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15" w:rsidRDefault="00A55A15">
      <w:pPr>
        <w:widowControl w:val="0"/>
        <w:shd w:val="clear" w:color="auto" w:fill="FFFFFF"/>
        <w:autoSpaceDE w:val="0"/>
        <w:autoSpaceDN w:val="0"/>
        <w:adjustRightInd w:val="0"/>
        <w:spacing w:after="100" w:line="240" w:lineRule="auto"/>
        <w:ind w:left="1539" w:right="107" w:hanging="1418"/>
        <w:jc w:val="center"/>
        <w:rPr>
          <w:rFonts w:ascii="Arial" w:hAnsi="Arial" w:cs="Arial"/>
          <w:sz w:val="24"/>
          <w:szCs w:val="24"/>
        </w:rPr>
      </w:pPr>
      <w:bookmarkStart w:id="0" w:name="_GoBack"/>
      <w:bookmarkEnd w:id="0"/>
    </w:p>
    <w:p w:rsidR="00A55A15" w:rsidRDefault="00A55A15">
      <w:pPr>
        <w:widowControl w:val="0"/>
        <w:shd w:val="clear" w:color="auto" w:fill="FFFFFF"/>
        <w:autoSpaceDE w:val="0"/>
        <w:autoSpaceDN w:val="0"/>
        <w:adjustRightInd w:val="0"/>
        <w:spacing w:after="100" w:line="240" w:lineRule="auto"/>
        <w:ind w:left="121" w:right="107"/>
        <w:rPr>
          <w:rFonts w:ascii="Ottawa" w:hAnsi="Ottawa" w:cs="Ottawa"/>
          <w:color w:val="000000"/>
          <w:sz w:val="16"/>
          <w:szCs w:val="16"/>
          <w:highlight w:val="white"/>
        </w:rPr>
      </w:pPr>
    </w:p>
    <w:p w:rsidR="00A55A15" w:rsidRDefault="00A55A15">
      <w:pPr>
        <w:widowControl w:val="0"/>
        <w:shd w:val="clear" w:color="auto" w:fill="FFFFFF"/>
        <w:autoSpaceDE w:val="0"/>
        <w:autoSpaceDN w:val="0"/>
        <w:adjustRightInd w:val="0"/>
        <w:spacing w:after="100" w:line="240" w:lineRule="auto"/>
        <w:ind w:left="121" w:right="107"/>
        <w:rPr>
          <w:rFonts w:ascii="Ottawa" w:hAnsi="Ottawa" w:cs="Ottawa"/>
          <w:color w:val="000000"/>
          <w:sz w:val="4"/>
          <w:szCs w:val="4"/>
          <w:highlight w:val="white"/>
        </w:rPr>
      </w:pPr>
    </w:p>
    <w:p w:rsidR="00A55A15" w:rsidRDefault="00A55A15">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A55A15" w:rsidRDefault="00A55A15">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A55A15" w:rsidRDefault="00A55A15">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r>
        <w:rPr>
          <w:rFonts w:ascii="Ottawa" w:hAnsi="Ottawa" w:cs="Ottawa"/>
          <w:color w:val="000000"/>
          <w:sz w:val="32"/>
          <w:szCs w:val="32"/>
          <w:highlight w:val="white"/>
        </w:rPr>
        <w:t>JURISDICCIÓN 75</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32"/>
          <w:szCs w:val="32"/>
          <w:highlight w:val="white"/>
        </w:rPr>
      </w:pPr>
      <w:r>
        <w:rPr>
          <w:rFonts w:ascii="Ottawa" w:hAnsi="Ottawa" w:cs="Ottawa"/>
          <w:b/>
          <w:bCs/>
          <w:color w:val="000000"/>
          <w:sz w:val="32"/>
          <w:szCs w:val="32"/>
          <w:highlight w:val="white"/>
        </w:rPr>
        <w:t>MINISTERIO DE TRABAJO, EMPLEO Y SEGURIDAD SOCIAL</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w:t>
      </w:r>
    </w:p>
    <w:p w:rsidR="00A55A15" w:rsidRDefault="00A55A15">
      <w:pPr>
        <w:widowControl w:val="0"/>
        <w:autoSpaceDE w:val="0"/>
        <w:autoSpaceDN w:val="0"/>
        <w:adjustRightInd w:val="0"/>
        <w:spacing w:after="0" w:line="240" w:lineRule="auto"/>
        <w:ind w:left="121" w:right="107"/>
        <w:jc w:val="center"/>
        <w:rPr>
          <w:rFonts w:ascii="Times New Roman" w:hAnsi="Times New Roman"/>
          <w:color w:val="000000"/>
          <w:sz w:val="24"/>
          <w:szCs w:val="24"/>
        </w:rPr>
      </w:pPr>
    </w:p>
    <w:p w:rsidR="00A55A15" w:rsidRDefault="00A55A15">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Arial" w:hAnsi="Arial" w:cs="Arial"/>
          <w:sz w:val="24"/>
          <w:szCs w:val="24"/>
        </w:rPr>
        <w:br w:type="page"/>
      </w:r>
      <w:r>
        <w:rPr>
          <w:rFonts w:ascii="Ottawa" w:hAnsi="Ottawa" w:cs="Ottawa"/>
          <w:b/>
          <w:bCs/>
          <w:color w:val="000000"/>
          <w:sz w:val="24"/>
          <w:szCs w:val="24"/>
        </w:rPr>
        <w:lastRenderedPageBreak/>
        <w:t>POL</w:t>
      </w:r>
      <w:r w:rsidR="00F72F25">
        <w:rPr>
          <w:rFonts w:ascii="Ottawa" w:hAnsi="Ottawa" w:cs="Ottawa"/>
          <w:b/>
          <w:bCs/>
          <w:color w:val="000000"/>
          <w:sz w:val="24"/>
          <w:szCs w:val="24"/>
        </w:rPr>
        <w:t>Í</w:t>
      </w:r>
      <w:r>
        <w:rPr>
          <w:rFonts w:ascii="Ottawa" w:hAnsi="Ottawa" w:cs="Ottawa"/>
          <w:b/>
          <w:bCs/>
          <w:color w:val="000000"/>
          <w:sz w:val="24"/>
          <w:szCs w:val="24"/>
        </w:rPr>
        <w:t>TICA PRESUPUESTARIA DE LA JURISDICCIÓN</w:t>
      </w:r>
    </w:p>
    <w:p w:rsidR="00A55A15" w:rsidRDefault="00A55A15">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La misión primaria del Ministerio de Trabajo, Empleo y Seguridad Social (MTEySS) es entender en la elaboración y ejecución de las políticas públicas del área de su competencia y, ante todo, servir a los ciudadanos actuando como nexo entre el Estado, el Gobierno y la Sociedad.</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Las principales funciones del Ministerio apuntan a elaborar, diseñar, administrar, ejecutar y fiscalizar las políticas para las diferentes áreas del trabajo y las relaciones laborales, el empleo, la capacitación laboral y la seguridad social.</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Dando continuidad al proceso de planeamiento estratégico desarrollado a partir del año 2005, para el próximo ejercicio se han determinado políticas y acciones destinadas a mejorar los aspectos relativos a la cantidad y la calidad del empleo existente, definiendo como objetivo principal el de promover el trabajo decente. Para ello se prevé dar continuidad y comenzar nuevas acciones en el marco de estos objetivos:</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numPr>
          <w:ilvl w:val="0"/>
          <w:numId w:val="2"/>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Desarrollar y promover mejores condiciones de empleabilidad e inserción laboral.</w:t>
      </w:r>
    </w:p>
    <w:p w:rsidR="004C1E21" w:rsidRPr="004C1E21" w:rsidRDefault="004C1E21" w:rsidP="004C1E21">
      <w:pPr>
        <w:numPr>
          <w:ilvl w:val="0"/>
          <w:numId w:val="2"/>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Mejorar el sistema de las relaciones del trabajo.</w:t>
      </w:r>
    </w:p>
    <w:p w:rsidR="004C1E21" w:rsidRPr="004C1E21" w:rsidRDefault="004C1E21" w:rsidP="004C1E21">
      <w:pPr>
        <w:numPr>
          <w:ilvl w:val="0"/>
          <w:numId w:val="2"/>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Instalar y promover la cultura de la seguridad social, sus valores y principios.</w:t>
      </w:r>
    </w:p>
    <w:p w:rsidR="004C1E21" w:rsidRPr="004C1E21" w:rsidRDefault="004C1E21" w:rsidP="004C1E21">
      <w:pPr>
        <w:numPr>
          <w:ilvl w:val="0"/>
          <w:numId w:val="2"/>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Intensificar la actividad normativa en las relaciones del trabajo y la seguridad social.</w:t>
      </w:r>
    </w:p>
    <w:p w:rsidR="004C1E21" w:rsidRPr="004C1E21" w:rsidRDefault="004C1E21" w:rsidP="004C1E21">
      <w:pPr>
        <w:numPr>
          <w:ilvl w:val="0"/>
          <w:numId w:val="2"/>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Promover y consolidar las políticas laborales del MTEySS en los ámbitos internacionales, regionales y bilaterales; foros y organismos vigentes.</w:t>
      </w:r>
    </w:p>
    <w:p w:rsidR="004C1E21" w:rsidRPr="004C1E21" w:rsidRDefault="004C1E21" w:rsidP="004C1E21">
      <w:pPr>
        <w:numPr>
          <w:ilvl w:val="0"/>
          <w:numId w:val="2"/>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Afianzar la calidad de la gestión a través de la mejora continua.</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Así, durante el ejercicio 2017 en cada una de estas líneas de trabajo se desarrollarán acciones tendientes a alcanzar los siguientes resultados:</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En Materia de Trabajo:</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Reducir significativamente la tasa de empleo no registrado y promover la mejora en la calidad del empleo.</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Mejorar la focalización del universo de inspección, apuntando a la efectiva registración de los trabajadores detectados en condición irregular y prestando especial atención a los sectores más vulnerables y desprotegidos.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Articular los distintos mecanismos de registro, evaluación e intercambio de información respecto a las modalidades especiales del contrato de trabajo y la documental laboral obligatoria en tareas propias de la fiscalización y control, con los organismos e instituciones vinculadas a la inspección para la detección del trabajo no registrado y otras formas de fraude laboral.</w:t>
      </w:r>
    </w:p>
    <w:p w:rsidR="00A502B0"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Articular con los gobiernos provinciales y de </w:t>
      </w:r>
      <w:smartTag w:uri="urn:schemas-microsoft-com:office:smarttags" w:element="PersonName">
        <w:smartTagPr>
          <w:attr w:name="ProductID" w:val="la Ciudad Aut￳noma"/>
        </w:smartTagPr>
        <w:r w:rsidRPr="004C1E21">
          <w:rPr>
            <w:rFonts w:ascii="Switzerland" w:hAnsi="Switzerland"/>
            <w:sz w:val="20"/>
            <w:szCs w:val="24"/>
            <w:lang w:eastAsia="es-ES"/>
          </w:rPr>
          <w:t>la Ciudad Autónoma</w:t>
        </w:r>
      </w:smartTag>
      <w:r w:rsidRPr="004C1E21">
        <w:rPr>
          <w:rFonts w:ascii="Switzerland" w:hAnsi="Switzerland"/>
          <w:sz w:val="20"/>
          <w:szCs w:val="24"/>
          <w:lang w:eastAsia="es-ES"/>
        </w:rPr>
        <w:t xml:space="preserve"> de Buenos Aires, así como con el Consejo Federal del Trabajo, acciones tendientes a garantizar el cumplimiento de la normativa laboral y en materia de seguridad social.</w:t>
      </w:r>
    </w:p>
    <w:p w:rsidR="004C1E21" w:rsidRPr="004C1E21" w:rsidRDefault="00A502B0" w:rsidP="00A502B0">
      <w:pPr>
        <w:spacing w:after="0" w:line="288" w:lineRule="auto"/>
        <w:ind w:left="284"/>
        <w:jc w:val="both"/>
        <w:rPr>
          <w:rFonts w:ascii="Switzerland" w:hAnsi="Switzerland"/>
          <w:sz w:val="20"/>
          <w:szCs w:val="24"/>
          <w:lang w:eastAsia="es-ES"/>
        </w:rPr>
      </w:pPr>
      <w:r>
        <w:rPr>
          <w:rFonts w:ascii="Switzerland" w:hAnsi="Switzerland"/>
          <w:sz w:val="20"/>
          <w:szCs w:val="24"/>
          <w:lang w:eastAsia="es-ES"/>
        </w:rPr>
        <w:br w:type="page"/>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Articular políticas para la detección del trabajo infantil y su erradicación con gobiernos provinciales, organismos públicos o privados competentes, tanto nacionales como internacionales, y actores sociales.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Generar una adecuada protección laboral para los colectivos especiales de trabajadores.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Intervenir en los conflictos laborales colectivos y enriquecer los contenidos de la negociación colectiva.</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Impulsar la negociación colectiva promoviendo el enriquecimiento de las discusiones y fortaleciendo a los actores intervinientes.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Asumir un rol activo en cuanto a la administración de la conflictividad laboral, la organización de procedimientos prejudiciales conciliatorios y la conducción de los procesos de negociación y conflictividad colectiva e individual; asumiendo la mediación entre las partes cuando así lo requieran o cuando la relevancia de la situación lo amerite.</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Recibir y tramitar todos los reclamos emergentes de conflictos de Trabajo en Casas Particulares, hasta llegar a la resolución final, entiéndase: demanda por despidos, diferencias de haberes o cualquier otra causal prevista por la normativa aplicable a la actividad de Trabajo en Casas Particulares, iniciadas por el personal y por demandas de la parte empleadora (pagos por consignación).</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Prestar asesoramiento jurídico y representar a los trabajadores en los reclamos administrativos laborales en general.</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Prestar servicio de asesoramiento y orientación al público que concurre al Tribunal de Trabajo para el personal de casas particulares, por consultas sobre la actividad y la aplicación de la Ley Nº 26.844.</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Proceder a la homologación de acuerdos que suscriban empleadores y trabajadores del sector en forma espontánea o los que remita el Servicio de Conciliación previsto por la Ley N</w:t>
      </w:r>
      <w:r w:rsidRPr="004C1E21">
        <w:rPr>
          <w:rFonts w:ascii="Cambria" w:hAnsi="Cambria" w:cs="Cambria"/>
          <w:sz w:val="20"/>
          <w:szCs w:val="24"/>
          <w:lang w:eastAsia="es-ES"/>
        </w:rPr>
        <w:t>°</w:t>
      </w:r>
      <w:r w:rsidRPr="004C1E21">
        <w:rPr>
          <w:rFonts w:ascii="Switzerland" w:hAnsi="Switzerland"/>
          <w:sz w:val="20"/>
          <w:szCs w:val="24"/>
          <w:lang w:eastAsia="es-ES"/>
        </w:rPr>
        <w:t xml:space="preserve"> 26.844.</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Recibir, tramitar y conducir procesos de negociación y conflictividad individual asumiendo la mediación y conciliación entre las partes cuando así lo requieran, conforme la normativa vigente Ley N</w:t>
      </w:r>
      <w:r w:rsidRPr="004C1E21">
        <w:rPr>
          <w:rFonts w:ascii="Cambria" w:hAnsi="Cambria" w:cs="Cambria"/>
          <w:sz w:val="20"/>
          <w:szCs w:val="24"/>
          <w:lang w:eastAsia="es-ES"/>
        </w:rPr>
        <w:t>°</w:t>
      </w:r>
      <w:r w:rsidRPr="004C1E21">
        <w:rPr>
          <w:rFonts w:ascii="Switzerland" w:hAnsi="Switzerland"/>
          <w:sz w:val="20"/>
          <w:szCs w:val="24"/>
          <w:lang w:eastAsia="es-ES"/>
        </w:rPr>
        <w:t xml:space="preserve"> 26.844. </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Garantizar la asistencia legal y técnica administrativa de </w:t>
      </w:r>
      <w:smartTag w:uri="urn:schemas-microsoft-com:office:smarttags" w:element="PersonName">
        <w:smartTagPr>
          <w:attr w:name="ProductID" w:val="la Comisi￳n Nacional"/>
        </w:smartTagPr>
        <w:r w:rsidRPr="004C1E21">
          <w:rPr>
            <w:rFonts w:ascii="Switzerland" w:hAnsi="Switzerland"/>
            <w:sz w:val="20"/>
            <w:szCs w:val="24"/>
            <w:lang w:eastAsia="es-ES"/>
          </w:rPr>
          <w:t>la Comisión Nacional</w:t>
        </w:r>
      </w:smartTag>
      <w:r w:rsidRPr="004C1E21">
        <w:rPr>
          <w:rFonts w:ascii="Switzerland" w:hAnsi="Switzerland"/>
          <w:sz w:val="20"/>
          <w:szCs w:val="24"/>
          <w:lang w:eastAsia="es-ES"/>
        </w:rPr>
        <w:t xml:space="preserve"> de Trabajo Agrario (CNTA), conformada por una Comisión Central y catorce Comisiones Asesoras Regionales (CAR).</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Garantizar el cumplimiento del artículo 24 de </w:t>
      </w:r>
      <w:smartTag w:uri="urn:schemas-microsoft-com:office:smarttags" w:element="PersonName">
        <w:smartTagPr>
          <w:attr w:name="ProductID" w:val="la Ley N"/>
        </w:smartTagPr>
        <w:r w:rsidRPr="004C1E21">
          <w:rPr>
            <w:rFonts w:ascii="Switzerland" w:hAnsi="Switzerland"/>
            <w:sz w:val="20"/>
            <w:szCs w:val="24"/>
            <w:lang w:eastAsia="es-ES"/>
          </w:rPr>
          <w:t>la Ley N</w:t>
        </w:r>
      </w:smartTag>
      <w:r w:rsidRPr="004C1E21">
        <w:rPr>
          <w:rFonts w:ascii="Switzerland" w:hAnsi="Switzerland"/>
          <w:sz w:val="20"/>
          <w:szCs w:val="24"/>
          <w:lang w:eastAsia="es-ES"/>
        </w:rPr>
        <w:t xml:space="preserve">º 25.877 (Régimen Laboral) con relación al derecho de huelga cuando se halla involucrada la prestación de servicios esenciales, asegurando la constitución y funcionamiento de </w:t>
      </w:r>
      <w:smartTag w:uri="urn:schemas-microsoft-com:office:smarttags" w:element="PersonName">
        <w:smartTagPr>
          <w:attr w:name="ProductID" w:val="la Comisi￳n"/>
        </w:smartTagPr>
        <w:r w:rsidRPr="004C1E21">
          <w:rPr>
            <w:rFonts w:ascii="Switzerland" w:hAnsi="Switzerland"/>
            <w:sz w:val="20"/>
            <w:szCs w:val="24"/>
            <w:lang w:eastAsia="es-ES"/>
          </w:rPr>
          <w:t>la Comisión</w:t>
        </w:r>
      </w:smartTag>
      <w:r w:rsidRPr="004C1E21">
        <w:rPr>
          <w:rFonts w:ascii="Switzerland" w:hAnsi="Switzerland"/>
          <w:sz w:val="20"/>
          <w:szCs w:val="24"/>
          <w:lang w:eastAsia="es-ES"/>
        </w:rPr>
        <w:t xml:space="preserve"> de Garantías prevista en el tercer párrafo del mencionado artículo.</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Conducir </w:t>
      </w:r>
      <w:smartTag w:uri="urn:schemas-microsoft-com:office:smarttags" w:element="PersonName">
        <w:smartTagPr>
          <w:attr w:name="ProductID" w:val="la Comisi￳n Fiscalizadora"/>
        </w:smartTagPr>
        <w:r w:rsidRPr="004C1E21">
          <w:rPr>
            <w:rFonts w:ascii="Switzerland" w:hAnsi="Switzerland"/>
            <w:sz w:val="20"/>
            <w:szCs w:val="24"/>
            <w:lang w:eastAsia="es-ES"/>
          </w:rPr>
          <w:t>la Comisión Fiscalizadora</w:t>
        </w:r>
      </w:smartTag>
      <w:r w:rsidRPr="004C1E21">
        <w:rPr>
          <w:rFonts w:ascii="Switzerland" w:hAnsi="Switzerland"/>
          <w:sz w:val="20"/>
          <w:szCs w:val="24"/>
          <w:lang w:eastAsia="es-ES"/>
        </w:rPr>
        <w:t xml:space="preserve"> del Registro Nacional de Vendedores de Diarios y Revistas, asegurando la actualización del Registro Nacional de Vendedores y Distribuidores de Diarios, Revistas y Afines.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Promover y fortalecer instancias de concertación social.</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Fortalecer a las organizaciones sindicales promoviendo una mayor participación de los trabajadores en las mismas.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Teniendo en cuenta lo anteriormente dicho, se prevén las siguientes acciones: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Promover el Trabajo Registrado y la Prevención del Fraude Laboral a través de la Ley Nº 26.940.</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Profundizar la reforma legislativa, en especial en lo relativo a la reglamentación del artículo 2º de </w:t>
      </w:r>
      <w:smartTag w:uri="urn:schemas-microsoft-com:office:smarttags" w:element="PersonName">
        <w:smartTagPr>
          <w:attr w:name="ProductID" w:val="la Ley N"/>
        </w:smartTagPr>
        <w:r w:rsidRPr="004C1E21">
          <w:rPr>
            <w:rFonts w:ascii="Switzerland" w:hAnsi="Switzerland"/>
            <w:sz w:val="20"/>
            <w:szCs w:val="24"/>
            <w:lang w:eastAsia="es-ES"/>
          </w:rPr>
          <w:t>la Ley N</w:t>
        </w:r>
      </w:smartTag>
      <w:r w:rsidRPr="004C1E21">
        <w:rPr>
          <w:rFonts w:ascii="Switzerland" w:hAnsi="Switzerland"/>
          <w:sz w:val="20"/>
          <w:szCs w:val="24"/>
          <w:lang w:eastAsia="es-ES"/>
        </w:rPr>
        <w:t>º 25.877, y las condiciones del trabajo a domicilio, el trabajo doméstico y de otros colectivos que se consideren prioritarios.</w:t>
      </w:r>
    </w:p>
    <w:p w:rsidR="00A502B0"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Promover la consolidación de las Delegaciones Regionales.</w:t>
      </w:r>
    </w:p>
    <w:p w:rsidR="004C1E21" w:rsidRPr="004C1E21" w:rsidRDefault="00A502B0" w:rsidP="00A502B0">
      <w:pPr>
        <w:spacing w:after="0" w:line="288" w:lineRule="auto"/>
        <w:ind w:left="284"/>
        <w:jc w:val="both"/>
        <w:rPr>
          <w:rFonts w:ascii="Switzerland" w:hAnsi="Switzerland"/>
          <w:sz w:val="20"/>
          <w:szCs w:val="24"/>
          <w:lang w:eastAsia="es-ES"/>
        </w:rPr>
      </w:pPr>
      <w:r>
        <w:rPr>
          <w:rFonts w:ascii="Switzerland" w:hAnsi="Switzerland"/>
          <w:sz w:val="20"/>
          <w:szCs w:val="24"/>
          <w:lang w:eastAsia="es-ES"/>
        </w:rPr>
        <w:br w:type="page"/>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Continuar con los procesos de mejora de los servicios a la comunidad (Servicio de Patrocinio Jurídico Gratuito, Servicio de Conciliación Laboral) enfatizando los aspectos vinculados a la calidad y la eficiencia.</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Fortalecer el Servicio de Conciliación Obligatoria para el Personal de Casas Particulares (SECOPEC) conforme al Decreto Nº 467/14.</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Continuar con la sistematización y digitalización, en formato actualizable, de los estatutos sindicales para su consulta.</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Continuar con la carga de los Convenios Colectivos de Trabajo homologados y completar el registro histórico.</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Optimizar la regulación vinculada a la garantía de servicios mínimos y de servicios esenciales en casos de conflictos insuperables.</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Consolidar el funcionamiento y optimizar el nuevo esquema de regionalización establecido por las Resoluciones CNTA Nº 02/12 y 115/12.</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Mejorar la calidad de la gestión interna adoptando el sistema de planificación como herramienta para la gestión cotidiana, realizando la reingeniería de procesos prioritarios, profundizando la incorporación de la gestión digital.</w:t>
      </w:r>
    </w:p>
    <w:p w:rsidR="004C1E21" w:rsidRPr="004C1E21" w:rsidRDefault="004C1E21" w:rsidP="004C1E21">
      <w:pPr>
        <w:numPr>
          <w:ilvl w:val="0"/>
          <w:numId w:val="3"/>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Optimizar el desarrollo e implementación de los sistemas de información que hacen a la eficacia y transparencia de la gestión en el MTEySS.</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 xml:space="preserve">En materia de Empleo, los objetivos de política para el ejercicio 2017 continuarán centrados en la atención a trabajadores ocupados para la mejora de sus calificaciones básicas y profesionales en el marco del Sistema de Formación Continua, al cual se integran Provincias, Municipios, Sectores de Actividad a través de Entidades Sindicales representativas de los trabajadores y de Cámaras Empresarias, y Organizaciones Sociales. Se atenderán también a los trabajadores desocupados a fin de promover su inserción laboral, apoyándolos en la búsqueda de empleo y en la mejora de su empleabilidad en el marco del Programa Jóvenes, del Seguro de Capacitación y Empleo y de los demás Programas Nacionales de Empleo. </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En el marco de Política señalado, continuarán las acciones que permitan operativizar el nuevo Régimen de Trabajo Agrario, aprobado por la Ley N</w:t>
      </w:r>
      <w:r w:rsidRPr="004C1E21">
        <w:rPr>
          <w:rFonts w:ascii="Cambria" w:hAnsi="Cambria" w:cs="Cambria"/>
          <w:sz w:val="20"/>
          <w:szCs w:val="24"/>
          <w:lang w:eastAsia="es-ES"/>
        </w:rPr>
        <w:t>°</w:t>
      </w:r>
      <w:r w:rsidRPr="004C1E21">
        <w:rPr>
          <w:rFonts w:ascii="Switzerland" w:hAnsi="Switzerland"/>
          <w:sz w:val="20"/>
          <w:szCs w:val="24"/>
          <w:lang w:eastAsia="es-ES"/>
        </w:rPr>
        <w:t xml:space="preserve"> 26.727; acciones de responsabilidad social empresarial, pueblos ind</w:t>
      </w:r>
      <w:r w:rsidRPr="004C1E21">
        <w:rPr>
          <w:rFonts w:ascii="Switzerland" w:hAnsi="Switzerland" w:cs="Switzerland"/>
          <w:sz w:val="20"/>
          <w:szCs w:val="24"/>
          <w:lang w:eastAsia="es-ES"/>
        </w:rPr>
        <w:t>í</w:t>
      </w:r>
      <w:r w:rsidRPr="004C1E21">
        <w:rPr>
          <w:rFonts w:ascii="Switzerland" w:hAnsi="Switzerland"/>
          <w:sz w:val="20"/>
          <w:szCs w:val="24"/>
          <w:lang w:eastAsia="es-ES"/>
        </w:rPr>
        <w:t>genas, g</w:t>
      </w:r>
      <w:r w:rsidRPr="004C1E21">
        <w:rPr>
          <w:rFonts w:ascii="Switzerland" w:hAnsi="Switzerland" w:cs="Switzerland"/>
          <w:sz w:val="20"/>
          <w:szCs w:val="24"/>
          <w:lang w:eastAsia="es-ES"/>
        </w:rPr>
        <w:t>é</w:t>
      </w:r>
      <w:r w:rsidRPr="004C1E21">
        <w:rPr>
          <w:rFonts w:ascii="Switzerland" w:hAnsi="Switzerland"/>
          <w:sz w:val="20"/>
          <w:szCs w:val="24"/>
          <w:lang w:eastAsia="es-ES"/>
        </w:rPr>
        <w:t>nero y diversidad sexual; el R</w:t>
      </w:r>
      <w:r w:rsidRPr="004C1E21">
        <w:rPr>
          <w:rFonts w:ascii="Switzerland" w:hAnsi="Switzerland" w:cs="Switzerland"/>
          <w:sz w:val="20"/>
          <w:szCs w:val="24"/>
          <w:lang w:eastAsia="es-ES"/>
        </w:rPr>
        <w:t>é</w:t>
      </w:r>
      <w:r w:rsidRPr="004C1E21">
        <w:rPr>
          <w:rFonts w:ascii="Switzerland" w:hAnsi="Switzerland"/>
          <w:sz w:val="20"/>
          <w:szCs w:val="24"/>
          <w:lang w:eastAsia="es-ES"/>
        </w:rPr>
        <w:t>gimen Federal de Empleo Protegido para Personas con Discapacidad, instituido por la Ley N</w:t>
      </w:r>
      <w:r w:rsidRPr="004C1E21">
        <w:rPr>
          <w:rFonts w:ascii="Cambria" w:hAnsi="Cambria" w:cs="Cambria"/>
          <w:sz w:val="20"/>
          <w:szCs w:val="24"/>
          <w:lang w:eastAsia="es-ES"/>
        </w:rPr>
        <w:t>°</w:t>
      </w:r>
      <w:r w:rsidRPr="004C1E21">
        <w:rPr>
          <w:rFonts w:ascii="Switzerland" w:hAnsi="Switzerland"/>
          <w:sz w:val="20"/>
          <w:szCs w:val="24"/>
          <w:lang w:eastAsia="es-ES"/>
        </w:rPr>
        <w:t xml:space="preserve"> 26.816 y el R</w:t>
      </w:r>
      <w:r w:rsidRPr="004C1E21">
        <w:rPr>
          <w:rFonts w:ascii="Switzerland" w:hAnsi="Switzerland" w:cs="Switzerland"/>
          <w:sz w:val="20"/>
          <w:szCs w:val="24"/>
          <w:lang w:eastAsia="es-ES"/>
        </w:rPr>
        <w:t>é</w:t>
      </w:r>
      <w:r w:rsidRPr="004C1E21">
        <w:rPr>
          <w:rFonts w:ascii="Switzerland" w:hAnsi="Switzerland"/>
          <w:sz w:val="20"/>
          <w:szCs w:val="24"/>
          <w:lang w:eastAsia="es-ES"/>
        </w:rPr>
        <w:t>gimen Especial de Contrato de Trabajo para el Personal de Casas Particulares aprobado por la Ley Nº 26.844, a efectos de incrementar la empleabilidad y asistir en procesos de inserción laboral a trabajadores con discapacidad, como así también a los trabajadores agrarios y a las trabajadoras y trabajadores de casas particulares.</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Para alcanzar estos objetivos generales se focalizará en las siguientes líneas principales:</w:t>
      </w:r>
    </w:p>
    <w:p w:rsidR="004C1E21" w:rsidRPr="004C1E21" w:rsidRDefault="004C1E21" w:rsidP="004C1E21">
      <w:pPr>
        <w:spacing w:after="0" w:line="288" w:lineRule="auto"/>
        <w:ind w:firstLine="1134"/>
        <w:jc w:val="both"/>
        <w:rPr>
          <w:rFonts w:ascii="Switzerland" w:hAnsi="Switzerland"/>
          <w:sz w:val="20"/>
          <w:szCs w:val="24"/>
          <w:lang w:eastAsia="es-ES"/>
        </w:rPr>
      </w:pPr>
    </w:p>
    <w:p w:rsidR="00A502B0"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Ampliar y fortalecer el Sistema de Formación Continua y afianzar los canales de articulación con las Oficinas y Unidades de Empleo y otros organismos públicos municipales, provinciales y nacionales y con organizaciones de la sociedad civil.</w:t>
      </w:r>
    </w:p>
    <w:p w:rsidR="004C1E21" w:rsidRPr="004C1E21" w:rsidRDefault="00A502B0" w:rsidP="00A502B0">
      <w:pPr>
        <w:spacing w:after="0" w:line="288" w:lineRule="auto"/>
        <w:ind w:left="284"/>
        <w:jc w:val="both"/>
        <w:rPr>
          <w:rFonts w:ascii="Switzerland" w:hAnsi="Switzerland"/>
          <w:sz w:val="20"/>
          <w:szCs w:val="24"/>
          <w:lang w:eastAsia="es-ES"/>
        </w:rPr>
      </w:pPr>
      <w:r>
        <w:rPr>
          <w:rFonts w:ascii="Switzerland" w:hAnsi="Switzerland"/>
          <w:sz w:val="20"/>
          <w:szCs w:val="24"/>
          <w:lang w:eastAsia="es-ES"/>
        </w:rPr>
        <w:br w:type="page"/>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Desarrollar políticas activas de empleo con eje en la capacitación, el entrenamiento y la inserción laboral de trabajadores desocupados, con énfasis en la población que presenta barreras específicas para la inserción laboral: mayores de 45 años, mujeres, jóvenes, personas privadas de su libertad, personas víctimas del delito de trata y trabajadores pertenecientes a pueblos originarios.</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Promover la mejora de la empleabilidad y la inserción de trabajadores con discapacidad afectados por problemas de empleo; fortalecer los Talleres Protegidos de Producción y generar espacios institucionales tanto en el Sistema Federal de Empleo como en el Sistema de Formación Continua que afiancen e incrementen la participación de los trabajadores con discapacidad en la actual estructura ocupacional Asimismo, se implementará un conjunto de acciones de formación profesional a fin de mejorar la situación socio laboral de estas personas mejorando sus actuales calificaciones personales. </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Fortalecer el Sistema Federal de Empleo, promoviendo la creación y el funcionamiento de las Oficinas de Empleo Municipales y de las Unidades de Empleo Municipales, e implementando las propuestas para la gestión territorial del empleo consensuadas con Provincias, Municipios y Organizaciones Sociales.</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Impulsar y fortalecer el desarrollo del empleo local, de proyectos de autoempleo y de empresas autogestionadas por sus trabajadores, con asistencia técnica y financiera y capacitación a sus participantes.</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Realización de estudios macro y micro económicos de relaciones laborales y desarrollo empresarial en función de la creación de empleo.</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Generar, procesar, analizar y publicar estudios e investigaciones sobre el desenvolvimiento del mercado de trabajo, las relaciones laborales, la legislación y la seguridad social.</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Articular políticas para la detección del trabajo infantil y su erradicación con gobiernos provinciales, organismos públicos o privados competentes, nacionales e internacionales, y otros actores sociales.</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Desarrollar políticas específicas de empleo para la actividad agraria en el marco de lo prescripto por la Ley N</w:t>
      </w:r>
      <w:r w:rsidRPr="004C1E21">
        <w:rPr>
          <w:rFonts w:ascii="Cambria" w:hAnsi="Cambria" w:cs="Cambria"/>
          <w:sz w:val="20"/>
          <w:szCs w:val="24"/>
          <w:lang w:eastAsia="es-ES"/>
        </w:rPr>
        <w:t>°</w:t>
      </w:r>
      <w:r w:rsidRPr="004C1E21">
        <w:rPr>
          <w:rFonts w:ascii="Switzerland" w:hAnsi="Switzerland"/>
          <w:sz w:val="20"/>
          <w:szCs w:val="24"/>
          <w:lang w:eastAsia="es-ES"/>
        </w:rPr>
        <w:t xml:space="preserve"> 26.727, que mejoren las condiciones de trabajo, de acceso al empleo y las prestaciones por desempleo de los trabajadores de la mencionada actividad. Mediante acciones de asistencia técnica en las Oficinas de Empleo, se podrán orientar a estos trabajadores para su incorporación en cursos de capacitación como así también en programas de empleo que resulten de su particular interés.</w:t>
      </w:r>
    </w:p>
    <w:p w:rsidR="004C1E21" w:rsidRPr="004C1E21" w:rsidRDefault="004C1E21" w:rsidP="004C1E21">
      <w:pPr>
        <w:numPr>
          <w:ilvl w:val="0"/>
          <w:numId w:val="4"/>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Continuar con la implementación de competencias laborales orientadas a profesionalizar y jerarquizar el desempeño de las y los trabajadores de casas particulares y para el cuidado y atención de personas. Estas acciones se promueven en el marco del Trabajo Decente con la firme intención de mejorar la empleabilidad de las personas en situación de precariedad laboral</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tabs>
          <w:tab w:val="left" w:pos="459"/>
        </w:tabs>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En cada una de estas líneas de trabajo se desarrollarán acciones tendientes a alcanzar en el ejercicio 2017 los siguientes resultados:</w:t>
      </w:r>
    </w:p>
    <w:p w:rsidR="004C1E21" w:rsidRPr="004C1E21" w:rsidRDefault="004C1E21" w:rsidP="004C1E21">
      <w:pPr>
        <w:tabs>
          <w:tab w:val="left" w:pos="459"/>
        </w:tabs>
        <w:spacing w:after="0" w:line="288" w:lineRule="auto"/>
        <w:ind w:firstLine="1134"/>
        <w:jc w:val="both"/>
        <w:rPr>
          <w:rFonts w:ascii="Switzerland" w:hAnsi="Switzerland"/>
          <w:sz w:val="20"/>
          <w:szCs w:val="24"/>
          <w:lang w:eastAsia="es-ES"/>
        </w:rPr>
      </w:pPr>
    </w:p>
    <w:p w:rsidR="00A502B0"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Promover que los trabajadores participantes del Programa Jóvenes con más y mejor Trabajo, del Seguro de Capacitación y Empleo y de otros Programas Nacionales de Empleo, desarrollen actividades de entrenamiento, capacitación laboral y de orientación y asistencia en la búsqueda de empleo, con la activa</w:t>
      </w:r>
    </w:p>
    <w:p w:rsidR="004C1E21" w:rsidRPr="004C1E21" w:rsidRDefault="00A502B0" w:rsidP="00A502B0">
      <w:pPr>
        <w:spacing w:after="0" w:line="288" w:lineRule="auto"/>
        <w:ind w:left="284"/>
        <w:jc w:val="both"/>
        <w:rPr>
          <w:rFonts w:ascii="Switzerland" w:hAnsi="Switzerland"/>
          <w:sz w:val="20"/>
          <w:szCs w:val="24"/>
          <w:lang w:eastAsia="es-ES"/>
        </w:rPr>
      </w:pPr>
      <w:r>
        <w:rPr>
          <w:rFonts w:ascii="Switzerland" w:hAnsi="Switzerland"/>
          <w:sz w:val="20"/>
          <w:szCs w:val="24"/>
          <w:lang w:eastAsia="es-ES"/>
        </w:rPr>
        <w:br w:type="page"/>
      </w:r>
      <w:r w:rsidR="004C1E21" w:rsidRPr="004C1E21">
        <w:rPr>
          <w:rFonts w:ascii="Switzerland" w:hAnsi="Switzerland"/>
          <w:sz w:val="20"/>
          <w:szCs w:val="24"/>
          <w:lang w:eastAsia="es-ES"/>
        </w:rPr>
        <w:lastRenderedPageBreak/>
        <w:t>intervención de las Instituciones de Formación Profesional que integran el Sistema de Formación Continua y de los servicios públicos de empleo que integran la Red de Servicios de Empleo.</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Incrementar los Convenios provinciales, locales y sectoriales de promoción del empleo, la empleabilidad y la calidad de la formación profesional existentes con Provincias, Municipios, Universidades Nacionales, sindicatos, cámaras empresarias y organizaciones sociales. </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Diversificar y ampliar los programas e instrumentos de políticas activas de empleo y de la mejora de las condiciones de empleabilidad de los trabajadores desocupados.</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Facilitar la inserción de personas con discapacidad en el trabajo decente, mediante la ejecución de programas orientados a mejorar sus oportunidades ocupacionales y eliminar los condicionamientos sociales que impiden su integración. </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Articular el Sistema Integral de Prestaciones por Desempleo con las demás políticas, programas y acciones que lleva a cabo la Jurisdicción.</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Consolidar las bases institucionales del Sistema de Formación Continua a través del fortalecimiento de los Consejos Sectoriales de Formación Continua y Competencias Laborales a fin de promover en los sectores priorizados en el Plan Belgrano, la mejora en calificaciones de los trabajadores, los procesos de normalización y certificación de competencias laborales y el fortalecimiento de las instituciones de formación profesional.</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Ampliar el Registro de Normas de Competencia, de evaluadores y de Certificación de Competencias de trabajadores evaluados sobre la base de dichas normas.</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Consolidar la Red Federal de servicios de educación de adultos a efectos de incrementar la oferta de vacantes en los procesos de terminalidad educativa y mejorar la calidad de esos servicios, promoviendo su orientación hacia el apoyo de proyectos ocupacionales de los beneficiarios.</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Ampliar la asistencia técnica y financiera a las unidades productivas autogestionadas y a sus trabajadores, a fin de impulsar la generación de nuevas fuentes de trabajo y/o al mantenimiento de puestos existentes como así también mejorar su competitividad y sustentabilidad.</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Mejorar el diseño y aplicación de indicadores de evaluación y monitoreo para optimizar la ejecución de los programas proyectados, la creación de empleo de calidad y el aumento de la empleabilidad de los desocupados.</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Preparar y coordinar la Conferencia Mundial por la Erradicación del Trabajo Infantil cuya sede estará en el país.</w:t>
      </w:r>
    </w:p>
    <w:p w:rsidR="004C1E21" w:rsidRPr="004C1E21" w:rsidRDefault="004C1E21" w:rsidP="004C1E21">
      <w:pPr>
        <w:numPr>
          <w:ilvl w:val="0"/>
          <w:numId w:val="5"/>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Evaluar los resultados de las políticas públicas aplicadas por la Secretaría.</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En materia de Seguridad Social:</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Fortalecer la institucionalidad de </w:t>
      </w:r>
      <w:smartTag w:uri="urn:schemas-microsoft-com:office:smarttags" w:element="PersonName">
        <w:smartTagPr>
          <w:attr w:name="ProductID" w:val="la Secretaria"/>
        </w:smartTagPr>
        <w:r w:rsidRPr="004C1E21">
          <w:rPr>
            <w:rFonts w:ascii="Switzerland" w:hAnsi="Switzerland"/>
            <w:sz w:val="20"/>
            <w:szCs w:val="24"/>
            <w:lang w:eastAsia="es-ES"/>
          </w:rPr>
          <w:t>la Secretaria</w:t>
        </w:r>
      </w:smartTag>
      <w:r w:rsidRPr="004C1E21">
        <w:rPr>
          <w:rFonts w:ascii="Switzerland" w:hAnsi="Switzerland"/>
          <w:sz w:val="20"/>
          <w:szCs w:val="24"/>
          <w:lang w:eastAsia="es-ES"/>
        </w:rPr>
        <w:t xml:space="preserve"> de Seguridad Social.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Contribuir a la promoción de mejores condiciones de empleabilidad e inserción laboral.</w:t>
      </w:r>
    </w:p>
    <w:p w:rsidR="00A502B0"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Profundizar el análisis y elaborar propuestas de coberturas de </w:t>
      </w:r>
      <w:smartTag w:uri="urn:schemas-microsoft-com:office:smarttags" w:element="PersonName">
        <w:smartTagPr>
          <w:attr w:name="ProductID" w:val="la Seguridad Social"/>
        </w:smartTagPr>
        <w:r w:rsidRPr="004C1E21">
          <w:rPr>
            <w:rFonts w:ascii="Switzerland" w:hAnsi="Switzerland"/>
            <w:sz w:val="20"/>
            <w:szCs w:val="24"/>
            <w:lang w:eastAsia="es-ES"/>
          </w:rPr>
          <w:t>la Seguridad Social</w:t>
        </w:r>
      </w:smartTag>
      <w:r w:rsidRPr="004C1E21">
        <w:rPr>
          <w:rFonts w:ascii="Switzerland" w:hAnsi="Switzerland"/>
          <w:sz w:val="20"/>
          <w:szCs w:val="24"/>
          <w:lang w:eastAsia="es-ES"/>
        </w:rPr>
        <w:t xml:space="preserve"> para distintos colectivos de trabajadores y extender la cobertura previsional de los grupos más vulnerables.</w:t>
      </w:r>
    </w:p>
    <w:p w:rsidR="004C1E21" w:rsidRPr="004C1E21" w:rsidRDefault="00A502B0" w:rsidP="00A502B0">
      <w:pPr>
        <w:spacing w:after="0" w:line="288" w:lineRule="auto"/>
        <w:ind w:left="284"/>
        <w:jc w:val="both"/>
        <w:rPr>
          <w:rFonts w:ascii="Switzerland" w:hAnsi="Switzerland"/>
          <w:sz w:val="20"/>
          <w:szCs w:val="24"/>
          <w:lang w:eastAsia="es-ES"/>
        </w:rPr>
      </w:pPr>
      <w:r>
        <w:rPr>
          <w:rFonts w:ascii="Switzerland" w:hAnsi="Switzerland"/>
          <w:sz w:val="20"/>
          <w:szCs w:val="24"/>
          <w:lang w:eastAsia="es-ES"/>
        </w:rPr>
        <w:br w:type="page"/>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Avanzar y profundizar en la implementación y desarrollo de políticas de cobertura de aquellas actividades económicas que por su propia naturaleza ocupan mano de obra intensiva durante periodos determinados de tiempo, promoviendo la suscripción de los Convenios de Corresponsabilidad Gremial.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Instalar y promover </w:t>
      </w:r>
      <w:smartTag w:uri="urn:schemas-microsoft-com:office:smarttags" w:element="PersonName">
        <w:smartTagPr>
          <w:attr w:name="ProductID" w:val="la Cultura"/>
        </w:smartTagPr>
        <w:r w:rsidRPr="004C1E21">
          <w:rPr>
            <w:rFonts w:ascii="Switzerland" w:hAnsi="Switzerland"/>
            <w:sz w:val="20"/>
            <w:szCs w:val="24"/>
            <w:lang w:eastAsia="es-ES"/>
          </w:rPr>
          <w:t>la Cultura</w:t>
        </w:r>
      </w:smartTag>
      <w:r w:rsidRPr="004C1E21">
        <w:rPr>
          <w:rFonts w:ascii="Switzerland" w:hAnsi="Switzerland"/>
          <w:sz w:val="20"/>
          <w:szCs w:val="24"/>
          <w:lang w:eastAsia="es-ES"/>
        </w:rPr>
        <w:t xml:space="preserve"> de </w:t>
      </w:r>
      <w:smartTag w:uri="urn:schemas-microsoft-com:office:smarttags" w:element="PersonName">
        <w:smartTagPr>
          <w:attr w:name="ProductID" w:val="la Seguridad Social"/>
        </w:smartTagPr>
        <w:r w:rsidRPr="004C1E21">
          <w:rPr>
            <w:rFonts w:ascii="Switzerland" w:hAnsi="Switzerland"/>
            <w:sz w:val="20"/>
            <w:szCs w:val="24"/>
            <w:lang w:eastAsia="es-ES"/>
          </w:rPr>
          <w:t>la Seguridad Social</w:t>
        </w:r>
      </w:smartTag>
      <w:r w:rsidRPr="004C1E21">
        <w:rPr>
          <w:rFonts w:ascii="Switzerland" w:hAnsi="Switzerland"/>
          <w:sz w:val="20"/>
          <w:szCs w:val="24"/>
          <w:lang w:eastAsia="es-ES"/>
        </w:rPr>
        <w:t>, sus valores y principios.</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Realizar la coordinación, tanto a nivel local como internacional, de los distintos regímenes previsionales vigentes para la determinación del derecho previsional así como el cálculo del beneficio en materia de Convenios Internacionales de Seguridad Social.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Monitorear el desempeño de los subsistemas previsionales, de asignaciones familiares, desempleo y riesgos del trabajo.</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Avanzar en el análisis y ordenamiento del sistema previsional a partir de </w:t>
      </w:r>
      <w:smartTag w:uri="urn:schemas-microsoft-com:office:smarttags" w:element="PersonName">
        <w:smartTagPr>
          <w:attr w:name="ProductID" w:val="la Ley"/>
        </w:smartTagPr>
        <w:smartTag w:uri="urn:schemas-microsoft-com:office:smarttags" w:element="PersonName">
          <w:smartTagPr>
            <w:attr w:name="ProductID" w:val="la Ley N"/>
          </w:smartTagPr>
          <w:r w:rsidRPr="004C1E21">
            <w:rPr>
              <w:rFonts w:ascii="Switzerland" w:hAnsi="Switzerland"/>
              <w:sz w:val="20"/>
              <w:szCs w:val="24"/>
              <w:lang w:eastAsia="es-ES"/>
            </w:rPr>
            <w:t>la Ley</w:t>
          </w:r>
        </w:smartTag>
        <w:r w:rsidRPr="004C1E21">
          <w:rPr>
            <w:rFonts w:ascii="Switzerland" w:hAnsi="Switzerland"/>
            <w:sz w:val="20"/>
            <w:szCs w:val="24"/>
            <w:lang w:eastAsia="es-ES"/>
          </w:rPr>
          <w:t xml:space="preserve"> N</w:t>
        </w:r>
      </w:smartTag>
      <w:r w:rsidRPr="004C1E21">
        <w:rPr>
          <w:rFonts w:ascii="Switzerland" w:hAnsi="Switzerland"/>
          <w:sz w:val="20"/>
          <w:szCs w:val="24"/>
          <w:lang w:eastAsia="es-ES"/>
        </w:rPr>
        <w:t>º 24.241, y sus normas complementarias, modificatorias y reglamentarias.</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Iniciar el proceso de redacción de un Código Procesal del fuero de la Seguridad Social de la Nación.</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Implementar políticas de comunicación para difundir los Derechos Humanos vinculados a la Seguridad Social.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Capacitar en relación a la legislación y funcionamiento de los distintos regímenes de la Seguridad Social, en ámbitos Nacionales e Internacionales.</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Difundir la posición argentina en materia de Seguridad Social en ámbitos e instituciones internacionales regionales y bilaterales. Difundir las Políticas del Gobierno Nacional en materia de Seguridad Social.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Avanzar en el proceso de análisis y ordenamiento de los Regímenes de Asignaciones Familiares.</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Continuar el relevamiento de los Regímenes diferenciales e insalubres en vigor, conforme los lineamientos a que aluden el artículo 16 de la Ley Nº 26.222.</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Avanzar en el proceso de ordenamiento legal de los Regímenes Previsionales Complementarios, y supervisar los existentes.</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Analizar las características de la relación laboral y de ingresos de los grupos excluidos de la cobertura de la Seguridad Social. A los efectos de incorporarlos a la cobertura de la Seguridad Social tanto en al ámbito Nacional como Internacional.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Análisis cualicuantitativo de los indicadores de la relaciones laboral, salariales y de las cotizaciones a los distintos regímenes de la Seguridad Social.</w:t>
      </w:r>
    </w:p>
    <w:p w:rsidR="004C1E21" w:rsidRPr="004C1E21" w:rsidRDefault="004C1E21" w:rsidP="004C1E21">
      <w:pPr>
        <w:numPr>
          <w:ilvl w:val="0"/>
          <w:numId w:val="6"/>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Crear una comisión administrativa de interpretación en relaciones a cuestiones previsionales y de asignaciones familiares.</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spacing w:after="0" w:line="288" w:lineRule="auto"/>
        <w:ind w:firstLine="1134"/>
        <w:jc w:val="both"/>
        <w:rPr>
          <w:rFonts w:ascii="Switzerland" w:hAnsi="Switzerland"/>
          <w:sz w:val="20"/>
          <w:szCs w:val="24"/>
          <w:lang w:eastAsia="es-ES"/>
        </w:rPr>
      </w:pPr>
      <w:r w:rsidRPr="004C1E21">
        <w:rPr>
          <w:rFonts w:ascii="Switzerland" w:hAnsi="Switzerland"/>
          <w:sz w:val="20"/>
          <w:szCs w:val="24"/>
          <w:lang w:eastAsia="es-ES"/>
        </w:rPr>
        <w:t>A fin de optimizar la consecución de estos objetivos, se prevé fortalecer las capacidades del Ministerio de Trabajo, Empleo y Seguridad Social en pos de los siguientes objetivos:</w:t>
      </w:r>
    </w:p>
    <w:p w:rsidR="004C1E21" w:rsidRPr="004C1E21" w:rsidRDefault="004C1E21" w:rsidP="004C1E21">
      <w:pPr>
        <w:spacing w:after="0" w:line="288" w:lineRule="auto"/>
        <w:ind w:firstLine="1134"/>
        <w:jc w:val="both"/>
        <w:rPr>
          <w:rFonts w:ascii="Switzerland" w:hAnsi="Switzerland"/>
          <w:sz w:val="20"/>
          <w:szCs w:val="24"/>
          <w:lang w:eastAsia="es-ES"/>
        </w:rPr>
      </w:pP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Adecuar y modernizar su estructura orgánico funcional;</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intensificar su actividad normativa; </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mejorar la calidad de la gestión a través de </w:t>
      </w:r>
      <w:smartTag w:uri="urn:schemas-microsoft-com:office:smarttags" w:element="PersonName">
        <w:smartTagPr>
          <w:attr w:name="ProductID" w:val="la Mejora"/>
        </w:smartTagPr>
        <w:smartTag w:uri="urn:schemas-microsoft-com:office:smarttags" w:element="PersonName">
          <w:smartTagPr>
            <w:attr w:name="ProductID" w:val="la Mejora Continua"/>
          </w:smartTagPr>
          <w:r w:rsidRPr="004C1E21">
            <w:rPr>
              <w:rFonts w:ascii="Switzerland" w:hAnsi="Switzerland"/>
              <w:sz w:val="20"/>
              <w:szCs w:val="24"/>
              <w:lang w:eastAsia="es-ES"/>
            </w:rPr>
            <w:t>la Mejora</w:t>
          </w:r>
        </w:smartTag>
        <w:r w:rsidRPr="004C1E21">
          <w:rPr>
            <w:rFonts w:ascii="Switzerland" w:hAnsi="Switzerland"/>
            <w:sz w:val="20"/>
            <w:szCs w:val="24"/>
            <w:lang w:eastAsia="es-ES"/>
          </w:rPr>
          <w:t xml:space="preserve"> Continua</w:t>
        </w:r>
      </w:smartTag>
      <w:r w:rsidRPr="004C1E21">
        <w:rPr>
          <w:rFonts w:ascii="Switzerland" w:hAnsi="Switzerland"/>
          <w:sz w:val="20"/>
          <w:szCs w:val="24"/>
          <w:lang w:eastAsia="es-ES"/>
        </w:rPr>
        <w:t>;</w:t>
      </w:r>
    </w:p>
    <w:p w:rsidR="00A502B0"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promover la metodología de la gestión por resultados aplicada a los procesos sustantivos y de apoyo;</w:t>
      </w:r>
    </w:p>
    <w:p w:rsidR="004C1E21" w:rsidRPr="004C1E21" w:rsidRDefault="00A502B0" w:rsidP="00A502B0">
      <w:pPr>
        <w:spacing w:after="0" w:line="288" w:lineRule="auto"/>
        <w:ind w:left="284"/>
        <w:jc w:val="both"/>
        <w:rPr>
          <w:rFonts w:ascii="Switzerland" w:hAnsi="Switzerland"/>
          <w:sz w:val="20"/>
          <w:szCs w:val="24"/>
          <w:lang w:eastAsia="es-ES"/>
        </w:rPr>
      </w:pPr>
      <w:r>
        <w:rPr>
          <w:rFonts w:ascii="Switzerland" w:hAnsi="Switzerland"/>
          <w:sz w:val="20"/>
          <w:szCs w:val="24"/>
          <w:lang w:eastAsia="es-ES"/>
        </w:rPr>
        <w:br w:type="page"/>
      </w:r>
    </w:p>
    <w:p w:rsidR="004C1E21" w:rsidRPr="004C1E21" w:rsidRDefault="004C1E21" w:rsidP="00A502B0">
      <w:pPr>
        <w:spacing w:after="0" w:line="288" w:lineRule="auto"/>
        <w:ind w:left="284"/>
        <w:jc w:val="both"/>
        <w:rPr>
          <w:rFonts w:ascii="Switzerland" w:hAnsi="Switzerland"/>
          <w:sz w:val="20"/>
          <w:szCs w:val="24"/>
          <w:lang w:eastAsia="es-ES"/>
        </w:rPr>
      </w:pPr>
      <w:r w:rsidRPr="004C1E21">
        <w:rPr>
          <w:rFonts w:ascii="Switzerland" w:hAnsi="Switzerland"/>
          <w:sz w:val="20"/>
          <w:szCs w:val="24"/>
          <w:lang w:eastAsia="es-ES"/>
        </w:rPr>
        <w:t>optimizar la calidad y disponibilidad de la información pública que genera y administra el MTEySS;</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optimizar el desarrollo e implementación de los sistemas de información que hacen a la eficacia y transparencia de la gestión en el MTEySS;</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mejorar los procesos de selección interna, rotación y promoción de agentes del Ministerio;</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continuar con la incorporación de </w:t>
      </w:r>
      <w:smartTag w:uri="urn:schemas-microsoft-com:office:smarttags" w:element="PersonName">
        <w:smartTagPr>
          <w:attr w:name="ProductID" w:val="la Gestión Digital"/>
        </w:smartTagPr>
        <w:r w:rsidRPr="004C1E21">
          <w:rPr>
            <w:rFonts w:ascii="Switzerland" w:hAnsi="Switzerland"/>
            <w:sz w:val="20"/>
            <w:szCs w:val="24"/>
            <w:lang w:eastAsia="es-ES"/>
          </w:rPr>
          <w:t>la Gestión Digital</w:t>
        </w:r>
      </w:smartTag>
      <w:r w:rsidRPr="004C1E21">
        <w:rPr>
          <w:rFonts w:ascii="Switzerland" w:hAnsi="Switzerland"/>
          <w:sz w:val="20"/>
          <w:szCs w:val="24"/>
          <w:lang w:eastAsia="es-ES"/>
        </w:rPr>
        <w:t xml:space="preserve"> a los procesos de los organismo;</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consolidar el Sistema de Gestión de Calidad Integrado;</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consolidar las instancias de investigación en sus áreas de competencia;</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propiciar la mejora cualitativa de la presencia del Ministerio en los foros internacionales. </w:t>
      </w:r>
    </w:p>
    <w:p w:rsidR="004C1E21" w:rsidRPr="004C1E21" w:rsidRDefault="004C1E21" w:rsidP="004C1E21">
      <w:pPr>
        <w:numPr>
          <w:ilvl w:val="0"/>
          <w:numId w:val="7"/>
        </w:numPr>
        <w:spacing w:after="0" w:line="288" w:lineRule="auto"/>
        <w:ind w:left="284" w:hanging="284"/>
        <w:jc w:val="both"/>
        <w:rPr>
          <w:rFonts w:ascii="Switzerland" w:hAnsi="Switzerland"/>
          <w:sz w:val="20"/>
          <w:szCs w:val="24"/>
          <w:lang w:eastAsia="es-ES"/>
        </w:rPr>
      </w:pPr>
      <w:r w:rsidRPr="004C1E21">
        <w:rPr>
          <w:rFonts w:ascii="Switzerland" w:hAnsi="Switzerland"/>
          <w:sz w:val="20"/>
          <w:szCs w:val="24"/>
          <w:lang w:eastAsia="es-ES"/>
        </w:rPr>
        <w:t xml:space="preserve">mejorar la calidad de la gestión interna consolidando el sistema de planificación como herramienta para la gestión cotidiana, implementando el rediseño de procesos prioritarios y su certificación de gestión de calidad con </w:t>
      </w:r>
      <w:smartTag w:uri="urn:schemas-microsoft-com:office:smarttags" w:element="PersonName">
        <w:smartTagPr>
          <w:attr w:name="ProductID" w:val="la Norma"/>
        </w:smartTagPr>
        <w:smartTag w:uri="urn:schemas-microsoft-com:office:smarttags" w:element="PersonName">
          <w:smartTagPr>
            <w:attr w:name="ProductID" w:val="la Norma ISO"/>
          </w:smartTagPr>
          <w:r w:rsidRPr="004C1E21">
            <w:rPr>
              <w:rFonts w:ascii="Switzerland" w:hAnsi="Switzerland"/>
              <w:sz w:val="20"/>
              <w:szCs w:val="24"/>
              <w:lang w:eastAsia="es-ES"/>
            </w:rPr>
            <w:t>la Norma</w:t>
          </w:r>
        </w:smartTag>
        <w:r w:rsidRPr="004C1E21">
          <w:rPr>
            <w:rFonts w:ascii="Switzerland" w:hAnsi="Switzerland"/>
            <w:sz w:val="20"/>
            <w:szCs w:val="24"/>
            <w:lang w:eastAsia="es-ES"/>
          </w:rPr>
          <w:t xml:space="preserve"> ISO</w:t>
        </w:r>
      </w:smartTag>
      <w:r w:rsidRPr="004C1E21">
        <w:rPr>
          <w:rFonts w:ascii="Switzerland" w:hAnsi="Switzerland"/>
          <w:sz w:val="20"/>
          <w:szCs w:val="24"/>
          <w:lang w:eastAsia="es-ES"/>
        </w:rPr>
        <w:t xml:space="preserve"> 9001-2008 e incorporando la gestión digital acompañado con el fortalecimiento del equipamiento informático.</w:t>
      </w:r>
    </w:p>
    <w:p w:rsidR="004C1E21" w:rsidRPr="004C1E21" w:rsidRDefault="004C1E21" w:rsidP="004C1E21">
      <w:pPr>
        <w:spacing w:after="0" w:line="288" w:lineRule="auto"/>
        <w:ind w:left="284" w:hanging="284"/>
        <w:jc w:val="both"/>
        <w:rPr>
          <w:rFonts w:ascii="Switzerland" w:hAnsi="Switzerland" w:cs="Arial"/>
          <w:sz w:val="20"/>
          <w:szCs w:val="24"/>
          <w:lang w:eastAsia="es-ES"/>
        </w:rPr>
      </w:pP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2"/>
          <w:szCs w:val="12"/>
          <w:highlight w:val="white"/>
        </w:rPr>
      </w:pPr>
      <w:r>
        <w:rPr>
          <w:rFonts w:ascii="Switzerland" w:hAnsi="Switzerland" w:cs="Switzerland"/>
          <w:color w:val="000000"/>
          <w:sz w:val="12"/>
          <w:szCs w:val="12"/>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847"/>
        <w:gridCol w:w="836"/>
        <w:gridCol w:w="5085"/>
        <w:gridCol w:w="2034"/>
      </w:tblGrid>
      <w:tr w:rsidR="00A55A15">
        <w:tblPrEx>
          <w:tblCellMar>
            <w:top w:w="0" w:type="dxa"/>
            <w:left w:w="0" w:type="dxa"/>
            <w:bottom w:w="0" w:type="dxa"/>
            <w:right w:w="0" w:type="dxa"/>
          </w:tblCellMar>
        </w:tblPrEx>
        <w:trPr>
          <w:tblHeader/>
        </w:trPr>
        <w:tc>
          <w:tcPr>
            <w:tcW w:w="8802" w:type="dxa"/>
            <w:gridSpan w:val="4"/>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GASTOS POR FINALIDADES Y FUNCIONES (JURISDICCIÓN)</w:t>
            </w:r>
          </w:p>
        </w:tc>
      </w:tr>
      <w:tr w:rsidR="00A55A15">
        <w:tblPrEx>
          <w:tblCellMar>
            <w:top w:w="0" w:type="dxa"/>
            <w:left w:w="0" w:type="dxa"/>
            <w:bottom w:w="0" w:type="dxa"/>
            <w:right w:w="0" w:type="dxa"/>
          </w:tblCellMar>
        </w:tblPrEx>
        <w:trPr>
          <w:tblHeader/>
        </w:trPr>
        <w:tc>
          <w:tcPr>
            <w:tcW w:w="8802" w:type="dxa"/>
            <w:gridSpan w:val="4"/>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847"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FIN</w:t>
            </w:r>
          </w:p>
        </w:tc>
        <w:tc>
          <w:tcPr>
            <w:tcW w:w="836"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FUN</w:t>
            </w:r>
          </w:p>
        </w:tc>
        <w:tc>
          <w:tcPr>
            <w:tcW w:w="5085"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2034"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A55A15">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836"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5085"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Trabajo</w:t>
            </w:r>
          </w:p>
        </w:tc>
        <w:tc>
          <w:tcPr>
            <w:tcW w:w="2034"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8.183.151.146 </w:t>
            </w:r>
          </w:p>
        </w:tc>
      </w:tr>
      <w:tr w:rsidR="00A55A15">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836"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85"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034" w:type="dxa"/>
            <w:tcBorders>
              <w:top w:val="nil"/>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304.412.471.057 </w:t>
            </w:r>
          </w:p>
        </w:tc>
      </w:tr>
      <w:tr w:rsidR="00A55A15">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847" w:type="dxa"/>
            <w:tcBorders>
              <w:top w:val="single" w:sz="12" w:space="0" w:color="000000"/>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36" w:type="dxa"/>
            <w:tcBorders>
              <w:top w:val="single" w:sz="12" w:space="0" w:color="000000"/>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single" w:sz="12" w:space="0" w:color="000000"/>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single" w:sz="12" w:space="0" w:color="000000"/>
              <w:left w:val="nil"/>
              <w:bottom w:val="nil"/>
              <w:right w:val="nil"/>
            </w:tcBorders>
            <w:shd w:val="clear" w:color="auto" w:fill="FFFFFF"/>
          </w:tcPr>
          <w:p w:rsidR="00A55A15" w:rsidRDefault="00A55A15">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312.595.622.203</w:t>
            </w:r>
          </w:p>
        </w:tc>
      </w:tr>
    </w:tbl>
    <w:p w:rsidR="00A55A15" w:rsidRDefault="00A55A15">
      <w:pPr>
        <w:widowControl w:val="0"/>
        <w:autoSpaceDE w:val="0"/>
        <w:autoSpaceDN w:val="0"/>
        <w:adjustRightInd w:val="0"/>
        <w:spacing w:after="0" w:line="240" w:lineRule="auto"/>
        <w:ind w:left="121" w:right="107"/>
        <w:rPr>
          <w:rFonts w:ascii="Arial" w:hAnsi="Arial" w:cs="Arial"/>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sz w:val="24"/>
          <w:szCs w:val="24"/>
        </w:rPr>
        <w:br w:type="page"/>
      </w:r>
    </w:p>
    <w:p w:rsidR="00A55A15" w:rsidRDefault="00A55A15">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color w:val="000000"/>
          <w:sz w:val="16"/>
          <w:szCs w:val="16"/>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87"/>
        <w:gridCol w:w="2621"/>
      </w:tblGrid>
      <w:tr w:rsidR="00A55A15">
        <w:tblPrEx>
          <w:tblCellMar>
            <w:top w:w="0" w:type="dxa"/>
            <w:left w:w="0" w:type="dxa"/>
            <w:bottom w:w="0" w:type="dxa"/>
            <w:right w:w="0" w:type="dxa"/>
          </w:tblCellMar>
        </w:tblPrEx>
        <w:trPr>
          <w:tblHeader/>
        </w:trPr>
        <w:tc>
          <w:tcPr>
            <w:tcW w:w="9108" w:type="dxa"/>
            <w:gridSpan w:val="2"/>
            <w:tcBorders>
              <w:top w:val="nil"/>
              <w:left w:val="nil"/>
              <w:bottom w:val="nil"/>
              <w:right w:val="nil"/>
            </w:tcBorders>
            <w:shd w:val="clear" w:color="auto" w:fill="FFFFFF"/>
          </w:tcPr>
          <w:p w:rsidR="00A55A15" w:rsidRDefault="00A55A15" w:rsidP="00F72F2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F72F25">
              <w:rPr>
                <w:rFonts w:ascii="Ottawa" w:hAnsi="Ottawa" w:cs="Ottawa"/>
                <w:b/>
                <w:bCs/>
                <w:color w:val="000000"/>
                <w:sz w:val="24"/>
                <w:szCs w:val="24"/>
              </w:rPr>
              <w:t>É</w:t>
            </w:r>
            <w:r>
              <w:rPr>
                <w:rFonts w:ascii="Ottawa" w:hAnsi="Ottawa" w:cs="Ottawa"/>
                <w:b/>
                <w:bCs/>
                <w:color w:val="000000"/>
                <w:sz w:val="24"/>
                <w:szCs w:val="24"/>
              </w:rPr>
              <w:t>DITOS POR INCISO - PARTIDA PRINCIPAL (JURISDICCIÓN)</w:t>
            </w:r>
          </w:p>
        </w:tc>
      </w:tr>
      <w:tr w:rsidR="00A55A15">
        <w:tblPrEx>
          <w:tblCellMar>
            <w:top w:w="0" w:type="dxa"/>
            <w:left w:w="0" w:type="dxa"/>
            <w:bottom w:w="0" w:type="dxa"/>
            <w:right w:w="0" w:type="dxa"/>
          </w:tblCellMar>
        </w:tblPrEx>
        <w:trPr>
          <w:tblHeader/>
        </w:trPr>
        <w:tc>
          <w:tcPr>
            <w:tcW w:w="9108"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87"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INCISO - PARTIDA PRINCIPAL</w:t>
            </w:r>
          </w:p>
        </w:tc>
        <w:tc>
          <w:tcPr>
            <w:tcW w:w="262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 xml:space="preserve">IMPORTE </w:t>
            </w:r>
          </w:p>
        </w:tc>
      </w:tr>
      <w:tr w:rsidR="00A55A15">
        <w:tblPrEx>
          <w:tblCellMar>
            <w:top w:w="0" w:type="dxa"/>
            <w:left w:w="0" w:type="dxa"/>
            <w:bottom w:w="0" w:type="dxa"/>
            <w:right w:w="0" w:type="dxa"/>
          </w:tblCellMar>
        </w:tblPrEx>
        <w:trPr>
          <w:tblHeader/>
        </w:trPr>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312.595.622.203</w:t>
            </w: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en Personal</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1.646.349.995</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Permanente</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1.267.390.036</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Temporario</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9.279.491</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Extraordinarios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21.808.526</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Asignaciones Familiares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450.300</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Asistencia Social al Personal</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25.480.528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Beneficios y Compensaciones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36.047.739</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Gabinete de autoridades superiores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19.825.196</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contratado</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266.068.179</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Consumo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57.574.397</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Alimenticios, Agropecuarios y Forestales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7.950.674</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Textiles y Vestuario</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4.299.533</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Papel, Cartón e Impresos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9.409.712</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Cuero y Caucho</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2.071.740</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Químicos, Combustibles y Lubricantes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13.236.473</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Minerales No Metálicos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437.000</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Metálicos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4.008.589</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Minerales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12.468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Bienes de Consumo</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16.148.208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Servicios No Personales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688.474.157</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Básicos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37.797.722</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Alquileres y Derechos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83.518.657</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Mantenimiento, Reparación y Limpieza</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158.427.503</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Técnicos y Profesionales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157.121.388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Comerciales y Financieros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98.151.798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Pasajes y Viáticos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89.241.346</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Impuestos, Derechos, Tasas y Juicios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6.365.948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Servicios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57.849.795</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Uso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84.649.102</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Construcciones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17.271.832</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Maquinaria y Equipo</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60.709.787</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Libros, Revistas y Otros Elementos Coleccionables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479.245</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Activos Intangibles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6.188.238</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Transferencias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5.706.103.495</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al Sector Privado para Financiar Gastos Corrientes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5.043.108.641</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al Sector Privado para Financiar Gastos Capital</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102.187.921</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Transferencias a Universidades Nacionales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65.312.500</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 Inst. Prov. y Mun. para Fin. Gastos Corrientes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418.292.000</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 Inst. Prov. y Mun. para Financ. Gastos de Capital</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75.254.933</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Transferencias al Exterior</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1.947.500</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Figurativos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304.412.471.057</w:t>
            </w:r>
          </w:p>
        </w:tc>
      </w:tr>
      <w:tr w:rsidR="00A55A15">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Gastos Fig. de la Adm. Nac. p/Transacciones Corrientes</w:t>
            </w:r>
          </w:p>
        </w:tc>
        <w:tc>
          <w:tcPr>
            <w:tcW w:w="2621" w:type="dxa"/>
            <w:tcBorders>
              <w:top w:val="nil"/>
              <w:left w:val="single" w:sz="12" w:space="0" w:color="000000"/>
              <w:bottom w:val="nil"/>
              <w:right w:val="single" w:sz="12" w:space="0" w:color="000000"/>
            </w:tcBorders>
            <w:shd w:val="clear" w:color="auto" w:fill="FFFFFF"/>
          </w:tcPr>
          <w:p w:rsidR="00A55A15" w:rsidRDefault="00A55A15">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304.412.471.057</w:t>
            </w:r>
            <w:r>
              <w:rPr>
                <w:rFonts w:ascii="Arial" w:hAnsi="Arial" w:cs="Arial"/>
                <w:b/>
                <w:bCs/>
                <w:color w:val="000000"/>
                <w:sz w:val="20"/>
                <w:szCs w:val="20"/>
              </w:rPr>
              <w:t xml:space="preserve"> </w:t>
            </w:r>
          </w:p>
        </w:tc>
      </w:tr>
      <w:tr w:rsidR="00A55A15">
        <w:tblPrEx>
          <w:tblCellMar>
            <w:top w:w="0" w:type="dxa"/>
            <w:left w:w="0" w:type="dxa"/>
            <w:bottom w:w="0" w:type="dxa"/>
            <w:right w:w="0" w:type="dxa"/>
          </w:tblCellMar>
        </w:tblPrEx>
        <w:tc>
          <w:tcPr>
            <w:tcW w:w="6487"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autoSpaceDE w:val="0"/>
        <w:autoSpaceDN w:val="0"/>
        <w:adjustRightInd w:val="0"/>
        <w:spacing w:after="0" w:line="240" w:lineRule="auto"/>
        <w:ind w:left="121" w:right="107"/>
        <w:rPr>
          <w:rFonts w:ascii="Ottawa" w:hAnsi="Ottawa" w:cs="Ottawa"/>
          <w:color w:val="000000"/>
          <w:sz w:val="16"/>
          <w:szCs w:val="16"/>
        </w:rPr>
      </w:pPr>
      <w:r>
        <w:rPr>
          <w:rFonts w:ascii="Arial" w:hAnsi="Arial" w:cs="Arial"/>
          <w:sz w:val="24"/>
          <w:szCs w:val="24"/>
        </w:rPr>
        <w:br w:type="page"/>
      </w:r>
    </w:p>
    <w:p w:rsidR="00A55A15" w:rsidRDefault="00A55A15">
      <w:pPr>
        <w:widowControl w:val="0"/>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 </w:t>
      </w:r>
    </w:p>
    <w:p w:rsidR="00A55A15" w:rsidRDefault="00A55A15">
      <w:pPr>
        <w:widowControl w:val="0"/>
        <w:autoSpaceDE w:val="0"/>
        <w:autoSpaceDN w:val="0"/>
        <w:adjustRightInd w:val="0"/>
        <w:spacing w:after="0" w:line="240" w:lineRule="auto"/>
        <w:ind w:left="121" w:right="107"/>
        <w:jc w:val="center"/>
        <w:rPr>
          <w:rFonts w:ascii="Ottawa" w:hAnsi="Ottawa" w:cs="Ottawa"/>
          <w:color w:val="000000"/>
          <w:sz w:val="16"/>
          <w:szCs w:val="16"/>
        </w:rPr>
      </w:pPr>
      <w:r>
        <w:rPr>
          <w:rFonts w:ascii="Ottawa" w:hAnsi="Ottawa" w:cs="Ottawa"/>
          <w:color w:val="000000"/>
          <w:sz w:val="16"/>
          <w:szCs w:val="16"/>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916"/>
        <w:gridCol w:w="2252"/>
        <w:gridCol w:w="2160"/>
        <w:gridCol w:w="1620"/>
        <w:gridCol w:w="2137"/>
      </w:tblGrid>
      <w:tr w:rsidR="00A55A15">
        <w:tblPrEx>
          <w:tblCellMar>
            <w:top w:w="0" w:type="dxa"/>
            <w:left w:w="0" w:type="dxa"/>
            <w:bottom w:w="0" w:type="dxa"/>
            <w:right w:w="0" w:type="dxa"/>
          </w:tblCellMar>
        </w:tblPrEx>
        <w:trPr>
          <w:cantSplit/>
          <w:tblHeader/>
        </w:trPr>
        <w:tc>
          <w:tcPr>
            <w:tcW w:w="9085" w:type="dxa"/>
            <w:gridSpan w:val="5"/>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 w:right="51"/>
              <w:jc w:val="center"/>
              <w:rPr>
                <w:rFonts w:ascii="Ottawa" w:hAnsi="Ottawa" w:cs="Ottawa"/>
                <w:b/>
                <w:bCs/>
                <w:color w:val="000000"/>
              </w:rPr>
            </w:pPr>
            <w:r>
              <w:rPr>
                <w:rFonts w:ascii="Ottawa" w:hAnsi="Ottawa" w:cs="Ottawa"/>
                <w:b/>
                <w:bCs/>
                <w:color w:val="000000"/>
              </w:rPr>
              <w:t>LISTADO DE PROGRAMAS Y CATEGORIAS EQUIVALENTES</w:t>
            </w:r>
          </w:p>
        </w:tc>
      </w:tr>
      <w:tr w:rsidR="00A55A15">
        <w:tblPrEx>
          <w:tblCellMar>
            <w:top w:w="0" w:type="dxa"/>
            <w:left w:w="0" w:type="dxa"/>
            <w:bottom w:w="0" w:type="dxa"/>
            <w:right w:w="0" w:type="dxa"/>
          </w:tblCellMar>
        </w:tblPrEx>
        <w:trPr>
          <w:cantSplit/>
          <w:tblHeader/>
        </w:trPr>
        <w:tc>
          <w:tcPr>
            <w:tcW w:w="9085" w:type="dxa"/>
            <w:gridSpan w:val="5"/>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 w:right="51"/>
              <w:jc w:val="center"/>
              <w:rPr>
                <w:rFonts w:ascii="Arial" w:hAnsi="Arial" w:cs="Arial"/>
                <w:color w:val="FFFFFF"/>
                <w:sz w:val="20"/>
                <w:szCs w:val="20"/>
              </w:rPr>
            </w:pPr>
            <w:r>
              <w:rPr>
                <w:rFonts w:ascii="Arial" w:hAnsi="Arial" w:cs="Arial"/>
                <w:color w:val="FFFFFF"/>
                <w:sz w:val="20"/>
                <w:szCs w:val="20"/>
              </w:rPr>
              <w:t>A</w:t>
            </w:r>
          </w:p>
        </w:tc>
      </w:tr>
      <w:tr w:rsidR="00EE44FC" w:rsidTr="00EE44FC">
        <w:tblPrEx>
          <w:jc w:val="center"/>
          <w:tblInd w:w="0" w:type="dxa"/>
          <w:tblCellMar>
            <w:top w:w="0" w:type="dxa"/>
            <w:left w:w="0" w:type="dxa"/>
            <w:bottom w:w="0" w:type="dxa"/>
            <w:right w:w="0" w:type="dxa"/>
          </w:tblCellMar>
        </w:tblPrEx>
        <w:trPr>
          <w:gridAfter w:val="1"/>
          <w:wAfter w:w="2137" w:type="dxa"/>
          <w:cantSplit/>
          <w:tblHeader/>
          <w:jc w:val="center"/>
        </w:trPr>
        <w:tc>
          <w:tcPr>
            <w:tcW w:w="916" w:type="dxa"/>
            <w:tcBorders>
              <w:top w:val="nil"/>
              <w:left w:val="nil"/>
              <w:bottom w:val="nil"/>
              <w:right w:val="nil"/>
            </w:tcBorders>
            <w:shd w:val="clear" w:color="auto" w:fill="FFFFFF"/>
          </w:tcPr>
          <w:p w:rsidR="00EE44FC" w:rsidRDefault="00EE44FC">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CODIGO</w:t>
            </w:r>
          </w:p>
        </w:tc>
        <w:tc>
          <w:tcPr>
            <w:tcW w:w="2252" w:type="dxa"/>
            <w:tcBorders>
              <w:top w:val="nil"/>
              <w:left w:val="nil"/>
              <w:bottom w:val="nil"/>
              <w:right w:val="nil"/>
            </w:tcBorders>
            <w:shd w:val="clear" w:color="auto" w:fill="FFFFFF"/>
          </w:tcPr>
          <w:p w:rsidR="00EE44FC" w:rsidRDefault="00EE44FC">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 xml:space="preserve">    DENOMINACION</w:t>
            </w:r>
          </w:p>
        </w:tc>
        <w:tc>
          <w:tcPr>
            <w:tcW w:w="2160" w:type="dxa"/>
            <w:tcBorders>
              <w:top w:val="nil"/>
              <w:left w:val="nil"/>
              <w:bottom w:val="nil"/>
              <w:right w:val="nil"/>
            </w:tcBorders>
            <w:shd w:val="clear" w:color="auto" w:fill="FFFFFF"/>
          </w:tcPr>
          <w:p w:rsidR="00EE44FC" w:rsidRDefault="00EE44FC">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UNIDAD EJECUTORA</w:t>
            </w:r>
          </w:p>
        </w:tc>
        <w:tc>
          <w:tcPr>
            <w:tcW w:w="1620" w:type="dxa"/>
            <w:tcBorders>
              <w:top w:val="nil"/>
              <w:left w:val="nil"/>
              <w:bottom w:val="nil"/>
              <w:right w:val="nil"/>
            </w:tcBorders>
            <w:shd w:val="clear" w:color="auto" w:fill="FFFFFF"/>
          </w:tcPr>
          <w:p w:rsidR="00EE44FC" w:rsidRDefault="00EE44FC">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 xml:space="preserve">       CREDITO</w:t>
            </w:r>
          </w:p>
        </w:tc>
      </w:tr>
      <w:tr w:rsidR="00EE44FC" w:rsidTr="00EE44FC">
        <w:tblPrEx>
          <w:jc w:val="center"/>
          <w:tblInd w:w="0" w:type="dxa"/>
          <w:tblCellMar>
            <w:top w:w="0" w:type="dxa"/>
            <w:left w:w="0" w:type="dxa"/>
            <w:bottom w:w="0" w:type="dxa"/>
            <w:right w:w="0" w:type="dxa"/>
          </w:tblCellMar>
        </w:tblPrEx>
        <w:trPr>
          <w:gridAfter w:val="1"/>
          <w:wAfter w:w="2137" w:type="dxa"/>
          <w:cantSplit/>
          <w:tblHeader/>
          <w:jc w:val="center"/>
        </w:trPr>
        <w:tc>
          <w:tcPr>
            <w:tcW w:w="916" w:type="dxa"/>
            <w:tcBorders>
              <w:top w:val="nil"/>
              <w:left w:val="nil"/>
              <w:bottom w:val="nil"/>
              <w:right w:val="nil"/>
            </w:tcBorders>
            <w:shd w:val="clear" w:color="auto" w:fill="FFFFFF"/>
          </w:tcPr>
          <w:p w:rsidR="00EE44FC" w:rsidRDefault="00EE44FC">
            <w:pPr>
              <w:keepLines/>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keepLines/>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EE44FC" w:rsidRDefault="00EE44FC">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keepLines/>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Actividades Centrales</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905.620.358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16</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Empleo</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Empleo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3.770.330.134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18</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Análisis y Formulación de la Política de Seguridad Social</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Seguridad Social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62.523.706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20</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Regulación de la Política Laboral</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Trabajo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517.478.366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22</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Regularización del Trabajo</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Trabajo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282.358.136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23</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Capacitación Laboral</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Empleo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2.319.033.129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24</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Sistema Federal de Empleo</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Empleo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325.807.317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98</w:t>
            </w: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 a la Administración Nacional de la Seguridad Social</w:t>
            </w:r>
          </w:p>
        </w:tc>
        <w:tc>
          <w:tcPr>
            <w:tcW w:w="216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Ministerio de Trabajo, Empleo y Seguridad Social </w:t>
            </w: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304.412.471.057 </w:t>
            </w: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r>
      <w:tr w:rsidR="00EE44FC" w:rsidTr="00EE44FC">
        <w:tblPrEx>
          <w:jc w:val="center"/>
          <w:tblInd w:w="0" w:type="dxa"/>
          <w:tblCellMar>
            <w:top w:w="0" w:type="dxa"/>
            <w:left w:w="0" w:type="dxa"/>
            <w:bottom w:w="0" w:type="dxa"/>
            <w:right w:w="0" w:type="dxa"/>
          </w:tblCellMar>
        </w:tblPrEx>
        <w:trPr>
          <w:gridAfter w:val="1"/>
          <w:wAfter w:w="2137" w:type="dxa"/>
          <w:jc w:val="center"/>
        </w:trPr>
        <w:tc>
          <w:tcPr>
            <w:tcW w:w="916"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rPr>
                <w:rFonts w:ascii="Arial" w:hAnsi="Arial" w:cs="Arial"/>
                <w:b/>
                <w:bCs/>
                <w:color w:val="000000"/>
                <w:sz w:val="18"/>
                <w:szCs w:val="18"/>
              </w:rPr>
            </w:pPr>
            <w:r>
              <w:rPr>
                <w:rFonts w:ascii="Arial" w:hAnsi="Arial" w:cs="Arial"/>
                <w:b/>
                <w:bCs/>
                <w:color w:val="000000"/>
                <w:sz w:val="18"/>
                <w:szCs w:val="18"/>
              </w:rPr>
              <w:t>TOTAL</w:t>
            </w:r>
          </w:p>
        </w:tc>
        <w:tc>
          <w:tcPr>
            <w:tcW w:w="2252"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EE44FC" w:rsidRDefault="00EE44FC">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EE44FC" w:rsidRDefault="00EE44FC">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312.595.622.203</w:t>
            </w:r>
          </w:p>
        </w:tc>
      </w:tr>
    </w:tbl>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p>
    <w:p w:rsidR="00A55A15" w:rsidRDefault="00A55A15">
      <w:pPr>
        <w:widowControl w:val="0"/>
        <w:shd w:val="clear" w:color="auto" w:fill="FFFFFF"/>
        <w:autoSpaceDE w:val="0"/>
        <w:autoSpaceDN w:val="0"/>
        <w:adjustRightInd w:val="0"/>
        <w:spacing w:after="0" w:line="240" w:lineRule="auto"/>
        <w:ind w:left="121" w:right="50"/>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r>
        <w:rPr>
          <w:rFonts w:ascii="Arial" w:hAnsi="Arial" w:cs="Arial"/>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CATEGORÍA 01</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ACTIVIDADES CENTRALES</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F72F25">
        <w:rPr>
          <w:rFonts w:ascii="Ottawa" w:hAnsi="Ottawa" w:cs="Ottawa"/>
          <w:b/>
          <w:bCs/>
          <w:color w:val="000000"/>
          <w:sz w:val="24"/>
          <w:szCs w:val="24"/>
          <w:highlight w:val="white"/>
        </w:rPr>
        <w:t>Ó</w:t>
      </w:r>
      <w:r>
        <w:rPr>
          <w:rFonts w:ascii="Ottawa" w:hAnsi="Ottawa" w:cs="Ottawa"/>
          <w:b/>
          <w:bCs/>
          <w:color w:val="000000"/>
          <w:sz w:val="24"/>
          <w:szCs w:val="24"/>
          <w:highlight w:val="white"/>
        </w:rPr>
        <w:t>N DE LA CATEGORÍA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spacing w:after="0" w:line="288" w:lineRule="auto"/>
        <w:ind w:firstLine="1134"/>
        <w:jc w:val="both"/>
        <w:rPr>
          <w:rFonts w:ascii="Switzerland" w:hAnsi="Switzerland" w:cs="Switzerland"/>
          <w:sz w:val="20"/>
          <w:szCs w:val="20"/>
          <w:lang w:val="es-ES" w:eastAsia="es-ES"/>
        </w:rPr>
      </w:pPr>
      <w:r w:rsidRPr="004C1E21">
        <w:rPr>
          <w:rFonts w:ascii="Switzerland" w:hAnsi="Switzerland" w:cs="Switzerland"/>
          <w:sz w:val="20"/>
          <w:szCs w:val="20"/>
          <w:lang w:val="es-ES" w:eastAsia="es-ES"/>
        </w:rPr>
        <w:t>Las actividades centrales comprenden la conducción y administración de la política laboral y previsional.</w:t>
      </w:r>
    </w:p>
    <w:p w:rsidR="004C1E21" w:rsidRPr="004C1E21" w:rsidRDefault="004C1E21" w:rsidP="004C1E21">
      <w:pPr>
        <w:spacing w:after="0" w:line="288" w:lineRule="auto"/>
        <w:jc w:val="both"/>
        <w:rPr>
          <w:rFonts w:ascii="Switzerland" w:hAnsi="Switzerland" w:cs="Switzerland"/>
          <w:sz w:val="20"/>
          <w:szCs w:val="20"/>
          <w:lang w:val="es-ES" w:eastAsia="es-ES"/>
        </w:rPr>
      </w:pPr>
    </w:p>
    <w:p w:rsidR="004C1E21" w:rsidRPr="004C1E21" w:rsidRDefault="004C1E21" w:rsidP="004C1E21">
      <w:pPr>
        <w:spacing w:after="0" w:line="288" w:lineRule="auto"/>
        <w:ind w:firstLine="1134"/>
        <w:jc w:val="both"/>
        <w:rPr>
          <w:rFonts w:ascii="Switzerland" w:hAnsi="Switzerland"/>
          <w:sz w:val="19"/>
          <w:szCs w:val="20"/>
          <w:lang w:val="es-ES_tradnl" w:eastAsia="es-ES"/>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CENTRALES </w:t>
            </w:r>
          </w:p>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Y PROYECTOS</w:t>
            </w:r>
          </w:p>
          <w:p w:rsidR="00A55A15" w:rsidRDefault="00A55A15">
            <w:pPr>
              <w:widowControl w:val="0"/>
              <w:autoSpaceDE w:val="0"/>
              <w:autoSpaceDN w:val="0"/>
              <w:adjustRightInd w:val="0"/>
              <w:spacing w:after="0" w:line="240" w:lineRule="auto"/>
              <w:ind w:left="-72" w:right="108"/>
              <w:jc w:val="center"/>
              <w:rPr>
                <w:rFonts w:ascii="Arial" w:hAnsi="Arial" w:cs="Arial"/>
                <w:sz w:val="24"/>
                <w:szCs w:val="24"/>
              </w:rPr>
            </w:pPr>
          </w:p>
        </w:tc>
      </w:tr>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Conducción General de la Política Laboral  y de Seguridad Social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Ministro y Unidades de Apoyo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836.597.434</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05</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Fortalecimiento de las TICs - Gestión de Calidad del Ministerio de Trabajo y Seguridad Social - Proyecto PNUD 10/008</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General de Informática e Innovación Tecnológica - Subsecretaría de Coordinación</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67.439.575</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Proyectos: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06</w:t>
            </w:r>
          </w:p>
        </w:tc>
        <w:tc>
          <w:tcPr>
            <w:tcW w:w="2700" w:type="dxa"/>
            <w:tcBorders>
              <w:top w:val="nil"/>
              <w:left w:val="nil"/>
              <w:bottom w:val="nil"/>
              <w:right w:val="nil"/>
            </w:tcBorders>
            <w:shd w:val="clear" w:color="auto" w:fill="FFFFFF"/>
          </w:tcPr>
          <w:p w:rsidR="00A55A15" w:rsidRDefault="00A55A15" w:rsidP="004C3F98">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Reparación Pisos 2 </w:t>
            </w:r>
            <w:r w:rsidR="004C3F98">
              <w:rPr>
                <w:rFonts w:ascii="Arial" w:hAnsi="Arial" w:cs="Arial"/>
                <w:color w:val="000000"/>
                <w:sz w:val="20"/>
                <w:szCs w:val="20"/>
              </w:rPr>
              <w:t>a</w:t>
            </w:r>
            <w:r>
              <w:rPr>
                <w:rFonts w:ascii="Arial" w:hAnsi="Arial" w:cs="Arial"/>
                <w:color w:val="000000"/>
                <w:sz w:val="20"/>
                <w:szCs w:val="20"/>
              </w:rPr>
              <w:t>l 6, Edificio Callao 114-Etapa II - Ciudad Autónoma de Buenos Aires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General Logística Conjunta</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1.583.349</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905.620.358</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rsidP="00F72F2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F72F25">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905.620.358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583.049.511</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432.941.476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594.371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17.995.602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22.919.889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9.753.201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6.473.534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92.342.938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15.390.000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1.534.250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705.867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2.473.783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76.000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4.002.350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384.750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912.000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5.301.000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277.400.000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10.350.250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14.883.650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104.267.535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49.496.478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29.224.090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8.453.100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4.232.250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56.492.647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29.780.847</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Construcciones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1.583.349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21.640.948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Libros, Revistas y Otros Elementos Coleccionables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368.312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Activos Intangibles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6.188.238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16</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DE EMPLEO</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EMPLEO</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F72F25">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spacing w:after="0" w:line="288" w:lineRule="auto"/>
        <w:ind w:firstLine="1134"/>
        <w:jc w:val="both"/>
        <w:rPr>
          <w:rFonts w:ascii="Switzerland" w:hAnsi="Switzerland" w:cs="Switzerland"/>
          <w:sz w:val="20"/>
          <w:szCs w:val="20"/>
          <w:lang w:val="es-ES" w:eastAsia="es-ES"/>
        </w:rPr>
      </w:pPr>
      <w:r w:rsidRPr="004C1E21">
        <w:rPr>
          <w:rFonts w:ascii="Switzerland" w:hAnsi="Switzerland" w:cs="Switzerland"/>
          <w:sz w:val="20"/>
          <w:szCs w:val="20"/>
          <w:lang w:val="es-ES" w:eastAsia="es-ES"/>
        </w:rPr>
        <w:t xml:space="preserve">La Secretaría de Empleo tiene como objetivo mantener la atención de los beneficiarios de los programas nacionales de empleo, desarrollando herramientas que contribuyan a su inserción laboral o a su incorporación en proyectos de autoempleo, empleo transitorio y obras y servicios comunitarios de impacto ponderable en materia ocupacional. En 2017 se continuará ejecutando el Seguro de Capacitación y Empleo, a fin de brindar apoyo a los trabajadores desocupados en la búsqueda activa de empleo, en la actualización de sus competencias laborales y su inserción en empleos de calidad. </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Para las acciones de mejora de la empleabilidad y la asistencia a procesos de inserción laboral este Seguro cuenta con el apoyo de las Oficinas de Empleo municipales y de la Red de Servicios de Empleo en expansión con alcance nacional.</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Por otra parte, se prevé continuar con la tarea de brindar a los beneficiarios de los demás Programas Nacionales de Empleo, del Sistema Integral de Prestaciones por Desempleo, distintas herramientas que coadyuven a su inserción laboral o a su incorporación en proyectos de autoempleo, de empleo transitorio y en obras y servicios comunitarios de impacto ponderable en materia ocupacional.</w:t>
      </w: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ab/>
      </w:r>
    </w:p>
    <w:p w:rsidR="00A55A15" w:rsidRDefault="00AC10E4">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A55A15" w:rsidP="00F72F2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F72F25">
              <w:rPr>
                <w:rFonts w:ascii="Ottawa" w:hAnsi="Ottawa" w:cs="Ottawa"/>
                <w:b/>
                <w:bCs/>
                <w:color w:val="000000"/>
                <w:sz w:val="24"/>
                <w:szCs w:val="24"/>
              </w:rPr>
              <w:t>Ó</w:t>
            </w:r>
            <w:r>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Inserción Laboral de los Beneficiarios del SCyE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26,00</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A55A15" w:rsidRDefault="00A55A15">
            <w:pPr>
              <w:widowControl w:val="0"/>
              <w:autoSpaceDE w:val="0"/>
              <w:autoSpaceDN w:val="0"/>
              <w:adjustRightInd w:val="0"/>
              <w:spacing w:after="0" w:line="240" w:lineRule="auto"/>
              <w:ind w:left="-72" w:right="108"/>
              <w:jc w:val="center"/>
              <w:rPr>
                <w:rFonts w:ascii="Arial" w:hAnsi="Arial" w:cs="Arial"/>
                <w:sz w:val="24"/>
                <w:szCs w:val="24"/>
              </w:rPr>
            </w:pPr>
          </w:p>
        </w:tc>
      </w:tr>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Conducción y Coordinación</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187.304.088</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06</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Políticas y Estudios Laborales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Subsecretaría de Políticas y Estudios Laborales</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71.440.000</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07</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Análisis del Mercado Laboral y las Barreras a la Productividad en Argentina (BID ATN/OC 13554-AR)</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Subsecretaría de Políticas y Estudios Laborales</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1.476.300</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08</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Conferencia Mundial por la Erradicación del Trabajo Infantil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26.670.195</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286.890.583</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rsidP="00F72F2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F72F25">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3.770.330.134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175.299.514</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119.350.465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130.474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357.942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186.979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448.326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4.450.554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50.346.274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5.130.000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3.016.630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817.570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166.250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18.620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1.110.930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141.431.886</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471.054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5.753.342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7.764.900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54.644.069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52.583.177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20.120.344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3.504.183</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3.504.183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3.444.964.551</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3.308.367.409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69.159.134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8.312.500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21.000.000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38.125.508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Ottawa" w:hAnsi="Ottawa" w:cs="Ottawa"/>
          <w:b/>
          <w:bCs/>
          <w:color w:val="000000"/>
          <w:sz w:val="24"/>
          <w:szCs w:val="24"/>
        </w:rPr>
      </w:pPr>
      <w:r>
        <w:rPr>
          <w:rFonts w:ascii="Ottawa" w:hAnsi="Ottawa" w:cs="Ottawa"/>
          <w:b/>
          <w:bCs/>
          <w:color w:val="000000"/>
          <w:sz w:val="24"/>
          <w:szCs w:val="24"/>
        </w:rPr>
        <w:t xml:space="preserve"> LISTADO DE SUBPROGRAMAS</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p>
    <w:tbl>
      <w:tblPr>
        <w:tblW w:w="0" w:type="auto"/>
        <w:tblInd w:w="51" w:type="dxa"/>
        <w:tblLayout w:type="fixed"/>
        <w:tblCellMar>
          <w:left w:w="0" w:type="dxa"/>
          <w:right w:w="0" w:type="dxa"/>
        </w:tblCellMar>
        <w:tblLook w:val="0000" w:firstRow="0" w:lastRow="0" w:firstColumn="0" w:lastColumn="0" w:noHBand="0" w:noVBand="0"/>
      </w:tblPr>
      <w:tblGrid>
        <w:gridCol w:w="1150"/>
        <w:gridCol w:w="2700"/>
        <w:gridCol w:w="2880"/>
        <w:gridCol w:w="2340"/>
      </w:tblGrid>
      <w:tr w:rsidR="00A55A15">
        <w:tblPrEx>
          <w:tblCellMar>
            <w:top w:w="0" w:type="dxa"/>
            <w:left w:w="0" w:type="dxa"/>
            <w:bottom w:w="0" w:type="dxa"/>
            <w:right w:w="0" w:type="dxa"/>
          </w:tblCellMar>
        </w:tblPrEx>
        <w:trPr>
          <w:tblHeader/>
        </w:trPr>
        <w:tc>
          <w:tcPr>
            <w:tcW w:w="115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UNIDAD EJECUTORA</w:t>
            </w:r>
          </w:p>
        </w:tc>
        <w:tc>
          <w:tcPr>
            <w:tcW w:w="234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r>
      <w:tr w:rsidR="00A55A15">
        <w:tblPrEx>
          <w:tblCellMar>
            <w:top w:w="0" w:type="dxa"/>
            <w:left w:w="0" w:type="dxa"/>
            <w:bottom w:w="0" w:type="dxa"/>
            <w:right w:w="0" w:type="dxa"/>
          </w:tblCellMar>
        </w:tblPrEx>
        <w:trPr>
          <w:cantSplit/>
        </w:trPr>
        <w:tc>
          <w:tcPr>
            <w:tcW w:w="115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Times New Roman" w:hAnsi="Times New Roman"/>
                <w:b/>
                <w:bCs/>
                <w:color w:val="000000"/>
                <w:sz w:val="24"/>
                <w:szCs w:val="24"/>
              </w:rPr>
            </w:pPr>
            <w:r>
              <w:rPr>
                <w:rFonts w:ascii="Arial" w:hAnsi="Arial" w:cs="Arial"/>
                <w:color w:val="000000"/>
                <w:sz w:val="20"/>
                <w:szCs w:val="20"/>
              </w:rPr>
              <w:t>Acciones de Empleo</w:t>
            </w:r>
            <w:r>
              <w:rPr>
                <w:rFonts w:ascii="Times New Roman" w:hAnsi="Times New Roman"/>
                <w:b/>
                <w:bCs/>
                <w:color w:val="000000"/>
                <w:sz w:val="24"/>
                <w:szCs w:val="24"/>
              </w:rPr>
              <w:t xml:space="preserve"> </w:t>
            </w:r>
          </w:p>
        </w:tc>
        <w:tc>
          <w:tcPr>
            <w:tcW w:w="28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Promoción del Empleo</w:t>
            </w:r>
          </w:p>
        </w:tc>
        <w:tc>
          <w:tcPr>
            <w:tcW w:w="234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2.593.751.209</w:t>
            </w:r>
          </w:p>
        </w:tc>
      </w:tr>
      <w:tr w:rsidR="00A55A15">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115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04</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Times New Roman" w:hAnsi="Times New Roman"/>
                <w:b/>
                <w:bCs/>
                <w:color w:val="000000"/>
                <w:sz w:val="24"/>
                <w:szCs w:val="24"/>
              </w:rPr>
            </w:pPr>
            <w:r>
              <w:rPr>
                <w:rFonts w:ascii="Arial" w:hAnsi="Arial" w:cs="Arial"/>
                <w:color w:val="000000"/>
                <w:sz w:val="20"/>
                <w:szCs w:val="20"/>
              </w:rPr>
              <w:t>Seguro de Capacitación y Empleo</w:t>
            </w:r>
            <w:r>
              <w:rPr>
                <w:rFonts w:ascii="Times New Roman" w:hAnsi="Times New Roman"/>
                <w:b/>
                <w:bCs/>
                <w:color w:val="000000"/>
                <w:sz w:val="24"/>
                <w:szCs w:val="24"/>
              </w:rPr>
              <w:t xml:space="preserve"> </w:t>
            </w:r>
          </w:p>
        </w:tc>
        <w:tc>
          <w:tcPr>
            <w:tcW w:w="28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Promoción del Empleo</w:t>
            </w:r>
          </w:p>
        </w:tc>
        <w:tc>
          <w:tcPr>
            <w:tcW w:w="234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889.688.342</w:t>
            </w:r>
          </w:p>
        </w:tc>
      </w:tr>
      <w:tr w:rsidR="00A55A15">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3.483.439.551</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14"/>
          <w:szCs w:val="14"/>
          <w:highlight w:val="white"/>
        </w:rPr>
        <w:t xml:space="preserve">  </w:t>
      </w:r>
      <w:r>
        <w:rPr>
          <w:rFonts w:ascii="Ottawa" w:hAnsi="Ottawa" w:cs="Ottawa"/>
          <w:color w:val="000000"/>
          <w:sz w:val="28"/>
          <w:szCs w:val="28"/>
          <w:highlight w:val="white"/>
        </w:rPr>
        <w:t xml:space="preserve">Subprograma 01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DE EMPLEO</w:t>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DIRECCIÓN NACIONAL DE PROMOCIÓN DEL EMPLEO</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0"/>
          <w:szCs w:val="20"/>
          <w:highlight w:val="white"/>
        </w:rPr>
      </w:pPr>
      <w:r>
        <w:rPr>
          <w:rFonts w:ascii="Times New Roman" w:hAnsi="Times New Roman"/>
          <w:color w:val="000000"/>
          <w:sz w:val="20"/>
          <w:szCs w:val="20"/>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F72F25">
        <w:rPr>
          <w:rFonts w:ascii="Ottawa" w:hAnsi="Ottawa" w:cs="Ottawa"/>
          <w:b/>
          <w:bCs/>
          <w:color w:val="000000"/>
          <w:sz w:val="24"/>
          <w:szCs w:val="24"/>
          <w:highlight w:val="white"/>
        </w:rPr>
        <w:t>Ó</w:t>
      </w:r>
      <w:r>
        <w:rPr>
          <w:rFonts w:ascii="Ottawa" w:hAnsi="Ottawa" w:cs="Ottawa"/>
          <w:b/>
          <w:bCs/>
          <w:color w:val="000000"/>
          <w:sz w:val="24"/>
          <w:szCs w:val="24"/>
          <w:highlight w:val="white"/>
        </w:rPr>
        <w:t>N DEL SUBPROGRAMA</w:t>
      </w:r>
    </w:p>
    <w:p w:rsidR="00A55A15" w:rsidRDefault="00A55A15">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4C1E21" w:rsidRPr="004C1E21" w:rsidRDefault="004C1E21" w:rsidP="004C1E21">
      <w:pPr>
        <w:spacing w:after="0" w:line="288" w:lineRule="auto"/>
        <w:ind w:firstLine="113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El subprograma lleva adelante los Programas Nacionales de Empleo destinados a insertar a los trabajadores desocupados en el empleo, a mejorar la empleabilidad de los mismos e incentivar a las empresas para la creación y/o mantenimiento de puestos de trabajo.</w:t>
      </w:r>
    </w:p>
    <w:p w:rsidR="004C1E21" w:rsidRPr="004C1E21" w:rsidRDefault="004C1E21" w:rsidP="004C1E21">
      <w:pPr>
        <w:spacing w:after="0" w:line="288" w:lineRule="auto"/>
        <w:ind w:firstLine="1134"/>
        <w:jc w:val="both"/>
        <w:rPr>
          <w:rFonts w:ascii="Switzerland" w:hAnsi="Switzerland"/>
          <w:spacing w:val="6"/>
          <w:sz w:val="20"/>
          <w:szCs w:val="20"/>
          <w:lang w:val="es-ES" w:eastAsia="es-ES"/>
        </w:rPr>
      </w:pPr>
    </w:p>
    <w:p w:rsidR="004C1E21" w:rsidRPr="004C1E21" w:rsidRDefault="004C1E21" w:rsidP="004C1E21">
      <w:pPr>
        <w:spacing w:after="0" w:line="288" w:lineRule="auto"/>
        <w:ind w:firstLine="113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 xml:space="preserve">Se prevé continuar con la ejecución del Programa de Inserción Laboral, en especial para los participantes del Seguro de Capacitación y Empleo y de los Programas Nacionales de Empleo, a fin de promover su incorporación o reinserción en el empleo privado o público urbano o en las actividades rurales de carácter estacional o permanente. A continuación se detallan los programas nacionales que se llevarán adelante durante el ejercicio 2017: </w:t>
      </w:r>
    </w:p>
    <w:p w:rsidR="004C1E21" w:rsidRPr="004C1E21" w:rsidRDefault="004C1E21" w:rsidP="004C1E21">
      <w:pPr>
        <w:tabs>
          <w:tab w:val="left" w:pos="709"/>
        </w:tabs>
        <w:spacing w:after="0" w:line="288" w:lineRule="auto"/>
        <w:ind w:firstLine="1134"/>
        <w:jc w:val="both"/>
        <w:rPr>
          <w:rFonts w:ascii="Switzerland" w:hAnsi="Switzerland"/>
          <w:spacing w:val="6"/>
          <w:sz w:val="20"/>
          <w:szCs w:val="20"/>
          <w:lang w:val="es-ES" w:eastAsia="es-ES"/>
        </w:rPr>
      </w:pPr>
    </w:p>
    <w:p w:rsidR="004C1E21" w:rsidRPr="004C1E21" w:rsidRDefault="004C1E21" w:rsidP="004C1E21">
      <w:pPr>
        <w:spacing w:after="0" w:line="288" w:lineRule="auto"/>
        <w:ind w:left="284" w:hanging="28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w:t>
      </w:r>
      <w:r w:rsidRPr="004C1E21">
        <w:rPr>
          <w:rFonts w:ascii="Switzerland" w:hAnsi="Switzerland"/>
          <w:spacing w:val="6"/>
          <w:sz w:val="20"/>
          <w:szCs w:val="20"/>
          <w:lang w:val="es-ES" w:eastAsia="es-ES"/>
        </w:rPr>
        <w:tab/>
        <w:t>Programa de Trabajo Autogestionado, el cual está dirigido a asistir financiera y técnicamente a empresas autogestionadas por sus trabajadores y a cooperativas de trabajo, con el fin de garantizar el sostenimiento de dichos empleos.</w:t>
      </w:r>
    </w:p>
    <w:p w:rsidR="004C1E21" w:rsidRPr="004C1E21" w:rsidRDefault="004C1E21" w:rsidP="004C1E21">
      <w:pPr>
        <w:spacing w:after="0" w:line="288" w:lineRule="auto"/>
        <w:ind w:left="284" w:hanging="28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w:t>
      </w:r>
      <w:r w:rsidRPr="004C1E21">
        <w:rPr>
          <w:rFonts w:ascii="Switzerland" w:hAnsi="Switzerland"/>
          <w:spacing w:val="6"/>
          <w:sz w:val="20"/>
          <w:szCs w:val="20"/>
          <w:lang w:val="es-ES" w:eastAsia="es-ES"/>
        </w:rPr>
        <w:tab/>
        <w:t>Programa de Recuperación Productiva destinado exclusivamente a trabajadores que prestan su labor en empresas o áreas geográficas en crisis, por lo que tiene por objeto brindar una ayuda económica a los mismos en su condición de beneficiarios en miras de paliar los efectos negativos en su relación de empleo.</w:t>
      </w:r>
    </w:p>
    <w:p w:rsidR="004C1E21" w:rsidRPr="004C1E21" w:rsidRDefault="004C1E21" w:rsidP="004C1E21">
      <w:pPr>
        <w:spacing w:after="0" w:line="288" w:lineRule="auto"/>
        <w:ind w:left="284" w:hanging="28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w:t>
      </w:r>
      <w:r w:rsidRPr="004C1E21">
        <w:rPr>
          <w:rFonts w:ascii="Switzerland" w:hAnsi="Switzerland"/>
          <w:spacing w:val="6"/>
          <w:sz w:val="20"/>
          <w:szCs w:val="20"/>
          <w:lang w:val="es-ES" w:eastAsia="es-ES"/>
        </w:rPr>
        <w:tab/>
        <w:t>Programa de Empleo Comunitario, destinado a brindar ocupación transitoria a trabajadores desocupados en situación de vulnerabilidad a través de la ejecución de distintas actividades tendientes a mejorar sus condiciones de empleabilidad y la calidad de vida de la población de la comunidad a la que pertenecen.</w:t>
      </w:r>
    </w:p>
    <w:p w:rsidR="004C1E21" w:rsidRPr="004C1E21" w:rsidRDefault="004C1E21" w:rsidP="004C1E21">
      <w:pPr>
        <w:spacing w:after="0" w:line="288" w:lineRule="auto"/>
        <w:ind w:left="284" w:hanging="28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w:t>
      </w:r>
      <w:r w:rsidRPr="004C1E21">
        <w:rPr>
          <w:rFonts w:ascii="Switzerland" w:hAnsi="Switzerland"/>
          <w:spacing w:val="6"/>
          <w:sz w:val="20"/>
          <w:szCs w:val="20"/>
          <w:lang w:val="es-ES" w:eastAsia="es-ES"/>
        </w:rPr>
        <w:tab/>
        <w:t xml:space="preserve">Programa de Apoyo a los trabajadores de Talleres Protegidos de Producción y el Programa de Inserción Laboral para Trabajadores con Discapacidad. </w:t>
      </w:r>
    </w:p>
    <w:p w:rsidR="004C1E21" w:rsidRPr="004C1E21" w:rsidRDefault="004C1E21" w:rsidP="004C1E21">
      <w:pPr>
        <w:spacing w:after="0" w:line="288" w:lineRule="auto"/>
        <w:ind w:left="284" w:hanging="28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w:t>
      </w:r>
      <w:r w:rsidRPr="004C1E21">
        <w:rPr>
          <w:rFonts w:ascii="Switzerland" w:hAnsi="Switzerland"/>
          <w:spacing w:val="6"/>
          <w:sz w:val="20"/>
          <w:szCs w:val="20"/>
          <w:lang w:val="es-ES" w:eastAsia="es-ES"/>
        </w:rPr>
        <w:tab/>
        <w:t>Programa de Empleo Independiente.</w:t>
      </w:r>
    </w:p>
    <w:p w:rsidR="004C1E21" w:rsidRPr="004C1E21" w:rsidRDefault="004C1E21" w:rsidP="004C1E21">
      <w:pPr>
        <w:tabs>
          <w:tab w:val="left" w:pos="709"/>
        </w:tabs>
        <w:spacing w:after="0" w:line="288" w:lineRule="auto"/>
        <w:ind w:firstLine="1134"/>
        <w:jc w:val="both"/>
        <w:rPr>
          <w:rFonts w:ascii="Switzerland" w:hAnsi="Switzerland"/>
          <w:spacing w:val="6"/>
          <w:sz w:val="20"/>
          <w:szCs w:val="20"/>
          <w:lang w:val="es-ES" w:eastAsia="es-ES"/>
        </w:rPr>
      </w:pPr>
    </w:p>
    <w:p w:rsidR="00A502B0" w:rsidRDefault="004C1E21" w:rsidP="004C1E21">
      <w:pPr>
        <w:spacing w:after="0" w:line="288" w:lineRule="auto"/>
        <w:ind w:firstLine="1134"/>
        <w:jc w:val="both"/>
        <w:rPr>
          <w:rFonts w:ascii="Switzerland" w:hAnsi="Switzerland"/>
          <w:spacing w:val="6"/>
          <w:sz w:val="20"/>
          <w:szCs w:val="20"/>
          <w:lang w:val="es-ES" w:eastAsia="es-ES"/>
        </w:rPr>
      </w:pPr>
      <w:r w:rsidRPr="004C1E21">
        <w:rPr>
          <w:rFonts w:ascii="Switzerland" w:hAnsi="Switzerland"/>
          <w:spacing w:val="6"/>
          <w:sz w:val="20"/>
          <w:szCs w:val="20"/>
          <w:lang w:val="es-ES" w:eastAsia="es-ES"/>
        </w:rPr>
        <w:tab/>
        <w:t>En cuanto al mantenimiento del empleo en aquellas empresas o sectores en crisis, las acciones se orientarán a atender la situación específica</w:t>
      </w:r>
      <w:r w:rsidR="00A502B0">
        <w:rPr>
          <w:rFonts w:ascii="Switzerland" w:hAnsi="Switzerland"/>
          <w:spacing w:val="6"/>
          <w:sz w:val="20"/>
          <w:szCs w:val="20"/>
          <w:lang w:val="es-ES" w:eastAsia="es-ES"/>
        </w:rPr>
        <w:t xml:space="preserve"> </w:t>
      </w:r>
      <w:r w:rsidRPr="004C1E21">
        <w:rPr>
          <w:rFonts w:ascii="Switzerland" w:hAnsi="Switzerland"/>
          <w:spacing w:val="6"/>
          <w:sz w:val="20"/>
          <w:szCs w:val="20"/>
          <w:lang w:val="es-ES" w:eastAsia="es-ES"/>
        </w:rPr>
        <w:t>de</w:t>
      </w:r>
      <w:r w:rsidR="00A502B0">
        <w:rPr>
          <w:rFonts w:ascii="Switzerland" w:hAnsi="Switzerland"/>
          <w:spacing w:val="6"/>
          <w:sz w:val="20"/>
          <w:szCs w:val="20"/>
          <w:lang w:val="es-ES" w:eastAsia="es-ES"/>
        </w:rPr>
        <w:t xml:space="preserve"> </w:t>
      </w:r>
      <w:r w:rsidRPr="004C1E21">
        <w:rPr>
          <w:rFonts w:ascii="Switzerland" w:hAnsi="Switzerland"/>
          <w:spacing w:val="6"/>
          <w:sz w:val="20"/>
          <w:szCs w:val="20"/>
          <w:lang w:val="es-ES" w:eastAsia="es-ES"/>
        </w:rPr>
        <w:t xml:space="preserve">trabajadores afectados mediante la </w:t>
      </w:r>
    </w:p>
    <w:p w:rsidR="004C1E21" w:rsidRPr="004C1E21" w:rsidRDefault="00A502B0" w:rsidP="00A502B0">
      <w:pPr>
        <w:spacing w:after="0" w:line="288" w:lineRule="auto"/>
        <w:jc w:val="both"/>
        <w:rPr>
          <w:rFonts w:ascii="Switzerland" w:hAnsi="Switzerland"/>
          <w:spacing w:val="6"/>
          <w:sz w:val="20"/>
          <w:szCs w:val="20"/>
          <w:lang w:val="es-ES" w:eastAsia="es-ES"/>
        </w:rPr>
      </w:pPr>
      <w:r>
        <w:rPr>
          <w:rFonts w:ascii="Switzerland" w:hAnsi="Switzerland"/>
          <w:spacing w:val="6"/>
          <w:sz w:val="20"/>
          <w:szCs w:val="20"/>
          <w:lang w:val="es-ES" w:eastAsia="es-ES"/>
        </w:rPr>
        <w:br w:type="page"/>
      </w:r>
      <w:r w:rsidR="004C1E21" w:rsidRPr="004C1E21">
        <w:rPr>
          <w:rFonts w:ascii="Switzerland" w:hAnsi="Switzerland"/>
          <w:spacing w:val="6"/>
          <w:sz w:val="20"/>
          <w:szCs w:val="20"/>
          <w:lang w:val="es-ES" w:eastAsia="es-ES"/>
        </w:rPr>
        <w:lastRenderedPageBreak/>
        <w:t>suscripción de Convenios de Interzafra, para los trabajadores desocupados durante los períodos intermedios entre la finalización y el comienzo de los períodos de zafra o cosecha, y los Convenios de Mantenimiento del Empleo, dirigidos a trabajadores incluidos en sectores o empresas con problemas de empleo.</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A55A15" w:rsidP="00F72F2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F72F25">
              <w:rPr>
                <w:rFonts w:ascii="Ottawa" w:hAnsi="Ottawa" w:cs="Ottawa"/>
                <w:b/>
                <w:bCs/>
                <w:color w:val="000000"/>
                <w:sz w:val="24"/>
                <w:szCs w:val="24"/>
              </w:rPr>
              <w:t>Ó</w:t>
            </w:r>
            <w:r>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Proyectos Pago Unico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Promovido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320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para la Inserción Laboral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680.000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Empleo Transitorio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320.000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Incentivos para la Reinserción Laboral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40.000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Mantenimiento Empleo Privado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512.000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A55A15" w:rsidRDefault="00A55A15">
            <w:pPr>
              <w:widowControl w:val="0"/>
              <w:autoSpaceDE w:val="0"/>
              <w:autoSpaceDN w:val="0"/>
              <w:adjustRightInd w:val="0"/>
              <w:spacing w:after="0" w:line="240" w:lineRule="auto"/>
              <w:ind w:left="-72" w:right="108"/>
              <w:jc w:val="center"/>
              <w:rPr>
                <w:rFonts w:ascii="Arial" w:hAnsi="Arial" w:cs="Arial"/>
                <w:sz w:val="24"/>
                <w:szCs w:val="24"/>
              </w:rPr>
            </w:pPr>
          </w:p>
        </w:tc>
      </w:tr>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Acciones de Empleo</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Promoción del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1.921.212.148</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02</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Apoyo a las Empresas Autogestionadas por sus Trabajadores - Proyecto PNUD ARG 09/001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22.539.061</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04</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Programa de Reproducción Productiva (REPRO)</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650.000.000</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2.593.751.209</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F72F2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CRÉ</w:t>
            </w:r>
            <w:r w:rsidR="00A55A15">
              <w:rPr>
                <w:rFonts w:ascii="Ottawa" w:hAnsi="Ottawa" w:cs="Ottawa"/>
                <w:b/>
                <w:bCs/>
                <w:color w:val="000000"/>
                <w:sz w:val="24"/>
                <w:szCs w:val="24"/>
              </w:rPr>
              <w:t>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2.593.751.209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1.425.000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209.000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608.000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608.000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24.510.000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3.182.500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19.855.000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1.472.500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2.567.816.209</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2.500.301.242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30.091.229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5.937.500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12.000.000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19.486.238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14"/>
          <w:szCs w:val="14"/>
          <w:highlight w:val="white"/>
        </w:rPr>
        <w:t xml:space="preserve">  </w:t>
      </w:r>
      <w:r>
        <w:rPr>
          <w:rFonts w:ascii="Ottawa" w:hAnsi="Ottawa" w:cs="Ottawa"/>
          <w:color w:val="000000"/>
          <w:sz w:val="28"/>
          <w:szCs w:val="28"/>
          <w:highlight w:val="white"/>
        </w:rPr>
        <w:t xml:space="preserve">Subprograma 04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SEGURO DE CAPACITACIÓN Y EMPLEO</w:t>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DIRECCIÓN NACIONAL DE PROMOCIÓN DEL EMPLEO</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0"/>
          <w:szCs w:val="20"/>
          <w:highlight w:val="white"/>
        </w:rPr>
      </w:pPr>
      <w:r>
        <w:rPr>
          <w:rFonts w:ascii="Times New Roman" w:hAnsi="Times New Roman"/>
          <w:color w:val="000000"/>
          <w:sz w:val="20"/>
          <w:szCs w:val="20"/>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1C723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w:t>
      </w:r>
      <w:r w:rsidR="00A55A15">
        <w:rPr>
          <w:rFonts w:ascii="Ottawa" w:hAnsi="Ottawa" w:cs="Ottawa"/>
          <w:b/>
          <w:bCs/>
          <w:color w:val="000000"/>
          <w:sz w:val="24"/>
          <w:szCs w:val="24"/>
          <w:highlight w:val="white"/>
        </w:rPr>
        <w:t>N DEL SUBPROGRAMA</w:t>
      </w:r>
    </w:p>
    <w:p w:rsidR="00A55A15" w:rsidRDefault="00A55A15">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El Seguro de Capacitación y Empleo, de base no contributiva, tiene por objeto brindar apoyo a los trabajadores desocupados en la búsqueda activa de empleo, en la actualización de sus competencias laborales y en su inserción en empleos de calidad.</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 xml:space="preserve">A través de las Oficinas de Empleo Municipales y de la Red de Servicios de Empleo, los participantes tendrán a su disposición las siguientes prestaciones: </w:t>
      </w:r>
    </w:p>
    <w:p w:rsidR="004C1E21" w:rsidRPr="004C1E21" w:rsidRDefault="004C1E21" w:rsidP="004C1E21">
      <w:pPr>
        <w:spacing w:after="0" w:line="288" w:lineRule="auto"/>
        <w:ind w:left="1134"/>
        <w:jc w:val="both"/>
        <w:rPr>
          <w:rFonts w:ascii="Switzerland" w:hAnsi="Switzerland"/>
          <w:sz w:val="20"/>
          <w:szCs w:val="20"/>
          <w:lang w:val="es-ES_tradnl" w:eastAsia="es-ES"/>
        </w:rPr>
      </w:pPr>
    </w:p>
    <w:p w:rsidR="004C1E21" w:rsidRPr="004C1E21" w:rsidRDefault="004C1E21" w:rsidP="004C1E21">
      <w:pPr>
        <w:numPr>
          <w:ilvl w:val="0"/>
          <w:numId w:val="8"/>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Servicios de orientación y asistencia en la búsqueda de empleo;</w:t>
      </w:r>
    </w:p>
    <w:p w:rsidR="004C1E21" w:rsidRPr="004C1E21" w:rsidRDefault="004C1E21" w:rsidP="004C1E21">
      <w:pPr>
        <w:numPr>
          <w:ilvl w:val="0"/>
          <w:numId w:val="8"/>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Servicios de intermediación laboral para incorporación al empleo en el sector público y privado;</w:t>
      </w:r>
    </w:p>
    <w:p w:rsidR="004C1E21" w:rsidRPr="004C1E21" w:rsidRDefault="004C1E21" w:rsidP="004C1E21">
      <w:pPr>
        <w:numPr>
          <w:ilvl w:val="0"/>
          <w:numId w:val="8"/>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Servicios de formación básica profesional;</w:t>
      </w:r>
    </w:p>
    <w:p w:rsidR="004C1E21" w:rsidRPr="004C1E21" w:rsidRDefault="004C1E21" w:rsidP="004C1E21">
      <w:pPr>
        <w:numPr>
          <w:ilvl w:val="0"/>
          <w:numId w:val="8"/>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Participación en actividades de entrenamiento para el trabajo;</w:t>
      </w:r>
    </w:p>
    <w:p w:rsidR="004C1E21" w:rsidRPr="004C1E21" w:rsidRDefault="004C1E21" w:rsidP="004C1E21">
      <w:pPr>
        <w:numPr>
          <w:ilvl w:val="0"/>
          <w:numId w:val="8"/>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Asistencia técnica para la formulación de proyectos de autoempleo.</w:t>
      </w:r>
    </w:p>
    <w:p w:rsidR="004C1E21" w:rsidRPr="004C1E21" w:rsidRDefault="004C1E21" w:rsidP="004C1E21">
      <w:pPr>
        <w:numPr>
          <w:ilvl w:val="0"/>
          <w:numId w:val="8"/>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Participación en acciones contempladas en el régimen de incentivos para la reinserción laboral, especialmente en el sector privado.</w:t>
      </w:r>
    </w:p>
    <w:p w:rsidR="004C1E21" w:rsidRPr="004C1E21" w:rsidRDefault="004C1E21" w:rsidP="004C1E21">
      <w:pPr>
        <w:spacing w:after="0" w:line="288" w:lineRule="auto"/>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Por otra parte, se prevé actualizar los importes de las prestaciones actuales. A dicha prestación básica se suman una serie de incentivos económicos para la participación y aprobación de niveles de escolaridad formal, cursos de formación profesional y/o prácticas calificantes en empresas y para promover procesos de inserción laboral.</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A55A15" w:rsidP="001C723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C7235">
              <w:rPr>
                <w:rFonts w:ascii="Ottawa" w:hAnsi="Ottawa" w:cs="Ottawa"/>
                <w:b/>
                <w:bCs/>
                <w:color w:val="000000"/>
                <w:sz w:val="24"/>
                <w:szCs w:val="24"/>
              </w:rPr>
              <w:t>Ó</w:t>
            </w:r>
            <w:r>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Atención del Seguro de Capacitación y Empleo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1.040.000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889.688.342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190.000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12.350.000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2.850.000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877.148.342</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808.066.167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39.067.905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2.375.000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9.000.000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18.639.270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18</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ANÁLISIS Y FORMULACIÓN DE LA POLÍTICA DE SEGURIDAD SOCIAL</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SEGURIDAD SOCIAL</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1C723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w:t>
      </w:r>
      <w:r w:rsidR="00A55A15">
        <w:rPr>
          <w:rFonts w:ascii="Ottawa" w:hAnsi="Ottawa" w:cs="Ottawa"/>
          <w:b/>
          <w:bCs/>
          <w:color w:val="000000"/>
          <w:sz w:val="24"/>
          <w:szCs w:val="24"/>
          <w:highlight w:val="white"/>
        </w:rPr>
        <w:t>N DEL PROGRAMA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El programa interviene en la elaboración primaria de las políticas institucionales, jurídicas, legislativas y de gestión de la Seguridad Social y en la creación, aplicación y fiscalización de los regímenes de la seguridad social. Por otro lado, entiende en la formulación, control, coordinación y supervisión de la programación económica, financiera y presupuestaria de la seguridad social. Asimismo, interviene en la elaboración y ejecución de los programas integrados de seguridad social en cuanto a jubilaciones y pensiones, riesgos del trabajo, asignaciones familiares y seguro por desempleo, que tiendan a proteger a la población de toda contingencia de carácter social, cualquiera sea su forma de organización y gestión.</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A su vez ejerce el control de gestión de las actividades atinentes a las prestaciones de la seguridad social y regímenes de riesgos del trabajo, evaluar su desarrollo y resultados y efectuar o promover las correcciones pertinentes y supervisa el accionar de la Administración Nacional de la Seguridad Social (ANSES). Por otra parte, entiende en la armonización y coordinación del Sistema Integrado Previsional Argentino (SIPA) con los regímenes provinciales, municipales, de profesionales y de estados extranjeros, así como en la administración y supervisión de los sistemas de complementación previsional, cualquiera fuera la normativa de su creación.</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Se destaca el rol como representante del Ministerio de Trabajo, Empleo y Seguridad Social en los Organismos Internacionales en la materia de su competencia y la asistencia en la supervisión del accionar de la Superintendencia de Riesgos del Trabajo (S.R.T.).</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62.523.706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48.449.999</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36.725.545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38.658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8.550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186.979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59.191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4.450.554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6.980.522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1.710.000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131.587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254.780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146.995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9.543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1.167.095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9.119.997</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651.557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569.838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28.628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1.665.346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2.351.606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3.623.997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229.025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1.058.710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1.022.334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Libros, Revistas y Otros Elementos Coleccionables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36.376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2.185.000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237.500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al Exterior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1.947.500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20</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REGULACIÓN DE LA POLÍTICA LABORAL</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TRABAJO</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C7235">
        <w:rPr>
          <w:rFonts w:ascii="Ottawa" w:hAnsi="Ottawa" w:cs="Ottawa"/>
          <w:b/>
          <w:bCs/>
          <w:color w:val="000000"/>
          <w:sz w:val="24"/>
          <w:szCs w:val="24"/>
          <w:highlight w:val="white"/>
        </w:rPr>
        <w:t>ÓN</w:t>
      </w:r>
      <w:r>
        <w:rPr>
          <w:rFonts w:ascii="Ottawa" w:hAnsi="Ottawa" w:cs="Ottawa"/>
          <w:b/>
          <w:bCs/>
          <w:color w:val="000000"/>
          <w:sz w:val="24"/>
          <w:szCs w:val="24"/>
          <w:highlight w:val="white"/>
        </w:rPr>
        <w:t xml:space="preserve"> DEL PROGRAMA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numPr>
          <w:ilvl w:val="12"/>
          <w:numId w:val="0"/>
        </w:numPr>
        <w:spacing w:after="0" w:line="288" w:lineRule="auto"/>
        <w:ind w:firstLine="1134"/>
        <w:jc w:val="both"/>
        <w:rPr>
          <w:rFonts w:ascii="Switzerland" w:hAnsi="Switzerland" w:cs="Switzerland"/>
          <w:sz w:val="20"/>
          <w:szCs w:val="20"/>
          <w:lang w:val="es-ES_tradnl" w:eastAsia="es-ES"/>
        </w:rPr>
      </w:pPr>
      <w:r w:rsidRPr="004C1E21">
        <w:rPr>
          <w:rFonts w:ascii="Switzerland" w:hAnsi="Switzerland" w:cs="Switzerland"/>
          <w:sz w:val="20"/>
          <w:szCs w:val="20"/>
          <w:lang w:val="es-ES_tradnl" w:eastAsia="es-ES"/>
        </w:rPr>
        <w:t xml:space="preserve">A través del programa, ejecutado en el ámbito de </w:t>
      </w:r>
      <w:smartTag w:uri="urn:schemas-microsoft-com:office:smarttags" w:element="PersonName">
        <w:smartTagPr>
          <w:attr w:name="ProductID" w:val="La Secretaría"/>
        </w:smartTagPr>
        <w:r w:rsidRPr="004C1E21">
          <w:rPr>
            <w:rFonts w:ascii="Switzerland" w:hAnsi="Switzerland" w:cs="Switzerland"/>
            <w:sz w:val="20"/>
            <w:szCs w:val="20"/>
            <w:lang w:val="es-ES_tradnl" w:eastAsia="es-ES"/>
          </w:rPr>
          <w:t>la Secretaría</w:t>
        </w:r>
      </w:smartTag>
      <w:r w:rsidRPr="004C1E21">
        <w:rPr>
          <w:rFonts w:ascii="Switzerland" w:hAnsi="Switzerland" w:cs="Switzerland"/>
          <w:sz w:val="20"/>
          <w:szCs w:val="20"/>
          <w:lang w:val="es-ES_tradnl" w:eastAsia="es-ES"/>
        </w:rPr>
        <w:t xml:space="preserve"> de Trabajo, se administran, norman, regulan, fiscalizan y controlan las acciones de las partes involucradas en el mundo laboral, siendo algunas de sus funciones:</w:t>
      </w:r>
    </w:p>
    <w:p w:rsidR="004C1E21" w:rsidRPr="004C1E21" w:rsidRDefault="004C1E21" w:rsidP="004C1E21">
      <w:pPr>
        <w:numPr>
          <w:ilvl w:val="12"/>
          <w:numId w:val="0"/>
        </w:numPr>
        <w:spacing w:after="0" w:line="288" w:lineRule="auto"/>
        <w:ind w:firstLine="1134"/>
        <w:jc w:val="both"/>
        <w:rPr>
          <w:rFonts w:ascii="Switzerland" w:hAnsi="Switzerland" w:cs="Switzerland"/>
          <w:sz w:val="20"/>
          <w:szCs w:val="20"/>
          <w:lang w:val="es-ES_tradnl" w:eastAsia="es-ES"/>
        </w:rPr>
      </w:pP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Participar en el diseño de la política laboral nacional de planes y programas tendientes a asegurar los derechos fundamentales de los trabajadores.</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Participar en la preparación, revisión, promoción, gestión y control de cumplimiento de las normas relativas al régimen de contrato de trabajo y otras de protección del trabajo, a las asociaciones profesionales de trabajadores y de empleadores, a las negociaciones y convenciones colectivas, al tratamiento de los conflictos individuales y colectivos de trabajo, al poder de policía del trabajo, a regímenes especiales de trabajo, a la salud y seguridad en el trabajo.</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Entender en la formulación de políticas de la inspección del trabajo, destinadas a la eliminación del empleo no registrado y de las demás distorsiones que el incumplimiento de la normativa laboral y de la seguridad social provoquen.</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Entender en la promoción, regulación y fiscalización del cumplimiento de la igualdad de oportunidades y de trato entre hombres y mujeres en el acceso al empleo y en el trabajo; así como en la protección de la maternidad, la eliminación del trabajo forzoso y del trabajo infantil.</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Participar en la elaboración de la política salarial del sector privado y en la Presidencia del Consejo Nacional del Empleo, de la Productividad y el Salario Mínimo Vital y Móvil.</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Intervenir en la fijación de los salarios del sector Público Nacional así como en la gestión de las negociaciones colectivas de ese sector.</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Dirigir estadísticas, encuestas, estudios e investigaciones relativas al trabajo, los ingresos, la negociación colectiva y la conflictividad laboral.</w:t>
      </w:r>
    </w:p>
    <w:p w:rsidR="00A502B0"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Ejercer la Secretaría Permanente del Consejo Federal del Trabajo.</w:t>
      </w:r>
    </w:p>
    <w:p w:rsidR="004C1E21" w:rsidRPr="004C1E21" w:rsidRDefault="00A502B0" w:rsidP="00A502B0">
      <w:pPr>
        <w:spacing w:after="0" w:line="288" w:lineRule="auto"/>
        <w:ind w:left="426"/>
        <w:jc w:val="both"/>
        <w:rPr>
          <w:rFonts w:ascii="Switzerland" w:hAnsi="Switzerland"/>
          <w:sz w:val="20"/>
          <w:szCs w:val="20"/>
          <w:lang w:val="es-ES_tradnl" w:eastAsia="es-ES"/>
        </w:rPr>
      </w:pPr>
      <w:r>
        <w:rPr>
          <w:rFonts w:ascii="Switzerland" w:hAnsi="Switzerland"/>
          <w:sz w:val="20"/>
          <w:szCs w:val="20"/>
          <w:lang w:val="es-ES_tradnl" w:eastAsia="es-ES"/>
        </w:rPr>
        <w:br w:type="page"/>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Conducir la Comisión Fiscalizadora del Registro Nacional de Vendedores y Distribuidores de Diarios y Revistas.</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Entender, en coordinación con la Dirección de Asuntos Internacionales, en el análisis, evaluación y seguimiento del cumplimiento de las normas internacionales del trabajo aprobadas por los organismos multilaterales, ratificadas o sujetas a la ratificación por nuestro país; como así también en los acuerdos bilaterales o regionales de los que la República Argentina forma parte.</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Presidir las deliberaciones de la Comisión Nacional de Trabajo Agrario, asumiendo la representación del Ministerio de Trabajo, Empleo y Seguridad Social en su seno, de conformidad con la Ley Nº 22.248.</w:t>
      </w:r>
    </w:p>
    <w:p w:rsidR="004C1E21" w:rsidRPr="004C1E21" w:rsidRDefault="004C1E21" w:rsidP="00A502B0">
      <w:pPr>
        <w:numPr>
          <w:ilvl w:val="0"/>
          <w:numId w:val="13"/>
        </w:numPr>
        <w:spacing w:after="0" w:line="288" w:lineRule="auto"/>
        <w:ind w:left="426"/>
        <w:jc w:val="both"/>
        <w:rPr>
          <w:rFonts w:ascii="Switzerland" w:hAnsi="Switzerland"/>
          <w:sz w:val="20"/>
          <w:szCs w:val="20"/>
          <w:lang w:val="es-ES_tradnl" w:eastAsia="es-ES"/>
        </w:rPr>
      </w:pPr>
      <w:r w:rsidRPr="004C1E21">
        <w:rPr>
          <w:rFonts w:ascii="Switzerland" w:hAnsi="Switzerland"/>
          <w:sz w:val="20"/>
          <w:szCs w:val="20"/>
          <w:lang w:val="es-ES_tradnl" w:eastAsia="es-ES"/>
        </w:rPr>
        <w:t>Se desarrollaran actividades de formación y capacitación de los funcionarios del Ministerio de Trabajo, Empleo y Seguridad Social y de los propios actores sociales protagonistas de cada uno de los procesos.</w:t>
      </w:r>
    </w:p>
    <w:p w:rsidR="004C1E21" w:rsidRPr="004C1E21" w:rsidRDefault="004C1E21" w:rsidP="00A502B0">
      <w:pPr>
        <w:spacing w:after="0" w:line="288" w:lineRule="auto"/>
        <w:jc w:val="both"/>
        <w:rPr>
          <w:rFonts w:ascii="Switzerland" w:hAnsi="Switzerland"/>
          <w:sz w:val="20"/>
          <w:szCs w:val="20"/>
          <w:lang w:val="es-ES_tradnl" w:eastAsia="es-ES"/>
        </w:rPr>
      </w:pPr>
    </w:p>
    <w:p w:rsidR="004C1E21" w:rsidRPr="004C1E21" w:rsidRDefault="004C1E21" w:rsidP="00A502B0">
      <w:pPr>
        <w:spacing w:after="0" w:line="288" w:lineRule="auto"/>
        <w:ind w:firstLine="700"/>
        <w:jc w:val="both"/>
        <w:rPr>
          <w:rFonts w:ascii="Switzerland" w:hAnsi="Switzerland"/>
          <w:sz w:val="20"/>
          <w:szCs w:val="20"/>
          <w:lang w:val="es-ES_tradnl" w:eastAsia="es-ES"/>
        </w:rPr>
      </w:pPr>
      <w:r w:rsidRPr="004C1E21">
        <w:rPr>
          <w:rFonts w:ascii="Switzerland" w:hAnsi="Switzerland"/>
          <w:sz w:val="20"/>
          <w:szCs w:val="20"/>
          <w:lang w:val="es-ES_tradnl" w:eastAsia="es-ES"/>
        </w:rPr>
        <w:t>El cumplimiento de estas funciones requiere de unidades técnicas con diseños adecuados para atender áreas críticas de la gestión mediante procedimientos ágiles y eficientes de alcance nacional y una plataforma tecnológica adecuada para la registración y sistematización de la información que facilite la toma de decisiones en los plazos que la normativa exige.</w:t>
      </w:r>
    </w:p>
    <w:p w:rsidR="004C1E21" w:rsidRPr="004C1E21" w:rsidRDefault="004C1E21" w:rsidP="004C1E21">
      <w:pPr>
        <w:spacing w:after="0" w:line="240" w:lineRule="auto"/>
        <w:jc w:val="both"/>
        <w:rPr>
          <w:rFonts w:ascii="Switzerland" w:hAnsi="Switzerland"/>
          <w:sz w:val="20"/>
          <w:szCs w:val="20"/>
          <w:lang w:val="es-ES_tradnl" w:eastAsia="es-ES"/>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A55A15" w:rsidP="001C723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C7235">
              <w:rPr>
                <w:rFonts w:ascii="Ottawa" w:hAnsi="Ottawa" w:cs="Ottawa"/>
                <w:b/>
                <w:bCs/>
                <w:color w:val="000000"/>
                <w:sz w:val="24"/>
                <w:szCs w:val="24"/>
              </w:rPr>
              <w:t>Ó</w:t>
            </w:r>
            <w:r>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Cobertura de la Negociación Colectiva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 de la Población Asalariada Registrada</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91,70</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Regularización del Plan Nacional de Regularización del Trabajo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48,00</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Negociación de Convenios Colectivos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Convenio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Resolución de Controversias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Conciliación</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150.000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517.478.366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445.698.183</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382.548.478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8.035.177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2.258.906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859.324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4.939.141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3.236.767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43.677.890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9.947.540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1.227.696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1.359.504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901.838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524.428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1.330.587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934.561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Minerales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12.468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3.608.958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56.888.751</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8.348.124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21.831.710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13.973.782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591.078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3.790.497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6.784.874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1.029.562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539.124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2.146.510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2.071.953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Libros, Revistas y Otros Elementos Coleccionables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74.557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2.797.382</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2.797.382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22</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REGULARIZACIÓN DEL TRABAJO</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TRABAJO</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C7235">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El programa enmarca las acciones financieras del Plan Nacional de Regularización del Trabajo (PNRT) y tiene como objetivo principal hacer frente al elevado índice de trabajo no registrado en el empleo asalariado. El PNRT es un plan permanente con alcance en todo el territorio nacional, cuyo objetivo específico es incorporar al Sistema de la Seguridad Social a los trabajadores no registrados, a través de la ejecución de acciones de verificación y fiscalización en todo el territorio nacional, procurando que el contribuyente regularice su situación en forma voluntaria. Los empleadores tienen la obligación de declarar e ingresar los aportes y contribuciones sobre la nómina salarial, que integran el Sistema Único de la Seguridad Social, a cargo de la Administración Nacional de la Seguridad Social, conforme a las normas vigentes en la materia, siendo plausibles de sanción en caso de incumplir con las mismas.</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El programa procura combatir el trabajo no registrado; verificar el cumplimiento de las condiciones de trabajo que garanticen el respeto de los derechos fundamentales del trabajo y la debida protección social; alcanzar una mayor eficiencia en la detección y corrección de los incumplimientos de la normativa laboral y la seguridad social; incorporar al Sistema de Seguridad Social a los trabajadores excluidos; lograr que los empleadores regularicen en forma voluntaria su situación, y difundir la problemática derivada del empleo no registrado y los beneficios de su regularización.</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A55A15" w:rsidP="001C723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C7235">
              <w:rPr>
                <w:rFonts w:ascii="Ottawa" w:hAnsi="Ottawa" w:cs="Ottawa"/>
                <w:b/>
                <w:bCs/>
                <w:color w:val="000000"/>
                <w:sz w:val="24"/>
                <w:szCs w:val="24"/>
              </w:rPr>
              <w:t>Ó</w:t>
            </w:r>
            <w:r>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Cobertura de la Inspección del Trabajo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 de Establecimientos Registrados</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9,67</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Fiscalización de Establecimientos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Establecimiento Inspeccionado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175.000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Y PROYECTOS</w:t>
            </w:r>
          </w:p>
          <w:p w:rsidR="00A55A15" w:rsidRDefault="00A55A15">
            <w:pPr>
              <w:widowControl w:val="0"/>
              <w:autoSpaceDE w:val="0"/>
              <w:autoSpaceDN w:val="0"/>
              <w:adjustRightInd w:val="0"/>
              <w:spacing w:after="0" w:line="240" w:lineRule="auto"/>
              <w:ind w:left="-72" w:right="108"/>
              <w:jc w:val="center"/>
              <w:rPr>
                <w:rFonts w:ascii="Arial" w:hAnsi="Arial" w:cs="Arial"/>
                <w:sz w:val="24"/>
                <w:szCs w:val="24"/>
              </w:rPr>
            </w:pPr>
          </w:p>
        </w:tc>
      </w:tr>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Regularización del Trabajo</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Secretaria de Trabajo y Dirección Nacional de Relaciones Federales</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272.114.795</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Proyectos: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07</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Jujuy</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3.765.611</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08</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La Rioja</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920.673</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09</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Formosa</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5.184.272</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10</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San Nicolás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372.785</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282.358.136</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282.358.136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153.052.302</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123.255.406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176.378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877.250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85.500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554.895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17.827.617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1.213.787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9.061.469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20.171.857</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1.708.011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1.953.437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4.358.871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1.233.812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6.051.291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2.056.535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2.809.900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83.331.223</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11.651.749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24.714.867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20.509.013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1.491.617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3.495.998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20.079.794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908.436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479.749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25.802.754</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Construcciones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10.243.341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15.559.413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23</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DE CAPACITACIÓN LABORAL</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EMPLEO</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C7235">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spacing w:after="0" w:line="288" w:lineRule="auto"/>
        <w:ind w:firstLine="1134"/>
        <w:jc w:val="both"/>
        <w:rPr>
          <w:rFonts w:ascii="Switzerland" w:hAnsi="Switzerland" w:cs="Switzerland"/>
          <w:sz w:val="20"/>
          <w:szCs w:val="20"/>
          <w:lang w:val="es-ES_tradnl" w:eastAsia="es-ES"/>
        </w:rPr>
      </w:pPr>
      <w:r w:rsidRPr="004C1E21">
        <w:rPr>
          <w:rFonts w:ascii="Switzerland" w:hAnsi="Switzerland" w:cs="Switzerland"/>
          <w:sz w:val="20"/>
          <w:szCs w:val="20"/>
          <w:lang w:val="es-ES_tradnl" w:eastAsia="es-ES"/>
        </w:rPr>
        <w:t xml:space="preserve">A través del programa se propicia la implementación de políticas activas de formación profesional, de orientación laboral y de terminación de estudios formales, articuladas con otras operatorias de la Secretaría de Empleo, en particular las relativas al funcionamiento del Programa Jóvenes con Más y Mejor Trabajo. </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 xml:space="preserve">En el ejercicio 2017 se continuarán financiando acciones de formación profesional, de orientación laboral y de terminación de estudios formales dirigidas a trabajadores desocupados (en especial a participantes del Seguro de Capacitación y Empleo y de otros Programas Nacionales de Empleo) y ocupados para la mejora de sus condiciones de empleabilidad, en el marco del Sistema de Formación Continua, al cual se integran como coejecutores Empresas Privadas,  Provincias, Municipios, Sindicatos, Cámaras empresarias y Organizaciones Sociales. </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 xml:space="preserve">En lo que respecta al Programa Jóvenes con Más y Mejor Trabajo, se brinda orientación sociolaboral a jóvenes de entre 18 y 24 años, desocupados y con estudios formales incompletos, en las Oficinas Municipales de Empleo, derivándolos posteriormente a distintas prestaciones, entre las que se encuentran: </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4C1E21" w:rsidRPr="004C1E21" w:rsidRDefault="004C1E21" w:rsidP="004C1E21">
      <w:pPr>
        <w:numPr>
          <w:ilvl w:val="0"/>
          <w:numId w:val="11"/>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Terminalidad educativa;</w:t>
      </w:r>
    </w:p>
    <w:p w:rsidR="004C1E21" w:rsidRPr="004C1E21" w:rsidRDefault="004C1E21" w:rsidP="004C1E21">
      <w:pPr>
        <w:numPr>
          <w:ilvl w:val="0"/>
          <w:numId w:val="11"/>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Cursos de formación profesional;</w:t>
      </w:r>
    </w:p>
    <w:p w:rsidR="004C1E21" w:rsidRPr="004C1E21" w:rsidRDefault="004C1E21" w:rsidP="004C1E21">
      <w:pPr>
        <w:numPr>
          <w:ilvl w:val="0"/>
          <w:numId w:val="11"/>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Prácticas calificantes en ambientes de trabajo;</w:t>
      </w:r>
    </w:p>
    <w:p w:rsidR="004C1E21" w:rsidRPr="004C1E21" w:rsidRDefault="004C1E21" w:rsidP="004C1E21">
      <w:pPr>
        <w:numPr>
          <w:ilvl w:val="0"/>
          <w:numId w:val="11"/>
        </w:numPr>
        <w:spacing w:after="0" w:line="288" w:lineRule="auto"/>
        <w:ind w:left="284" w:hanging="284"/>
        <w:contextualSpacing/>
        <w:jc w:val="both"/>
        <w:rPr>
          <w:rFonts w:ascii="Switzerland" w:hAnsi="Switzerland"/>
          <w:sz w:val="20"/>
          <w:szCs w:val="20"/>
          <w:lang w:val="es-ES_tradnl" w:eastAsia="es-ES"/>
        </w:rPr>
      </w:pPr>
      <w:r w:rsidRPr="004C1E21">
        <w:rPr>
          <w:rFonts w:ascii="Switzerland" w:hAnsi="Switzerland"/>
          <w:sz w:val="20"/>
          <w:szCs w:val="20"/>
          <w:lang w:val="es-ES_tradnl" w:eastAsia="es-ES"/>
        </w:rPr>
        <w:t xml:space="preserve">Asistencia para la formulación e implementación de emprendimientos independientes y procesos de inserción laboral asistidos desde la Jurisdicción. </w:t>
      </w:r>
    </w:p>
    <w:p w:rsidR="004C1E21" w:rsidRPr="004C1E21" w:rsidRDefault="004C1E21" w:rsidP="004C1E21">
      <w:pPr>
        <w:spacing w:after="0" w:line="288" w:lineRule="auto"/>
        <w:ind w:firstLine="1134"/>
        <w:jc w:val="both"/>
        <w:rPr>
          <w:rFonts w:ascii="Switzerland" w:hAnsi="Switzerland"/>
          <w:sz w:val="20"/>
          <w:szCs w:val="20"/>
          <w:lang w:val="es-ES_tradnl" w:eastAsia="es-ES"/>
        </w:rPr>
      </w:pPr>
    </w:p>
    <w:p w:rsidR="00A502B0"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Por último, en el marco del Proyecto BIRF 8464/AR “Proyecto de Fomento del Empleo para Jóvenes”, se continuarán ejecutando actividades y acciones destinadas a fortalecer los procesos de formación profesional acordados con los sectores de actividad, propiciando su vinculación con los procesos de terminación de estudios formales a cargo de los sistemas educativos provinciales.</w:t>
      </w:r>
    </w:p>
    <w:p w:rsidR="004C1E21" w:rsidRPr="004C1E21" w:rsidRDefault="00A502B0" w:rsidP="004C1E21">
      <w:pPr>
        <w:spacing w:after="0" w:line="288" w:lineRule="auto"/>
        <w:ind w:firstLine="1134"/>
        <w:jc w:val="both"/>
        <w:rPr>
          <w:rFonts w:ascii="Switzerland" w:hAnsi="Switzerland"/>
          <w:sz w:val="20"/>
          <w:szCs w:val="20"/>
          <w:lang w:val="es-ES_tradnl" w:eastAsia="es-ES"/>
        </w:rPr>
      </w:pPr>
      <w:r>
        <w:rPr>
          <w:rFonts w:ascii="Switzerland" w:hAnsi="Switzerland"/>
          <w:sz w:val="20"/>
          <w:szCs w:val="20"/>
          <w:lang w:val="es-ES_tradnl" w:eastAsia="es-ES"/>
        </w:rPr>
        <w:br w:type="page"/>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1C7235">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w:t>
            </w:r>
            <w:r w:rsidR="00A55A15">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Diferencial de Inserción Laboral del PJMyMT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Inserción Laboral de los Beneficiarios del PJMyMT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26,00</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a Jóvenes Desocupados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600.000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y Financiera en Formación y Terminalidad Educativa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Municipio Asistido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208</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y Financiera para Terminalidad Educativa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Beneficiario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Técnico Financiera para Capacitación Laboral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Promovido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320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a Trabajadores Desocupados para Desarrollar Proyectos Formativos Ocupacionales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88.000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para Capacitación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Institución Asistida</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336</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Capacitación Laboral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Capacitada</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104.000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A55A15" w:rsidRDefault="00A55A15">
            <w:pPr>
              <w:widowControl w:val="0"/>
              <w:autoSpaceDE w:val="0"/>
              <w:autoSpaceDN w:val="0"/>
              <w:adjustRightInd w:val="0"/>
              <w:spacing w:after="0" w:line="240" w:lineRule="auto"/>
              <w:ind w:left="-72" w:right="108"/>
              <w:jc w:val="center"/>
              <w:rPr>
                <w:rFonts w:ascii="Arial" w:hAnsi="Arial" w:cs="Arial"/>
                <w:sz w:val="24"/>
                <w:szCs w:val="24"/>
              </w:rPr>
            </w:pPr>
          </w:p>
        </w:tc>
      </w:tr>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Acciones de Capacitación</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Orientación y Formación Profesional</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256.818.106</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07</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Apoyo a la Orientación, Formación e Inclusión Laboral de Jóvenes (BIRF 201240)</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Subsecretaría de Promoción del Sector Social de la Economía</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857.479.385</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08</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Orientación, Formación e Inclusión Laboral de Jóvenes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Orientación y Formación Profesional</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1.157.644.496</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09</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Apoyo al Proyecto Fomento de Empleo para Jóvenes PNUD 15/003</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47.091.142</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2.319.033.129</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2.319.033.129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56.910.198</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34.702.253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149.800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42.750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161.071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227.429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21.626.895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2.850.000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209.000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336.870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1.149.500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1.154.630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82.120.850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2.002.488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2.204.000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2.635.395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49.169.150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5.383.080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20.726.737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8.210.971</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8.210.971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2.168.941.110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1.716.506.350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33.028.787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53.200.000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334.892.000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31.313.973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24</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SISTEMA FEDERAL DE EMPLEO</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EMPLEO</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A55A15" w:rsidRDefault="00A55A1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C7235">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4C1E21" w:rsidRPr="004C1E21" w:rsidRDefault="004C1E21" w:rsidP="004C1E21">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El programa lleva adelante las acciones de promoción, creación y fortalecimiento de las Oficinas y Unidades de Empleo Municipales y de Instituciones sin fines de lucro; como así también la coordinación y ampliación territorial de la Red de Servicios de Empleo; el fortalecimiento en todo el país del Seguro de Capacitación y Empleo y del Programa Jóvenes con Más y Mejor Trabajo y la ejecución del Plan Integral para la Promoción del Empleo “Más y Mejor Trabajo” a través de la suscripción y puesta en marcha de Acuerdos Territoriales de Promoción del Empleo. Para eso comenzarán a funcionar cuatro Direcciones Regionales que supervisarán en el territorio del país las actividades de las Gerencias y Oficinas de Empleo.</w:t>
      </w:r>
    </w:p>
    <w:p w:rsidR="004C1E21" w:rsidRPr="004C1E21" w:rsidRDefault="004C1E21" w:rsidP="004C1E21">
      <w:pPr>
        <w:spacing w:after="0" w:line="288" w:lineRule="auto"/>
        <w:jc w:val="both"/>
        <w:rPr>
          <w:rFonts w:ascii="Switzerland" w:hAnsi="Switzerland"/>
          <w:sz w:val="20"/>
          <w:szCs w:val="20"/>
          <w:lang w:val="es-ES_tradnl" w:eastAsia="es-ES"/>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A55A15">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A55A15" w:rsidRDefault="00A55A15" w:rsidP="00B82487">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B82487">
              <w:rPr>
                <w:rFonts w:ascii="Ottawa" w:hAnsi="Ottawa" w:cs="Ottawa"/>
                <w:b/>
                <w:bCs/>
                <w:color w:val="000000"/>
                <w:sz w:val="24"/>
                <w:szCs w:val="24"/>
              </w:rPr>
              <w:t>Ó</w:t>
            </w:r>
            <w:r>
              <w:rPr>
                <w:rFonts w:ascii="Ottawa" w:hAnsi="Ottawa" w:cs="Ottawa"/>
                <w:b/>
                <w:bCs/>
                <w:color w:val="000000"/>
                <w:sz w:val="24"/>
                <w:szCs w:val="24"/>
              </w:rPr>
              <w:t>N BRUTA E INDICADORES</w:t>
            </w:r>
          </w:p>
        </w:tc>
      </w:tr>
      <w:tr w:rsidR="00A55A15">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Orientación Laboral a Población Desocupada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28,00</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y Financiera para la Gestión Local del Empleo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Municipio Asistido</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320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Orientación Laboral </w:t>
            </w: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Orientada</w:t>
            </w:r>
          </w:p>
        </w:tc>
        <w:tc>
          <w:tcPr>
            <w:tcW w:w="2357"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800.000</w:t>
            </w:r>
          </w:p>
          <w:p w:rsidR="00A55A15" w:rsidRDefault="00A55A15">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A55A15">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bl>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A55A15" w:rsidRDefault="00A55A15">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A55A15" w:rsidRDefault="00A55A15">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Y PROYECTOS</w:t>
            </w:r>
          </w:p>
          <w:p w:rsidR="00A55A15" w:rsidRDefault="00A55A15">
            <w:pPr>
              <w:widowControl w:val="0"/>
              <w:autoSpaceDE w:val="0"/>
              <w:autoSpaceDN w:val="0"/>
              <w:adjustRightInd w:val="0"/>
              <w:spacing w:after="0" w:line="240" w:lineRule="auto"/>
              <w:ind w:left="-72" w:right="108"/>
              <w:jc w:val="center"/>
              <w:rPr>
                <w:rFonts w:ascii="Arial" w:hAnsi="Arial" w:cs="Arial"/>
                <w:sz w:val="24"/>
                <w:szCs w:val="24"/>
              </w:rPr>
            </w:pPr>
          </w:p>
        </w:tc>
      </w:tr>
      <w:tr w:rsidR="00A55A15">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A55A15">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Sistema Federal de Empleo</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del Sistema Federal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320.362.175</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Proyectos:</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y Reformas Edilicias en Edificios de las Gerencias de Empleo y Capacitación Laboral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5.445.142</w:t>
            </w: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A55A15" w:rsidRDefault="00A55A15">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325.807.317</w:t>
            </w:r>
          </w:p>
        </w:tc>
      </w:tr>
    </w:tbl>
    <w:p w:rsidR="00A55A15" w:rsidRDefault="00A55A15">
      <w:pPr>
        <w:widowControl w:val="0"/>
        <w:autoSpaceDE w:val="0"/>
        <w:autoSpaceDN w:val="0"/>
        <w:adjustRightInd w:val="0"/>
        <w:spacing w:after="0" w:line="240" w:lineRule="auto"/>
        <w:ind w:left="121" w:right="107"/>
        <w:rPr>
          <w:rFonts w:ascii="Times New Roman" w:hAnsi="Times New Roman"/>
          <w:color w:val="000000"/>
          <w:sz w:val="16"/>
          <w:szCs w:val="16"/>
        </w:rPr>
      </w:pPr>
    </w:p>
    <w:p w:rsidR="00A55A15" w:rsidRDefault="00A55A15">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325.807.317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183.890.288</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137.866.413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154.633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318.826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Asignaciones Familiares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114.000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611.391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2.792.834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42.032.191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2.375.000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123.500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280.725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266.000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237.500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389.500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77.330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995.695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38.181.450</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4.322.500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13.561.250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9.248.250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63.650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1.323.350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9.452.500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195.700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14.250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14.145.127</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Construcciones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5.445.142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8.699.985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87.215.452</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15.200.000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3.800.000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62.400.000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5.815.452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OTRAS CATEGORÍAS PRESUPUESTARIAS 98</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 A LA ADMINISTRACIÓN NACIONAL DE LA SEGURIDAD SOCIAL</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A55A15" w:rsidRDefault="00A55A15">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MINISTERIO DE TRABAJO, EMPLEO Y SEGURIDAD SOCIAL</w:t>
      </w: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A55A15" w:rsidRDefault="00A55A15">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A55A15" w:rsidRPr="001E712C" w:rsidRDefault="00A55A15">
      <w:pPr>
        <w:widowControl w:val="0"/>
        <w:shd w:val="clear" w:color="auto" w:fill="FFFFFF"/>
        <w:autoSpaceDE w:val="0"/>
        <w:autoSpaceDN w:val="0"/>
        <w:adjustRightInd w:val="0"/>
        <w:spacing w:after="0" w:line="240" w:lineRule="auto"/>
        <w:ind w:left="121" w:right="107"/>
        <w:jc w:val="right"/>
        <w:rPr>
          <w:rFonts w:ascii="Switzerland" w:hAnsi="Switzerland"/>
          <w:color w:val="000000"/>
          <w:sz w:val="20"/>
          <w:szCs w:val="20"/>
          <w:highlight w:val="white"/>
        </w:rPr>
      </w:pPr>
    </w:p>
    <w:p w:rsidR="00123035" w:rsidRDefault="00123035" w:rsidP="00123035">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 OTRAS CATEGORÍAS PRESUPUESTARIAS</w:t>
      </w:r>
    </w:p>
    <w:p w:rsidR="00123035" w:rsidRDefault="00123035" w:rsidP="00123035">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A55A15" w:rsidRDefault="0012303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sidRPr="001E712C">
        <w:rPr>
          <w:rFonts w:ascii="Switzerland" w:hAnsi="Switzerland" w:cs="Ottawa"/>
          <w:color w:val="000000"/>
          <w:sz w:val="20"/>
          <w:szCs w:val="20"/>
          <w:highlight w:val="white"/>
        </w:rPr>
        <w:t xml:space="preserve">Incluye </w:t>
      </w:r>
      <w:r>
        <w:rPr>
          <w:rFonts w:ascii="Switzerland" w:hAnsi="Switzerland" w:cs="Ottawa"/>
          <w:color w:val="000000"/>
          <w:sz w:val="20"/>
          <w:szCs w:val="20"/>
          <w:highlight w:val="white"/>
        </w:rPr>
        <w:t xml:space="preserve">erogaciones figurativas </w:t>
      </w:r>
      <w:r w:rsidRPr="001E712C">
        <w:rPr>
          <w:rFonts w:ascii="Switzerland" w:hAnsi="Switzerland" w:cs="Ottawa"/>
          <w:color w:val="000000"/>
          <w:sz w:val="20"/>
          <w:szCs w:val="20"/>
          <w:highlight w:val="white"/>
        </w:rPr>
        <w:t>a la Administraci</w:t>
      </w:r>
      <w:r w:rsidRPr="001E712C">
        <w:rPr>
          <w:rFonts w:ascii="Switzerland" w:hAnsi="Switzerland"/>
          <w:color w:val="000000"/>
          <w:sz w:val="20"/>
          <w:szCs w:val="20"/>
          <w:highlight w:val="white"/>
        </w:rPr>
        <w:t>ón Nacional de la Seguridad Social</w:t>
      </w:r>
      <w:r>
        <w:rPr>
          <w:rFonts w:ascii="Switzerland" w:hAnsi="Switzerland"/>
          <w:color w:val="000000"/>
          <w:sz w:val="20"/>
          <w:szCs w:val="20"/>
          <w:highlight w:val="white"/>
        </w:rPr>
        <w:t>.</w:t>
      </w:r>
      <w:r w:rsidR="00A55A15">
        <w:rPr>
          <w:rFonts w:ascii="Arial" w:hAnsi="Arial" w:cs="Arial"/>
          <w:sz w:val="24"/>
          <w:szCs w:val="24"/>
        </w:rPr>
        <w:br w:type="page"/>
      </w:r>
    </w:p>
    <w:p w:rsidR="00A55A15" w:rsidRDefault="00A55A15">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A55A15" w:rsidRDefault="00A55A15">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A55A15">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CREDITOS POR INCISO - PARTIDA PRINCIPAL</w:t>
            </w:r>
          </w:p>
        </w:tc>
      </w:tr>
      <w:tr w:rsidR="00A55A15">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A55A15">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A55A15">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304.412.471.057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Figurativos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304.412.471.057</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Gastos Fig. de la Adm. Nac. p/Transacciones Corrientes                                                               </w:t>
            </w: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304.412.471.057 </w:t>
            </w:r>
          </w:p>
        </w:tc>
      </w:tr>
      <w:tr w:rsidR="00A55A15">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A55A15" w:rsidRDefault="00A55A15">
            <w:pPr>
              <w:widowControl w:val="0"/>
              <w:autoSpaceDE w:val="0"/>
              <w:autoSpaceDN w:val="0"/>
              <w:adjustRightInd w:val="0"/>
              <w:spacing w:after="0" w:line="240" w:lineRule="auto"/>
              <w:rPr>
                <w:rFonts w:ascii="Arial" w:hAnsi="Arial" w:cs="Arial"/>
                <w:sz w:val="24"/>
                <w:szCs w:val="24"/>
              </w:rPr>
            </w:pPr>
          </w:p>
        </w:tc>
      </w:tr>
      <w:tr w:rsidR="00A55A15">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A55A15" w:rsidRDefault="00A55A15">
            <w:pPr>
              <w:widowControl w:val="0"/>
              <w:autoSpaceDE w:val="0"/>
              <w:autoSpaceDN w:val="0"/>
              <w:adjustRightInd w:val="0"/>
              <w:spacing w:after="0" w:line="240" w:lineRule="auto"/>
              <w:ind w:left="108" w:right="108"/>
              <w:rPr>
                <w:rFonts w:ascii="Arial" w:hAnsi="Arial" w:cs="Arial"/>
                <w:sz w:val="24"/>
                <w:szCs w:val="24"/>
              </w:rPr>
            </w:pPr>
          </w:p>
        </w:tc>
      </w:tr>
    </w:tbl>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A55A15" w:rsidRDefault="00A55A15">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A55A15" w:rsidRDefault="00A55A15">
      <w:pPr>
        <w:widowControl w:val="0"/>
        <w:autoSpaceDE w:val="0"/>
        <w:autoSpaceDN w:val="0"/>
        <w:adjustRightInd w:val="0"/>
        <w:spacing w:after="0" w:line="240" w:lineRule="auto"/>
        <w:ind w:left="121" w:right="107"/>
        <w:rPr>
          <w:rFonts w:ascii="Arial" w:hAnsi="Arial" w:cs="Arial"/>
          <w:color w:val="000000"/>
          <w:sz w:val="20"/>
          <w:szCs w:val="20"/>
        </w:rPr>
      </w:pPr>
      <w:r>
        <w:rPr>
          <w:rFonts w:ascii="Arial" w:hAnsi="Arial" w:cs="Arial"/>
          <w:color w:val="000000"/>
          <w:sz w:val="20"/>
          <w:szCs w:val="20"/>
        </w:rPr>
        <w:t xml:space="preserve"> </w:t>
      </w:r>
    </w:p>
    <w:p w:rsidR="00A55A15" w:rsidRDefault="00A55A15">
      <w:pPr>
        <w:widowControl w:val="0"/>
        <w:autoSpaceDE w:val="0"/>
        <w:autoSpaceDN w:val="0"/>
        <w:adjustRightInd w:val="0"/>
        <w:spacing w:after="0" w:line="240" w:lineRule="auto"/>
        <w:ind w:left="121" w:right="107"/>
        <w:rPr>
          <w:rFonts w:ascii="Times New Roman" w:hAnsi="Times New Roman"/>
          <w:color w:val="000000"/>
          <w:sz w:val="24"/>
          <w:szCs w:val="24"/>
        </w:rPr>
      </w:pPr>
      <w:bookmarkStart w:id="1" w:name="page_total_master0"/>
      <w:bookmarkStart w:id="2" w:name="page_total"/>
      <w:bookmarkEnd w:id="1"/>
      <w:bookmarkEnd w:id="2"/>
    </w:p>
    <w:sectPr w:rsidR="00A55A15" w:rsidSect="007B6588">
      <w:headerReference w:type="default" r:id="rId7"/>
      <w:footerReference w:type="default" r:id="rId8"/>
      <w:headerReference w:type="first" r:id="rId9"/>
      <w:footerReference w:type="first" r:id="rId10"/>
      <w:pgSz w:w="11900" w:h="16840" w:code="9"/>
      <w:pgMar w:top="1678" w:right="1021" w:bottom="1400" w:left="1582" w:header="851" w:footer="1100" w:gutter="0"/>
      <w:paperSrc w:first="261" w:other="26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1D" w:rsidRDefault="005E041D">
      <w:pPr>
        <w:spacing w:after="0" w:line="240" w:lineRule="auto"/>
      </w:pPr>
      <w:r>
        <w:separator/>
      </w:r>
    </w:p>
  </w:endnote>
  <w:endnote w:type="continuationSeparator" w:id="0">
    <w:p w:rsidR="005E041D" w:rsidRDefault="005E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altName w:val="Mangal"/>
    <w:panose1 w:val="00000000000000000000"/>
    <w:charset w:val="00"/>
    <w:family w:val="auto"/>
    <w:notTrueType/>
    <w:pitch w:val="variable"/>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tawa">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15" w:rsidRDefault="00A55A15">
    <w:pPr>
      <w:widowControl w:val="0"/>
      <w:tabs>
        <w:tab w:val="center" w:pos="4360"/>
        <w:tab w:val="right" w:pos="8612"/>
      </w:tabs>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75 - </w:t>
    </w:r>
    <w:r>
      <w:rPr>
        <w:rFonts w:ascii="Arial" w:hAnsi="Arial" w:cs="Arial"/>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15" w:rsidRDefault="00A55A15">
    <w:pPr>
      <w:widowControl w:val="0"/>
      <w:tabs>
        <w:tab w:val="center" w:pos="4360"/>
        <w:tab w:val="right" w:pos="8612"/>
      </w:tabs>
      <w:autoSpaceDE w:val="0"/>
      <w:autoSpaceDN w:val="0"/>
      <w:adjustRightInd w:val="0"/>
      <w:spacing w:after="0" w:line="240" w:lineRule="auto"/>
      <w:ind w:left="121" w:right="107"/>
      <w:rPr>
        <w:rFonts w:ascii="Times New Roman" w:hAnsi="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1D" w:rsidRDefault="005E041D">
      <w:pPr>
        <w:spacing w:after="0" w:line="240" w:lineRule="auto"/>
      </w:pPr>
      <w:r>
        <w:separator/>
      </w:r>
    </w:p>
  </w:footnote>
  <w:footnote w:type="continuationSeparator" w:id="0">
    <w:p w:rsidR="005E041D" w:rsidRDefault="005E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15" w:rsidRDefault="00A55A15">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15" w:rsidRDefault="00A55A15">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36F"/>
    <w:multiLevelType w:val="hybridMultilevel"/>
    <w:tmpl w:val="870698D2"/>
    <w:lvl w:ilvl="0" w:tplc="7EA4ED3C">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0915B7"/>
    <w:multiLevelType w:val="hybridMultilevel"/>
    <w:tmpl w:val="90B60318"/>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2B063030"/>
    <w:multiLevelType w:val="hybridMultilevel"/>
    <w:tmpl w:val="AC1C2910"/>
    <w:lvl w:ilvl="0" w:tplc="7EA4ED3C">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474153"/>
    <w:multiLevelType w:val="multilevel"/>
    <w:tmpl w:val="00000001"/>
    <w:lvl w:ilvl="0">
      <w:start w:val="1"/>
      <w:numFmt w:val="upperRoman"/>
      <w:lvlText w:val="%1-"/>
      <w:lvlJc w:val="left"/>
      <w:pPr>
        <w:tabs>
          <w:tab w:val="num" w:pos="828"/>
        </w:tabs>
        <w:ind w:left="828" w:hanging="720"/>
      </w:pPr>
      <w:rPr>
        <w:rFonts w:ascii="Arial" w:hAnsi="Arial" w:cs="Arial"/>
        <w:color w:val="000000"/>
        <w:sz w:val="24"/>
        <w:szCs w:val="24"/>
      </w:rPr>
    </w:lvl>
    <w:lvl w:ilvl="1">
      <w:start w:val="1"/>
      <w:numFmt w:val="lowerLetter"/>
      <w:lvlText w:val="%2."/>
      <w:lvlJc w:val="left"/>
      <w:pPr>
        <w:tabs>
          <w:tab w:val="num" w:pos="1008"/>
        </w:tabs>
        <w:ind w:left="1008" w:hanging="360"/>
      </w:pPr>
      <w:rPr>
        <w:rFonts w:ascii="Arial" w:hAnsi="Arial" w:cs="Arial"/>
        <w:color w:val="000000"/>
        <w:sz w:val="24"/>
        <w:szCs w:val="24"/>
      </w:rPr>
    </w:lvl>
    <w:lvl w:ilvl="2">
      <w:start w:val="1"/>
      <w:numFmt w:val="lowerRoman"/>
      <w:lvlText w:val="%3."/>
      <w:lvlJc w:val="right"/>
      <w:pPr>
        <w:tabs>
          <w:tab w:val="num" w:pos="1728"/>
        </w:tabs>
        <w:ind w:left="1728" w:hanging="180"/>
      </w:pPr>
      <w:rPr>
        <w:rFonts w:ascii="Arial" w:hAnsi="Arial" w:cs="Arial"/>
        <w:color w:val="000000"/>
        <w:sz w:val="24"/>
        <w:szCs w:val="24"/>
      </w:rPr>
    </w:lvl>
    <w:lvl w:ilvl="3">
      <w:start w:val="1"/>
      <w:numFmt w:val="decimal"/>
      <w:lvlText w:val="%4."/>
      <w:lvlJc w:val="left"/>
      <w:pPr>
        <w:tabs>
          <w:tab w:val="num" w:pos="2448"/>
        </w:tabs>
        <w:ind w:left="2448" w:hanging="360"/>
      </w:pPr>
      <w:rPr>
        <w:rFonts w:ascii="Arial" w:hAnsi="Arial" w:cs="Arial"/>
        <w:color w:val="000000"/>
        <w:sz w:val="24"/>
        <w:szCs w:val="24"/>
      </w:rPr>
    </w:lvl>
    <w:lvl w:ilvl="4">
      <w:start w:val="1"/>
      <w:numFmt w:val="lowerLetter"/>
      <w:lvlText w:val="%5."/>
      <w:lvlJc w:val="left"/>
      <w:pPr>
        <w:tabs>
          <w:tab w:val="num" w:pos="3168"/>
        </w:tabs>
        <w:ind w:left="3168" w:hanging="360"/>
      </w:pPr>
      <w:rPr>
        <w:rFonts w:ascii="Arial" w:hAnsi="Arial" w:cs="Arial"/>
        <w:color w:val="000000"/>
        <w:sz w:val="24"/>
        <w:szCs w:val="24"/>
      </w:rPr>
    </w:lvl>
    <w:lvl w:ilvl="5">
      <w:start w:val="1"/>
      <w:numFmt w:val="lowerRoman"/>
      <w:lvlText w:val="%6."/>
      <w:lvlJc w:val="right"/>
      <w:pPr>
        <w:tabs>
          <w:tab w:val="num" w:pos="3888"/>
        </w:tabs>
        <w:ind w:left="3888" w:hanging="180"/>
      </w:pPr>
      <w:rPr>
        <w:rFonts w:ascii="Arial" w:hAnsi="Arial" w:cs="Arial"/>
        <w:color w:val="000000"/>
        <w:sz w:val="24"/>
        <w:szCs w:val="24"/>
      </w:rPr>
    </w:lvl>
    <w:lvl w:ilvl="6">
      <w:start w:val="1"/>
      <w:numFmt w:val="decimal"/>
      <w:lvlText w:val="%7."/>
      <w:lvlJc w:val="left"/>
      <w:pPr>
        <w:tabs>
          <w:tab w:val="num" w:pos="4608"/>
        </w:tabs>
        <w:ind w:left="4608" w:hanging="360"/>
      </w:pPr>
      <w:rPr>
        <w:rFonts w:ascii="Arial" w:hAnsi="Arial" w:cs="Arial"/>
        <w:color w:val="000000"/>
        <w:sz w:val="24"/>
        <w:szCs w:val="24"/>
      </w:rPr>
    </w:lvl>
    <w:lvl w:ilvl="7">
      <w:start w:val="1"/>
      <w:numFmt w:val="lowerLetter"/>
      <w:lvlText w:val="%8."/>
      <w:lvlJc w:val="left"/>
      <w:pPr>
        <w:tabs>
          <w:tab w:val="num" w:pos="5328"/>
        </w:tabs>
        <w:ind w:left="5328" w:hanging="360"/>
      </w:pPr>
      <w:rPr>
        <w:rFonts w:ascii="Arial" w:hAnsi="Arial" w:cs="Arial"/>
        <w:color w:val="000000"/>
        <w:sz w:val="24"/>
        <w:szCs w:val="24"/>
      </w:rPr>
    </w:lvl>
    <w:lvl w:ilvl="8">
      <w:start w:val="1"/>
      <w:numFmt w:val="lowerRoman"/>
      <w:lvlText w:val="%9."/>
      <w:lvlJc w:val="right"/>
      <w:pPr>
        <w:tabs>
          <w:tab w:val="num" w:pos="6048"/>
        </w:tabs>
        <w:ind w:left="6048" w:hanging="180"/>
      </w:pPr>
      <w:rPr>
        <w:rFonts w:ascii="Arial" w:hAnsi="Arial" w:cs="Arial"/>
        <w:color w:val="000000"/>
        <w:sz w:val="24"/>
        <w:szCs w:val="24"/>
      </w:rPr>
    </w:lvl>
  </w:abstractNum>
  <w:abstractNum w:abstractNumId="4">
    <w:nsid w:val="39552AF3"/>
    <w:multiLevelType w:val="hybridMultilevel"/>
    <w:tmpl w:val="B038F0C2"/>
    <w:lvl w:ilvl="0" w:tplc="7ECA889C">
      <w:start w:val="1"/>
      <w:numFmt w:val="bullet"/>
      <w:lvlText w:val="-"/>
      <w:lvlJc w:val="left"/>
      <w:pPr>
        <w:ind w:left="720" w:hanging="360"/>
      </w:pPr>
      <w:rPr>
        <w:rFonts w:ascii="Switzerland"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49E2C85"/>
    <w:multiLevelType w:val="hybridMultilevel"/>
    <w:tmpl w:val="C9C8A790"/>
    <w:lvl w:ilvl="0" w:tplc="7EA4ED3C">
      <w:numFmt w:val="bullet"/>
      <w:lvlText w:val="-"/>
      <w:lvlJc w:val="left"/>
      <w:pPr>
        <w:tabs>
          <w:tab w:val="num" w:pos="360"/>
        </w:tabs>
        <w:ind w:left="360" w:hanging="360"/>
      </w:pPr>
      <w:rPr>
        <w:rFonts w:ascii="Arial Narrow" w:eastAsia="Times New Roman" w:hAnsi="Arial Narro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5A66523D"/>
    <w:multiLevelType w:val="hybridMultilevel"/>
    <w:tmpl w:val="4B7422A6"/>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5AF9461A"/>
    <w:multiLevelType w:val="hybridMultilevel"/>
    <w:tmpl w:val="5316D25A"/>
    <w:lvl w:ilvl="0" w:tplc="7EA4ED3C">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9CD2E22"/>
    <w:multiLevelType w:val="hybridMultilevel"/>
    <w:tmpl w:val="21087C82"/>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75517EF4"/>
    <w:multiLevelType w:val="hybridMultilevel"/>
    <w:tmpl w:val="680E43A2"/>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77030CDA"/>
    <w:multiLevelType w:val="hybridMultilevel"/>
    <w:tmpl w:val="94C01872"/>
    <w:lvl w:ilvl="0" w:tplc="7EA4ED3C">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90930F0"/>
    <w:multiLevelType w:val="hybridMultilevel"/>
    <w:tmpl w:val="2DDCA66C"/>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7A9F66FE"/>
    <w:multiLevelType w:val="hybridMultilevel"/>
    <w:tmpl w:val="B9B03EFE"/>
    <w:lvl w:ilvl="0" w:tplc="7ECA889C">
      <w:start w:val="1"/>
      <w:numFmt w:val="bullet"/>
      <w:lvlText w:val="-"/>
      <w:lvlJc w:val="left"/>
      <w:pPr>
        <w:ind w:left="720" w:hanging="360"/>
      </w:pPr>
      <w:rPr>
        <w:rFonts w:ascii="Switzerland"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6"/>
  </w:num>
  <w:num w:numId="6">
    <w:abstractNumId w:val="1"/>
  </w:num>
  <w:num w:numId="7">
    <w:abstractNumId w:val="11"/>
  </w:num>
  <w:num w:numId="8">
    <w:abstractNumId w:val="7"/>
  </w:num>
  <w:num w:numId="9">
    <w:abstractNumId w:val="0"/>
  </w:num>
  <w:num w:numId="10">
    <w:abstractNumId w:val="4"/>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21"/>
    <w:rsid w:val="00123035"/>
    <w:rsid w:val="001C7235"/>
    <w:rsid w:val="001E712C"/>
    <w:rsid w:val="003E6F66"/>
    <w:rsid w:val="004A7BAD"/>
    <w:rsid w:val="004C1E21"/>
    <w:rsid w:val="004C3F98"/>
    <w:rsid w:val="00555224"/>
    <w:rsid w:val="005E041D"/>
    <w:rsid w:val="006D6E69"/>
    <w:rsid w:val="00792158"/>
    <w:rsid w:val="007B6588"/>
    <w:rsid w:val="008C438F"/>
    <w:rsid w:val="00963150"/>
    <w:rsid w:val="00984675"/>
    <w:rsid w:val="009F6102"/>
    <w:rsid w:val="00A502B0"/>
    <w:rsid w:val="00A55A15"/>
    <w:rsid w:val="00AC10E4"/>
    <w:rsid w:val="00B82487"/>
    <w:rsid w:val="00BB2C9D"/>
    <w:rsid w:val="00EC3D72"/>
    <w:rsid w:val="00EE44FC"/>
    <w:rsid w:val="00EF27EC"/>
    <w:rsid w:val="00F72F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35E58ECE-C9AA-4771-8474-9C93B4F9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27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F2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10730</Words>
  <Characters>59017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JURISDICCION C_JURISDICCION</vt:lpstr>
    </vt:vector>
  </TitlesOfParts>
  <Company>MTEySS</Company>
  <LinksUpToDate>false</LinksUpToDate>
  <CharactersWithSpaces>69608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JURISDICCION C_JURISDICCION</dc:title>
  <dc:subject/>
  <dc:creator>Ana Hurtado</dc:creator>
  <cp:keywords/>
  <dc:description>Generated by Oracle BI Publisher 11.1.1.7.150120</dc:description>
  <cp:lastModifiedBy>Emiliano Boragina</cp:lastModifiedBy>
  <cp:revision>2</cp:revision>
  <cp:lastPrinted>2016-09-14T02:46:00Z</cp:lastPrinted>
  <dcterms:created xsi:type="dcterms:W3CDTF">2018-06-13T15:27:00Z</dcterms:created>
  <dcterms:modified xsi:type="dcterms:W3CDTF">2018-06-13T15:27:00Z</dcterms:modified>
</cp:coreProperties>
</file>