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44F9C" w:rsidRDefault="007D7FBB">
      <w:pPr>
        <w:ind w:left="0" w:hanging="2"/>
        <w:jc w:val="center"/>
        <w:rPr>
          <w:rFonts w:ascii="Verdana" w:eastAsia="Verdana" w:hAnsi="Verdana" w:cs="Verdana"/>
        </w:rPr>
      </w:pPr>
      <w:bookmarkStart w:id="0" w:name="_GoBack"/>
      <w:bookmarkEnd w:id="0"/>
      <w:r>
        <w:rPr>
          <w:rFonts w:ascii="Verdana" w:eastAsia="Verdana" w:hAnsi="Verdana" w:cs="Verdana"/>
          <w:b/>
        </w:rPr>
        <w:t>ANEXO II</w:t>
      </w:r>
    </w:p>
    <w:p w:rsidR="00644F9C" w:rsidRDefault="007D7FB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b/>
          <w:color w:val="000000"/>
          <w:sz w:val="20"/>
          <w:szCs w:val="20"/>
        </w:rPr>
        <w:t>SOLICITUD DE BIOEXENCIÓN BASADA EN EL SISTEMA DE CLASIFICACIÓN BIOFARMACÉUTICA (SCB).</w:t>
      </w:r>
    </w:p>
    <w:p w:rsidR="00644F9C" w:rsidRDefault="00644F9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sz w:val="20"/>
          <w:szCs w:val="20"/>
        </w:rPr>
      </w:pPr>
    </w:p>
    <w:p w:rsidR="00644F9C" w:rsidRDefault="007D7FBB">
      <w:pPr>
        <w:spacing w:after="0" w:line="240" w:lineRule="auto"/>
        <w:ind w:left="0" w:hanging="2"/>
        <w:rPr>
          <w:rFonts w:ascii="Verdana" w:eastAsia="Verdana" w:hAnsi="Verdana" w:cs="Verdana"/>
          <w:sz w:val="20"/>
          <w:szCs w:val="20"/>
        </w:rPr>
      </w:pPr>
      <w:r>
        <w:rPr>
          <w:rFonts w:ascii="Verdana" w:eastAsia="Verdana" w:hAnsi="Verdana" w:cs="Verdana"/>
          <w:b/>
          <w:sz w:val="20"/>
          <w:szCs w:val="20"/>
        </w:rPr>
        <w:t>N° EXPEDIENTE</w:t>
      </w:r>
      <w:r>
        <w:rPr>
          <w:rFonts w:ascii="Verdana" w:eastAsia="Verdana" w:hAnsi="Verdana" w:cs="Verdana"/>
          <w:sz w:val="20"/>
          <w:szCs w:val="20"/>
        </w:rPr>
        <w:t>:</w:t>
      </w:r>
    </w:p>
    <w:p w:rsidR="00644F9C" w:rsidRDefault="007D7FBB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  <w:sz w:val="20"/>
          <w:szCs w:val="20"/>
        </w:rPr>
      </w:pPr>
      <w:r>
        <w:rPr>
          <w:rFonts w:ascii="Verdana" w:eastAsia="Verdana" w:hAnsi="Verdana" w:cs="Verdana"/>
          <w:b/>
          <w:color w:val="000000"/>
          <w:sz w:val="20"/>
          <w:szCs w:val="20"/>
        </w:rPr>
        <w:t>FORMULARIO</w:t>
      </w:r>
    </w:p>
    <w:p w:rsidR="00644F9C" w:rsidRDefault="00644F9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jc w:val="center"/>
        <w:rPr>
          <w:rFonts w:ascii="Verdana" w:eastAsia="Verdana" w:hAnsi="Verdana" w:cs="Verdana"/>
          <w:color w:val="000000"/>
          <w:sz w:val="20"/>
          <w:szCs w:val="20"/>
        </w:rPr>
      </w:pPr>
    </w:p>
    <w:tbl>
      <w:tblPr>
        <w:tblStyle w:val="a"/>
        <w:tblW w:w="9054" w:type="dxa"/>
        <w:jc w:val="center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3652"/>
        <w:gridCol w:w="4123"/>
        <w:gridCol w:w="1279"/>
      </w:tblGrid>
      <w:tr w:rsidR="00644F9C">
        <w:trPr>
          <w:jc w:val="center"/>
        </w:trPr>
        <w:tc>
          <w:tcPr>
            <w:tcW w:w="9054" w:type="dxa"/>
            <w:gridSpan w:val="3"/>
            <w:shd w:val="clear" w:color="auto" w:fill="DFDFDF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DEL PATROCINADOR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Carácter (Laboratorio de especialidades medicinales, representante de una empresa extranjera, otro –especificar-)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Real (Calle y Número; Localidad; Código Postal; Provincia)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Legal (Calle y Número; Localidad; Código Postal; Provincia)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Teléfono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Dirección Técnica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Matrícula Profesional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Representante o apoderado del patrocinador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Documento de identidad (tipo y numero)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Teléfono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DFDFDF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DEL ESTUDIO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Título completo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>Versión del protocolo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Fecha del protocolo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1920"/>
              </w:tabs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ACTIVIDADES REALIZADAS POR EL SOLICITANTE O TERCERIZADAS</w:t>
            </w: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Establecimiento  donde se realizará el estudio de solubilidad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Teléfono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Profesional Responsable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Matrícula Profesional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Establecimiento  donde se realizará el estudio de permeabilidad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Teléfono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Profesional Responsable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Profesión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Matrícula Profesional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Cargo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Establecimiento  donde se realizará el estudio de cinética de disolución comparativa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o razón social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>Domicilio (Calle y Número; Localidad; Código Postal; Provincia)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Teléfono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Profesional Responsable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Apellido y Nombre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Profesión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Matrícula Profesional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Cargo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Correo electrónico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SOBRE EL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PRODUCTO EN ESTUDIO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Ingrediente farmacéutico activo (DCA, Denominación Común Argentina; Nombre Químico)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Dosis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Forma Farmacéutica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Nombre Comercial (si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lo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hubiere)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del Laboratorio Elaborador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del Lugar de Elaboración (todas las etapas)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Certificado o de Expediente de Solicitud de Inscripción en el REM en trámite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Dosis registradas o en Trámite de Inscripción en el REM 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9054" w:type="dxa"/>
            <w:gridSpan w:val="3"/>
            <w:shd w:val="clear" w:color="auto" w:fill="F2F2F2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INFORMACIÓN SOBRE EL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>PRODUCTO DE REFERENCIA</w:t>
            </w: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Ingrediente farmacéutico activo (DCA, Denominación Común Argentina; Nombre Químico)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Dosis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>Forma Farmacéutica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Comercial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del Laboratorio titular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Nombre del Laboratorio Elaborador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Domicilio del Lugar de Elaboración (todas las etapas)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Certificado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3652" w:type="dxa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Número de Disposición ANMAT, si la hubiere, en la que se declara producto de referencia al utilizado como comparador.</w:t>
            </w:r>
          </w:p>
        </w:tc>
        <w:tc>
          <w:tcPr>
            <w:tcW w:w="5402" w:type="dxa"/>
            <w:gridSpan w:val="2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  <w:shd w:val="clear" w:color="auto" w:fill="DFDFDF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b/>
                <w:color w:val="000000"/>
                <w:sz w:val="20"/>
                <w:szCs w:val="20"/>
              </w:rPr>
              <w:t xml:space="preserve">Documentación a adjuntar </w:t>
            </w:r>
          </w:p>
        </w:tc>
        <w:tc>
          <w:tcPr>
            <w:tcW w:w="1279" w:type="dxa"/>
          </w:tcPr>
          <w:p w:rsidR="00644F9C" w:rsidRDefault="007D7FB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  <w:r>
              <w:rPr>
                <w:rFonts w:ascii="Verdana" w:eastAsia="Verdana" w:hAnsi="Verdana" w:cs="Verdana"/>
                <w:color w:val="000000"/>
                <w:sz w:val="20"/>
                <w:szCs w:val="20"/>
              </w:rPr>
              <w:t>Todo obligatorio</w:t>
            </w: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Comprobante de pago del arancel correspondiente a Solicitud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Bioexención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basada en la Clasificación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Biofarmacéutica</w:t>
            </w:r>
            <w:proofErr w:type="spellEnd"/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Copia del certificado del producto en estudio conteniendo todos los cambios autorizados (atestaciones) o Documentación que avale que las actuaciones de registro del producto ya han sido evaluadas por todos los Departamentos del INAME involucrados</w:t>
            </w: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Texto a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utorizado vigente del prospecto del producto en estudio, según lo establecido en la Disposición ANMAT Nº 5904/96 o las que en un futuro la complemente o reemplace</w:t>
            </w: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Declaración jurada que la fabricación del producto en estudio se realiza siguiendo las Buen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as Prácticas de fabricación y control vigentes (Disposición ANMAT N° 3602/18 y su modificatoria Nº 3827/18 o la/s que en un futuro la complemente o reemplace)</w:t>
            </w: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Cuadro donde consten la Fórmulas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cuali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-cuantitativas del producto en estudio y del producto de </w:t>
            </w:r>
            <w:r>
              <w:rPr>
                <w:rFonts w:ascii="Verdana" w:eastAsia="Verdana" w:hAnsi="Verdana" w:cs="Verdana"/>
                <w:sz w:val="20"/>
                <w:szCs w:val="20"/>
              </w:rPr>
              <w:t>referencia</w:t>
            </w:r>
          </w:p>
          <w:p w:rsidR="00644F9C" w:rsidRDefault="00644F9C">
            <w:pPr>
              <w:ind w:left="0" w:hanging="2"/>
              <w:jc w:val="both"/>
              <w:rPr>
                <w:rFonts w:ascii="Verdana" w:eastAsia="Verdana" w:hAnsi="Verdana" w:cs="Verdana"/>
                <w:sz w:val="16"/>
                <w:szCs w:val="16"/>
              </w:rPr>
            </w:pPr>
          </w:p>
          <w:tbl>
            <w:tblPr>
              <w:tblStyle w:val="a0"/>
              <w:tblW w:w="6232" w:type="dxa"/>
              <w:tblInd w:w="0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3114"/>
              <w:gridCol w:w="3118"/>
            </w:tblGrid>
            <w:tr w:rsidR="00644F9C">
              <w:trPr>
                <w:trHeight w:val="324"/>
              </w:trPr>
              <w:tc>
                <w:tcPr>
                  <w:tcW w:w="31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t>PRODUCTO DE REFERENCIA</w:t>
                  </w:r>
                </w:p>
              </w:tc>
              <w:tc>
                <w:tcPr>
                  <w:tcW w:w="31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t>PRODUCTO EN ESTUDIO</w:t>
                  </w:r>
                </w:p>
              </w:tc>
            </w:tr>
            <w:tr w:rsidR="00644F9C">
              <w:trPr>
                <w:trHeight w:val="511"/>
              </w:trPr>
              <w:tc>
                <w:tcPr>
                  <w:tcW w:w="3114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t>Forma farmacéutica</w:t>
                  </w:r>
                </w:p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lastRenderedPageBreak/>
                    <w:t xml:space="preserve">Ingrediente(s) farmacéutico(s) activo(s) </w:t>
                  </w:r>
                </w:p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t>Excipientes</w:t>
                  </w:r>
                </w:p>
              </w:tc>
              <w:tc>
                <w:tcPr>
                  <w:tcW w:w="311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</w:tcPr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lastRenderedPageBreak/>
                    <w:t>Forma farmacéutica</w:t>
                  </w:r>
                </w:p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lastRenderedPageBreak/>
                    <w:t xml:space="preserve">Ingrediente(s) farmacéutico(s) activo(s) </w:t>
                  </w:r>
                </w:p>
                <w:p w:rsidR="00644F9C" w:rsidRDefault="007D7FBB">
                  <w:pPr>
                    <w:ind w:left="0" w:hanging="2"/>
                    <w:jc w:val="both"/>
                    <w:rPr>
                      <w:rFonts w:ascii="Verdana" w:eastAsia="Verdana" w:hAnsi="Verdana" w:cs="Verdana"/>
                      <w:sz w:val="20"/>
                      <w:szCs w:val="20"/>
                    </w:rPr>
                  </w:pPr>
                  <w:r>
                    <w:rPr>
                      <w:rFonts w:ascii="Verdana" w:eastAsia="Verdana" w:hAnsi="Verdana" w:cs="Verdana"/>
                      <w:sz w:val="20"/>
                      <w:szCs w:val="20"/>
                    </w:rPr>
                    <w:t>Excipientes</w:t>
                  </w:r>
                </w:p>
              </w:tc>
            </w:tr>
          </w:tbl>
          <w:p w:rsidR="00644F9C" w:rsidRDefault="00644F9C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44F9C" w:rsidRDefault="00644F9C">
            <w:pPr>
              <w:tabs>
                <w:tab w:val="left" w:pos="2100"/>
              </w:tabs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44F9C" w:rsidRDefault="00644F9C">
            <w:pPr>
              <w:tabs>
                <w:tab w:val="left" w:pos="2100"/>
              </w:tabs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44F9C" w:rsidRDefault="00644F9C">
            <w:pPr>
              <w:tabs>
                <w:tab w:val="left" w:pos="2100"/>
              </w:tabs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44F9C" w:rsidRDefault="00644F9C">
            <w:pPr>
              <w:tabs>
                <w:tab w:val="left" w:pos="2100"/>
              </w:tabs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</w:p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Declarar la funcionalidad de cada uno de los excipientes</w:t>
            </w:r>
          </w:p>
          <w:p w:rsidR="00644F9C" w:rsidRDefault="00644F9C">
            <w:pPr>
              <w:ind w:left="0" w:hanging="2"/>
              <w:rPr>
                <w:rFonts w:ascii="Verdana" w:eastAsia="Verdana" w:hAnsi="Verdana" w:cs="Verdana"/>
                <w:color w:val="000000"/>
              </w:rPr>
            </w:pP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lastRenderedPageBreak/>
              <w:t xml:space="preserve">Datos sobre el/los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IFAs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referente a aspectos fisicoquímicos, farmacológicos,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biofarmacéuticos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y perfil de seguridad</w:t>
            </w: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  <w:vAlign w:val="center"/>
          </w:tcPr>
          <w:p w:rsidR="00644F9C" w:rsidRDefault="007D7FBB">
            <w:pPr>
              <w:ind w:left="0" w:hanging="2"/>
              <w:rPr>
                <w:rFonts w:ascii="Verdana" w:eastAsia="Verdana" w:hAnsi="Verdana" w:cs="Verdana"/>
                <w:color w:val="00000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Convenios con terceros para los estudios de caracterización del IFA (si corresponde)</w:t>
            </w: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  <w:tr w:rsidR="00644F9C">
        <w:trPr>
          <w:jc w:val="center"/>
        </w:trPr>
        <w:tc>
          <w:tcPr>
            <w:tcW w:w="7775" w:type="dxa"/>
            <w:gridSpan w:val="2"/>
          </w:tcPr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Información del estudio:</w:t>
            </w:r>
          </w:p>
          <w:p w:rsidR="00644F9C" w:rsidRDefault="007D7FBB">
            <w:pPr>
              <w:ind w:left="0" w:hanging="2"/>
              <w:jc w:val="both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>- Objetivos del estudio</w:t>
            </w:r>
          </w:p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Resumen de las características de los parámetros que justifican la solicitud de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Bioexención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>:</w:t>
            </w:r>
          </w:p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Disolución </w:t>
            </w:r>
          </w:p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Solubilidad </w:t>
            </w:r>
          </w:p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Permeabilidad </w:t>
            </w:r>
          </w:p>
          <w:p w:rsidR="00644F9C" w:rsidRDefault="007D7FBB">
            <w:pPr>
              <w:ind w:left="0" w:hanging="2"/>
              <w:rPr>
                <w:rFonts w:ascii="Verdana" w:eastAsia="Verdana" w:hAnsi="Verdana" w:cs="Verdana"/>
                <w:sz w:val="20"/>
                <w:szCs w:val="20"/>
              </w:rPr>
            </w:pPr>
            <w:r>
              <w:rPr>
                <w:rFonts w:ascii="Verdana" w:eastAsia="Verdana" w:hAnsi="Verdana" w:cs="Verdana"/>
                <w:sz w:val="20"/>
                <w:szCs w:val="20"/>
              </w:rPr>
              <w:t xml:space="preserve">- </w:t>
            </w:r>
            <w:proofErr w:type="spellStart"/>
            <w:r>
              <w:rPr>
                <w:rFonts w:ascii="Verdana" w:eastAsia="Verdana" w:hAnsi="Verdana" w:cs="Verdana"/>
                <w:sz w:val="20"/>
                <w:szCs w:val="20"/>
              </w:rPr>
              <w:t>Adecuabilidad</w:t>
            </w:r>
            <w:proofErr w:type="spellEnd"/>
            <w:r>
              <w:rPr>
                <w:rFonts w:ascii="Verdana" w:eastAsia="Verdana" w:hAnsi="Verdana" w:cs="Verdana"/>
                <w:sz w:val="20"/>
                <w:szCs w:val="20"/>
              </w:rPr>
              <w:t xml:space="preserve"> de excipientes</w:t>
            </w:r>
          </w:p>
        </w:tc>
        <w:tc>
          <w:tcPr>
            <w:tcW w:w="1279" w:type="dxa"/>
          </w:tcPr>
          <w:p w:rsidR="00644F9C" w:rsidRDefault="00644F9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40" w:lineRule="auto"/>
              <w:ind w:left="0" w:hanging="2"/>
              <w:jc w:val="center"/>
              <w:rPr>
                <w:rFonts w:ascii="Verdana" w:eastAsia="Verdana" w:hAnsi="Verdana" w:cs="Verdana"/>
                <w:color w:val="000000"/>
                <w:sz w:val="20"/>
                <w:szCs w:val="20"/>
              </w:rPr>
            </w:pPr>
          </w:p>
        </w:tc>
      </w:tr>
    </w:tbl>
    <w:p w:rsidR="00644F9C" w:rsidRDefault="00644F9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</w:p>
    <w:p w:rsidR="00644F9C" w:rsidRDefault="00644F9C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ind w:left="0" w:hanging="2"/>
        <w:rPr>
          <w:rFonts w:ascii="Verdana" w:eastAsia="Verdana" w:hAnsi="Verdana" w:cs="Verdana"/>
          <w:color w:val="000000"/>
          <w:sz w:val="20"/>
          <w:szCs w:val="20"/>
        </w:rPr>
      </w:pPr>
    </w:p>
    <w:p w:rsidR="00644F9C" w:rsidRDefault="00644F9C">
      <w:pPr>
        <w:ind w:left="0" w:hanging="2"/>
      </w:pPr>
    </w:p>
    <w:p w:rsidR="00644F9C" w:rsidRDefault="00644F9C">
      <w:pPr>
        <w:ind w:left="0" w:hanging="2"/>
      </w:pPr>
    </w:p>
    <w:p w:rsidR="00644F9C" w:rsidRDefault="00644F9C">
      <w:pPr>
        <w:ind w:left="0" w:hanging="2"/>
      </w:pPr>
    </w:p>
    <w:sectPr w:rsidR="00644F9C">
      <w:pgSz w:w="12240" w:h="15840"/>
      <w:pgMar w:top="1418" w:right="1134" w:bottom="1418" w:left="1701" w:header="709" w:footer="709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00"/>
    <w:family w:val="auto"/>
    <w:pitch w:val="default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4F9C"/>
    <w:rsid w:val="00644F9C"/>
    <w:rsid w:val="007D7F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CCA2FEC-302A-46E8-87D6-CA30997B07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Calibri"/>
        <w:sz w:val="22"/>
        <w:szCs w:val="22"/>
        <w:lang w:val="es-AR" w:eastAsia="es-E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pPr>
      <w:suppressAutoHyphens/>
      <w:ind w:leftChars="-1" w:left="-1" w:hangingChars="1" w:hanging="1"/>
      <w:textDirection w:val="btLr"/>
      <w:textAlignment w:val="top"/>
      <w:outlineLvl w:val="0"/>
    </w:pPr>
    <w:rPr>
      <w:position w:val="-1"/>
      <w:lang w:eastAsia="en-US"/>
    </w:rPr>
  </w:style>
  <w:style w:type="paragraph" w:styleId="Ttulo1">
    <w:name w:val="heading 1"/>
    <w:basedOn w:val="Normal"/>
    <w:next w:val="Normal"/>
    <w:pPr>
      <w:keepNext/>
      <w:keepLines/>
      <w:spacing w:before="480" w:after="120"/>
    </w:pPr>
    <w:rPr>
      <w:b/>
      <w:sz w:val="48"/>
      <w:szCs w:val="48"/>
    </w:rPr>
  </w:style>
  <w:style w:type="paragraph" w:styleId="Ttulo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Encabezado">
    <w:name w:val="header"/>
    <w:basedOn w:val="Normal"/>
    <w:pPr>
      <w:spacing w:after="0" w:line="240" w:lineRule="auto"/>
    </w:pPr>
    <w:rPr>
      <w:rFonts w:ascii="Times New Roman" w:hAnsi="Times New Roman"/>
      <w:sz w:val="24"/>
      <w:szCs w:val="24"/>
      <w:lang w:val="es-ES" w:eastAsia="es-ES"/>
    </w:rPr>
  </w:style>
  <w:style w:type="character" w:customStyle="1" w:styleId="EncabezadoCar">
    <w:name w:val="Encabezado Car"/>
    <w:rPr>
      <w:rFonts w:ascii="Times New Roman" w:hAnsi="Times New Roman" w:cs="Times New Roman"/>
      <w:w w:val="100"/>
      <w:position w:val="-1"/>
      <w:sz w:val="24"/>
      <w:szCs w:val="24"/>
      <w:effect w:val="none"/>
      <w:vertAlign w:val="baseline"/>
      <w:cs w:val="0"/>
      <w:em w:val="none"/>
      <w:lang w:val="es-ES" w:eastAsia="es-ES"/>
    </w:rPr>
  </w:style>
  <w:style w:type="paragraph" w:customStyle="1" w:styleId="Default">
    <w:name w:val="Default"/>
    <w:pPr>
      <w:suppressAutoHyphens/>
      <w:autoSpaceDE w:val="0"/>
      <w:autoSpaceDN w:val="0"/>
      <w:adjustRightInd w:val="0"/>
      <w:spacing w:line="1" w:lineRule="atLeast"/>
      <w:ind w:leftChars="-1" w:left="-1" w:hangingChars="1" w:hanging="1"/>
      <w:textDirection w:val="btLr"/>
      <w:textAlignment w:val="top"/>
      <w:outlineLvl w:val="0"/>
    </w:pPr>
    <w:rPr>
      <w:rFonts w:ascii="Verdana" w:hAnsi="Verdana" w:cs="Verdana"/>
      <w:color w:val="000000"/>
      <w:position w:val="-1"/>
      <w:sz w:val="24"/>
      <w:szCs w:val="24"/>
      <w:lang w:eastAsia="en-US"/>
    </w:rPr>
  </w:style>
  <w:style w:type="paragraph" w:styleId="Textodeglobo">
    <w:name w:val="Balloon Text"/>
    <w:basedOn w:val="Normal"/>
    <w:qFormat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TextodegloboCar">
    <w:name w:val="Texto de globo C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  <w:lang w:eastAsia="en-US"/>
    </w:rPr>
  </w:style>
  <w:style w:type="paragraph" w:styleId="Subttulo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0" w:type="dxa"/>
        <w:left w:w="70" w:type="dxa"/>
        <w:bottom w:w="0" w:type="dxa"/>
        <w:right w:w="7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xn7pfP31vyI3NTW9xAU9XhN6Iew==">AMUW2mU+7aN5jO9D/rSSXNYmulqBfObe0mcspGXlwxFVjgfAEPwzZaify9Z7Qjml/+KAbRN6tWyE2kf37luPW/IBeaoZVgIWUcca/zCR+P5oGHClJMTC7ic=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659</Words>
  <Characters>3625</Characters>
  <Application>Microsoft Office Word</Application>
  <DocSecurity>0</DocSecurity>
  <Lines>30</Lines>
  <Paragraphs>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iabal</dc:creator>
  <cp:lastModifiedBy>veru</cp:lastModifiedBy>
  <cp:revision>2</cp:revision>
  <dcterms:created xsi:type="dcterms:W3CDTF">2021-03-09T16:04:00Z</dcterms:created>
  <dcterms:modified xsi:type="dcterms:W3CDTF">2021-03-09T16:04:00Z</dcterms:modified>
</cp:coreProperties>
</file>