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0C017D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32A52">
              <w:rPr>
                <w:rFonts w:ascii="Arial" w:hAnsi="Arial" w:cs="Arial"/>
                <w:b/>
                <w:lang w:val="es-AR"/>
              </w:rPr>
              <w:t>I</w:t>
            </w:r>
          </w:p>
          <w:p w:rsidR="00D0344C" w:rsidRDefault="00F32A52" w:rsidP="009A6690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SISTEMAS DE AUTOMATIZACIÓN, CONTROL Y</w:t>
            </w:r>
          </w:p>
          <w:p w:rsidR="000C017D" w:rsidRPr="00A67F4E" w:rsidRDefault="00F32A52" w:rsidP="009A6690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COMUNICACIONES</w:t>
            </w:r>
            <w:r w:rsidR="00D0344C">
              <w:rPr>
                <w:rFonts w:ascii="Arial Bold" w:hAnsi="Arial Bold" w:cs="Arial"/>
                <w:b/>
                <w:caps/>
                <w:lang w:val="es-AR"/>
              </w:rPr>
              <w:t xml:space="preserve"> DE LAS EE.TT.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8A675A" w:rsidRDefault="008A675A" w:rsidP="008A67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0344C" w:rsidRDefault="00D0344C" w:rsidP="00D0344C">
      <w:pPr>
        <w:spacing w:line="360" w:lineRule="auto"/>
        <w:ind w:right="-90"/>
        <w:jc w:val="center"/>
        <w:rPr>
          <w:rFonts w:ascii="Arial" w:hAnsi="Arial" w:cs="Arial"/>
          <w:b/>
          <w:caps/>
          <w:lang w:val="es-AR"/>
        </w:rPr>
      </w:pPr>
      <w:r w:rsidRPr="00D0344C">
        <w:rPr>
          <w:rFonts w:ascii="Arial" w:hAnsi="Arial" w:cs="Arial"/>
          <w:b/>
          <w:caps/>
          <w:lang w:val="es-AR"/>
        </w:rPr>
        <w:t>SISTEMAS DE AUTOMATIZACIÓN, CONTROL Y</w:t>
      </w:r>
    </w:p>
    <w:p w:rsidR="00D0344C" w:rsidRPr="00D0344C" w:rsidRDefault="00D0344C" w:rsidP="00857C8F">
      <w:pPr>
        <w:spacing w:after="480" w:line="360" w:lineRule="auto"/>
        <w:ind w:right="-90"/>
        <w:jc w:val="center"/>
        <w:rPr>
          <w:rFonts w:ascii="Arial" w:hAnsi="Arial" w:cs="Arial"/>
        </w:rPr>
      </w:pPr>
      <w:r w:rsidRPr="00D0344C">
        <w:rPr>
          <w:rFonts w:ascii="Arial" w:hAnsi="Arial" w:cs="Arial"/>
          <w:b/>
          <w:caps/>
          <w:lang w:val="es-AR"/>
        </w:rPr>
        <w:t>COMUNICACIONES</w:t>
      </w:r>
      <w:r>
        <w:rPr>
          <w:rFonts w:ascii="Arial" w:hAnsi="Arial" w:cs="Arial"/>
          <w:b/>
          <w:caps/>
          <w:lang w:val="es-AR"/>
        </w:rPr>
        <w:t xml:space="preserve"> DE LAS EE.TT.</w:t>
      </w:r>
      <w:bookmarkStart w:id="0" w:name="_GoBack"/>
      <w:bookmarkEnd w:id="0"/>
    </w:p>
    <w:p w:rsidR="00D0344C" w:rsidRPr="00D0344C" w:rsidRDefault="00D0344C" w:rsidP="008A675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0344C">
        <w:rPr>
          <w:rFonts w:ascii="Arial" w:hAnsi="Arial" w:cs="Arial"/>
          <w:b/>
        </w:rPr>
        <w:t>CONTENIDO</w:t>
      </w:r>
    </w:p>
    <w:p w:rsidR="00D0344C" w:rsidRDefault="00D0344C" w:rsidP="008A67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0344C" w:rsidRDefault="00D0344C" w:rsidP="008A67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0344C" w:rsidRDefault="00D0344C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 w:rsidRPr="00D0344C">
        <w:rPr>
          <w:rFonts w:ascii="Arial" w:hAnsi="Arial" w:cs="Arial"/>
        </w:rPr>
        <w:t xml:space="preserve">Sección </w:t>
      </w:r>
      <w:r>
        <w:rPr>
          <w:rFonts w:ascii="Arial" w:hAnsi="Arial" w:cs="Arial"/>
        </w:rPr>
        <w:t>VII a</w:t>
      </w:r>
      <w:r>
        <w:rPr>
          <w:rFonts w:ascii="Arial" w:hAnsi="Arial" w:cs="Arial"/>
        </w:rPr>
        <w:tab/>
        <w:t>ESPECIFICACIONES TÉCNICAS GENERALES PARA LA PROVISIÓN DEL EQUIPAMIENTO Y SISTEMAS DE AUTOMATIZACIÓN, TELECONTROL, PROTECCIONES, TELEFÓNICO Y COMUNICACIONES.</w:t>
      </w:r>
    </w:p>
    <w:p w:rsidR="00D0344C" w:rsidRDefault="00696697" w:rsidP="00696697">
      <w:pPr>
        <w:autoSpaceDE w:val="0"/>
        <w:autoSpaceDN w:val="0"/>
        <w:adjustRightInd w:val="0"/>
        <w:spacing w:after="240"/>
        <w:ind w:left="2127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VII a1</w:t>
      </w:r>
      <w:r>
        <w:rPr>
          <w:rFonts w:ascii="Arial" w:hAnsi="Arial" w:cs="Arial"/>
        </w:rPr>
        <w:tab/>
        <w:t xml:space="preserve">ESPECIFICACIONES TÉCNICAS PARA LA PROVISIÓN DEL EQUIPAMIENTO DE AMPLIACIÓN DE LOS SISTEMAS DE AUTOMATIZACIÓN, TELECONTROL Y PROTECCIONES DE LA ET RÍO DIAMANTE 500/200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.</w:t>
      </w:r>
    </w:p>
    <w:p w:rsidR="00696697" w:rsidRDefault="00696697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 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ESPECIFICACIONES TÉCNICAS PARA LA PROVISIÓN DEL EQUIPAMIENTO DE LOS SISTEMAS DE AUTOMATIZACIÓN, TELECONTROL Y PROTECCIONES DE L</w:t>
      </w:r>
      <w:r>
        <w:rPr>
          <w:rFonts w:ascii="Arial" w:hAnsi="Arial" w:cs="Arial"/>
        </w:rPr>
        <w:t xml:space="preserve">A NUEVA ET CORONEL CHARLONE 500/132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.</w:t>
      </w:r>
    </w:p>
    <w:p w:rsidR="00696697" w:rsidRDefault="00696697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 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ESPECIFICACIONES TÉCNICAS PARA LA PROVISIÓN DEL EQUIPAMIENTO DEL SISTEMA</w:t>
      </w:r>
      <w:r>
        <w:rPr>
          <w:rFonts w:ascii="Arial" w:hAnsi="Arial" w:cs="Arial"/>
        </w:rPr>
        <w:t xml:space="preserve"> DE DESCONEXIÓN AUTOMÁTICA DE GENERADORES (DAG) DE LA NUEVA ET CORONEL CHARLONE Y DE AL AMPLIACIÓN EN LA ET RÍO DIAMANTE.</w:t>
      </w:r>
    </w:p>
    <w:p w:rsidR="00355FFF" w:rsidRDefault="00355FFF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 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ESPECIFICACIONES TÉCNICAS PARA LA PROVISIÓN DEL EQUIPAMIENTO DE LOS SISTEMAS</w:t>
      </w:r>
      <w:r>
        <w:rPr>
          <w:rFonts w:ascii="Arial" w:hAnsi="Arial" w:cs="Arial"/>
        </w:rPr>
        <w:t xml:space="preserve"> DE COMUNICACIONES: d.1) ENLACE ET RÍO DIAMANTE – ET CORONEL CHARLONE, TIPOSDH, TRANSMISIÓN POR FIBRAS ÓPTICAS DE CABLE OPGW DE LÍNEA 500 </w:t>
      </w:r>
      <w:proofErr w:type="spellStart"/>
      <w:r w:rsidR="0073532C">
        <w:rPr>
          <w:rFonts w:ascii="Arial" w:hAnsi="Arial" w:cs="Arial"/>
        </w:rPr>
        <w:t>k</w:t>
      </w:r>
      <w:r>
        <w:rPr>
          <w:rFonts w:ascii="Arial" w:hAnsi="Arial" w:cs="Arial"/>
        </w:rPr>
        <w:t>V</w:t>
      </w:r>
      <w:proofErr w:type="spellEnd"/>
      <w:r>
        <w:rPr>
          <w:rFonts w:ascii="Arial" w:hAnsi="Arial" w:cs="Arial"/>
        </w:rPr>
        <w:t xml:space="preserve"> DE INTERCONEXIÓN; </w:t>
      </w:r>
      <w:r w:rsidR="0073532C">
        <w:rPr>
          <w:rFonts w:ascii="Arial" w:hAnsi="Arial" w:cs="Arial"/>
        </w:rPr>
        <w:t>d</w:t>
      </w:r>
      <w:r>
        <w:rPr>
          <w:rFonts w:ascii="Arial" w:hAnsi="Arial" w:cs="Arial"/>
        </w:rPr>
        <w:t>.2)</w:t>
      </w:r>
      <w:r w:rsidR="0073532C">
        <w:rPr>
          <w:rFonts w:ascii="Arial" w:hAnsi="Arial" w:cs="Arial"/>
        </w:rPr>
        <w:t xml:space="preserve"> RADIO ENLACE DIGITAL ET RÍO DIAMANTE – ET CORONEL CHARLONE; d.3) ENLACES ET CORONEL CHARLONE CON ESTACIONES TRANSFORMADORAS 132 </w:t>
      </w:r>
      <w:proofErr w:type="spellStart"/>
      <w:r w:rsidR="0073532C">
        <w:rPr>
          <w:rFonts w:ascii="Arial" w:hAnsi="Arial" w:cs="Arial"/>
        </w:rPr>
        <w:t>kV</w:t>
      </w:r>
      <w:proofErr w:type="spellEnd"/>
      <w:r w:rsidR="0073532C">
        <w:rPr>
          <w:rFonts w:ascii="Arial" w:hAnsi="Arial" w:cs="Arial"/>
        </w:rPr>
        <w:t xml:space="preserve">, TIPO SDH, TRANSMISIÓN POR FIBRAS ÓPTICAS DE CABLE OPGW DE LÍNEAS 132 </w:t>
      </w:r>
      <w:proofErr w:type="spellStart"/>
      <w:r w:rsidR="0073532C">
        <w:rPr>
          <w:rFonts w:ascii="Arial" w:hAnsi="Arial" w:cs="Arial"/>
        </w:rPr>
        <w:t>kV</w:t>
      </w:r>
      <w:proofErr w:type="spellEnd"/>
      <w:r w:rsidR="0073532C">
        <w:rPr>
          <w:rFonts w:ascii="Arial" w:hAnsi="Arial" w:cs="Arial"/>
        </w:rPr>
        <w:t xml:space="preserve"> DE INTERCONEXIÓN.</w:t>
      </w:r>
    </w:p>
    <w:p w:rsidR="0073532C" w:rsidRDefault="0073532C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 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ESPECIFICACIONES TÉCNICAS PARA LA PROVISIÓN DEL EQUIPAMIENTO DEL SISTEMA</w:t>
      </w:r>
      <w:r>
        <w:rPr>
          <w:rFonts w:ascii="Arial" w:hAnsi="Arial" w:cs="Arial"/>
        </w:rPr>
        <w:t xml:space="preserve"> TELEFÓNICO PARA AMPLIACIÓN ET RÍO DIAMANTE 500/200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Y SISTEMA DE LA ET CORONEL CHARLONE 500/132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.</w:t>
      </w:r>
    </w:p>
    <w:p w:rsidR="0073532C" w:rsidRDefault="0073532C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Sección VII f</w:t>
      </w:r>
      <w:r>
        <w:rPr>
          <w:rFonts w:ascii="Arial" w:hAnsi="Arial" w:cs="Arial"/>
        </w:rPr>
        <w:tab/>
        <w:t>PLANILLAS DE DATOS TÉCNICOS GARANTIZADOS DE LOS SISTEMAS DE CONTROL Y COMUNICACIONES.</w:t>
      </w:r>
    </w:p>
    <w:p w:rsidR="0073532C" w:rsidRDefault="0073532C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 g</w:t>
      </w:r>
      <w:r>
        <w:rPr>
          <w:rFonts w:ascii="Arial" w:hAnsi="Arial" w:cs="Arial"/>
        </w:rPr>
        <w:tab/>
        <w:t xml:space="preserve">PLANOS GENERALES </w:t>
      </w:r>
      <w:r w:rsidR="00857C8F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PROYECTO</w:t>
      </w:r>
      <w:r w:rsidR="00857C8F">
        <w:rPr>
          <w:rFonts w:ascii="Arial" w:hAnsi="Arial" w:cs="Arial"/>
        </w:rPr>
        <w:t xml:space="preserve"> DE LOS SISTEMAS DE CONTROL Y COMUNICACIONES.</w:t>
      </w:r>
    </w:p>
    <w:p w:rsidR="00857C8F" w:rsidRDefault="00857C8F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 h</w:t>
      </w:r>
      <w:r>
        <w:rPr>
          <w:rFonts w:ascii="Arial" w:hAnsi="Arial" w:cs="Arial"/>
        </w:rPr>
        <w:tab/>
        <w:t>PLAN DE CALIDAD DE LOS SISTEMAS DE CONTROL Y COMUNICACIONES.</w:t>
      </w:r>
    </w:p>
    <w:p w:rsidR="00857C8F" w:rsidRDefault="00857C8F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</w:p>
    <w:p w:rsidR="00857C8F" w:rsidRPr="00D0344C" w:rsidRDefault="00857C8F" w:rsidP="00696697">
      <w:pPr>
        <w:autoSpaceDE w:val="0"/>
        <w:autoSpaceDN w:val="0"/>
        <w:adjustRightInd w:val="0"/>
        <w:spacing w:after="240"/>
        <w:ind w:left="2127" w:hanging="2127"/>
        <w:jc w:val="both"/>
        <w:rPr>
          <w:rFonts w:ascii="Arial" w:hAnsi="Arial" w:cs="Arial"/>
        </w:rPr>
      </w:pPr>
    </w:p>
    <w:sectPr w:rsidR="00857C8F" w:rsidRPr="00D0344C" w:rsidSect="00696697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21D" w:rsidRDefault="00B6621D">
      <w:r>
        <w:separator/>
      </w:r>
    </w:p>
  </w:endnote>
  <w:endnote w:type="continuationSeparator" w:id="0">
    <w:p w:rsidR="00B6621D" w:rsidRDefault="00B6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Pr="00933F4E" w:rsidRDefault="007600F3" w:rsidP="007600F3">
    <w:pPr>
      <w:pStyle w:val="Piedepgina"/>
      <w:rPr>
        <w:i/>
        <w:sz w:val="18"/>
        <w:szCs w:val="18"/>
      </w:rPr>
    </w:pPr>
    <w:r w:rsidRPr="00933F4E">
      <w:rPr>
        <w:rFonts w:ascii="Arial" w:hAnsi="Arial" w:cs="Arial"/>
        <w:i/>
        <w:sz w:val="18"/>
        <w:szCs w:val="18"/>
      </w:rPr>
      <w:t xml:space="preserve">RD-CH </w:t>
    </w:r>
    <w:r w:rsidR="008F2812" w:rsidRPr="00933F4E">
      <w:rPr>
        <w:rFonts w:ascii="Arial" w:hAnsi="Arial" w:cs="Arial"/>
        <w:i/>
        <w:sz w:val="18"/>
        <w:szCs w:val="18"/>
      </w:rPr>
      <w:t>(</w:t>
    </w:r>
    <w:proofErr w:type="spellStart"/>
    <w:r w:rsidR="008F2812" w:rsidRPr="00933F4E">
      <w:rPr>
        <w:rFonts w:ascii="Arial" w:hAnsi="Arial" w:cs="Arial"/>
        <w:i/>
        <w:sz w:val="18"/>
        <w:szCs w:val="18"/>
      </w:rPr>
      <w:t>PBy</w:t>
    </w:r>
    <w:r w:rsidRPr="00933F4E">
      <w:rPr>
        <w:rFonts w:ascii="Arial" w:hAnsi="Arial" w:cs="Arial"/>
        <w:i/>
        <w:sz w:val="18"/>
        <w:szCs w:val="18"/>
      </w:rPr>
      <w:t>C</w:t>
    </w:r>
    <w:proofErr w:type="spellEnd"/>
    <w:r w:rsidR="008F2812" w:rsidRPr="00933F4E">
      <w:rPr>
        <w:rFonts w:ascii="Arial" w:hAnsi="Arial" w:cs="Arial"/>
        <w:i/>
        <w:sz w:val="18"/>
        <w:szCs w:val="18"/>
      </w:rPr>
      <w:t xml:space="preserve"> -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8F2812" w:rsidRPr="00933F4E">
      <w:rPr>
        <w:rFonts w:ascii="Arial" w:hAnsi="Arial" w:cs="Arial"/>
        <w:i/>
        <w:sz w:val="18"/>
        <w:szCs w:val="18"/>
      </w:rPr>
      <w:t>PPP</w:t>
    </w:r>
    <w:r w:rsidRPr="00933F4E">
      <w:rPr>
        <w:rFonts w:ascii="Arial" w:hAnsi="Arial" w:cs="Arial"/>
        <w:i/>
        <w:sz w:val="18"/>
        <w:szCs w:val="18"/>
      </w:rPr>
      <w:t xml:space="preserve">) – </w:t>
    </w:r>
    <w:r w:rsidR="00933F4E" w:rsidRPr="00933F4E">
      <w:rPr>
        <w:rFonts w:ascii="Arial" w:hAnsi="Arial" w:cs="Arial"/>
        <w:i/>
        <w:sz w:val="18"/>
        <w:szCs w:val="18"/>
      </w:rPr>
      <w:t>Anexo</w:t>
    </w:r>
    <w:r w:rsidRPr="00933F4E">
      <w:rPr>
        <w:rFonts w:ascii="Arial" w:hAnsi="Arial" w:cs="Arial"/>
        <w:i/>
        <w:sz w:val="18"/>
        <w:szCs w:val="18"/>
      </w:rPr>
      <w:t xml:space="preserve"> V</w:t>
    </w:r>
    <w:r w:rsidR="00883BB5" w:rsidRPr="00933F4E">
      <w:rPr>
        <w:rFonts w:ascii="Arial" w:hAnsi="Arial" w:cs="Arial"/>
        <w:i/>
        <w:sz w:val="18"/>
        <w:szCs w:val="18"/>
      </w:rPr>
      <w:t xml:space="preserve">II </w:t>
    </w:r>
    <w:r w:rsidR="008A675A" w:rsidRPr="00933F4E">
      <w:rPr>
        <w:rFonts w:ascii="Arial" w:hAnsi="Arial" w:cs="Arial"/>
        <w:i/>
        <w:sz w:val="18"/>
        <w:szCs w:val="18"/>
      </w:rPr>
      <w:t>–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933F4E" w:rsidRPr="00933F4E">
      <w:rPr>
        <w:rFonts w:ascii="Arial" w:hAnsi="Arial" w:cs="Arial"/>
        <w:i/>
        <w:sz w:val="18"/>
        <w:szCs w:val="18"/>
      </w:rPr>
      <w:t>Contenido</w:t>
    </w:r>
    <w:r w:rsidRPr="00933F4E">
      <w:rPr>
        <w:rFonts w:ascii="Arial" w:hAnsi="Arial" w:cs="Arial"/>
        <w:i/>
        <w:sz w:val="18"/>
        <w:szCs w:val="18"/>
      </w:rPr>
      <w:t xml:space="preserve"> </w:t>
    </w:r>
    <w:proofErr w:type="spellStart"/>
    <w:r w:rsidR="00F813AE" w:rsidRPr="00933F4E">
      <w:rPr>
        <w:rFonts w:ascii="Arial" w:hAnsi="Arial" w:cs="Arial"/>
        <w:i/>
        <w:sz w:val="18"/>
        <w:szCs w:val="18"/>
      </w:rPr>
      <w:t>R</w:t>
    </w:r>
    <w:r w:rsidRPr="00933F4E">
      <w:rPr>
        <w:rFonts w:ascii="Arial" w:hAnsi="Arial" w:cs="Arial"/>
        <w:i/>
        <w:sz w:val="18"/>
        <w:szCs w:val="18"/>
      </w:rPr>
      <w:t>ev</w:t>
    </w:r>
    <w:proofErr w:type="spellEnd"/>
    <w:r w:rsidR="008A675A" w:rsidRPr="00933F4E">
      <w:rPr>
        <w:rFonts w:ascii="Arial" w:hAnsi="Arial" w:cs="Arial"/>
        <w:i/>
        <w:sz w:val="18"/>
        <w:szCs w:val="18"/>
      </w:rPr>
      <w:t xml:space="preserve"> </w:t>
    </w:r>
    <w:r w:rsidRPr="00933F4E">
      <w:rPr>
        <w:i/>
        <w:sz w:val="18"/>
        <w:szCs w:val="18"/>
      </w:rPr>
      <w:t>0</w:t>
    </w:r>
    <w:r w:rsidR="00F813AE" w:rsidRPr="00933F4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21D" w:rsidRDefault="00B6621D">
      <w:r>
        <w:separator/>
      </w:r>
    </w:p>
  </w:footnote>
  <w:footnote w:type="continuationSeparator" w:id="0">
    <w:p w:rsidR="00B6621D" w:rsidRDefault="00B66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4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678"/>
      <w:gridCol w:w="851"/>
      <w:gridCol w:w="1134"/>
    </w:tblGrid>
    <w:tr w:rsidR="001C137C" w:rsidRPr="00316899" w:rsidTr="0041506B"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66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F32A52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F32A52">
            <w:rPr>
              <w:lang w:val="es-AR"/>
            </w:rPr>
            <w:t>I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 xml:space="preserve">: </w:t>
          </w:r>
          <w:r w:rsidR="00F32A52">
            <w:rPr>
              <w:lang w:val="es-AR"/>
            </w:rPr>
            <w:t>Sistemas de Automatización, Control y Comunicaciones de las EE.TT.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A675A" w:rsidP="00D0344C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D0344C">
            <w:rPr>
              <w:lang w:val="es-AR"/>
            </w:rPr>
            <w:t>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41506B" w:rsidP="00D07586">
          <w:pPr>
            <w:pStyle w:val="Encabezado"/>
            <w:jc w:val="center"/>
            <w:rPr>
              <w:lang w:val="es-AR"/>
            </w:rPr>
          </w:pPr>
          <w:r w:rsidRPr="006724FF">
            <w:rPr>
              <w:sz w:val="18"/>
              <w:szCs w:val="18"/>
              <w:lang w:val="es-AR"/>
            </w:rPr>
            <w:fldChar w:fldCharType="begin"/>
          </w:r>
          <w:r w:rsidRPr="006724FF">
            <w:rPr>
              <w:sz w:val="18"/>
              <w:szCs w:val="18"/>
              <w:lang w:val="es-AR"/>
            </w:rPr>
            <w:instrText xml:space="preserve"> PAGE   \* MERGEFORMAT </w:instrText>
          </w:r>
          <w:r w:rsidRPr="006724FF">
            <w:rPr>
              <w:sz w:val="18"/>
              <w:szCs w:val="18"/>
              <w:lang w:val="es-AR"/>
            </w:rPr>
            <w:fldChar w:fldCharType="separate"/>
          </w:r>
          <w:r w:rsidR="009A6690">
            <w:rPr>
              <w:noProof/>
              <w:sz w:val="18"/>
              <w:szCs w:val="18"/>
              <w:lang w:val="es-AR"/>
            </w:rPr>
            <w:t>2</w:t>
          </w:r>
          <w:r w:rsidRPr="006724FF">
            <w:rPr>
              <w:noProof/>
              <w:sz w:val="18"/>
              <w:szCs w:val="18"/>
              <w:lang w:val="es-AR"/>
            </w:rPr>
            <w:fldChar w:fldCharType="end"/>
          </w:r>
          <w:r w:rsidRPr="006724FF">
            <w:rPr>
              <w:noProof/>
              <w:sz w:val="18"/>
              <w:szCs w:val="18"/>
              <w:lang w:val="es-AR"/>
            </w:rPr>
            <w:t>/</w:t>
          </w:r>
          <w:r w:rsidRPr="006724FF">
            <w:rPr>
              <w:rStyle w:val="Nmerodepgina"/>
              <w:sz w:val="18"/>
              <w:szCs w:val="18"/>
            </w:rPr>
            <w:fldChar w:fldCharType="begin"/>
          </w:r>
          <w:r w:rsidRPr="006724FF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6724FF">
            <w:rPr>
              <w:rStyle w:val="Nmerodepgina"/>
              <w:sz w:val="18"/>
              <w:szCs w:val="18"/>
            </w:rPr>
            <w:fldChar w:fldCharType="separate"/>
          </w:r>
          <w:r w:rsidR="009A6690">
            <w:rPr>
              <w:rStyle w:val="Nmerodepgina"/>
              <w:noProof/>
              <w:sz w:val="18"/>
              <w:szCs w:val="18"/>
              <w:lang w:val="es-ES"/>
            </w:rPr>
            <w:t>3</w:t>
          </w:r>
          <w:r w:rsidRPr="006724FF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1C137C" w:rsidRPr="008A675A" w:rsidRDefault="001C137C" w:rsidP="001C137C">
    <w:pPr>
      <w:pStyle w:val="Encabezado"/>
      <w:rPr>
        <w:sz w:val="12"/>
        <w:szCs w:val="12"/>
        <w:lang w:val="es-AR"/>
      </w:rPr>
    </w:pPr>
  </w:p>
  <w:p w:rsidR="008A675A" w:rsidRPr="008A675A" w:rsidRDefault="008A675A" w:rsidP="001C137C">
    <w:pPr>
      <w:pStyle w:val="Encabezado"/>
      <w:rPr>
        <w:sz w:val="12"/>
        <w:szCs w:val="12"/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017D"/>
    <w:rsid w:val="000C290B"/>
    <w:rsid w:val="000C7AA8"/>
    <w:rsid w:val="000D0218"/>
    <w:rsid w:val="000D1605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16A6B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272E0"/>
    <w:rsid w:val="0023654E"/>
    <w:rsid w:val="00244C09"/>
    <w:rsid w:val="0024594E"/>
    <w:rsid w:val="002509B4"/>
    <w:rsid w:val="00264532"/>
    <w:rsid w:val="00270202"/>
    <w:rsid w:val="00276295"/>
    <w:rsid w:val="0028783D"/>
    <w:rsid w:val="00292388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55FF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06B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43FB1"/>
    <w:rsid w:val="00653735"/>
    <w:rsid w:val="00665232"/>
    <w:rsid w:val="00667809"/>
    <w:rsid w:val="00674693"/>
    <w:rsid w:val="00680D02"/>
    <w:rsid w:val="00683FE8"/>
    <w:rsid w:val="00690EDD"/>
    <w:rsid w:val="0069603C"/>
    <w:rsid w:val="00696697"/>
    <w:rsid w:val="006A6236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532C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26E26"/>
    <w:rsid w:val="0083381D"/>
    <w:rsid w:val="0083541C"/>
    <w:rsid w:val="0083732D"/>
    <w:rsid w:val="00841C56"/>
    <w:rsid w:val="008464D5"/>
    <w:rsid w:val="00847B58"/>
    <w:rsid w:val="00853F6B"/>
    <w:rsid w:val="008541CE"/>
    <w:rsid w:val="00857C8F"/>
    <w:rsid w:val="00863D62"/>
    <w:rsid w:val="0086432D"/>
    <w:rsid w:val="00864BA2"/>
    <w:rsid w:val="00876BC2"/>
    <w:rsid w:val="00883BB5"/>
    <w:rsid w:val="00883CE3"/>
    <w:rsid w:val="008A2E28"/>
    <w:rsid w:val="008A675A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3F4E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17"/>
    <w:rsid w:val="0099716E"/>
    <w:rsid w:val="00997CC7"/>
    <w:rsid w:val="009A035A"/>
    <w:rsid w:val="009A0FFB"/>
    <w:rsid w:val="009A126D"/>
    <w:rsid w:val="009A372A"/>
    <w:rsid w:val="009A6690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2270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45D9A"/>
    <w:rsid w:val="00B50AB3"/>
    <w:rsid w:val="00B51919"/>
    <w:rsid w:val="00B64A58"/>
    <w:rsid w:val="00B6621D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344C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2A52"/>
    <w:rsid w:val="00F334BE"/>
    <w:rsid w:val="00F3484B"/>
    <w:rsid w:val="00F368B6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character" w:styleId="Nmerodepgina">
    <w:name w:val="page number"/>
    <w:basedOn w:val="Fuentedeprrafopredeter"/>
    <w:semiHidden/>
    <w:rsid w:val="0041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314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VII: Sistemas de Automatización, Control y Comunicaciones de las EE.TT</dc:subject>
  <dc:creator>ESIN</dc:creator>
  <dc:description>Anexo VII: Sistemas de Automatización, Control y Comunicaciones - Revisada por ESIN el 08.08.17_x000d_
Rev 03 Incorporó nueva carátula (ao) 22/08/2018</dc:description>
  <cp:lastModifiedBy>Alfredo Otero</cp:lastModifiedBy>
  <cp:revision>10</cp:revision>
  <dcterms:created xsi:type="dcterms:W3CDTF">2018-08-22T21:40:00Z</dcterms:created>
  <dcterms:modified xsi:type="dcterms:W3CDTF">2018-08-29T21:29:00Z</dcterms:modified>
</cp:coreProperties>
</file>