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051" w:rsidRPr="00D766FA" w:rsidRDefault="00CC3051" w:rsidP="00CC3051">
      <w:pPr>
        <w:ind w:left="2835"/>
        <w:jc w:val="right"/>
        <w:rPr>
          <w:rFonts w:cs="Arial"/>
          <w:b/>
          <w:color w:val="000000"/>
          <w:sz w:val="32"/>
          <w:szCs w:val="32"/>
        </w:rPr>
      </w:pPr>
    </w:p>
    <w:p w:rsidR="00CC3051" w:rsidRPr="00D766FA" w:rsidRDefault="00CC3051" w:rsidP="00CC3051">
      <w:pPr>
        <w:ind w:left="2835"/>
        <w:jc w:val="right"/>
        <w:rPr>
          <w:rFonts w:cs="Arial"/>
          <w:b/>
          <w:color w:val="000000"/>
          <w:sz w:val="32"/>
          <w:szCs w:val="32"/>
        </w:rPr>
      </w:pPr>
    </w:p>
    <w:p w:rsidR="00CC3051" w:rsidRDefault="00CC3051" w:rsidP="00CC3051">
      <w:pPr>
        <w:ind w:left="2835"/>
        <w:jc w:val="right"/>
        <w:rPr>
          <w:rFonts w:cs="Arial"/>
          <w:b/>
          <w:color w:val="000000"/>
          <w:sz w:val="32"/>
          <w:szCs w:val="32"/>
        </w:rPr>
      </w:pPr>
    </w:p>
    <w:p w:rsidR="00CC3051" w:rsidRDefault="00CC3051" w:rsidP="00CC3051">
      <w:pPr>
        <w:ind w:left="2835"/>
        <w:jc w:val="right"/>
        <w:rPr>
          <w:rFonts w:cs="Arial"/>
          <w:b/>
          <w:color w:val="000000"/>
          <w:sz w:val="32"/>
          <w:szCs w:val="32"/>
        </w:rPr>
      </w:pPr>
    </w:p>
    <w:p w:rsidR="00CC3051" w:rsidRPr="00D766FA" w:rsidRDefault="00CC3051" w:rsidP="00CC3051">
      <w:pPr>
        <w:ind w:left="2835"/>
        <w:jc w:val="right"/>
        <w:rPr>
          <w:rFonts w:cs="Arial"/>
          <w:b/>
          <w:color w:val="000000"/>
          <w:sz w:val="32"/>
          <w:szCs w:val="32"/>
        </w:rPr>
      </w:pPr>
    </w:p>
    <w:p w:rsidR="00CC3051" w:rsidRPr="00D766FA" w:rsidRDefault="00CC3051" w:rsidP="00CC3051">
      <w:pPr>
        <w:ind w:left="2835"/>
        <w:jc w:val="right"/>
        <w:rPr>
          <w:rFonts w:cs="Arial"/>
          <w:b/>
          <w:color w:val="000000"/>
          <w:sz w:val="32"/>
          <w:szCs w:val="32"/>
        </w:rPr>
      </w:pPr>
    </w:p>
    <w:p w:rsidR="00CC3051" w:rsidRPr="00D766FA" w:rsidRDefault="00CC3051" w:rsidP="00CC3051">
      <w:pPr>
        <w:ind w:left="2835"/>
        <w:jc w:val="right"/>
        <w:rPr>
          <w:b/>
          <w:color w:val="000000"/>
          <w:sz w:val="32"/>
          <w:szCs w:val="32"/>
        </w:rPr>
      </w:pPr>
    </w:p>
    <w:p w:rsidR="00CC3051" w:rsidRPr="00CC3051" w:rsidRDefault="00CC3051" w:rsidP="00CC3051">
      <w:pPr>
        <w:jc w:val="center"/>
        <w:rPr>
          <w:b/>
          <w:sz w:val="40"/>
          <w:szCs w:val="40"/>
          <w:lang w:val="es-AR"/>
        </w:rPr>
      </w:pPr>
      <w:r w:rsidRPr="00CC3051">
        <w:rPr>
          <w:b/>
          <w:sz w:val="40"/>
          <w:szCs w:val="40"/>
          <w:lang w:val="es-AR"/>
        </w:rPr>
        <w:t>PPP Transmisión Eléctrica</w:t>
      </w:r>
    </w:p>
    <w:p w:rsidR="00CC3051" w:rsidRPr="00CC3051" w:rsidRDefault="00CC3051" w:rsidP="00CC3051">
      <w:pPr>
        <w:jc w:val="center"/>
        <w:rPr>
          <w:b/>
          <w:sz w:val="28"/>
          <w:szCs w:val="28"/>
          <w:lang w:val="es-AR"/>
        </w:rPr>
      </w:pPr>
    </w:p>
    <w:p w:rsidR="00CC3051" w:rsidRPr="00CC3051" w:rsidRDefault="00CC3051" w:rsidP="00CC3051">
      <w:pPr>
        <w:jc w:val="center"/>
        <w:rPr>
          <w:b/>
          <w:sz w:val="36"/>
          <w:szCs w:val="36"/>
          <w:lang w:val="es-AR"/>
        </w:rPr>
      </w:pPr>
      <w:r w:rsidRPr="00CC3051">
        <w:rPr>
          <w:b/>
          <w:sz w:val="36"/>
          <w:szCs w:val="36"/>
          <w:lang w:val="es-AR"/>
        </w:rPr>
        <w:t xml:space="preserve">Línea de Extra Alta Tensión en 500 </w:t>
      </w:r>
      <w:proofErr w:type="spellStart"/>
      <w:r w:rsidRPr="00CC3051">
        <w:rPr>
          <w:b/>
          <w:sz w:val="36"/>
          <w:szCs w:val="36"/>
          <w:lang w:val="es-AR"/>
        </w:rPr>
        <w:t>kV</w:t>
      </w:r>
      <w:proofErr w:type="spellEnd"/>
    </w:p>
    <w:p w:rsidR="00CC3051" w:rsidRPr="00CC3051" w:rsidRDefault="00CC3051" w:rsidP="00CC3051">
      <w:pPr>
        <w:jc w:val="center"/>
        <w:rPr>
          <w:b/>
          <w:sz w:val="36"/>
          <w:szCs w:val="36"/>
          <w:lang w:val="es-AR"/>
        </w:rPr>
      </w:pPr>
      <w:r w:rsidRPr="00CC3051">
        <w:rPr>
          <w:b/>
          <w:sz w:val="36"/>
          <w:szCs w:val="36"/>
          <w:lang w:val="es-AR"/>
        </w:rPr>
        <w:t xml:space="preserve">E.T. Río Diamante - Nueva E.T. </w:t>
      </w:r>
      <w:proofErr w:type="spellStart"/>
      <w:r w:rsidRPr="00CC3051">
        <w:rPr>
          <w:b/>
          <w:sz w:val="36"/>
          <w:szCs w:val="36"/>
          <w:lang w:val="es-AR"/>
        </w:rPr>
        <w:t>Charlone</w:t>
      </w:r>
      <w:proofErr w:type="spellEnd"/>
      <w:r w:rsidRPr="00CC3051">
        <w:rPr>
          <w:b/>
          <w:sz w:val="36"/>
          <w:szCs w:val="36"/>
          <w:lang w:val="es-AR"/>
        </w:rPr>
        <w:t>,</w:t>
      </w:r>
    </w:p>
    <w:p w:rsidR="00CC3051" w:rsidRPr="00CC3051" w:rsidRDefault="00CC3051" w:rsidP="00CC3051">
      <w:pPr>
        <w:jc w:val="center"/>
        <w:rPr>
          <w:b/>
          <w:sz w:val="36"/>
          <w:szCs w:val="36"/>
          <w:lang w:val="es-AR"/>
        </w:rPr>
      </w:pPr>
      <w:r w:rsidRPr="00CC3051">
        <w:rPr>
          <w:b/>
          <w:sz w:val="36"/>
          <w:szCs w:val="36"/>
          <w:lang w:val="es-AR"/>
        </w:rPr>
        <w:t>Estaciones Transformadoras y</w:t>
      </w:r>
    </w:p>
    <w:p w:rsidR="00CC3051" w:rsidRPr="00CC3051" w:rsidRDefault="00CC3051" w:rsidP="00CC3051">
      <w:pPr>
        <w:jc w:val="center"/>
        <w:rPr>
          <w:b/>
          <w:sz w:val="36"/>
          <w:szCs w:val="36"/>
          <w:lang w:val="es-AR"/>
        </w:rPr>
      </w:pPr>
      <w:r w:rsidRPr="00CC3051">
        <w:rPr>
          <w:b/>
          <w:sz w:val="36"/>
          <w:szCs w:val="36"/>
          <w:lang w:val="es-AR"/>
        </w:rPr>
        <w:t xml:space="preserve">Obras Complementarias en 132 </w:t>
      </w:r>
      <w:proofErr w:type="spellStart"/>
      <w:r w:rsidRPr="00CC3051">
        <w:rPr>
          <w:b/>
          <w:sz w:val="36"/>
          <w:szCs w:val="36"/>
          <w:lang w:val="es-AR"/>
        </w:rPr>
        <w:t>kV</w:t>
      </w:r>
      <w:proofErr w:type="spellEnd"/>
    </w:p>
    <w:p w:rsidR="00CC3051" w:rsidRPr="00CC3051" w:rsidRDefault="00CC3051" w:rsidP="00CC3051">
      <w:pPr>
        <w:jc w:val="center"/>
        <w:rPr>
          <w:b/>
          <w:sz w:val="36"/>
          <w:szCs w:val="36"/>
          <w:lang w:val="es-AR"/>
        </w:rPr>
      </w:pPr>
    </w:p>
    <w:p w:rsidR="00CC3051" w:rsidRPr="00CC3051" w:rsidRDefault="00CC3051" w:rsidP="00CC3051">
      <w:pPr>
        <w:jc w:val="center"/>
        <w:rPr>
          <w:b/>
          <w:sz w:val="36"/>
          <w:szCs w:val="36"/>
          <w:lang w:val="es-AR"/>
        </w:rPr>
      </w:pPr>
    </w:p>
    <w:p w:rsidR="00CC3051" w:rsidRPr="00D07586" w:rsidRDefault="00CC3051" w:rsidP="00CC3051">
      <w:pPr>
        <w:jc w:val="center"/>
        <w:rPr>
          <w:b/>
          <w:sz w:val="36"/>
          <w:szCs w:val="36"/>
        </w:rPr>
      </w:pPr>
      <w:proofErr w:type="spellStart"/>
      <w:r w:rsidRPr="00D07586">
        <w:rPr>
          <w:b/>
          <w:sz w:val="36"/>
          <w:szCs w:val="36"/>
        </w:rPr>
        <w:t>Pliego</w:t>
      </w:r>
      <w:proofErr w:type="spellEnd"/>
      <w:r w:rsidRPr="00D07586">
        <w:rPr>
          <w:b/>
          <w:sz w:val="36"/>
          <w:szCs w:val="36"/>
        </w:rPr>
        <w:t xml:space="preserve"> de Bases y </w:t>
      </w:r>
      <w:proofErr w:type="spellStart"/>
      <w:r w:rsidRPr="00D07586">
        <w:rPr>
          <w:b/>
          <w:sz w:val="36"/>
          <w:szCs w:val="36"/>
        </w:rPr>
        <w:t>Condiciones</w:t>
      </w:r>
      <w:proofErr w:type="spellEnd"/>
    </w:p>
    <w:p w:rsidR="00CC3051" w:rsidRDefault="00CC3051" w:rsidP="00CC3051">
      <w:pPr>
        <w:jc w:val="center"/>
        <w:rPr>
          <w:sz w:val="36"/>
          <w:szCs w:val="36"/>
        </w:rPr>
      </w:pPr>
    </w:p>
    <w:p w:rsidR="00CC3051" w:rsidRDefault="00CC3051" w:rsidP="00CC3051">
      <w:pPr>
        <w:jc w:val="center"/>
        <w:rPr>
          <w:sz w:val="36"/>
          <w:szCs w:val="36"/>
        </w:rPr>
      </w:pPr>
    </w:p>
    <w:p w:rsidR="00CC3051" w:rsidRDefault="00CC3051" w:rsidP="00CC3051">
      <w:pPr>
        <w:jc w:val="center"/>
        <w:rPr>
          <w:sz w:val="36"/>
          <w:szCs w:val="36"/>
        </w:rPr>
      </w:pPr>
    </w:p>
    <w:p w:rsidR="00CC3051" w:rsidRDefault="00CC3051" w:rsidP="00CC3051">
      <w:pPr>
        <w:jc w:val="center"/>
        <w:rPr>
          <w:sz w:val="36"/>
          <w:szCs w:val="36"/>
        </w:rPr>
      </w:pPr>
    </w:p>
    <w:tbl>
      <w:tblPr>
        <w:tblW w:w="9089"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003511" w:rsidRPr="00060BE2" w:rsidTr="00CC3051">
        <w:trPr>
          <w:trHeight w:val="1040"/>
        </w:trPr>
        <w:tc>
          <w:tcPr>
            <w:tcW w:w="9089" w:type="dxa"/>
            <w:shd w:val="clear" w:color="auto" w:fill="auto"/>
          </w:tcPr>
          <w:p w:rsidR="00003511" w:rsidRPr="006F545F" w:rsidRDefault="00003511" w:rsidP="00631226">
            <w:pPr>
              <w:spacing w:before="120" w:line="360" w:lineRule="auto"/>
              <w:ind w:right="142"/>
              <w:jc w:val="center"/>
              <w:rPr>
                <w:rFonts w:cs="Arial"/>
                <w:b/>
                <w:sz w:val="24"/>
                <w:szCs w:val="24"/>
                <w:lang w:val="es-AR"/>
              </w:rPr>
            </w:pPr>
            <w:r w:rsidRPr="006F545F">
              <w:rPr>
                <w:rFonts w:cs="Arial"/>
                <w:b/>
                <w:sz w:val="24"/>
                <w:szCs w:val="24"/>
                <w:lang w:val="es-AR"/>
              </w:rPr>
              <w:t>ANEXO VII</w:t>
            </w:r>
          </w:p>
          <w:p w:rsidR="00003511" w:rsidRPr="006F545F" w:rsidRDefault="00003511" w:rsidP="00631226">
            <w:pPr>
              <w:spacing w:before="120" w:line="360" w:lineRule="auto"/>
              <w:ind w:right="142"/>
              <w:jc w:val="center"/>
              <w:rPr>
                <w:rFonts w:cs="Arial"/>
                <w:b/>
                <w:sz w:val="24"/>
                <w:szCs w:val="24"/>
                <w:lang w:val="es-AR"/>
              </w:rPr>
            </w:pPr>
            <w:r w:rsidRPr="006F545F">
              <w:rPr>
                <w:rFonts w:cs="Arial"/>
                <w:b/>
                <w:sz w:val="24"/>
                <w:szCs w:val="24"/>
                <w:lang w:val="es-AR"/>
              </w:rPr>
              <w:t>SISTEMAS DE AUTOMATIZACION, CONTROL Y COMUNICACIONES</w:t>
            </w:r>
          </w:p>
          <w:p w:rsidR="00003511" w:rsidRPr="006F545F" w:rsidRDefault="00003511" w:rsidP="00631226">
            <w:pPr>
              <w:spacing w:before="120" w:line="360" w:lineRule="auto"/>
              <w:ind w:right="142"/>
              <w:jc w:val="center"/>
              <w:rPr>
                <w:rFonts w:cs="Arial"/>
                <w:b/>
                <w:sz w:val="24"/>
                <w:szCs w:val="24"/>
                <w:lang w:val="es-AR"/>
              </w:rPr>
            </w:pPr>
            <w:r w:rsidRPr="006F545F">
              <w:rPr>
                <w:rFonts w:cs="Arial"/>
                <w:b/>
                <w:sz w:val="24"/>
                <w:szCs w:val="24"/>
                <w:lang w:val="es-AR"/>
              </w:rPr>
              <w:t xml:space="preserve">SECCION </w:t>
            </w:r>
            <w:proofErr w:type="spellStart"/>
            <w:r w:rsidRPr="006F545F">
              <w:rPr>
                <w:rFonts w:cs="Arial"/>
                <w:b/>
                <w:sz w:val="24"/>
                <w:szCs w:val="24"/>
                <w:lang w:val="es-AR"/>
              </w:rPr>
              <w:t>VII.c</w:t>
            </w:r>
            <w:proofErr w:type="spellEnd"/>
          </w:p>
          <w:p w:rsidR="00003511" w:rsidRPr="00966792" w:rsidRDefault="00003511" w:rsidP="006F545F">
            <w:pPr>
              <w:spacing w:line="360" w:lineRule="auto"/>
              <w:ind w:right="142"/>
              <w:jc w:val="center"/>
              <w:rPr>
                <w:rFonts w:ascii="Arial Bold" w:hAnsi="Arial Bold" w:cs="Arial"/>
                <w:b/>
                <w:i/>
                <w:caps/>
                <w:lang w:val="es-AR"/>
              </w:rPr>
            </w:pPr>
            <w:r w:rsidRPr="006F545F">
              <w:rPr>
                <w:rFonts w:ascii="Arial Bold" w:hAnsi="Arial Bold" w:cs="Arial"/>
                <w:b/>
                <w:caps/>
                <w:sz w:val="24"/>
                <w:szCs w:val="24"/>
                <w:lang w:val="es-AR"/>
              </w:rPr>
              <w:t>ESPECIFICACIONES TECNICAS PARA LA PROVISION DEL EQUIPAMIENTO Y SISTEMA DE DESCONEXION AUTOMATICA DE GENERADORES (DAG) DE:</w:t>
            </w:r>
            <w:r w:rsidR="006F545F" w:rsidRPr="006F545F">
              <w:rPr>
                <w:rFonts w:ascii="Arial Bold" w:hAnsi="Arial Bold" w:cs="Arial"/>
                <w:b/>
                <w:caps/>
                <w:sz w:val="24"/>
                <w:szCs w:val="24"/>
                <w:lang w:val="es-AR"/>
              </w:rPr>
              <w:t xml:space="preserve"> </w:t>
            </w:r>
            <w:r w:rsidRPr="006F545F">
              <w:rPr>
                <w:rFonts w:ascii="Arial Bold" w:hAnsi="Arial Bold" w:cs="Arial"/>
                <w:b/>
                <w:caps/>
                <w:sz w:val="24"/>
                <w:szCs w:val="24"/>
                <w:lang w:val="es-AR"/>
              </w:rPr>
              <w:t xml:space="preserve">AMPLIACION E.T. RIO DIAMANTE 500/220 kV y NUEVA e.t. </w:t>
            </w:r>
            <w:r w:rsidR="00D352E3" w:rsidRPr="006F545F">
              <w:rPr>
                <w:rFonts w:ascii="Arial Bold" w:hAnsi="Arial Bold" w:cs="Arial"/>
                <w:b/>
                <w:caps/>
                <w:sz w:val="24"/>
                <w:szCs w:val="24"/>
                <w:lang w:val="es-AR"/>
              </w:rPr>
              <w:t>CORONEL CHARLONE</w:t>
            </w:r>
            <w:r w:rsidRPr="006F545F">
              <w:rPr>
                <w:rFonts w:ascii="Arial Bold" w:hAnsi="Arial Bold" w:cs="Arial"/>
                <w:b/>
                <w:caps/>
                <w:sz w:val="24"/>
                <w:szCs w:val="24"/>
                <w:lang w:val="es-AR"/>
              </w:rPr>
              <w:t xml:space="preserve"> 500/132 kV</w:t>
            </w:r>
          </w:p>
        </w:tc>
      </w:tr>
    </w:tbl>
    <w:p w:rsidR="00003511" w:rsidRPr="00966792" w:rsidRDefault="00003511" w:rsidP="00003511">
      <w:pPr>
        <w:ind w:left="142" w:right="158"/>
        <w:jc w:val="center"/>
        <w:rPr>
          <w:rFonts w:cs="Arial"/>
          <w:b/>
          <w:spacing w:val="-2"/>
          <w:lang w:val="es-AR"/>
        </w:rPr>
      </w:pPr>
    </w:p>
    <w:p w:rsidR="00003511" w:rsidRDefault="00003511" w:rsidP="006F545F">
      <w:pPr>
        <w:tabs>
          <w:tab w:val="left" w:pos="1820"/>
        </w:tabs>
        <w:ind w:left="142" w:right="158"/>
        <w:jc w:val="center"/>
        <w:rPr>
          <w:rFonts w:cs="Arial"/>
          <w:b/>
          <w:szCs w:val="24"/>
          <w:lang w:val="es-AR"/>
        </w:rPr>
      </w:pPr>
    </w:p>
    <w:p w:rsidR="006F545F" w:rsidRDefault="006F545F" w:rsidP="006F545F">
      <w:pPr>
        <w:tabs>
          <w:tab w:val="left" w:pos="1820"/>
        </w:tabs>
        <w:ind w:left="142" w:right="158"/>
        <w:jc w:val="center"/>
        <w:rPr>
          <w:rFonts w:cs="Arial"/>
          <w:b/>
          <w:szCs w:val="24"/>
          <w:lang w:val="es-AR"/>
        </w:rPr>
      </w:pPr>
    </w:p>
    <w:p w:rsidR="006F545F" w:rsidRPr="00966792" w:rsidRDefault="006F545F" w:rsidP="006F545F">
      <w:pPr>
        <w:tabs>
          <w:tab w:val="left" w:pos="1820"/>
        </w:tabs>
        <w:ind w:left="142" w:right="158"/>
        <w:jc w:val="center"/>
        <w:rPr>
          <w:rFonts w:cs="Arial"/>
          <w:b/>
          <w:szCs w:val="24"/>
          <w:lang w:val="es-AR"/>
        </w:rPr>
      </w:pPr>
    </w:p>
    <w:p w:rsidR="00003511" w:rsidRPr="00966792" w:rsidRDefault="00003511" w:rsidP="00003511">
      <w:pPr>
        <w:ind w:left="142" w:right="158"/>
        <w:jc w:val="center"/>
        <w:rPr>
          <w:rFonts w:cs="Arial"/>
          <w:b/>
          <w:szCs w:val="24"/>
          <w:lang w:val="es-AR"/>
        </w:rPr>
      </w:pPr>
    </w:p>
    <w:p w:rsidR="006F545F" w:rsidRDefault="006F545F" w:rsidP="006F545F">
      <w:pPr>
        <w:rPr>
          <w:rFonts w:cs="Arial"/>
          <w:b/>
          <w:szCs w:val="24"/>
          <w:lang w:val="es-AR"/>
        </w:rPr>
      </w:pPr>
    </w:p>
    <w:p w:rsidR="006F545F" w:rsidRDefault="006F545F" w:rsidP="006F545F">
      <w:pPr>
        <w:rPr>
          <w:rFonts w:cs="Arial"/>
          <w:b/>
          <w:szCs w:val="24"/>
          <w:lang w:val="es-AR"/>
        </w:rPr>
      </w:pPr>
    </w:p>
    <w:p w:rsidR="006F545F" w:rsidRPr="00120021" w:rsidRDefault="006F545F" w:rsidP="006F545F">
      <w:pPr>
        <w:ind w:left="3600" w:firstLine="720"/>
        <w:rPr>
          <w:lang w:val="es-ES"/>
        </w:rPr>
        <w:sectPr w:rsidR="006F545F" w:rsidRPr="00120021" w:rsidSect="00CC3051">
          <w:headerReference w:type="first" r:id="rId8"/>
          <w:pgSz w:w="11907" w:h="16840" w:code="9"/>
          <w:pgMar w:top="1701" w:right="1021" w:bottom="1134" w:left="1701" w:header="709" w:footer="709" w:gutter="0"/>
          <w:cols w:space="720"/>
          <w:titlePg/>
        </w:sectPr>
      </w:pPr>
    </w:p>
    <w:p w:rsidR="00AE6EDA" w:rsidRDefault="00AE6EDA" w:rsidP="00AE6EDA">
      <w:pPr>
        <w:ind w:right="142"/>
        <w:rPr>
          <w:rFonts w:cs="Arial"/>
          <w:b/>
          <w:sz w:val="24"/>
          <w:lang w:val="es-AR"/>
        </w:rPr>
      </w:pPr>
    </w:p>
    <w:p w:rsidR="00AE6EDA" w:rsidRDefault="00AE6EDA" w:rsidP="00AE6EDA">
      <w:pPr>
        <w:widowControl w:val="0"/>
        <w:autoSpaceDE w:val="0"/>
        <w:autoSpaceDN w:val="0"/>
        <w:adjustRightInd w:val="0"/>
        <w:spacing w:after="120"/>
        <w:ind w:left="230" w:right="281"/>
        <w:jc w:val="center"/>
        <w:rPr>
          <w:b/>
          <w:sz w:val="24"/>
          <w:u w:val="single"/>
          <w:lang w:val="es-AR"/>
        </w:rPr>
      </w:pPr>
      <w:r>
        <w:rPr>
          <w:b/>
          <w:sz w:val="24"/>
          <w:u w:val="single"/>
          <w:lang w:val="es-AR"/>
        </w:rPr>
        <w:t>INDICE</w:t>
      </w:r>
    </w:p>
    <w:p w:rsidR="00AE6EDA" w:rsidRDefault="00AE6EDA" w:rsidP="00AE6EDA">
      <w:pPr>
        <w:autoSpaceDE w:val="0"/>
        <w:autoSpaceDN w:val="0"/>
        <w:adjustRightInd w:val="0"/>
        <w:spacing w:after="120"/>
        <w:ind w:left="142" w:right="321"/>
        <w:rPr>
          <w:rFonts w:cs="Arial"/>
          <w:lang w:val="es-AR"/>
        </w:rPr>
      </w:pPr>
    </w:p>
    <w:p w:rsidR="00AE6EDA" w:rsidRDefault="00AE6EDA" w:rsidP="00AE6EDA">
      <w:pPr>
        <w:autoSpaceDE w:val="0"/>
        <w:autoSpaceDN w:val="0"/>
        <w:adjustRightInd w:val="0"/>
        <w:spacing w:after="120"/>
        <w:ind w:left="142" w:right="321"/>
        <w:rPr>
          <w:rFonts w:cs="Arial"/>
          <w:lang w:val="es-AR"/>
        </w:rPr>
      </w:pPr>
      <w:r>
        <w:rPr>
          <w:rFonts w:cs="Arial"/>
          <w:lang w:val="es-AR"/>
        </w:rPr>
        <w:t xml:space="preserve">1.1.            GENERAL  </w:t>
      </w:r>
    </w:p>
    <w:p w:rsidR="00AE6EDA" w:rsidRDefault="00AE6EDA" w:rsidP="00AE6EDA">
      <w:pPr>
        <w:spacing w:after="120"/>
        <w:ind w:left="993" w:right="-41" w:hanging="851"/>
        <w:rPr>
          <w:rFonts w:cs="Arial"/>
          <w:b/>
          <w:u w:val="single"/>
          <w:lang w:val="es-AR"/>
        </w:rPr>
      </w:pPr>
      <w:r>
        <w:rPr>
          <w:rFonts w:cs="Arial"/>
          <w:lang w:val="es-AR"/>
        </w:rPr>
        <w:t>1.2.            OBJETO</w:t>
      </w:r>
    </w:p>
    <w:p w:rsidR="00AE6EDA" w:rsidRDefault="00AE6EDA" w:rsidP="00AE6EDA">
      <w:pPr>
        <w:spacing w:after="120"/>
        <w:ind w:left="142" w:right="-41"/>
        <w:rPr>
          <w:rFonts w:cs="Arial"/>
          <w:lang w:val="es-AR"/>
        </w:rPr>
      </w:pPr>
      <w:r>
        <w:rPr>
          <w:rFonts w:cs="Arial"/>
          <w:lang w:val="es-AR"/>
        </w:rPr>
        <w:t>1.3.</w:t>
      </w:r>
      <w:r>
        <w:rPr>
          <w:rFonts w:cs="Arial"/>
          <w:lang w:val="es-AR"/>
        </w:rPr>
        <w:tab/>
        <w:t xml:space="preserve">       NORMAS DE APLICACION    </w:t>
      </w:r>
    </w:p>
    <w:p w:rsidR="00AE6EDA" w:rsidRDefault="00AE6EDA" w:rsidP="00AE6EDA">
      <w:pPr>
        <w:spacing w:after="120"/>
        <w:ind w:left="142" w:right="-41"/>
        <w:rPr>
          <w:rFonts w:cs="Arial"/>
          <w:lang w:val="es-AR"/>
        </w:rPr>
      </w:pPr>
      <w:r>
        <w:rPr>
          <w:rFonts w:cs="Arial"/>
          <w:lang w:val="es-AR"/>
        </w:rPr>
        <w:t>1.4.</w:t>
      </w:r>
      <w:r>
        <w:rPr>
          <w:rFonts w:cs="Arial"/>
          <w:lang w:val="es-AR"/>
        </w:rPr>
        <w:tab/>
        <w:t xml:space="preserve">       ALCANCE DEL SUMINISTRO</w:t>
      </w:r>
    </w:p>
    <w:p w:rsidR="00AE6EDA" w:rsidRDefault="00AE6EDA" w:rsidP="00AE6EDA">
      <w:pPr>
        <w:spacing w:after="120"/>
        <w:ind w:left="142" w:right="142"/>
        <w:jc w:val="both"/>
        <w:rPr>
          <w:rFonts w:cs="Arial"/>
          <w:spacing w:val="-1"/>
          <w:lang w:val="es-AR"/>
        </w:rPr>
      </w:pPr>
      <w:r>
        <w:rPr>
          <w:rFonts w:cs="Arial"/>
          <w:spacing w:val="-1"/>
          <w:lang w:val="es-AR"/>
        </w:rPr>
        <w:t xml:space="preserve">1.4.1          EQUIPO PLC DE LA E.T. </w:t>
      </w:r>
      <w:r w:rsidR="00D352E3">
        <w:rPr>
          <w:rFonts w:cs="Arial"/>
          <w:spacing w:val="-1"/>
          <w:lang w:val="es-AR"/>
        </w:rPr>
        <w:t>CORONEL CHARLONE</w:t>
      </w:r>
    </w:p>
    <w:p w:rsidR="00AE6EDA" w:rsidRDefault="00AE6EDA" w:rsidP="00AE6EDA">
      <w:pPr>
        <w:spacing w:after="120"/>
        <w:ind w:left="142" w:right="142"/>
        <w:jc w:val="both"/>
        <w:rPr>
          <w:rFonts w:cs="Arial"/>
          <w:spacing w:val="-1"/>
          <w:lang w:val="es-AR"/>
        </w:rPr>
      </w:pPr>
      <w:r>
        <w:rPr>
          <w:rFonts w:cs="Arial"/>
          <w:spacing w:val="-1"/>
          <w:lang w:val="es-AR"/>
        </w:rPr>
        <w:t>1.4.2.         TRANSDUCTORES</w:t>
      </w:r>
    </w:p>
    <w:p w:rsidR="00AE6EDA" w:rsidRDefault="00AE6EDA" w:rsidP="00AE6EDA">
      <w:pPr>
        <w:widowControl w:val="0"/>
        <w:autoSpaceDE w:val="0"/>
        <w:autoSpaceDN w:val="0"/>
        <w:adjustRightInd w:val="0"/>
        <w:spacing w:after="120"/>
        <w:ind w:left="102" w:right="142" w:firstLine="40"/>
        <w:jc w:val="both"/>
        <w:rPr>
          <w:rFonts w:cs="Arial"/>
          <w:lang w:val="es-AR"/>
        </w:rPr>
      </w:pPr>
      <w:r>
        <w:rPr>
          <w:rFonts w:cs="Arial"/>
          <w:lang w:val="es-AR"/>
        </w:rPr>
        <w:t>1.4.3.         OTROS TRA</w:t>
      </w:r>
      <w:r>
        <w:rPr>
          <w:rFonts w:cs="Arial"/>
          <w:spacing w:val="-1"/>
          <w:lang w:val="es-AR"/>
        </w:rPr>
        <w:t>B</w:t>
      </w:r>
      <w:r>
        <w:rPr>
          <w:rFonts w:cs="Arial"/>
          <w:lang w:val="es-AR"/>
        </w:rPr>
        <w:t>A</w:t>
      </w:r>
      <w:r>
        <w:rPr>
          <w:rFonts w:cs="Arial"/>
          <w:spacing w:val="-2"/>
          <w:lang w:val="es-AR"/>
        </w:rPr>
        <w:t>J</w:t>
      </w:r>
      <w:r>
        <w:rPr>
          <w:rFonts w:cs="Arial"/>
          <w:spacing w:val="1"/>
          <w:lang w:val="es-AR"/>
        </w:rPr>
        <w:t>O</w:t>
      </w:r>
      <w:r>
        <w:rPr>
          <w:rFonts w:cs="Arial"/>
          <w:lang w:val="es-AR"/>
        </w:rPr>
        <w:t>S</w:t>
      </w:r>
      <w:r>
        <w:rPr>
          <w:rFonts w:cs="Arial"/>
          <w:spacing w:val="10"/>
          <w:lang w:val="es-AR"/>
        </w:rPr>
        <w:t xml:space="preserve"> </w:t>
      </w:r>
      <w:r>
        <w:rPr>
          <w:rFonts w:cs="Arial"/>
          <w:lang w:val="es-AR"/>
        </w:rPr>
        <w:t>Y</w:t>
      </w:r>
      <w:r>
        <w:rPr>
          <w:rFonts w:cs="Arial"/>
          <w:spacing w:val="14"/>
          <w:lang w:val="es-AR"/>
        </w:rPr>
        <w:t xml:space="preserve"> </w:t>
      </w:r>
      <w:r>
        <w:rPr>
          <w:rFonts w:cs="Arial"/>
          <w:spacing w:val="-1"/>
          <w:lang w:val="es-AR"/>
        </w:rPr>
        <w:t>P</w:t>
      </w:r>
      <w:r>
        <w:rPr>
          <w:rFonts w:cs="Arial"/>
          <w:spacing w:val="-2"/>
          <w:lang w:val="es-AR"/>
        </w:rPr>
        <w:t>R</w:t>
      </w:r>
      <w:r>
        <w:rPr>
          <w:rFonts w:cs="Arial"/>
          <w:spacing w:val="1"/>
          <w:lang w:val="es-AR"/>
        </w:rPr>
        <w:t>OV</w:t>
      </w:r>
      <w:r>
        <w:rPr>
          <w:rFonts w:cs="Arial"/>
          <w:spacing w:val="-3"/>
          <w:lang w:val="es-AR"/>
        </w:rPr>
        <w:t>I</w:t>
      </w:r>
      <w:r>
        <w:rPr>
          <w:rFonts w:cs="Arial"/>
          <w:lang w:val="es-AR"/>
        </w:rPr>
        <w:t>SI</w:t>
      </w:r>
      <w:r>
        <w:rPr>
          <w:rFonts w:cs="Arial"/>
          <w:spacing w:val="1"/>
          <w:lang w:val="es-AR"/>
        </w:rPr>
        <w:t>O</w:t>
      </w:r>
      <w:r>
        <w:rPr>
          <w:rFonts w:cs="Arial"/>
          <w:spacing w:val="-1"/>
          <w:lang w:val="es-AR"/>
        </w:rPr>
        <w:t>N</w:t>
      </w:r>
      <w:r>
        <w:rPr>
          <w:rFonts w:cs="Arial"/>
          <w:spacing w:val="-2"/>
          <w:lang w:val="es-AR"/>
        </w:rPr>
        <w:t>E</w:t>
      </w:r>
      <w:r>
        <w:rPr>
          <w:rFonts w:cs="Arial"/>
          <w:lang w:val="es-AR"/>
        </w:rPr>
        <w:t>S</w:t>
      </w:r>
    </w:p>
    <w:p w:rsidR="00AE6EDA" w:rsidRDefault="00AE6EDA" w:rsidP="00AE6EDA">
      <w:pPr>
        <w:spacing w:after="120"/>
        <w:ind w:left="993" w:right="-41" w:hanging="851"/>
        <w:rPr>
          <w:rFonts w:cs="Arial"/>
          <w:lang w:val="es-AR"/>
        </w:rPr>
      </w:pPr>
      <w:r>
        <w:rPr>
          <w:rFonts w:cs="Arial"/>
          <w:lang w:val="es-AR"/>
        </w:rPr>
        <w:t>1.5.</w:t>
      </w:r>
      <w:r>
        <w:rPr>
          <w:rFonts w:cs="Arial"/>
          <w:lang w:val="es-AR"/>
        </w:rPr>
        <w:tab/>
        <w:t xml:space="preserve">   CARACTERISTICAS TECNICAS DEL EQUIPO PLC DAG</w:t>
      </w:r>
    </w:p>
    <w:p w:rsidR="00AE6EDA" w:rsidRDefault="00AE6EDA" w:rsidP="00AE6EDA">
      <w:pPr>
        <w:spacing w:after="120"/>
        <w:ind w:left="993" w:right="-41" w:hanging="851"/>
        <w:jc w:val="both"/>
        <w:rPr>
          <w:rFonts w:cs="Arial"/>
          <w:lang w:val="es-AR"/>
        </w:rPr>
      </w:pPr>
      <w:r>
        <w:rPr>
          <w:rFonts w:cs="Arial"/>
          <w:lang w:val="es-AR"/>
        </w:rPr>
        <w:t xml:space="preserve">1.5.1.         GENERAL </w:t>
      </w:r>
    </w:p>
    <w:p w:rsidR="00AE6EDA" w:rsidRDefault="00AE6EDA" w:rsidP="00AE6EDA">
      <w:pPr>
        <w:spacing w:after="120"/>
        <w:ind w:left="142" w:right="-41"/>
        <w:jc w:val="both"/>
        <w:rPr>
          <w:rFonts w:cs="Arial"/>
          <w:lang w:val="es-AR" w:eastAsia="es-ES"/>
        </w:rPr>
      </w:pPr>
      <w:r>
        <w:rPr>
          <w:rFonts w:cs="Arial"/>
          <w:lang w:val="es-AR" w:eastAsia="es-ES"/>
        </w:rPr>
        <w:t>1.5.2.</w:t>
      </w:r>
      <w:r>
        <w:rPr>
          <w:rFonts w:cs="Arial"/>
          <w:lang w:val="es-AR" w:eastAsia="es-ES"/>
        </w:rPr>
        <w:tab/>
        <w:t xml:space="preserve">        ENTRADAS DEL PLC</w:t>
      </w:r>
    </w:p>
    <w:p w:rsidR="00AE6EDA" w:rsidRDefault="00AE6EDA" w:rsidP="00AE6EDA">
      <w:pPr>
        <w:spacing w:after="120"/>
        <w:ind w:left="142" w:right="-41"/>
        <w:jc w:val="both"/>
        <w:rPr>
          <w:rFonts w:cs="Arial"/>
          <w:lang w:val="es-AR" w:eastAsia="es-ES"/>
        </w:rPr>
      </w:pPr>
      <w:r>
        <w:rPr>
          <w:rFonts w:cs="Arial"/>
          <w:lang w:val="es-AR" w:eastAsia="es-ES"/>
        </w:rPr>
        <w:t>1.5.3          TIEMPO DE RESPUESTA</w:t>
      </w:r>
    </w:p>
    <w:p w:rsidR="00AE6EDA" w:rsidRDefault="00AE6EDA" w:rsidP="00AE6EDA">
      <w:pPr>
        <w:spacing w:after="120"/>
        <w:ind w:left="993" w:right="-41" w:hanging="851"/>
        <w:jc w:val="both"/>
        <w:rPr>
          <w:rFonts w:cs="Arial"/>
          <w:lang w:val="es-AR" w:eastAsia="es-ES"/>
        </w:rPr>
      </w:pPr>
      <w:r>
        <w:rPr>
          <w:rFonts w:cs="Arial"/>
          <w:lang w:val="es-AR" w:eastAsia="es-ES"/>
        </w:rPr>
        <w:t>1.5.4.          DISPONIBILIDAD DE SERVICIO Y CONFIABILIDAD DEL PLC DAG</w:t>
      </w:r>
    </w:p>
    <w:p w:rsidR="00AE6EDA" w:rsidRDefault="00AE6EDA" w:rsidP="00AE6EDA">
      <w:pPr>
        <w:spacing w:after="120"/>
        <w:ind w:left="142" w:right="-41"/>
        <w:jc w:val="both"/>
        <w:rPr>
          <w:rFonts w:cs="Arial"/>
          <w:lang w:val="es-AR" w:eastAsia="es-ES"/>
        </w:rPr>
      </w:pPr>
      <w:r>
        <w:rPr>
          <w:rFonts w:cs="Arial"/>
          <w:lang w:val="es-AR" w:eastAsia="es-ES"/>
        </w:rPr>
        <w:t>1.6.             INSTALACIÓN, PUESTA EN SERVICIO Y ENSAYOS</w:t>
      </w:r>
    </w:p>
    <w:p w:rsidR="00AE6EDA" w:rsidRDefault="00AE6EDA" w:rsidP="00AE6EDA">
      <w:pPr>
        <w:widowControl w:val="0"/>
        <w:autoSpaceDE w:val="0"/>
        <w:autoSpaceDN w:val="0"/>
        <w:adjustRightInd w:val="0"/>
        <w:spacing w:after="120"/>
        <w:ind w:left="142" w:right="-41"/>
        <w:jc w:val="both"/>
        <w:rPr>
          <w:rFonts w:cs="Arial"/>
          <w:lang w:val="es-AR"/>
        </w:rPr>
      </w:pPr>
      <w:r>
        <w:rPr>
          <w:rFonts w:cs="Arial"/>
          <w:spacing w:val="1"/>
          <w:lang w:val="es-AR"/>
        </w:rPr>
        <w:t>1.7</w:t>
      </w:r>
      <w:r>
        <w:rPr>
          <w:rFonts w:cs="Arial"/>
          <w:b/>
          <w:lang w:val="es-AR"/>
        </w:rPr>
        <w:t>.</w:t>
      </w:r>
      <w:r>
        <w:rPr>
          <w:rFonts w:cs="Arial"/>
          <w:b/>
          <w:spacing w:val="2"/>
          <w:lang w:val="es-AR"/>
        </w:rPr>
        <w:t xml:space="preserve">            </w:t>
      </w:r>
      <w:r>
        <w:rPr>
          <w:rFonts w:cs="Arial"/>
          <w:lang w:val="es-AR"/>
        </w:rPr>
        <w:t>D</w:t>
      </w:r>
      <w:r>
        <w:rPr>
          <w:rFonts w:cs="Arial"/>
          <w:spacing w:val="-1"/>
          <w:lang w:val="es-AR"/>
        </w:rPr>
        <w:t>O</w:t>
      </w:r>
      <w:r>
        <w:rPr>
          <w:rFonts w:cs="Arial"/>
          <w:spacing w:val="1"/>
          <w:lang w:val="es-AR"/>
        </w:rPr>
        <w:t>C</w:t>
      </w:r>
      <w:r>
        <w:rPr>
          <w:rFonts w:cs="Arial"/>
          <w:spacing w:val="-1"/>
          <w:lang w:val="es-AR"/>
        </w:rPr>
        <w:t>U</w:t>
      </w:r>
      <w:r>
        <w:rPr>
          <w:rFonts w:cs="Arial"/>
          <w:lang w:val="es-AR"/>
        </w:rPr>
        <w:t>M</w:t>
      </w:r>
      <w:r>
        <w:rPr>
          <w:rFonts w:cs="Arial"/>
          <w:spacing w:val="-1"/>
          <w:lang w:val="es-AR"/>
        </w:rPr>
        <w:t>EN</w:t>
      </w:r>
      <w:r>
        <w:rPr>
          <w:rFonts w:cs="Arial"/>
          <w:lang w:val="es-AR"/>
        </w:rPr>
        <w:t>T</w:t>
      </w:r>
      <w:r>
        <w:rPr>
          <w:rFonts w:cs="Arial"/>
          <w:spacing w:val="-1"/>
          <w:lang w:val="es-AR"/>
        </w:rPr>
        <w:t>AC</w:t>
      </w:r>
      <w:r>
        <w:rPr>
          <w:rFonts w:cs="Arial"/>
          <w:spacing w:val="1"/>
          <w:lang w:val="es-AR"/>
        </w:rPr>
        <w:t>I</w:t>
      </w:r>
      <w:r>
        <w:rPr>
          <w:rFonts w:cs="Arial"/>
          <w:spacing w:val="-1"/>
          <w:lang w:val="es-AR"/>
        </w:rPr>
        <w:t>Ó</w:t>
      </w:r>
      <w:r>
        <w:rPr>
          <w:rFonts w:cs="Arial"/>
          <w:lang w:val="es-AR"/>
        </w:rPr>
        <w:t>N</w:t>
      </w:r>
    </w:p>
    <w:p w:rsidR="00AE6EDA" w:rsidRDefault="00AE6EDA" w:rsidP="00AE6EDA">
      <w:pPr>
        <w:spacing w:after="120"/>
        <w:ind w:left="142" w:right="-41"/>
        <w:rPr>
          <w:rFonts w:cs="Arial"/>
          <w:lang w:val="es-AR"/>
        </w:rPr>
      </w:pPr>
      <w:r>
        <w:rPr>
          <w:rFonts w:cs="Arial"/>
          <w:lang w:val="es-AR"/>
        </w:rPr>
        <w:t>1.8.</w:t>
      </w:r>
      <w:r>
        <w:rPr>
          <w:rFonts w:cs="Arial"/>
          <w:lang w:val="es-AR"/>
        </w:rPr>
        <w:tab/>
        <w:t xml:space="preserve">        REPUESTOS</w:t>
      </w:r>
    </w:p>
    <w:p w:rsidR="00AE6EDA" w:rsidRDefault="00AE6EDA" w:rsidP="00AE6EDA">
      <w:pPr>
        <w:widowControl w:val="0"/>
        <w:autoSpaceDE w:val="0"/>
        <w:autoSpaceDN w:val="0"/>
        <w:adjustRightInd w:val="0"/>
        <w:spacing w:line="200" w:lineRule="exact"/>
        <w:ind w:right="-20"/>
        <w:rPr>
          <w:rFonts w:cs="Arial"/>
          <w:spacing w:val="-1"/>
          <w:lang w:val="es-AR"/>
        </w:rPr>
      </w:pPr>
      <w:r>
        <w:rPr>
          <w:rFonts w:cs="Arial"/>
          <w:spacing w:val="1"/>
          <w:lang w:val="es-AR"/>
        </w:rPr>
        <w:t xml:space="preserve">   1.9</w:t>
      </w:r>
      <w:r>
        <w:rPr>
          <w:rFonts w:cs="Arial"/>
          <w:lang w:val="es-AR"/>
        </w:rPr>
        <w:t xml:space="preserve">.            </w:t>
      </w:r>
      <w:r>
        <w:rPr>
          <w:rFonts w:cs="Arial"/>
          <w:spacing w:val="1"/>
          <w:lang w:val="es-AR"/>
        </w:rPr>
        <w:t>C</w:t>
      </w:r>
      <w:r>
        <w:rPr>
          <w:rFonts w:cs="Arial"/>
          <w:spacing w:val="-1"/>
          <w:lang w:val="es-AR"/>
        </w:rPr>
        <w:t>APA</w:t>
      </w:r>
      <w:r>
        <w:rPr>
          <w:rFonts w:cs="Arial"/>
          <w:spacing w:val="1"/>
          <w:lang w:val="es-AR"/>
        </w:rPr>
        <w:t>CI</w:t>
      </w:r>
      <w:r>
        <w:rPr>
          <w:rFonts w:cs="Arial"/>
          <w:lang w:val="es-AR"/>
        </w:rPr>
        <w:t>T</w:t>
      </w:r>
      <w:r>
        <w:rPr>
          <w:rFonts w:cs="Arial"/>
          <w:spacing w:val="-3"/>
          <w:lang w:val="es-AR"/>
        </w:rPr>
        <w:t>A</w:t>
      </w:r>
      <w:r>
        <w:rPr>
          <w:rFonts w:cs="Arial"/>
          <w:spacing w:val="1"/>
          <w:lang w:val="es-AR"/>
        </w:rPr>
        <w:t>CI</w:t>
      </w:r>
      <w:r>
        <w:rPr>
          <w:rFonts w:cs="Arial"/>
          <w:spacing w:val="-1"/>
          <w:lang w:val="es-AR"/>
        </w:rPr>
        <w:t>ÓN</w:t>
      </w:r>
    </w:p>
    <w:p w:rsidR="00AE6EDA" w:rsidRDefault="00AE6EDA" w:rsidP="00AE6EDA">
      <w:pPr>
        <w:widowControl w:val="0"/>
        <w:autoSpaceDE w:val="0"/>
        <w:autoSpaceDN w:val="0"/>
        <w:adjustRightInd w:val="0"/>
        <w:spacing w:line="200" w:lineRule="exact"/>
        <w:ind w:right="-20"/>
        <w:rPr>
          <w:rFonts w:cs="Arial"/>
          <w:spacing w:val="-1"/>
          <w:lang w:val="es-AR"/>
        </w:rPr>
      </w:pPr>
    </w:p>
    <w:p w:rsidR="003B7CCE" w:rsidRDefault="003B7CCE" w:rsidP="006B33ED">
      <w:pPr>
        <w:pStyle w:val="Textoindependiente3"/>
        <w:tabs>
          <w:tab w:val="clear" w:pos="-720"/>
          <w:tab w:val="clear" w:pos="0"/>
          <w:tab w:val="left" w:pos="-709"/>
        </w:tabs>
        <w:spacing w:after="240"/>
        <w:ind w:left="142" w:right="142"/>
        <w:rPr>
          <w:b/>
          <w:sz w:val="22"/>
          <w:szCs w:val="22"/>
        </w:rPr>
      </w:pPr>
    </w:p>
    <w:p w:rsidR="00EB153B" w:rsidRPr="00120021" w:rsidRDefault="00223780" w:rsidP="00223780">
      <w:pPr>
        <w:pStyle w:val="Textoindependiente3"/>
        <w:tabs>
          <w:tab w:val="clear" w:pos="0"/>
        </w:tabs>
        <w:spacing w:after="240"/>
        <w:ind w:left="426" w:right="142" w:hanging="284"/>
        <w:jc w:val="left"/>
        <w:rPr>
          <w:b/>
          <w:u w:val="single"/>
          <w:lang w:val="es-AR"/>
        </w:rPr>
      </w:pPr>
      <w:r>
        <w:rPr>
          <w:b/>
        </w:rPr>
        <w:t xml:space="preserve">2.-  </w:t>
      </w:r>
      <w:r w:rsidR="00A6792D" w:rsidRPr="003B7CCE">
        <w:rPr>
          <w:b/>
        </w:rPr>
        <w:t xml:space="preserve">SECCION </w:t>
      </w:r>
      <w:proofErr w:type="spellStart"/>
      <w:r w:rsidR="00EB153B" w:rsidRPr="003B7CCE">
        <w:rPr>
          <w:b/>
        </w:rPr>
        <w:t>VII.</w:t>
      </w:r>
      <w:r w:rsidR="0086176A">
        <w:rPr>
          <w:b/>
        </w:rPr>
        <w:t>c</w:t>
      </w:r>
      <w:proofErr w:type="spellEnd"/>
      <w:r>
        <w:rPr>
          <w:b/>
        </w:rPr>
        <w:t xml:space="preserve"> -</w:t>
      </w:r>
      <w:r w:rsidR="00EB153B" w:rsidRPr="003B7CCE">
        <w:rPr>
          <w:b/>
        </w:rPr>
        <w:t xml:space="preserve"> ESPECIFICACION TÉCNICA </w:t>
      </w:r>
      <w:r w:rsidR="00C320E8" w:rsidRPr="003B7CCE">
        <w:rPr>
          <w:b/>
        </w:rPr>
        <w:t xml:space="preserve">PARA </w:t>
      </w:r>
      <w:r w:rsidR="0045348C" w:rsidRPr="003B7CCE">
        <w:rPr>
          <w:b/>
        </w:rPr>
        <w:t xml:space="preserve">AMPLIACION </w:t>
      </w:r>
      <w:r w:rsidR="00EB153B" w:rsidRPr="003B7CCE">
        <w:rPr>
          <w:b/>
          <w:bCs/>
        </w:rPr>
        <w:t xml:space="preserve">DEL </w:t>
      </w:r>
      <w:r w:rsidR="00EB153B" w:rsidRPr="003B7CCE">
        <w:rPr>
          <w:b/>
        </w:rPr>
        <w:t xml:space="preserve">SISTEMA DE </w:t>
      </w:r>
      <w:r w:rsidR="00EB153B" w:rsidRPr="003B7CCE">
        <w:rPr>
          <w:b/>
          <w:lang w:val="es-AR"/>
        </w:rPr>
        <w:t>DESCONEXION AUTOMATICA DE GENERADORES (DAG)</w:t>
      </w:r>
      <w:r w:rsidR="00790E98" w:rsidRPr="003B7CCE">
        <w:rPr>
          <w:b/>
          <w:lang w:val="es-AR"/>
        </w:rPr>
        <w:t xml:space="preserve"> DE</w:t>
      </w:r>
      <w:r w:rsidR="00790E98" w:rsidRPr="003B7CCE">
        <w:rPr>
          <w:b/>
          <w:bCs/>
          <w:lang w:val="es-AR"/>
        </w:rPr>
        <w:t xml:space="preserve"> E.T. </w:t>
      </w:r>
      <w:r w:rsidR="0045348C" w:rsidRPr="003B7CCE">
        <w:rPr>
          <w:b/>
          <w:bCs/>
          <w:lang w:val="es-AR"/>
        </w:rPr>
        <w:t>RIO DIAMANTE</w:t>
      </w:r>
      <w:r w:rsidR="00790E98" w:rsidRPr="003B7CCE">
        <w:rPr>
          <w:b/>
          <w:bCs/>
          <w:lang w:val="es-AR"/>
        </w:rPr>
        <w:t xml:space="preserve"> </w:t>
      </w:r>
      <w:r>
        <w:rPr>
          <w:b/>
          <w:bCs/>
          <w:lang w:val="es-AR"/>
        </w:rPr>
        <w:t>500/220 KV</w:t>
      </w:r>
    </w:p>
    <w:p w:rsidR="00AD77D0" w:rsidRPr="00120021" w:rsidRDefault="00AE6EDA" w:rsidP="00AD77D0">
      <w:pPr>
        <w:spacing w:after="120"/>
        <w:ind w:left="993" w:right="-41" w:hanging="851"/>
        <w:rPr>
          <w:rFonts w:cs="Arial"/>
          <w:lang w:val="es-AR"/>
        </w:rPr>
      </w:pPr>
      <w:r>
        <w:rPr>
          <w:rFonts w:cs="Arial"/>
          <w:lang w:val="es-AR"/>
        </w:rPr>
        <w:t>2.</w:t>
      </w:r>
      <w:r w:rsidR="009C728B">
        <w:rPr>
          <w:rFonts w:cs="Arial"/>
          <w:lang w:val="es-AR"/>
        </w:rPr>
        <w:t>1</w:t>
      </w:r>
      <w:r w:rsidR="00AD77D0" w:rsidRPr="00120021">
        <w:rPr>
          <w:rFonts w:cs="Arial"/>
          <w:lang w:val="es-AR"/>
        </w:rPr>
        <w:t>.            OBJETO</w:t>
      </w:r>
    </w:p>
    <w:p w:rsidR="00EB153B" w:rsidRPr="00120021" w:rsidRDefault="00AE6EDA" w:rsidP="00EB153B">
      <w:pPr>
        <w:spacing w:after="120"/>
        <w:ind w:left="142" w:right="-41"/>
        <w:rPr>
          <w:rFonts w:cs="Arial"/>
          <w:lang w:val="es-AR"/>
        </w:rPr>
      </w:pPr>
      <w:r>
        <w:rPr>
          <w:rFonts w:cs="Arial"/>
          <w:lang w:val="es-AR"/>
        </w:rPr>
        <w:t>2.</w:t>
      </w:r>
      <w:r w:rsidR="000E29B9">
        <w:rPr>
          <w:rFonts w:cs="Arial"/>
          <w:lang w:val="es-AR"/>
        </w:rPr>
        <w:t>2</w:t>
      </w:r>
      <w:r w:rsidR="00EB153B" w:rsidRPr="00120021">
        <w:rPr>
          <w:rFonts w:cs="Arial"/>
          <w:lang w:val="es-AR"/>
        </w:rPr>
        <w:t>.</w:t>
      </w:r>
      <w:r w:rsidR="00EB153B" w:rsidRPr="00120021">
        <w:rPr>
          <w:rFonts w:cs="Arial"/>
          <w:lang w:val="es-AR"/>
        </w:rPr>
        <w:tab/>
        <w:t xml:space="preserve">     </w:t>
      </w:r>
      <w:r w:rsidR="00223780">
        <w:rPr>
          <w:rFonts w:cs="Arial"/>
          <w:lang w:val="es-AR"/>
        </w:rPr>
        <w:t xml:space="preserve">   </w:t>
      </w:r>
      <w:r w:rsidR="00EB153B" w:rsidRPr="00120021">
        <w:rPr>
          <w:rFonts w:cs="Arial"/>
          <w:lang w:val="es-AR"/>
        </w:rPr>
        <w:t>ALCANCE DEL SUMINISTRO</w:t>
      </w:r>
    </w:p>
    <w:p w:rsidR="00AF2668" w:rsidRPr="00AF2668" w:rsidRDefault="00AE6EDA" w:rsidP="00AF2668">
      <w:pPr>
        <w:spacing w:after="120"/>
        <w:ind w:left="142" w:right="142"/>
        <w:jc w:val="both"/>
        <w:rPr>
          <w:rFonts w:cs="Arial"/>
          <w:lang w:val="es-AR"/>
        </w:rPr>
      </w:pPr>
      <w:r>
        <w:rPr>
          <w:rFonts w:cs="Arial"/>
          <w:spacing w:val="-1"/>
          <w:lang w:val="es-AR"/>
        </w:rPr>
        <w:t>2.</w:t>
      </w:r>
      <w:r w:rsidR="000E29B9">
        <w:rPr>
          <w:rFonts w:cs="Arial"/>
          <w:spacing w:val="-1"/>
          <w:lang w:val="es-AR"/>
        </w:rPr>
        <w:t>2</w:t>
      </w:r>
      <w:r w:rsidR="00AF2668" w:rsidRPr="00AF2668">
        <w:rPr>
          <w:rFonts w:cs="Arial"/>
          <w:spacing w:val="-1"/>
          <w:lang w:val="es-AR"/>
        </w:rPr>
        <w:t>.1.</w:t>
      </w:r>
      <w:r w:rsidR="00AF2668">
        <w:rPr>
          <w:rFonts w:cs="Arial"/>
          <w:spacing w:val="-1"/>
          <w:lang w:val="es-AR"/>
        </w:rPr>
        <w:t xml:space="preserve">          </w:t>
      </w:r>
      <w:r w:rsidR="00AF2668" w:rsidRPr="00AF2668">
        <w:rPr>
          <w:rFonts w:cs="Arial"/>
          <w:spacing w:val="-1"/>
          <w:lang w:val="es-AR"/>
        </w:rPr>
        <w:t xml:space="preserve">AMPLIACIÓN DEL CONTROLADOR LÓGICO PROGRAMABLE (PLC) </w:t>
      </w:r>
    </w:p>
    <w:p w:rsidR="00D9359E" w:rsidRPr="00D9359E" w:rsidRDefault="00AE6EDA" w:rsidP="00D9359E">
      <w:pPr>
        <w:spacing w:after="120"/>
        <w:ind w:left="142" w:right="142"/>
        <w:jc w:val="both"/>
        <w:rPr>
          <w:rFonts w:cs="Arial"/>
          <w:lang w:val="es-ES"/>
        </w:rPr>
      </w:pPr>
      <w:r>
        <w:rPr>
          <w:rFonts w:cs="Arial"/>
          <w:lang w:val="es-ES"/>
        </w:rPr>
        <w:t>2.</w:t>
      </w:r>
      <w:r w:rsidR="000E29B9">
        <w:rPr>
          <w:rFonts w:cs="Arial"/>
          <w:lang w:val="es-ES"/>
        </w:rPr>
        <w:t>2</w:t>
      </w:r>
      <w:r w:rsidR="00D9359E" w:rsidRPr="00D9359E">
        <w:rPr>
          <w:rFonts w:cs="Arial"/>
          <w:lang w:val="es-ES"/>
        </w:rPr>
        <w:t xml:space="preserve">.2 </w:t>
      </w:r>
      <w:r w:rsidR="00D9359E">
        <w:rPr>
          <w:rFonts w:cs="Arial"/>
          <w:lang w:val="es-ES"/>
        </w:rPr>
        <w:t xml:space="preserve">          </w:t>
      </w:r>
      <w:r w:rsidR="00D9359E" w:rsidRPr="00D9359E">
        <w:rPr>
          <w:rFonts w:cs="Arial"/>
          <w:lang w:val="es-ES"/>
        </w:rPr>
        <w:t>AMPLIACIÓN ESTACIÓN MAESTRA DAG DE LA E.T. GRAN MENDOZA</w:t>
      </w:r>
    </w:p>
    <w:p w:rsidR="000E29B9" w:rsidRPr="000E29B9" w:rsidRDefault="00AE6EDA" w:rsidP="000E29B9">
      <w:pPr>
        <w:spacing w:after="120"/>
        <w:ind w:left="142" w:right="321"/>
        <w:jc w:val="both"/>
        <w:rPr>
          <w:rFonts w:cs="Arial"/>
          <w:lang w:val="es-AR"/>
        </w:rPr>
      </w:pPr>
      <w:r>
        <w:rPr>
          <w:rFonts w:cs="Arial"/>
          <w:lang w:val="es-AR"/>
        </w:rPr>
        <w:t>2.</w:t>
      </w:r>
      <w:r w:rsidR="000E29B9" w:rsidRPr="000E29B9">
        <w:rPr>
          <w:rFonts w:cs="Arial"/>
          <w:lang w:val="es-AR"/>
        </w:rPr>
        <w:t>2.3</w:t>
      </w:r>
      <w:r w:rsidR="000E29B9">
        <w:rPr>
          <w:rFonts w:cs="Arial"/>
          <w:lang w:val="es-AR"/>
        </w:rPr>
        <w:t xml:space="preserve">           </w:t>
      </w:r>
      <w:r w:rsidR="000E29B9" w:rsidRPr="000E29B9">
        <w:rPr>
          <w:rFonts w:cs="Arial"/>
          <w:lang w:val="es-AR"/>
        </w:rPr>
        <w:t xml:space="preserve">OTROS TRABAJOS </w:t>
      </w:r>
    </w:p>
    <w:p w:rsidR="000E29B9" w:rsidRPr="00120021" w:rsidRDefault="00AE6EDA" w:rsidP="000E29B9">
      <w:pPr>
        <w:spacing w:after="120"/>
        <w:ind w:left="142" w:right="-41"/>
        <w:rPr>
          <w:rFonts w:cs="Arial"/>
          <w:lang w:val="es-AR"/>
        </w:rPr>
      </w:pPr>
      <w:r>
        <w:rPr>
          <w:rFonts w:cs="Arial"/>
          <w:lang w:val="es-AR"/>
        </w:rPr>
        <w:t>2.</w:t>
      </w:r>
      <w:r w:rsidR="000E29B9">
        <w:rPr>
          <w:rFonts w:cs="Arial"/>
          <w:lang w:val="es-AR"/>
        </w:rPr>
        <w:t>3</w:t>
      </w:r>
      <w:r w:rsidR="000E29B9" w:rsidRPr="00120021">
        <w:rPr>
          <w:rFonts w:cs="Arial"/>
          <w:lang w:val="es-AR"/>
        </w:rPr>
        <w:t>.</w:t>
      </w:r>
      <w:r w:rsidR="000E29B9" w:rsidRPr="00120021">
        <w:rPr>
          <w:rFonts w:cs="Arial"/>
          <w:lang w:val="es-AR"/>
        </w:rPr>
        <w:tab/>
        <w:t xml:space="preserve">     </w:t>
      </w:r>
      <w:r w:rsidR="00223780">
        <w:rPr>
          <w:rFonts w:cs="Arial"/>
          <w:lang w:val="es-AR"/>
        </w:rPr>
        <w:t xml:space="preserve">    </w:t>
      </w:r>
      <w:r w:rsidR="000E29B9" w:rsidRPr="00120021">
        <w:rPr>
          <w:rFonts w:cs="Arial"/>
          <w:lang w:val="es-AR"/>
        </w:rPr>
        <w:t xml:space="preserve">NORMAS DE APLICACION    </w:t>
      </w:r>
    </w:p>
    <w:p w:rsidR="00EB153B" w:rsidRPr="00120021" w:rsidRDefault="00AE6EDA" w:rsidP="00EB153B">
      <w:pPr>
        <w:spacing w:after="120"/>
        <w:ind w:left="142" w:right="-41"/>
        <w:jc w:val="both"/>
        <w:rPr>
          <w:rFonts w:cs="Arial"/>
          <w:lang w:val="es-AR" w:eastAsia="es-ES"/>
        </w:rPr>
      </w:pPr>
      <w:r>
        <w:rPr>
          <w:rFonts w:cs="Arial"/>
          <w:lang w:val="es-AR" w:eastAsia="es-ES"/>
        </w:rPr>
        <w:t>2.</w:t>
      </w:r>
      <w:r w:rsidR="00571DC3">
        <w:rPr>
          <w:rFonts w:cs="Arial"/>
          <w:lang w:val="es-AR" w:eastAsia="es-ES"/>
        </w:rPr>
        <w:t>4</w:t>
      </w:r>
      <w:r w:rsidR="00EB153B" w:rsidRPr="00120021">
        <w:rPr>
          <w:rFonts w:cs="Arial"/>
          <w:lang w:val="es-AR" w:eastAsia="es-ES"/>
        </w:rPr>
        <w:t xml:space="preserve">.          </w:t>
      </w:r>
      <w:r w:rsidR="004A6E24" w:rsidRPr="00120021">
        <w:rPr>
          <w:rFonts w:cs="Arial"/>
          <w:lang w:val="es-AR" w:eastAsia="es-ES"/>
        </w:rPr>
        <w:t xml:space="preserve">   </w:t>
      </w:r>
      <w:r w:rsidR="00EB153B" w:rsidRPr="00120021">
        <w:rPr>
          <w:rFonts w:cs="Arial"/>
          <w:lang w:val="es-AR" w:eastAsia="es-ES"/>
        </w:rPr>
        <w:t>ENSAYOS</w:t>
      </w:r>
    </w:p>
    <w:p w:rsidR="00EB153B" w:rsidRPr="00120021" w:rsidRDefault="00AE6EDA" w:rsidP="00EB153B">
      <w:pPr>
        <w:widowControl w:val="0"/>
        <w:autoSpaceDE w:val="0"/>
        <w:autoSpaceDN w:val="0"/>
        <w:adjustRightInd w:val="0"/>
        <w:spacing w:after="120"/>
        <w:ind w:left="142" w:right="-41"/>
        <w:jc w:val="both"/>
        <w:rPr>
          <w:rFonts w:cs="Arial"/>
          <w:lang w:val="es-AR"/>
        </w:rPr>
      </w:pPr>
      <w:r>
        <w:rPr>
          <w:rFonts w:cs="Arial"/>
          <w:spacing w:val="1"/>
          <w:lang w:val="es-AR"/>
        </w:rPr>
        <w:t>2.</w:t>
      </w:r>
      <w:r w:rsidR="00571DC3">
        <w:rPr>
          <w:rFonts w:cs="Arial"/>
          <w:spacing w:val="1"/>
          <w:lang w:val="es-AR"/>
        </w:rPr>
        <w:t>5</w:t>
      </w:r>
      <w:r w:rsidR="00EB153B" w:rsidRPr="00120021">
        <w:rPr>
          <w:rFonts w:cs="Arial"/>
          <w:b/>
          <w:lang w:val="es-AR"/>
        </w:rPr>
        <w:t>.</w:t>
      </w:r>
      <w:r w:rsidR="00EB153B" w:rsidRPr="00120021">
        <w:rPr>
          <w:rFonts w:cs="Arial"/>
          <w:b/>
          <w:spacing w:val="2"/>
          <w:lang w:val="es-AR"/>
        </w:rPr>
        <w:t xml:space="preserve">           </w:t>
      </w:r>
      <w:r w:rsidR="004A6E24" w:rsidRPr="00120021">
        <w:rPr>
          <w:rFonts w:cs="Arial"/>
          <w:b/>
          <w:spacing w:val="2"/>
          <w:lang w:val="es-AR"/>
        </w:rPr>
        <w:t xml:space="preserve"> </w:t>
      </w:r>
      <w:r w:rsidR="00EB153B" w:rsidRPr="00120021">
        <w:rPr>
          <w:rFonts w:cs="Arial"/>
          <w:lang w:val="es-AR"/>
        </w:rPr>
        <w:t>D</w:t>
      </w:r>
      <w:r w:rsidR="00EB153B" w:rsidRPr="00120021">
        <w:rPr>
          <w:rFonts w:cs="Arial"/>
          <w:spacing w:val="-1"/>
          <w:lang w:val="es-AR"/>
        </w:rPr>
        <w:t>O</w:t>
      </w:r>
      <w:r w:rsidR="00EB153B" w:rsidRPr="00120021">
        <w:rPr>
          <w:rFonts w:cs="Arial"/>
          <w:spacing w:val="1"/>
          <w:lang w:val="es-AR"/>
        </w:rPr>
        <w:t>C</w:t>
      </w:r>
      <w:r w:rsidR="00EB153B" w:rsidRPr="00120021">
        <w:rPr>
          <w:rFonts w:cs="Arial"/>
          <w:spacing w:val="-1"/>
          <w:lang w:val="es-AR"/>
        </w:rPr>
        <w:t>U</w:t>
      </w:r>
      <w:r w:rsidR="00EB153B" w:rsidRPr="00120021">
        <w:rPr>
          <w:rFonts w:cs="Arial"/>
          <w:lang w:val="es-AR"/>
        </w:rPr>
        <w:t>M</w:t>
      </w:r>
      <w:r w:rsidR="00EB153B" w:rsidRPr="00120021">
        <w:rPr>
          <w:rFonts w:cs="Arial"/>
          <w:spacing w:val="-1"/>
          <w:lang w:val="es-AR"/>
        </w:rPr>
        <w:t>EN</w:t>
      </w:r>
      <w:r w:rsidR="00EB153B" w:rsidRPr="00120021">
        <w:rPr>
          <w:rFonts w:cs="Arial"/>
          <w:lang w:val="es-AR"/>
        </w:rPr>
        <w:t>T</w:t>
      </w:r>
      <w:r w:rsidR="00EB153B" w:rsidRPr="00120021">
        <w:rPr>
          <w:rFonts w:cs="Arial"/>
          <w:spacing w:val="-1"/>
          <w:lang w:val="es-AR"/>
        </w:rPr>
        <w:t>AC</w:t>
      </w:r>
      <w:r w:rsidR="00EB153B" w:rsidRPr="00120021">
        <w:rPr>
          <w:rFonts w:cs="Arial"/>
          <w:spacing w:val="1"/>
          <w:lang w:val="es-AR"/>
        </w:rPr>
        <w:t>I</w:t>
      </w:r>
      <w:r w:rsidR="00EB153B" w:rsidRPr="00120021">
        <w:rPr>
          <w:rFonts w:cs="Arial"/>
          <w:spacing w:val="-1"/>
          <w:lang w:val="es-AR"/>
        </w:rPr>
        <w:t>Ó</w:t>
      </w:r>
      <w:r w:rsidR="00EB153B" w:rsidRPr="00120021">
        <w:rPr>
          <w:rFonts w:cs="Arial"/>
          <w:lang w:val="es-AR"/>
        </w:rPr>
        <w:t>N</w:t>
      </w:r>
      <w:r w:rsidR="000E29B9" w:rsidRPr="000E29B9">
        <w:rPr>
          <w:rFonts w:cs="Arial"/>
          <w:b/>
          <w:lang w:val="es-AR"/>
        </w:rPr>
        <w:t xml:space="preserve"> </w:t>
      </w:r>
      <w:r w:rsidR="000E29B9" w:rsidRPr="000E29B9">
        <w:rPr>
          <w:rFonts w:cs="Arial"/>
          <w:lang w:val="es-AR"/>
        </w:rPr>
        <w:t>DEL OFERENTE</w:t>
      </w:r>
    </w:p>
    <w:p w:rsidR="004E120E" w:rsidRPr="00120021" w:rsidRDefault="004E120E" w:rsidP="004E120E">
      <w:pPr>
        <w:widowControl w:val="0"/>
        <w:autoSpaceDE w:val="0"/>
        <w:autoSpaceDN w:val="0"/>
        <w:adjustRightInd w:val="0"/>
        <w:spacing w:before="4" w:line="220" w:lineRule="exact"/>
        <w:ind w:right="-20"/>
        <w:rPr>
          <w:rFonts w:cs="Arial"/>
          <w:lang w:val="es-ES"/>
        </w:rPr>
      </w:pPr>
    </w:p>
    <w:p w:rsidR="004E120E" w:rsidRDefault="004E120E" w:rsidP="004E120E">
      <w:pPr>
        <w:widowControl w:val="0"/>
        <w:autoSpaceDE w:val="0"/>
        <w:autoSpaceDN w:val="0"/>
        <w:adjustRightInd w:val="0"/>
        <w:ind w:right="-23"/>
        <w:rPr>
          <w:rFonts w:cs="Arial"/>
          <w:sz w:val="22"/>
          <w:szCs w:val="22"/>
          <w:lang w:val="es-ES"/>
        </w:rPr>
      </w:pPr>
    </w:p>
    <w:p w:rsidR="00003511" w:rsidRDefault="00003511" w:rsidP="004E120E">
      <w:pPr>
        <w:widowControl w:val="0"/>
        <w:autoSpaceDE w:val="0"/>
        <w:autoSpaceDN w:val="0"/>
        <w:adjustRightInd w:val="0"/>
        <w:ind w:right="-23"/>
        <w:rPr>
          <w:rFonts w:cs="Arial"/>
          <w:sz w:val="22"/>
          <w:szCs w:val="22"/>
          <w:lang w:val="es-ES"/>
        </w:rPr>
      </w:pPr>
    </w:p>
    <w:p w:rsidR="00003511" w:rsidRDefault="00003511" w:rsidP="004E120E">
      <w:pPr>
        <w:widowControl w:val="0"/>
        <w:autoSpaceDE w:val="0"/>
        <w:autoSpaceDN w:val="0"/>
        <w:adjustRightInd w:val="0"/>
        <w:ind w:right="-23"/>
        <w:rPr>
          <w:rFonts w:cs="Arial"/>
          <w:sz w:val="22"/>
          <w:szCs w:val="22"/>
          <w:lang w:val="es-ES"/>
        </w:rPr>
      </w:pPr>
    </w:p>
    <w:p w:rsidR="00003511" w:rsidRDefault="00003511" w:rsidP="004E120E">
      <w:pPr>
        <w:widowControl w:val="0"/>
        <w:autoSpaceDE w:val="0"/>
        <w:autoSpaceDN w:val="0"/>
        <w:adjustRightInd w:val="0"/>
        <w:ind w:right="-23"/>
        <w:rPr>
          <w:rFonts w:cs="Arial"/>
          <w:sz w:val="22"/>
          <w:szCs w:val="22"/>
          <w:lang w:val="es-ES"/>
        </w:rPr>
      </w:pPr>
    </w:p>
    <w:p w:rsidR="00003511" w:rsidRDefault="00003511" w:rsidP="004E120E">
      <w:pPr>
        <w:widowControl w:val="0"/>
        <w:autoSpaceDE w:val="0"/>
        <w:autoSpaceDN w:val="0"/>
        <w:adjustRightInd w:val="0"/>
        <w:ind w:right="-23"/>
        <w:rPr>
          <w:rFonts w:cs="Arial"/>
          <w:sz w:val="22"/>
          <w:szCs w:val="22"/>
          <w:lang w:val="es-ES"/>
        </w:rPr>
      </w:pPr>
    </w:p>
    <w:p w:rsidR="00003511" w:rsidRDefault="00003511" w:rsidP="004E120E">
      <w:pPr>
        <w:widowControl w:val="0"/>
        <w:autoSpaceDE w:val="0"/>
        <w:autoSpaceDN w:val="0"/>
        <w:adjustRightInd w:val="0"/>
        <w:ind w:right="-23"/>
        <w:rPr>
          <w:rFonts w:cs="Arial"/>
          <w:sz w:val="22"/>
          <w:szCs w:val="22"/>
          <w:lang w:val="es-ES"/>
        </w:rPr>
      </w:pPr>
    </w:p>
    <w:p w:rsidR="00003511" w:rsidRPr="00120021" w:rsidRDefault="00003511" w:rsidP="004E120E">
      <w:pPr>
        <w:widowControl w:val="0"/>
        <w:autoSpaceDE w:val="0"/>
        <w:autoSpaceDN w:val="0"/>
        <w:adjustRightInd w:val="0"/>
        <w:ind w:right="-23"/>
        <w:rPr>
          <w:rFonts w:cs="Arial"/>
          <w:sz w:val="22"/>
          <w:szCs w:val="22"/>
          <w:lang w:val="es-ES"/>
        </w:rPr>
      </w:pPr>
    </w:p>
    <w:p w:rsidR="00CD3330" w:rsidRPr="00120021" w:rsidRDefault="00CD3330" w:rsidP="00CD3330">
      <w:pPr>
        <w:jc w:val="center"/>
        <w:rPr>
          <w:b/>
          <w:u w:val="single"/>
          <w:lang w:val="es-ES"/>
        </w:rPr>
      </w:pPr>
    </w:p>
    <w:p w:rsidR="00AE6EDA" w:rsidRPr="0080034A" w:rsidRDefault="00AE6EDA" w:rsidP="00AE6EDA">
      <w:pPr>
        <w:pStyle w:val="Textoindependiente3"/>
        <w:tabs>
          <w:tab w:val="clear" w:pos="0"/>
        </w:tabs>
        <w:spacing w:after="240"/>
        <w:ind w:left="426" w:hanging="284"/>
        <w:jc w:val="left"/>
        <w:rPr>
          <w:b/>
          <w:sz w:val="22"/>
          <w:szCs w:val="22"/>
          <w:u w:val="single"/>
          <w:lang w:val="es-AR"/>
        </w:rPr>
      </w:pPr>
      <w:r>
        <w:rPr>
          <w:b/>
          <w:sz w:val="24"/>
          <w:szCs w:val="24"/>
          <w:lang w:val="es-AR"/>
        </w:rPr>
        <w:t xml:space="preserve">1.- </w:t>
      </w:r>
      <w:r w:rsidRPr="0080034A">
        <w:rPr>
          <w:b/>
          <w:sz w:val="22"/>
          <w:szCs w:val="22"/>
          <w:lang w:val="es-AR"/>
        </w:rPr>
        <w:t xml:space="preserve">ESPECIFICACIONES TECNICAS  DEL CONTROLADOR LOGICO PROGRAMABLE DEL SISTEMA DE DESCONEXION AUTOMATICA DE GENERADORES (DAG) DE LA </w:t>
      </w:r>
      <w:r w:rsidRPr="0080034A">
        <w:rPr>
          <w:b/>
          <w:bCs/>
          <w:sz w:val="22"/>
          <w:szCs w:val="22"/>
          <w:lang w:val="es-AR"/>
        </w:rPr>
        <w:t xml:space="preserve">E.T. </w:t>
      </w:r>
      <w:r w:rsidR="00D352E3">
        <w:rPr>
          <w:b/>
          <w:bCs/>
          <w:sz w:val="22"/>
          <w:szCs w:val="22"/>
          <w:lang w:val="es-AR"/>
        </w:rPr>
        <w:t>CORONEL CHARLONE</w:t>
      </w:r>
      <w:r w:rsidRPr="0080034A">
        <w:rPr>
          <w:b/>
          <w:bCs/>
          <w:sz w:val="22"/>
          <w:szCs w:val="22"/>
          <w:lang w:val="es-AR"/>
        </w:rPr>
        <w:t xml:space="preserve"> 500 KV </w:t>
      </w:r>
    </w:p>
    <w:p w:rsidR="0080034A" w:rsidRDefault="0080034A" w:rsidP="0080034A">
      <w:pPr>
        <w:autoSpaceDE w:val="0"/>
        <w:autoSpaceDN w:val="0"/>
        <w:adjustRightInd w:val="0"/>
        <w:spacing w:after="120"/>
        <w:ind w:left="142" w:right="321"/>
        <w:rPr>
          <w:rFonts w:cs="Arial"/>
          <w:b/>
          <w:lang w:val="es-AR"/>
        </w:rPr>
      </w:pPr>
      <w:r>
        <w:rPr>
          <w:rFonts w:cs="Arial"/>
          <w:b/>
          <w:lang w:val="es-AR"/>
        </w:rPr>
        <w:t xml:space="preserve">1.1.  GENERAL </w:t>
      </w:r>
    </w:p>
    <w:p w:rsidR="0080034A" w:rsidRDefault="0080034A" w:rsidP="0080034A">
      <w:pPr>
        <w:spacing w:after="120"/>
        <w:ind w:left="142" w:right="142"/>
        <w:jc w:val="both"/>
        <w:rPr>
          <w:rFonts w:cs="Arial"/>
          <w:iCs/>
          <w:lang w:val="es-AR"/>
        </w:rPr>
      </w:pPr>
      <w:r>
        <w:rPr>
          <w:rFonts w:cs="Arial"/>
          <w:iCs/>
          <w:lang w:val="es-AR"/>
        </w:rPr>
        <w:t>E</w:t>
      </w:r>
      <w:r>
        <w:rPr>
          <w:rFonts w:cs="Arial"/>
          <w:lang w:val="es-AR"/>
        </w:rPr>
        <w:t xml:space="preserve">n la </w:t>
      </w:r>
      <w:r>
        <w:rPr>
          <w:rFonts w:cs="Arial"/>
          <w:iCs/>
          <w:lang w:val="es-AR"/>
        </w:rPr>
        <w:t xml:space="preserve">etapa actual la Interconexión E.T. Rio Diamante – E.T. </w:t>
      </w:r>
      <w:r w:rsidR="00D352E3">
        <w:rPr>
          <w:rFonts w:cs="Arial"/>
          <w:iCs/>
          <w:lang w:val="es-AR"/>
        </w:rPr>
        <w:t xml:space="preserve">Coronel </w:t>
      </w:r>
      <w:proofErr w:type="spellStart"/>
      <w:r w:rsidR="00D352E3">
        <w:rPr>
          <w:rFonts w:cs="Arial"/>
          <w:iCs/>
          <w:lang w:val="es-AR"/>
        </w:rPr>
        <w:t>Charlone</w:t>
      </w:r>
      <w:proofErr w:type="spellEnd"/>
      <w:r>
        <w:rPr>
          <w:rFonts w:cs="Arial"/>
          <w:iCs/>
          <w:lang w:val="es-AR"/>
        </w:rPr>
        <w:t xml:space="preserve"> no participará en el Sistema DAG. No obstante, el presente suministro prevé su futura incorporación al Sistema DAG en ocasión del cierre del corredor con la incorporación de la futura E.T. 500 </w:t>
      </w:r>
      <w:proofErr w:type="spellStart"/>
      <w:r>
        <w:rPr>
          <w:rFonts w:cs="Arial"/>
          <w:iCs/>
          <w:lang w:val="es-AR"/>
        </w:rPr>
        <w:t>kV</w:t>
      </w:r>
      <w:proofErr w:type="spellEnd"/>
      <w:r>
        <w:rPr>
          <w:rFonts w:cs="Arial"/>
          <w:iCs/>
          <w:lang w:val="es-AR"/>
        </w:rPr>
        <w:t xml:space="preserve"> GBA u otra. En razón de lo expresado, la provisión de esta Sección </w:t>
      </w:r>
      <w:proofErr w:type="spellStart"/>
      <w:r>
        <w:rPr>
          <w:rFonts w:cs="Arial"/>
          <w:iCs/>
          <w:lang w:val="es-AR"/>
        </w:rPr>
        <w:t>VII.</w:t>
      </w:r>
      <w:r w:rsidR="00DC22B5">
        <w:rPr>
          <w:rFonts w:cs="Arial"/>
          <w:iCs/>
          <w:lang w:val="es-AR"/>
        </w:rPr>
        <w:t>c</w:t>
      </w:r>
      <w:proofErr w:type="spellEnd"/>
      <w:r w:rsidR="00DC22B5">
        <w:rPr>
          <w:rFonts w:cs="Arial"/>
          <w:iCs/>
          <w:lang w:val="es-AR"/>
        </w:rPr>
        <w:t xml:space="preserve"> </w:t>
      </w:r>
      <w:r>
        <w:rPr>
          <w:rFonts w:cs="Arial"/>
          <w:iCs/>
          <w:lang w:val="es-AR"/>
        </w:rPr>
        <w:t xml:space="preserve">del  pliego incluye la instalación en la ET 500/132 KV </w:t>
      </w:r>
      <w:r w:rsidR="00D352E3">
        <w:rPr>
          <w:rFonts w:cs="Arial"/>
          <w:iCs/>
          <w:lang w:val="es-AR"/>
        </w:rPr>
        <w:t xml:space="preserve">Coronel </w:t>
      </w:r>
      <w:proofErr w:type="spellStart"/>
      <w:r w:rsidR="00D352E3">
        <w:rPr>
          <w:rFonts w:cs="Arial"/>
          <w:iCs/>
          <w:lang w:val="es-AR"/>
        </w:rPr>
        <w:t>Charlone</w:t>
      </w:r>
      <w:proofErr w:type="spellEnd"/>
      <w:r>
        <w:rPr>
          <w:rFonts w:cs="Arial"/>
          <w:iCs/>
          <w:lang w:val="es-AR"/>
        </w:rPr>
        <w:t xml:space="preserve"> del equipamiento PLC DAG, mínimo necesario para la futura detección de eventos en esta estación transformadora. </w:t>
      </w:r>
    </w:p>
    <w:p w:rsidR="0080034A" w:rsidRDefault="0080034A" w:rsidP="0080034A">
      <w:pPr>
        <w:spacing w:after="120"/>
        <w:ind w:left="142" w:right="142"/>
        <w:jc w:val="both"/>
        <w:rPr>
          <w:rFonts w:cs="Arial"/>
          <w:lang w:val="es-ES"/>
        </w:rPr>
      </w:pPr>
      <w:r>
        <w:rPr>
          <w:rFonts w:cs="Arial"/>
          <w:iCs/>
          <w:lang w:val="es-AR"/>
        </w:rPr>
        <w:t xml:space="preserve">Por otra parte, se </w:t>
      </w:r>
      <w:proofErr w:type="gramStart"/>
      <w:r>
        <w:rPr>
          <w:rFonts w:cs="Arial"/>
          <w:iCs/>
          <w:lang w:val="es-AR"/>
        </w:rPr>
        <w:t>excluye</w:t>
      </w:r>
      <w:proofErr w:type="gramEnd"/>
      <w:r>
        <w:rPr>
          <w:rFonts w:cs="Arial"/>
          <w:iCs/>
          <w:lang w:val="es-AR"/>
        </w:rPr>
        <w:t xml:space="preserve"> el suministro los equipos de </w:t>
      </w:r>
      <w:proofErr w:type="spellStart"/>
      <w:r>
        <w:rPr>
          <w:rFonts w:cs="Arial"/>
          <w:iCs/>
          <w:lang w:val="es-AR"/>
        </w:rPr>
        <w:t>teleprotección</w:t>
      </w:r>
      <w:proofErr w:type="spellEnd"/>
      <w:r>
        <w:rPr>
          <w:rFonts w:cs="Arial"/>
          <w:iCs/>
          <w:lang w:val="es-AR"/>
        </w:rPr>
        <w:t xml:space="preserve"> para la emisión de disparos, ya que la filosofía de operación surgirá de los Estudios Eléctricos a realizar oportunamente.</w:t>
      </w:r>
    </w:p>
    <w:p w:rsidR="006E2B66" w:rsidRDefault="006E2B66" w:rsidP="006E2B66">
      <w:pPr>
        <w:autoSpaceDE w:val="0"/>
        <w:autoSpaceDN w:val="0"/>
        <w:adjustRightInd w:val="0"/>
        <w:spacing w:after="120"/>
        <w:ind w:left="142" w:right="321"/>
        <w:rPr>
          <w:rFonts w:cs="Arial"/>
          <w:b/>
        </w:rPr>
      </w:pPr>
      <w:r>
        <w:rPr>
          <w:rFonts w:cs="Arial"/>
          <w:b/>
        </w:rPr>
        <w:t>1.2</w:t>
      </w:r>
      <w:proofErr w:type="gramStart"/>
      <w:r>
        <w:rPr>
          <w:rFonts w:cs="Arial"/>
          <w:b/>
        </w:rPr>
        <w:t>.  OBJETO</w:t>
      </w:r>
      <w:proofErr w:type="gramEnd"/>
    </w:p>
    <w:p w:rsidR="006E2B66" w:rsidRPr="006F545F" w:rsidRDefault="006E2B66" w:rsidP="006E2B66">
      <w:pPr>
        <w:widowControl w:val="0"/>
        <w:autoSpaceDE w:val="0"/>
        <w:autoSpaceDN w:val="0"/>
        <w:adjustRightInd w:val="0"/>
        <w:spacing w:after="120"/>
        <w:ind w:left="142" w:right="142"/>
        <w:jc w:val="both"/>
        <w:rPr>
          <w:rFonts w:cs="Arial"/>
          <w:lang w:val="es-AR"/>
        </w:rPr>
      </w:pPr>
      <w:r w:rsidRPr="006F545F">
        <w:rPr>
          <w:rFonts w:cs="Arial"/>
          <w:lang w:val="es-AR"/>
        </w:rPr>
        <w:t xml:space="preserve">El objeto de esta Sección consiste en definir el suministro del Sistema de Desconexión Automática de Generadores (DAG) de la E.T. 500/132 KV CORONEL CHARLONE, </w:t>
      </w:r>
    </w:p>
    <w:p w:rsidR="006E2B66" w:rsidRPr="006F545F" w:rsidRDefault="006E2B66" w:rsidP="006E2B66">
      <w:pPr>
        <w:widowControl w:val="0"/>
        <w:autoSpaceDE w:val="0"/>
        <w:autoSpaceDN w:val="0"/>
        <w:adjustRightInd w:val="0"/>
        <w:spacing w:after="120"/>
        <w:ind w:left="142" w:right="142"/>
        <w:jc w:val="both"/>
        <w:rPr>
          <w:rFonts w:cs="Arial"/>
          <w:lang w:val="es-AR"/>
        </w:rPr>
      </w:pPr>
      <w:r w:rsidRPr="006F545F">
        <w:rPr>
          <w:rFonts w:cs="Arial"/>
          <w:lang w:val="es-AR"/>
        </w:rPr>
        <w:t>El Oferente deberá ver además de la presente Especificación Técnica los siguientes documentos que forman parte integrante del presente Pliego de Licitación:</w:t>
      </w:r>
    </w:p>
    <w:p w:rsidR="006E2B66" w:rsidRDefault="006E2B66" w:rsidP="006E2B66">
      <w:pPr>
        <w:spacing w:before="120"/>
        <w:ind w:left="851" w:right="142"/>
        <w:rPr>
          <w:rFonts w:cs="Arial"/>
          <w:lang w:val="es-MX"/>
        </w:rPr>
      </w:pPr>
      <w:r w:rsidRPr="00BB37F4">
        <w:rPr>
          <w:rFonts w:cs="Arial"/>
          <w:lang w:val="es-MX"/>
        </w:rPr>
        <w:t xml:space="preserve">CAF-CCH-PL-CM-01 Rev. B - </w:t>
      </w:r>
      <w:r w:rsidRPr="00BB37F4">
        <w:rPr>
          <w:rFonts w:cs="Arial"/>
          <w:lang w:val="es-ES"/>
        </w:rPr>
        <w:t xml:space="preserve">ET RIO DIAMANTE 500/220 KV – ET </w:t>
      </w:r>
      <w:r>
        <w:rPr>
          <w:rFonts w:cs="Arial"/>
          <w:lang w:val="es-ES"/>
        </w:rPr>
        <w:t>CORONEL CHARLONE</w:t>
      </w:r>
      <w:r w:rsidRPr="00BB37F4">
        <w:rPr>
          <w:rFonts w:cs="Arial"/>
          <w:lang w:val="es-ES"/>
        </w:rPr>
        <w:t xml:space="preserve"> 500/132 KV</w:t>
      </w:r>
      <w:r w:rsidRPr="00BB37F4">
        <w:rPr>
          <w:rFonts w:cs="Arial"/>
          <w:lang w:val="es-MX"/>
        </w:rPr>
        <w:t xml:space="preserve"> ESQUEMA SISTEMAS DE COMUNICACIONES POR FIBRAS OPTICAS DE CABLE OPGW DE LEAT 500 KV</w:t>
      </w:r>
      <w:r>
        <w:rPr>
          <w:rFonts w:cs="Arial"/>
          <w:lang w:val="es-MX"/>
        </w:rPr>
        <w:t>.</w:t>
      </w:r>
      <w:r w:rsidRPr="00BB37F4">
        <w:rPr>
          <w:rFonts w:cs="Arial"/>
          <w:lang w:val="es-MX"/>
        </w:rPr>
        <w:t xml:space="preserve"> </w:t>
      </w:r>
    </w:p>
    <w:p w:rsidR="006E2B66" w:rsidRPr="006F545F" w:rsidRDefault="006E2B66" w:rsidP="006E2B66">
      <w:pPr>
        <w:spacing w:before="120"/>
        <w:ind w:left="851" w:right="142"/>
        <w:rPr>
          <w:rFonts w:cs="Arial"/>
          <w:lang w:val="es-AR"/>
        </w:rPr>
      </w:pPr>
      <w:r w:rsidRPr="006F545F">
        <w:rPr>
          <w:rFonts w:cs="Arial"/>
          <w:lang w:val="es-AR"/>
        </w:rPr>
        <w:t xml:space="preserve">Nota: no deberá considerarse el esquema de comunicaciones por </w:t>
      </w:r>
      <w:proofErr w:type="spellStart"/>
      <w:r w:rsidRPr="006F545F">
        <w:rPr>
          <w:rFonts w:cs="Arial"/>
          <w:lang w:val="es-AR"/>
        </w:rPr>
        <w:t>radienlace</w:t>
      </w:r>
      <w:proofErr w:type="spellEnd"/>
      <w:r w:rsidRPr="006F545F">
        <w:rPr>
          <w:rFonts w:cs="Arial"/>
          <w:lang w:val="es-AR"/>
        </w:rPr>
        <w:t xml:space="preserve"> digital SHF indicado en dicho Plano. Al respecto se deberá remitir a la ETP del Sistema de Radioenlace Digital para Respaldo obrante en Anexo VII, Sección </w:t>
      </w:r>
      <w:proofErr w:type="spellStart"/>
      <w:r w:rsidRPr="006F545F">
        <w:rPr>
          <w:rFonts w:cs="Arial"/>
          <w:lang w:val="es-AR"/>
        </w:rPr>
        <w:t>VII.d</w:t>
      </w:r>
      <w:proofErr w:type="spellEnd"/>
      <w:r w:rsidRPr="006F545F">
        <w:rPr>
          <w:rFonts w:cs="Arial"/>
          <w:lang w:val="es-AR"/>
        </w:rPr>
        <w:t>- x Correspondiente.</w:t>
      </w:r>
    </w:p>
    <w:p w:rsidR="006E2B66" w:rsidRPr="00BB37F4" w:rsidRDefault="006E2B66" w:rsidP="006E2B66">
      <w:pPr>
        <w:spacing w:after="120"/>
        <w:ind w:left="426" w:right="142"/>
        <w:rPr>
          <w:rFonts w:cs="Arial"/>
          <w:lang w:val="es-MX"/>
        </w:rPr>
      </w:pPr>
    </w:p>
    <w:p w:rsidR="006E2B66" w:rsidRPr="00BB37F4" w:rsidRDefault="006E2B66" w:rsidP="006E2B66">
      <w:pPr>
        <w:numPr>
          <w:ilvl w:val="0"/>
          <w:numId w:val="1"/>
        </w:numPr>
        <w:spacing w:after="120"/>
        <w:ind w:left="426" w:right="142" w:hanging="142"/>
        <w:rPr>
          <w:rFonts w:cs="Arial"/>
          <w:lang w:val="es-MX"/>
        </w:rPr>
      </w:pPr>
      <w:r w:rsidRPr="006F545F">
        <w:rPr>
          <w:rFonts w:cs="Arial"/>
          <w:lang w:val="es-AR"/>
        </w:rPr>
        <w:t xml:space="preserve">Plano CAF-CCH-PL-CT-001 Rev. B – E.T. 500/132 KV CORONEL CHARLONE ESQUEMA DE RED PARA PROTECCIONES Y CONTROL </w:t>
      </w:r>
      <w:r w:rsidRPr="00BB37F4">
        <w:rPr>
          <w:rFonts w:cs="Arial"/>
          <w:lang w:val="es-MX"/>
        </w:rPr>
        <w:t xml:space="preserve">(Hojas 1 a 5) </w:t>
      </w:r>
    </w:p>
    <w:p w:rsidR="0080034A" w:rsidRDefault="0080034A" w:rsidP="0080034A">
      <w:pPr>
        <w:spacing w:after="120"/>
        <w:ind w:left="142" w:right="142"/>
        <w:rPr>
          <w:rFonts w:cs="Arial"/>
          <w:b/>
          <w:lang w:val="es-AR"/>
        </w:rPr>
      </w:pPr>
      <w:r>
        <w:rPr>
          <w:rFonts w:cs="Arial"/>
          <w:b/>
          <w:lang w:val="es-AR"/>
        </w:rPr>
        <w:t>1.3.  NORMAS DE APLICACION</w:t>
      </w:r>
    </w:p>
    <w:p w:rsidR="0080034A" w:rsidRDefault="0080034A" w:rsidP="0080034A">
      <w:pPr>
        <w:spacing w:after="120"/>
        <w:ind w:left="142" w:right="142"/>
        <w:jc w:val="both"/>
        <w:rPr>
          <w:rFonts w:cs="Arial"/>
          <w:lang w:val="es-AR"/>
        </w:rPr>
      </w:pPr>
      <w:r>
        <w:rPr>
          <w:rFonts w:cs="Arial"/>
          <w:lang w:val="es-AR"/>
        </w:rPr>
        <w:t xml:space="preserve">Serán de aplicación los siguientes documentos y normas para el Sistema DAG:  </w:t>
      </w:r>
    </w:p>
    <w:p w:rsidR="0080034A" w:rsidRDefault="0080034A" w:rsidP="0080034A">
      <w:pPr>
        <w:spacing w:after="120"/>
        <w:ind w:left="142" w:right="142"/>
        <w:jc w:val="both"/>
        <w:rPr>
          <w:rFonts w:cs="Arial"/>
          <w:lang w:val="es-AR"/>
        </w:rPr>
      </w:pPr>
      <w:r>
        <w:rPr>
          <w:rFonts w:cs="Arial"/>
          <w:lang w:val="es-AR"/>
        </w:rPr>
        <w:t>-Resoluciones de la Secretaria de Energía</w:t>
      </w:r>
    </w:p>
    <w:p w:rsidR="0080034A" w:rsidRDefault="0080034A" w:rsidP="0080034A">
      <w:pPr>
        <w:spacing w:after="120"/>
        <w:ind w:left="142" w:right="142"/>
        <w:jc w:val="both"/>
        <w:rPr>
          <w:rFonts w:cs="Arial"/>
          <w:lang w:val="es-AR"/>
        </w:rPr>
      </w:pPr>
      <w:r>
        <w:rPr>
          <w:rFonts w:cs="Arial"/>
          <w:lang w:val="es-AR"/>
        </w:rPr>
        <w:t>-Normativas de CAMMESA SISTEMA DAG</w:t>
      </w:r>
    </w:p>
    <w:p w:rsidR="0080034A" w:rsidRDefault="0080034A" w:rsidP="0080034A">
      <w:pPr>
        <w:spacing w:after="120"/>
        <w:ind w:left="142" w:right="142"/>
        <w:jc w:val="both"/>
        <w:rPr>
          <w:rFonts w:cs="Arial"/>
          <w:lang w:val="es-AR"/>
        </w:rPr>
      </w:pPr>
      <w:r>
        <w:rPr>
          <w:rFonts w:cs="Arial"/>
          <w:lang w:val="es-AR"/>
        </w:rPr>
        <w:t xml:space="preserve">-TRANSENER: Especificaciones Técnicas para el Sistema DAG/ DAC </w:t>
      </w:r>
    </w:p>
    <w:p w:rsidR="0080034A" w:rsidRDefault="0080034A" w:rsidP="0080034A">
      <w:pPr>
        <w:spacing w:after="120"/>
        <w:ind w:left="142" w:right="142"/>
        <w:jc w:val="both"/>
        <w:rPr>
          <w:rFonts w:cs="Arial"/>
          <w:lang w:val="es-AR"/>
        </w:rPr>
      </w:pPr>
      <w:r>
        <w:rPr>
          <w:rFonts w:cs="Arial"/>
          <w:lang w:val="es-AR"/>
        </w:rPr>
        <w:t>-Normas IEC de aplicación</w:t>
      </w:r>
    </w:p>
    <w:p w:rsidR="0080034A" w:rsidRDefault="0080034A" w:rsidP="0080034A">
      <w:pPr>
        <w:spacing w:after="120"/>
        <w:ind w:left="142" w:right="142"/>
        <w:jc w:val="both"/>
        <w:rPr>
          <w:rFonts w:cs="Arial"/>
          <w:lang w:val="es-AR"/>
        </w:rPr>
      </w:pPr>
      <w:r>
        <w:rPr>
          <w:rFonts w:cs="Arial"/>
          <w:lang w:val="es-AR"/>
        </w:rPr>
        <w:t>-Normas IEEE de aplicación</w:t>
      </w:r>
    </w:p>
    <w:p w:rsidR="0080034A" w:rsidRDefault="0080034A" w:rsidP="0080034A">
      <w:pPr>
        <w:spacing w:after="120"/>
        <w:ind w:left="142" w:right="142"/>
        <w:jc w:val="both"/>
        <w:rPr>
          <w:rFonts w:cs="Arial"/>
          <w:b/>
          <w:lang w:val="es-AR"/>
        </w:rPr>
      </w:pPr>
      <w:r>
        <w:rPr>
          <w:rFonts w:cs="Arial"/>
          <w:b/>
          <w:lang w:val="es-AR"/>
        </w:rPr>
        <w:t>1.4.  ALCANCE DEL SUMINISTRO</w:t>
      </w:r>
    </w:p>
    <w:p w:rsidR="0080034A" w:rsidRDefault="0080034A" w:rsidP="0080034A">
      <w:pPr>
        <w:spacing w:after="120"/>
        <w:ind w:left="142" w:right="142"/>
        <w:jc w:val="both"/>
        <w:rPr>
          <w:rFonts w:cs="Arial"/>
          <w:spacing w:val="-1"/>
          <w:lang w:val="es-AR"/>
        </w:rPr>
      </w:pPr>
      <w:r>
        <w:rPr>
          <w:rFonts w:cs="Arial"/>
          <w:spacing w:val="-1"/>
          <w:lang w:val="es-AR"/>
        </w:rPr>
        <w:t>El suministro comprende los siguientes ítem</w:t>
      </w:r>
      <w:r w:rsidR="00BB37F4">
        <w:rPr>
          <w:rFonts w:cs="Arial"/>
          <w:spacing w:val="-1"/>
          <w:lang w:val="es-AR"/>
        </w:rPr>
        <w:t>s</w:t>
      </w:r>
      <w:r>
        <w:rPr>
          <w:rFonts w:cs="Arial"/>
          <w:spacing w:val="-1"/>
          <w:lang w:val="es-AR"/>
        </w:rPr>
        <w:t xml:space="preserve"> principales:</w:t>
      </w:r>
    </w:p>
    <w:p w:rsidR="0080034A" w:rsidRDefault="0080034A" w:rsidP="0080034A">
      <w:pPr>
        <w:spacing w:after="120"/>
        <w:ind w:left="142" w:right="142"/>
        <w:jc w:val="both"/>
        <w:rPr>
          <w:rFonts w:cs="Arial"/>
          <w:b/>
          <w:spacing w:val="-1"/>
          <w:lang w:val="es-AR"/>
        </w:rPr>
      </w:pPr>
      <w:r>
        <w:rPr>
          <w:rFonts w:cs="Arial"/>
          <w:b/>
          <w:spacing w:val="-1"/>
          <w:lang w:val="es-AR"/>
        </w:rPr>
        <w:t xml:space="preserve">1.4.1  Equipo PLC de la E.T. </w:t>
      </w:r>
      <w:r w:rsidR="00D352E3">
        <w:rPr>
          <w:rFonts w:cs="Arial"/>
          <w:b/>
          <w:spacing w:val="-1"/>
          <w:lang w:val="es-AR"/>
        </w:rPr>
        <w:t xml:space="preserve">Coronel </w:t>
      </w:r>
      <w:proofErr w:type="spellStart"/>
      <w:r w:rsidR="00D352E3">
        <w:rPr>
          <w:rFonts w:cs="Arial"/>
          <w:b/>
          <w:spacing w:val="-1"/>
          <w:lang w:val="es-AR"/>
        </w:rPr>
        <w:t>Charlone</w:t>
      </w:r>
      <w:proofErr w:type="spellEnd"/>
    </w:p>
    <w:p w:rsidR="0080034A" w:rsidRDefault="0080034A" w:rsidP="0080034A">
      <w:pPr>
        <w:spacing w:after="120"/>
        <w:ind w:left="142" w:right="142"/>
        <w:jc w:val="both"/>
        <w:rPr>
          <w:rFonts w:cs="Arial"/>
          <w:spacing w:val="-1"/>
          <w:lang w:val="es-AR"/>
        </w:rPr>
      </w:pPr>
      <w:r>
        <w:rPr>
          <w:rFonts w:cs="Arial"/>
          <w:spacing w:val="-1"/>
          <w:lang w:val="es-AR"/>
        </w:rPr>
        <w:t xml:space="preserve">Equipo Controlador Lógico Programable (PLC) DAG de la E.T. 500/132 KV </w:t>
      </w:r>
      <w:r w:rsidR="00D352E3">
        <w:rPr>
          <w:rFonts w:cs="Arial"/>
          <w:spacing w:val="-1"/>
          <w:lang w:val="es-AR"/>
        </w:rPr>
        <w:t xml:space="preserve">Coronel </w:t>
      </w:r>
      <w:proofErr w:type="spellStart"/>
      <w:r w:rsidR="00D352E3">
        <w:rPr>
          <w:rFonts w:cs="Arial"/>
          <w:spacing w:val="-1"/>
          <w:lang w:val="es-AR"/>
        </w:rPr>
        <w:t>Charlone</w:t>
      </w:r>
      <w:proofErr w:type="spellEnd"/>
      <w:r>
        <w:rPr>
          <w:rFonts w:cs="Arial"/>
          <w:spacing w:val="-1"/>
          <w:lang w:val="es-AR"/>
        </w:rPr>
        <w:t xml:space="preserve">, incluyendo las unidades central y periféricas, el software y licencias correspondientes. </w:t>
      </w:r>
    </w:p>
    <w:p w:rsidR="0080034A" w:rsidRDefault="0080034A" w:rsidP="0080034A">
      <w:pPr>
        <w:spacing w:after="120"/>
        <w:ind w:left="142" w:right="142"/>
        <w:jc w:val="both"/>
        <w:rPr>
          <w:rFonts w:cs="Arial"/>
          <w:lang w:val="es-AR"/>
        </w:rPr>
      </w:pPr>
      <w:r>
        <w:rPr>
          <w:rFonts w:cs="Arial"/>
          <w:lang w:val="es-AR"/>
        </w:rPr>
        <w:lastRenderedPageBreak/>
        <w:t>El equipo PLC a suministrarse tendrá características técnicas similares a los actualmente instalados en las estaciones transformadoras que forman parte del sistema DAG. Incluirá:</w:t>
      </w:r>
    </w:p>
    <w:p w:rsidR="0080034A" w:rsidRDefault="0080034A" w:rsidP="0080034A">
      <w:pPr>
        <w:widowControl w:val="0"/>
        <w:autoSpaceDE w:val="0"/>
        <w:autoSpaceDN w:val="0"/>
        <w:adjustRightInd w:val="0"/>
        <w:spacing w:after="120"/>
        <w:ind w:left="142" w:right="119"/>
        <w:jc w:val="both"/>
        <w:rPr>
          <w:rFonts w:cs="Arial"/>
          <w:lang w:val="es-ES"/>
        </w:rPr>
      </w:pPr>
      <w:r>
        <w:rPr>
          <w:rFonts w:cs="Arial"/>
          <w:u w:val="single"/>
          <w:lang w:val="es-ES"/>
        </w:rPr>
        <w:t xml:space="preserve">Unidad Central del </w:t>
      </w:r>
      <w:proofErr w:type="gramStart"/>
      <w:r>
        <w:rPr>
          <w:rFonts w:cs="Arial"/>
          <w:u w:val="single"/>
          <w:lang w:val="es-ES"/>
        </w:rPr>
        <w:t>PLC</w:t>
      </w:r>
      <w:r>
        <w:rPr>
          <w:rFonts w:cs="Arial"/>
          <w:lang w:val="es-ES"/>
        </w:rPr>
        <w:t xml:space="preserve"> ,</w:t>
      </w:r>
      <w:proofErr w:type="gramEnd"/>
      <w:r>
        <w:rPr>
          <w:rFonts w:cs="Arial"/>
          <w:lang w:val="es-ES"/>
        </w:rPr>
        <w:t xml:space="preserve"> a  instalar en Sala de Comunicaciones de la E.T. </w:t>
      </w:r>
      <w:r w:rsidR="00D352E3">
        <w:rPr>
          <w:rFonts w:cs="Arial"/>
          <w:lang w:val="es-ES"/>
        </w:rPr>
        <w:t xml:space="preserve">Coronel </w:t>
      </w:r>
      <w:proofErr w:type="spellStart"/>
      <w:r w:rsidR="00D352E3">
        <w:rPr>
          <w:rFonts w:cs="Arial"/>
          <w:lang w:val="es-ES"/>
        </w:rPr>
        <w:t>Charlone</w:t>
      </w:r>
      <w:proofErr w:type="spellEnd"/>
      <w:r>
        <w:rPr>
          <w:rFonts w:cs="Arial"/>
          <w:lang w:val="es-ES"/>
        </w:rPr>
        <w:t>, con los siguientes componentes:</w:t>
      </w:r>
    </w:p>
    <w:p w:rsidR="0080034A" w:rsidRDefault="0080034A" w:rsidP="0080034A">
      <w:pPr>
        <w:spacing w:after="120"/>
        <w:ind w:left="142" w:right="142"/>
        <w:jc w:val="both"/>
        <w:rPr>
          <w:rFonts w:cs="Arial"/>
          <w:lang w:val="es-AR"/>
        </w:rPr>
      </w:pPr>
      <w:r>
        <w:rPr>
          <w:rFonts w:cs="Arial"/>
          <w:lang w:val="es-ES"/>
        </w:rPr>
        <w:t>-</w:t>
      </w:r>
      <w:r>
        <w:rPr>
          <w:rFonts w:cs="Arial"/>
          <w:lang w:val="es-AR"/>
        </w:rPr>
        <w:t>Gabinete: Dimensiones: 2200 x 800 x 600 mm, doble puerta (anterior y posterior)</w:t>
      </w:r>
    </w:p>
    <w:p w:rsidR="0080034A" w:rsidRDefault="0080034A" w:rsidP="0080034A">
      <w:pPr>
        <w:spacing w:after="120"/>
        <w:ind w:left="142" w:right="142"/>
        <w:jc w:val="both"/>
        <w:rPr>
          <w:rFonts w:cs="Arial"/>
          <w:lang w:val="es-AR"/>
        </w:rPr>
      </w:pPr>
      <w:r>
        <w:rPr>
          <w:rFonts w:cs="Arial"/>
          <w:lang w:val="es-AR"/>
        </w:rPr>
        <w:t xml:space="preserve">-Unidad Central del PLC con: </w:t>
      </w:r>
    </w:p>
    <w:p w:rsidR="0080034A" w:rsidRDefault="0080034A" w:rsidP="0080034A">
      <w:pPr>
        <w:spacing w:after="120"/>
        <w:ind w:left="426" w:right="142" w:hanging="142"/>
        <w:jc w:val="both"/>
        <w:rPr>
          <w:rFonts w:cs="Arial"/>
          <w:lang w:val="es-AR"/>
        </w:rPr>
      </w:pPr>
      <w:r>
        <w:rPr>
          <w:rFonts w:cs="Arial"/>
          <w:lang w:val="es-AR"/>
        </w:rPr>
        <w:t xml:space="preserve">- Unidad Central de Procesamiento (CPU), duplicada, operación </w:t>
      </w:r>
      <w:proofErr w:type="spellStart"/>
      <w:r>
        <w:rPr>
          <w:rFonts w:cs="Arial"/>
          <w:lang w:val="es-AR"/>
        </w:rPr>
        <w:t>hot</w:t>
      </w:r>
      <w:proofErr w:type="spellEnd"/>
      <w:r>
        <w:rPr>
          <w:rFonts w:cs="Arial"/>
          <w:lang w:val="es-AR"/>
        </w:rPr>
        <w:t xml:space="preserve"> stand </w:t>
      </w:r>
      <w:proofErr w:type="spellStart"/>
      <w:r>
        <w:rPr>
          <w:rFonts w:cs="Arial"/>
          <w:lang w:val="es-AR"/>
        </w:rPr>
        <w:t>by</w:t>
      </w:r>
      <w:proofErr w:type="spellEnd"/>
      <w:r>
        <w:rPr>
          <w:rFonts w:cs="Arial"/>
          <w:lang w:val="es-AR"/>
        </w:rPr>
        <w:t>;</w:t>
      </w:r>
    </w:p>
    <w:p w:rsidR="0080034A" w:rsidRDefault="0080034A" w:rsidP="0080034A">
      <w:pPr>
        <w:spacing w:after="120"/>
        <w:ind w:left="426" w:right="142" w:hanging="142"/>
        <w:jc w:val="both"/>
        <w:rPr>
          <w:rFonts w:cs="Arial"/>
          <w:lang w:val="es-AR"/>
        </w:rPr>
      </w:pPr>
      <w:r>
        <w:rPr>
          <w:rFonts w:cs="Arial"/>
          <w:lang w:val="es-AR"/>
        </w:rPr>
        <w:t xml:space="preserve">- </w:t>
      </w:r>
      <w:r>
        <w:rPr>
          <w:rFonts w:cs="Arial"/>
          <w:lang w:val="es-ES"/>
        </w:rPr>
        <w:t xml:space="preserve">Entradas binarias con </w:t>
      </w:r>
      <w:proofErr w:type="spellStart"/>
      <w:r>
        <w:rPr>
          <w:rFonts w:cs="Arial"/>
          <w:lang w:val="es-ES"/>
        </w:rPr>
        <w:t>optoacopladores</w:t>
      </w:r>
      <w:proofErr w:type="spellEnd"/>
      <w:r>
        <w:rPr>
          <w:rFonts w:cs="Arial"/>
          <w:lang w:val="es-ES"/>
        </w:rPr>
        <w:t>: 32; Salidas digitales con relés: 32; Entradas analógicas: 8</w:t>
      </w:r>
    </w:p>
    <w:p w:rsidR="0080034A" w:rsidRDefault="0080034A" w:rsidP="0080034A">
      <w:pPr>
        <w:spacing w:after="120"/>
        <w:ind w:left="426" w:right="142" w:hanging="142"/>
        <w:jc w:val="both"/>
        <w:rPr>
          <w:rFonts w:cs="Arial"/>
          <w:lang w:val="es-AR"/>
        </w:rPr>
      </w:pPr>
      <w:r>
        <w:rPr>
          <w:rFonts w:cs="Arial"/>
          <w:lang w:val="es-AR"/>
        </w:rPr>
        <w:t>- Fuente de alimentación del PLC duplicada</w:t>
      </w:r>
    </w:p>
    <w:p w:rsidR="0080034A" w:rsidRDefault="0080034A" w:rsidP="0080034A">
      <w:pPr>
        <w:spacing w:after="120"/>
        <w:ind w:left="426" w:right="142" w:hanging="142"/>
        <w:jc w:val="both"/>
        <w:rPr>
          <w:rFonts w:cs="Arial"/>
          <w:lang w:val="es-AR"/>
        </w:rPr>
      </w:pPr>
      <w:r>
        <w:rPr>
          <w:rFonts w:cs="Arial"/>
          <w:lang w:val="es-AR"/>
        </w:rPr>
        <w:t>- Vínculo de Comunicaciones entre PLC DAG y Gateway del Sistema de Control de la E.T</w:t>
      </w:r>
      <w:proofErr w:type="gramStart"/>
      <w:r>
        <w:rPr>
          <w:rFonts w:cs="Arial"/>
          <w:lang w:val="es-AR"/>
        </w:rPr>
        <w:t>.(</w:t>
      </w:r>
      <w:proofErr w:type="gramEnd"/>
      <w:r>
        <w:rPr>
          <w:rFonts w:cs="Arial"/>
          <w:lang w:val="es-AR"/>
        </w:rPr>
        <w:t>datos)</w:t>
      </w:r>
    </w:p>
    <w:p w:rsidR="0080034A" w:rsidRDefault="0080034A" w:rsidP="0080034A">
      <w:pPr>
        <w:spacing w:after="120"/>
        <w:ind w:left="426" w:right="142" w:hanging="142"/>
        <w:jc w:val="both"/>
        <w:rPr>
          <w:rFonts w:cs="Arial"/>
          <w:lang w:val="es-AR"/>
        </w:rPr>
      </w:pPr>
      <w:r>
        <w:rPr>
          <w:rFonts w:cs="Arial"/>
          <w:lang w:val="es-AR"/>
        </w:rPr>
        <w:t xml:space="preserve">- Unidad de comunicaciones del PLC para futura dialogo con dos Estaciones Maestras DAG a realizar por Sistemas 1 y  2.   </w:t>
      </w:r>
    </w:p>
    <w:p w:rsidR="0080034A" w:rsidRDefault="0080034A" w:rsidP="0080034A">
      <w:pPr>
        <w:spacing w:after="120"/>
        <w:ind w:left="426" w:right="142" w:hanging="142"/>
        <w:jc w:val="both"/>
        <w:rPr>
          <w:rFonts w:cs="Arial"/>
          <w:lang w:val="es-AR"/>
        </w:rPr>
      </w:pPr>
      <w:r>
        <w:rPr>
          <w:rFonts w:cs="Arial"/>
          <w:lang w:val="es-AR"/>
        </w:rPr>
        <w:t>- Programación de funciones lógicas estructuradas.</w:t>
      </w:r>
    </w:p>
    <w:p w:rsidR="0080034A" w:rsidRDefault="0080034A" w:rsidP="0080034A">
      <w:pPr>
        <w:spacing w:after="120"/>
        <w:ind w:left="426" w:right="142" w:hanging="142"/>
        <w:jc w:val="both"/>
        <w:rPr>
          <w:rFonts w:cs="Arial"/>
          <w:lang w:val="es-AR"/>
        </w:rPr>
      </w:pPr>
      <w:r>
        <w:rPr>
          <w:rFonts w:cs="Arial"/>
          <w:lang w:val="es-AR"/>
        </w:rPr>
        <w:t>- El equipo PLC será suministrado con su programa de aplicación operativo</w:t>
      </w:r>
    </w:p>
    <w:p w:rsidR="0080034A" w:rsidRDefault="0080034A" w:rsidP="0080034A">
      <w:pPr>
        <w:spacing w:after="120"/>
        <w:ind w:left="142" w:right="142"/>
        <w:jc w:val="both"/>
        <w:rPr>
          <w:rFonts w:cs="Arial"/>
          <w:lang w:val="es-AR"/>
        </w:rPr>
      </w:pPr>
      <w:r>
        <w:rPr>
          <w:rFonts w:cs="Arial"/>
          <w:lang w:val="es-ES"/>
        </w:rPr>
        <w:t xml:space="preserve">En la etapa de Ingeniería de Detalle del proyecto serán </w:t>
      </w:r>
      <w:proofErr w:type="gramStart"/>
      <w:r>
        <w:rPr>
          <w:rFonts w:cs="Arial"/>
          <w:lang w:val="es-ES"/>
        </w:rPr>
        <w:t>definidas</w:t>
      </w:r>
      <w:proofErr w:type="gramEnd"/>
      <w:r>
        <w:rPr>
          <w:rFonts w:cs="Arial"/>
          <w:lang w:val="es-ES"/>
        </w:rPr>
        <w:t xml:space="preserve"> las pautas y criterios operativos que el Contratista deberá seguir para el desarrollo de las funciones de software a incorporar en el PLC</w:t>
      </w:r>
    </w:p>
    <w:p w:rsidR="0080034A" w:rsidRDefault="0080034A" w:rsidP="0080034A">
      <w:pPr>
        <w:widowControl w:val="0"/>
        <w:autoSpaceDE w:val="0"/>
        <w:autoSpaceDN w:val="0"/>
        <w:adjustRightInd w:val="0"/>
        <w:spacing w:after="120"/>
        <w:ind w:left="142" w:right="119"/>
        <w:jc w:val="both"/>
        <w:rPr>
          <w:rFonts w:cs="Arial"/>
          <w:lang w:val="es-ES"/>
        </w:rPr>
      </w:pPr>
      <w:r>
        <w:rPr>
          <w:rFonts w:cs="Arial"/>
          <w:u w:val="single"/>
          <w:lang w:val="es-ES"/>
        </w:rPr>
        <w:t>Unidad Periférica Kiosco 0506 (500 KV)</w:t>
      </w:r>
    </w:p>
    <w:p w:rsidR="0080034A" w:rsidRDefault="0080034A" w:rsidP="0080034A">
      <w:pPr>
        <w:spacing w:after="120"/>
        <w:ind w:right="142" w:firstLine="142"/>
        <w:jc w:val="both"/>
        <w:rPr>
          <w:rFonts w:cs="Arial"/>
          <w:lang w:val="es-AR"/>
        </w:rPr>
      </w:pPr>
      <w:r>
        <w:rPr>
          <w:rFonts w:cs="Arial"/>
          <w:lang w:val="es-ES"/>
        </w:rPr>
        <w:t xml:space="preserve">- </w:t>
      </w:r>
      <w:r>
        <w:rPr>
          <w:rFonts w:cs="Arial"/>
          <w:lang w:val="es-AR"/>
        </w:rPr>
        <w:t xml:space="preserve">Gabinete para la Unidad Periférica, Transductores y otros elementos del equipamiento DAG </w:t>
      </w:r>
    </w:p>
    <w:p w:rsidR="0080034A" w:rsidRDefault="0080034A" w:rsidP="0080034A">
      <w:pPr>
        <w:widowControl w:val="0"/>
        <w:autoSpaceDE w:val="0"/>
        <w:autoSpaceDN w:val="0"/>
        <w:adjustRightInd w:val="0"/>
        <w:spacing w:after="120"/>
        <w:ind w:left="426" w:right="119" w:hanging="284"/>
        <w:jc w:val="both"/>
        <w:rPr>
          <w:rFonts w:cs="Arial"/>
          <w:lang w:val="es-ES"/>
        </w:rPr>
      </w:pPr>
      <w:r>
        <w:rPr>
          <w:rFonts w:cs="Arial"/>
          <w:lang w:val="es-AR"/>
        </w:rPr>
        <w:t xml:space="preserve">- Unidad Periférica con módulos de </w:t>
      </w:r>
      <w:r>
        <w:rPr>
          <w:rFonts w:cs="Arial"/>
          <w:lang w:val="es-ES"/>
        </w:rPr>
        <w:t xml:space="preserve">Entradas binarias, con </w:t>
      </w:r>
      <w:proofErr w:type="spellStart"/>
      <w:r>
        <w:rPr>
          <w:rFonts w:cs="Arial"/>
          <w:lang w:val="es-ES"/>
        </w:rPr>
        <w:t>optoacopladores</w:t>
      </w:r>
      <w:proofErr w:type="spellEnd"/>
      <w:r>
        <w:rPr>
          <w:rFonts w:cs="Arial"/>
          <w:lang w:val="es-ES"/>
        </w:rPr>
        <w:t>: 32; Salidas digitales con relés: 8; Entradas analógicas: 8.</w:t>
      </w:r>
    </w:p>
    <w:p w:rsidR="0080034A" w:rsidRDefault="0080034A" w:rsidP="0080034A">
      <w:pPr>
        <w:widowControl w:val="0"/>
        <w:autoSpaceDE w:val="0"/>
        <w:autoSpaceDN w:val="0"/>
        <w:adjustRightInd w:val="0"/>
        <w:spacing w:after="120"/>
        <w:ind w:right="119" w:firstLine="142"/>
        <w:jc w:val="both"/>
        <w:rPr>
          <w:rFonts w:cs="Arial"/>
          <w:lang w:val="es-ES"/>
        </w:rPr>
      </w:pPr>
      <w:r>
        <w:rPr>
          <w:rFonts w:cs="Arial"/>
          <w:lang w:val="es-ES"/>
        </w:rPr>
        <w:t>- Unidad de comunicaciones vínculo duplicado con la Unidad Central del PLC</w:t>
      </w:r>
    </w:p>
    <w:p w:rsidR="0080034A" w:rsidRDefault="0080034A" w:rsidP="0080034A">
      <w:pPr>
        <w:widowControl w:val="0"/>
        <w:autoSpaceDE w:val="0"/>
        <w:autoSpaceDN w:val="0"/>
        <w:adjustRightInd w:val="0"/>
        <w:spacing w:after="120"/>
        <w:ind w:right="119" w:firstLine="142"/>
        <w:jc w:val="both"/>
        <w:rPr>
          <w:rFonts w:cs="Arial"/>
          <w:lang w:val="es-ES"/>
        </w:rPr>
      </w:pPr>
      <w:r>
        <w:rPr>
          <w:rFonts w:cs="Arial"/>
          <w:lang w:val="es-ES"/>
        </w:rPr>
        <w:t xml:space="preserve">- Fuente de Alimentación duplicada;  </w:t>
      </w:r>
    </w:p>
    <w:p w:rsidR="0080034A" w:rsidRDefault="0080034A" w:rsidP="0080034A">
      <w:pPr>
        <w:widowControl w:val="0"/>
        <w:autoSpaceDE w:val="0"/>
        <w:autoSpaceDN w:val="0"/>
        <w:adjustRightInd w:val="0"/>
        <w:spacing w:after="120"/>
        <w:ind w:left="142" w:right="119"/>
        <w:jc w:val="both"/>
        <w:rPr>
          <w:rFonts w:cs="Arial"/>
          <w:lang w:val="es-ES"/>
        </w:rPr>
      </w:pPr>
      <w:r>
        <w:rPr>
          <w:rFonts w:cs="Arial"/>
          <w:u w:val="single"/>
          <w:lang w:val="es-ES"/>
        </w:rPr>
        <w:t>Unidad Periférica Kiosco 0708 (500 KV)</w:t>
      </w:r>
    </w:p>
    <w:p w:rsidR="0080034A" w:rsidRDefault="0080034A" w:rsidP="0080034A">
      <w:pPr>
        <w:spacing w:after="120"/>
        <w:ind w:left="142" w:right="142"/>
        <w:jc w:val="both"/>
        <w:rPr>
          <w:rFonts w:cs="Arial"/>
          <w:lang w:val="es-AR"/>
        </w:rPr>
      </w:pPr>
      <w:r>
        <w:rPr>
          <w:rFonts w:cs="Arial"/>
          <w:lang w:val="es-AR"/>
        </w:rPr>
        <w:t xml:space="preserve">- Gabinete para la Unidad Periférica, Transductores y otros elementos del equipamiento DAG </w:t>
      </w:r>
    </w:p>
    <w:p w:rsidR="0080034A" w:rsidRDefault="0080034A" w:rsidP="0080034A">
      <w:pPr>
        <w:widowControl w:val="0"/>
        <w:autoSpaceDE w:val="0"/>
        <w:autoSpaceDN w:val="0"/>
        <w:adjustRightInd w:val="0"/>
        <w:spacing w:after="120"/>
        <w:ind w:left="426" w:right="119" w:hanging="284"/>
        <w:jc w:val="both"/>
        <w:rPr>
          <w:rFonts w:cs="Arial"/>
          <w:lang w:val="es-ES"/>
        </w:rPr>
      </w:pPr>
      <w:r>
        <w:rPr>
          <w:rFonts w:cs="Arial"/>
          <w:lang w:val="es-AR"/>
        </w:rPr>
        <w:t xml:space="preserve">- Unidad Periférica con módulos de </w:t>
      </w:r>
      <w:r>
        <w:rPr>
          <w:rFonts w:cs="Arial"/>
          <w:lang w:val="es-ES"/>
        </w:rPr>
        <w:t xml:space="preserve">Entradas binarias, con </w:t>
      </w:r>
      <w:proofErr w:type="spellStart"/>
      <w:r>
        <w:rPr>
          <w:rFonts w:cs="Arial"/>
          <w:lang w:val="es-ES"/>
        </w:rPr>
        <w:t>optoacopladores</w:t>
      </w:r>
      <w:proofErr w:type="spellEnd"/>
      <w:r>
        <w:rPr>
          <w:rFonts w:cs="Arial"/>
          <w:lang w:val="es-ES"/>
        </w:rPr>
        <w:t>: 16; Salidas digitales con relés: 8; Entradas analógicas: 8.</w:t>
      </w:r>
    </w:p>
    <w:p w:rsidR="0080034A" w:rsidRDefault="0080034A" w:rsidP="0080034A">
      <w:pPr>
        <w:widowControl w:val="0"/>
        <w:autoSpaceDE w:val="0"/>
        <w:autoSpaceDN w:val="0"/>
        <w:adjustRightInd w:val="0"/>
        <w:spacing w:after="120"/>
        <w:ind w:right="119" w:firstLine="142"/>
        <w:jc w:val="both"/>
        <w:rPr>
          <w:rFonts w:cs="Arial"/>
          <w:lang w:val="es-ES"/>
        </w:rPr>
      </w:pPr>
      <w:r>
        <w:rPr>
          <w:rFonts w:cs="Arial"/>
          <w:lang w:val="es-ES"/>
        </w:rPr>
        <w:t>- Unidad de comunicaciones vínculo duplicado con la Unidad Central del PLC</w:t>
      </w:r>
    </w:p>
    <w:p w:rsidR="0080034A" w:rsidRDefault="0080034A" w:rsidP="0080034A">
      <w:pPr>
        <w:widowControl w:val="0"/>
        <w:autoSpaceDE w:val="0"/>
        <w:autoSpaceDN w:val="0"/>
        <w:adjustRightInd w:val="0"/>
        <w:spacing w:after="120"/>
        <w:ind w:right="119" w:firstLine="142"/>
        <w:jc w:val="both"/>
        <w:rPr>
          <w:rFonts w:cs="Arial"/>
          <w:lang w:val="es-ES"/>
        </w:rPr>
      </w:pPr>
      <w:r>
        <w:rPr>
          <w:rFonts w:cs="Arial"/>
          <w:lang w:val="es-ES"/>
        </w:rPr>
        <w:t xml:space="preserve">- Fuentes de Alimentación duplicadas;  </w:t>
      </w:r>
    </w:p>
    <w:p w:rsidR="0080034A" w:rsidRDefault="0080034A" w:rsidP="0080034A">
      <w:pPr>
        <w:widowControl w:val="0"/>
        <w:autoSpaceDE w:val="0"/>
        <w:autoSpaceDN w:val="0"/>
        <w:adjustRightInd w:val="0"/>
        <w:spacing w:after="120"/>
        <w:ind w:left="142" w:right="119"/>
        <w:jc w:val="both"/>
        <w:rPr>
          <w:rFonts w:cs="Arial"/>
          <w:lang w:val="es-ES"/>
        </w:rPr>
      </w:pPr>
      <w:r>
        <w:rPr>
          <w:rFonts w:cs="Arial"/>
          <w:u w:val="single"/>
          <w:lang w:val="es-ES"/>
        </w:rPr>
        <w:t>Unidad Periférica Kiosco 0102 (500 KV)</w:t>
      </w:r>
    </w:p>
    <w:p w:rsidR="0080034A" w:rsidRDefault="0080034A" w:rsidP="0080034A">
      <w:pPr>
        <w:spacing w:after="120"/>
        <w:ind w:left="142" w:right="142"/>
        <w:jc w:val="both"/>
        <w:rPr>
          <w:rFonts w:cs="Arial"/>
          <w:lang w:val="es-AR"/>
        </w:rPr>
      </w:pPr>
      <w:r>
        <w:rPr>
          <w:rFonts w:cs="Arial"/>
          <w:lang w:val="es-AR"/>
        </w:rPr>
        <w:t xml:space="preserve">- Gabinete para la Unidad Periférica DAG </w:t>
      </w:r>
    </w:p>
    <w:p w:rsidR="0080034A" w:rsidRDefault="0080034A" w:rsidP="0080034A">
      <w:pPr>
        <w:widowControl w:val="0"/>
        <w:autoSpaceDE w:val="0"/>
        <w:autoSpaceDN w:val="0"/>
        <w:adjustRightInd w:val="0"/>
        <w:spacing w:after="120"/>
        <w:ind w:left="426" w:right="119" w:hanging="284"/>
        <w:jc w:val="both"/>
        <w:rPr>
          <w:rFonts w:cs="Arial"/>
          <w:lang w:val="es-ES"/>
        </w:rPr>
      </w:pPr>
      <w:r>
        <w:rPr>
          <w:rFonts w:cs="Arial"/>
          <w:lang w:val="es-AR"/>
        </w:rPr>
        <w:t xml:space="preserve">- Unidad Periférica con módulos de </w:t>
      </w:r>
      <w:r>
        <w:rPr>
          <w:rFonts w:cs="Arial"/>
          <w:lang w:val="es-ES"/>
        </w:rPr>
        <w:t xml:space="preserve">Entradas binarias, con </w:t>
      </w:r>
      <w:proofErr w:type="spellStart"/>
      <w:r>
        <w:rPr>
          <w:rFonts w:cs="Arial"/>
          <w:lang w:val="es-ES"/>
        </w:rPr>
        <w:t>optoacopladores</w:t>
      </w:r>
      <w:proofErr w:type="spellEnd"/>
      <w:r>
        <w:rPr>
          <w:rFonts w:cs="Arial"/>
          <w:lang w:val="es-ES"/>
        </w:rPr>
        <w:t>: 8; Salidas digitales con relés: 8; Entradas analógicas: 8.</w:t>
      </w:r>
    </w:p>
    <w:p w:rsidR="0080034A" w:rsidRDefault="0080034A" w:rsidP="0080034A">
      <w:pPr>
        <w:widowControl w:val="0"/>
        <w:autoSpaceDE w:val="0"/>
        <w:autoSpaceDN w:val="0"/>
        <w:adjustRightInd w:val="0"/>
        <w:spacing w:after="120"/>
        <w:ind w:right="119" w:firstLine="142"/>
        <w:jc w:val="both"/>
        <w:rPr>
          <w:rFonts w:cs="Arial"/>
          <w:lang w:val="es-ES"/>
        </w:rPr>
      </w:pPr>
      <w:r>
        <w:rPr>
          <w:rFonts w:cs="Arial"/>
          <w:lang w:val="es-ES"/>
        </w:rPr>
        <w:t>- Unidad de comunicaciones vínculo duplicado con la Unidad Central del PLC</w:t>
      </w:r>
    </w:p>
    <w:p w:rsidR="0080034A" w:rsidRDefault="0080034A" w:rsidP="0080034A">
      <w:pPr>
        <w:widowControl w:val="0"/>
        <w:autoSpaceDE w:val="0"/>
        <w:autoSpaceDN w:val="0"/>
        <w:adjustRightInd w:val="0"/>
        <w:spacing w:after="120"/>
        <w:ind w:right="119" w:firstLine="142"/>
        <w:jc w:val="both"/>
        <w:rPr>
          <w:rFonts w:cs="Arial"/>
          <w:lang w:val="es-ES"/>
        </w:rPr>
      </w:pPr>
      <w:r>
        <w:rPr>
          <w:rFonts w:cs="Arial"/>
          <w:lang w:val="es-ES"/>
        </w:rPr>
        <w:t xml:space="preserve">- Fuentes de Alimentación duplicadas;  </w:t>
      </w:r>
    </w:p>
    <w:p w:rsidR="0080034A" w:rsidRDefault="0080034A" w:rsidP="0080034A">
      <w:pPr>
        <w:widowControl w:val="0"/>
        <w:autoSpaceDE w:val="0"/>
        <w:autoSpaceDN w:val="0"/>
        <w:adjustRightInd w:val="0"/>
        <w:spacing w:after="120"/>
        <w:ind w:left="142" w:right="119"/>
        <w:jc w:val="both"/>
        <w:rPr>
          <w:rFonts w:cs="Arial"/>
          <w:lang w:val="es-ES"/>
        </w:rPr>
      </w:pPr>
      <w:r>
        <w:rPr>
          <w:rFonts w:cs="Arial"/>
          <w:u w:val="single"/>
          <w:lang w:val="es-ES"/>
        </w:rPr>
        <w:t>Unidades Periféricas para Kioscos A  y  B (500 KV)</w:t>
      </w:r>
    </w:p>
    <w:p w:rsidR="0080034A" w:rsidRDefault="0080034A" w:rsidP="0080034A">
      <w:pPr>
        <w:spacing w:after="120"/>
        <w:ind w:left="142" w:right="142"/>
        <w:jc w:val="both"/>
        <w:rPr>
          <w:rFonts w:cs="Arial"/>
          <w:lang w:val="es-AR"/>
        </w:rPr>
      </w:pPr>
      <w:r>
        <w:rPr>
          <w:rFonts w:cs="Arial"/>
          <w:lang w:val="es-AR"/>
        </w:rPr>
        <w:t xml:space="preserve">- Gabinete para la Unidad Periférica DAG </w:t>
      </w:r>
    </w:p>
    <w:p w:rsidR="0080034A" w:rsidRDefault="0080034A" w:rsidP="0080034A">
      <w:pPr>
        <w:widowControl w:val="0"/>
        <w:autoSpaceDE w:val="0"/>
        <w:autoSpaceDN w:val="0"/>
        <w:adjustRightInd w:val="0"/>
        <w:spacing w:after="120"/>
        <w:ind w:left="426" w:right="119" w:hanging="284"/>
        <w:jc w:val="both"/>
        <w:rPr>
          <w:rFonts w:cs="Arial"/>
          <w:lang w:val="es-ES"/>
        </w:rPr>
      </w:pPr>
      <w:r>
        <w:rPr>
          <w:rFonts w:cs="Arial"/>
          <w:lang w:val="es-AR"/>
        </w:rPr>
        <w:t xml:space="preserve">- Unidad Periférica con módulos de </w:t>
      </w:r>
      <w:r>
        <w:rPr>
          <w:rFonts w:cs="Arial"/>
          <w:lang w:val="es-ES"/>
        </w:rPr>
        <w:t xml:space="preserve">Entradas binarias, con </w:t>
      </w:r>
      <w:proofErr w:type="spellStart"/>
      <w:r>
        <w:rPr>
          <w:rFonts w:cs="Arial"/>
          <w:lang w:val="es-ES"/>
        </w:rPr>
        <w:t>optoacopladores</w:t>
      </w:r>
      <w:proofErr w:type="spellEnd"/>
      <w:r>
        <w:rPr>
          <w:rFonts w:cs="Arial"/>
          <w:lang w:val="es-ES"/>
        </w:rPr>
        <w:t xml:space="preserve">: 8; Salidas digitales con </w:t>
      </w:r>
      <w:r>
        <w:rPr>
          <w:rFonts w:cs="Arial"/>
          <w:lang w:val="es-ES"/>
        </w:rPr>
        <w:lastRenderedPageBreak/>
        <w:t>relés: 8; Entradas analógicas: 8.</w:t>
      </w:r>
    </w:p>
    <w:p w:rsidR="0080034A" w:rsidRDefault="0080034A" w:rsidP="0080034A">
      <w:pPr>
        <w:widowControl w:val="0"/>
        <w:autoSpaceDE w:val="0"/>
        <w:autoSpaceDN w:val="0"/>
        <w:adjustRightInd w:val="0"/>
        <w:spacing w:after="120"/>
        <w:ind w:right="119" w:firstLine="142"/>
        <w:jc w:val="both"/>
        <w:rPr>
          <w:rFonts w:cs="Arial"/>
          <w:lang w:val="es-ES"/>
        </w:rPr>
      </w:pPr>
      <w:r>
        <w:rPr>
          <w:rFonts w:cs="Arial"/>
          <w:lang w:val="es-ES"/>
        </w:rPr>
        <w:t>- Unidad de comunicaciones vínculo duplicado con la Unidad Central del PLC</w:t>
      </w:r>
    </w:p>
    <w:p w:rsidR="0080034A" w:rsidRDefault="0080034A" w:rsidP="0080034A">
      <w:pPr>
        <w:widowControl w:val="0"/>
        <w:autoSpaceDE w:val="0"/>
        <w:autoSpaceDN w:val="0"/>
        <w:adjustRightInd w:val="0"/>
        <w:spacing w:after="120"/>
        <w:ind w:right="119" w:firstLine="142"/>
        <w:jc w:val="both"/>
        <w:rPr>
          <w:rFonts w:cs="Arial"/>
          <w:lang w:val="es-ES"/>
        </w:rPr>
      </w:pPr>
      <w:r>
        <w:rPr>
          <w:rFonts w:cs="Arial"/>
          <w:lang w:val="es-ES"/>
        </w:rPr>
        <w:t xml:space="preserve">- Alimentación duplicada;  </w:t>
      </w:r>
    </w:p>
    <w:p w:rsidR="0080034A" w:rsidRDefault="0080034A" w:rsidP="0080034A">
      <w:pPr>
        <w:spacing w:after="120"/>
        <w:ind w:left="142" w:right="142"/>
        <w:jc w:val="both"/>
        <w:rPr>
          <w:rFonts w:cs="Arial"/>
          <w:b/>
          <w:spacing w:val="-1"/>
          <w:lang w:val="es-AR"/>
        </w:rPr>
      </w:pPr>
      <w:r>
        <w:rPr>
          <w:rFonts w:cs="Arial"/>
          <w:b/>
          <w:spacing w:val="-1"/>
          <w:lang w:val="es-AR"/>
        </w:rPr>
        <w:t>1.4.2.  Transductores</w:t>
      </w:r>
    </w:p>
    <w:p w:rsidR="0080034A" w:rsidRDefault="0080034A" w:rsidP="0080034A">
      <w:pPr>
        <w:spacing w:after="120"/>
        <w:ind w:left="567" w:right="142" w:hanging="283"/>
        <w:jc w:val="both"/>
        <w:rPr>
          <w:rFonts w:cs="Arial"/>
          <w:spacing w:val="-1"/>
          <w:lang w:val="es-AR"/>
        </w:rPr>
      </w:pPr>
      <w:r>
        <w:rPr>
          <w:rFonts w:cs="Arial"/>
          <w:lang w:val="es-ES"/>
        </w:rPr>
        <w:t>-  Dos (2) Transductores de Tensión de Barras</w:t>
      </w:r>
    </w:p>
    <w:p w:rsidR="0080034A" w:rsidRDefault="0080034A" w:rsidP="0080034A">
      <w:pPr>
        <w:spacing w:after="120"/>
        <w:ind w:left="567" w:right="142" w:hanging="283"/>
        <w:jc w:val="both"/>
        <w:rPr>
          <w:rFonts w:cs="Arial"/>
          <w:lang w:val="es-ES"/>
        </w:rPr>
      </w:pPr>
      <w:r>
        <w:rPr>
          <w:rFonts w:cs="Arial"/>
          <w:spacing w:val="-1"/>
          <w:lang w:val="es-AR"/>
        </w:rPr>
        <w:t xml:space="preserve">- Cuatro (4) </w:t>
      </w:r>
      <w:r>
        <w:rPr>
          <w:rFonts w:cs="Arial"/>
          <w:lang w:val="es-ES"/>
        </w:rPr>
        <w:t>Transductores de Potencia Activa.</w:t>
      </w:r>
    </w:p>
    <w:p w:rsidR="0080034A" w:rsidRDefault="0080034A" w:rsidP="0080034A">
      <w:pPr>
        <w:widowControl w:val="0"/>
        <w:autoSpaceDE w:val="0"/>
        <w:autoSpaceDN w:val="0"/>
        <w:adjustRightInd w:val="0"/>
        <w:spacing w:after="120"/>
        <w:ind w:left="102" w:right="142"/>
        <w:jc w:val="both"/>
        <w:rPr>
          <w:rFonts w:cs="Arial"/>
          <w:b/>
          <w:lang w:val="es-AR"/>
        </w:rPr>
      </w:pPr>
      <w:r>
        <w:rPr>
          <w:rFonts w:cs="Arial"/>
          <w:b/>
          <w:lang w:val="es-AR"/>
        </w:rPr>
        <w:t>1.4.3.  Otros tra</w:t>
      </w:r>
      <w:r>
        <w:rPr>
          <w:rFonts w:cs="Arial"/>
          <w:b/>
          <w:spacing w:val="-1"/>
          <w:lang w:val="es-AR"/>
        </w:rPr>
        <w:t>b</w:t>
      </w:r>
      <w:r>
        <w:rPr>
          <w:rFonts w:cs="Arial"/>
          <w:b/>
          <w:lang w:val="es-AR"/>
        </w:rPr>
        <w:t>a</w:t>
      </w:r>
      <w:r>
        <w:rPr>
          <w:rFonts w:cs="Arial"/>
          <w:b/>
          <w:spacing w:val="-2"/>
          <w:lang w:val="es-AR"/>
        </w:rPr>
        <w:t>j</w:t>
      </w:r>
      <w:r>
        <w:rPr>
          <w:rFonts w:cs="Arial"/>
          <w:b/>
          <w:spacing w:val="1"/>
          <w:lang w:val="es-AR"/>
        </w:rPr>
        <w:t>o</w:t>
      </w:r>
      <w:r>
        <w:rPr>
          <w:rFonts w:cs="Arial"/>
          <w:b/>
          <w:lang w:val="es-AR"/>
        </w:rPr>
        <w:t>s</w:t>
      </w:r>
      <w:r>
        <w:rPr>
          <w:rFonts w:cs="Arial"/>
          <w:b/>
          <w:spacing w:val="10"/>
          <w:lang w:val="es-AR"/>
        </w:rPr>
        <w:t xml:space="preserve"> </w:t>
      </w:r>
      <w:r>
        <w:rPr>
          <w:rFonts w:cs="Arial"/>
          <w:b/>
          <w:lang w:val="es-AR"/>
        </w:rPr>
        <w:t>y</w:t>
      </w:r>
      <w:r>
        <w:rPr>
          <w:rFonts w:cs="Arial"/>
          <w:b/>
          <w:spacing w:val="14"/>
          <w:lang w:val="es-AR"/>
        </w:rPr>
        <w:t xml:space="preserve"> </w:t>
      </w:r>
      <w:r>
        <w:rPr>
          <w:rFonts w:cs="Arial"/>
          <w:b/>
          <w:spacing w:val="-1"/>
          <w:lang w:val="es-AR"/>
        </w:rPr>
        <w:t>p</w:t>
      </w:r>
      <w:r>
        <w:rPr>
          <w:rFonts w:cs="Arial"/>
          <w:b/>
          <w:spacing w:val="-2"/>
          <w:lang w:val="es-AR"/>
        </w:rPr>
        <w:t>r</w:t>
      </w:r>
      <w:r>
        <w:rPr>
          <w:rFonts w:cs="Arial"/>
          <w:b/>
          <w:spacing w:val="1"/>
          <w:lang w:val="es-AR"/>
        </w:rPr>
        <w:t>ov</w:t>
      </w:r>
      <w:r>
        <w:rPr>
          <w:rFonts w:cs="Arial"/>
          <w:b/>
          <w:spacing w:val="-3"/>
          <w:lang w:val="es-AR"/>
        </w:rPr>
        <w:t>i</w:t>
      </w:r>
      <w:r>
        <w:rPr>
          <w:rFonts w:cs="Arial"/>
          <w:b/>
          <w:lang w:val="es-AR"/>
        </w:rPr>
        <w:t>si</w:t>
      </w:r>
      <w:r>
        <w:rPr>
          <w:rFonts w:cs="Arial"/>
          <w:b/>
          <w:spacing w:val="1"/>
          <w:lang w:val="es-AR"/>
        </w:rPr>
        <w:t>o</w:t>
      </w:r>
      <w:r>
        <w:rPr>
          <w:rFonts w:cs="Arial"/>
          <w:b/>
          <w:spacing w:val="-1"/>
          <w:lang w:val="es-AR"/>
        </w:rPr>
        <w:t>n</w:t>
      </w:r>
      <w:r>
        <w:rPr>
          <w:rFonts w:cs="Arial"/>
          <w:b/>
          <w:spacing w:val="-2"/>
          <w:lang w:val="es-AR"/>
        </w:rPr>
        <w:t>e</w:t>
      </w:r>
      <w:r>
        <w:rPr>
          <w:rFonts w:cs="Arial"/>
          <w:b/>
          <w:lang w:val="es-AR"/>
        </w:rPr>
        <w:t>s</w:t>
      </w:r>
    </w:p>
    <w:p w:rsidR="0080034A" w:rsidRDefault="0080034A" w:rsidP="0080034A">
      <w:pPr>
        <w:widowControl w:val="0"/>
        <w:autoSpaceDE w:val="0"/>
        <w:autoSpaceDN w:val="0"/>
        <w:adjustRightInd w:val="0"/>
        <w:spacing w:after="120"/>
        <w:ind w:left="102" w:right="142"/>
        <w:jc w:val="both"/>
        <w:rPr>
          <w:rFonts w:cs="Arial"/>
          <w:lang w:val="es-AR"/>
        </w:rPr>
      </w:pPr>
      <w:r>
        <w:rPr>
          <w:rFonts w:cs="Arial"/>
          <w:lang w:val="es-AR"/>
        </w:rPr>
        <w:t xml:space="preserve">Se incluyen </w:t>
      </w:r>
      <w:proofErr w:type="gramStart"/>
      <w:r>
        <w:rPr>
          <w:rFonts w:cs="Arial"/>
          <w:lang w:val="es-AR"/>
        </w:rPr>
        <w:t>los siguientes ítem</w:t>
      </w:r>
      <w:proofErr w:type="gramEnd"/>
      <w:r>
        <w:rPr>
          <w:rFonts w:cs="Arial"/>
          <w:lang w:val="es-AR"/>
        </w:rPr>
        <w:t>:</w:t>
      </w:r>
    </w:p>
    <w:p w:rsidR="0080034A" w:rsidRDefault="0080034A" w:rsidP="0080034A">
      <w:pPr>
        <w:widowControl w:val="0"/>
        <w:numPr>
          <w:ilvl w:val="0"/>
          <w:numId w:val="5"/>
        </w:numPr>
        <w:autoSpaceDE w:val="0"/>
        <w:autoSpaceDN w:val="0"/>
        <w:adjustRightInd w:val="0"/>
        <w:spacing w:after="120"/>
        <w:ind w:left="709" w:right="142" w:hanging="283"/>
        <w:rPr>
          <w:rFonts w:cs="Arial"/>
          <w:spacing w:val="1"/>
          <w:lang w:val="es-AR"/>
        </w:rPr>
      </w:pPr>
      <w:r>
        <w:rPr>
          <w:rFonts w:cs="Arial"/>
          <w:spacing w:val="-1"/>
          <w:lang w:val="es-AR"/>
        </w:rPr>
        <w:t xml:space="preserve">Elaboración del proyecto y desarrollo de la ingeniería de detalle del Sistema PLC DAG de la E.T. </w:t>
      </w:r>
      <w:r w:rsidR="00D352E3">
        <w:rPr>
          <w:rFonts w:cs="Arial"/>
          <w:spacing w:val="-1"/>
          <w:lang w:val="es-AR"/>
        </w:rPr>
        <w:t xml:space="preserve">Coronel </w:t>
      </w:r>
      <w:proofErr w:type="spellStart"/>
      <w:r w:rsidR="00D352E3">
        <w:rPr>
          <w:rFonts w:cs="Arial"/>
          <w:spacing w:val="-1"/>
          <w:lang w:val="es-AR"/>
        </w:rPr>
        <w:t>Charlone</w:t>
      </w:r>
      <w:proofErr w:type="spellEnd"/>
      <w:r>
        <w:rPr>
          <w:rFonts w:cs="Arial"/>
          <w:spacing w:val="-1"/>
          <w:lang w:val="es-AR"/>
        </w:rPr>
        <w:t>.</w:t>
      </w:r>
    </w:p>
    <w:p w:rsidR="0080034A" w:rsidRDefault="0080034A" w:rsidP="0080034A">
      <w:pPr>
        <w:widowControl w:val="0"/>
        <w:numPr>
          <w:ilvl w:val="0"/>
          <w:numId w:val="5"/>
        </w:numPr>
        <w:autoSpaceDE w:val="0"/>
        <w:autoSpaceDN w:val="0"/>
        <w:adjustRightInd w:val="0"/>
        <w:spacing w:after="120"/>
        <w:ind w:left="709" w:right="142" w:hanging="283"/>
        <w:rPr>
          <w:rFonts w:cs="Arial"/>
          <w:spacing w:val="-1"/>
          <w:lang w:val="es-AR"/>
        </w:rPr>
      </w:pPr>
      <w:r>
        <w:rPr>
          <w:rFonts w:cs="Arial"/>
          <w:spacing w:val="1"/>
          <w:lang w:val="es-AR"/>
        </w:rPr>
        <w:t>Do</w:t>
      </w:r>
      <w:r>
        <w:rPr>
          <w:rFonts w:cs="Arial"/>
          <w:spacing w:val="-3"/>
          <w:lang w:val="es-AR"/>
        </w:rPr>
        <w:t>c</w:t>
      </w:r>
      <w:r>
        <w:rPr>
          <w:rFonts w:cs="Arial"/>
          <w:spacing w:val="1"/>
          <w:lang w:val="es-AR"/>
        </w:rPr>
        <w:t>um</w:t>
      </w:r>
      <w:r>
        <w:rPr>
          <w:rFonts w:cs="Arial"/>
          <w:spacing w:val="-3"/>
          <w:lang w:val="es-AR"/>
        </w:rPr>
        <w:t>en</w:t>
      </w:r>
      <w:r>
        <w:rPr>
          <w:rFonts w:cs="Arial"/>
          <w:lang w:val="es-AR"/>
        </w:rPr>
        <w:t>ta</w:t>
      </w:r>
      <w:r>
        <w:rPr>
          <w:rFonts w:cs="Arial"/>
          <w:spacing w:val="-3"/>
          <w:lang w:val="es-AR"/>
        </w:rPr>
        <w:t>c</w:t>
      </w:r>
      <w:r>
        <w:rPr>
          <w:rFonts w:cs="Arial"/>
          <w:spacing w:val="1"/>
          <w:lang w:val="es-AR"/>
        </w:rPr>
        <w:t>ió</w:t>
      </w:r>
      <w:r>
        <w:rPr>
          <w:rFonts w:cs="Arial"/>
          <w:lang w:val="es-AR"/>
        </w:rPr>
        <w:t xml:space="preserve">n </w:t>
      </w:r>
      <w:r>
        <w:rPr>
          <w:rFonts w:cs="Arial"/>
          <w:spacing w:val="-2"/>
          <w:lang w:val="es-AR"/>
        </w:rPr>
        <w:t>té</w:t>
      </w:r>
      <w:r>
        <w:rPr>
          <w:rFonts w:cs="Arial"/>
          <w:spacing w:val="-1"/>
          <w:lang w:val="es-AR"/>
        </w:rPr>
        <w:t>cn</w:t>
      </w:r>
      <w:r>
        <w:rPr>
          <w:rFonts w:cs="Arial"/>
          <w:lang w:val="es-AR"/>
        </w:rPr>
        <w:t>ica completa</w:t>
      </w:r>
      <w:r>
        <w:rPr>
          <w:rFonts w:cs="Arial"/>
          <w:spacing w:val="-1"/>
          <w:lang w:val="es-AR"/>
        </w:rPr>
        <w:t>;</w:t>
      </w:r>
    </w:p>
    <w:p w:rsidR="0080034A" w:rsidRDefault="0080034A" w:rsidP="0080034A">
      <w:pPr>
        <w:widowControl w:val="0"/>
        <w:numPr>
          <w:ilvl w:val="0"/>
          <w:numId w:val="5"/>
        </w:numPr>
        <w:autoSpaceDE w:val="0"/>
        <w:autoSpaceDN w:val="0"/>
        <w:adjustRightInd w:val="0"/>
        <w:spacing w:after="120"/>
        <w:ind w:left="709" w:right="142" w:hanging="283"/>
        <w:rPr>
          <w:rFonts w:cs="Arial"/>
          <w:lang w:val="es-AR"/>
        </w:rPr>
      </w:pPr>
      <w:r>
        <w:rPr>
          <w:rFonts w:cs="Arial"/>
          <w:lang w:val="es-AR"/>
        </w:rPr>
        <w:t>E</w:t>
      </w:r>
      <w:r>
        <w:rPr>
          <w:rFonts w:cs="Arial"/>
          <w:spacing w:val="-1"/>
          <w:lang w:val="es-AR"/>
        </w:rPr>
        <w:t>n</w:t>
      </w:r>
      <w:r>
        <w:rPr>
          <w:rFonts w:cs="Arial"/>
          <w:lang w:val="es-AR"/>
        </w:rPr>
        <w:t>sa</w:t>
      </w:r>
      <w:r>
        <w:rPr>
          <w:rFonts w:cs="Arial"/>
          <w:spacing w:val="1"/>
          <w:lang w:val="es-AR"/>
        </w:rPr>
        <w:t>y</w:t>
      </w:r>
      <w:r>
        <w:rPr>
          <w:rFonts w:cs="Arial"/>
          <w:spacing w:val="-1"/>
          <w:lang w:val="es-AR"/>
        </w:rPr>
        <w:t>o</w:t>
      </w:r>
      <w:r>
        <w:rPr>
          <w:rFonts w:cs="Arial"/>
          <w:lang w:val="es-AR"/>
        </w:rPr>
        <w:t>s</w:t>
      </w:r>
      <w:r>
        <w:rPr>
          <w:rFonts w:cs="Arial"/>
          <w:spacing w:val="1"/>
          <w:lang w:val="es-AR"/>
        </w:rPr>
        <w:t xml:space="preserve"> e</w:t>
      </w:r>
      <w:r>
        <w:rPr>
          <w:rFonts w:cs="Arial"/>
          <w:lang w:val="es-AR"/>
        </w:rPr>
        <w:t>n fá</w:t>
      </w:r>
      <w:r>
        <w:rPr>
          <w:rFonts w:cs="Arial"/>
          <w:spacing w:val="-1"/>
          <w:lang w:val="es-AR"/>
        </w:rPr>
        <w:t>b</w:t>
      </w:r>
      <w:r>
        <w:rPr>
          <w:rFonts w:cs="Arial"/>
          <w:lang w:val="es-AR"/>
        </w:rPr>
        <w:t>r</w:t>
      </w:r>
      <w:r>
        <w:rPr>
          <w:rFonts w:cs="Arial"/>
          <w:spacing w:val="-3"/>
          <w:lang w:val="es-AR"/>
        </w:rPr>
        <w:t>i</w:t>
      </w:r>
      <w:r>
        <w:rPr>
          <w:rFonts w:cs="Arial"/>
          <w:lang w:val="es-AR"/>
        </w:rPr>
        <w:t xml:space="preserve">ca; </w:t>
      </w:r>
    </w:p>
    <w:p w:rsidR="0080034A" w:rsidRDefault="0080034A" w:rsidP="0080034A">
      <w:pPr>
        <w:widowControl w:val="0"/>
        <w:numPr>
          <w:ilvl w:val="0"/>
          <w:numId w:val="5"/>
        </w:numPr>
        <w:autoSpaceDE w:val="0"/>
        <w:autoSpaceDN w:val="0"/>
        <w:adjustRightInd w:val="0"/>
        <w:spacing w:after="120"/>
        <w:ind w:left="709" w:right="142" w:hanging="283"/>
        <w:rPr>
          <w:rFonts w:cs="Arial"/>
          <w:lang w:val="es-AR"/>
        </w:rPr>
      </w:pPr>
      <w:r>
        <w:rPr>
          <w:rFonts w:cs="Arial"/>
          <w:spacing w:val="-1"/>
          <w:lang w:val="es-AR"/>
        </w:rPr>
        <w:t>M</w:t>
      </w:r>
      <w:r>
        <w:rPr>
          <w:rFonts w:cs="Arial"/>
          <w:spacing w:val="1"/>
          <w:lang w:val="es-AR"/>
        </w:rPr>
        <w:t>o</w:t>
      </w:r>
      <w:r>
        <w:rPr>
          <w:rFonts w:cs="Arial"/>
          <w:spacing w:val="-1"/>
          <w:lang w:val="es-AR"/>
        </w:rPr>
        <w:t>n</w:t>
      </w:r>
      <w:r>
        <w:rPr>
          <w:rFonts w:cs="Arial"/>
          <w:lang w:val="es-AR"/>
        </w:rPr>
        <w:t>t</w:t>
      </w:r>
      <w:r>
        <w:rPr>
          <w:rFonts w:cs="Arial"/>
          <w:spacing w:val="-3"/>
          <w:lang w:val="es-AR"/>
        </w:rPr>
        <w:t>a</w:t>
      </w:r>
      <w:r>
        <w:rPr>
          <w:rFonts w:cs="Arial"/>
          <w:lang w:val="es-AR"/>
        </w:rPr>
        <w:t>je</w:t>
      </w:r>
      <w:r>
        <w:rPr>
          <w:rFonts w:cs="Arial"/>
          <w:spacing w:val="-1"/>
          <w:lang w:val="es-AR"/>
        </w:rPr>
        <w:t xml:space="preserve"> </w:t>
      </w:r>
      <w:r>
        <w:rPr>
          <w:rFonts w:cs="Arial"/>
          <w:spacing w:val="1"/>
          <w:lang w:val="es-AR"/>
        </w:rPr>
        <w:t>e</w:t>
      </w:r>
      <w:r>
        <w:rPr>
          <w:rFonts w:cs="Arial"/>
          <w:lang w:val="es-AR"/>
        </w:rPr>
        <w:t xml:space="preserve">n </w:t>
      </w:r>
      <w:r>
        <w:rPr>
          <w:rFonts w:cs="Arial"/>
          <w:spacing w:val="1"/>
          <w:lang w:val="es-AR"/>
        </w:rPr>
        <w:t>o</w:t>
      </w:r>
      <w:r>
        <w:rPr>
          <w:rFonts w:cs="Arial"/>
          <w:spacing w:val="-1"/>
          <w:lang w:val="es-AR"/>
        </w:rPr>
        <w:t>b</w:t>
      </w:r>
      <w:r>
        <w:rPr>
          <w:rFonts w:cs="Arial"/>
          <w:lang w:val="es-AR"/>
        </w:rPr>
        <w:t xml:space="preserve">ra; </w:t>
      </w:r>
    </w:p>
    <w:p w:rsidR="0080034A" w:rsidRDefault="0080034A" w:rsidP="0080034A">
      <w:pPr>
        <w:widowControl w:val="0"/>
        <w:numPr>
          <w:ilvl w:val="0"/>
          <w:numId w:val="5"/>
        </w:numPr>
        <w:autoSpaceDE w:val="0"/>
        <w:autoSpaceDN w:val="0"/>
        <w:adjustRightInd w:val="0"/>
        <w:spacing w:after="120"/>
        <w:ind w:left="709" w:right="142" w:hanging="284"/>
        <w:rPr>
          <w:rFonts w:cs="Arial"/>
          <w:spacing w:val="-2"/>
          <w:lang w:val="es-AR"/>
        </w:rPr>
      </w:pPr>
      <w:r>
        <w:rPr>
          <w:rFonts w:cs="Arial"/>
          <w:lang w:val="es-AR"/>
        </w:rPr>
        <w:t>Ca</w:t>
      </w:r>
      <w:r>
        <w:rPr>
          <w:rFonts w:cs="Arial"/>
          <w:spacing w:val="-1"/>
          <w:lang w:val="es-AR"/>
        </w:rPr>
        <w:t>b</w:t>
      </w:r>
      <w:r>
        <w:rPr>
          <w:rFonts w:cs="Arial"/>
          <w:lang w:val="es-AR"/>
        </w:rPr>
        <w:t>l</w:t>
      </w:r>
      <w:r>
        <w:rPr>
          <w:rFonts w:cs="Arial"/>
          <w:spacing w:val="1"/>
          <w:lang w:val="es-AR"/>
        </w:rPr>
        <w:t>e</w:t>
      </w:r>
      <w:r>
        <w:rPr>
          <w:rFonts w:cs="Arial"/>
          <w:lang w:val="es-AR"/>
        </w:rPr>
        <w:t>a</w:t>
      </w:r>
      <w:r>
        <w:rPr>
          <w:rFonts w:cs="Arial"/>
          <w:spacing w:val="-1"/>
          <w:lang w:val="es-AR"/>
        </w:rPr>
        <w:t>d</w:t>
      </w:r>
      <w:r>
        <w:rPr>
          <w:rFonts w:cs="Arial"/>
          <w:lang w:val="es-AR"/>
        </w:rPr>
        <w:t>o</w:t>
      </w:r>
      <w:r>
        <w:rPr>
          <w:rFonts w:cs="Arial"/>
          <w:spacing w:val="11"/>
          <w:lang w:val="es-AR"/>
        </w:rPr>
        <w:t xml:space="preserve"> y conexionado completo </w:t>
      </w:r>
      <w:r>
        <w:rPr>
          <w:rFonts w:cs="Arial"/>
          <w:spacing w:val="-1"/>
          <w:lang w:val="es-AR"/>
        </w:rPr>
        <w:t>d</w:t>
      </w:r>
      <w:r>
        <w:rPr>
          <w:rFonts w:cs="Arial"/>
          <w:lang w:val="es-AR"/>
        </w:rPr>
        <w:t xml:space="preserve">el equipamiento </w:t>
      </w:r>
      <w:r>
        <w:rPr>
          <w:rFonts w:cs="Arial"/>
          <w:spacing w:val="1"/>
          <w:lang w:val="es-AR"/>
        </w:rPr>
        <w:t>PL</w:t>
      </w:r>
      <w:r>
        <w:rPr>
          <w:rFonts w:cs="Arial"/>
          <w:lang w:val="es-AR"/>
        </w:rPr>
        <w:t>C</w:t>
      </w:r>
      <w:r>
        <w:rPr>
          <w:rFonts w:cs="Arial"/>
          <w:spacing w:val="10"/>
          <w:lang w:val="es-AR"/>
        </w:rPr>
        <w:t xml:space="preserve"> DAG </w:t>
      </w:r>
      <w:r>
        <w:rPr>
          <w:rFonts w:cs="Arial"/>
          <w:spacing w:val="-1"/>
          <w:lang w:val="es-AR"/>
        </w:rPr>
        <w:t>d</w:t>
      </w:r>
      <w:r>
        <w:rPr>
          <w:rFonts w:cs="Arial"/>
          <w:lang w:val="es-AR"/>
        </w:rPr>
        <w:t>e</w:t>
      </w:r>
      <w:r>
        <w:rPr>
          <w:rFonts w:cs="Arial"/>
          <w:spacing w:val="11"/>
          <w:lang w:val="es-AR"/>
        </w:rPr>
        <w:t xml:space="preserve"> </w:t>
      </w:r>
      <w:r>
        <w:rPr>
          <w:rFonts w:cs="Arial"/>
          <w:lang w:val="es-AR"/>
        </w:rPr>
        <w:t>la</w:t>
      </w:r>
      <w:r>
        <w:rPr>
          <w:rFonts w:cs="Arial"/>
          <w:spacing w:val="10"/>
          <w:lang w:val="es-AR"/>
        </w:rPr>
        <w:t xml:space="preserve"> E.T.</w:t>
      </w:r>
    </w:p>
    <w:p w:rsidR="0080034A" w:rsidRDefault="0080034A" w:rsidP="0080034A">
      <w:pPr>
        <w:widowControl w:val="0"/>
        <w:numPr>
          <w:ilvl w:val="0"/>
          <w:numId w:val="5"/>
        </w:numPr>
        <w:autoSpaceDE w:val="0"/>
        <w:autoSpaceDN w:val="0"/>
        <w:adjustRightInd w:val="0"/>
        <w:spacing w:after="120"/>
        <w:ind w:left="709" w:right="142" w:hanging="283"/>
        <w:rPr>
          <w:rFonts w:cs="Arial"/>
          <w:lang w:val="es-AR"/>
        </w:rPr>
      </w:pPr>
      <w:r>
        <w:rPr>
          <w:rFonts w:cs="Arial"/>
          <w:lang w:val="es-AR"/>
        </w:rPr>
        <w:t>Ensayos en Obra y</w:t>
      </w:r>
      <w:r>
        <w:rPr>
          <w:rFonts w:cs="Arial"/>
          <w:spacing w:val="2"/>
          <w:lang w:val="es-AR"/>
        </w:rPr>
        <w:t xml:space="preserve"> </w:t>
      </w:r>
      <w:r>
        <w:rPr>
          <w:rFonts w:cs="Arial"/>
          <w:spacing w:val="-1"/>
          <w:lang w:val="es-AR"/>
        </w:rPr>
        <w:t>pu</w:t>
      </w:r>
      <w:r>
        <w:rPr>
          <w:rFonts w:cs="Arial"/>
          <w:spacing w:val="1"/>
          <w:lang w:val="es-AR"/>
        </w:rPr>
        <w:t>e</w:t>
      </w:r>
      <w:r>
        <w:rPr>
          <w:rFonts w:cs="Arial"/>
          <w:spacing w:val="-2"/>
          <w:lang w:val="es-AR"/>
        </w:rPr>
        <w:t>s</w:t>
      </w:r>
      <w:r>
        <w:rPr>
          <w:rFonts w:cs="Arial"/>
          <w:lang w:val="es-AR"/>
        </w:rPr>
        <w:t>ta</w:t>
      </w:r>
      <w:r>
        <w:rPr>
          <w:rFonts w:cs="Arial"/>
          <w:spacing w:val="1"/>
          <w:lang w:val="es-AR"/>
        </w:rPr>
        <w:t xml:space="preserve"> e</w:t>
      </w:r>
      <w:r>
        <w:rPr>
          <w:rFonts w:cs="Arial"/>
          <w:lang w:val="es-AR"/>
        </w:rPr>
        <w:t>n</w:t>
      </w:r>
      <w:r>
        <w:rPr>
          <w:rFonts w:cs="Arial"/>
          <w:spacing w:val="-3"/>
          <w:lang w:val="es-AR"/>
        </w:rPr>
        <w:t xml:space="preserve"> </w:t>
      </w:r>
      <w:r>
        <w:rPr>
          <w:rFonts w:cs="Arial"/>
          <w:lang w:val="es-AR"/>
        </w:rPr>
        <w:t>s</w:t>
      </w:r>
      <w:r>
        <w:rPr>
          <w:rFonts w:cs="Arial"/>
          <w:spacing w:val="1"/>
          <w:lang w:val="es-AR"/>
        </w:rPr>
        <w:t>e</w:t>
      </w:r>
      <w:r>
        <w:rPr>
          <w:rFonts w:cs="Arial"/>
          <w:spacing w:val="-2"/>
          <w:lang w:val="es-AR"/>
        </w:rPr>
        <w:t>r</w:t>
      </w:r>
      <w:r>
        <w:rPr>
          <w:rFonts w:cs="Arial"/>
          <w:spacing w:val="1"/>
          <w:lang w:val="es-AR"/>
        </w:rPr>
        <w:t>v</w:t>
      </w:r>
      <w:r>
        <w:rPr>
          <w:rFonts w:cs="Arial"/>
          <w:spacing w:val="-3"/>
          <w:lang w:val="es-AR"/>
        </w:rPr>
        <w:t>i</w:t>
      </w:r>
      <w:r>
        <w:rPr>
          <w:rFonts w:cs="Arial"/>
          <w:lang w:val="es-AR"/>
        </w:rPr>
        <w:t>cio.</w:t>
      </w:r>
    </w:p>
    <w:p w:rsidR="0080034A" w:rsidRPr="00BB37F4" w:rsidRDefault="0080034A" w:rsidP="0080034A">
      <w:pPr>
        <w:spacing w:after="120"/>
        <w:ind w:left="142" w:right="142"/>
        <w:jc w:val="both"/>
        <w:rPr>
          <w:rFonts w:cs="Arial"/>
          <w:b/>
          <w:lang w:val="es-AR"/>
        </w:rPr>
      </w:pPr>
      <w:r w:rsidRPr="00BB37F4">
        <w:rPr>
          <w:rFonts w:cs="Arial"/>
          <w:b/>
          <w:lang w:val="es-AR"/>
        </w:rPr>
        <w:t>1.5.</w:t>
      </w:r>
      <w:r w:rsidRPr="00BB37F4">
        <w:rPr>
          <w:rFonts w:cs="Arial"/>
          <w:b/>
          <w:lang w:val="es-AR"/>
        </w:rPr>
        <w:tab/>
        <w:t>CARACTERÍSTICAS TÉCNICAS DEL EQUIPO PLC DAG</w:t>
      </w:r>
    </w:p>
    <w:p w:rsidR="0080034A" w:rsidRPr="00BB37F4" w:rsidRDefault="0080034A" w:rsidP="0080034A">
      <w:pPr>
        <w:spacing w:after="120"/>
        <w:ind w:left="142" w:right="142"/>
        <w:jc w:val="both"/>
        <w:rPr>
          <w:rFonts w:cs="Arial"/>
          <w:b/>
          <w:i/>
          <w:lang w:val="es-AR"/>
        </w:rPr>
      </w:pPr>
      <w:r w:rsidRPr="00BB37F4">
        <w:rPr>
          <w:rFonts w:cs="Arial"/>
          <w:b/>
          <w:lang w:val="es-AR"/>
        </w:rPr>
        <w:t xml:space="preserve">1.5.1. General </w:t>
      </w:r>
    </w:p>
    <w:p w:rsidR="0080034A" w:rsidRDefault="0080034A" w:rsidP="0080034A">
      <w:pPr>
        <w:tabs>
          <w:tab w:val="left" w:pos="9356"/>
        </w:tabs>
        <w:spacing w:after="120"/>
        <w:ind w:left="142" w:right="142"/>
        <w:jc w:val="both"/>
        <w:rPr>
          <w:rFonts w:cs="Arial"/>
          <w:lang w:val="es-AR"/>
        </w:rPr>
      </w:pPr>
      <w:r>
        <w:rPr>
          <w:rFonts w:cs="Arial"/>
          <w:lang w:val="es-AR"/>
        </w:rPr>
        <w:t>Los componentes integrantes del PLC Sistema DAG se instalarán en gabinetes propios y exclusivos para los mismos.</w:t>
      </w:r>
    </w:p>
    <w:p w:rsidR="0080034A" w:rsidRDefault="0080034A" w:rsidP="0080034A">
      <w:pPr>
        <w:tabs>
          <w:tab w:val="left" w:pos="9356"/>
        </w:tabs>
        <w:spacing w:after="120"/>
        <w:ind w:left="142" w:right="142"/>
        <w:jc w:val="both"/>
        <w:rPr>
          <w:rFonts w:cs="Arial"/>
          <w:lang w:val="es-AR"/>
        </w:rPr>
      </w:pPr>
      <w:r>
        <w:rPr>
          <w:rFonts w:cs="Arial"/>
          <w:lang w:val="es-AR"/>
        </w:rPr>
        <w:t xml:space="preserve">El diseño del PLC deberá ser tal que permita asegurar la operación satisfactoria  del mismo en un ambiente eléctricamente hostil, típico de las instalaciones eléctricas de alta tensión. Para evitar el funcionamiento incorrecto o el daño del equipo, cuando esté sometido a interferencia provocada por conmutaciones en el sistema, corrientes de falla y descargas atmosféricas, todos los circuitos de entrada y salida (E/S) del PLC y los circuitos de alimentación eléctrica tendrán aislación y/o inmunidad a las interferencias eléctricas. Las interconexiones del PLC con los equipos de campo se realizarán a través de un tablero de conexión con puentes </w:t>
      </w:r>
      <w:proofErr w:type="spellStart"/>
      <w:r>
        <w:rPr>
          <w:rFonts w:cs="Arial"/>
          <w:lang w:val="es-AR"/>
        </w:rPr>
        <w:t>seccionables</w:t>
      </w:r>
      <w:proofErr w:type="spellEnd"/>
      <w:r>
        <w:rPr>
          <w:rFonts w:cs="Arial"/>
          <w:lang w:val="es-AR"/>
        </w:rPr>
        <w:t>, de tal forma que la entradas/salidas puedan ser aisladas durante la instalación, puesta en servicio y mantenimiento.</w:t>
      </w:r>
    </w:p>
    <w:p w:rsidR="0080034A" w:rsidRDefault="0080034A" w:rsidP="0080034A">
      <w:pPr>
        <w:tabs>
          <w:tab w:val="left" w:pos="9356"/>
        </w:tabs>
        <w:spacing w:after="120"/>
        <w:ind w:left="142" w:right="142"/>
        <w:jc w:val="both"/>
        <w:rPr>
          <w:rFonts w:cs="Arial"/>
          <w:lang w:val="es-AR"/>
        </w:rPr>
      </w:pPr>
      <w:r>
        <w:rPr>
          <w:rFonts w:cs="Arial"/>
          <w:lang w:val="es-AR"/>
        </w:rPr>
        <w:t xml:space="preserve">El equipo PLC dispondrá de redundancias que aseguren la continuidad de servicio ante fallas. Incluirá como mínimo los siguientes componentes duplicados: CPU, puertos e </w:t>
      </w:r>
      <w:proofErr w:type="spellStart"/>
      <w:r>
        <w:rPr>
          <w:rFonts w:cs="Arial"/>
          <w:lang w:val="es-AR"/>
        </w:rPr>
        <w:t>interfases</w:t>
      </w:r>
      <w:proofErr w:type="spellEnd"/>
      <w:r>
        <w:rPr>
          <w:rFonts w:cs="Arial"/>
          <w:lang w:val="es-AR"/>
        </w:rPr>
        <w:t xml:space="preserve"> de comunicaciones y fuentes de alimentación. </w:t>
      </w:r>
    </w:p>
    <w:p w:rsidR="0080034A" w:rsidRDefault="0080034A" w:rsidP="0080034A">
      <w:pPr>
        <w:tabs>
          <w:tab w:val="left" w:pos="9356"/>
        </w:tabs>
        <w:spacing w:after="120"/>
        <w:ind w:left="142" w:right="142"/>
        <w:jc w:val="both"/>
        <w:rPr>
          <w:rFonts w:cs="Arial"/>
          <w:b/>
          <w:lang w:val="es-AR" w:eastAsia="es-ES"/>
        </w:rPr>
      </w:pPr>
      <w:r>
        <w:rPr>
          <w:rFonts w:cs="Arial"/>
          <w:b/>
          <w:lang w:val="es-AR" w:eastAsia="es-ES"/>
        </w:rPr>
        <w:t xml:space="preserve">1.5.2. Entradas del PLC </w:t>
      </w:r>
    </w:p>
    <w:p w:rsidR="0080034A" w:rsidRDefault="0080034A" w:rsidP="0080034A">
      <w:pPr>
        <w:tabs>
          <w:tab w:val="left" w:pos="9356"/>
        </w:tabs>
        <w:spacing w:after="120"/>
        <w:ind w:left="142" w:right="142"/>
        <w:jc w:val="both"/>
        <w:rPr>
          <w:rFonts w:cs="Arial"/>
          <w:lang w:val="es-AR" w:eastAsia="es-ES"/>
        </w:rPr>
      </w:pPr>
      <w:r>
        <w:rPr>
          <w:rFonts w:cs="Arial"/>
          <w:lang w:val="es-AR" w:eastAsia="es-ES"/>
        </w:rPr>
        <w:t xml:space="preserve">-Las entradas del PLC incluirán las señales binarias de actuación de protecciones, apertura de interruptores información redundante (doble juego de contactos). Las señales ingresarán al PLC a través de </w:t>
      </w:r>
      <w:proofErr w:type="spellStart"/>
      <w:r>
        <w:rPr>
          <w:rFonts w:cs="Arial"/>
          <w:lang w:val="es-AR" w:eastAsia="es-ES"/>
        </w:rPr>
        <w:t>optoacopladores</w:t>
      </w:r>
      <w:proofErr w:type="spellEnd"/>
    </w:p>
    <w:p w:rsidR="0080034A" w:rsidRDefault="0080034A" w:rsidP="0080034A">
      <w:pPr>
        <w:tabs>
          <w:tab w:val="left" w:pos="9356"/>
        </w:tabs>
        <w:spacing w:after="120"/>
        <w:ind w:left="142" w:right="142"/>
        <w:jc w:val="both"/>
        <w:rPr>
          <w:rFonts w:cs="Arial"/>
          <w:lang w:val="es-AR" w:eastAsia="es-ES"/>
        </w:rPr>
      </w:pPr>
      <w:r>
        <w:rPr>
          <w:rFonts w:cs="Arial"/>
          <w:lang w:val="es-AR" w:eastAsia="es-ES"/>
        </w:rPr>
        <w:t xml:space="preserve">-Medición de Potencias y otras variables mediante transductores exclusivos para el Sistema DAG de la E.T. 500/132 KV </w:t>
      </w:r>
      <w:r w:rsidR="00D352E3">
        <w:rPr>
          <w:rFonts w:cs="Arial"/>
          <w:lang w:val="es-AR" w:eastAsia="es-ES"/>
        </w:rPr>
        <w:t>CORONEL CHARLONE</w:t>
      </w:r>
      <w:r>
        <w:rPr>
          <w:rFonts w:cs="Arial"/>
          <w:lang w:val="es-AR" w:eastAsia="es-ES"/>
        </w:rPr>
        <w:t xml:space="preserve">, estas señales ingresarán al PLC a través de módulos de entradas analógicas. </w:t>
      </w:r>
    </w:p>
    <w:p w:rsidR="0080034A" w:rsidRDefault="0080034A" w:rsidP="0080034A">
      <w:pPr>
        <w:tabs>
          <w:tab w:val="left" w:pos="4056"/>
        </w:tabs>
        <w:spacing w:after="120"/>
        <w:ind w:left="142" w:right="142"/>
        <w:jc w:val="both"/>
        <w:rPr>
          <w:rFonts w:cs="Arial"/>
          <w:b/>
          <w:lang w:val="es-AR" w:eastAsia="es-ES"/>
        </w:rPr>
      </w:pPr>
      <w:r>
        <w:rPr>
          <w:rFonts w:cs="Arial"/>
          <w:b/>
          <w:lang w:val="es-AR" w:eastAsia="es-ES"/>
        </w:rPr>
        <w:t>1.5.3  Tiempo de Respuesta</w:t>
      </w:r>
      <w:r>
        <w:rPr>
          <w:rFonts w:cs="Arial"/>
          <w:b/>
          <w:lang w:val="es-AR" w:eastAsia="es-ES"/>
        </w:rPr>
        <w:tab/>
      </w:r>
    </w:p>
    <w:p w:rsidR="0080034A" w:rsidRDefault="0080034A" w:rsidP="0080034A">
      <w:pPr>
        <w:tabs>
          <w:tab w:val="left" w:pos="9356"/>
        </w:tabs>
        <w:spacing w:after="120"/>
        <w:ind w:left="142" w:right="142"/>
        <w:jc w:val="both"/>
        <w:rPr>
          <w:rFonts w:cs="Arial"/>
          <w:lang w:val="es-AR" w:eastAsia="es-ES"/>
        </w:rPr>
      </w:pPr>
      <w:r>
        <w:rPr>
          <w:rFonts w:cs="Arial"/>
          <w:lang w:val="es-AR" w:eastAsia="es-ES"/>
        </w:rPr>
        <w:t>El tiempo de procesamiento desde la presentación de un cambio en una entrada del mismo, y la salida correspondiente del PLC según lógica operativa no debe exceder los 20 ms.</w:t>
      </w:r>
    </w:p>
    <w:p w:rsidR="0080034A" w:rsidRDefault="0080034A" w:rsidP="0080034A">
      <w:pPr>
        <w:tabs>
          <w:tab w:val="left" w:pos="9356"/>
        </w:tabs>
        <w:spacing w:after="120"/>
        <w:ind w:left="142" w:right="142"/>
        <w:jc w:val="both"/>
        <w:rPr>
          <w:rFonts w:cs="Arial"/>
          <w:b/>
          <w:lang w:val="es-AR" w:eastAsia="es-ES"/>
        </w:rPr>
      </w:pPr>
      <w:r>
        <w:rPr>
          <w:rFonts w:cs="Arial"/>
          <w:b/>
          <w:lang w:val="es-AR" w:eastAsia="es-ES"/>
        </w:rPr>
        <w:lastRenderedPageBreak/>
        <w:t>1.5.4. Disponibilidad de Servicio y Confiabilidad del PLC DAG</w:t>
      </w:r>
    </w:p>
    <w:p w:rsidR="0080034A" w:rsidRDefault="0080034A" w:rsidP="0080034A">
      <w:pPr>
        <w:tabs>
          <w:tab w:val="left" w:pos="9356"/>
        </w:tabs>
        <w:spacing w:after="120"/>
        <w:ind w:left="142" w:right="142"/>
        <w:jc w:val="both"/>
        <w:rPr>
          <w:rFonts w:cs="Arial"/>
          <w:lang w:val="es-AR" w:eastAsia="ar-SA"/>
        </w:rPr>
      </w:pPr>
      <w:r>
        <w:rPr>
          <w:rFonts w:cs="Arial"/>
          <w:lang w:val="es-AR" w:eastAsia="es-ES"/>
        </w:rPr>
        <w:t>Requerimiento de Disponibilidad de Servicio y Confiabilidad de operación a satisfacer durante los periodos de Marcha industrial y Garantía:</w:t>
      </w:r>
    </w:p>
    <w:p w:rsidR="0080034A" w:rsidRDefault="0080034A" w:rsidP="0080034A">
      <w:pPr>
        <w:tabs>
          <w:tab w:val="left" w:pos="9356"/>
        </w:tabs>
        <w:spacing w:after="120"/>
        <w:ind w:left="142" w:right="142"/>
        <w:jc w:val="both"/>
        <w:rPr>
          <w:rFonts w:cs="Arial"/>
          <w:lang w:val="es-AR" w:eastAsia="es-ES"/>
        </w:rPr>
      </w:pPr>
      <w:r>
        <w:rPr>
          <w:rFonts w:cs="Arial"/>
          <w:lang w:val="es-AR" w:eastAsia="es-ES"/>
        </w:rPr>
        <w:t xml:space="preserve">El PLC DAG de la E.T. </w:t>
      </w:r>
      <w:r w:rsidR="00D352E3">
        <w:rPr>
          <w:rFonts w:cs="Arial"/>
          <w:lang w:val="es-AR" w:eastAsia="es-ES"/>
        </w:rPr>
        <w:t>CORONEL CHARLONE</w:t>
      </w:r>
      <w:r>
        <w:rPr>
          <w:rFonts w:cs="Arial"/>
          <w:lang w:val="es-AR" w:eastAsia="es-ES"/>
        </w:rPr>
        <w:t xml:space="preserve"> deberá operar durante los períodos mencionados en forma continua, sin ninguna salida de servicio, ejecutando en forma satisfactoria todas las funciones de supervisión y control asignadas.</w:t>
      </w:r>
    </w:p>
    <w:p w:rsidR="0080034A" w:rsidRDefault="0080034A" w:rsidP="0080034A">
      <w:pPr>
        <w:tabs>
          <w:tab w:val="left" w:pos="9356"/>
        </w:tabs>
        <w:spacing w:after="120"/>
        <w:ind w:left="142" w:right="142"/>
        <w:jc w:val="both"/>
        <w:rPr>
          <w:rFonts w:cs="Arial"/>
          <w:lang w:val="es-AR" w:eastAsia="es-ES"/>
        </w:rPr>
      </w:pPr>
      <w:r>
        <w:rPr>
          <w:rFonts w:cs="Arial"/>
          <w:lang w:val="es-AR" w:eastAsia="es-ES"/>
        </w:rPr>
        <w:t xml:space="preserve">A todos los efectos que corresponda, se entiende que la disponibilidad de servicio requerida es para el Sistema DAG completo incluyendo el equipo PLC de la E.T. </w:t>
      </w:r>
      <w:r w:rsidR="00D352E3">
        <w:rPr>
          <w:rFonts w:cs="Arial"/>
          <w:lang w:val="es-AR" w:eastAsia="es-ES"/>
        </w:rPr>
        <w:t xml:space="preserve">Coronel </w:t>
      </w:r>
      <w:proofErr w:type="spellStart"/>
      <w:r w:rsidR="00D352E3">
        <w:rPr>
          <w:rFonts w:cs="Arial"/>
          <w:lang w:val="es-AR" w:eastAsia="es-ES"/>
        </w:rPr>
        <w:t>Charlone</w:t>
      </w:r>
      <w:proofErr w:type="spellEnd"/>
      <w:r>
        <w:rPr>
          <w:rFonts w:cs="Arial"/>
          <w:lang w:val="es-AR" w:eastAsia="es-ES"/>
        </w:rPr>
        <w:t>, hardware, funciones lógicas, transductores, vínculos de comunicaciones entre Unidad Central y Periféricas , etc.  Al respecto, dado que el PLC tiene CPU y fuentes de alimentación duplicadas, y vínculos de comunicaciones asimismo duplicados, se requiere que en caso de una eventual falla de uno de ellos, el equipo de respaldo correspondiente asuma dichas funciones, no ocasionando lo expresado ningún efecto sobre la operación del PLC DAG.</w:t>
      </w:r>
    </w:p>
    <w:p w:rsidR="0080034A" w:rsidRDefault="0080034A" w:rsidP="0080034A">
      <w:pPr>
        <w:tabs>
          <w:tab w:val="left" w:pos="9356"/>
        </w:tabs>
        <w:spacing w:after="120"/>
        <w:ind w:left="142" w:right="142"/>
        <w:jc w:val="both"/>
        <w:rPr>
          <w:rFonts w:cs="Arial"/>
          <w:lang w:val="es-AR" w:eastAsia="es-ES"/>
        </w:rPr>
      </w:pPr>
      <w:r>
        <w:rPr>
          <w:rFonts w:cs="Arial"/>
          <w:lang w:val="es-AR" w:eastAsia="es-ES"/>
        </w:rPr>
        <w:t>La disponibilidad de servicio requerida para el Sistema DAG implica asimismo el cumplimiento de los tiempos de respuesta especificados.</w:t>
      </w:r>
    </w:p>
    <w:p w:rsidR="0080034A" w:rsidRDefault="0080034A" w:rsidP="0080034A">
      <w:pPr>
        <w:tabs>
          <w:tab w:val="left" w:pos="9356"/>
        </w:tabs>
        <w:spacing w:after="120"/>
        <w:ind w:left="142" w:right="142"/>
        <w:jc w:val="both"/>
        <w:rPr>
          <w:rFonts w:cs="Arial"/>
          <w:b/>
          <w:lang w:val="es-AR" w:eastAsia="es-ES"/>
        </w:rPr>
      </w:pPr>
      <w:r>
        <w:rPr>
          <w:rFonts w:cs="Arial"/>
          <w:b/>
          <w:lang w:val="es-AR" w:eastAsia="es-ES"/>
        </w:rPr>
        <w:t>1.6. INSTALACIÓN, PUESTA EN SERVICIO Y ENSAYOS</w:t>
      </w:r>
    </w:p>
    <w:p w:rsidR="0080034A" w:rsidRDefault="0080034A" w:rsidP="0080034A">
      <w:pPr>
        <w:tabs>
          <w:tab w:val="left" w:pos="9356"/>
        </w:tabs>
        <w:spacing w:after="120"/>
        <w:ind w:left="142" w:right="142"/>
        <w:jc w:val="both"/>
        <w:rPr>
          <w:rFonts w:cs="Arial"/>
          <w:lang w:val="es-AR" w:eastAsia="es-ES"/>
        </w:rPr>
      </w:pPr>
      <w:r>
        <w:rPr>
          <w:rFonts w:cs="Arial"/>
          <w:lang w:val="es-AR" w:eastAsia="es-ES"/>
        </w:rPr>
        <w:t xml:space="preserve">El Contratista deberá realizar la instalación completa incluyendo hardware, software y tendidos de cables y conexionados del PLC DAG de la E.T. </w:t>
      </w:r>
      <w:r w:rsidR="00D352E3">
        <w:rPr>
          <w:rFonts w:cs="Arial"/>
          <w:lang w:val="es-AR" w:eastAsia="es-ES"/>
        </w:rPr>
        <w:t xml:space="preserve">Coronel </w:t>
      </w:r>
      <w:proofErr w:type="spellStart"/>
      <w:r w:rsidR="00D352E3">
        <w:rPr>
          <w:rFonts w:cs="Arial"/>
          <w:lang w:val="es-AR" w:eastAsia="es-ES"/>
        </w:rPr>
        <w:t>Charlone</w:t>
      </w:r>
      <w:proofErr w:type="spellEnd"/>
      <w:r>
        <w:rPr>
          <w:rFonts w:cs="Arial"/>
          <w:lang w:val="es-AR" w:eastAsia="es-ES"/>
        </w:rPr>
        <w:t xml:space="preserve">. </w:t>
      </w:r>
    </w:p>
    <w:p w:rsidR="0080034A" w:rsidRDefault="0080034A" w:rsidP="0080034A">
      <w:pPr>
        <w:tabs>
          <w:tab w:val="left" w:pos="9356"/>
        </w:tabs>
        <w:spacing w:after="120"/>
        <w:ind w:left="142" w:right="142"/>
        <w:jc w:val="both"/>
        <w:rPr>
          <w:rFonts w:cs="Arial"/>
          <w:lang w:val="es-AR" w:eastAsia="es-ES"/>
        </w:rPr>
      </w:pPr>
      <w:r>
        <w:rPr>
          <w:rFonts w:cs="Arial"/>
          <w:lang w:val="es-AR" w:eastAsia="es-ES"/>
        </w:rPr>
        <w:t xml:space="preserve">Asimismo, deberá presentar los Procedimientos detallados de Ensayo del PLC DAG de E.T. </w:t>
      </w:r>
      <w:r w:rsidR="00D352E3">
        <w:rPr>
          <w:rFonts w:cs="Arial"/>
          <w:lang w:val="es-AR" w:eastAsia="es-ES"/>
        </w:rPr>
        <w:t xml:space="preserve">Coronel </w:t>
      </w:r>
      <w:proofErr w:type="spellStart"/>
      <w:r w:rsidR="00D352E3">
        <w:rPr>
          <w:rFonts w:cs="Arial"/>
          <w:lang w:val="es-AR" w:eastAsia="es-ES"/>
        </w:rPr>
        <w:t>Charlone</w:t>
      </w:r>
      <w:proofErr w:type="spellEnd"/>
      <w:r>
        <w:rPr>
          <w:rFonts w:cs="Arial"/>
          <w:lang w:val="es-AR" w:eastAsia="es-ES"/>
        </w:rPr>
        <w:t xml:space="preserve">  para su correspondiente aprobación.</w:t>
      </w:r>
    </w:p>
    <w:p w:rsidR="0080034A" w:rsidRDefault="0080034A" w:rsidP="0080034A">
      <w:pPr>
        <w:widowControl w:val="0"/>
        <w:tabs>
          <w:tab w:val="left" w:pos="9356"/>
        </w:tabs>
        <w:autoSpaceDE w:val="0"/>
        <w:autoSpaceDN w:val="0"/>
        <w:adjustRightInd w:val="0"/>
        <w:spacing w:after="120"/>
        <w:ind w:left="142" w:right="142"/>
        <w:jc w:val="both"/>
        <w:rPr>
          <w:rFonts w:cs="Arial"/>
          <w:b/>
          <w:lang w:val="es-AR"/>
        </w:rPr>
      </w:pPr>
      <w:r>
        <w:rPr>
          <w:rFonts w:cs="Arial"/>
          <w:b/>
          <w:spacing w:val="1"/>
          <w:lang w:val="es-AR"/>
        </w:rPr>
        <w:t>1.7</w:t>
      </w:r>
      <w:r>
        <w:rPr>
          <w:rFonts w:cs="Arial"/>
          <w:b/>
          <w:lang w:val="es-AR"/>
        </w:rPr>
        <w:t>.</w:t>
      </w:r>
      <w:r>
        <w:rPr>
          <w:rFonts w:cs="Arial"/>
          <w:b/>
          <w:spacing w:val="2"/>
          <w:lang w:val="es-AR"/>
        </w:rPr>
        <w:t xml:space="preserve"> </w:t>
      </w:r>
      <w:r>
        <w:rPr>
          <w:rFonts w:cs="Arial"/>
          <w:b/>
          <w:lang w:val="es-AR"/>
        </w:rPr>
        <w:t>D</w:t>
      </w:r>
      <w:r>
        <w:rPr>
          <w:rFonts w:cs="Arial"/>
          <w:b/>
          <w:spacing w:val="-1"/>
          <w:lang w:val="es-AR"/>
        </w:rPr>
        <w:t>O</w:t>
      </w:r>
      <w:r>
        <w:rPr>
          <w:rFonts w:cs="Arial"/>
          <w:b/>
          <w:spacing w:val="1"/>
          <w:lang w:val="es-AR"/>
        </w:rPr>
        <w:t>C</w:t>
      </w:r>
      <w:r>
        <w:rPr>
          <w:rFonts w:cs="Arial"/>
          <w:b/>
          <w:spacing w:val="-1"/>
          <w:lang w:val="es-AR"/>
        </w:rPr>
        <w:t>U</w:t>
      </w:r>
      <w:r>
        <w:rPr>
          <w:rFonts w:cs="Arial"/>
          <w:b/>
          <w:lang w:val="es-AR"/>
        </w:rPr>
        <w:t>M</w:t>
      </w:r>
      <w:r>
        <w:rPr>
          <w:rFonts w:cs="Arial"/>
          <w:b/>
          <w:spacing w:val="-1"/>
          <w:lang w:val="es-AR"/>
        </w:rPr>
        <w:t>EN</w:t>
      </w:r>
      <w:r>
        <w:rPr>
          <w:rFonts w:cs="Arial"/>
          <w:b/>
          <w:lang w:val="es-AR"/>
        </w:rPr>
        <w:t>T</w:t>
      </w:r>
      <w:r>
        <w:rPr>
          <w:rFonts w:cs="Arial"/>
          <w:b/>
          <w:spacing w:val="-1"/>
          <w:lang w:val="es-AR"/>
        </w:rPr>
        <w:t>AC</w:t>
      </w:r>
      <w:r>
        <w:rPr>
          <w:rFonts w:cs="Arial"/>
          <w:b/>
          <w:spacing w:val="1"/>
          <w:lang w:val="es-AR"/>
        </w:rPr>
        <w:t>I</w:t>
      </w:r>
      <w:r>
        <w:rPr>
          <w:rFonts w:cs="Arial"/>
          <w:b/>
          <w:spacing w:val="-1"/>
          <w:lang w:val="es-AR"/>
        </w:rPr>
        <w:t>Ó</w:t>
      </w:r>
      <w:r>
        <w:rPr>
          <w:rFonts w:cs="Arial"/>
          <w:b/>
          <w:lang w:val="es-AR"/>
        </w:rPr>
        <w:t>N</w:t>
      </w:r>
    </w:p>
    <w:p w:rsidR="0080034A" w:rsidRDefault="0080034A" w:rsidP="0080034A">
      <w:pPr>
        <w:widowControl w:val="0"/>
        <w:tabs>
          <w:tab w:val="left" w:pos="9356"/>
        </w:tabs>
        <w:autoSpaceDE w:val="0"/>
        <w:autoSpaceDN w:val="0"/>
        <w:adjustRightInd w:val="0"/>
        <w:spacing w:after="120"/>
        <w:ind w:left="142" w:right="142"/>
        <w:jc w:val="both"/>
        <w:rPr>
          <w:rFonts w:cs="Arial"/>
          <w:lang w:val="es-AR"/>
        </w:rPr>
      </w:pPr>
      <w:r>
        <w:rPr>
          <w:rFonts w:cs="Arial"/>
          <w:lang w:val="es-AR"/>
        </w:rPr>
        <w:t>El</w:t>
      </w:r>
      <w:r>
        <w:rPr>
          <w:rFonts w:cs="Arial"/>
          <w:spacing w:val="29"/>
          <w:lang w:val="es-AR"/>
        </w:rPr>
        <w:t xml:space="preserve"> </w:t>
      </w:r>
      <w:r>
        <w:rPr>
          <w:rFonts w:cs="Arial"/>
          <w:lang w:val="es-AR"/>
        </w:rPr>
        <w:t>Of</w:t>
      </w:r>
      <w:r>
        <w:rPr>
          <w:rFonts w:cs="Arial"/>
          <w:spacing w:val="1"/>
          <w:lang w:val="es-AR"/>
        </w:rPr>
        <w:t>e</w:t>
      </w:r>
      <w:r>
        <w:rPr>
          <w:rFonts w:cs="Arial"/>
          <w:spacing w:val="-2"/>
          <w:lang w:val="es-AR"/>
        </w:rPr>
        <w:t>r</w:t>
      </w:r>
      <w:r>
        <w:rPr>
          <w:rFonts w:cs="Arial"/>
          <w:spacing w:val="1"/>
          <w:lang w:val="es-AR"/>
        </w:rPr>
        <w:t>e</w:t>
      </w:r>
      <w:r>
        <w:rPr>
          <w:rFonts w:cs="Arial"/>
          <w:spacing w:val="-1"/>
          <w:lang w:val="es-AR"/>
        </w:rPr>
        <w:t>n</w:t>
      </w:r>
      <w:r>
        <w:rPr>
          <w:rFonts w:cs="Arial"/>
          <w:lang w:val="es-AR"/>
        </w:rPr>
        <w:t>te</w:t>
      </w:r>
      <w:r>
        <w:rPr>
          <w:rFonts w:cs="Arial"/>
          <w:spacing w:val="30"/>
          <w:lang w:val="es-AR"/>
        </w:rPr>
        <w:t xml:space="preserve"> </w:t>
      </w:r>
      <w:r>
        <w:rPr>
          <w:rFonts w:cs="Arial"/>
          <w:spacing w:val="-1"/>
          <w:lang w:val="es-AR"/>
        </w:rPr>
        <w:t>d</w:t>
      </w:r>
      <w:r>
        <w:rPr>
          <w:rFonts w:cs="Arial"/>
          <w:spacing w:val="1"/>
          <w:lang w:val="es-AR"/>
        </w:rPr>
        <w:t>e</w:t>
      </w:r>
      <w:r>
        <w:rPr>
          <w:rFonts w:cs="Arial"/>
          <w:spacing w:val="-3"/>
          <w:lang w:val="es-AR"/>
        </w:rPr>
        <w:t>b</w:t>
      </w:r>
      <w:r>
        <w:rPr>
          <w:rFonts w:cs="Arial"/>
          <w:spacing w:val="1"/>
          <w:lang w:val="es-AR"/>
        </w:rPr>
        <w:t>e</w:t>
      </w:r>
      <w:r>
        <w:rPr>
          <w:rFonts w:cs="Arial"/>
          <w:lang w:val="es-AR"/>
        </w:rPr>
        <w:t>rá</w:t>
      </w:r>
      <w:r>
        <w:rPr>
          <w:rFonts w:cs="Arial"/>
          <w:spacing w:val="30"/>
          <w:lang w:val="es-AR"/>
        </w:rPr>
        <w:t xml:space="preserve"> </w:t>
      </w:r>
      <w:r>
        <w:rPr>
          <w:rFonts w:cs="Arial"/>
          <w:lang w:val="es-AR"/>
        </w:rPr>
        <w:t>i</w:t>
      </w:r>
      <w:r>
        <w:rPr>
          <w:rFonts w:cs="Arial"/>
          <w:spacing w:val="-1"/>
          <w:lang w:val="es-AR"/>
        </w:rPr>
        <w:t>n</w:t>
      </w:r>
      <w:r>
        <w:rPr>
          <w:rFonts w:cs="Arial"/>
          <w:lang w:val="es-AR"/>
        </w:rPr>
        <w:t>cl</w:t>
      </w:r>
      <w:r>
        <w:rPr>
          <w:rFonts w:cs="Arial"/>
          <w:spacing w:val="-1"/>
          <w:lang w:val="es-AR"/>
        </w:rPr>
        <w:t>u</w:t>
      </w:r>
      <w:r>
        <w:rPr>
          <w:rFonts w:cs="Arial"/>
          <w:lang w:val="es-AR"/>
        </w:rPr>
        <w:t>ir</w:t>
      </w:r>
      <w:r>
        <w:rPr>
          <w:rFonts w:cs="Arial"/>
          <w:spacing w:val="27"/>
          <w:lang w:val="es-AR"/>
        </w:rPr>
        <w:t xml:space="preserve"> </w:t>
      </w:r>
      <w:r>
        <w:rPr>
          <w:rFonts w:cs="Arial"/>
          <w:spacing w:val="1"/>
          <w:lang w:val="es-AR"/>
        </w:rPr>
        <w:t>e</w:t>
      </w:r>
      <w:r>
        <w:rPr>
          <w:rFonts w:cs="Arial"/>
          <w:lang w:val="es-AR"/>
        </w:rPr>
        <w:t>n</w:t>
      </w:r>
      <w:r>
        <w:rPr>
          <w:rFonts w:cs="Arial"/>
          <w:spacing w:val="29"/>
          <w:lang w:val="es-AR"/>
        </w:rPr>
        <w:t xml:space="preserve"> </w:t>
      </w:r>
      <w:r>
        <w:rPr>
          <w:rFonts w:cs="Arial"/>
          <w:lang w:val="es-AR"/>
        </w:rPr>
        <w:t>su</w:t>
      </w:r>
      <w:r>
        <w:rPr>
          <w:rFonts w:cs="Arial"/>
          <w:spacing w:val="29"/>
          <w:lang w:val="es-AR"/>
        </w:rPr>
        <w:t xml:space="preserve"> </w:t>
      </w:r>
      <w:r>
        <w:rPr>
          <w:rFonts w:cs="Arial"/>
          <w:spacing w:val="-1"/>
          <w:lang w:val="es-AR"/>
        </w:rPr>
        <w:t>p</w:t>
      </w:r>
      <w:r>
        <w:rPr>
          <w:rFonts w:cs="Arial"/>
          <w:lang w:val="es-AR"/>
        </w:rPr>
        <w:t>r</w:t>
      </w:r>
      <w:r>
        <w:rPr>
          <w:rFonts w:cs="Arial"/>
          <w:spacing w:val="1"/>
          <w:lang w:val="es-AR"/>
        </w:rPr>
        <w:t>o</w:t>
      </w:r>
      <w:r>
        <w:rPr>
          <w:rFonts w:cs="Arial"/>
          <w:spacing w:val="-1"/>
          <w:lang w:val="es-AR"/>
        </w:rPr>
        <w:t>pu</w:t>
      </w:r>
      <w:r>
        <w:rPr>
          <w:rFonts w:cs="Arial"/>
          <w:spacing w:val="1"/>
          <w:lang w:val="es-AR"/>
        </w:rPr>
        <w:t>e</w:t>
      </w:r>
      <w:r>
        <w:rPr>
          <w:rFonts w:cs="Arial"/>
          <w:spacing w:val="-2"/>
          <w:lang w:val="es-AR"/>
        </w:rPr>
        <w:t>s</w:t>
      </w:r>
      <w:r>
        <w:rPr>
          <w:rFonts w:cs="Arial"/>
          <w:lang w:val="es-AR"/>
        </w:rPr>
        <w:t>ta</w:t>
      </w:r>
      <w:r>
        <w:rPr>
          <w:rFonts w:cs="Arial"/>
          <w:spacing w:val="30"/>
          <w:lang w:val="es-AR"/>
        </w:rPr>
        <w:t xml:space="preserve"> </w:t>
      </w:r>
      <w:r>
        <w:rPr>
          <w:rFonts w:cs="Arial"/>
          <w:spacing w:val="-3"/>
          <w:lang w:val="es-AR"/>
        </w:rPr>
        <w:t>l</w:t>
      </w:r>
      <w:r>
        <w:rPr>
          <w:rFonts w:cs="Arial"/>
          <w:spacing w:val="1"/>
          <w:lang w:val="es-AR"/>
        </w:rPr>
        <w:t>o</w:t>
      </w:r>
      <w:r>
        <w:rPr>
          <w:rFonts w:cs="Arial"/>
          <w:lang w:val="es-AR"/>
        </w:rPr>
        <w:t>s</w:t>
      </w:r>
      <w:r>
        <w:rPr>
          <w:rFonts w:cs="Arial"/>
          <w:spacing w:val="30"/>
          <w:lang w:val="es-AR"/>
        </w:rPr>
        <w:t xml:space="preserve"> </w:t>
      </w:r>
      <w:r>
        <w:rPr>
          <w:lang w:val="es-AR"/>
        </w:rPr>
        <w:t>catálogos</w:t>
      </w:r>
      <w:r>
        <w:rPr>
          <w:rFonts w:cs="Arial"/>
          <w:lang w:val="es-AR"/>
        </w:rPr>
        <w:t>,</w:t>
      </w:r>
      <w:r>
        <w:rPr>
          <w:rFonts w:cs="Arial"/>
          <w:spacing w:val="28"/>
          <w:lang w:val="es-AR"/>
        </w:rPr>
        <w:t xml:space="preserve"> </w:t>
      </w:r>
      <w:r>
        <w:rPr>
          <w:lang w:val="es-AR"/>
        </w:rPr>
        <w:t>planos</w:t>
      </w:r>
      <w:r>
        <w:rPr>
          <w:rFonts w:cs="Arial"/>
          <w:spacing w:val="27"/>
          <w:lang w:val="es-AR"/>
        </w:rPr>
        <w:t xml:space="preserve"> </w:t>
      </w:r>
      <w:r>
        <w:rPr>
          <w:rFonts w:cs="Arial"/>
          <w:lang w:val="es-AR"/>
        </w:rPr>
        <w:t>y</w:t>
      </w:r>
      <w:r>
        <w:rPr>
          <w:rFonts w:cs="Arial"/>
          <w:spacing w:val="28"/>
          <w:lang w:val="es-AR"/>
        </w:rPr>
        <w:t xml:space="preserve"> </w:t>
      </w:r>
      <w:r>
        <w:rPr>
          <w:rFonts w:cs="Arial"/>
          <w:spacing w:val="1"/>
          <w:lang w:val="es-AR"/>
        </w:rPr>
        <w:t>m</w:t>
      </w:r>
      <w:r>
        <w:rPr>
          <w:rFonts w:cs="Arial"/>
          <w:lang w:val="es-AR"/>
        </w:rPr>
        <w:t>a</w:t>
      </w:r>
      <w:r>
        <w:rPr>
          <w:rFonts w:cs="Arial"/>
          <w:spacing w:val="-1"/>
          <w:lang w:val="es-AR"/>
        </w:rPr>
        <w:t>nu</w:t>
      </w:r>
      <w:r>
        <w:rPr>
          <w:rFonts w:cs="Arial"/>
          <w:lang w:val="es-AR"/>
        </w:rPr>
        <w:t>al</w:t>
      </w:r>
      <w:r>
        <w:rPr>
          <w:rFonts w:cs="Arial"/>
          <w:spacing w:val="1"/>
          <w:lang w:val="es-AR"/>
        </w:rPr>
        <w:t>e</w:t>
      </w:r>
      <w:r>
        <w:rPr>
          <w:rFonts w:cs="Arial"/>
          <w:lang w:val="es-AR"/>
        </w:rPr>
        <w:t>s</w:t>
      </w:r>
      <w:r>
        <w:rPr>
          <w:rFonts w:cs="Arial"/>
          <w:spacing w:val="27"/>
          <w:lang w:val="es-AR"/>
        </w:rPr>
        <w:t xml:space="preserve"> </w:t>
      </w:r>
      <w:r>
        <w:rPr>
          <w:rFonts w:cs="Arial"/>
          <w:spacing w:val="-1"/>
          <w:lang w:val="es-AR"/>
        </w:rPr>
        <w:t>qu</w:t>
      </w:r>
      <w:r>
        <w:rPr>
          <w:rFonts w:cs="Arial"/>
          <w:lang w:val="es-AR"/>
        </w:rPr>
        <w:t>e</w:t>
      </w:r>
      <w:r>
        <w:rPr>
          <w:rFonts w:cs="Arial"/>
          <w:spacing w:val="30"/>
          <w:lang w:val="es-AR"/>
        </w:rPr>
        <w:t xml:space="preserve"> </w:t>
      </w:r>
      <w:r>
        <w:rPr>
          <w:rFonts w:cs="Arial"/>
          <w:lang w:val="es-AR"/>
        </w:rPr>
        <w:t>a</w:t>
      </w:r>
      <w:r>
        <w:rPr>
          <w:rFonts w:cs="Arial"/>
          <w:spacing w:val="1"/>
          <w:lang w:val="es-AR"/>
        </w:rPr>
        <w:t>v</w:t>
      </w:r>
      <w:r>
        <w:rPr>
          <w:rFonts w:cs="Arial"/>
          <w:lang w:val="es-AR"/>
        </w:rPr>
        <w:t>al</w:t>
      </w:r>
      <w:r>
        <w:rPr>
          <w:rFonts w:cs="Arial"/>
          <w:spacing w:val="1"/>
          <w:lang w:val="es-AR"/>
        </w:rPr>
        <w:t>e</w:t>
      </w:r>
      <w:r>
        <w:rPr>
          <w:rFonts w:cs="Arial"/>
          <w:lang w:val="es-AR"/>
        </w:rPr>
        <w:t>n</w:t>
      </w:r>
      <w:r>
        <w:rPr>
          <w:rFonts w:cs="Arial"/>
          <w:spacing w:val="29"/>
          <w:lang w:val="es-AR"/>
        </w:rPr>
        <w:t xml:space="preserve"> </w:t>
      </w:r>
      <w:r>
        <w:rPr>
          <w:rFonts w:cs="Arial"/>
          <w:spacing w:val="-3"/>
          <w:lang w:val="es-AR"/>
        </w:rPr>
        <w:t>l</w:t>
      </w:r>
      <w:r>
        <w:rPr>
          <w:rFonts w:cs="Arial"/>
          <w:spacing w:val="-1"/>
          <w:lang w:val="es-AR"/>
        </w:rPr>
        <w:t>o</w:t>
      </w:r>
      <w:r>
        <w:rPr>
          <w:rFonts w:cs="Arial"/>
          <w:lang w:val="es-AR"/>
        </w:rPr>
        <w:t xml:space="preserve">s </w:t>
      </w:r>
      <w:r>
        <w:rPr>
          <w:rFonts w:cs="Arial"/>
          <w:spacing w:val="-1"/>
          <w:lang w:val="es-AR"/>
        </w:rPr>
        <w:t>d</w:t>
      </w:r>
      <w:r>
        <w:rPr>
          <w:rFonts w:cs="Arial"/>
          <w:lang w:val="es-AR"/>
        </w:rPr>
        <w:t>at</w:t>
      </w:r>
      <w:r>
        <w:rPr>
          <w:rFonts w:cs="Arial"/>
          <w:spacing w:val="1"/>
          <w:lang w:val="es-AR"/>
        </w:rPr>
        <w:t>o</w:t>
      </w:r>
      <w:r>
        <w:rPr>
          <w:rFonts w:cs="Arial"/>
          <w:lang w:val="es-AR"/>
        </w:rPr>
        <w:t>s</w:t>
      </w:r>
      <w:r>
        <w:rPr>
          <w:rFonts w:cs="Arial"/>
          <w:spacing w:val="-2"/>
          <w:lang w:val="es-AR"/>
        </w:rPr>
        <w:t xml:space="preserve"> </w:t>
      </w:r>
      <w:r>
        <w:rPr>
          <w:rFonts w:cs="Arial"/>
          <w:spacing w:val="1"/>
          <w:lang w:val="es-AR"/>
        </w:rPr>
        <w:t>e</w:t>
      </w:r>
      <w:r>
        <w:rPr>
          <w:rFonts w:cs="Arial"/>
          <w:lang w:val="es-AR"/>
        </w:rPr>
        <w:t>s</w:t>
      </w:r>
      <w:r>
        <w:rPr>
          <w:rFonts w:cs="Arial"/>
          <w:spacing w:val="-1"/>
          <w:lang w:val="es-AR"/>
        </w:rPr>
        <w:t>p</w:t>
      </w:r>
      <w:r>
        <w:rPr>
          <w:rFonts w:cs="Arial"/>
          <w:spacing w:val="1"/>
          <w:lang w:val="es-AR"/>
        </w:rPr>
        <w:t>e</w:t>
      </w:r>
      <w:r>
        <w:rPr>
          <w:rFonts w:cs="Arial"/>
          <w:lang w:val="es-AR"/>
        </w:rPr>
        <w:t>cífi</w:t>
      </w:r>
      <w:r>
        <w:rPr>
          <w:rFonts w:cs="Arial"/>
          <w:spacing w:val="-2"/>
          <w:lang w:val="es-AR"/>
        </w:rPr>
        <w:t>c</w:t>
      </w:r>
      <w:r>
        <w:rPr>
          <w:rFonts w:cs="Arial"/>
          <w:spacing w:val="1"/>
          <w:lang w:val="es-AR"/>
        </w:rPr>
        <w:t>o</w:t>
      </w:r>
      <w:r>
        <w:rPr>
          <w:rFonts w:cs="Arial"/>
          <w:lang w:val="es-AR"/>
        </w:rPr>
        <w:t>s</w:t>
      </w:r>
      <w:r>
        <w:rPr>
          <w:rFonts w:cs="Arial"/>
          <w:spacing w:val="-2"/>
          <w:lang w:val="es-AR"/>
        </w:rPr>
        <w:t xml:space="preserve"> </w:t>
      </w:r>
      <w:r>
        <w:rPr>
          <w:rFonts w:cs="Arial"/>
          <w:lang w:val="es-AR"/>
        </w:rPr>
        <w:t>c</w:t>
      </w:r>
      <w:r>
        <w:rPr>
          <w:rFonts w:cs="Arial"/>
          <w:spacing w:val="1"/>
          <w:lang w:val="es-AR"/>
        </w:rPr>
        <w:t>o</w:t>
      </w:r>
      <w:r>
        <w:rPr>
          <w:rFonts w:cs="Arial"/>
          <w:spacing w:val="-2"/>
          <w:lang w:val="es-AR"/>
        </w:rPr>
        <w:t>r</w:t>
      </w:r>
      <w:r>
        <w:rPr>
          <w:rFonts w:cs="Arial"/>
          <w:lang w:val="es-AR"/>
        </w:rPr>
        <w:t>r</w:t>
      </w:r>
      <w:r>
        <w:rPr>
          <w:rFonts w:cs="Arial"/>
          <w:spacing w:val="1"/>
          <w:lang w:val="es-AR"/>
        </w:rPr>
        <w:t>e</w:t>
      </w:r>
      <w:r>
        <w:rPr>
          <w:rFonts w:cs="Arial"/>
          <w:lang w:val="es-AR"/>
        </w:rPr>
        <w:t>s</w:t>
      </w:r>
      <w:r>
        <w:rPr>
          <w:rFonts w:cs="Arial"/>
          <w:spacing w:val="-3"/>
          <w:lang w:val="es-AR"/>
        </w:rPr>
        <w:t>p</w:t>
      </w:r>
      <w:r>
        <w:rPr>
          <w:rFonts w:cs="Arial"/>
          <w:spacing w:val="-1"/>
          <w:lang w:val="es-AR"/>
        </w:rPr>
        <w:t>ond</w:t>
      </w:r>
      <w:r>
        <w:rPr>
          <w:rFonts w:cs="Arial"/>
          <w:lang w:val="es-AR"/>
        </w:rPr>
        <w:t>i</w:t>
      </w:r>
      <w:r>
        <w:rPr>
          <w:rFonts w:cs="Arial"/>
          <w:spacing w:val="1"/>
          <w:lang w:val="es-AR"/>
        </w:rPr>
        <w:t>e</w:t>
      </w:r>
      <w:r>
        <w:rPr>
          <w:rFonts w:cs="Arial"/>
          <w:spacing w:val="-1"/>
          <w:lang w:val="es-AR"/>
        </w:rPr>
        <w:t>n</w:t>
      </w:r>
      <w:r>
        <w:rPr>
          <w:rFonts w:cs="Arial"/>
          <w:lang w:val="es-AR"/>
        </w:rPr>
        <w:t>t</w:t>
      </w:r>
      <w:r>
        <w:rPr>
          <w:rFonts w:cs="Arial"/>
          <w:spacing w:val="1"/>
          <w:lang w:val="es-AR"/>
        </w:rPr>
        <w:t>e</w:t>
      </w:r>
      <w:r>
        <w:rPr>
          <w:rFonts w:cs="Arial"/>
          <w:lang w:val="es-AR"/>
        </w:rPr>
        <w:t>s</w:t>
      </w:r>
      <w:r>
        <w:rPr>
          <w:rFonts w:cs="Arial"/>
          <w:spacing w:val="1"/>
          <w:lang w:val="es-AR"/>
        </w:rPr>
        <w:t xml:space="preserve"> </w:t>
      </w:r>
      <w:r>
        <w:rPr>
          <w:rFonts w:cs="Arial"/>
          <w:lang w:val="es-AR"/>
        </w:rPr>
        <w:t xml:space="preserve">al equipamiento </w:t>
      </w:r>
      <w:r>
        <w:rPr>
          <w:rFonts w:cs="Arial"/>
          <w:spacing w:val="-2"/>
          <w:lang w:val="es-AR"/>
        </w:rPr>
        <w:t>s</w:t>
      </w:r>
      <w:r>
        <w:rPr>
          <w:rFonts w:cs="Arial"/>
          <w:spacing w:val="1"/>
          <w:lang w:val="es-AR"/>
        </w:rPr>
        <w:t>o</w:t>
      </w:r>
      <w:r>
        <w:rPr>
          <w:rFonts w:cs="Arial"/>
          <w:lang w:val="es-AR"/>
        </w:rPr>
        <w:t>li</w:t>
      </w:r>
      <w:r>
        <w:rPr>
          <w:rFonts w:cs="Arial"/>
          <w:spacing w:val="1"/>
          <w:lang w:val="es-AR"/>
        </w:rPr>
        <w:t>c</w:t>
      </w:r>
      <w:r>
        <w:rPr>
          <w:rFonts w:cs="Arial"/>
          <w:spacing w:val="-3"/>
          <w:lang w:val="es-AR"/>
        </w:rPr>
        <w:t>i</w:t>
      </w:r>
      <w:r>
        <w:rPr>
          <w:rFonts w:cs="Arial"/>
          <w:lang w:val="es-AR"/>
        </w:rPr>
        <w:t>t</w:t>
      </w:r>
      <w:r>
        <w:rPr>
          <w:rFonts w:cs="Arial"/>
          <w:spacing w:val="-3"/>
          <w:lang w:val="es-AR"/>
        </w:rPr>
        <w:t>a</w:t>
      </w:r>
      <w:r>
        <w:rPr>
          <w:rFonts w:cs="Arial"/>
          <w:spacing w:val="-1"/>
          <w:lang w:val="es-AR"/>
        </w:rPr>
        <w:t>d</w:t>
      </w:r>
      <w:r>
        <w:rPr>
          <w:rFonts w:cs="Arial"/>
          <w:spacing w:val="1"/>
          <w:lang w:val="es-AR"/>
        </w:rPr>
        <w:t>o</w:t>
      </w:r>
      <w:r>
        <w:rPr>
          <w:rFonts w:cs="Arial"/>
          <w:lang w:val="es-AR"/>
        </w:rPr>
        <w:t>.</w:t>
      </w:r>
    </w:p>
    <w:p w:rsidR="0080034A" w:rsidRDefault="0080034A" w:rsidP="0080034A">
      <w:pPr>
        <w:widowControl w:val="0"/>
        <w:tabs>
          <w:tab w:val="left" w:pos="9356"/>
        </w:tabs>
        <w:autoSpaceDE w:val="0"/>
        <w:autoSpaceDN w:val="0"/>
        <w:adjustRightInd w:val="0"/>
        <w:spacing w:after="120"/>
        <w:ind w:left="142" w:right="142"/>
        <w:jc w:val="both"/>
        <w:rPr>
          <w:rFonts w:cs="Arial"/>
          <w:lang w:val="es-AR"/>
        </w:rPr>
      </w:pPr>
      <w:r>
        <w:rPr>
          <w:rFonts w:cs="Arial"/>
          <w:spacing w:val="-1"/>
          <w:lang w:val="es-AR"/>
        </w:rPr>
        <w:t>S</w:t>
      </w:r>
      <w:r>
        <w:rPr>
          <w:rFonts w:cs="Arial"/>
          <w:lang w:val="es-AR"/>
        </w:rPr>
        <w:t xml:space="preserve">e </w:t>
      </w:r>
      <w:r>
        <w:rPr>
          <w:rFonts w:cs="Arial"/>
          <w:spacing w:val="4"/>
          <w:lang w:val="es-AR"/>
        </w:rPr>
        <w:t xml:space="preserve"> </w:t>
      </w:r>
      <w:r>
        <w:rPr>
          <w:rFonts w:cs="Arial"/>
          <w:spacing w:val="-1"/>
          <w:lang w:val="es-AR"/>
        </w:rPr>
        <w:t>d</w:t>
      </w:r>
      <w:r>
        <w:rPr>
          <w:rFonts w:cs="Arial"/>
          <w:spacing w:val="1"/>
          <w:lang w:val="es-AR"/>
        </w:rPr>
        <w:t>e</w:t>
      </w:r>
      <w:r>
        <w:rPr>
          <w:rFonts w:cs="Arial"/>
          <w:spacing w:val="-1"/>
          <w:lang w:val="es-AR"/>
        </w:rPr>
        <w:t>b</w:t>
      </w:r>
      <w:r>
        <w:rPr>
          <w:rFonts w:cs="Arial"/>
          <w:spacing w:val="1"/>
          <w:lang w:val="es-AR"/>
        </w:rPr>
        <w:t>e</w:t>
      </w:r>
      <w:r>
        <w:rPr>
          <w:rFonts w:cs="Arial"/>
          <w:lang w:val="es-AR"/>
        </w:rPr>
        <w:t xml:space="preserve">rá incluir en la </w:t>
      </w:r>
      <w:r>
        <w:rPr>
          <w:rFonts w:cs="Arial"/>
          <w:spacing w:val="1"/>
          <w:lang w:val="es-AR"/>
        </w:rPr>
        <w:t>o</w:t>
      </w:r>
      <w:r>
        <w:rPr>
          <w:rFonts w:cs="Arial"/>
          <w:lang w:val="es-AR"/>
        </w:rPr>
        <w:t>f</w:t>
      </w:r>
      <w:r>
        <w:rPr>
          <w:rFonts w:cs="Arial"/>
          <w:spacing w:val="1"/>
          <w:lang w:val="es-AR"/>
        </w:rPr>
        <w:t>e</w:t>
      </w:r>
      <w:r>
        <w:rPr>
          <w:rFonts w:cs="Arial"/>
          <w:lang w:val="es-AR"/>
        </w:rPr>
        <w:t xml:space="preserve">rta, </w:t>
      </w:r>
      <w:r>
        <w:rPr>
          <w:rFonts w:cs="Arial"/>
          <w:spacing w:val="1"/>
          <w:lang w:val="es-AR"/>
        </w:rPr>
        <w:t>e</w:t>
      </w:r>
      <w:r>
        <w:rPr>
          <w:rFonts w:cs="Arial"/>
          <w:lang w:val="es-AR"/>
        </w:rPr>
        <w:t>l cálc</w:t>
      </w:r>
      <w:r>
        <w:rPr>
          <w:rFonts w:cs="Arial"/>
          <w:spacing w:val="-1"/>
          <w:lang w:val="es-AR"/>
        </w:rPr>
        <w:t>u</w:t>
      </w:r>
      <w:r>
        <w:rPr>
          <w:rFonts w:cs="Arial"/>
          <w:lang w:val="es-AR"/>
        </w:rPr>
        <w:t xml:space="preserve">lo </w:t>
      </w:r>
      <w:r>
        <w:rPr>
          <w:rFonts w:cs="Arial"/>
          <w:spacing w:val="-1"/>
          <w:lang w:val="es-AR"/>
        </w:rPr>
        <w:t>d</w:t>
      </w:r>
      <w:r>
        <w:rPr>
          <w:rFonts w:cs="Arial"/>
          <w:spacing w:val="1"/>
          <w:lang w:val="es-AR"/>
        </w:rPr>
        <w:t>e</w:t>
      </w:r>
      <w:r>
        <w:rPr>
          <w:rFonts w:cs="Arial"/>
          <w:lang w:val="es-AR"/>
        </w:rPr>
        <w:t xml:space="preserve">l </w:t>
      </w:r>
      <w:r>
        <w:rPr>
          <w:rFonts w:cs="Arial"/>
          <w:spacing w:val="1"/>
          <w:lang w:val="es-AR"/>
        </w:rPr>
        <w:t>M</w:t>
      </w:r>
      <w:r>
        <w:rPr>
          <w:rFonts w:cs="Arial"/>
          <w:spacing w:val="-2"/>
          <w:lang w:val="es-AR"/>
        </w:rPr>
        <w:t>T</w:t>
      </w:r>
      <w:r>
        <w:rPr>
          <w:rFonts w:cs="Arial"/>
          <w:lang w:val="es-AR"/>
        </w:rPr>
        <w:t>BF d</w:t>
      </w:r>
      <w:r>
        <w:rPr>
          <w:rFonts w:cs="Arial"/>
          <w:spacing w:val="1"/>
          <w:lang w:val="es-AR"/>
        </w:rPr>
        <w:t>e</w:t>
      </w:r>
      <w:r>
        <w:rPr>
          <w:rFonts w:cs="Arial"/>
          <w:lang w:val="es-AR"/>
        </w:rPr>
        <w:t xml:space="preserve">l PLC y </w:t>
      </w:r>
      <w:r>
        <w:rPr>
          <w:rFonts w:cs="Arial"/>
          <w:spacing w:val="-1"/>
          <w:lang w:val="es-AR"/>
        </w:rPr>
        <w:t>p</w:t>
      </w:r>
      <w:r>
        <w:rPr>
          <w:rFonts w:cs="Arial"/>
          <w:lang w:val="es-AR"/>
        </w:rPr>
        <w:t>r</w:t>
      </w:r>
      <w:r>
        <w:rPr>
          <w:rFonts w:cs="Arial"/>
          <w:spacing w:val="1"/>
          <w:lang w:val="es-AR"/>
        </w:rPr>
        <w:t>e</w:t>
      </w:r>
      <w:r>
        <w:rPr>
          <w:rFonts w:cs="Arial"/>
          <w:lang w:val="es-AR"/>
        </w:rPr>
        <w:t>s</w:t>
      </w:r>
      <w:r>
        <w:rPr>
          <w:rFonts w:cs="Arial"/>
          <w:spacing w:val="1"/>
          <w:lang w:val="es-AR"/>
        </w:rPr>
        <w:t>e</w:t>
      </w:r>
      <w:r>
        <w:rPr>
          <w:rFonts w:cs="Arial"/>
          <w:spacing w:val="-1"/>
          <w:lang w:val="es-AR"/>
        </w:rPr>
        <w:t>n</w:t>
      </w:r>
      <w:r>
        <w:rPr>
          <w:rFonts w:cs="Arial"/>
          <w:lang w:val="es-AR"/>
        </w:rPr>
        <w:t>tar l</w:t>
      </w:r>
      <w:r>
        <w:rPr>
          <w:rFonts w:cs="Arial"/>
          <w:spacing w:val="1"/>
          <w:lang w:val="es-AR"/>
        </w:rPr>
        <w:t>o</w:t>
      </w:r>
      <w:r>
        <w:rPr>
          <w:rFonts w:cs="Arial"/>
          <w:lang w:val="es-AR"/>
        </w:rPr>
        <w:t>s c</w:t>
      </w:r>
      <w:r>
        <w:rPr>
          <w:rFonts w:cs="Arial"/>
          <w:spacing w:val="1"/>
          <w:lang w:val="es-AR"/>
        </w:rPr>
        <w:t>e</w:t>
      </w:r>
      <w:r>
        <w:rPr>
          <w:rFonts w:cs="Arial"/>
          <w:lang w:val="es-AR"/>
        </w:rPr>
        <w:t>rtifica</w:t>
      </w:r>
      <w:r>
        <w:rPr>
          <w:rFonts w:cs="Arial"/>
          <w:spacing w:val="-3"/>
          <w:lang w:val="es-AR"/>
        </w:rPr>
        <w:t>d</w:t>
      </w:r>
      <w:r>
        <w:rPr>
          <w:rFonts w:cs="Arial"/>
          <w:spacing w:val="1"/>
          <w:lang w:val="es-AR"/>
        </w:rPr>
        <w:t>o</w:t>
      </w:r>
      <w:r>
        <w:rPr>
          <w:rFonts w:cs="Arial"/>
          <w:lang w:val="es-AR"/>
        </w:rPr>
        <w:t>s</w:t>
      </w:r>
      <w:r>
        <w:rPr>
          <w:rFonts w:cs="Arial"/>
          <w:spacing w:val="47"/>
          <w:lang w:val="es-AR"/>
        </w:rPr>
        <w:t xml:space="preserve"> </w:t>
      </w:r>
      <w:r>
        <w:rPr>
          <w:rFonts w:cs="Arial"/>
          <w:spacing w:val="-1"/>
          <w:lang w:val="es-AR"/>
        </w:rPr>
        <w:t>d</w:t>
      </w:r>
      <w:r>
        <w:rPr>
          <w:rFonts w:cs="Arial"/>
          <w:lang w:val="es-AR"/>
        </w:rPr>
        <w:t>e</w:t>
      </w:r>
      <w:r>
        <w:rPr>
          <w:rFonts w:cs="Arial"/>
          <w:spacing w:val="47"/>
          <w:lang w:val="es-AR"/>
        </w:rPr>
        <w:t xml:space="preserve"> </w:t>
      </w:r>
      <w:r>
        <w:rPr>
          <w:rFonts w:cs="Arial"/>
          <w:spacing w:val="-1"/>
          <w:lang w:val="es-AR"/>
        </w:rPr>
        <w:t>F</w:t>
      </w:r>
      <w:r>
        <w:rPr>
          <w:rFonts w:cs="Arial"/>
          <w:lang w:val="es-AR"/>
        </w:rPr>
        <w:t>a</w:t>
      </w:r>
      <w:r>
        <w:rPr>
          <w:rFonts w:cs="Arial"/>
          <w:spacing w:val="-1"/>
          <w:lang w:val="es-AR"/>
        </w:rPr>
        <w:t>b</w:t>
      </w:r>
      <w:r>
        <w:rPr>
          <w:rFonts w:cs="Arial"/>
          <w:lang w:val="es-AR"/>
        </w:rPr>
        <w:t>ri</w:t>
      </w:r>
      <w:r>
        <w:rPr>
          <w:rFonts w:cs="Arial"/>
          <w:spacing w:val="-2"/>
          <w:lang w:val="es-AR"/>
        </w:rPr>
        <w:t>c</w:t>
      </w:r>
      <w:r>
        <w:rPr>
          <w:rFonts w:cs="Arial"/>
          <w:lang w:val="es-AR"/>
        </w:rPr>
        <w:t>aci</w:t>
      </w:r>
      <w:r>
        <w:rPr>
          <w:rFonts w:cs="Arial"/>
          <w:spacing w:val="-1"/>
          <w:lang w:val="es-AR"/>
        </w:rPr>
        <w:t>ó</w:t>
      </w:r>
      <w:r>
        <w:rPr>
          <w:rFonts w:cs="Arial"/>
          <w:lang w:val="es-AR"/>
        </w:rPr>
        <w:t>n</w:t>
      </w:r>
      <w:r>
        <w:rPr>
          <w:rFonts w:cs="Arial"/>
          <w:spacing w:val="46"/>
          <w:lang w:val="es-AR"/>
        </w:rPr>
        <w:t xml:space="preserve"> </w:t>
      </w:r>
      <w:r>
        <w:rPr>
          <w:rFonts w:cs="Arial"/>
          <w:lang w:val="es-AR"/>
        </w:rPr>
        <w:t>I</w:t>
      </w:r>
      <w:r>
        <w:rPr>
          <w:rFonts w:cs="Arial"/>
          <w:spacing w:val="-1"/>
          <w:lang w:val="es-AR"/>
        </w:rPr>
        <w:t>S</w:t>
      </w:r>
      <w:r>
        <w:rPr>
          <w:rFonts w:cs="Arial"/>
          <w:lang w:val="es-AR"/>
        </w:rPr>
        <w:t>O</w:t>
      </w:r>
      <w:r>
        <w:rPr>
          <w:rFonts w:cs="Arial"/>
          <w:spacing w:val="47"/>
          <w:lang w:val="es-AR"/>
        </w:rPr>
        <w:t xml:space="preserve"> </w:t>
      </w:r>
      <w:r>
        <w:rPr>
          <w:rFonts w:cs="Arial"/>
          <w:spacing w:val="1"/>
          <w:lang w:val="es-AR"/>
        </w:rPr>
        <w:t>9</w:t>
      </w:r>
      <w:r>
        <w:rPr>
          <w:rFonts w:cs="Arial"/>
          <w:spacing w:val="-1"/>
          <w:lang w:val="es-AR"/>
        </w:rPr>
        <w:t>0</w:t>
      </w:r>
      <w:r>
        <w:rPr>
          <w:rFonts w:cs="Arial"/>
          <w:spacing w:val="1"/>
          <w:lang w:val="es-AR"/>
        </w:rPr>
        <w:t>0</w:t>
      </w:r>
      <w:r>
        <w:rPr>
          <w:rFonts w:cs="Arial"/>
          <w:lang w:val="es-AR"/>
        </w:rPr>
        <w:t>0</w:t>
      </w:r>
      <w:r>
        <w:rPr>
          <w:rFonts w:cs="Arial"/>
          <w:spacing w:val="45"/>
          <w:lang w:val="es-AR"/>
        </w:rPr>
        <w:t xml:space="preserve"> </w:t>
      </w:r>
      <w:r>
        <w:rPr>
          <w:rFonts w:cs="Arial"/>
          <w:lang w:val="es-AR"/>
        </w:rPr>
        <w:t>y</w:t>
      </w:r>
      <w:r>
        <w:rPr>
          <w:rFonts w:cs="Arial"/>
          <w:spacing w:val="45"/>
          <w:lang w:val="es-AR"/>
        </w:rPr>
        <w:t xml:space="preserve"> </w:t>
      </w:r>
      <w:r>
        <w:rPr>
          <w:rFonts w:cs="Arial"/>
          <w:spacing w:val="1"/>
          <w:lang w:val="es-AR"/>
        </w:rPr>
        <w:t>o</w:t>
      </w:r>
      <w:r>
        <w:rPr>
          <w:rFonts w:cs="Arial"/>
          <w:lang w:val="es-AR"/>
        </w:rPr>
        <w:t xml:space="preserve">tras </w:t>
      </w:r>
      <w:r>
        <w:rPr>
          <w:rFonts w:cs="Arial"/>
          <w:spacing w:val="-1"/>
          <w:lang w:val="es-AR"/>
        </w:rPr>
        <w:t>n</w:t>
      </w:r>
      <w:r>
        <w:rPr>
          <w:rFonts w:cs="Arial"/>
          <w:spacing w:val="1"/>
          <w:lang w:val="es-AR"/>
        </w:rPr>
        <w:t>o</w:t>
      </w:r>
      <w:r>
        <w:rPr>
          <w:rFonts w:cs="Arial"/>
          <w:spacing w:val="-2"/>
          <w:lang w:val="es-AR"/>
        </w:rPr>
        <w:t>r</w:t>
      </w:r>
      <w:r>
        <w:rPr>
          <w:rFonts w:cs="Arial"/>
          <w:spacing w:val="1"/>
          <w:lang w:val="es-AR"/>
        </w:rPr>
        <w:t>ma</w:t>
      </w:r>
      <w:r>
        <w:rPr>
          <w:rFonts w:cs="Arial"/>
          <w:lang w:val="es-AR"/>
        </w:rPr>
        <w:t>s</w:t>
      </w:r>
      <w:r>
        <w:rPr>
          <w:rFonts w:cs="Arial"/>
          <w:spacing w:val="47"/>
          <w:lang w:val="es-AR"/>
        </w:rPr>
        <w:t xml:space="preserve"> </w:t>
      </w:r>
      <w:r>
        <w:rPr>
          <w:rFonts w:cs="Arial"/>
          <w:spacing w:val="-3"/>
          <w:lang w:val="es-AR"/>
        </w:rPr>
        <w:t>p</w:t>
      </w:r>
      <w:r>
        <w:rPr>
          <w:rFonts w:cs="Arial"/>
          <w:spacing w:val="1"/>
          <w:lang w:val="es-AR"/>
        </w:rPr>
        <w:t>o</w:t>
      </w:r>
      <w:r>
        <w:rPr>
          <w:rFonts w:cs="Arial"/>
          <w:lang w:val="es-AR"/>
        </w:rPr>
        <w:t>r</w:t>
      </w:r>
      <w:r>
        <w:rPr>
          <w:rFonts w:cs="Arial"/>
          <w:spacing w:val="46"/>
          <w:lang w:val="es-AR"/>
        </w:rPr>
        <w:t xml:space="preserve"> </w:t>
      </w:r>
      <w:r>
        <w:rPr>
          <w:rFonts w:cs="Arial"/>
          <w:lang w:val="es-AR"/>
        </w:rPr>
        <w:t>las</w:t>
      </w:r>
      <w:r>
        <w:rPr>
          <w:rFonts w:cs="Arial"/>
          <w:spacing w:val="47"/>
          <w:lang w:val="es-AR"/>
        </w:rPr>
        <w:t xml:space="preserve"> </w:t>
      </w:r>
      <w:r>
        <w:rPr>
          <w:rFonts w:cs="Arial"/>
          <w:spacing w:val="-1"/>
          <w:lang w:val="es-AR"/>
        </w:rPr>
        <w:t>qu</w:t>
      </w:r>
      <w:r>
        <w:rPr>
          <w:rFonts w:cs="Arial"/>
          <w:lang w:val="es-AR"/>
        </w:rPr>
        <w:t>e</w:t>
      </w:r>
      <w:r>
        <w:rPr>
          <w:rFonts w:cs="Arial"/>
          <w:spacing w:val="45"/>
          <w:lang w:val="es-AR"/>
        </w:rPr>
        <w:t xml:space="preserve"> </w:t>
      </w:r>
      <w:r>
        <w:rPr>
          <w:rFonts w:cs="Arial"/>
          <w:lang w:val="es-AR"/>
        </w:rPr>
        <w:t>se</w:t>
      </w:r>
      <w:r>
        <w:rPr>
          <w:rFonts w:cs="Arial"/>
          <w:spacing w:val="47"/>
          <w:lang w:val="es-AR"/>
        </w:rPr>
        <w:t xml:space="preserve"> </w:t>
      </w:r>
      <w:r>
        <w:rPr>
          <w:rFonts w:cs="Arial"/>
          <w:lang w:val="es-AR"/>
        </w:rPr>
        <w:t>ri</w:t>
      </w:r>
      <w:r>
        <w:rPr>
          <w:rFonts w:cs="Arial"/>
          <w:spacing w:val="-1"/>
          <w:lang w:val="es-AR"/>
        </w:rPr>
        <w:t>g</w:t>
      </w:r>
      <w:r>
        <w:rPr>
          <w:rFonts w:cs="Arial"/>
          <w:spacing w:val="1"/>
          <w:lang w:val="es-AR"/>
        </w:rPr>
        <w:t>e</w:t>
      </w:r>
      <w:r>
        <w:rPr>
          <w:rFonts w:cs="Arial"/>
          <w:lang w:val="es-AR"/>
        </w:rPr>
        <w:t>n</w:t>
      </w:r>
      <w:r>
        <w:rPr>
          <w:rFonts w:cs="Arial"/>
          <w:spacing w:val="43"/>
          <w:lang w:val="es-AR"/>
        </w:rPr>
        <w:t xml:space="preserve"> </w:t>
      </w:r>
      <w:r>
        <w:rPr>
          <w:rFonts w:cs="Arial"/>
          <w:lang w:val="es-AR"/>
        </w:rPr>
        <w:t>las</w:t>
      </w:r>
      <w:r>
        <w:rPr>
          <w:rFonts w:cs="Arial"/>
          <w:spacing w:val="47"/>
          <w:lang w:val="es-AR"/>
        </w:rPr>
        <w:t xml:space="preserve"> </w:t>
      </w:r>
      <w:r>
        <w:rPr>
          <w:rFonts w:cs="Arial"/>
          <w:lang w:val="es-AR"/>
        </w:rPr>
        <w:t>t</w:t>
      </w:r>
      <w:r>
        <w:rPr>
          <w:rFonts w:cs="Arial"/>
          <w:spacing w:val="1"/>
          <w:lang w:val="es-AR"/>
        </w:rPr>
        <w:t>e</w:t>
      </w:r>
      <w:r>
        <w:rPr>
          <w:rFonts w:cs="Arial"/>
          <w:lang w:val="es-AR"/>
        </w:rPr>
        <w:t>c</w:t>
      </w:r>
      <w:r>
        <w:rPr>
          <w:rFonts w:cs="Arial"/>
          <w:spacing w:val="-3"/>
          <w:lang w:val="es-AR"/>
        </w:rPr>
        <w:t>n</w:t>
      </w:r>
      <w:r>
        <w:rPr>
          <w:rFonts w:cs="Arial"/>
          <w:spacing w:val="1"/>
          <w:lang w:val="es-AR"/>
        </w:rPr>
        <w:t>o</w:t>
      </w:r>
      <w:r>
        <w:rPr>
          <w:rFonts w:cs="Arial"/>
          <w:spacing w:val="-3"/>
          <w:lang w:val="es-AR"/>
        </w:rPr>
        <w:t>l</w:t>
      </w:r>
      <w:r>
        <w:rPr>
          <w:rFonts w:cs="Arial"/>
          <w:spacing w:val="1"/>
          <w:lang w:val="es-AR"/>
        </w:rPr>
        <w:t>o</w:t>
      </w:r>
      <w:r>
        <w:rPr>
          <w:rFonts w:cs="Arial"/>
          <w:spacing w:val="-1"/>
          <w:lang w:val="es-AR"/>
        </w:rPr>
        <w:t>g</w:t>
      </w:r>
      <w:r>
        <w:rPr>
          <w:rFonts w:cs="Arial"/>
          <w:lang w:val="es-AR"/>
        </w:rPr>
        <w:t>í</w:t>
      </w:r>
      <w:r>
        <w:rPr>
          <w:rFonts w:cs="Arial"/>
          <w:spacing w:val="-3"/>
          <w:lang w:val="es-AR"/>
        </w:rPr>
        <w:t>a</w:t>
      </w:r>
      <w:r>
        <w:rPr>
          <w:rFonts w:cs="Arial"/>
          <w:lang w:val="es-AR"/>
        </w:rPr>
        <w:t xml:space="preserve">s </w:t>
      </w:r>
      <w:r>
        <w:rPr>
          <w:rFonts w:cs="Arial"/>
          <w:spacing w:val="1"/>
          <w:lang w:val="es-AR"/>
        </w:rPr>
        <w:t>em</w:t>
      </w:r>
      <w:r>
        <w:rPr>
          <w:rFonts w:cs="Arial"/>
          <w:spacing w:val="-1"/>
          <w:lang w:val="es-AR"/>
        </w:rPr>
        <w:t>p</w:t>
      </w:r>
      <w:r>
        <w:rPr>
          <w:rFonts w:cs="Arial"/>
          <w:lang w:val="es-AR"/>
        </w:rPr>
        <w:t>l</w:t>
      </w:r>
      <w:r>
        <w:rPr>
          <w:rFonts w:cs="Arial"/>
          <w:spacing w:val="1"/>
          <w:lang w:val="es-AR"/>
        </w:rPr>
        <w:t>e</w:t>
      </w:r>
      <w:r>
        <w:rPr>
          <w:rFonts w:cs="Arial"/>
          <w:lang w:val="es-AR"/>
        </w:rPr>
        <w:t>a</w:t>
      </w:r>
      <w:r>
        <w:rPr>
          <w:rFonts w:cs="Arial"/>
          <w:spacing w:val="-1"/>
          <w:lang w:val="es-AR"/>
        </w:rPr>
        <w:t>d</w:t>
      </w:r>
      <w:r>
        <w:rPr>
          <w:rFonts w:cs="Arial"/>
          <w:lang w:val="es-AR"/>
        </w:rPr>
        <w:t>as</w:t>
      </w:r>
      <w:r>
        <w:rPr>
          <w:rFonts w:cs="Arial"/>
          <w:spacing w:val="-2"/>
          <w:lang w:val="es-AR"/>
        </w:rPr>
        <w:t xml:space="preserve"> </w:t>
      </w:r>
      <w:r>
        <w:rPr>
          <w:rFonts w:cs="Arial"/>
          <w:spacing w:val="1"/>
          <w:lang w:val="es-AR"/>
        </w:rPr>
        <w:t>e</w:t>
      </w:r>
      <w:r>
        <w:rPr>
          <w:rFonts w:cs="Arial"/>
          <w:lang w:val="es-AR"/>
        </w:rPr>
        <w:t xml:space="preserve">n </w:t>
      </w:r>
      <w:r>
        <w:rPr>
          <w:rFonts w:cs="Arial"/>
          <w:spacing w:val="-3"/>
          <w:lang w:val="es-AR"/>
        </w:rPr>
        <w:t>l</w:t>
      </w:r>
      <w:r>
        <w:rPr>
          <w:rFonts w:cs="Arial"/>
          <w:spacing w:val="1"/>
          <w:lang w:val="es-AR"/>
        </w:rPr>
        <w:t>o</w:t>
      </w:r>
      <w:r>
        <w:rPr>
          <w:rFonts w:cs="Arial"/>
          <w:lang w:val="es-AR"/>
        </w:rPr>
        <w:t>s</w:t>
      </w:r>
      <w:r>
        <w:rPr>
          <w:rFonts w:cs="Arial"/>
          <w:spacing w:val="-2"/>
          <w:lang w:val="es-AR"/>
        </w:rPr>
        <w:t xml:space="preserve"> </w:t>
      </w:r>
      <w:r>
        <w:rPr>
          <w:rFonts w:cs="Arial"/>
          <w:spacing w:val="1"/>
          <w:lang w:val="es-AR"/>
        </w:rPr>
        <w:t>e</w:t>
      </w:r>
      <w:r>
        <w:rPr>
          <w:rFonts w:cs="Arial"/>
          <w:spacing w:val="-1"/>
          <w:lang w:val="es-AR"/>
        </w:rPr>
        <w:t>qu</w:t>
      </w:r>
      <w:r>
        <w:rPr>
          <w:rFonts w:cs="Arial"/>
          <w:lang w:val="es-AR"/>
        </w:rPr>
        <w:t>i</w:t>
      </w:r>
      <w:r>
        <w:rPr>
          <w:rFonts w:cs="Arial"/>
          <w:spacing w:val="-1"/>
          <w:lang w:val="es-AR"/>
        </w:rPr>
        <w:t>p</w:t>
      </w:r>
      <w:r>
        <w:rPr>
          <w:rFonts w:cs="Arial"/>
          <w:spacing w:val="1"/>
          <w:lang w:val="es-AR"/>
        </w:rPr>
        <w:t>o</w:t>
      </w:r>
      <w:r>
        <w:rPr>
          <w:rFonts w:cs="Arial"/>
          <w:lang w:val="es-AR"/>
        </w:rPr>
        <w:t>s</w:t>
      </w:r>
      <w:r>
        <w:rPr>
          <w:rFonts w:cs="Arial"/>
          <w:spacing w:val="1"/>
          <w:lang w:val="es-AR"/>
        </w:rPr>
        <w:t xml:space="preserve"> ofertados</w:t>
      </w:r>
      <w:r>
        <w:rPr>
          <w:rFonts w:cs="Arial"/>
          <w:lang w:val="es-AR"/>
        </w:rPr>
        <w:t>.</w:t>
      </w:r>
    </w:p>
    <w:p w:rsidR="0080034A" w:rsidRDefault="0080034A" w:rsidP="0080034A">
      <w:pPr>
        <w:widowControl w:val="0"/>
        <w:tabs>
          <w:tab w:val="left" w:pos="9356"/>
        </w:tabs>
        <w:autoSpaceDE w:val="0"/>
        <w:autoSpaceDN w:val="0"/>
        <w:adjustRightInd w:val="0"/>
        <w:spacing w:after="120"/>
        <w:ind w:left="142" w:right="142"/>
        <w:jc w:val="both"/>
        <w:rPr>
          <w:rFonts w:cs="Arial"/>
          <w:lang w:val="es-AR"/>
        </w:rPr>
      </w:pPr>
      <w:r>
        <w:rPr>
          <w:rFonts w:cs="Arial"/>
          <w:lang w:val="es-AR"/>
        </w:rPr>
        <w:t>El</w:t>
      </w:r>
      <w:r>
        <w:rPr>
          <w:rFonts w:cs="Arial"/>
          <w:spacing w:val="5"/>
          <w:lang w:val="es-AR"/>
        </w:rPr>
        <w:t xml:space="preserve"> Oferente </w:t>
      </w:r>
      <w:r>
        <w:rPr>
          <w:rFonts w:cs="Arial"/>
          <w:spacing w:val="-1"/>
          <w:lang w:val="es-AR"/>
        </w:rPr>
        <w:t>d</w:t>
      </w:r>
      <w:r>
        <w:rPr>
          <w:rFonts w:cs="Arial"/>
          <w:spacing w:val="1"/>
          <w:lang w:val="es-AR"/>
        </w:rPr>
        <w:t>e</w:t>
      </w:r>
      <w:r>
        <w:rPr>
          <w:rFonts w:cs="Arial"/>
          <w:spacing w:val="-1"/>
          <w:lang w:val="es-AR"/>
        </w:rPr>
        <w:t>b</w:t>
      </w:r>
      <w:r>
        <w:rPr>
          <w:rFonts w:cs="Arial"/>
          <w:spacing w:val="1"/>
          <w:lang w:val="es-AR"/>
        </w:rPr>
        <w:t>e</w:t>
      </w:r>
      <w:r>
        <w:rPr>
          <w:rFonts w:cs="Arial"/>
          <w:lang w:val="es-AR"/>
        </w:rPr>
        <w:t>rá</w:t>
      </w:r>
      <w:r>
        <w:rPr>
          <w:rFonts w:cs="Arial"/>
          <w:spacing w:val="5"/>
          <w:lang w:val="es-AR"/>
        </w:rPr>
        <w:t xml:space="preserve"> </w:t>
      </w:r>
      <w:r>
        <w:rPr>
          <w:rFonts w:cs="Arial"/>
          <w:lang w:val="es-AR"/>
        </w:rPr>
        <w:t>a</w:t>
      </w:r>
      <w:r>
        <w:rPr>
          <w:rFonts w:cs="Arial"/>
          <w:spacing w:val="-1"/>
          <w:lang w:val="es-AR"/>
        </w:rPr>
        <w:t>d</w:t>
      </w:r>
      <w:r>
        <w:rPr>
          <w:rFonts w:cs="Arial"/>
          <w:lang w:val="es-AR"/>
        </w:rPr>
        <w:t>j</w:t>
      </w:r>
      <w:r>
        <w:rPr>
          <w:rFonts w:cs="Arial"/>
          <w:spacing w:val="-1"/>
          <w:lang w:val="es-AR"/>
        </w:rPr>
        <w:t>u</w:t>
      </w:r>
      <w:r>
        <w:rPr>
          <w:rFonts w:cs="Arial"/>
          <w:spacing w:val="-3"/>
          <w:lang w:val="es-AR"/>
        </w:rPr>
        <w:t>n</w:t>
      </w:r>
      <w:r>
        <w:rPr>
          <w:rFonts w:cs="Arial"/>
          <w:lang w:val="es-AR"/>
        </w:rPr>
        <w:t>tar</w:t>
      </w:r>
      <w:r>
        <w:rPr>
          <w:rFonts w:cs="Arial"/>
          <w:spacing w:val="5"/>
          <w:lang w:val="es-AR"/>
        </w:rPr>
        <w:t xml:space="preserve"> </w:t>
      </w:r>
      <w:r>
        <w:rPr>
          <w:rFonts w:cs="Arial"/>
          <w:spacing w:val="-1"/>
          <w:lang w:val="es-AR"/>
        </w:rPr>
        <w:t>un</w:t>
      </w:r>
      <w:r>
        <w:rPr>
          <w:rFonts w:cs="Arial"/>
          <w:lang w:val="es-AR"/>
        </w:rPr>
        <w:t>a</w:t>
      </w:r>
      <w:r>
        <w:rPr>
          <w:rFonts w:cs="Arial"/>
          <w:spacing w:val="5"/>
          <w:lang w:val="es-AR"/>
        </w:rPr>
        <w:t xml:space="preserve"> </w:t>
      </w:r>
      <w:r>
        <w:rPr>
          <w:rFonts w:cs="Arial"/>
          <w:spacing w:val="1"/>
          <w:lang w:val="es-AR"/>
        </w:rPr>
        <w:t>m</w:t>
      </w:r>
      <w:r>
        <w:rPr>
          <w:rFonts w:cs="Arial"/>
          <w:spacing w:val="-2"/>
          <w:lang w:val="es-AR"/>
        </w:rPr>
        <w:t>e</w:t>
      </w:r>
      <w:r>
        <w:rPr>
          <w:rFonts w:cs="Arial"/>
          <w:spacing w:val="-1"/>
          <w:lang w:val="es-AR"/>
        </w:rPr>
        <w:t>m</w:t>
      </w:r>
      <w:r>
        <w:rPr>
          <w:rFonts w:cs="Arial"/>
          <w:spacing w:val="1"/>
          <w:lang w:val="es-AR"/>
        </w:rPr>
        <w:t>o</w:t>
      </w:r>
      <w:r>
        <w:rPr>
          <w:rFonts w:cs="Arial"/>
          <w:lang w:val="es-AR"/>
        </w:rPr>
        <w:t>ria</w:t>
      </w:r>
      <w:r>
        <w:rPr>
          <w:rFonts w:cs="Arial"/>
          <w:spacing w:val="5"/>
          <w:lang w:val="es-AR"/>
        </w:rPr>
        <w:t xml:space="preserve"> </w:t>
      </w:r>
      <w:r>
        <w:rPr>
          <w:rFonts w:cs="Arial"/>
          <w:spacing w:val="-2"/>
          <w:lang w:val="es-AR"/>
        </w:rPr>
        <w:t>t</w:t>
      </w:r>
      <w:r>
        <w:rPr>
          <w:rFonts w:cs="Arial"/>
          <w:spacing w:val="1"/>
          <w:lang w:val="es-AR"/>
        </w:rPr>
        <w:t>é</w:t>
      </w:r>
      <w:r>
        <w:rPr>
          <w:rFonts w:cs="Arial"/>
          <w:lang w:val="es-AR"/>
        </w:rPr>
        <w:t>c</w:t>
      </w:r>
      <w:r>
        <w:rPr>
          <w:rFonts w:cs="Arial"/>
          <w:spacing w:val="-1"/>
          <w:lang w:val="es-AR"/>
        </w:rPr>
        <w:t>n</w:t>
      </w:r>
      <w:r>
        <w:rPr>
          <w:rFonts w:cs="Arial"/>
          <w:lang w:val="es-AR"/>
        </w:rPr>
        <w:t>ica</w:t>
      </w:r>
      <w:r>
        <w:rPr>
          <w:rFonts w:cs="Arial"/>
          <w:spacing w:val="5"/>
          <w:lang w:val="es-AR"/>
        </w:rPr>
        <w:t xml:space="preserve"> completa del PLC DAG propuesto, incluyendo facilidades para comunicación con Estaciones Maestras. Se </w:t>
      </w:r>
      <w:r>
        <w:rPr>
          <w:rFonts w:cs="Arial"/>
          <w:spacing w:val="-1"/>
          <w:lang w:val="es-AR"/>
        </w:rPr>
        <w:t>d</w:t>
      </w:r>
      <w:r>
        <w:rPr>
          <w:rFonts w:cs="Arial"/>
          <w:spacing w:val="1"/>
          <w:lang w:val="es-AR"/>
        </w:rPr>
        <w:t>e</w:t>
      </w:r>
      <w:r>
        <w:rPr>
          <w:rFonts w:cs="Arial"/>
          <w:spacing w:val="-1"/>
          <w:lang w:val="es-AR"/>
        </w:rPr>
        <w:t>b</w:t>
      </w:r>
      <w:r>
        <w:rPr>
          <w:rFonts w:cs="Arial"/>
          <w:spacing w:val="1"/>
          <w:lang w:val="es-AR"/>
        </w:rPr>
        <w:t>e</w:t>
      </w:r>
      <w:r>
        <w:rPr>
          <w:rFonts w:cs="Arial"/>
          <w:lang w:val="es-AR"/>
        </w:rPr>
        <w:t>rá</w:t>
      </w:r>
      <w:r>
        <w:rPr>
          <w:rFonts w:cs="Arial"/>
          <w:spacing w:val="5"/>
          <w:lang w:val="es-AR"/>
        </w:rPr>
        <w:t xml:space="preserve"> </w:t>
      </w:r>
      <w:r>
        <w:rPr>
          <w:rFonts w:cs="Arial"/>
          <w:spacing w:val="-1"/>
          <w:lang w:val="es-AR"/>
        </w:rPr>
        <w:t>d</w:t>
      </w:r>
      <w:r>
        <w:rPr>
          <w:rFonts w:cs="Arial"/>
          <w:spacing w:val="-2"/>
          <w:lang w:val="es-AR"/>
        </w:rPr>
        <w:t>e</w:t>
      </w:r>
      <w:r>
        <w:rPr>
          <w:rFonts w:cs="Arial"/>
          <w:lang w:val="es-AR"/>
        </w:rPr>
        <w:t>tallar</w:t>
      </w:r>
      <w:r>
        <w:rPr>
          <w:rFonts w:cs="Arial"/>
          <w:spacing w:val="3"/>
          <w:lang w:val="es-AR"/>
        </w:rPr>
        <w:t xml:space="preserve"> </w:t>
      </w:r>
      <w:r>
        <w:rPr>
          <w:rFonts w:cs="Arial"/>
          <w:lang w:val="es-AR"/>
        </w:rPr>
        <w:t>la</w:t>
      </w:r>
      <w:r>
        <w:rPr>
          <w:rFonts w:cs="Arial"/>
          <w:spacing w:val="5"/>
          <w:lang w:val="es-AR"/>
        </w:rPr>
        <w:t xml:space="preserve"> </w:t>
      </w:r>
      <w:r>
        <w:rPr>
          <w:rFonts w:cs="Arial"/>
          <w:lang w:val="es-AR"/>
        </w:rPr>
        <w:t>ca</w:t>
      </w:r>
      <w:r>
        <w:rPr>
          <w:rFonts w:cs="Arial"/>
          <w:spacing w:val="-1"/>
          <w:lang w:val="es-AR"/>
        </w:rPr>
        <w:t>n</w:t>
      </w:r>
      <w:r>
        <w:rPr>
          <w:rFonts w:cs="Arial"/>
          <w:lang w:val="es-AR"/>
        </w:rPr>
        <w:t>ti</w:t>
      </w:r>
      <w:r>
        <w:rPr>
          <w:rFonts w:cs="Arial"/>
          <w:spacing w:val="-1"/>
          <w:lang w:val="es-AR"/>
        </w:rPr>
        <w:t>d</w:t>
      </w:r>
      <w:r>
        <w:rPr>
          <w:rFonts w:cs="Arial"/>
          <w:lang w:val="es-AR"/>
        </w:rPr>
        <w:t>ad</w:t>
      </w:r>
      <w:r>
        <w:rPr>
          <w:rFonts w:cs="Arial"/>
          <w:spacing w:val="5"/>
          <w:lang w:val="es-AR"/>
        </w:rPr>
        <w:t xml:space="preserve"> </w:t>
      </w:r>
      <w:r>
        <w:rPr>
          <w:rFonts w:cs="Arial"/>
          <w:spacing w:val="-1"/>
          <w:lang w:val="es-AR"/>
        </w:rPr>
        <w:t>d</w:t>
      </w:r>
      <w:r>
        <w:rPr>
          <w:rFonts w:cs="Arial"/>
          <w:lang w:val="es-AR"/>
        </w:rPr>
        <w:t xml:space="preserve">e </w:t>
      </w:r>
      <w:r>
        <w:rPr>
          <w:rFonts w:cs="Arial"/>
          <w:spacing w:val="1"/>
          <w:lang w:val="es-AR"/>
        </w:rPr>
        <w:t>mó</w:t>
      </w:r>
      <w:r>
        <w:rPr>
          <w:rFonts w:cs="Arial"/>
          <w:spacing w:val="-1"/>
          <w:lang w:val="es-AR"/>
        </w:rPr>
        <w:t>du</w:t>
      </w:r>
      <w:r>
        <w:rPr>
          <w:rFonts w:cs="Arial"/>
          <w:spacing w:val="-3"/>
          <w:lang w:val="es-AR"/>
        </w:rPr>
        <w:t>l</w:t>
      </w:r>
      <w:r>
        <w:rPr>
          <w:rFonts w:cs="Arial"/>
          <w:spacing w:val="1"/>
          <w:lang w:val="es-AR"/>
        </w:rPr>
        <w:t>o</w:t>
      </w:r>
      <w:r>
        <w:rPr>
          <w:rFonts w:cs="Arial"/>
          <w:lang w:val="es-AR"/>
        </w:rPr>
        <w:t>s</w:t>
      </w:r>
      <w:r>
        <w:rPr>
          <w:rFonts w:cs="Arial"/>
          <w:spacing w:val="25"/>
          <w:lang w:val="es-AR"/>
        </w:rPr>
        <w:t xml:space="preserve"> </w:t>
      </w:r>
      <w:r>
        <w:rPr>
          <w:rFonts w:cs="Arial"/>
          <w:spacing w:val="-1"/>
          <w:lang w:val="es-AR"/>
        </w:rPr>
        <w:t>qu</w:t>
      </w:r>
      <w:r>
        <w:rPr>
          <w:rFonts w:cs="Arial"/>
          <w:lang w:val="es-AR"/>
        </w:rPr>
        <w:t>e</w:t>
      </w:r>
      <w:r>
        <w:rPr>
          <w:rFonts w:cs="Arial"/>
          <w:spacing w:val="23"/>
          <w:lang w:val="es-AR"/>
        </w:rPr>
        <w:t xml:space="preserve"> </w:t>
      </w:r>
      <w:r>
        <w:rPr>
          <w:rFonts w:cs="Arial"/>
          <w:spacing w:val="-2"/>
          <w:lang w:val="es-AR"/>
        </w:rPr>
        <w:t>c</w:t>
      </w:r>
      <w:r>
        <w:rPr>
          <w:rFonts w:cs="Arial"/>
          <w:spacing w:val="1"/>
          <w:lang w:val="es-AR"/>
        </w:rPr>
        <w:t>o</w:t>
      </w:r>
      <w:r>
        <w:rPr>
          <w:rFonts w:cs="Arial"/>
          <w:spacing w:val="-1"/>
          <w:lang w:val="es-AR"/>
        </w:rPr>
        <w:t>n</w:t>
      </w:r>
      <w:r>
        <w:rPr>
          <w:rFonts w:cs="Arial"/>
          <w:lang w:val="es-AR"/>
        </w:rPr>
        <w:t>f</w:t>
      </w:r>
      <w:r>
        <w:rPr>
          <w:rFonts w:cs="Arial"/>
          <w:spacing w:val="1"/>
          <w:lang w:val="es-AR"/>
        </w:rPr>
        <w:t>o</w:t>
      </w:r>
      <w:r>
        <w:rPr>
          <w:rFonts w:cs="Arial"/>
          <w:spacing w:val="-2"/>
          <w:lang w:val="es-AR"/>
        </w:rPr>
        <w:t>r</w:t>
      </w:r>
      <w:r>
        <w:rPr>
          <w:rFonts w:cs="Arial"/>
          <w:spacing w:val="1"/>
          <w:lang w:val="es-AR"/>
        </w:rPr>
        <w:t>m</w:t>
      </w:r>
      <w:r>
        <w:rPr>
          <w:rFonts w:cs="Arial"/>
          <w:lang w:val="es-AR"/>
        </w:rPr>
        <w:t>an</w:t>
      </w:r>
      <w:r>
        <w:rPr>
          <w:rFonts w:cs="Arial"/>
          <w:spacing w:val="21"/>
          <w:lang w:val="es-AR"/>
        </w:rPr>
        <w:t xml:space="preserve"> </w:t>
      </w:r>
      <w:r>
        <w:rPr>
          <w:rFonts w:cs="Arial"/>
          <w:spacing w:val="-2"/>
          <w:lang w:val="es-AR"/>
        </w:rPr>
        <w:t>c</w:t>
      </w:r>
      <w:r>
        <w:rPr>
          <w:rFonts w:cs="Arial"/>
          <w:lang w:val="es-AR"/>
        </w:rPr>
        <w:t>a</w:t>
      </w:r>
      <w:r>
        <w:rPr>
          <w:rFonts w:cs="Arial"/>
          <w:spacing w:val="-1"/>
          <w:lang w:val="es-AR"/>
        </w:rPr>
        <w:t>d</w:t>
      </w:r>
      <w:r>
        <w:rPr>
          <w:rFonts w:cs="Arial"/>
          <w:lang w:val="es-AR"/>
        </w:rPr>
        <w:t>a</w:t>
      </w:r>
      <w:r>
        <w:rPr>
          <w:rFonts w:cs="Arial"/>
          <w:spacing w:val="25"/>
          <w:lang w:val="es-AR"/>
        </w:rPr>
        <w:t xml:space="preserve"> </w:t>
      </w:r>
      <w:r w:rsidRPr="0080034A">
        <w:rPr>
          <w:lang w:val="es-AR"/>
        </w:rPr>
        <w:t xml:space="preserve">unidad del equipo ofertado, incluyendo un diagrama </w:t>
      </w:r>
      <w:r>
        <w:rPr>
          <w:rFonts w:cs="Arial"/>
          <w:spacing w:val="-1"/>
          <w:lang w:val="es-AR"/>
        </w:rPr>
        <w:t>d</w:t>
      </w:r>
      <w:r>
        <w:rPr>
          <w:rFonts w:cs="Arial"/>
          <w:spacing w:val="1"/>
          <w:lang w:val="es-AR"/>
        </w:rPr>
        <w:t xml:space="preserve">e </w:t>
      </w:r>
      <w:r>
        <w:rPr>
          <w:rFonts w:cs="Arial"/>
          <w:lang w:val="es-AR"/>
        </w:rPr>
        <w:t>las interconexiones del mismo.</w:t>
      </w:r>
    </w:p>
    <w:p w:rsidR="0080034A" w:rsidRDefault="0080034A" w:rsidP="0080034A">
      <w:pPr>
        <w:tabs>
          <w:tab w:val="left" w:pos="9356"/>
        </w:tabs>
        <w:spacing w:after="120"/>
        <w:ind w:left="142" w:right="142"/>
        <w:jc w:val="both"/>
        <w:rPr>
          <w:rFonts w:cs="Arial"/>
          <w:b/>
          <w:lang w:val="es-AR" w:eastAsia="es-ES"/>
        </w:rPr>
      </w:pPr>
      <w:r>
        <w:rPr>
          <w:rFonts w:cs="Arial"/>
          <w:b/>
          <w:lang w:val="es-AR" w:eastAsia="es-ES"/>
        </w:rPr>
        <w:t>1.8.  REPUESTOS</w:t>
      </w:r>
    </w:p>
    <w:p w:rsidR="0080034A" w:rsidRDefault="0080034A" w:rsidP="0080034A">
      <w:pPr>
        <w:tabs>
          <w:tab w:val="left" w:pos="9356"/>
        </w:tabs>
        <w:spacing w:after="120"/>
        <w:ind w:left="142" w:right="142"/>
        <w:jc w:val="both"/>
        <w:rPr>
          <w:rFonts w:cs="Arial"/>
          <w:lang w:val="es-AR" w:eastAsia="es-ES"/>
        </w:rPr>
      </w:pPr>
      <w:r>
        <w:rPr>
          <w:rFonts w:cs="Arial"/>
          <w:lang w:val="es-AR" w:eastAsia="es-ES"/>
        </w:rPr>
        <w:t>Se  suministrará un juego completo de repuestos que deberá incluir un (1) módulo de cada tipo diferente de los instalados en el equipo PLC</w:t>
      </w:r>
    </w:p>
    <w:p w:rsidR="0080034A" w:rsidRDefault="0080034A" w:rsidP="0080034A">
      <w:pPr>
        <w:widowControl w:val="0"/>
        <w:tabs>
          <w:tab w:val="left" w:pos="9356"/>
        </w:tabs>
        <w:autoSpaceDE w:val="0"/>
        <w:autoSpaceDN w:val="0"/>
        <w:adjustRightInd w:val="0"/>
        <w:spacing w:after="120"/>
        <w:ind w:left="142" w:right="142"/>
        <w:jc w:val="both"/>
        <w:rPr>
          <w:rFonts w:cs="Arial"/>
          <w:b/>
          <w:spacing w:val="-1"/>
          <w:lang w:val="es-AR"/>
        </w:rPr>
      </w:pPr>
      <w:r>
        <w:rPr>
          <w:rFonts w:cs="Arial"/>
          <w:b/>
          <w:spacing w:val="1"/>
          <w:lang w:val="es-AR"/>
        </w:rPr>
        <w:t>1.9</w:t>
      </w:r>
      <w:r>
        <w:rPr>
          <w:rFonts w:cs="Arial"/>
          <w:b/>
          <w:lang w:val="es-AR"/>
        </w:rPr>
        <w:t xml:space="preserve">. </w:t>
      </w:r>
      <w:r>
        <w:rPr>
          <w:rFonts w:cs="Arial"/>
          <w:b/>
          <w:spacing w:val="1"/>
          <w:lang w:val="es-AR"/>
        </w:rPr>
        <w:t>C</w:t>
      </w:r>
      <w:r>
        <w:rPr>
          <w:rFonts w:cs="Arial"/>
          <w:b/>
          <w:spacing w:val="-1"/>
          <w:lang w:val="es-AR"/>
        </w:rPr>
        <w:t>APA</w:t>
      </w:r>
      <w:r>
        <w:rPr>
          <w:rFonts w:cs="Arial"/>
          <w:b/>
          <w:spacing w:val="1"/>
          <w:lang w:val="es-AR"/>
        </w:rPr>
        <w:t>CI</w:t>
      </w:r>
      <w:r>
        <w:rPr>
          <w:rFonts w:cs="Arial"/>
          <w:b/>
          <w:lang w:val="es-AR"/>
        </w:rPr>
        <w:t>T</w:t>
      </w:r>
      <w:r>
        <w:rPr>
          <w:rFonts w:cs="Arial"/>
          <w:b/>
          <w:spacing w:val="-3"/>
          <w:lang w:val="es-AR"/>
        </w:rPr>
        <w:t>A</w:t>
      </w:r>
      <w:r>
        <w:rPr>
          <w:rFonts w:cs="Arial"/>
          <w:b/>
          <w:spacing w:val="1"/>
          <w:lang w:val="es-AR"/>
        </w:rPr>
        <w:t>CI</w:t>
      </w:r>
      <w:r>
        <w:rPr>
          <w:rFonts w:cs="Arial"/>
          <w:b/>
          <w:spacing w:val="-1"/>
          <w:lang w:val="es-AR"/>
        </w:rPr>
        <w:t>ÓN</w:t>
      </w:r>
    </w:p>
    <w:p w:rsidR="0080034A" w:rsidRDefault="0080034A" w:rsidP="0080034A">
      <w:pPr>
        <w:widowControl w:val="0"/>
        <w:tabs>
          <w:tab w:val="left" w:pos="9356"/>
        </w:tabs>
        <w:autoSpaceDE w:val="0"/>
        <w:autoSpaceDN w:val="0"/>
        <w:adjustRightInd w:val="0"/>
        <w:spacing w:after="120"/>
        <w:ind w:left="142" w:right="142"/>
        <w:jc w:val="both"/>
        <w:rPr>
          <w:rFonts w:cs="Arial"/>
          <w:lang w:val="es-AR"/>
        </w:rPr>
      </w:pPr>
      <w:r>
        <w:rPr>
          <w:rFonts w:cs="Arial"/>
          <w:spacing w:val="1"/>
          <w:lang w:val="es-AR"/>
        </w:rPr>
        <w:t xml:space="preserve">Se deberá incluir en la Oferta </w:t>
      </w:r>
      <w:r>
        <w:rPr>
          <w:rFonts w:cs="Arial"/>
          <w:spacing w:val="-1"/>
          <w:lang w:val="es-AR"/>
        </w:rPr>
        <w:t>u</w:t>
      </w:r>
      <w:r>
        <w:rPr>
          <w:rFonts w:cs="Arial"/>
          <w:lang w:val="es-AR"/>
        </w:rPr>
        <w:t>n</w:t>
      </w:r>
      <w:r>
        <w:rPr>
          <w:rFonts w:cs="Arial"/>
          <w:spacing w:val="27"/>
          <w:lang w:val="es-AR"/>
        </w:rPr>
        <w:t xml:space="preserve"> </w:t>
      </w:r>
      <w:r>
        <w:rPr>
          <w:rFonts w:cs="Arial"/>
          <w:spacing w:val="-1"/>
          <w:lang w:val="es-AR"/>
        </w:rPr>
        <w:t>p</w:t>
      </w:r>
      <w:r>
        <w:rPr>
          <w:rFonts w:cs="Arial"/>
          <w:lang w:val="es-AR"/>
        </w:rPr>
        <w:t>lan</w:t>
      </w:r>
      <w:r>
        <w:rPr>
          <w:rFonts w:cs="Arial"/>
          <w:spacing w:val="27"/>
          <w:lang w:val="es-AR"/>
        </w:rPr>
        <w:t xml:space="preserve"> </w:t>
      </w:r>
      <w:r>
        <w:rPr>
          <w:rFonts w:cs="Arial"/>
          <w:spacing w:val="-1"/>
          <w:lang w:val="es-AR"/>
        </w:rPr>
        <w:t>d</w:t>
      </w:r>
      <w:r>
        <w:rPr>
          <w:rFonts w:cs="Arial"/>
          <w:lang w:val="es-AR"/>
        </w:rPr>
        <w:t>e</w:t>
      </w:r>
      <w:r>
        <w:rPr>
          <w:rFonts w:cs="Arial"/>
          <w:spacing w:val="28"/>
          <w:lang w:val="es-AR"/>
        </w:rPr>
        <w:t xml:space="preserve"> </w:t>
      </w:r>
      <w:r>
        <w:rPr>
          <w:rFonts w:cs="Arial"/>
          <w:spacing w:val="1"/>
          <w:lang w:val="es-AR"/>
        </w:rPr>
        <w:t>c</w:t>
      </w:r>
      <w:r>
        <w:rPr>
          <w:rFonts w:cs="Arial"/>
          <w:lang w:val="es-AR"/>
        </w:rPr>
        <w:t>a</w:t>
      </w:r>
      <w:r>
        <w:rPr>
          <w:rFonts w:cs="Arial"/>
          <w:spacing w:val="-1"/>
          <w:lang w:val="es-AR"/>
        </w:rPr>
        <w:t>p</w:t>
      </w:r>
      <w:r>
        <w:rPr>
          <w:rFonts w:cs="Arial"/>
          <w:lang w:val="es-AR"/>
        </w:rPr>
        <w:t>acitac</w:t>
      </w:r>
      <w:r>
        <w:rPr>
          <w:rFonts w:cs="Arial"/>
          <w:spacing w:val="-3"/>
          <w:lang w:val="es-AR"/>
        </w:rPr>
        <w:t>i</w:t>
      </w:r>
      <w:r>
        <w:rPr>
          <w:rFonts w:cs="Arial"/>
          <w:spacing w:val="1"/>
          <w:lang w:val="es-AR"/>
        </w:rPr>
        <w:t>ó</w:t>
      </w:r>
      <w:r>
        <w:rPr>
          <w:rFonts w:cs="Arial"/>
          <w:lang w:val="es-AR"/>
        </w:rPr>
        <w:t>n</w:t>
      </w:r>
      <w:r>
        <w:rPr>
          <w:rFonts w:cs="Arial"/>
          <w:spacing w:val="27"/>
          <w:lang w:val="es-AR"/>
        </w:rPr>
        <w:t xml:space="preserve"> </w:t>
      </w:r>
      <w:r>
        <w:rPr>
          <w:rFonts w:cs="Arial"/>
          <w:spacing w:val="-1"/>
          <w:lang w:val="es-AR"/>
        </w:rPr>
        <w:t>d</w:t>
      </w:r>
      <w:r>
        <w:rPr>
          <w:rFonts w:cs="Arial"/>
          <w:lang w:val="es-AR"/>
        </w:rPr>
        <w:t>iri</w:t>
      </w:r>
      <w:r>
        <w:rPr>
          <w:rFonts w:cs="Arial"/>
          <w:spacing w:val="-1"/>
          <w:lang w:val="es-AR"/>
        </w:rPr>
        <w:t>g</w:t>
      </w:r>
      <w:r>
        <w:rPr>
          <w:rFonts w:cs="Arial"/>
          <w:lang w:val="es-AR"/>
        </w:rPr>
        <w:t>i</w:t>
      </w:r>
      <w:r>
        <w:rPr>
          <w:rFonts w:cs="Arial"/>
          <w:spacing w:val="-1"/>
          <w:lang w:val="es-AR"/>
        </w:rPr>
        <w:t>d</w:t>
      </w:r>
      <w:r>
        <w:rPr>
          <w:rFonts w:cs="Arial"/>
          <w:lang w:val="es-AR"/>
        </w:rPr>
        <w:t>o</w:t>
      </w:r>
      <w:r>
        <w:rPr>
          <w:rFonts w:cs="Arial"/>
          <w:spacing w:val="28"/>
          <w:lang w:val="es-AR"/>
        </w:rPr>
        <w:t xml:space="preserve"> </w:t>
      </w:r>
      <w:r>
        <w:rPr>
          <w:rFonts w:cs="Arial"/>
          <w:lang w:val="es-AR"/>
        </w:rPr>
        <w:t>a</w:t>
      </w:r>
      <w:r>
        <w:rPr>
          <w:rFonts w:cs="Arial"/>
          <w:spacing w:val="27"/>
          <w:lang w:val="es-AR"/>
        </w:rPr>
        <w:t xml:space="preserve"> </w:t>
      </w:r>
      <w:r>
        <w:rPr>
          <w:rFonts w:cs="Arial"/>
          <w:lang w:val="es-AR"/>
        </w:rPr>
        <w:t>la</w:t>
      </w:r>
      <w:r>
        <w:rPr>
          <w:rFonts w:cs="Arial"/>
          <w:spacing w:val="27"/>
          <w:lang w:val="es-AR"/>
        </w:rPr>
        <w:t xml:space="preserve"> </w:t>
      </w:r>
      <w:r>
        <w:rPr>
          <w:rFonts w:cs="Arial"/>
          <w:spacing w:val="-1"/>
          <w:lang w:val="es-AR"/>
        </w:rPr>
        <w:t>p</w:t>
      </w:r>
      <w:r>
        <w:rPr>
          <w:rFonts w:cs="Arial"/>
          <w:lang w:val="es-AR"/>
        </w:rPr>
        <w:t>r</w:t>
      </w:r>
      <w:r>
        <w:rPr>
          <w:rFonts w:cs="Arial"/>
          <w:spacing w:val="1"/>
          <w:lang w:val="es-AR"/>
        </w:rPr>
        <w:t>o</w:t>
      </w:r>
      <w:r>
        <w:rPr>
          <w:rFonts w:cs="Arial"/>
          <w:spacing w:val="-1"/>
          <w:lang w:val="es-AR"/>
        </w:rPr>
        <w:t>g</w:t>
      </w:r>
      <w:r>
        <w:rPr>
          <w:rFonts w:cs="Arial"/>
          <w:lang w:val="es-AR"/>
        </w:rPr>
        <w:t>ra</w:t>
      </w:r>
      <w:r>
        <w:rPr>
          <w:rFonts w:cs="Arial"/>
          <w:spacing w:val="1"/>
          <w:lang w:val="es-AR"/>
        </w:rPr>
        <w:t>m</w:t>
      </w:r>
      <w:r>
        <w:rPr>
          <w:rFonts w:cs="Arial"/>
          <w:spacing w:val="-3"/>
          <w:lang w:val="es-AR"/>
        </w:rPr>
        <w:t>a</w:t>
      </w:r>
      <w:r>
        <w:rPr>
          <w:rFonts w:cs="Arial"/>
          <w:lang w:val="es-AR"/>
        </w:rPr>
        <w:t>ci</w:t>
      </w:r>
      <w:r>
        <w:rPr>
          <w:rFonts w:cs="Arial"/>
          <w:spacing w:val="1"/>
          <w:lang w:val="es-AR"/>
        </w:rPr>
        <w:t>ó</w:t>
      </w:r>
      <w:r>
        <w:rPr>
          <w:rFonts w:cs="Arial"/>
          <w:spacing w:val="-1"/>
          <w:lang w:val="es-AR"/>
        </w:rPr>
        <w:t>n</w:t>
      </w:r>
      <w:r>
        <w:rPr>
          <w:rFonts w:cs="Arial"/>
          <w:lang w:val="es-AR"/>
        </w:rPr>
        <w:t xml:space="preserve">, </w:t>
      </w:r>
      <w:r>
        <w:rPr>
          <w:rFonts w:cs="Arial"/>
          <w:spacing w:val="1"/>
          <w:lang w:val="es-AR"/>
        </w:rPr>
        <w:t>o</w:t>
      </w:r>
      <w:r>
        <w:rPr>
          <w:rFonts w:cs="Arial"/>
          <w:spacing w:val="-1"/>
          <w:lang w:val="es-AR"/>
        </w:rPr>
        <w:t>p</w:t>
      </w:r>
      <w:r>
        <w:rPr>
          <w:rFonts w:cs="Arial"/>
          <w:spacing w:val="1"/>
          <w:lang w:val="es-AR"/>
        </w:rPr>
        <w:t>e</w:t>
      </w:r>
      <w:r>
        <w:rPr>
          <w:rFonts w:cs="Arial"/>
          <w:lang w:val="es-AR"/>
        </w:rPr>
        <w:t>rac</w:t>
      </w:r>
      <w:r>
        <w:rPr>
          <w:rFonts w:cs="Arial"/>
          <w:spacing w:val="-3"/>
          <w:lang w:val="es-AR"/>
        </w:rPr>
        <w:t>i</w:t>
      </w:r>
      <w:r>
        <w:rPr>
          <w:rFonts w:cs="Arial"/>
          <w:spacing w:val="1"/>
          <w:lang w:val="es-AR"/>
        </w:rPr>
        <w:t>ó</w:t>
      </w:r>
      <w:r>
        <w:rPr>
          <w:rFonts w:cs="Arial"/>
          <w:lang w:val="es-AR"/>
        </w:rPr>
        <w:t>n</w:t>
      </w:r>
      <w:r>
        <w:rPr>
          <w:rFonts w:cs="Arial"/>
          <w:spacing w:val="34"/>
          <w:lang w:val="es-AR"/>
        </w:rPr>
        <w:t xml:space="preserve"> </w:t>
      </w:r>
      <w:r>
        <w:rPr>
          <w:rFonts w:cs="Arial"/>
          <w:lang w:val="es-AR"/>
        </w:rPr>
        <w:t>y</w:t>
      </w:r>
      <w:r>
        <w:rPr>
          <w:rFonts w:cs="Arial"/>
          <w:spacing w:val="36"/>
          <w:lang w:val="es-AR"/>
        </w:rPr>
        <w:t xml:space="preserve"> </w:t>
      </w:r>
      <w:r>
        <w:rPr>
          <w:rFonts w:cs="Arial"/>
          <w:spacing w:val="1"/>
          <w:lang w:val="es-AR"/>
        </w:rPr>
        <w:t>m</w:t>
      </w:r>
      <w:r>
        <w:rPr>
          <w:rFonts w:cs="Arial"/>
          <w:lang w:val="es-AR"/>
        </w:rPr>
        <w:t>a</w:t>
      </w:r>
      <w:r>
        <w:rPr>
          <w:rFonts w:cs="Arial"/>
          <w:spacing w:val="-1"/>
          <w:lang w:val="es-AR"/>
        </w:rPr>
        <w:t>n</w:t>
      </w:r>
      <w:r>
        <w:rPr>
          <w:rFonts w:cs="Arial"/>
          <w:spacing w:val="-2"/>
          <w:lang w:val="es-AR"/>
        </w:rPr>
        <w:t>t</w:t>
      </w:r>
      <w:r>
        <w:rPr>
          <w:rFonts w:cs="Arial"/>
          <w:spacing w:val="1"/>
          <w:lang w:val="es-AR"/>
        </w:rPr>
        <w:t>e</w:t>
      </w:r>
      <w:r>
        <w:rPr>
          <w:rFonts w:cs="Arial"/>
          <w:spacing w:val="-1"/>
          <w:lang w:val="es-AR"/>
        </w:rPr>
        <w:t>n</w:t>
      </w:r>
      <w:r>
        <w:rPr>
          <w:rFonts w:cs="Arial"/>
          <w:lang w:val="es-AR"/>
        </w:rPr>
        <w:t>i</w:t>
      </w:r>
      <w:r>
        <w:rPr>
          <w:rFonts w:cs="Arial"/>
          <w:spacing w:val="1"/>
          <w:lang w:val="es-AR"/>
        </w:rPr>
        <w:t>m</w:t>
      </w:r>
      <w:r>
        <w:rPr>
          <w:rFonts w:cs="Arial"/>
          <w:spacing w:val="-3"/>
          <w:lang w:val="es-AR"/>
        </w:rPr>
        <w:t>i</w:t>
      </w:r>
      <w:r>
        <w:rPr>
          <w:rFonts w:cs="Arial"/>
          <w:spacing w:val="1"/>
          <w:lang w:val="es-AR"/>
        </w:rPr>
        <w:t>e</w:t>
      </w:r>
      <w:r>
        <w:rPr>
          <w:rFonts w:cs="Arial"/>
          <w:spacing w:val="-1"/>
          <w:lang w:val="es-AR"/>
        </w:rPr>
        <w:t>n</w:t>
      </w:r>
      <w:r>
        <w:rPr>
          <w:rFonts w:cs="Arial"/>
          <w:spacing w:val="-2"/>
          <w:lang w:val="es-AR"/>
        </w:rPr>
        <w:t>t</w:t>
      </w:r>
      <w:r>
        <w:rPr>
          <w:rFonts w:cs="Arial"/>
          <w:lang w:val="es-AR"/>
        </w:rPr>
        <w:t>o</w:t>
      </w:r>
      <w:r>
        <w:rPr>
          <w:rFonts w:cs="Arial"/>
          <w:spacing w:val="36"/>
          <w:lang w:val="es-AR"/>
        </w:rPr>
        <w:t xml:space="preserve"> </w:t>
      </w:r>
      <w:r>
        <w:rPr>
          <w:rFonts w:cs="Arial"/>
          <w:spacing w:val="-1"/>
          <w:lang w:val="es-AR"/>
        </w:rPr>
        <w:t>d</w:t>
      </w:r>
      <w:r>
        <w:rPr>
          <w:rFonts w:cs="Arial"/>
          <w:lang w:val="es-AR"/>
        </w:rPr>
        <w:t>e</w:t>
      </w:r>
      <w:r>
        <w:rPr>
          <w:rFonts w:cs="Arial"/>
          <w:spacing w:val="35"/>
          <w:lang w:val="es-AR"/>
        </w:rPr>
        <w:t xml:space="preserve"> </w:t>
      </w:r>
      <w:r>
        <w:rPr>
          <w:rFonts w:cs="Arial"/>
          <w:lang w:val="es-AR"/>
        </w:rPr>
        <w:t>l</w:t>
      </w:r>
      <w:r>
        <w:rPr>
          <w:rFonts w:cs="Arial"/>
          <w:spacing w:val="1"/>
          <w:lang w:val="es-AR"/>
        </w:rPr>
        <w:t>o</w:t>
      </w:r>
      <w:r>
        <w:rPr>
          <w:rFonts w:cs="Arial"/>
          <w:lang w:val="es-AR"/>
        </w:rPr>
        <w:t>s</w:t>
      </w:r>
      <w:r>
        <w:rPr>
          <w:rFonts w:cs="Arial"/>
          <w:spacing w:val="35"/>
          <w:lang w:val="es-AR"/>
        </w:rPr>
        <w:t xml:space="preserve"> </w:t>
      </w:r>
      <w:r>
        <w:rPr>
          <w:rFonts w:cs="Arial"/>
          <w:spacing w:val="1"/>
          <w:lang w:val="es-AR"/>
        </w:rPr>
        <w:t>e</w:t>
      </w:r>
      <w:r>
        <w:rPr>
          <w:rFonts w:cs="Arial"/>
          <w:spacing w:val="-1"/>
          <w:lang w:val="es-AR"/>
        </w:rPr>
        <w:t>qu</w:t>
      </w:r>
      <w:r>
        <w:rPr>
          <w:rFonts w:cs="Arial"/>
          <w:lang w:val="es-AR"/>
        </w:rPr>
        <w:t>i</w:t>
      </w:r>
      <w:r>
        <w:rPr>
          <w:rFonts w:cs="Arial"/>
          <w:spacing w:val="-1"/>
          <w:lang w:val="es-AR"/>
        </w:rPr>
        <w:t>p</w:t>
      </w:r>
      <w:r>
        <w:rPr>
          <w:rFonts w:cs="Arial"/>
          <w:spacing w:val="1"/>
          <w:lang w:val="es-AR"/>
        </w:rPr>
        <w:t>o</w:t>
      </w:r>
      <w:r>
        <w:rPr>
          <w:rFonts w:cs="Arial"/>
          <w:lang w:val="es-AR"/>
        </w:rPr>
        <w:t>s</w:t>
      </w:r>
      <w:r>
        <w:rPr>
          <w:rFonts w:cs="Arial"/>
          <w:spacing w:val="32"/>
          <w:lang w:val="es-AR"/>
        </w:rPr>
        <w:t xml:space="preserve"> </w:t>
      </w:r>
      <w:r>
        <w:rPr>
          <w:rFonts w:cs="Arial"/>
          <w:spacing w:val="1"/>
          <w:lang w:val="es-AR"/>
        </w:rPr>
        <w:t>o</w:t>
      </w:r>
      <w:r>
        <w:rPr>
          <w:rFonts w:cs="Arial"/>
          <w:lang w:val="es-AR"/>
        </w:rPr>
        <w:t>fr</w:t>
      </w:r>
      <w:r>
        <w:rPr>
          <w:rFonts w:cs="Arial"/>
          <w:spacing w:val="1"/>
          <w:lang w:val="es-AR"/>
        </w:rPr>
        <w:t>e</w:t>
      </w:r>
      <w:r>
        <w:rPr>
          <w:rFonts w:cs="Arial"/>
          <w:lang w:val="es-AR"/>
        </w:rPr>
        <w:t>ci</w:t>
      </w:r>
      <w:r>
        <w:rPr>
          <w:rFonts w:cs="Arial"/>
          <w:spacing w:val="-3"/>
          <w:lang w:val="es-AR"/>
        </w:rPr>
        <w:t>d</w:t>
      </w:r>
      <w:r>
        <w:rPr>
          <w:rFonts w:cs="Arial"/>
          <w:spacing w:val="-1"/>
          <w:lang w:val="es-AR"/>
        </w:rPr>
        <w:t>o</w:t>
      </w:r>
      <w:r>
        <w:rPr>
          <w:rFonts w:cs="Arial"/>
          <w:lang w:val="es-AR"/>
        </w:rPr>
        <w:t>s,</w:t>
      </w:r>
      <w:r>
        <w:rPr>
          <w:rFonts w:cs="Arial"/>
          <w:spacing w:val="36"/>
          <w:lang w:val="es-AR"/>
        </w:rPr>
        <w:t xml:space="preserve"> </w:t>
      </w:r>
      <w:r>
        <w:rPr>
          <w:rFonts w:cs="Arial"/>
          <w:lang w:val="es-AR"/>
        </w:rPr>
        <w:t>c</w:t>
      </w:r>
      <w:r>
        <w:rPr>
          <w:rFonts w:cs="Arial"/>
          <w:spacing w:val="-3"/>
          <w:lang w:val="es-AR"/>
        </w:rPr>
        <w:t>u</w:t>
      </w:r>
      <w:r>
        <w:rPr>
          <w:rFonts w:cs="Arial"/>
          <w:spacing w:val="1"/>
          <w:lang w:val="es-AR"/>
        </w:rPr>
        <w:t>y</w:t>
      </w:r>
      <w:r>
        <w:rPr>
          <w:rFonts w:cs="Arial"/>
          <w:lang w:val="es-AR"/>
        </w:rPr>
        <w:t>o i</w:t>
      </w:r>
      <w:r>
        <w:rPr>
          <w:rFonts w:cs="Arial"/>
          <w:spacing w:val="-1"/>
          <w:lang w:val="es-AR"/>
        </w:rPr>
        <w:t>n</w:t>
      </w:r>
      <w:r>
        <w:rPr>
          <w:rFonts w:cs="Arial"/>
          <w:lang w:val="es-AR"/>
        </w:rPr>
        <w:t>icio</w:t>
      </w:r>
      <w:r>
        <w:rPr>
          <w:rFonts w:cs="Arial"/>
          <w:spacing w:val="2"/>
          <w:lang w:val="es-AR"/>
        </w:rPr>
        <w:t xml:space="preserve"> </w:t>
      </w:r>
      <w:r>
        <w:rPr>
          <w:rFonts w:cs="Arial"/>
          <w:lang w:val="es-AR"/>
        </w:rPr>
        <w:t>s</w:t>
      </w:r>
      <w:r>
        <w:rPr>
          <w:rFonts w:cs="Arial"/>
          <w:spacing w:val="1"/>
          <w:lang w:val="es-AR"/>
        </w:rPr>
        <w:t>e</w:t>
      </w:r>
      <w:r>
        <w:rPr>
          <w:rFonts w:cs="Arial"/>
          <w:spacing w:val="-2"/>
          <w:lang w:val="es-AR"/>
        </w:rPr>
        <w:t>r</w:t>
      </w:r>
      <w:r>
        <w:rPr>
          <w:rFonts w:cs="Arial"/>
          <w:lang w:val="es-AR"/>
        </w:rPr>
        <w:t>á</w:t>
      </w:r>
      <w:r>
        <w:rPr>
          <w:rFonts w:cs="Arial"/>
          <w:spacing w:val="1"/>
          <w:lang w:val="es-AR"/>
        </w:rPr>
        <w:t xml:space="preserve"> </w:t>
      </w:r>
      <w:r>
        <w:rPr>
          <w:rFonts w:cs="Arial"/>
          <w:lang w:val="es-AR"/>
        </w:rPr>
        <w:t>a</w:t>
      </w:r>
      <w:r>
        <w:rPr>
          <w:rFonts w:cs="Arial"/>
          <w:spacing w:val="-2"/>
          <w:lang w:val="es-AR"/>
        </w:rPr>
        <w:t>c</w:t>
      </w:r>
      <w:r>
        <w:rPr>
          <w:rFonts w:cs="Arial"/>
          <w:spacing w:val="1"/>
          <w:lang w:val="es-AR"/>
        </w:rPr>
        <w:t>o</w:t>
      </w:r>
      <w:r>
        <w:rPr>
          <w:rFonts w:cs="Arial"/>
          <w:lang w:val="es-AR"/>
        </w:rPr>
        <w:t>r</w:t>
      </w:r>
      <w:r>
        <w:rPr>
          <w:rFonts w:cs="Arial"/>
          <w:spacing w:val="-1"/>
          <w:lang w:val="es-AR"/>
        </w:rPr>
        <w:t>d</w:t>
      </w:r>
      <w:r>
        <w:rPr>
          <w:rFonts w:cs="Arial"/>
          <w:lang w:val="es-AR"/>
        </w:rPr>
        <w:t>a</w:t>
      </w:r>
      <w:r>
        <w:rPr>
          <w:rFonts w:cs="Arial"/>
          <w:spacing w:val="-1"/>
          <w:lang w:val="es-AR"/>
        </w:rPr>
        <w:t>d</w:t>
      </w:r>
      <w:r>
        <w:rPr>
          <w:rFonts w:cs="Arial"/>
          <w:lang w:val="es-AR"/>
        </w:rPr>
        <w:t>o</w:t>
      </w:r>
      <w:r>
        <w:rPr>
          <w:rFonts w:cs="Arial"/>
          <w:spacing w:val="-1"/>
          <w:lang w:val="es-AR"/>
        </w:rPr>
        <w:t xml:space="preserve"> </w:t>
      </w:r>
      <w:r>
        <w:rPr>
          <w:rFonts w:cs="Arial"/>
          <w:spacing w:val="1"/>
          <w:lang w:val="es-AR"/>
        </w:rPr>
        <w:t>e</w:t>
      </w:r>
      <w:r>
        <w:rPr>
          <w:rFonts w:cs="Arial"/>
          <w:lang w:val="es-AR"/>
        </w:rPr>
        <w:t>n su</w:t>
      </w:r>
      <w:r>
        <w:rPr>
          <w:rFonts w:cs="Arial"/>
          <w:spacing w:val="-3"/>
          <w:lang w:val="es-AR"/>
        </w:rPr>
        <w:t xml:space="preserve"> </w:t>
      </w:r>
      <w:r>
        <w:rPr>
          <w:rFonts w:cs="Arial"/>
          <w:spacing w:val="1"/>
          <w:lang w:val="es-AR"/>
        </w:rPr>
        <w:t>m</w:t>
      </w:r>
      <w:r>
        <w:rPr>
          <w:rFonts w:cs="Arial"/>
          <w:spacing w:val="-1"/>
          <w:lang w:val="es-AR"/>
        </w:rPr>
        <w:t>om</w:t>
      </w:r>
      <w:r>
        <w:rPr>
          <w:rFonts w:cs="Arial"/>
          <w:spacing w:val="1"/>
          <w:lang w:val="es-AR"/>
        </w:rPr>
        <w:t>e</w:t>
      </w:r>
      <w:r>
        <w:rPr>
          <w:rFonts w:cs="Arial"/>
          <w:spacing w:val="-1"/>
          <w:lang w:val="es-AR"/>
        </w:rPr>
        <w:t>n</w:t>
      </w:r>
      <w:r>
        <w:rPr>
          <w:rFonts w:cs="Arial"/>
          <w:lang w:val="es-AR"/>
        </w:rPr>
        <w:t>to</w:t>
      </w:r>
      <w:r>
        <w:rPr>
          <w:rFonts w:cs="Arial"/>
          <w:spacing w:val="-1"/>
          <w:lang w:val="es-AR"/>
        </w:rPr>
        <w:t xml:space="preserve"> </w:t>
      </w:r>
      <w:r>
        <w:rPr>
          <w:rFonts w:cs="Arial"/>
          <w:spacing w:val="-2"/>
          <w:lang w:val="es-AR"/>
        </w:rPr>
        <w:t>c</w:t>
      </w:r>
      <w:r>
        <w:rPr>
          <w:rFonts w:cs="Arial"/>
          <w:spacing w:val="1"/>
          <w:lang w:val="es-AR"/>
        </w:rPr>
        <w:t>o</w:t>
      </w:r>
      <w:r>
        <w:rPr>
          <w:rFonts w:cs="Arial"/>
          <w:lang w:val="es-AR"/>
        </w:rPr>
        <w:t xml:space="preserve">n </w:t>
      </w:r>
      <w:r>
        <w:rPr>
          <w:rFonts w:cs="Arial"/>
          <w:spacing w:val="1"/>
          <w:lang w:val="es-AR"/>
        </w:rPr>
        <w:t>e</w:t>
      </w:r>
      <w:r>
        <w:rPr>
          <w:rFonts w:cs="Arial"/>
          <w:lang w:val="es-AR"/>
        </w:rPr>
        <w:t xml:space="preserve">l </w:t>
      </w:r>
      <w:r>
        <w:rPr>
          <w:rFonts w:cs="Arial"/>
          <w:spacing w:val="-1"/>
          <w:lang w:val="es-AR"/>
        </w:rPr>
        <w:t>p</w:t>
      </w:r>
      <w:r>
        <w:rPr>
          <w:rFonts w:cs="Arial"/>
          <w:spacing w:val="-2"/>
          <w:lang w:val="es-AR"/>
        </w:rPr>
        <w:t>r</w:t>
      </w:r>
      <w:r>
        <w:rPr>
          <w:rFonts w:cs="Arial"/>
          <w:spacing w:val="1"/>
          <w:lang w:val="es-AR"/>
        </w:rPr>
        <w:t>o</w:t>
      </w:r>
      <w:r>
        <w:rPr>
          <w:rFonts w:cs="Arial"/>
          <w:spacing w:val="-1"/>
          <w:lang w:val="es-AR"/>
        </w:rPr>
        <w:t>v</w:t>
      </w:r>
      <w:r>
        <w:rPr>
          <w:rFonts w:cs="Arial"/>
          <w:spacing w:val="1"/>
          <w:lang w:val="es-AR"/>
        </w:rPr>
        <w:t>ee</w:t>
      </w:r>
      <w:r>
        <w:rPr>
          <w:rFonts w:cs="Arial"/>
          <w:spacing w:val="-3"/>
          <w:lang w:val="es-AR"/>
        </w:rPr>
        <w:t>d</w:t>
      </w:r>
      <w:r>
        <w:rPr>
          <w:rFonts w:cs="Arial"/>
          <w:spacing w:val="1"/>
          <w:lang w:val="es-AR"/>
        </w:rPr>
        <w:t>o</w:t>
      </w:r>
      <w:r>
        <w:rPr>
          <w:rFonts w:cs="Arial"/>
          <w:spacing w:val="-2"/>
          <w:lang w:val="es-AR"/>
        </w:rPr>
        <w:t>r</w:t>
      </w:r>
      <w:r>
        <w:rPr>
          <w:rFonts w:cs="Arial"/>
          <w:lang w:val="es-AR"/>
        </w:rPr>
        <w:t>.</w:t>
      </w:r>
    </w:p>
    <w:p w:rsidR="0080034A" w:rsidRDefault="0080034A" w:rsidP="0080034A">
      <w:pPr>
        <w:widowControl w:val="0"/>
        <w:tabs>
          <w:tab w:val="left" w:pos="9356"/>
        </w:tabs>
        <w:autoSpaceDE w:val="0"/>
        <w:autoSpaceDN w:val="0"/>
        <w:adjustRightInd w:val="0"/>
        <w:spacing w:after="120"/>
        <w:ind w:left="142" w:right="142"/>
        <w:jc w:val="both"/>
        <w:rPr>
          <w:rFonts w:cs="Arial"/>
          <w:lang w:val="es-AR"/>
        </w:rPr>
      </w:pPr>
      <w:r>
        <w:rPr>
          <w:rFonts w:cs="Arial"/>
          <w:spacing w:val="1"/>
          <w:lang w:val="es-AR"/>
        </w:rPr>
        <w:t xml:space="preserve">El </w:t>
      </w:r>
      <w:r>
        <w:rPr>
          <w:rFonts w:cs="Arial"/>
          <w:lang w:val="es-AR"/>
        </w:rPr>
        <w:t>c</w:t>
      </w:r>
      <w:r>
        <w:rPr>
          <w:rFonts w:cs="Arial"/>
          <w:spacing w:val="-1"/>
          <w:lang w:val="es-AR"/>
        </w:rPr>
        <w:t>u</w:t>
      </w:r>
      <w:r>
        <w:rPr>
          <w:rFonts w:cs="Arial"/>
          <w:lang w:val="es-AR"/>
        </w:rPr>
        <w:t>r</w:t>
      </w:r>
      <w:r>
        <w:rPr>
          <w:rFonts w:cs="Arial"/>
          <w:spacing w:val="-2"/>
          <w:lang w:val="es-AR"/>
        </w:rPr>
        <w:t>s</w:t>
      </w:r>
      <w:r>
        <w:rPr>
          <w:rFonts w:cs="Arial"/>
          <w:spacing w:val="1"/>
          <w:lang w:val="es-AR"/>
        </w:rPr>
        <w:t>o</w:t>
      </w:r>
      <w:r>
        <w:rPr>
          <w:rFonts w:cs="Arial"/>
          <w:lang w:val="es-AR"/>
        </w:rPr>
        <w:t xml:space="preserve"> </w:t>
      </w:r>
      <w:r>
        <w:rPr>
          <w:rFonts w:cs="Arial"/>
          <w:spacing w:val="11"/>
          <w:lang w:val="es-AR"/>
        </w:rPr>
        <w:t xml:space="preserve"> </w:t>
      </w:r>
      <w:r>
        <w:rPr>
          <w:rFonts w:cs="Arial"/>
          <w:lang w:val="es-AR"/>
        </w:rPr>
        <w:t xml:space="preserve">se </w:t>
      </w:r>
      <w:r>
        <w:rPr>
          <w:rFonts w:cs="Arial"/>
          <w:spacing w:val="12"/>
          <w:lang w:val="es-AR"/>
        </w:rPr>
        <w:t xml:space="preserve"> </w:t>
      </w:r>
      <w:r>
        <w:rPr>
          <w:rFonts w:cs="Arial"/>
          <w:lang w:val="es-AR"/>
        </w:rPr>
        <w:t>r</w:t>
      </w:r>
      <w:r>
        <w:rPr>
          <w:rFonts w:cs="Arial"/>
          <w:spacing w:val="1"/>
          <w:lang w:val="es-AR"/>
        </w:rPr>
        <w:t>e</w:t>
      </w:r>
      <w:r>
        <w:rPr>
          <w:rFonts w:cs="Arial"/>
          <w:lang w:val="es-AR"/>
        </w:rPr>
        <w:t>ali</w:t>
      </w:r>
      <w:r>
        <w:rPr>
          <w:rFonts w:cs="Arial"/>
          <w:spacing w:val="-1"/>
          <w:lang w:val="es-AR"/>
        </w:rPr>
        <w:t>z</w:t>
      </w:r>
      <w:r>
        <w:rPr>
          <w:rFonts w:cs="Arial"/>
          <w:lang w:val="es-AR"/>
        </w:rPr>
        <w:t xml:space="preserve">ará </w:t>
      </w:r>
      <w:r>
        <w:rPr>
          <w:rFonts w:cs="Arial"/>
          <w:spacing w:val="10"/>
          <w:lang w:val="es-AR"/>
        </w:rPr>
        <w:t xml:space="preserve"> </w:t>
      </w:r>
      <w:r>
        <w:rPr>
          <w:rFonts w:cs="Arial"/>
          <w:spacing w:val="1"/>
          <w:lang w:val="es-AR"/>
        </w:rPr>
        <w:t>e</w:t>
      </w:r>
      <w:r>
        <w:rPr>
          <w:rFonts w:cs="Arial"/>
          <w:lang w:val="es-AR"/>
        </w:rPr>
        <w:t xml:space="preserve">n </w:t>
      </w:r>
      <w:r>
        <w:rPr>
          <w:rFonts w:cs="Arial"/>
          <w:spacing w:val="10"/>
          <w:lang w:val="es-AR"/>
        </w:rPr>
        <w:t xml:space="preserve"> </w:t>
      </w:r>
      <w:r>
        <w:rPr>
          <w:rFonts w:cs="Arial"/>
          <w:lang w:val="es-AR"/>
        </w:rPr>
        <w:t>i</w:t>
      </w:r>
      <w:r>
        <w:rPr>
          <w:rFonts w:cs="Arial"/>
          <w:spacing w:val="-1"/>
          <w:lang w:val="es-AR"/>
        </w:rPr>
        <w:t>d</w:t>
      </w:r>
      <w:r>
        <w:rPr>
          <w:rFonts w:cs="Arial"/>
          <w:lang w:val="es-AR"/>
        </w:rPr>
        <w:t>i</w:t>
      </w:r>
      <w:r>
        <w:rPr>
          <w:rFonts w:cs="Arial"/>
          <w:spacing w:val="1"/>
          <w:lang w:val="es-AR"/>
        </w:rPr>
        <w:t>om</w:t>
      </w:r>
      <w:r>
        <w:rPr>
          <w:rFonts w:cs="Arial"/>
          <w:lang w:val="es-AR"/>
        </w:rPr>
        <w:t xml:space="preserve">a </w:t>
      </w:r>
      <w:r>
        <w:rPr>
          <w:rFonts w:cs="Arial"/>
          <w:spacing w:val="11"/>
          <w:lang w:val="es-AR"/>
        </w:rPr>
        <w:t xml:space="preserve"> e</w:t>
      </w:r>
      <w:r>
        <w:rPr>
          <w:rFonts w:cs="Arial"/>
          <w:lang w:val="es-AR"/>
        </w:rPr>
        <w:t>s</w:t>
      </w:r>
      <w:r>
        <w:rPr>
          <w:rFonts w:cs="Arial"/>
          <w:spacing w:val="-1"/>
          <w:lang w:val="es-AR"/>
        </w:rPr>
        <w:t>p</w:t>
      </w:r>
      <w:r>
        <w:rPr>
          <w:rFonts w:cs="Arial"/>
          <w:lang w:val="es-AR"/>
        </w:rPr>
        <w:t>a</w:t>
      </w:r>
      <w:r>
        <w:rPr>
          <w:rFonts w:cs="Arial"/>
          <w:spacing w:val="-1"/>
          <w:lang w:val="es-AR"/>
        </w:rPr>
        <w:t>ñ</w:t>
      </w:r>
      <w:r>
        <w:rPr>
          <w:rFonts w:cs="Arial"/>
          <w:spacing w:val="1"/>
          <w:lang w:val="es-AR"/>
        </w:rPr>
        <w:t>o</w:t>
      </w:r>
      <w:r>
        <w:rPr>
          <w:rFonts w:cs="Arial"/>
          <w:lang w:val="es-AR"/>
        </w:rPr>
        <w:t xml:space="preserve">l, </w:t>
      </w:r>
      <w:r>
        <w:rPr>
          <w:rFonts w:cs="Arial"/>
          <w:spacing w:val="11"/>
          <w:lang w:val="es-AR"/>
        </w:rPr>
        <w:t xml:space="preserve"> </w:t>
      </w:r>
      <w:r>
        <w:rPr>
          <w:rFonts w:cs="Arial"/>
          <w:spacing w:val="1"/>
          <w:lang w:val="es-AR"/>
        </w:rPr>
        <w:t>e</w:t>
      </w:r>
      <w:r>
        <w:rPr>
          <w:rFonts w:cs="Arial"/>
          <w:lang w:val="es-AR"/>
        </w:rPr>
        <w:t xml:space="preserve">n </w:t>
      </w:r>
      <w:r>
        <w:rPr>
          <w:rFonts w:cs="Arial"/>
          <w:spacing w:val="10"/>
          <w:lang w:val="es-AR"/>
        </w:rPr>
        <w:t xml:space="preserve"> </w:t>
      </w:r>
      <w:r>
        <w:rPr>
          <w:rFonts w:cs="Arial"/>
          <w:lang w:val="es-AR"/>
        </w:rPr>
        <w:t>l</w:t>
      </w:r>
      <w:r>
        <w:rPr>
          <w:rFonts w:cs="Arial"/>
          <w:spacing w:val="-3"/>
          <w:lang w:val="es-AR"/>
        </w:rPr>
        <w:t>u</w:t>
      </w:r>
      <w:r>
        <w:rPr>
          <w:rFonts w:cs="Arial"/>
          <w:spacing w:val="-1"/>
          <w:lang w:val="es-AR"/>
        </w:rPr>
        <w:t>g</w:t>
      </w:r>
      <w:r>
        <w:rPr>
          <w:rFonts w:cs="Arial"/>
          <w:spacing w:val="1"/>
          <w:lang w:val="es-AR"/>
        </w:rPr>
        <w:t>a</w:t>
      </w:r>
      <w:r>
        <w:rPr>
          <w:rFonts w:cs="Arial"/>
          <w:lang w:val="es-AR"/>
        </w:rPr>
        <w:t xml:space="preserve">r </w:t>
      </w:r>
      <w:r>
        <w:rPr>
          <w:rFonts w:cs="Arial"/>
          <w:spacing w:val="11"/>
          <w:lang w:val="es-AR"/>
        </w:rPr>
        <w:t xml:space="preserve"> </w:t>
      </w:r>
      <w:r>
        <w:rPr>
          <w:rFonts w:cs="Arial"/>
          <w:lang w:val="es-AR"/>
        </w:rPr>
        <w:t xml:space="preserve">a </w:t>
      </w:r>
      <w:r>
        <w:rPr>
          <w:rFonts w:cs="Arial"/>
          <w:spacing w:val="11"/>
          <w:lang w:val="es-AR"/>
        </w:rPr>
        <w:t xml:space="preserve"> </w:t>
      </w:r>
      <w:r>
        <w:rPr>
          <w:rFonts w:cs="Arial"/>
          <w:spacing w:val="-1"/>
          <w:lang w:val="es-AR"/>
        </w:rPr>
        <w:t>d</w:t>
      </w:r>
      <w:r>
        <w:rPr>
          <w:rFonts w:cs="Arial"/>
          <w:spacing w:val="1"/>
          <w:lang w:val="es-AR"/>
        </w:rPr>
        <w:t>e</w:t>
      </w:r>
      <w:r>
        <w:rPr>
          <w:rFonts w:cs="Arial"/>
          <w:lang w:val="es-AR"/>
        </w:rPr>
        <w:t>si</w:t>
      </w:r>
      <w:r>
        <w:rPr>
          <w:rFonts w:cs="Arial"/>
          <w:spacing w:val="-1"/>
          <w:lang w:val="es-AR"/>
        </w:rPr>
        <w:t>gn</w:t>
      </w:r>
      <w:r>
        <w:rPr>
          <w:rFonts w:cs="Arial"/>
          <w:lang w:val="es-AR"/>
        </w:rPr>
        <w:t xml:space="preserve">ar, </w:t>
      </w:r>
      <w:r>
        <w:rPr>
          <w:rFonts w:cs="Arial"/>
          <w:spacing w:val="11"/>
          <w:lang w:val="es-AR"/>
        </w:rPr>
        <w:t xml:space="preserve"> </w:t>
      </w:r>
      <w:r>
        <w:rPr>
          <w:rFonts w:cs="Arial"/>
          <w:lang w:val="es-AR"/>
        </w:rPr>
        <w:t xml:space="preserve">y </w:t>
      </w:r>
      <w:r>
        <w:rPr>
          <w:rFonts w:cs="Arial"/>
          <w:spacing w:val="12"/>
          <w:lang w:val="es-AR"/>
        </w:rPr>
        <w:t xml:space="preserve"> </w:t>
      </w:r>
      <w:r>
        <w:rPr>
          <w:rFonts w:cs="Arial"/>
          <w:lang w:val="es-AR"/>
        </w:rPr>
        <w:t xml:space="preserve">se </w:t>
      </w:r>
      <w:r>
        <w:rPr>
          <w:rFonts w:cs="Arial"/>
          <w:spacing w:val="12"/>
          <w:lang w:val="es-AR"/>
        </w:rPr>
        <w:t xml:space="preserve"> </w:t>
      </w:r>
      <w:r>
        <w:rPr>
          <w:rFonts w:cs="Arial"/>
          <w:spacing w:val="1"/>
          <w:lang w:val="es-AR"/>
        </w:rPr>
        <w:t>e</w:t>
      </w:r>
      <w:r>
        <w:rPr>
          <w:rFonts w:cs="Arial"/>
          <w:spacing w:val="-1"/>
          <w:lang w:val="es-AR"/>
        </w:rPr>
        <w:t>n</w:t>
      </w:r>
      <w:r>
        <w:rPr>
          <w:rFonts w:cs="Arial"/>
          <w:lang w:val="es-AR"/>
        </w:rPr>
        <w:t>tr</w:t>
      </w:r>
      <w:r>
        <w:rPr>
          <w:rFonts w:cs="Arial"/>
          <w:spacing w:val="1"/>
          <w:lang w:val="es-AR"/>
        </w:rPr>
        <w:t>e</w:t>
      </w:r>
      <w:r>
        <w:rPr>
          <w:rFonts w:cs="Arial"/>
          <w:spacing w:val="-1"/>
          <w:lang w:val="es-AR"/>
        </w:rPr>
        <w:t>g</w:t>
      </w:r>
      <w:r>
        <w:rPr>
          <w:rFonts w:cs="Arial"/>
          <w:lang w:val="es-AR"/>
        </w:rPr>
        <w:t xml:space="preserve">ará </w:t>
      </w:r>
      <w:r>
        <w:rPr>
          <w:rFonts w:cs="Arial"/>
          <w:spacing w:val="11"/>
          <w:lang w:val="es-AR"/>
        </w:rPr>
        <w:t xml:space="preserve"> </w:t>
      </w:r>
      <w:r>
        <w:rPr>
          <w:rFonts w:cs="Arial"/>
          <w:lang w:val="es-AR"/>
        </w:rPr>
        <w:t xml:space="preserve">a </w:t>
      </w:r>
      <w:r>
        <w:rPr>
          <w:rFonts w:cs="Arial"/>
          <w:spacing w:val="11"/>
          <w:lang w:val="es-AR"/>
        </w:rPr>
        <w:t xml:space="preserve"> </w:t>
      </w:r>
      <w:r>
        <w:rPr>
          <w:rFonts w:cs="Arial"/>
          <w:lang w:val="es-AR"/>
        </w:rPr>
        <w:t>ca</w:t>
      </w:r>
      <w:r>
        <w:rPr>
          <w:rFonts w:cs="Arial"/>
          <w:spacing w:val="-1"/>
          <w:lang w:val="es-AR"/>
        </w:rPr>
        <w:t>d</w:t>
      </w:r>
      <w:r>
        <w:rPr>
          <w:rFonts w:cs="Arial"/>
          <w:lang w:val="es-AR"/>
        </w:rPr>
        <w:t xml:space="preserve">a </w:t>
      </w:r>
      <w:r>
        <w:rPr>
          <w:rFonts w:cs="Arial"/>
          <w:spacing w:val="-1"/>
          <w:lang w:val="es-AR"/>
        </w:rPr>
        <w:t>p</w:t>
      </w:r>
      <w:r>
        <w:rPr>
          <w:rFonts w:cs="Arial"/>
          <w:lang w:val="es-AR"/>
        </w:rPr>
        <w:t>artici</w:t>
      </w:r>
      <w:r>
        <w:rPr>
          <w:rFonts w:cs="Arial"/>
          <w:spacing w:val="-1"/>
          <w:lang w:val="es-AR"/>
        </w:rPr>
        <w:t>p</w:t>
      </w:r>
      <w:r>
        <w:rPr>
          <w:rFonts w:cs="Arial"/>
          <w:lang w:val="es-AR"/>
        </w:rPr>
        <w:t>a</w:t>
      </w:r>
      <w:r>
        <w:rPr>
          <w:rFonts w:cs="Arial"/>
          <w:spacing w:val="-1"/>
          <w:lang w:val="es-AR"/>
        </w:rPr>
        <w:t>n</w:t>
      </w:r>
      <w:r>
        <w:rPr>
          <w:rFonts w:cs="Arial"/>
          <w:lang w:val="es-AR"/>
        </w:rPr>
        <w:t>te</w:t>
      </w:r>
      <w:r>
        <w:rPr>
          <w:rFonts w:cs="Arial"/>
          <w:spacing w:val="1"/>
          <w:lang w:val="es-AR"/>
        </w:rPr>
        <w:t xml:space="preserve"> </w:t>
      </w:r>
      <w:r>
        <w:rPr>
          <w:rFonts w:cs="Arial"/>
          <w:spacing w:val="-1"/>
          <w:lang w:val="es-AR"/>
        </w:rPr>
        <w:t>un</w:t>
      </w:r>
      <w:r>
        <w:rPr>
          <w:rFonts w:cs="Arial"/>
          <w:lang w:val="es-AR"/>
        </w:rPr>
        <w:t>a</w:t>
      </w:r>
      <w:r>
        <w:rPr>
          <w:rFonts w:cs="Arial"/>
          <w:spacing w:val="1"/>
          <w:lang w:val="es-AR"/>
        </w:rPr>
        <w:t xml:space="preserve"> </w:t>
      </w:r>
      <w:r>
        <w:rPr>
          <w:rFonts w:cs="Arial"/>
          <w:lang w:val="es-AR"/>
        </w:rPr>
        <w:t>c</w:t>
      </w:r>
      <w:r>
        <w:rPr>
          <w:rFonts w:cs="Arial"/>
          <w:spacing w:val="1"/>
          <w:lang w:val="es-AR"/>
        </w:rPr>
        <w:t>o</w:t>
      </w:r>
      <w:r>
        <w:rPr>
          <w:rFonts w:cs="Arial"/>
          <w:spacing w:val="-1"/>
          <w:lang w:val="es-AR"/>
        </w:rPr>
        <w:t>p</w:t>
      </w:r>
      <w:r>
        <w:rPr>
          <w:rFonts w:cs="Arial"/>
          <w:lang w:val="es-AR"/>
        </w:rPr>
        <w:t>ia</w:t>
      </w:r>
      <w:r>
        <w:rPr>
          <w:rFonts w:cs="Arial"/>
          <w:spacing w:val="1"/>
          <w:lang w:val="es-AR"/>
        </w:rPr>
        <w:t xml:space="preserve"> </w:t>
      </w:r>
      <w:r>
        <w:rPr>
          <w:rFonts w:cs="Arial"/>
          <w:spacing w:val="-1"/>
          <w:lang w:val="es-AR"/>
        </w:rPr>
        <w:t>d</w:t>
      </w:r>
      <w:r>
        <w:rPr>
          <w:rFonts w:cs="Arial"/>
          <w:spacing w:val="1"/>
          <w:lang w:val="es-AR"/>
        </w:rPr>
        <w:t>e</w:t>
      </w:r>
      <w:r>
        <w:rPr>
          <w:rFonts w:cs="Arial"/>
          <w:lang w:val="es-AR"/>
        </w:rPr>
        <w:t>l</w:t>
      </w:r>
      <w:r>
        <w:rPr>
          <w:rFonts w:cs="Arial"/>
          <w:spacing w:val="-2"/>
          <w:lang w:val="es-AR"/>
        </w:rPr>
        <w:t xml:space="preserve"> </w:t>
      </w:r>
      <w:r>
        <w:rPr>
          <w:rFonts w:cs="Arial"/>
          <w:spacing w:val="1"/>
          <w:lang w:val="es-AR"/>
        </w:rPr>
        <w:t>m</w:t>
      </w:r>
      <w:r>
        <w:rPr>
          <w:rFonts w:cs="Arial"/>
          <w:lang w:val="es-AR"/>
        </w:rPr>
        <w:t>a</w:t>
      </w:r>
      <w:r>
        <w:rPr>
          <w:rFonts w:cs="Arial"/>
          <w:spacing w:val="-2"/>
          <w:lang w:val="es-AR"/>
        </w:rPr>
        <w:t>t</w:t>
      </w:r>
      <w:r>
        <w:rPr>
          <w:rFonts w:cs="Arial"/>
          <w:spacing w:val="1"/>
          <w:lang w:val="es-AR"/>
        </w:rPr>
        <w:t>e</w:t>
      </w:r>
      <w:r>
        <w:rPr>
          <w:rFonts w:cs="Arial"/>
          <w:lang w:val="es-AR"/>
        </w:rPr>
        <w:t xml:space="preserve">rial </w:t>
      </w:r>
      <w:r>
        <w:rPr>
          <w:rFonts w:cs="Arial"/>
          <w:spacing w:val="-1"/>
          <w:lang w:val="es-AR"/>
        </w:rPr>
        <w:t>u</w:t>
      </w:r>
      <w:r>
        <w:rPr>
          <w:rFonts w:cs="Arial"/>
          <w:lang w:val="es-AR"/>
        </w:rPr>
        <w:t>tili</w:t>
      </w:r>
      <w:r>
        <w:rPr>
          <w:rFonts w:cs="Arial"/>
          <w:spacing w:val="-1"/>
          <w:lang w:val="es-AR"/>
        </w:rPr>
        <w:t>z</w:t>
      </w:r>
      <w:r>
        <w:rPr>
          <w:rFonts w:cs="Arial"/>
          <w:lang w:val="es-AR"/>
        </w:rPr>
        <w:t>a</w:t>
      </w:r>
      <w:r>
        <w:rPr>
          <w:rFonts w:cs="Arial"/>
          <w:spacing w:val="-1"/>
          <w:lang w:val="es-AR"/>
        </w:rPr>
        <w:t>d</w:t>
      </w:r>
      <w:r>
        <w:rPr>
          <w:rFonts w:cs="Arial"/>
          <w:spacing w:val="1"/>
          <w:lang w:val="es-AR"/>
        </w:rPr>
        <w:t>o</w:t>
      </w:r>
      <w:r>
        <w:rPr>
          <w:rFonts w:cs="Arial"/>
          <w:lang w:val="es-AR"/>
        </w:rPr>
        <w:t xml:space="preserve">. </w:t>
      </w:r>
      <w:r>
        <w:rPr>
          <w:rFonts w:cs="Arial"/>
          <w:spacing w:val="-1"/>
          <w:lang w:val="es-AR"/>
        </w:rPr>
        <w:t>D</w:t>
      </w:r>
      <w:r>
        <w:rPr>
          <w:rFonts w:cs="Arial"/>
          <w:spacing w:val="1"/>
          <w:lang w:val="es-AR"/>
        </w:rPr>
        <w:t>e</w:t>
      </w:r>
      <w:r>
        <w:rPr>
          <w:rFonts w:cs="Arial"/>
          <w:spacing w:val="-1"/>
          <w:lang w:val="es-AR"/>
        </w:rPr>
        <w:t>n</w:t>
      </w:r>
      <w:r>
        <w:rPr>
          <w:rFonts w:cs="Arial"/>
          <w:spacing w:val="2"/>
          <w:lang w:val="es-AR"/>
        </w:rPr>
        <w:t>t</w:t>
      </w:r>
      <w:r>
        <w:rPr>
          <w:rFonts w:cs="Arial"/>
          <w:lang w:val="es-AR"/>
        </w:rPr>
        <w:t>ro</w:t>
      </w:r>
      <w:r>
        <w:rPr>
          <w:rFonts w:cs="Arial"/>
          <w:spacing w:val="-1"/>
          <w:lang w:val="es-AR"/>
        </w:rPr>
        <w:t xml:space="preserve"> d</w:t>
      </w:r>
      <w:r>
        <w:rPr>
          <w:rFonts w:cs="Arial"/>
          <w:lang w:val="es-AR"/>
        </w:rPr>
        <w:t>e</w:t>
      </w:r>
      <w:r>
        <w:rPr>
          <w:rFonts w:cs="Arial"/>
          <w:spacing w:val="1"/>
          <w:lang w:val="es-AR"/>
        </w:rPr>
        <w:t xml:space="preserve"> </w:t>
      </w:r>
      <w:r>
        <w:rPr>
          <w:rFonts w:cs="Arial"/>
          <w:lang w:val="es-AR"/>
        </w:rPr>
        <w:t>su Of</w:t>
      </w:r>
      <w:r>
        <w:rPr>
          <w:rFonts w:cs="Arial"/>
          <w:spacing w:val="1"/>
          <w:lang w:val="es-AR"/>
        </w:rPr>
        <w:t>e</w:t>
      </w:r>
      <w:r>
        <w:rPr>
          <w:rFonts w:cs="Arial"/>
          <w:lang w:val="es-AR"/>
        </w:rPr>
        <w:t>rta</w:t>
      </w:r>
      <w:r>
        <w:rPr>
          <w:rFonts w:cs="Arial"/>
          <w:spacing w:val="1"/>
          <w:lang w:val="es-AR"/>
        </w:rPr>
        <w:t xml:space="preserve"> e</w:t>
      </w:r>
      <w:r>
        <w:rPr>
          <w:rFonts w:cs="Arial"/>
          <w:lang w:val="es-AR"/>
        </w:rPr>
        <w:t>l</w:t>
      </w:r>
      <w:r>
        <w:rPr>
          <w:rFonts w:cs="Arial"/>
          <w:spacing w:val="-2"/>
          <w:lang w:val="es-AR"/>
        </w:rPr>
        <w:t xml:space="preserve"> </w:t>
      </w:r>
      <w:r>
        <w:rPr>
          <w:rFonts w:cs="Arial"/>
          <w:spacing w:val="1"/>
          <w:lang w:val="es-AR"/>
        </w:rPr>
        <w:t>o</w:t>
      </w:r>
      <w:r>
        <w:rPr>
          <w:rFonts w:cs="Arial"/>
          <w:lang w:val="es-AR"/>
        </w:rPr>
        <w:t>f</w:t>
      </w:r>
      <w:r>
        <w:rPr>
          <w:rFonts w:cs="Arial"/>
          <w:spacing w:val="1"/>
          <w:lang w:val="es-AR"/>
        </w:rPr>
        <w:t>e</w:t>
      </w:r>
      <w:r>
        <w:rPr>
          <w:rFonts w:cs="Arial"/>
          <w:spacing w:val="-2"/>
          <w:lang w:val="es-AR"/>
        </w:rPr>
        <w:t>r</w:t>
      </w:r>
      <w:r>
        <w:rPr>
          <w:rFonts w:cs="Arial"/>
          <w:spacing w:val="1"/>
          <w:lang w:val="es-AR"/>
        </w:rPr>
        <w:t>e</w:t>
      </w:r>
      <w:r>
        <w:rPr>
          <w:rFonts w:cs="Arial"/>
          <w:spacing w:val="-1"/>
          <w:lang w:val="es-AR"/>
        </w:rPr>
        <w:t>n</w:t>
      </w:r>
      <w:r>
        <w:rPr>
          <w:rFonts w:cs="Arial"/>
          <w:lang w:val="es-AR"/>
        </w:rPr>
        <w:t>te</w:t>
      </w:r>
      <w:r>
        <w:rPr>
          <w:rFonts w:cs="Arial"/>
          <w:spacing w:val="1"/>
          <w:lang w:val="es-AR"/>
        </w:rPr>
        <w:t xml:space="preserve"> </w:t>
      </w:r>
      <w:r>
        <w:rPr>
          <w:rFonts w:cs="Arial"/>
          <w:lang w:val="es-AR"/>
        </w:rPr>
        <w:t>i</w:t>
      </w:r>
      <w:r>
        <w:rPr>
          <w:rFonts w:cs="Arial"/>
          <w:spacing w:val="-1"/>
          <w:lang w:val="es-AR"/>
        </w:rPr>
        <w:t>n</w:t>
      </w:r>
      <w:r>
        <w:rPr>
          <w:rFonts w:cs="Arial"/>
          <w:spacing w:val="-2"/>
          <w:lang w:val="es-AR"/>
        </w:rPr>
        <w:t>c</w:t>
      </w:r>
      <w:r>
        <w:rPr>
          <w:rFonts w:cs="Arial"/>
          <w:lang w:val="es-AR"/>
        </w:rPr>
        <w:t>l</w:t>
      </w:r>
      <w:r>
        <w:rPr>
          <w:rFonts w:cs="Arial"/>
          <w:spacing w:val="-1"/>
          <w:lang w:val="es-AR"/>
        </w:rPr>
        <w:t>u</w:t>
      </w:r>
      <w:r>
        <w:rPr>
          <w:rFonts w:cs="Arial"/>
          <w:lang w:val="es-AR"/>
        </w:rPr>
        <w:t>irá</w:t>
      </w:r>
      <w:r>
        <w:rPr>
          <w:rFonts w:cs="Arial"/>
          <w:spacing w:val="1"/>
          <w:lang w:val="es-AR"/>
        </w:rPr>
        <w:t xml:space="preserve"> </w:t>
      </w:r>
      <w:r>
        <w:rPr>
          <w:rFonts w:cs="Arial"/>
          <w:lang w:val="es-AR"/>
        </w:rPr>
        <w:t>l</w:t>
      </w:r>
      <w:r>
        <w:rPr>
          <w:rFonts w:cs="Arial"/>
          <w:spacing w:val="1"/>
          <w:lang w:val="es-AR"/>
        </w:rPr>
        <w:t>o</w:t>
      </w:r>
      <w:r>
        <w:rPr>
          <w:rFonts w:cs="Arial"/>
          <w:lang w:val="es-AR"/>
        </w:rPr>
        <w:t>s</w:t>
      </w:r>
      <w:r>
        <w:rPr>
          <w:rFonts w:cs="Arial"/>
          <w:spacing w:val="1"/>
          <w:lang w:val="es-AR"/>
        </w:rPr>
        <w:t xml:space="preserve"> </w:t>
      </w:r>
      <w:r>
        <w:rPr>
          <w:rFonts w:cs="Arial"/>
          <w:spacing w:val="-1"/>
          <w:lang w:val="es-AR"/>
        </w:rPr>
        <w:t>g</w:t>
      </w:r>
      <w:r>
        <w:rPr>
          <w:rFonts w:cs="Arial"/>
          <w:lang w:val="es-AR"/>
        </w:rPr>
        <w:t>ast</w:t>
      </w:r>
      <w:r>
        <w:rPr>
          <w:rFonts w:cs="Arial"/>
          <w:spacing w:val="-4"/>
          <w:lang w:val="es-AR"/>
        </w:rPr>
        <w:t>o</w:t>
      </w:r>
      <w:r>
        <w:rPr>
          <w:rFonts w:cs="Arial"/>
          <w:lang w:val="es-AR"/>
        </w:rPr>
        <w:t xml:space="preserve">s </w:t>
      </w:r>
      <w:r>
        <w:rPr>
          <w:rFonts w:cs="Arial"/>
          <w:spacing w:val="-1"/>
          <w:lang w:val="es-AR"/>
        </w:rPr>
        <w:t>d</w:t>
      </w:r>
      <w:r>
        <w:rPr>
          <w:rFonts w:cs="Arial"/>
          <w:lang w:val="es-AR"/>
        </w:rPr>
        <w:t xml:space="preserve">e </w:t>
      </w:r>
      <w:r>
        <w:rPr>
          <w:rFonts w:cs="Arial"/>
          <w:spacing w:val="24"/>
          <w:lang w:val="es-AR"/>
        </w:rPr>
        <w:t xml:space="preserve"> </w:t>
      </w:r>
      <w:r>
        <w:rPr>
          <w:rFonts w:cs="Arial"/>
          <w:lang w:val="es-AR"/>
        </w:rPr>
        <w:t>trasla</w:t>
      </w:r>
      <w:r>
        <w:rPr>
          <w:rFonts w:cs="Arial"/>
          <w:spacing w:val="-3"/>
          <w:lang w:val="es-AR"/>
        </w:rPr>
        <w:t>d</w:t>
      </w:r>
      <w:r>
        <w:rPr>
          <w:rFonts w:cs="Arial"/>
          <w:lang w:val="es-AR"/>
        </w:rPr>
        <w:t xml:space="preserve">o </w:t>
      </w:r>
      <w:r>
        <w:rPr>
          <w:rFonts w:cs="Arial"/>
          <w:spacing w:val="22"/>
          <w:lang w:val="es-AR"/>
        </w:rPr>
        <w:t xml:space="preserve"> </w:t>
      </w:r>
      <w:r>
        <w:rPr>
          <w:rFonts w:cs="Arial"/>
          <w:lang w:val="es-AR"/>
        </w:rPr>
        <w:t xml:space="preserve">y </w:t>
      </w:r>
      <w:r>
        <w:rPr>
          <w:rFonts w:cs="Arial"/>
          <w:spacing w:val="24"/>
          <w:lang w:val="es-AR"/>
        </w:rPr>
        <w:t xml:space="preserve"> </w:t>
      </w:r>
      <w:r>
        <w:rPr>
          <w:rFonts w:cs="Arial"/>
          <w:spacing w:val="-2"/>
          <w:lang w:val="es-AR"/>
        </w:rPr>
        <w:t>e</w:t>
      </w:r>
      <w:r>
        <w:rPr>
          <w:rFonts w:cs="Arial"/>
          <w:lang w:val="es-AR"/>
        </w:rPr>
        <w:t>sta</w:t>
      </w:r>
      <w:r>
        <w:rPr>
          <w:rFonts w:cs="Arial"/>
          <w:spacing w:val="-1"/>
          <w:lang w:val="es-AR"/>
        </w:rPr>
        <w:t>d</w:t>
      </w:r>
      <w:r>
        <w:rPr>
          <w:rFonts w:cs="Arial"/>
          <w:lang w:val="es-AR"/>
        </w:rPr>
        <w:t xml:space="preserve">ía </w:t>
      </w:r>
      <w:r>
        <w:rPr>
          <w:rFonts w:cs="Arial"/>
          <w:spacing w:val="23"/>
          <w:lang w:val="es-AR"/>
        </w:rPr>
        <w:t xml:space="preserve"> </w:t>
      </w:r>
      <w:r>
        <w:rPr>
          <w:rFonts w:cs="Arial"/>
          <w:spacing w:val="-1"/>
          <w:lang w:val="es-AR"/>
        </w:rPr>
        <w:t>d</w:t>
      </w:r>
      <w:r>
        <w:rPr>
          <w:rFonts w:cs="Arial"/>
          <w:lang w:val="es-AR"/>
        </w:rPr>
        <w:t xml:space="preserve">e </w:t>
      </w:r>
      <w:r>
        <w:rPr>
          <w:rFonts w:cs="Arial"/>
          <w:spacing w:val="21"/>
          <w:lang w:val="es-AR"/>
        </w:rPr>
        <w:t xml:space="preserve"> </w:t>
      </w:r>
      <w:r>
        <w:rPr>
          <w:rFonts w:cs="Arial"/>
          <w:lang w:val="es-AR"/>
        </w:rPr>
        <w:t>l</w:t>
      </w:r>
      <w:r>
        <w:rPr>
          <w:rFonts w:cs="Arial"/>
          <w:spacing w:val="1"/>
          <w:lang w:val="es-AR"/>
        </w:rPr>
        <w:t>o</w:t>
      </w:r>
      <w:r>
        <w:rPr>
          <w:rFonts w:cs="Arial"/>
          <w:lang w:val="es-AR"/>
        </w:rPr>
        <w:t xml:space="preserve">s </w:t>
      </w:r>
      <w:r>
        <w:rPr>
          <w:rFonts w:cs="Arial"/>
          <w:spacing w:val="21"/>
          <w:lang w:val="es-AR"/>
        </w:rPr>
        <w:t xml:space="preserve"> </w:t>
      </w:r>
      <w:r>
        <w:rPr>
          <w:rFonts w:cs="Arial"/>
          <w:lang w:val="es-AR"/>
        </w:rPr>
        <w:t>I</w:t>
      </w:r>
      <w:r>
        <w:rPr>
          <w:rFonts w:cs="Arial"/>
          <w:spacing w:val="-1"/>
          <w:lang w:val="es-AR"/>
        </w:rPr>
        <w:t>n</w:t>
      </w:r>
      <w:r>
        <w:rPr>
          <w:rFonts w:cs="Arial"/>
          <w:lang w:val="es-AR"/>
        </w:rPr>
        <w:t>str</w:t>
      </w:r>
      <w:r>
        <w:rPr>
          <w:rFonts w:cs="Arial"/>
          <w:spacing w:val="-1"/>
          <w:lang w:val="es-AR"/>
        </w:rPr>
        <w:t>u</w:t>
      </w:r>
      <w:r>
        <w:rPr>
          <w:rFonts w:cs="Arial"/>
          <w:lang w:val="es-AR"/>
        </w:rPr>
        <w:t>c</w:t>
      </w:r>
      <w:r>
        <w:rPr>
          <w:rFonts w:cs="Arial"/>
          <w:spacing w:val="-2"/>
          <w:lang w:val="es-AR"/>
        </w:rPr>
        <w:t>t</w:t>
      </w:r>
      <w:r>
        <w:rPr>
          <w:rFonts w:cs="Arial"/>
          <w:spacing w:val="1"/>
          <w:lang w:val="es-AR"/>
        </w:rPr>
        <w:t>o</w:t>
      </w:r>
      <w:r>
        <w:rPr>
          <w:rFonts w:cs="Arial"/>
          <w:lang w:val="es-AR"/>
        </w:rPr>
        <w:t>r</w:t>
      </w:r>
      <w:r>
        <w:rPr>
          <w:rFonts w:cs="Arial"/>
          <w:spacing w:val="1"/>
          <w:lang w:val="es-AR"/>
        </w:rPr>
        <w:t>e</w:t>
      </w:r>
      <w:r>
        <w:rPr>
          <w:rFonts w:cs="Arial"/>
          <w:spacing w:val="-2"/>
          <w:lang w:val="es-AR"/>
        </w:rPr>
        <w:t>s</w:t>
      </w:r>
      <w:r>
        <w:rPr>
          <w:rFonts w:cs="Arial"/>
          <w:lang w:val="es-AR"/>
        </w:rPr>
        <w:t xml:space="preserve">, </w:t>
      </w:r>
      <w:r>
        <w:rPr>
          <w:rFonts w:cs="Arial"/>
          <w:spacing w:val="23"/>
          <w:lang w:val="es-AR"/>
        </w:rPr>
        <w:t xml:space="preserve"> </w:t>
      </w:r>
      <w:r>
        <w:rPr>
          <w:rFonts w:cs="Arial"/>
          <w:lang w:val="es-AR"/>
        </w:rPr>
        <w:t>t</w:t>
      </w:r>
      <w:r>
        <w:rPr>
          <w:rFonts w:cs="Arial"/>
          <w:spacing w:val="-3"/>
          <w:lang w:val="es-AR"/>
        </w:rPr>
        <w:t>a</w:t>
      </w:r>
      <w:r>
        <w:rPr>
          <w:rFonts w:cs="Arial"/>
          <w:spacing w:val="1"/>
          <w:lang w:val="es-AR"/>
        </w:rPr>
        <w:t>m</w:t>
      </w:r>
      <w:r>
        <w:rPr>
          <w:rFonts w:cs="Arial"/>
          <w:spacing w:val="-1"/>
          <w:lang w:val="es-AR"/>
        </w:rPr>
        <w:t>b</w:t>
      </w:r>
      <w:r>
        <w:rPr>
          <w:rFonts w:cs="Arial"/>
          <w:lang w:val="es-AR"/>
        </w:rPr>
        <w:t>i</w:t>
      </w:r>
      <w:r>
        <w:rPr>
          <w:rFonts w:cs="Arial"/>
          <w:spacing w:val="-2"/>
          <w:lang w:val="es-AR"/>
        </w:rPr>
        <w:t>é</w:t>
      </w:r>
      <w:r>
        <w:rPr>
          <w:rFonts w:cs="Arial"/>
          <w:lang w:val="es-AR"/>
        </w:rPr>
        <w:t xml:space="preserve">n </w:t>
      </w:r>
      <w:r>
        <w:rPr>
          <w:rFonts w:cs="Arial"/>
          <w:spacing w:val="23"/>
          <w:lang w:val="es-AR"/>
        </w:rPr>
        <w:t xml:space="preserve"> </w:t>
      </w:r>
      <w:r>
        <w:rPr>
          <w:rFonts w:cs="Arial"/>
          <w:lang w:val="es-AR"/>
        </w:rPr>
        <w:t xml:space="preserve">se </w:t>
      </w:r>
      <w:r>
        <w:rPr>
          <w:rFonts w:cs="Arial"/>
          <w:spacing w:val="24"/>
          <w:lang w:val="es-AR"/>
        </w:rPr>
        <w:t xml:space="preserve"> </w:t>
      </w:r>
      <w:r>
        <w:rPr>
          <w:rFonts w:cs="Arial"/>
          <w:spacing w:val="-1"/>
          <w:lang w:val="es-AR"/>
        </w:rPr>
        <w:t>d</w:t>
      </w:r>
      <w:r>
        <w:rPr>
          <w:rFonts w:cs="Arial"/>
          <w:spacing w:val="1"/>
          <w:lang w:val="es-AR"/>
        </w:rPr>
        <w:t>e</w:t>
      </w:r>
      <w:r>
        <w:rPr>
          <w:rFonts w:cs="Arial"/>
          <w:spacing w:val="-3"/>
          <w:lang w:val="es-AR"/>
        </w:rPr>
        <w:t>b</w:t>
      </w:r>
      <w:r>
        <w:rPr>
          <w:rFonts w:cs="Arial"/>
          <w:spacing w:val="1"/>
          <w:lang w:val="es-AR"/>
        </w:rPr>
        <w:t>e</w:t>
      </w:r>
      <w:r>
        <w:rPr>
          <w:rFonts w:cs="Arial"/>
          <w:lang w:val="es-AR"/>
        </w:rPr>
        <w:t xml:space="preserve">rá </w:t>
      </w:r>
      <w:r>
        <w:rPr>
          <w:rFonts w:cs="Arial"/>
          <w:spacing w:val="20"/>
          <w:lang w:val="es-AR"/>
        </w:rPr>
        <w:t xml:space="preserve"> </w:t>
      </w:r>
      <w:r>
        <w:rPr>
          <w:rFonts w:cs="Arial"/>
          <w:spacing w:val="1"/>
          <w:lang w:val="es-AR"/>
        </w:rPr>
        <w:t>e</w:t>
      </w:r>
      <w:r>
        <w:rPr>
          <w:rFonts w:cs="Arial"/>
          <w:lang w:val="es-AR"/>
        </w:rPr>
        <w:t>s</w:t>
      </w:r>
      <w:r>
        <w:rPr>
          <w:rFonts w:cs="Arial"/>
          <w:spacing w:val="-1"/>
          <w:lang w:val="es-AR"/>
        </w:rPr>
        <w:t>p</w:t>
      </w:r>
      <w:r>
        <w:rPr>
          <w:rFonts w:cs="Arial"/>
          <w:spacing w:val="1"/>
          <w:lang w:val="es-AR"/>
        </w:rPr>
        <w:t>e</w:t>
      </w:r>
      <w:r>
        <w:rPr>
          <w:rFonts w:cs="Arial"/>
          <w:lang w:val="es-AR"/>
        </w:rPr>
        <w:t xml:space="preserve">cificar </w:t>
      </w:r>
      <w:r>
        <w:rPr>
          <w:rFonts w:cs="Arial"/>
          <w:spacing w:val="18"/>
          <w:lang w:val="es-AR"/>
        </w:rPr>
        <w:t xml:space="preserve"> </w:t>
      </w:r>
      <w:r>
        <w:rPr>
          <w:rFonts w:cs="Arial"/>
          <w:spacing w:val="1"/>
          <w:lang w:val="es-AR"/>
        </w:rPr>
        <w:t>e</w:t>
      </w:r>
      <w:r>
        <w:rPr>
          <w:rFonts w:cs="Arial"/>
          <w:lang w:val="es-AR"/>
        </w:rPr>
        <w:t xml:space="preserve">l </w:t>
      </w:r>
      <w:r>
        <w:rPr>
          <w:rFonts w:cs="Arial"/>
          <w:spacing w:val="23"/>
          <w:lang w:val="es-AR"/>
        </w:rPr>
        <w:t xml:space="preserve"> </w:t>
      </w:r>
      <w:r>
        <w:rPr>
          <w:rFonts w:cs="Arial"/>
          <w:spacing w:val="-1"/>
          <w:lang w:val="es-AR"/>
        </w:rPr>
        <w:t>p</w:t>
      </w:r>
      <w:r>
        <w:rPr>
          <w:rFonts w:cs="Arial"/>
          <w:spacing w:val="1"/>
          <w:lang w:val="es-AR"/>
        </w:rPr>
        <w:t>e</w:t>
      </w:r>
      <w:r>
        <w:rPr>
          <w:rFonts w:cs="Arial"/>
          <w:lang w:val="es-AR"/>
        </w:rPr>
        <w:t>r</w:t>
      </w:r>
      <w:r>
        <w:rPr>
          <w:rFonts w:cs="Arial"/>
          <w:spacing w:val="-3"/>
          <w:lang w:val="es-AR"/>
        </w:rPr>
        <w:t>i</w:t>
      </w:r>
      <w:r>
        <w:rPr>
          <w:rFonts w:cs="Arial"/>
          <w:spacing w:val="1"/>
          <w:lang w:val="es-AR"/>
        </w:rPr>
        <w:t>o</w:t>
      </w:r>
      <w:r>
        <w:rPr>
          <w:rFonts w:cs="Arial"/>
          <w:spacing w:val="-1"/>
          <w:lang w:val="es-AR"/>
        </w:rPr>
        <w:t>d</w:t>
      </w:r>
      <w:r>
        <w:rPr>
          <w:rFonts w:cs="Arial"/>
          <w:lang w:val="es-AR"/>
        </w:rPr>
        <w:t xml:space="preserve">o </w:t>
      </w:r>
      <w:r>
        <w:rPr>
          <w:rFonts w:cs="Arial"/>
          <w:spacing w:val="22"/>
          <w:lang w:val="es-AR"/>
        </w:rPr>
        <w:t xml:space="preserve"> </w:t>
      </w:r>
      <w:r>
        <w:rPr>
          <w:rFonts w:cs="Arial"/>
          <w:spacing w:val="-3"/>
          <w:lang w:val="es-AR"/>
        </w:rPr>
        <w:t>d</w:t>
      </w:r>
      <w:r>
        <w:rPr>
          <w:rFonts w:cs="Arial"/>
          <w:lang w:val="es-AR"/>
        </w:rPr>
        <w:t xml:space="preserve">e </w:t>
      </w:r>
      <w:r>
        <w:rPr>
          <w:rFonts w:cs="Arial"/>
          <w:spacing w:val="1"/>
          <w:lang w:val="es-AR"/>
        </w:rPr>
        <w:t>e</w:t>
      </w:r>
      <w:r>
        <w:rPr>
          <w:rFonts w:cs="Arial"/>
          <w:spacing w:val="-1"/>
          <w:lang w:val="es-AR"/>
        </w:rPr>
        <w:t>n</w:t>
      </w:r>
      <w:r>
        <w:rPr>
          <w:rFonts w:cs="Arial"/>
          <w:lang w:val="es-AR"/>
        </w:rPr>
        <w:t>tr</w:t>
      </w:r>
      <w:r>
        <w:rPr>
          <w:rFonts w:cs="Arial"/>
          <w:spacing w:val="1"/>
          <w:lang w:val="es-AR"/>
        </w:rPr>
        <w:t>e</w:t>
      </w:r>
      <w:r>
        <w:rPr>
          <w:rFonts w:cs="Arial"/>
          <w:spacing w:val="-1"/>
          <w:lang w:val="es-AR"/>
        </w:rPr>
        <w:t>n</w:t>
      </w:r>
      <w:r>
        <w:rPr>
          <w:rFonts w:cs="Arial"/>
          <w:spacing w:val="-3"/>
          <w:lang w:val="es-AR"/>
        </w:rPr>
        <w:t>a</w:t>
      </w:r>
      <w:r>
        <w:rPr>
          <w:rFonts w:cs="Arial"/>
          <w:spacing w:val="1"/>
          <w:lang w:val="es-AR"/>
        </w:rPr>
        <w:t>m</w:t>
      </w:r>
      <w:r>
        <w:rPr>
          <w:rFonts w:cs="Arial"/>
          <w:lang w:val="es-AR"/>
        </w:rPr>
        <w:t>i</w:t>
      </w:r>
      <w:r>
        <w:rPr>
          <w:rFonts w:cs="Arial"/>
          <w:spacing w:val="1"/>
          <w:lang w:val="es-AR"/>
        </w:rPr>
        <w:t>e</w:t>
      </w:r>
      <w:r>
        <w:rPr>
          <w:rFonts w:cs="Arial"/>
          <w:spacing w:val="-1"/>
          <w:lang w:val="es-AR"/>
        </w:rPr>
        <w:t>n</w:t>
      </w:r>
      <w:r>
        <w:rPr>
          <w:rFonts w:cs="Arial"/>
          <w:spacing w:val="-2"/>
          <w:lang w:val="es-AR"/>
        </w:rPr>
        <w:t>t</w:t>
      </w:r>
      <w:r>
        <w:rPr>
          <w:rFonts w:cs="Arial"/>
          <w:spacing w:val="1"/>
          <w:lang w:val="es-AR"/>
        </w:rPr>
        <w:t>o</w:t>
      </w:r>
      <w:r>
        <w:rPr>
          <w:rFonts w:cs="Arial"/>
          <w:lang w:val="es-AR"/>
        </w:rPr>
        <w:t>,</w:t>
      </w:r>
      <w:r>
        <w:rPr>
          <w:rFonts w:cs="Arial"/>
          <w:spacing w:val="1"/>
          <w:lang w:val="es-AR"/>
        </w:rPr>
        <w:t xml:space="preserve"> </w:t>
      </w:r>
      <w:r>
        <w:rPr>
          <w:rFonts w:cs="Arial"/>
          <w:lang w:val="es-AR"/>
        </w:rPr>
        <w:t>la</w:t>
      </w:r>
      <w:r>
        <w:rPr>
          <w:rFonts w:cs="Arial"/>
          <w:spacing w:val="-2"/>
          <w:lang w:val="es-AR"/>
        </w:rPr>
        <w:t xml:space="preserve"> </w:t>
      </w:r>
      <w:r>
        <w:rPr>
          <w:rFonts w:cs="Arial"/>
          <w:lang w:val="es-AR"/>
        </w:rPr>
        <w:t>car</w:t>
      </w:r>
      <w:r>
        <w:rPr>
          <w:rFonts w:cs="Arial"/>
          <w:spacing w:val="-1"/>
          <w:lang w:val="es-AR"/>
        </w:rPr>
        <w:t>g</w:t>
      </w:r>
      <w:r>
        <w:rPr>
          <w:rFonts w:cs="Arial"/>
          <w:lang w:val="es-AR"/>
        </w:rPr>
        <w:t>a</w:t>
      </w:r>
      <w:r>
        <w:rPr>
          <w:rFonts w:cs="Arial"/>
          <w:spacing w:val="1"/>
          <w:lang w:val="es-AR"/>
        </w:rPr>
        <w:t xml:space="preserve"> </w:t>
      </w:r>
      <w:r>
        <w:rPr>
          <w:rFonts w:cs="Arial"/>
          <w:spacing w:val="-3"/>
          <w:lang w:val="es-AR"/>
        </w:rPr>
        <w:t>h</w:t>
      </w:r>
      <w:r>
        <w:rPr>
          <w:rFonts w:cs="Arial"/>
          <w:spacing w:val="-1"/>
          <w:lang w:val="es-AR"/>
        </w:rPr>
        <w:t>o</w:t>
      </w:r>
      <w:r>
        <w:rPr>
          <w:rFonts w:cs="Arial"/>
          <w:lang w:val="es-AR"/>
        </w:rPr>
        <w:t>raria</w:t>
      </w:r>
      <w:r>
        <w:rPr>
          <w:rFonts w:cs="Arial"/>
          <w:spacing w:val="1"/>
          <w:lang w:val="es-AR"/>
        </w:rPr>
        <w:t xml:space="preserve"> </w:t>
      </w:r>
      <w:r>
        <w:rPr>
          <w:rFonts w:cs="Arial"/>
          <w:lang w:val="es-AR"/>
        </w:rPr>
        <w:t>y</w:t>
      </w:r>
      <w:r>
        <w:rPr>
          <w:rFonts w:cs="Arial"/>
          <w:spacing w:val="-1"/>
          <w:lang w:val="es-AR"/>
        </w:rPr>
        <w:t xml:space="preserve"> </w:t>
      </w:r>
      <w:r>
        <w:rPr>
          <w:rFonts w:cs="Arial"/>
          <w:spacing w:val="1"/>
          <w:lang w:val="es-AR"/>
        </w:rPr>
        <w:t>e</w:t>
      </w:r>
      <w:r>
        <w:rPr>
          <w:rFonts w:cs="Arial"/>
          <w:lang w:val="es-AR"/>
        </w:rPr>
        <w:t xml:space="preserve">l  </w:t>
      </w:r>
      <w:r>
        <w:rPr>
          <w:rFonts w:cs="Arial"/>
          <w:spacing w:val="-1"/>
          <w:lang w:val="es-AR"/>
        </w:rPr>
        <w:t>p</w:t>
      </w:r>
      <w:r>
        <w:rPr>
          <w:rFonts w:cs="Arial"/>
          <w:lang w:val="es-AR"/>
        </w:rPr>
        <w:t>r</w:t>
      </w:r>
      <w:r>
        <w:rPr>
          <w:rFonts w:cs="Arial"/>
          <w:spacing w:val="1"/>
          <w:lang w:val="es-AR"/>
        </w:rPr>
        <w:t>o</w:t>
      </w:r>
      <w:r>
        <w:rPr>
          <w:rFonts w:cs="Arial"/>
          <w:spacing w:val="-1"/>
          <w:lang w:val="es-AR"/>
        </w:rPr>
        <w:t>g</w:t>
      </w:r>
      <w:r>
        <w:rPr>
          <w:rFonts w:cs="Arial"/>
          <w:lang w:val="es-AR"/>
        </w:rPr>
        <w:t>r</w:t>
      </w:r>
      <w:r>
        <w:rPr>
          <w:rFonts w:cs="Arial"/>
          <w:spacing w:val="-3"/>
          <w:lang w:val="es-AR"/>
        </w:rPr>
        <w:t>a</w:t>
      </w:r>
      <w:r>
        <w:rPr>
          <w:rFonts w:cs="Arial"/>
          <w:spacing w:val="1"/>
          <w:lang w:val="es-AR"/>
        </w:rPr>
        <w:t>m</w:t>
      </w:r>
      <w:r>
        <w:rPr>
          <w:rFonts w:cs="Arial"/>
          <w:lang w:val="es-AR"/>
        </w:rPr>
        <w:t>a</w:t>
      </w:r>
      <w:r>
        <w:rPr>
          <w:rFonts w:cs="Arial"/>
          <w:spacing w:val="-2"/>
          <w:lang w:val="es-AR"/>
        </w:rPr>
        <w:t xml:space="preserve"> </w:t>
      </w:r>
      <w:r>
        <w:rPr>
          <w:rFonts w:cs="Arial"/>
          <w:spacing w:val="-1"/>
          <w:lang w:val="es-AR"/>
        </w:rPr>
        <w:t>d</w:t>
      </w:r>
      <w:r>
        <w:rPr>
          <w:rFonts w:cs="Arial"/>
          <w:lang w:val="es-AR"/>
        </w:rPr>
        <w:t>e</w:t>
      </w:r>
      <w:r>
        <w:rPr>
          <w:rFonts w:cs="Arial"/>
          <w:spacing w:val="1"/>
          <w:lang w:val="es-AR"/>
        </w:rPr>
        <w:t xml:space="preserve"> </w:t>
      </w:r>
      <w:r>
        <w:rPr>
          <w:rFonts w:cs="Arial"/>
          <w:spacing w:val="-2"/>
          <w:lang w:val="es-AR"/>
        </w:rPr>
        <w:t>e</w:t>
      </w:r>
      <w:r>
        <w:rPr>
          <w:rFonts w:cs="Arial"/>
          <w:lang w:val="es-AR"/>
        </w:rPr>
        <w:t>st</w:t>
      </w:r>
      <w:r>
        <w:rPr>
          <w:rFonts w:cs="Arial"/>
          <w:spacing w:val="-3"/>
          <w:lang w:val="es-AR"/>
        </w:rPr>
        <w:t>u</w:t>
      </w:r>
      <w:r>
        <w:rPr>
          <w:rFonts w:cs="Arial"/>
          <w:spacing w:val="-1"/>
          <w:lang w:val="es-AR"/>
        </w:rPr>
        <w:t>d</w:t>
      </w:r>
      <w:r>
        <w:rPr>
          <w:rFonts w:cs="Arial"/>
          <w:lang w:val="es-AR"/>
        </w:rPr>
        <w:t>i</w:t>
      </w:r>
      <w:r>
        <w:rPr>
          <w:rFonts w:cs="Arial"/>
          <w:spacing w:val="1"/>
          <w:lang w:val="es-AR"/>
        </w:rPr>
        <w:t>o</w:t>
      </w:r>
      <w:r>
        <w:rPr>
          <w:rFonts w:cs="Arial"/>
          <w:lang w:val="es-AR"/>
        </w:rPr>
        <w:t>s.</w:t>
      </w:r>
    </w:p>
    <w:p w:rsidR="00AE6EDA" w:rsidRPr="00AE6EDA" w:rsidRDefault="00AE6EDA" w:rsidP="0080034A">
      <w:pPr>
        <w:pStyle w:val="Textoindependiente3"/>
        <w:tabs>
          <w:tab w:val="clear" w:pos="-720"/>
          <w:tab w:val="clear" w:pos="0"/>
          <w:tab w:val="left" w:pos="-709"/>
        </w:tabs>
        <w:spacing w:after="240"/>
        <w:ind w:left="142" w:right="142"/>
        <w:rPr>
          <w:b/>
          <w:lang w:val="es-AR"/>
        </w:rPr>
      </w:pPr>
    </w:p>
    <w:p w:rsidR="006B33ED" w:rsidRPr="000E29B9" w:rsidRDefault="00AE6EDA" w:rsidP="00812363">
      <w:pPr>
        <w:pStyle w:val="Textoindependiente3"/>
        <w:tabs>
          <w:tab w:val="clear" w:pos="-720"/>
          <w:tab w:val="clear" w:pos="0"/>
          <w:tab w:val="left" w:pos="-709"/>
        </w:tabs>
        <w:spacing w:after="240"/>
        <w:ind w:left="567" w:right="142" w:hanging="425"/>
        <w:rPr>
          <w:b/>
          <w:u w:val="single"/>
        </w:rPr>
      </w:pPr>
      <w:r>
        <w:rPr>
          <w:b/>
        </w:rPr>
        <w:t xml:space="preserve">2.- </w:t>
      </w:r>
      <w:r w:rsidR="006B33ED" w:rsidRPr="000E29B9">
        <w:rPr>
          <w:b/>
        </w:rPr>
        <w:t xml:space="preserve">SECCION </w:t>
      </w:r>
      <w:proofErr w:type="spellStart"/>
      <w:r w:rsidR="006B33ED" w:rsidRPr="000E29B9">
        <w:rPr>
          <w:b/>
        </w:rPr>
        <w:t>VII.</w:t>
      </w:r>
      <w:r w:rsidR="0086176A">
        <w:rPr>
          <w:b/>
        </w:rPr>
        <w:t>c</w:t>
      </w:r>
      <w:proofErr w:type="spellEnd"/>
      <w:r w:rsidR="006B33ED" w:rsidRPr="000E29B9">
        <w:rPr>
          <w:b/>
        </w:rPr>
        <w:t xml:space="preserve">  ESPECIFICACION TÉCNICA </w:t>
      </w:r>
      <w:r w:rsidR="002E026D" w:rsidRPr="000E29B9">
        <w:rPr>
          <w:b/>
        </w:rPr>
        <w:t xml:space="preserve">PARA </w:t>
      </w:r>
      <w:r w:rsidR="006B33ED" w:rsidRPr="000E29B9">
        <w:rPr>
          <w:b/>
        </w:rPr>
        <w:t xml:space="preserve">AMPLIACION </w:t>
      </w:r>
      <w:r w:rsidR="006B33ED" w:rsidRPr="000E29B9">
        <w:rPr>
          <w:b/>
          <w:bCs/>
        </w:rPr>
        <w:t xml:space="preserve">DEL </w:t>
      </w:r>
      <w:r w:rsidR="002E026D" w:rsidRPr="000E29B9">
        <w:rPr>
          <w:b/>
          <w:bCs/>
        </w:rPr>
        <w:t xml:space="preserve">SISTEMA </w:t>
      </w:r>
      <w:r w:rsidR="006B33ED" w:rsidRPr="000E29B9">
        <w:rPr>
          <w:b/>
        </w:rPr>
        <w:t xml:space="preserve">DE </w:t>
      </w:r>
      <w:r w:rsidR="006B33ED" w:rsidRPr="000E29B9">
        <w:rPr>
          <w:b/>
          <w:lang w:val="es-AR"/>
        </w:rPr>
        <w:t>DESCONEXION AUTOMATICA DE GENERADORES (DAG) DE</w:t>
      </w:r>
      <w:r w:rsidR="006B33ED" w:rsidRPr="000E29B9">
        <w:rPr>
          <w:b/>
          <w:bCs/>
          <w:lang w:val="es-AR"/>
        </w:rPr>
        <w:t xml:space="preserve"> LA E.T. RIO DIAMANTE </w:t>
      </w:r>
    </w:p>
    <w:p w:rsidR="00E53448" w:rsidRPr="000E29B9" w:rsidRDefault="00AE6EDA" w:rsidP="006D13DC">
      <w:pPr>
        <w:autoSpaceDE w:val="0"/>
        <w:autoSpaceDN w:val="0"/>
        <w:adjustRightInd w:val="0"/>
        <w:spacing w:after="120"/>
        <w:ind w:left="142" w:right="321"/>
        <w:rPr>
          <w:rFonts w:cs="Arial"/>
          <w:b/>
          <w:lang w:val="es-AR"/>
        </w:rPr>
      </w:pPr>
      <w:r>
        <w:rPr>
          <w:rFonts w:cs="Arial"/>
          <w:b/>
          <w:lang w:val="es-AR"/>
        </w:rPr>
        <w:lastRenderedPageBreak/>
        <w:t>2.</w:t>
      </w:r>
      <w:r w:rsidR="009C728B" w:rsidRPr="000E29B9">
        <w:rPr>
          <w:rFonts w:cs="Arial"/>
          <w:b/>
          <w:lang w:val="es-AR"/>
        </w:rPr>
        <w:t>1</w:t>
      </w:r>
      <w:r w:rsidR="00E53448" w:rsidRPr="000E29B9">
        <w:rPr>
          <w:rFonts w:cs="Arial"/>
          <w:b/>
          <w:lang w:val="es-AR"/>
        </w:rPr>
        <w:t>.  OBJETO</w:t>
      </w:r>
    </w:p>
    <w:p w:rsidR="008550BD" w:rsidRPr="000E29B9" w:rsidRDefault="008550BD" w:rsidP="008550BD">
      <w:pPr>
        <w:widowControl w:val="0"/>
        <w:autoSpaceDE w:val="0"/>
        <w:autoSpaceDN w:val="0"/>
        <w:adjustRightInd w:val="0"/>
        <w:spacing w:after="120"/>
        <w:ind w:left="142" w:right="142"/>
        <w:jc w:val="both"/>
        <w:rPr>
          <w:rFonts w:cs="Arial"/>
          <w:lang w:val="es-AR"/>
        </w:rPr>
      </w:pPr>
      <w:r w:rsidRPr="000E29B9">
        <w:rPr>
          <w:rFonts w:cs="Arial"/>
          <w:lang w:val="es-AR"/>
        </w:rPr>
        <w:t xml:space="preserve">El objeto de esta Sección consiste en definir el suministro </w:t>
      </w:r>
      <w:r w:rsidR="00551C80" w:rsidRPr="000E29B9">
        <w:rPr>
          <w:rFonts w:cs="Arial"/>
          <w:lang w:val="es-AR"/>
        </w:rPr>
        <w:t xml:space="preserve">de las </w:t>
      </w:r>
      <w:r w:rsidR="00AD1B00" w:rsidRPr="000E29B9">
        <w:rPr>
          <w:rFonts w:cs="Arial"/>
          <w:lang w:val="es-AR"/>
        </w:rPr>
        <w:t>a</w:t>
      </w:r>
      <w:r w:rsidRPr="000E29B9">
        <w:rPr>
          <w:rFonts w:cs="Arial"/>
          <w:lang w:val="es-AR"/>
        </w:rPr>
        <w:t>mpliaci</w:t>
      </w:r>
      <w:r w:rsidR="00551C80" w:rsidRPr="000E29B9">
        <w:rPr>
          <w:rFonts w:cs="Arial"/>
          <w:lang w:val="es-AR"/>
        </w:rPr>
        <w:t>ones a efectuar en e</w:t>
      </w:r>
      <w:r w:rsidR="004F1D3D" w:rsidRPr="000E29B9">
        <w:rPr>
          <w:rFonts w:cs="Arial"/>
          <w:lang w:val="es-AR"/>
        </w:rPr>
        <w:t xml:space="preserve">l equipo </w:t>
      </w:r>
      <w:r w:rsidRPr="000E29B9">
        <w:rPr>
          <w:rFonts w:cs="Arial"/>
          <w:lang w:val="es-AR"/>
        </w:rPr>
        <w:t xml:space="preserve">Controlador Lógico Programable (PLC) </w:t>
      </w:r>
      <w:r w:rsidR="00F24BDA" w:rsidRPr="000E29B9">
        <w:rPr>
          <w:rFonts w:cs="Arial"/>
          <w:lang w:val="es-AR"/>
        </w:rPr>
        <w:t xml:space="preserve">DAG de la Estación Transformadora 500/220 KV </w:t>
      </w:r>
      <w:r w:rsidR="00E76DA5" w:rsidRPr="000E29B9">
        <w:rPr>
          <w:rFonts w:cs="Arial"/>
          <w:lang w:val="es-AR"/>
        </w:rPr>
        <w:t>Rio Diamante</w:t>
      </w:r>
      <w:r w:rsidR="00551C80" w:rsidRPr="000E29B9">
        <w:rPr>
          <w:rFonts w:cs="Arial"/>
          <w:lang w:val="es-AR"/>
        </w:rPr>
        <w:t xml:space="preserve"> (</w:t>
      </w:r>
      <w:r w:rsidR="00F24BDA" w:rsidRPr="000E29B9">
        <w:rPr>
          <w:rFonts w:cs="Arial"/>
          <w:lang w:val="es-AR"/>
        </w:rPr>
        <w:t>equipo  provis</w:t>
      </w:r>
      <w:r w:rsidR="00551C80" w:rsidRPr="000E29B9">
        <w:rPr>
          <w:rFonts w:cs="Arial"/>
          <w:lang w:val="es-AR"/>
        </w:rPr>
        <w:t xml:space="preserve">ión de </w:t>
      </w:r>
      <w:r w:rsidR="00F24BDA" w:rsidRPr="000E29B9">
        <w:rPr>
          <w:rFonts w:cs="Arial"/>
          <w:lang w:val="es-AR"/>
        </w:rPr>
        <w:t>otro Contrato</w:t>
      </w:r>
      <w:r w:rsidR="00551C80" w:rsidRPr="000E29B9">
        <w:rPr>
          <w:rFonts w:cs="Arial"/>
          <w:lang w:val="es-AR"/>
        </w:rPr>
        <w:t>)</w:t>
      </w:r>
      <w:r w:rsidR="00AD1B00" w:rsidRPr="000E29B9">
        <w:rPr>
          <w:rFonts w:cs="Arial"/>
          <w:lang w:val="es-AR"/>
        </w:rPr>
        <w:t xml:space="preserve">, </w:t>
      </w:r>
      <w:r w:rsidR="004F1D3D" w:rsidRPr="000E29B9">
        <w:rPr>
          <w:rFonts w:cs="Arial"/>
          <w:lang w:val="es-AR"/>
        </w:rPr>
        <w:t xml:space="preserve">y </w:t>
      </w:r>
      <w:r w:rsidR="00AD1B00" w:rsidRPr="000E29B9">
        <w:rPr>
          <w:rFonts w:cs="Arial"/>
          <w:lang w:val="es-AR"/>
        </w:rPr>
        <w:t>a</w:t>
      </w:r>
      <w:r w:rsidR="004F1D3D" w:rsidRPr="000E29B9">
        <w:rPr>
          <w:rFonts w:cs="Arial"/>
          <w:lang w:val="es-AR"/>
        </w:rPr>
        <w:t xml:space="preserve">demás </w:t>
      </w:r>
      <w:r w:rsidR="00E83F3E">
        <w:rPr>
          <w:rFonts w:cs="Arial"/>
          <w:lang w:val="es-AR"/>
        </w:rPr>
        <w:t>en</w:t>
      </w:r>
      <w:r w:rsidR="004F1D3D" w:rsidRPr="000E29B9">
        <w:rPr>
          <w:rFonts w:cs="Arial"/>
          <w:lang w:val="es-AR"/>
        </w:rPr>
        <w:t xml:space="preserve"> </w:t>
      </w:r>
      <w:r w:rsidR="00AD1B00" w:rsidRPr="000E29B9">
        <w:rPr>
          <w:rFonts w:cs="Arial"/>
          <w:lang w:val="es-AR"/>
        </w:rPr>
        <w:t xml:space="preserve">la Estación Maestra DAG de </w:t>
      </w:r>
      <w:r w:rsidR="00F13F7C" w:rsidRPr="000E29B9">
        <w:rPr>
          <w:rFonts w:cs="Arial"/>
          <w:lang w:val="es-AR"/>
        </w:rPr>
        <w:t xml:space="preserve">la E.T. </w:t>
      </w:r>
      <w:r w:rsidR="00AD1B00" w:rsidRPr="000E29B9">
        <w:rPr>
          <w:rFonts w:cs="Arial"/>
          <w:lang w:val="es-AR"/>
        </w:rPr>
        <w:t>Gran Mendoza</w:t>
      </w:r>
      <w:r w:rsidR="00F24BDA" w:rsidRPr="000E29B9">
        <w:rPr>
          <w:rFonts w:cs="Arial"/>
          <w:lang w:val="es-AR"/>
        </w:rPr>
        <w:t>. La</w:t>
      </w:r>
      <w:r w:rsidR="00AD1B00" w:rsidRPr="000E29B9">
        <w:rPr>
          <w:rFonts w:cs="Arial"/>
          <w:lang w:val="es-AR"/>
        </w:rPr>
        <w:t>s</w:t>
      </w:r>
      <w:r w:rsidR="00F24BDA" w:rsidRPr="000E29B9">
        <w:rPr>
          <w:rFonts w:cs="Arial"/>
          <w:lang w:val="es-AR"/>
        </w:rPr>
        <w:t xml:space="preserve"> ampliac</w:t>
      </w:r>
      <w:r w:rsidR="004F1D3D" w:rsidRPr="000E29B9">
        <w:rPr>
          <w:rFonts w:cs="Arial"/>
          <w:lang w:val="es-AR"/>
        </w:rPr>
        <w:t xml:space="preserve">iones </w:t>
      </w:r>
      <w:r w:rsidR="00F24BDA" w:rsidRPr="000E29B9">
        <w:rPr>
          <w:rFonts w:cs="Arial"/>
          <w:lang w:val="es-AR"/>
        </w:rPr>
        <w:t>mencionada</w:t>
      </w:r>
      <w:r w:rsidR="004F1D3D" w:rsidRPr="000E29B9">
        <w:rPr>
          <w:rFonts w:cs="Arial"/>
          <w:lang w:val="es-AR"/>
        </w:rPr>
        <w:t>s</w:t>
      </w:r>
      <w:r w:rsidR="00F24BDA" w:rsidRPr="000E29B9">
        <w:rPr>
          <w:rFonts w:cs="Arial"/>
          <w:lang w:val="es-AR"/>
        </w:rPr>
        <w:t xml:space="preserve"> se origina</w:t>
      </w:r>
      <w:r w:rsidR="004F1D3D" w:rsidRPr="000E29B9">
        <w:rPr>
          <w:rFonts w:cs="Arial"/>
          <w:lang w:val="es-AR"/>
        </w:rPr>
        <w:t>n</w:t>
      </w:r>
      <w:r w:rsidR="00F24BDA" w:rsidRPr="000E29B9">
        <w:rPr>
          <w:rFonts w:cs="Arial"/>
          <w:lang w:val="es-AR"/>
        </w:rPr>
        <w:t xml:space="preserve"> </w:t>
      </w:r>
      <w:r w:rsidR="003B06BA" w:rsidRPr="000E29B9">
        <w:rPr>
          <w:rFonts w:cs="Arial"/>
          <w:lang w:val="es-AR"/>
        </w:rPr>
        <w:t xml:space="preserve">en </w:t>
      </w:r>
      <w:r w:rsidR="00F24BDA" w:rsidRPr="000E29B9">
        <w:rPr>
          <w:rFonts w:cs="Arial"/>
          <w:lang w:val="es-AR"/>
        </w:rPr>
        <w:t xml:space="preserve">la </w:t>
      </w:r>
      <w:r w:rsidR="009C728B" w:rsidRPr="000E29B9">
        <w:rPr>
          <w:rFonts w:cs="Arial"/>
          <w:lang w:val="es-AR"/>
        </w:rPr>
        <w:t xml:space="preserve">nueva </w:t>
      </w:r>
      <w:r w:rsidR="00AD1B00" w:rsidRPr="000E29B9">
        <w:rPr>
          <w:rFonts w:cs="Arial"/>
          <w:lang w:val="es-AR"/>
        </w:rPr>
        <w:t xml:space="preserve">configuración eléctrica de la E.T. Río Diamante con </w:t>
      </w:r>
      <w:r w:rsidR="009C728B" w:rsidRPr="000E29B9">
        <w:rPr>
          <w:rFonts w:cs="Arial"/>
          <w:lang w:val="es-AR"/>
        </w:rPr>
        <w:t xml:space="preserve">salida </w:t>
      </w:r>
      <w:r w:rsidR="00AD1B00" w:rsidRPr="000E29B9">
        <w:rPr>
          <w:rFonts w:cs="Arial"/>
          <w:lang w:val="es-AR"/>
        </w:rPr>
        <w:t xml:space="preserve">de línea 500 KV </w:t>
      </w:r>
      <w:r w:rsidR="00A44A0B" w:rsidRPr="000E29B9">
        <w:rPr>
          <w:rFonts w:cs="Arial"/>
          <w:lang w:val="es-AR"/>
        </w:rPr>
        <w:t xml:space="preserve">a la </w:t>
      </w:r>
      <w:r w:rsidR="00AD1B00" w:rsidRPr="000E29B9">
        <w:rPr>
          <w:rFonts w:cs="Arial"/>
          <w:lang w:val="es-AR"/>
        </w:rPr>
        <w:t xml:space="preserve">Nueva </w:t>
      </w:r>
      <w:r w:rsidR="009C728B" w:rsidRPr="000E29B9">
        <w:rPr>
          <w:rFonts w:cs="Arial"/>
          <w:lang w:val="es-AR"/>
        </w:rPr>
        <w:t xml:space="preserve">E.T  500/132 KV </w:t>
      </w:r>
      <w:r w:rsidR="00D352E3">
        <w:rPr>
          <w:rFonts w:cs="Arial"/>
          <w:lang w:val="es-AR"/>
        </w:rPr>
        <w:t xml:space="preserve">Coronel </w:t>
      </w:r>
      <w:proofErr w:type="spellStart"/>
      <w:r w:rsidR="00D352E3">
        <w:rPr>
          <w:rFonts w:cs="Arial"/>
          <w:lang w:val="es-AR"/>
        </w:rPr>
        <w:t>Charlone</w:t>
      </w:r>
      <w:proofErr w:type="spellEnd"/>
      <w:r w:rsidR="009C728B" w:rsidRPr="000E29B9">
        <w:rPr>
          <w:rFonts w:cs="Arial"/>
          <w:lang w:val="es-AR"/>
        </w:rPr>
        <w:t>.</w:t>
      </w:r>
    </w:p>
    <w:p w:rsidR="00776E1F" w:rsidRPr="000E29B9" w:rsidRDefault="008550BD" w:rsidP="00776E1F">
      <w:pPr>
        <w:spacing w:after="120"/>
        <w:ind w:left="142" w:right="142"/>
        <w:jc w:val="both"/>
        <w:rPr>
          <w:rFonts w:cs="Arial"/>
          <w:lang w:val="es-AR"/>
        </w:rPr>
      </w:pPr>
      <w:r w:rsidRPr="000E29B9">
        <w:rPr>
          <w:rFonts w:cs="Arial"/>
          <w:lang w:val="es-AR"/>
        </w:rPr>
        <w:t xml:space="preserve">El Oferente deberá ver además </w:t>
      </w:r>
      <w:r w:rsidR="00776E1F" w:rsidRPr="000E29B9">
        <w:rPr>
          <w:rFonts w:cs="Arial"/>
          <w:lang w:val="es-AR"/>
        </w:rPr>
        <w:t>los siguientes documentos que forman parte integrante del presente Pliego de Licitación:</w:t>
      </w:r>
    </w:p>
    <w:p w:rsidR="00776E1F" w:rsidRPr="000E29B9" w:rsidRDefault="00776E1F" w:rsidP="00776E1F">
      <w:pPr>
        <w:numPr>
          <w:ilvl w:val="0"/>
          <w:numId w:val="3"/>
        </w:numPr>
        <w:spacing w:after="120"/>
        <w:ind w:left="567" w:right="142" w:hanging="283"/>
        <w:rPr>
          <w:rFonts w:cs="Arial"/>
          <w:lang w:val="es-MX"/>
        </w:rPr>
      </w:pPr>
      <w:r w:rsidRPr="000E29B9">
        <w:rPr>
          <w:rFonts w:cs="Arial"/>
          <w:lang w:val="es-MX"/>
        </w:rPr>
        <w:t xml:space="preserve">ANEXO VI  </w:t>
      </w:r>
      <w:r w:rsidR="00E83F3E" w:rsidRPr="000E29B9">
        <w:rPr>
          <w:rFonts w:cs="Arial"/>
          <w:lang w:val="es-MX"/>
        </w:rPr>
        <w:t xml:space="preserve">Estaciones Transformadoras </w:t>
      </w:r>
      <w:r w:rsidRPr="000E29B9">
        <w:rPr>
          <w:rFonts w:cs="Arial"/>
          <w:lang w:val="es-AR"/>
        </w:rPr>
        <w:t xml:space="preserve">SECCION </w:t>
      </w:r>
      <w:proofErr w:type="spellStart"/>
      <w:r w:rsidRPr="000E29B9">
        <w:rPr>
          <w:rFonts w:cs="Arial"/>
          <w:lang w:val="es-AR"/>
        </w:rPr>
        <w:t>VI.c</w:t>
      </w:r>
      <w:proofErr w:type="spellEnd"/>
      <w:r w:rsidRPr="000E29B9">
        <w:rPr>
          <w:rFonts w:cs="Arial"/>
          <w:lang w:val="es-ES"/>
        </w:rPr>
        <w:t xml:space="preserve"> - </w:t>
      </w:r>
      <w:r w:rsidR="00E83F3E" w:rsidRPr="000E29B9">
        <w:rPr>
          <w:rFonts w:cs="Arial"/>
          <w:lang w:val="es-ES"/>
        </w:rPr>
        <w:t>Especificaciones T</w:t>
      </w:r>
      <w:r w:rsidR="00E83F3E">
        <w:rPr>
          <w:rFonts w:cs="Arial"/>
          <w:lang w:val="es-ES"/>
        </w:rPr>
        <w:t>é</w:t>
      </w:r>
      <w:r w:rsidR="00E83F3E" w:rsidRPr="000E29B9">
        <w:rPr>
          <w:rFonts w:cs="Arial"/>
          <w:lang w:val="es-ES"/>
        </w:rPr>
        <w:t xml:space="preserve">cnicas </w:t>
      </w:r>
      <w:r w:rsidR="00E83F3E">
        <w:rPr>
          <w:rFonts w:cs="Arial"/>
          <w:lang w:val="es-ES"/>
        </w:rPr>
        <w:t>p</w:t>
      </w:r>
      <w:r w:rsidR="00E83F3E" w:rsidRPr="000E29B9">
        <w:rPr>
          <w:rFonts w:cs="Arial"/>
          <w:lang w:val="es-ES"/>
        </w:rPr>
        <w:t xml:space="preserve">ara </w:t>
      </w:r>
      <w:r w:rsidR="00E83F3E">
        <w:rPr>
          <w:rFonts w:cs="Arial"/>
          <w:lang w:val="es-ES"/>
        </w:rPr>
        <w:t>l</w:t>
      </w:r>
      <w:r w:rsidR="00E83F3E" w:rsidRPr="000E29B9">
        <w:rPr>
          <w:rFonts w:cs="Arial"/>
          <w:lang w:val="es-ES"/>
        </w:rPr>
        <w:t>a Provisi</w:t>
      </w:r>
      <w:r w:rsidR="00E83F3E">
        <w:rPr>
          <w:rFonts w:cs="Arial"/>
          <w:lang w:val="es-ES"/>
        </w:rPr>
        <w:t>ó</w:t>
      </w:r>
      <w:r w:rsidR="00E83F3E" w:rsidRPr="000E29B9">
        <w:rPr>
          <w:rFonts w:cs="Arial"/>
          <w:lang w:val="es-ES"/>
        </w:rPr>
        <w:t xml:space="preserve">n </w:t>
      </w:r>
      <w:r w:rsidR="00E83F3E">
        <w:rPr>
          <w:rFonts w:cs="Arial"/>
          <w:lang w:val="es-ES"/>
        </w:rPr>
        <w:t>d</w:t>
      </w:r>
      <w:r w:rsidR="00E83F3E" w:rsidRPr="000E29B9">
        <w:rPr>
          <w:rFonts w:cs="Arial"/>
          <w:lang w:val="es-ES"/>
        </w:rPr>
        <w:t xml:space="preserve">el Equipamiento </w:t>
      </w:r>
      <w:r w:rsidR="00E83F3E">
        <w:rPr>
          <w:rFonts w:cs="Arial"/>
          <w:lang w:val="es-ES"/>
        </w:rPr>
        <w:t>p</w:t>
      </w:r>
      <w:r w:rsidR="00E83F3E" w:rsidRPr="000E29B9">
        <w:rPr>
          <w:rFonts w:cs="Arial"/>
          <w:lang w:val="es-ES"/>
        </w:rPr>
        <w:t xml:space="preserve">ara Servicios Auxiliares, Sistema </w:t>
      </w:r>
      <w:r w:rsidR="00E83F3E">
        <w:rPr>
          <w:rFonts w:cs="Arial"/>
          <w:lang w:val="es-ES"/>
        </w:rPr>
        <w:t>d</w:t>
      </w:r>
      <w:r w:rsidR="00E83F3E" w:rsidRPr="000E29B9">
        <w:rPr>
          <w:rFonts w:cs="Arial"/>
          <w:lang w:val="es-ES"/>
        </w:rPr>
        <w:t xml:space="preserve">e Protecciones </w:t>
      </w:r>
      <w:r w:rsidR="00E83F3E">
        <w:rPr>
          <w:rFonts w:cs="Arial"/>
          <w:lang w:val="es-ES"/>
        </w:rPr>
        <w:t>y</w:t>
      </w:r>
      <w:r w:rsidR="00E83F3E" w:rsidRPr="000E29B9">
        <w:rPr>
          <w:rFonts w:cs="Arial"/>
          <w:lang w:val="es-ES"/>
        </w:rPr>
        <w:t xml:space="preserve"> </w:t>
      </w:r>
      <w:r w:rsidR="00E83F3E">
        <w:rPr>
          <w:rFonts w:cs="Arial"/>
          <w:lang w:val="es-ES"/>
        </w:rPr>
        <w:t xml:space="preserve"> </w:t>
      </w:r>
      <w:r w:rsidR="00E83F3E" w:rsidRPr="000E29B9">
        <w:rPr>
          <w:rFonts w:cs="Arial"/>
          <w:lang w:val="es-ES"/>
        </w:rPr>
        <w:t>Control Local</w:t>
      </w:r>
    </w:p>
    <w:p w:rsidR="00776E1F" w:rsidRPr="000E29B9" w:rsidRDefault="00776E1F" w:rsidP="00776E1F">
      <w:pPr>
        <w:numPr>
          <w:ilvl w:val="0"/>
          <w:numId w:val="3"/>
        </w:numPr>
        <w:spacing w:after="120"/>
        <w:ind w:left="567" w:right="142" w:hanging="283"/>
        <w:jc w:val="both"/>
        <w:rPr>
          <w:rFonts w:cs="Arial"/>
          <w:lang w:val="es-MX"/>
        </w:rPr>
      </w:pPr>
      <w:r w:rsidRPr="000E29B9">
        <w:rPr>
          <w:rFonts w:cs="Arial"/>
          <w:lang w:val="es-AR"/>
        </w:rPr>
        <w:t>CAF-RDI-PL-EE-001 -</w:t>
      </w:r>
      <w:r w:rsidRPr="000E29B9">
        <w:rPr>
          <w:rFonts w:cs="Arial"/>
          <w:lang w:val="es-ES"/>
        </w:rPr>
        <w:t xml:space="preserve"> ESQUEMA UNIFILAR 500 KV AMPLIACIÓN ET RIO DIAMANTE.</w:t>
      </w:r>
    </w:p>
    <w:p w:rsidR="00E53448" w:rsidRPr="000E29B9" w:rsidRDefault="00AE6EDA" w:rsidP="00E53448">
      <w:pPr>
        <w:spacing w:after="120"/>
        <w:ind w:left="142" w:right="321"/>
        <w:jc w:val="both"/>
        <w:rPr>
          <w:rFonts w:cs="Arial"/>
          <w:b/>
          <w:lang w:val="es-AR"/>
        </w:rPr>
      </w:pPr>
      <w:r>
        <w:rPr>
          <w:rFonts w:cs="Arial"/>
          <w:b/>
          <w:lang w:val="es-AR"/>
        </w:rPr>
        <w:t>2.</w:t>
      </w:r>
      <w:r w:rsidR="00551C80" w:rsidRPr="000E29B9">
        <w:rPr>
          <w:rFonts w:cs="Arial"/>
          <w:b/>
          <w:lang w:val="es-AR"/>
        </w:rPr>
        <w:t>2</w:t>
      </w:r>
      <w:r w:rsidR="00E53448" w:rsidRPr="000E29B9">
        <w:rPr>
          <w:rFonts w:cs="Arial"/>
          <w:b/>
          <w:lang w:val="es-AR"/>
        </w:rPr>
        <w:t>.  ALCANCE DEL SUMINISTRO</w:t>
      </w:r>
    </w:p>
    <w:p w:rsidR="00DB466D" w:rsidRPr="000E29B9" w:rsidRDefault="00DB466D" w:rsidP="00DB466D">
      <w:pPr>
        <w:spacing w:after="120"/>
        <w:ind w:left="142" w:right="142"/>
        <w:jc w:val="both"/>
        <w:rPr>
          <w:rFonts w:cs="Arial"/>
          <w:lang w:val="es-AR"/>
        </w:rPr>
      </w:pPr>
      <w:r w:rsidRPr="000E29B9">
        <w:rPr>
          <w:rFonts w:cs="Arial"/>
          <w:lang w:val="es-AR"/>
        </w:rPr>
        <w:t>El diseño de la ampliación deberá ser tal que permita asegurar la operación confiable y satisfactoria  del equipamiento.</w:t>
      </w:r>
    </w:p>
    <w:p w:rsidR="00D94C4B" w:rsidRPr="000E29B9" w:rsidRDefault="00D94C4B" w:rsidP="00D94C4B">
      <w:pPr>
        <w:spacing w:after="120"/>
        <w:ind w:left="142" w:right="142"/>
        <w:jc w:val="both"/>
        <w:rPr>
          <w:rFonts w:cs="Arial"/>
          <w:lang w:val="es-AR"/>
        </w:rPr>
      </w:pPr>
      <w:r w:rsidRPr="000E29B9">
        <w:rPr>
          <w:rFonts w:cs="Arial"/>
          <w:spacing w:val="-1"/>
          <w:lang w:val="es-AR"/>
        </w:rPr>
        <w:t xml:space="preserve">La ampliación del Sistema DAG </w:t>
      </w:r>
      <w:r w:rsidRPr="000E29B9">
        <w:rPr>
          <w:lang w:val="es-AR"/>
        </w:rPr>
        <w:t>de la E.T. 500/220 KV Río Diamante, comprende lo</w:t>
      </w:r>
      <w:r w:rsidR="00551C80" w:rsidRPr="000E29B9">
        <w:rPr>
          <w:lang w:val="es-AR"/>
        </w:rPr>
        <w:t xml:space="preserve"> </w:t>
      </w:r>
      <w:r w:rsidRPr="000E29B9">
        <w:rPr>
          <w:lang w:val="es-AR"/>
        </w:rPr>
        <w:t>siguiente:</w:t>
      </w:r>
      <w:r w:rsidRPr="000E29B9">
        <w:rPr>
          <w:rFonts w:cs="Arial"/>
          <w:spacing w:val="-1"/>
          <w:lang w:val="es-AR"/>
        </w:rPr>
        <w:t xml:space="preserve"> </w:t>
      </w:r>
    </w:p>
    <w:p w:rsidR="00BC3C8E" w:rsidRPr="000E29B9" w:rsidRDefault="00AE6EDA" w:rsidP="00BC3C8E">
      <w:pPr>
        <w:spacing w:after="120"/>
        <w:ind w:left="142" w:right="142"/>
        <w:jc w:val="both"/>
        <w:rPr>
          <w:rFonts w:cs="Arial"/>
          <w:spacing w:val="-1"/>
          <w:lang w:val="es-AR"/>
        </w:rPr>
      </w:pPr>
      <w:r>
        <w:rPr>
          <w:rFonts w:cs="Arial"/>
          <w:b/>
          <w:spacing w:val="-1"/>
          <w:lang w:val="es-AR"/>
        </w:rPr>
        <w:t>2.</w:t>
      </w:r>
      <w:r w:rsidR="00AE7B13" w:rsidRPr="000E29B9">
        <w:rPr>
          <w:rFonts w:cs="Arial"/>
          <w:b/>
          <w:spacing w:val="-1"/>
          <w:lang w:val="es-AR"/>
        </w:rPr>
        <w:t>2</w:t>
      </w:r>
      <w:r w:rsidR="00BC3C8E" w:rsidRPr="000E29B9">
        <w:rPr>
          <w:rFonts w:cs="Arial"/>
          <w:b/>
          <w:spacing w:val="-1"/>
          <w:lang w:val="es-AR"/>
        </w:rPr>
        <w:t>.1.- Ampliación del Controlador Lógico Programable (PLC)</w:t>
      </w:r>
      <w:r w:rsidR="001948CF" w:rsidRPr="000E29B9">
        <w:rPr>
          <w:rFonts w:cs="Arial"/>
          <w:b/>
          <w:spacing w:val="-1"/>
          <w:lang w:val="es-AR"/>
        </w:rPr>
        <w:t xml:space="preserve">. </w:t>
      </w:r>
      <w:r w:rsidR="001948CF" w:rsidRPr="000E29B9">
        <w:rPr>
          <w:rFonts w:cs="Arial"/>
          <w:spacing w:val="-1"/>
          <w:lang w:val="es-AR"/>
        </w:rPr>
        <w:t>I</w:t>
      </w:r>
      <w:r w:rsidR="00135007" w:rsidRPr="000E29B9">
        <w:rPr>
          <w:rFonts w:cs="Arial"/>
          <w:spacing w:val="-1"/>
          <w:lang w:val="es-AR"/>
        </w:rPr>
        <w:t>ncluye</w:t>
      </w:r>
      <w:r w:rsidR="001569EB" w:rsidRPr="000E29B9">
        <w:rPr>
          <w:rFonts w:cs="Arial"/>
          <w:lang w:val="es-AR"/>
        </w:rPr>
        <w:t>:</w:t>
      </w:r>
    </w:p>
    <w:p w:rsidR="001569EB" w:rsidRPr="000E29B9" w:rsidRDefault="001569EB" w:rsidP="008A1F5E">
      <w:pPr>
        <w:spacing w:after="120"/>
        <w:ind w:left="142" w:right="142"/>
        <w:jc w:val="both"/>
        <w:rPr>
          <w:rFonts w:cs="Arial"/>
          <w:lang w:val="es-AR"/>
        </w:rPr>
      </w:pPr>
      <w:r w:rsidRPr="000E29B9">
        <w:rPr>
          <w:rFonts w:cs="Arial"/>
          <w:lang w:val="es-AR"/>
        </w:rPr>
        <w:t xml:space="preserve">a) </w:t>
      </w:r>
      <w:r w:rsidR="00510B10" w:rsidRPr="000E29B9">
        <w:rPr>
          <w:rFonts w:cs="Arial"/>
          <w:lang w:val="es-AR"/>
        </w:rPr>
        <w:t xml:space="preserve">Cableado y </w:t>
      </w:r>
      <w:r w:rsidRPr="000E29B9">
        <w:rPr>
          <w:rFonts w:cs="Arial"/>
          <w:lang w:val="es-AR"/>
        </w:rPr>
        <w:t>c</w:t>
      </w:r>
      <w:r w:rsidR="00510B10" w:rsidRPr="000E29B9">
        <w:rPr>
          <w:rFonts w:cs="Arial"/>
          <w:lang w:val="es-AR"/>
        </w:rPr>
        <w:t xml:space="preserve">onexionado </w:t>
      </w:r>
      <w:r w:rsidR="00551C80" w:rsidRPr="000E29B9">
        <w:rPr>
          <w:rFonts w:cs="Arial"/>
          <w:lang w:val="es-AR"/>
        </w:rPr>
        <w:t xml:space="preserve">a la Unidad Periférica (provisión de otro contrato) de las señales de equipos 500 KV y protecciones del nuevo campo de salida a la E.T. Río Diamante </w:t>
      </w:r>
    </w:p>
    <w:p w:rsidR="00AF2668" w:rsidRPr="000E29B9" w:rsidRDefault="00AF2668" w:rsidP="00AF2668">
      <w:pPr>
        <w:spacing w:after="120"/>
        <w:ind w:left="142" w:right="142"/>
        <w:jc w:val="both"/>
        <w:rPr>
          <w:rFonts w:cs="Arial"/>
          <w:lang w:val="es-ES"/>
        </w:rPr>
      </w:pPr>
      <w:r w:rsidRPr="000E29B9">
        <w:rPr>
          <w:rFonts w:cs="Arial"/>
          <w:lang w:val="es-ES"/>
        </w:rPr>
        <w:t xml:space="preserve">b) Ampliación de la base de datos, </w:t>
      </w:r>
      <w:r w:rsidR="001948CF" w:rsidRPr="000E29B9">
        <w:rPr>
          <w:rFonts w:cs="Arial"/>
          <w:lang w:val="es-ES"/>
        </w:rPr>
        <w:t xml:space="preserve">y programa </w:t>
      </w:r>
      <w:r w:rsidRPr="000E29B9">
        <w:rPr>
          <w:rFonts w:cs="Arial"/>
          <w:lang w:val="es-AR"/>
        </w:rPr>
        <w:t>de aplicación</w:t>
      </w:r>
      <w:r w:rsidRPr="000E29B9">
        <w:rPr>
          <w:rFonts w:cs="Arial"/>
          <w:lang w:val="es-ES"/>
        </w:rPr>
        <w:t xml:space="preserve"> del Controlador Lógico Programable incorporando lo re</w:t>
      </w:r>
      <w:r w:rsidR="00AE7B13" w:rsidRPr="000E29B9">
        <w:rPr>
          <w:rFonts w:cs="Arial"/>
          <w:lang w:val="es-ES"/>
        </w:rPr>
        <w:t xml:space="preserve">ferente a </w:t>
      </w:r>
      <w:r w:rsidRPr="000E29B9">
        <w:rPr>
          <w:rFonts w:cs="Arial"/>
          <w:lang w:val="es-ES"/>
        </w:rPr>
        <w:t xml:space="preserve">la nueva </w:t>
      </w:r>
      <w:r w:rsidRPr="000E29B9">
        <w:rPr>
          <w:rFonts w:cs="Arial"/>
          <w:lang w:val="es-AR"/>
        </w:rPr>
        <w:t xml:space="preserve">configuración de la E.T. Río Diamante, Salida de Línea 500 KV a </w:t>
      </w:r>
      <w:r w:rsidRPr="000E29B9">
        <w:rPr>
          <w:rFonts w:cs="Arial"/>
          <w:lang w:val="es-ES"/>
        </w:rPr>
        <w:t xml:space="preserve">E.T. 500/132 </w:t>
      </w:r>
      <w:r w:rsidR="00D352E3">
        <w:rPr>
          <w:rFonts w:cs="Arial"/>
          <w:lang w:val="es-ES"/>
        </w:rPr>
        <w:t xml:space="preserve">Coronel </w:t>
      </w:r>
      <w:proofErr w:type="spellStart"/>
      <w:r w:rsidR="00D352E3">
        <w:rPr>
          <w:rFonts w:cs="Arial"/>
          <w:lang w:val="es-ES"/>
        </w:rPr>
        <w:t>Charlone</w:t>
      </w:r>
      <w:proofErr w:type="spellEnd"/>
      <w:r w:rsidRPr="000E29B9">
        <w:rPr>
          <w:rFonts w:cs="Arial"/>
          <w:lang w:val="es-ES"/>
        </w:rPr>
        <w:t>.</w:t>
      </w:r>
      <w:r w:rsidRPr="000E29B9">
        <w:rPr>
          <w:rFonts w:cs="Arial"/>
          <w:lang w:val="es-AR"/>
        </w:rPr>
        <w:t xml:space="preserve"> </w:t>
      </w:r>
    </w:p>
    <w:p w:rsidR="00E53448" w:rsidRPr="000E29B9" w:rsidRDefault="00AF2668" w:rsidP="008A1F5E">
      <w:pPr>
        <w:spacing w:after="120"/>
        <w:ind w:left="142" w:right="142"/>
        <w:jc w:val="both"/>
        <w:rPr>
          <w:rFonts w:cs="Arial"/>
          <w:b/>
          <w:lang w:val="es-AR"/>
        </w:rPr>
      </w:pPr>
      <w:r w:rsidRPr="000E29B9">
        <w:rPr>
          <w:rFonts w:cs="Arial"/>
          <w:lang w:val="es-AR"/>
        </w:rPr>
        <w:t>c</w:t>
      </w:r>
      <w:r w:rsidR="001569EB" w:rsidRPr="000E29B9">
        <w:rPr>
          <w:rFonts w:cs="Arial"/>
          <w:lang w:val="es-AR"/>
        </w:rPr>
        <w:t xml:space="preserve">) </w:t>
      </w:r>
      <w:r w:rsidR="009C48EC">
        <w:rPr>
          <w:rFonts w:cs="Arial"/>
          <w:lang w:val="es-AR"/>
        </w:rPr>
        <w:t xml:space="preserve">Ampliación en </w:t>
      </w:r>
      <w:r w:rsidR="00AE7B13" w:rsidRPr="000E29B9">
        <w:rPr>
          <w:rFonts w:cs="Arial"/>
          <w:lang w:val="es-AR"/>
        </w:rPr>
        <w:t xml:space="preserve">intercambio de </w:t>
      </w:r>
      <w:r w:rsidR="009C48EC">
        <w:rPr>
          <w:rFonts w:cs="Arial"/>
          <w:lang w:val="es-AR"/>
        </w:rPr>
        <w:t xml:space="preserve">información </w:t>
      </w:r>
      <w:r w:rsidR="00AE7B13" w:rsidRPr="000E29B9">
        <w:rPr>
          <w:rFonts w:cs="Arial"/>
          <w:lang w:val="es-AR"/>
        </w:rPr>
        <w:t xml:space="preserve">operacional entre el </w:t>
      </w:r>
      <w:r w:rsidR="001948CF" w:rsidRPr="000E29B9">
        <w:rPr>
          <w:rFonts w:cs="Arial"/>
          <w:lang w:val="es-AR"/>
        </w:rPr>
        <w:t xml:space="preserve">PLC DAG  y </w:t>
      </w:r>
      <w:r w:rsidR="00AE7B13" w:rsidRPr="000E29B9">
        <w:rPr>
          <w:rFonts w:cs="Arial"/>
          <w:lang w:val="es-AR"/>
        </w:rPr>
        <w:t xml:space="preserve"> la Unidad Terminal Remota (RTU) </w:t>
      </w:r>
      <w:r w:rsidR="009C48EC">
        <w:rPr>
          <w:rFonts w:cs="Arial"/>
          <w:lang w:val="es-AR"/>
        </w:rPr>
        <w:t xml:space="preserve">con extensión de </w:t>
      </w:r>
      <w:r w:rsidR="00AE7B13" w:rsidRPr="000E29B9">
        <w:rPr>
          <w:rFonts w:cs="Arial"/>
          <w:lang w:val="es-AR"/>
        </w:rPr>
        <w:t xml:space="preserve">base de datos </w:t>
      </w:r>
      <w:r w:rsidR="009C48EC">
        <w:rPr>
          <w:rFonts w:cs="Arial"/>
          <w:lang w:val="es-AR"/>
        </w:rPr>
        <w:t xml:space="preserve">e incorporación en el </w:t>
      </w:r>
      <w:r w:rsidR="00AE7B13" w:rsidRPr="000E29B9">
        <w:rPr>
          <w:rFonts w:cs="Arial"/>
          <w:lang w:val="es-AR"/>
        </w:rPr>
        <w:t xml:space="preserve">tráfico </w:t>
      </w:r>
      <w:r w:rsidR="009C48EC">
        <w:rPr>
          <w:rFonts w:cs="Arial"/>
          <w:lang w:val="es-AR"/>
        </w:rPr>
        <w:t xml:space="preserve">mencionado </w:t>
      </w:r>
      <w:r w:rsidR="00AE7B13" w:rsidRPr="000E29B9">
        <w:rPr>
          <w:rFonts w:cs="Arial"/>
          <w:lang w:val="es-AR"/>
        </w:rPr>
        <w:t xml:space="preserve">de información lo referente al nuevo campo a la E.T. </w:t>
      </w:r>
      <w:r w:rsidR="00D352E3">
        <w:rPr>
          <w:rFonts w:cs="Arial"/>
          <w:lang w:val="es-AR"/>
        </w:rPr>
        <w:t xml:space="preserve">Coronel </w:t>
      </w:r>
      <w:proofErr w:type="spellStart"/>
      <w:r w:rsidR="00D352E3">
        <w:rPr>
          <w:rFonts w:cs="Arial"/>
          <w:lang w:val="es-AR"/>
        </w:rPr>
        <w:t>Charlone</w:t>
      </w:r>
      <w:proofErr w:type="spellEnd"/>
      <w:r w:rsidR="00AE7B13" w:rsidRPr="000E29B9">
        <w:rPr>
          <w:rFonts w:cs="Arial"/>
          <w:lang w:val="es-AR"/>
        </w:rPr>
        <w:t>.</w:t>
      </w:r>
      <w:r w:rsidR="007C57FC" w:rsidRPr="000E29B9">
        <w:rPr>
          <w:rFonts w:cs="Arial"/>
          <w:lang w:val="es-ES"/>
        </w:rPr>
        <w:t xml:space="preserve"> </w:t>
      </w:r>
    </w:p>
    <w:p w:rsidR="00622524" w:rsidRPr="000E29B9" w:rsidRDefault="00AE6EDA" w:rsidP="00D9525F">
      <w:pPr>
        <w:spacing w:after="120"/>
        <w:ind w:left="142" w:right="142"/>
        <w:jc w:val="both"/>
        <w:rPr>
          <w:rFonts w:cs="Arial"/>
          <w:b/>
          <w:lang w:val="es-ES"/>
        </w:rPr>
      </w:pPr>
      <w:r>
        <w:rPr>
          <w:rFonts w:cs="Arial"/>
          <w:b/>
          <w:lang w:val="es-ES"/>
        </w:rPr>
        <w:t>2.</w:t>
      </w:r>
      <w:r w:rsidR="00AE7B13" w:rsidRPr="000E29B9">
        <w:rPr>
          <w:rFonts w:cs="Arial"/>
          <w:b/>
          <w:lang w:val="es-ES"/>
        </w:rPr>
        <w:t>2.2.-</w:t>
      </w:r>
      <w:r w:rsidR="00D9525F" w:rsidRPr="000E29B9">
        <w:rPr>
          <w:rFonts w:cs="Arial"/>
          <w:b/>
          <w:lang w:val="es-ES"/>
        </w:rPr>
        <w:t xml:space="preserve"> </w:t>
      </w:r>
      <w:r w:rsidR="00DA27E1" w:rsidRPr="000E29B9">
        <w:rPr>
          <w:rFonts w:cs="Arial"/>
          <w:b/>
          <w:lang w:val="es-ES"/>
        </w:rPr>
        <w:t xml:space="preserve">Ampliación </w:t>
      </w:r>
      <w:r w:rsidR="000E29B9" w:rsidRPr="000E29B9">
        <w:rPr>
          <w:rFonts w:cs="Arial"/>
          <w:b/>
          <w:lang w:val="es-ES"/>
        </w:rPr>
        <w:t xml:space="preserve">de </w:t>
      </w:r>
      <w:r w:rsidR="00DA27E1" w:rsidRPr="000E29B9">
        <w:rPr>
          <w:rFonts w:cs="Arial"/>
          <w:b/>
          <w:lang w:val="es-ES"/>
        </w:rPr>
        <w:t xml:space="preserve">la </w:t>
      </w:r>
      <w:r w:rsidR="00622524" w:rsidRPr="000E29B9">
        <w:rPr>
          <w:rFonts w:cs="Arial"/>
          <w:b/>
          <w:lang w:val="es-ES"/>
        </w:rPr>
        <w:t xml:space="preserve">Estación Maestra DAG de </w:t>
      </w:r>
      <w:r w:rsidR="00DA27E1" w:rsidRPr="000E29B9">
        <w:rPr>
          <w:rFonts w:cs="Arial"/>
          <w:b/>
          <w:lang w:val="es-ES"/>
        </w:rPr>
        <w:t xml:space="preserve">la E.T. </w:t>
      </w:r>
      <w:r w:rsidR="00622524" w:rsidRPr="000E29B9">
        <w:rPr>
          <w:rFonts w:cs="Arial"/>
          <w:b/>
          <w:lang w:val="es-ES"/>
        </w:rPr>
        <w:t>Gran Mendoza</w:t>
      </w:r>
    </w:p>
    <w:p w:rsidR="00D9525F" w:rsidRPr="000E29B9" w:rsidRDefault="00D9525F" w:rsidP="00D9525F">
      <w:pPr>
        <w:spacing w:after="120"/>
        <w:ind w:left="142" w:right="142"/>
        <w:jc w:val="both"/>
        <w:rPr>
          <w:rFonts w:cs="Arial"/>
          <w:lang w:val="es-ES"/>
        </w:rPr>
      </w:pPr>
      <w:r w:rsidRPr="000E29B9">
        <w:rPr>
          <w:rFonts w:cs="Arial"/>
          <w:lang w:val="es-ES"/>
        </w:rPr>
        <w:t xml:space="preserve">Ampliación de la base de datos, </w:t>
      </w:r>
      <w:r w:rsidRPr="000E29B9">
        <w:rPr>
          <w:rFonts w:cs="Arial"/>
          <w:lang w:val="es-AR"/>
        </w:rPr>
        <w:t>software de aplicación, y pantalla</w:t>
      </w:r>
      <w:r w:rsidR="007A4A26">
        <w:rPr>
          <w:rFonts w:cs="Arial"/>
          <w:lang w:val="es-AR"/>
        </w:rPr>
        <w:t>/</w:t>
      </w:r>
      <w:r w:rsidR="00F13F7C" w:rsidRPr="000E29B9">
        <w:rPr>
          <w:rFonts w:cs="Arial"/>
          <w:lang w:val="es-AR"/>
        </w:rPr>
        <w:t>s</w:t>
      </w:r>
      <w:r w:rsidRPr="000E29B9">
        <w:rPr>
          <w:rFonts w:cs="Arial"/>
          <w:lang w:val="es-AR"/>
        </w:rPr>
        <w:t xml:space="preserve"> de la Estación Maestra DAG Gran Mendoza incorporando </w:t>
      </w:r>
      <w:r w:rsidR="00312237" w:rsidRPr="000E29B9">
        <w:rPr>
          <w:rFonts w:cs="Arial"/>
          <w:lang w:val="es-AR"/>
        </w:rPr>
        <w:t xml:space="preserve">todo lo relacionado </w:t>
      </w:r>
      <w:r w:rsidR="007A4A26">
        <w:rPr>
          <w:rFonts w:cs="Arial"/>
          <w:lang w:val="es-AR"/>
        </w:rPr>
        <w:t xml:space="preserve">a </w:t>
      </w:r>
      <w:r w:rsidRPr="000E29B9">
        <w:rPr>
          <w:rFonts w:cs="Arial"/>
          <w:lang w:val="es-AR"/>
        </w:rPr>
        <w:t xml:space="preserve">la nueva </w:t>
      </w:r>
      <w:r w:rsidR="00312237" w:rsidRPr="000E29B9">
        <w:rPr>
          <w:rFonts w:cs="Arial"/>
          <w:lang w:val="es-AR"/>
        </w:rPr>
        <w:t xml:space="preserve">configuración del </w:t>
      </w:r>
      <w:r w:rsidRPr="000E29B9">
        <w:rPr>
          <w:rFonts w:cs="Arial"/>
          <w:lang w:val="es-AR"/>
        </w:rPr>
        <w:t>s</w:t>
      </w:r>
      <w:r w:rsidR="00312237" w:rsidRPr="000E29B9">
        <w:rPr>
          <w:rFonts w:cs="Arial"/>
          <w:lang w:val="es-AR"/>
        </w:rPr>
        <w:t>istema con la s</w:t>
      </w:r>
      <w:r w:rsidRPr="000E29B9">
        <w:rPr>
          <w:rFonts w:cs="Arial"/>
          <w:lang w:val="es-AR"/>
        </w:rPr>
        <w:t xml:space="preserve">alida de la E.T. Río Diamante hacia la E.T. </w:t>
      </w:r>
      <w:r w:rsidR="00D352E3">
        <w:rPr>
          <w:rFonts w:cs="Arial"/>
          <w:lang w:val="es-AR"/>
        </w:rPr>
        <w:t xml:space="preserve">Coronel </w:t>
      </w:r>
      <w:proofErr w:type="spellStart"/>
      <w:r w:rsidR="00D352E3">
        <w:rPr>
          <w:rFonts w:cs="Arial"/>
          <w:lang w:val="es-AR"/>
        </w:rPr>
        <w:t>Charlone</w:t>
      </w:r>
      <w:proofErr w:type="spellEnd"/>
      <w:r w:rsidRPr="000E29B9">
        <w:rPr>
          <w:rFonts w:cs="Arial"/>
          <w:lang w:val="es-AR"/>
        </w:rPr>
        <w:t>.</w:t>
      </w:r>
    </w:p>
    <w:p w:rsidR="00DB466D" w:rsidRPr="000E29B9" w:rsidRDefault="00AE6EDA" w:rsidP="00DB466D">
      <w:pPr>
        <w:spacing w:after="120"/>
        <w:ind w:left="142" w:right="321"/>
        <w:jc w:val="both"/>
        <w:rPr>
          <w:rFonts w:cs="Arial"/>
          <w:b/>
          <w:lang w:val="es-AR"/>
        </w:rPr>
      </w:pPr>
      <w:r>
        <w:rPr>
          <w:rFonts w:cs="Arial"/>
          <w:b/>
          <w:lang w:val="es-AR"/>
        </w:rPr>
        <w:t>2.</w:t>
      </w:r>
      <w:r w:rsidR="00DB466D" w:rsidRPr="000E29B9">
        <w:rPr>
          <w:rFonts w:cs="Arial"/>
          <w:b/>
          <w:lang w:val="es-AR"/>
        </w:rPr>
        <w:t>2.3</w:t>
      </w:r>
      <w:r w:rsidR="000E29B9" w:rsidRPr="000E29B9">
        <w:rPr>
          <w:rFonts w:cs="Arial"/>
          <w:b/>
          <w:lang w:val="es-AR"/>
        </w:rPr>
        <w:t xml:space="preserve">.- </w:t>
      </w:r>
      <w:r w:rsidR="00DB466D" w:rsidRPr="000E29B9">
        <w:rPr>
          <w:rFonts w:cs="Arial"/>
          <w:b/>
          <w:lang w:val="es-AR"/>
        </w:rPr>
        <w:t xml:space="preserve"> Otros Trabajos </w:t>
      </w:r>
    </w:p>
    <w:p w:rsidR="00E53448" w:rsidRPr="000E29B9" w:rsidRDefault="00E53448" w:rsidP="00DB466D">
      <w:pPr>
        <w:widowControl w:val="0"/>
        <w:numPr>
          <w:ilvl w:val="0"/>
          <w:numId w:val="2"/>
        </w:numPr>
        <w:autoSpaceDE w:val="0"/>
        <w:autoSpaceDN w:val="0"/>
        <w:adjustRightInd w:val="0"/>
        <w:spacing w:after="120"/>
        <w:ind w:left="709" w:right="321" w:hanging="283"/>
        <w:rPr>
          <w:rFonts w:cs="Arial"/>
          <w:lang w:val="es-AR"/>
        </w:rPr>
      </w:pPr>
      <w:r w:rsidRPr="000E29B9">
        <w:rPr>
          <w:rFonts w:cs="Arial"/>
          <w:lang w:val="es-AR"/>
        </w:rPr>
        <w:t xml:space="preserve">Desarrollo del proyecto e Ingeniería de </w:t>
      </w:r>
      <w:r w:rsidR="00E56183" w:rsidRPr="000E29B9">
        <w:rPr>
          <w:rFonts w:cs="Arial"/>
          <w:lang w:val="es-AR"/>
        </w:rPr>
        <w:t>la</w:t>
      </w:r>
      <w:r w:rsidR="00DB466D" w:rsidRPr="000E29B9">
        <w:rPr>
          <w:rFonts w:cs="Arial"/>
          <w:lang w:val="es-AR"/>
        </w:rPr>
        <w:t>s</w:t>
      </w:r>
      <w:r w:rsidR="00E56183" w:rsidRPr="000E29B9">
        <w:rPr>
          <w:rFonts w:cs="Arial"/>
          <w:lang w:val="es-AR"/>
        </w:rPr>
        <w:t xml:space="preserve"> Ampliaci</w:t>
      </w:r>
      <w:r w:rsidR="00DB466D" w:rsidRPr="000E29B9">
        <w:rPr>
          <w:rFonts w:cs="Arial"/>
          <w:lang w:val="es-AR"/>
        </w:rPr>
        <w:t xml:space="preserve">ones </w:t>
      </w:r>
      <w:r w:rsidR="00E56183" w:rsidRPr="000E29B9">
        <w:rPr>
          <w:rFonts w:cs="Arial"/>
          <w:lang w:val="es-AR"/>
        </w:rPr>
        <w:t>del PLC</w:t>
      </w:r>
      <w:r w:rsidR="00692116" w:rsidRPr="000E29B9">
        <w:rPr>
          <w:rFonts w:cs="Arial"/>
          <w:lang w:val="es-AR"/>
        </w:rPr>
        <w:t xml:space="preserve"> DAG</w:t>
      </w:r>
      <w:r w:rsidR="00DA27E1" w:rsidRPr="000E29B9">
        <w:rPr>
          <w:rFonts w:cs="Arial"/>
          <w:lang w:val="es-AR"/>
        </w:rPr>
        <w:t xml:space="preserve"> de la E.T. Río Diamante</w:t>
      </w:r>
      <w:r w:rsidR="00DB466D" w:rsidRPr="000E29B9">
        <w:rPr>
          <w:rFonts w:cs="Arial"/>
          <w:lang w:val="es-AR"/>
        </w:rPr>
        <w:t>, y de la Estación Maestra DAG de la E.T. Gran Mendoza;</w:t>
      </w:r>
    </w:p>
    <w:p w:rsidR="00E53448" w:rsidRPr="000E29B9" w:rsidRDefault="00E53448" w:rsidP="00146FC8">
      <w:pPr>
        <w:widowControl w:val="0"/>
        <w:numPr>
          <w:ilvl w:val="0"/>
          <w:numId w:val="2"/>
        </w:numPr>
        <w:autoSpaceDE w:val="0"/>
        <w:autoSpaceDN w:val="0"/>
        <w:adjustRightInd w:val="0"/>
        <w:spacing w:after="120"/>
        <w:ind w:left="709" w:right="321" w:hanging="283"/>
        <w:rPr>
          <w:rFonts w:cs="Arial"/>
          <w:spacing w:val="-1"/>
          <w:lang w:val="es-AR"/>
        </w:rPr>
      </w:pPr>
      <w:r w:rsidRPr="000E29B9">
        <w:rPr>
          <w:rFonts w:cs="Arial"/>
          <w:spacing w:val="-1"/>
          <w:lang w:val="es-AR"/>
        </w:rPr>
        <w:t xml:space="preserve">Desarrollo del Software de aplicación </w:t>
      </w:r>
      <w:r w:rsidR="00E56183" w:rsidRPr="000E29B9">
        <w:rPr>
          <w:rFonts w:cs="Arial"/>
          <w:spacing w:val="-1"/>
          <w:lang w:val="es-AR"/>
        </w:rPr>
        <w:t xml:space="preserve">para </w:t>
      </w:r>
      <w:r w:rsidR="00DB466D" w:rsidRPr="000E29B9">
        <w:rPr>
          <w:rFonts w:cs="Arial"/>
          <w:spacing w:val="-1"/>
          <w:lang w:val="es-AR"/>
        </w:rPr>
        <w:t xml:space="preserve">las </w:t>
      </w:r>
      <w:r w:rsidR="00E56183" w:rsidRPr="000E29B9">
        <w:rPr>
          <w:rFonts w:cs="Arial"/>
          <w:spacing w:val="-1"/>
          <w:lang w:val="es-AR"/>
        </w:rPr>
        <w:t>Ampliaci</w:t>
      </w:r>
      <w:r w:rsidR="00DB466D" w:rsidRPr="000E29B9">
        <w:rPr>
          <w:rFonts w:cs="Arial"/>
          <w:spacing w:val="-1"/>
          <w:lang w:val="es-AR"/>
        </w:rPr>
        <w:t xml:space="preserve">ones mencionadas </w:t>
      </w:r>
      <w:r w:rsidRPr="000E29B9">
        <w:rPr>
          <w:rFonts w:cs="Arial"/>
          <w:spacing w:val="-1"/>
          <w:lang w:val="es-AR"/>
        </w:rPr>
        <w:t>del Sistema DAG</w:t>
      </w:r>
      <w:r w:rsidR="00DB466D" w:rsidRPr="000E29B9">
        <w:rPr>
          <w:rFonts w:cs="Arial"/>
          <w:spacing w:val="-1"/>
          <w:lang w:val="es-AR"/>
        </w:rPr>
        <w:t>;</w:t>
      </w:r>
      <w:r w:rsidRPr="000E29B9">
        <w:rPr>
          <w:rFonts w:cs="Arial"/>
          <w:spacing w:val="-1"/>
          <w:lang w:val="es-AR"/>
        </w:rPr>
        <w:t xml:space="preserve"> </w:t>
      </w:r>
    </w:p>
    <w:p w:rsidR="00E53448" w:rsidRPr="000E29B9" w:rsidRDefault="00DB466D" w:rsidP="00146FC8">
      <w:pPr>
        <w:widowControl w:val="0"/>
        <w:numPr>
          <w:ilvl w:val="0"/>
          <w:numId w:val="2"/>
        </w:numPr>
        <w:autoSpaceDE w:val="0"/>
        <w:autoSpaceDN w:val="0"/>
        <w:adjustRightInd w:val="0"/>
        <w:spacing w:after="120"/>
        <w:ind w:left="709" w:right="321" w:hanging="283"/>
        <w:rPr>
          <w:rFonts w:cs="Arial"/>
          <w:lang w:val="es-AR"/>
        </w:rPr>
      </w:pPr>
      <w:r w:rsidRPr="000E29B9">
        <w:rPr>
          <w:rFonts w:cs="Arial"/>
          <w:spacing w:val="1"/>
          <w:lang w:val="es-AR"/>
        </w:rPr>
        <w:t>Ensayos y Puesta en servicio de la ampliación;</w:t>
      </w:r>
    </w:p>
    <w:p w:rsidR="000E29B9" w:rsidRPr="000E29B9" w:rsidRDefault="000E29B9" w:rsidP="00146FC8">
      <w:pPr>
        <w:widowControl w:val="0"/>
        <w:numPr>
          <w:ilvl w:val="0"/>
          <w:numId w:val="2"/>
        </w:numPr>
        <w:autoSpaceDE w:val="0"/>
        <w:autoSpaceDN w:val="0"/>
        <w:adjustRightInd w:val="0"/>
        <w:spacing w:after="120"/>
        <w:ind w:left="709" w:right="321" w:hanging="283"/>
        <w:rPr>
          <w:rFonts w:cs="Arial"/>
          <w:lang w:val="es-AR"/>
        </w:rPr>
      </w:pPr>
      <w:r w:rsidRPr="000E29B9">
        <w:rPr>
          <w:rFonts w:cs="Arial"/>
          <w:spacing w:val="1"/>
          <w:lang w:val="es-AR"/>
        </w:rPr>
        <w:t xml:space="preserve">Documentación Conforme a Obra de la Ampliación. </w:t>
      </w:r>
    </w:p>
    <w:p w:rsidR="00551C80" w:rsidRPr="000E29B9" w:rsidRDefault="00AE6EDA" w:rsidP="00551C80">
      <w:pPr>
        <w:spacing w:after="120"/>
        <w:ind w:left="462" w:right="284" w:hanging="320"/>
        <w:rPr>
          <w:rFonts w:cs="Arial"/>
          <w:b/>
          <w:lang w:val="es-AR"/>
        </w:rPr>
      </w:pPr>
      <w:r>
        <w:rPr>
          <w:rFonts w:cs="Arial"/>
          <w:b/>
          <w:lang w:val="es-AR"/>
        </w:rPr>
        <w:t>2.</w:t>
      </w:r>
      <w:r w:rsidR="00551C80" w:rsidRPr="000E29B9">
        <w:rPr>
          <w:rFonts w:cs="Arial"/>
          <w:b/>
          <w:lang w:val="es-AR"/>
        </w:rPr>
        <w:t>3.  NORMAS DE APLICACION</w:t>
      </w:r>
    </w:p>
    <w:p w:rsidR="00551C80" w:rsidRPr="000E29B9" w:rsidRDefault="00551C80" w:rsidP="00551C80">
      <w:pPr>
        <w:spacing w:after="120"/>
        <w:ind w:left="284" w:right="321" w:hanging="142"/>
        <w:jc w:val="both"/>
        <w:rPr>
          <w:rFonts w:cs="Arial"/>
          <w:lang w:val="es-AR"/>
        </w:rPr>
      </w:pPr>
      <w:r w:rsidRPr="000E29B9">
        <w:rPr>
          <w:rFonts w:cs="Arial"/>
          <w:lang w:val="es-AR"/>
        </w:rPr>
        <w:t xml:space="preserve">Serán de aplicación para la Ampliación del Sistema DAG las siguientes normas y resoluciones:  </w:t>
      </w:r>
    </w:p>
    <w:p w:rsidR="00551C80" w:rsidRPr="000E29B9" w:rsidRDefault="00551C80" w:rsidP="00551C80">
      <w:pPr>
        <w:spacing w:after="120"/>
        <w:ind w:left="284" w:right="321" w:hanging="142"/>
        <w:jc w:val="both"/>
        <w:rPr>
          <w:rFonts w:cs="Arial"/>
          <w:lang w:val="es-AR"/>
        </w:rPr>
      </w:pPr>
      <w:r w:rsidRPr="000E29B9">
        <w:rPr>
          <w:rFonts w:cs="Arial"/>
          <w:lang w:val="es-AR"/>
        </w:rPr>
        <w:t xml:space="preserve">-Resoluciones de la Secretaria de Energía; </w:t>
      </w:r>
    </w:p>
    <w:p w:rsidR="00551C80" w:rsidRPr="000E29B9" w:rsidRDefault="00551C80" w:rsidP="00551C80">
      <w:pPr>
        <w:spacing w:after="120"/>
        <w:ind w:left="284" w:right="321" w:hanging="142"/>
        <w:jc w:val="both"/>
        <w:rPr>
          <w:rFonts w:cs="Arial"/>
          <w:lang w:val="es-AR"/>
        </w:rPr>
      </w:pPr>
      <w:r w:rsidRPr="000E29B9">
        <w:rPr>
          <w:rFonts w:cs="Arial"/>
          <w:lang w:val="es-AR"/>
        </w:rPr>
        <w:t xml:space="preserve">-Normativas de CAMMESA SISTEMA DAG; </w:t>
      </w:r>
    </w:p>
    <w:p w:rsidR="00551C80" w:rsidRPr="000E29B9" w:rsidRDefault="00551C80" w:rsidP="00551C80">
      <w:pPr>
        <w:spacing w:after="120"/>
        <w:ind w:left="284" w:right="321" w:hanging="142"/>
        <w:jc w:val="both"/>
        <w:rPr>
          <w:rFonts w:cs="Arial"/>
          <w:lang w:val="es-AR"/>
        </w:rPr>
      </w:pPr>
      <w:r w:rsidRPr="000E29B9">
        <w:rPr>
          <w:rFonts w:cs="Arial"/>
          <w:lang w:val="es-AR"/>
        </w:rPr>
        <w:t xml:space="preserve">-TRANSENER: Especificaciones Técnicas para el Sistema DAG/ DAC; </w:t>
      </w:r>
    </w:p>
    <w:p w:rsidR="00551C80" w:rsidRPr="000E29B9" w:rsidRDefault="00551C80" w:rsidP="00551C80">
      <w:pPr>
        <w:spacing w:after="120"/>
        <w:ind w:left="284" w:right="321" w:hanging="142"/>
        <w:jc w:val="both"/>
        <w:rPr>
          <w:rFonts w:cs="Arial"/>
          <w:lang w:val="es-AR"/>
        </w:rPr>
      </w:pPr>
      <w:r w:rsidRPr="000E29B9">
        <w:rPr>
          <w:rFonts w:cs="Arial"/>
          <w:lang w:val="es-AR"/>
        </w:rPr>
        <w:t>-Normas IEC y IEEE de aplicación</w:t>
      </w:r>
    </w:p>
    <w:p w:rsidR="00E53448" w:rsidRPr="000E29B9" w:rsidRDefault="00AE6EDA" w:rsidP="00E53448">
      <w:pPr>
        <w:spacing w:after="120"/>
        <w:ind w:left="142" w:right="321"/>
        <w:jc w:val="both"/>
        <w:rPr>
          <w:rFonts w:cs="Arial"/>
          <w:b/>
          <w:lang w:val="es-AR" w:eastAsia="es-ES"/>
        </w:rPr>
      </w:pPr>
      <w:r>
        <w:rPr>
          <w:rFonts w:cs="Arial"/>
          <w:b/>
          <w:lang w:val="es-AR" w:eastAsia="es-ES"/>
        </w:rPr>
        <w:lastRenderedPageBreak/>
        <w:t>2.</w:t>
      </w:r>
      <w:r w:rsidR="00DB466D" w:rsidRPr="000E29B9">
        <w:rPr>
          <w:rFonts w:cs="Arial"/>
          <w:b/>
          <w:lang w:val="es-AR" w:eastAsia="es-ES"/>
        </w:rPr>
        <w:t>4</w:t>
      </w:r>
      <w:r w:rsidR="00E53448" w:rsidRPr="000E29B9">
        <w:rPr>
          <w:rFonts w:cs="Arial"/>
          <w:b/>
          <w:lang w:val="es-AR" w:eastAsia="es-ES"/>
        </w:rPr>
        <w:t>.</w:t>
      </w:r>
      <w:r w:rsidR="00890D38" w:rsidRPr="000E29B9">
        <w:rPr>
          <w:rFonts w:cs="Arial"/>
          <w:b/>
          <w:lang w:val="es-AR" w:eastAsia="es-ES"/>
        </w:rPr>
        <w:t xml:space="preserve"> </w:t>
      </w:r>
      <w:r w:rsidR="00E53448" w:rsidRPr="000E29B9">
        <w:rPr>
          <w:rFonts w:cs="Arial"/>
          <w:b/>
          <w:lang w:val="es-AR" w:eastAsia="es-ES"/>
        </w:rPr>
        <w:t xml:space="preserve"> ENSAYOS</w:t>
      </w:r>
    </w:p>
    <w:p w:rsidR="007A4A26" w:rsidRDefault="00E53448" w:rsidP="006B37D6">
      <w:pPr>
        <w:spacing w:after="120"/>
        <w:ind w:left="142" w:right="142"/>
        <w:jc w:val="both"/>
        <w:rPr>
          <w:rFonts w:cs="Arial"/>
          <w:lang w:val="es-AR" w:eastAsia="es-ES"/>
        </w:rPr>
      </w:pPr>
      <w:r w:rsidRPr="000E29B9">
        <w:rPr>
          <w:rFonts w:cs="Arial"/>
          <w:lang w:val="es-AR" w:eastAsia="es-ES"/>
        </w:rPr>
        <w:t>El Contratista deberá presentar los Procedimientos detallados de Ensayo de</w:t>
      </w:r>
      <w:r w:rsidR="00362E59" w:rsidRPr="000E29B9">
        <w:rPr>
          <w:rFonts w:cs="Arial"/>
          <w:lang w:val="es-AR" w:eastAsia="es-ES"/>
        </w:rPr>
        <w:t xml:space="preserve"> </w:t>
      </w:r>
      <w:r w:rsidRPr="000E29B9">
        <w:rPr>
          <w:rFonts w:cs="Arial"/>
          <w:lang w:val="es-AR" w:eastAsia="es-ES"/>
        </w:rPr>
        <w:t>l</w:t>
      </w:r>
      <w:r w:rsidR="00362E59" w:rsidRPr="000E29B9">
        <w:rPr>
          <w:rFonts w:cs="Arial"/>
          <w:lang w:val="es-AR" w:eastAsia="es-ES"/>
        </w:rPr>
        <w:t xml:space="preserve">a Ampliación del Sistema </w:t>
      </w:r>
      <w:r w:rsidRPr="000E29B9">
        <w:rPr>
          <w:rFonts w:cs="Arial"/>
          <w:lang w:val="es-AR" w:eastAsia="es-ES"/>
        </w:rPr>
        <w:t xml:space="preserve">DAG de </w:t>
      </w:r>
      <w:r w:rsidR="00362E59" w:rsidRPr="000E29B9">
        <w:rPr>
          <w:rFonts w:cs="Arial"/>
          <w:lang w:val="es-AR" w:eastAsia="es-ES"/>
        </w:rPr>
        <w:t xml:space="preserve">la </w:t>
      </w:r>
      <w:r w:rsidRPr="000E29B9">
        <w:rPr>
          <w:rFonts w:cs="Arial"/>
          <w:lang w:val="es-AR" w:eastAsia="es-ES"/>
        </w:rPr>
        <w:t xml:space="preserve">E.T. </w:t>
      </w:r>
      <w:r w:rsidR="00362E59" w:rsidRPr="000E29B9">
        <w:rPr>
          <w:rFonts w:cs="Arial"/>
          <w:lang w:val="es-AR" w:eastAsia="es-ES"/>
        </w:rPr>
        <w:t>Río Diamante</w:t>
      </w:r>
      <w:r w:rsidRPr="000E29B9">
        <w:rPr>
          <w:rFonts w:cs="Arial"/>
          <w:lang w:val="es-AR" w:eastAsia="es-ES"/>
        </w:rPr>
        <w:t xml:space="preserve">  para su aprobación</w:t>
      </w:r>
      <w:r w:rsidR="000E29B9" w:rsidRPr="000E29B9">
        <w:rPr>
          <w:rFonts w:cs="Arial"/>
          <w:lang w:val="es-AR" w:eastAsia="es-ES"/>
        </w:rPr>
        <w:t xml:space="preserve">, y posteriormente ejecutar </w:t>
      </w:r>
      <w:r w:rsidR="007A4A26">
        <w:rPr>
          <w:rFonts w:cs="Arial"/>
          <w:lang w:val="es-AR" w:eastAsia="es-ES"/>
        </w:rPr>
        <w:t>los mismos.</w:t>
      </w:r>
    </w:p>
    <w:p w:rsidR="00E53448" w:rsidRPr="000E29B9" w:rsidRDefault="00A20598" w:rsidP="00E53448">
      <w:pPr>
        <w:widowControl w:val="0"/>
        <w:autoSpaceDE w:val="0"/>
        <w:autoSpaceDN w:val="0"/>
        <w:adjustRightInd w:val="0"/>
        <w:spacing w:after="120"/>
        <w:ind w:left="142" w:right="321"/>
        <w:jc w:val="both"/>
        <w:rPr>
          <w:rFonts w:cs="Arial"/>
          <w:b/>
          <w:lang w:val="es-AR"/>
        </w:rPr>
      </w:pPr>
      <w:r>
        <w:rPr>
          <w:rFonts w:cs="Arial"/>
          <w:b/>
          <w:spacing w:val="1"/>
          <w:lang w:val="es-AR"/>
        </w:rPr>
        <w:t>2.</w:t>
      </w:r>
      <w:r w:rsidR="000E29B9" w:rsidRPr="000E29B9">
        <w:rPr>
          <w:rFonts w:cs="Arial"/>
          <w:b/>
          <w:spacing w:val="1"/>
          <w:lang w:val="es-AR"/>
        </w:rPr>
        <w:t>5</w:t>
      </w:r>
      <w:r w:rsidR="00E53448" w:rsidRPr="000E29B9">
        <w:rPr>
          <w:rFonts w:cs="Arial"/>
          <w:b/>
          <w:lang w:val="es-AR"/>
        </w:rPr>
        <w:t>.</w:t>
      </w:r>
      <w:r w:rsidR="00E53448" w:rsidRPr="000E29B9">
        <w:rPr>
          <w:rFonts w:cs="Arial"/>
          <w:b/>
          <w:spacing w:val="2"/>
          <w:lang w:val="es-AR"/>
        </w:rPr>
        <w:t xml:space="preserve"> </w:t>
      </w:r>
      <w:r w:rsidR="00E53448" w:rsidRPr="000E29B9">
        <w:rPr>
          <w:rFonts w:cs="Arial"/>
          <w:b/>
          <w:lang w:val="es-AR"/>
        </w:rPr>
        <w:t>D</w:t>
      </w:r>
      <w:r w:rsidR="00E53448" w:rsidRPr="000E29B9">
        <w:rPr>
          <w:rFonts w:cs="Arial"/>
          <w:b/>
          <w:spacing w:val="-1"/>
          <w:lang w:val="es-AR"/>
        </w:rPr>
        <w:t>O</w:t>
      </w:r>
      <w:r w:rsidR="00E53448" w:rsidRPr="000E29B9">
        <w:rPr>
          <w:rFonts w:cs="Arial"/>
          <w:b/>
          <w:spacing w:val="1"/>
          <w:lang w:val="es-AR"/>
        </w:rPr>
        <w:t>C</w:t>
      </w:r>
      <w:r w:rsidR="00E53448" w:rsidRPr="000E29B9">
        <w:rPr>
          <w:rFonts w:cs="Arial"/>
          <w:b/>
          <w:spacing w:val="-1"/>
          <w:lang w:val="es-AR"/>
        </w:rPr>
        <w:t>U</w:t>
      </w:r>
      <w:r w:rsidR="00E53448" w:rsidRPr="000E29B9">
        <w:rPr>
          <w:rFonts w:cs="Arial"/>
          <w:b/>
          <w:lang w:val="es-AR"/>
        </w:rPr>
        <w:t>M</w:t>
      </w:r>
      <w:r w:rsidR="00E53448" w:rsidRPr="000E29B9">
        <w:rPr>
          <w:rFonts w:cs="Arial"/>
          <w:b/>
          <w:spacing w:val="-1"/>
          <w:lang w:val="es-AR"/>
        </w:rPr>
        <w:t>EN</w:t>
      </w:r>
      <w:r w:rsidR="00E53448" w:rsidRPr="000E29B9">
        <w:rPr>
          <w:rFonts w:cs="Arial"/>
          <w:b/>
          <w:lang w:val="es-AR"/>
        </w:rPr>
        <w:t>T</w:t>
      </w:r>
      <w:r w:rsidR="00E53448" w:rsidRPr="000E29B9">
        <w:rPr>
          <w:rFonts w:cs="Arial"/>
          <w:b/>
          <w:spacing w:val="-1"/>
          <w:lang w:val="es-AR"/>
        </w:rPr>
        <w:t>AC</w:t>
      </w:r>
      <w:r w:rsidR="00E53448" w:rsidRPr="000E29B9">
        <w:rPr>
          <w:rFonts w:cs="Arial"/>
          <w:b/>
          <w:spacing w:val="1"/>
          <w:lang w:val="es-AR"/>
        </w:rPr>
        <w:t>I</w:t>
      </w:r>
      <w:r w:rsidR="00E53448" w:rsidRPr="000E29B9">
        <w:rPr>
          <w:rFonts w:cs="Arial"/>
          <w:b/>
          <w:spacing w:val="-1"/>
          <w:lang w:val="es-AR"/>
        </w:rPr>
        <w:t>Ó</w:t>
      </w:r>
      <w:r w:rsidR="00E53448" w:rsidRPr="000E29B9">
        <w:rPr>
          <w:rFonts w:cs="Arial"/>
          <w:b/>
          <w:lang w:val="es-AR"/>
        </w:rPr>
        <w:t>N</w:t>
      </w:r>
      <w:r w:rsidR="000E29B9" w:rsidRPr="000E29B9">
        <w:rPr>
          <w:rFonts w:cs="Arial"/>
          <w:b/>
          <w:lang w:val="es-AR"/>
        </w:rPr>
        <w:t xml:space="preserve"> DEL OFERENTE</w:t>
      </w:r>
    </w:p>
    <w:p w:rsidR="00E53448" w:rsidRDefault="00E53448" w:rsidP="00120021">
      <w:pPr>
        <w:widowControl w:val="0"/>
        <w:autoSpaceDE w:val="0"/>
        <w:autoSpaceDN w:val="0"/>
        <w:adjustRightInd w:val="0"/>
        <w:spacing w:after="120"/>
        <w:ind w:left="142" w:right="142"/>
        <w:jc w:val="both"/>
        <w:rPr>
          <w:rFonts w:cs="Arial"/>
          <w:lang w:val="es-AR"/>
        </w:rPr>
      </w:pPr>
      <w:r w:rsidRPr="000E29B9">
        <w:rPr>
          <w:rFonts w:cs="Arial"/>
          <w:lang w:val="es-AR"/>
        </w:rPr>
        <w:t>El</w:t>
      </w:r>
      <w:r w:rsidRPr="000E29B9">
        <w:rPr>
          <w:rFonts w:cs="Arial"/>
          <w:spacing w:val="5"/>
          <w:lang w:val="es-AR"/>
        </w:rPr>
        <w:t xml:space="preserve"> </w:t>
      </w:r>
      <w:r w:rsidR="00B16C40" w:rsidRPr="000E29B9">
        <w:rPr>
          <w:rFonts w:cs="Arial"/>
          <w:spacing w:val="5"/>
          <w:lang w:val="es-AR"/>
        </w:rPr>
        <w:t xml:space="preserve">Oferente </w:t>
      </w:r>
      <w:r w:rsidRPr="000E29B9">
        <w:rPr>
          <w:rFonts w:cs="Arial"/>
          <w:spacing w:val="-1"/>
          <w:lang w:val="es-AR"/>
        </w:rPr>
        <w:t>d</w:t>
      </w:r>
      <w:r w:rsidRPr="000E29B9">
        <w:rPr>
          <w:rFonts w:cs="Arial"/>
          <w:spacing w:val="1"/>
          <w:lang w:val="es-AR"/>
        </w:rPr>
        <w:t>e</w:t>
      </w:r>
      <w:r w:rsidRPr="000E29B9">
        <w:rPr>
          <w:rFonts w:cs="Arial"/>
          <w:spacing w:val="-1"/>
          <w:lang w:val="es-AR"/>
        </w:rPr>
        <w:t>b</w:t>
      </w:r>
      <w:r w:rsidRPr="000E29B9">
        <w:rPr>
          <w:rFonts w:cs="Arial"/>
          <w:spacing w:val="1"/>
          <w:lang w:val="es-AR"/>
        </w:rPr>
        <w:t>e</w:t>
      </w:r>
      <w:r w:rsidRPr="000E29B9">
        <w:rPr>
          <w:rFonts w:cs="Arial"/>
          <w:lang w:val="es-AR"/>
        </w:rPr>
        <w:t>rá</w:t>
      </w:r>
      <w:r w:rsidRPr="000E29B9">
        <w:rPr>
          <w:rFonts w:cs="Arial"/>
          <w:spacing w:val="5"/>
          <w:lang w:val="es-AR"/>
        </w:rPr>
        <w:t xml:space="preserve"> </w:t>
      </w:r>
      <w:r w:rsidRPr="000E29B9">
        <w:rPr>
          <w:rFonts w:cs="Arial"/>
          <w:lang w:val="es-AR"/>
        </w:rPr>
        <w:t>a</w:t>
      </w:r>
      <w:r w:rsidRPr="000E29B9">
        <w:rPr>
          <w:rFonts w:cs="Arial"/>
          <w:spacing w:val="-1"/>
          <w:lang w:val="es-AR"/>
        </w:rPr>
        <w:t>d</w:t>
      </w:r>
      <w:r w:rsidRPr="000E29B9">
        <w:rPr>
          <w:rFonts w:cs="Arial"/>
          <w:lang w:val="es-AR"/>
        </w:rPr>
        <w:t>j</w:t>
      </w:r>
      <w:r w:rsidRPr="000E29B9">
        <w:rPr>
          <w:rFonts w:cs="Arial"/>
          <w:spacing w:val="-1"/>
          <w:lang w:val="es-AR"/>
        </w:rPr>
        <w:t>u</w:t>
      </w:r>
      <w:r w:rsidRPr="000E29B9">
        <w:rPr>
          <w:rFonts w:cs="Arial"/>
          <w:spacing w:val="-3"/>
          <w:lang w:val="es-AR"/>
        </w:rPr>
        <w:t>n</w:t>
      </w:r>
      <w:r w:rsidRPr="000E29B9">
        <w:rPr>
          <w:rFonts w:cs="Arial"/>
          <w:lang w:val="es-AR"/>
        </w:rPr>
        <w:t>tar</w:t>
      </w:r>
      <w:r w:rsidRPr="000E29B9">
        <w:rPr>
          <w:rFonts w:cs="Arial"/>
          <w:spacing w:val="5"/>
          <w:lang w:val="es-AR"/>
        </w:rPr>
        <w:t xml:space="preserve"> </w:t>
      </w:r>
      <w:r w:rsidR="007A4A26">
        <w:rPr>
          <w:rFonts w:cs="Arial"/>
          <w:spacing w:val="5"/>
          <w:lang w:val="es-AR"/>
        </w:rPr>
        <w:t xml:space="preserve">en la Oferta </w:t>
      </w:r>
      <w:r w:rsidRPr="000E29B9">
        <w:rPr>
          <w:rFonts w:cs="Arial"/>
          <w:spacing w:val="-1"/>
          <w:lang w:val="es-AR"/>
        </w:rPr>
        <w:t>un</w:t>
      </w:r>
      <w:r w:rsidRPr="000E29B9">
        <w:rPr>
          <w:rFonts w:cs="Arial"/>
          <w:lang w:val="es-AR"/>
        </w:rPr>
        <w:t>a</w:t>
      </w:r>
      <w:r w:rsidRPr="000E29B9">
        <w:rPr>
          <w:rFonts w:cs="Arial"/>
          <w:spacing w:val="5"/>
          <w:lang w:val="es-AR"/>
        </w:rPr>
        <w:t xml:space="preserve"> </w:t>
      </w:r>
      <w:r w:rsidRPr="000E29B9">
        <w:rPr>
          <w:rFonts w:cs="Arial"/>
          <w:spacing w:val="1"/>
          <w:lang w:val="es-AR"/>
        </w:rPr>
        <w:t>m</w:t>
      </w:r>
      <w:r w:rsidRPr="000E29B9">
        <w:rPr>
          <w:rFonts w:cs="Arial"/>
          <w:spacing w:val="-2"/>
          <w:lang w:val="es-AR"/>
        </w:rPr>
        <w:t>e</w:t>
      </w:r>
      <w:r w:rsidRPr="000E29B9">
        <w:rPr>
          <w:rFonts w:cs="Arial"/>
          <w:spacing w:val="-1"/>
          <w:lang w:val="es-AR"/>
        </w:rPr>
        <w:t>m</w:t>
      </w:r>
      <w:r w:rsidRPr="000E29B9">
        <w:rPr>
          <w:rFonts w:cs="Arial"/>
          <w:spacing w:val="1"/>
          <w:lang w:val="es-AR"/>
        </w:rPr>
        <w:t>o</w:t>
      </w:r>
      <w:r w:rsidRPr="000E29B9">
        <w:rPr>
          <w:rFonts w:cs="Arial"/>
          <w:lang w:val="es-AR"/>
        </w:rPr>
        <w:t>ria</w:t>
      </w:r>
      <w:r w:rsidRPr="000E29B9">
        <w:rPr>
          <w:rFonts w:cs="Arial"/>
          <w:spacing w:val="5"/>
          <w:lang w:val="es-AR"/>
        </w:rPr>
        <w:t xml:space="preserve"> </w:t>
      </w:r>
      <w:r w:rsidRPr="000E29B9">
        <w:rPr>
          <w:rFonts w:cs="Arial"/>
          <w:spacing w:val="-2"/>
          <w:lang w:val="es-AR"/>
        </w:rPr>
        <w:t>t</w:t>
      </w:r>
      <w:r w:rsidRPr="000E29B9">
        <w:rPr>
          <w:rFonts w:cs="Arial"/>
          <w:spacing w:val="1"/>
          <w:lang w:val="es-AR"/>
        </w:rPr>
        <w:t>é</w:t>
      </w:r>
      <w:r w:rsidRPr="000E29B9">
        <w:rPr>
          <w:rFonts w:cs="Arial"/>
          <w:lang w:val="es-AR"/>
        </w:rPr>
        <w:t>c</w:t>
      </w:r>
      <w:r w:rsidRPr="000E29B9">
        <w:rPr>
          <w:rFonts w:cs="Arial"/>
          <w:spacing w:val="-1"/>
          <w:lang w:val="es-AR"/>
        </w:rPr>
        <w:t>n</w:t>
      </w:r>
      <w:r w:rsidRPr="000E29B9">
        <w:rPr>
          <w:rFonts w:cs="Arial"/>
          <w:lang w:val="es-AR"/>
        </w:rPr>
        <w:t>ica</w:t>
      </w:r>
      <w:r w:rsidRPr="000E29B9">
        <w:rPr>
          <w:rFonts w:cs="Arial"/>
          <w:spacing w:val="5"/>
          <w:lang w:val="es-AR"/>
        </w:rPr>
        <w:t xml:space="preserve"> </w:t>
      </w:r>
      <w:r w:rsidR="00510B10" w:rsidRPr="000E29B9">
        <w:rPr>
          <w:rFonts w:cs="Arial"/>
          <w:spacing w:val="5"/>
          <w:lang w:val="es-AR"/>
        </w:rPr>
        <w:t xml:space="preserve">descriptiva de </w:t>
      </w:r>
      <w:r w:rsidR="00047F8F" w:rsidRPr="000E29B9">
        <w:rPr>
          <w:lang w:val="es-AR"/>
        </w:rPr>
        <w:t>la Ampliación</w:t>
      </w:r>
      <w:r w:rsidR="00047F8F" w:rsidRPr="000E29B9">
        <w:rPr>
          <w:rFonts w:cs="Arial"/>
          <w:spacing w:val="21"/>
          <w:lang w:val="es-AR"/>
        </w:rPr>
        <w:t xml:space="preserve"> </w:t>
      </w:r>
      <w:r w:rsidR="00510B10" w:rsidRPr="000E29B9">
        <w:rPr>
          <w:rFonts w:cs="Arial"/>
          <w:spacing w:val="21"/>
          <w:lang w:val="es-AR"/>
        </w:rPr>
        <w:t>del Sistema DAG</w:t>
      </w:r>
      <w:r w:rsidRPr="000E29B9">
        <w:rPr>
          <w:rFonts w:cs="Arial"/>
          <w:lang w:val="es-AR"/>
        </w:rPr>
        <w:t>,</w:t>
      </w:r>
      <w:r w:rsidRPr="000E29B9">
        <w:rPr>
          <w:rFonts w:cs="Arial"/>
          <w:spacing w:val="22"/>
          <w:lang w:val="es-AR"/>
        </w:rPr>
        <w:t xml:space="preserve"> </w:t>
      </w:r>
      <w:r w:rsidR="000E29B9" w:rsidRPr="000E29B9">
        <w:rPr>
          <w:rFonts w:cs="Arial"/>
          <w:spacing w:val="22"/>
          <w:lang w:val="es-AR"/>
        </w:rPr>
        <w:t xml:space="preserve">y </w:t>
      </w:r>
      <w:r w:rsidRPr="000E29B9">
        <w:rPr>
          <w:rFonts w:cs="Arial"/>
          <w:spacing w:val="24"/>
          <w:lang w:val="es-AR"/>
        </w:rPr>
        <w:t xml:space="preserve"> </w:t>
      </w:r>
      <w:r w:rsidRPr="000E29B9">
        <w:rPr>
          <w:rFonts w:cs="Arial"/>
          <w:spacing w:val="-1"/>
          <w:lang w:val="es-AR"/>
        </w:rPr>
        <w:t>u</w:t>
      </w:r>
      <w:r w:rsidRPr="000E29B9">
        <w:rPr>
          <w:rFonts w:cs="Arial"/>
          <w:lang w:val="es-AR"/>
        </w:rPr>
        <w:t>n</w:t>
      </w:r>
      <w:r w:rsidRPr="000E29B9">
        <w:rPr>
          <w:rFonts w:cs="Arial"/>
          <w:spacing w:val="24"/>
          <w:lang w:val="es-AR"/>
        </w:rPr>
        <w:t xml:space="preserve"> </w:t>
      </w:r>
      <w:r w:rsidRPr="000E29B9">
        <w:rPr>
          <w:rFonts w:cs="Arial"/>
          <w:spacing w:val="-1"/>
          <w:lang w:val="es-AR"/>
        </w:rPr>
        <w:t>d</w:t>
      </w:r>
      <w:r w:rsidRPr="000E29B9">
        <w:rPr>
          <w:rFonts w:cs="Arial"/>
          <w:lang w:val="es-AR"/>
        </w:rPr>
        <w:t>ia</w:t>
      </w:r>
      <w:r w:rsidRPr="000E29B9">
        <w:rPr>
          <w:rFonts w:cs="Arial"/>
          <w:spacing w:val="-1"/>
          <w:lang w:val="es-AR"/>
        </w:rPr>
        <w:t>g</w:t>
      </w:r>
      <w:r w:rsidRPr="000E29B9">
        <w:rPr>
          <w:rFonts w:cs="Arial"/>
          <w:lang w:val="es-AR"/>
        </w:rPr>
        <w:t>ra</w:t>
      </w:r>
      <w:r w:rsidRPr="000E29B9">
        <w:rPr>
          <w:rFonts w:cs="Arial"/>
          <w:spacing w:val="1"/>
          <w:lang w:val="es-AR"/>
        </w:rPr>
        <w:t>m</w:t>
      </w:r>
      <w:r w:rsidRPr="000E29B9">
        <w:rPr>
          <w:rFonts w:cs="Arial"/>
          <w:lang w:val="es-AR"/>
        </w:rPr>
        <w:t>a</w:t>
      </w:r>
      <w:r w:rsidRPr="000E29B9">
        <w:rPr>
          <w:rFonts w:cs="Arial"/>
          <w:spacing w:val="22"/>
          <w:lang w:val="es-AR"/>
        </w:rPr>
        <w:t xml:space="preserve"> </w:t>
      </w:r>
      <w:r w:rsidR="00873FA8" w:rsidRPr="000E29B9">
        <w:rPr>
          <w:lang w:val="es-AR"/>
        </w:rPr>
        <w:t>funcional</w:t>
      </w:r>
      <w:r w:rsidR="000E29B9" w:rsidRPr="000E29B9">
        <w:rPr>
          <w:lang w:val="es-AR"/>
        </w:rPr>
        <w:t xml:space="preserve"> del mismo</w:t>
      </w:r>
      <w:r w:rsidRPr="000E29B9">
        <w:rPr>
          <w:rFonts w:cs="Arial"/>
          <w:lang w:val="es-AR"/>
        </w:rPr>
        <w:t>.</w:t>
      </w:r>
    </w:p>
    <w:p w:rsidR="00CD3330" w:rsidRDefault="00CD3330" w:rsidP="00CD3330">
      <w:pPr>
        <w:pStyle w:val="Sangradetextonormal"/>
        <w:ind w:left="187" w:firstLine="0"/>
        <w:rPr>
          <w:rFonts w:ascii="Arial" w:hAnsi="Arial"/>
          <w:bCs/>
        </w:rPr>
      </w:pPr>
      <w:bookmarkStart w:id="0" w:name="_GoBack"/>
      <w:bookmarkEnd w:id="0"/>
    </w:p>
    <w:sectPr w:rsidR="00CD3330" w:rsidSect="00CC3051">
      <w:headerReference w:type="even" r:id="rId9"/>
      <w:headerReference w:type="default" r:id="rId10"/>
      <w:footerReference w:type="even" r:id="rId11"/>
      <w:footerReference w:type="default" r:id="rId12"/>
      <w:headerReference w:type="first" r:id="rId13"/>
      <w:footerReference w:type="first" r:id="rId14"/>
      <w:pgSz w:w="11907" w:h="16840" w:code="9"/>
      <w:pgMar w:top="1701" w:right="1021" w:bottom="1134" w:left="1701" w:header="709" w:footer="709" w:gutter="0"/>
      <w:pgBorders>
        <w:top w:val="single" w:sz="12" w:space="1" w:color="auto"/>
        <w:left w:val="single" w:sz="12" w:space="0" w:color="auto"/>
        <w:bottom w:val="single" w:sz="12" w:space="2" w:color="auto"/>
        <w:right w:val="single" w:sz="12" w:space="0" w:color="auto"/>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B1A" w:rsidRDefault="00AC3B1A">
      <w:r>
        <w:separator/>
      </w:r>
    </w:p>
  </w:endnote>
  <w:endnote w:type="continuationSeparator" w:id="0">
    <w:p w:rsidR="00AC3B1A" w:rsidRDefault="00AC3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Bold">
    <w:altName w:val="Arial"/>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B90" w:rsidRDefault="00F45B9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E29" w:rsidRPr="004E101D" w:rsidRDefault="00E03E29" w:rsidP="00E03E29">
    <w:pPr>
      <w:spacing w:before="120"/>
      <w:rPr>
        <w:rFonts w:cs="Arial"/>
        <w:sz w:val="24"/>
        <w:szCs w:val="24"/>
        <w:lang w:val="es-ES"/>
      </w:rPr>
    </w:pPr>
    <w:r w:rsidRPr="004E101D">
      <w:rPr>
        <w:i/>
        <w:sz w:val="18"/>
        <w:szCs w:val="18"/>
        <w:lang w:val="es-ES"/>
      </w:rPr>
      <w:t xml:space="preserve">RD-CH </w:t>
    </w:r>
    <w:r w:rsidR="00AD459C" w:rsidRPr="004E101D">
      <w:rPr>
        <w:i/>
        <w:sz w:val="18"/>
        <w:szCs w:val="18"/>
        <w:lang w:val="es-ES"/>
      </w:rPr>
      <w:t>(</w:t>
    </w:r>
    <w:proofErr w:type="spellStart"/>
    <w:r w:rsidR="00AD459C" w:rsidRPr="004E101D">
      <w:rPr>
        <w:i/>
        <w:sz w:val="18"/>
        <w:szCs w:val="18"/>
        <w:lang w:val="es-ES"/>
      </w:rPr>
      <w:t>PB</w:t>
    </w:r>
    <w:r w:rsidR="004E101D" w:rsidRPr="004E101D">
      <w:rPr>
        <w:i/>
        <w:sz w:val="18"/>
        <w:szCs w:val="18"/>
        <w:lang w:val="es-ES"/>
      </w:rPr>
      <w:t>y</w:t>
    </w:r>
    <w:r w:rsidR="00AD459C" w:rsidRPr="004E101D">
      <w:rPr>
        <w:i/>
        <w:sz w:val="18"/>
        <w:szCs w:val="18"/>
        <w:lang w:val="es-ES"/>
      </w:rPr>
      <w:t>C</w:t>
    </w:r>
    <w:proofErr w:type="spellEnd"/>
    <w:r w:rsidR="004E101D" w:rsidRPr="004E101D">
      <w:rPr>
        <w:i/>
        <w:sz w:val="18"/>
        <w:szCs w:val="18"/>
        <w:lang w:val="es-ES"/>
      </w:rPr>
      <w:t xml:space="preserve"> - PPP</w:t>
    </w:r>
    <w:r w:rsidR="00AD459C" w:rsidRPr="004E101D">
      <w:rPr>
        <w:i/>
        <w:sz w:val="18"/>
        <w:szCs w:val="18"/>
        <w:lang w:val="es-ES"/>
      </w:rPr>
      <w:t>) - Sección VII</w:t>
    </w:r>
    <w:r w:rsidR="004E101D" w:rsidRPr="004E101D">
      <w:rPr>
        <w:i/>
        <w:sz w:val="18"/>
        <w:szCs w:val="18"/>
        <w:lang w:val="es-ES"/>
      </w:rPr>
      <w:t xml:space="preserve"> </w:t>
    </w:r>
    <w:r w:rsidR="00AD459C" w:rsidRPr="004E101D">
      <w:rPr>
        <w:i/>
        <w:sz w:val="18"/>
        <w:szCs w:val="18"/>
        <w:lang w:val="es-ES"/>
      </w:rPr>
      <w:t xml:space="preserve">c </w:t>
    </w:r>
    <w:proofErr w:type="spellStart"/>
    <w:r w:rsidR="004E101D" w:rsidRPr="004E101D">
      <w:rPr>
        <w:i/>
        <w:sz w:val="18"/>
        <w:szCs w:val="18"/>
        <w:lang w:val="es-ES"/>
      </w:rPr>
      <w:t>R</w:t>
    </w:r>
    <w:r w:rsidR="00AD459C" w:rsidRPr="004E101D">
      <w:rPr>
        <w:i/>
        <w:sz w:val="18"/>
        <w:szCs w:val="18"/>
        <w:lang w:val="es-ES"/>
      </w:rPr>
      <w:t>ev</w:t>
    </w:r>
    <w:proofErr w:type="spellEnd"/>
    <w:r w:rsidR="00AD459C" w:rsidRPr="004E101D">
      <w:rPr>
        <w:i/>
        <w:sz w:val="18"/>
        <w:szCs w:val="18"/>
        <w:lang w:val="es-ES"/>
      </w:rPr>
      <w:t xml:space="preserve"> </w:t>
    </w:r>
    <w:r w:rsidR="004E101D" w:rsidRPr="004E101D">
      <w:rPr>
        <w:i/>
        <w:sz w:val="18"/>
        <w:szCs w:val="18"/>
        <w:lang w:val="es-ES"/>
      </w:rPr>
      <w:t>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01F" w:rsidRPr="004E101D" w:rsidRDefault="0042201F" w:rsidP="0042201F">
    <w:pPr>
      <w:spacing w:before="120"/>
      <w:rPr>
        <w:rFonts w:cs="Arial"/>
        <w:sz w:val="24"/>
        <w:szCs w:val="24"/>
        <w:lang w:val="es-ES"/>
      </w:rPr>
    </w:pPr>
    <w:r w:rsidRPr="004E101D">
      <w:rPr>
        <w:i/>
        <w:sz w:val="18"/>
        <w:szCs w:val="18"/>
        <w:lang w:val="es-ES"/>
      </w:rPr>
      <w:t>RD-CH (</w:t>
    </w:r>
    <w:proofErr w:type="spellStart"/>
    <w:r w:rsidRPr="004E101D">
      <w:rPr>
        <w:i/>
        <w:sz w:val="18"/>
        <w:szCs w:val="18"/>
        <w:lang w:val="es-ES"/>
      </w:rPr>
      <w:t>PB</w:t>
    </w:r>
    <w:r w:rsidR="004E101D" w:rsidRPr="004E101D">
      <w:rPr>
        <w:i/>
        <w:sz w:val="18"/>
        <w:szCs w:val="18"/>
        <w:lang w:val="es-ES"/>
      </w:rPr>
      <w:t>y</w:t>
    </w:r>
    <w:r w:rsidRPr="004E101D">
      <w:rPr>
        <w:i/>
        <w:sz w:val="18"/>
        <w:szCs w:val="18"/>
        <w:lang w:val="es-ES"/>
      </w:rPr>
      <w:t>C</w:t>
    </w:r>
    <w:proofErr w:type="spellEnd"/>
    <w:r w:rsidR="004E101D" w:rsidRPr="004E101D">
      <w:rPr>
        <w:i/>
        <w:sz w:val="18"/>
        <w:szCs w:val="18"/>
        <w:lang w:val="es-ES"/>
      </w:rPr>
      <w:t xml:space="preserve"> - PPP</w:t>
    </w:r>
    <w:r w:rsidRPr="004E101D">
      <w:rPr>
        <w:i/>
        <w:sz w:val="18"/>
        <w:szCs w:val="18"/>
        <w:lang w:val="es-ES"/>
      </w:rPr>
      <w:t>) - Sección VII</w:t>
    </w:r>
    <w:r w:rsidR="004E101D" w:rsidRPr="004E101D">
      <w:rPr>
        <w:i/>
        <w:sz w:val="18"/>
        <w:szCs w:val="18"/>
        <w:lang w:val="es-ES"/>
      </w:rPr>
      <w:t xml:space="preserve"> </w:t>
    </w:r>
    <w:r w:rsidR="00AD459C" w:rsidRPr="004E101D">
      <w:rPr>
        <w:i/>
        <w:sz w:val="18"/>
        <w:szCs w:val="18"/>
        <w:lang w:val="es-ES"/>
      </w:rPr>
      <w:t>c</w:t>
    </w:r>
    <w:r w:rsidR="004E101D" w:rsidRPr="004E101D">
      <w:rPr>
        <w:i/>
        <w:sz w:val="18"/>
        <w:szCs w:val="18"/>
        <w:lang w:val="es-ES"/>
      </w:rPr>
      <w:t xml:space="preserve"> </w:t>
    </w:r>
    <w:proofErr w:type="spellStart"/>
    <w:r w:rsidR="004E101D" w:rsidRPr="004E101D">
      <w:rPr>
        <w:i/>
        <w:sz w:val="18"/>
        <w:szCs w:val="18"/>
        <w:lang w:val="es-ES"/>
      </w:rPr>
      <w:t>R</w:t>
    </w:r>
    <w:r w:rsidR="00AD459C" w:rsidRPr="004E101D">
      <w:rPr>
        <w:i/>
        <w:sz w:val="18"/>
        <w:szCs w:val="18"/>
        <w:lang w:val="es-ES"/>
      </w:rPr>
      <w:t>ev</w:t>
    </w:r>
    <w:proofErr w:type="spellEnd"/>
    <w:r w:rsidR="00AD459C" w:rsidRPr="004E101D">
      <w:rPr>
        <w:i/>
        <w:sz w:val="18"/>
        <w:szCs w:val="18"/>
        <w:lang w:val="es-ES"/>
      </w:rPr>
      <w:t xml:space="preserve"> </w:t>
    </w:r>
    <w:r w:rsidR="004E101D" w:rsidRPr="004E101D">
      <w:rPr>
        <w:i/>
        <w:sz w:val="18"/>
        <w:szCs w:val="18"/>
        <w:lang w:val="es-ES"/>
      </w:rPr>
      <w:t>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B1A" w:rsidRDefault="00AC3B1A">
      <w:r>
        <w:separator/>
      </w:r>
    </w:p>
  </w:footnote>
  <w:footnote w:type="continuationSeparator" w:id="0">
    <w:p w:rsidR="00AC3B1A" w:rsidRDefault="00AC3B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051" w:rsidRPr="003C179E" w:rsidRDefault="00CC3051" w:rsidP="00CC3051">
    <w:pPr>
      <w:pStyle w:val="Encabezado"/>
      <w:pBdr>
        <w:top w:val="single" w:sz="6" w:space="1" w:color="7F7F7F" w:themeColor="text1" w:themeTint="80"/>
      </w:pBdr>
      <w:tabs>
        <w:tab w:val="clear" w:pos="4419"/>
        <w:tab w:val="clear" w:pos="8838"/>
      </w:tabs>
      <w:jc w:val="right"/>
    </w:pPr>
    <w:r>
      <w:rPr>
        <w:noProof/>
        <w:lang w:val="es-AR"/>
      </w:rPr>
      <w:drawing>
        <wp:inline distT="0" distB="0" distL="0" distR="0" wp14:anchorId="69F9548E" wp14:editId="1D2DBC81">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B90" w:rsidRDefault="00F45B90">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B90" w:rsidRDefault="00F45B90">
    <w:pPr>
      <w:ind w:firstLine="720"/>
    </w:pPr>
  </w:p>
  <w:tbl>
    <w:tblPr>
      <w:tblW w:w="95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4929"/>
      <w:gridCol w:w="806"/>
      <w:gridCol w:w="1006"/>
    </w:tblGrid>
    <w:tr w:rsidR="0086176A" w:rsidRPr="00003511" w:rsidTr="004E101D">
      <w:tc>
        <w:tcPr>
          <w:tcW w:w="2835" w:type="dxa"/>
          <w:vMerge w:val="restart"/>
          <w:shd w:val="clear" w:color="auto" w:fill="auto"/>
          <w:vAlign w:val="center"/>
        </w:tcPr>
        <w:p w:rsidR="0086176A" w:rsidRPr="00003511" w:rsidRDefault="00CC3051" w:rsidP="00CC3051">
          <w:pPr>
            <w:pStyle w:val="Encabezado"/>
            <w:jc w:val="center"/>
            <w:rPr>
              <w:sz w:val="18"/>
              <w:szCs w:val="18"/>
              <w:lang w:val="es-AR"/>
            </w:rPr>
          </w:pPr>
          <w:r w:rsidRPr="00BE09F1">
            <w:rPr>
              <w:b/>
              <w:lang w:val="es-AR"/>
            </w:rPr>
            <w:t>MINISTERIO DE ENERGÍA</w:t>
          </w:r>
        </w:p>
      </w:tc>
      <w:tc>
        <w:tcPr>
          <w:tcW w:w="6741" w:type="dxa"/>
          <w:gridSpan w:val="3"/>
          <w:shd w:val="clear" w:color="auto" w:fill="auto"/>
          <w:vAlign w:val="center"/>
        </w:tcPr>
        <w:p w:rsidR="004E101D" w:rsidRPr="00BE09F1" w:rsidRDefault="004E101D" w:rsidP="004E101D">
          <w:pPr>
            <w:pStyle w:val="Encabezado"/>
            <w:rPr>
              <w:b/>
              <w:lang w:val="es-AR"/>
            </w:rPr>
          </w:pPr>
          <w:r w:rsidRPr="00BE09F1">
            <w:rPr>
              <w:b/>
              <w:lang w:val="es-AR"/>
            </w:rPr>
            <w:t>PPP Transmisión Eléctrica</w:t>
          </w:r>
        </w:p>
        <w:p w:rsidR="0086176A" w:rsidRPr="00003511" w:rsidRDefault="004E101D" w:rsidP="004E101D">
          <w:pPr>
            <w:pStyle w:val="Encabezado"/>
            <w:rPr>
              <w:sz w:val="18"/>
              <w:szCs w:val="18"/>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86176A" w:rsidRPr="00003511" w:rsidTr="004E101D">
      <w:tc>
        <w:tcPr>
          <w:tcW w:w="2835" w:type="dxa"/>
          <w:vMerge/>
          <w:shd w:val="clear" w:color="auto" w:fill="auto"/>
          <w:vAlign w:val="center"/>
        </w:tcPr>
        <w:p w:rsidR="0086176A" w:rsidRPr="00003511" w:rsidRDefault="0086176A" w:rsidP="00621448">
          <w:pPr>
            <w:pStyle w:val="Encabezado"/>
            <w:rPr>
              <w:sz w:val="18"/>
              <w:szCs w:val="18"/>
              <w:lang w:val="es-AR"/>
            </w:rPr>
          </w:pPr>
        </w:p>
      </w:tc>
      <w:tc>
        <w:tcPr>
          <w:tcW w:w="4929" w:type="dxa"/>
          <w:shd w:val="clear" w:color="auto" w:fill="auto"/>
          <w:vAlign w:val="center"/>
        </w:tcPr>
        <w:p w:rsidR="0086176A" w:rsidRPr="00003511" w:rsidRDefault="004E101D" w:rsidP="00621448">
          <w:pPr>
            <w:pStyle w:val="Encabezado"/>
            <w:rPr>
              <w:sz w:val="18"/>
              <w:szCs w:val="18"/>
              <w:lang w:val="es-AR"/>
            </w:rPr>
          </w:pPr>
          <w:r>
            <w:rPr>
              <w:lang w:val="es-AR"/>
            </w:rPr>
            <w:t>Anexo VII: Sistemas de Automatización, Control y Comunicaciones de las EE.TT.</w:t>
          </w:r>
        </w:p>
      </w:tc>
      <w:tc>
        <w:tcPr>
          <w:tcW w:w="806" w:type="dxa"/>
          <w:shd w:val="clear" w:color="auto" w:fill="auto"/>
          <w:vAlign w:val="center"/>
        </w:tcPr>
        <w:p w:rsidR="0086176A" w:rsidRPr="00003511" w:rsidRDefault="0086176A" w:rsidP="004E101D">
          <w:pPr>
            <w:pStyle w:val="Encabezado"/>
            <w:jc w:val="center"/>
            <w:rPr>
              <w:sz w:val="18"/>
              <w:szCs w:val="18"/>
              <w:lang w:val="es-AR"/>
            </w:rPr>
          </w:pPr>
          <w:r w:rsidRPr="00003511">
            <w:rPr>
              <w:sz w:val="18"/>
              <w:szCs w:val="18"/>
              <w:lang w:val="es-AR"/>
            </w:rPr>
            <w:t>Rev.:</w:t>
          </w:r>
        </w:p>
      </w:tc>
      <w:tc>
        <w:tcPr>
          <w:tcW w:w="1006" w:type="dxa"/>
          <w:shd w:val="clear" w:color="auto" w:fill="auto"/>
          <w:vAlign w:val="center"/>
        </w:tcPr>
        <w:p w:rsidR="0086176A" w:rsidRPr="00003511" w:rsidRDefault="0086176A" w:rsidP="004E101D">
          <w:pPr>
            <w:pStyle w:val="Encabezado"/>
            <w:jc w:val="center"/>
            <w:rPr>
              <w:sz w:val="18"/>
              <w:szCs w:val="18"/>
              <w:lang w:val="es-AR"/>
            </w:rPr>
          </w:pPr>
          <w:r w:rsidRPr="00003511">
            <w:rPr>
              <w:sz w:val="18"/>
              <w:szCs w:val="18"/>
              <w:lang w:val="es-AR"/>
            </w:rPr>
            <w:t>01</w:t>
          </w:r>
        </w:p>
      </w:tc>
    </w:tr>
    <w:tr w:rsidR="0086176A" w:rsidRPr="00003511" w:rsidTr="004E101D">
      <w:tc>
        <w:tcPr>
          <w:tcW w:w="2835" w:type="dxa"/>
          <w:vMerge/>
          <w:shd w:val="clear" w:color="auto" w:fill="auto"/>
          <w:vAlign w:val="center"/>
        </w:tcPr>
        <w:p w:rsidR="0086176A" w:rsidRPr="00003511" w:rsidRDefault="0086176A" w:rsidP="00621448">
          <w:pPr>
            <w:pStyle w:val="Encabezado"/>
            <w:rPr>
              <w:sz w:val="18"/>
              <w:szCs w:val="18"/>
              <w:lang w:val="es-AR"/>
            </w:rPr>
          </w:pPr>
        </w:p>
      </w:tc>
      <w:tc>
        <w:tcPr>
          <w:tcW w:w="4929" w:type="dxa"/>
          <w:vMerge w:val="restart"/>
          <w:shd w:val="clear" w:color="auto" w:fill="auto"/>
          <w:vAlign w:val="center"/>
        </w:tcPr>
        <w:p w:rsidR="0086176A" w:rsidRPr="00003511" w:rsidRDefault="0086176A" w:rsidP="004E101D">
          <w:pPr>
            <w:pStyle w:val="Encabezado"/>
            <w:rPr>
              <w:sz w:val="18"/>
              <w:szCs w:val="18"/>
              <w:lang w:val="es-AR"/>
            </w:rPr>
          </w:pPr>
          <w:r w:rsidRPr="00003511">
            <w:rPr>
              <w:sz w:val="18"/>
              <w:szCs w:val="18"/>
              <w:lang w:val="es-AR"/>
            </w:rPr>
            <w:t xml:space="preserve">Título: Sección </w:t>
          </w:r>
          <w:proofErr w:type="spellStart"/>
          <w:r w:rsidRPr="00003511">
            <w:rPr>
              <w:sz w:val="18"/>
              <w:szCs w:val="18"/>
              <w:lang w:val="es-AR"/>
            </w:rPr>
            <w:t>VII.c</w:t>
          </w:r>
          <w:proofErr w:type="spellEnd"/>
          <w:r w:rsidRPr="00003511">
            <w:rPr>
              <w:sz w:val="18"/>
              <w:szCs w:val="18"/>
              <w:lang w:val="es-AR"/>
            </w:rPr>
            <w:t xml:space="preserve">. ESPECIFICACIONES TÉCNICAS PARA LA PROVISION DEL SISTEMA DE DESCONEXION AUTOMATICA DE GENERADORES (DAG) ET RIO DIAMANTE Y  ET </w:t>
          </w:r>
          <w:r w:rsidR="00D352E3">
            <w:rPr>
              <w:sz w:val="18"/>
              <w:szCs w:val="18"/>
              <w:lang w:val="es-AR"/>
            </w:rPr>
            <w:t>CORONEL CHARLONE</w:t>
          </w:r>
        </w:p>
      </w:tc>
      <w:tc>
        <w:tcPr>
          <w:tcW w:w="806" w:type="dxa"/>
          <w:shd w:val="clear" w:color="auto" w:fill="auto"/>
          <w:vAlign w:val="center"/>
        </w:tcPr>
        <w:p w:rsidR="0086176A" w:rsidRPr="00003511" w:rsidRDefault="0086176A" w:rsidP="004E101D">
          <w:pPr>
            <w:pStyle w:val="Encabezado"/>
            <w:jc w:val="center"/>
            <w:rPr>
              <w:sz w:val="18"/>
              <w:szCs w:val="18"/>
              <w:lang w:val="es-AR"/>
            </w:rPr>
          </w:pPr>
          <w:r w:rsidRPr="00003511">
            <w:rPr>
              <w:sz w:val="18"/>
              <w:szCs w:val="18"/>
              <w:lang w:val="es-AR"/>
            </w:rPr>
            <w:t>Fecha:</w:t>
          </w:r>
        </w:p>
      </w:tc>
      <w:tc>
        <w:tcPr>
          <w:tcW w:w="1006" w:type="dxa"/>
          <w:shd w:val="clear" w:color="auto" w:fill="auto"/>
          <w:vAlign w:val="center"/>
        </w:tcPr>
        <w:p w:rsidR="0086176A" w:rsidRPr="00003511" w:rsidRDefault="004E101D" w:rsidP="004E101D">
          <w:pPr>
            <w:pStyle w:val="Encabezado"/>
            <w:jc w:val="center"/>
            <w:rPr>
              <w:sz w:val="18"/>
              <w:szCs w:val="18"/>
              <w:lang w:val="es-AR"/>
            </w:rPr>
          </w:pPr>
          <w:proofErr w:type="spellStart"/>
          <w:r>
            <w:rPr>
              <w:sz w:val="18"/>
              <w:szCs w:val="18"/>
              <w:lang w:val="es-AR"/>
            </w:rPr>
            <w:t>Ago</w:t>
          </w:r>
          <w:proofErr w:type="spellEnd"/>
          <w:r w:rsidR="0086176A" w:rsidRPr="00003511">
            <w:rPr>
              <w:sz w:val="18"/>
              <w:szCs w:val="18"/>
              <w:lang w:val="es-AR"/>
            </w:rPr>
            <w:t>/201</w:t>
          </w:r>
          <w:r>
            <w:rPr>
              <w:sz w:val="18"/>
              <w:szCs w:val="18"/>
              <w:lang w:val="es-AR"/>
            </w:rPr>
            <w:t>8</w:t>
          </w:r>
        </w:p>
      </w:tc>
    </w:tr>
    <w:tr w:rsidR="0086176A" w:rsidRPr="00003511" w:rsidTr="004E101D">
      <w:tc>
        <w:tcPr>
          <w:tcW w:w="2835" w:type="dxa"/>
          <w:vMerge/>
          <w:shd w:val="clear" w:color="auto" w:fill="auto"/>
          <w:vAlign w:val="center"/>
        </w:tcPr>
        <w:p w:rsidR="0086176A" w:rsidRPr="00003511" w:rsidRDefault="0086176A" w:rsidP="00621448">
          <w:pPr>
            <w:pStyle w:val="Encabezado"/>
            <w:rPr>
              <w:sz w:val="18"/>
              <w:szCs w:val="18"/>
              <w:lang w:val="es-AR"/>
            </w:rPr>
          </w:pPr>
        </w:p>
      </w:tc>
      <w:tc>
        <w:tcPr>
          <w:tcW w:w="4929" w:type="dxa"/>
          <w:vMerge/>
          <w:shd w:val="clear" w:color="auto" w:fill="auto"/>
          <w:vAlign w:val="center"/>
        </w:tcPr>
        <w:p w:rsidR="0086176A" w:rsidRPr="00003511" w:rsidRDefault="0086176A" w:rsidP="00621448">
          <w:pPr>
            <w:pStyle w:val="Encabezado"/>
            <w:rPr>
              <w:sz w:val="18"/>
              <w:szCs w:val="18"/>
              <w:lang w:val="es-AR"/>
            </w:rPr>
          </w:pPr>
        </w:p>
      </w:tc>
      <w:tc>
        <w:tcPr>
          <w:tcW w:w="806" w:type="dxa"/>
          <w:shd w:val="clear" w:color="auto" w:fill="auto"/>
          <w:vAlign w:val="center"/>
        </w:tcPr>
        <w:p w:rsidR="0086176A" w:rsidRPr="00003511" w:rsidRDefault="0086176A" w:rsidP="004E101D">
          <w:pPr>
            <w:pStyle w:val="Encabezado"/>
            <w:jc w:val="center"/>
            <w:rPr>
              <w:sz w:val="18"/>
              <w:szCs w:val="18"/>
              <w:lang w:val="es-AR"/>
            </w:rPr>
          </w:pPr>
          <w:r w:rsidRPr="00003511">
            <w:rPr>
              <w:sz w:val="18"/>
              <w:szCs w:val="18"/>
              <w:lang w:val="es-AR"/>
            </w:rPr>
            <w:t>Hoja:</w:t>
          </w:r>
        </w:p>
      </w:tc>
      <w:tc>
        <w:tcPr>
          <w:tcW w:w="1006" w:type="dxa"/>
          <w:shd w:val="clear" w:color="auto" w:fill="auto"/>
          <w:vAlign w:val="center"/>
        </w:tcPr>
        <w:p w:rsidR="0086176A" w:rsidRPr="00003511" w:rsidRDefault="0086176A" w:rsidP="004E101D">
          <w:pPr>
            <w:pStyle w:val="Encabezado"/>
            <w:jc w:val="center"/>
            <w:rPr>
              <w:sz w:val="18"/>
              <w:szCs w:val="18"/>
              <w:lang w:val="es-AR"/>
            </w:rPr>
          </w:pPr>
          <w:r w:rsidRPr="00003511">
            <w:rPr>
              <w:sz w:val="18"/>
              <w:szCs w:val="18"/>
              <w:lang w:val="es-AR"/>
            </w:rPr>
            <w:fldChar w:fldCharType="begin"/>
          </w:r>
          <w:r w:rsidRPr="00003511">
            <w:rPr>
              <w:sz w:val="18"/>
              <w:szCs w:val="18"/>
              <w:lang w:val="es-AR"/>
            </w:rPr>
            <w:instrText xml:space="preserve"> PAGE   \* MERGEFORMAT </w:instrText>
          </w:r>
          <w:r w:rsidRPr="00003511">
            <w:rPr>
              <w:sz w:val="18"/>
              <w:szCs w:val="18"/>
              <w:lang w:val="es-AR"/>
            </w:rPr>
            <w:fldChar w:fldCharType="separate"/>
          </w:r>
          <w:r w:rsidR="003D3759">
            <w:rPr>
              <w:noProof/>
              <w:sz w:val="18"/>
              <w:szCs w:val="18"/>
              <w:lang w:val="es-AR"/>
            </w:rPr>
            <w:t>7</w:t>
          </w:r>
          <w:r w:rsidRPr="00003511">
            <w:rPr>
              <w:noProof/>
              <w:sz w:val="18"/>
              <w:szCs w:val="18"/>
              <w:lang w:val="es-AR"/>
            </w:rPr>
            <w:fldChar w:fldCharType="end"/>
          </w:r>
          <w:r w:rsidRPr="00003511">
            <w:rPr>
              <w:noProof/>
              <w:sz w:val="18"/>
              <w:szCs w:val="18"/>
              <w:lang w:val="es-AR"/>
            </w:rPr>
            <w:t>/</w:t>
          </w:r>
          <w:r w:rsidRPr="00003511">
            <w:rPr>
              <w:rStyle w:val="Nmerodepgina"/>
              <w:sz w:val="18"/>
              <w:szCs w:val="18"/>
            </w:rPr>
            <w:fldChar w:fldCharType="begin"/>
          </w:r>
          <w:r w:rsidRPr="00003511">
            <w:rPr>
              <w:rStyle w:val="Nmerodepgina"/>
              <w:sz w:val="18"/>
              <w:szCs w:val="18"/>
              <w:lang w:val="es-ES"/>
            </w:rPr>
            <w:instrText xml:space="preserve"> NUMPAGES </w:instrText>
          </w:r>
          <w:r w:rsidRPr="00003511">
            <w:rPr>
              <w:rStyle w:val="Nmerodepgina"/>
              <w:sz w:val="18"/>
              <w:szCs w:val="18"/>
            </w:rPr>
            <w:fldChar w:fldCharType="separate"/>
          </w:r>
          <w:r w:rsidR="003D3759">
            <w:rPr>
              <w:rStyle w:val="Nmerodepgina"/>
              <w:noProof/>
              <w:sz w:val="18"/>
              <w:szCs w:val="18"/>
              <w:lang w:val="es-ES"/>
            </w:rPr>
            <w:t>8</w:t>
          </w:r>
          <w:r w:rsidRPr="00003511">
            <w:rPr>
              <w:rStyle w:val="Nmerodepgina"/>
              <w:sz w:val="18"/>
              <w:szCs w:val="18"/>
            </w:rPr>
            <w:fldChar w:fldCharType="end"/>
          </w:r>
        </w:p>
      </w:tc>
    </w:tr>
  </w:tbl>
  <w:p w:rsidR="00F45B90" w:rsidRDefault="00F45B90">
    <w:pPr>
      <w:ind w:right="-81"/>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4928"/>
      <w:gridCol w:w="806"/>
      <w:gridCol w:w="1006"/>
    </w:tblGrid>
    <w:tr w:rsidR="0086176A" w:rsidRPr="00003511" w:rsidTr="004E101D">
      <w:tc>
        <w:tcPr>
          <w:tcW w:w="2694" w:type="dxa"/>
          <w:vMerge w:val="restart"/>
          <w:shd w:val="clear" w:color="auto" w:fill="auto"/>
          <w:vAlign w:val="center"/>
        </w:tcPr>
        <w:p w:rsidR="0086176A" w:rsidRPr="00003511" w:rsidRDefault="00CC3051" w:rsidP="00CC3051">
          <w:pPr>
            <w:pStyle w:val="Encabezado"/>
            <w:jc w:val="center"/>
            <w:rPr>
              <w:sz w:val="18"/>
              <w:szCs w:val="18"/>
              <w:lang w:val="es-AR"/>
            </w:rPr>
          </w:pPr>
          <w:r w:rsidRPr="00BE09F1">
            <w:rPr>
              <w:b/>
              <w:lang w:val="es-AR"/>
            </w:rPr>
            <w:t>MINISTERIO DE ENERGÍA</w:t>
          </w:r>
        </w:p>
      </w:tc>
      <w:tc>
        <w:tcPr>
          <w:tcW w:w="6740" w:type="dxa"/>
          <w:gridSpan w:val="3"/>
          <w:shd w:val="clear" w:color="auto" w:fill="auto"/>
          <w:vAlign w:val="center"/>
        </w:tcPr>
        <w:p w:rsidR="00CC3051" w:rsidRPr="00BE09F1" w:rsidRDefault="00CC3051" w:rsidP="00CC3051">
          <w:pPr>
            <w:pStyle w:val="Encabezado"/>
            <w:rPr>
              <w:b/>
              <w:lang w:val="es-AR"/>
            </w:rPr>
          </w:pPr>
          <w:r w:rsidRPr="00BE09F1">
            <w:rPr>
              <w:b/>
              <w:lang w:val="es-AR"/>
            </w:rPr>
            <w:t>PPP Transmisión Eléctrica</w:t>
          </w:r>
        </w:p>
        <w:p w:rsidR="0086176A" w:rsidRPr="00003511" w:rsidRDefault="00CC3051" w:rsidP="00CC3051">
          <w:pPr>
            <w:pStyle w:val="Encabezado"/>
            <w:rPr>
              <w:sz w:val="18"/>
              <w:szCs w:val="18"/>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86176A" w:rsidRPr="00003511" w:rsidTr="004E101D">
      <w:tc>
        <w:tcPr>
          <w:tcW w:w="2694" w:type="dxa"/>
          <w:vMerge/>
          <w:shd w:val="clear" w:color="auto" w:fill="auto"/>
          <w:vAlign w:val="center"/>
        </w:tcPr>
        <w:p w:rsidR="0086176A" w:rsidRPr="00003511" w:rsidRDefault="0086176A" w:rsidP="00621448">
          <w:pPr>
            <w:pStyle w:val="Encabezado"/>
            <w:rPr>
              <w:sz w:val="18"/>
              <w:szCs w:val="18"/>
              <w:lang w:val="es-AR"/>
            </w:rPr>
          </w:pPr>
        </w:p>
      </w:tc>
      <w:tc>
        <w:tcPr>
          <w:tcW w:w="4928" w:type="dxa"/>
          <w:shd w:val="clear" w:color="auto" w:fill="auto"/>
          <w:vAlign w:val="center"/>
        </w:tcPr>
        <w:p w:rsidR="0086176A" w:rsidRPr="00003511" w:rsidRDefault="004E101D" w:rsidP="00621448">
          <w:pPr>
            <w:pStyle w:val="Encabezado"/>
            <w:rPr>
              <w:sz w:val="18"/>
              <w:szCs w:val="18"/>
              <w:lang w:val="es-AR"/>
            </w:rPr>
          </w:pPr>
          <w:r>
            <w:rPr>
              <w:lang w:val="es-AR"/>
            </w:rPr>
            <w:t>Anexo VII: Sistemas de Automatización, Control y Comunicaciones de las EE.TT.</w:t>
          </w:r>
        </w:p>
      </w:tc>
      <w:tc>
        <w:tcPr>
          <w:tcW w:w="806" w:type="dxa"/>
          <w:shd w:val="clear" w:color="auto" w:fill="auto"/>
          <w:vAlign w:val="center"/>
        </w:tcPr>
        <w:p w:rsidR="0086176A" w:rsidRPr="00003511" w:rsidRDefault="0086176A" w:rsidP="004E101D">
          <w:pPr>
            <w:pStyle w:val="Encabezado"/>
            <w:jc w:val="center"/>
            <w:rPr>
              <w:sz w:val="18"/>
              <w:szCs w:val="18"/>
              <w:lang w:val="es-AR"/>
            </w:rPr>
          </w:pPr>
          <w:r w:rsidRPr="00003511">
            <w:rPr>
              <w:sz w:val="18"/>
              <w:szCs w:val="18"/>
              <w:lang w:val="es-AR"/>
            </w:rPr>
            <w:t>Rev.:</w:t>
          </w:r>
        </w:p>
      </w:tc>
      <w:tc>
        <w:tcPr>
          <w:tcW w:w="1006" w:type="dxa"/>
          <w:shd w:val="clear" w:color="auto" w:fill="auto"/>
          <w:vAlign w:val="center"/>
        </w:tcPr>
        <w:p w:rsidR="0086176A" w:rsidRPr="00003511" w:rsidRDefault="0086176A" w:rsidP="004E101D">
          <w:pPr>
            <w:pStyle w:val="Encabezado"/>
            <w:jc w:val="center"/>
            <w:rPr>
              <w:sz w:val="18"/>
              <w:szCs w:val="18"/>
              <w:lang w:val="es-AR"/>
            </w:rPr>
          </w:pPr>
          <w:r w:rsidRPr="00003511">
            <w:rPr>
              <w:sz w:val="18"/>
              <w:szCs w:val="18"/>
              <w:lang w:val="es-AR"/>
            </w:rPr>
            <w:t>0</w:t>
          </w:r>
          <w:r w:rsidR="00CC3051">
            <w:rPr>
              <w:sz w:val="18"/>
              <w:szCs w:val="18"/>
              <w:lang w:val="es-AR"/>
            </w:rPr>
            <w:t>3</w:t>
          </w:r>
        </w:p>
      </w:tc>
    </w:tr>
    <w:tr w:rsidR="0086176A" w:rsidRPr="00003511" w:rsidTr="004E101D">
      <w:tc>
        <w:tcPr>
          <w:tcW w:w="2694" w:type="dxa"/>
          <w:vMerge/>
          <w:shd w:val="clear" w:color="auto" w:fill="auto"/>
          <w:vAlign w:val="center"/>
        </w:tcPr>
        <w:p w:rsidR="0086176A" w:rsidRPr="00003511" w:rsidRDefault="0086176A" w:rsidP="00621448">
          <w:pPr>
            <w:pStyle w:val="Encabezado"/>
            <w:rPr>
              <w:sz w:val="18"/>
              <w:szCs w:val="18"/>
              <w:lang w:val="es-AR"/>
            </w:rPr>
          </w:pPr>
        </w:p>
      </w:tc>
      <w:tc>
        <w:tcPr>
          <w:tcW w:w="4928" w:type="dxa"/>
          <w:vMerge w:val="restart"/>
          <w:shd w:val="clear" w:color="auto" w:fill="auto"/>
          <w:vAlign w:val="center"/>
        </w:tcPr>
        <w:p w:rsidR="0086176A" w:rsidRPr="00003511" w:rsidRDefault="0086176A" w:rsidP="004E101D">
          <w:pPr>
            <w:pStyle w:val="Encabezado"/>
            <w:rPr>
              <w:sz w:val="18"/>
              <w:szCs w:val="18"/>
              <w:lang w:val="es-AR"/>
            </w:rPr>
          </w:pPr>
          <w:r w:rsidRPr="00003511">
            <w:rPr>
              <w:sz w:val="18"/>
              <w:szCs w:val="18"/>
              <w:lang w:val="es-AR"/>
            </w:rPr>
            <w:t xml:space="preserve">Título: Sección </w:t>
          </w:r>
          <w:proofErr w:type="spellStart"/>
          <w:r w:rsidRPr="00003511">
            <w:rPr>
              <w:sz w:val="18"/>
              <w:szCs w:val="18"/>
              <w:lang w:val="es-AR"/>
            </w:rPr>
            <w:t>VII.c</w:t>
          </w:r>
          <w:proofErr w:type="spellEnd"/>
          <w:r w:rsidRPr="00003511">
            <w:rPr>
              <w:sz w:val="18"/>
              <w:szCs w:val="18"/>
              <w:lang w:val="es-AR"/>
            </w:rPr>
            <w:t xml:space="preserve">. ESPECIFICACIONES TÉCNICAS PARA LA PROVISION DEL SISTEMA DE DESCONEXION AUTOMATICA DE GENERADORES (DAG) ET RIO DIAMANTE Y  ET </w:t>
          </w:r>
          <w:r w:rsidR="00D352E3">
            <w:rPr>
              <w:sz w:val="18"/>
              <w:szCs w:val="18"/>
              <w:lang w:val="es-AR"/>
            </w:rPr>
            <w:t>CORONEL CHARLONE</w:t>
          </w:r>
        </w:p>
      </w:tc>
      <w:tc>
        <w:tcPr>
          <w:tcW w:w="806" w:type="dxa"/>
          <w:shd w:val="clear" w:color="auto" w:fill="auto"/>
          <w:vAlign w:val="center"/>
        </w:tcPr>
        <w:p w:rsidR="0086176A" w:rsidRPr="00003511" w:rsidRDefault="0086176A" w:rsidP="004E101D">
          <w:pPr>
            <w:pStyle w:val="Encabezado"/>
            <w:jc w:val="center"/>
            <w:rPr>
              <w:sz w:val="18"/>
              <w:szCs w:val="18"/>
              <w:lang w:val="es-AR"/>
            </w:rPr>
          </w:pPr>
          <w:r w:rsidRPr="00003511">
            <w:rPr>
              <w:sz w:val="18"/>
              <w:szCs w:val="18"/>
              <w:lang w:val="es-AR"/>
            </w:rPr>
            <w:t>Fecha:</w:t>
          </w:r>
        </w:p>
      </w:tc>
      <w:tc>
        <w:tcPr>
          <w:tcW w:w="1006" w:type="dxa"/>
          <w:shd w:val="clear" w:color="auto" w:fill="auto"/>
          <w:vAlign w:val="center"/>
        </w:tcPr>
        <w:p w:rsidR="0086176A" w:rsidRPr="00003511" w:rsidRDefault="004E101D" w:rsidP="004E101D">
          <w:pPr>
            <w:pStyle w:val="Encabezado"/>
            <w:jc w:val="center"/>
            <w:rPr>
              <w:sz w:val="18"/>
              <w:szCs w:val="18"/>
              <w:lang w:val="es-AR"/>
            </w:rPr>
          </w:pPr>
          <w:proofErr w:type="spellStart"/>
          <w:r>
            <w:rPr>
              <w:sz w:val="18"/>
              <w:szCs w:val="18"/>
              <w:lang w:val="es-AR"/>
            </w:rPr>
            <w:t>Ago</w:t>
          </w:r>
          <w:proofErr w:type="spellEnd"/>
          <w:r w:rsidR="0086176A" w:rsidRPr="00003511">
            <w:rPr>
              <w:sz w:val="18"/>
              <w:szCs w:val="18"/>
              <w:lang w:val="es-AR"/>
            </w:rPr>
            <w:t>/201</w:t>
          </w:r>
          <w:r>
            <w:rPr>
              <w:sz w:val="18"/>
              <w:szCs w:val="18"/>
              <w:lang w:val="es-AR"/>
            </w:rPr>
            <w:t>8</w:t>
          </w:r>
        </w:p>
      </w:tc>
    </w:tr>
    <w:tr w:rsidR="0086176A" w:rsidRPr="00003511" w:rsidTr="004E101D">
      <w:tc>
        <w:tcPr>
          <w:tcW w:w="2694" w:type="dxa"/>
          <w:vMerge/>
          <w:shd w:val="clear" w:color="auto" w:fill="auto"/>
          <w:vAlign w:val="center"/>
        </w:tcPr>
        <w:p w:rsidR="0086176A" w:rsidRPr="00003511" w:rsidRDefault="0086176A" w:rsidP="00621448">
          <w:pPr>
            <w:pStyle w:val="Encabezado"/>
            <w:rPr>
              <w:sz w:val="18"/>
              <w:szCs w:val="18"/>
              <w:lang w:val="es-AR"/>
            </w:rPr>
          </w:pPr>
        </w:p>
      </w:tc>
      <w:tc>
        <w:tcPr>
          <w:tcW w:w="4928" w:type="dxa"/>
          <w:vMerge/>
          <w:shd w:val="clear" w:color="auto" w:fill="auto"/>
          <w:vAlign w:val="center"/>
        </w:tcPr>
        <w:p w:rsidR="0086176A" w:rsidRPr="00003511" w:rsidRDefault="0086176A" w:rsidP="00621448">
          <w:pPr>
            <w:pStyle w:val="Encabezado"/>
            <w:rPr>
              <w:sz w:val="18"/>
              <w:szCs w:val="18"/>
              <w:lang w:val="es-AR"/>
            </w:rPr>
          </w:pPr>
        </w:p>
      </w:tc>
      <w:tc>
        <w:tcPr>
          <w:tcW w:w="806" w:type="dxa"/>
          <w:shd w:val="clear" w:color="auto" w:fill="auto"/>
          <w:vAlign w:val="center"/>
        </w:tcPr>
        <w:p w:rsidR="0086176A" w:rsidRPr="00003511" w:rsidRDefault="0086176A" w:rsidP="004E101D">
          <w:pPr>
            <w:pStyle w:val="Encabezado"/>
            <w:jc w:val="center"/>
            <w:rPr>
              <w:sz w:val="18"/>
              <w:szCs w:val="18"/>
              <w:lang w:val="es-AR"/>
            </w:rPr>
          </w:pPr>
          <w:r w:rsidRPr="00003511">
            <w:rPr>
              <w:sz w:val="18"/>
              <w:szCs w:val="18"/>
              <w:lang w:val="es-AR"/>
            </w:rPr>
            <w:t>Hoja:</w:t>
          </w:r>
        </w:p>
      </w:tc>
      <w:tc>
        <w:tcPr>
          <w:tcW w:w="1006" w:type="dxa"/>
          <w:shd w:val="clear" w:color="auto" w:fill="auto"/>
          <w:vAlign w:val="center"/>
        </w:tcPr>
        <w:p w:rsidR="0086176A" w:rsidRPr="00003511" w:rsidRDefault="0086176A" w:rsidP="004E101D">
          <w:pPr>
            <w:pStyle w:val="Encabezado"/>
            <w:jc w:val="center"/>
            <w:rPr>
              <w:sz w:val="18"/>
              <w:szCs w:val="18"/>
              <w:lang w:val="es-AR"/>
            </w:rPr>
          </w:pPr>
          <w:r w:rsidRPr="00003511">
            <w:rPr>
              <w:sz w:val="18"/>
              <w:szCs w:val="18"/>
              <w:lang w:val="es-AR"/>
            </w:rPr>
            <w:fldChar w:fldCharType="begin"/>
          </w:r>
          <w:r w:rsidRPr="00003511">
            <w:rPr>
              <w:sz w:val="18"/>
              <w:szCs w:val="18"/>
              <w:lang w:val="es-AR"/>
            </w:rPr>
            <w:instrText xml:space="preserve"> PAGE   \* MERGEFORMAT </w:instrText>
          </w:r>
          <w:r w:rsidRPr="00003511">
            <w:rPr>
              <w:sz w:val="18"/>
              <w:szCs w:val="18"/>
              <w:lang w:val="es-AR"/>
            </w:rPr>
            <w:fldChar w:fldCharType="separate"/>
          </w:r>
          <w:r w:rsidR="004E101D">
            <w:rPr>
              <w:noProof/>
              <w:sz w:val="18"/>
              <w:szCs w:val="18"/>
              <w:lang w:val="es-AR"/>
            </w:rPr>
            <w:t>2</w:t>
          </w:r>
          <w:r w:rsidRPr="00003511">
            <w:rPr>
              <w:noProof/>
              <w:sz w:val="18"/>
              <w:szCs w:val="18"/>
              <w:lang w:val="es-AR"/>
            </w:rPr>
            <w:fldChar w:fldCharType="end"/>
          </w:r>
          <w:r w:rsidRPr="00003511">
            <w:rPr>
              <w:noProof/>
              <w:sz w:val="18"/>
              <w:szCs w:val="18"/>
              <w:lang w:val="es-AR"/>
            </w:rPr>
            <w:t>/</w:t>
          </w:r>
          <w:r w:rsidRPr="00003511">
            <w:rPr>
              <w:rStyle w:val="Nmerodepgina"/>
              <w:sz w:val="18"/>
              <w:szCs w:val="18"/>
            </w:rPr>
            <w:fldChar w:fldCharType="begin"/>
          </w:r>
          <w:r w:rsidRPr="00003511">
            <w:rPr>
              <w:rStyle w:val="Nmerodepgina"/>
              <w:sz w:val="18"/>
              <w:szCs w:val="18"/>
              <w:lang w:val="es-ES"/>
            </w:rPr>
            <w:instrText xml:space="preserve"> NUMPAGES </w:instrText>
          </w:r>
          <w:r w:rsidRPr="00003511">
            <w:rPr>
              <w:rStyle w:val="Nmerodepgina"/>
              <w:sz w:val="18"/>
              <w:szCs w:val="18"/>
            </w:rPr>
            <w:fldChar w:fldCharType="separate"/>
          </w:r>
          <w:r w:rsidR="004E101D">
            <w:rPr>
              <w:rStyle w:val="Nmerodepgina"/>
              <w:noProof/>
              <w:sz w:val="18"/>
              <w:szCs w:val="18"/>
              <w:lang w:val="es-ES"/>
            </w:rPr>
            <w:t>8</w:t>
          </w:r>
          <w:r w:rsidRPr="00003511">
            <w:rPr>
              <w:rStyle w:val="Nmerodepgina"/>
              <w:sz w:val="18"/>
              <w:szCs w:val="18"/>
            </w:rPr>
            <w:fldChar w:fldCharType="end"/>
          </w:r>
        </w:p>
      </w:tc>
    </w:tr>
  </w:tbl>
  <w:p w:rsidR="00F45B90" w:rsidRDefault="00F45B90">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9F0175"/>
    <w:multiLevelType w:val="hybridMultilevel"/>
    <w:tmpl w:val="469E7FB6"/>
    <w:lvl w:ilvl="0" w:tplc="2C0A0001">
      <w:start w:val="1"/>
      <w:numFmt w:val="bullet"/>
      <w:lvlText w:val=""/>
      <w:lvlJc w:val="left"/>
      <w:pPr>
        <w:ind w:left="3621" w:hanging="360"/>
      </w:pPr>
      <w:rPr>
        <w:rFonts w:ascii="Symbol" w:hAnsi="Symbol" w:hint="default"/>
      </w:rPr>
    </w:lvl>
    <w:lvl w:ilvl="1" w:tplc="2C0A0003" w:tentative="1">
      <w:start w:val="1"/>
      <w:numFmt w:val="bullet"/>
      <w:lvlText w:val="o"/>
      <w:lvlJc w:val="left"/>
      <w:pPr>
        <w:ind w:left="4341" w:hanging="360"/>
      </w:pPr>
      <w:rPr>
        <w:rFonts w:ascii="Courier New" w:hAnsi="Courier New" w:cs="Courier New" w:hint="default"/>
      </w:rPr>
    </w:lvl>
    <w:lvl w:ilvl="2" w:tplc="2C0A0005" w:tentative="1">
      <w:start w:val="1"/>
      <w:numFmt w:val="bullet"/>
      <w:lvlText w:val=""/>
      <w:lvlJc w:val="left"/>
      <w:pPr>
        <w:ind w:left="5061" w:hanging="360"/>
      </w:pPr>
      <w:rPr>
        <w:rFonts w:ascii="Wingdings" w:hAnsi="Wingdings" w:hint="default"/>
      </w:rPr>
    </w:lvl>
    <w:lvl w:ilvl="3" w:tplc="2C0A0001" w:tentative="1">
      <w:start w:val="1"/>
      <w:numFmt w:val="bullet"/>
      <w:lvlText w:val=""/>
      <w:lvlJc w:val="left"/>
      <w:pPr>
        <w:ind w:left="5781" w:hanging="360"/>
      </w:pPr>
      <w:rPr>
        <w:rFonts w:ascii="Symbol" w:hAnsi="Symbol" w:hint="default"/>
      </w:rPr>
    </w:lvl>
    <w:lvl w:ilvl="4" w:tplc="2C0A0003" w:tentative="1">
      <w:start w:val="1"/>
      <w:numFmt w:val="bullet"/>
      <w:lvlText w:val="o"/>
      <w:lvlJc w:val="left"/>
      <w:pPr>
        <w:ind w:left="6501" w:hanging="360"/>
      </w:pPr>
      <w:rPr>
        <w:rFonts w:ascii="Courier New" w:hAnsi="Courier New" w:cs="Courier New" w:hint="default"/>
      </w:rPr>
    </w:lvl>
    <w:lvl w:ilvl="5" w:tplc="2C0A0005" w:tentative="1">
      <w:start w:val="1"/>
      <w:numFmt w:val="bullet"/>
      <w:lvlText w:val=""/>
      <w:lvlJc w:val="left"/>
      <w:pPr>
        <w:ind w:left="7221" w:hanging="360"/>
      </w:pPr>
      <w:rPr>
        <w:rFonts w:ascii="Wingdings" w:hAnsi="Wingdings" w:hint="default"/>
      </w:rPr>
    </w:lvl>
    <w:lvl w:ilvl="6" w:tplc="2C0A0001" w:tentative="1">
      <w:start w:val="1"/>
      <w:numFmt w:val="bullet"/>
      <w:lvlText w:val=""/>
      <w:lvlJc w:val="left"/>
      <w:pPr>
        <w:ind w:left="7941" w:hanging="360"/>
      </w:pPr>
      <w:rPr>
        <w:rFonts w:ascii="Symbol" w:hAnsi="Symbol" w:hint="default"/>
      </w:rPr>
    </w:lvl>
    <w:lvl w:ilvl="7" w:tplc="2C0A0003" w:tentative="1">
      <w:start w:val="1"/>
      <w:numFmt w:val="bullet"/>
      <w:lvlText w:val="o"/>
      <w:lvlJc w:val="left"/>
      <w:pPr>
        <w:ind w:left="8661" w:hanging="360"/>
      </w:pPr>
      <w:rPr>
        <w:rFonts w:ascii="Courier New" w:hAnsi="Courier New" w:cs="Courier New" w:hint="default"/>
      </w:rPr>
    </w:lvl>
    <w:lvl w:ilvl="8" w:tplc="2C0A0005" w:tentative="1">
      <w:start w:val="1"/>
      <w:numFmt w:val="bullet"/>
      <w:lvlText w:val=""/>
      <w:lvlJc w:val="left"/>
      <w:pPr>
        <w:ind w:left="9381" w:hanging="360"/>
      </w:pPr>
      <w:rPr>
        <w:rFonts w:ascii="Wingdings" w:hAnsi="Wingdings" w:hint="default"/>
      </w:rPr>
    </w:lvl>
  </w:abstractNum>
  <w:abstractNum w:abstractNumId="1" w15:restartNumberingAfterBreak="0">
    <w:nsid w:val="79B44365"/>
    <w:multiLevelType w:val="hybridMultilevel"/>
    <w:tmpl w:val="6714C036"/>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2" w15:restartNumberingAfterBreak="0">
    <w:nsid w:val="7B1116D9"/>
    <w:multiLevelType w:val="hybridMultilevel"/>
    <w:tmpl w:val="511E6E1E"/>
    <w:lvl w:ilvl="0" w:tplc="2C0A0001">
      <w:start w:val="1"/>
      <w:numFmt w:val="bullet"/>
      <w:lvlText w:val=""/>
      <w:lvlJc w:val="left"/>
      <w:pPr>
        <w:ind w:left="1182" w:hanging="360"/>
      </w:pPr>
      <w:rPr>
        <w:rFonts w:ascii="Symbol" w:hAnsi="Symbol" w:hint="default"/>
      </w:rPr>
    </w:lvl>
    <w:lvl w:ilvl="1" w:tplc="2C0A0003" w:tentative="1">
      <w:start w:val="1"/>
      <w:numFmt w:val="bullet"/>
      <w:lvlText w:val="o"/>
      <w:lvlJc w:val="left"/>
      <w:pPr>
        <w:ind w:left="1902" w:hanging="360"/>
      </w:pPr>
      <w:rPr>
        <w:rFonts w:ascii="Courier New" w:hAnsi="Courier New" w:cs="Courier New" w:hint="default"/>
      </w:rPr>
    </w:lvl>
    <w:lvl w:ilvl="2" w:tplc="2C0A0005" w:tentative="1">
      <w:start w:val="1"/>
      <w:numFmt w:val="bullet"/>
      <w:lvlText w:val=""/>
      <w:lvlJc w:val="left"/>
      <w:pPr>
        <w:ind w:left="2622" w:hanging="360"/>
      </w:pPr>
      <w:rPr>
        <w:rFonts w:ascii="Wingdings" w:hAnsi="Wingdings" w:hint="default"/>
      </w:rPr>
    </w:lvl>
    <w:lvl w:ilvl="3" w:tplc="2C0A0001" w:tentative="1">
      <w:start w:val="1"/>
      <w:numFmt w:val="bullet"/>
      <w:lvlText w:val=""/>
      <w:lvlJc w:val="left"/>
      <w:pPr>
        <w:ind w:left="3342" w:hanging="360"/>
      </w:pPr>
      <w:rPr>
        <w:rFonts w:ascii="Symbol" w:hAnsi="Symbol" w:hint="default"/>
      </w:rPr>
    </w:lvl>
    <w:lvl w:ilvl="4" w:tplc="2C0A0003" w:tentative="1">
      <w:start w:val="1"/>
      <w:numFmt w:val="bullet"/>
      <w:lvlText w:val="o"/>
      <w:lvlJc w:val="left"/>
      <w:pPr>
        <w:ind w:left="4062" w:hanging="360"/>
      </w:pPr>
      <w:rPr>
        <w:rFonts w:ascii="Courier New" w:hAnsi="Courier New" w:cs="Courier New" w:hint="default"/>
      </w:rPr>
    </w:lvl>
    <w:lvl w:ilvl="5" w:tplc="2C0A0005" w:tentative="1">
      <w:start w:val="1"/>
      <w:numFmt w:val="bullet"/>
      <w:lvlText w:val=""/>
      <w:lvlJc w:val="left"/>
      <w:pPr>
        <w:ind w:left="4782" w:hanging="360"/>
      </w:pPr>
      <w:rPr>
        <w:rFonts w:ascii="Wingdings" w:hAnsi="Wingdings" w:hint="default"/>
      </w:rPr>
    </w:lvl>
    <w:lvl w:ilvl="6" w:tplc="2C0A0001" w:tentative="1">
      <w:start w:val="1"/>
      <w:numFmt w:val="bullet"/>
      <w:lvlText w:val=""/>
      <w:lvlJc w:val="left"/>
      <w:pPr>
        <w:ind w:left="5502" w:hanging="360"/>
      </w:pPr>
      <w:rPr>
        <w:rFonts w:ascii="Symbol" w:hAnsi="Symbol" w:hint="default"/>
      </w:rPr>
    </w:lvl>
    <w:lvl w:ilvl="7" w:tplc="2C0A0003" w:tentative="1">
      <w:start w:val="1"/>
      <w:numFmt w:val="bullet"/>
      <w:lvlText w:val="o"/>
      <w:lvlJc w:val="left"/>
      <w:pPr>
        <w:ind w:left="6222" w:hanging="360"/>
      </w:pPr>
      <w:rPr>
        <w:rFonts w:ascii="Courier New" w:hAnsi="Courier New" w:cs="Courier New" w:hint="default"/>
      </w:rPr>
    </w:lvl>
    <w:lvl w:ilvl="8" w:tplc="2C0A0005" w:tentative="1">
      <w:start w:val="1"/>
      <w:numFmt w:val="bullet"/>
      <w:lvlText w:val=""/>
      <w:lvlJc w:val="left"/>
      <w:pPr>
        <w:ind w:left="6942" w:hanging="360"/>
      </w:pPr>
      <w:rPr>
        <w:rFonts w:ascii="Wingdings" w:hAnsi="Wingdings" w:hint="default"/>
      </w:rPr>
    </w:lvl>
  </w:abstractNum>
  <w:num w:numId="1">
    <w:abstractNumId w:val="0"/>
  </w:num>
  <w:num w:numId="2">
    <w:abstractNumId w:val="2"/>
  </w:num>
  <w:num w:numId="3">
    <w:abstractNumId w:val="1"/>
  </w:num>
  <w:num w:numId="4">
    <w:abstractNumId w:val="0"/>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3511"/>
    <w:rsid w:val="00007D60"/>
    <w:rsid w:val="00013949"/>
    <w:rsid w:val="00017727"/>
    <w:rsid w:val="0003156E"/>
    <w:rsid w:val="00044D22"/>
    <w:rsid w:val="00047F8F"/>
    <w:rsid w:val="000534AC"/>
    <w:rsid w:val="00054EFC"/>
    <w:rsid w:val="000567D4"/>
    <w:rsid w:val="00057060"/>
    <w:rsid w:val="000619E8"/>
    <w:rsid w:val="00061C4F"/>
    <w:rsid w:val="00070570"/>
    <w:rsid w:val="00070EB6"/>
    <w:rsid w:val="000717EC"/>
    <w:rsid w:val="000744E4"/>
    <w:rsid w:val="00074F32"/>
    <w:rsid w:val="00075D04"/>
    <w:rsid w:val="00076824"/>
    <w:rsid w:val="00077B31"/>
    <w:rsid w:val="000861BA"/>
    <w:rsid w:val="000871E6"/>
    <w:rsid w:val="0009585C"/>
    <w:rsid w:val="0009671E"/>
    <w:rsid w:val="000B32A5"/>
    <w:rsid w:val="000B55C3"/>
    <w:rsid w:val="000C41F5"/>
    <w:rsid w:val="000C55A6"/>
    <w:rsid w:val="000D1362"/>
    <w:rsid w:val="000D3929"/>
    <w:rsid w:val="000E29B9"/>
    <w:rsid w:val="000E5EB9"/>
    <w:rsid w:val="000F1C5E"/>
    <w:rsid w:val="000F2202"/>
    <w:rsid w:val="00112A7A"/>
    <w:rsid w:val="00120021"/>
    <w:rsid w:val="0013026C"/>
    <w:rsid w:val="00132600"/>
    <w:rsid w:val="001333BA"/>
    <w:rsid w:val="00133664"/>
    <w:rsid w:val="00135007"/>
    <w:rsid w:val="001373F0"/>
    <w:rsid w:val="00144254"/>
    <w:rsid w:val="001461AB"/>
    <w:rsid w:val="0014639A"/>
    <w:rsid w:val="00146FC8"/>
    <w:rsid w:val="001513FE"/>
    <w:rsid w:val="00151C24"/>
    <w:rsid w:val="001534C0"/>
    <w:rsid w:val="0015488D"/>
    <w:rsid w:val="001557E9"/>
    <w:rsid w:val="001569EB"/>
    <w:rsid w:val="00163CDF"/>
    <w:rsid w:val="0017293A"/>
    <w:rsid w:val="00181DDA"/>
    <w:rsid w:val="00182BFD"/>
    <w:rsid w:val="0018755A"/>
    <w:rsid w:val="001948CF"/>
    <w:rsid w:val="00194987"/>
    <w:rsid w:val="0019785A"/>
    <w:rsid w:val="001B0100"/>
    <w:rsid w:val="001B281D"/>
    <w:rsid w:val="001B35EA"/>
    <w:rsid w:val="001C40DB"/>
    <w:rsid w:val="001C683B"/>
    <w:rsid w:val="001D6ED6"/>
    <w:rsid w:val="001E01EB"/>
    <w:rsid w:val="001E07D2"/>
    <w:rsid w:val="001F16E6"/>
    <w:rsid w:val="0020288C"/>
    <w:rsid w:val="00203B85"/>
    <w:rsid w:val="00216BC3"/>
    <w:rsid w:val="00223780"/>
    <w:rsid w:val="00224C4E"/>
    <w:rsid w:val="00241DDA"/>
    <w:rsid w:val="002429D2"/>
    <w:rsid w:val="002620C3"/>
    <w:rsid w:val="00272FBD"/>
    <w:rsid w:val="00273875"/>
    <w:rsid w:val="00273F6A"/>
    <w:rsid w:val="00276834"/>
    <w:rsid w:val="00282A50"/>
    <w:rsid w:val="00286203"/>
    <w:rsid w:val="00287485"/>
    <w:rsid w:val="002905F0"/>
    <w:rsid w:val="00295BDA"/>
    <w:rsid w:val="002A3A4D"/>
    <w:rsid w:val="002B6F98"/>
    <w:rsid w:val="002C1AF4"/>
    <w:rsid w:val="002C6ADD"/>
    <w:rsid w:val="002E026D"/>
    <w:rsid w:val="002E1503"/>
    <w:rsid w:val="002E6965"/>
    <w:rsid w:val="002F34A1"/>
    <w:rsid w:val="002F3E34"/>
    <w:rsid w:val="002F421A"/>
    <w:rsid w:val="002F4D1A"/>
    <w:rsid w:val="003038EC"/>
    <w:rsid w:val="003074CB"/>
    <w:rsid w:val="00310B4C"/>
    <w:rsid w:val="00312237"/>
    <w:rsid w:val="0031275E"/>
    <w:rsid w:val="0031441B"/>
    <w:rsid w:val="00326FAC"/>
    <w:rsid w:val="003300BD"/>
    <w:rsid w:val="00332C28"/>
    <w:rsid w:val="00334DB9"/>
    <w:rsid w:val="003366BA"/>
    <w:rsid w:val="00336824"/>
    <w:rsid w:val="00341AB9"/>
    <w:rsid w:val="003420DF"/>
    <w:rsid w:val="0034237C"/>
    <w:rsid w:val="0034619F"/>
    <w:rsid w:val="003551B2"/>
    <w:rsid w:val="00356F40"/>
    <w:rsid w:val="00360169"/>
    <w:rsid w:val="00362E59"/>
    <w:rsid w:val="00370831"/>
    <w:rsid w:val="00371357"/>
    <w:rsid w:val="00373BAF"/>
    <w:rsid w:val="003744A3"/>
    <w:rsid w:val="003861AF"/>
    <w:rsid w:val="0039629D"/>
    <w:rsid w:val="003A0907"/>
    <w:rsid w:val="003A33E1"/>
    <w:rsid w:val="003A4213"/>
    <w:rsid w:val="003B06BA"/>
    <w:rsid w:val="003B1EBC"/>
    <w:rsid w:val="003B7CCE"/>
    <w:rsid w:val="003C7E2E"/>
    <w:rsid w:val="003D210A"/>
    <w:rsid w:val="003D3759"/>
    <w:rsid w:val="003D4DD7"/>
    <w:rsid w:val="003D5C75"/>
    <w:rsid w:val="003E046C"/>
    <w:rsid w:val="003E1148"/>
    <w:rsid w:val="003E1B0D"/>
    <w:rsid w:val="003E2C54"/>
    <w:rsid w:val="003E7CE2"/>
    <w:rsid w:val="003F781C"/>
    <w:rsid w:val="004026FC"/>
    <w:rsid w:val="0042201F"/>
    <w:rsid w:val="00422298"/>
    <w:rsid w:val="00433C6F"/>
    <w:rsid w:val="00443CF7"/>
    <w:rsid w:val="0045348C"/>
    <w:rsid w:val="00465663"/>
    <w:rsid w:val="00466C62"/>
    <w:rsid w:val="004675E6"/>
    <w:rsid w:val="0047042B"/>
    <w:rsid w:val="00475AA2"/>
    <w:rsid w:val="00477CAA"/>
    <w:rsid w:val="00481CD8"/>
    <w:rsid w:val="00482AC6"/>
    <w:rsid w:val="00483DD4"/>
    <w:rsid w:val="00495FF8"/>
    <w:rsid w:val="00496812"/>
    <w:rsid w:val="004A6E24"/>
    <w:rsid w:val="004B0FB8"/>
    <w:rsid w:val="004B18B7"/>
    <w:rsid w:val="004C26F0"/>
    <w:rsid w:val="004E101D"/>
    <w:rsid w:val="004E1183"/>
    <w:rsid w:val="004E120E"/>
    <w:rsid w:val="004E48E3"/>
    <w:rsid w:val="004E5765"/>
    <w:rsid w:val="004F1D3D"/>
    <w:rsid w:val="004F1F0D"/>
    <w:rsid w:val="004F3455"/>
    <w:rsid w:val="004F4B41"/>
    <w:rsid w:val="00507879"/>
    <w:rsid w:val="00510B10"/>
    <w:rsid w:val="0051245B"/>
    <w:rsid w:val="005205A3"/>
    <w:rsid w:val="00531D46"/>
    <w:rsid w:val="00532B07"/>
    <w:rsid w:val="00551C80"/>
    <w:rsid w:val="0055785C"/>
    <w:rsid w:val="00571A40"/>
    <w:rsid w:val="00571DC3"/>
    <w:rsid w:val="0057350C"/>
    <w:rsid w:val="00581C2D"/>
    <w:rsid w:val="00584E84"/>
    <w:rsid w:val="0058623D"/>
    <w:rsid w:val="00594729"/>
    <w:rsid w:val="005960D8"/>
    <w:rsid w:val="005977E1"/>
    <w:rsid w:val="005A2A73"/>
    <w:rsid w:val="005A6CDD"/>
    <w:rsid w:val="005B17F4"/>
    <w:rsid w:val="005B7CF6"/>
    <w:rsid w:val="005C129E"/>
    <w:rsid w:val="005C5EAE"/>
    <w:rsid w:val="005C6586"/>
    <w:rsid w:val="005D1035"/>
    <w:rsid w:val="005D5DBB"/>
    <w:rsid w:val="005E0FFD"/>
    <w:rsid w:val="005E2022"/>
    <w:rsid w:val="005E38B6"/>
    <w:rsid w:val="005E5E9D"/>
    <w:rsid w:val="005F428E"/>
    <w:rsid w:val="005F4720"/>
    <w:rsid w:val="00620107"/>
    <w:rsid w:val="00621448"/>
    <w:rsid w:val="006224A5"/>
    <w:rsid w:val="00622524"/>
    <w:rsid w:val="00624169"/>
    <w:rsid w:val="00631226"/>
    <w:rsid w:val="0063322C"/>
    <w:rsid w:val="00635223"/>
    <w:rsid w:val="0064140F"/>
    <w:rsid w:val="00642696"/>
    <w:rsid w:val="00642B9A"/>
    <w:rsid w:val="00650CBD"/>
    <w:rsid w:val="006541DC"/>
    <w:rsid w:val="00654D50"/>
    <w:rsid w:val="00656A3B"/>
    <w:rsid w:val="00661627"/>
    <w:rsid w:val="00662C79"/>
    <w:rsid w:val="0066556C"/>
    <w:rsid w:val="006674B5"/>
    <w:rsid w:val="00671431"/>
    <w:rsid w:val="00672C25"/>
    <w:rsid w:val="006851C3"/>
    <w:rsid w:val="00692116"/>
    <w:rsid w:val="0069679A"/>
    <w:rsid w:val="00697BA7"/>
    <w:rsid w:val="006B2422"/>
    <w:rsid w:val="006B324B"/>
    <w:rsid w:val="006B33ED"/>
    <w:rsid w:val="006B37D6"/>
    <w:rsid w:val="006B3CD4"/>
    <w:rsid w:val="006C1701"/>
    <w:rsid w:val="006C5B1C"/>
    <w:rsid w:val="006D13DC"/>
    <w:rsid w:val="006D69B4"/>
    <w:rsid w:val="006E0F23"/>
    <w:rsid w:val="006E2B66"/>
    <w:rsid w:val="006E2DD7"/>
    <w:rsid w:val="006E3A59"/>
    <w:rsid w:val="006E5CD5"/>
    <w:rsid w:val="006E65D8"/>
    <w:rsid w:val="006F545F"/>
    <w:rsid w:val="006F723B"/>
    <w:rsid w:val="006F739F"/>
    <w:rsid w:val="00701189"/>
    <w:rsid w:val="00705FBC"/>
    <w:rsid w:val="0071605C"/>
    <w:rsid w:val="00720102"/>
    <w:rsid w:val="007255EC"/>
    <w:rsid w:val="0073093D"/>
    <w:rsid w:val="00732918"/>
    <w:rsid w:val="00734EDA"/>
    <w:rsid w:val="007478A6"/>
    <w:rsid w:val="0075098D"/>
    <w:rsid w:val="00753003"/>
    <w:rsid w:val="00753557"/>
    <w:rsid w:val="00764CFE"/>
    <w:rsid w:val="00765EB7"/>
    <w:rsid w:val="00767045"/>
    <w:rsid w:val="00776E1F"/>
    <w:rsid w:val="0078004C"/>
    <w:rsid w:val="007801B9"/>
    <w:rsid w:val="00783ABA"/>
    <w:rsid w:val="00783B0F"/>
    <w:rsid w:val="007868CB"/>
    <w:rsid w:val="00790E98"/>
    <w:rsid w:val="00790E99"/>
    <w:rsid w:val="007A4A26"/>
    <w:rsid w:val="007A551F"/>
    <w:rsid w:val="007A6FC1"/>
    <w:rsid w:val="007B3501"/>
    <w:rsid w:val="007B47EA"/>
    <w:rsid w:val="007C0329"/>
    <w:rsid w:val="007C57FC"/>
    <w:rsid w:val="007D209C"/>
    <w:rsid w:val="007D239F"/>
    <w:rsid w:val="007E29BE"/>
    <w:rsid w:val="007E32B3"/>
    <w:rsid w:val="007F19FB"/>
    <w:rsid w:val="007F47C3"/>
    <w:rsid w:val="007F6282"/>
    <w:rsid w:val="0080034A"/>
    <w:rsid w:val="00810456"/>
    <w:rsid w:val="00812363"/>
    <w:rsid w:val="00812DCA"/>
    <w:rsid w:val="00815288"/>
    <w:rsid w:val="00820E97"/>
    <w:rsid w:val="00821F29"/>
    <w:rsid w:val="00827497"/>
    <w:rsid w:val="00833989"/>
    <w:rsid w:val="00846B2C"/>
    <w:rsid w:val="00847D71"/>
    <w:rsid w:val="00853015"/>
    <w:rsid w:val="008546A0"/>
    <w:rsid w:val="008550BD"/>
    <w:rsid w:val="00860E0D"/>
    <w:rsid w:val="0086176A"/>
    <w:rsid w:val="0086551B"/>
    <w:rsid w:val="00873FA8"/>
    <w:rsid w:val="00873FC6"/>
    <w:rsid w:val="008758C2"/>
    <w:rsid w:val="00880A6C"/>
    <w:rsid w:val="008860CE"/>
    <w:rsid w:val="008872CE"/>
    <w:rsid w:val="00890D38"/>
    <w:rsid w:val="0089385A"/>
    <w:rsid w:val="008A1F5E"/>
    <w:rsid w:val="008A720A"/>
    <w:rsid w:val="008A7ED1"/>
    <w:rsid w:val="008B15F1"/>
    <w:rsid w:val="008B3890"/>
    <w:rsid w:val="008B4222"/>
    <w:rsid w:val="008C173C"/>
    <w:rsid w:val="008C680A"/>
    <w:rsid w:val="008D58EB"/>
    <w:rsid w:val="008D62A7"/>
    <w:rsid w:val="008D6874"/>
    <w:rsid w:val="008E237E"/>
    <w:rsid w:val="008E2604"/>
    <w:rsid w:val="008E5182"/>
    <w:rsid w:val="008E65FA"/>
    <w:rsid w:val="008F3BA9"/>
    <w:rsid w:val="009025F7"/>
    <w:rsid w:val="00907E31"/>
    <w:rsid w:val="00915C37"/>
    <w:rsid w:val="00917394"/>
    <w:rsid w:val="00923882"/>
    <w:rsid w:val="00930A81"/>
    <w:rsid w:val="00931935"/>
    <w:rsid w:val="009346C7"/>
    <w:rsid w:val="00934729"/>
    <w:rsid w:val="00947DC0"/>
    <w:rsid w:val="009504A2"/>
    <w:rsid w:val="0096680E"/>
    <w:rsid w:val="00976314"/>
    <w:rsid w:val="00991957"/>
    <w:rsid w:val="0099463E"/>
    <w:rsid w:val="00996DA1"/>
    <w:rsid w:val="009A1954"/>
    <w:rsid w:val="009A2CA7"/>
    <w:rsid w:val="009A647A"/>
    <w:rsid w:val="009B034C"/>
    <w:rsid w:val="009B4755"/>
    <w:rsid w:val="009B4F33"/>
    <w:rsid w:val="009B6FBE"/>
    <w:rsid w:val="009B7628"/>
    <w:rsid w:val="009C1AE3"/>
    <w:rsid w:val="009C4672"/>
    <w:rsid w:val="009C48EC"/>
    <w:rsid w:val="009C728B"/>
    <w:rsid w:val="009E03C6"/>
    <w:rsid w:val="009E055B"/>
    <w:rsid w:val="009E3946"/>
    <w:rsid w:val="009E4920"/>
    <w:rsid w:val="009F4700"/>
    <w:rsid w:val="009F54C4"/>
    <w:rsid w:val="00A010FE"/>
    <w:rsid w:val="00A0789B"/>
    <w:rsid w:val="00A10269"/>
    <w:rsid w:val="00A1208C"/>
    <w:rsid w:val="00A15E63"/>
    <w:rsid w:val="00A16025"/>
    <w:rsid w:val="00A16322"/>
    <w:rsid w:val="00A20598"/>
    <w:rsid w:val="00A266A9"/>
    <w:rsid w:val="00A34BBA"/>
    <w:rsid w:val="00A352F5"/>
    <w:rsid w:val="00A4148B"/>
    <w:rsid w:val="00A420FA"/>
    <w:rsid w:val="00A44A0B"/>
    <w:rsid w:val="00A44DAA"/>
    <w:rsid w:val="00A45FF7"/>
    <w:rsid w:val="00A555A5"/>
    <w:rsid w:val="00A574B6"/>
    <w:rsid w:val="00A6792D"/>
    <w:rsid w:val="00A71DD7"/>
    <w:rsid w:val="00A8128D"/>
    <w:rsid w:val="00A82D28"/>
    <w:rsid w:val="00A95222"/>
    <w:rsid w:val="00AB0FDF"/>
    <w:rsid w:val="00AB106E"/>
    <w:rsid w:val="00AB12FA"/>
    <w:rsid w:val="00AB1A45"/>
    <w:rsid w:val="00AC3B1A"/>
    <w:rsid w:val="00AC489B"/>
    <w:rsid w:val="00AC687F"/>
    <w:rsid w:val="00AD1006"/>
    <w:rsid w:val="00AD143C"/>
    <w:rsid w:val="00AD1B00"/>
    <w:rsid w:val="00AD38D8"/>
    <w:rsid w:val="00AD459C"/>
    <w:rsid w:val="00AD4A4F"/>
    <w:rsid w:val="00AD6CEC"/>
    <w:rsid w:val="00AD719D"/>
    <w:rsid w:val="00AD77D0"/>
    <w:rsid w:val="00AE6EDA"/>
    <w:rsid w:val="00AE7B13"/>
    <w:rsid w:val="00AF2668"/>
    <w:rsid w:val="00AF5DBA"/>
    <w:rsid w:val="00B04BC5"/>
    <w:rsid w:val="00B06B4F"/>
    <w:rsid w:val="00B1185B"/>
    <w:rsid w:val="00B15983"/>
    <w:rsid w:val="00B16C40"/>
    <w:rsid w:val="00B17C2A"/>
    <w:rsid w:val="00B20AE0"/>
    <w:rsid w:val="00B3085C"/>
    <w:rsid w:val="00B358F7"/>
    <w:rsid w:val="00B4091F"/>
    <w:rsid w:val="00B45988"/>
    <w:rsid w:val="00B47DC2"/>
    <w:rsid w:val="00B55FB1"/>
    <w:rsid w:val="00B612FB"/>
    <w:rsid w:val="00B715C9"/>
    <w:rsid w:val="00B73540"/>
    <w:rsid w:val="00B73FD1"/>
    <w:rsid w:val="00B774F5"/>
    <w:rsid w:val="00B843C6"/>
    <w:rsid w:val="00B90F7F"/>
    <w:rsid w:val="00B921AF"/>
    <w:rsid w:val="00B94830"/>
    <w:rsid w:val="00BA0792"/>
    <w:rsid w:val="00BA3008"/>
    <w:rsid w:val="00BA3C75"/>
    <w:rsid w:val="00BA4923"/>
    <w:rsid w:val="00BA4F98"/>
    <w:rsid w:val="00BB0987"/>
    <w:rsid w:val="00BB37F4"/>
    <w:rsid w:val="00BC3C8E"/>
    <w:rsid w:val="00BC7582"/>
    <w:rsid w:val="00BD1A56"/>
    <w:rsid w:val="00BD1CA5"/>
    <w:rsid w:val="00BD27EB"/>
    <w:rsid w:val="00BE010C"/>
    <w:rsid w:val="00BE50C2"/>
    <w:rsid w:val="00BE5997"/>
    <w:rsid w:val="00BF4950"/>
    <w:rsid w:val="00BF5F59"/>
    <w:rsid w:val="00BF6D51"/>
    <w:rsid w:val="00C23B39"/>
    <w:rsid w:val="00C320E8"/>
    <w:rsid w:val="00C3584B"/>
    <w:rsid w:val="00C42B91"/>
    <w:rsid w:val="00C47678"/>
    <w:rsid w:val="00C50A3B"/>
    <w:rsid w:val="00C51501"/>
    <w:rsid w:val="00C56BCA"/>
    <w:rsid w:val="00C6214D"/>
    <w:rsid w:val="00C63007"/>
    <w:rsid w:val="00C70604"/>
    <w:rsid w:val="00C72F13"/>
    <w:rsid w:val="00C7726F"/>
    <w:rsid w:val="00C90EC1"/>
    <w:rsid w:val="00C93DE6"/>
    <w:rsid w:val="00C97929"/>
    <w:rsid w:val="00CA1CE8"/>
    <w:rsid w:val="00CA40E4"/>
    <w:rsid w:val="00CB5F00"/>
    <w:rsid w:val="00CC05E4"/>
    <w:rsid w:val="00CC15E1"/>
    <w:rsid w:val="00CC3051"/>
    <w:rsid w:val="00CC68A3"/>
    <w:rsid w:val="00CD0B98"/>
    <w:rsid w:val="00CD3330"/>
    <w:rsid w:val="00CE092E"/>
    <w:rsid w:val="00CE57A1"/>
    <w:rsid w:val="00CF0C72"/>
    <w:rsid w:val="00CF3DE2"/>
    <w:rsid w:val="00CF3FB2"/>
    <w:rsid w:val="00D0092E"/>
    <w:rsid w:val="00D03207"/>
    <w:rsid w:val="00D05505"/>
    <w:rsid w:val="00D13519"/>
    <w:rsid w:val="00D20197"/>
    <w:rsid w:val="00D2216E"/>
    <w:rsid w:val="00D31BAD"/>
    <w:rsid w:val="00D338CC"/>
    <w:rsid w:val="00D352E3"/>
    <w:rsid w:val="00D464BE"/>
    <w:rsid w:val="00D62036"/>
    <w:rsid w:val="00D650BF"/>
    <w:rsid w:val="00D750D1"/>
    <w:rsid w:val="00D76463"/>
    <w:rsid w:val="00D76EF1"/>
    <w:rsid w:val="00D8726E"/>
    <w:rsid w:val="00D87C69"/>
    <w:rsid w:val="00D9359E"/>
    <w:rsid w:val="00D94C4B"/>
    <w:rsid w:val="00D9525F"/>
    <w:rsid w:val="00DA06EB"/>
    <w:rsid w:val="00DA27E1"/>
    <w:rsid w:val="00DA569B"/>
    <w:rsid w:val="00DB07CD"/>
    <w:rsid w:val="00DB466D"/>
    <w:rsid w:val="00DB5CEB"/>
    <w:rsid w:val="00DC0B09"/>
    <w:rsid w:val="00DC22B5"/>
    <w:rsid w:val="00DD1334"/>
    <w:rsid w:val="00DE4DE2"/>
    <w:rsid w:val="00DF4488"/>
    <w:rsid w:val="00E03E29"/>
    <w:rsid w:val="00E064DA"/>
    <w:rsid w:val="00E070B4"/>
    <w:rsid w:val="00E07634"/>
    <w:rsid w:val="00E10D64"/>
    <w:rsid w:val="00E156C9"/>
    <w:rsid w:val="00E15717"/>
    <w:rsid w:val="00E27C69"/>
    <w:rsid w:val="00E306E9"/>
    <w:rsid w:val="00E5054D"/>
    <w:rsid w:val="00E53448"/>
    <w:rsid w:val="00E5499F"/>
    <w:rsid w:val="00E56183"/>
    <w:rsid w:val="00E57ED4"/>
    <w:rsid w:val="00E73DDD"/>
    <w:rsid w:val="00E76A5A"/>
    <w:rsid w:val="00E76DA5"/>
    <w:rsid w:val="00E83F3E"/>
    <w:rsid w:val="00E85EDF"/>
    <w:rsid w:val="00E93683"/>
    <w:rsid w:val="00E94CCA"/>
    <w:rsid w:val="00E94D5C"/>
    <w:rsid w:val="00E95796"/>
    <w:rsid w:val="00E958DC"/>
    <w:rsid w:val="00E95C49"/>
    <w:rsid w:val="00EB153B"/>
    <w:rsid w:val="00EC4472"/>
    <w:rsid w:val="00ED03ED"/>
    <w:rsid w:val="00ED60FC"/>
    <w:rsid w:val="00ED6E49"/>
    <w:rsid w:val="00EE487A"/>
    <w:rsid w:val="00EE6528"/>
    <w:rsid w:val="00EF0770"/>
    <w:rsid w:val="00EF0C7D"/>
    <w:rsid w:val="00EF7278"/>
    <w:rsid w:val="00F022A0"/>
    <w:rsid w:val="00F03527"/>
    <w:rsid w:val="00F103E3"/>
    <w:rsid w:val="00F11307"/>
    <w:rsid w:val="00F13F7C"/>
    <w:rsid w:val="00F15005"/>
    <w:rsid w:val="00F24BDA"/>
    <w:rsid w:val="00F3180F"/>
    <w:rsid w:val="00F324DF"/>
    <w:rsid w:val="00F32BF5"/>
    <w:rsid w:val="00F34DA3"/>
    <w:rsid w:val="00F41108"/>
    <w:rsid w:val="00F45B90"/>
    <w:rsid w:val="00F50098"/>
    <w:rsid w:val="00F54A3A"/>
    <w:rsid w:val="00F57E95"/>
    <w:rsid w:val="00F613A0"/>
    <w:rsid w:val="00F629B2"/>
    <w:rsid w:val="00F67DEC"/>
    <w:rsid w:val="00F713E7"/>
    <w:rsid w:val="00F73893"/>
    <w:rsid w:val="00F8322C"/>
    <w:rsid w:val="00F918FB"/>
    <w:rsid w:val="00FB3901"/>
    <w:rsid w:val="00FB3D82"/>
    <w:rsid w:val="00FC0683"/>
    <w:rsid w:val="00FC1B92"/>
    <w:rsid w:val="00FC4339"/>
    <w:rsid w:val="00FC78AA"/>
    <w:rsid w:val="00FD4992"/>
    <w:rsid w:val="00FD5906"/>
    <w:rsid w:val="00FE277A"/>
    <w:rsid w:val="00FE2CE7"/>
    <w:rsid w:val="00FE6E67"/>
    <w:rsid w:val="00FF2988"/>
    <w:rsid w:val="00FF2DC0"/>
    <w:rsid w:val="00FF5D4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D6C9F19-BA20-4700-9966-5DD60EFA5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lang w:val="en-GB"/>
    </w:rPr>
  </w:style>
  <w:style w:type="paragraph" w:styleId="Ttulo1">
    <w:name w:val="heading 1"/>
    <w:basedOn w:val="Normal"/>
    <w:next w:val="Normal"/>
    <w:qFormat/>
    <w:pPr>
      <w:ind w:left="142"/>
      <w:outlineLvl w:val="0"/>
    </w:pPr>
    <w:rPr>
      <w:b/>
      <w:sz w:val="24"/>
      <w:lang w:val="es-ES_tradnl"/>
    </w:rPr>
  </w:style>
  <w:style w:type="paragraph" w:styleId="Ttulo2">
    <w:name w:val="heading 2"/>
    <w:aliases w:val="s2,Sub2,s2"/>
    <w:basedOn w:val="Normal"/>
    <w:next w:val="Normal"/>
    <w:qFormat/>
    <w:pPr>
      <w:spacing w:before="120"/>
      <w:outlineLvl w:val="1"/>
    </w:pPr>
    <w:rPr>
      <w:b/>
      <w:sz w:val="24"/>
    </w:rPr>
  </w:style>
  <w:style w:type="paragraph" w:styleId="Ttulo3">
    <w:name w:val="heading 3"/>
    <w:basedOn w:val="Normal"/>
    <w:next w:val="Sangranormal"/>
    <w:qFormat/>
    <w:pPr>
      <w:ind w:left="354"/>
      <w:outlineLvl w:val="2"/>
    </w:pPr>
    <w:rPr>
      <w:rFonts w:ascii="Times New Roman" w:hAnsi="Times New Roman"/>
      <w:b/>
      <w:sz w:val="24"/>
    </w:rPr>
  </w:style>
  <w:style w:type="paragraph" w:styleId="Ttulo4">
    <w:name w:val="heading 4"/>
    <w:basedOn w:val="Normal"/>
    <w:next w:val="Normal"/>
    <w:qFormat/>
    <w:pPr>
      <w:keepNext/>
      <w:jc w:val="both"/>
      <w:outlineLvl w:val="3"/>
    </w:pPr>
    <w:rPr>
      <w:sz w:val="32"/>
    </w:rPr>
  </w:style>
  <w:style w:type="paragraph" w:styleId="Ttulo5">
    <w:name w:val="heading 5"/>
    <w:basedOn w:val="Normal"/>
    <w:next w:val="Normal"/>
    <w:qFormat/>
    <w:pPr>
      <w:keepNext/>
      <w:jc w:val="center"/>
      <w:outlineLvl w:val="4"/>
    </w:pPr>
    <w:rPr>
      <w:sz w:val="32"/>
    </w:rPr>
  </w:style>
  <w:style w:type="paragraph" w:styleId="Ttulo6">
    <w:name w:val="heading 6"/>
    <w:basedOn w:val="Normal"/>
    <w:next w:val="Normal"/>
    <w:qFormat/>
    <w:pPr>
      <w:keepNext/>
      <w:ind w:firstLine="709"/>
      <w:jc w:val="both"/>
      <w:outlineLvl w:val="5"/>
    </w:pPr>
    <w:rPr>
      <w:sz w:val="24"/>
    </w:rPr>
  </w:style>
  <w:style w:type="paragraph" w:styleId="Ttulo7">
    <w:name w:val="heading 7"/>
    <w:basedOn w:val="Normal"/>
    <w:next w:val="Normal"/>
    <w:qFormat/>
    <w:pPr>
      <w:keepNext/>
      <w:jc w:val="both"/>
      <w:outlineLvl w:val="6"/>
    </w:pPr>
    <w:rPr>
      <w:sz w:val="28"/>
    </w:rPr>
  </w:style>
  <w:style w:type="paragraph" w:styleId="Ttulo8">
    <w:name w:val="heading 8"/>
    <w:basedOn w:val="Normal"/>
    <w:next w:val="Normal"/>
    <w:qFormat/>
    <w:pPr>
      <w:keepNext/>
      <w:jc w:val="center"/>
      <w:outlineLvl w:val="7"/>
    </w:pPr>
    <w:rPr>
      <w:b/>
      <w:i/>
      <w:sz w:val="24"/>
    </w:rPr>
  </w:style>
  <w:style w:type="paragraph" w:styleId="Ttulo9">
    <w:name w:val="heading 9"/>
    <w:basedOn w:val="Normal"/>
    <w:next w:val="Normal"/>
    <w:qFormat/>
    <w:pPr>
      <w:keepNext/>
      <w:outlineLvl w:val="8"/>
    </w:pPr>
    <w:rPr>
      <w:b/>
      <w:i/>
      <w:sz w:val="24"/>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pPr>
      <w:ind w:left="708"/>
    </w:pPr>
  </w:style>
  <w:style w:type="paragraph" w:customStyle="1" w:styleId="Para">
    <w:name w:val="Para"/>
    <w:basedOn w:val="Normal"/>
    <w:rPr>
      <w:sz w:val="36"/>
    </w:rPr>
  </w:style>
  <w:style w:type="paragraph" w:customStyle="1" w:styleId="ParaCompaia">
    <w:name w:val="ParaCompañia"/>
    <w:basedOn w:val="Normal"/>
    <w:rPr>
      <w:sz w:val="28"/>
    </w:rPr>
  </w:style>
  <w:style w:type="paragraph" w:customStyle="1" w:styleId="ParaFax">
    <w:name w:val="ParaFax"/>
    <w:basedOn w:val="Normal"/>
    <w:rPr>
      <w:sz w:val="28"/>
    </w:rPr>
  </w:style>
  <w:style w:type="paragraph" w:customStyle="1" w:styleId="De">
    <w:name w:val="De"/>
    <w:basedOn w:val="Normal"/>
    <w:pPr>
      <w:spacing w:before="360"/>
    </w:pPr>
    <w:rPr>
      <w:sz w:val="36"/>
    </w:rPr>
  </w:style>
  <w:style w:type="paragraph" w:customStyle="1" w:styleId="DeCompaia">
    <w:name w:val="DeCompañia"/>
    <w:basedOn w:val="Normal"/>
    <w:rPr>
      <w:sz w:val="28"/>
    </w:rPr>
  </w:style>
  <w:style w:type="paragraph" w:customStyle="1" w:styleId="DeTelfono">
    <w:name w:val="DeTeléfono"/>
    <w:basedOn w:val="Normal"/>
    <w:rPr>
      <w:sz w:val="28"/>
    </w:rPr>
  </w:style>
  <w:style w:type="paragraph" w:customStyle="1" w:styleId="DeFax">
    <w:name w:val="DeFax"/>
    <w:basedOn w:val="Normal"/>
    <w:rPr>
      <w:sz w:val="28"/>
    </w:rPr>
  </w:style>
  <w:style w:type="paragraph" w:customStyle="1" w:styleId="Date2">
    <w:name w:val="Date2"/>
    <w:basedOn w:val="Normal"/>
    <w:pPr>
      <w:spacing w:before="360"/>
    </w:pPr>
    <w:rPr>
      <w:sz w:val="28"/>
    </w:rPr>
  </w:style>
  <w:style w:type="paragraph" w:customStyle="1" w:styleId="Paginas">
    <w:name w:val="Paginas"/>
    <w:basedOn w:val="Normal"/>
    <w:rPr>
      <w:sz w:val="28"/>
    </w:rPr>
  </w:style>
  <w:style w:type="paragraph" w:customStyle="1" w:styleId="Comentarios">
    <w:name w:val="Comentarios"/>
    <w:basedOn w:val="Normal"/>
    <w:next w:val="Normal"/>
    <w:pPr>
      <w:spacing w:before="240" w:after="120"/>
    </w:pPr>
    <w:rPr>
      <w:b/>
      <w:sz w:val="28"/>
    </w:rPr>
  </w:style>
  <w:style w:type="paragraph" w:customStyle="1" w:styleId="ParaTelfono">
    <w:name w:val="ParaTeléfono"/>
    <w:basedOn w:val="ParaCompaia"/>
  </w:style>
  <w:style w:type="paragraph" w:styleId="Encabezado">
    <w:name w:val="header"/>
    <w:basedOn w:val="Normal"/>
    <w:link w:val="EncabezadoCar"/>
    <w:uiPriority w:val="99"/>
    <w:pPr>
      <w:tabs>
        <w:tab w:val="center" w:pos="4419"/>
        <w:tab w:val="right" w:pos="8838"/>
      </w:tabs>
    </w:pPr>
  </w:style>
  <w:style w:type="character" w:styleId="Nmerodepgina">
    <w:name w:val="page number"/>
    <w:basedOn w:val="Fuentedeprrafopredeter"/>
    <w:semiHidden/>
  </w:style>
  <w:style w:type="character" w:styleId="Hipervnculo">
    <w:name w:val="Hyperlink"/>
    <w:semiHidden/>
    <w:rPr>
      <w:color w:val="0000FF"/>
      <w:u w:val="single"/>
    </w:rPr>
  </w:style>
  <w:style w:type="character" w:styleId="Hipervnculovisitado">
    <w:name w:val="FollowedHyperlink"/>
    <w:semiHidden/>
    <w:rPr>
      <w:color w:val="800080"/>
      <w:u w:val="single"/>
    </w:rPr>
  </w:style>
  <w:style w:type="paragraph" w:styleId="Textoindependiente">
    <w:name w:val="Body Text"/>
    <w:basedOn w:val="Normal"/>
    <w:semiHidden/>
    <w:pPr>
      <w:jc w:val="both"/>
    </w:pPr>
    <w:rPr>
      <w:b/>
      <w:sz w:val="24"/>
    </w:rPr>
  </w:style>
  <w:style w:type="paragraph" w:styleId="Mapadeldocumento">
    <w:name w:val="Document Map"/>
    <w:basedOn w:val="Normal"/>
    <w:semiHidden/>
    <w:pPr>
      <w:shd w:val="clear" w:color="auto" w:fill="000080"/>
    </w:pPr>
    <w:rPr>
      <w:rFonts w:ascii="Tahoma" w:hAnsi="Tahoma"/>
    </w:rPr>
  </w:style>
  <w:style w:type="paragraph" w:styleId="Textoindependiente2">
    <w:name w:val="Body Text 2"/>
    <w:basedOn w:val="Normal"/>
    <w:semiHidden/>
    <w:pPr>
      <w:jc w:val="both"/>
    </w:pPr>
    <w:rPr>
      <w:sz w:val="24"/>
    </w:rPr>
  </w:style>
  <w:style w:type="paragraph" w:styleId="Saludo">
    <w:name w:val="Salutation"/>
    <w:basedOn w:val="Normal"/>
    <w:next w:val="Normal"/>
    <w:semiHidden/>
    <w:rPr>
      <w:rFonts w:ascii="Times New Roman" w:hAnsi="Times New Roman"/>
      <w:sz w:val="24"/>
      <w:szCs w:val="24"/>
      <w:lang w:val="es-ES" w:eastAsia="es-ES"/>
    </w:rPr>
  </w:style>
  <w:style w:type="character" w:customStyle="1" w:styleId="titulito1">
    <w:name w:val="titulito1"/>
    <w:rPr>
      <w:rFonts w:ascii="Verdana" w:hAnsi="Verdana" w:hint="default"/>
      <w:b/>
      <w:bCs/>
      <w:color w:val="004975"/>
      <w:sz w:val="15"/>
      <w:szCs w:val="15"/>
    </w:rPr>
  </w:style>
  <w:style w:type="paragraph" w:styleId="Piedepgina">
    <w:name w:val="footer"/>
    <w:basedOn w:val="Normal"/>
    <w:link w:val="PiedepginaCar"/>
    <w:uiPriority w:val="99"/>
    <w:semiHidden/>
    <w:pPr>
      <w:tabs>
        <w:tab w:val="center" w:pos="4419"/>
        <w:tab w:val="right" w:pos="8838"/>
      </w:tabs>
    </w:pPr>
    <w:rPr>
      <w:sz w:val="22"/>
      <w:lang w:val="es-AR" w:eastAsia="es-ES"/>
    </w:rPr>
  </w:style>
  <w:style w:type="paragraph" w:customStyle="1" w:styleId="BodyText21">
    <w:name w:val="Body Text 21"/>
    <w:basedOn w:val="Normal"/>
    <w:pPr>
      <w:widowControl w:val="0"/>
      <w:tabs>
        <w:tab w:val="left" w:pos="-1440"/>
      </w:tabs>
      <w:ind w:left="709"/>
      <w:jc w:val="both"/>
    </w:pPr>
    <w:rPr>
      <w:spacing w:val="-2"/>
      <w:sz w:val="22"/>
      <w:lang w:val="es-ES_tradnl" w:eastAsia="es-ES"/>
    </w:rPr>
  </w:style>
  <w:style w:type="character" w:customStyle="1" w:styleId="P">
    <w:name w:val="P"/>
    <w:basedOn w:val="Fuentedeprrafopredeter"/>
  </w:style>
  <w:style w:type="paragraph" w:customStyle="1" w:styleId="Ttulo40">
    <w:name w:val="Título4"/>
    <w:basedOn w:val="Normal"/>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pPr>
      <w:widowControl w:val="0"/>
    </w:pPr>
    <w:rPr>
      <w:rFonts w:ascii="Courier New" w:hAnsi="Courier New"/>
      <w:sz w:val="24"/>
      <w:lang w:val="es-ES_tradnl" w:eastAsia="es-ES"/>
    </w:rPr>
  </w:style>
  <w:style w:type="paragraph" w:customStyle="1" w:styleId="TituloArial">
    <w:name w:val="Titulo Arial"/>
    <w:basedOn w:val="Normal"/>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pPr>
      <w:widowControl w:val="0"/>
    </w:pPr>
    <w:rPr>
      <w:rFonts w:ascii="Courier New" w:hAnsi="Courier New"/>
      <w:sz w:val="24"/>
      <w:lang w:val="es-ES_tradnl" w:eastAsia="es-ES"/>
    </w:rPr>
  </w:style>
  <w:style w:type="paragraph" w:customStyle="1" w:styleId="TtuloArial12">
    <w:name w:val="Título Arial 12"/>
    <w:basedOn w:val="Normal"/>
    <w:rPr>
      <w:b/>
      <w:sz w:val="24"/>
      <w:lang w:val="es-AR" w:eastAsia="es-ES"/>
    </w:rPr>
  </w:style>
  <w:style w:type="paragraph" w:customStyle="1" w:styleId="NormalArial11">
    <w:name w:val="Normal Arial 11"/>
    <w:basedOn w:val="Normal"/>
    <w:pPr>
      <w:jc w:val="both"/>
    </w:pPr>
    <w:rPr>
      <w:sz w:val="22"/>
      <w:lang w:val="es-ES" w:eastAsia="es-ES"/>
    </w:rPr>
  </w:style>
  <w:style w:type="paragraph" w:styleId="Textosinformato">
    <w:name w:val="Plain Text"/>
    <w:basedOn w:val="Normal"/>
    <w:semiHidden/>
    <w:rPr>
      <w:rFonts w:ascii="Courier New" w:hAnsi="Courier New"/>
      <w:lang w:val="es-ES" w:eastAsia="es-ES"/>
    </w:rPr>
  </w:style>
  <w:style w:type="paragraph" w:styleId="Sangra2detindependiente">
    <w:name w:val="Body Text Indent 2"/>
    <w:basedOn w:val="Normal"/>
    <w:semiHidden/>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pPr>
      <w:jc w:val="center"/>
    </w:pPr>
    <w:rPr>
      <w:b/>
      <w:spacing w:val="-2"/>
      <w:sz w:val="24"/>
      <w:lang w:val="es-ES_tradnl" w:eastAsia="es-ES"/>
    </w:rPr>
  </w:style>
  <w:style w:type="paragraph" w:styleId="Sangradetextonormal">
    <w:name w:val="Body Text Indent"/>
    <w:basedOn w:val="Normal"/>
    <w:semiHidden/>
    <w:pPr>
      <w:ind w:left="2552" w:hanging="2268"/>
      <w:jc w:val="both"/>
    </w:pPr>
    <w:rPr>
      <w:rFonts w:ascii="Times New Roman" w:hAnsi="Times New Roman"/>
      <w:sz w:val="24"/>
      <w:lang w:val="es-ES_tradnl" w:eastAsia="es-ES"/>
    </w:rPr>
  </w:style>
  <w:style w:type="paragraph" w:styleId="Subttulo">
    <w:name w:val="Subtitle"/>
    <w:basedOn w:val="Normal"/>
    <w:qFormat/>
    <w:pPr>
      <w:widowControl w:val="0"/>
      <w:ind w:right="-212"/>
      <w:jc w:val="center"/>
    </w:pPr>
    <w:rPr>
      <w:snapToGrid w:val="0"/>
      <w:sz w:val="24"/>
      <w:u w:val="single"/>
      <w:lang w:val="es-ES" w:eastAsia="es-ES"/>
    </w:rPr>
  </w:style>
  <w:style w:type="paragraph" w:styleId="TDC2">
    <w:name w:val="toc 2"/>
    <w:basedOn w:val="Normal"/>
    <w:next w:val="Normal"/>
    <w:autoRedefine/>
    <w:semiHidden/>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pPr>
      <w:tabs>
        <w:tab w:val="right" w:leader="dot" w:pos="9214"/>
      </w:tabs>
      <w:spacing w:line="360" w:lineRule="auto"/>
    </w:pPr>
    <w:rPr>
      <w:rFonts w:cs="Arial"/>
      <w:i/>
      <w:noProof/>
      <w:sz w:val="24"/>
      <w:lang w:val="es-AR" w:eastAsia="es-ES"/>
    </w:rPr>
  </w:style>
  <w:style w:type="paragraph" w:styleId="Textoindependiente3">
    <w:name w:val="Body Text 3"/>
    <w:basedOn w:val="Normal"/>
    <w:link w:val="Textoindependiente3Car"/>
    <w:semiHidden/>
    <w:pPr>
      <w:tabs>
        <w:tab w:val="left" w:pos="-720"/>
        <w:tab w:val="left" w:pos="0"/>
      </w:tabs>
      <w:suppressAutoHyphens/>
      <w:jc w:val="both"/>
    </w:pPr>
    <w:rPr>
      <w:rFonts w:cs="Arial"/>
      <w:spacing w:val="-2"/>
      <w:lang w:val="es-ES_tradnl"/>
    </w:rPr>
  </w:style>
  <w:style w:type="paragraph" w:customStyle="1" w:styleId="p21">
    <w:name w:val="p21"/>
    <w:basedOn w:val="Normal"/>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Pr>
      <w:rFonts w:ascii="Tahoma" w:hAnsi="Tahoma" w:cs="Tahoma"/>
      <w:sz w:val="16"/>
      <w:szCs w:val="16"/>
    </w:rPr>
  </w:style>
  <w:style w:type="paragraph" w:styleId="Textonotapie">
    <w:name w:val="footnote text"/>
    <w:basedOn w:val="Normal"/>
    <w:semiHidden/>
    <w:pPr>
      <w:jc w:val="both"/>
    </w:pPr>
    <w:rPr>
      <w:sz w:val="24"/>
      <w:lang w:val="es-ES" w:eastAsia="es-ES"/>
    </w:rPr>
  </w:style>
  <w:style w:type="paragraph" w:styleId="TDC4">
    <w:name w:val="toc 4"/>
    <w:basedOn w:val="Normal"/>
    <w:next w:val="Normal"/>
    <w:autoRedefine/>
    <w:semiHidden/>
    <w:pPr>
      <w:ind w:left="600"/>
    </w:pPr>
  </w:style>
  <w:style w:type="paragraph" w:styleId="TDC1">
    <w:name w:val="toc 1"/>
    <w:basedOn w:val="Normal"/>
    <w:next w:val="Normal"/>
    <w:autoRedefine/>
    <w:semiHidden/>
    <w:rsid w:val="002C6ADD"/>
    <w:pPr>
      <w:tabs>
        <w:tab w:val="left" w:pos="9498"/>
      </w:tabs>
      <w:spacing w:after="80"/>
      <w:ind w:left="426" w:hanging="284"/>
      <w:jc w:val="center"/>
    </w:pPr>
    <w:rPr>
      <w:b/>
      <w:noProof/>
    </w:rPr>
  </w:style>
  <w:style w:type="paragraph" w:styleId="TDC5">
    <w:name w:val="toc 5"/>
    <w:basedOn w:val="Normal"/>
    <w:next w:val="Normal"/>
    <w:autoRedefine/>
    <w:semiHidden/>
    <w:pPr>
      <w:ind w:left="800"/>
    </w:pPr>
  </w:style>
  <w:style w:type="paragraph" w:styleId="TDC6">
    <w:name w:val="toc 6"/>
    <w:basedOn w:val="Normal"/>
    <w:next w:val="Normal"/>
    <w:autoRedefine/>
    <w:semiHidden/>
    <w:pPr>
      <w:ind w:left="1000"/>
    </w:pPr>
  </w:style>
  <w:style w:type="paragraph" w:styleId="TDC7">
    <w:name w:val="toc 7"/>
    <w:basedOn w:val="Normal"/>
    <w:next w:val="Normal"/>
    <w:autoRedefine/>
    <w:semiHidden/>
    <w:pPr>
      <w:ind w:left="1200"/>
    </w:pPr>
  </w:style>
  <w:style w:type="paragraph" w:styleId="TDC8">
    <w:name w:val="toc 8"/>
    <w:basedOn w:val="Normal"/>
    <w:next w:val="Normal"/>
    <w:autoRedefine/>
    <w:semiHidden/>
    <w:pPr>
      <w:ind w:left="1400"/>
    </w:pPr>
  </w:style>
  <w:style w:type="paragraph" w:styleId="TDC9">
    <w:name w:val="toc 9"/>
    <w:basedOn w:val="Normal"/>
    <w:next w:val="Normal"/>
    <w:autoRedefine/>
    <w:semiHidden/>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styleId="ndice2">
    <w:name w:val="index 2"/>
    <w:basedOn w:val="Normal"/>
    <w:next w:val="Normal"/>
    <w:autoRedefine/>
    <w:semiHidden/>
    <w:rsid w:val="003D4DD7"/>
    <w:pPr>
      <w:ind w:left="400" w:hanging="200"/>
    </w:pPr>
    <w:rPr>
      <w:rFonts w:ascii="Times New Roman" w:hAnsi="Times New Roman"/>
      <w:lang w:val="es-ES_tradnl" w:eastAsia="es-ES"/>
    </w:rPr>
  </w:style>
  <w:style w:type="paragraph" w:styleId="ndice3">
    <w:name w:val="index 3"/>
    <w:basedOn w:val="Normal"/>
    <w:next w:val="Normal"/>
    <w:autoRedefine/>
    <w:semiHidden/>
    <w:rsid w:val="003D4DD7"/>
    <w:pPr>
      <w:ind w:left="600" w:hanging="200"/>
    </w:pPr>
    <w:rPr>
      <w:rFonts w:ascii="Times New Roman" w:hAnsi="Times New Roman"/>
      <w:lang w:val="es-ES_tradnl" w:eastAsia="es-ES"/>
    </w:rPr>
  </w:style>
  <w:style w:type="paragraph" w:styleId="ndice4">
    <w:name w:val="index 4"/>
    <w:basedOn w:val="Normal"/>
    <w:next w:val="Normal"/>
    <w:autoRedefine/>
    <w:semiHidden/>
    <w:rsid w:val="003D4DD7"/>
    <w:pPr>
      <w:ind w:left="800" w:hanging="200"/>
    </w:pPr>
    <w:rPr>
      <w:rFonts w:ascii="Times New Roman" w:hAnsi="Times New Roman"/>
      <w:lang w:val="es-ES_tradnl" w:eastAsia="es-ES"/>
    </w:rPr>
  </w:style>
  <w:style w:type="paragraph" w:styleId="ndice7">
    <w:name w:val="index 7"/>
    <w:basedOn w:val="Normal"/>
    <w:next w:val="Normal"/>
    <w:autoRedefine/>
    <w:semiHidden/>
    <w:rsid w:val="003D4DD7"/>
    <w:pPr>
      <w:ind w:left="1400" w:hanging="200"/>
    </w:pPr>
    <w:rPr>
      <w:rFonts w:ascii="Times New Roman" w:hAnsi="Times New Roman"/>
      <w:lang w:val="es-ES_tradnl" w:eastAsia="es-ES"/>
    </w:rPr>
  </w:style>
  <w:style w:type="paragraph" w:styleId="Ttulodendice">
    <w:name w:val="index heading"/>
    <w:basedOn w:val="Normal"/>
    <w:next w:val="ndice1"/>
    <w:semiHidden/>
    <w:rsid w:val="003D4DD7"/>
    <w:rPr>
      <w:rFonts w:ascii="Times New Roman" w:hAnsi="Times New Roman"/>
      <w:lang w:val="es-ES_tradnl" w:eastAsia="es-ES"/>
    </w:rPr>
  </w:style>
  <w:style w:type="paragraph" w:styleId="Descripcin">
    <w:name w:val="caption"/>
    <w:basedOn w:val="Normal"/>
    <w:next w:val="Normal"/>
    <w:qFormat/>
    <w:rsid w:val="003D4DD7"/>
    <w:pPr>
      <w:spacing w:before="120" w:after="120"/>
    </w:pPr>
    <w:rPr>
      <w:rFonts w:ascii="Times New Roman" w:hAnsi="Times New Roman"/>
      <w:b/>
      <w:lang w:val="es-ES_tradnl" w:eastAsia="es-ES"/>
    </w:rPr>
  </w:style>
  <w:style w:type="character" w:customStyle="1" w:styleId="Textoindependiente3Car">
    <w:name w:val="Texto independiente 3 Car"/>
    <w:link w:val="Textoindependiente3"/>
    <w:semiHidden/>
    <w:rsid w:val="00EB153B"/>
    <w:rPr>
      <w:rFonts w:ascii="Arial" w:hAnsi="Arial" w:cs="Arial"/>
      <w:spacing w:val="-2"/>
      <w:lang w:val="es-ES_tradnl"/>
    </w:rPr>
  </w:style>
  <w:style w:type="paragraph" w:customStyle="1" w:styleId="Date1">
    <w:name w:val="Date1"/>
    <w:basedOn w:val="Normal"/>
    <w:rsid w:val="00E53448"/>
    <w:pPr>
      <w:spacing w:before="360"/>
    </w:pPr>
    <w:rPr>
      <w:sz w:val="28"/>
    </w:rPr>
  </w:style>
  <w:style w:type="character" w:customStyle="1" w:styleId="EncabezadoCar">
    <w:name w:val="Encabezado Car"/>
    <w:link w:val="Encabezado"/>
    <w:uiPriority w:val="99"/>
    <w:rsid w:val="00E53448"/>
    <w:rPr>
      <w:rFonts w:ascii="Arial" w:hAnsi="Arial"/>
      <w:lang w:val="en-GB"/>
    </w:rPr>
  </w:style>
  <w:style w:type="character" w:customStyle="1" w:styleId="PiedepginaCar">
    <w:name w:val="Pie de página Car"/>
    <w:link w:val="Piedepgina"/>
    <w:uiPriority w:val="99"/>
    <w:semiHidden/>
    <w:rsid w:val="00E53448"/>
    <w:rPr>
      <w:rFonts w:ascii="Arial" w:hAnsi="Arial"/>
      <w:sz w:val="22"/>
      <w:lang w:eastAsia="es-ES"/>
    </w:rPr>
  </w:style>
  <w:style w:type="paragraph" w:styleId="Sinespaciado">
    <w:name w:val="No Spacing"/>
    <w:uiPriority w:val="1"/>
    <w:qFormat/>
    <w:rsid w:val="00E53448"/>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164043">
      <w:bodyDiv w:val="1"/>
      <w:marLeft w:val="0"/>
      <w:marRight w:val="0"/>
      <w:marTop w:val="0"/>
      <w:marBottom w:val="0"/>
      <w:divBdr>
        <w:top w:val="none" w:sz="0" w:space="0" w:color="auto"/>
        <w:left w:val="none" w:sz="0" w:space="0" w:color="auto"/>
        <w:bottom w:val="none" w:sz="0" w:space="0" w:color="auto"/>
        <w:right w:val="none" w:sz="0" w:space="0" w:color="auto"/>
      </w:divBdr>
    </w:div>
    <w:div w:id="198588379">
      <w:bodyDiv w:val="1"/>
      <w:marLeft w:val="0"/>
      <w:marRight w:val="0"/>
      <w:marTop w:val="0"/>
      <w:marBottom w:val="0"/>
      <w:divBdr>
        <w:top w:val="none" w:sz="0" w:space="0" w:color="auto"/>
        <w:left w:val="none" w:sz="0" w:space="0" w:color="auto"/>
        <w:bottom w:val="none" w:sz="0" w:space="0" w:color="auto"/>
        <w:right w:val="none" w:sz="0" w:space="0" w:color="auto"/>
      </w:divBdr>
    </w:div>
    <w:div w:id="680550948">
      <w:bodyDiv w:val="1"/>
      <w:marLeft w:val="0"/>
      <w:marRight w:val="0"/>
      <w:marTop w:val="0"/>
      <w:marBottom w:val="0"/>
      <w:divBdr>
        <w:top w:val="none" w:sz="0" w:space="0" w:color="auto"/>
        <w:left w:val="none" w:sz="0" w:space="0" w:color="auto"/>
        <w:bottom w:val="none" w:sz="0" w:space="0" w:color="auto"/>
        <w:right w:val="none" w:sz="0" w:space="0" w:color="auto"/>
      </w:divBdr>
    </w:div>
    <w:div w:id="865605862">
      <w:bodyDiv w:val="1"/>
      <w:marLeft w:val="0"/>
      <w:marRight w:val="0"/>
      <w:marTop w:val="0"/>
      <w:marBottom w:val="0"/>
      <w:divBdr>
        <w:top w:val="none" w:sz="0" w:space="0" w:color="auto"/>
        <w:left w:val="none" w:sz="0" w:space="0" w:color="auto"/>
        <w:bottom w:val="none" w:sz="0" w:space="0" w:color="auto"/>
        <w:right w:val="none" w:sz="0" w:space="0" w:color="auto"/>
      </w:divBdr>
    </w:div>
    <w:div w:id="1032920043">
      <w:bodyDiv w:val="1"/>
      <w:marLeft w:val="0"/>
      <w:marRight w:val="0"/>
      <w:marTop w:val="0"/>
      <w:marBottom w:val="0"/>
      <w:divBdr>
        <w:top w:val="none" w:sz="0" w:space="0" w:color="auto"/>
        <w:left w:val="none" w:sz="0" w:space="0" w:color="auto"/>
        <w:bottom w:val="none" w:sz="0" w:space="0" w:color="auto"/>
        <w:right w:val="none" w:sz="0" w:space="0" w:color="auto"/>
      </w:divBdr>
    </w:div>
    <w:div w:id="1446853317">
      <w:bodyDiv w:val="1"/>
      <w:marLeft w:val="0"/>
      <w:marRight w:val="0"/>
      <w:marTop w:val="0"/>
      <w:marBottom w:val="0"/>
      <w:divBdr>
        <w:top w:val="none" w:sz="0" w:space="0" w:color="auto"/>
        <w:left w:val="none" w:sz="0" w:space="0" w:color="auto"/>
        <w:bottom w:val="none" w:sz="0" w:space="0" w:color="auto"/>
        <w:right w:val="none" w:sz="0" w:space="0" w:color="auto"/>
      </w:divBdr>
    </w:div>
    <w:div w:id="172197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6B3F34-A49B-4543-AFFF-5C69DCA93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Pages>
  <Words>2334</Words>
  <Characters>12838</Characters>
  <Application>Microsoft Office Word</Application>
  <DocSecurity>0</DocSecurity>
  <Lines>106</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15142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 Sistemas de Automatización, Control y Comunicaciones</dc:subject>
  <dc:creator>ESIN</dc:creator>
  <cp:keywords/>
  <dc:description>Sección VII c: Esp. Téc. para DAG de la nueva ET CH y Ampliación ET RD_x000d_
Rev 03 incorporó nueva carátula (ao) 23/08/2018</dc:description>
  <cp:lastModifiedBy>Alfredo Otero</cp:lastModifiedBy>
  <cp:revision>5</cp:revision>
  <cp:lastPrinted>2012-01-04T20:35:00Z</cp:lastPrinted>
  <dcterms:created xsi:type="dcterms:W3CDTF">2018-08-23T19:22:00Z</dcterms:created>
  <dcterms:modified xsi:type="dcterms:W3CDTF">2018-08-23T19:56:00Z</dcterms:modified>
</cp:coreProperties>
</file>