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29D60" w14:textId="77777777" w:rsidR="006D5300" w:rsidRDefault="006D5300" w:rsidP="006D5300">
      <w:pPr>
        <w:pStyle w:val="Ttulo"/>
        <w:spacing w:line="276" w:lineRule="auto"/>
        <w:jc w:val="center"/>
        <w:rPr>
          <w:rStyle w:val="Textoennegrita"/>
          <w:rFonts w:ascii="Arial" w:hAnsi="Arial" w:cs="Arial"/>
          <w:color w:val="002060"/>
          <w:sz w:val="24"/>
          <w:szCs w:val="24"/>
        </w:rPr>
      </w:pPr>
    </w:p>
    <w:p w14:paraId="755C5033" w14:textId="46C4B940" w:rsidR="006D5300" w:rsidRPr="006D5300" w:rsidRDefault="006D5300" w:rsidP="006D5300">
      <w:pPr>
        <w:pStyle w:val="Ttulo"/>
        <w:spacing w:line="276" w:lineRule="auto"/>
        <w:jc w:val="center"/>
        <w:rPr>
          <w:rStyle w:val="Textoennegrita"/>
          <w:rFonts w:ascii="Arial" w:hAnsi="Arial" w:cs="Arial"/>
          <w:color w:val="002060"/>
          <w:sz w:val="24"/>
          <w:szCs w:val="24"/>
        </w:rPr>
      </w:pPr>
      <w:r w:rsidRPr="006D5300">
        <w:rPr>
          <w:rStyle w:val="Textoennegrita"/>
          <w:rFonts w:ascii="Arial" w:hAnsi="Arial" w:cs="Arial"/>
          <w:color w:val="002060"/>
          <w:sz w:val="24"/>
          <w:szCs w:val="24"/>
        </w:rPr>
        <w:t xml:space="preserve">PLAN DE CONTINGENCIAS </w:t>
      </w:r>
      <w:r w:rsidR="00474DE5" w:rsidRPr="006D5300">
        <w:rPr>
          <w:rStyle w:val="Textoennegrita"/>
          <w:rFonts w:ascii="Arial" w:hAnsi="Arial" w:cs="Arial"/>
          <w:color w:val="002060"/>
          <w:sz w:val="24"/>
          <w:szCs w:val="24"/>
        </w:rPr>
        <w:t>DE PREVENCIÓN</w:t>
      </w:r>
      <w:r w:rsidRPr="006D5300">
        <w:rPr>
          <w:rStyle w:val="Textoennegrita"/>
          <w:rFonts w:ascii="Arial" w:hAnsi="Arial" w:cs="Arial"/>
          <w:color w:val="002060"/>
          <w:sz w:val="24"/>
          <w:szCs w:val="24"/>
        </w:rPr>
        <w:t xml:space="preserve"> COVID-19</w:t>
      </w:r>
    </w:p>
    <w:p w14:paraId="717DBD1E" w14:textId="77777777" w:rsidR="006D5300" w:rsidRPr="006D5300" w:rsidRDefault="006D5300" w:rsidP="006D5300">
      <w:pPr>
        <w:jc w:val="center"/>
        <w:rPr>
          <w:rFonts w:ascii="Arial" w:hAnsi="Arial" w:cs="Arial"/>
          <w:b/>
          <w:sz w:val="24"/>
          <w:szCs w:val="24"/>
        </w:rPr>
      </w:pPr>
      <w:r w:rsidRPr="006D5300">
        <w:rPr>
          <w:rFonts w:ascii="Arial" w:hAnsi="Arial" w:cs="Arial"/>
          <w:b/>
          <w:sz w:val="24"/>
          <w:szCs w:val="24"/>
        </w:rPr>
        <w:t>CONSORCIO DE GESTION DEL PUERTO DE DOCK SUD</w:t>
      </w:r>
    </w:p>
    <w:p w14:paraId="7FCD2D31" w14:textId="77777777" w:rsidR="0045722F" w:rsidRDefault="0045722F" w:rsidP="00CC38C3">
      <w:pPr>
        <w:spacing w:line="276" w:lineRule="auto"/>
        <w:jc w:val="both"/>
        <w:rPr>
          <w:rFonts w:ascii="Arial" w:hAnsi="Arial" w:cs="Arial"/>
          <w:sz w:val="24"/>
          <w:szCs w:val="24"/>
        </w:rPr>
      </w:pPr>
    </w:p>
    <w:p w14:paraId="7D4BB665" w14:textId="3969A276" w:rsidR="00976B63" w:rsidRDefault="00CC38C3" w:rsidP="00CC38C3">
      <w:pPr>
        <w:spacing w:line="276" w:lineRule="auto"/>
        <w:jc w:val="both"/>
        <w:rPr>
          <w:rFonts w:ascii="Arial" w:hAnsi="Arial" w:cs="Arial"/>
          <w:sz w:val="24"/>
          <w:szCs w:val="24"/>
        </w:rPr>
      </w:pPr>
      <w:r>
        <w:rPr>
          <w:rFonts w:ascii="Arial" w:hAnsi="Arial" w:cs="Arial"/>
          <w:sz w:val="24"/>
          <w:szCs w:val="24"/>
        </w:rPr>
        <w:t>El presente documento expresa el compromiso del Consorcio De Gestión Del Puerto Dock Sud</w:t>
      </w:r>
      <w:r w:rsidR="0045722F">
        <w:rPr>
          <w:rFonts w:ascii="Arial" w:hAnsi="Arial" w:cs="Arial"/>
          <w:sz w:val="24"/>
          <w:szCs w:val="24"/>
        </w:rPr>
        <w:t xml:space="preserve"> (CGPDS)</w:t>
      </w:r>
      <w:r>
        <w:rPr>
          <w:rFonts w:ascii="Arial" w:hAnsi="Arial" w:cs="Arial"/>
          <w:sz w:val="24"/>
          <w:szCs w:val="24"/>
        </w:rPr>
        <w:t xml:space="preserve"> con referencia a las acciones necesarias emanadas del </w:t>
      </w:r>
      <w:r w:rsidR="0045722F">
        <w:rPr>
          <w:rFonts w:ascii="Arial" w:hAnsi="Arial" w:cs="Arial"/>
          <w:sz w:val="24"/>
          <w:szCs w:val="24"/>
        </w:rPr>
        <w:t>D</w:t>
      </w:r>
      <w:r w:rsidRPr="00CC38C3">
        <w:rPr>
          <w:rFonts w:ascii="Arial" w:hAnsi="Arial" w:cs="Arial"/>
          <w:sz w:val="24"/>
          <w:szCs w:val="24"/>
        </w:rPr>
        <w:t xml:space="preserve">ecreto de </w:t>
      </w:r>
      <w:r w:rsidR="0045722F">
        <w:rPr>
          <w:rFonts w:ascii="Arial" w:hAnsi="Arial" w:cs="Arial"/>
          <w:sz w:val="24"/>
          <w:szCs w:val="24"/>
        </w:rPr>
        <w:t>N</w:t>
      </w:r>
      <w:r w:rsidRPr="00CC38C3">
        <w:rPr>
          <w:rFonts w:ascii="Arial" w:hAnsi="Arial" w:cs="Arial"/>
          <w:sz w:val="24"/>
          <w:szCs w:val="24"/>
        </w:rPr>
        <w:t xml:space="preserve">ecesidad </w:t>
      </w:r>
      <w:r w:rsidR="0045722F">
        <w:rPr>
          <w:rFonts w:ascii="Arial" w:hAnsi="Arial" w:cs="Arial"/>
          <w:sz w:val="24"/>
          <w:szCs w:val="24"/>
        </w:rPr>
        <w:t>y U</w:t>
      </w:r>
      <w:r w:rsidRPr="00CC38C3">
        <w:rPr>
          <w:rFonts w:ascii="Arial" w:hAnsi="Arial" w:cs="Arial"/>
          <w:sz w:val="24"/>
          <w:szCs w:val="24"/>
        </w:rPr>
        <w:t>rgencia 260/2020 y/o normativa concordante</w:t>
      </w:r>
      <w:r>
        <w:rPr>
          <w:rFonts w:ascii="Arial" w:hAnsi="Arial" w:cs="Arial"/>
          <w:sz w:val="24"/>
          <w:szCs w:val="24"/>
        </w:rPr>
        <w:t xml:space="preserve">, </w:t>
      </w:r>
      <w:r w:rsidRPr="00CC38C3">
        <w:rPr>
          <w:rFonts w:ascii="Arial" w:hAnsi="Arial" w:cs="Arial"/>
          <w:sz w:val="24"/>
          <w:szCs w:val="24"/>
        </w:rPr>
        <w:t xml:space="preserve">art. 6° </w:t>
      </w:r>
      <w:r w:rsidR="0045722F">
        <w:rPr>
          <w:rFonts w:ascii="Arial" w:hAnsi="Arial" w:cs="Arial"/>
          <w:sz w:val="24"/>
          <w:szCs w:val="24"/>
        </w:rPr>
        <w:t>R</w:t>
      </w:r>
      <w:r w:rsidRPr="00CC38C3">
        <w:rPr>
          <w:rFonts w:ascii="Arial" w:hAnsi="Arial" w:cs="Arial"/>
          <w:sz w:val="24"/>
          <w:szCs w:val="24"/>
        </w:rPr>
        <w:t xml:space="preserve">esolución </w:t>
      </w:r>
      <w:r w:rsidR="003C7E48" w:rsidRPr="00CC38C3">
        <w:rPr>
          <w:rFonts w:ascii="Arial" w:hAnsi="Arial" w:cs="Arial"/>
          <w:sz w:val="24"/>
          <w:szCs w:val="24"/>
        </w:rPr>
        <w:t>N°</w:t>
      </w:r>
      <w:r w:rsidRPr="00CC38C3">
        <w:rPr>
          <w:rFonts w:ascii="Arial" w:hAnsi="Arial" w:cs="Arial"/>
          <w:sz w:val="24"/>
          <w:szCs w:val="24"/>
        </w:rPr>
        <w:t xml:space="preserve"> 60/2020 </w:t>
      </w:r>
      <w:r w:rsidR="0045722F">
        <w:rPr>
          <w:rFonts w:ascii="Arial" w:hAnsi="Arial" w:cs="Arial"/>
          <w:sz w:val="24"/>
          <w:szCs w:val="24"/>
        </w:rPr>
        <w:t>M</w:t>
      </w:r>
      <w:r w:rsidRPr="00CC38C3">
        <w:rPr>
          <w:rFonts w:ascii="Arial" w:hAnsi="Arial" w:cs="Arial"/>
          <w:sz w:val="24"/>
          <w:szCs w:val="24"/>
        </w:rPr>
        <w:t xml:space="preserve">inisterio de </w:t>
      </w:r>
      <w:r w:rsidR="0045722F">
        <w:rPr>
          <w:rFonts w:ascii="Arial" w:hAnsi="Arial" w:cs="Arial"/>
          <w:sz w:val="24"/>
          <w:szCs w:val="24"/>
        </w:rPr>
        <w:t>T</w:t>
      </w:r>
      <w:r w:rsidRPr="00CC38C3">
        <w:rPr>
          <w:rFonts w:ascii="Arial" w:hAnsi="Arial" w:cs="Arial"/>
          <w:sz w:val="24"/>
          <w:szCs w:val="24"/>
        </w:rPr>
        <w:t>ransporte</w:t>
      </w:r>
      <w:r>
        <w:rPr>
          <w:rFonts w:ascii="Arial" w:hAnsi="Arial" w:cs="Arial"/>
          <w:sz w:val="24"/>
          <w:szCs w:val="24"/>
        </w:rPr>
        <w:t xml:space="preserve"> y el </w:t>
      </w:r>
      <w:r w:rsidR="0045722F">
        <w:rPr>
          <w:rFonts w:ascii="Arial" w:hAnsi="Arial" w:cs="Arial"/>
          <w:sz w:val="24"/>
          <w:szCs w:val="24"/>
        </w:rPr>
        <w:t>P</w:t>
      </w:r>
      <w:r w:rsidRPr="00CC38C3">
        <w:rPr>
          <w:rFonts w:ascii="Arial" w:hAnsi="Arial" w:cs="Arial"/>
          <w:sz w:val="24"/>
          <w:szCs w:val="24"/>
        </w:rPr>
        <w:t xml:space="preserve">rotocolo </w:t>
      </w:r>
      <w:r w:rsidR="00474DE5" w:rsidRPr="00CC38C3">
        <w:rPr>
          <w:rFonts w:ascii="Arial" w:hAnsi="Arial" w:cs="Arial"/>
          <w:sz w:val="24"/>
          <w:szCs w:val="24"/>
        </w:rPr>
        <w:t>de</w:t>
      </w:r>
      <w:r w:rsidR="00474DE5">
        <w:rPr>
          <w:rFonts w:ascii="Arial" w:hAnsi="Arial" w:cs="Arial"/>
          <w:sz w:val="24"/>
          <w:szCs w:val="24"/>
        </w:rPr>
        <w:t xml:space="preserve"> </w:t>
      </w:r>
      <w:r w:rsidR="00474DE5" w:rsidRPr="00CC38C3">
        <w:rPr>
          <w:rFonts w:ascii="Arial" w:hAnsi="Arial" w:cs="Arial"/>
          <w:sz w:val="24"/>
          <w:szCs w:val="24"/>
        </w:rPr>
        <w:t>Aplicación</w:t>
      </w:r>
      <w:r w:rsidRPr="00CC38C3">
        <w:rPr>
          <w:rFonts w:ascii="Arial" w:hAnsi="Arial" w:cs="Arial"/>
          <w:sz w:val="24"/>
          <w:szCs w:val="24"/>
        </w:rPr>
        <w:t xml:space="preserve"> </w:t>
      </w:r>
      <w:r w:rsidR="0045722F">
        <w:rPr>
          <w:rFonts w:ascii="Arial" w:hAnsi="Arial" w:cs="Arial"/>
          <w:sz w:val="24"/>
          <w:szCs w:val="24"/>
        </w:rPr>
        <w:t>N</w:t>
      </w:r>
      <w:r w:rsidRPr="00CC38C3">
        <w:rPr>
          <w:rFonts w:ascii="Arial" w:hAnsi="Arial" w:cs="Arial"/>
          <w:sz w:val="24"/>
          <w:szCs w:val="24"/>
        </w:rPr>
        <w:t>acional</w:t>
      </w:r>
      <w:r>
        <w:rPr>
          <w:rFonts w:ascii="Arial" w:hAnsi="Arial" w:cs="Arial"/>
          <w:sz w:val="24"/>
          <w:szCs w:val="24"/>
        </w:rPr>
        <w:t xml:space="preserve"> / </w:t>
      </w:r>
      <w:r w:rsidR="0045722F">
        <w:rPr>
          <w:rFonts w:ascii="Arial" w:hAnsi="Arial" w:cs="Arial"/>
          <w:sz w:val="24"/>
          <w:szCs w:val="24"/>
        </w:rPr>
        <w:t>C</w:t>
      </w:r>
      <w:r w:rsidRPr="00CC38C3">
        <w:rPr>
          <w:rFonts w:ascii="Arial" w:hAnsi="Arial" w:cs="Arial"/>
          <w:sz w:val="24"/>
          <w:szCs w:val="24"/>
        </w:rPr>
        <w:t xml:space="preserve">omité de </w:t>
      </w:r>
      <w:r w:rsidR="0045722F">
        <w:rPr>
          <w:rFonts w:ascii="Arial" w:hAnsi="Arial" w:cs="Arial"/>
          <w:sz w:val="24"/>
          <w:szCs w:val="24"/>
        </w:rPr>
        <w:t>C</w:t>
      </w:r>
      <w:r w:rsidRPr="00CC38C3">
        <w:rPr>
          <w:rFonts w:ascii="Arial" w:hAnsi="Arial" w:cs="Arial"/>
          <w:sz w:val="24"/>
          <w:szCs w:val="24"/>
        </w:rPr>
        <w:t xml:space="preserve">risis </w:t>
      </w:r>
      <w:r w:rsidR="0045722F">
        <w:rPr>
          <w:rFonts w:ascii="Arial" w:hAnsi="Arial" w:cs="Arial"/>
          <w:sz w:val="24"/>
          <w:szCs w:val="24"/>
        </w:rPr>
        <w:t>P</w:t>
      </w:r>
      <w:r w:rsidRPr="00CC38C3">
        <w:rPr>
          <w:rFonts w:ascii="Arial" w:hAnsi="Arial" w:cs="Arial"/>
          <w:sz w:val="24"/>
          <w:szCs w:val="24"/>
        </w:rPr>
        <w:t xml:space="preserve">revención </w:t>
      </w:r>
      <w:r w:rsidR="0045722F">
        <w:rPr>
          <w:rFonts w:ascii="Arial" w:hAnsi="Arial" w:cs="Arial"/>
          <w:sz w:val="24"/>
          <w:szCs w:val="24"/>
        </w:rPr>
        <w:t>C</w:t>
      </w:r>
      <w:r w:rsidRPr="00CC38C3">
        <w:rPr>
          <w:rFonts w:ascii="Arial" w:hAnsi="Arial" w:cs="Arial"/>
          <w:sz w:val="24"/>
          <w:szCs w:val="24"/>
        </w:rPr>
        <w:t xml:space="preserve">ovid-19 en el </w:t>
      </w:r>
      <w:r w:rsidR="0045722F">
        <w:rPr>
          <w:rFonts w:ascii="Arial" w:hAnsi="Arial" w:cs="Arial"/>
          <w:sz w:val="24"/>
          <w:szCs w:val="24"/>
        </w:rPr>
        <w:t>T</w:t>
      </w:r>
      <w:r w:rsidRPr="00CC38C3">
        <w:rPr>
          <w:rFonts w:ascii="Arial" w:hAnsi="Arial" w:cs="Arial"/>
          <w:sz w:val="24"/>
          <w:szCs w:val="24"/>
        </w:rPr>
        <w:t xml:space="preserve">ransporte </w:t>
      </w:r>
      <w:r w:rsidR="0045722F">
        <w:rPr>
          <w:rFonts w:ascii="Arial" w:hAnsi="Arial" w:cs="Arial"/>
          <w:sz w:val="24"/>
          <w:szCs w:val="24"/>
        </w:rPr>
        <w:t>F</w:t>
      </w:r>
      <w:r w:rsidRPr="00CC38C3">
        <w:rPr>
          <w:rFonts w:ascii="Arial" w:hAnsi="Arial" w:cs="Arial"/>
          <w:sz w:val="24"/>
          <w:szCs w:val="24"/>
        </w:rPr>
        <w:t xml:space="preserve">luvial, </w:t>
      </w:r>
      <w:r w:rsidR="0045722F">
        <w:rPr>
          <w:rFonts w:ascii="Arial" w:hAnsi="Arial" w:cs="Arial"/>
          <w:sz w:val="24"/>
          <w:szCs w:val="24"/>
        </w:rPr>
        <w:t>M</w:t>
      </w:r>
      <w:r w:rsidRPr="00CC38C3">
        <w:rPr>
          <w:rFonts w:ascii="Arial" w:hAnsi="Arial" w:cs="Arial"/>
          <w:sz w:val="24"/>
          <w:szCs w:val="24"/>
        </w:rPr>
        <w:t xml:space="preserve">arítimo y </w:t>
      </w:r>
      <w:r w:rsidR="0045722F">
        <w:rPr>
          <w:rFonts w:ascii="Arial" w:hAnsi="Arial" w:cs="Arial"/>
          <w:sz w:val="24"/>
          <w:szCs w:val="24"/>
        </w:rPr>
        <w:t>L</w:t>
      </w:r>
      <w:r w:rsidRPr="00CC38C3">
        <w:rPr>
          <w:rFonts w:ascii="Arial" w:hAnsi="Arial" w:cs="Arial"/>
          <w:sz w:val="24"/>
          <w:szCs w:val="24"/>
        </w:rPr>
        <w:t>acustre</w:t>
      </w:r>
      <w:r>
        <w:rPr>
          <w:rFonts w:ascii="Arial" w:hAnsi="Arial" w:cs="Arial"/>
          <w:sz w:val="24"/>
          <w:szCs w:val="24"/>
        </w:rPr>
        <w:t>.</w:t>
      </w:r>
    </w:p>
    <w:p w14:paraId="5CA13BCC" w14:textId="77777777" w:rsidR="00976B63" w:rsidRDefault="00976B63" w:rsidP="00976B63">
      <w:pPr>
        <w:pStyle w:val="Prrafodelista"/>
        <w:spacing w:line="276" w:lineRule="auto"/>
        <w:jc w:val="both"/>
        <w:rPr>
          <w:rFonts w:ascii="Arial" w:hAnsi="Arial" w:cs="Arial"/>
          <w:sz w:val="24"/>
          <w:szCs w:val="24"/>
        </w:rPr>
      </w:pPr>
    </w:p>
    <w:p w14:paraId="307FEBBC" w14:textId="77777777" w:rsidR="00DD15E5" w:rsidRDefault="00976B63" w:rsidP="00976B63">
      <w:pPr>
        <w:pStyle w:val="Prrafodelista"/>
        <w:spacing w:line="276" w:lineRule="auto"/>
        <w:jc w:val="both"/>
        <w:rPr>
          <w:rFonts w:ascii="Arial" w:hAnsi="Arial" w:cs="Arial"/>
          <w:sz w:val="24"/>
          <w:szCs w:val="24"/>
        </w:rPr>
      </w:pPr>
      <w:r>
        <w:rPr>
          <w:rFonts w:ascii="Arial" w:hAnsi="Arial" w:cs="Arial"/>
          <w:sz w:val="24"/>
          <w:szCs w:val="24"/>
        </w:rPr>
        <w:t xml:space="preserve">a.- El centro hospitalario al cual se </w:t>
      </w:r>
      <w:r w:rsidR="002359E4">
        <w:rPr>
          <w:rFonts w:ascii="Arial" w:hAnsi="Arial" w:cs="Arial"/>
          <w:sz w:val="24"/>
          <w:szCs w:val="24"/>
        </w:rPr>
        <w:t>podrá derivar</w:t>
      </w:r>
      <w:r>
        <w:rPr>
          <w:rFonts w:ascii="Arial" w:hAnsi="Arial" w:cs="Arial"/>
          <w:sz w:val="24"/>
          <w:szCs w:val="24"/>
        </w:rPr>
        <w:t xml:space="preserve"> a los indiv</w:t>
      </w:r>
      <w:r w:rsidR="00DD15E5">
        <w:rPr>
          <w:rFonts w:ascii="Arial" w:hAnsi="Arial" w:cs="Arial"/>
          <w:sz w:val="24"/>
          <w:szCs w:val="24"/>
        </w:rPr>
        <w:t xml:space="preserve">iduos afectados por el COVID 19, serán los </w:t>
      </w:r>
      <w:r w:rsidR="005D2F54">
        <w:rPr>
          <w:rFonts w:ascii="Arial" w:hAnsi="Arial" w:cs="Arial"/>
          <w:sz w:val="24"/>
          <w:szCs w:val="24"/>
        </w:rPr>
        <w:t>más</w:t>
      </w:r>
      <w:r w:rsidR="00DD15E5">
        <w:rPr>
          <w:rFonts w:ascii="Arial" w:hAnsi="Arial" w:cs="Arial"/>
          <w:sz w:val="24"/>
          <w:szCs w:val="24"/>
        </w:rPr>
        <w:t xml:space="preserve"> próximos, el Hospital Fiorito, </w:t>
      </w:r>
      <w:r w:rsidR="00DD15E5" w:rsidRPr="00DD15E5">
        <w:rPr>
          <w:rFonts w:ascii="Arial" w:hAnsi="Arial" w:cs="Arial"/>
          <w:sz w:val="24"/>
          <w:szCs w:val="24"/>
        </w:rPr>
        <w:t xml:space="preserve">Av. Manuel Belgrano 827, Avellaneda, </w:t>
      </w:r>
      <w:r w:rsidR="00DD15E5">
        <w:rPr>
          <w:rFonts w:ascii="Arial" w:hAnsi="Arial" w:cs="Arial"/>
          <w:sz w:val="24"/>
          <w:szCs w:val="24"/>
        </w:rPr>
        <w:t xml:space="preserve">Pcia. de </w:t>
      </w:r>
      <w:r w:rsidR="00DD15E5" w:rsidRPr="00DD15E5">
        <w:rPr>
          <w:rFonts w:ascii="Arial" w:hAnsi="Arial" w:cs="Arial"/>
          <w:sz w:val="24"/>
          <w:szCs w:val="24"/>
        </w:rPr>
        <w:t>Buenos Aires</w:t>
      </w:r>
      <w:r w:rsidR="00DD15E5">
        <w:rPr>
          <w:rFonts w:ascii="Arial" w:hAnsi="Arial" w:cs="Arial"/>
          <w:sz w:val="24"/>
          <w:szCs w:val="24"/>
        </w:rPr>
        <w:t xml:space="preserve">, </w:t>
      </w:r>
      <w:r w:rsidR="00DD15E5" w:rsidRPr="00DD15E5">
        <w:rPr>
          <w:rFonts w:ascii="Arial" w:hAnsi="Arial" w:cs="Arial"/>
          <w:sz w:val="24"/>
          <w:szCs w:val="24"/>
        </w:rPr>
        <w:t>Hospital General de Agudos Dr. Cosme Argerich</w:t>
      </w:r>
      <w:r w:rsidR="00DD15E5">
        <w:rPr>
          <w:rFonts w:ascii="Arial" w:hAnsi="Arial" w:cs="Arial"/>
          <w:sz w:val="24"/>
          <w:szCs w:val="24"/>
        </w:rPr>
        <w:t xml:space="preserve">, </w:t>
      </w:r>
      <w:r w:rsidR="00DD15E5" w:rsidRPr="00DD15E5">
        <w:rPr>
          <w:rFonts w:ascii="Arial" w:hAnsi="Arial" w:cs="Arial"/>
          <w:sz w:val="24"/>
          <w:szCs w:val="24"/>
        </w:rPr>
        <w:t xml:space="preserve">Pi y Margall 750, </w:t>
      </w:r>
      <w:r w:rsidR="00DD15E5">
        <w:rPr>
          <w:rFonts w:ascii="Arial" w:hAnsi="Arial" w:cs="Arial"/>
          <w:sz w:val="24"/>
          <w:szCs w:val="24"/>
        </w:rPr>
        <w:t>CABA, o aquel centro de salud que por las circunstancias y disponibilidad se libere a través de la autoridad sanitaria provincial.</w:t>
      </w:r>
    </w:p>
    <w:p w14:paraId="368350FB" w14:textId="77777777" w:rsidR="00DD15E5" w:rsidRDefault="00DD15E5" w:rsidP="00976B63">
      <w:pPr>
        <w:pStyle w:val="Prrafodelista"/>
        <w:spacing w:line="276" w:lineRule="auto"/>
        <w:jc w:val="both"/>
        <w:rPr>
          <w:rFonts w:ascii="Arial" w:hAnsi="Arial" w:cs="Arial"/>
          <w:sz w:val="24"/>
          <w:szCs w:val="24"/>
        </w:rPr>
      </w:pPr>
    </w:p>
    <w:p w14:paraId="66C6842C" w14:textId="77777777" w:rsidR="00A518A4" w:rsidRPr="00A518A4" w:rsidRDefault="00976B63" w:rsidP="002359E4">
      <w:pPr>
        <w:pStyle w:val="Prrafodelista"/>
        <w:spacing w:line="276" w:lineRule="auto"/>
        <w:jc w:val="both"/>
        <w:rPr>
          <w:rFonts w:ascii="Arial" w:hAnsi="Arial" w:cs="Arial"/>
          <w:color w:val="FF0000"/>
          <w:sz w:val="24"/>
          <w:szCs w:val="24"/>
        </w:rPr>
      </w:pPr>
      <w:r>
        <w:rPr>
          <w:rFonts w:ascii="Arial" w:hAnsi="Arial" w:cs="Arial"/>
          <w:sz w:val="24"/>
          <w:szCs w:val="24"/>
        </w:rPr>
        <w:t>b.-</w:t>
      </w:r>
      <w:r w:rsidR="001F28BB">
        <w:rPr>
          <w:rFonts w:ascii="Arial" w:hAnsi="Arial" w:cs="Arial"/>
          <w:sz w:val="24"/>
          <w:szCs w:val="24"/>
        </w:rPr>
        <w:t xml:space="preserve"> El </w:t>
      </w:r>
      <w:r w:rsidR="0045722F">
        <w:rPr>
          <w:rFonts w:ascii="Arial" w:hAnsi="Arial" w:cs="Arial"/>
          <w:sz w:val="24"/>
          <w:szCs w:val="24"/>
        </w:rPr>
        <w:t>CGPDS</w:t>
      </w:r>
      <w:r w:rsidR="001F28BB">
        <w:rPr>
          <w:rFonts w:ascii="Arial" w:hAnsi="Arial" w:cs="Arial"/>
          <w:sz w:val="24"/>
          <w:szCs w:val="24"/>
        </w:rPr>
        <w:t xml:space="preserve"> </w:t>
      </w:r>
      <w:r w:rsidR="009E5A94">
        <w:rPr>
          <w:rFonts w:ascii="Arial" w:hAnsi="Arial" w:cs="Arial"/>
          <w:sz w:val="24"/>
          <w:szCs w:val="24"/>
        </w:rPr>
        <w:t xml:space="preserve">dará aviso al SAME Provincia y </w:t>
      </w:r>
      <w:r w:rsidR="002359E4">
        <w:rPr>
          <w:rFonts w:ascii="Arial" w:hAnsi="Arial" w:cs="Arial"/>
          <w:sz w:val="24"/>
          <w:szCs w:val="24"/>
        </w:rPr>
        <w:t>pondrá a disposición</w:t>
      </w:r>
      <w:r w:rsidR="00B81647" w:rsidRPr="00B81647">
        <w:rPr>
          <w:rFonts w:ascii="Arial" w:hAnsi="Arial" w:cs="Arial"/>
          <w:sz w:val="24"/>
          <w:szCs w:val="24"/>
        </w:rPr>
        <w:t xml:space="preserve"> los medios de aislación y protección para la víctima de “Caso Sospechoso”</w:t>
      </w:r>
      <w:r w:rsidR="002359E4">
        <w:rPr>
          <w:rFonts w:ascii="Arial" w:hAnsi="Arial" w:cs="Arial"/>
          <w:sz w:val="24"/>
          <w:szCs w:val="24"/>
        </w:rPr>
        <w:t>.</w:t>
      </w:r>
    </w:p>
    <w:p w14:paraId="68C987C4" w14:textId="77777777" w:rsidR="00A518A4" w:rsidRDefault="00A518A4" w:rsidP="00976B63">
      <w:pPr>
        <w:pStyle w:val="Prrafodelista"/>
        <w:spacing w:line="276" w:lineRule="auto"/>
        <w:jc w:val="both"/>
        <w:rPr>
          <w:rFonts w:ascii="Arial" w:hAnsi="Arial" w:cs="Arial"/>
          <w:sz w:val="24"/>
          <w:szCs w:val="24"/>
        </w:rPr>
      </w:pPr>
      <w:bookmarkStart w:id="0" w:name="_GoBack"/>
      <w:bookmarkEnd w:id="0"/>
    </w:p>
    <w:p w14:paraId="166A46BE" w14:textId="20FDD933" w:rsidR="00CC38C3" w:rsidRDefault="00CC38C3" w:rsidP="00976B63">
      <w:pPr>
        <w:pStyle w:val="Prrafodelista"/>
        <w:spacing w:line="276" w:lineRule="auto"/>
        <w:jc w:val="both"/>
        <w:rPr>
          <w:rFonts w:ascii="Arial" w:hAnsi="Arial" w:cs="Arial"/>
          <w:sz w:val="24"/>
          <w:szCs w:val="24"/>
        </w:rPr>
      </w:pPr>
      <w:r>
        <w:rPr>
          <w:rFonts w:ascii="Arial" w:hAnsi="Arial" w:cs="Arial"/>
          <w:sz w:val="24"/>
          <w:szCs w:val="24"/>
        </w:rPr>
        <w:t>El teléfono de guardia permanente del Puerto Dock Sud es el 11 4205-5060 o por whatsapp al</w:t>
      </w:r>
      <w:r w:rsidR="00980988">
        <w:rPr>
          <w:rFonts w:ascii="Arial" w:hAnsi="Arial" w:cs="Arial"/>
          <w:sz w:val="24"/>
          <w:szCs w:val="24"/>
        </w:rPr>
        <w:t xml:space="preserve"> </w:t>
      </w:r>
      <w:r w:rsidR="003C7E48">
        <w:rPr>
          <w:rFonts w:ascii="Arial" w:hAnsi="Arial" w:cs="Arial"/>
          <w:color w:val="FF0000"/>
          <w:sz w:val="24"/>
          <w:szCs w:val="24"/>
        </w:rPr>
        <w:t>+541151076321</w:t>
      </w:r>
    </w:p>
    <w:p w14:paraId="161CC792" w14:textId="77777777" w:rsidR="006C5D28" w:rsidRDefault="006C5D28" w:rsidP="00976B63">
      <w:pPr>
        <w:pStyle w:val="Prrafodelista"/>
        <w:spacing w:line="276" w:lineRule="auto"/>
        <w:jc w:val="both"/>
        <w:rPr>
          <w:rFonts w:ascii="Arial" w:hAnsi="Arial" w:cs="Arial"/>
          <w:sz w:val="24"/>
          <w:szCs w:val="24"/>
        </w:rPr>
      </w:pPr>
    </w:p>
    <w:p w14:paraId="5B356F1D" w14:textId="77777777" w:rsidR="00976B63" w:rsidRDefault="0045722F" w:rsidP="00976B63">
      <w:pPr>
        <w:pStyle w:val="Prrafodelista"/>
        <w:spacing w:line="276" w:lineRule="auto"/>
        <w:jc w:val="both"/>
        <w:rPr>
          <w:rFonts w:ascii="Arial" w:hAnsi="Arial" w:cs="Arial"/>
          <w:sz w:val="24"/>
          <w:szCs w:val="24"/>
        </w:rPr>
      </w:pPr>
      <w:r>
        <w:rPr>
          <w:rFonts w:ascii="Arial" w:hAnsi="Arial" w:cs="Arial"/>
          <w:sz w:val="24"/>
          <w:szCs w:val="24"/>
        </w:rPr>
        <w:t xml:space="preserve">c. </w:t>
      </w:r>
      <w:r w:rsidR="00976B63">
        <w:rPr>
          <w:rFonts w:ascii="Arial" w:hAnsi="Arial" w:cs="Arial"/>
          <w:sz w:val="24"/>
          <w:szCs w:val="24"/>
        </w:rPr>
        <w:t>Lugares específicos de aislamiento dentro de las instalaciones, y en caso de ser necesario, de uso exclusivo fuera de estas.</w:t>
      </w:r>
    </w:p>
    <w:p w14:paraId="2BF491F7" w14:textId="77777777" w:rsidR="002359E4" w:rsidRDefault="002359E4" w:rsidP="00976B63">
      <w:pPr>
        <w:pStyle w:val="Prrafodelista"/>
        <w:spacing w:line="276" w:lineRule="auto"/>
        <w:jc w:val="both"/>
        <w:rPr>
          <w:rFonts w:ascii="Arial" w:hAnsi="Arial" w:cs="Arial"/>
          <w:sz w:val="24"/>
          <w:szCs w:val="24"/>
        </w:rPr>
      </w:pPr>
    </w:p>
    <w:p w14:paraId="60906FD2" w14:textId="6B081649" w:rsidR="00693B9E" w:rsidRDefault="0045722F" w:rsidP="00976B63">
      <w:pPr>
        <w:pStyle w:val="Prrafodelista"/>
        <w:spacing w:line="276" w:lineRule="auto"/>
        <w:jc w:val="both"/>
        <w:rPr>
          <w:rFonts w:ascii="Arial" w:hAnsi="Arial" w:cs="Arial"/>
          <w:sz w:val="24"/>
          <w:szCs w:val="24"/>
        </w:rPr>
      </w:pPr>
      <w:r>
        <w:rPr>
          <w:rFonts w:ascii="Arial" w:hAnsi="Arial" w:cs="Arial"/>
          <w:sz w:val="24"/>
          <w:szCs w:val="24"/>
        </w:rPr>
        <w:t xml:space="preserve">El CGPDS </w:t>
      </w:r>
      <w:r w:rsidR="00693B9E">
        <w:rPr>
          <w:rFonts w:ascii="Arial" w:hAnsi="Arial" w:cs="Arial"/>
          <w:sz w:val="24"/>
          <w:szCs w:val="24"/>
        </w:rPr>
        <w:t xml:space="preserve">cuenta con un espacio destinado a comedor de personal de aproximadamente 250 m2, aun sin mobiliario que se acondicionará para recibir eventualmente, personas para su aislamiento preventivo, ubicado adyacente al edificio administrativo sobre la calle Ing. Huergo </w:t>
      </w:r>
      <w:r w:rsidR="00474DE5">
        <w:rPr>
          <w:rFonts w:ascii="Arial" w:hAnsi="Arial" w:cs="Arial"/>
          <w:sz w:val="24"/>
          <w:szCs w:val="24"/>
        </w:rPr>
        <w:t>1539,</w:t>
      </w:r>
      <w:r w:rsidR="00693B9E">
        <w:rPr>
          <w:rFonts w:ascii="Arial" w:hAnsi="Arial" w:cs="Arial"/>
          <w:sz w:val="24"/>
          <w:szCs w:val="24"/>
        </w:rPr>
        <w:t xml:space="preserve"> Dock Sud. </w:t>
      </w:r>
    </w:p>
    <w:p w14:paraId="201EA2E2" w14:textId="77777777" w:rsidR="00693B9E" w:rsidRDefault="00693B9E" w:rsidP="00976B63">
      <w:pPr>
        <w:pStyle w:val="Prrafodelista"/>
        <w:spacing w:line="276" w:lineRule="auto"/>
        <w:jc w:val="both"/>
        <w:rPr>
          <w:rFonts w:ascii="Arial" w:hAnsi="Arial" w:cs="Arial"/>
          <w:sz w:val="24"/>
          <w:szCs w:val="24"/>
        </w:rPr>
      </w:pPr>
    </w:p>
    <w:p w14:paraId="525B788A" w14:textId="1F61EC58" w:rsidR="0045722F" w:rsidRDefault="00474DE5" w:rsidP="00976B63">
      <w:pPr>
        <w:pStyle w:val="Prrafodelista"/>
        <w:spacing w:line="276" w:lineRule="auto"/>
        <w:jc w:val="both"/>
        <w:rPr>
          <w:rFonts w:ascii="Arial" w:hAnsi="Arial" w:cs="Arial"/>
          <w:sz w:val="24"/>
          <w:szCs w:val="24"/>
        </w:rPr>
      </w:pPr>
      <w:r>
        <w:rPr>
          <w:rFonts w:ascii="Arial" w:hAnsi="Arial" w:cs="Arial"/>
          <w:sz w:val="24"/>
          <w:szCs w:val="24"/>
        </w:rPr>
        <w:t>Asimismo,</w:t>
      </w:r>
      <w:r w:rsidR="00693B9E">
        <w:rPr>
          <w:rFonts w:ascii="Arial" w:hAnsi="Arial" w:cs="Arial"/>
          <w:sz w:val="24"/>
          <w:szCs w:val="24"/>
        </w:rPr>
        <w:t xml:space="preserve"> se cuenta con una instalación también a acondicionar a aproximadamente 1500 metros de la ubicación anterior, sobre la calle Sargento Ponce S/N casi calle Génova, Dock Sud, adyacente a instalaciones de bombeo de este CGPDS, donde se </w:t>
      </w:r>
      <w:r w:rsidR="005D2F54">
        <w:rPr>
          <w:rFonts w:ascii="Arial" w:hAnsi="Arial" w:cs="Arial"/>
          <w:sz w:val="24"/>
          <w:szCs w:val="24"/>
        </w:rPr>
        <w:t>iniciarán</w:t>
      </w:r>
      <w:r w:rsidR="00693B9E">
        <w:rPr>
          <w:rFonts w:ascii="Arial" w:hAnsi="Arial" w:cs="Arial"/>
          <w:sz w:val="24"/>
          <w:szCs w:val="24"/>
        </w:rPr>
        <w:t xml:space="preserve"> algunas refacciones para un acondicionamiento mínimo.</w:t>
      </w:r>
    </w:p>
    <w:p w14:paraId="1A2C2811" w14:textId="77777777" w:rsidR="0045722F" w:rsidRDefault="0045722F" w:rsidP="00976B63">
      <w:pPr>
        <w:pStyle w:val="Prrafodelista"/>
        <w:spacing w:line="276" w:lineRule="auto"/>
        <w:jc w:val="both"/>
        <w:rPr>
          <w:rFonts w:ascii="Arial" w:hAnsi="Arial" w:cs="Arial"/>
          <w:sz w:val="24"/>
          <w:szCs w:val="24"/>
        </w:rPr>
      </w:pPr>
    </w:p>
    <w:p w14:paraId="2B09D72A" w14:textId="77777777" w:rsidR="002359E4" w:rsidRPr="003C7E48" w:rsidRDefault="00976B63" w:rsidP="005D2F54">
      <w:pPr>
        <w:pStyle w:val="Prrafodelista"/>
        <w:spacing w:line="276" w:lineRule="auto"/>
        <w:jc w:val="both"/>
        <w:rPr>
          <w:rFonts w:ascii="Arial" w:hAnsi="Arial" w:cs="Arial"/>
          <w:sz w:val="24"/>
          <w:szCs w:val="24"/>
        </w:rPr>
      </w:pPr>
      <w:r w:rsidRPr="003C7E48">
        <w:rPr>
          <w:rFonts w:ascii="Arial" w:hAnsi="Arial" w:cs="Arial"/>
          <w:sz w:val="24"/>
          <w:szCs w:val="24"/>
        </w:rPr>
        <w:t>d.- Servicios (médicos y requeridos indispensables) que se proveerán ante situación de crisis, y guardia sanitaria.</w:t>
      </w:r>
    </w:p>
    <w:p w14:paraId="33902892" w14:textId="77777777" w:rsidR="005D2F54" w:rsidRPr="003C7E48" w:rsidRDefault="005D2F54" w:rsidP="005D2F54">
      <w:pPr>
        <w:pStyle w:val="Prrafodelista"/>
        <w:spacing w:line="276" w:lineRule="auto"/>
        <w:jc w:val="both"/>
        <w:rPr>
          <w:rFonts w:ascii="Arial" w:hAnsi="Arial" w:cs="Arial"/>
          <w:sz w:val="24"/>
          <w:szCs w:val="24"/>
        </w:rPr>
      </w:pPr>
    </w:p>
    <w:p w14:paraId="3C71395D" w14:textId="77777777" w:rsidR="002359E4" w:rsidRPr="003C7E48" w:rsidRDefault="002359E4" w:rsidP="00976B63">
      <w:pPr>
        <w:pStyle w:val="Prrafodelista"/>
        <w:spacing w:line="276" w:lineRule="auto"/>
        <w:jc w:val="both"/>
        <w:rPr>
          <w:rFonts w:ascii="Arial" w:hAnsi="Arial" w:cs="Arial"/>
          <w:sz w:val="24"/>
          <w:szCs w:val="24"/>
        </w:rPr>
      </w:pPr>
      <w:r w:rsidRPr="003C7E48">
        <w:rPr>
          <w:rFonts w:ascii="Arial" w:hAnsi="Arial" w:cs="Arial"/>
          <w:sz w:val="24"/>
          <w:szCs w:val="24"/>
        </w:rPr>
        <w:t>Se cuenta con medico laboral a demanda.</w:t>
      </w:r>
    </w:p>
    <w:p w14:paraId="5EB273D5" w14:textId="77777777" w:rsidR="00980988" w:rsidRPr="003C7E48" w:rsidRDefault="00980988" w:rsidP="00976B63">
      <w:pPr>
        <w:pStyle w:val="Prrafodelista"/>
        <w:spacing w:line="276" w:lineRule="auto"/>
        <w:jc w:val="both"/>
        <w:rPr>
          <w:rFonts w:ascii="Arial" w:hAnsi="Arial" w:cs="Arial"/>
          <w:sz w:val="24"/>
          <w:szCs w:val="24"/>
        </w:rPr>
      </w:pPr>
    </w:p>
    <w:p w14:paraId="7F12A46B" w14:textId="77777777" w:rsidR="00980988" w:rsidRDefault="00976B63" w:rsidP="00520317">
      <w:pPr>
        <w:pStyle w:val="Prrafodelista"/>
        <w:spacing w:line="276" w:lineRule="auto"/>
        <w:jc w:val="both"/>
        <w:rPr>
          <w:rFonts w:ascii="Arial" w:hAnsi="Arial" w:cs="Arial"/>
          <w:sz w:val="24"/>
          <w:szCs w:val="24"/>
        </w:rPr>
      </w:pPr>
      <w:r>
        <w:rPr>
          <w:rFonts w:ascii="Arial" w:hAnsi="Arial" w:cs="Arial"/>
          <w:sz w:val="24"/>
          <w:szCs w:val="24"/>
        </w:rPr>
        <w:t xml:space="preserve">e.- </w:t>
      </w:r>
      <w:r w:rsidR="00980988">
        <w:rPr>
          <w:rFonts w:ascii="Arial" w:hAnsi="Arial" w:cs="Arial"/>
          <w:sz w:val="24"/>
          <w:szCs w:val="24"/>
        </w:rPr>
        <w:t>Nuestra</w:t>
      </w:r>
      <w:r w:rsidR="00520317">
        <w:rPr>
          <w:rFonts w:ascii="Arial" w:hAnsi="Arial" w:cs="Arial"/>
          <w:sz w:val="24"/>
          <w:szCs w:val="24"/>
        </w:rPr>
        <w:t>s</w:t>
      </w:r>
      <w:r w:rsidR="00980988">
        <w:rPr>
          <w:rFonts w:ascii="Arial" w:hAnsi="Arial" w:cs="Arial"/>
          <w:sz w:val="24"/>
          <w:szCs w:val="24"/>
        </w:rPr>
        <w:t xml:space="preserve"> </w:t>
      </w:r>
      <w:r w:rsidR="005D2F54">
        <w:rPr>
          <w:rFonts w:ascii="Arial" w:hAnsi="Arial" w:cs="Arial"/>
          <w:sz w:val="24"/>
          <w:szCs w:val="24"/>
        </w:rPr>
        <w:t>áreas</w:t>
      </w:r>
      <w:r w:rsidR="00980988">
        <w:rPr>
          <w:rFonts w:ascii="Arial" w:hAnsi="Arial" w:cs="Arial"/>
          <w:sz w:val="24"/>
          <w:szCs w:val="24"/>
        </w:rPr>
        <w:t xml:space="preserve"> de Operaciones y Seguridad en coordinación con la </w:t>
      </w:r>
      <w:r w:rsidR="002359E4">
        <w:rPr>
          <w:rFonts w:ascii="Arial" w:hAnsi="Arial" w:cs="Arial"/>
          <w:sz w:val="24"/>
          <w:szCs w:val="24"/>
        </w:rPr>
        <w:t xml:space="preserve">Sanidad de Fronteras, </w:t>
      </w:r>
      <w:r w:rsidR="00980988">
        <w:rPr>
          <w:rFonts w:ascii="Arial" w:hAnsi="Arial" w:cs="Arial"/>
          <w:sz w:val="24"/>
          <w:szCs w:val="24"/>
        </w:rPr>
        <w:t xml:space="preserve">Prefectura Naval Argentina, </w:t>
      </w:r>
      <w:r w:rsidR="00520317">
        <w:rPr>
          <w:rFonts w:ascii="Arial" w:hAnsi="Arial" w:cs="Arial"/>
          <w:sz w:val="24"/>
          <w:szCs w:val="24"/>
        </w:rPr>
        <w:t xml:space="preserve">la </w:t>
      </w:r>
      <w:r w:rsidR="005D2F54">
        <w:rPr>
          <w:rFonts w:ascii="Arial" w:hAnsi="Arial" w:cs="Arial"/>
          <w:sz w:val="24"/>
          <w:szCs w:val="24"/>
        </w:rPr>
        <w:t>Policía</w:t>
      </w:r>
      <w:r w:rsidR="00520317">
        <w:rPr>
          <w:rFonts w:ascii="Arial" w:hAnsi="Arial" w:cs="Arial"/>
          <w:sz w:val="24"/>
          <w:szCs w:val="24"/>
        </w:rPr>
        <w:t xml:space="preserve"> Bonaerense, </w:t>
      </w:r>
      <w:r w:rsidR="00980988">
        <w:rPr>
          <w:rFonts w:ascii="Arial" w:hAnsi="Arial" w:cs="Arial"/>
          <w:sz w:val="24"/>
          <w:szCs w:val="24"/>
        </w:rPr>
        <w:t xml:space="preserve">el </w:t>
      </w:r>
      <w:r w:rsidR="005D2F54">
        <w:rPr>
          <w:rFonts w:ascii="Arial" w:hAnsi="Arial" w:cs="Arial"/>
          <w:sz w:val="24"/>
          <w:szCs w:val="24"/>
        </w:rPr>
        <w:t>área</w:t>
      </w:r>
      <w:r w:rsidR="00980988">
        <w:rPr>
          <w:rFonts w:ascii="Arial" w:hAnsi="Arial" w:cs="Arial"/>
          <w:sz w:val="24"/>
          <w:szCs w:val="24"/>
        </w:rPr>
        <w:t xml:space="preserve"> de Tránsito del Municipio de Avellaneda y las terminales</w:t>
      </w:r>
      <w:r w:rsidR="00520317">
        <w:rPr>
          <w:rFonts w:ascii="Arial" w:hAnsi="Arial" w:cs="Arial"/>
          <w:sz w:val="24"/>
          <w:szCs w:val="24"/>
        </w:rPr>
        <w:t>,</w:t>
      </w:r>
      <w:r w:rsidR="00520317" w:rsidRPr="00520317">
        <w:rPr>
          <w:rFonts w:ascii="Arial" w:hAnsi="Arial" w:cs="Arial"/>
          <w:sz w:val="24"/>
          <w:szCs w:val="24"/>
        </w:rPr>
        <w:t xml:space="preserve"> implementará un corredor seguro para el ingreso, tránsito y egreso de m</w:t>
      </w:r>
      <w:r w:rsidR="00520317">
        <w:rPr>
          <w:rFonts w:ascii="Arial" w:hAnsi="Arial" w:cs="Arial"/>
          <w:sz w:val="24"/>
          <w:szCs w:val="24"/>
        </w:rPr>
        <w:t xml:space="preserve">edios de transporte </w:t>
      </w:r>
      <w:r w:rsidR="005D2F54">
        <w:rPr>
          <w:rFonts w:ascii="Arial" w:hAnsi="Arial" w:cs="Arial"/>
          <w:sz w:val="24"/>
          <w:szCs w:val="24"/>
        </w:rPr>
        <w:t>terrestre:</w:t>
      </w:r>
    </w:p>
    <w:p w14:paraId="093A883F" w14:textId="77777777" w:rsidR="00520317" w:rsidRDefault="00520317" w:rsidP="00520317">
      <w:pPr>
        <w:pStyle w:val="Prrafodelista"/>
        <w:spacing w:line="276" w:lineRule="auto"/>
        <w:jc w:val="both"/>
        <w:rPr>
          <w:rFonts w:ascii="Arial" w:hAnsi="Arial" w:cs="Arial"/>
          <w:sz w:val="24"/>
          <w:szCs w:val="24"/>
        </w:rPr>
      </w:pPr>
    </w:p>
    <w:p w14:paraId="2589979B" w14:textId="22B15897" w:rsidR="00980988" w:rsidRDefault="00980988" w:rsidP="00976B63">
      <w:pPr>
        <w:pStyle w:val="Prrafodelista"/>
        <w:numPr>
          <w:ilvl w:val="0"/>
          <w:numId w:val="3"/>
        </w:numPr>
        <w:spacing w:line="276" w:lineRule="auto"/>
        <w:jc w:val="both"/>
        <w:rPr>
          <w:rFonts w:ascii="Arial" w:hAnsi="Arial" w:cs="Arial"/>
          <w:sz w:val="24"/>
          <w:szCs w:val="24"/>
        </w:rPr>
      </w:pPr>
      <w:r w:rsidRPr="00520317">
        <w:rPr>
          <w:rFonts w:ascii="Arial" w:hAnsi="Arial" w:cs="Arial"/>
          <w:sz w:val="24"/>
          <w:szCs w:val="24"/>
        </w:rPr>
        <w:t xml:space="preserve">Lado oeste del puerto (muelle público) Ingreso por la calle Huergo hacia Av. Juan </w:t>
      </w:r>
      <w:r w:rsidR="005D2F54" w:rsidRPr="00520317">
        <w:rPr>
          <w:rFonts w:ascii="Arial" w:hAnsi="Arial" w:cs="Arial"/>
          <w:sz w:val="24"/>
          <w:szCs w:val="24"/>
        </w:rPr>
        <w:t>Díaz</w:t>
      </w:r>
      <w:r w:rsidRPr="00520317">
        <w:rPr>
          <w:rFonts w:ascii="Arial" w:hAnsi="Arial" w:cs="Arial"/>
          <w:sz w:val="24"/>
          <w:szCs w:val="24"/>
        </w:rPr>
        <w:t xml:space="preserve"> de Solís, norte o sur</w:t>
      </w:r>
      <w:r w:rsidR="00520317" w:rsidRPr="00520317">
        <w:rPr>
          <w:rFonts w:ascii="Arial" w:hAnsi="Arial" w:cs="Arial"/>
          <w:sz w:val="24"/>
          <w:szCs w:val="24"/>
        </w:rPr>
        <w:t xml:space="preserve"> </w:t>
      </w:r>
      <w:r w:rsidRPr="00520317">
        <w:rPr>
          <w:rFonts w:ascii="Arial" w:hAnsi="Arial" w:cs="Arial"/>
          <w:sz w:val="24"/>
          <w:szCs w:val="24"/>
        </w:rPr>
        <w:t xml:space="preserve">y luego egreso hacia calle Sargento Ponce / </w:t>
      </w:r>
      <w:r w:rsidR="003C7E48" w:rsidRPr="00520317">
        <w:rPr>
          <w:rFonts w:ascii="Arial" w:hAnsi="Arial" w:cs="Arial"/>
          <w:sz w:val="24"/>
          <w:szCs w:val="24"/>
        </w:rPr>
        <w:t>Av.</w:t>
      </w:r>
      <w:r w:rsidRPr="00520317">
        <w:rPr>
          <w:rFonts w:ascii="Arial" w:hAnsi="Arial" w:cs="Arial"/>
          <w:sz w:val="24"/>
          <w:szCs w:val="24"/>
        </w:rPr>
        <w:t xml:space="preserve"> Debenedetti hacia Hospital Argerich o CABA, o salida por Ing. Huergo hacia el oeste, para Hospital Fiorito o Avellaneda centro.</w:t>
      </w:r>
    </w:p>
    <w:p w14:paraId="2A89CA0F" w14:textId="77777777" w:rsidR="00520317" w:rsidRPr="00520317" w:rsidRDefault="00520317" w:rsidP="00520317">
      <w:pPr>
        <w:pStyle w:val="Prrafodelista"/>
        <w:spacing w:line="276" w:lineRule="auto"/>
        <w:ind w:left="1080"/>
        <w:jc w:val="both"/>
        <w:rPr>
          <w:rFonts w:ascii="Arial" w:hAnsi="Arial" w:cs="Arial"/>
          <w:sz w:val="24"/>
          <w:szCs w:val="24"/>
        </w:rPr>
      </w:pPr>
    </w:p>
    <w:p w14:paraId="0319767F" w14:textId="146CC163" w:rsidR="00980988" w:rsidRPr="00980988" w:rsidRDefault="00980988" w:rsidP="00980988">
      <w:pPr>
        <w:pStyle w:val="Prrafodelista"/>
        <w:numPr>
          <w:ilvl w:val="0"/>
          <w:numId w:val="3"/>
        </w:numPr>
        <w:spacing w:line="276" w:lineRule="auto"/>
        <w:jc w:val="both"/>
        <w:rPr>
          <w:rFonts w:ascii="Arial" w:hAnsi="Arial" w:cs="Arial"/>
          <w:sz w:val="24"/>
          <w:szCs w:val="24"/>
        </w:rPr>
      </w:pPr>
      <w:r w:rsidRPr="00980988">
        <w:rPr>
          <w:rFonts w:ascii="Arial" w:hAnsi="Arial" w:cs="Arial"/>
          <w:sz w:val="24"/>
          <w:szCs w:val="24"/>
        </w:rPr>
        <w:t xml:space="preserve">Lado este del puerto (muelles areneros o de combustible) Ingreso por la calle Huergo hacia Av. Juan </w:t>
      </w:r>
      <w:r w:rsidR="005D2F54" w:rsidRPr="00980988">
        <w:rPr>
          <w:rFonts w:ascii="Arial" w:hAnsi="Arial" w:cs="Arial"/>
          <w:sz w:val="24"/>
          <w:szCs w:val="24"/>
        </w:rPr>
        <w:t>Díaz</w:t>
      </w:r>
      <w:r w:rsidRPr="00980988">
        <w:rPr>
          <w:rFonts w:ascii="Arial" w:hAnsi="Arial" w:cs="Arial"/>
          <w:sz w:val="24"/>
          <w:szCs w:val="24"/>
        </w:rPr>
        <w:t xml:space="preserve"> de Solís hacia el sur, calle Suarez hacia el este y luego </w:t>
      </w:r>
      <w:r w:rsidR="005D2F54" w:rsidRPr="00980988">
        <w:rPr>
          <w:rFonts w:ascii="Arial" w:hAnsi="Arial" w:cs="Arial"/>
          <w:sz w:val="24"/>
          <w:szCs w:val="24"/>
        </w:rPr>
        <w:t>Génova</w:t>
      </w:r>
      <w:r w:rsidRPr="00980988">
        <w:rPr>
          <w:rFonts w:ascii="Arial" w:hAnsi="Arial" w:cs="Arial"/>
          <w:sz w:val="24"/>
          <w:szCs w:val="24"/>
        </w:rPr>
        <w:t xml:space="preserve">. Luego egreso desde calle </w:t>
      </w:r>
      <w:r w:rsidR="005D2F54" w:rsidRPr="00980988">
        <w:rPr>
          <w:rFonts w:ascii="Arial" w:hAnsi="Arial" w:cs="Arial"/>
          <w:sz w:val="24"/>
          <w:szCs w:val="24"/>
        </w:rPr>
        <w:t>Génova</w:t>
      </w:r>
      <w:r w:rsidRPr="00980988">
        <w:rPr>
          <w:rFonts w:ascii="Arial" w:hAnsi="Arial" w:cs="Arial"/>
          <w:sz w:val="24"/>
          <w:szCs w:val="24"/>
        </w:rPr>
        <w:t xml:space="preserve"> hacia el sur, calle Suarez, salida hacia Av. Debenedetti</w:t>
      </w:r>
      <w:r w:rsidR="00944D8A">
        <w:rPr>
          <w:rFonts w:ascii="Arial" w:hAnsi="Arial" w:cs="Arial"/>
          <w:sz w:val="24"/>
          <w:szCs w:val="24"/>
        </w:rPr>
        <w:t>.</w:t>
      </w:r>
    </w:p>
    <w:p w14:paraId="02E39FD6" w14:textId="77777777" w:rsidR="00980988" w:rsidRDefault="00980988" w:rsidP="00976B63">
      <w:pPr>
        <w:pStyle w:val="Prrafodelista"/>
        <w:spacing w:line="276" w:lineRule="auto"/>
        <w:jc w:val="both"/>
        <w:rPr>
          <w:rFonts w:ascii="Arial" w:hAnsi="Arial" w:cs="Arial"/>
          <w:sz w:val="24"/>
          <w:szCs w:val="24"/>
        </w:rPr>
      </w:pPr>
    </w:p>
    <w:p w14:paraId="717782F9" w14:textId="2B43BB0C" w:rsidR="00976B63" w:rsidRDefault="00976B63" w:rsidP="00976B63">
      <w:pPr>
        <w:pStyle w:val="Prrafodelista"/>
        <w:spacing w:line="276" w:lineRule="auto"/>
        <w:jc w:val="both"/>
        <w:rPr>
          <w:rFonts w:ascii="Arial" w:hAnsi="Arial" w:cs="Arial"/>
          <w:sz w:val="24"/>
          <w:szCs w:val="24"/>
        </w:rPr>
      </w:pPr>
      <w:r>
        <w:rPr>
          <w:rFonts w:ascii="Arial" w:hAnsi="Arial" w:cs="Arial"/>
          <w:sz w:val="24"/>
          <w:szCs w:val="24"/>
        </w:rPr>
        <w:t xml:space="preserve">f.- </w:t>
      </w:r>
      <w:r w:rsidR="00944D8A">
        <w:rPr>
          <w:rFonts w:ascii="Arial" w:hAnsi="Arial" w:cs="Arial"/>
          <w:sz w:val="24"/>
          <w:szCs w:val="24"/>
        </w:rPr>
        <w:t xml:space="preserve">La empresa MURATA tiene a cargo la vigilancia y seguridad de los muelles públicos del CGPDS y es la </w:t>
      </w:r>
      <w:r>
        <w:rPr>
          <w:rFonts w:ascii="Arial" w:hAnsi="Arial" w:cs="Arial"/>
          <w:sz w:val="24"/>
          <w:szCs w:val="24"/>
        </w:rPr>
        <w:t>que controlará el no descenso de los tripulantes y notificará a la Prefectura Naval Argentina respecto a cualquier anomalía.</w:t>
      </w:r>
    </w:p>
    <w:p w14:paraId="10E87E12" w14:textId="77777777" w:rsidR="00315C7C" w:rsidRDefault="00315C7C" w:rsidP="00976B63">
      <w:pPr>
        <w:pStyle w:val="Prrafodelista"/>
        <w:spacing w:line="276" w:lineRule="auto"/>
        <w:jc w:val="both"/>
        <w:rPr>
          <w:rFonts w:ascii="Arial" w:hAnsi="Arial" w:cs="Arial"/>
          <w:sz w:val="24"/>
          <w:szCs w:val="24"/>
        </w:rPr>
      </w:pPr>
    </w:p>
    <w:p w14:paraId="42392EDD" w14:textId="21AF187C" w:rsidR="00315C7C" w:rsidRPr="005D734D" w:rsidRDefault="00315C7C" w:rsidP="00976B63">
      <w:pPr>
        <w:pStyle w:val="Prrafodelista"/>
        <w:spacing w:line="276" w:lineRule="auto"/>
        <w:jc w:val="both"/>
        <w:rPr>
          <w:rFonts w:ascii="Arial" w:hAnsi="Arial" w:cs="Arial"/>
          <w:sz w:val="24"/>
          <w:szCs w:val="24"/>
        </w:rPr>
      </w:pPr>
      <w:r w:rsidRPr="005D734D">
        <w:rPr>
          <w:rFonts w:ascii="Arial" w:hAnsi="Arial" w:cs="Arial"/>
          <w:sz w:val="24"/>
          <w:szCs w:val="24"/>
        </w:rPr>
        <w:t xml:space="preserve">Su teléfono </w:t>
      </w:r>
      <w:r w:rsidR="003C7E48" w:rsidRPr="005D734D">
        <w:rPr>
          <w:rFonts w:ascii="Arial" w:hAnsi="Arial" w:cs="Arial"/>
          <w:sz w:val="24"/>
          <w:szCs w:val="24"/>
        </w:rPr>
        <w:t>es:</w:t>
      </w:r>
      <w:r w:rsidRPr="005D734D">
        <w:rPr>
          <w:rFonts w:ascii="Arial" w:hAnsi="Arial" w:cs="Arial"/>
          <w:sz w:val="24"/>
          <w:szCs w:val="24"/>
        </w:rPr>
        <w:t xml:space="preserve"> </w:t>
      </w:r>
      <w:r w:rsidR="005D734D" w:rsidRPr="005D734D">
        <w:rPr>
          <w:rFonts w:ascii="Arial" w:hAnsi="Arial" w:cs="Arial"/>
          <w:sz w:val="24"/>
          <w:szCs w:val="24"/>
        </w:rPr>
        <w:t>+5491124398119</w:t>
      </w:r>
    </w:p>
    <w:p w14:paraId="26C7A236" w14:textId="7C41A1C3" w:rsidR="00315C7C" w:rsidRPr="005D734D" w:rsidRDefault="005D2F54" w:rsidP="00976B63">
      <w:pPr>
        <w:pStyle w:val="Prrafodelista"/>
        <w:spacing w:line="276" w:lineRule="auto"/>
        <w:jc w:val="both"/>
        <w:rPr>
          <w:rFonts w:ascii="Arial" w:hAnsi="Arial" w:cs="Arial"/>
          <w:sz w:val="24"/>
          <w:szCs w:val="24"/>
        </w:rPr>
      </w:pPr>
      <w:r w:rsidRPr="005D734D">
        <w:rPr>
          <w:rFonts w:ascii="Arial" w:hAnsi="Arial" w:cs="Arial"/>
          <w:sz w:val="24"/>
          <w:szCs w:val="24"/>
        </w:rPr>
        <w:t>Línea</w:t>
      </w:r>
      <w:r w:rsidR="00315C7C" w:rsidRPr="005D734D">
        <w:rPr>
          <w:rFonts w:ascii="Arial" w:hAnsi="Arial" w:cs="Arial"/>
          <w:sz w:val="24"/>
          <w:szCs w:val="24"/>
        </w:rPr>
        <w:t xml:space="preserve"> de </w:t>
      </w:r>
      <w:r w:rsidR="003C7E48" w:rsidRPr="005D734D">
        <w:rPr>
          <w:rFonts w:ascii="Arial" w:hAnsi="Arial" w:cs="Arial"/>
          <w:sz w:val="24"/>
          <w:szCs w:val="24"/>
        </w:rPr>
        <w:t>Whatsapp:</w:t>
      </w:r>
      <w:r w:rsidR="00315C7C" w:rsidRPr="005D734D">
        <w:rPr>
          <w:rFonts w:ascii="Arial" w:hAnsi="Arial" w:cs="Arial"/>
          <w:sz w:val="24"/>
          <w:szCs w:val="24"/>
        </w:rPr>
        <w:t xml:space="preserve"> </w:t>
      </w:r>
      <w:r w:rsidR="005D734D" w:rsidRPr="005D734D">
        <w:rPr>
          <w:rFonts w:ascii="Arial" w:hAnsi="Arial" w:cs="Arial"/>
          <w:sz w:val="24"/>
          <w:szCs w:val="24"/>
        </w:rPr>
        <w:t>+5491124398119</w:t>
      </w:r>
    </w:p>
    <w:p w14:paraId="53A6C7DC" w14:textId="36532A88" w:rsidR="00315C7C" w:rsidRPr="005D734D" w:rsidRDefault="00315C7C" w:rsidP="005D734D">
      <w:pPr>
        <w:pStyle w:val="Prrafodelista"/>
        <w:spacing w:line="276" w:lineRule="auto"/>
        <w:rPr>
          <w:rFonts w:ascii="Symbol" w:hAnsi="Symbol" w:cs="Arial"/>
          <w:sz w:val="24"/>
          <w:szCs w:val="24"/>
        </w:rPr>
      </w:pPr>
      <w:r w:rsidRPr="005D734D">
        <w:rPr>
          <w:rFonts w:ascii="Arial" w:hAnsi="Arial" w:cs="Arial"/>
          <w:sz w:val="24"/>
          <w:szCs w:val="24"/>
        </w:rPr>
        <w:t xml:space="preserve">Email: </w:t>
      </w:r>
      <w:r w:rsidR="005D734D">
        <w:rPr>
          <w:rFonts w:ascii="Arial" w:hAnsi="Arial" w:cs="Arial"/>
          <w:sz w:val="24"/>
          <w:szCs w:val="24"/>
        </w:rPr>
        <w:t>monitoreo.alarmas</w:t>
      </w:r>
      <w:r w:rsidR="00D969F7">
        <w:rPr>
          <w:rFonts w:ascii="Arial" w:hAnsi="Arial" w:cs="Arial"/>
          <w:sz w:val="24"/>
          <w:szCs w:val="24"/>
        </w:rPr>
        <w:t>@murata.com.ar</w:t>
      </w:r>
    </w:p>
    <w:p w14:paraId="404E1F62" w14:textId="77777777" w:rsidR="00315C7C" w:rsidRDefault="00315C7C" w:rsidP="00976B63">
      <w:pPr>
        <w:pStyle w:val="Prrafodelista"/>
        <w:spacing w:line="276" w:lineRule="auto"/>
        <w:jc w:val="both"/>
        <w:rPr>
          <w:rFonts w:ascii="Arial" w:hAnsi="Arial" w:cs="Arial"/>
          <w:sz w:val="24"/>
          <w:szCs w:val="24"/>
        </w:rPr>
      </w:pPr>
    </w:p>
    <w:p w14:paraId="1016D1FD" w14:textId="77777777" w:rsidR="00315C7C" w:rsidRDefault="00315C7C" w:rsidP="00976B63">
      <w:pPr>
        <w:pStyle w:val="Prrafodelista"/>
        <w:spacing w:line="276" w:lineRule="auto"/>
        <w:jc w:val="both"/>
        <w:rPr>
          <w:rFonts w:ascii="Arial" w:hAnsi="Arial" w:cs="Arial"/>
          <w:sz w:val="24"/>
          <w:szCs w:val="24"/>
        </w:rPr>
      </w:pPr>
    </w:p>
    <w:p w14:paraId="56829327" w14:textId="77777777" w:rsidR="00976B63" w:rsidRDefault="00976B63" w:rsidP="00976B63">
      <w:pPr>
        <w:pStyle w:val="Prrafodelista"/>
        <w:spacing w:line="276" w:lineRule="auto"/>
        <w:jc w:val="both"/>
        <w:rPr>
          <w:rFonts w:ascii="Arial" w:hAnsi="Arial" w:cs="Arial"/>
          <w:sz w:val="24"/>
          <w:szCs w:val="24"/>
        </w:rPr>
      </w:pPr>
      <w:r>
        <w:rPr>
          <w:rFonts w:ascii="Arial" w:hAnsi="Arial" w:cs="Arial"/>
          <w:sz w:val="24"/>
          <w:szCs w:val="24"/>
        </w:rPr>
        <w:t xml:space="preserve">g.- </w:t>
      </w:r>
      <w:r w:rsidR="00315C7C">
        <w:rPr>
          <w:rFonts w:ascii="Arial" w:hAnsi="Arial" w:cs="Arial"/>
          <w:sz w:val="24"/>
          <w:szCs w:val="24"/>
        </w:rPr>
        <w:t>L</w:t>
      </w:r>
      <w:r>
        <w:rPr>
          <w:rFonts w:ascii="Arial" w:hAnsi="Arial" w:cs="Arial"/>
          <w:sz w:val="24"/>
          <w:szCs w:val="24"/>
        </w:rPr>
        <w:t xml:space="preserve">os lugares </w:t>
      </w:r>
      <w:r w:rsidR="00315C7C">
        <w:rPr>
          <w:rFonts w:ascii="Arial" w:hAnsi="Arial" w:cs="Arial"/>
          <w:sz w:val="24"/>
          <w:szCs w:val="24"/>
        </w:rPr>
        <w:t>para el acopio de l</w:t>
      </w:r>
      <w:r>
        <w:rPr>
          <w:rFonts w:ascii="Arial" w:hAnsi="Arial" w:cs="Arial"/>
          <w:sz w:val="24"/>
          <w:szCs w:val="24"/>
        </w:rPr>
        <w:t xml:space="preserve">os elementos que garantizan la higiene y los </w:t>
      </w:r>
      <w:r w:rsidR="00315C7C">
        <w:rPr>
          <w:rFonts w:ascii="Arial" w:hAnsi="Arial" w:cs="Arial"/>
          <w:sz w:val="24"/>
          <w:szCs w:val="24"/>
        </w:rPr>
        <w:t xml:space="preserve">equipos de protección personal se encuentran en las </w:t>
      </w:r>
      <w:r w:rsidR="005D2F54">
        <w:rPr>
          <w:rFonts w:ascii="Arial" w:hAnsi="Arial" w:cs="Arial"/>
          <w:sz w:val="24"/>
          <w:szCs w:val="24"/>
        </w:rPr>
        <w:t>Av.</w:t>
      </w:r>
      <w:r w:rsidR="00315C7C">
        <w:rPr>
          <w:rFonts w:ascii="Arial" w:hAnsi="Arial" w:cs="Arial"/>
          <w:sz w:val="24"/>
          <w:szCs w:val="24"/>
        </w:rPr>
        <w:t xml:space="preserve"> Juan </w:t>
      </w:r>
      <w:r w:rsidR="005D2F54">
        <w:rPr>
          <w:rFonts w:ascii="Arial" w:hAnsi="Arial" w:cs="Arial"/>
          <w:sz w:val="24"/>
          <w:szCs w:val="24"/>
        </w:rPr>
        <w:t>Díaz</w:t>
      </w:r>
      <w:r w:rsidR="00315C7C">
        <w:rPr>
          <w:rFonts w:ascii="Arial" w:hAnsi="Arial" w:cs="Arial"/>
          <w:sz w:val="24"/>
          <w:szCs w:val="24"/>
        </w:rPr>
        <w:t xml:space="preserve"> de Solís 1871, Zona de Operaciones e Ing. Huergo </w:t>
      </w:r>
      <w:r w:rsidR="005D2F54">
        <w:rPr>
          <w:rFonts w:ascii="Arial" w:hAnsi="Arial" w:cs="Arial"/>
          <w:sz w:val="24"/>
          <w:szCs w:val="24"/>
        </w:rPr>
        <w:t>1539,</w:t>
      </w:r>
      <w:r w:rsidR="00315C7C">
        <w:rPr>
          <w:rFonts w:ascii="Arial" w:hAnsi="Arial" w:cs="Arial"/>
          <w:sz w:val="24"/>
          <w:szCs w:val="24"/>
        </w:rPr>
        <w:t xml:space="preserve"> edificio administrativo.</w:t>
      </w:r>
    </w:p>
    <w:p w14:paraId="6A541A81" w14:textId="77777777" w:rsidR="00315C7C" w:rsidRDefault="00315C7C" w:rsidP="00976B63">
      <w:pPr>
        <w:pStyle w:val="Prrafodelista"/>
        <w:spacing w:line="276" w:lineRule="auto"/>
        <w:jc w:val="both"/>
        <w:rPr>
          <w:rFonts w:ascii="Arial" w:hAnsi="Arial" w:cs="Arial"/>
          <w:sz w:val="24"/>
          <w:szCs w:val="24"/>
        </w:rPr>
      </w:pPr>
    </w:p>
    <w:p w14:paraId="3789B0D0" w14:textId="77777777" w:rsidR="00976B63" w:rsidRDefault="00976B63" w:rsidP="00976B63">
      <w:pPr>
        <w:pStyle w:val="Prrafodelista"/>
        <w:spacing w:line="276" w:lineRule="auto"/>
        <w:jc w:val="both"/>
        <w:rPr>
          <w:rFonts w:ascii="Arial" w:hAnsi="Arial" w:cs="Arial"/>
          <w:sz w:val="24"/>
          <w:szCs w:val="24"/>
        </w:rPr>
      </w:pPr>
      <w:r>
        <w:rPr>
          <w:rFonts w:ascii="Arial" w:hAnsi="Arial" w:cs="Arial"/>
          <w:sz w:val="24"/>
          <w:szCs w:val="24"/>
        </w:rPr>
        <w:t>h.- Procedimientos de control de los certificados de salud de toda persona que deba ingresar por cuestiones operativas a la instalación.</w:t>
      </w:r>
    </w:p>
    <w:p w14:paraId="3850EF42" w14:textId="77777777" w:rsidR="00342ED2" w:rsidRDefault="00342ED2" w:rsidP="00976B63">
      <w:pPr>
        <w:pStyle w:val="Prrafodelista"/>
        <w:spacing w:line="276" w:lineRule="auto"/>
        <w:jc w:val="both"/>
        <w:rPr>
          <w:rFonts w:ascii="Arial" w:hAnsi="Arial" w:cs="Arial"/>
          <w:sz w:val="24"/>
          <w:szCs w:val="24"/>
        </w:rPr>
      </w:pPr>
    </w:p>
    <w:p w14:paraId="13F78CB3" w14:textId="77777777" w:rsidR="00342ED2" w:rsidRDefault="00342ED2" w:rsidP="00976B63">
      <w:pPr>
        <w:pStyle w:val="Prrafodelista"/>
        <w:spacing w:line="276" w:lineRule="auto"/>
        <w:jc w:val="both"/>
        <w:rPr>
          <w:rFonts w:ascii="Arial" w:hAnsi="Arial" w:cs="Arial"/>
          <w:sz w:val="24"/>
          <w:szCs w:val="24"/>
        </w:rPr>
      </w:pPr>
      <w:r>
        <w:rPr>
          <w:rFonts w:ascii="Arial" w:hAnsi="Arial" w:cs="Arial"/>
          <w:sz w:val="24"/>
          <w:szCs w:val="24"/>
        </w:rPr>
        <w:t xml:space="preserve">Las personas que ingresan a </w:t>
      </w:r>
      <w:r w:rsidR="005D2F54">
        <w:rPr>
          <w:rFonts w:ascii="Arial" w:hAnsi="Arial" w:cs="Arial"/>
          <w:sz w:val="24"/>
          <w:szCs w:val="24"/>
        </w:rPr>
        <w:t>áreas</w:t>
      </w:r>
      <w:r>
        <w:rPr>
          <w:rFonts w:ascii="Arial" w:hAnsi="Arial" w:cs="Arial"/>
          <w:sz w:val="24"/>
          <w:szCs w:val="24"/>
        </w:rPr>
        <w:t xml:space="preserve"> operativas de los muelles públicos provienen de distintos orígenes, agentes marítimos, despachantes de aduanas, agentes de transporte aduanero, operadores, amarradores, apuntadores, etc. Con el auxilio de </w:t>
      </w:r>
      <w:r w:rsidR="000859AB">
        <w:rPr>
          <w:rFonts w:ascii="Arial" w:hAnsi="Arial" w:cs="Arial"/>
          <w:sz w:val="24"/>
          <w:szCs w:val="24"/>
        </w:rPr>
        <w:t xml:space="preserve">la Prefectura Naval Argentina se procederá a realizar testeos de temperatura aleatorios ya que aquellos que concurran a su labor tendrán los permisos de circulación y </w:t>
      </w:r>
      <w:r w:rsidR="00B455CD">
        <w:rPr>
          <w:rFonts w:ascii="Arial" w:hAnsi="Arial" w:cs="Arial"/>
          <w:sz w:val="24"/>
          <w:szCs w:val="24"/>
        </w:rPr>
        <w:t>podrán responder</w:t>
      </w:r>
      <w:r w:rsidR="000859AB">
        <w:rPr>
          <w:rFonts w:ascii="Arial" w:hAnsi="Arial" w:cs="Arial"/>
          <w:sz w:val="24"/>
          <w:szCs w:val="24"/>
        </w:rPr>
        <w:t xml:space="preserve"> a interrogatorios personales respecto </w:t>
      </w:r>
      <w:r w:rsidR="00B455CD">
        <w:rPr>
          <w:rFonts w:ascii="Arial" w:hAnsi="Arial" w:cs="Arial"/>
          <w:sz w:val="24"/>
          <w:szCs w:val="24"/>
        </w:rPr>
        <w:t>de su salud. Para el caso eventua</w:t>
      </w:r>
      <w:r w:rsidR="000859AB">
        <w:rPr>
          <w:rFonts w:ascii="Arial" w:hAnsi="Arial" w:cs="Arial"/>
          <w:sz w:val="24"/>
          <w:szCs w:val="24"/>
        </w:rPr>
        <w:t>l de tripulantes o embarcados se le dará inmediata inte</w:t>
      </w:r>
      <w:r w:rsidR="008D6054">
        <w:rPr>
          <w:rFonts w:ascii="Arial" w:hAnsi="Arial" w:cs="Arial"/>
          <w:sz w:val="24"/>
          <w:szCs w:val="24"/>
        </w:rPr>
        <w:t>r</w:t>
      </w:r>
      <w:r w:rsidR="00520317">
        <w:rPr>
          <w:rFonts w:ascii="Arial" w:hAnsi="Arial" w:cs="Arial"/>
          <w:sz w:val="24"/>
          <w:szCs w:val="24"/>
        </w:rPr>
        <w:t>vención a Sanidad de Fronteras.</w:t>
      </w:r>
    </w:p>
    <w:p w14:paraId="1ADD5AB7" w14:textId="77777777" w:rsidR="00D07748" w:rsidRDefault="00D07748" w:rsidP="00976B63">
      <w:pPr>
        <w:pStyle w:val="Prrafodelista"/>
        <w:spacing w:line="276" w:lineRule="auto"/>
        <w:jc w:val="both"/>
        <w:rPr>
          <w:rFonts w:ascii="Arial" w:hAnsi="Arial" w:cs="Arial"/>
          <w:sz w:val="24"/>
          <w:szCs w:val="24"/>
        </w:rPr>
      </w:pPr>
    </w:p>
    <w:p w14:paraId="38EDCDFC" w14:textId="77777777" w:rsidR="00D07748" w:rsidRDefault="00D07748" w:rsidP="00D07748">
      <w:pPr>
        <w:pStyle w:val="Prrafodelista"/>
        <w:spacing w:line="276" w:lineRule="auto"/>
        <w:jc w:val="both"/>
        <w:rPr>
          <w:rFonts w:ascii="Arial" w:hAnsi="Arial" w:cs="Arial"/>
          <w:sz w:val="24"/>
          <w:szCs w:val="24"/>
        </w:rPr>
      </w:pPr>
      <w:r w:rsidRPr="00D07748">
        <w:rPr>
          <w:rFonts w:ascii="Arial" w:hAnsi="Arial" w:cs="Arial"/>
          <w:sz w:val="24"/>
          <w:szCs w:val="24"/>
        </w:rPr>
        <w:lastRenderedPageBreak/>
        <w:t>Toda persona que presente Fiebre y uno o más síntomas respiratorios: tos, odinofagia,</w:t>
      </w:r>
      <w:r>
        <w:rPr>
          <w:rFonts w:ascii="Arial" w:hAnsi="Arial" w:cs="Arial"/>
          <w:sz w:val="24"/>
          <w:szCs w:val="24"/>
        </w:rPr>
        <w:t xml:space="preserve"> </w:t>
      </w:r>
      <w:r w:rsidRPr="00D07748">
        <w:rPr>
          <w:rFonts w:ascii="Arial" w:hAnsi="Arial" w:cs="Arial"/>
          <w:sz w:val="24"/>
          <w:szCs w:val="24"/>
        </w:rPr>
        <w:t>dificultad respiratoria sin otra etiología que explique completamente la presentación clínica, y</w:t>
      </w:r>
      <w:r>
        <w:rPr>
          <w:rFonts w:ascii="Arial" w:hAnsi="Arial" w:cs="Arial"/>
          <w:sz w:val="24"/>
          <w:szCs w:val="24"/>
        </w:rPr>
        <w:t xml:space="preserve"> </w:t>
      </w:r>
      <w:r w:rsidRPr="00D07748">
        <w:rPr>
          <w:rFonts w:ascii="Arial" w:hAnsi="Arial" w:cs="Arial"/>
          <w:sz w:val="24"/>
          <w:szCs w:val="24"/>
        </w:rPr>
        <w:t>que en los últimos 14 días:</w:t>
      </w:r>
      <w:r>
        <w:rPr>
          <w:rFonts w:ascii="Arial" w:hAnsi="Arial" w:cs="Arial"/>
          <w:sz w:val="24"/>
          <w:szCs w:val="24"/>
        </w:rPr>
        <w:t xml:space="preserve"> </w:t>
      </w:r>
      <w:r w:rsidRPr="00D07748">
        <w:rPr>
          <w:rFonts w:ascii="Arial" w:hAnsi="Arial" w:cs="Arial"/>
          <w:sz w:val="24"/>
          <w:szCs w:val="24"/>
        </w:rPr>
        <w:t>Haya estado en contacto con casos confirmados o probables de COVID-19 o Tenga un historial</w:t>
      </w:r>
      <w:r>
        <w:rPr>
          <w:rFonts w:ascii="Arial" w:hAnsi="Arial" w:cs="Arial"/>
          <w:sz w:val="24"/>
          <w:szCs w:val="24"/>
        </w:rPr>
        <w:t xml:space="preserve"> </w:t>
      </w:r>
      <w:r w:rsidRPr="00D07748">
        <w:rPr>
          <w:rFonts w:ascii="Arial" w:hAnsi="Arial" w:cs="Arial"/>
          <w:sz w:val="24"/>
          <w:szCs w:val="24"/>
        </w:rPr>
        <w:t>de viaje o que haya estado en zonas con transmisión local</w:t>
      </w:r>
      <w:r>
        <w:rPr>
          <w:rFonts w:ascii="Arial" w:hAnsi="Arial" w:cs="Arial"/>
          <w:sz w:val="24"/>
          <w:szCs w:val="24"/>
        </w:rPr>
        <w:t xml:space="preserve"> –</w:t>
      </w:r>
      <w:r w:rsidRPr="00D07748">
        <w:rPr>
          <w:rFonts w:ascii="Arial" w:hAnsi="Arial" w:cs="Arial"/>
          <w:sz w:val="24"/>
          <w:szCs w:val="24"/>
        </w:rPr>
        <w:t xml:space="preserve"> </w:t>
      </w:r>
    </w:p>
    <w:p w14:paraId="16041C88" w14:textId="77777777" w:rsidR="00D07748" w:rsidRDefault="00D07748" w:rsidP="00D07748">
      <w:pPr>
        <w:pStyle w:val="Prrafodelista"/>
        <w:spacing w:line="276" w:lineRule="auto"/>
        <w:jc w:val="both"/>
        <w:rPr>
          <w:rFonts w:ascii="Arial" w:hAnsi="Arial" w:cs="Arial"/>
          <w:sz w:val="24"/>
          <w:szCs w:val="24"/>
        </w:rPr>
      </w:pPr>
    </w:p>
    <w:p w14:paraId="36C75B08" w14:textId="77777777" w:rsidR="00D07748" w:rsidRDefault="00D07748" w:rsidP="00D07748">
      <w:pPr>
        <w:pStyle w:val="Prrafodelista"/>
        <w:spacing w:line="276" w:lineRule="auto"/>
        <w:jc w:val="both"/>
        <w:rPr>
          <w:rFonts w:ascii="Arial" w:hAnsi="Arial" w:cs="Arial"/>
          <w:sz w:val="24"/>
          <w:szCs w:val="24"/>
        </w:rPr>
      </w:pPr>
      <w:r w:rsidRPr="00D07748">
        <w:rPr>
          <w:rFonts w:ascii="Arial" w:hAnsi="Arial" w:cs="Arial"/>
          <w:sz w:val="24"/>
          <w:szCs w:val="24"/>
        </w:rPr>
        <w:t>Las zonas que por el momento se consideran con transmisión local son: China, Corea del</w:t>
      </w:r>
      <w:r>
        <w:rPr>
          <w:rFonts w:ascii="Arial" w:hAnsi="Arial" w:cs="Arial"/>
          <w:sz w:val="24"/>
          <w:szCs w:val="24"/>
        </w:rPr>
        <w:t xml:space="preserve"> </w:t>
      </w:r>
      <w:r w:rsidRPr="00D07748">
        <w:rPr>
          <w:rFonts w:ascii="Arial" w:hAnsi="Arial" w:cs="Arial"/>
          <w:sz w:val="24"/>
          <w:szCs w:val="24"/>
        </w:rPr>
        <w:t>Sur, Japón, Irán, Italia, España, Francia, Alemania, Continente Europeo, Estados Unidos,</w:t>
      </w:r>
      <w:r>
        <w:rPr>
          <w:rFonts w:ascii="Arial" w:hAnsi="Arial" w:cs="Arial"/>
          <w:sz w:val="24"/>
          <w:szCs w:val="24"/>
        </w:rPr>
        <w:t xml:space="preserve"> </w:t>
      </w:r>
      <w:r w:rsidRPr="00D07748">
        <w:rPr>
          <w:rFonts w:ascii="Arial" w:hAnsi="Arial" w:cs="Arial"/>
          <w:sz w:val="24"/>
          <w:szCs w:val="24"/>
        </w:rPr>
        <w:t>Brasil y Chile. Esta información debe ser actualizada en función a las comunicaciones de</w:t>
      </w:r>
      <w:r>
        <w:rPr>
          <w:rFonts w:ascii="Arial" w:hAnsi="Arial" w:cs="Arial"/>
          <w:sz w:val="24"/>
          <w:szCs w:val="24"/>
        </w:rPr>
        <w:t xml:space="preserve"> </w:t>
      </w:r>
      <w:r w:rsidRPr="00D07748">
        <w:rPr>
          <w:rFonts w:ascii="Arial" w:hAnsi="Arial" w:cs="Arial"/>
          <w:sz w:val="24"/>
          <w:szCs w:val="24"/>
        </w:rPr>
        <w:t xml:space="preserve">Ministerio de Salud de la Nación, Sanidad de Fronteras </w:t>
      </w:r>
      <w:r>
        <w:rPr>
          <w:rFonts w:ascii="Arial" w:hAnsi="Arial" w:cs="Arial"/>
          <w:sz w:val="24"/>
          <w:szCs w:val="24"/>
        </w:rPr>
        <w:t>CABA</w:t>
      </w:r>
      <w:r w:rsidRPr="00D07748">
        <w:rPr>
          <w:rFonts w:ascii="Arial" w:hAnsi="Arial" w:cs="Arial"/>
          <w:sz w:val="24"/>
          <w:szCs w:val="24"/>
        </w:rPr>
        <w:t>, y/o otras</w:t>
      </w:r>
      <w:r>
        <w:rPr>
          <w:rFonts w:ascii="Arial" w:hAnsi="Arial" w:cs="Arial"/>
          <w:sz w:val="24"/>
          <w:szCs w:val="24"/>
        </w:rPr>
        <w:t xml:space="preserve"> </w:t>
      </w:r>
      <w:r w:rsidRPr="00D07748">
        <w:rPr>
          <w:rFonts w:ascii="Arial" w:hAnsi="Arial" w:cs="Arial"/>
          <w:sz w:val="24"/>
          <w:szCs w:val="24"/>
        </w:rPr>
        <w:t>entidades reconocidas en nuestro país. adelante (TENER EN CUENTA EN ESTE ÍTEM</w:t>
      </w:r>
      <w:r>
        <w:rPr>
          <w:rFonts w:ascii="Arial" w:hAnsi="Arial" w:cs="Arial"/>
          <w:sz w:val="24"/>
          <w:szCs w:val="24"/>
        </w:rPr>
        <w:t xml:space="preserve"> </w:t>
      </w:r>
      <w:r w:rsidRPr="00D07748">
        <w:rPr>
          <w:rFonts w:ascii="Arial" w:hAnsi="Arial" w:cs="Arial"/>
          <w:sz w:val="24"/>
          <w:szCs w:val="24"/>
        </w:rPr>
        <w:t>LAS ACTUALIZACIONES EN CUANTO A ZONAS IDENTIFICADAS DE RIESGO).</w:t>
      </w:r>
    </w:p>
    <w:p w14:paraId="18FC22A4" w14:textId="77777777" w:rsidR="00D07748" w:rsidRDefault="00D07748" w:rsidP="00D07748">
      <w:pPr>
        <w:pStyle w:val="Prrafodelista"/>
        <w:spacing w:line="276" w:lineRule="auto"/>
        <w:jc w:val="both"/>
        <w:rPr>
          <w:rFonts w:ascii="Arial" w:hAnsi="Arial" w:cs="Arial"/>
          <w:sz w:val="24"/>
          <w:szCs w:val="24"/>
        </w:rPr>
      </w:pPr>
    </w:p>
    <w:p w14:paraId="1BC9B42A" w14:textId="77777777" w:rsidR="00D07748" w:rsidRDefault="00D07748" w:rsidP="00D07748">
      <w:pPr>
        <w:pStyle w:val="Prrafodelista"/>
        <w:spacing w:line="276" w:lineRule="auto"/>
        <w:jc w:val="both"/>
        <w:rPr>
          <w:rFonts w:ascii="Arial" w:hAnsi="Arial" w:cs="Arial"/>
          <w:sz w:val="24"/>
          <w:szCs w:val="24"/>
        </w:rPr>
      </w:pPr>
      <w:r w:rsidRPr="00D07748">
        <w:rPr>
          <w:rFonts w:ascii="Arial" w:hAnsi="Arial" w:cs="Arial"/>
          <w:sz w:val="24"/>
          <w:szCs w:val="24"/>
        </w:rPr>
        <w:t>Se hace referencia a “caso sospechoso” únicamente ya que el proceso de comunicación</w:t>
      </w:r>
      <w:r>
        <w:rPr>
          <w:rFonts w:ascii="Arial" w:hAnsi="Arial" w:cs="Arial"/>
          <w:sz w:val="24"/>
          <w:szCs w:val="24"/>
        </w:rPr>
        <w:t xml:space="preserve"> </w:t>
      </w:r>
      <w:r w:rsidRPr="00D07748">
        <w:rPr>
          <w:rFonts w:ascii="Arial" w:hAnsi="Arial" w:cs="Arial"/>
          <w:sz w:val="24"/>
          <w:szCs w:val="24"/>
        </w:rPr>
        <w:t>utilizado será aplicado a los distintos casos, dando pronta intervención a Sanidad de fronteras</w:t>
      </w:r>
      <w:r>
        <w:rPr>
          <w:rFonts w:ascii="Arial" w:hAnsi="Arial" w:cs="Arial"/>
          <w:sz w:val="24"/>
          <w:szCs w:val="24"/>
        </w:rPr>
        <w:t xml:space="preserve"> </w:t>
      </w:r>
      <w:r w:rsidRPr="00D07748">
        <w:rPr>
          <w:rFonts w:ascii="Arial" w:hAnsi="Arial" w:cs="Arial"/>
          <w:sz w:val="24"/>
          <w:szCs w:val="24"/>
        </w:rPr>
        <w:t xml:space="preserve">y región sanitaria Puerto </w:t>
      </w:r>
      <w:r>
        <w:rPr>
          <w:rFonts w:ascii="Arial" w:hAnsi="Arial" w:cs="Arial"/>
          <w:sz w:val="24"/>
          <w:szCs w:val="24"/>
        </w:rPr>
        <w:t>Dock Sud</w:t>
      </w:r>
      <w:r w:rsidRPr="00D07748">
        <w:rPr>
          <w:rFonts w:ascii="Arial" w:hAnsi="Arial" w:cs="Arial"/>
          <w:sz w:val="24"/>
          <w:szCs w:val="24"/>
        </w:rPr>
        <w:t>/</w:t>
      </w:r>
      <w:r>
        <w:rPr>
          <w:rFonts w:ascii="Arial" w:hAnsi="Arial" w:cs="Arial"/>
          <w:sz w:val="24"/>
          <w:szCs w:val="24"/>
        </w:rPr>
        <w:t>Avellaneda / CABA</w:t>
      </w:r>
      <w:r w:rsidRPr="00D07748">
        <w:rPr>
          <w:rFonts w:ascii="Arial" w:hAnsi="Arial" w:cs="Arial"/>
          <w:sz w:val="24"/>
          <w:szCs w:val="24"/>
        </w:rPr>
        <w:t>.</w:t>
      </w:r>
      <w:r w:rsidRPr="00D07748">
        <w:rPr>
          <w:rFonts w:ascii="Arial" w:hAnsi="Arial" w:cs="Arial"/>
          <w:sz w:val="24"/>
          <w:szCs w:val="24"/>
        </w:rPr>
        <w:cr/>
      </w:r>
    </w:p>
    <w:p w14:paraId="241166C8" w14:textId="77777777" w:rsidR="00520317" w:rsidRDefault="00520317" w:rsidP="00976B63">
      <w:pPr>
        <w:pStyle w:val="Prrafodelista"/>
        <w:spacing w:line="276" w:lineRule="auto"/>
        <w:jc w:val="both"/>
        <w:rPr>
          <w:rFonts w:ascii="Arial" w:hAnsi="Arial" w:cs="Arial"/>
          <w:sz w:val="24"/>
          <w:szCs w:val="24"/>
        </w:rPr>
      </w:pPr>
    </w:p>
    <w:p w14:paraId="4AA0D0FC" w14:textId="451B53E8" w:rsidR="008D6054" w:rsidRDefault="003C7E48" w:rsidP="00976B63">
      <w:pPr>
        <w:pStyle w:val="Prrafodelista"/>
        <w:spacing w:line="276" w:lineRule="auto"/>
        <w:jc w:val="both"/>
        <w:rPr>
          <w:rFonts w:ascii="Arial" w:hAnsi="Arial" w:cs="Arial"/>
          <w:sz w:val="24"/>
          <w:szCs w:val="24"/>
        </w:rPr>
      </w:pPr>
      <w:r>
        <w:rPr>
          <w:rFonts w:ascii="Arial" w:hAnsi="Arial" w:cs="Arial"/>
          <w:sz w:val="24"/>
          <w:szCs w:val="24"/>
        </w:rPr>
        <w:t>Asimismo,</w:t>
      </w:r>
      <w:r w:rsidR="00520317">
        <w:rPr>
          <w:rFonts w:ascii="Arial" w:hAnsi="Arial" w:cs="Arial"/>
          <w:sz w:val="24"/>
          <w:szCs w:val="24"/>
        </w:rPr>
        <w:t xml:space="preserve"> p</w:t>
      </w:r>
      <w:r w:rsidR="008D6054" w:rsidRPr="008D6054">
        <w:rPr>
          <w:rFonts w:ascii="Arial" w:hAnsi="Arial" w:cs="Arial"/>
          <w:sz w:val="24"/>
          <w:szCs w:val="24"/>
        </w:rPr>
        <w:t>ara dar cumplimiento al plazo de aislamiento dispuesto por el estado nacional no se autorizará el ingreso de buques de bandera extranjera hasta el cumplimiento de los 14 días correspondientes desde su fecha de zarpada.</w:t>
      </w:r>
    </w:p>
    <w:p w14:paraId="167E3495" w14:textId="77777777" w:rsidR="00D07748" w:rsidRDefault="00D07748" w:rsidP="00976B63">
      <w:pPr>
        <w:pStyle w:val="Prrafodelista"/>
        <w:spacing w:line="276" w:lineRule="auto"/>
        <w:jc w:val="both"/>
        <w:rPr>
          <w:rFonts w:ascii="Arial" w:hAnsi="Arial" w:cs="Arial"/>
          <w:sz w:val="24"/>
          <w:szCs w:val="24"/>
        </w:rPr>
      </w:pPr>
    </w:p>
    <w:p w14:paraId="02B3F43A" w14:textId="77777777" w:rsidR="00976B63" w:rsidRDefault="00976B63" w:rsidP="00976B63">
      <w:pPr>
        <w:pStyle w:val="Prrafodelista"/>
        <w:spacing w:line="276" w:lineRule="auto"/>
        <w:jc w:val="both"/>
        <w:rPr>
          <w:rFonts w:ascii="Arial" w:hAnsi="Arial" w:cs="Arial"/>
          <w:sz w:val="24"/>
          <w:szCs w:val="24"/>
        </w:rPr>
      </w:pPr>
      <w:r>
        <w:rPr>
          <w:rFonts w:ascii="Arial" w:hAnsi="Arial" w:cs="Arial"/>
          <w:sz w:val="24"/>
          <w:szCs w:val="24"/>
        </w:rPr>
        <w:t>i.- Control de los certificados correspondientes a descargas de las embarcaciones por necesidad y urgencia (ej. Residuos según lineamientos de Prefectura Naval Argentina).</w:t>
      </w:r>
    </w:p>
    <w:p w14:paraId="4CACFC1C" w14:textId="77777777" w:rsidR="002359E4" w:rsidRDefault="002359E4" w:rsidP="00976B63">
      <w:pPr>
        <w:pStyle w:val="Prrafodelista"/>
        <w:spacing w:line="276" w:lineRule="auto"/>
        <w:jc w:val="both"/>
        <w:rPr>
          <w:rFonts w:ascii="Arial" w:hAnsi="Arial" w:cs="Arial"/>
          <w:sz w:val="24"/>
          <w:szCs w:val="24"/>
        </w:rPr>
      </w:pPr>
    </w:p>
    <w:p w14:paraId="23508A01" w14:textId="77777777" w:rsidR="00757359" w:rsidRDefault="00757359" w:rsidP="00757359">
      <w:pPr>
        <w:pStyle w:val="Prrafodelista"/>
        <w:spacing w:line="276" w:lineRule="auto"/>
        <w:jc w:val="both"/>
        <w:rPr>
          <w:rFonts w:ascii="Arial" w:hAnsi="Arial" w:cs="Arial"/>
          <w:sz w:val="24"/>
          <w:szCs w:val="24"/>
        </w:rPr>
      </w:pPr>
      <w:r w:rsidRPr="00757359">
        <w:rPr>
          <w:rFonts w:ascii="Arial" w:hAnsi="Arial" w:cs="Arial"/>
          <w:sz w:val="24"/>
          <w:szCs w:val="24"/>
        </w:rPr>
        <w:t>Para el control de un correcto manipuleo y la</w:t>
      </w:r>
      <w:r>
        <w:rPr>
          <w:rFonts w:ascii="Arial" w:hAnsi="Arial" w:cs="Arial"/>
          <w:sz w:val="24"/>
          <w:szCs w:val="24"/>
        </w:rPr>
        <w:t xml:space="preserve"> </w:t>
      </w:r>
      <w:r w:rsidRPr="00757359">
        <w:rPr>
          <w:rFonts w:ascii="Arial" w:hAnsi="Arial" w:cs="Arial"/>
          <w:sz w:val="24"/>
          <w:szCs w:val="24"/>
        </w:rPr>
        <w:t>debida logística a aplicar, se exige a los generadores de residuos especiales generados en</w:t>
      </w:r>
      <w:r>
        <w:rPr>
          <w:rFonts w:ascii="Arial" w:hAnsi="Arial" w:cs="Arial"/>
          <w:sz w:val="24"/>
          <w:szCs w:val="24"/>
        </w:rPr>
        <w:t xml:space="preserve"> </w:t>
      </w:r>
      <w:r w:rsidRPr="00757359">
        <w:rPr>
          <w:rFonts w:ascii="Arial" w:hAnsi="Arial" w:cs="Arial"/>
          <w:sz w:val="24"/>
          <w:szCs w:val="24"/>
        </w:rPr>
        <w:t>tierra (ley 11720 de la Pcia. Bs. As.), el remito de transporte y su certificado de disposición</w:t>
      </w:r>
      <w:r>
        <w:rPr>
          <w:rFonts w:ascii="Arial" w:hAnsi="Arial" w:cs="Arial"/>
          <w:sz w:val="24"/>
          <w:szCs w:val="24"/>
        </w:rPr>
        <w:t xml:space="preserve"> </w:t>
      </w:r>
      <w:r w:rsidRPr="00757359">
        <w:rPr>
          <w:rFonts w:ascii="Arial" w:hAnsi="Arial" w:cs="Arial"/>
          <w:sz w:val="24"/>
          <w:szCs w:val="24"/>
        </w:rPr>
        <w:t>final, verificando que tanto la empresa que lleva a cabo el transporte, como el centro de</w:t>
      </w:r>
      <w:r>
        <w:rPr>
          <w:rFonts w:ascii="Arial" w:hAnsi="Arial" w:cs="Arial"/>
          <w:sz w:val="24"/>
          <w:szCs w:val="24"/>
        </w:rPr>
        <w:t xml:space="preserve"> </w:t>
      </w:r>
      <w:r w:rsidRPr="00757359">
        <w:rPr>
          <w:rFonts w:ascii="Arial" w:hAnsi="Arial" w:cs="Arial"/>
          <w:sz w:val="24"/>
          <w:szCs w:val="24"/>
        </w:rPr>
        <w:t>disposición final, estén habilitados por el OPDS. Para el caso de retiro de residuos especiales</w:t>
      </w:r>
      <w:r>
        <w:rPr>
          <w:rFonts w:ascii="Arial" w:hAnsi="Arial" w:cs="Arial"/>
          <w:sz w:val="24"/>
          <w:szCs w:val="24"/>
        </w:rPr>
        <w:t xml:space="preserve"> </w:t>
      </w:r>
      <w:r w:rsidRPr="00757359">
        <w:rPr>
          <w:rFonts w:ascii="Arial" w:hAnsi="Arial" w:cs="Arial"/>
          <w:sz w:val="24"/>
          <w:szCs w:val="24"/>
        </w:rPr>
        <w:t>provenientes de buques (aguas de sentina, SLOP, etc.), a las habilitaciones otorgadas por la</w:t>
      </w:r>
      <w:r>
        <w:rPr>
          <w:rFonts w:ascii="Arial" w:hAnsi="Arial" w:cs="Arial"/>
          <w:sz w:val="24"/>
          <w:szCs w:val="24"/>
        </w:rPr>
        <w:t xml:space="preserve"> </w:t>
      </w:r>
      <w:r w:rsidRPr="00757359">
        <w:rPr>
          <w:rFonts w:ascii="Arial" w:hAnsi="Arial" w:cs="Arial"/>
          <w:sz w:val="24"/>
          <w:szCs w:val="24"/>
        </w:rPr>
        <w:t>autoridad ambiental provincial del transporte y centro de tratamiento, se le agrega el</w:t>
      </w:r>
      <w:r>
        <w:rPr>
          <w:rFonts w:ascii="Arial" w:hAnsi="Arial" w:cs="Arial"/>
          <w:sz w:val="24"/>
          <w:szCs w:val="24"/>
        </w:rPr>
        <w:t xml:space="preserve"> </w:t>
      </w:r>
      <w:r w:rsidRPr="00757359">
        <w:rPr>
          <w:rFonts w:ascii="Arial" w:hAnsi="Arial" w:cs="Arial"/>
          <w:sz w:val="24"/>
          <w:szCs w:val="24"/>
        </w:rPr>
        <w:t>requisito de cumplir con las correspondientes habilitaciones emitidas por la autoridad</w:t>
      </w:r>
      <w:r>
        <w:rPr>
          <w:rFonts w:ascii="Arial" w:hAnsi="Arial" w:cs="Arial"/>
          <w:sz w:val="24"/>
          <w:szCs w:val="24"/>
        </w:rPr>
        <w:t xml:space="preserve"> </w:t>
      </w:r>
      <w:r w:rsidRPr="00757359">
        <w:rPr>
          <w:rFonts w:ascii="Arial" w:hAnsi="Arial" w:cs="Arial"/>
          <w:sz w:val="24"/>
          <w:szCs w:val="24"/>
        </w:rPr>
        <w:t>ambiental Nacional, tarea que lleva a cabo la Prefectura Naval Argentina, controlando a los</w:t>
      </w:r>
      <w:r>
        <w:rPr>
          <w:rFonts w:ascii="Arial" w:hAnsi="Arial" w:cs="Arial"/>
          <w:sz w:val="24"/>
          <w:szCs w:val="24"/>
        </w:rPr>
        <w:t xml:space="preserve"> </w:t>
      </w:r>
      <w:r w:rsidRPr="00757359">
        <w:rPr>
          <w:rFonts w:ascii="Arial" w:hAnsi="Arial" w:cs="Arial"/>
          <w:sz w:val="24"/>
          <w:szCs w:val="24"/>
        </w:rPr>
        <w:t>transportes que ingresan/egresan del puerto.</w:t>
      </w:r>
      <w:r>
        <w:rPr>
          <w:rFonts w:ascii="Arial" w:hAnsi="Arial" w:cs="Arial"/>
          <w:sz w:val="24"/>
          <w:szCs w:val="24"/>
        </w:rPr>
        <w:t xml:space="preserve"> </w:t>
      </w:r>
    </w:p>
    <w:p w14:paraId="63CB0BF2" w14:textId="77777777" w:rsidR="00757359" w:rsidRDefault="00757359" w:rsidP="00976B63">
      <w:pPr>
        <w:pStyle w:val="Prrafodelista"/>
        <w:spacing w:line="276" w:lineRule="auto"/>
        <w:jc w:val="both"/>
        <w:rPr>
          <w:rFonts w:ascii="Arial" w:hAnsi="Arial" w:cs="Arial"/>
          <w:sz w:val="24"/>
          <w:szCs w:val="24"/>
        </w:rPr>
      </w:pPr>
    </w:p>
    <w:p w14:paraId="18C66888" w14:textId="77777777" w:rsidR="003C7E48" w:rsidRDefault="003C7E48" w:rsidP="00976B63">
      <w:pPr>
        <w:pStyle w:val="Prrafodelista"/>
        <w:spacing w:line="276" w:lineRule="auto"/>
        <w:jc w:val="both"/>
        <w:rPr>
          <w:rFonts w:ascii="Arial" w:hAnsi="Arial" w:cs="Arial"/>
          <w:sz w:val="24"/>
          <w:szCs w:val="24"/>
        </w:rPr>
      </w:pPr>
    </w:p>
    <w:p w14:paraId="67EE026C" w14:textId="77777777" w:rsidR="003C7E48" w:rsidRDefault="003C7E48" w:rsidP="00976B63">
      <w:pPr>
        <w:pStyle w:val="Prrafodelista"/>
        <w:spacing w:line="276" w:lineRule="auto"/>
        <w:jc w:val="both"/>
        <w:rPr>
          <w:rFonts w:ascii="Arial" w:hAnsi="Arial" w:cs="Arial"/>
          <w:sz w:val="24"/>
          <w:szCs w:val="24"/>
        </w:rPr>
      </w:pPr>
    </w:p>
    <w:p w14:paraId="7F963CF8" w14:textId="0EA4EB92" w:rsidR="00976B63" w:rsidRDefault="00976B63" w:rsidP="00976B63">
      <w:pPr>
        <w:pStyle w:val="Prrafodelista"/>
        <w:spacing w:line="276" w:lineRule="auto"/>
        <w:jc w:val="both"/>
        <w:rPr>
          <w:rFonts w:ascii="Arial" w:hAnsi="Arial" w:cs="Arial"/>
          <w:sz w:val="24"/>
          <w:szCs w:val="24"/>
        </w:rPr>
      </w:pPr>
      <w:r w:rsidRPr="00163626">
        <w:rPr>
          <w:rFonts w:ascii="Arial" w:hAnsi="Arial" w:cs="Arial"/>
          <w:sz w:val="24"/>
          <w:szCs w:val="24"/>
        </w:rPr>
        <w:lastRenderedPageBreak/>
        <w:t>j- Medidas de desinfección</w:t>
      </w:r>
    </w:p>
    <w:p w14:paraId="41ADF22D" w14:textId="77777777" w:rsidR="00757359" w:rsidRDefault="00757359" w:rsidP="00976B63">
      <w:pPr>
        <w:pStyle w:val="Prrafodelista"/>
        <w:spacing w:line="276" w:lineRule="auto"/>
        <w:jc w:val="both"/>
        <w:rPr>
          <w:rFonts w:ascii="Arial" w:hAnsi="Arial" w:cs="Arial"/>
          <w:sz w:val="24"/>
          <w:szCs w:val="24"/>
        </w:rPr>
      </w:pPr>
    </w:p>
    <w:p w14:paraId="49307A65" w14:textId="4ABC3B15" w:rsidR="005F7D37" w:rsidRPr="005F7D37" w:rsidRDefault="005F7D37" w:rsidP="005F7D37">
      <w:pPr>
        <w:pStyle w:val="Prrafodelista"/>
        <w:spacing w:line="276" w:lineRule="auto"/>
        <w:jc w:val="both"/>
        <w:rPr>
          <w:rFonts w:ascii="Arial" w:hAnsi="Arial" w:cs="Arial"/>
          <w:sz w:val="24"/>
          <w:szCs w:val="24"/>
        </w:rPr>
      </w:pPr>
      <w:r>
        <w:rPr>
          <w:rFonts w:ascii="Arial" w:hAnsi="Arial" w:cs="Arial"/>
          <w:sz w:val="24"/>
          <w:szCs w:val="24"/>
        </w:rPr>
        <w:t>U</w:t>
      </w:r>
      <w:r w:rsidRPr="005F7D37">
        <w:rPr>
          <w:rFonts w:ascii="Arial" w:hAnsi="Arial" w:cs="Arial"/>
          <w:sz w:val="24"/>
          <w:szCs w:val="24"/>
        </w:rPr>
        <w:t xml:space="preserve">sualmente se contrata personal de empresas habilitadas para las tareas de desinfección de nuestros edificios, provistos de equipamiento para dispersión en forma de lluvia de los productos necesarios. </w:t>
      </w:r>
      <w:r w:rsidR="00474DE5" w:rsidRPr="005F7D37">
        <w:rPr>
          <w:rFonts w:ascii="Arial" w:hAnsi="Arial" w:cs="Arial"/>
          <w:sz w:val="24"/>
          <w:szCs w:val="24"/>
        </w:rPr>
        <w:t>Además,</w:t>
      </w:r>
      <w:r w:rsidRPr="005F7D37">
        <w:rPr>
          <w:rFonts w:ascii="Arial" w:hAnsi="Arial" w:cs="Arial"/>
          <w:sz w:val="24"/>
          <w:szCs w:val="24"/>
        </w:rPr>
        <w:t xml:space="preserve"> con la ropa y elementos de protección personal para evitar cualquier tipo de contagio o contacto con los </w:t>
      </w:r>
      <w:r w:rsidR="003C7E48" w:rsidRPr="005F7D37">
        <w:rPr>
          <w:rFonts w:ascii="Arial" w:hAnsi="Arial" w:cs="Arial"/>
          <w:sz w:val="24"/>
          <w:szCs w:val="24"/>
        </w:rPr>
        <w:t>productos.</w:t>
      </w:r>
      <w:r w:rsidRPr="005F7D37">
        <w:rPr>
          <w:rFonts w:ascii="Arial" w:hAnsi="Arial" w:cs="Arial"/>
          <w:sz w:val="24"/>
          <w:szCs w:val="24"/>
        </w:rPr>
        <w:t xml:space="preserve"> </w:t>
      </w:r>
    </w:p>
    <w:p w14:paraId="63D44A8F" w14:textId="419B035F"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En los muelles de uso público se instrumenta la desinfección mediante solución pulverizada de agua con hipoclorito de sodio </w:t>
      </w:r>
      <w:r w:rsidR="003C7E48" w:rsidRPr="005F7D37">
        <w:rPr>
          <w:rFonts w:ascii="Arial" w:hAnsi="Arial" w:cs="Arial"/>
          <w:sz w:val="24"/>
          <w:szCs w:val="24"/>
        </w:rPr>
        <w:t>(20</w:t>
      </w:r>
      <w:r w:rsidRPr="005F7D37">
        <w:rPr>
          <w:rFonts w:ascii="Arial" w:hAnsi="Arial" w:cs="Arial"/>
          <w:sz w:val="24"/>
          <w:szCs w:val="24"/>
        </w:rPr>
        <w:t xml:space="preserve">% de lavandina en un 80% de agua aproximadamente), como acto posterior a la limpieza de </w:t>
      </w:r>
      <w:r w:rsidR="00474DE5" w:rsidRPr="005F7D37">
        <w:rPr>
          <w:rFonts w:ascii="Arial" w:hAnsi="Arial" w:cs="Arial"/>
          <w:sz w:val="24"/>
          <w:szCs w:val="24"/>
        </w:rPr>
        <w:t>estos</w:t>
      </w:r>
      <w:r w:rsidRPr="005F7D37">
        <w:rPr>
          <w:rFonts w:ascii="Arial" w:hAnsi="Arial" w:cs="Arial"/>
          <w:sz w:val="24"/>
          <w:szCs w:val="24"/>
        </w:rPr>
        <w:t xml:space="preserve">. </w:t>
      </w:r>
    </w:p>
    <w:p w14:paraId="623D2FEE" w14:textId="77777777"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La frecuencia mínima corresponde ser antes y después de cada operativa de buque. </w:t>
      </w:r>
    </w:p>
    <w:p w14:paraId="6064B173" w14:textId="77777777"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En los edificios del CGPDS se instrumenta la limpieza diaria con el mismo tipo de dilución, recomendada por la OMS. Especial énfasis se toma en baños y pisos. </w:t>
      </w:r>
    </w:p>
    <w:p w14:paraId="11F86983" w14:textId="550BA94A"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Los puntos de </w:t>
      </w:r>
      <w:r w:rsidR="003C7E48" w:rsidRPr="005F7D37">
        <w:rPr>
          <w:rFonts w:ascii="Arial" w:hAnsi="Arial" w:cs="Arial"/>
          <w:sz w:val="24"/>
          <w:szCs w:val="24"/>
        </w:rPr>
        <w:t>atención,</w:t>
      </w:r>
      <w:r w:rsidRPr="005F7D37">
        <w:rPr>
          <w:rFonts w:ascii="Arial" w:hAnsi="Arial" w:cs="Arial"/>
          <w:sz w:val="24"/>
          <w:szCs w:val="24"/>
        </w:rPr>
        <w:t xml:space="preserve"> además, son todos aquellos en que se toma contacto directo con las manos (picaportes, teclados, escritorios, etc.  Para picaportes y superficies como escritorios, se debe utilizar una dilución del 5% de lavandina y dejándola actuar unos minutos, para posteriormente enjuagar con agua. En teclados, monitores, teléfonos, como no puede se puede utilizar un paño embebido en solución acuosa (con sales de amonio cuaternario) o con aerosol (2-fenil fenol 0,1%) aprobados por el ANMAT.</w:t>
      </w:r>
    </w:p>
    <w:p w14:paraId="01F48D2D" w14:textId="77777777" w:rsid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Los envases fijos con alcohol en gel están distribuidos estratégicamente en los edificios del Consorcio, que se utilizan por el personal y visitas al edifico, al igual que el jabón líquido.</w:t>
      </w:r>
    </w:p>
    <w:p w14:paraId="1DD8AEDF" w14:textId="77777777" w:rsidR="005F7D37" w:rsidRPr="005F7D37" w:rsidRDefault="005F7D37" w:rsidP="005F7D37">
      <w:pPr>
        <w:pStyle w:val="Prrafodelista"/>
        <w:spacing w:line="276" w:lineRule="auto"/>
        <w:jc w:val="both"/>
        <w:rPr>
          <w:rFonts w:ascii="Arial" w:hAnsi="Arial" w:cs="Arial"/>
          <w:sz w:val="24"/>
          <w:szCs w:val="24"/>
        </w:rPr>
      </w:pPr>
    </w:p>
    <w:p w14:paraId="1CB96B58" w14:textId="77777777" w:rsidR="005F7D37" w:rsidRDefault="005F7D37" w:rsidP="005F7D37">
      <w:pPr>
        <w:pStyle w:val="Prrafodelista"/>
        <w:spacing w:line="276" w:lineRule="auto"/>
        <w:jc w:val="both"/>
        <w:rPr>
          <w:rFonts w:ascii="Arial" w:hAnsi="Arial" w:cs="Arial"/>
          <w:sz w:val="24"/>
          <w:szCs w:val="24"/>
        </w:rPr>
      </w:pPr>
      <w:r w:rsidRPr="00163626">
        <w:rPr>
          <w:rFonts w:ascii="Arial" w:hAnsi="Arial" w:cs="Arial"/>
          <w:sz w:val="24"/>
          <w:szCs w:val="24"/>
        </w:rPr>
        <w:t>K-Medidas de disposición final de residuos patológicos</w:t>
      </w:r>
    </w:p>
    <w:p w14:paraId="1057E0A5" w14:textId="77777777" w:rsidR="005F7D37" w:rsidRPr="00163626" w:rsidRDefault="005F7D37" w:rsidP="005F7D37">
      <w:pPr>
        <w:pStyle w:val="Prrafodelista"/>
        <w:spacing w:line="276" w:lineRule="auto"/>
        <w:jc w:val="both"/>
        <w:rPr>
          <w:rFonts w:ascii="Arial" w:hAnsi="Arial" w:cs="Arial"/>
          <w:sz w:val="24"/>
          <w:szCs w:val="24"/>
        </w:rPr>
      </w:pPr>
    </w:p>
    <w:p w14:paraId="1651CCF8" w14:textId="2A86507B"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Ante la viabilidad de generarse residuos patogénicos (ejemplo de guantes o mascarillas de protección por contacto con personas infectas</w:t>
      </w:r>
      <w:r w:rsidR="003C7E48" w:rsidRPr="005F7D37">
        <w:rPr>
          <w:rFonts w:ascii="Arial" w:hAnsi="Arial" w:cs="Arial"/>
          <w:sz w:val="24"/>
          <w:szCs w:val="24"/>
        </w:rPr>
        <w:t>),</w:t>
      </w:r>
      <w:r w:rsidRPr="005F7D37">
        <w:rPr>
          <w:rFonts w:ascii="Arial" w:hAnsi="Arial" w:cs="Arial"/>
          <w:sz w:val="24"/>
          <w:szCs w:val="24"/>
        </w:rPr>
        <w:t xml:space="preserve"> se encuentra en proceso de </w:t>
      </w:r>
      <w:r w:rsidR="00474DE5" w:rsidRPr="005F7D37">
        <w:rPr>
          <w:rFonts w:ascii="Arial" w:hAnsi="Arial" w:cs="Arial"/>
          <w:sz w:val="24"/>
          <w:szCs w:val="24"/>
        </w:rPr>
        <w:t>instrumentación la</w:t>
      </w:r>
      <w:r w:rsidRPr="005F7D37">
        <w:rPr>
          <w:rFonts w:ascii="Arial" w:hAnsi="Arial" w:cs="Arial"/>
          <w:sz w:val="24"/>
          <w:szCs w:val="24"/>
        </w:rPr>
        <w:t xml:space="preserve"> contratación de una empresa habilitada por el OPDS para la gestión de </w:t>
      </w:r>
      <w:r w:rsidR="00474DE5" w:rsidRPr="005F7D37">
        <w:rPr>
          <w:rFonts w:ascii="Arial" w:hAnsi="Arial" w:cs="Arial"/>
          <w:sz w:val="24"/>
          <w:szCs w:val="24"/>
        </w:rPr>
        <w:t>estos</w:t>
      </w:r>
      <w:r w:rsidRPr="005F7D37">
        <w:rPr>
          <w:rFonts w:ascii="Arial" w:hAnsi="Arial" w:cs="Arial"/>
          <w:sz w:val="24"/>
          <w:szCs w:val="24"/>
        </w:rPr>
        <w:t xml:space="preserve">, conforme a los parámetros de la Ley </w:t>
      </w:r>
      <w:r w:rsidR="00474DE5" w:rsidRPr="005F7D37">
        <w:rPr>
          <w:rFonts w:ascii="Arial" w:hAnsi="Arial" w:cs="Arial"/>
          <w:sz w:val="24"/>
          <w:szCs w:val="24"/>
        </w:rPr>
        <w:t>Provincial 11.347</w:t>
      </w:r>
      <w:r w:rsidRPr="005F7D37">
        <w:rPr>
          <w:rFonts w:ascii="Arial" w:hAnsi="Arial" w:cs="Arial"/>
          <w:sz w:val="24"/>
          <w:szCs w:val="24"/>
        </w:rPr>
        <w:t xml:space="preserve"> relativa </w:t>
      </w:r>
      <w:r w:rsidR="00474DE5" w:rsidRPr="005F7D37">
        <w:rPr>
          <w:rFonts w:ascii="Arial" w:hAnsi="Arial" w:cs="Arial"/>
          <w:sz w:val="24"/>
          <w:szCs w:val="24"/>
        </w:rPr>
        <w:t>al tratamiento</w:t>
      </w:r>
      <w:r w:rsidRPr="005F7D37">
        <w:rPr>
          <w:rFonts w:ascii="Arial" w:hAnsi="Arial" w:cs="Arial"/>
          <w:sz w:val="24"/>
          <w:szCs w:val="24"/>
        </w:rPr>
        <w:t>, manipuleo, transporte y disposición final de residuos patogénicos.</w:t>
      </w:r>
    </w:p>
    <w:p w14:paraId="5B311451" w14:textId="6C21D807" w:rsidR="005F7D37"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Los certificados que se emitan por la disposición final de los </w:t>
      </w:r>
      <w:r w:rsidR="003C7E48" w:rsidRPr="005F7D37">
        <w:rPr>
          <w:rFonts w:ascii="Arial" w:hAnsi="Arial" w:cs="Arial"/>
          <w:sz w:val="24"/>
          <w:szCs w:val="24"/>
        </w:rPr>
        <w:t>mismos</w:t>
      </w:r>
      <w:r w:rsidRPr="005F7D37">
        <w:rPr>
          <w:rFonts w:ascii="Arial" w:hAnsi="Arial" w:cs="Arial"/>
          <w:sz w:val="24"/>
          <w:szCs w:val="24"/>
        </w:rPr>
        <w:t xml:space="preserve"> quedarán a cargo de este Consorcio y estarán a disposición de la autoridad de sanidad si así lo requiere.</w:t>
      </w:r>
    </w:p>
    <w:p w14:paraId="04E5598C" w14:textId="77777777" w:rsidR="00757359" w:rsidRPr="005F7D37" w:rsidRDefault="005F7D37" w:rsidP="005F7D37">
      <w:pPr>
        <w:pStyle w:val="Prrafodelista"/>
        <w:spacing w:line="276" w:lineRule="auto"/>
        <w:jc w:val="both"/>
        <w:rPr>
          <w:rFonts w:ascii="Arial" w:hAnsi="Arial" w:cs="Arial"/>
          <w:sz w:val="24"/>
          <w:szCs w:val="24"/>
        </w:rPr>
      </w:pPr>
      <w:r w:rsidRPr="005F7D37">
        <w:rPr>
          <w:rFonts w:ascii="Arial" w:hAnsi="Arial" w:cs="Arial"/>
          <w:sz w:val="24"/>
          <w:szCs w:val="24"/>
        </w:rPr>
        <w:t xml:space="preserve">Se encuentra en jurisdicción del consorcio un sector cerrado, techado y lejos de la </w:t>
      </w:r>
      <w:r w:rsidR="005D2F54" w:rsidRPr="005F7D37">
        <w:rPr>
          <w:rFonts w:ascii="Arial" w:hAnsi="Arial" w:cs="Arial"/>
          <w:sz w:val="24"/>
          <w:szCs w:val="24"/>
        </w:rPr>
        <w:t>injerencia</w:t>
      </w:r>
      <w:r w:rsidRPr="005F7D37">
        <w:rPr>
          <w:rFonts w:ascii="Arial" w:hAnsi="Arial" w:cs="Arial"/>
          <w:sz w:val="24"/>
          <w:szCs w:val="24"/>
        </w:rPr>
        <w:t xml:space="preserve"> del personal, para confinar de modo segregado, los residuos en recipientes apropiados como disposición transitoria.</w:t>
      </w:r>
    </w:p>
    <w:p w14:paraId="6DA8F579" w14:textId="77777777" w:rsidR="00976B63" w:rsidRDefault="00976B63" w:rsidP="00976B63">
      <w:pPr>
        <w:pStyle w:val="Prrafodelista"/>
        <w:spacing w:line="276" w:lineRule="auto"/>
        <w:jc w:val="both"/>
        <w:rPr>
          <w:rFonts w:ascii="Arial" w:hAnsi="Arial" w:cs="Arial"/>
          <w:sz w:val="24"/>
          <w:szCs w:val="24"/>
        </w:rPr>
      </w:pPr>
    </w:p>
    <w:sectPr w:rsidR="00976B63" w:rsidSect="00C858C9">
      <w:headerReference w:type="default" r:id="rId7"/>
      <w:footerReference w:type="default" r:id="rId8"/>
      <w:pgSz w:w="11906" w:h="16838"/>
      <w:pgMar w:top="1417" w:right="991" w:bottom="1417" w:left="1701" w:header="142" w:footer="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1014" w14:textId="77777777" w:rsidR="001E62AF" w:rsidRDefault="001E62AF" w:rsidP="00A518A4">
      <w:pPr>
        <w:spacing w:after="0" w:line="240" w:lineRule="auto"/>
      </w:pPr>
      <w:r>
        <w:separator/>
      </w:r>
    </w:p>
  </w:endnote>
  <w:endnote w:type="continuationSeparator" w:id="0">
    <w:p w14:paraId="1AC6A936" w14:textId="77777777" w:rsidR="001E62AF" w:rsidRDefault="001E62AF" w:rsidP="00A51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71C9F" w14:textId="77777777" w:rsidR="00C858C9" w:rsidRDefault="00C858C9" w:rsidP="00D07748">
    <w:pPr>
      <w:pStyle w:val="Piedepgina"/>
      <w:spacing w:line="276" w:lineRule="auto"/>
      <w:rPr>
        <w:b/>
      </w:rPr>
    </w:pPr>
    <w:r>
      <w:rPr>
        <w:b/>
      </w:rPr>
      <w:t>___________________________________________________________________________________</w:t>
    </w:r>
  </w:p>
  <w:p w14:paraId="0711E2BF" w14:textId="77777777" w:rsidR="00D07748" w:rsidRPr="00C858C9" w:rsidRDefault="00A518A4" w:rsidP="00D07748">
    <w:pPr>
      <w:pStyle w:val="Piedepgina"/>
      <w:spacing w:line="276" w:lineRule="auto"/>
      <w:rPr>
        <w:b/>
        <w:sz w:val="18"/>
      </w:rPr>
    </w:pPr>
    <w:r w:rsidRPr="00C858C9">
      <w:rPr>
        <w:b/>
        <w:sz w:val="18"/>
      </w:rPr>
      <w:t xml:space="preserve">Referencias para actualización de la información respecto al Coronavirus (COVID-19) </w:t>
    </w:r>
  </w:p>
  <w:p w14:paraId="54346AD7" w14:textId="77777777" w:rsidR="00D07748" w:rsidRPr="00C858C9" w:rsidRDefault="00A518A4" w:rsidP="00D07748">
    <w:pPr>
      <w:pStyle w:val="Piedepgina"/>
      <w:spacing w:line="276" w:lineRule="auto"/>
      <w:rPr>
        <w:sz w:val="18"/>
      </w:rPr>
    </w:pPr>
    <w:r w:rsidRPr="00C858C9">
      <w:rPr>
        <w:sz w:val="18"/>
      </w:rPr>
      <w:t xml:space="preserve">Organización Mundial de la Salud: </w:t>
    </w:r>
    <w:hyperlink r:id="rId1" w:history="1">
      <w:r w:rsidR="00D07748" w:rsidRPr="00C858C9">
        <w:rPr>
          <w:rStyle w:val="Hipervnculo"/>
          <w:sz w:val="18"/>
        </w:rPr>
        <w:t>https://www.who.int/emergencies/diseases/novel-coronavirus-2019</w:t>
      </w:r>
    </w:hyperlink>
  </w:p>
  <w:p w14:paraId="79F38F72" w14:textId="77777777" w:rsidR="00D07748" w:rsidRPr="00C858C9" w:rsidRDefault="00A518A4" w:rsidP="00D07748">
    <w:pPr>
      <w:pStyle w:val="Piedepgina"/>
      <w:spacing w:line="276" w:lineRule="auto"/>
      <w:rPr>
        <w:sz w:val="18"/>
      </w:rPr>
    </w:pPr>
    <w:r w:rsidRPr="00C858C9">
      <w:rPr>
        <w:sz w:val="18"/>
      </w:rPr>
      <w:t xml:space="preserve"> Organización Panamericana de la Salud: </w:t>
    </w:r>
    <w:hyperlink r:id="rId2" w:history="1">
      <w:r w:rsidR="00D07748" w:rsidRPr="00C858C9">
        <w:rPr>
          <w:rStyle w:val="Hipervnculo"/>
          <w:sz w:val="18"/>
        </w:rPr>
        <w:t>https://www.paho.org/hq/index.php?lang=es</w:t>
      </w:r>
    </w:hyperlink>
    <w:r w:rsidRPr="00C858C9">
      <w:rPr>
        <w:sz w:val="18"/>
      </w:rPr>
      <w:t xml:space="preserve"> </w:t>
    </w:r>
  </w:p>
  <w:p w14:paraId="0FD30459" w14:textId="77777777" w:rsidR="00A518A4" w:rsidRPr="00C858C9" w:rsidRDefault="00A518A4" w:rsidP="00D07748">
    <w:pPr>
      <w:pStyle w:val="Piedepgina"/>
      <w:spacing w:line="276" w:lineRule="auto"/>
      <w:rPr>
        <w:sz w:val="18"/>
      </w:rPr>
    </w:pPr>
    <w:r w:rsidRPr="00C858C9">
      <w:rPr>
        <w:sz w:val="18"/>
      </w:rPr>
      <w:t xml:space="preserve">Ministerio de Salud Argentina: </w:t>
    </w:r>
    <w:hyperlink r:id="rId3" w:history="1">
      <w:r w:rsidR="00D07748" w:rsidRPr="00C858C9">
        <w:rPr>
          <w:rStyle w:val="Hipervnculo"/>
          <w:sz w:val="18"/>
        </w:rPr>
        <w:t>https://www.argentina.gob.ar/salud/recomendaciones-equipos-de-salud-coronavirus-2019-ncov</w:t>
      </w:r>
    </w:hyperlink>
  </w:p>
  <w:p w14:paraId="2D5A8E98" w14:textId="77777777" w:rsidR="00D07748" w:rsidRDefault="00D07748" w:rsidP="00D07748">
    <w:pPr>
      <w:pStyle w:val="Piedepgina"/>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E1F06" w14:textId="77777777" w:rsidR="001E62AF" w:rsidRDefault="001E62AF" w:rsidP="00A518A4">
      <w:pPr>
        <w:spacing w:after="0" w:line="240" w:lineRule="auto"/>
      </w:pPr>
      <w:r>
        <w:separator/>
      </w:r>
    </w:p>
  </w:footnote>
  <w:footnote w:type="continuationSeparator" w:id="0">
    <w:p w14:paraId="1C99E8B1" w14:textId="77777777" w:rsidR="001E62AF" w:rsidRDefault="001E62AF" w:rsidP="00A51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1636" w14:textId="77777777" w:rsidR="00C858C9" w:rsidRPr="00C858C9" w:rsidRDefault="00C858C9" w:rsidP="00C858C9">
    <w:pPr>
      <w:pStyle w:val="Encabezado"/>
    </w:pPr>
    <w:r>
      <w:rPr>
        <w:noProof/>
        <w:lang w:val="es-ES" w:eastAsia="es-ES"/>
      </w:rPr>
      <w:drawing>
        <wp:inline distT="0" distB="0" distL="0" distR="0" wp14:anchorId="339E9610" wp14:editId="65EFC059">
          <wp:extent cx="3536950" cy="512445"/>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7" t="-124" r="-17" b="-124"/>
                  <a:stretch>
                    <a:fillRect/>
                  </a:stretch>
                </pic:blipFill>
                <pic:spPr bwMode="auto">
                  <a:xfrm>
                    <a:off x="0" y="0"/>
                    <a:ext cx="3536950" cy="51244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8B1B50"/>
    <w:multiLevelType w:val="hybridMultilevel"/>
    <w:tmpl w:val="BC20A4BA"/>
    <w:lvl w:ilvl="0" w:tplc="F1866C6C">
      <w:start w:val="1"/>
      <w:numFmt w:val="decimal"/>
      <w:lvlText w:val="%1."/>
      <w:lvlJc w:val="left"/>
      <w:pPr>
        <w:ind w:left="720" w:hanging="360"/>
      </w:pPr>
      <w:rPr>
        <w:b/>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B0F3153"/>
    <w:multiLevelType w:val="hybridMultilevel"/>
    <w:tmpl w:val="D7B00A54"/>
    <w:lvl w:ilvl="0" w:tplc="F0C07BE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75336F66"/>
    <w:multiLevelType w:val="hybridMultilevel"/>
    <w:tmpl w:val="5486F2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63"/>
    <w:rsid w:val="000859AB"/>
    <w:rsid w:val="00144A19"/>
    <w:rsid w:val="001E62AF"/>
    <w:rsid w:val="001F28BB"/>
    <w:rsid w:val="00227B49"/>
    <w:rsid w:val="002359E4"/>
    <w:rsid w:val="00315C7C"/>
    <w:rsid w:val="00342ED2"/>
    <w:rsid w:val="003C7E48"/>
    <w:rsid w:val="0045722F"/>
    <w:rsid w:val="00474DE5"/>
    <w:rsid w:val="00520317"/>
    <w:rsid w:val="005D2F54"/>
    <w:rsid w:val="005D734D"/>
    <w:rsid w:val="005F7D37"/>
    <w:rsid w:val="00693B9E"/>
    <w:rsid w:val="006C5D28"/>
    <w:rsid w:val="006D5300"/>
    <w:rsid w:val="00757359"/>
    <w:rsid w:val="00786BC1"/>
    <w:rsid w:val="00822350"/>
    <w:rsid w:val="00824B22"/>
    <w:rsid w:val="008D6054"/>
    <w:rsid w:val="00944D8A"/>
    <w:rsid w:val="00960453"/>
    <w:rsid w:val="00976B63"/>
    <w:rsid w:val="00980988"/>
    <w:rsid w:val="009E5A94"/>
    <w:rsid w:val="00A373B0"/>
    <w:rsid w:val="00A518A4"/>
    <w:rsid w:val="00B455CD"/>
    <w:rsid w:val="00B537B3"/>
    <w:rsid w:val="00B77BD9"/>
    <w:rsid w:val="00B81647"/>
    <w:rsid w:val="00C703AF"/>
    <w:rsid w:val="00C858C9"/>
    <w:rsid w:val="00CC38C3"/>
    <w:rsid w:val="00D07748"/>
    <w:rsid w:val="00D969F7"/>
    <w:rsid w:val="00DD15E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4A410"/>
  <w15:docId w15:val="{C98C3F8F-4706-234F-9B6E-BDF7485E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B63"/>
    <w:pPr>
      <w:spacing w:after="160" w:line="259" w:lineRule="auto"/>
    </w:pPr>
    <w:rPr>
      <w:lang w:val="es-AR"/>
    </w:rPr>
  </w:style>
  <w:style w:type="paragraph" w:styleId="Ttulo2">
    <w:name w:val="heading 2"/>
    <w:basedOn w:val="Normal"/>
    <w:next w:val="Normal"/>
    <w:link w:val="Ttulo2Car"/>
    <w:uiPriority w:val="9"/>
    <w:unhideWhenUsed/>
    <w:qFormat/>
    <w:rsid w:val="005D734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76B63"/>
    <w:pPr>
      <w:ind w:left="720"/>
      <w:contextualSpacing/>
    </w:pPr>
  </w:style>
  <w:style w:type="paragraph" w:styleId="Ttulo">
    <w:name w:val="Title"/>
    <w:basedOn w:val="Normal"/>
    <w:next w:val="Normal"/>
    <w:link w:val="TtuloCar"/>
    <w:uiPriority w:val="10"/>
    <w:qFormat/>
    <w:rsid w:val="006D53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D5300"/>
    <w:rPr>
      <w:rFonts w:asciiTheme="majorHAnsi" w:eastAsiaTheme="majorEastAsia" w:hAnsiTheme="majorHAnsi" w:cstheme="majorBidi"/>
      <w:spacing w:val="-10"/>
      <w:kern w:val="28"/>
      <w:sz w:val="56"/>
      <w:szCs w:val="56"/>
      <w:lang w:val="es-AR"/>
    </w:rPr>
  </w:style>
  <w:style w:type="character" w:styleId="Textoennegrita">
    <w:name w:val="Strong"/>
    <w:basedOn w:val="Fuentedeprrafopredeter"/>
    <w:uiPriority w:val="22"/>
    <w:qFormat/>
    <w:rsid w:val="006D5300"/>
    <w:rPr>
      <w:b/>
      <w:bCs/>
    </w:rPr>
  </w:style>
  <w:style w:type="paragraph" w:styleId="Encabezado">
    <w:name w:val="header"/>
    <w:basedOn w:val="Normal"/>
    <w:link w:val="EncabezadoCar"/>
    <w:uiPriority w:val="99"/>
    <w:semiHidden/>
    <w:unhideWhenUsed/>
    <w:rsid w:val="00A518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518A4"/>
    <w:rPr>
      <w:lang w:val="es-AR"/>
    </w:rPr>
  </w:style>
  <w:style w:type="paragraph" w:styleId="Piedepgina">
    <w:name w:val="footer"/>
    <w:basedOn w:val="Normal"/>
    <w:link w:val="PiedepginaCar"/>
    <w:uiPriority w:val="99"/>
    <w:semiHidden/>
    <w:unhideWhenUsed/>
    <w:rsid w:val="00A518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518A4"/>
    <w:rPr>
      <w:lang w:val="es-AR"/>
    </w:rPr>
  </w:style>
  <w:style w:type="character" w:styleId="Hipervnculo">
    <w:name w:val="Hyperlink"/>
    <w:basedOn w:val="Fuentedeprrafopredeter"/>
    <w:uiPriority w:val="99"/>
    <w:unhideWhenUsed/>
    <w:rsid w:val="00D07748"/>
    <w:rPr>
      <w:color w:val="0000FF" w:themeColor="hyperlink"/>
      <w:u w:val="single"/>
    </w:rPr>
  </w:style>
  <w:style w:type="paragraph" w:styleId="Textodeglobo">
    <w:name w:val="Balloon Text"/>
    <w:basedOn w:val="Normal"/>
    <w:link w:val="TextodegloboCar"/>
    <w:uiPriority w:val="99"/>
    <w:semiHidden/>
    <w:unhideWhenUsed/>
    <w:rsid w:val="00C85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C9"/>
    <w:rPr>
      <w:rFonts w:ascii="Tahoma" w:hAnsi="Tahoma" w:cs="Tahoma"/>
      <w:sz w:val="16"/>
      <w:szCs w:val="16"/>
      <w:lang w:val="es-AR"/>
    </w:rPr>
  </w:style>
  <w:style w:type="character" w:customStyle="1" w:styleId="Ttulo2Car">
    <w:name w:val="Título 2 Car"/>
    <w:basedOn w:val="Fuentedeprrafopredeter"/>
    <w:link w:val="Ttulo2"/>
    <w:uiPriority w:val="9"/>
    <w:rsid w:val="005D734D"/>
    <w:rPr>
      <w:rFonts w:asciiTheme="majorHAnsi" w:eastAsiaTheme="majorEastAsia" w:hAnsiTheme="majorHAnsi" w:cstheme="majorBidi"/>
      <w:color w:val="365F91" w:themeColor="accent1" w:themeShade="BF"/>
      <w:sz w:val="26"/>
      <w:szCs w:val="26"/>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argentina.gob.ar/salud/recomendaciones-equipos-de-salud-coronavirus-2019-ncov" TargetMode="External"/><Relationship Id="rId2" Type="http://schemas.openxmlformats.org/officeDocument/2006/relationships/hyperlink" Target="https://www.paho.org/hq/index.php?lang=es" TargetMode="External"/><Relationship Id="rId1" Type="http://schemas.openxmlformats.org/officeDocument/2006/relationships/hyperlink" Target="https://www.who.int/emergencies/diseases/novel-coronavirus-20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1359</Words>
  <Characters>7478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aes aes</cp:lastModifiedBy>
  <cp:revision>4</cp:revision>
  <dcterms:created xsi:type="dcterms:W3CDTF">2020-03-23T20:05:00Z</dcterms:created>
  <dcterms:modified xsi:type="dcterms:W3CDTF">2020-03-24T14:42:00Z</dcterms:modified>
</cp:coreProperties>
</file>