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592241565"/>
        <w:docPartObj>
          <w:docPartGallery w:val="Cover Pages"/>
          <w:docPartUnique/>
        </w:docPartObj>
      </w:sdtPr>
      <w:sdtEndPr/>
      <w:sdtContent>
        <w:p w:rsidR="001F18B7" w:rsidRDefault="00CF2140">
          <w:r>
            <w:rPr>
              <w:noProof/>
              <w:lang w:eastAsia="es-AR"/>
            </w:rPr>
            <w:drawing>
              <wp:anchor distT="0" distB="0" distL="114300" distR="114300" simplePos="0" relativeHeight="251673600" behindDoc="0" locked="0" layoutInCell="1" allowOverlap="1">
                <wp:simplePos x="0" y="0"/>
                <wp:positionH relativeFrom="page">
                  <wp:posOffset>0</wp:posOffset>
                </wp:positionH>
                <wp:positionV relativeFrom="page">
                  <wp:posOffset>0</wp:posOffset>
                </wp:positionV>
                <wp:extent cx="7557135" cy="10687876"/>
                <wp:effectExtent l="0" t="0" r="12065" b="5715"/>
                <wp:wrapTight wrapText="bothSides">
                  <wp:wrapPolygon edited="0">
                    <wp:start x="0" y="0"/>
                    <wp:lineTo x="0" y="21560"/>
                    <wp:lineTo x="21562" y="21560"/>
                    <wp:lineTo x="21562" y="0"/>
                    <wp:lineTo x="0"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ratulas manual-02.jpg"/>
                        <pic:cNvPicPr/>
                      </pic:nvPicPr>
                      <pic:blipFill>
                        <a:blip r:embed="rId8">
                          <a:extLst>
                            <a:ext uri="{28A0092B-C50C-407E-A947-70E740481C1C}">
                              <a14:useLocalDpi xmlns:a14="http://schemas.microsoft.com/office/drawing/2010/main" val="0"/>
                            </a:ext>
                          </a:extLst>
                        </a:blip>
                        <a:stretch>
                          <a:fillRect/>
                        </a:stretch>
                      </pic:blipFill>
                      <pic:spPr>
                        <a:xfrm>
                          <a:off x="0" y="0"/>
                          <a:ext cx="7577237" cy="10716306"/>
                        </a:xfrm>
                        <a:prstGeom prst="rect">
                          <a:avLst/>
                        </a:prstGeom>
                      </pic:spPr>
                    </pic:pic>
                  </a:graphicData>
                </a:graphic>
              </wp:anchor>
            </w:drawing>
          </w:r>
        </w:p>
        <w:p w:rsidR="00CF2140" w:rsidRDefault="00CF2140"/>
        <w:p w:rsidR="008667A5" w:rsidRDefault="008667A5" w:rsidP="008667A5"/>
        <w:p w:rsidR="008667A5" w:rsidRDefault="00CD43C1" w:rsidP="008667A5"/>
      </w:sdtContent>
    </w:sdt>
    <w:p w:rsidR="00CA0A89" w:rsidRPr="008667A5" w:rsidRDefault="00CA0A89" w:rsidP="008667A5">
      <w:pPr>
        <w:jc w:val="left"/>
      </w:pPr>
      <w:r w:rsidRPr="001F18B7">
        <w:rPr>
          <w:color w:val="FFFFFF" w:themeColor="background1"/>
          <w:sz w:val="56"/>
          <w:szCs w:val="56"/>
          <w:highlight w:val="darkGray"/>
        </w:rPr>
        <w:t xml:space="preserve">Manual de Buenas Prácticas </w:t>
      </w:r>
      <w:r w:rsidR="00426A15" w:rsidRPr="001F18B7">
        <w:rPr>
          <w:color w:val="FFFFFF" w:themeColor="background1"/>
          <w:sz w:val="56"/>
          <w:szCs w:val="56"/>
          <w:highlight w:val="darkGray"/>
        </w:rPr>
        <w:br/>
      </w:r>
      <w:r w:rsidRPr="001F18B7">
        <w:rPr>
          <w:color w:val="FFFFFF" w:themeColor="background1"/>
          <w:sz w:val="56"/>
          <w:szCs w:val="56"/>
          <w:highlight w:val="darkGray"/>
        </w:rPr>
        <w:t>de Presentism</w:t>
      </w:r>
      <w:r w:rsidR="001F18B7">
        <w:rPr>
          <w:color w:val="FFFFFF" w:themeColor="background1"/>
          <w:sz w:val="56"/>
          <w:szCs w:val="56"/>
          <w:highlight w:val="darkGray"/>
        </w:rPr>
        <w:t xml:space="preserve">o </w:t>
      </w:r>
      <w:r w:rsidR="00426A15">
        <w:rPr>
          <w:color w:val="00B0F0"/>
          <w:sz w:val="56"/>
          <w:szCs w:val="56"/>
        </w:rPr>
        <w:br/>
      </w:r>
      <w:r w:rsidRPr="00426A15">
        <w:rPr>
          <w:color w:val="7F7F7F" w:themeColor="text1" w:themeTint="80"/>
          <w:sz w:val="56"/>
          <w:szCs w:val="56"/>
        </w:rPr>
        <w:t>(</w:t>
      </w:r>
      <w:r w:rsidR="00B90A0B" w:rsidRPr="00426A15">
        <w:rPr>
          <w:color w:val="7F7F7F" w:themeColor="text1" w:themeTint="80"/>
          <w:sz w:val="56"/>
          <w:szCs w:val="56"/>
        </w:rPr>
        <w:t>M</w:t>
      </w:r>
      <w:r w:rsidRPr="00426A15">
        <w:rPr>
          <w:color w:val="7F7F7F" w:themeColor="text1" w:themeTint="80"/>
          <w:sz w:val="56"/>
          <w:szCs w:val="56"/>
        </w:rPr>
        <w:t>BPP)</w:t>
      </w:r>
    </w:p>
    <w:p w:rsidR="00CA0A89" w:rsidRPr="000A0298" w:rsidRDefault="00CA0A89" w:rsidP="000B0350"/>
    <w:p w:rsidR="00CA0A89" w:rsidRPr="000A0298" w:rsidRDefault="00CA0A89" w:rsidP="000B0350">
      <w:pPr>
        <w:rPr>
          <w:i/>
        </w:rPr>
      </w:pPr>
      <w:r w:rsidRPr="000A0298">
        <w:rPr>
          <w:i/>
        </w:rPr>
        <w:t xml:space="preserve">Cada </w:t>
      </w:r>
      <w:r w:rsidR="00165161">
        <w:rPr>
          <w:i/>
        </w:rPr>
        <w:t>trabajador</w:t>
      </w:r>
      <w:r w:rsidRPr="000A0298">
        <w:rPr>
          <w:i/>
        </w:rPr>
        <w:t xml:space="preserve"> o </w:t>
      </w:r>
      <w:r w:rsidR="00165161">
        <w:rPr>
          <w:i/>
        </w:rPr>
        <w:t>servidor público</w:t>
      </w:r>
      <w:r w:rsidRPr="000A0298">
        <w:rPr>
          <w:i/>
        </w:rPr>
        <w:t>, presente en su equipo de trabaj</w:t>
      </w:r>
      <w:r w:rsidR="00BD18DE">
        <w:rPr>
          <w:i/>
        </w:rPr>
        <w:t>o</w:t>
      </w:r>
      <w:r w:rsidRPr="000A0298">
        <w:rPr>
          <w:i/>
        </w:rPr>
        <w:t xml:space="preserve"> es importante para ayudar a afianzar y transmitir los valores que creemos necesario</w:t>
      </w:r>
      <w:r w:rsidR="00544808" w:rsidRPr="000A0298">
        <w:rPr>
          <w:i/>
        </w:rPr>
        <w:t>s</w:t>
      </w:r>
      <w:r w:rsidR="00A82929">
        <w:rPr>
          <w:i/>
        </w:rPr>
        <w:t xml:space="preserve"> revitaliza</w:t>
      </w:r>
      <w:r w:rsidR="00165161">
        <w:rPr>
          <w:i/>
        </w:rPr>
        <w:t xml:space="preserve">r en </w:t>
      </w:r>
      <w:r w:rsidRPr="000A0298">
        <w:rPr>
          <w:i/>
        </w:rPr>
        <w:t>la Administración Pública Nacional (APN), tales como: la responsabilidad, la motivación, el sentido de pertenencia, la participación, el compañerismo y el cumplimiento de las pautas laborales.</w:t>
      </w:r>
    </w:p>
    <w:p w:rsidR="00862B84" w:rsidRPr="000A0298" w:rsidRDefault="00CA0A89" w:rsidP="000B0350">
      <w:pPr>
        <w:rPr>
          <w:i/>
        </w:rPr>
      </w:pPr>
      <w:r w:rsidRPr="000A0298">
        <w:rPr>
          <w:i/>
        </w:rPr>
        <w:t>El presente Manual de Buenas Prácticas de Presentismo (</w:t>
      </w:r>
      <w:r w:rsidR="00B90A0B">
        <w:rPr>
          <w:i/>
        </w:rPr>
        <w:t>M</w:t>
      </w:r>
      <w:r w:rsidRPr="000A0298">
        <w:rPr>
          <w:i/>
        </w:rPr>
        <w:t xml:space="preserve">BPP) tiene como fin proporcionar una herramienta que permita </w:t>
      </w:r>
      <w:r w:rsidR="00862B84" w:rsidRPr="000A0298">
        <w:rPr>
          <w:i/>
        </w:rPr>
        <w:t xml:space="preserve">un uso eficiente de </w:t>
      </w:r>
      <w:r w:rsidRPr="000A0298">
        <w:rPr>
          <w:i/>
        </w:rPr>
        <w:t>la g</w:t>
      </w:r>
      <w:r w:rsidR="00862B84" w:rsidRPr="000A0298">
        <w:rPr>
          <w:i/>
        </w:rPr>
        <w:t xml:space="preserve">estión del tiempo y una mejora en </w:t>
      </w:r>
      <w:r w:rsidRPr="000A0298">
        <w:rPr>
          <w:i/>
        </w:rPr>
        <w:t xml:space="preserve">la relación </w:t>
      </w:r>
      <w:r w:rsidR="00862B84" w:rsidRPr="000A0298">
        <w:rPr>
          <w:i/>
        </w:rPr>
        <w:t>entre</w:t>
      </w:r>
      <w:r w:rsidRPr="000A0298">
        <w:rPr>
          <w:i/>
        </w:rPr>
        <w:t xml:space="preserve"> las personas.</w:t>
      </w:r>
    </w:p>
    <w:p w:rsidR="00CA0A89" w:rsidRPr="000A0298" w:rsidRDefault="00862B84" w:rsidP="000B0350">
      <w:pPr>
        <w:rPr>
          <w:i/>
        </w:rPr>
      </w:pPr>
      <w:r w:rsidRPr="000A0298">
        <w:rPr>
          <w:i/>
        </w:rPr>
        <w:t xml:space="preserve">Con este Manual también se </w:t>
      </w:r>
      <w:r w:rsidR="00CE2319" w:rsidRPr="000A0298">
        <w:rPr>
          <w:i/>
        </w:rPr>
        <w:t>busca homogeneizar</w:t>
      </w:r>
      <w:r w:rsidR="00CA0A89" w:rsidRPr="000A0298">
        <w:rPr>
          <w:i/>
        </w:rPr>
        <w:t xml:space="preserve"> todas las herramientas</w:t>
      </w:r>
      <w:r w:rsidRPr="000A0298">
        <w:rPr>
          <w:i/>
        </w:rPr>
        <w:t xml:space="preserve"> tecnológicas, normativas y registrales</w:t>
      </w:r>
      <w:r w:rsidR="00CA0A89" w:rsidRPr="000A0298">
        <w:rPr>
          <w:i/>
        </w:rPr>
        <w:t xml:space="preserve"> que actualmente se utilizan en </w:t>
      </w:r>
      <w:r w:rsidRPr="000A0298">
        <w:rPr>
          <w:i/>
        </w:rPr>
        <w:t xml:space="preserve">el ámbito de la </w:t>
      </w:r>
      <w:r w:rsidR="00CA0A89" w:rsidRPr="000A0298">
        <w:rPr>
          <w:i/>
        </w:rPr>
        <w:t xml:space="preserve">APN para </w:t>
      </w:r>
      <w:r w:rsidRPr="000A0298">
        <w:rPr>
          <w:i/>
        </w:rPr>
        <w:t>ordenar el modelo de gestión del presentismo</w:t>
      </w:r>
      <w:r w:rsidR="00CA0A89" w:rsidRPr="000A0298">
        <w:rPr>
          <w:i/>
        </w:rPr>
        <w:t>.</w:t>
      </w:r>
    </w:p>
    <w:p w:rsidR="00CA0A89" w:rsidRPr="000A0298" w:rsidRDefault="00CA0A89" w:rsidP="000B0350"/>
    <w:p w:rsidR="00CA0A89" w:rsidRPr="000A0298" w:rsidRDefault="00CA0A89" w:rsidP="000B0350"/>
    <w:p w:rsidR="00CA0A89" w:rsidRPr="000A0298" w:rsidRDefault="00CA0A89" w:rsidP="000B0350"/>
    <w:p w:rsidR="00CA0A89" w:rsidRPr="000A0298" w:rsidRDefault="00CA0A89" w:rsidP="000B0350"/>
    <w:p w:rsidR="00CA0A89" w:rsidRPr="000A0298" w:rsidRDefault="00CA0A89" w:rsidP="000B0350"/>
    <w:p w:rsidR="00CA0A89" w:rsidRPr="000A0298" w:rsidRDefault="00CA0A89" w:rsidP="000B0350"/>
    <w:p w:rsidR="00CA0A89" w:rsidRPr="000A0298" w:rsidRDefault="00CA0A89" w:rsidP="000B0350"/>
    <w:p w:rsidR="00CA0A89" w:rsidRPr="000A0298" w:rsidRDefault="00CA0A89" w:rsidP="000B0350"/>
    <w:p w:rsidR="00CA0A89" w:rsidRPr="000A0298" w:rsidRDefault="00CA0A89" w:rsidP="000B0350"/>
    <w:p w:rsidR="00CA0A89" w:rsidRPr="000A0298" w:rsidRDefault="00CA0A89" w:rsidP="000B0350"/>
    <w:p w:rsidR="00CA0A89" w:rsidRPr="000A0298" w:rsidRDefault="00CA0A89" w:rsidP="000B0350"/>
    <w:sdt>
      <w:sdtPr>
        <w:rPr>
          <w:rFonts w:eastAsiaTheme="minorHAnsi"/>
          <w:smallCaps w:val="0"/>
          <w:spacing w:val="0"/>
          <w:sz w:val="22"/>
          <w:szCs w:val="22"/>
          <w:lang w:val="es-ES" w:bidi="ar-SA"/>
        </w:rPr>
        <w:id w:val="-1393341000"/>
        <w:docPartObj>
          <w:docPartGallery w:val="Table of Contents"/>
          <w:docPartUnique/>
        </w:docPartObj>
      </w:sdtPr>
      <w:sdtEndPr>
        <w:rPr>
          <w:rFonts w:eastAsiaTheme="minorEastAsia"/>
          <w:b/>
          <w:bCs/>
          <w:sz w:val="20"/>
          <w:szCs w:val="20"/>
        </w:rPr>
      </w:sdtEndPr>
      <w:sdtContent>
        <w:p w:rsidR="007F2136" w:rsidRPr="001168F9" w:rsidRDefault="00426A15">
          <w:pPr>
            <w:pStyle w:val="TtuloTDC"/>
            <w:rPr>
              <w:color w:val="7F7F7F" w:themeColor="text1" w:themeTint="80"/>
              <w:sz w:val="48"/>
              <w:szCs w:val="48"/>
              <w:lang w:val="es-ES"/>
            </w:rPr>
          </w:pPr>
          <w:r w:rsidRPr="001168F9">
            <w:rPr>
              <w:color w:val="7F7F7F" w:themeColor="text1" w:themeTint="80"/>
              <w:sz w:val="48"/>
              <w:szCs w:val="48"/>
              <w:highlight w:val="cyan"/>
              <w:lang w:val="es-ES"/>
            </w:rPr>
            <w:t>Índice</w:t>
          </w:r>
        </w:p>
        <w:p w:rsidR="00426A15" w:rsidRDefault="00426A15" w:rsidP="00426A15"/>
        <w:p w:rsidR="00426A15" w:rsidRPr="00426A15" w:rsidRDefault="00426A15" w:rsidP="00426A15"/>
        <w:p w:rsidR="003A15BA" w:rsidRDefault="00BF19E9">
          <w:pPr>
            <w:pStyle w:val="TDC1"/>
            <w:tabs>
              <w:tab w:val="left" w:pos="440"/>
              <w:tab w:val="right" w:leader="dot" w:pos="8488"/>
            </w:tabs>
            <w:rPr>
              <w:rFonts w:cstheme="minorBidi"/>
              <w:noProof/>
              <w:sz w:val="22"/>
              <w:szCs w:val="22"/>
            </w:rPr>
          </w:pPr>
          <w:r>
            <w:fldChar w:fldCharType="begin"/>
          </w:r>
          <w:r w:rsidR="007F2136">
            <w:instrText xml:space="preserve"> TOC \o "1-3" \h \z \u </w:instrText>
          </w:r>
          <w:r>
            <w:fldChar w:fldCharType="separate"/>
          </w:r>
          <w:hyperlink w:anchor="_Toc483226330" w:history="1">
            <w:r w:rsidR="003A15BA" w:rsidRPr="0042696C">
              <w:rPr>
                <w:rStyle w:val="Hipervnculo"/>
                <w:noProof/>
              </w:rPr>
              <w:t>A.</w:t>
            </w:r>
            <w:r w:rsidR="003A15BA">
              <w:rPr>
                <w:rFonts w:cstheme="minorBidi"/>
                <w:noProof/>
                <w:sz w:val="22"/>
                <w:szCs w:val="22"/>
              </w:rPr>
              <w:tab/>
            </w:r>
            <w:r w:rsidR="003A15BA" w:rsidRPr="0042696C">
              <w:rPr>
                <w:rStyle w:val="Hipervnculo"/>
                <w:noProof/>
              </w:rPr>
              <w:t>Introducción</w:t>
            </w:r>
            <w:r w:rsidR="003A15BA">
              <w:rPr>
                <w:noProof/>
                <w:webHidden/>
              </w:rPr>
              <w:tab/>
            </w:r>
            <w:r>
              <w:rPr>
                <w:noProof/>
                <w:webHidden/>
              </w:rPr>
              <w:fldChar w:fldCharType="begin"/>
            </w:r>
            <w:r w:rsidR="003A15BA">
              <w:rPr>
                <w:noProof/>
                <w:webHidden/>
              </w:rPr>
              <w:instrText xml:space="preserve"> PAGEREF _Toc483226330 \h </w:instrText>
            </w:r>
            <w:r>
              <w:rPr>
                <w:noProof/>
                <w:webHidden/>
              </w:rPr>
            </w:r>
            <w:r>
              <w:rPr>
                <w:noProof/>
                <w:webHidden/>
              </w:rPr>
              <w:fldChar w:fldCharType="separate"/>
            </w:r>
            <w:r w:rsidR="003A15BA">
              <w:rPr>
                <w:noProof/>
                <w:webHidden/>
              </w:rPr>
              <w:t>4</w:t>
            </w:r>
            <w:r>
              <w:rPr>
                <w:noProof/>
                <w:webHidden/>
              </w:rPr>
              <w:fldChar w:fldCharType="end"/>
            </w:r>
          </w:hyperlink>
        </w:p>
        <w:p w:rsidR="003A15BA" w:rsidRDefault="00CD43C1">
          <w:pPr>
            <w:pStyle w:val="TDC1"/>
            <w:tabs>
              <w:tab w:val="left" w:pos="440"/>
              <w:tab w:val="right" w:leader="dot" w:pos="8488"/>
            </w:tabs>
            <w:rPr>
              <w:rFonts w:cstheme="minorBidi"/>
              <w:noProof/>
              <w:sz w:val="22"/>
              <w:szCs w:val="22"/>
            </w:rPr>
          </w:pPr>
          <w:hyperlink w:anchor="_Toc483226331" w:history="1">
            <w:r w:rsidR="003A15BA" w:rsidRPr="0042696C">
              <w:rPr>
                <w:rStyle w:val="Hipervnculo"/>
                <w:noProof/>
              </w:rPr>
              <w:t>B.</w:t>
            </w:r>
            <w:r w:rsidR="003A15BA">
              <w:rPr>
                <w:rFonts w:cstheme="minorBidi"/>
                <w:noProof/>
                <w:sz w:val="22"/>
                <w:szCs w:val="22"/>
              </w:rPr>
              <w:tab/>
            </w:r>
            <w:r w:rsidR="003A15BA" w:rsidRPr="0042696C">
              <w:rPr>
                <w:rStyle w:val="Hipervnculo"/>
                <w:noProof/>
              </w:rPr>
              <w:t>Alcance</w:t>
            </w:r>
            <w:r w:rsidR="003A15BA">
              <w:rPr>
                <w:noProof/>
                <w:webHidden/>
              </w:rPr>
              <w:tab/>
            </w:r>
            <w:r w:rsidR="00BF19E9">
              <w:rPr>
                <w:noProof/>
                <w:webHidden/>
              </w:rPr>
              <w:fldChar w:fldCharType="begin"/>
            </w:r>
            <w:r w:rsidR="003A15BA">
              <w:rPr>
                <w:noProof/>
                <w:webHidden/>
              </w:rPr>
              <w:instrText xml:space="preserve"> PAGEREF _Toc483226331 \h </w:instrText>
            </w:r>
            <w:r w:rsidR="00BF19E9">
              <w:rPr>
                <w:noProof/>
                <w:webHidden/>
              </w:rPr>
            </w:r>
            <w:r w:rsidR="00BF19E9">
              <w:rPr>
                <w:noProof/>
                <w:webHidden/>
              </w:rPr>
              <w:fldChar w:fldCharType="separate"/>
            </w:r>
            <w:r w:rsidR="003A15BA">
              <w:rPr>
                <w:noProof/>
                <w:webHidden/>
              </w:rPr>
              <w:t>4</w:t>
            </w:r>
            <w:r w:rsidR="00BF19E9">
              <w:rPr>
                <w:noProof/>
                <w:webHidden/>
              </w:rPr>
              <w:fldChar w:fldCharType="end"/>
            </w:r>
          </w:hyperlink>
        </w:p>
        <w:p w:rsidR="003A15BA" w:rsidRDefault="00CD43C1">
          <w:pPr>
            <w:pStyle w:val="TDC1"/>
            <w:tabs>
              <w:tab w:val="left" w:pos="440"/>
              <w:tab w:val="right" w:leader="dot" w:pos="8488"/>
            </w:tabs>
            <w:rPr>
              <w:rFonts w:cstheme="minorBidi"/>
              <w:noProof/>
              <w:sz w:val="22"/>
              <w:szCs w:val="22"/>
            </w:rPr>
          </w:pPr>
          <w:hyperlink w:anchor="_Toc483226332" w:history="1">
            <w:r w:rsidR="003A15BA" w:rsidRPr="0042696C">
              <w:rPr>
                <w:rStyle w:val="Hipervnculo"/>
                <w:noProof/>
              </w:rPr>
              <w:t>C.</w:t>
            </w:r>
            <w:r w:rsidR="003A15BA">
              <w:rPr>
                <w:rFonts w:cstheme="minorBidi"/>
                <w:noProof/>
                <w:sz w:val="22"/>
                <w:szCs w:val="22"/>
              </w:rPr>
              <w:tab/>
            </w:r>
            <w:r w:rsidR="003A15BA" w:rsidRPr="0042696C">
              <w:rPr>
                <w:rStyle w:val="Hipervnculo"/>
                <w:noProof/>
              </w:rPr>
              <w:t>Definición de actores</w:t>
            </w:r>
            <w:r w:rsidR="003A15BA">
              <w:rPr>
                <w:noProof/>
                <w:webHidden/>
              </w:rPr>
              <w:tab/>
            </w:r>
            <w:r w:rsidR="00BF19E9">
              <w:rPr>
                <w:noProof/>
                <w:webHidden/>
              </w:rPr>
              <w:fldChar w:fldCharType="begin"/>
            </w:r>
            <w:r w:rsidR="003A15BA">
              <w:rPr>
                <w:noProof/>
                <w:webHidden/>
              </w:rPr>
              <w:instrText xml:space="preserve"> PAGEREF _Toc483226332 \h </w:instrText>
            </w:r>
            <w:r w:rsidR="00BF19E9">
              <w:rPr>
                <w:noProof/>
                <w:webHidden/>
              </w:rPr>
            </w:r>
            <w:r w:rsidR="00BF19E9">
              <w:rPr>
                <w:noProof/>
                <w:webHidden/>
              </w:rPr>
              <w:fldChar w:fldCharType="separate"/>
            </w:r>
            <w:r w:rsidR="003A15BA">
              <w:rPr>
                <w:noProof/>
                <w:webHidden/>
              </w:rPr>
              <w:t>5</w:t>
            </w:r>
            <w:r w:rsidR="00BF19E9">
              <w:rPr>
                <w:noProof/>
                <w:webHidden/>
              </w:rPr>
              <w:fldChar w:fldCharType="end"/>
            </w:r>
          </w:hyperlink>
        </w:p>
        <w:p w:rsidR="003A15BA" w:rsidRDefault="00CD43C1">
          <w:pPr>
            <w:pStyle w:val="TDC1"/>
            <w:tabs>
              <w:tab w:val="left" w:pos="440"/>
              <w:tab w:val="right" w:leader="dot" w:pos="8488"/>
            </w:tabs>
            <w:rPr>
              <w:rFonts w:cstheme="minorBidi"/>
              <w:noProof/>
              <w:sz w:val="22"/>
              <w:szCs w:val="22"/>
            </w:rPr>
          </w:pPr>
          <w:hyperlink w:anchor="_Toc483226333" w:history="1">
            <w:r w:rsidR="003A15BA" w:rsidRPr="0042696C">
              <w:rPr>
                <w:rStyle w:val="Hipervnculo"/>
                <w:noProof/>
              </w:rPr>
              <w:t>D.</w:t>
            </w:r>
            <w:r w:rsidR="003A15BA">
              <w:rPr>
                <w:rFonts w:cstheme="minorBidi"/>
                <w:noProof/>
                <w:sz w:val="22"/>
                <w:szCs w:val="22"/>
              </w:rPr>
              <w:tab/>
            </w:r>
            <w:r w:rsidR="003A15BA" w:rsidRPr="0042696C">
              <w:rPr>
                <w:rStyle w:val="Hipervnculo"/>
                <w:noProof/>
              </w:rPr>
              <w:t>El Registro de Presentismo</w:t>
            </w:r>
            <w:r w:rsidR="003A15BA">
              <w:rPr>
                <w:noProof/>
                <w:webHidden/>
              </w:rPr>
              <w:tab/>
            </w:r>
            <w:r w:rsidR="00BF19E9">
              <w:rPr>
                <w:noProof/>
                <w:webHidden/>
              </w:rPr>
              <w:fldChar w:fldCharType="begin"/>
            </w:r>
            <w:r w:rsidR="003A15BA">
              <w:rPr>
                <w:noProof/>
                <w:webHidden/>
              </w:rPr>
              <w:instrText xml:space="preserve"> PAGEREF _Toc483226333 \h </w:instrText>
            </w:r>
            <w:r w:rsidR="00BF19E9">
              <w:rPr>
                <w:noProof/>
                <w:webHidden/>
              </w:rPr>
            </w:r>
            <w:r w:rsidR="00BF19E9">
              <w:rPr>
                <w:noProof/>
                <w:webHidden/>
              </w:rPr>
              <w:fldChar w:fldCharType="separate"/>
            </w:r>
            <w:r w:rsidR="003A15BA">
              <w:rPr>
                <w:noProof/>
                <w:webHidden/>
              </w:rPr>
              <w:t>8</w:t>
            </w:r>
            <w:r w:rsidR="00BF19E9">
              <w:rPr>
                <w:noProof/>
                <w:webHidden/>
              </w:rPr>
              <w:fldChar w:fldCharType="end"/>
            </w:r>
          </w:hyperlink>
        </w:p>
        <w:p w:rsidR="003A15BA" w:rsidRDefault="00CD43C1">
          <w:pPr>
            <w:pStyle w:val="TDC1"/>
            <w:tabs>
              <w:tab w:val="left" w:pos="440"/>
              <w:tab w:val="right" w:leader="dot" w:pos="8488"/>
            </w:tabs>
            <w:rPr>
              <w:rFonts w:cstheme="minorBidi"/>
              <w:noProof/>
              <w:sz w:val="22"/>
              <w:szCs w:val="22"/>
            </w:rPr>
          </w:pPr>
          <w:hyperlink w:anchor="_Toc483226334" w:history="1">
            <w:r w:rsidR="003A15BA" w:rsidRPr="0042696C">
              <w:rPr>
                <w:rStyle w:val="Hipervnculo"/>
                <w:noProof/>
              </w:rPr>
              <w:t>E.</w:t>
            </w:r>
            <w:r w:rsidR="003A15BA">
              <w:rPr>
                <w:rFonts w:cstheme="minorBidi"/>
                <w:noProof/>
                <w:sz w:val="22"/>
                <w:szCs w:val="22"/>
              </w:rPr>
              <w:tab/>
            </w:r>
            <w:r w:rsidR="003A15BA" w:rsidRPr="0042696C">
              <w:rPr>
                <w:rStyle w:val="Hipervnculo"/>
                <w:noProof/>
              </w:rPr>
              <w:t>La Jornada de Trabajo</w:t>
            </w:r>
            <w:r w:rsidR="003A15BA">
              <w:rPr>
                <w:noProof/>
                <w:webHidden/>
              </w:rPr>
              <w:tab/>
            </w:r>
            <w:r w:rsidR="00BF19E9">
              <w:rPr>
                <w:noProof/>
                <w:webHidden/>
              </w:rPr>
              <w:fldChar w:fldCharType="begin"/>
            </w:r>
            <w:r w:rsidR="003A15BA">
              <w:rPr>
                <w:noProof/>
                <w:webHidden/>
              </w:rPr>
              <w:instrText xml:space="preserve"> PAGEREF _Toc483226334 \h </w:instrText>
            </w:r>
            <w:r w:rsidR="00BF19E9">
              <w:rPr>
                <w:noProof/>
                <w:webHidden/>
              </w:rPr>
            </w:r>
            <w:r w:rsidR="00BF19E9">
              <w:rPr>
                <w:noProof/>
                <w:webHidden/>
              </w:rPr>
              <w:fldChar w:fldCharType="separate"/>
            </w:r>
            <w:r w:rsidR="003A15BA">
              <w:rPr>
                <w:noProof/>
                <w:webHidden/>
              </w:rPr>
              <w:t>8</w:t>
            </w:r>
            <w:r w:rsidR="00BF19E9">
              <w:rPr>
                <w:noProof/>
                <w:webHidden/>
              </w:rPr>
              <w:fldChar w:fldCharType="end"/>
            </w:r>
          </w:hyperlink>
        </w:p>
        <w:p w:rsidR="003A15BA" w:rsidRDefault="00CD43C1">
          <w:pPr>
            <w:pStyle w:val="TDC1"/>
            <w:tabs>
              <w:tab w:val="left" w:pos="440"/>
              <w:tab w:val="right" w:leader="dot" w:pos="8488"/>
            </w:tabs>
            <w:rPr>
              <w:rFonts w:cstheme="minorBidi"/>
              <w:noProof/>
              <w:sz w:val="22"/>
              <w:szCs w:val="22"/>
            </w:rPr>
          </w:pPr>
          <w:hyperlink w:anchor="_Toc483226335" w:history="1">
            <w:r w:rsidR="003A15BA" w:rsidRPr="0042696C">
              <w:rPr>
                <w:rStyle w:val="Hipervnculo"/>
                <w:noProof/>
              </w:rPr>
              <w:t>F.</w:t>
            </w:r>
            <w:r w:rsidR="003A15BA">
              <w:rPr>
                <w:rFonts w:cstheme="minorBidi"/>
                <w:noProof/>
                <w:sz w:val="22"/>
                <w:szCs w:val="22"/>
              </w:rPr>
              <w:tab/>
            </w:r>
            <w:r w:rsidR="003A15BA" w:rsidRPr="0042696C">
              <w:rPr>
                <w:rStyle w:val="Hipervnculo"/>
                <w:noProof/>
              </w:rPr>
              <w:t>Incumplimiento de los Lineamientos</w:t>
            </w:r>
            <w:r w:rsidR="003A15BA">
              <w:rPr>
                <w:noProof/>
                <w:webHidden/>
              </w:rPr>
              <w:tab/>
            </w:r>
            <w:r w:rsidR="00BF19E9">
              <w:rPr>
                <w:noProof/>
                <w:webHidden/>
              </w:rPr>
              <w:fldChar w:fldCharType="begin"/>
            </w:r>
            <w:r w:rsidR="003A15BA">
              <w:rPr>
                <w:noProof/>
                <w:webHidden/>
              </w:rPr>
              <w:instrText xml:space="preserve"> PAGEREF _Toc483226335 \h </w:instrText>
            </w:r>
            <w:r w:rsidR="00BF19E9">
              <w:rPr>
                <w:noProof/>
                <w:webHidden/>
              </w:rPr>
            </w:r>
            <w:r w:rsidR="00BF19E9">
              <w:rPr>
                <w:noProof/>
                <w:webHidden/>
              </w:rPr>
              <w:fldChar w:fldCharType="separate"/>
            </w:r>
            <w:r w:rsidR="003A15BA">
              <w:rPr>
                <w:noProof/>
                <w:webHidden/>
              </w:rPr>
              <w:t>9</w:t>
            </w:r>
            <w:r w:rsidR="00BF19E9">
              <w:rPr>
                <w:noProof/>
                <w:webHidden/>
              </w:rPr>
              <w:fldChar w:fldCharType="end"/>
            </w:r>
          </w:hyperlink>
        </w:p>
        <w:p w:rsidR="003A15BA" w:rsidRDefault="00CD43C1">
          <w:pPr>
            <w:pStyle w:val="TDC1"/>
            <w:tabs>
              <w:tab w:val="left" w:pos="440"/>
              <w:tab w:val="right" w:leader="dot" w:pos="8488"/>
            </w:tabs>
            <w:rPr>
              <w:rFonts w:cstheme="minorBidi"/>
              <w:noProof/>
              <w:sz w:val="22"/>
              <w:szCs w:val="22"/>
            </w:rPr>
          </w:pPr>
          <w:hyperlink w:anchor="_Toc483226336" w:history="1">
            <w:r w:rsidR="003A15BA" w:rsidRPr="0042696C">
              <w:rPr>
                <w:rStyle w:val="Hipervnculo"/>
                <w:noProof/>
              </w:rPr>
              <w:t>G.</w:t>
            </w:r>
            <w:r w:rsidR="003A15BA">
              <w:rPr>
                <w:rFonts w:cstheme="minorBidi"/>
                <w:noProof/>
                <w:sz w:val="22"/>
                <w:szCs w:val="22"/>
              </w:rPr>
              <w:tab/>
            </w:r>
            <w:r w:rsidR="003A15BA" w:rsidRPr="0042696C">
              <w:rPr>
                <w:rStyle w:val="Hipervnculo"/>
                <w:noProof/>
              </w:rPr>
              <w:t>Planillas y Formularios</w:t>
            </w:r>
            <w:r w:rsidR="003A15BA">
              <w:rPr>
                <w:noProof/>
                <w:webHidden/>
              </w:rPr>
              <w:tab/>
            </w:r>
            <w:r w:rsidR="00BF19E9">
              <w:rPr>
                <w:noProof/>
                <w:webHidden/>
              </w:rPr>
              <w:fldChar w:fldCharType="begin"/>
            </w:r>
            <w:r w:rsidR="003A15BA">
              <w:rPr>
                <w:noProof/>
                <w:webHidden/>
              </w:rPr>
              <w:instrText xml:space="preserve"> PAGEREF _Toc483226336 \h </w:instrText>
            </w:r>
            <w:r w:rsidR="00BF19E9">
              <w:rPr>
                <w:noProof/>
                <w:webHidden/>
              </w:rPr>
            </w:r>
            <w:r w:rsidR="00BF19E9">
              <w:rPr>
                <w:noProof/>
                <w:webHidden/>
              </w:rPr>
              <w:fldChar w:fldCharType="separate"/>
            </w:r>
            <w:r w:rsidR="003A15BA">
              <w:rPr>
                <w:noProof/>
                <w:webHidden/>
              </w:rPr>
              <w:t>9</w:t>
            </w:r>
            <w:r w:rsidR="00BF19E9">
              <w:rPr>
                <w:noProof/>
                <w:webHidden/>
              </w:rPr>
              <w:fldChar w:fldCharType="end"/>
            </w:r>
          </w:hyperlink>
        </w:p>
        <w:p w:rsidR="003A15BA" w:rsidRDefault="00CD43C1">
          <w:pPr>
            <w:pStyle w:val="TDC1"/>
            <w:tabs>
              <w:tab w:val="left" w:pos="440"/>
              <w:tab w:val="right" w:leader="dot" w:pos="8488"/>
            </w:tabs>
            <w:rPr>
              <w:rFonts w:cstheme="minorBidi"/>
              <w:noProof/>
              <w:sz w:val="22"/>
              <w:szCs w:val="22"/>
            </w:rPr>
          </w:pPr>
          <w:hyperlink w:anchor="_Toc483226337" w:history="1">
            <w:r w:rsidR="003A15BA" w:rsidRPr="0042696C">
              <w:rPr>
                <w:rStyle w:val="Hipervnculo"/>
                <w:noProof/>
              </w:rPr>
              <w:t>H.</w:t>
            </w:r>
            <w:r w:rsidR="003A15BA">
              <w:rPr>
                <w:rFonts w:cstheme="minorBidi"/>
                <w:noProof/>
                <w:sz w:val="22"/>
                <w:szCs w:val="22"/>
              </w:rPr>
              <w:tab/>
            </w:r>
            <w:r w:rsidR="003A15BA" w:rsidRPr="0042696C">
              <w:rPr>
                <w:rStyle w:val="Hipervnculo"/>
                <w:noProof/>
              </w:rPr>
              <w:t>Comunicación del Registro  de Presentismo</w:t>
            </w:r>
            <w:r w:rsidR="003A15BA">
              <w:rPr>
                <w:noProof/>
                <w:webHidden/>
              </w:rPr>
              <w:tab/>
            </w:r>
            <w:r w:rsidR="00BF19E9">
              <w:rPr>
                <w:noProof/>
                <w:webHidden/>
              </w:rPr>
              <w:fldChar w:fldCharType="begin"/>
            </w:r>
            <w:r w:rsidR="003A15BA">
              <w:rPr>
                <w:noProof/>
                <w:webHidden/>
              </w:rPr>
              <w:instrText xml:space="preserve"> PAGEREF _Toc483226337 \h </w:instrText>
            </w:r>
            <w:r w:rsidR="00BF19E9">
              <w:rPr>
                <w:noProof/>
                <w:webHidden/>
              </w:rPr>
            </w:r>
            <w:r w:rsidR="00BF19E9">
              <w:rPr>
                <w:noProof/>
                <w:webHidden/>
              </w:rPr>
              <w:fldChar w:fldCharType="separate"/>
            </w:r>
            <w:r w:rsidR="003A15BA">
              <w:rPr>
                <w:noProof/>
                <w:webHidden/>
              </w:rPr>
              <w:t>13</w:t>
            </w:r>
            <w:r w:rsidR="00BF19E9">
              <w:rPr>
                <w:noProof/>
                <w:webHidden/>
              </w:rPr>
              <w:fldChar w:fldCharType="end"/>
            </w:r>
          </w:hyperlink>
        </w:p>
        <w:p w:rsidR="003A15BA" w:rsidRDefault="00CD43C1">
          <w:pPr>
            <w:pStyle w:val="TDC1"/>
            <w:tabs>
              <w:tab w:val="left" w:pos="440"/>
              <w:tab w:val="right" w:leader="dot" w:pos="8488"/>
            </w:tabs>
            <w:rPr>
              <w:rFonts w:cstheme="minorBidi"/>
              <w:noProof/>
              <w:sz w:val="22"/>
              <w:szCs w:val="22"/>
            </w:rPr>
          </w:pPr>
          <w:hyperlink w:anchor="_Toc483226338" w:history="1">
            <w:r w:rsidR="003A15BA" w:rsidRPr="0042696C">
              <w:rPr>
                <w:rStyle w:val="Hipervnculo"/>
                <w:noProof/>
              </w:rPr>
              <w:t>I.</w:t>
            </w:r>
            <w:r w:rsidR="003A15BA">
              <w:rPr>
                <w:rFonts w:cstheme="minorBidi"/>
                <w:noProof/>
                <w:sz w:val="22"/>
                <w:szCs w:val="22"/>
              </w:rPr>
              <w:tab/>
            </w:r>
            <w:r w:rsidR="003A15BA" w:rsidRPr="0042696C">
              <w:rPr>
                <w:rStyle w:val="Hipervnculo"/>
                <w:noProof/>
              </w:rPr>
              <w:t>Valores Identificados con la Vocación  de Servicio</w:t>
            </w:r>
            <w:r w:rsidR="003A15BA">
              <w:rPr>
                <w:noProof/>
                <w:webHidden/>
              </w:rPr>
              <w:tab/>
            </w:r>
            <w:r w:rsidR="00BF19E9">
              <w:rPr>
                <w:noProof/>
                <w:webHidden/>
              </w:rPr>
              <w:fldChar w:fldCharType="begin"/>
            </w:r>
            <w:r w:rsidR="003A15BA">
              <w:rPr>
                <w:noProof/>
                <w:webHidden/>
              </w:rPr>
              <w:instrText xml:space="preserve"> PAGEREF _Toc483226338 \h </w:instrText>
            </w:r>
            <w:r w:rsidR="00BF19E9">
              <w:rPr>
                <w:noProof/>
                <w:webHidden/>
              </w:rPr>
            </w:r>
            <w:r w:rsidR="00BF19E9">
              <w:rPr>
                <w:noProof/>
                <w:webHidden/>
              </w:rPr>
              <w:fldChar w:fldCharType="separate"/>
            </w:r>
            <w:r w:rsidR="003A15BA">
              <w:rPr>
                <w:noProof/>
                <w:webHidden/>
              </w:rPr>
              <w:t>15</w:t>
            </w:r>
            <w:r w:rsidR="00BF19E9">
              <w:rPr>
                <w:noProof/>
                <w:webHidden/>
              </w:rPr>
              <w:fldChar w:fldCharType="end"/>
            </w:r>
          </w:hyperlink>
        </w:p>
        <w:p w:rsidR="003A15BA" w:rsidRDefault="00CD43C1">
          <w:pPr>
            <w:pStyle w:val="TDC1"/>
            <w:tabs>
              <w:tab w:val="left" w:pos="440"/>
              <w:tab w:val="right" w:leader="dot" w:pos="8488"/>
            </w:tabs>
            <w:rPr>
              <w:rFonts w:cstheme="minorBidi"/>
              <w:noProof/>
              <w:sz w:val="22"/>
              <w:szCs w:val="22"/>
            </w:rPr>
          </w:pPr>
          <w:hyperlink w:anchor="_Toc483226339" w:history="1">
            <w:r w:rsidR="003A15BA" w:rsidRPr="0042696C">
              <w:rPr>
                <w:rStyle w:val="Hipervnculo"/>
                <w:noProof/>
              </w:rPr>
              <w:t>J.</w:t>
            </w:r>
            <w:r w:rsidR="003A15BA">
              <w:rPr>
                <w:rFonts w:cstheme="minorBidi"/>
                <w:noProof/>
                <w:sz w:val="22"/>
                <w:szCs w:val="22"/>
              </w:rPr>
              <w:tab/>
            </w:r>
            <w:r w:rsidR="003A15BA" w:rsidRPr="0042696C">
              <w:rPr>
                <w:rStyle w:val="Hipervnculo"/>
                <w:noProof/>
              </w:rPr>
              <w:t>Glosario</w:t>
            </w:r>
            <w:r w:rsidR="003A15BA">
              <w:rPr>
                <w:noProof/>
                <w:webHidden/>
              </w:rPr>
              <w:tab/>
            </w:r>
            <w:r w:rsidR="00BF19E9">
              <w:rPr>
                <w:noProof/>
                <w:webHidden/>
              </w:rPr>
              <w:fldChar w:fldCharType="begin"/>
            </w:r>
            <w:r w:rsidR="003A15BA">
              <w:rPr>
                <w:noProof/>
                <w:webHidden/>
              </w:rPr>
              <w:instrText xml:space="preserve"> PAGEREF _Toc483226339 \h </w:instrText>
            </w:r>
            <w:r w:rsidR="00BF19E9">
              <w:rPr>
                <w:noProof/>
                <w:webHidden/>
              </w:rPr>
            </w:r>
            <w:r w:rsidR="00BF19E9">
              <w:rPr>
                <w:noProof/>
                <w:webHidden/>
              </w:rPr>
              <w:fldChar w:fldCharType="separate"/>
            </w:r>
            <w:r w:rsidR="003A15BA">
              <w:rPr>
                <w:noProof/>
                <w:webHidden/>
              </w:rPr>
              <w:t>18</w:t>
            </w:r>
            <w:r w:rsidR="00BF19E9">
              <w:rPr>
                <w:noProof/>
                <w:webHidden/>
              </w:rPr>
              <w:fldChar w:fldCharType="end"/>
            </w:r>
          </w:hyperlink>
        </w:p>
        <w:p w:rsidR="003A15BA" w:rsidRDefault="00CD43C1">
          <w:pPr>
            <w:pStyle w:val="TDC1"/>
            <w:tabs>
              <w:tab w:val="right" w:leader="dot" w:pos="8488"/>
            </w:tabs>
            <w:rPr>
              <w:rFonts w:cstheme="minorBidi"/>
              <w:noProof/>
              <w:sz w:val="22"/>
              <w:szCs w:val="22"/>
            </w:rPr>
          </w:pPr>
          <w:hyperlink w:anchor="_Toc483226340" w:history="1">
            <w:r w:rsidR="003A15BA" w:rsidRPr="0042696C">
              <w:rPr>
                <w:rStyle w:val="Hipervnculo"/>
                <w:noProof/>
              </w:rPr>
              <w:t>Valores asociados al Presentismo</w:t>
            </w:r>
            <w:r w:rsidR="003A15BA">
              <w:rPr>
                <w:noProof/>
                <w:webHidden/>
              </w:rPr>
              <w:tab/>
            </w:r>
            <w:r w:rsidR="00BF19E9">
              <w:rPr>
                <w:noProof/>
                <w:webHidden/>
              </w:rPr>
              <w:fldChar w:fldCharType="begin"/>
            </w:r>
            <w:r w:rsidR="003A15BA">
              <w:rPr>
                <w:noProof/>
                <w:webHidden/>
              </w:rPr>
              <w:instrText xml:space="preserve"> PAGEREF _Toc483226340 \h </w:instrText>
            </w:r>
            <w:r w:rsidR="00BF19E9">
              <w:rPr>
                <w:noProof/>
                <w:webHidden/>
              </w:rPr>
            </w:r>
            <w:r w:rsidR="00BF19E9">
              <w:rPr>
                <w:noProof/>
                <w:webHidden/>
              </w:rPr>
              <w:fldChar w:fldCharType="separate"/>
            </w:r>
            <w:r w:rsidR="003A15BA">
              <w:rPr>
                <w:noProof/>
                <w:webHidden/>
              </w:rPr>
              <w:t>18</w:t>
            </w:r>
            <w:r w:rsidR="00BF19E9">
              <w:rPr>
                <w:noProof/>
                <w:webHidden/>
              </w:rPr>
              <w:fldChar w:fldCharType="end"/>
            </w:r>
          </w:hyperlink>
        </w:p>
        <w:p w:rsidR="007F2136" w:rsidRDefault="00BF19E9">
          <w:r>
            <w:rPr>
              <w:b/>
              <w:bCs/>
              <w:lang w:val="es-ES"/>
            </w:rPr>
            <w:fldChar w:fldCharType="end"/>
          </w:r>
        </w:p>
      </w:sdtContent>
    </w:sdt>
    <w:p w:rsidR="00CA0A89" w:rsidRPr="000A0298" w:rsidRDefault="00CA0A89" w:rsidP="000B0350"/>
    <w:p w:rsidR="00CA0A89" w:rsidRPr="003778F6" w:rsidRDefault="00CA0A89" w:rsidP="000B0350"/>
    <w:p w:rsidR="00CA0A89" w:rsidRPr="000A0298" w:rsidRDefault="00CA0A89" w:rsidP="000B0350"/>
    <w:p w:rsidR="00CA0A89" w:rsidRPr="000A0298" w:rsidRDefault="00CA0A89" w:rsidP="000B0350"/>
    <w:p w:rsidR="00CA0A89" w:rsidRPr="000A0298" w:rsidRDefault="00CA0A89" w:rsidP="000B0350"/>
    <w:p w:rsidR="00CA0A89" w:rsidRPr="000A0298" w:rsidRDefault="00CA0A89" w:rsidP="000B0350"/>
    <w:p w:rsidR="00CA0A89" w:rsidRPr="000A0298" w:rsidRDefault="00CA0A89" w:rsidP="000B0350"/>
    <w:p w:rsidR="00CA0A89" w:rsidRPr="000A0298" w:rsidRDefault="00CA0A89" w:rsidP="000B0350"/>
    <w:p w:rsidR="00CA0A89" w:rsidRPr="000A0298" w:rsidRDefault="00CA0A89" w:rsidP="000B0350"/>
    <w:p w:rsidR="007E1356" w:rsidRDefault="007E1356" w:rsidP="008841C6"/>
    <w:p w:rsidR="00BD18DE" w:rsidRDefault="00BD18DE" w:rsidP="008841C6"/>
    <w:p w:rsidR="00BD18DE" w:rsidRDefault="00BD18DE" w:rsidP="008841C6"/>
    <w:p w:rsidR="00BD18DE" w:rsidRPr="000A0298" w:rsidRDefault="00BD18DE" w:rsidP="008841C6"/>
    <w:p w:rsidR="008841C6" w:rsidRPr="001168F9" w:rsidRDefault="008841C6" w:rsidP="008841C6">
      <w:pPr>
        <w:pStyle w:val="Ttulo1"/>
        <w:numPr>
          <w:ilvl w:val="0"/>
          <w:numId w:val="3"/>
        </w:numPr>
        <w:jc w:val="both"/>
        <w:rPr>
          <w:color w:val="7F7F7F" w:themeColor="text1" w:themeTint="80"/>
          <w:sz w:val="48"/>
          <w:szCs w:val="48"/>
          <w:highlight w:val="cyan"/>
        </w:rPr>
      </w:pPr>
      <w:bookmarkStart w:id="0" w:name="_Toc483226330"/>
      <w:r w:rsidRPr="001168F9">
        <w:rPr>
          <w:color w:val="7F7F7F" w:themeColor="text1" w:themeTint="80"/>
          <w:sz w:val="48"/>
          <w:szCs w:val="48"/>
        </w:rPr>
        <w:lastRenderedPageBreak/>
        <w:t>Introducción</w:t>
      </w:r>
      <w:bookmarkEnd w:id="0"/>
    </w:p>
    <w:p w:rsidR="00261645" w:rsidRPr="00261645" w:rsidRDefault="00261645" w:rsidP="00261645"/>
    <w:p w:rsidR="00862B84" w:rsidRPr="000A0298" w:rsidRDefault="00862B84" w:rsidP="003E361E">
      <w:r w:rsidRPr="000A0298">
        <w:t xml:space="preserve">Entre las atribuciones y competencias otorgadas al Ministerio de Modernización mediante el Decreto </w:t>
      </w:r>
      <w:proofErr w:type="spellStart"/>
      <w:r w:rsidR="00A82929">
        <w:t>N°</w:t>
      </w:r>
      <w:proofErr w:type="spellEnd"/>
      <w:r w:rsidR="00A82929">
        <w:t xml:space="preserve"> </w:t>
      </w:r>
      <w:r w:rsidRPr="000A0298">
        <w:t>13/2016 se encuentra la de optimizar y coordinar los recursos humanos</w:t>
      </w:r>
      <w:r w:rsidR="00BD18DE">
        <w:t>,</w:t>
      </w:r>
      <w:r w:rsidRPr="000A0298">
        <w:t xml:space="preserve"> concibiendo la definición de las políticas de capital humano y el seguimiento de las mismas.</w:t>
      </w:r>
    </w:p>
    <w:p w:rsidR="00862B84" w:rsidRPr="000A0298" w:rsidRDefault="00862B84" w:rsidP="003E361E">
      <w:r w:rsidRPr="000A0298">
        <w:t>Además, la Oficina Nacion</w:t>
      </w:r>
      <w:r w:rsidR="00261645">
        <w:t xml:space="preserve">al de Empleo Público (ONEP) </w:t>
      </w:r>
      <w:r w:rsidR="00165161">
        <w:t xml:space="preserve">de la Secretaría de Empleo Público </w:t>
      </w:r>
      <w:r w:rsidR="00261645">
        <w:t>es</w:t>
      </w:r>
      <w:r w:rsidRPr="000A0298">
        <w:t xml:space="preserve"> la responsable del control y seguimiento de las acciones de la política de presentismo, al tiempo que las Direcciones Nacionales y Generales</w:t>
      </w:r>
      <w:r w:rsidR="00165161">
        <w:t xml:space="preserve"> o sus equivalentes en</w:t>
      </w:r>
      <w:r w:rsidRPr="000A0298">
        <w:t xml:space="preserve"> cada jurisdicción serán responsables de su implementación</w:t>
      </w:r>
      <w:r w:rsidR="00261645">
        <w:t xml:space="preserve"> operativa</w:t>
      </w:r>
      <w:r w:rsidRPr="000A0298">
        <w:t>.</w:t>
      </w:r>
    </w:p>
    <w:p w:rsidR="00CA0A89" w:rsidRPr="000A0298" w:rsidRDefault="00CA0A89" w:rsidP="003E361E">
      <w:r w:rsidRPr="000A0298">
        <w:t>En este manual se describen los principales lineamientos en materia de Buenas Prácticas de Presentismo que involucran al personal de la APN conforme la normativa vigente.</w:t>
      </w:r>
    </w:p>
    <w:p w:rsidR="00CA0A89" w:rsidRPr="000A0298" w:rsidRDefault="00862B84" w:rsidP="003E361E">
      <w:r w:rsidRPr="000A0298">
        <w:t>Por un lado, este documento</w:t>
      </w:r>
      <w:r w:rsidR="00CA0A89" w:rsidRPr="000A0298">
        <w:t xml:space="preserve"> pretende uniformar y/o compatibilizar los diferentes sistemas de present</w:t>
      </w:r>
      <w:r w:rsidR="00165161">
        <w:t>ismo y, a su vez, coordinar los</w:t>
      </w:r>
      <w:r w:rsidR="00CA0A89" w:rsidRPr="000A0298">
        <w:t xml:space="preserve"> procesos relacionados con la gestión del tiempo y el desarrollo de tareas en toda la APN, promoviendo los valores de </w:t>
      </w:r>
      <w:r w:rsidR="00261645">
        <w:t xml:space="preserve">la </w:t>
      </w:r>
      <w:r w:rsidR="00CA0A89" w:rsidRPr="000A0298">
        <w:t>responsabilidad</w:t>
      </w:r>
      <w:r w:rsidRPr="000A0298">
        <w:t xml:space="preserve">, la motivación, el sentido de pertenencia, la participación, el compañerismo y el cumplimiento de las pautas laborales, </w:t>
      </w:r>
      <w:r w:rsidR="00CA0A89" w:rsidRPr="000A0298">
        <w:t>a fin de mejorar la calidad de los servicios públicos</w:t>
      </w:r>
      <w:r w:rsidR="00261645">
        <w:t xml:space="preserve"> brindados a la ciudadanía</w:t>
      </w:r>
      <w:r w:rsidR="00CA0A89" w:rsidRPr="000A0298">
        <w:t>.</w:t>
      </w:r>
    </w:p>
    <w:p w:rsidR="00CA0A89" w:rsidRDefault="009A74FD" w:rsidP="003E361E">
      <w:r>
        <w:t>T</w:t>
      </w:r>
      <w:r w:rsidR="00EC5C05">
        <w:t>ambién pretende la coordinación</w:t>
      </w:r>
      <w:r w:rsidR="00CA0A89" w:rsidRPr="000A0298">
        <w:t xml:space="preserve"> de práctica</w:t>
      </w:r>
      <w:r w:rsidR="00261645">
        <w:t>s que tiendan a gestionar el proceso de cambio en el día a día</w:t>
      </w:r>
      <w:r w:rsidR="00CA0A89" w:rsidRPr="000A0298">
        <w:t xml:space="preserve"> y aume</w:t>
      </w:r>
      <w:r w:rsidR="00261645">
        <w:t>ntar la transparencia en la APN;</w:t>
      </w:r>
      <w:r w:rsidR="00CA0A89" w:rsidRPr="000A0298">
        <w:t xml:space="preserve"> promov</w:t>
      </w:r>
      <w:r w:rsidR="00DC2198">
        <w:t>iendo</w:t>
      </w:r>
      <w:r>
        <w:t xml:space="preserve"> un</w:t>
      </w:r>
      <w:r w:rsidR="00CA0A89" w:rsidRPr="000A0298">
        <w:t>a comunicación efectiva y eficiente entre los diferentes actores de la organización.</w:t>
      </w:r>
    </w:p>
    <w:p w:rsidR="007E1356" w:rsidRPr="000A0298" w:rsidRDefault="007E1356" w:rsidP="003E361E"/>
    <w:p w:rsidR="00CA0A89" w:rsidRPr="001168F9" w:rsidRDefault="003F5961" w:rsidP="008841C6">
      <w:pPr>
        <w:pStyle w:val="Ttulo1"/>
        <w:numPr>
          <w:ilvl w:val="0"/>
          <w:numId w:val="3"/>
        </w:numPr>
        <w:jc w:val="both"/>
        <w:rPr>
          <w:color w:val="7F7F7F" w:themeColor="text1" w:themeTint="80"/>
          <w:sz w:val="48"/>
          <w:szCs w:val="48"/>
          <w:highlight w:val="cyan"/>
        </w:rPr>
      </w:pPr>
      <w:bookmarkStart w:id="1" w:name="_Toc483226331"/>
      <w:r w:rsidRPr="001168F9">
        <w:rPr>
          <w:color w:val="7F7F7F" w:themeColor="text1" w:themeTint="80"/>
          <w:sz w:val="48"/>
          <w:szCs w:val="48"/>
        </w:rPr>
        <w:t>Alcance</w:t>
      </w:r>
      <w:bookmarkEnd w:id="1"/>
    </w:p>
    <w:p w:rsidR="000D061E" w:rsidRDefault="000D061E" w:rsidP="003E361E"/>
    <w:p w:rsidR="00CA0A89" w:rsidRPr="000A0298" w:rsidRDefault="009D7B66" w:rsidP="003E361E">
      <w:r>
        <w:t>T</w:t>
      </w:r>
      <w:r w:rsidR="00F568F4" w:rsidRPr="00F568F4">
        <w:t xml:space="preserve">odo el personal vinculado laboralmente con los Organismos y Jurisdicciones comprendidos en el ámbito definido por el Artículo 8° inciso a) de la Ley </w:t>
      </w:r>
      <w:proofErr w:type="spellStart"/>
      <w:r w:rsidR="00F568F4" w:rsidRPr="00F568F4">
        <w:t>N°</w:t>
      </w:r>
      <w:proofErr w:type="spellEnd"/>
      <w:r w:rsidR="00F568F4" w:rsidRPr="00F568F4">
        <w:t xml:space="preserve"> 24.256 de Administración Financiera y de los Sistemas de Control del Sector Público Nacional ya sea en planta permanente o transitoria según los artículos 8° y 9° de la Ley </w:t>
      </w:r>
      <w:proofErr w:type="spellStart"/>
      <w:r w:rsidR="00F568F4" w:rsidRPr="00F568F4">
        <w:t>N°</w:t>
      </w:r>
      <w:proofErr w:type="spellEnd"/>
      <w:r w:rsidR="00F568F4" w:rsidRPr="00F568F4">
        <w:t xml:space="preserve"> 2</w:t>
      </w:r>
      <w:r w:rsidR="00F568F4">
        <w:t>4.156</w:t>
      </w:r>
      <w:r w:rsidR="00F568F4" w:rsidRPr="00F568F4">
        <w:t xml:space="preserve"> en cualquiera de </w:t>
      </w:r>
      <w:proofErr w:type="gramStart"/>
      <w:r w:rsidR="00F568F4" w:rsidRPr="00F568F4">
        <w:t>sus  escalafones</w:t>
      </w:r>
      <w:proofErr w:type="gramEnd"/>
      <w:r w:rsidR="00F568F4" w:rsidRPr="00F568F4">
        <w:t xml:space="preserve"> o por el Régimen de Contrato de Trabajo Ley </w:t>
      </w:r>
      <w:proofErr w:type="spellStart"/>
      <w:r w:rsidR="00F568F4" w:rsidRPr="00F568F4">
        <w:t>N°</w:t>
      </w:r>
      <w:proofErr w:type="spellEnd"/>
      <w:r w:rsidR="00F568F4" w:rsidRPr="00F568F4">
        <w:t xml:space="preserve"> 20.744 (</w:t>
      </w:r>
      <w:proofErr w:type="spellStart"/>
      <w:r w:rsidR="00F568F4" w:rsidRPr="00F568F4">
        <w:t>t.o</w:t>
      </w:r>
      <w:proofErr w:type="spellEnd"/>
      <w:r w:rsidR="00F568F4" w:rsidRPr="00F568F4">
        <w:t>. 1976)</w:t>
      </w:r>
    </w:p>
    <w:p w:rsidR="00862B84" w:rsidRPr="000A0298" w:rsidRDefault="00B17BD1" w:rsidP="003B1A3D">
      <w:pPr>
        <w:pStyle w:val="Prrafodelista"/>
        <w:numPr>
          <w:ilvl w:val="0"/>
          <w:numId w:val="10"/>
        </w:numPr>
      </w:pPr>
      <w:r>
        <w:t>Personal de Planta P</w:t>
      </w:r>
      <w:r w:rsidR="00470500" w:rsidRPr="000A0298">
        <w:t>ermanente.</w:t>
      </w:r>
    </w:p>
    <w:p w:rsidR="00470500" w:rsidRPr="000A0298" w:rsidRDefault="00B17BD1" w:rsidP="003B1A3D">
      <w:pPr>
        <w:pStyle w:val="Prrafodelista"/>
        <w:numPr>
          <w:ilvl w:val="0"/>
          <w:numId w:val="10"/>
        </w:numPr>
      </w:pPr>
      <w:r>
        <w:t>Personal de Planta no P</w:t>
      </w:r>
      <w:r w:rsidR="00470500" w:rsidRPr="000A0298">
        <w:t>ermanente.</w:t>
      </w:r>
    </w:p>
    <w:p w:rsidR="00470500" w:rsidRPr="000A0298" w:rsidRDefault="00B17BD1" w:rsidP="003B1A3D">
      <w:pPr>
        <w:pStyle w:val="Prrafodelista"/>
        <w:numPr>
          <w:ilvl w:val="0"/>
          <w:numId w:val="10"/>
        </w:numPr>
      </w:pPr>
      <w:r>
        <w:t>Personal Planta T</w:t>
      </w:r>
      <w:r w:rsidR="00470500" w:rsidRPr="000A0298">
        <w:t>ransitoria.</w:t>
      </w:r>
    </w:p>
    <w:p w:rsidR="00470500" w:rsidRPr="000A0298" w:rsidRDefault="00470500" w:rsidP="003B1A3D">
      <w:pPr>
        <w:pStyle w:val="Prrafodelista"/>
        <w:numPr>
          <w:ilvl w:val="0"/>
          <w:numId w:val="10"/>
        </w:numPr>
      </w:pPr>
      <w:r w:rsidRPr="000A0298">
        <w:t>Personal contratado en el marco de la Ley de Contrato de Trabajo.</w:t>
      </w:r>
    </w:p>
    <w:p w:rsidR="00470500" w:rsidRDefault="00470500" w:rsidP="003B1A3D">
      <w:pPr>
        <w:pStyle w:val="Prrafodelista"/>
        <w:numPr>
          <w:ilvl w:val="0"/>
          <w:numId w:val="10"/>
        </w:numPr>
      </w:pPr>
      <w:r w:rsidRPr="000A0298">
        <w:t xml:space="preserve">Otros. </w:t>
      </w:r>
    </w:p>
    <w:p w:rsidR="00426A15" w:rsidRPr="000A0298" w:rsidRDefault="00426A15" w:rsidP="00426A15">
      <w:pPr>
        <w:pStyle w:val="Prrafodelista"/>
        <w:ind w:left="357"/>
      </w:pPr>
    </w:p>
    <w:p w:rsidR="00A24389" w:rsidRPr="001168F9" w:rsidRDefault="00A24389" w:rsidP="00A24389">
      <w:pPr>
        <w:rPr>
          <w:color w:val="7F7F7F" w:themeColor="text1" w:themeTint="80"/>
        </w:rPr>
      </w:pPr>
    </w:p>
    <w:p w:rsidR="008841C6" w:rsidRPr="00A62B32" w:rsidRDefault="00A24389" w:rsidP="00A62B32">
      <w:pPr>
        <w:pStyle w:val="Ttulo1"/>
        <w:numPr>
          <w:ilvl w:val="0"/>
          <w:numId w:val="3"/>
        </w:numPr>
        <w:spacing w:line="259" w:lineRule="auto"/>
        <w:jc w:val="both"/>
        <w:rPr>
          <w:color w:val="7F7F7F" w:themeColor="text1" w:themeTint="80"/>
          <w:sz w:val="48"/>
          <w:szCs w:val="48"/>
          <w:highlight w:val="cyan"/>
        </w:rPr>
      </w:pPr>
      <w:bookmarkStart w:id="2" w:name="_Toc483226332"/>
      <w:r w:rsidRPr="00A62B32">
        <w:rPr>
          <w:color w:val="7F7F7F" w:themeColor="text1" w:themeTint="80"/>
          <w:sz w:val="48"/>
          <w:szCs w:val="48"/>
        </w:rPr>
        <w:lastRenderedPageBreak/>
        <w:t>Definición de actores</w:t>
      </w:r>
      <w:bookmarkEnd w:id="2"/>
    </w:p>
    <w:p w:rsidR="00261645" w:rsidRPr="00261645" w:rsidRDefault="00261645" w:rsidP="003E361E"/>
    <w:p w:rsidR="00CA0A89" w:rsidRPr="000A0298" w:rsidRDefault="00470500" w:rsidP="003E361E">
      <w:r w:rsidRPr="000A0298">
        <w:t>Es</w:t>
      </w:r>
      <w:r w:rsidR="00CA0A89" w:rsidRPr="000A0298">
        <w:t xml:space="preserve"> necesario que todos </w:t>
      </w:r>
      <w:r w:rsidR="00E84A09">
        <w:t>los actores involucrados en el proceso de p</w:t>
      </w:r>
      <w:r w:rsidR="00CA0A89" w:rsidRPr="000A0298">
        <w:t>resentismo sean conscien</w:t>
      </w:r>
      <w:r w:rsidRPr="000A0298">
        <w:t xml:space="preserve">tes de la importancia </w:t>
      </w:r>
      <w:r w:rsidR="00E84A09">
        <w:t>que tiene</w:t>
      </w:r>
      <w:r w:rsidRPr="000A0298">
        <w:t xml:space="preserve"> su rol</w:t>
      </w:r>
      <w:r w:rsidR="00E84A09">
        <w:t>, debiendo</w:t>
      </w:r>
      <w:r w:rsidRPr="000A0298">
        <w:t xml:space="preserve"> desempeñar </w:t>
      </w:r>
      <w:r w:rsidR="00E84A09">
        <w:t>su</w:t>
      </w:r>
      <w:r w:rsidRPr="000A0298">
        <w:t xml:space="preserve"> tarea </w:t>
      </w:r>
      <w:r w:rsidR="00E84A09">
        <w:t xml:space="preserve">de manera </w:t>
      </w:r>
      <w:r w:rsidRPr="000A0298">
        <w:t xml:space="preserve">proactiva en el marco de </w:t>
      </w:r>
      <w:r w:rsidR="00E84A09">
        <w:t xml:space="preserve">la misión </w:t>
      </w:r>
      <w:r w:rsidRPr="000A0298">
        <w:t>e</w:t>
      </w:r>
      <w:r w:rsidR="00E84A09">
        <w:t>n</w:t>
      </w:r>
      <w:r w:rsidRPr="000A0298">
        <w:t xml:space="preserve"> la organización.</w:t>
      </w:r>
    </w:p>
    <w:p w:rsidR="00470500" w:rsidRPr="000A0298" w:rsidRDefault="00470500" w:rsidP="003B1A3D">
      <w:pPr>
        <w:jc w:val="left"/>
      </w:pPr>
      <w:r w:rsidRPr="000A0298">
        <w:t>Los actores definidos en el modelo de gestión</w:t>
      </w:r>
      <w:r w:rsidR="00544808" w:rsidRPr="000A0298">
        <w:t xml:space="preserve"> de presentismo</w:t>
      </w:r>
      <w:r w:rsidRPr="000A0298">
        <w:t xml:space="preserve"> son los siguientes:</w:t>
      </w:r>
    </w:p>
    <w:p w:rsidR="00CA0A89" w:rsidRPr="003B1A3D" w:rsidRDefault="00CA0A89" w:rsidP="0012078A">
      <w:pPr>
        <w:pStyle w:val="Prrafodelista"/>
        <w:numPr>
          <w:ilvl w:val="0"/>
          <w:numId w:val="12"/>
        </w:numPr>
        <w:rPr>
          <w:b/>
          <w:color w:val="00B0F0"/>
          <w:sz w:val="28"/>
          <w:szCs w:val="28"/>
        </w:rPr>
      </w:pPr>
      <w:r w:rsidRPr="003B1A3D">
        <w:rPr>
          <w:b/>
          <w:color w:val="00B0F0"/>
          <w:sz w:val="28"/>
          <w:szCs w:val="28"/>
        </w:rPr>
        <w:t xml:space="preserve">Oficina Nacional de Empleo Público (ONEP) </w:t>
      </w:r>
    </w:p>
    <w:p w:rsidR="00CA0A89" w:rsidRPr="000A0298" w:rsidRDefault="00CA0A89" w:rsidP="003E361E">
      <w:r w:rsidRPr="000A0298">
        <w:t>Su principal responsabilida</w:t>
      </w:r>
      <w:r w:rsidR="00544808" w:rsidRPr="000A0298">
        <w:t xml:space="preserve">d será la </w:t>
      </w:r>
      <w:r w:rsidR="00E803A2">
        <w:t xml:space="preserve">de </w:t>
      </w:r>
      <w:r w:rsidR="00544808" w:rsidRPr="000A0298">
        <w:t>defini</w:t>
      </w:r>
      <w:r w:rsidR="00E803A2">
        <w:t xml:space="preserve">r </w:t>
      </w:r>
      <w:r w:rsidR="00544808" w:rsidRPr="000A0298">
        <w:t>el modelo</w:t>
      </w:r>
      <w:r w:rsidRPr="000A0298">
        <w:t xml:space="preserve"> de registro </w:t>
      </w:r>
      <w:r w:rsidR="00E803A2">
        <w:t xml:space="preserve">de presentismo y </w:t>
      </w:r>
      <w:r w:rsidRPr="000A0298">
        <w:t>del seguimi</w:t>
      </w:r>
      <w:r w:rsidR="00E803A2">
        <w:t>ento de</w:t>
      </w:r>
      <w:r w:rsidRPr="000A0298">
        <w:t xml:space="preserve"> su implementación. Adicionalment</w:t>
      </w:r>
      <w:r w:rsidR="00261645">
        <w:t xml:space="preserve">e, será responsable de </w:t>
      </w:r>
      <w:r w:rsidR="00E803A2">
        <w:t>homogenizar</w:t>
      </w:r>
      <w:r w:rsidR="00261645">
        <w:t xml:space="preserve"> y dictar estándares generales para</w:t>
      </w:r>
      <w:r w:rsidRPr="000A0298">
        <w:t xml:space="preserve"> todos los sistemas</w:t>
      </w:r>
      <w:r w:rsidR="00742D7C">
        <w:t xml:space="preserve"> y modelos de gestión</w:t>
      </w:r>
      <w:r w:rsidRPr="000A0298">
        <w:t xml:space="preserve"> existentes en la materia</w:t>
      </w:r>
      <w:r w:rsidR="007228B3">
        <w:t>, junto a las áreas competentes en la materia</w:t>
      </w:r>
      <w:r w:rsidRPr="000A0298">
        <w:t>.</w:t>
      </w:r>
    </w:p>
    <w:p w:rsidR="003B1A3D" w:rsidRDefault="003B1A3D" w:rsidP="003B1A3D">
      <w:pPr>
        <w:pStyle w:val="Prrafodelista"/>
        <w:ind w:left="284"/>
        <w:rPr>
          <w:b/>
          <w:color w:val="00B0F0"/>
          <w:sz w:val="28"/>
          <w:szCs w:val="28"/>
        </w:rPr>
      </w:pPr>
    </w:p>
    <w:p w:rsidR="00CA0A89" w:rsidRPr="003B1A3D" w:rsidRDefault="00986FF4" w:rsidP="0012078A">
      <w:pPr>
        <w:pStyle w:val="Prrafodelista"/>
        <w:numPr>
          <w:ilvl w:val="0"/>
          <w:numId w:val="12"/>
        </w:numPr>
        <w:rPr>
          <w:b/>
          <w:color w:val="00B0F0"/>
          <w:sz w:val="28"/>
          <w:szCs w:val="28"/>
        </w:rPr>
      </w:pPr>
      <w:r w:rsidRPr="003B1A3D">
        <w:rPr>
          <w:b/>
          <w:color w:val="00B0F0"/>
          <w:sz w:val="28"/>
          <w:szCs w:val="28"/>
        </w:rPr>
        <w:t>Auditor</w:t>
      </w:r>
      <w:r w:rsidR="003B1A3D" w:rsidRPr="003B1A3D">
        <w:rPr>
          <w:b/>
          <w:color w:val="00B0F0"/>
          <w:sz w:val="28"/>
          <w:szCs w:val="28"/>
        </w:rPr>
        <w:t>es</w:t>
      </w:r>
    </w:p>
    <w:p w:rsidR="00986FF4" w:rsidRPr="000A0298" w:rsidRDefault="00986FF4" w:rsidP="003B1A3D">
      <w:r w:rsidRPr="000A0298">
        <w:t>Será</w:t>
      </w:r>
      <w:r w:rsidR="00E803A2">
        <w:t>n los</w:t>
      </w:r>
      <w:r w:rsidRPr="000A0298">
        <w:t xml:space="preserve"> encargado</w:t>
      </w:r>
      <w:r w:rsidR="00E803A2">
        <w:t>s</w:t>
      </w:r>
      <w:r w:rsidRPr="000A0298">
        <w:t xml:space="preserve"> de realizar las auditorías de rutina con el objetivo de controlar el cumplimiento de los distintos ejes de análisis (Normativo,</w:t>
      </w:r>
      <w:r w:rsidR="00E803A2">
        <w:t xml:space="preserve"> Tecnológico y Cambio Cultural) en la APN.</w:t>
      </w:r>
    </w:p>
    <w:p w:rsidR="00986FF4" w:rsidRPr="000A0298" w:rsidRDefault="00986FF4" w:rsidP="003B1A3D">
      <w:r w:rsidRPr="000A0298">
        <w:t>Podrá solici</w:t>
      </w:r>
      <w:r w:rsidR="00BD18DE">
        <w:t>tar información y documentación</w:t>
      </w:r>
      <w:r w:rsidRPr="000A0298">
        <w:t xml:space="preserve"> </w:t>
      </w:r>
      <w:r w:rsidR="00E803A2">
        <w:t xml:space="preserve">con el fin de analizar la misma, </w:t>
      </w:r>
      <w:r w:rsidRPr="000A0298">
        <w:t>elaborar informes y emitir opini</w:t>
      </w:r>
      <w:r w:rsidR="00544808" w:rsidRPr="000A0298">
        <w:t xml:space="preserve">ón </w:t>
      </w:r>
      <w:r w:rsidRPr="000A0298">
        <w:t>fu</w:t>
      </w:r>
      <w:r w:rsidR="00E803A2">
        <w:t>ndada en materia de presentismo</w:t>
      </w:r>
      <w:r w:rsidR="00544808" w:rsidRPr="000A0298">
        <w:t xml:space="preserve"> antes</w:t>
      </w:r>
      <w:r w:rsidR="00E803A2">
        <w:t>,</w:t>
      </w:r>
      <w:r w:rsidR="00544808" w:rsidRPr="000A0298">
        <w:t xml:space="preserve"> durante y al fin</w:t>
      </w:r>
      <w:r w:rsidR="00BD18DE">
        <w:t>al de la auditoría,</w:t>
      </w:r>
      <w:r w:rsidR="00544808" w:rsidRPr="000A0298">
        <w:t xml:space="preserve"> </w:t>
      </w:r>
      <w:r w:rsidR="00BD18DE">
        <w:t>t</w:t>
      </w:r>
      <w:r w:rsidR="004F79D0">
        <w:t xml:space="preserve">eniendo </w:t>
      </w:r>
      <w:r w:rsidR="00BD18DE">
        <w:t>i</w:t>
      </w:r>
      <w:r w:rsidR="004F79D0">
        <w:t>nteracción</w:t>
      </w:r>
      <w:r w:rsidRPr="000A0298">
        <w:t xml:space="preserve"> con los </w:t>
      </w:r>
      <w:r w:rsidR="004F79D0">
        <w:t xml:space="preserve">distintos </w:t>
      </w:r>
      <w:r w:rsidRPr="000A0298">
        <w:t>actores del presente</w:t>
      </w:r>
      <w:r w:rsidR="004F79D0">
        <w:t xml:space="preserve"> manual que consideren oportuno</w:t>
      </w:r>
      <w:r w:rsidRPr="000A0298">
        <w:t xml:space="preserve"> en cada caso.</w:t>
      </w:r>
    </w:p>
    <w:p w:rsidR="00986FF4" w:rsidRPr="000A0298" w:rsidRDefault="00986FF4" w:rsidP="003B1A3D">
      <w:pPr>
        <w:jc w:val="left"/>
      </w:pPr>
      <w:r w:rsidRPr="000A0298">
        <w:t>Los informes elaborados po</w:t>
      </w:r>
      <w:r w:rsidR="004F79D0">
        <w:t>r el equipo de auditoría</w:t>
      </w:r>
      <w:r w:rsidRPr="000A0298">
        <w:t xml:space="preserve"> ser</w:t>
      </w:r>
      <w:r w:rsidR="004F79D0">
        <w:t>án</w:t>
      </w:r>
      <w:r w:rsidRPr="000A0298">
        <w:t xml:space="preserve"> elevados a la Autoridad Superi</w:t>
      </w:r>
      <w:r w:rsidR="004F79D0">
        <w:t xml:space="preserve">or de los </w:t>
      </w:r>
      <w:r w:rsidR="00BD18DE">
        <w:t>o</w:t>
      </w:r>
      <w:r w:rsidR="004F79D0">
        <w:t xml:space="preserve">rganismos </w:t>
      </w:r>
      <w:r w:rsidR="00B64B32">
        <w:t>o</w:t>
      </w:r>
      <w:r w:rsidR="004F79D0">
        <w:t xml:space="preserve"> </w:t>
      </w:r>
      <w:r w:rsidR="00BD18DE">
        <w:t>j</w:t>
      </w:r>
      <w:r w:rsidR="004F79D0">
        <w:t>urisdicción.</w:t>
      </w:r>
      <w:r w:rsidR="003B1A3D">
        <w:br/>
      </w:r>
    </w:p>
    <w:p w:rsidR="00CA0A89" w:rsidRPr="003B1A3D" w:rsidRDefault="003B1A3D" w:rsidP="0012078A">
      <w:pPr>
        <w:pStyle w:val="Prrafodelista"/>
        <w:numPr>
          <w:ilvl w:val="0"/>
          <w:numId w:val="12"/>
        </w:numPr>
        <w:rPr>
          <w:b/>
          <w:color w:val="00B0F0"/>
          <w:sz w:val="28"/>
          <w:szCs w:val="28"/>
        </w:rPr>
      </w:pPr>
      <w:r w:rsidRPr="003B1A3D">
        <w:rPr>
          <w:b/>
          <w:color w:val="00B0F0"/>
          <w:sz w:val="28"/>
          <w:szCs w:val="28"/>
        </w:rPr>
        <w:t>Responsable de Aplicación</w:t>
      </w:r>
    </w:p>
    <w:p w:rsidR="00982B20" w:rsidRPr="000A0298" w:rsidRDefault="004F79D0" w:rsidP="003E361E">
      <w:r>
        <w:t xml:space="preserve">Será la </w:t>
      </w:r>
      <w:r w:rsidR="00CA0A89" w:rsidRPr="000A0298">
        <w:t xml:space="preserve">Autoridad Superior del área con rango </w:t>
      </w:r>
      <w:r w:rsidR="00DC0E34">
        <w:t xml:space="preserve">no inferior a Director Nacional, </w:t>
      </w:r>
      <w:r w:rsidR="00CA0A89" w:rsidRPr="000A0298">
        <w:t>General</w:t>
      </w:r>
      <w:r w:rsidR="00DC0E34">
        <w:t xml:space="preserve"> o equivalente</w:t>
      </w:r>
      <w:r w:rsidR="00BD18DE">
        <w:t>, s</w:t>
      </w:r>
      <w:r>
        <w:t xml:space="preserve">iendo el </w:t>
      </w:r>
      <w:r w:rsidR="00CA0A89" w:rsidRPr="000A0298">
        <w:t xml:space="preserve">responsable de la aplicación, el cumplimiento y la coordinación centralizada de la implementación del Régimen General de Registro y Control de Asistencia. </w:t>
      </w:r>
    </w:p>
    <w:p w:rsidR="00E47303" w:rsidRDefault="004F79D0" w:rsidP="003E361E">
      <w:r>
        <w:t xml:space="preserve">Cuando </w:t>
      </w:r>
      <w:r w:rsidR="00CA0A89" w:rsidRPr="000A0298">
        <w:t>el registro se reali</w:t>
      </w:r>
      <w:r>
        <w:t xml:space="preserve">ce mediante planilla </w:t>
      </w:r>
      <w:r w:rsidR="00DC0E34">
        <w:t xml:space="preserve">única </w:t>
      </w:r>
      <w:r>
        <w:t>reloj, podrá</w:t>
      </w:r>
      <w:r w:rsidR="00CA0A89" w:rsidRPr="000A0298">
        <w:t xml:space="preserve"> seleccionar y nombrar un Responsable </w:t>
      </w:r>
      <w:r w:rsidR="00544808" w:rsidRPr="000A0298">
        <w:t>de Control de Asistencia</w:t>
      </w:r>
      <w:r w:rsidR="00E47303">
        <w:t xml:space="preserve">, utilizando el </w:t>
      </w:r>
      <w:r w:rsidR="00B64B32" w:rsidRPr="00B64B32">
        <w:rPr>
          <w:b/>
        </w:rPr>
        <w:t>Formulario Nombramiento Responsable de Control de Asistencia (RCA</w:t>
      </w:r>
      <w:r w:rsidR="00313FB5">
        <w:rPr>
          <w:b/>
        </w:rPr>
        <w:t>)</w:t>
      </w:r>
      <w:r w:rsidR="00E47303">
        <w:rPr>
          <w:b/>
        </w:rPr>
        <w:t xml:space="preserve"> (Anexo 5</w:t>
      </w:r>
      <w:r>
        <w:rPr>
          <w:b/>
        </w:rPr>
        <w:t xml:space="preserve"> del presente manual</w:t>
      </w:r>
      <w:r w:rsidR="00E47303">
        <w:rPr>
          <w:b/>
        </w:rPr>
        <w:t>).</w:t>
      </w:r>
    </w:p>
    <w:p w:rsidR="00CA0A89" w:rsidRPr="000A0298" w:rsidRDefault="00982B20" w:rsidP="003E361E">
      <w:r w:rsidRPr="000A0298">
        <w:t>También tiene las siguientes obligaciones:</w:t>
      </w:r>
    </w:p>
    <w:p w:rsidR="00CA0A89" w:rsidRPr="000A0298" w:rsidRDefault="00CA0A89" w:rsidP="003B1A3D">
      <w:pPr>
        <w:pStyle w:val="Prrafodelista"/>
        <w:numPr>
          <w:ilvl w:val="0"/>
          <w:numId w:val="1"/>
        </w:numPr>
      </w:pPr>
      <w:r w:rsidRPr="000A0298">
        <w:t xml:space="preserve">Conocer </w:t>
      </w:r>
      <w:r w:rsidR="00313FB5">
        <w:t>el régimen de licencia,</w:t>
      </w:r>
      <w:r w:rsidRPr="000A0298">
        <w:t xml:space="preserve"> justificaciones</w:t>
      </w:r>
      <w:r w:rsidR="00313FB5">
        <w:t xml:space="preserve"> y franquicias</w:t>
      </w:r>
      <w:r w:rsidRPr="000A0298">
        <w:t xml:space="preserve"> vigente y darlo a c</w:t>
      </w:r>
      <w:r w:rsidR="00982B20" w:rsidRPr="000A0298">
        <w:t>onocer a sus equipos de trabajo (</w:t>
      </w:r>
      <w:r w:rsidR="00F951F0" w:rsidRPr="00F951F0">
        <w:rPr>
          <w:b/>
        </w:rPr>
        <w:t xml:space="preserve">ejemplo </w:t>
      </w:r>
      <w:r w:rsidR="00E47303">
        <w:rPr>
          <w:b/>
        </w:rPr>
        <w:t>Anexo 6</w:t>
      </w:r>
      <w:r w:rsidR="00F951F0">
        <w:rPr>
          <w:b/>
        </w:rPr>
        <w:t xml:space="preserve"> del presente manual</w:t>
      </w:r>
      <w:r w:rsidR="00982B20" w:rsidRPr="000A0298">
        <w:t>)</w:t>
      </w:r>
      <w:r w:rsidR="0012078A">
        <w:t>.</w:t>
      </w:r>
    </w:p>
    <w:p w:rsidR="00CA0A89" w:rsidRPr="000A0298" w:rsidRDefault="00F951F0" w:rsidP="003B1A3D">
      <w:pPr>
        <w:pStyle w:val="Prrafodelista"/>
        <w:numPr>
          <w:ilvl w:val="0"/>
          <w:numId w:val="1"/>
        </w:numPr>
        <w:rPr>
          <w:b/>
        </w:rPr>
      </w:pPr>
      <w:r>
        <w:t>T</w:t>
      </w:r>
      <w:r w:rsidR="007E76EF" w:rsidRPr="000A0298">
        <w:t>ener actualizada la información</w:t>
      </w:r>
      <w:r w:rsidR="00982B20" w:rsidRPr="000A0298">
        <w:t xml:space="preserve"> del personal</w:t>
      </w:r>
      <w:r>
        <w:t xml:space="preserve"> a su cargo</w:t>
      </w:r>
      <w:r w:rsidR="00982B20" w:rsidRPr="000A0298">
        <w:t xml:space="preserve"> mediante planilla </w:t>
      </w:r>
      <w:r w:rsidR="00982B20" w:rsidRPr="000A0298">
        <w:rPr>
          <w:b/>
        </w:rPr>
        <w:t xml:space="preserve">(Anexo 1: Planilla de </w:t>
      </w:r>
      <w:r w:rsidR="00614B55">
        <w:rPr>
          <w:b/>
        </w:rPr>
        <w:t>Información y Actualización de datos</w:t>
      </w:r>
      <w:r w:rsidR="00982B20" w:rsidRPr="000A0298">
        <w:rPr>
          <w:b/>
        </w:rPr>
        <w:t>)</w:t>
      </w:r>
      <w:r w:rsidR="0012078A">
        <w:rPr>
          <w:b/>
        </w:rPr>
        <w:t>.</w:t>
      </w:r>
    </w:p>
    <w:p w:rsidR="00CA0A89" w:rsidRPr="000A0298" w:rsidRDefault="00945A14" w:rsidP="003B1A3D">
      <w:pPr>
        <w:pStyle w:val="Prrafodelista"/>
        <w:numPr>
          <w:ilvl w:val="0"/>
          <w:numId w:val="1"/>
        </w:numPr>
      </w:pPr>
      <w:r w:rsidRPr="000A0298">
        <w:lastRenderedPageBreak/>
        <w:t>Colaborar con las auditorí</w:t>
      </w:r>
      <w:r w:rsidR="00CA0A89" w:rsidRPr="000A0298">
        <w:t>as de</w:t>
      </w:r>
      <w:r w:rsidR="001A0041" w:rsidRPr="000A0298">
        <w:t xml:space="preserve"> asistencia y presentismo poniendo</w:t>
      </w:r>
      <w:r w:rsidR="007E76EF" w:rsidRPr="000A0298">
        <w:t xml:space="preserve"> a disposición la documentación requerida.</w:t>
      </w:r>
    </w:p>
    <w:p w:rsidR="00D14EEC" w:rsidRPr="0012078A" w:rsidRDefault="00CA0A89" w:rsidP="0012078A">
      <w:pPr>
        <w:pStyle w:val="Prrafodelista"/>
        <w:numPr>
          <w:ilvl w:val="0"/>
          <w:numId w:val="1"/>
        </w:numPr>
        <w:rPr>
          <w:b/>
        </w:rPr>
      </w:pPr>
      <w:r w:rsidRPr="000A0298">
        <w:t xml:space="preserve">Registrar e informar diariamente las incidencias en la Planilla de Reporte de Novedades </w:t>
      </w:r>
      <w:r w:rsidR="00945A14" w:rsidRPr="000A0298">
        <w:t xml:space="preserve">de Asistencia </w:t>
      </w:r>
      <w:r w:rsidRPr="000A0298">
        <w:t>y remitirla</w:t>
      </w:r>
      <w:r w:rsidR="003B2128">
        <w:t xml:space="preserve">s </w:t>
      </w:r>
      <w:r w:rsidR="00E60E51" w:rsidRPr="000A0298">
        <w:t xml:space="preserve">al sector de RRHH </w:t>
      </w:r>
      <w:r w:rsidR="00E60E51" w:rsidRPr="000A0298">
        <w:rPr>
          <w:b/>
        </w:rPr>
        <w:t>(Anexo 3: Planilla de Reporte de Novedades de Asistencia)</w:t>
      </w:r>
      <w:r w:rsidR="003B2128">
        <w:rPr>
          <w:b/>
        </w:rPr>
        <w:t>.</w:t>
      </w:r>
    </w:p>
    <w:p w:rsidR="00CA0A89" w:rsidRPr="000A0298" w:rsidRDefault="003B2128" w:rsidP="003B1A3D">
      <w:pPr>
        <w:pStyle w:val="Prrafodelista"/>
        <w:numPr>
          <w:ilvl w:val="0"/>
          <w:numId w:val="1"/>
        </w:numPr>
      </w:pPr>
      <w:r>
        <w:t>Si correspondiera</w:t>
      </w:r>
      <w:r w:rsidR="006A3265">
        <w:t>,</w:t>
      </w:r>
      <w:r>
        <w:t xml:space="preserve"> s</w:t>
      </w:r>
      <w:r w:rsidR="00CA0A89" w:rsidRPr="000A0298">
        <w:t>uscribir y r</w:t>
      </w:r>
      <w:r>
        <w:t>emitir diariamente la Planilla Ú</w:t>
      </w:r>
      <w:r w:rsidR="00CA0A89" w:rsidRPr="000A0298">
        <w:t>nica Reloj al área de RRHH.</w:t>
      </w:r>
      <w:r>
        <w:t xml:space="preserve"> </w:t>
      </w:r>
      <w:r w:rsidR="006A3265">
        <w:t>Ésta</w:t>
      </w:r>
      <w:r w:rsidR="006A3265" w:rsidRPr="000A0298">
        <w:t xml:space="preserve"> </w:t>
      </w:r>
      <w:r w:rsidR="00982B20" w:rsidRPr="000A0298">
        <w:t>debe se</w:t>
      </w:r>
      <w:r>
        <w:t>r firmada tanto al final de la jornada</w:t>
      </w:r>
      <w:r w:rsidR="00982B20" w:rsidRPr="000A0298">
        <w:t xml:space="preserve"> como intervenida al menos dos veces al día, preferentemente en horarios críticos</w:t>
      </w:r>
      <w:r w:rsidR="006A3265">
        <w:t>,</w:t>
      </w:r>
      <w:r w:rsidR="007E76EF" w:rsidRPr="000A0298">
        <w:t xml:space="preserve"> </w:t>
      </w:r>
      <w:r w:rsidR="006A3265">
        <w:t>e</w:t>
      </w:r>
      <w:r w:rsidR="007E76EF" w:rsidRPr="000A0298">
        <w:t xml:space="preserve">n </w:t>
      </w:r>
      <w:r w:rsidR="006A3265">
        <w:t xml:space="preserve">el </w:t>
      </w:r>
      <w:r w:rsidR="007E76EF" w:rsidRPr="000A0298">
        <w:t>caso que no cuente con disponibilidad de un sistema para tal fin o no se encuentre homologado.</w:t>
      </w:r>
    </w:p>
    <w:p w:rsidR="001D552F" w:rsidRDefault="00CA0A89" w:rsidP="003B1A3D">
      <w:pPr>
        <w:pStyle w:val="Prrafodelista"/>
        <w:numPr>
          <w:ilvl w:val="0"/>
          <w:numId w:val="1"/>
        </w:numPr>
      </w:pPr>
      <w:r w:rsidRPr="000A0298">
        <w:t xml:space="preserve">Notificar a los </w:t>
      </w:r>
      <w:r w:rsidR="00DC0E34">
        <w:t>trabajadores</w:t>
      </w:r>
      <w:r w:rsidRPr="000A0298">
        <w:t xml:space="preserve"> las decisiones sobre </w:t>
      </w:r>
      <w:r w:rsidR="00CE2319" w:rsidRPr="000A0298">
        <w:t>las</w:t>
      </w:r>
      <w:r w:rsidR="00CE2319">
        <w:t xml:space="preserve"> solicitudes</w:t>
      </w:r>
      <w:r w:rsidR="001D552F">
        <w:t xml:space="preserve"> efectuadas</w:t>
      </w:r>
      <w:r w:rsidR="007E76EF" w:rsidRPr="000A0298">
        <w:t xml:space="preserve"> por estos</w:t>
      </w:r>
      <w:r w:rsidR="001D552F">
        <w:t>.</w:t>
      </w:r>
      <w:r w:rsidR="003B1A3D">
        <w:br/>
      </w:r>
    </w:p>
    <w:p w:rsidR="001D552F" w:rsidRDefault="001D552F" w:rsidP="003E361E">
      <w:pPr>
        <w:pStyle w:val="Prrafodelista"/>
        <w:ind w:left="1065"/>
      </w:pPr>
    </w:p>
    <w:p w:rsidR="00CA0A89" w:rsidRPr="003B1A3D" w:rsidRDefault="0000757F" w:rsidP="0012078A">
      <w:pPr>
        <w:pStyle w:val="Prrafodelista"/>
        <w:numPr>
          <w:ilvl w:val="0"/>
          <w:numId w:val="12"/>
        </w:numPr>
        <w:rPr>
          <w:b/>
          <w:color w:val="00B0F0"/>
          <w:sz w:val="28"/>
          <w:szCs w:val="28"/>
        </w:rPr>
      </w:pPr>
      <w:r w:rsidRPr="003B1A3D">
        <w:rPr>
          <w:b/>
          <w:color w:val="00B0F0"/>
          <w:sz w:val="28"/>
          <w:szCs w:val="28"/>
        </w:rPr>
        <w:t>Responsable de C</w:t>
      </w:r>
      <w:r w:rsidR="00CA0A89" w:rsidRPr="003B1A3D">
        <w:rPr>
          <w:b/>
          <w:color w:val="00B0F0"/>
          <w:sz w:val="28"/>
          <w:szCs w:val="28"/>
        </w:rPr>
        <w:t>o</w:t>
      </w:r>
      <w:r w:rsidRPr="003B1A3D">
        <w:rPr>
          <w:b/>
          <w:color w:val="00B0F0"/>
          <w:sz w:val="28"/>
          <w:szCs w:val="28"/>
        </w:rPr>
        <w:t>ntrol de A</w:t>
      </w:r>
      <w:r w:rsidR="00E47303" w:rsidRPr="003B1A3D">
        <w:rPr>
          <w:b/>
          <w:color w:val="00B0F0"/>
          <w:sz w:val="28"/>
          <w:szCs w:val="28"/>
        </w:rPr>
        <w:t>sistencia (RCA)</w:t>
      </w:r>
    </w:p>
    <w:p w:rsidR="00E60E51" w:rsidRPr="000A0298" w:rsidRDefault="00E60E51" w:rsidP="003E361E">
      <w:r w:rsidRPr="000A0298">
        <w:t>Tal como es mencionado en el punto anterior</w:t>
      </w:r>
      <w:r w:rsidR="003B2DFE">
        <w:t>,</w:t>
      </w:r>
      <w:r w:rsidR="003E361E">
        <w:t xml:space="preserve"> el r</w:t>
      </w:r>
      <w:r w:rsidRPr="000A0298">
        <w:t>esponsable de control y registro de presentismo es seleccionado y nombrado por</w:t>
      </w:r>
      <w:r w:rsidR="00CA0A89" w:rsidRPr="000A0298">
        <w:t xml:space="preserve"> la Autoridad Superior</w:t>
      </w:r>
      <w:r w:rsidR="003B2DFE">
        <w:t xml:space="preserve"> del área</w:t>
      </w:r>
      <w:r w:rsidRPr="000A0298">
        <w:t xml:space="preserve"> </w:t>
      </w:r>
      <w:r w:rsidR="00CA0A89" w:rsidRPr="000A0298">
        <w:t>para el control de asistencia de cada una de las dependencias, oficinas o servicios a su cargo.</w:t>
      </w:r>
    </w:p>
    <w:p w:rsidR="00D5262F" w:rsidRPr="000A0298" w:rsidRDefault="003B2DFE" w:rsidP="003E361E">
      <w:r>
        <w:t>Para la asignación de los RCA</w:t>
      </w:r>
      <w:r w:rsidR="00004322" w:rsidRPr="000A0298">
        <w:t xml:space="preserve"> debe tenerse en cuenta la cantidad de colaboradores que trabajan en la jurisdicción </w:t>
      </w:r>
      <w:r w:rsidR="00D5262F" w:rsidRPr="000A0298">
        <w:t xml:space="preserve">y </w:t>
      </w:r>
      <w:r w:rsidR="00004322" w:rsidRPr="000A0298">
        <w:t>la cantidad de turnos de trabajo</w:t>
      </w:r>
      <w:r w:rsidR="006A3265">
        <w:t>,</w:t>
      </w:r>
      <w:r w:rsidR="006A3265" w:rsidRPr="000A0298">
        <w:t xml:space="preserve"> </w:t>
      </w:r>
      <w:r w:rsidR="006A3265">
        <w:t>y</w:t>
      </w:r>
      <w:r w:rsidR="006A3265" w:rsidRPr="000A0298">
        <w:t xml:space="preserve">a </w:t>
      </w:r>
      <w:r w:rsidR="00D5262F" w:rsidRPr="000A0298">
        <w:t>que es posible que se necesite más de un colaborador asignado a este rol.</w:t>
      </w:r>
    </w:p>
    <w:p w:rsidR="00CA0A89" w:rsidRPr="000A0298" w:rsidRDefault="003B2DFE" w:rsidP="003E361E">
      <w:r>
        <w:t>Los RCA</w:t>
      </w:r>
      <w:r w:rsidR="00B54D34" w:rsidRPr="000A0298">
        <w:t xml:space="preserve"> contará</w:t>
      </w:r>
      <w:r>
        <w:t>n</w:t>
      </w:r>
      <w:r w:rsidR="00B54D34" w:rsidRPr="000A0298">
        <w:t xml:space="preserve"> con todas las atribuciones que sean delegadas por el Responsable de Aplicación</w:t>
      </w:r>
      <w:r w:rsidR="006A3265">
        <w:t>.</w:t>
      </w:r>
      <w:r w:rsidR="006A3265" w:rsidRPr="000A0298">
        <w:t xml:space="preserve"> </w:t>
      </w:r>
      <w:r w:rsidR="006A3265">
        <w:t>P</w:t>
      </w:r>
      <w:r w:rsidR="006A3265" w:rsidRPr="000A0298">
        <w:t xml:space="preserve">or </w:t>
      </w:r>
      <w:r w:rsidR="00B54D34" w:rsidRPr="000A0298">
        <w:t>ejemplo, en</w:t>
      </w:r>
      <w:r w:rsidR="00CA0A89" w:rsidRPr="000A0298">
        <w:t xml:space="preserve"> aquellas jurisdicciones en las que el registro se realice mediante Planilla</w:t>
      </w:r>
      <w:r>
        <w:t xml:space="preserve"> Única</w:t>
      </w:r>
      <w:r w:rsidR="00CA0A89" w:rsidRPr="000A0298">
        <w:t xml:space="preserve"> Reloj, la persona designada será el encargado de asegurar un control objetivo y confiable del ingreso y egreso del personal, </w:t>
      </w:r>
      <w:r w:rsidR="00945A14" w:rsidRPr="000A0298">
        <w:t>garantizando la veracidad de la información</w:t>
      </w:r>
      <w:r w:rsidR="00CA0A89" w:rsidRPr="000A0298">
        <w:t>.</w:t>
      </w:r>
      <w:r w:rsidR="00E47303">
        <w:t xml:space="preserve"> Esta responsabilidad será delegada mediante el Formulario de Nombramiento el cual ambas partes deben firmar.</w:t>
      </w:r>
    </w:p>
    <w:p w:rsidR="009E1174" w:rsidRPr="000A0298" w:rsidRDefault="003B2DFE" w:rsidP="003E361E">
      <w:r>
        <w:t>Asimismo,</w:t>
      </w:r>
      <w:r w:rsidR="00AD6BA5" w:rsidRPr="000A0298">
        <w:t xml:space="preserve"> será</w:t>
      </w:r>
      <w:r>
        <w:t>n</w:t>
      </w:r>
      <w:r w:rsidR="00AD6BA5" w:rsidRPr="000A0298">
        <w:t xml:space="preserve"> responsable</w:t>
      </w:r>
      <w:r>
        <w:t>s</w:t>
      </w:r>
      <w:r w:rsidR="00AD6BA5" w:rsidRPr="000A0298">
        <w:t xml:space="preserve"> de </w:t>
      </w:r>
      <w:r w:rsidR="00B54D34" w:rsidRPr="000A0298">
        <w:t xml:space="preserve">la </w:t>
      </w:r>
      <w:r w:rsidR="00AD6BA5" w:rsidRPr="000A0298">
        <w:t>g</w:t>
      </w:r>
      <w:r w:rsidR="00B54D34" w:rsidRPr="000A0298">
        <w:t>estión de las</w:t>
      </w:r>
      <w:r w:rsidR="009E1174" w:rsidRPr="000A0298">
        <w:t xml:space="preserve"> incidencias y actualización de la in</w:t>
      </w:r>
      <w:r>
        <w:t>formación del personal en los formularios correspondientes para tal fin</w:t>
      </w:r>
      <w:r w:rsidR="009E1174" w:rsidRPr="000A0298">
        <w:t>.</w:t>
      </w:r>
    </w:p>
    <w:p w:rsidR="007E1356" w:rsidRDefault="007E1356" w:rsidP="007E1356">
      <w:pPr>
        <w:pStyle w:val="Prrafodelista"/>
        <w:ind w:left="360"/>
        <w:rPr>
          <w:b/>
          <w:color w:val="00B0F0"/>
          <w:sz w:val="28"/>
          <w:szCs w:val="28"/>
        </w:rPr>
      </w:pPr>
    </w:p>
    <w:p w:rsidR="00CA0A89" w:rsidRPr="0012078A" w:rsidRDefault="00313FB5" w:rsidP="0012078A">
      <w:pPr>
        <w:pStyle w:val="Prrafodelista"/>
        <w:numPr>
          <w:ilvl w:val="0"/>
          <w:numId w:val="12"/>
        </w:numPr>
        <w:rPr>
          <w:b/>
          <w:color w:val="00B0F0"/>
          <w:sz w:val="28"/>
          <w:szCs w:val="28"/>
        </w:rPr>
      </w:pPr>
      <w:r w:rsidRPr="0012078A">
        <w:rPr>
          <w:b/>
          <w:color w:val="00B0F0"/>
          <w:sz w:val="28"/>
          <w:szCs w:val="28"/>
        </w:rPr>
        <w:t>Colaborador o Servidor Público</w:t>
      </w:r>
    </w:p>
    <w:p w:rsidR="00CA0A89" w:rsidRPr="000A0298" w:rsidRDefault="009E1174" w:rsidP="003E361E">
      <w:r w:rsidRPr="000A0298">
        <w:t>El colaborador</w:t>
      </w:r>
      <w:r w:rsidR="00AD6BA5" w:rsidRPr="000A0298">
        <w:t>, i</w:t>
      </w:r>
      <w:r w:rsidR="00CA0A89" w:rsidRPr="000A0298">
        <w:t>ndependientemente del siste</w:t>
      </w:r>
      <w:r w:rsidRPr="000A0298">
        <w:t>ma de registro, deberá dejar constancia de su presencia</w:t>
      </w:r>
      <w:r w:rsidR="00CA0A89" w:rsidRPr="000A0298">
        <w:t xml:space="preserve"> tanto</w:t>
      </w:r>
      <w:r w:rsidRPr="000A0298">
        <w:t xml:space="preserve"> al momento de</w:t>
      </w:r>
      <w:r w:rsidR="00CA0A89" w:rsidRPr="000A0298">
        <w:t xml:space="preserve"> su ingreso como</w:t>
      </w:r>
      <w:r w:rsidRPr="000A0298">
        <w:t xml:space="preserve"> de</w:t>
      </w:r>
      <w:r w:rsidR="00CA0A89" w:rsidRPr="000A0298">
        <w:t xml:space="preserve"> su egreso del lugar de trabajo. </w:t>
      </w:r>
    </w:p>
    <w:p w:rsidR="00986FF4" w:rsidRPr="000A0298" w:rsidRDefault="009E1174" w:rsidP="003E361E">
      <w:r w:rsidRPr="000A0298">
        <w:t xml:space="preserve">Para </w:t>
      </w:r>
      <w:r w:rsidR="003B2DFE">
        <w:t xml:space="preserve">llevar adelante </w:t>
      </w:r>
      <w:r w:rsidRPr="000A0298">
        <w:t>una</w:t>
      </w:r>
      <w:r w:rsidR="003B2DFE">
        <w:t xml:space="preserve"> mejor y más eficiente </w:t>
      </w:r>
      <w:r w:rsidR="00CA0A89" w:rsidRPr="000A0298">
        <w:t>organizaci</w:t>
      </w:r>
      <w:r w:rsidR="003B2DFE">
        <w:t>ón</w:t>
      </w:r>
      <w:r w:rsidR="00945A14" w:rsidRPr="000A0298">
        <w:t>,</w:t>
      </w:r>
      <w:r w:rsidR="003B2DFE">
        <w:t xml:space="preserve"> el colaborador deberá solicitar las l</w:t>
      </w:r>
      <w:r w:rsidR="00CA0A89" w:rsidRPr="000A0298">
        <w:t xml:space="preserve">icencias y/o </w:t>
      </w:r>
      <w:r w:rsidR="003B2DFE">
        <w:t>j</w:t>
      </w:r>
      <w:r w:rsidR="00CA0A89" w:rsidRPr="000A0298">
        <w:t xml:space="preserve">ustificaciones </w:t>
      </w:r>
      <w:r w:rsidR="00986FF4" w:rsidRPr="000A0298">
        <w:t>en tiempo y forma</w:t>
      </w:r>
      <w:r w:rsidR="00BF6ECF">
        <w:t xml:space="preserve"> conforme a la normativa vigente, a través de los sistemas y medios autorizados (SARHA, GDE, Formulario Único de Licencias, Franquicias y Justificaciones</w:t>
      </w:r>
      <w:r w:rsidR="00F568F4">
        <w:t xml:space="preserve"> soporte papel</w:t>
      </w:r>
      <w:r w:rsidR="00BF6ECF">
        <w:t>)</w:t>
      </w:r>
      <w:r w:rsidR="00986FF4" w:rsidRPr="000A0298">
        <w:rPr>
          <w:b/>
        </w:rPr>
        <w:t xml:space="preserve">. </w:t>
      </w:r>
    </w:p>
    <w:p w:rsidR="00CA0A89" w:rsidRDefault="00296182" w:rsidP="003E361E">
      <w:r>
        <w:t>Aquellos que por la naturaleza</w:t>
      </w:r>
      <w:r w:rsidR="00CA0A89" w:rsidRPr="000A0298">
        <w:t xml:space="preserve"> de sus s</w:t>
      </w:r>
      <w:r w:rsidR="00C564F9">
        <w:t>ervicios desempeñen tareas fuera del ámbito donde le correspondiera registrar su ingreso/egreso</w:t>
      </w:r>
      <w:r>
        <w:t>,</w:t>
      </w:r>
      <w:r w:rsidR="00CA0A89" w:rsidRPr="000A0298">
        <w:t xml:space="preserve"> deberán </w:t>
      </w:r>
      <w:r w:rsidR="00C564F9">
        <w:t xml:space="preserve">realizarlo conforme </w:t>
      </w:r>
      <w:r>
        <w:t>a los procedimientos</w:t>
      </w:r>
      <w:r w:rsidR="00C564F9">
        <w:t xml:space="preserve"> indicados en</w:t>
      </w:r>
      <w:r>
        <w:t xml:space="preserve"> cada </w:t>
      </w:r>
      <w:r w:rsidR="000D71DA">
        <w:t xml:space="preserve">organismo </w:t>
      </w:r>
      <w:r>
        <w:t xml:space="preserve">y/o </w:t>
      </w:r>
      <w:r w:rsidR="000D71DA">
        <w:t>jurisdicción</w:t>
      </w:r>
      <w:r w:rsidR="00C564F9">
        <w:t>, exceptuándosele en el presente caso el registro.</w:t>
      </w:r>
    </w:p>
    <w:p w:rsidR="009026B2" w:rsidRDefault="009026B2" w:rsidP="003E361E"/>
    <w:p w:rsidR="009026B2" w:rsidRDefault="008667A5" w:rsidP="003E361E">
      <w:r>
        <w:rPr>
          <w:noProof/>
          <w:lang w:eastAsia="es-AR"/>
        </w:rPr>
        <w:lastRenderedPageBreak/>
        <w:drawing>
          <wp:anchor distT="0" distB="0" distL="114300" distR="114300" simplePos="0" relativeHeight="251672576" behindDoc="0" locked="0" layoutInCell="1" allowOverlap="1">
            <wp:simplePos x="0" y="0"/>
            <wp:positionH relativeFrom="page">
              <wp:posOffset>-59961</wp:posOffset>
            </wp:positionH>
            <wp:positionV relativeFrom="page">
              <wp:posOffset>-119921</wp:posOffset>
            </wp:positionV>
            <wp:extent cx="7680596" cy="10859624"/>
            <wp:effectExtent l="0" t="0" r="0" b="12065"/>
            <wp:wrapTight wrapText="bothSides">
              <wp:wrapPolygon edited="0">
                <wp:start x="0" y="0"/>
                <wp:lineTo x="0" y="21573"/>
                <wp:lineTo x="21502" y="21573"/>
                <wp:lineTo x="21502"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ratula manual-02-03.jpg"/>
                    <pic:cNvPicPr/>
                  </pic:nvPicPr>
                  <pic:blipFill>
                    <a:blip r:embed="rId9">
                      <a:extLst>
                        <a:ext uri="{28A0092B-C50C-407E-A947-70E740481C1C}">
                          <a14:useLocalDpi xmlns:a14="http://schemas.microsoft.com/office/drawing/2010/main" val="0"/>
                        </a:ext>
                      </a:extLst>
                    </a:blip>
                    <a:stretch>
                      <a:fillRect/>
                    </a:stretch>
                  </pic:blipFill>
                  <pic:spPr>
                    <a:xfrm>
                      <a:off x="0" y="0"/>
                      <a:ext cx="7698529" cy="10884979"/>
                    </a:xfrm>
                    <a:prstGeom prst="rect">
                      <a:avLst/>
                    </a:prstGeom>
                  </pic:spPr>
                </pic:pic>
              </a:graphicData>
            </a:graphic>
          </wp:anchor>
        </w:drawing>
      </w:r>
    </w:p>
    <w:p w:rsidR="00D14EEC" w:rsidRPr="00A24389" w:rsidRDefault="00D14EEC" w:rsidP="003E361E">
      <w:pPr>
        <w:rPr>
          <w:sz w:val="48"/>
          <w:szCs w:val="48"/>
        </w:rPr>
      </w:pPr>
    </w:p>
    <w:p w:rsidR="00CA0A89" w:rsidRPr="001168F9" w:rsidRDefault="00CA0A89" w:rsidP="00A24389">
      <w:pPr>
        <w:pStyle w:val="Ttulo1"/>
        <w:numPr>
          <w:ilvl w:val="0"/>
          <w:numId w:val="3"/>
        </w:numPr>
        <w:jc w:val="both"/>
        <w:rPr>
          <w:color w:val="7F7F7F" w:themeColor="text1" w:themeTint="80"/>
          <w:sz w:val="48"/>
          <w:szCs w:val="48"/>
          <w:highlight w:val="cyan"/>
        </w:rPr>
      </w:pPr>
      <w:bookmarkStart w:id="3" w:name="_Toc483226333"/>
      <w:r w:rsidRPr="001168F9">
        <w:rPr>
          <w:color w:val="7F7F7F" w:themeColor="text1" w:themeTint="80"/>
          <w:sz w:val="48"/>
          <w:szCs w:val="48"/>
        </w:rPr>
        <w:t>El Registro de Presentismo</w:t>
      </w:r>
      <w:bookmarkEnd w:id="3"/>
    </w:p>
    <w:p w:rsidR="00795B50" w:rsidRDefault="00795B50" w:rsidP="003E361E"/>
    <w:p w:rsidR="008E52D9" w:rsidRDefault="00CA0A89" w:rsidP="003E361E">
      <w:r w:rsidRPr="000A0298">
        <w:t>El regis</w:t>
      </w:r>
      <w:r w:rsidR="007E143F">
        <w:t xml:space="preserve">tro es de carácter </w:t>
      </w:r>
      <w:r w:rsidR="00DC0E34">
        <w:t>personal</w:t>
      </w:r>
      <w:r w:rsidR="007E143F">
        <w:t xml:space="preserve"> e indelegable. </w:t>
      </w:r>
      <w:r w:rsidR="000D71DA">
        <w:t>E</w:t>
      </w:r>
      <w:r w:rsidRPr="000A0298">
        <w:t xml:space="preserve">s </w:t>
      </w:r>
      <w:r w:rsidR="007E143F">
        <w:t>de carácter obligatorio</w:t>
      </w:r>
      <w:r w:rsidR="000D71DA">
        <w:t>,</w:t>
      </w:r>
      <w:r w:rsidRPr="000A0298">
        <w:t xml:space="preserve"> tanto al ingreso como al egreso</w:t>
      </w:r>
      <w:r w:rsidR="007E143F">
        <w:t xml:space="preserve"> de la jornada laboral</w:t>
      </w:r>
      <w:r w:rsidRPr="000A0298">
        <w:t>,</w:t>
      </w:r>
      <w:r w:rsidR="008E52D9">
        <w:t xml:space="preserve"> en el lugar indicado por el </w:t>
      </w:r>
      <w:r w:rsidR="000D71DA">
        <w:t xml:space="preserve">organismo </w:t>
      </w:r>
      <w:r w:rsidR="008E52D9">
        <w:t xml:space="preserve">y/o </w:t>
      </w:r>
      <w:r w:rsidR="000D71DA">
        <w:t>jurisdicción</w:t>
      </w:r>
      <w:r w:rsidR="008E52D9">
        <w:t xml:space="preserve">. </w:t>
      </w:r>
    </w:p>
    <w:p w:rsidR="00CA0A89" w:rsidRPr="000A0298" w:rsidRDefault="008E52D9" w:rsidP="003E361E">
      <w:r>
        <w:t>En caso de ausentarse</w:t>
      </w:r>
      <w:r w:rsidR="00CA0A89" w:rsidRPr="000A0298">
        <w:t xml:space="preserve"> del lugar de trabajo</w:t>
      </w:r>
      <w:r w:rsidR="00BE02CA" w:rsidRPr="000A0298">
        <w:t>,</w:t>
      </w:r>
      <w:r w:rsidR="00CA0A89" w:rsidRPr="000A0298">
        <w:t xml:space="preserve"> por </w:t>
      </w:r>
      <w:r w:rsidR="000D71DA">
        <w:t>el motivo que fuere</w:t>
      </w:r>
      <w:r w:rsidR="00BE02CA" w:rsidRPr="000A0298">
        <w:t>,</w:t>
      </w:r>
      <w:r>
        <w:t xml:space="preserve"> </w:t>
      </w:r>
      <w:r w:rsidR="000D71DA">
        <w:t xml:space="preserve">el agente </w:t>
      </w:r>
      <w:r>
        <w:t xml:space="preserve">deberá </w:t>
      </w:r>
      <w:r w:rsidR="00DC0E34">
        <w:t xml:space="preserve">informarlo </w:t>
      </w:r>
      <w:r w:rsidR="000D71DA">
        <w:t xml:space="preserve">durante la jornada laboral </w:t>
      </w:r>
      <w:r w:rsidR="00DC0E34">
        <w:t xml:space="preserve">para que </w:t>
      </w:r>
      <w:r w:rsidR="000D71DA">
        <w:t xml:space="preserve">la incomparecencia </w:t>
      </w:r>
      <w:r w:rsidR="00DC0E34">
        <w:t xml:space="preserve">sea </w:t>
      </w:r>
      <w:r w:rsidR="000D71DA">
        <w:t>registrada</w:t>
      </w:r>
      <w:r>
        <w:t>.</w:t>
      </w:r>
    </w:p>
    <w:p w:rsidR="00CA0A89" w:rsidRPr="000A0298" w:rsidRDefault="00CA0A89" w:rsidP="003E361E">
      <w:r w:rsidRPr="000A0298">
        <w:t>Los sistemas de registro y control del presentismo de cada organismo deberán ser homologados por la ONEP que, al efecto, ha definido un estándar básico</w:t>
      </w:r>
      <w:r w:rsidR="00F568F4">
        <w:t xml:space="preserve"> junto a la Oficina Nacional de Tecnologías de la Información (ONTI) </w:t>
      </w:r>
      <w:r w:rsidRPr="000A0298">
        <w:t>para toda la APN</w:t>
      </w:r>
      <w:r w:rsidR="000D71DA">
        <w:t>,</w:t>
      </w:r>
      <w:r w:rsidRPr="000A0298">
        <w:t xml:space="preserve"> en busca de una gestión del capital humano más transparente y moderna.</w:t>
      </w:r>
    </w:p>
    <w:p w:rsidR="00426A15" w:rsidRPr="00426A15" w:rsidRDefault="00CA0A89" w:rsidP="00426A15">
      <w:r w:rsidRPr="000A0298">
        <w:t>Las dependencias que no cuenten con ninguna de estas herramientas (mecánicas, electrónicas o informáticas) deberán realizar el registro mediante la Planilla Única Re</w:t>
      </w:r>
      <w:r w:rsidR="00710965">
        <w:t>loj.  Dich</w:t>
      </w:r>
      <w:r w:rsidRPr="000A0298">
        <w:t xml:space="preserve">a planilla podrá ser utilizada, </w:t>
      </w:r>
      <w:r w:rsidR="00CE2319">
        <w:t>excepcionalmente</w:t>
      </w:r>
      <w:r w:rsidRPr="000A0298">
        <w:t>, en caso que los sistemas h</w:t>
      </w:r>
      <w:r w:rsidR="00710965">
        <w:t>omologados no estén operativos.</w:t>
      </w:r>
      <w:r w:rsidR="00FE74C7">
        <w:rPr>
          <w:smallCaps/>
          <w:spacing w:val="5"/>
          <w:sz w:val="32"/>
          <w:szCs w:val="32"/>
        </w:rPr>
        <w:br/>
      </w:r>
      <w:r w:rsidR="00FE74C7">
        <w:br/>
      </w:r>
      <w:r w:rsidR="00FE74C7">
        <w:br/>
      </w:r>
    </w:p>
    <w:p w:rsidR="00CA0A89" w:rsidRPr="001168F9" w:rsidRDefault="00CA0A89" w:rsidP="00426A15">
      <w:pPr>
        <w:pStyle w:val="Ttulo1"/>
        <w:numPr>
          <w:ilvl w:val="0"/>
          <w:numId w:val="3"/>
        </w:numPr>
        <w:jc w:val="both"/>
        <w:rPr>
          <w:color w:val="7F7F7F" w:themeColor="text1" w:themeTint="80"/>
          <w:sz w:val="48"/>
          <w:szCs w:val="48"/>
          <w:highlight w:val="cyan"/>
        </w:rPr>
      </w:pPr>
      <w:bookmarkStart w:id="4" w:name="_Toc483226334"/>
      <w:r w:rsidRPr="001168F9">
        <w:rPr>
          <w:color w:val="7F7F7F" w:themeColor="text1" w:themeTint="80"/>
          <w:sz w:val="48"/>
          <w:szCs w:val="48"/>
        </w:rPr>
        <w:t>La Jornada de Trabajo</w:t>
      </w:r>
      <w:bookmarkEnd w:id="4"/>
    </w:p>
    <w:p w:rsidR="00795B50" w:rsidRDefault="00795B50" w:rsidP="003E361E"/>
    <w:p w:rsidR="00F568F4" w:rsidRDefault="00CA0A89" w:rsidP="003E361E">
      <w:pPr>
        <w:rPr>
          <w:rFonts w:ascii="Calibri Light" w:hAnsi="Calibri Light"/>
        </w:rPr>
      </w:pPr>
      <w:r w:rsidRPr="000A0298">
        <w:t xml:space="preserve">La jornada de trabajo deberá ser cumplida íntegramente, de acuerdo </w:t>
      </w:r>
      <w:r w:rsidR="0009228B" w:rsidRPr="0009228B">
        <w:t>a los horarios y/o modalidades de trabajo que en cada jurisdicción, dependencia u oficina se encuentren establecidas</w:t>
      </w:r>
      <w:r w:rsidR="0009228B">
        <w:rPr>
          <w:rFonts w:ascii="Calibri Light" w:hAnsi="Calibri Light"/>
        </w:rPr>
        <w:t>.</w:t>
      </w:r>
    </w:p>
    <w:p w:rsidR="00CA0A89" w:rsidRDefault="00F568F4" w:rsidP="003E361E">
      <w:r w:rsidRPr="00F568F4">
        <w:t>El horario de entrada y salida de los agentes deberá encontrarse formalizado en el sistema y en la Planilla de Información y Actualización de Datos para el cómputo de la jornada de trabajo.</w:t>
      </w:r>
      <w:r w:rsidR="000D71DA">
        <w:t xml:space="preserve"> </w:t>
      </w:r>
      <w:r w:rsidR="00CA0A89" w:rsidRPr="000A0298">
        <w:t>En c</w:t>
      </w:r>
      <w:r w:rsidR="0009228B">
        <w:t>aso de ser autorizado</w:t>
      </w:r>
      <w:r w:rsidR="00CA0A89" w:rsidRPr="000A0298">
        <w:t xml:space="preserve"> para</w:t>
      </w:r>
      <w:r w:rsidR="0009228B">
        <w:t xml:space="preserve"> el</w:t>
      </w:r>
      <w:r w:rsidR="00CA0A89" w:rsidRPr="000A0298">
        <w:t xml:space="preserve"> ingreso demorado o retiro anticipado, el agente</w:t>
      </w:r>
      <w:r w:rsidR="00BE02CA" w:rsidRPr="000A0298">
        <w:t xml:space="preserve"> o colaborador</w:t>
      </w:r>
      <w:r w:rsidR="00CA0A89" w:rsidRPr="000A0298">
        <w:t xml:space="preserve"> se comprometerá a compensar esas horas en el transcurso de esa misma semana.</w:t>
      </w:r>
    </w:p>
    <w:p w:rsidR="001D7F17" w:rsidRDefault="001D7F17" w:rsidP="001D7F17">
      <w:r>
        <w:t>Supone responsabilidad sobre el cumplimiento o materialización de objetivos y resultados establecidos en términos de cantidad, calidad y oportunidad para la unidad organizativa o grupo o equipo de trabajo a cargo o para los planes, programas o proyectos de los que participe, con sujeción a políticas específicas y marcos normativos, profesionales o técnicos del campo de actuación, con relativa autonomía para la toma de decisiones dentro de la competencia asignada.</w:t>
      </w:r>
    </w:p>
    <w:p w:rsidR="001D7F17" w:rsidRPr="000A0298" w:rsidRDefault="001D7F17" w:rsidP="001D7F17">
      <w:r w:rsidRPr="001D7F17">
        <w:t>El valor de la puntualidad es necesario para dotar a nuestra personalidad de carácter, orden y eficacia, pues al vivir este valor en plenitud estamos en condiciones de realizar más actividades, desempeñar mejor nuestro trabajo, ser merecedores de confianza.</w:t>
      </w:r>
    </w:p>
    <w:p w:rsidR="00426A15" w:rsidRPr="001168F9" w:rsidRDefault="00426A15" w:rsidP="007E4632">
      <w:pPr>
        <w:pStyle w:val="Ttulo1"/>
        <w:jc w:val="both"/>
        <w:rPr>
          <w:color w:val="7F7F7F" w:themeColor="text1" w:themeTint="80"/>
        </w:rPr>
      </w:pPr>
    </w:p>
    <w:p w:rsidR="00CA0A89" w:rsidRPr="001168F9" w:rsidRDefault="00CE01FD" w:rsidP="003B1A3D">
      <w:pPr>
        <w:pStyle w:val="Ttulo1"/>
        <w:numPr>
          <w:ilvl w:val="0"/>
          <w:numId w:val="3"/>
        </w:numPr>
        <w:jc w:val="both"/>
        <w:rPr>
          <w:color w:val="7F7F7F" w:themeColor="text1" w:themeTint="80"/>
          <w:sz w:val="48"/>
          <w:szCs w:val="48"/>
          <w:highlight w:val="cyan"/>
        </w:rPr>
      </w:pPr>
      <w:bookmarkStart w:id="5" w:name="_Toc483226335"/>
      <w:r>
        <w:rPr>
          <w:color w:val="7F7F7F" w:themeColor="text1" w:themeTint="80"/>
          <w:sz w:val="48"/>
          <w:szCs w:val="48"/>
        </w:rPr>
        <w:t>Incumplimiento de los L</w:t>
      </w:r>
      <w:r w:rsidR="00CA0A89" w:rsidRPr="001168F9">
        <w:rPr>
          <w:color w:val="7F7F7F" w:themeColor="text1" w:themeTint="80"/>
          <w:sz w:val="48"/>
          <w:szCs w:val="48"/>
        </w:rPr>
        <w:t>ineamientos</w:t>
      </w:r>
      <w:bookmarkEnd w:id="5"/>
    </w:p>
    <w:p w:rsidR="00795B50" w:rsidRDefault="00795B50" w:rsidP="003E361E"/>
    <w:p w:rsidR="00CA0A89" w:rsidRPr="000A0298" w:rsidRDefault="00CA0A89" w:rsidP="003E361E">
      <w:r w:rsidRPr="000A0298">
        <w:t>El incumplimiento de estos lineamient</w:t>
      </w:r>
      <w:r w:rsidR="00523DF7">
        <w:t xml:space="preserve">os por parte de cualquier </w:t>
      </w:r>
      <w:r w:rsidR="00BE02CA" w:rsidRPr="000A0298">
        <w:t>colaborador</w:t>
      </w:r>
      <w:r w:rsidRPr="000A0298">
        <w:t xml:space="preserve"> de la APN será sancionado de a</w:t>
      </w:r>
      <w:r w:rsidR="00523DF7">
        <w:t>cuerdo a lo establecido en el artículo</w:t>
      </w:r>
      <w:r w:rsidRPr="000A0298">
        <w:t xml:space="preserve"> 27 y subsiguientes de la Ley </w:t>
      </w:r>
      <w:proofErr w:type="spellStart"/>
      <w:r w:rsidRPr="000A0298">
        <w:t>N°</w:t>
      </w:r>
      <w:proofErr w:type="spellEnd"/>
      <w:r w:rsidRPr="000A0298">
        <w:t xml:space="preserve"> 25.164</w:t>
      </w:r>
      <w:r w:rsidR="00044DEC" w:rsidRPr="000A0298">
        <w:t>, de Regulación del Empleo Público,</w:t>
      </w:r>
      <w:r w:rsidRPr="000A0298">
        <w:t xml:space="preserve"> y su Decreto Reglamentari</w:t>
      </w:r>
      <w:r w:rsidR="00523DF7">
        <w:t xml:space="preserve">o </w:t>
      </w:r>
      <w:proofErr w:type="spellStart"/>
      <w:r w:rsidR="00523DF7">
        <w:t>N°</w:t>
      </w:r>
      <w:proofErr w:type="spellEnd"/>
      <w:r w:rsidR="00523DF7">
        <w:t xml:space="preserve"> 1.421/</w:t>
      </w:r>
      <w:r w:rsidRPr="000A0298">
        <w:t xml:space="preserve">02 o </w:t>
      </w:r>
      <w:r w:rsidR="00523DF7">
        <w:t xml:space="preserve">el Régimen de Contrato de Trabajo, aprobado por </w:t>
      </w:r>
      <w:r w:rsidRPr="000A0298">
        <w:t xml:space="preserve">la Ley </w:t>
      </w:r>
      <w:proofErr w:type="spellStart"/>
      <w:r w:rsidRPr="000A0298">
        <w:t>N°</w:t>
      </w:r>
      <w:proofErr w:type="spellEnd"/>
      <w:r w:rsidRPr="000A0298">
        <w:t xml:space="preserve"> 20.744</w:t>
      </w:r>
      <w:r w:rsidR="00CE45AB">
        <w:t xml:space="preserve"> </w:t>
      </w:r>
      <w:r w:rsidR="00523DF7">
        <w:t>y sus modificatorias</w:t>
      </w:r>
      <w:r w:rsidR="00044DEC" w:rsidRPr="000A0298">
        <w:t xml:space="preserve">, </w:t>
      </w:r>
      <w:r w:rsidR="00523DF7">
        <w:t xml:space="preserve">según corresponda. </w:t>
      </w:r>
      <w:r w:rsidRPr="000A0298">
        <w:t>De igual manera</w:t>
      </w:r>
      <w:r w:rsidR="00BE02CA" w:rsidRPr="000A0298">
        <w:t>,</w:t>
      </w:r>
      <w:r w:rsidRPr="000A0298">
        <w:t xml:space="preserve"> será sancionado el incumplimiento de los deberes y obl</w:t>
      </w:r>
      <w:r w:rsidR="00523DF7">
        <w:t>igaciones por parte del RCA.</w:t>
      </w:r>
    </w:p>
    <w:p w:rsidR="00CA0A89" w:rsidRPr="000A0298" w:rsidRDefault="00523DF7" w:rsidP="003E361E">
      <w:r>
        <w:t>La ONEP</w:t>
      </w:r>
      <w:r w:rsidR="00982BFA">
        <w:t>,</w:t>
      </w:r>
      <w:r>
        <w:t xml:space="preserve"> como órgano r</w:t>
      </w:r>
      <w:r w:rsidR="00CA0A89" w:rsidRPr="000A0298">
        <w:t xml:space="preserve">ector en materia </w:t>
      </w:r>
      <w:r w:rsidR="00C71303">
        <w:t>de presentismo</w:t>
      </w:r>
      <w:r w:rsidR="00982BFA">
        <w:t>,</w:t>
      </w:r>
      <w:r w:rsidR="00C71303">
        <w:t xml:space="preserve"> tiene la facultad de solicitar la información necesaria a los </w:t>
      </w:r>
      <w:r w:rsidR="00BD01F9">
        <w:t>o</w:t>
      </w:r>
      <w:r w:rsidR="00C71303">
        <w:t xml:space="preserve">rganismos y/o </w:t>
      </w:r>
      <w:r w:rsidR="00BD01F9">
        <w:t>j</w:t>
      </w:r>
      <w:r w:rsidR="00C71303">
        <w:t>urisdicciones para acreditar el correcto cumplimiento de la normativa vigente</w:t>
      </w:r>
      <w:r w:rsidR="00CA0A89" w:rsidRPr="000A0298">
        <w:t>.</w:t>
      </w:r>
    </w:p>
    <w:p w:rsidR="00797D0C" w:rsidRDefault="00CA0A89" w:rsidP="003E361E">
      <w:r w:rsidRPr="000A0298">
        <w:t xml:space="preserve">El </w:t>
      </w:r>
      <w:r w:rsidR="00C71303">
        <w:t>debido cumplimiento de la normativa por parte de la APN ayudará a</w:t>
      </w:r>
      <w:r w:rsidRPr="000A0298">
        <w:t xml:space="preserve"> fortalecer los valores de solidaridad y compañerismo que deben regir en un equipo de trabajo integrado.</w:t>
      </w:r>
    </w:p>
    <w:p w:rsidR="001040FB" w:rsidRPr="007E1356" w:rsidRDefault="001040FB" w:rsidP="003E361E">
      <w:pPr>
        <w:rPr>
          <w:sz w:val="48"/>
          <w:szCs w:val="48"/>
        </w:rPr>
      </w:pPr>
    </w:p>
    <w:p w:rsidR="00CA0A89" w:rsidRPr="001168F9" w:rsidRDefault="00CA0A89" w:rsidP="003B1A3D">
      <w:pPr>
        <w:pStyle w:val="Ttulo1"/>
        <w:numPr>
          <w:ilvl w:val="0"/>
          <w:numId w:val="3"/>
        </w:numPr>
        <w:jc w:val="both"/>
        <w:rPr>
          <w:color w:val="7F7F7F" w:themeColor="text1" w:themeTint="80"/>
          <w:sz w:val="48"/>
          <w:szCs w:val="48"/>
          <w:highlight w:val="cyan"/>
        </w:rPr>
      </w:pPr>
      <w:bookmarkStart w:id="6" w:name="_Toc483226336"/>
      <w:r w:rsidRPr="001168F9">
        <w:rPr>
          <w:color w:val="7F7F7F" w:themeColor="text1" w:themeTint="80"/>
          <w:sz w:val="48"/>
          <w:szCs w:val="48"/>
        </w:rPr>
        <w:t>Planillas y Formularios</w:t>
      </w:r>
      <w:bookmarkEnd w:id="6"/>
    </w:p>
    <w:p w:rsidR="00B25E37" w:rsidRDefault="00B25E37" w:rsidP="003E361E"/>
    <w:p w:rsidR="00B25E37" w:rsidRDefault="00B25E37" w:rsidP="003E361E">
      <w:r>
        <w:t xml:space="preserve">Los </w:t>
      </w:r>
      <w:r w:rsidR="00982BFA">
        <w:t xml:space="preserve">organismos </w:t>
      </w:r>
      <w:r>
        <w:t xml:space="preserve">y/o </w:t>
      </w:r>
      <w:r w:rsidR="00982BFA">
        <w:t xml:space="preserve">jurisdicciones </w:t>
      </w:r>
      <w:r w:rsidR="00344E47">
        <w:t>en el</w:t>
      </w:r>
      <w:r>
        <w:t xml:space="preserve"> ámbito del Poder Ejecutivo Nacional deberán utilizar las herramientas mencionadas en la normativa y en el presente manual de buenas prácticas.</w:t>
      </w:r>
    </w:p>
    <w:p w:rsidR="00B25E37" w:rsidRDefault="00B25E37" w:rsidP="003B1A3D">
      <w:pPr>
        <w:pStyle w:val="Prrafodelista"/>
        <w:numPr>
          <w:ilvl w:val="0"/>
          <w:numId w:val="4"/>
        </w:numPr>
      </w:pPr>
      <w:r>
        <w:t xml:space="preserve">Sistema de Administración de Recursos Humanos de AFIP (SARHA – Versión única). </w:t>
      </w:r>
      <w:r w:rsidRPr="00B25E37">
        <w:rPr>
          <w:i/>
        </w:rPr>
        <w:t xml:space="preserve">Decreto </w:t>
      </w:r>
      <w:proofErr w:type="spellStart"/>
      <w:r w:rsidRPr="00B25E37">
        <w:rPr>
          <w:i/>
        </w:rPr>
        <w:t>N°</w:t>
      </w:r>
      <w:proofErr w:type="spellEnd"/>
      <w:r w:rsidRPr="00B25E37">
        <w:rPr>
          <w:i/>
        </w:rPr>
        <w:t xml:space="preserve"> 888/16</w:t>
      </w:r>
    </w:p>
    <w:p w:rsidR="00B25E37" w:rsidRDefault="00B25E37" w:rsidP="003B1A3D">
      <w:pPr>
        <w:pStyle w:val="Prrafodelista"/>
        <w:numPr>
          <w:ilvl w:val="0"/>
          <w:numId w:val="4"/>
        </w:numPr>
      </w:pPr>
      <w:r>
        <w:t>Sistema de Gesti</w:t>
      </w:r>
      <w:r w:rsidR="007F6698">
        <w:t>ón de Documental</w:t>
      </w:r>
      <w:r>
        <w:t xml:space="preserve"> Electrónica (GDE). </w:t>
      </w:r>
      <w:r w:rsidRPr="00B25E37">
        <w:rPr>
          <w:i/>
        </w:rPr>
        <w:t xml:space="preserve">Decreto </w:t>
      </w:r>
      <w:proofErr w:type="spellStart"/>
      <w:r w:rsidRPr="00B25E37">
        <w:rPr>
          <w:i/>
        </w:rPr>
        <w:t>N°</w:t>
      </w:r>
      <w:proofErr w:type="spellEnd"/>
      <w:r w:rsidRPr="00B25E37">
        <w:rPr>
          <w:i/>
        </w:rPr>
        <w:t xml:space="preserve"> 561/16</w:t>
      </w:r>
      <w:r w:rsidR="00982BFA">
        <w:rPr>
          <w:i/>
        </w:rPr>
        <w:t>.</w:t>
      </w:r>
    </w:p>
    <w:p w:rsidR="00B25E37" w:rsidRDefault="00B25E37" w:rsidP="003B1A3D">
      <w:pPr>
        <w:pStyle w:val="Prrafodelista"/>
        <w:numPr>
          <w:ilvl w:val="0"/>
          <w:numId w:val="4"/>
        </w:numPr>
      </w:pPr>
      <w:r>
        <w:t>Soporte Papel.</w:t>
      </w:r>
    </w:p>
    <w:p w:rsidR="00D422BF" w:rsidRDefault="00D422BF" w:rsidP="003E361E">
      <w:r>
        <w:t xml:space="preserve">La APN se </w:t>
      </w:r>
      <w:r w:rsidR="00344E47">
        <w:t>halla</w:t>
      </w:r>
      <w:r>
        <w:t xml:space="preserve"> </w:t>
      </w:r>
      <w:r w:rsidR="00982BFA">
        <w:t xml:space="preserve">en </w:t>
      </w:r>
      <w:r>
        <w:t>una constante actualización e incorporación de nuevas tecnologías. Es por ello que de acuerdo a las herramientas que se encuentran desarrolladas dentro de cada uno de los sistemas de la Organización se deberá emplear</w:t>
      </w:r>
      <w:r w:rsidR="001C783D">
        <w:t xml:space="preserve"> uno u otro de los soportes antes mencionados</w:t>
      </w:r>
      <w:r w:rsidR="00982BFA">
        <w:t>, r</w:t>
      </w:r>
      <w:r w:rsidR="001C783D">
        <w:t xml:space="preserve">espetando los procesos establecidos por el Ministerio de Modernización. </w:t>
      </w:r>
    </w:p>
    <w:p w:rsidR="003B1A3D" w:rsidRDefault="003B1A3D" w:rsidP="003E361E">
      <w:pPr>
        <w:rPr>
          <w:b/>
        </w:rPr>
      </w:pPr>
    </w:p>
    <w:p w:rsidR="003E6CBE" w:rsidRPr="0012078A" w:rsidRDefault="00614B55" w:rsidP="0012078A">
      <w:pPr>
        <w:pStyle w:val="Prrafodelista"/>
        <w:numPr>
          <w:ilvl w:val="0"/>
          <w:numId w:val="12"/>
        </w:numPr>
        <w:rPr>
          <w:b/>
          <w:color w:val="00B0F0"/>
          <w:sz w:val="28"/>
          <w:szCs w:val="28"/>
        </w:rPr>
      </w:pPr>
      <w:r w:rsidRPr="0012078A">
        <w:rPr>
          <w:b/>
          <w:color w:val="00B0F0"/>
          <w:sz w:val="28"/>
          <w:szCs w:val="28"/>
        </w:rPr>
        <w:t xml:space="preserve">Planilla </w:t>
      </w:r>
      <w:r w:rsidR="003E6CBE" w:rsidRPr="0012078A">
        <w:rPr>
          <w:b/>
          <w:color w:val="00B0F0"/>
          <w:sz w:val="28"/>
          <w:szCs w:val="28"/>
        </w:rPr>
        <w:t>de Información</w:t>
      </w:r>
      <w:r w:rsidRPr="0012078A">
        <w:rPr>
          <w:b/>
          <w:color w:val="00B0F0"/>
          <w:sz w:val="28"/>
          <w:szCs w:val="28"/>
        </w:rPr>
        <w:t xml:space="preserve"> y Actualización de datos</w:t>
      </w:r>
      <w:r w:rsidR="00A23F09" w:rsidRPr="0012078A">
        <w:rPr>
          <w:b/>
          <w:color w:val="00B0F0"/>
          <w:sz w:val="28"/>
          <w:szCs w:val="28"/>
        </w:rPr>
        <w:t xml:space="preserve"> (Anexo 1)</w:t>
      </w:r>
      <w:r w:rsidR="003E6CBE" w:rsidRPr="0012078A">
        <w:rPr>
          <w:b/>
          <w:color w:val="00B0F0"/>
          <w:sz w:val="28"/>
          <w:szCs w:val="28"/>
        </w:rPr>
        <w:t>:</w:t>
      </w:r>
    </w:p>
    <w:p w:rsidR="00BA5B7D" w:rsidRDefault="003E6CBE" w:rsidP="003E361E">
      <w:r w:rsidRPr="000A0298">
        <w:t>Dentro de los deberes y obligacion</w:t>
      </w:r>
      <w:r w:rsidR="00B16A83">
        <w:t>es del RCA</w:t>
      </w:r>
      <w:r w:rsidR="00982BFA">
        <w:t xml:space="preserve"> </w:t>
      </w:r>
      <w:r w:rsidRPr="000A0298">
        <w:t xml:space="preserve">se encuentra </w:t>
      </w:r>
      <w:r w:rsidR="00C71303">
        <w:t xml:space="preserve">la de </w:t>
      </w:r>
      <w:r w:rsidRPr="000A0298">
        <w:t xml:space="preserve">mantener actualizada en una planilla la información detallada del personal, los horarios de ingreso y egreso de cada agente </w:t>
      </w:r>
      <w:r w:rsidR="00BA5B7D">
        <w:t>que prestan servicios dentro de su área.</w:t>
      </w:r>
      <w:r w:rsidRPr="000A0298">
        <w:t xml:space="preserve"> La misma deberá ser remitida al área de Recursos Humanos con el fin de a</w:t>
      </w:r>
      <w:r w:rsidR="00BA5B7D">
        <w:t xml:space="preserve">rmar un </w:t>
      </w:r>
      <w:r w:rsidR="00BA5B7D">
        <w:lastRenderedPageBreak/>
        <w:t xml:space="preserve">registro actualizado de los cambios efectuados por los agentes, que hubiesen sido adecuadamente solicitados y aprobados. </w:t>
      </w:r>
    </w:p>
    <w:p w:rsidR="00A23F09" w:rsidRPr="000A0298" w:rsidRDefault="00A23F09" w:rsidP="003E361E">
      <w:r w:rsidRPr="000A0298">
        <w:t>Esta planilla debe consignar datos básicos</w:t>
      </w:r>
      <w:r w:rsidR="000B0350" w:rsidRPr="000A0298">
        <w:t xml:space="preserve"> cómo</w:t>
      </w:r>
      <w:r w:rsidRPr="000A0298">
        <w:t>:</w:t>
      </w:r>
    </w:p>
    <w:p w:rsidR="00A23F09" w:rsidRPr="000A0298" w:rsidRDefault="00A23F09" w:rsidP="00FE74C7">
      <w:pPr>
        <w:pStyle w:val="Prrafodelista"/>
        <w:numPr>
          <w:ilvl w:val="0"/>
          <w:numId w:val="2"/>
        </w:numPr>
        <w:jc w:val="left"/>
      </w:pPr>
      <w:r w:rsidRPr="000A0298">
        <w:rPr>
          <w:b/>
        </w:rPr>
        <w:t>Fecha:</w:t>
      </w:r>
      <w:r w:rsidR="00054ACC">
        <w:t xml:space="preserve"> </w:t>
      </w:r>
      <w:r w:rsidR="00982BFA">
        <w:t>jornada</w:t>
      </w:r>
      <w:r w:rsidRPr="000A0298">
        <w:t xml:space="preserve"> en la que se realiza la actualización de información.</w:t>
      </w:r>
    </w:p>
    <w:p w:rsidR="00A23F09" w:rsidRDefault="00A23F09" w:rsidP="00FE74C7">
      <w:pPr>
        <w:pStyle w:val="Prrafodelista"/>
        <w:numPr>
          <w:ilvl w:val="0"/>
          <w:numId w:val="2"/>
        </w:numPr>
        <w:jc w:val="left"/>
        <w:rPr>
          <w:b/>
        </w:rPr>
      </w:pPr>
      <w:r w:rsidRPr="000A0298">
        <w:rPr>
          <w:b/>
        </w:rPr>
        <w:t>No</w:t>
      </w:r>
      <w:r w:rsidR="00A060E8">
        <w:rPr>
          <w:b/>
        </w:rPr>
        <w:t>mbre y Apellido del RCA</w:t>
      </w:r>
    </w:p>
    <w:p w:rsidR="00A060E8" w:rsidRDefault="00A060E8" w:rsidP="00FE74C7">
      <w:pPr>
        <w:pStyle w:val="Prrafodelista"/>
        <w:numPr>
          <w:ilvl w:val="0"/>
          <w:numId w:val="2"/>
        </w:numPr>
        <w:jc w:val="left"/>
        <w:rPr>
          <w:b/>
        </w:rPr>
      </w:pPr>
      <w:r>
        <w:rPr>
          <w:b/>
        </w:rPr>
        <w:t>Datos de Contacto del RCA</w:t>
      </w:r>
    </w:p>
    <w:p w:rsidR="00A060E8" w:rsidRPr="00A060E8" w:rsidRDefault="00A060E8" w:rsidP="00FE74C7">
      <w:pPr>
        <w:pStyle w:val="Prrafodelista"/>
        <w:numPr>
          <w:ilvl w:val="0"/>
          <w:numId w:val="2"/>
        </w:numPr>
        <w:jc w:val="left"/>
        <w:rPr>
          <w:b/>
        </w:rPr>
      </w:pPr>
      <w:r w:rsidRPr="00A060E8">
        <w:rPr>
          <w:b/>
        </w:rPr>
        <w:t xml:space="preserve">Organismo </w:t>
      </w:r>
      <w:r w:rsidR="00982BFA">
        <w:rPr>
          <w:b/>
        </w:rPr>
        <w:t>(</w:t>
      </w:r>
      <w:r w:rsidR="00054ACC">
        <w:t>e</w:t>
      </w:r>
      <w:r w:rsidRPr="00A060E8">
        <w:t>n el que desempeña sus funciones</w:t>
      </w:r>
      <w:r w:rsidR="00982BFA">
        <w:t>)</w:t>
      </w:r>
      <w:r w:rsidRPr="00A060E8">
        <w:t>.</w:t>
      </w:r>
    </w:p>
    <w:p w:rsidR="00A060E8" w:rsidRDefault="00A060E8" w:rsidP="00FE74C7">
      <w:pPr>
        <w:pStyle w:val="Prrafodelista"/>
        <w:numPr>
          <w:ilvl w:val="0"/>
          <w:numId w:val="2"/>
        </w:numPr>
        <w:jc w:val="left"/>
        <w:rPr>
          <w:b/>
        </w:rPr>
      </w:pPr>
      <w:r>
        <w:rPr>
          <w:b/>
        </w:rPr>
        <w:t xml:space="preserve">Nombre y Apellido de los Colaboradores: </w:t>
      </w:r>
      <w:r w:rsidR="00054ACC">
        <w:t>agentes del área.</w:t>
      </w:r>
    </w:p>
    <w:p w:rsidR="00A23F09" w:rsidRPr="000A0298" w:rsidRDefault="00A23F09" w:rsidP="00FE74C7">
      <w:pPr>
        <w:pStyle w:val="Prrafodelista"/>
        <w:numPr>
          <w:ilvl w:val="0"/>
          <w:numId w:val="2"/>
        </w:numPr>
        <w:jc w:val="left"/>
        <w:rPr>
          <w:b/>
        </w:rPr>
      </w:pPr>
      <w:r w:rsidRPr="000A0298">
        <w:rPr>
          <w:b/>
        </w:rPr>
        <w:t>CUI</w:t>
      </w:r>
      <w:r w:rsidR="00A060E8">
        <w:rPr>
          <w:b/>
        </w:rPr>
        <w:t>L</w:t>
      </w:r>
    </w:p>
    <w:p w:rsidR="00A23F09" w:rsidRPr="000A0298" w:rsidRDefault="00A23F09" w:rsidP="00FE74C7">
      <w:pPr>
        <w:pStyle w:val="Prrafodelista"/>
        <w:numPr>
          <w:ilvl w:val="0"/>
          <w:numId w:val="2"/>
        </w:numPr>
        <w:jc w:val="left"/>
      </w:pPr>
      <w:r w:rsidRPr="000A0298">
        <w:rPr>
          <w:b/>
        </w:rPr>
        <w:t>Puesto</w:t>
      </w:r>
      <w:r w:rsidR="00A060E8">
        <w:rPr>
          <w:b/>
        </w:rPr>
        <w:t xml:space="preserve"> de los </w:t>
      </w:r>
      <w:r w:rsidR="00982BFA">
        <w:rPr>
          <w:b/>
        </w:rPr>
        <w:t>c</w:t>
      </w:r>
      <w:r w:rsidR="00A060E8">
        <w:rPr>
          <w:b/>
        </w:rPr>
        <w:t>olaboradores</w:t>
      </w:r>
      <w:r w:rsidR="00054ACC">
        <w:t xml:space="preserve"> q</w:t>
      </w:r>
      <w:r w:rsidRPr="000A0298">
        <w:t>ue ocupa actualmente y dentro de que área.</w:t>
      </w:r>
    </w:p>
    <w:p w:rsidR="003B1A3D" w:rsidRPr="007E1356" w:rsidRDefault="00A23F09" w:rsidP="00FE74C7">
      <w:pPr>
        <w:pStyle w:val="Prrafodelista"/>
        <w:numPr>
          <w:ilvl w:val="0"/>
          <w:numId w:val="2"/>
        </w:numPr>
        <w:jc w:val="left"/>
      </w:pPr>
      <w:r w:rsidRPr="000A0298">
        <w:rPr>
          <w:b/>
        </w:rPr>
        <w:t>Horario de trabajo</w:t>
      </w:r>
      <w:r w:rsidRPr="000A0298">
        <w:t xml:space="preserve">: Es el acordado por el colaborador con el </w:t>
      </w:r>
      <w:r w:rsidR="00AD6BA5" w:rsidRPr="000A0298">
        <w:t>o</w:t>
      </w:r>
      <w:r w:rsidRPr="000A0298">
        <w:t>rganismo. Detallar tanto ingreso como salida.</w:t>
      </w:r>
      <w:r w:rsidR="00FE74C7">
        <w:br/>
      </w:r>
    </w:p>
    <w:p w:rsidR="003A15BA" w:rsidRPr="003A15BA" w:rsidRDefault="003A15BA" w:rsidP="003A15BA">
      <w:pPr>
        <w:pStyle w:val="Prrafodelista"/>
        <w:numPr>
          <w:ilvl w:val="0"/>
          <w:numId w:val="12"/>
        </w:numPr>
        <w:rPr>
          <w:b/>
          <w:color w:val="00B0F0"/>
          <w:sz w:val="28"/>
          <w:szCs w:val="28"/>
        </w:rPr>
      </w:pPr>
      <w:r w:rsidRPr="003A15BA">
        <w:rPr>
          <w:b/>
          <w:color w:val="00B0F0"/>
          <w:sz w:val="28"/>
          <w:szCs w:val="28"/>
        </w:rPr>
        <w:t>Planilla de Información y Actualización de datos</w:t>
      </w:r>
      <w:r>
        <w:rPr>
          <w:b/>
          <w:color w:val="00B0F0"/>
          <w:sz w:val="28"/>
          <w:szCs w:val="28"/>
        </w:rPr>
        <w:t xml:space="preserve"> (FOFIC) vía </w:t>
      </w:r>
      <w:proofErr w:type="gramStart"/>
      <w:r>
        <w:rPr>
          <w:b/>
          <w:color w:val="00B0F0"/>
          <w:sz w:val="28"/>
          <w:szCs w:val="28"/>
        </w:rPr>
        <w:t xml:space="preserve">GDE </w:t>
      </w:r>
      <w:r w:rsidRPr="003A15BA">
        <w:rPr>
          <w:b/>
          <w:color w:val="00B0F0"/>
          <w:sz w:val="28"/>
          <w:szCs w:val="28"/>
        </w:rPr>
        <w:t xml:space="preserve"> (</w:t>
      </w:r>
      <w:proofErr w:type="gramEnd"/>
      <w:r w:rsidRPr="003A15BA">
        <w:rPr>
          <w:b/>
          <w:color w:val="00B0F0"/>
          <w:sz w:val="28"/>
          <w:szCs w:val="28"/>
        </w:rPr>
        <w:t>Anexo 1</w:t>
      </w:r>
      <w:r>
        <w:rPr>
          <w:b/>
          <w:color w:val="00B0F0"/>
          <w:sz w:val="28"/>
          <w:szCs w:val="28"/>
        </w:rPr>
        <w:t>bis</w:t>
      </w:r>
      <w:r w:rsidRPr="003A15BA">
        <w:rPr>
          <w:b/>
          <w:color w:val="00B0F0"/>
          <w:sz w:val="28"/>
          <w:szCs w:val="28"/>
        </w:rPr>
        <w:t>):</w:t>
      </w:r>
    </w:p>
    <w:p w:rsidR="003A15BA" w:rsidRPr="00FE74C7" w:rsidRDefault="00982BFA" w:rsidP="003E361E">
      <w:r>
        <w:t xml:space="preserve">Esta </w:t>
      </w:r>
      <w:r w:rsidR="003A15BA">
        <w:t>p</w:t>
      </w:r>
      <w:r w:rsidR="003A15BA" w:rsidRPr="000A0298">
        <w:t xml:space="preserve">lanilla </w:t>
      </w:r>
      <w:r w:rsidR="003A15BA">
        <w:t>con</w:t>
      </w:r>
      <w:r>
        <w:t>tiene</w:t>
      </w:r>
      <w:r w:rsidR="003A15BA">
        <w:t xml:space="preserve"> </w:t>
      </w:r>
      <w:r w:rsidR="003A15BA" w:rsidRPr="000A0298">
        <w:t xml:space="preserve">la información detallada del personal, los horarios de ingreso y egreso de cada agente </w:t>
      </w:r>
      <w:r w:rsidR="003A15BA">
        <w:t>que prestan servicios dentro de su área</w:t>
      </w:r>
      <w:r>
        <w:t xml:space="preserve">. Dicha </w:t>
      </w:r>
      <w:r w:rsidR="00C74031">
        <w:t>información</w:t>
      </w:r>
      <w:r>
        <w:t xml:space="preserve"> </w:t>
      </w:r>
      <w:r w:rsidR="00C74031">
        <w:t>debe estar actualizada y es deber y obligación del RCA completa</w:t>
      </w:r>
      <w:r w:rsidR="00676519">
        <w:t>rla</w:t>
      </w:r>
      <w:r w:rsidR="00C74031">
        <w:t xml:space="preserve"> y envia</w:t>
      </w:r>
      <w:r w:rsidR="00676519">
        <w:t>rl</w:t>
      </w:r>
      <w:r w:rsidR="00C74031">
        <w:t>a vía GDE.</w:t>
      </w:r>
    </w:p>
    <w:p w:rsidR="00CA0A89" w:rsidRPr="0012078A" w:rsidRDefault="00CA0A89" w:rsidP="0012078A">
      <w:pPr>
        <w:pStyle w:val="Prrafodelista"/>
        <w:numPr>
          <w:ilvl w:val="0"/>
          <w:numId w:val="12"/>
        </w:numPr>
        <w:rPr>
          <w:b/>
          <w:color w:val="00B0F0"/>
          <w:sz w:val="28"/>
          <w:szCs w:val="28"/>
        </w:rPr>
      </w:pPr>
      <w:r w:rsidRPr="0012078A">
        <w:rPr>
          <w:b/>
          <w:color w:val="00B0F0"/>
          <w:sz w:val="28"/>
          <w:szCs w:val="28"/>
        </w:rPr>
        <w:t xml:space="preserve">Planilla Única </w:t>
      </w:r>
      <w:r w:rsidR="00CE2319" w:rsidRPr="0012078A">
        <w:rPr>
          <w:b/>
          <w:color w:val="00B0F0"/>
          <w:sz w:val="28"/>
          <w:szCs w:val="28"/>
        </w:rPr>
        <w:t>Reloj</w:t>
      </w:r>
      <w:r w:rsidR="00F568F4" w:rsidRPr="0012078A">
        <w:rPr>
          <w:b/>
          <w:color w:val="00B0F0"/>
          <w:sz w:val="28"/>
          <w:szCs w:val="28"/>
        </w:rPr>
        <w:t xml:space="preserve"> firma continua </w:t>
      </w:r>
      <w:r w:rsidR="00BA3870" w:rsidRPr="0012078A">
        <w:rPr>
          <w:b/>
          <w:color w:val="00B0F0"/>
          <w:sz w:val="28"/>
          <w:szCs w:val="28"/>
        </w:rPr>
        <w:t>(Anexo 2)</w:t>
      </w:r>
      <w:r w:rsidRPr="0012078A">
        <w:rPr>
          <w:b/>
          <w:color w:val="00B0F0"/>
          <w:sz w:val="28"/>
          <w:szCs w:val="28"/>
        </w:rPr>
        <w:t xml:space="preserve">: </w:t>
      </w:r>
    </w:p>
    <w:p w:rsidR="00CA0A89" w:rsidRPr="000A0298" w:rsidRDefault="00CE61F4" w:rsidP="003E361E">
      <w:r>
        <w:t xml:space="preserve">Es el documento </w:t>
      </w:r>
      <w:r w:rsidR="00CA0A89" w:rsidRPr="000A0298">
        <w:t>para ser utilizado en aquellas jurisdicciones que no cuenten con ningún tipo de sistema electrónico y/o informático para registrar el ingreso y egreso de sus agentes</w:t>
      </w:r>
      <w:r w:rsidR="00BE02CA" w:rsidRPr="000A0298">
        <w:t xml:space="preserve"> o colaboradores</w:t>
      </w:r>
      <w:r w:rsidR="000B0350" w:rsidRPr="000A0298">
        <w:t xml:space="preserve">, o en caso de contar con el </w:t>
      </w:r>
      <w:proofErr w:type="gramStart"/>
      <w:r w:rsidR="000B0350" w:rsidRPr="000A0298">
        <w:t>sistema</w:t>
      </w:r>
      <w:proofErr w:type="gramEnd"/>
      <w:r w:rsidR="000B0350" w:rsidRPr="000A0298">
        <w:t xml:space="preserve"> pero no esté debidamente homologado.</w:t>
      </w:r>
    </w:p>
    <w:p w:rsidR="00CA0A89" w:rsidRPr="000A0298" w:rsidRDefault="00CA0A89" w:rsidP="003E361E">
      <w:r w:rsidRPr="000A0298">
        <w:t>Este instrumento también podrá ser utilizado transitoriamente por las jurisdicciones que tengan algún problema en sus sistemas de registro del presentismo.</w:t>
      </w:r>
    </w:p>
    <w:p w:rsidR="00984366" w:rsidRPr="000A0298" w:rsidRDefault="00231D2C" w:rsidP="003E361E">
      <w:r w:rsidRPr="000A0298">
        <w:t>La Pla</w:t>
      </w:r>
      <w:r w:rsidR="00AD6BA5" w:rsidRPr="000A0298">
        <w:t>nilla Única Reloj debe estar su</w:t>
      </w:r>
      <w:r w:rsidRPr="000A0298">
        <w:t>scripta diariamente</w:t>
      </w:r>
      <w:r w:rsidR="00D12E2D">
        <w:t xml:space="preserve"> y de forma continua</w:t>
      </w:r>
      <w:r w:rsidRPr="000A0298">
        <w:t xml:space="preserve"> al inicio y cierre de cada jornada e intervenirlas</w:t>
      </w:r>
      <w:r w:rsidR="009C425F">
        <w:t xml:space="preserve"> trazando un corte en la misma</w:t>
      </w:r>
      <w:r w:rsidRPr="000A0298">
        <w:t>, al menos, dos (2) veces al día en horarios críticos</w:t>
      </w:r>
      <w:r w:rsidR="009C425F">
        <w:t xml:space="preserve">, es decir, aquellos horarios donde haya mayor movimiento de colaboradores. </w:t>
      </w:r>
      <w:r w:rsidR="00984366" w:rsidRPr="000A0298">
        <w:t>También deberá contar al final d</w:t>
      </w:r>
      <w:r w:rsidR="00CE61F4">
        <w:t>e cada día con la firma del RCA</w:t>
      </w:r>
      <w:r w:rsidR="00AD6BA5" w:rsidRPr="000A0298">
        <w:t xml:space="preserve">, dando cierre a la planilla y deberá </w:t>
      </w:r>
      <w:r w:rsidR="00984366" w:rsidRPr="000A0298">
        <w:t>consignar el horario del mismo.</w:t>
      </w:r>
    </w:p>
    <w:p w:rsidR="00CA0A89" w:rsidRPr="000A0298" w:rsidRDefault="00CA0A89" w:rsidP="003E361E">
      <w:r w:rsidRPr="000A0298">
        <w:t>La planilla debe tener</w:t>
      </w:r>
      <w:r w:rsidR="00676519">
        <w:t>,</w:t>
      </w:r>
      <w:r w:rsidRPr="000A0298">
        <w:t xml:space="preserve"> como mínimo</w:t>
      </w:r>
      <w:r w:rsidR="00676519">
        <w:t>,</w:t>
      </w:r>
      <w:r w:rsidRPr="000A0298">
        <w:t xml:space="preserve"> los siguientes elementos:</w:t>
      </w:r>
    </w:p>
    <w:p w:rsidR="00CA0A89" w:rsidRPr="000A0298" w:rsidRDefault="002A551D" w:rsidP="003B1A3D">
      <w:pPr>
        <w:pStyle w:val="Prrafodelista"/>
        <w:numPr>
          <w:ilvl w:val="0"/>
          <w:numId w:val="2"/>
        </w:numPr>
        <w:spacing w:after="0" w:line="240" w:lineRule="auto"/>
        <w:rPr>
          <w:b/>
        </w:rPr>
      </w:pPr>
      <w:r>
        <w:rPr>
          <w:b/>
        </w:rPr>
        <w:t>Nombre del O</w:t>
      </w:r>
      <w:r w:rsidRPr="000A0298">
        <w:rPr>
          <w:b/>
        </w:rPr>
        <w:t>rganismo</w:t>
      </w:r>
      <w:r w:rsidR="00AD6BA5" w:rsidRPr="000A0298">
        <w:rPr>
          <w:b/>
        </w:rPr>
        <w:t>.</w:t>
      </w:r>
    </w:p>
    <w:p w:rsidR="00CA0A89" w:rsidRPr="000A0298" w:rsidRDefault="00CA0A89" w:rsidP="003B1A3D">
      <w:pPr>
        <w:pStyle w:val="Prrafodelista"/>
        <w:numPr>
          <w:ilvl w:val="0"/>
          <w:numId w:val="2"/>
        </w:numPr>
        <w:spacing w:after="0" w:line="240" w:lineRule="auto"/>
        <w:rPr>
          <w:b/>
        </w:rPr>
      </w:pPr>
      <w:r w:rsidRPr="000A0298">
        <w:rPr>
          <w:b/>
        </w:rPr>
        <w:t xml:space="preserve">Nombre del área </w:t>
      </w:r>
      <w:r w:rsidR="00AD6BA5" w:rsidRPr="000A0298">
        <w:rPr>
          <w:b/>
        </w:rPr>
        <w:t>donde presta servicio el agente.</w:t>
      </w:r>
    </w:p>
    <w:p w:rsidR="00CA0A89" w:rsidRPr="00055211" w:rsidRDefault="00CA0A89" w:rsidP="003B1A3D">
      <w:pPr>
        <w:pStyle w:val="Prrafodelista"/>
        <w:numPr>
          <w:ilvl w:val="0"/>
          <w:numId w:val="2"/>
        </w:numPr>
        <w:spacing w:after="0" w:line="240" w:lineRule="auto"/>
      </w:pPr>
      <w:r w:rsidRPr="000A0298">
        <w:rPr>
          <w:b/>
        </w:rPr>
        <w:t>Nombre de la</w:t>
      </w:r>
      <w:r w:rsidR="00055211">
        <w:rPr>
          <w:b/>
        </w:rPr>
        <w:t xml:space="preserve"> Autoridad Responsable</w:t>
      </w:r>
      <w:r w:rsidR="00676519">
        <w:rPr>
          <w:b/>
        </w:rPr>
        <w:t xml:space="preserve">, </w:t>
      </w:r>
      <w:r w:rsidR="00676519">
        <w:t>p</w:t>
      </w:r>
      <w:r w:rsidR="00676519" w:rsidRPr="00055211">
        <w:t xml:space="preserve">udiendo </w:t>
      </w:r>
      <w:r w:rsidR="00055211" w:rsidRPr="00055211">
        <w:t>ser el Responsable de Aplicación (Director Nacional o Director</w:t>
      </w:r>
      <w:r w:rsidR="00365D32">
        <w:t xml:space="preserve"> General</w:t>
      </w:r>
      <w:r w:rsidR="00055211">
        <w:t>)</w:t>
      </w:r>
      <w:r w:rsidR="00055211" w:rsidRPr="00055211">
        <w:t xml:space="preserve">, o en caso de encontrarse designado </w:t>
      </w:r>
      <w:r w:rsidR="00055211">
        <w:t>puede ser el RCA.</w:t>
      </w:r>
    </w:p>
    <w:p w:rsidR="00CA0A89" w:rsidRPr="00055211" w:rsidRDefault="00AD6BA5" w:rsidP="003B1A3D">
      <w:pPr>
        <w:pStyle w:val="Prrafodelista"/>
        <w:numPr>
          <w:ilvl w:val="0"/>
          <w:numId w:val="2"/>
        </w:numPr>
        <w:spacing w:after="0" w:line="240" w:lineRule="auto"/>
      </w:pPr>
      <w:r w:rsidRPr="000A0298">
        <w:rPr>
          <w:b/>
        </w:rPr>
        <w:t xml:space="preserve">Firma de la Autoridad </w:t>
      </w:r>
      <w:r w:rsidR="00CE2319" w:rsidRPr="000A0298">
        <w:rPr>
          <w:b/>
        </w:rPr>
        <w:t>Superior.</w:t>
      </w:r>
      <w:r w:rsidR="00676519">
        <w:rPr>
          <w:b/>
        </w:rPr>
        <w:t xml:space="preserve"> </w:t>
      </w:r>
      <w:r w:rsidR="00CE2319" w:rsidRPr="00055211">
        <w:t>El</w:t>
      </w:r>
      <w:r w:rsidR="00055211" w:rsidRPr="00055211">
        <w:t xml:space="preserve"> Responsable de Aplicación del área (Director Nacional o Director</w:t>
      </w:r>
      <w:r w:rsidR="00054ACC">
        <w:t xml:space="preserve"> General</w:t>
      </w:r>
      <w:r w:rsidR="00055211" w:rsidRPr="00055211">
        <w:t>).</w:t>
      </w:r>
    </w:p>
    <w:p w:rsidR="00CA0A89" w:rsidRPr="000A0298" w:rsidRDefault="00AD6BA5" w:rsidP="003B1A3D">
      <w:pPr>
        <w:pStyle w:val="Prrafodelista"/>
        <w:numPr>
          <w:ilvl w:val="0"/>
          <w:numId w:val="2"/>
        </w:numPr>
        <w:spacing w:after="0" w:line="240" w:lineRule="auto"/>
        <w:rPr>
          <w:b/>
        </w:rPr>
      </w:pPr>
      <w:r w:rsidRPr="000A0298">
        <w:rPr>
          <w:b/>
        </w:rPr>
        <w:t>Fecha.</w:t>
      </w:r>
    </w:p>
    <w:p w:rsidR="00CA0A89" w:rsidRPr="000A0298" w:rsidRDefault="00AD6BA5" w:rsidP="003B1A3D">
      <w:pPr>
        <w:pStyle w:val="Prrafodelista"/>
        <w:numPr>
          <w:ilvl w:val="0"/>
          <w:numId w:val="2"/>
        </w:numPr>
        <w:spacing w:after="0" w:line="240" w:lineRule="auto"/>
        <w:rPr>
          <w:b/>
        </w:rPr>
      </w:pPr>
      <w:r w:rsidRPr="000A0298">
        <w:rPr>
          <w:b/>
        </w:rPr>
        <w:t>Columna de horarios.</w:t>
      </w:r>
    </w:p>
    <w:p w:rsidR="00CA0A89" w:rsidRPr="000A0298" w:rsidRDefault="00AD6BA5" w:rsidP="003B1A3D">
      <w:pPr>
        <w:pStyle w:val="Prrafodelista"/>
        <w:numPr>
          <w:ilvl w:val="0"/>
          <w:numId w:val="2"/>
        </w:numPr>
        <w:spacing w:after="0" w:line="240" w:lineRule="auto"/>
        <w:rPr>
          <w:b/>
        </w:rPr>
      </w:pPr>
      <w:r w:rsidRPr="000A0298">
        <w:rPr>
          <w:b/>
        </w:rPr>
        <w:t>Columna de Nombre y Apellido.</w:t>
      </w:r>
    </w:p>
    <w:p w:rsidR="00CA0A89" w:rsidRPr="000A0298" w:rsidRDefault="00CA0A89" w:rsidP="003B1A3D">
      <w:pPr>
        <w:pStyle w:val="Prrafodelista"/>
        <w:numPr>
          <w:ilvl w:val="0"/>
          <w:numId w:val="2"/>
        </w:numPr>
        <w:spacing w:after="0" w:line="240" w:lineRule="auto"/>
        <w:rPr>
          <w:b/>
        </w:rPr>
      </w:pPr>
      <w:r w:rsidRPr="000A0298">
        <w:rPr>
          <w:b/>
        </w:rPr>
        <w:t>Columna de Clave Única d</w:t>
      </w:r>
      <w:r w:rsidR="00AD6BA5" w:rsidRPr="000A0298">
        <w:rPr>
          <w:b/>
        </w:rPr>
        <w:t>e Identificación Laboral (CUIL).</w:t>
      </w:r>
    </w:p>
    <w:p w:rsidR="00CA0A89" w:rsidRPr="000A0298" w:rsidRDefault="00CA0A89" w:rsidP="003B1A3D">
      <w:pPr>
        <w:pStyle w:val="Prrafodelista"/>
        <w:numPr>
          <w:ilvl w:val="0"/>
          <w:numId w:val="2"/>
        </w:numPr>
        <w:spacing w:after="0" w:line="240" w:lineRule="auto"/>
        <w:rPr>
          <w:b/>
        </w:rPr>
      </w:pPr>
      <w:r w:rsidRPr="000A0298">
        <w:rPr>
          <w:b/>
        </w:rPr>
        <w:t>C</w:t>
      </w:r>
      <w:r w:rsidR="00453AE5">
        <w:rPr>
          <w:b/>
        </w:rPr>
        <w:t>olumna para firma del A</w:t>
      </w:r>
      <w:r w:rsidR="00AD6BA5" w:rsidRPr="000A0298">
        <w:rPr>
          <w:b/>
        </w:rPr>
        <w:t>gente.</w:t>
      </w:r>
    </w:p>
    <w:p w:rsidR="00426A15" w:rsidRDefault="00426A15" w:rsidP="007E1356">
      <w:pPr>
        <w:spacing w:after="0" w:line="240" w:lineRule="auto"/>
      </w:pPr>
    </w:p>
    <w:p w:rsidR="00426A15" w:rsidRDefault="00426A15" w:rsidP="003E361E">
      <w:pPr>
        <w:pStyle w:val="Prrafodelista"/>
        <w:spacing w:after="0" w:line="240" w:lineRule="auto"/>
      </w:pPr>
    </w:p>
    <w:p w:rsidR="00A62B32" w:rsidRDefault="00A62B32" w:rsidP="003E361E">
      <w:pPr>
        <w:pStyle w:val="Prrafodelista"/>
        <w:spacing w:after="0" w:line="240" w:lineRule="auto"/>
      </w:pPr>
    </w:p>
    <w:p w:rsidR="00A62B32" w:rsidRDefault="00A62B32" w:rsidP="003E361E">
      <w:pPr>
        <w:pStyle w:val="Prrafodelista"/>
        <w:spacing w:after="0" w:line="240" w:lineRule="auto"/>
      </w:pPr>
    </w:p>
    <w:p w:rsidR="00A62B32" w:rsidRPr="000A0298" w:rsidRDefault="00A62B32" w:rsidP="003E361E">
      <w:pPr>
        <w:pStyle w:val="Prrafodelista"/>
        <w:spacing w:after="0" w:line="240" w:lineRule="auto"/>
      </w:pPr>
    </w:p>
    <w:p w:rsidR="00CA0A89" w:rsidRPr="0012078A" w:rsidRDefault="00CA0A89" w:rsidP="0012078A">
      <w:pPr>
        <w:pStyle w:val="Prrafodelista"/>
        <w:numPr>
          <w:ilvl w:val="0"/>
          <w:numId w:val="12"/>
        </w:numPr>
        <w:rPr>
          <w:b/>
          <w:color w:val="00B0F0"/>
          <w:sz w:val="28"/>
          <w:szCs w:val="28"/>
        </w:rPr>
      </w:pPr>
      <w:r w:rsidRPr="0012078A">
        <w:rPr>
          <w:b/>
          <w:color w:val="00B0F0"/>
          <w:sz w:val="28"/>
          <w:szCs w:val="28"/>
        </w:rPr>
        <w:t>P</w:t>
      </w:r>
      <w:r w:rsidR="000B6193" w:rsidRPr="0012078A">
        <w:rPr>
          <w:b/>
          <w:color w:val="00B0F0"/>
          <w:sz w:val="28"/>
          <w:szCs w:val="28"/>
        </w:rPr>
        <w:t xml:space="preserve">arte Diario de </w:t>
      </w:r>
      <w:r w:rsidR="002A551D" w:rsidRPr="0012078A">
        <w:rPr>
          <w:b/>
          <w:color w:val="00B0F0"/>
          <w:sz w:val="28"/>
          <w:szCs w:val="28"/>
        </w:rPr>
        <w:t>Novedades</w:t>
      </w:r>
      <w:r w:rsidR="00426A15">
        <w:rPr>
          <w:b/>
          <w:color w:val="00B0F0"/>
          <w:sz w:val="28"/>
          <w:szCs w:val="28"/>
        </w:rPr>
        <w:t xml:space="preserve"> (Anexo 3)</w:t>
      </w:r>
    </w:p>
    <w:p w:rsidR="00054ACC" w:rsidRDefault="002A551D" w:rsidP="003E361E">
      <w:r w:rsidRPr="002A551D">
        <w:t xml:space="preserve">El presente formulario tiene como fin la unificación de todas </w:t>
      </w:r>
      <w:r w:rsidR="002C108F">
        <w:t>las novedades que se suscitaren</w:t>
      </w:r>
      <w:r w:rsidRPr="002A551D">
        <w:t xml:space="preserve"> durante</w:t>
      </w:r>
      <w:r>
        <w:t xml:space="preserve"> el horario de trabajo del área. La misma deberá ser </w:t>
      </w:r>
      <w:r w:rsidR="00054ACC">
        <w:t xml:space="preserve">confeccionada por el RCA </w:t>
      </w:r>
      <w:r w:rsidR="00676519">
        <w:t xml:space="preserve">y </w:t>
      </w:r>
      <w:r w:rsidR="00054ACC">
        <w:t>validad</w:t>
      </w:r>
      <w:r w:rsidR="00676519">
        <w:t>as</w:t>
      </w:r>
      <w:r w:rsidR="00054ACC">
        <w:t xml:space="preserve"> mediante firma del Director Nacional o su equivalente (</w:t>
      </w:r>
      <w:r w:rsidR="00676519">
        <w:t xml:space="preserve">autoridad superior </w:t>
      </w:r>
      <w:r w:rsidR="00054ACC">
        <w:t>del área).</w:t>
      </w:r>
    </w:p>
    <w:p w:rsidR="00CA0A89" w:rsidRPr="000A0298" w:rsidRDefault="00B0790C" w:rsidP="003E361E">
      <w:r>
        <w:t xml:space="preserve">Dicho </w:t>
      </w:r>
      <w:r w:rsidR="00CA0A89" w:rsidRPr="000A0298">
        <w:t>reporte diario de novedades deberá contener, como mínimo, la siguiente información:</w:t>
      </w:r>
    </w:p>
    <w:p w:rsidR="00CA0A89" w:rsidRPr="000A0298" w:rsidRDefault="00BE02CA" w:rsidP="00FE74C7">
      <w:pPr>
        <w:pStyle w:val="Prrafodelista"/>
        <w:numPr>
          <w:ilvl w:val="0"/>
          <w:numId w:val="2"/>
        </w:numPr>
        <w:jc w:val="left"/>
        <w:rPr>
          <w:b/>
        </w:rPr>
      </w:pPr>
      <w:r w:rsidRPr="000A0298">
        <w:rPr>
          <w:b/>
        </w:rPr>
        <w:t>F</w:t>
      </w:r>
      <w:r w:rsidR="00AD6BA5" w:rsidRPr="000A0298">
        <w:rPr>
          <w:b/>
        </w:rPr>
        <w:t>echa.</w:t>
      </w:r>
    </w:p>
    <w:p w:rsidR="00CA0A89" w:rsidRDefault="00AD6BA5" w:rsidP="00FE74C7">
      <w:pPr>
        <w:pStyle w:val="Prrafodelista"/>
        <w:numPr>
          <w:ilvl w:val="0"/>
          <w:numId w:val="2"/>
        </w:numPr>
        <w:jc w:val="left"/>
        <w:rPr>
          <w:b/>
        </w:rPr>
      </w:pPr>
      <w:r w:rsidRPr="000A0298">
        <w:rPr>
          <w:b/>
        </w:rPr>
        <w:t>Nombre y Apelli</w:t>
      </w:r>
      <w:r w:rsidR="00B0790C">
        <w:rPr>
          <w:b/>
        </w:rPr>
        <w:t>do del A</w:t>
      </w:r>
      <w:r w:rsidRPr="000A0298">
        <w:rPr>
          <w:b/>
        </w:rPr>
        <w:t>gente.</w:t>
      </w:r>
    </w:p>
    <w:p w:rsidR="00427649" w:rsidRPr="000A0298" w:rsidRDefault="00427649" w:rsidP="00FE74C7">
      <w:pPr>
        <w:pStyle w:val="Prrafodelista"/>
        <w:numPr>
          <w:ilvl w:val="0"/>
          <w:numId w:val="2"/>
        </w:numPr>
        <w:jc w:val="left"/>
        <w:rPr>
          <w:b/>
        </w:rPr>
      </w:pPr>
      <w:r>
        <w:rPr>
          <w:b/>
        </w:rPr>
        <w:t>Secretaria y Dependencia.</w:t>
      </w:r>
    </w:p>
    <w:p w:rsidR="00CA0A89" w:rsidRPr="000A0298" w:rsidRDefault="00CA0A89" w:rsidP="00FE74C7">
      <w:pPr>
        <w:pStyle w:val="Prrafodelista"/>
        <w:numPr>
          <w:ilvl w:val="0"/>
          <w:numId w:val="2"/>
        </w:numPr>
        <w:jc w:val="left"/>
        <w:rPr>
          <w:b/>
        </w:rPr>
      </w:pPr>
      <w:r w:rsidRPr="000A0298">
        <w:rPr>
          <w:b/>
        </w:rPr>
        <w:t xml:space="preserve">El </w:t>
      </w:r>
      <w:proofErr w:type="spellStart"/>
      <w:r w:rsidRPr="000A0298">
        <w:rPr>
          <w:b/>
        </w:rPr>
        <w:t>N°</w:t>
      </w:r>
      <w:proofErr w:type="spellEnd"/>
      <w:r w:rsidRPr="000A0298">
        <w:rPr>
          <w:b/>
        </w:rPr>
        <w:t xml:space="preserve"> de </w:t>
      </w:r>
      <w:r w:rsidR="00BE02CA" w:rsidRPr="000A0298">
        <w:rPr>
          <w:b/>
        </w:rPr>
        <w:t>A</w:t>
      </w:r>
      <w:r w:rsidR="00B0790C">
        <w:rPr>
          <w:b/>
        </w:rPr>
        <w:t>rtículo de la Novedad.</w:t>
      </w:r>
    </w:p>
    <w:p w:rsidR="00CA0A89" w:rsidRPr="00B0790C" w:rsidRDefault="00BE02CA" w:rsidP="00FE74C7">
      <w:pPr>
        <w:pStyle w:val="Prrafodelista"/>
        <w:numPr>
          <w:ilvl w:val="0"/>
          <w:numId w:val="2"/>
        </w:numPr>
        <w:jc w:val="left"/>
      </w:pPr>
      <w:r w:rsidRPr="000A0298">
        <w:rPr>
          <w:b/>
        </w:rPr>
        <w:t>O</w:t>
      </w:r>
      <w:r w:rsidR="00B0790C">
        <w:rPr>
          <w:b/>
        </w:rPr>
        <w:t xml:space="preserve">bservaciones </w:t>
      </w:r>
      <w:r w:rsidR="00B0790C" w:rsidRPr="00B0790C">
        <w:t>(si correspondiere)</w:t>
      </w:r>
    </w:p>
    <w:p w:rsidR="006B054C" w:rsidRPr="00FE74C7" w:rsidRDefault="00BE02CA" w:rsidP="00FE74C7">
      <w:pPr>
        <w:pStyle w:val="Prrafodelista"/>
        <w:numPr>
          <w:ilvl w:val="0"/>
          <w:numId w:val="2"/>
        </w:numPr>
        <w:jc w:val="left"/>
        <w:rPr>
          <w:b/>
        </w:rPr>
      </w:pPr>
      <w:r w:rsidRPr="000A0298">
        <w:rPr>
          <w:b/>
        </w:rPr>
        <w:t>F</w:t>
      </w:r>
      <w:r w:rsidR="00B0790C">
        <w:rPr>
          <w:b/>
        </w:rPr>
        <w:t xml:space="preserve">irma del </w:t>
      </w:r>
      <w:proofErr w:type="gramStart"/>
      <w:r w:rsidR="00B0790C">
        <w:rPr>
          <w:b/>
        </w:rPr>
        <w:t>Responsable</w:t>
      </w:r>
      <w:proofErr w:type="gramEnd"/>
      <w:r w:rsidR="00B0790C">
        <w:rPr>
          <w:b/>
        </w:rPr>
        <w:t xml:space="preserve"> del Área </w:t>
      </w:r>
      <w:r w:rsidR="00453AE5">
        <w:rPr>
          <w:b/>
        </w:rPr>
        <w:t>y del Agente.</w:t>
      </w:r>
      <w:r w:rsidR="00FE74C7">
        <w:rPr>
          <w:b/>
        </w:rPr>
        <w:br/>
      </w:r>
    </w:p>
    <w:p w:rsidR="00EA75B4" w:rsidRPr="0012078A" w:rsidRDefault="006B054C" w:rsidP="0012078A">
      <w:pPr>
        <w:pStyle w:val="Prrafodelista"/>
        <w:numPr>
          <w:ilvl w:val="0"/>
          <w:numId w:val="12"/>
        </w:numPr>
        <w:rPr>
          <w:b/>
          <w:color w:val="00B0F0"/>
          <w:sz w:val="28"/>
          <w:szCs w:val="28"/>
        </w:rPr>
      </w:pPr>
      <w:r w:rsidRPr="0012078A">
        <w:rPr>
          <w:b/>
          <w:color w:val="00B0F0"/>
          <w:sz w:val="28"/>
          <w:szCs w:val="28"/>
        </w:rPr>
        <w:t xml:space="preserve">Formulario Diario de Asistencia (FODIA) </w:t>
      </w:r>
      <w:r w:rsidR="00EA75B4" w:rsidRPr="0012078A">
        <w:rPr>
          <w:b/>
          <w:color w:val="00B0F0"/>
          <w:sz w:val="28"/>
          <w:szCs w:val="28"/>
        </w:rPr>
        <w:t>vía Sistema de Gestión Documental Electrónica - GDE. (Anexo 3 bis)</w:t>
      </w:r>
    </w:p>
    <w:p w:rsidR="00EA75B4" w:rsidRPr="00427649" w:rsidRDefault="009731B8" w:rsidP="003E361E">
      <w:r w:rsidRPr="00427649">
        <w:t>El registro de las inasistencias diarias se va poder notificar por medio de Sistema de Gestión Documental Electrónica –GDE, accediendo a un formulario denominado “FODIA”.</w:t>
      </w:r>
    </w:p>
    <w:p w:rsidR="009731B8" w:rsidRPr="007F6698" w:rsidRDefault="00676519" w:rsidP="003E361E">
      <w:r>
        <w:t xml:space="preserve">Allí </w:t>
      </w:r>
      <w:r w:rsidR="007F6698">
        <w:t>el RC</w:t>
      </w:r>
      <w:r w:rsidR="00427649">
        <w:t>A deberá completar los campos requeridos por el formulario FODIA por la cantidad de agentes que hubieran reportado novedades a lo largo de la jornada de trabajo.</w:t>
      </w:r>
    </w:p>
    <w:p w:rsidR="00CA0A89" w:rsidRPr="003A15BA" w:rsidRDefault="00CA0A89" w:rsidP="003A15BA">
      <w:pPr>
        <w:pStyle w:val="Prrafodelista"/>
        <w:numPr>
          <w:ilvl w:val="0"/>
          <w:numId w:val="13"/>
        </w:numPr>
        <w:rPr>
          <w:b/>
          <w:color w:val="00B0F0"/>
          <w:sz w:val="28"/>
          <w:szCs w:val="28"/>
        </w:rPr>
      </w:pPr>
      <w:r w:rsidRPr="003A15BA">
        <w:rPr>
          <w:b/>
          <w:color w:val="00B0F0"/>
          <w:sz w:val="28"/>
          <w:szCs w:val="28"/>
        </w:rPr>
        <w:t>Formulario Único de Licencias</w:t>
      </w:r>
      <w:r w:rsidR="00BE02CA" w:rsidRPr="003A15BA">
        <w:rPr>
          <w:b/>
          <w:color w:val="00B0F0"/>
          <w:sz w:val="28"/>
          <w:szCs w:val="28"/>
        </w:rPr>
        <w:t>, Franquicias</w:t>
      </w:r>
      <w:r w:rsidRPr="003A15BA">
        <w:rPr>
          <w:b/>
          <w:color w:val="00B0F0"/>
          <w:sz w:val="28"/>
          <w:szCs w:val="28"/>
        </w:rPr>
        <w:t xml:space="preserve"> y Justificaciones</w:t>
      </w:r>
      <w:r w:rsidR="00BA3870" w:rsidRPr="003A15BA">
        <w:rPr>
          <w:b/>
          <w:color w:val="00B0F0"/>
          <w:sz w:val="28"/>
          <w:szCs w:val="28"/>
        </w:rPr>
        <w:t xml:space="preserve"> (Anexo 4)</w:t>
      </w:r>
      <w:r w:rsidRPr="003A15BA">
        <w:rPr>
          <w:b/>
          <w:color w:val="00B0F0"/>
          <w:sz w:val="28"/>
          <w:szCs w:val="28"/>
        </w:rPr>
        <w:t>:</w:t>
      </w:r>
    </w:p>
    <w:p w:rsidR="00EB121E" w:rsidRDefault="00635CDA" w:rsidP="003E361E">
      <w:r>
        <w:t xml:space="preserve">Es único documento válido </w:t>
      </w:r>
      <w:r w:rsidR="00CA0A89" w:rsidRPr="000A0298">
        <w:t>para registrar la solicitud y concesión de licencias</w:t>
      </w:r>
      <w:r w:rsidR="00BE02CA" w:rsidRPr="000A0298">
        <w:t>, franquicias</w:t>
      </w:r>
      <w:r w:rsidR="00CA0A89" w:rsidRPr="000A0298">
        <w:t xml:space="preserve"> y justif</w:t>
      </w:r>
      <w:r>
        <w:t>icaciones.</w:t>
      </w:r>
      <w:r w:rsidR="00676519">
        <w:t xml:space="preserve"> </w:t>
      </w:r>
      <w:r w:rsidR="00EB121E">
        <w:t>Cabe mencionar que este documento debe ser util</w:t>
      </w:r>
      <w:r>
        <w:t xml:space="preserve">izado en caso de no contar con </w:t>
      </w:r>
      <w:r w:rsidR="00EB121E">
        <w:t xml:space="preserve">sistema </w:t>
      </w:r>
      <w:r>
        <w:t xml:space="preserve">SARHA (Versión única – Modulo de Licencias); Sistema Documental Electrónica (GDE – FSOLI) y/o no contar con un sistema </w:t>
      </w:r>
      <w:r w:rsidR="00EB121E">
        <w:t>homologado para la solicitud y concesión de licencias.</w:t>
      </w:r>
    </w:p>
    <w:p w:rsidR="00326FFD" w:rsidRDefault="00326FFD" w:rsidP="003E361E">
      <w:r>
        <w:t xml:space="preserve">Para el ordenado registro de las solicitudes y concesiones de licencias, franquicias y justificaciones se deberá respetar </w:t>
      </w:r>
      <w:r w:rsidR="00A16B43">
        <w:t>los plazos mínimos</w:t>
      </w:r>
      <w:r w:rsidR="00676519">
        <w:t>,</w:t>
      </w:r>
      <w:r>
        <w:t xml:space="preserve"> de acuerdo a la normativa aplicable. Así también, si correspondiere, adjuntar la documentación </w:t>
      </w:r>
      <w:proofErr w:type="spellStart"/>
      <w:r>
        <w:t>respaldatoria</w:t>
      </w:r>
      <w:proofErr w:type="spellEnd"/>
      <w:r>
        <w:t xml:space="preserve">. </w:t>
      </w:r>
    </w:p>
    <w:p w:rsidR="00426A15" w:rsidRDefault="00426A15" w:rsidP="00426A15">
      <w:pPr>
        <w:pStyle w:val="Prrafodelista"/>
        <w:ind w:left="360"/>
        <w:rPr>
          <w:b/>
          <w:color w:val="00B0F0"/>
          <w:sz w:val="28"/>
          <w:szCs w:val="28"/>
        </w:rPr>
      </w:pPr>
    </w:p>
    <w:p w:rsidR="00E41F91" w:rsidRPr="00426A15" w:rsidRDefault="00E41F91" w:rsidP="00426A15">
      <w:pPr>
        <w:pStyle w:val="Prrafodelista"/>
        <w:numPr>
          <w:ilvl w:val="0"/>
          <w:numId w:val="12"/>
        </w:numPr>
        <w:rPr>
          <w:b/>
          <w:color w:val="00B0F0"/>
          <w:sz w:val="28"/>
          <w:szCs w:val="28"/>
        </w:rPr>
      </w:pPr>
      <w:r w:rsidRPr="00426A15">
        <w:rPr>
          <w:b/>
          <w:color w:val="00B0F0"/>
          <w:sz w:val="28"/>
          <w:szCs w:val="28"/>
        </w:rPr>
        <w:t xml:space="preserve">Formulario </w:t>
      </w:r>
      <w:r w:rsidR="006B054C" w:rsidRPr="00426A15">
        <w:rPr>
          <w:b/>
          <w:color w:val="00B0F0"/>
          <w:sz w:val="28"/>
          <w:szCs w:val="28"/>
        </w:rPr>
        <w:t xml:space="preserve">de Solicitud de </w:t>
      </w:r>
      <w:proofErr w:type="gramStart"/>
      <w:r w:rsidR="006B054C" w:rsidRPr="00426A15">
        <w:rPr>
          <w:b/>
          <w:color w:val="00B0F0"/>
          <w:sz w:val="28"/>
          <w:szCs w:val="28"/>
        </w:rPr>
        <w:t>Licencias  (</w:t>
      </w:r>
      <w:proofErr w:type="gramEnd"/>
      <w:r w:rsidR="006B054C" w:rsidRPr="00426A15">
        <w:rPr>
          <w:b/>
          <w:color w:val="00B0F0"/>
          <w:sz w:val="28"/>
          <w:szCs w:val="28"/>
        </w:rPr>
        <w:t>FSOLI)</w:t>
      </w:r>
      <w:r w:rsidRPr="00426A15">
        <w:rPr>
          <w:b/>
          <w:color w:val="00B0F0"/>
          <w:sz w:val="28"/>
          <w:szCs w:val="28"/>
        </w:rPr>
        <w:t xml:space="preserve"> vía Sistema de Gesti</w:t>
      </w:r>
      <w:r w:rsidR="007F6698" w:rsidRPr="00426A15">
        <w:rPr>
          <w:b/>
          <w:color w:val="00B0F0"/>
          <w:sz w:val="28"/>
          <w:szCs w:val="28"/>
        </w:rPr>
        <w:t>ón Documental Electrónica - GDE</w:t>
      </w:r>
      <w:r w:rsidR="007C493B" w:rsidRPr="00426A15">
        <w:rPr>
          <w:b/>
          <w:color w:val="00B0F0"/>
          <w:sz w:val="28"/>
          <w:szCs w:val="28"/>
        </w:rPr>
        <w:t>(Anexo 4</w:t>
      </w:r>
      <w:r w:rsidR="00EA75B4" w:rsidRPr="00426A15">
        <w:rPr>
          <w:b/>
          <w:color w:val="00B0F0"/>
          <w:sz w:val="28"/>
          <w:szCs w:val="28"/>
        </w:rPr>
        <w:t xml:space="preserve"> bis</w:t>
      </w:r>
      <w:r w:rsidR="007C493B" w:rsidRPr="00426A15">
        <w:rPr>
          <w:b/>
          <w:color w:val="00B0F0"/>
          <w:sz w:val="28"/>
          <w:szCs w:val="28"/>
        </w:rPr>
        <w:t>)</w:t>
      </w:r>
    </w:p>
    <w:p w:rsidR="007C493B" w:rsidRPr="00B3652B" w:rsidRDefault="00E41F91" w:rsidP="003E361E">
      <w:r w:rsidRPr="00B3652B">
        <w:t>Con el objetivo de agilizar la solicitud, autorización y registro de las licencias de los colaboradores también se dispondrá de la posibilidad de realizar el mismo mediante un formulario electrónico, al que podrá acceder dentro del Sistema de Gestión Documental Electrónica</w:t>
      </w:r>
      <w:r w:rsidR="00F708F4">
        <w:t xml:space="preserve">. </w:t>
      </w:r>
      <w:r w:rsidR="007C493B" w:rsidRPr="00B3652B">
        <w:t xml:space="preserve">Para acceder al formulario se deberá </w:t>
      </w:r>
      <w:r w:rsidR="007C493B" w:rsidRPr="00B3652B">
        <w:lastRenderedPageBreak/>
        <w:t xml:space="preserve">ingresar al Sistema de Gestión Documental – GDE – con el usuario y contraseña habitual. </w:t>
      </w:r>
      <w:r w:rsidR="00C170E3">
        <w:t xml:space="preserve"> </w:t>
      </w:r>
      <w:r w:rsidR="007C493B" w:rsidRPr="00B3652B">
        <w:t>Luego se debe ingresar al módulo GEDO, e iniciar la producción de un documento, buscar el tipo de documento elect</w:t>
      </w:r>
      <w:r w:rsidR="007F6698">
        <w:t>rónica denominado “FSOLI”, y hacer</w:t>
      </w:r>
      <w:r w:rsidR="007C493B" w:rsidRPr="00B3652B">
        <w:t xml:space="preserve"> clic en el botón “Iniciar yo mismo”.</w:t>
      </w:r>
    </w:p>
    <w:p w:rsidR="00AE7AE8" w:rsidRPr="00B3652B" w:rsidRDefault="00E47B13" w:rsidP="003E361E">
      <w:pPr>
        <w:rPr>
          <w:rFonts w:cs="Gotham-Book"/>
        </w:rPr>
      </w:pPr>
      <w:r w:rsidRPr="00B3652B">
        <w:t xml:space="preserve">Se deberá completar el destinatario del formulario, para la posterior aprobación/rechazo, </w:t>
      </w:r>
      <w:r w:rsidRPr="00B3652B">
        <w:rPr>
          <w:rFonts w:cs="Gotham-Book"/>
        </w:rPr>
        <w:t>al responsable de administración de personal correspondiente según la Unidad, Dirección, Secretaría o Subsecretaria a la que pertenezca el agente solicitante.</w:t>
      </w:r>
      <w:r w:rsidR="00050117" w:rsidRPr="00B3652B">
        <w:rPr>
          <w:rFonts w:cs="Gotham-Book"/>
        </w:rPr>
        <w:t xml:space="preserve"> El usuario deberá completar el nombre del solicitante de la licencia</w:t>
      </w:r>
      <w:r w:rsidR="00AE7AE8" w:rsidRPr="00B3652B">
        <w:rPr>
          <w:rFonts w:cs="Gotham-Book"/>
        </w:rPr>
        <w:t xml:space="preserve"> y sus autoridades.</w:t>
      </w:r>
    </w:p>
    <w:p w:rsidR="00542FD6" w:rsidRDefault="00AE7AE8" w:rsidP="003E361E">
      <w:pPr>
        <w:rPr>
          <w:rFonts w:cs="Gotham-Book"/>
        </w:rPr>
      </w:pPr>
      <w:r w:rsidRPr="00B3652B">
        <w:rPr>
          <w:rFonts w:cs="Gotham-Book"/>
        </w:rPr>
        <w:t xml:space="preserve"> Deberá completar el formulario de licencia que se detalla en el anexo 4</w:t>
      </w:r>
      <w:r w:rsidR="00B3652B">
        <w:rPr>
          <w:rFonts w:cs="Gotham-Book"/>
        </w:rPr>
        <w:t xml:space="preserve"> (bis)</w:t>
      </w:r>
      <w:r w:rsidRPr="00B3652B">
        <w:rPr>
          <w:rFonts w:cs="Gotham-Book"/>
        </w:rPr>
        <w:t xml:space="preserve">, una vez que </w:t>
      </w:r>
      <w:r w:rsidR="007E32D2" w:rsidRPr="00B3652B">
        <w:rPr>
          <w:rFonts w:cs="Gotham-Book"/>
        </w:rPr>
        <w:t>se</w:t>
      </w:r>
      <w:r w:rsidRPr="00B3652B">
        <w:rPr>
          <w:rFonts w:cs="Gotham-Book"/>
        </w:rPr>
        <w:t xml:space="preserve"> corrobora todos los datos </w:t>
      </w:r>
      <w:r w:rsidR="00C170E3">
        <w:rPr>
          <w:rFonts w:cs="Gotham-Book"/>
        </w:rPr>
        <w:t xml:space="preserve">para la </w:t>
      </w:r>
      <w:r w:rsidRPr="00B3652B">
        <w:rPr>
          <w:rFonts w:cs="Gotham-Book"/>
        </w:rPr>
        <w:t xml:space="preserve">firma </w:t>
      </w:r>
      <w:r w:rsidR="00C170E3">
        <w:rPr>
          <w:rFonts w:cs="Gotham-Book"/>
        </w:rPr>
        <w:t>d</w:t>
      </w:r>
      <w:r w:rsidRPr="00B3652B">
        <w:rPr>
          <w:rFonts w:cs="Gotham-Book"/>
        </w:rPr>
        <w:t>el mismo. Y a partir de esta instancia, la solicitud será enviada a las autoridades declaradas para</w:t>
      </w:r>
      <w:r w:rsidR="00A82AAF">
        <w:rPr>
          <w:rFonts w:cs="Gotham-Book"/>
        </w:rPr>
        <w:t xml:space="preserve"> </w:t>
      </w:r>
      <w:r w:rsidRPr="00B3652B">
        <w:rPr>
          <w:rFonts w:cs="Gotham-Book"/>
        </w:rPr>
        <w:t>su aprobación, hasta ser recibida por la Dirección General de Recursos Humanos. Esta dependencia corroborará la misma y sólo en el caso de ser denegada procederá a responderla por medio de una comunicación oficial (CCOO).</w:t>
      </w:r>
    </w:p>
    <w:p w:rsidR="007E4632" w:rsidRPr="007E4632" w:rsidRDefault="007E4632" w:rsidP="003E361E">
      <w:pPr>
        <w:rPr>
          <w:rFonts w:cs="Gotham-Book"/>
        </w:rPr>
      </w:pPr>
    </w:p>
    <w:p w:rsidR="00E47303" w:rsidRPr="0012078A" w:rsidRDefault="00542FD6" w:rsidP="0012078A">
      <w:pPr>
        <w:pStyle w:val="Prrafodelista"/>
        <w:numPr>
          <w:ilvl w:val="0"/>
          <w:numId w:val="12"/>
        </w:numPr>
        <w:rPr>
          <w:b/>
          <w:color w:val="00B0F0"/>
          <w:sz w:val="28"/>
          <w:szCs w:val="28"/>
        </w:rPr>
      </w:pPr>
      <w:r w:rsidRPr="0012078A">
        <w:rPr>
          <w:b/>
          <w:color w:val="00B0F0"/>
          <w:sz w:val="28"/>
          <w:szCs w:val="28"/>
        </w:rPr>
        <w:t>Formulario de Nombramiento</w:t>
      </w:r>
      <w:r w:rsidR="00E47303" w:rsidRPr="0012078A">
        <w:rPr>
          <w:b/>
          <w:color w:val="00B0F0"/>
          <w:sz w:val="28"/>
          <w:szCs w:val="28"/>
        </w:rPr>
        <w:t xml:space="preserve"> de RCA (Anexo 5)</w:t>
      </w:r>
    </w:p>
    <w:p w:rsidR="00C170E3" w:rsidRPr="00E47303" w:rsidRDefault="007F6698" w:rsidP="003E361E">
      <w:r>
        <w:t xml:space="preserve">Es el </w:t>
      </w:r>
      <w:r w:rsidR="00B3652B">
        <w:t xml:space="preserve">documento </w:t>
      </w:r>
      <w:r>
        <w:t xml:space="preserve">para </w:t>
      </w:r>
      <w:r w:rsidR="00C170E3">
        <w:t xml:space="preserve">el </w:t>
      </w:r>
      <w:r>
        <w:t>nombramiento, modificación, o reem</w:t>
      </w:r>
      <w:r w:rsidR="008B2004">
        <w:t>plazo en sus funciones como RCA</w:t>
      </w:r>
      <w:r w:rsidR="00E47303">
        <w:t>.</w:t>
      </w:r>
      <w:r>
        <w:t xml:space="preserve"> Dicho formulario deberá contener al o los responsables de una </w:t>
      </w:r>
      <w:r w:rsidR="00C170E3">
        <w:t xml:space="preserve">Secretaría </w:t>
      </w:r>
      <w:r>
        <w:t xml:space="preserve">o </w:t>
      </w:r>
      <w:r w:rsidR="00C170E3">
        <w:t xml:space="preserve">Subsecretaría </w:t>
      </w:r>
      <w:r>
        <w:t>y/o su equivalente.</w:t>
      </w:r>
      <w:r w:rsidR="00C170E3">
        <w:t xml:space="preserve"> </w:t>
      </w:r>
    </w:p>
    <w:p w:rsidR="00517D01" w:rsidRDefault="00E47303" w:rsidP="003E361E">
      <w:r w:rsidRPr="00E47303">
        <w:t>Dicho documento debe estar suscript</w:t>
      </w:r>
      <w:r>
        <w:t>o por el</w:t>
      </w:r>
      <w:r w:rsidR="00517D01">
        <w:t xml:space="preserve"> Director Nacional/General y/o su equivalente conteniendo los datos del RCA.</w:t>
      </w:r>
      <w:r w:rsidR="00C170E3">
        <w:t>,</w:t>
      </w:r>
      <w:r w:rsidR="00A72750">
        <w:t xml:space="preserve"> </w:t>
      </w:r>
      <w:r w:rsidR="00C170E3">
        <w:t>q</w:t>
      </w:r>
      <w:r w:rsidR="00517D01">
        <w:t>uien deberá firmar el formulario en el indicado.</w:t>
      </w:r>
    </w:p>
    <w:p w:rsidR="00E47303" w:rsidRDefault="00517D01" w:rsidP="003E361E">
      <w:r>
        <w:t>El documento servirá como constancia de aceptación y/o notificación de la responsabilidad asignada.</w:t>
      </w:r>
    </w:p>
    <w:p w:rsidR="007E4632" w:rsidRDefault="007E4632" w:rsidP="003E361E"/>
    <w:p w:rsidR="003013F8" w:rsidRPr="0012078A" w:rsidRDefault="003013F8" w:rsidP="003013F8">
      <w:pPr>
        <w:pStyle w:val="Prrafodelista"/>
        <w:numPr>
          <w:ilvl w:val="0"/>
          <w:numId w:val="12"/>
        </w:numPr>
        <w:rPr>
          <w:b/>
          <w:color w:val="00B0F0"/>
          <w:sz w:val="28"/>
          <w:szCs w:val="28"/>
        </w:rPr>
      </w:pPr>
      <w:r w:rsidRPr="0012078A">
        <w:rPr>
          <w:b/>
          <w:color w:val="00B0F0"/>
          <w:sz w:val="28"/>
          <w:szCs w:val="28"/>
        </w:rPr>
        <w:t xml:space="preserve">Formulario de Nombramiento de </w:t>
      </w:r>
      <w:proofErr w:type="spellStart"/>
      <w:r w:rsidRPr="0012078A">
        <w:rPr>
          <w:b/>
          <w:color w:val="00B0F0"/>
          <w:sz w:val="28"/>
          <w:szCs w:val="28"/>
        </w:rPr>
        <w:t>RCA</w:t>
      </w:r>
      <w:r w:rsidRPr="00426A15">
        <w:rPr>
          <w:b/>
          <w:color w:val="00B0F0"/>
          <w:sz w:val="28"/>
          <w:szCs w:val="28"/>
        </w:rPr>
        <w:t>vía</w:t>
      </w:r>
      <w:proofErr w:type="spellEnd"/>
      <w:r w:rsidRPr="00426A15">
        <w:rPr>
          <w:b/>
          <w:color w:val="00B0F0"/>
          <w:sz w:val="28"/>
          <w:szCs w:val="28"/>
        </w:rPr>
        <w:t xml:space="preserve"> Sistema de Gestión Documental Electrónica - GDE</w:t>
      </w:r>
      <w:r w:rsidRPr="0012078A">
        <w:rPr>
          <w:b/>
          <w:color w:val="00B0F0"/>
          <w:sz w:val="28"/>
          <w:szCs w:val="28"/>
        </w:rPr>
        <w:t xml:space="preserve"> (Anexo 5</w:t>
      </w:r>
      <w:r>
        <w:rPr>
          <w:b/>
          <w:color w:val="00B0F0"/>
          <w:sz w:val="28"/>
          <w:szCs w:val="28"/>
        </w:rPr>
        <w:t xml:space="preserve"> bis</w:t>
      </w:r>
      <w:r w:rsidRPr="0012078A">
        <w:rPr>
          <w:b/>
          <w:color w:val="00B0F0"/>
          <w:sz w:val="28"/>
          <w:szCs w:val="28"/>
        </w:rPr>
        <w:t>)</w:t>
      </w:r>
    </w:p>
    <w:p w:rsidR="003013F8" w:rsidRDefault="003013F8" w:rsidP="003013F8">
      <w:r>
        <w:t>Con el objetivo de informar el nombramiento, modificación o reemplazo en sus funciones como RCA</w:t>
      </w:r>
      <w:r w:rsidRPr="00B3652B">
        <w:t xml:space="preserve"> se dispondrá de la posibilidad de realizar el mismo mediante un formulario electrónico, al que podrá acceder dentro del Sistema de Gestión Documental Electrónica.</w:t>
      </w:r>
    </w:p>
    <w:p w:rsidR="003013F8" w:rsidRPr="00B3652B" w:rsidRDefault="003013F8" w:rsidP="003013F8">
      <w:r w:rsidRPr="00B3652B">
        <w:t xml:space="preserve">Para acceder al formulario se deberá ingresar al Sistema de Gestión Documental – GDE – con el usuario y contraseña habitual. </w:t>
      </w:r>
    </w:p>
    <w:p w:rsidR="003013F8" w:rsidRPr="00B3652B" w:rsidRDefault="003013F8" w:rsidP="003013F8">
      <w:r w:rsidRPr="00B3652B">
        <w:t>Luego se debe ingresar al módulo GEDO, e iniciar la producción de un documento, buscar el tipo de documento elect</w:t>
      </w:r>
      <w:r>
        <w:t>rónic</w:t>
      </w:r>
      <w:r w:rsidR="00D86078">
        <w:t>o</w:t>
      </w:r>
      <w:r>
        <w:t xml:space="preserve"> denominado “FNRCA”, y hacer</w:t>
      </w:r>
      <w:r w:rsidRPr="00B3652B">
        <w:t xml:space="preserve"> clic en el botón “Iniciar yo mismo”.</w:t>
      </w:r>
    </w:p>
    <w:p w:rsidR="003013F8" w:rsidRDefault="003013F8" w:rsidP="003013F8">
      <w:r>
        <w:t xml:space="preserve">El </w:t>
      </w:r>
      <w:proofErr w:type="gramStart"/>
      <w:r>
        <w:t>Responsable</w:t>
      </w:r>
      <w:proofErr w:type="gramEnd"/>
      <w:r>
        <w:t xml:space="preserve"> de la Aplicación será el Director Nacional, General o equivalente, y declarará</w:t>
      </w:r>
      <w:r w:rsidR="0007524A">
        <w:t xml:space="preserve"> todos los </w:t>
      </w:r>
      <w:r>
        <w:t>Agentes</w:t>
      </w:r>
      <w:r w:rsidR="0007524A">
        <w:t xml:space="preserve"> necesarios </w:t>
      </w:r>
      <w:r>
        <w:t>como Responsables de Control de Asistencia (RCA)</w:t>
      </w:r>
      <w:r w:rsidR="0007524A">
        <w:t xml:space="preserve">. Deberá ser firmado con “Certificado” y será remitido a la Dirección General </w:t>
      </w:r>
      <w:r w:rsidR="00662718">
        <w:t>de Recursos Humanos para su registro.</w:t>
      </w:r>
    </w:p>
    <w:p w:rsidR="0007524A" w:rsidRDefault="0007524A" w:rsidP="003013F8"/>
    <w:p w:rsidR="00CA0A89" w:rsidRPr="00426A15" w:rsidRDefault="00E47303" w:rsidP="00426A15">
      <w:pPr>
        <w:pStyle w:val="Prrafodelista"/>
        <w:numPr>
          <w:ilvl w:val="0"/>
          <w:numId w:val="12"/>
        </w:numPr>
        <w:rPr>
          <w:b/>
          <w:color w:val="00B0F0"/>
          <w:sz w:val="28"/>
          <w:szCs w:val="28"/>
        </w:rPr>
      </w:pPr>
      <w:r w:rsidRPr="00426A15">
        <w:rPr>
          <w:b/>
          <w:color w:val="00B0F0"/>
          <w:sz w:val="28"/>
          <w:szCs w:val="28"/>
        </w:rPr>
        <w:t>Listado de Licencias (Anexo 6</w:t>
      </w:r>
      <w:r w:rsidR="00E502AE" w:rsidRPr="00426A15">
        <w:rPr>
          <w:b/>
          <w:color w:val="00B0F0"/>
          <w:sz w:val="28"/>
          <w:szCs w:val="28"/>
        </w:rPr>
        <w:t>)</w:t>
      </w:r>
    </w:p>
    <w:p w:rsidR="00A177EE" w:rsidRDefault="00542FD6" w:rsidP="003E361E">
      <w:r>
        <w:lastRenderedPageBreak/>
        <w:t>Es u</w:t>
      </w:r>
      <w:r w:rsidR="00E502AE" w:rsidRPr="000A0298">
        <w:t>n</w:t>
      </w:r>
      <w:r w:rsidR="00B15299">
        <w:t xml:space="preserve"> resumen de las </w:t>
      </w:r>
      <w:r w:rsidR="00C170E3">
        <w:t>licencias</w:t>
      </w:r>
      <w:r w:rsidR="00B15299">
        <w:t xml:space="preserve">, </w:t>
      </w:r>
      <w:r w:rsidR="00C170E3">
        <w:t xml:space="preserve">franquicias </w:t>
      </w:r>
      <w:r w:rsidR="00B15299">
        <w:t xml:space="preserve">y </w:t>
      </w:r>
      <w:r w:rsidR="00C170E3">
        <w:t xml:space="preserve">justificaciones </w:t>
      </w:r>
      <w:r w:rsidR="00B15299">
        <w:t xml:space="preserve">para la APN según Decreto </w:t>
      </w:r>
      <w:proofErr w:type="spellStart"/>
      <w:r w:rsidR="00B15299">
        <w:t>N°</w:t>
      </w:r>
      <w:proofErr w:type="spellEnd"/>
      <w:r w:rsidR="00B15299">
        <w:t xml:space="preserve"> 3413/79 y sus modificaciones.</w:t>
      </w:r>
    </w:p>
    <w:p w:rsidR="007E1356" w:rsidRDefault="007E1356" w:rsidP="007E1356">
      <w:pPr>
        <w:pStyle w:val="Ttulo1"/>
        <w:ind w:left="360"/>
        <w:jc w:val="both"/>
      </w:pPr>
    </w:p>
    <w:p w:rsidR="007E4632" w:rsidRDefault="007E4632" w:rsidP="007E4632"/>
    <w:p w:rsidR="007E4632" w:rsidRPr="007E4632" w:rsidRDefault="007E4632" w:rsidP="007E4632"/>
    <w:p w:rsidR="00CA0A89" w:rsidRPr="001168F9" w:rsidRDefault="00CA0A89" w:rsidP="007E1356">
      <w:pPr>
        <w:pStyle w:val="Ttulo1"/>
        <w:numPr>
          <w:ilvl w:val="0"/>
          <w:numId w:val="3"/>
        </w:numPr>
        <w:rPr>
          <w:color w:val="7F7F7F" w:themeColor="text1" w:themeTint="80"/>
          <w:sz w:val="48"/>
          <w:szCs w:val="48"/>
          <w:highlight w:val="cyan"/>
        </w:rPr>
      </w:pPr>
      <w:bookmarkStart w:id="7" w:name="_Toc483226337"/>
      <w:r w:rsidRPr="001168F9">
        <w:rPr>
          <w:color w:val="7F7F7F" w:themeColor="text1" w:themeTint="80"/>
          <w:sz w:val="48"/>
          <w:szCs w:val="48"/>
        </w:rPr>
        <w:t xml:space="preserve">Comunicación del Registro </w:t>
      </w:r>
      <w:r w:rsidR="007E1356" w:rsidRPr="001168F9">
        <w:rPr>
          <w:color w:val="7F7F7F" w:themeColor="text1" w:themeTint="80"/>
          <w:sz w:val="48"/>
          <w:szCs w:val="48"/>
        </w:rPr>
        <w:br/>
      </w:r>
      <w:r w:rsidRPr="001168F9">
        <w:rPr>
          <w:color w:val="7F7F7F" w:themeColor="text1" w:themeTint="80"/>
          <w:sz w:val="48"/>
          <w:szCs w:val="48"/>
        </w:rPr>
        <w:t>de Presentismo</w:t>
      </w:r>
      <w:bookmarkEnd w:id="7"/>
    </w:p>
    <w:p w:rsidR="00D422BF" w:rsidRPr="00D422BF" w:rsidRDefault="00D422BF" w:rsidP="003E361E"/>
    <w:p w:rsidR="00A63A72" w:rsidRDefault="00A63A72" w:rsidP="003E361E">
      <w:r>
        <w:t xml:space="preserve">Para </w:t>
      </w:r>
      <w:r w:rsidR="005E7814">
        <w:t>transmitir</w:t>
      </w:r>
      <w:r>
        <w:t xml:space="preserve"> </w:t>
      </w:r>
      <w:r w:rsidR="005E7814">
        <w:t>los valores qu</w:t>
      </w:r>
      <w:r w:rsidR="00287703">
        <w:t>e</w:t>
      </w:r>
      <w:r w:rsidR="005E7814">
        <w:t xml:space="preserve"> promueve la presente normativa en materia de presentismo a </w:t>
      </w:r>
      <w:r>
        <w:t xml:space="preserve">todos los integrantes de la APN se desarrolla </w:t>
      </w:r>
      <w:r w:rsidR="005E7814">
        <w:t xml:space="preserve">un </w:t>
      </w:r>
      <w:r>
        <w:t>manual</w:t>
      </w:r>
      <w:r w:rsidR="00D637FF">
        <w:t xml:space="preserve"> a través del cual</w:t>
      </w:r>
      <w:r>
        <w:t xml:space="preserve"> se </w:t>
      </w:r>
      <w:r w:rsidR="00445C41">
        <w:t>promueven</w:t>
      </w:r>
      <w:r>
        <w:t xml:space="preserve"> los siguient</w:t>
      </w:r>
      <w:r w:rsidR="00445C41">
        <w:t>es canales de comunicación para dar a conocer la herramienta:</w:t>
      </w:r>
    </w:p>
    <w:p w:rsidR="00CA0A89" w:rsidRPr="000A0298" w:rsidRDefault="00AB37C0" w:rsidP="003B1A3D">
      <w:pPr>
        <w:pStyle w:val="Prrafodelista"/>
        <w:numPr>
          <w:ilvl w:val="0"/>
          <w:numId w:val="5"/>
        </w:numPr>
      </w:pPr>
      <w:r w:rsidRPr="000A0298">
        <w:t>Folleto electrónico mediante c</w:t>
      </w:r>
      <w:r w:rsidR="00CA0A89" w:rsidRPr="000A0298">
        <w:t>orreo Institucional</w:t>
      </w:r>
      <w:r w:rsidR="005E7814">
        <w:t>.</w:t>
      </w:r>
    </w:p>
    <w:p w:rsidR="00CA0A89" w:rsidRPr="000A0298" w:rsidRDefault="00AB37C0" w:rsidP="003B1A3D">
      <w:pPr>
        <w:pStyle w:val="Prrafodelista"/>
        <w:numPr>
          <w:ilvl w:val="0"/>
          <w:numId w:val="5"/>
        </w:numPr>
      </w:pPr>
      <w:r w:rsidRPr="000A0298">
        <w:t>Mensaje en p</w:t>
      </w:r>
      <w:r w:rsidR="00CA0A89" w:rsidRPr="000A0298">
        <w:t>antallas</w:t>
      </w:r>
      <w:r w:rsidRPr="000A0298">
        <w:t xml:space="preserve"> y c</w:t>
      </w:r>
      <w:r w:rsidR="00CA0A89" w:rsidRPr="000A0298">
        <w:t>arteleras.</w:t>
      </w:r>
    </w:p>
    <w:p w:rsidR="00AB37C0" w:rsidRPr="000A0298" w:rsidRDefault="00AB37C0" w:rsidP="003B1A3D">
      <w:pPr>
        <w:pStyle w:val="Prrafodelista"/>
        <w:numPr>
          <w:ilvl w:val="0"/>
          <w:numId w:val="5"/>
        </w:numPr>
      </w:pPr>
      <w:r w:rsidRPr="000A0298">
        <w:t>Actividades con modalidad conversacional con los equipos de trabajo.</w:t>
      </w:r>
    </w:p>
    <w:p w:rsidR="00CA0A89" w:rsidRDefault="00CA0A89" w:rsidP="003E361E">
      <w:r w:rsidRPr="000A0298">
        <w:t>Es importan</w:t>
      </w:r>
      <w:r w:rsidR="005F4592">
        <w:t xml:space="preserve">te utilizar los canales sugeridos </w:t>
      </w:r>
      <w:r w:rsidRPr="000A0298">
        <w:t>para comunicar</w:t>
      </w:r>
      <w:r w:rsidR="005F4592">
        <w:t>, a fin de alcanzar a la totalidad de los colaboradores que se desempeñan en la APN</w:t>
      </w:r>
      <w:r w:rsidRPr="000A0298">
        <w:t xml:space="preserve">, </w:t>
      </w:r>
      <w:r w:rsidR="005F4592">
        <w:t>destacando</w:t>
      </w:r>
      <w:r w:rsidRPr="000A0298">
        <w:t xml:space="preserve"> la importancia </w:t>
      </w:r>
      <w:r w:rsidR="005F4592">
        <w:t>de</w:t>
      </w:r>
      <w:r w:rsidRPr="000A0298">
        <w:t xml:space="preserve"> estar presentes en el lugar de trabajo</w:t>
      </w:r>
      <w:r w:rsidR="005E7814">
        <w:t>, en aras de</w:t>
      </w:r>
      <w:r w:rsidRPr="000A0298">
        <w:t xml:space="preserve"> </w:t>
      </w:r>
      <w:r w:rsidR="005E7814">
        <w:t>construir, de manera conjunta,</w:t>
      </w:r>
      <w:r w:rsidRPr="000A0298">
        <w:t xml:space="preserve"> una Administración </w:t>
      </w:r>
      <w:r w:rsidR="005E7814" w:rsidRPr="000A0298">
        <w:t>P</w:t>
      </w:r>
      <w:r w:rsidR="005E7814">
        <w:t>ú</w:t>
      </w:r>
      <w:r w:rsidR="005E7814" w:rsidRPr="000A0298">
        <w:t xml:space="preserve">blica </w:t>
      </w:r>
      <w:r w:rsidRPr="000A0298">
        <w:t xml:space="preserve">más transparente y comprometida con </w:t>
      </w:r>
      <w:r w:rsidR="005E7814">
        <w:t>la ciudadanía.</w:t>
      </w:r>
      <w:r w:rsidR="005F4592">
        <w:t xml:space="preserve"> Cada uno es una pieza fundamental para que la Organización pueda lograr sus metas. </w:t>
      </w:r>
    </w:p>
    <w:p w:rsidR="001040FB" w:rsidRDefault="001040FB" w:rsidP="003E361E"/>
    <w:p w:rsidR="00AF2105" w:rsidRDefault="00AF2105" w:rsidP="003E361E"/>
    <w:p w:rsidR="00AF2105" w:rsidRDefault="00AF2105" w:rsidP="003E361E"/>
    <w:p w:rsidR="00AF2105" w:rsidRDefault="00AF2105" w:rsidP="003E361E"/>
    <w:p w:rsidR="00AF2105" w:rsidRDefault="00AF2105" w:rsidP="003E361E"/>
    <w:p w:rsidR="00AF2105" w:rsidRDefault="00AF2105" w:rsidP="003E361E"/>
    <w:p w:rsidR="00AF2105" w:rsidRDefault="00AF2105" w:rsidP="003E361E"/>
    <w:p w:rsidR="00AF2105" w:rsidRDefault="00AF2105" w:rsidP="003E361E"/>
    <w:p w:rsidR="00AF2105" w:rsidRDefault="00AF2105" w:rsidP="003E361E"/>
    <w:p w:rsidR="007E4632" w:rsidRDefault="00AF2105" w:rsidP="003E361E">
      <w:r>
        <w:rPr>
          <w:noProof/>
          <w:lang w:eastAsia="es-AR"/>
        </w:rPr>
        <w:lastRenderedPageBreak/>
        <w:drawing>
          <wp:anchor distT="0" distB="0" distL="114300" distR="114300" simplePos="0" relativeHeight="251671552" behindDoc="0" locked="0" layoutInCell="1" allowOverlap="1">
            <wp:simplePos x="0" y="0"/>
            <wp:positionH relativeFrom="page">
              <wp:posOffset>0</wp:posOffset>
            </wp:positionH>
            <wp:positionV relativeFrom="page">
              <wp:posOffset>0</wp:posOffset>
            </wp:positionV>
            <wp:extent cx="7557135" cy="10687876"/>
            <wp:effectExtent l="0" t="0" r="12065" b="5715"/>
            <wp:wrapTight wrapText="bothSides">
              <wp:wrapPolygon edited="0">
                <wp:start x="0" y="0"/>
                <wp:lineTo x="0" y="21560"/>
                <wp:lineTo x="21562" y="21560"/>
                <wp:lineTo x="21562" y="0"/>
                <wp:lineTo x="0" y="0"/>
              </wp:wrapPolygon>
            </wp:wrapTight>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ubcaratula manual-12.jpg"/>
                    <pic:cNvPicPr/>
                  </pic:nvPicPr>
                  <pic:blipFill>
                    <a:blip r:embed="rId10">
                      <a:extLst>
                        <a:ext uri="{28A0092B-C50C-407E-A947-70E740481C1C}">
                          <a14:useLocalDpi xmlns:a14="http://schemas.microsoft.com/office/drawing/2010/main"/>
                        </a:ext>
                      </a:extLst>
                    </a:blip>
                    <a:stretch>
                      <a:fillRect/>
                    </a:stretch>
                  </pic:blipFill>
                  <pic:spPr>
                    <a:xfrm>
                      <a:off x="0" y="0"/>
                      <a:ext cx="7561651" cy="10694263"/>
                    </a:xfrm>
                    <a:prstGeom prst="rect">
                      <a:avLst/>
                    </a:prstGeom>
                  </pic:spPr>
                </pic:pic>
              </a:graphicData>
            </a:graphic>
          </wp:anchor>
        </w:drawing>
      </w:r>
    </w:p>
    <w:p w:rsidR="007E4632" w:rsidRDefault="007E4632" w:rsidP="003E361E"/>
    <w:p w:rsidR="001040FB" w:rsidRPr="001168F9" w:rsidRDefault="00CE01FD" w:rsidP="007E1356">
      <w:pPr>
        <w:pStyle w:val="Ttulo1"/>
        <w:numPr>
          <w:ilvl w:val="0"/>
          <w:numId w:val="3"/>
        </w:numPr>
        <w:rPr>
          <w:color w:val="7F7F7F" w:themeColor="text1" w:themeTint="80"/>
          <w:sz w:val="48"/>
          <w:szCs w:val="48"/>
          <w:highlight w:val="cyan"/>
        </w:rPr>
      </w:pPr>
      <w:bookmarkStart w:id="8" w:name="_Toc483226338"/>
      <w:r>
        <w:rPr>
          <w:color w:val="7F7F7F" w:themeColor="text1" w:themeTint="80"/>
          <w:sz w:val="48"/>
          <w:szCs w:val="48"/>
        </w:rPr>
        <w:t>Valores Identificados con la V</w:t>
      </w:r>
      <w:r w:rsidR="001040FB" w:rsidRPr="001168F9">
        <w:rPr>
          <w:color w:val="7F7F7F" w:themeColor="text1" w:themeTint="80"/>
          <w:sz w:val="48"/>
          <w:szCs w:val="48"/>
        </w:rPr>
        <w:t xml:space="preserve">ocación </w:t>
      </w:r>
      <w:r w:rsidR="007E1356" w:rsidRPr="001168F9">
        <w:rPr>
          <w:color w:val="7F7F7F" w:themeColor="text1" w:themeTint="80"/>
          <w:sz w:val="48"/>
          <w:szCs w:val="48"/>
        </w:rPr>
        <w:br/>
      </w:r>
      <w:r>
        <w:rPr>
          <w:color w:val="7F7F7F" w:themeColor="text1" w:themeTint="80"/>
          <w:sz w:val="48"/>
          <w:szCs w:val="48"/>
        </w:rPr>
        <w:t>de S</w:t>
      </w:r>
      <w:r w:rsidR="001040FB" w:rsidRPr="001168F9">
        <w:rPr>
          <w:color w:val="7F7F7F" w:themeColor="text1" w:themeTint="80"/>
          <w:sz w:val="48"/>
          <w:szCs w:val="48"/>
        </w:rPr>
        <w:t>ervicio</w:t>
      </w:r>
      <w:bookmarkEnd w:id="8"/>
    </w:p>
    <w:p w:rsidR="001040FB" w:rsidRPr="001040FB" w:rsidRDefault="001040FB" w:rsidP="001040FB"/>
    <w:p w:rsidR="00CF7DF8" w:rsidRPr="001168F9" w:rsidRDefault="001168F9" w:rsidP="001168F9">
      <w:pPr>
        <w:jc w:val="left"/>
        <w:rPr>
          <w:rFonts w:eastAsiaTheme="minorHAnsi"/>
          <w:color w:val="00B0F0"/>
          <w:sz w:val="40"/>
          <w:szCs w:val="40"/>
        </w:rPr>
      </w:pPr>
      <w:r w:rsidRPr="001168F9">
        <w:rPr>
          <w:rFonts w:eastAsiaTheme="minorHAnsi"/>
          <w:color w:val="00B0F0"/>
          <w:sz w:val="40"/>
          <w:szCs w:val="40"/>
        </w:rPr>
        <w:t xml:space="preserve">El presentismo es un valor organizacional </w:t>
      </w:r>
      <w:r>
        <w:rPr>
          <w:rFonts w:eastAsiaTheme="minorHAnsi"/>
          <w:color w:val="00B0F0"/>
          <w:sz w:val="40"/>
          <w:szCs w:val="40"/>
        </w:rPr>
        <w:t xml:space="preserve">asociado </w:t>
      </w:r>
      <w:r w:rsidRPr="001168F9">
        <w:rPr>
          <w:rFonts w:eastAsiaTheme="minorHAnsi"/>
          <w:color w:val="00B0F0"/>
          <w:sz w:val="40"/>
          <w:szCs w:val="40"/>
        </w:rPr>
        <w:t>a muchos otros que no podrían desarrollarse plenamente sin su presencia.</w:t>
      </w:r>
      <w:r w:rsidRPr="001168F9">
        <w:rPr>
          <w:rFonts w:ascii="MingLiU" w:eastAsia="MingLiU" w:hAnsi="MingLiU" w:cs="MingLiU"/>
          <w:sz w:val="40"/>
          <w:szCs w:val="40"/>
        </w:rPr>
        <w:br/>
      </w:r>
    </w:p>
    <w:p w:rsidR="001040FB" w:rsidRPr="001168F9" w:rsidRDefault="001040FB" w:rsidP="001168F9">
      <w:pPr>
        <w:rPr>
          <w:rFonts w:eastAsiaTheme="minorHAnsi"/>
          <w:b/>
          <w:sz w:val="22"/>
          <w:szCs w:val="22"/>
        </w:rPr>
      </w:pPr>
      <w:r w:rsidRPr="001168F9">
        <w:rPr>
          <w:rFonts w:eastAsiaTheme="minorHAnsi"/>
          <w:b/>
          <w:sz w:val="32"/>
          <w:szCs w:val="32"/>
          <w:highlight w:val="yellow"/>
        </w:rPr>
        <w:t xml:space="preserve">Actitud </w:t>
      </w:r>
      <w:r w:rsidR="001168F9" w:rsidRPr="007E4632">
        <w:rPr>
          <w:rFonts w:eastAsiaTheme="minorHAnsi"/>
          <w:b/>
          <w:sz w:val="32"/>
          <w:szCs w:val="32"/>
          <w:highlight w:val="yellow"/>
        </w:rPr>
        <w:t>positiva.</w:t>
      </w:r>
      <w:r w:rsidR="005E7814">
        <w:rPr>
          <w:rFonts w:eastAsiaTheme="minorHAnsi"/>
          <w:b/>
          <w:sz w:val="32"/>
          <w:szCs w:val="32"/>
        </w:rPr>
        <w:t xml:space="preserve"> </w:t>
      </w:r>
      <w:r w:rsidR="005E7814">
        <w:rPr>
          <w:rFonts w:eastAsiaTheme="minorHAnsi"/>
          <w:sz w:val="22"/>
          <w:szCs w:val="22"/>
        </w:rPr>
        <w:t>Capacidad</w:t>
      </w:r>
      <w:r w:rsidR="005E7814" w:rsidRPr="001168F9">
        <w:rPr>
          <w:rFonts w:eastAsiaTheme="minorHAnsi"/>
          <w:sz w:val="22"/>
          <w:szCs w:val="22"/>
        </w:rPr>
        <w:t xml:space="preserve"> </w:t>
      </w:r>
      <w:r w:rsidR="001168F9" w:rsidRPr="001168F9">
        <w:rPr>
          <w:rFonts w:eastAsiaTheme="minorHAnsi"/>
          <w:sz w:val="22"/>
          <w:szCs w:val="22"/>
        </w:rPr>
        <w:t>de mantener la motivación para cumplir con los objetivos fijados con los cuales se está comprometido, más allá de los obstáculos que puedan presentarse.</w:t>
      </w:r>
    </w:p>
    <w:p w:rsidR="001040FB" w:rsidRPr="00AF2105" w:rsidRDefault="001040FB" w:rsidP="001168F9">
      <w:pPr>
        <w:rPr>
          <w:rFonts w:eastAsiaTheme="minorHAnsi"/>
          <w:i/>
          <w:sz w:val="22"/>
          <w:szCs w:val="22"/>
        </w:rPr>
      </w:pPr>
      <w:r w:rsidRPr="00AF2105">
        <w:rPr>
          <w:rFonts w:eastAsiaTheme="minorHAnsi"/>
          <w:b/>
          <w:i/>
          <w:sz w:val="22"/>
          <w:szCs w:val="22"/>
        </w:rPr>
        <w:t>Ejemplo</w:t>
      </w:r>
      <w:r w:rsidR="001168F9" w:rsidRPr="00AF2105">
        <w:rPr>
          <w:rFonts w:eastAsiaTheme="minorHAnsi"/>
          <w:b/>
          <w:i/>
          <w:sz w:val="22"/>
          <w:szCs w:val="22"/>
        </w:rPr>
        <w:t xml:space="preserve">: </w:t>
      </w:r>
      <w:r w:rsidR="001168F9" w:rsidRPr="00AF2105">
        <w:rPr>
          <w:rFonts w:eastAsiaTheme="minorHAnsi"/>
          <w:i/>
          <w:sz w:val="22"/>
          <w:szCs w:val="22"/>
        </w:rPr>
        <w:t>el agente que, asignado a un proyecto en el que cree y asumió un compromiso de logro, se siente entusiasmado y satisfecho poniendo en la tarea todo su esfuerzo y buena voluntad sin necesidad de incentivos adicionales.</w:t>
      </w:r>
    </w:p>
    <w:p w:rsidR="001040FB" w:rsidRPr="001168F9" w:rsidRDefault="001040FB" w:rsidP="001168F9">
      <w:pPr>
        <w:rPr>
          <w:rFonts w:eastAsiaTheme="minorHAnsi"/>
          <w:sz w:val="22"/>
          <w:szCs w:val="22"/>
        </w:rPr>
      </w:pPr>
      <w:r w:rsidRPr="001168F9">
        <w:rPr>
          <w:rFonts w:eastAsiaTheme="minorHAnsi"/>
          <w:b/>
          <w:sz w:val="32"/>
          <w:szCs w:val="32"/>
          <w:highlight w:val="yellow"/>
        </w:rPr>
        <w:t xml:space="preserve">Compromiso </w:t>
      </w:r>
      <w:r w:rsidR="001168F9" w:rsidRPr="007E4632">
        <w:rPr>
          <w:rFonts w:eastAsiaTheme="minorHAnsi"/>
          <w:b/>
          <w:sz w:val="32"/>
          <w:szCs w:val="32"/>
          <w:highlight w:val="yellow"/>
        </w:rPr>
        <w:t>con el servicio público.</w:t>
      </w:r>
      <w:r w:rsidR="005E7814">
        <w:rPr>
          <w:rFonts w:eastAsiaTheme="minorHAnsi"/>
          <w:b/>
          <w:sz w:val="32"/>
          <w:szCs w:val="32"/>
        </w:rPr>
        <w:t xml:space="preserve"> </w:t>
      </w:r>
      <w:r w:rsidRPr="001168F9">
        <w:rPr>
          <w:rFonts w:eastAsiaTheme="minorHAnsi"/>
          <w:sz w:val="22"/>
          <w:szCs w:val="22"/>
        </w:rPr>
        <w:t xml:space="preserve">Desempeño </w:t>
      </w:r>
      <w:r w:rsidR="001168F9" w:rsidRPr="001168F9">
        <w:rPr>
          <w:rFonts w:eastAsiaTheme="minorHAnsi"/>
          <w:sz w:val="22"/>
          <w:szCs w:val="22"/>
        </w:rPr>
        <w:t>de las tareas asignadas con conciencia de que se trabaja para una organización con una misión, orientada a la mejora del servicio al ciudadano.</w:t>
      </w:r>
    </w:p>
    <w:p w:rsidR="001040FB" w:rsidRPr="00AF2105" w:rsidRDefault="001040FB" w:rsidP="001168F9">
      <w:pPr>
        <w:rPr>
          <w:rFonts w:eastAsiaTheme="minorHAnsi"/>
          <w:i/>
          <w:sz w:val="22"/>
          <w:szCs w:val="22"/>
        </w:rPr>
      </w:pPr>
      <w:r w:rsidRPr="00AF2105">
        <w:rPr>
          <w:rFonts w:eastAsiaTheme="minorHAnsi"/>
          <w:b/>
          <w:i/>
          <w:sz w:val="22"/>
          <w:szCs w:val="22"/>
        </w:rPr>
        <w:t>Ejemplo</w:t>
      </w:r>
      <w:r w:rsidR="001168F9" w:rsidRPr="00AF2105">
        <w:rPr>
          <w:rFonts w:eastAsiaTheme="minorHAnsi"/>
          <w:b/>
          <w:i/>
          <w:sz w:val="22"/>
          <w:szCs w:val="22"/>
        </w:rPr>
        <w:t xml:space="preserve">: </w:t>
      </w:r>
      <w:r w:rsidR="001168F9" w:rsidRPr="00AF2105">
        <w:rPr>
          <w:rFonts w:eastAsiaTheme="minorHAnsi"/>
          <w:i/>
          <w:sz w:val="22"/>
          <w:szCs w:val="22"/>
        </w:rPr>
        <w:t>los servidores públicos de un área de atención, se identifican con las inquietudes más frecuentes que afectan al ciudadano, y cuando acude en busca de un servicio, aportan permanentemente propuestas para la mejora y solución del mismo.</w:t>
      </w:r>
    </w:p>
    <w:p w:rsidR="001040FB" w:rsidRPr="001168F9" w:rsidRDefault="001040FB" w:rsidP="001168F9"/>
    <w:p w:rsidR="001040FB" w:rsidRPr="001168F9" w:rsidRDefault="001040FB" w:rsidP="001168F9">
      <w:pPr>
        <w:rPr>
          <w:rFonts w:eastAsiaTheme="minorHAnsi"/>
          <w:b/>
          <w:sz w:val="22"/>
          <w:szCs w:val="22"/>
        </w:rPr>
      </w:pPr>
      <w:r w:rsidRPr="001168F9">
        <w:rPr>
          <w:rFonts w:eastAsiaTheme="minorHAnsi"/>
          <w:b/>
          <w:sz w:val="32"/>
          <w:szCs w:val="32"/>
          <w:highlight w:val="yellow"/>
        </w:rPr>
        <w:t xml:space="preserve">Aprendizaje </w:t>
      </w:r>
      <w:r w:rsidR="001168F9" w:rsidRPr="007E4632">
        <w:rPr>
          <w:rFonts w:eastAsiaTheme="minorHAnsi"/>
          <w:b/>
          <w:sz w:val="32"/>
          <w:szCs w:val="32"/>
          <w:highlight w:val="yellow"/>
        </w:rPr>
        <w:t xml:space="preserve">continuo. </w:t>
      </w:r>
      <w:r w:rsidRPr="001168F9">
        <w:rPr>
          <w:rFonts w:eastAsiaTheme="minorHAnsi"/>
          <w:sz w:val="22"/>
          <w:szCs w:val="22"/>
        </w:rPr>
        <w:t xml:space="preserve">Actitud </w:t>
      </w:r>
      <w:r w:rsidR="001168F9" w:rsidRPr="001168F9">
        <w:rPr>
          <w:rFonts w:eastAsiaTheme="minorHAnsi"/>
          <w:sz w:val="22"/>
          <w:szCs w:val="22"/>
        </w:rPr>
        <w:t>de incorporar conocimientos, tanto prácticos como teóricos, no sólo para realizar mejor una tarea sino como parte del desarrollo personal y profesional.</w:t>
      </w:r>
    </w:p>
    <w:p w:rsidR="001040FB" w:rsidRPr="00AF2105" w:rsidRDefault="001040FB" w:rsidP="001168F9">
      <w:pPr>
        <w:rPr>
          <w:rFonts w:eastAsiaTheme="minorHAnsi"/>
          <w:i/>
          <w:sz w:val="22"/>
          <w:szCs w:val="22"/>
        </w:rPr>
      </w:pPr>
      <w:r w:rsidRPr="00AF2105">
        <w:rPr>
          <w:rFonts w:eastAsiaTheme="minorHAnsi"/>
          <w:b/>
          <w:i/>
          <w:sz w:val="22"/>
          <w:szCs w:val="22"/>
        </w:rPr>
        <w:t>Ejemplo</w:t>
      </w:r>
      <w:r w:rsidR="001168F9" w:rsidRPr="00AF2105">
        <w:rPr>
          <w:rFonts w:eastAsiaTheme="minorHAnsi"/>
          <w:b/>
          <w:i/>
          <w:sz w:val="22"/>
          <w:szCs w:val="22"/>
        </w:rPr>
        <w:t xml:space="preserve">: </w:t>
      </w:r>
      <w:r w:rsidR="001168F9" w:rsidRPr="00AF2105">
        <w:rPr>
          <w:rFonts w:eastAsiaTheme="minorHAnsi"/>
          <w:i/>
          <w:sz w:val="22"/>
          <w:szCs w:val="22"/>
        </w:rPr>
        <w:t>el agente, en su puesto de trabajo, aprende permanentemente a través de la realización de las tareas diarias, la participación en cursos de capacitación y la búsqueda de información sobre temas de interés laboral o personal.</w:t>
      </w:r>
    </w:p>
    <w:p w:rsidR="00CF7DF8" w:rsidRPr="001168F9" w:rsidRDefault="00CF7DF8" w:rsidP="001168F9"/>
    <w:p w:rsidR="001040FB" w:rsidRPr="001168F9" w:rsidRDefault="001040FB" w:rsidP="001168F9">
      <w:pPr>
        <w:rPr>
          <w:rFonts w:eastAsiaTheme="minorHAnsi"/>
          <w:b/>
          <w:sz w:val="22"/>
          <w:szCs w:val="22"/>
        </w:rPr>
      </w:pPr>
      <w:r w:rsidRPr="001168F9">
        <w:rPr>
          <w:rFonts w:eastAsiaTheme="minorHAnsi"/>
          <w:b/>
          <w:sz w:val="32"/>
          <w:szCs w:val="32"/>
          <w:highlight w:val="yellow"/>
        </w:rPr>
        <w:lastRenderedPageBreak/>
        <w:t>Responsabilidad</w:t>
      </w:r>
      <w:r w:rsidR="001168F9" w:rsidRPr="001168F9">
        <w:rPr>
          <w:rFonts w:eastAsiaTheme="minorHAnsi"/>
          <w:b/>
          <w:highlight w:val="yellow"/>
        </w:rPr>
        <w:t>.</w:t>
      </w:r>
      <w:r w:rsidR="0090424D">
        <w:rPr>
          <w:rFonts w:eastAsiaTheme="minorHAnsi"/>
          <w:b/>
        </w:rPr>
        <w:t xml:space="preserve"> </w:t>
      </w:r>
      <w:r w:rsidRPr="001168F9">
        <w:rPr>
          <w:rFonts w:eastAsiaTheme="minorHAnsi"/>
          <w:sz w:val="22"/>
          <w:szCs w:val="22"/>
        </w:rPr>
        <w:t xml:space="preserve">Cumplimiento </w:t>
      </w:r>
      <w:r w:rsidR="001168F9" w:rsidRPr="001168F9">
        <w:rPr>
          <w:rFonts w:eastAsiaTheme="minorHAnsi"/>
          <w:sz w:val="22"/>
          <w:szCs w:val="22"/>
        </w:rPr>
        <w:t>de las obligaciones laborales, arbitrando los medios necesarios para responder con cuidado y atención en lo que se hace o decide, respetando a los compañeros de trabajo y siguiendo los procedimientos establecidos.</w:t>
      </w:r>
    </w:p>
    <w:p w:rsidR="001040FB" w:rsidRPr="007E4632" w:rsidRDefault="001040FB" w:rsidP="001168F9">
      <w:pPr>
        <w:rPr>
          <w:rFonts w:eastAsiaTheme="minorHAnsi"/>
          <w:i/>
          <w:sz w:val="22"/>
          <w:szCs w:val="22"/>
        </w:rPr>
      </w:pPr>
      <w:r w:rsidRPr="007E4632">
        <w:rPr>
          <w:rFonts w:eastAsiaTheme="minorHAnsi"/>
          <w:b/>
          <w:i/>
          <w:sz w:val="22"/>
          <w:szCs w:val="22"/>
        </w:rPr>
        <w:t>Ejemplo</w:t>
      </w:r>
      <w:r w:rsidR="001168F9" w:rsidRPr="007E4632">
        <w:rPr>
          <w:rFonts w:eastAsiaTheme="minorHAnsi"/>
          <w:b/>
          <w:i/>
          <w:sz w:val="22"/>
          <w:szCs w:val="22"/>
        </w:rPr>
        <w:t xml:space="preserve">: </w:t>
      </w:r>
      <w:r w:rsidR="001168F9" w:rsidRPr="007E4632">
        <w:rPr>
          <w:rFonts w:eastAsiaTheme="minorHAnsi"/>
          <w:i/>
          <w:sz w:val="22"/>
          <w:szCs w:val="22"/>
        </w:rPr>
        <w:t>asistir</w:t>
      </w:r>
      <w:r w:rsidR="0090424D">
        <w:rPr>
          <w:rFonts w:eastAsiaTheme="minorHAnsi"/>
          <w:i/>
          <w:sz w:val="22"/>
          <w:szCs w:val="22"/>
        </w:rPr>
        <w:t xml:space="preserve"> </w:t>
      </w:r>
      <w:r w:rsidR="001168F9" w:rsidRPr="007E4632">
        <w:rPr>
          <w:rFonts w:eastAsiaTheme="minorHAnsi"/>
          <w:i/>
          <w:sz w:val="22"/>
          <w:szCs w:val="22"/>
        </w:rPr>
        <w:t>regular y puntualmente a su lugar de trabajo, dispone de tiempo para cumplir con todas sus tareas programadas.</w:t>
      </w:r>
    </w:p>
    <w:p w:rsidR="001040FB" w:rsidRPr="001168F9" w:rsidRDefault="001040FB" w:rsidP="001168F9"/>
    <w:p w:rsidR="001040FB" w:rsidRPr="001168F9" w:rsidRDefault="001040FB" w:rsidP="001168F9">
      <w:pPr>
        <w:rPr>
          <w:rFonts w:eastAsiaTheme="minorHAnsi"/>
          <w:sz w:val="22"/>
          <w:szCs w:val="22"/>
        </w:rPr>
      </w:pPr>
      <w:r w:rsidRPr="001168F9">
        <w:rPr>
          <w:rFonts w:eastAsiaTheme="minorHAnsi"/>
          <w:b/>
          <w:sz w:val="32"/>
          <w:szCs w:val="32"/>
          <w:highlight w:val="yellow"/>
        </w:rPr>
        <w:t xml:space="preserve">Respeto </w:t>
      </w:r>
      <w:r w:rsidR="001168F9" w:rsidRPr="007E4632">
        <w:rPr>
          <w:rFonts w:eastAsiaTheme="minorHAnsi"/>
          <w:b/>
          <w:sz w:val="32"/>
          <w:szCs w:val="32"/>
          <w:highlight w:val="yellow"/>
        </w:rPr>
        <w:t xml:space="preserve">al otro. </w:t>
      </w:r>
      <w:r w:rsidRPr="007E4632">
        <w:rPr>
          <w:rFonts w:eastAsiaTheme="minorHAnsi"/>
          <w:sz w:val="22"/>
          <w:szCs w:val="22"/>
        </w:rPr>
        <w:t>A</w:t>
      </w:r>
      <w:r w:rsidRPr="001168F9">
        <w:rPr>
          <w:rFonts w:eastAsiaTheme="minorHAnsi"/>
          <w:sz w:val="22"/>
          <w:szCs w:val="22"/>
        </w:rPr>
        <w:t xml:space="preserve">ctitud </w:t>
      </w:r>
      <w:r w:rsidR="001168F9" w:rsidRPr="001168F9">
        <w:rPr>
          <w:rFonts w:eastAsiaTheme="minorHAnsi"/>
          <w:sz w:val="22"/>
          <w:szCs w:val="22"/>
        </w:rPr>
        <w:t xml:space="preserve">de tratar a los demás con consideración y deferencia, valorando sus intereses y necesidades, protegiendo su dignidad y autonomía como personas, y tratando de comprender de manera empática sus puntos de vista y situaciones particulares.  </w:t>
      </w:r>
    </w:p>
    <w:p w:rsidR="001040FB" w:rsidRPr="007E4632" w:rsidRDefault="001040FB" w:rsidP="001168F9">
      <w:pPr>
        <w:rPr>
          <w:rFonts w:eastAsiaTheme="minorHAnsi"/>
          <w:i/>
          <w:sz w:val="22"/>
          <w:szCs w:val="22"/>
        </w:rPr>
      </w:pPr>
      <w:r w:rsidRPr="007E4632">
        <w:rPr>
          <w:rFonts w:eastAsiaTheme="minorHAnsi"/>
          <w:b/>
          <w:i/>
          <w:sz w:val="22"/>
          <w:szCs w:val="22"/>
        </w:rPr>
        <w:t>Ejemplo</w:t>
      </w:r>
      <w:r w:rsidR="001168F9" w:rsidRPr="007E4632">
        <w:rPr>
          <w:rFonts w:eastAsiaTheme="minorHAnsi"/>
          <w:b/>
          <w:i/>
          <w:sz w:val="22"/>
          <w:szCs w:val="22"/>
        </w:rPr>
        <w:t xml:space="preserve">: </w:t>
      </w:r>
      <w:r w:rsidR="001168F9" w:rsidRPr="007E4632">
        <w:rPr>
          <w:rFonts w:eastAsiaTheme="minorHAnsi"/>
          <w:i/>
          <w:sz w:val="22"/>
          <w:szCs w:val="22"/>
        </w:rPr>
        <w:t>cuando uno se esfuerza en cumplir con la asistencia y puntualidad requeridas para no recargar a sus compañeros de equipo o de área con tareas que son de su propia responsabilidad.</w:t>
      </w:r>
    </w:p>
    <w:p w:rsidR="00C36344" w:rsidRPr="001168F9" w:rsidRDefault="00C36344" w:rsidP="001168F9"/>
    <w:p w:rsidR="001040FB" w:rsidRPr="001168F9" w:rsidRDefault="001040FB" w:rsidP="001168F9">
      <w:pPr>
        <w:rPr>
          <w:rFonts w:eastAsiaTheme="minorHAnsi"/>
          <w:sz w:val="22"/>
          <w:szCs w:val="22"/>
        </w:rPr>
      </w:pPr>
      <w:r w:rsidRPr="001168F9">
        <w:rPr>
          <w:rFonts w:eastAsiaTheme="minorHAnsi"/>
          <w:b/>
          <w:sz w:val="32"/>
          <w:szCs w:val="32"/>
          <w:highlight w:val="yellow"/>
        </w:rPr>
        <w:t xml:space="preserve">Respeto </w:t>
      </w:r>
      <w:r w:rsidR="001168F9" w:rsidRPr="007E4632">
        <w:rPr>
          <w:rFonts w:eastAsiaTheme="minorHAnsi"/>
          <w:b/>
          <w:sz w:val="32"/>
          <w:szCs w:val="32"/>
          <w:highlight w:val="yellow"/>
        </w:rPr>
        <w:t>a las normas.</w:t>
      </w:r>
      <w:r w:rsidR="0090424D">
        <w:rPr>
          <w:rFonts w:eastAsiaTheme="minorHAnsi"/>
          <w:b/>
          <w:sz w:val="32"/>
          <w:szCs w:val="32"/>
        </w:rPr>
        <w:t xml:space="preserve"> </w:t>
      </w:r>
      <w:r w:rsidRPr="001168F9">
        <w:rPr>
          <w:rFonts w:eastAsiaTheme="minorHAnsi"/>
          <w:sz w:val="22"/>
          <w:szCs w:val="22"/>
        </w:rPr>
        <w:t xml:space="preserve">Cumplir </w:t>
      </w:r>
      <w:r w:rsidR="001168F9" w:rsidRPr="001168F9">
        <w:rPr>
          <w:rFonts w:eastAsiaTheme="minorHAnsi"/>
          <w:sz w:val="22"/>
          <w:szCs w:val="22"/>
        </w:rPr>
        <w:t>las reglas o pautas que la organización establece, formales o informales, para promover una sana convivencia entre los individuos que pertenecen a la organización.</w:t>
      </w:r>
    </w:p>
    <w:p w:rsidR="001040FB" w:rsidRPr="007E4632" w:rsidRDefault="001040FB" w:rsidP="001168F9">
      <w:pPr>
        <w:rPr>
          <w:rFonts w:eastAsiaTheme="minorHAnsi"/>
          <w:i/>
          <w:sz w:val="22"/>
          <w:szCs w:val="22"/>
        </w:rPr>
      </w:pPr>
      <w:r w:rsidRPr="007E4632">
        <w:rPr>
          <w:rFonts w:eastAsiaTheme="minorHAnsi"/>
          <w:b/>
          <w:i/>
          <w:sz w:val="22"/>
          <w:szCs w:val="22"/>
        </w:rPr>
        <w:t>Ejemplo</w:t>
      </w:r>
      <w:r w:rsidR="001168F9" w:rsidRPr="007E4632">
        <w:rPr>
          <w:rFonts w:eastAsiaTheme="minorHAnsi"/>
          <w:b/>
          <w:i/>
          <w:sz w:val="22"/>
          <w:szCs w:val="22"/>
        </w:rPr>
        <w:t xml:space="preserve">: </w:t>
      </w:r>
      <w:r w:rsidR="001168F9" w:rsidRPr="007E4632">
        <w:rPr>
          <w:rFonts w:eastAsiaTheme="minorHAnsi"/>
          <w:i/>
          <w:sz w:val="22"/>
          <w:szCs w:val="22"/>
        </w:rPr>
        <w:t>respetar el espacio de trabajo, significa cuidar el ambiente tanto en las relaciones como la oficina donde realiza sus tareas.</w:t>
      </w:r>
    </w:p>
    <w:p w:rsidR="00C36344" w:rsidRPr="001168F9" w:rsidRDefault="00C36344" w:rsidP="001168F9"/>
    <w:p w:rsidR="001040FB" w:rsidRPr="001168F9" w:rsidRDefault="001040FB" w:rsidP="001168F9">
      <w:pPr>
        <w:rPr>
          <w:rFonts w:eastAsiaTheme="minorHAnsi"/>
          <w:b/>
          <w:sz w:val="22"/>
          <w:szCs w:val="22"/>
        </w:rPr>
      </w:pPr>
      <w:r w:rsidRPr="001168F9">
        <w:rPr>
          <w:rFonts w:eastAsiaTheme="minorHAnsi"/>
          <w:b/>
          <w:sz w:val="32"/>
          <w:szCs w:val="32"/>
          <w:highlight w:val="yellow"/>
        </w:rPr>
        <w:t xml:space="preserve">Comunicación </w:t>
      </w:r>
      <w:r w:rsidR="001168F9" w:rsidRPr="007E4632">
        <w:rPr>
          <w:rFonts w:eastAsiaTheme="minorHAnsi"/>
          <w:b/>
          <w:sz w:val="32"/>
          <w:szCs w:val="32"/>
          <w:highlight w:val="yellow"/>
        </w:rPr>
        <w:t>abierta.</w:t>
      </w:r>
      <w:r w:rsidR="0090424D">
        <w:rPr>
          <w:rFonts w:eastAsiaTheme="minorHAnsi"/>
          <w:b/>
          <w:sz w:val="32"/>
          <w:szCs w:val="32"/>
        </w:rPr>
        <w:t xml:space="preserve"> </w:t>
      </w:r>
      <w:r w:rsidRPr="001168F9">
        <w:rPr>
          <w:rFonts w:eastAsiaTheme="minorHAnsi"/>
          <w:sz w:val="22"/>
          <w:szCs w:val="22"/>
        </w:rPr>
        <w:t xml:space="preserve">Comunicación </w:t>
      </w:r>
      <w:r w:rsidR="001168F9" w:rsidRPr="001168F9">
        <w:rPr>
          <w:rFonts w:eastAsiaTheme="minorHAnsi"/>
          <w:sz w:val="22"/>
          <w:szCs w:val="22"/>
        </w:rPr>
        <w:t>efectiva y sincera con superiores jerárquicos, pares, y personas a cargo, y también con los ciudadanos a quienes se debe atender, tanto en la expresión escrita como en la verbal o gestual.</w:t>
      </w:r>
    </w:p>
    <w:p w:rsidR="001040FB" w:rsidRPr="007E4632" w:rsidRDefault="001040FB" w:rsidP="001168F9">
      <w:pPr>
        <w:rPr>
          <w:rFonts w:eastAsiaTheme="minorHAnsi"/>
          <w:i/>
          <w:sz w:val="22"/>
          <w:szCs w:val="22"/>
        </w:rPr>
      </w:pPr>
      <w:r w:rsidRPr="007E4632">
        <w:rPr>
          <w:rFonts w:eastAsiaTheme="minorHAnsi"/>
          <w:b/>
          <w:i/>
          <w:sz w:val="22"/>
          <w:szCs w:val="22"/>
        </w:rPr>
        <w:t>Ejemplo</w:t>
      </w:r>
      <w:r w:rsidR="001168F9" w:rsidRPr="007E4632">
        <w:rPr>
          <w:rFonts w:eastAsiaTheme="minorHAnsi"/>
          <w:b/>
          <w:i/>
          <w:sz w:val="22"/>
          <w:szCs w:val="22"/>
        </w:rPr>
        <w:t xml:space="preserve">: </w:t>
      </w:r>
      <w:r w:rsidR="001168F9" w:rsidRPr="007E4632">
        <w:rPr>
          <w:rFonts w:eastAsiaTheme="minorHAnsi"/>
          <w:i/>
          <w:sz w:val="22"/>
          <w:szCs w:val="22"/>
        </w:rPr>
        <w:t>cuando se brinda un espacio para expresión de opiniones, mejoras y pautas de convivencia.</w:t>
      </w:r>
    </w:p>
    <w:p w:rsidR="00C36344" w:rsidRPr="001168F9" w:rsidRDefault="00C36344" w:rsidP="001168F9"/>
    <w:p w:rsidR="001040FB" w:rsidRPr="001168F9" w:rsidRDefault="001040FB" w:rsidP="001168F9">
      <w:pPr>
        <w:rPr>
          <w:rFonts w:eastAsiaTheme="minorHAnsi"/>
          <w:b/>
          <w:sz w:val="22"/>
          <w:szCs w:val="22"/>
        </w:rPr>
      </w:pPr>
      <w:r w:rsidRPr="001168F9">
        <w:rPr>
          <w:rFonts w:eastAsiaTheme="minorHAnsi"/>
          <w:b/>
          <w:sz w:val="32"/>
          <w:szCs w:val="32"/>
          <w:highlight w:val="yellow"/>
        </w:rPr>
        <w:t>Participación</w:t>
      </w:r>
      <w:r w:rsidR="001168F9" w:rsidRPr="001168F9">
        <w:rPr>
          <w:rFonts w:eastAsiaTheme="minorHAnsi"/>
          <w:b/>
          <w:highlight w:val="yellow"/>
        </w:rPr>
        <w:t>.</w:t>
      </w:r>
      <w:r w:rsidR="0090424D">
        <w:rPr>
          <w:rFonts w:eastAsiaTheme="minorHAnsi"/>
          <w:b/>
        </w:rPr>
        <w:t xml:space="preserve"> </w:t>
      </w:r>
      <w:r w:rsidRPr="001168F9">
        <w:rPr>
          <w:rFonts w:eastAsiaTheme="minorHAnsi"/>
          <w:sz w:val="22"/>
          <w:szCs w:val="22"/>
        </w:rPr>
        <w:t xml:space="preserve">Capacidad </w:t>
      </w:r>
      <w:r w:rsidR="00416CE6">
        <w:rPr>
          <w:rFonts w:eastAsiaTheme="minorHAnsi"/>
          <w:sz w:val="22"/>
          <w:szCs w:val="22"/>
        </w:rPr>
        <w:t>de involucrarse activamente</w:t>
      </w:r>
      <w:r w:rsidR="001168F9" w:rsidRPr="001168F9">
        <w:rPr>
          <w:rFonts w:eastAsiaTheme="minorHAnsi"/>
          <w:sz w:val="22"/>
          <w:szCs w:val="22"/>
        </w:rPr>
        <w:t xml:space="preserve"> y hacer involucrar a otros en las tareas asignadas al grupo de trabajo, asumiendo responsabilidades por propia iniciativa.</w:t>
      </w:r>
    </w:p>
    <w:p w:rsidR="001040FB" w:rsidRPr="00AF2105" w:rsidRDefault="001040FB" w:rsidP="001168F9">
      <w:pPr>
        <w:rPr>
          <w:rFonts w:eastAsiaTheme="minorHAnsi"/>
          <w:i/>
          <w:sz w:val="22"/>
          <w:szCs w:val="22"/>
        </w:rPr>
      </w:pPr>
      <w:r w:rsidRPr="00AF2105">
        <w:rPr>
          <w:rFonts w:eastAsiaTheme="minorHAnsi"/>
          <w:b/>
          <w:i/>
          <w:sz w:val="22"/>
          <w:szCs w:val="22"/>
        </w:rPr>
        <w:t>Ejemplo</w:t>
      </w:r>
      <w:r w:rsidR="001168F9" w:rsidRPr="00AF2105">
        <w:rPr>
          <w:rFonts w:eastAsiaTheme="minorHAnsi"/>
          <w:b/>
          <w:i/>
          <w:sz w:val="22"/>
          <w:szCs w:val="22"/>
        </w:rPr>
        <w:t xml:space="preserve">: </w:t>
      </w:r>
      <w:r w:rsidR="001168F9" w:rsidRPr="00AF2105">
        <w:rPr>
          <w:rFonts w:eastAsiaTheme="minorHAnsi"/>
          <w:i/>
          <w:sz w:val="22"/>
          <w:szCs w:val="22"/>
        </w:rPr>
        <w:t>cuando un trabajador se involucra profesionalmente, mostrando interés y aportando sus conocimientos para el desarrollo de una tarea.</w:t>
      </w:r>
    </w:p>
    <w:p w:rsidR="00C36344" w:rsidRPr="001168F9" w:rsidRDefault="00C36344" w:rsidP="001168F9"/>
    <w:p w:rsidR="001040FB" w:rsidRPr="001168F9" w:rsidRDefault="001040FB" w:rsidP="001168F9">
      <w:pPr>
        <w:rPr>
          <w:rFonts w:eastAsiaTheme="minorHAnsi"/>
          <w:sz w:val="22"/>
          <w:szCs w:val="22"/>
        </w:rPr>
      </w:pPr>
      <w:r w:rsidRPr="001168F9">
        <w:rPr>
          <w:rFonts w:eastAsiaTheme="minorHAnsi"/>
          <w:b/>
          <w:sz w:val="32"/>
          <w:szCs w:val="32"/>
          <w:highlight w:val="yellow"/>
        </w:rPr>
        <w:lastRenderedPageBreak/>
        <w:t>Cooperación</w:t>
      </w:r>
      <w:r w:rsidR="001168F9" w:rsidRPr="001168F9">
        <w:rPr>
          <w:rFonts w:eastAsiaTheme="minorHAnsi"/>
          <w:b/>
          <w:highlight w:val="yellow"/>
        </w:rPr>
        <w:t>.</w:t>
      </w:r>
      <w:r w:rsidR="0090424D">
        <w:rPr>
          <w:rFonts w:eastAsiaTheme="minorHAnsi"/>
          <w:b/>
        </w:rPr>
        <w:t xml:space="preserve"> </w:t>
      </w:r>
      <w:r w:rsidRPr="001168F9">
        <w:rPr>
          <w:rFonts w:eastAsiaTheme="minorHAnsi"/>
          <w:sz w:val="22"/>
          <w:szCs w:val="22"/>
        </w:rPr>
        <w:t xml:space="preserve">Trabajo </w:t>
      </w:r>
      <w:r w:rsidR="001168F9" w:rsidRPr="001168F9">
        <w:rPr>
          <w:rFonts w:eastAsiaTheme="minorHAnsi"/>
          <w:sz w:val="22"/>
          <w:szCs w:val="22"/>
        </w:rPr>
        <w:t>en equipo donde sus integrantes privilegian el logro del objetivo común por sobre los lucimientos personales; implica colaboración sostenida en el tiempo dentro de un equipo de trabajo afianzado.</w:t>
      </w:r>
    </w:p>
    <w:p w:rsidR="001040FB" w:rsidRPr="007E4632" w:rsidRDefault="001040FB" w:rsidP="001168F9">
      <w:pPr>
        <w:rPr>
          <w:rFonts w:eastAsiaTheme="minorHAnsi"/>
          <w:i/>
          <w:sz w:val="22"/>
          <w:szCs w:val="22"/>
        </w:rPr>
      </w:pPr>
      <w:r w:rsidRPr="007E4632">
        <w:rPr>
          <w:rFonts w:eastAsiaTheme="minorHAnsi"/>
          <w:b/>
          <w:i/>
          <w:sz w:val="22"/>
          <w:szCs w:val="22"/>
        </w:rPr>
        <w:t>Ejemplo</w:t>
      </w:r>
      <w:r w:rsidR="001168F9" w:rsidRPr="007E4632">
        <w:rPr>
          <w:rFonts w:eastAsiaTheme="minorHAnsi"/>
          <w:b/>
          <w:i/>
          <w:sz w:val="22"/>
          <w:szCs w:val="22"/>
        </w:rPr>
        <w:t xml:space="preserve">: </w:t>
      </w:r>
      <w:r w:rsidR="001168F9" w:rsidRPr="007E4632">
        <w:rPr>
          <w:rFonts w:eastAsiaTheme="minorHAnsi"/>
          <w:i/>
          <w:sz w:val="22"/>
          <w:szCs w:val="22"/>
        </w:rPr>
        <w:t xml:space="preserve">en la organización de un evento, todos los roles son fundamentales para que se lleve adelante con éxito. </w:t>
      </w:r>
      <w:r w:rsidR="00F0253F" w:rsidRPr="007E4632">
        <w:rPr>
          <w:rFonts w:eastAsiaTheme="minorHAnsi"/>
          <w:i/>
          <w:sz w:val="22"/>
          <w:szCs w:val="22"/>
        </w:rPr>
        <w:t xml:space="preserve">Roles </w:t>
      </w:r>
      <w:r w:rsidR="001168F9" w:rsidRPr="007E4632">
        <w:rPr>
          <w:rFonts w:eastAsiaTheme="minorHAnsi"/>
          <w:i/>
          <w:sz w:val="22"/>
          <w:szCs w:val="22"/>
        </w:rPr>
        <w:t>como mandar invitaciones, adecuar el lugar, preparar las presentaciones, etc.</w:t>
      </w:r>
    </w:p>
    <w:p w:rsidR="00F0253F" w:rsidRPr="001168F9" w:rsidRDefault="00F0253F" w:rsidP="001168F9"/>
    <w:p w:rsidR="001040FB" w:rsidRPr="001168F9" w:rsidRDefault="001040FB" w:rsidP="001168F9">
      <w:pPr>
        <w:rPr>
          <w:rFonts w:eastAsiaTheme="minorHAnsi"/>
          <w:sz w:val="22"/>
          <w:szCs w:val="22"/>
        </w:rPr>
      </w:pPr>
      <w:r w:rsidRPr="001168F9">
        <w:rPr>
          <w:rFonts w:eastAsiaTheme="minorHAnsi"/>
          <w:b/>
          <w:sz w:val="32"/>
          <w:szCs w:val="32"/>
          <w:highlight w:val="yellow"/>
        </w:rPr>
        <w:t>Transparencia</w:t>
      </w:r>
      <w:r w:rsidR="001168F9" w:rsidRPr="001168F9">
        <w:rPr>
          <w:rFonts w:eastAsiaTheme="minorHAnsi"/>
          <w:b/>
          <w:highlight w:val="yellow"/>
        </w:rPr>
        <w:t>.</w:t>
      </w:r>
      <w:r w:rsidR="0090424D">
        <w:rPr>
          <w:rFonts w:eastAsiaTheme="minorHAnsi"/>
          <w:b/>
        </w:rPr>
        <w:t xml:space="preserve"> </w:t>
      </w:r>
      <w:r w:rsidRPr="001168F9">
        <w:rPr>
          <w:rFonts w:eastAsiaTheme="minorHAnsi"/>
          <w:sz w:val="22"/>
          <w:szCs w:val="22"/>
        </w:rPr>
        <w:t xml:space="preserve">Actitud </w:t>
      </w:r>
      <w:r w:rsidR="001168F9" w:rsidRPr="001168F9">
        <w:rPr>
          <w:rFonts w:eastAsiaTheme="minorHAnsi"/>
          <w:sz w:val="22"/>
          <w:szCs w:val="22"/>
        </w:rPr>
        <w:t>clave para el trabajo en equipo, ligada a la ética y la moral pública, que promueve la ejecución de tareas con honestidad, el apego a las normas, la claridad en los procedimientos, y el respeto del derecho de acceso a la información pública.</w:t>
      </w:r>
    </w:p>
    <w:p w:rsidR="001040FB" w:rsidRPr="00AF2105" w:rsidRDefault="001040FB" w:rsidP="001168F9">
      <w:pPr>
        <w:rPr>
          <w:rFonts w:eastAsiaTheme="minorHAnsi"/>
          <w:i/>
          <w:sz w:val="22"/>
          <w:szCs w:val="22"/>
        </w:rPr>
      </w:pPr>
      <w:r w:rsidRPr="00AF2105">
        <w:rPr>
          <w:rFonts w:eastAsiaTheme="minorHAnsi"/>
          <w:b/>
          <w:i/>
          <w:sz w:val="22"/>
          <w:szCs w:val="22"/>
        </w:rPr>
        <w:t>Ejemplo</w:t>
      </w:r>
      <w:r w:rsidR="001168F9" w:rsidRPr="00AF2105">
        <w:rPr>
          <w:rFonts w:eastAsiaTheme="minorHAnsi"/>
          <w:b/>
          <w:i/>
          <w:sz w:val="22"/>
          <w:szCs w:val="22"/>
        </w:rPr>
        <w:t>:</w:t>
      </w:r>
      <w:r w:rsidR="001168F9" w:rsidRPr="00AF2105">
        <w:rPr>
          <w:rFonts w:eastAsiaTheme="minorHAnsi"/>
          <w:i/>
          <w:sz w:val="22"/>
          <w:szCs w:val="22"/>
        </w:rPr>
        <w:t xml:space="preserve"> el proceso de solicitud de licencia mediante </w:t>
      </w:r>
      <w:proofErr w:type="spellStart"/>
      <w:r w:rsidR="001168F9" w:rsidRPr="00AF2105">
        <w:rPr>
          <w:rFonts w:eastAsiaTheme="minorHAnsi"/>
          <w:i/>
          <w:sz w:val="22"/>
          <w:szCs w:val="22"/>
        </w:rPr>
        <w:t>gde</w:t>
      </w:r>
      <w:proofErr w:type="spellEnd"/>
      <w:r w:rsidR="001168F9" w:rsidRPr="00AF2105">
        <w:rPr>
          <w:rFonts w:eastAsiaTheme="minorHAnsi"/>
          <w:i/>
          <w:sz w:val="22"/>
          <w:szCs w:val="22"/>
        </w:rPr>
        <w:t xml:space="preserve">. </w:t>
      </w:r>
    </w:p>
    <w:p w:rsidR="00F0253F" w:rsidRPr="001168F9" w:rsidRDefault="00F0253F" w:rsidP="001168F9"/>
    <w:p w:rsidR="001040FB" w:rsidRPr="001168F9" w:rsidRDefault="001040FB" w:rsidP="001168F9">
      <w:pPr>
        <w:rPr>
          <w:rFonts w:eastAsiaTheme="minorHAnsi"/>
          <w:sz w:val="22"/>
          <w:szCs w:val="22"/>
        </w:rPr>
      </w:pPr>
      <w:r w:rsidRPr="001168F9">
        <w:rPr>
          <w:rFonts w:eastAsiaTheme="minorHAnsi"/>
          <w:b/>
          <w:sz w:val="32"/>
          <w:szCs w:val="32"/>
          <w:highlight w:val="yellow"/>
        </w:rPr>
        <w:t>Compañerismo</w:t>
      </w:r>
      <w:r w:rsidR="001168F9" w:rsidRPr="001168F9">
        <w:rPr>
          <w:rFonts w:eastAsiaTheme="minorHAnsi"/>
          <w:b/>
          <w:highlight w:val="yellow"/>
        </w:rPr>
        <w:t>.</w:t>
      </w:r>
      <w:r w:rsidR="0090424D">
        <w:rPr>
          <w:rFonts w:eastAsiaTheme="minorHAnsi"/>
          <w:b/>
        </w:rPr>
        <w:t xml:space="preserve"> </w:t>
      </w:r>
      <w:r w:rsidRPr="001168F9">
        <w:rPr>
          <w:rFonts w:eastAsiaTheme="minorHAnsi"/>
          <w:sz w:val="22"/>
          <w:szCs w:val="22"/>
        </w:rPr>
        <w:t xml:space="preserve">Colaboración </w:t>
      </w:r>
      <w:r w:rsidR="001168F9" w:rsidRPr="001168F9">
        <w:rPr>
          <w:rFonts w:eastAsiaTheme="minorHAnsi"/>
          <w:sz w:val="22"/>
          <w:szCs w:val="22"/>
        </w:rPr>
        <w:t>y solidaridad hacia los integrantes del equipo de trabajo, en lo laboral y personal, lo que permite afianzar lazos y generar empatía con los otros.</w:t>
      </w:r>
    </w:p>
    <w:p w:rsidR="001040FB" w:rsidRPr="00AF2105" w:rsidRDefault="001040FB" w:rsidP="001168F9">
      <w:pPr>
        <w:rPr>
          <w:rFonts w:eastAsiaTheme="minorHAnsi"/>
          <w:i/>
          <w:sz w:val="22"/>
          <w:szCs w:val="22"/>
        </w:rPr>
      </w:pPr>
      <w:r w:rsidRPr="00AF2105">
        <w:rPr>
          <w:rFonts w:eastAsiaTheme="minorHAnsi"/>
          <w:i/>
          <w:sz w:val="22"/>
          <w:szCs w:val="22"/>
        </w:rPr>
        <w:t>Ejemplo</w:t>
      </w:r>
      <w:r w:rsidR="001168F9" w:rsidRPr="00AF2105">
        <w:rPr>
          <w:rFonts w:eastAsiaTheme="minorHAnsi"/>
          <w:i/>
          <w:sz w:val="22"/>
          <w:szCs w:val="22"/>
        </w:rPr>
        <w:t xml:space="preserve">: en un grupo o área donde se asignaron tareas </w:t>
      </w:r>
      <w:proofErr w:type="spellStart"/>
      <w:r w:rsidR="001168F9" w:rsidRPr="00AF2105">
        <w:rPr>
          <w:rFonts w:eastAsiaTheme="minorHAnsi"/>
          <w:i/>
          <w:sz w:val="22"/>
          <w:szCs w:val="22"/>
        </w:rPr>
        <w:t>especificas</w:t>
      </w:r>
      <w:proofErr w:type="spellEnd"/>
      <w:r w:rsidR="001168F9" w:rsidRPr="00AF2105">
        <w:rPr>
          <w:rFonts w:eastAsiaTheme="minorHAnsi"/>
          <w:i/>
          <w:sz w:val="22"/>
          <w:szCs w:val="22"/>
        </w:rPr>
        <w:t>, el que ya ha cumplido con la propia del día, ofrece ayuda al compañero que tiene alguna dificultad o está recargado de trabajo.</w:t>
      </w:r>
    </w:p>
    <w:p w:rsidR="00CF7DF8" w:rsidRPr="001168F9" w:rsidRDefault="00CF7DF8" w:rsidP="001168F9"/>
    <w:p w:rsidR="001040FB" w:rsidRPr="001168F9" w:rsidRDefault="001040FB" w:rsidP="001168F9">
      <w:pPr>
        <w:rPr>
          <w:rFonts w:eastAsiaTheme="minorHAnsi"/>
          <w:sz w:val="22"/>
          <w:szCs w:val="22"/>
        </w:rPr>
      </w:pPr>
      <w:r w:rsidRPr="001168F9">
        <w:rPr>
          <w:rFonts w:eastAsiaTheme="minorHAnsi"/>
          <w:b/>
          <w:sz w:val="32"/>
          <w:szCs w:val="32"/>
          <w:highlight w:val="yellow"/>
        </w:rPr>
        <w:t xml:space="preserve">Trabajo </w:t>
      </w:r>
      <w:r w:rsidR="001168F9" w:rsidRPr="007E4632">
        <w:rPr>
          <w:rFonts w:eastAsiaTheme="minorHAnsi"/>
          <w:b/>
          <w:sz w:val="32"/>
          <w:szCs w:val="32"/>
          <w:highlight w:val="yellow"/>
        </w:rPr>
        <w:t>en equipo.</w:t>
      </w:r>
      <w:r w:rsidR="0090424D">
        <w:rPr>
          <w:rFonts w:eastAsiaTheme="minorHAnsi"/>
          <w:b/>
          <w:sz w:val="32"/>
          <w:szCs w:val="32"/>
        </w:rPr>
        <w:t xml:space="preserve"> </w:t>
      </w:r>
      <w:r w:rsidRPr="001168F9">
        <w:rPr>
          <w:rFonts w:eastAsiaTheme="minorHAnsi"/>
          <w:sz w:val="22"/>
          <w:szCs w:val="22"/>
        </w:rPr>
        <w:t xml:space="preserve">Trabajo </w:t>
      </w:r>
      <w:r w:rsidR="001168F9" w:rsidRPr="001168F9">
        <w:rPr>
          <w:rFonts w:eastAsiaTheme="minorHAnsi"/>
          <w:sz w:val="22"/>
          <w:szCs w:val="22"/>
        </w:rPr>
        <w:t xml:space="preserve">en conjunto con cooperación mutua entre los integrantes del grupo donde cada uno aporta todos sus recursos personales e </w:t>
      </w:r>
      <w:proofErr w:type="spellStart"/>
      <w:r w:rsidR="001168F9" w:rsidRPr="001168F9">
        <w:rPr>
          <w:rFonts w:eastAsiaTheme="minorHAnsi"/>
          <w:sz w:val="22"/>
          <w:szCs w:val="22"/>
        </w:rPr>
        <w:t>intercambia</w:t>
      </w:r>
      <w:proofErr w:type="spellEnd"/>
      <w:r w:rsidR="001168F9" w:rsidRPr="001168F9">
        <w:rPr>
          <w:rFonts w:eastAsiaTheme="minorHAnsi"/>
          <w:sz w:val="22"/>
          <w:szCs w:val="22"/>
        </w:rPr>
        <w:t xml:space="preserve"> información con los otros para alcanzar un objetivo común.</w:t>
      </w:r>
    </w:p>
    <w:p w:rsidR="001040FB" w:rsidRPr="007E4632" w:rsidRDefault="001040FB" w:rsidP="001168F9">
      <w:pPr>
        <w:rPr>
          <w:rFonts w:eastAsiaTheme="minorHAnsi"/>
          <w:b/>
          <w:i/>
          <w:sz w:val="22"/>
          <w:szCs w:val="22"/>
        </w:rPr>
      </w:pPr>
      <w:r w:rsidRPr="007E4632">
        <w:rPr>
          <w:rFonts w:eastAsiaTheme="minorHAnsi"/>
          <w:b/>
          <w:i/>
          <w:sz w:val="22"/>
          <w:szCs w:val="22"/>
        </w:rPr>
        <w:t>Ejemplo</w:t>
      </w:r>
      <w:r w:rsidR="001168F9" w:rsidRPr="007E4632">
        <w:rPr>
          <w:rFonts w:eastAsiaTheme="minorHAnsi"/>
          <w:b/>
          <w:i/>
          <w:sz w:val="22"/>
          <w:szCs w:val="22"/>
        </w:rPr>
        <w:t xml:space="preserve">: </w:t>
      </w:r>
      <w:r w:rsidR="0090424D">
        <w:rPr>
          <w:rFonts w:eastAsiaTheme="minorHAnsi"/>
          <w:i/>
          <w:sz w:val="22"/>
          <w:szCs w:val="22"/>
        </w:rPr>
        <w:t>P</w:t>
      </w:r>
      <w:r w:rsidR="001168F9" w:rsidRPr="007E4632">
        <w:rPr>
          <w:rFonts w:eastAsiaTheme="minorHAnsi"/>
          <w:i/>
          <w:sz w:val="22"/>
          <w:szCs w:val="22"/>
        </w:rPr>
        <w:t>one</w:t>
      </w:r>
      <w:r w:rsidR="0090424D">
        <w:rPr>
          <w:rFonts w:eastAsiaTheme="minorHAnsi"/>
          <w:i/>
          <w:sz w:val="22"/>
          <w:szCs w:val="22"/>
        </w:rPr>
        <w:t>r</w:t>
      </w:r>
      <w:r w:rsidR="001168F9" w:rsidRPr="007E4632">
        <w:rPr>
          <w:rFonts w:eastAsiaTheme="minorHAnsi"/>
          <w:i/>
          <w:sz w:val="22"/>
          <w:szCs w:val="22"/>
        </w:rPr>
        <w:t xml:space="preserve"> como prioridad el logro del equipo sin buscar o pretender recompensas personales.</w:t>
      </w:r>
    </w:p>
    <w:p w:rsidR="00CF7DF8" w:rsidRPr="001168F9" w:rsidRDefault="00CF7DF8" w:rsidP="001168F9"/>
    <w:p w:rsidR="001040FB" w:rsidRPr="001168F9" w:rsidRDefault="001040FB" w:rsidP="001168F9">
      <w:pPr>
        <w:rPr>
          <w:rFonts w:eastAsiaTheme="minorHAnsi"/>
          <w:sz w:val="22"/>
          <w:szCs w:val="22"/>
        </w:rPr>
      </w:pPr>
      <w:r w:rsidRPr="001168F9">
        <w:rPr>
          <w:rFonts w:eastAsiaTheme="minorHAnsi"/>
          <w:b/>
          <w:sz w:val="32"/>
          <w:szCs w:val="32"/>
          <w:highlight w:val="yellow"/>
        </w:rPr>
        <w:t xml:space="preserve">Sentido </w:t>
      </w:r>
      <w:r w:rsidR="001168F9" w:rsidRPr="007E4632">
        <w:rPr>
          <w:rFonts w:eastAsiaTheme="minorHAnsi"/>
          <w:b/>
          <w:sz w:val="32"/>
          <w:szCs w:val="32"/>
          <w:highlight w:val="yellow"/>
        </w:rPr>
        <w:t>de pertenencia.</w:t>
      </w:r>
      <w:r w:rsidR="0090424D">
        <w:rPr>
          <w:rFonts w:eastAsiaTheme="minorHAnsi"/>
          <w:b/>
          <w:sz w:val="32"/>
          <w:szCs w:val="32"/>
        </w:rPr>
        <w:t xml:space="preserve"> </w:t>
      </w:r>
      <w:r w:rsidRPr="001168F9">
        <w:rPr>
          <w:rFonts w:eastAsiaTheme="minorHAnsi"/>
          <w:sz w:val="22"/>
          <w:szCs w:val="22"/>
        </w:rPr>
        <w:t xml:space="preserve">Sentimiento </w:t>
      </w:r>
      <w:r w:rsidR="001168F9" w:rsidRPr="001168F9">
        <w:rPr>
          <w:rFonts w:eastAsiaTheme="minorHAnsi"/>
          <w:sz w:val="22"/>
          <w:szCs w:val="22"/>
        </w:rPr>
        <w:t>de que se es parte de la organización y del equipo de trabajo, donde el desarrollo de la actividad es considerando como propios, las funciones y la imagen de la organización.</w:t>
      </w:r>
    </w:p>
    <w:p w:rsidR="001040FB" w:rsidRPr="00AF2105" w:rsidRDefault="001040FB" w:rsidP="001168F9">
      <w:pPr>
        <w:rPr>
          <w:rFonts w:eastAsiaTheme="minorHAnsi"/>
          <w:i/>
          <w:sz w:val="22"/>
          <w:szCs w:val="22"/>
        </w:rPr>
      </w:pPr>
      <w:r w:rsidRPr="00AF2105">
        <w:rPr>
          <w:rFonts w:eastAsiaTheme="minorHAnsi"/>
          <w:b/>
          <w:i/>
          <w:sz w:val="22"/>
          <w:szCs w:val="22"/>
        </w:rPr>
        <w:t>Ejemplo</w:t>
      </w:r>
      <w:r w:rsidR="001168F9" w:rsidRPr="00AF2105">
        <w:rPr>
          <w:rFonts w:eastAsiaTheme="minorHAnsi"/>
          <w:b/>
          <w:i/>
          <w:sz w:val="22"/>
          <w:szCs w:val="22"/>
        </w:rPr>
        <w:t xml:space="preserve">: </w:t>
      </w:r>
      <w:r w:rsidR="001168F9" w:rsidRPr="00AF2105">
        <w:rPr>
          <w:rFonts w:eastAsiaTheme="minorHAnsi"/>
          <w:i/>
          <w:sz w:val="22"/>
          <w:szCs w:val="22"/>
        </w:rPr>
        <w:t>el agente habla en primera persona del plural cuando se refiere a su organización o a su equipo de trabajo en charlas sociales con familiares o amigos.</w:t>
      </w:r>
    </w:p>
    <w:p w:rsidR="00CF7DF8" w:rsidRPr="00CF7DF8" w:rsidRDefault="00CF7DF8" w:rsidP="00CF7DF8"/>
    <w:p w:rsidR="0064620B" w:rsidRPr="0064620B" w:rsidRDefault="006A2B79" w:rsidP="003B1A3D">
      <w:pPr>
        <w:pStyle w:val="Ttulo1"/>
        <w:numPr>
          <w:ilvl w:val="0"/>
          <w:numId w:val="3"/>
        </w:numPr>
        <w:jc w:val="both"/>
        <w:rPr>
          <w:color w:val="00B0F0"/>
          <w:sz w:val="44"/>
          <w:szCs w:val="44"/>
          <w:highlight w:val="cyan"/>
        </w:rPr>
      </w:pPr>
      <w:bookmarkStart w:id="9" w:name="_Toc483226339"/>
      <w:r w:rsidRPr="007E4632">
        <w:rPr>
          <w:color w:val="7F7F7F" w:themeColor="text1" w:themeTint="80"/>
          <w:sz w:val="44"/>
          <w:szCs w:val="44"/>
        </w:rPr>
        <w:lastRenderedPageBreak/>
        <w:t>Glosario</w:t>
      </w:r>
      <w:bookmarkEnd w:id="9"/>
      <w:r w:rsidR="007E4632">
        <w:rPr>
          <w:color w:val="7F7F7F" w:themeColor="text1" w:themeTint="80"/>
          <w:sz w:val="44"/>
          <w:szCs w:val="44"/>
        </w:rPr>
        <w:br/>
      </w:r>
    </w:p>
    <w:p w:rsidR="00A177EE" w:rsidRPr="0064620B" w:rsidRDefault="006A2B79" w:rsidP="0064620B">
      <w:pPr>
        <w:pStyle w:val="Ttulo1"/>
        <w:jc w:val="both"/>
        <w:rPr>
          <w:color w:val="00B0F0"/>
          <w:sz w:val="44"/>
          <w:szCs w:val="44"/>
          <w:highlight w:val="cyan"/>
        </w:rPr>
      </w:pPr>
      <w:bookmarkStart w:id="10" w:name="_Toc483226340"/>
      <w:r w:rsidRPr="0064620B">
        <w:rPr>
          <w:color w:val="7F7F7F" w:themeColor="text1" w:themeTint="80"/>
          <w:sz w:val="44"/>
          <w:szCs w:val="44"/>
          <w:highlight w:val="yellow"/>
        </w:rPr>
        <w:t>Valores asociados al P</w:t>
      </w:r>
      <w:r w:rsidR="00A177EE" w:rsidRPr="0064620B">
        <w:rPr>
          <w:color w:val="7F7F7F" w:themeColor="text1" w:themeTint="80"/>
          <w:sz w:val="44"/>
          <w:szCs w:val="44"/>
          <w:highlight w:val="yellow"/>
        </w:rPr>
        <w:t>resentismo</w:t>
      </w:r>
      <w:bookmarkEnd w:id="10"/>
    </w:p>
    <w:p w:rsidR="00D422BF" w:rsidRPr="00D422BF" w:rsidRDefault="00D422BF" w:rsidP="003E361E"/>
    <w:p w:rsidR="0064620B" w:rsidRPr="0064620B" w:rsidRDefault="00A177EE" w:rsidP="003E361E">
      <w:r w:rsidRPr="0064620B">
        <w:rPr>
          <w:b/>
          <w:sz w:val="32"/>
          <w:szCs w:val="32"/>
          <w:highlight w:val="lightGray"/>
        </w:rPr>
        <w:t>Compañerismo</w:t>
      </w:r>
      <w:r w:rsidRPr="0064620B">
        <w:rPr>
          <w:sz w:val="32"/>
          <w:szCs w:val="32"/>
          <w:highlight w:val="lightGray"/>
        </w:rPr>
        <w:t>.</w:t>
      </w:r>
      <w:r>
        <w:t xml:space="preserve"> Actitud de colaboración y solidaridad con los integrantes del equipo de trabajo afianzando lazos, redes y generando empatía con el otro.</w:t>
      </w:r>
    </w:p>
    <w:p w:rsidR="00A177EE" w:rsidRDefault="00A177EE" w:rsidP="003E361E">
      <w:r w:rsidRPr="0064620B">
        <w:rPr>
          <w:b/>
          <w:sz w:val="32"/>
          <w:szCs w:val="32"/>
          <w:highlight w:val="lightGray"/>
        </w:rPr>
        <w:t>Compromiso con el servicio público</w:t>
      </w:r>
      <w:r w:rsidRPr="0064620B">
        <w:rPr>
          <w:sz w:val="32"/>
          <w:szCs w:val="32"/>
          <w:highlight w:val="lightGray"/>
        </w:rPr>
        <w:t>.</w:t>
      </w:r>
      <w:r>
        <w:t xml:space="preserve"> Desempeñar la tarea proactivamente en el marco de misión de la organización, de sus procesos y de su equipo profesional, en el marco de un entorno social y ambiental y con la mirada puesta en el ciudadano.</w:t>
      </w:r>
    </w:p>
    <w:p w:rsidR="0064620B" w:rsidRPr="0064620B" w:rsidRDefault="00A177EE" w:rsidP="003E361E">
      <w:r w:rsidRPr="0064620B">
        <w:rPr>
          <w:b/>
          <w:sz w:val="32"/>
          <w:szCs w:val="32"/>
          <w:highlight w:val="lightGray"/>
        </w:rPr>
        <w:t>Comunicación abierta</w:t>
      </w:r>
      <w:r w:rsidRPr="0064620B">
        <w:rPr>
          <w:sz w:val="32"/>
          <w:szCs w:val="32"/>
          <w:highlight w:val="lightGray"/>
        </w:rPr>
        <w:t>.</w:t>
      </w:r>
      <w:r>
        <w:t xml:space="preserve"> Establecer comunicación efectiva y positiva con superiores jerárquicos, pares y ciudadanos, tanto en la expresión escrita, como verbal y gestual.</w:t>
      </w:r>
    </w:p>
    <w:p w:rsidR="0064620B" w:rsidRPr="0064620B" w:rsidRDefault="00A177EE" w:rsidP="003E361E">
      <w:r w:rsidRPr="0064620B">
        <w:rPr>
          <w:b/>
          <w:sz w:val="32"/>
          <w:szCs w:val="32"/>
          <w:highlight w:val="lightGray"/>
        </w:rPr>
        <w:t>Motivación</w:t>
      </w:r>
      <w:r w:rsidRPr="0064620B">
        <w:rPr>
          <w:sz w:val="32"/>
          <w:szCs w:val="32"/>
          <w:highlight w:val="lightGray"/>
        </w:rPr>
        <w:t>.</w:t>
      </w:r>
      <w:r w:rsidR="0090424D">
        <w:rPr>
          <w:sz w:val="32"/>
          <w:szCs w:val="32"/>
        </w:rPr>
        <w:t xml:space="preserve"> </w:t>
      </w:r>
      <w:r>
        <w:t>Poner a disposición de la organización saberes profesionales específicos y experiencias previas, gestionando la actualización de los saberes expertos mediante la práctica profesional.</w:t>
      </w:r>
    </w:p>
    <w:p w:rsidR="00A177EE" w:rsidRDefault="00A177EE" w:rsidP="003E361E">
      <w:r w:rsidRPr="0064620B">
        <w:rPr>
          <w:b/>
          <w:sz w:val="32"/>
          <w:szCs w:val="32"/>
          <w:highlight w:val="lightGray"/>
        </w:rPr>
        <w:t>Participación</w:t>
      </w:r>
      <w:r w:rsidRPr="0064620B">
        <w:rPr>
          <w:sz w:val="32"/>
          <w:szCs w:val="32"/>
          <w:highlight w:val="lightGray"/>
        </w:rPr>
        <w:t>.</w:t>
      </w:r>
      <w:r w:rsidR="0090424D">
        <w:rPr>
          <w:sz w:val="32"/>
          <w:szCs w:val="32"/>
        </w:rPr>
        <w:t xml:space="preserve"> </w:t>
      </w:r>
      <w:r w:rsidR="004E2E35" w:rsidRPr="00371254">
        <w:t>Capacidad de involucrarse de manera activa y positiva en el grupo de trabajo, y transmitir esa actitud en el día a día a los integrantes del colectivo de trabajo en que se desempeña.</w:t>
      </w:r>
    </w:p>
    <w:p w:rsidR="00A177EE" w:rsidRDefault="00A177EE" w:rsidP="003E361E">
      <w:r w:rsidRPr="0064620B">
        <w:rPr>
          <w:b/>
          <w:sz w:val="32"/>
          <w:szCs w:val="32"/>
          <w:highlight w:val="lightGray"/>
        </w:rPr>
        <w:t>Responsabilidad</w:t>
      </w:r>
      <w:r w:rsidRPr="0064620B">
        <w:rPr>
          <w:sz w:val="32"/>
          <w:szCs w:val="32"/>
          <w:highlight w:val="lightGray"/>
        </w:rPr>
        <w:t>.</w:t>
      </w:r>
      <w:r>
        <w:t xml:space="preserve"> Actitud de servicio respetando</w:t>
      </w:r>
      <w:r w:rsidRPr="00862B84">
        <w:t xml:space="preserve"> las pautas lab</w:t>
      </w:r>
      <w:r>
        <w:t>orales, en coordinación con los equipos de trabajo y siguiendo los procesos internos para el cumplimiento de la misión de la organización.</w:t>
      </w:r>
    </w:p>
    <w:p w:rsidR="00A177EE" w:rsidRDefault="00A177EE" w:rsidP="003E361E">
      <w:r w:rsidRPr="0064620B">
        <w:rPr>
          <w:b/>
          <w:sz w:val="32"/>
          <w:szCs w:val="32"/>
          <w:highlight w:val="lightGray"/>
        </w:rPr>
        <w:t>Sentido de pertenencia</w:t>
      </w:r>
      <w:r w:rsidRPr="0064620B">
        <w:rPr>
          <w:sz w:val="32"/>
          <w:szCs w:val="32"/>
          <w:highlight w:val="lightGray"/>
        </w:rPr>
        <w:t>.</w:t>
      </w:r>
      <w:r>
        <w:t xml:space="preserve"> Identi</w:t>
      </w:r>
      <w:r w:rsidR="00F55ABE">
        <w:t>ficación</w:t>
      </w:r>
      <w:r>
        <w:t xml:space="preserve"> con la organización y con el equipo de trabajo, participando activamente de las tareas.</w:t>
      </w:r>
    </w:p>
    <w:p w:rsidR="008E509D" w:rsidRDefault="00A177EE" w:rsidP="003E361E">
      <w:r w:rsidRPr="0064620B">
        <w:rPr>
          <w:b/>
          <w:sz w:val="32"/>
          <w:szCs w:val="32"/>
          <w:highlight w:val="lightGray"/>
        </w:rPr>
        <w:t>Trabajo en equipo</w:t>
      </w:r>
      <w:r w:rsidRPr="0064620B">
        <w:rPr>
          <w:sz w:val="32"/>
          <w:szCs w:val="32"/>
          <w:highlight w:val="lightGray"/>
        </w:rPr>
        <w:t>.</w:t>
      </w:r>
      <w:r>
        <w:t xml:space="preserve"> Constituir equipos de trabajo y participar en ellos para complementar y potenciar las competencias diferenciadas, compartir recursos e información para alcanzar mejores resultados y objetivos.</w:t>
      </w:r>
    </w:p>
    <w:p w:rsidR="00A177EE" w:rsidRDefault="00A177EE" w:rsidP="003E361E">
      <w:r w:rsidRPr="0064620B">
        <w:rPr>
          <w:b/>
          <w:sz w:val="32"/>
          <w:szCs w:val="32"/>
          <w:highlight w:val="lightGray"/>
        </w:rPr>
        <w:t>Transparencia</w:t>
      </w:r>
      <w:r w:rsidRPr="0064620B">
        <w:rPr>
          <w:sz w:val="32"/>
          <w:szCs w:val="32"/>
          <w:highlight w:val="lightGray"/>
        </w:rPr>
        <w:t>.</w:t>
      </w:r>
      <w:r>
        <w:t xml:space="preserve"> Garantizar la accesibilidad de la información en el ejercicio de la tarea, al manejo y disponibilidad de los recursos con los compañeros de trabajo, estableciendo circuitos claros y definidos entre los equipos de trabajo.</w:t>
      </w:r>
    </w:p>
    <w:p w:rsidR="00581DB0" w:rsidRDefault="00581DB0" w:rsidP="003E361E"/>
    <w:p w:rsidR="00E502AE" w:rsidRDefault="00E502AE" w:rsidP="003E361E"/>
    <w:p w:rsidR="0064620B" w:rsidRDefault="00CE01FD" w:rsidP="00B50EB5">
      <w:pPr>
        <w:rPr>
          <w:b/>
          <w:sz w:val="28"/>
          <w:szCs w:val="28"/>
        </w:rPr>
      </w:pPr>
      <w:r>
        <w:rPr>
          <w:b/>
          <w:noProof/>
          <w:sz w:val="28"/>
          <w:szCs w:val="28"/>
          <w:lang w:eastAsia="es-AR"/>
        </w:rPr>
        <w:lastRenderedPageBreak/>
        <w:drawing>
          <wp:anchor distT="0" distB="0" distL="114300" distR="114300" simplePos="0" relativeHeight="251670528" behindDoc="0" locked="0" layoutInCell="1" allowOverlap="1">
            <wp:simplePos x="0" y="0"/>
            <wp:positionH relativeFrom="page">
              <wp:posOffset>641</wp:posOffset>
            </wp:positionH>
            <wp:positionV relativeFrom="page">
              <wp:posOffset>0</wp:posOffset>
            </wp:positionV>
            <wp:extent cx="7555853" cy="10687876"/>
            <wp:effectExtent l="0" t="0" r="0" b="5715"/>
            <wp:wrapTight wrapText="bothSides">
              <wp:wrapPolygon edited="0">
                <wp:start x="0" y="0"/>
                <wp:lineTo x="0" y="21560"/>
                <wp:lineTo x="21495" y="21560"/>
                <wp:lineTo x="21495" y="0"/>
                <wp:lineTo x="0" y="0"/>
              </wp:wrapPolygon>
            </wp:wrapTight>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ubcaratula manual-11.jpg"/>
                    <pic:cNvPicPr/>
                  </pic:nvPicPr>
                  <pic:blipFill>
                    <a:blip r:embed="rId11">
                      <a:extLst>
                        <a:ext uri="{28A0092B-C50C-407E-A947-70E740481C1C}">
                          <a14:useLocalDpi xmlns:a14="http://schemas.microsoft.com/office/drawing/2010/main" val="0"/>
                        </a:ext>
                      </a:extLst>
                    </a:blip>
                    <a:stretch>
                      <a:fillRect/>
                    </a:stretch>
                  </pic:blipFill>
                  <pic:spPr>
                    <a:xfrm>
                      <a:off x="0" y="0"/>
                      <a:ext cx="7555853" cy="10687876"/>
                    </a:xfrm>
                    <a:prstGeom prst="rect">
                      <a:avLst/>
                    </a:prstGeom>
                  </pic:spPr>
                </pic:pic>
              </a:graphicData>
            </a:graphic>
          </wp:anchor>
        </w:drawing>
      </w:r>
    </w:p>
    <w:p w:rsidR="00CE01FD" w:rsidRDefault="00CE01FD" w:rsidP="00B50EB5">
      <w:pPr>
        <w:rPr>
          <w:b/>
          <w:sz w:val="28"/>
          <w:szCs w:val="28"/>
        </w:rPr>
      </w:pPr>
    </w:p>
    <w:p w:rsidR="0064620B" w:rsidRPr="0064620B" w:rsidRDefault="00E502AE" w:rsidP="00B50EB5">
      <w:pPr>
        <w:rPr>
          <w:b/>
          <w:color w:val="7F7F7F" w:themeColor="text1" w:themeTint="80"/>
          <w:sz w:val="44"/>
          <w:szCs w:val="44"/>
        </w:rPr>
      </w:pPr>
      <w:r w:rsidRPr="0064620B">
        <w:rPr>
          <w:b/>
          <w:color w:val="7F7F7F" w:themeColor="text1" w:themeTint="80"/>
          <w:sz w:val="44"/>
          <w:szCs w:val="44"/>
          <w:highlight w:val="cyan"/>
        </w:rPr>
        <w:t>ANEXOS</w:t>
      </w:r>
    </w:p>
    <w:p w:rsidR="0064620B" w:rsidRPr="007632DB" w:rsidRDefault="0064620B" w:rsidP="00B50EB5">
      <w:pPr>
        <w:rPr>
          <w:b/>
          <w:sz w:val="28"/>
          <w:szCs w:val="28"/>
        </w:rPr>
      </w:pPr>
    </w:p>
    <w:p w:rsidR="007632DB" w:rsidRPr="0064620B" w:rsidRDefault="0064620B" w:rsidP="00B933EB">
      <w:pPr>
        <w:rPr>
          <w:b/>
          <w:color w:val="00B0F0"/>
          <w:sz w:val="24"/>
          <w:szCs w:val="24"/>
        </w:rPr>
      </w:pPr>
      <w:r w:rsidRPr="002A1BD2">
        <w:rPr>
          <w:b/>
          <w:noProof/>
          <w:lang w:eastAsia="es-AR"/>
        </w:rPr>
        <w:drawing>
          <wp:anchor distT="0" distB="0" distL="114300" distR="114300" simplePos="0" relativeHeight="251665408" behindDoc="0" locked="0" layoutInCell="1" allowOverlap="1">
            <wp:simplePos x="0" y="0"/>
            <wp:positionH relativeFrom="page">
              <wp:posOffset>823637</wp:posOffset>
            </wp:positionH>
            <wp:positionV relativeFrom="page">
              <wp:posOffset>2968812</wp:posOffset>
            </wp:positionV>
            <wp:extent cx="6123600" cy="4330800"/>
            <wp:effectExtent l="101600" t="101600" r="150495" b="139700"/>
            <wp:wrapTight wrapText="bothSides">
              <wp:wrapPolygon edited="0">
                <wp:start x="-90" y="-507"/>
                <wp:lineTo x="-358" y="-380"/>
                <wp:lineTo x="-358" y="21537"/>
                <wp:lineTo x="-179" y="22170"/>
                <wp:lineTo x="21862" y="22170"/>
                <wp:lineTo x="21862" y="21917"/>
                <wp:lineTo x="22041" y="20016"/>
                <wp:lineTo x="22041" y="1647"/>
                <wp:lineTo x="21772" y="-253"/>
                <wp:lineTo x="21772" y="-507"/>
                <wp:lineTo x="-90" y="-507"/>
              </wp:wrapPolygon>
            </wp:wrapTight>
            <wp:docPr id="4" name="Imagen 4" descr="C:\Users\juan.galvan.PCG\Downloads\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galvan.PCG\Downloads\0001.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6123600" cy="4330800"/>
                    </a:xfrm>
                    <a:prstGeom prst="rect">
                      <a:avLst/>
                    </a:prstGeom>
                    <a:noFill/>
                    <a:ln>
                      <a:noFill/>
                    </a:ln>
                    <a:effectLst>
                      <a:outerShdw blurRad="114300" dist="25400" dir="2700000" algn="tl" rotWithShape="0">
                        <a:schemeClr val="accent1">
                          <a:lumMod val="60000"/>
                          <a:lumOff val="40000"/>
                          <a:alpha val="57000"/>
                        </a:schemeClr>
                      </a:outerShdw>
                    </a:effectLst>
                  </pic:spPr>
                </pic:pic>
              </a:graphicData>
            </a:graphic>
          </wp:anchor>
        </w:drawing>
      </w:r>
      <w:r w:rsidR="00E502AE" w:rsidRPr="0064620B">
        <w:rPr>
          <w:b/>
          <w:color w:val="7F7F7F" w:themeColor="text1" w:themeTint="80"/>
          <w:sz w:val="24"/>
          <w:szCs w:val="24"/>
        </w:rPr>
        <w:t xml:space="preserve">Anexo 1: </w:t>
      </w:r>
      <w:r w:rsidR="00E502AE" w:rsidRPr="0064620B">
        <w:rPr>
          <w:b/>
          <w:color w:val="00B0F0"/>
          <w:sz w:val="24"/>
          <w:szCs w:val="24"/>
        </w:rPr>
        <w:t xml:space="preserve">Planilla </w:t>
      </w:r>
      <w:r w:rsidR="00B933EB" w:rsidRPr="0064620B">
        <w:rPr>
          <w:b/>
          <w:color w:val="00B0F0"/>
          <w:sz w:val="24"/>
          <w:szCs w:val="24"/>
        </w:rPr>
        <w:t>de Actualización de Información</w:t>
      </w:r>
    </w:p>
    <w:p w:rsidR="009C7FAF" w:rsidRDefault="009C7FAF" w:rsidP="00E502AE">
      <w:pPr>
        <w:rPr>
          <w:b/>
        </w:rPr>
      </w:pPr>
    </w:p>
    <w:p w:rsidR="008E2AB1" w:rsidRPr="0064620B" w:rsidRDefault="008E2AB1" w:rsidP="008E2AB1">
      <w:pPr>
        <w:rPr>
          <w:b/>
          <w:color w:val="00B0F0"/>
          <w:sz w:val="24"/>
          <w:szCs w:val="24"/>
        </w:rPr>
      </w:pPr>
      <w:r>
        <w:rPr>
          <w:b/>
          <w:color w:val="7F7F7F" w:themeColor="text1" w:themeTint="80"/>
          <w:sz w:val="24"/>
          <w:szCs w:val="24"/>
        </w:rPr>
        <w:t>A</w:t>
      </w:r>
      <w:r w:rsidRPr="0064620B">
        <w:rPr>
          <w:b/>
          <w:color w:val="7F7F7F" w:themeColor="text1" w:themeTint="80"/>
          <w:sz w:val="24"/>
          <w:szCs w:val="24"/>
        </w:rPr>
        <w:t>nexo 1</w:t>
      </w:r>
      <w:r>
        <w:rPr>
          <w:b/>
          <w:color w:val="7F7F7F" w:themeColor="text1" w:themeTint="80"/>
          <w:sz w:val="24"/>
          <w:szCs w:val="24"/>
        </w:rPr>
        <w:t xml:space="preserve"> bis</w:t>
      </w:r>
      <w:r w:rsidRPr="0064620B">
        <w:rPr>
          <w:b/>
          <w:color w:val="7F7F7F" w:themeColor="text1" w:themeTint="80"/>
          <w:sz w:val="24"/>
          <w:szCs w:val="24"/>
        </w:rPr>
        <w:t xml:space="preserve">: </w:t>
      </w:r>
      <w:r w:rsidRPr="0064620B">
        <w:rPr>
          <w:b/>
          <w:color w:val="00B0F0"/>
          <w:sz w:val="24"/>
          <w:szCs w:val="24"/>
        </w:rPr>
        <w:t>Planilla de Actualización de Información</w:t>
      </w:r>
      <w:r>
        <w:rPr>
          <w:b/>
          <w:color w:val="00B0F0"/>
          <w:sz w:val="24"/>
          <w:szCs w:val="24"/>
        </w:rPr>
        <w:t xml:space="preserve"> vía GDE</w:t>
      </w:r>
    </w:p>
    <w:p w:rsidR="008E2AB1" w:rsidRDefault="008E2AB1" w:rsidP="008E2AB1">
      <w:r>
        <w:t xml:space="preserve">En el presente describimos el paso a paso para aquellos colaboradores que cuenten con Sistema de Gestión Documental Electrónica (GDE), que deberán informar dotación mediante el Formulario: </w:t>
      </w:r>
      <w:r w:rsidRPr="008E2AB1">
        <w:t>Ficha de actualización de información</w:t>
      </w:r>
      <w:r>
        <w:t xml:space="preserve"> (FOFIC)</w:t>
      </w:r>
    </w:p>
    <w:p w:rsidR="00003BBE" w:rsidRDefault="008E2AB1" w:rsidP="00003BBE">
      <w:pPr>
        <w:rPr>
          <w:b/>
        </w:rPr>
      </w:pPr>
      <w:r>
        <w:rPr>
          <w:b/>
        </w:rPr>
        <w:t xml:space="preserve">Paso 1: </w:t>
      </w:r>
      <w:r w:rsidRPr="0036503D">
        <w:t>Buscar el formulario</w:t>
      </w:r>
      <w:r w:rsidR="00003BBE">
        <w:t>. Hacer</w:t>
      </w:r>
      <w:r w:rsidR="00003BBE" w:rsidRPr="0036503D">
        <w:t xml:space="preserve"> clic en “</w:t>
      </w:r>
      <w:r w:rsidR="00003BBE">
        <w:t>Producirlo yo mismo</w:t>
      </w:r>
      <w:r w:rsidR="00003BBE" w:rsidRPr="0036503D">
        <w:t>” en el cuadro de diálogo</w:t>
      </w:r>
      <w:r w:rsidR="00003BBE">
        <w:t>.</w:t>
      </w:r>
    </w:p>
    <w:p w:rsidR="008E2AB1" w:rsidRDefault="008E2AB1" w:rsidP="008E2AB1">
      <w:pPr>
        <w:rPr>
          <w:b/>
        </w:rPr>
      </w:pPr>
    </w:p>
    <w:p w:rsidR="008E2AB1" w:rsidRDefault="00AA115C" w:rsidP="008E2AB1">
      <w:r>
        <w:rPr>
          <w:noProof/>
          <w:lang w:eastAsia="es-AR"/>
        </w:rPr>
        <w:lastRenderedPageBreak/>
        <mc:AlternateContent>
          <mc:Choice Requires="wps">
            <w:drawing>
              <wp:anchor distT="0" distB="0" distL="114300" distR="114300" simplePos="0" relativeHeight="251691008" behindDoc="0" locked="0" layoutInCell="1" allowOverlap="1">
                <wp:simplePos x="0" y="0"/>
                <wp:positionH relativeFrom="column">
                  <wp:posOffset>3728720</wp:posOffset>
                </wp:positionH>
                <wp:positionV relativeFrom="paragraph">
                  <wp:posOffset>1854200</wp:posOffset>
                </wp:positionV>
                <wp:extent cx="365125" cy="196850"/>
                <wp:effectExtent l="19050" t="19050" r="0" b="12700"/>
                <wp:wrapNone/>
                <wp:docPr id="39" name="39 Flecha izquierd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125" cy="1968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w:pict>
              <v:shapetype w14:anchorId="452486B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39 Flecha izquierda" o:spid="_x0000_s1026" type="#_x0000_t66" style="position:absolute;margin-left:293.6pt;margin-top:146pt;width:28.75pt;height:1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5bHigIAAF8FAAAOAAAAZHJzL2Uyb0RvYy54bWysVFFP3DAMfp+0/xDlffR6cIyr6KETiGnS&#10;CdBg4tmkCa2WJsHJXe/49XPSXmGA9jCtD1Ec25/tr7ZPz7atZhuJvrGm5PnBhDNphK0a81jyn3eX&#10;X0448wFMBdoaWfKd9Pxs8fnTaecKObW11ZVERiDGF50reR2CK7LMi1q24A+sk4aUymILgUR8zCqE&#10;jtBbnU0nk+Oss1g5tEJ6T68XvZIvEr5SUoRrpbwMTJeccgvpxHQ+xDNbnELxiODqRgxpwD9k0UJj&#10;KOgIdQEB2Bqbd1BtI9B6q8KBsG1mlWqETDVQNfnkTTW3NTiZaiFyvBtp8v8PVlxtbpA1VckP55wZ&#10;aOkfHc7ZpZaiBtY8P60biRVEnjrnCzK/dTcYK/VuZcUvT4rsD00U/GCzVdhGW6qTbRPpu5F0uQ1M&#10;0OPh8SyfzjgTpMrnxyez9FMyKPbODn34Jm3L4qXkWqqwRLRd4hs2Kx9iDlDs7YaE+hxSNmGnZUxD&#10;mx9SUbEUdZq8U5vJc41sA9QgIIQ0Ie9VNVSyf55N6IsMUJDRI0kJMCKrRusRewCILfweu4cZ7KOr&#10;TF06Ok/+lljvPHqkyNaE0bltjMWPADRVNUTu7fck9dRElh5staNWQNvPiHfisiHCV+DDDSANBY0P&#10;DXq4pkNp25XcDjfOaovPH71He+pV0nLW0ZCV3D+tASVn+ruhLp7nR0dxKpNwNPs6JQFfax5ea8y6&#10;Pbf0m3JaKU6ka7QPen9VaNt72gfLGJVUYATFLrkIuBfOQz/8tFGEXC6TGU2ig7Ayt05E8Mhq7KW7&#10;7T2gG7ouULte2f1AQvGm73rb6Gnsch2salJTvvA68E1TnBpn2DhxTbyWk9XLXlz8BgAA//8DAFBL&#10;AwQUAAYACAAAACEA0h8EMeAAAAALAQAADwAAAGRycy9kb3ducmV2LnhtbEyP3U6DQBCF7018h82Y&#10;eGcXKf2jLI2aGNOLGlv7AAOMQGRnCbtt0ad3vNLLyXz5zjnZZrSdOtPgW8cG7icRKOLSVS3XBo7v&#10;z3dLUD4gV9g5JgNf5GGTX19lmFbuwns6H0KtRMI+RQNNCH2qtS8bsugnrieW34cbLAY5h1pXA15E&#10;bjsdR9FcW2xZEhrs6amh8vNwsmJZaXrcj1t8e022dveNL8WsZ2Nub8aHNahAY/iD4be+VIdcOhXu&#10;xJVXnYHZchELaiBexTJKiHmSLEAVBqbxNAKdZ/r/hvwHAAD//wMAUEsBAi0AFAAGAAgAAAAhALaD&#10;OJL+AAAA4QEAABMAAAAAAAAAAAAAAAAAAAAAAFtDb250ZW50X1R5cGVzXS54bWxQSwECLQAUAAYA&#10;CAAAACEAOP0h/9YAAACUAQAACwAAAAAAAAAAAAAAAAAvAQAAX3JlbHMvLnJlbHNQSwECLQAUAAYA&#10;CAAAACEAne+Wx4oCAABfBQAADgAAAAAAAAAAAAAAAAAuAgAAZHJzL2Uyb0RvYy54bWxQSwECLQAU&#10;AAYACAAAACEA0h8EMeAAAAALAQAADwAAAAAAAAAAAAAAAADkBAAAZHJzL2Rvd25yZXYueG1sUEsF&#10;BgAAAAAEAAQA8wAAAPEFAAAAAA==&#10;" adj="5823" fillcolor="#5b9bd5 [3204]" strokecolor="#1f4d78 [1604]" strokeweight="1pt">
                <v:path arrowok="t"/>
              </v:shape>
            </w:pict>
          </mc:Fallback>
        </mc:AlternateContent>
      </w:r>
      <w:r>
        <w:rPr>
          <w:noProof/>
          <w:lang w:eastAsia="es-AR"/>
        </w:rPr>
        <mc:AlternateContent>
          <mc:Choice Requires="wps">
            <w:drawing>
              <wp:anchor distT="0" distB="0" distL="114300" distR="114300" simplePos="0" relativeHeight="251688960" behindDoc="0" locked="0" layoutInCell="1" allowOverlap="1">
                <wp:simplePos x="0" y="0"/>
                <wp:positionH relativeFrom="column">
                  <wp:posOffset>1670050</wp:posOffset>
                </wp:positionH>
                <wp:positionV relativeFrom="paragraph">
                  <wp:posOffset>267335</wp:posOffset>
                </wp:positionV>
                <wp:extent cx="365125" cy="196850"/>
                <wp:effectExtent l="19050" t="19050" r="0" b="12700"/>
                <wp:wrapNone/>
                <wp:docPr id="31" name="31 Flecha izquierd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125" cy="1968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w:pict>
              <v:shape w14:anchorId="3EE31A43" id="31 Flecha izquierda" o:spid="_x0000_s1026" type="#_x0000_t66" style="position:absolute;margin-left:131.5pt;margin-top:21.05pt;width:28.75pt;height:1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bQViQIAAF8FAAAOAAAAZHJzL2Uyb0RvYy54bWysVFFP2zAQfp+0/2D5faQplEFEiioQ06QK&#10;qsHEs3FsEs3xmbPbtPz6nZ00MEB7mJYHy+e7+3z35TufnW9bwzYKfQO25PnBhDNlJVSNfSz5z7ur&#10;Lyec+SBsJQxYVfKd8vx8/vnTWecKNYUaTKWQEYj1RedKXofgiizzslat8AfglCWnBmxFIBMfswpF&#10;R+ityaaTyXHWAVYOQSrv6fSyd/J5wtdayXCjtVeBmZJTbSGtmNaHuGbzM1E8onB1I4cyxD9U0YrG&#10;0qUj1KUIgq2xeQfVNhLBgw4HEtoMtG6kSj1QN/nkTTe3tXAq9ULkeDfS5P8frLzerJA1VckPc86s&#10;aOkfHebsyihZC9Y8P60bhZWIPHXOFxR+61YYO/VuCfKXJ0f2hycafojZamxjLPXJton03Ui62gYm&#10;6fDweJZPZ5xJcuWnxyez9FMyUeyTHfrwTUHL4qbkRumwQIQu8S02Sx9iDaLYxw0F9TWkasLOqFiG&#10;sT+Upmbp1mnKTjJTFwbZRpBAhJTKhrx31aJS/fFsQl9kgC4ZM5KVACOybowZsQeAKOH32D3MEB9T&#10;VVLpmDz5W2F98piRbgYbxuS2sYAfARjqari5j9+T1FMTWXqAakdSQOhnxDt51RDhS+HDSiANBY0P&#10;DXq4oUUb6EoOw46zGvD5o/MYT1olL2cdDVnJ/dNaoOLMfLek4tP86ChOZTKOZl+nZOBrz8Nrj123&#10;F0C/iYRK1aVtjA9mv9UI7T29B4t4K7mElXR3yWXAvXER+uGnF0WqxSKF0SQ6EZb21skIHlmNWrrb&#10;3gt0g+oCyfUa9gMpije662NjpoXFOoBukihfeB34pilOwhlenPhMvLZT1Mu7OP8NAAD//wMAUEsD&#10;BBQABgAIAAAAIQA+FPEX3wAAAAkBAAAPAAAAZHJzL2Rvd25yZXYueG1sTI/LTsNADEX3SPzDyEjs&#10;6OTRlhIyqQAJoS6KaMsHOIlJIjKeKDNtA1+PWcHS8tW55+bryfbqRKPvHBuIZxEo4srVHTcG3g/P&#10;NytQPiDX2DsmA1/kYV1cXuSY1e7MOzrtQ6MEwj5DA20IQ6a1r1qy6GduIJbfhxstBjnHRtcjngVu&#10;e51E0VJb7FgaWhzoqaXqc3+0QrnT9LibNvj2Ot/Y7Te+lIuBjbm+mh7uQQWawl8YfvVFHQpxKt2R&#10;a696A8kylS3BwDyJQUkgTaIFqNLAbRqDLnL9f0HxAwAA//8DAFBLAQItABQABgAIAAAAIQC2gziS&#10;/gAAAOEBAAATAAAAAAAAAAAAAAAAAAAAAABbQ29udGVudF9UeXBlc10ueG1sUEsBAi0AFAAGAAgA&#10;AAAhADj9If/WAAAAlAEAAAsAAAAAAAAAAAAAAAAALwEAAF9yZWxzLy5yZWxzUEsBAi0AFAAGAAgA&#10;AAAhAAaptBWJAgAAXwUAAA4AAAAAAAAAAAAAAAAALgIAAGRycy9lMm9Eb2MueG1sUEsBAi0AFAAG&#10;AAgAAAAhAD4U8RffAAAACQEAAA8AAAAAAAAAAAAAAAAA4wQAAGRycy9kb3ducmV2LnhtbFBLBQYA&#10;AAAABAAEAPMAAADvBQAAAAA=&#10;" adj="5823" fillcolor="#5b9bd5 [3204]" strokecolor="#1f4d78 [1604]" strokeweight="1pt">
                <v:path arrowok="t"/>
              </v:shape>
            </w:pict>
          </mc:Fallback>
        </mc:AlternateContent>
      </w:r>
      <w:r w:rsidR="008E2AB1">
        <w:rPr>
          <w:noProof/>
          <w:lang w:eastAsia="es-AR"/>
        </w:rPr>
        <w:drawing>
          <wp:inline distT="0" distB="0" distL="0" distR="0">
            <wp:extent cx="5396230" cy="2555240"/>
            <wp:effectExtent l="0" t="0" r="0" b="0"/>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Hunter 43.jpg"/>
                    <pic:cNvPicPr/>
                  </pic:nvPicPr>
                  <pic:blipFill>
                    <a:blip r:embed="rId13">
                      <a:extLst>
                        <a:ext uri="{28A0092B-C50C-407E-A947-70E740481C1C}">
                          <a14:useLocalDpi xmlns:a14="http://schemas.microsoft.com/office/drawing/2010/main" val="0"/>
                        </a:ext>
                      </a:extLst>
                    </a:blip>
                    <a:stretch>
                      <a:fillRect/>
                    </a:stretch>
                  </pic:blipFill>
                  <pic:spPr>
                    <a:xfrm>
                      <a:off x="0" y="0"/>
                      <a:ext cx="5396230" cy="2555240"/>
                    </a:xfrm>
                    <a:prstGeom prst="rect">
                      <a:avLst/>
                    </a:prstGeom>
                  </pic:spPr>
                </pic:pic>
              </a:graphicData>
            </a:graphic>
          </wp:inline>
        </w:drawing>
      </w:r>
    </w:p>
    <w:p w:rsidR="00785250" w:rsidRPr="00003BBE" w:rsidRDefault="00003BBE" w:rsidP="00E502AE">
      <w:r>
        <w:rPr>
          <w:b/>
        </w:rPr>
        <w:t>Paso 2:</w:t>
      </w:r>
      <w:r>
        <w:t xml:space="preserve"> Ingresar en “Referencia” Nombre de la Dirección Nacional/General/o Equivalente. En “</w:t>
      </w:r>
      <w:proofErr w:type="spellStart"/>
      <w:r>
        <w:t>N°</w:t>
      </w:r>
      <w:proofErr w:type="spellEnd"/>
      <w:r>
        <w:t xml:space="preserve"> de Nombramiento de RCA” se deberá ingresar el “Número de Referencia” que fue as</w:t>
      </w:r>
      <w:r w:rsidR="00290673">
        <w:t xml:space="preserve">ignado al documento cuando se dio de alta al RCA vía Formulario FNRCA. </w:t>
      </w:r>
      <w:r w:rsidR="00903BFD">
        <w:t>Completar los datos del RCA.</w:t>
      </w:r>
    </w:p>
    <w:p w:rsidR="00785250" w:rsidRDefault="00AA115C" w:rsidP="00E502AE">
      <w:pPr>
        <w:rPr>
          <w:b/>
        </w:rPr>
      </w:pPr>
      <w:r>
        <w:rPr>
          <w:noProof/>
          <w:lang w:eastAsia="es-AR"/>
        </w:rPr>
        <mc:AlternateContent>
          <mc:Choice Requires="wps">
            <w:drawing>
              <wp:anchor distT="0" distB="0" distL="114300" distR="114300" simplePos="0" relativeHeight="251695104" behindDoc="0" locked="0" layoutInCell="1" allowOverlap="1">
                <wp:simplePos x="0" y="0"/>
                <wp:positionH relativeFrom="column">
                  <wp:posOffset>3729990</wp:posOffset>
                </wp:positionH>
                <wp:positionV relativeFrom="paragraph">
                  <wp:posOffset>333375</wp:posOffset>
                </wp:positionV>
                <wp:extent cx="365125" cy="196215"/>
                <wp:effectExtent l="19050" t="19050" r="0" b="13335"/>
                <wp:wrapNone/>
                <wp:docPr id="42" name="42 Flecha izquierd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125" cy="19621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w:pict>
              <v:shape w14:anchorId="1795904A" id="42 Flecha izquierda" o:spid="_x0000_s1026" type="#_x0000_t66" style="position:absolute;margin-left:293.7pt;margin-top:26.25pt;width:28.75pt;height:15.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AToiAIAAF8FAAAOAAAAZHJzL2Uyb0RvYy54bWysVFFP2zAQfp+0/2D5faTJWjYqUlSBmCZV&#10;UA0mno1jk2iOz5zdpuXX7+ykgQHaw7Q8WLbv7ru7L9/59GzXGrZV6BuwJc+PJpwpK6Fq7EPJf95e&#10;fvrKmQ/CVsKAVSXfK8/PFh8/nHZurgqowVQKGYFYP+9cyesQ3DzLvKxVK/wROGXJqAFbEeiID1mF&#10;oiP01mTFZHKcdYCVQ5DKe7q96I18kfC1VjJca+1VYKbkVFtIK6b1Pq7Z4lTMH1C4upFDGeIfqmhF&#10;YynpCHUhgmAbbN5AtY1E8KDDkYQ2A60bqVIP1E0+edXNTS2cSr0QOd6NNPn/ByuvtmtkTVXyacGZ&#10;FS39o2nBLo2StWDN0+OmUViJyFPn/Jzcb9waY6ferUD+8mTI/rDEgx98dhrb6Et9sl0ifT+SrnaB&#10;Sbr8fDzLixlnkkz5yXGRz2KyTMwPwQ59+KagZXFTcqN0WCJCl/gW25UPvf/BbyioryFVE/ZGxTKM&#10;/aE0NUtZixSdZKbODbKtIIEIKZUNeW+qRaX669mEvqGoMSKVmAAjsm6MGbEHgCjht9h9rYN/DFVJ&#10;pWPw5G+F9cFjRMoMNozBbWMB3wMw1NWQufc/kNRTE1m6h2pPUkDoZ8Q7edkQ4Svhw1ogDQWNDw16&#10;uKZFG+hKDsOOsxrw6b376E9aJStnHQ1Zyf3jRqDizHy3pOKTfDqNU5kO09mXgg740nL/0mI37TnQ&#10;b8rpSXEybaN/MIetRmjv6D1YxqxkElZS7pLLgIfDeeiHn14UqZbL5EaT6ERY2RsnI3hkNWrpdncn&#10;0A2qCyTXKzgMpJi/0l3vGyMtLDcBdJNE+czrwDdNcRLO8OLEZ+LlOXk9v4uL3wAAAP//AwBQSwME&#10;FAAGAAgAAAAhAFbA6aXgAAAACQEAAA8AAABkcnMvZG93bnJldi54bWxMj8FOwzAMhu9IvENkJG4s&#10;ZXSjK02nbhJit8HgsGPWmLaicaom3dq3x5zGzZY//f7+bD3aVpyx940jBY+zCARS6UxDlYKvz9eH&#10;BIQPmoxuHaGCCT2s89ubTKfGXegDz4dQCQ4hn2oFdQhdKqUva7Taz1yHxLdv11sdeO0raXp94XDb&#10;ynkULaXVDfGHWne4rbH8OQxWwf7tuGmOWKzei12ym/abaZDjVqn7u7F4ARFwDFcY/vRZHXJ2OrmB&#10;jBetgkXyHDPKw3wBgoFlHK9AnBQkTzHIPJP/G+S/AAAA//8DAFBLAQItABQABgAIAAAAIQC2gziS&#10;/gAAAOEBAAATAAAAAAAAAAAAAAAAAAAAAABbQ29udGVudF9UeXBlc10ueG1sUEsBAi0AFAAGAAgA&#10;AAAhADj9If/WAAAAlAEAAAsAAAAAAAAAAAAAAAAALwEAAF9yZWxzLy5yZWxzUEsBAi0AFAAGAAgA&#10;AAAhAOzoBOiIAgAAXwUAAA4AAAAAAAAAAAAAAAAALgIAAGRycy9lMm9Eb2MueG1sUEsBAi0AFAAG&#10;AAgAAAAhAFbA6aXgAAAACQEAAA8AAAAAAAAAAAAAAAAA4gQAAGRycy9kb3ducmV2LnhtbFBLBQYA&#10;AAAABAAEAPMAAADvBQAAAAA=&#10;" adj="5804" fillcolor="#5b9bd5 [3204]" strokecolor="#1f4d78 [1604]" strokeweight="1pt">
                <v:path arrowok="t"/>
              </v:shape>
            </w:pict>
          </mc:Fallback>
        </mc:AlternateContent>
      </w:r>
      <w:r>
        <w:rPr>
          <w:noProof/>
          <w:lang w:eastAsia="es-AR"/>
        </w:rPr>
        <mc:AlternateContent>
          <mc:Choice Requires="wps">
            <w:drawing>
              <wp:anchor distT="0" distB="0" distL="114300" distR="114300" simplePos="0" relativeHeight="251693056" behindDoc="0" locked="0" layoutInCell="1" allowOverlap="1">
                <wp:simplePos x="0" y="0"/>
                <wp:positionH relativeFrom="column">
                  <wp:posOffset>3197860</wp:posOffset>
                </wp:positionH>
                <wp:positionV relativeFrom="paragraph">
                  <wp:posOffset>898525</wp:posOffset>
                </wp:positionV>
                <wp:extent cx="365125" cy="196215"/>
                <wp:effectExtent l="19050" t="19050" r="0" b="13335"/>
                <wp:wrapNone/>
                <wp:docPr id="41" name="41 Flecha izquierd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125" cy="19621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w:pict>
              <v:shape w14:anchorId="7B115A7A" id="41 Flecha izquierda" o:spid="_x0000_s1026" type="#_x0000_t66" style="position:absolute;margin-left:251.8pt;margin-top:70.75pt;width:28.75pt;height:15.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4QhwIAAF8FAAAOAAAAZHJzL2Uyb0RvYy54bWysVFFP2zAQfp+0/2D5faTpWjYiUlSBmCZV&#10;UA0mno1jk2iOz5zdpuXX7+ykgQHaw7Q8WLbv7ru7L9/59GzXGrZV6BuwJc+PJpwpK6Fq7EPJf95e&#10;fvrKmQ/CVsKAVSXfK8/PFh8/nHauUFOowVQKGYFYX3Su5HUIrsgyL2vVCn8ETlkyasBWBDriQ1ah&#10;6Ai9Ndl0MjnOOsDKIUjlPd1e9Ea+SPhaKxmutfYqMFNyqi2kFdN6H9dscSqKBxSubuRQhviHKlrR&#10;WEo6Ql2IINgGmzdQbSMRPOhwJKHNQOtGqtQDdZNPXnVzUwunUi9EjncjTf7/wcqr7RpZU5V8lnNm&#10;RUv/aJazS6NkLVjz9LhpFFYi8tQ5X5D7jVtj7NS7FchfngzZH5Z48IPPTmMbfalPtkuk70fS1S4w&#10;SZefj+f5dM6ZJFN+cjzN5zFZJopDsEMfviloWdyU3CgdlojQJb7FduVD73/wGwrqa0jVhL1RsQxj&#10;fyhNzVLWaYpOMlPnBtlWkECElMqGvDfVolL99XxC31DUGJFKTIARWTfGjNgDQJTwW+y+1sE/hqqk&#10;0jF48rfC+uAxImUGG8bgtrGA7wEY6mrI3PsfSOqpiSzdQ7UnKSD0M+KdvGyI8JXwYS2QhoLGhwY9&#10;XNOiDXQlh2HHWQ349N599CetkpWzjoas5P5xI1BxZr5bUvFJPpvFqUyH2fzLlA740nL/0mI37TnQ&#10;byKhUnVpG/2DOWw1QntH78EyZiWTsJJyl1wGPBzOQz/89KJItVwmN5pEJ8LK3jgZwSOrUUu3uzuB&#10;blBdILlewWEgRfFKd71vjLSw3ATQTRLlM68D3zTFSTjDixOfiZfn5PX8Li5+AwAA//8DAFBLAwQU&#10;AAYACAAAACEAXjMGYeAAAAALAQAADwAAAGRycy9kb3ducmV2LnhtbEyPwU6DQBCG7ya+w2ZMvNmF&#10;WrAiS0ObGHurtj30uIURiOwsYZcW3t7xVI8z/5d/vklXo2nFBXvXWFIQzgIQSIUtG6oUHA/vT0sQ&#10;zmsqdWsJFUzoYJXd36U6Ke2VvvCy95XgEnKJVlB73yVSuqJGo93MdkicfdveaM9jX8my11cuN62c&#10;B0EsjW6IL9S6w02Nxc9+MAp2H6d1c8L89TPfLrfTbj0Nctwo9fgw5m8gPI7+BsOfPqtDxk5nO1Dp&#10;RKsgCp5jRjlYhBEIJqI4DEGcefMyX4DMUvn/h+wXAAD//wMAUEsBAi0AFAAGAAgAAAAhALaDOJL+&#10;AAAA4QEAABMAAAAAAAAAAAAAAAAAAAAAAFtDb250ZW50X1R5cGVzXS54bWxQSwECLQAUAAYACAAA&#10;ACEAOP0h/9YAAACUAQAACwAAAAAAAAAAAAAAAAAvAQAAX3JlbHMvLnJlbHNQSwECLQAUAAYACAAA&#10;ACEAcZIeEIcCAABfBQAADgAAAAAAAAAAAAAAAAAuAgAAZHJzL2Uyb0RvYy54bWxQSwECLQAUAAYA&#10;CAAAACEAXjMGYeAAAAALAQAADwAAAAAAAAAAAAAAAADhBAAAZHJzL2Rvd25yZXYueG1sUEsFBgAA&#10;AAAEAAQA8wAAAO4FAAAAAA==&#10;" adj="5804" fillcolor="#5b9bd5 [3204]" strokecolor="#1f4d78 [1604]" strokeweight="1pt">
                <v:path arrowok="t"/>
              </v:shape>
            </w:pict>
          </mc:Fallback>
        </mc:AlternateContent>
      </w:r>
      <w:r w:rsidR="00003BBE">
        <w:rPr>
          <w:b/>
          <w:noProof/>
          <w:lang w:eastAsia="es-AR"/>
        </w:rPr>
        <w:drawing>
          <wp:inline distT="0" distB="0" distL="0" distR="0">
            <wp:extent cx="5396230" cy="3531235"/>
            <wp:effectExtent l="0" t="0" r="0" b="0"/>
            <wp:docPr id="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Hunter 44.jpg"/>
                    <pic:cNvPicPr/>
                  </pic:nvPicPr>
                  <pic:blipFill>
                    <a:blip r:embed="rId14">
                      <a:extLst>
                        <a:ext uri="{28A0092B-C50C-407E-A947-70E740481C1C}">
                          <a14:useLocalDpi xmlns:a14="http://schemas.microsoft.com/office/drawing/2010/main" val="0"/>
                        </a:ext>
                      </a:extLst>
                    </a:blip>
                    <a:stretch>
                      <a:fillRect/>
                    </a:stretch>
                  </pic:blipFill>
                  <pic:spPr>
                    <a:xfrm>
                      <a:off x="0" y="0"/>
                      <a:ext cx="5396230" cy="3531235"/>
                    </a:xfrm>
                    <a:prstGeom prst="rect">
                      <a:avLst/>
                    </a:prstGeom>
                  </pic:spPr>
                </pic:pic>
              </a:graphicData>
            </a:graphic>
          </wp:inline>
        </w:drawing>
      </w:r>
    </w:p>
    <w:p w:rsidR="00785250" w:rsidRDefault="00903BFD" w:rsidP="00E502AE">
      <w:pPr>
        <w:rPr>
          <w:b/>
        </w:rPr>
      </w:pPr>
      <w:r>
        <w:rPr>
          <w:b/>
        </w:rPr>
        <w:t>Paso 3:</w:t>
      </w:r>
      <w:r>
        <w:t xml:space="preserve"> Ingresar </w:t>
      </w:r>
      <w:r w:rsidR="00D163C4">
        <w:t>a continuación los datos de los agentes que forman parte de la dotación del RCA</w:t>
      </w:r>
      <w:r>
        <w:t xml:space="preserve">. Utilizar los botones     </w:t>
      </w:r>
      <w:r>
        <w:rPr>
          <w:b/>
          <w:noProof/>
          <w:lang w:eastAsia="es-AR"/>
        </w:rPr>
        <w:drawing>
          <wp:inline distT="0" distB="0" distL="0" distR="0">
            <wp:extent cx="443241" cy="226336"/>
            <wp:effectExtent l="0" t="0" r="0" b="2540"/>
            <wp:docPr id="4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Hunter 41.jpg"/>
                    <pic:cNvPicPr/>
                  </pic:nvPicPr>
                  <pic:blipFill>
                    <a:blip r:embed="rId15">
                      <a:extLst>
                        <a:ext uri="{28A0092B-C50C-407E-A947-70E740481C1C}">
                          <a14:useLocalDpi xmlns:a14="http://schemas.microsoft.com/office/drawing/2010/main" val="0"/>
                        </a:ext>
                      </a:extLst>
                    </a:blip>
                    <a:stretch>
                      <a:fillRect/>
                    </a:stretch>
                  </pic:blipFill>
                  <pic:spPr>
                    <a:xfrm>
                      <a:off x="0" y="0"/>
                      <a:ext cx="447675" cy="228600"/>
                    </a:xfrm>
                    <a:prstGeom prst="rect">
                      <a:avLst/>
                    </a:prstGeom>
                  </pic:spPr>
                </pic:pic>
              </a:graphicData>
            </a:graphic>
          </wp:inline>
        </w:drawing>
      </w:r>
      <w:r>
        <w:t xml:space="preserve">  para añadir </w:t>
      </w:r>
      <w:proofErr w:type="gramStart"/>
      <w:r>
        <w:t>o  restar</w:t>
      </w:r>
      <w:proofErr w:type="gramEnd"/>
      <w:r>
        <w:t xml:space="preserve"> opciones de ingreso de </w:t>
      </w:r>
      <w:r w:rsidR="00D163C4">
        <w:t>agentes.</w:t>
      </w:r>
      <w:r w:rsidR="0092535F">
        <w:tab/>
      </w:r>
    </w:p>
    <w:p w:rsidR="00785250" w:rsidRDefault="00785250" w:rsidP="00E502AE">
      <w:pPr>
        <w:rPr>
          <w:b/>
        </w:rPr>
      </w:pPr>
    </w:p>
    <w:p w:rsidR="00785250" w:rsidRDefault="00D163C4" w:rsidP="00E502AE">
      <w:pPr>
        <w:rPr>
          <w:b/>
        </w:rPr>
      </w:pPr>
      <w:r>
        <w:rPr>
          <w:noProof/>
          <w:lang w:eastAsia="es-AR"/>
        </w:rPr>
        <w:lastRenderedPageBreak/>
        <w:drawing>
          <wp:inline distT="0" distB="0" distL="0" distR="0">
            <wp:extent cx="5396230" cy="3454400"/>
            <wp:effectExtent l="0" t="0" r="0" b="0"/>
            <wp:docPr id="4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Hunter 45.jpg"/>
                    <pic:cNvPicPr/>
                  </pic:nvPicPr>
                  <pic:blipFill>
                    <a:blip r:embed="rId16">
                      <a:extLst>
                        <a:ext uri="{28A0092B-C50C-407E-A947-70E740481C1C}">
                          <a14:useLocalDpi xmlns:a14="http://schemas.microsoft.com/office/drawing/2010/main" val="0"/>
                        </a:ext>
                      </a:extLst>
                    </a:blip>
                    <a:stretch>
                      <a:fillRect/>
                    </a:stretch>
                  </pic:blipFill>
                  <pic:spPr>
                    <a:xfrm>
                      <a:off x="0" y="0"/>
                      <a:ext cx="5396230" cy="3454400"/>
                    </a:xfrm>
                    <a:prstGeom prst="rect">
                      <a:avLst/>
                    </a:prstGeom>
                  </pic:spPr>
                </pic:pic>
              </a:graphicData>
            </a:graphic>
          </wp:inline>
        </w:drawing>
      </w:r>
    </w:p>
    <w:p w:rsidR="0029656D" w:rsidRDefault="0029656D" w:rsidP="0029656D">
      <w:pPr>
        <w:rPr>
          <w:b/>
        </w:rPr>
      </w:pPr>
      <w:r>
        <w:rPr>
          <w:b/>
        </w:rPr>
        <w:t xml:space="preserve">Paso 4: </w:t>
      </w:r>
      <w:r>
        <w:t xml:space="preserve">En “Destinatarios” remitir a Romina Amato y Mirtha </w:t>
      </w:r>
      <w:proofErr w:type="spellStart"/>
      <w:r>
        <w:t>Atencio</w:t>
      </w:r>
      <w:proofErr w:type="spellEnd"/>
      <w:r>
        <w:t>. Posteriormente, presionar botón “Firmar Yo Mismo el Documento”. Se debe firmar con Certificado</w:t>
      </w:r>
    </w:p>
    <w:p w:rsidR="00785250" w:rsidRDefault="0029656D" w:rsidP="00E502AE">
      <w:pPr>
        <w:rPr>
          <w:b/>
        </w:rPr>
      </w:pPr>
      <w:r>
        <w:t xml:space="preserve">En la siguiente imagen se puede observar el formulario (FOFIC) y como se </w:t>
      </w:r>
      <w:proofErr w:type="spellStart"/>
      <w:r>
        <w:t>previsualiza</w:t>
      </w:r>
      <w:proofErr w:type="spellEnd"/>
    </w:p>
    <w:p w:rsidR="00785250" w:rsidRDefault="0029656D" w:rsidP="00E502AE">
      <w:pPr>
        <w:rPr>
          <w:b/>
        </w:rPr>
      </w:pPr>
      <w:r>
        <w:rPr>
          <w:b/>
          <w:noProof/>
          <w:lang w:eastAsia="es-AR"/>
        </w:rPr>
        <w:lastRenderedPageBreak/>
        <w:drawing>
          <wp:inline distT="0" distB="0" distL="0" distR="0">
            <wp:extent cx="5396230" cy="6213475"/>
            <wp:effectExtent l="0" t="0" r="0" b="0"/>
            <wp:docPr id="4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Hunter 46.jpg"/>
                    <pic:cNvPicPr/>
                  </pic:nvPicPr>
                  <pic:blipFill>
                    <a:blip r:embed="rId17">
                      <a:extLst>
                        <a:ext uri="{28A0092B-C50C-407E-A947-70E740481C1C}">
                          <a14:useLocalDpi xmlns:a14="http://schemas.microsoft.com/office/drawing/2010/main" val="0"/>
                        </a:ext>
                      </a:extLst>
                    </a:blip>
                    <a:stretch>
                      <a:fillRect/>
                    </a:stretch>
                  </pic:blipFill>
                  <pic:spPr>
                    <a:xfrm>
                      <a:off x="0" y="0"/>
                      <a:ext cx="5396230" cy="6213475"/>
                    </a:xfrm>
                    <a:prstGeom prst="rect">
                      <a:avLst/>
                    </a:prstGeom>
                  </pic:spPr>
                </pic:pic>
              </a:graphicData>
            </a:graphic>
          </wp:inline>
        </w:drawing>
      </w:r>
    </w:p>
    <w:p w:rsidR="00785250" w:rsidRDefault="0029656D" w:rsidP="00E502AE">
      <w:pPr>
        <w:rPr>
          <w:b/>
        </w:rPr>
      </w:pPr>
      <w:r>
        <w:rPr>
          <w:b/>
          <w:noProof/>
          <w:lang w:eastAsia="es-AR"/>
        </w:rPr>
        <w:lastRenderedPageBreak/>
        <w:drawing>
          <wp:inline distT="0" distB="0" distL="0" distR="0">
            <wp:extent cx="5396230" cy="6281420"/>
            <wp:effectExtent l="0" t="0" r="0" b="5080"/>
            <wp:docPr id="4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Hunter 47.jpg"/>
                    <pic:cNvPicPr/>
                  </pic:nvPicPr>
                  <pic:blipFill>
                    <a:blip r:embed="rId18">
                      <a:extLst>
                        <a:ext uri="{28A0092B-C50C-407E-A947-70E740481C1C}">
                          <a14:useLocalDpi xmlns:a14="http://schemas.microsoft.com/office/drawing/2010/main" val="0"/>
                        </a:ext>
                      </a:extLst>
                    </a:blip>
                    <a:stretch>
                      <a:fillRect/>
                    </a:stretch>
                  </pic:blipFill>
                  <pic:spPr>
                    <a:xfrm>
                      <a:off x="0" y="0"/>
                      <a:ext cx="5396230" cy="6281420"/>
                    </a:xfrm>
                    <a:prstGeom prst="rect">
                      <a:avLst/>
                    </a:prstGeom>
                  </pic:spPr>
                </pic:pic>
              </a:graphicData>
            </a:graphic>
          </wp:inline>
        </w:drawing>
      </w:r>
    </w:p>
    <w:p w:rsidR="007632DB" w:rsidRPr="0064620B" w:rsidRDefault="0064620B" w:rsidP="00E502AE">
      <w:pPr>
        <w:rPr>
          <w:b/>
          <w:color w:val="00B0F0"/>
          <w:sz w:val="24"/>
          <w:szCs w:val="24"/>
        </w:rPr>
      </w:pPr>
      <w:r w:rsidRPr="0063525C">
        <w:rPr>
          <w:b/>
          <w:noProof/>
          <w:lang w:eastAsia="es-AR"/>
        </w:rPr>
        <w:lastRenderedPageBreak/>
        <w:drawing>
          <wp:anchor distT="0" distB="0" distL="114300" distR="114300" simplePos="0" relativeHeight="251666432" behindDoc="0" locked="0" layoutInCell="1" allowOverlap="1">
            <wp:simplePos x="0" y="0"/>
            <wp:positionH relativeFrom="column">
              <wp:posOffset>-201295</wp:posOffset>
            </wp:positionH>
            <wp:positionV relativeFrom="paragraph">
              <wp:posOffset>518160</wp:posOffset>
            </wp:positionV>
            <wp:extent cx="5970270" cy="4220210"/>
            <wp:effectExtent l="101600" t="101600" r="151130" b="148590"/>
            <wp:wrapTight wrapText="bothSides">
              <wp:wrapPolygon edited="0">
                <wp:start x="-184" y="-520"/>
                <wp:lineTo x="-368" y="-260"/>
                <wp:lineTo x="-368" y="20540"/>
                <wp:lineTo x="-184" y="22231"/>
                <wp:lineTo x="21871" y="22231"/>
                <wp:lineTo x="22055" y="20540"/>
                <wp:lineTo x="22055" y="1820"/>
                <wp:lineTo x="21871" y="-130"/>
                <wp:lineTo x="21871" y="-520"/>
                <wp:lineTo x="-184" y="-520"/>
              </wp:wrapPolygon>
            </wp:wrapTight>
            <wp:docPr id="19" name="Imagen 19" descr="C:\Users\juan.galvan.PCG\Downloads\0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an.galvan.PCG\Downloads\0001 (1).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5970270" cy="4220210"/>
                    </a:xfrm>
                    <a:prstGeom prst="rect">
                      <a:avLst/>
                    </a:prstGeom>
                    <a:noFill/>
                    <a:ln>
                      <a:noFill/>
                    </a:ln>
                    <a:effectLst>
                      <a:outerShdw blurRad="114300" dist="38100" dir="2700000" algn="tl" rotWithShape="0">
                        <a:schemeClr val="accent1">
                          <a:lumMod val="40000"/>
                          <a:lumOff val="60000"/>
                          <a:alpha val="57000"/>
                        </a:schemeClr>
                      </a:outerShdw>
                    </a:effectLst>
                  </pic:spPr>
                </pic:pic>
              </a:graphicData>
            </a:graphic>
          </wp:anchor>
        </w:drawing>
      </w:r>
      <w:r w:rsidR="007632DB" w:rsidRPr="0064620B">
        <w:rPr>
          <w:b/>
          <w:color w:val="7F7F7F" w:themeColor="text1" w:themeTint="80"/>
          <w:sz w:val="24"/>
          <w:szCs w:val="24"/>
        </w:rPr>
        <w:t xml:space="preserve">Anexo 2: </w:t>
      </w:r>
      <w:r w:rsidR="007632DB" w:rsidRPr="0064620B">
        <w:rPr>
          <w:b/>
          <w:color w:val="00B0F0"/>
          <w:sz w:val="24"/>
          <w:szCs w:val="24"/>
        </w:rPr>
        <w:t>Planilla Única Reloj</w:t>
      </w:r>
    </w:p>
    <w:p w:rsidR="002A1BD2" w:rsidRDefault="002A1BD2" w:rsidP="00E502AE">
      <w:pPr>
        <w:rPr>
          <w:b/>
        </w:rPr>
      </w:pPr>
    </w:p>
    <w:p w:rsidR="009C7FAF" w:rsidRDefault="009C7FAF" w:rsidP="00E502AE">
      <w:pPr>
        <w:rPr>
          <w:b/>
        </w:rPr>
      </w:pPr>
    </w:p>
    <w:p w:rsidR="00AF2105" w:rsidRDefault="00AF2105" w:rsidP="00E502AE">
      <w:pPr>
        <w:rPr>
          <w:b/>
        </w:rPr>
      </w:pPr>
    </w:p>
    <w:p w:rsidR="002A1BD2" w:rsidRDefault="002A1BD2" w:rsidP="00FC6E15"/>
    <w:p w:rsidR="002A1BD2" w:rsidRDefault="002A1BD2" w:rsidP="00FC6E15"/>
    <w:p w:rsidR="002A1BD2" w:rsidRDefault="002A1BD2" w:rsidP="00FC6E15"/>
    <w:p w:rsidR="002A1BD2" w:rsidRDefault="002A1BD2" w:rsidP="00FC6E15"/>
    <w:p w:rsidR="007632DB" w:rsidRDefault="007632DB" w:rsidP="00E502AE">
      <w:pPr>
        <w:rPr>
          <w:b/>
        </w:rPr>
      </w:pPr>
    </w:p>
    <w:p w:rsidR="007632DB" w:rsidRDefault="007632DB" w:rsidP="00E502AE">
      <w:pPr>
        <w:rPr>
          <w:b/>
        </w:rPr>
      </w:pPr>
    </w:p>
    <w:p w:rsidR="00E502AE" w:rsidRDefault="0064620B" w:rsidP="0064620B">
      <w:pPr>
        <w:jc w:val="left"/>
        <w:rPr>
          <w:b/>
        </w:rPr>
      </w:pPr>
      <w:r w:rsidRPr="0064620B">
        <w:rPr>
          <w:b/>
          <w:noProof/>
          <w:color w:val="00B0F0"/>
          <w:lang w:eastAsia="es-AR"/>
        </w:rPr>
        <w:lastRenderedPageBreak/>
        <w:drawing>
          <wp:anchor distT="0" distB="0" distL="114300" distR="114300" simplePos="0" relativeHeight="251667456" behindDoc="0" locked="0" layoutInCell="1" allowOverlap="1">
            <wp:simplePos x="0" y="0"/>
            <wp:positionH relativeFrom="column">
              <wp:posOffset>64770</wp:posOffset>
            </wp:positionH>
            <wp:positionV relativeFrom="paragraph">
              <wp:posOffset>411480</wp:posOffset>
            </wp:positionV>
            <wp:extent cx="5141595" cy="7272655"/>
            <wp:effectExtent l="101600" t="101600" r="141605" b="144145"/>
            <wp:wrapTight wrapText="bothSides">
              <wp:wrapPolygon edited="0">
                <wp:start x="-213" y="-302"/>
                <wp:lineTo x="-427" y="-151"/>
                <wp:lineTo x="-427" y="21575"/>
                <wp:lineTo x="-213" y="21953"/>
                <wp:lineTo x="21875" y="21953"/>
                <wp:lineTo x="21981" y="21802"/>
                <wp:lineTo x="22088" y="1056"/>
                <wp:lineTo x="21875" y="-75"/>
                <wp:lineTo x="21875" y="-302"/>
                <wp:lineTo x="-213" y="-302"/>
              </wp:wrapPolygon>
            </wp:wrapTight>
            <wp:docPr id="21" name="Imagen 21" descr="C:\Users\juan.galvan.PCG\Downloads\0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an.galvan.PCG\Downloads\0001 (2).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5141595" cy="7272655"/>
                    </a:xfrm>
                    <a:prstGeom prst="rect">
                      <a:avLst/>
                    </a:prstGeom>
                    <a:noFill/>
                    <a:ln>
                      <a:noFill/>
                    </a:ln>
                    <a:effectLst>
                      <a:outerShdw blurRad="114300" dist="38100" dir="2700000" algn="tl" rotWithShape="0">
                        <a:schemeClr val="accent1">
                          <a:lumMod val="60000"/>
                          <a:lumOff val="40000"/>
                          <a:alpha val="57000"/>
                        </a:schemeClr>
                      </a:outerShdw>
                    </a:effectLst>
                  </pic:spPr>
                </pic:pic>
              </a:graphicData>
            </a:graphic>
          </wp:anchor>
        </w:drawing>
      </w:r>
      <w:r w:rsidR="007632DB" w:rsidRPr="0064620B">
        <w:rPr>
          <w:b/>
          <w:color w:val="7F7F7F" w:themeColor="text1" w:themeTint="80"/>
          <w:sz w:val="24"/>
          <w:szCs w:val="24"/>
        </w:rPr>
        <w:t xml:space="preserve">Anexo 3: </w:t>
      </w:r>
      <w:r w:rsidR="00445C41" w:rsidRPr="0064620B">
        <w:rPr>
          <w:b/>
          <w:color w:val="00B0F0"/>
          <w:sz w:val="24"/>
          <w:szCs w:val="24"/>
        </w:rPr>
        <w:t>Parte Diario de Novedades</w:t>
      </w:r>
    </w:p>
    <w:p w:rsidR="009C7FAF" w:rsidRDefault="009C7FAF" w:rsidP="007632DB">
      <w:pPr>
        <w:rPr>
          <w:b/>
        </w:rPr>
      </w:pPr>
    </w:p>
    <w:p w:rsidR="007632DB" w:rsidRDefault="007632DB" w:rsidP="007632DB">
      <w:pPr>
        <w:rPr>
          <w:b/>
        </w:rPr>
      </w:pPr>
    </w:p>
    <w:p w:rsidR="00D60DF3" w:rsidRPr="0064620B" w:rsidRDefault="00D60DF3" w:rsidP="007632DB">
      <w:pPr>
        <w:rPr>
          <w:b/>
          <w:sz w:val="24"/>
          <w:szCs w:val="24"/>
        </w:rPr>
      </w:pPr>
      <w:r w:rsidRPr="0064620B">
        <w:rPr>
          <w:b/>
          <w:color w:val="7F7F7F" w:themeColor="text1" w:themeTint="80"/>
          <w:sz w:val="24"/>
          <w:szCs w:val="24"/>
        </w:rPr>
        <w:t xml:space="preserve">Anexo 3 bis: </w:t>
      </w:r>
      <w:r w:rsidR="00C93587" w:rsidRPr="0064620B">
        <w:rPr>
          <w:b/>
          <w:color w:val="00B0F0"/>
          <w:sz w:val="24"/>
          <w:szCs w:val="24"/>
        </w:rPr>
        <w:t>Registro de inasistencia por GDE</w:t>
      </w:r>
    </w:p>
    <w:p w:rsidR="00C93587" w:rsidRDefault="0064620B" w:rsidP="007632DB">
      <w:pPr>
        <w:rPr>
          <w:b/>
        </w:rPr>
      </w:pPr>
      <w:r>
        <w:rPr>
          <w:b/>
          <w:noProof/>
          <w:lang w:eastAsia="es-AR"/>
        </w:rPr>
        <w:drawing>
          <wp:anchor distT="0" distB="0" distL="114300" distR="114300" simplePos="0" relativeHeight="251668480" behindDoc="0" locked="0" layoutInCell="1" allowOverlap="1">
            <wp:simplePos x="0" y="0"/>
            <wp:positionH relativeFrom="column">
              <wp:posOffset>-60960</wp:posOffset>
            </wp:positionH>
            <wp:positionV relativeFrom="paragraph">
              <wp:posOffset>461010</wp:posOffset>
            </wp:positionV>
            <wp:extent cx="5610225" cy="5250815"/>
            <wp:effectExtent l="228600" t="228600" r="282575" b="311785"/>
            <wp:wrapTight wrapText="bothSides">
              <wp:wrapPolygon edited="0">
                <wp:start x="-587" y="-940"/>
                <wp:lineTo x="-880" y="-731"/>
                <wp:lineTo x="-880" y="21629"/>
                <wp:lineTo x="-391" y="22778"/>
                <wp:lineTo x="22101" y="22778"/>
                <wp:lineTo x="22590" y="21106"/>
                <wp:lineTo x="22590" y="940"/>
                <wp:lineTo x="22297" y="-627"/>
                <wp:lineTo x="22297" y="-940"/>
                <wp:lineTo x="-587" y="-94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610225" cy="5250815"/>
                    </a:xfrm>
                    <a:prstGeom prst="rect">
                      <a:avLst/>
                    </a:prstGeom>
                    <a:solidFill>
                      <a:srgbClr val="FFFFFF">
                        <a:shade val="85000"/>
                      </a:srgbClr>
                    </a:solidFill>
                    <a:ln w="190500" cap="rnd">
                      <a:solidFill>
                        <a:srgbClr val="FFFFFF"/>
                      </a:solidFill>
                    </a:ln>
                    <a:effectLst>
                      <a:outerShdw blurRad="114300" dist="38100" dir="2700000" algn="tl" rotWithShape="0">
                        <a:schemeClr val="accent1">
                          <a:lumMod val="60000"/>
                          <a:lumOff val="40000"/>
                          <a:alpha val="56000"/>
                        </a:scheme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D60DF3" w:rsidRDefault="00D60DF3" w:rsidP="007632DB">
      <w:pPr>
        <w:rPr>
          <w:b/>
        </w:rPr>
      </w:pPr>
    </w:p>
    <w:p w:rsidR="00D60DF3" w:rsidRDefault="00D60DF3" w:rsidP="007632DB">
      <w:pPr>
        <w:rPr>
          <w:b/>
        </w:rPr>
      </w:pPr>
    </w:p>
    <w:p w:rsidR="00D60DF3" w:rsidRDefault="00D60DF3" w:rsidP="007632DB">
      <w:pPr>
        <w:rPr>
          <w:b/>
        </w:rPr>
      </w:pPr>
    </w:p>
    <w:p w:rsidR="00C93587" w:rsidRDefault="00C93587" w:rsidP="007632DB">
      <w:pPr>
        <w:rPr>
          <w:b/>
        </w:rPr>
      </w:pPr>
    </w:p>
    <w:p w:rsidR="00C93587" w:rsidRDefault="00C93587" w:rsidP="007632DB">
      <w:pPr>
        <w:rPr>
          <w:b/>
        </w:rPr>
      </w:pPr>
    </w:p>
    <w:p w:rsidR="00C93587" w:rsidRDefault="0064620B" w:rsidP="0064620B">
      <w:pPr>
        <w:jc w:val="left"/>
        <w:rPr>
          <w:b/>
        </w:rPr>
      </w:pPr>
      <w:r w:rsidRPr="00C337A4">
        <w:rPr>
          <w:b/>
          <w:noProof/>
          <w:lang w:eastAsia="es-AR"/>
        </w:rPr>
        <w:lastRenderedPageBreak/>
        <w:drawing>
          <wp:anchor distT="0" distB="0" distL="114300" distR="114300" simplePos="0" relativeHeight="251669504" behindDoc="0" locked="0" layoutInCell="1" allowOverlap="1">
            <wp:simplePos x="0" y="0"/>
            <wp:positionH relativeFrom="column">
              <wp:posOffset>635</wp:posOffset>
            </wp:positionH>
            <wp:positionV relativeFrom="paragraph">
              <wp:posOffset>413385</wp:posOffset>
            </wp:positionV>
            <wp:extent cx="5046980" cy="7135495"/>
            <wp:effectExtent l="101600" t="101600" r="160020" b="154305"/>
            <wp:wrapTight wrapText="bothSides">
              <wp:wrapPolygon edited="0">
                <wp:start x="-217" y="-308"/>
                <wp:lineTo x="-435" y="-154"/>
                <wp:lineTo x="-435" y="21606"/>
                <wp:lineTo x="-217" y="21990"/>
                <wp:lineTo x="21959" y="21990"/>
                <wp:lineTo x="22176" y="20760"/>
                <wp:lineTo x="22176" y="1076"/>
                <wp:lineTo x="21959" y="-77"/>
                <wp:lineTo x="21959" y="-308"/>
                <wp:lineTo x="-217" y="-308"/>
              </wp:wrapPolygon>
            </wp:wrapTight>
            <wp:docPr id="1" name="Imagen 1" descr="C:\Users\juan.galvan.PCG\Dropbox (PCG)\Presentismo - Valores\Eje Normativo\Formularios\Formularios con Diseño\Formulario Solicitud de Licencia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galvan.PCG\Dropbox (PCG)\Presentismo - Valores\Eje Normativo\Formularios\Formularios con Diseño\Formulario Solicitud de Licencias_1.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046980" cy="7135495"/>
                    </a:xfrm>
                    <a:prstGeom prst="rect">
                      <a:avLst/>
                    </a:prstGeom>
                    <a:noFill/>
                    <a:ln>
                      <a:noFill/>
                    </a:ln>
                    <a:effectLst>
                      <a:outerShdw blurRad="114300" dist="38100" dir="2700000" algn="tl" rotWithShape="0">
                        <a:schemeClr val="accent1">
                          <a:lumMod val="60000"/>
                          <a:lumOff val="40000"/>
                          <a:alpha val="57000"/>
                        </a:schemeClr>
                      </a:outerShdw>
                    </a:effectLst>
                  </pic:spPr>
                </pic:pic>
              </a:graphicData>
            </a:graphic>
          </wp:anchor>
        </w:drawing>
      </w:r>
      <w:r w:rsidR="00C337A4" w:rsidRPr="0064620B">
        <w:rPr>
          <w:b/>
          <w:color w:val="7F7F7F" w:themeColor="text1" w:themeTint="80"/>
          <w:sz w:val="24"/>
          <w:szCs w:val="24"/>
        </w:rPr>
        <w:t xml:space="preserve">Anexo 4: </w:t>
      </w:r>
      <w:r w:rsidR="00C337A4" w:rsidRPr="0064620B">
        <w:rPr>
          <w:b/>
          <w:color w:val="00B0F0"/>
          <w:sz w:val="24"/>
          <w:szCs w:val="24"/>
        </w:rPr>
        <w:t>Formulario Único de Licencias, Franquicias y Justificaciones</w:t>
      </w:r>
    </w:p>
    <w:p w:rsidR="007632DB" w:rsidRDefault="007632DB" w:rsidP="007632DB">
      <w:pPr>
        <w:rPr>
          <w:b/>
        </w:rPr>
      </w:pPr>
    </w:p>
    <w:p w:rsidR="0064620B" w:rsidRDefault="0064620B" w:rsidP="007E32D2">
      <w:pPr>
        <w:rPr>
          <w:b/>
          <w:color w:val="7F7F7F" w:themeColor="text1" w:themeTint="80"/>
        </w:rPr>
      </w:pPr>
    </w:p>
    <w:p w:rsidR="007E32D2" w:rsidRPr="0064620B" w:rsidRDefault="007E32D2" w:rsidP="007E32D2">
      <w:pPr>
        <w:rPr>
          <w:b/>
          <w:sz w:val="24"/>
          <w:szCs w:val="24"/>
        </w:rPr>
      </w:pPr>
      <w:r w:rsidRPr="0064620B">
        <w:rPr>
          <w:b/>
          <w:color w:val="7F7F7F" w:themeColor="text1" w:themeTint="80"/>
          <w:sz w:val="24"/>
          <w:szCs w:val="24"/>
        </w:rPr>
        <w:lastRenderedPageBreak/>
        <w:t xml:space="preserve">Anexo 4 bis: </w:t>
      </w:r>
      <w:r w:rsidRPr="0064620B">
        <w:rPr>
          <w:b/>
          <w:color w:val="00B0F0"/>
          <w:sz w:val="24"/>
          <w:szCs w:val="24"/>
        </w:rPr>
        <w:t>Formulario Único de Licencias, Franquicias y Justificaciones en GDE</w:t>
      </w:r>
    </w:p>
    <w:p w:rsidR="00FF6638" w:rsidRDefault="0036503D" w:rsidP="007E32D2">
      <w:r>
        <w:t>En el presente describimos el paso a paso para aquellos colabo</w:t>
      </w:r>
      <w:r w:rsidR="00B3652B">
        <w:t xml:space="preserve">radores que cuenten con Sistema de Gestión Documental Electrónica (GDE), que deberán realizar las solicitudes de licencia mediante el Formulario de Solicitud de Licencias FSOLI. </w:t>
      </w:r>
    </w:p>
    <w:p w:rsidR="0064620B" w:rsidRDefault="0064620B" w:rsidP="007E32D2"/>
    <w:p w:rsidR="0064620B" w:rsidRPr="00FF6638" w:rsidRDefault="0064620B" w:rsidP="007E32D2"/>
    <w:p w:rsidR="007E32D2" w:rsidRDefault="00FF6638" w:rsidP="007632DB">
      <w:pPr>
        <w:rPr>
          <w:b/>
        </w:rPr>
      </w:pPr>
      <w:r>
        <w:rPr>
          <w:b/>
        </w:rPr>
        <w:t xml:space="preserve">Paso 1: </w:t>
      </w:r>
      <w:r w:rsidR="0036503D" w:rsidRPr="0036503D">
        <w:t>Buscar el formulario</w:t>
      </w:r>
    </w:p>
    <w:p w:rsidR="00FF6638" w:rsidRDefault="00FF6638" w:rsidP="007632DB">
      <w:pPr>
        <w:rPr>
          <w:b/>
        </w:rPr>
      </w:pPr>
      <w:r>
        <w:rPr>
          <w:b/>
          <w:noProof/>
          <w:lang w:eastAsia="es-AR"/>
        </w:rPr>
        <w:drawing>
          <wp:inline distT="0" distB="0" distL="0" distR="0">
            <wp:extent cx="5298632" cy="2463165"/>
            <wp:effectExtent l="0" t="0" r="162560" b="1530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5303165" cy="2465272"/>
                    </a:xfrm>
                    <a:prstGeom prst="rect">
                      <a:avLst/>
                    </a:prstGeom>
                    <a:noFill/>
                    <a:effectLst>
                      <a:outerShdw blurRad="50800" dist="114300" dir="2700000" algn="tl" rotWithShape="0">
                        <a:srgbClr val="00B0F0">
                          <a:alpha val="25000"/>
                        </a:srgbClr>
                      </a:outerShdw>
                    </a:effectLst>
                  </pic:spPr>
                </pic:pic>
              </a:graphicData>
            </a:graphic>
          </wp:inline>
        </w:drawing>
      </w:r>
    </w:p>
    <w:p w:rsidR="007E32D2" w:rsidRDefault="00FF6638" w:rsidP="007632DB">
      <w:pPr>
        <w:rPr>
          <w:b/>
        </w:rPr>
      </w:pPr>
      <w:r>
        <w:rPr>
          <w:b/>
        </w:rPr>
        <w:t>Paso 2</w:t>
      </w:r>
      <w:r w:rsidR="00CE2319">
        <w:rPr>
          <w:b/>
        </w:rPr>
        <w:t>:</w:t>
      </w:r>
      <w:r w:rsidR="00CE2319">
        <w:t xml:space="preserve"> Hacer</w:t>
      </w:r>
      <w:r w:rsidR="0036503D" w:rsidRPr="0036503D">
        <w:t xml:space="preserve"> clic en “SI” en el cuadro de diálogo</w:t>
      </w:r>
    </w:p>
    <w:p w:rsidR="00B64FD1" w:rsidRDefault="00FF6638" w:rsidP="007632DB">
      <w:pPr>
        <w:rPr>
          <w:b/>
        </w:rPr>
      </w:pPr>
      <w:r>
        <w:rPr>
          <w:b/>
          <w:noProof/>
          <w:lang w:eastAsia="es-AR"/>
        </w:rPr>
        <w:drawing>
          <wp:inline distT="0" distB="0" distL="0" distR="0">
            <wp:extent cx="5257800" cy="1617281"/>
            <wp:effectExtent l="25400" t="25400" r="203200" b="2120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5285310" cy="1625743"/>
                    </a:xfrm>
                    <a:prstGeom prst="rect">
                      <a:avLst/>
                    </a:prstGeom>
                    <a:noFill/>
                    <a:effectLst>
                      <a:outerShdw blurRad="101600" dist="114300" dir="2700000" algn="tl" rotWithShape="0">
                        <a:srgbClr val="00B0F0">
                          <a:alpha val="25000"/>
                        </a:srgbClr>
                      </a:outerShdw>
                    </a:effectLst>
                  </pic:spPr>
                </pic:pic>
              </a:graphicData>
            </a:graphic>
          </wp:inline>
        </w:drawing>
      </w:r>
    </w:p>
    <w:p w:rsidR="007E32D2" w:rsidRDefault="00FF6638" w:rsidP="007632DB">
      <w:r>
        <w:rPr>
          <w:noProof/>
          <w:lang w:eastAsia="es-AR"/>
        </w:rPr>
        <w:lastRenderedPageBreak/>
        <w:drawing>
          <wp:anchor distT="0" distB="0" distL="114300" distR="114300" simplePos="0" relativeHeight="251660288" behindDoc="1" locked="0" layoutInCell="1" allowOverlap="1">
            <wp:simplePos x="0" y="0"/>
            <wp:positionH relativeFrom="margin">
              <wp:posOffset>-41910</wp:posOffset>
            </wp:positionH>
            <wp:positionV relativeFrom="paragraph">
              <wp:posOffset>242570</wp:posOffset>
            </wp:positionV>
            <wp:extent cx="5372100" cy="2893060"/>
            <wp:effectExtent l="25400" t="25400" r="114300" b="104140"/>
            <wp:wrapTight wrapText="bothSides">
              <wp:wrapPolygon edited="0">
                <wp:start x="-102" y="-190"/>
                <wp:lineTo x="-102" y="21809"/>
                <wp:lineTo x="0" y="22188"/>
                <wp:lineTo x="21855" y="22188"/>
                <wp:lineTo x="21957" y="21240"/>
                <wp:lineTo x="21957" y="-190"/>
                <wp:lineTo x="-102" y="-19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5372100" cy="2893060"/>
                    </a:xfrm>
                    <a:prstGeom prst="rect">
                      <a:avLst/>
                    </a:prstGeom>
                    <a:noFill/>
                    <a:ln>
                      <a:noFill/>
                    </a:ln>
                    <a:effectLst>
                      <a:outerShdw blurRad="50800" dist="38100" dir="2700000" algn="tl" rotWithShape="0">
                        <a:srgbClr val="00B0F0">
                          <a:alpha val="40000"/>
                        </a:srgbClr>
                      </a:outerShdw>
                    </a:effectLst>
                  </pic:spPr>
                </pic:pic>
              </a:graphicData>
            </a:graphic>
          </wp:anchor>
        </w:drawing>
      </w:r>
      <w:r>
        <w:rPr>
          <w:b/>
        </w:rPr>
        <w:t>Paso 3:</w:t>
      </w:r>
      <w:r w:rsidRPr="00FF6638">
        <w:t xml:space="preserve"> Hace referencia al solicitante</w:t>
      </w:r>
      <w:r>
        <w:t xml:space="preserve"> y los destinatarios del FSOLI</w:t>
      </w:r>
    </w:p>
    <w:p w:rsidR="00FF6638" w:rsidRPr="0036503D" w:rsidRDefault="0036503D" w:rsidP="007632DB">
      <w:r w:rsidRPr="0036503D">
        <w:t>Datos de los destinatarios (Usuarios de GDE de la autoridad del solicitante)</w:t>
      </w:r>
    </w:p>
    <w:p w:rsidR="00FF6638" w:rsidRDefault="0036503D" w:rsidP="007632DB">
      <w:pPr>
        <w:rPr>
          <w:b/>
        </w:rPr>
      </w:pPr>
      <w:r>
        <w:rPr>
          <w:b/>
          <w:noProof/>
          <w:lang w:eastAsia="es-AR"/>
        </w:rPr>
        <w:drawing>
          <wp:inline distT="0" distB="0" distL="0" distR="0">
            <wp:extent cx="5295900" cy="2002155"/>
            <wp:effectExtent l="25400" t="25400" r="114300" b="1060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5321695" cy="2011907"/>
                    </a:xfrm>
                    <a:prstGeom prst="rect">
                      <a:avLst/>
                    </a:prstGeom>
                    <a:noFill/>
                    <a:effectLst>
                      <a:outerShdw blurRad="50800" dist="38100" dir="2700000" algn="tl" rotWithShape="0">
                        <a:srgbClr val="00B0F0">
                          <a:alpha val="40000"/>
                        </a:srgbClr>
                      </a:outerShdw>
                    </a:effectLst>
                  </pic:spPr>
                </pic:pic>
              </a:graphicData>
            </a:graphic>
          </wp:inline>
        </w:drawing>
      </w:r>
    </w:p>
    <w:p w:rsidR="00FF6638" w:rsidRDefault="0036503D" w:rsidP="007632DB">
      <w:pPr>
        <w:rPr>
          <w:b/>
        </w:rPr>
      </w:pPr>
      <w:r>
        <w:rPr>
          <w:rFonts w:ascii="Gotham-Book" w:hAnsi="Gotham-Book" w:cs="Gotham-Book"/>
          <w:noProof/>
          <w:color w:val="3D3C3B"/>
          <w:lang w:eastAsia="es-AR"/>
        </w:rPr>
        <w:lastRenderedPageBreak/>
        <w:drawing>
          <wp:anchor distT="0" distB="0" distL="114300" distR="114300" simplePos="0" relativeHeight="251662336" behindDoc="1" locked="0" layoutInCell="1" allowOverlap="1">
            <wp:simplePos x="0" y="0"/>
            <wp:positionH relativeFrom="margin">
              <wp:align>right</wp:align>
            </wp:positionH>
            <wp:positionV relativeFrom="paragraph">
              <wp:posOffset>257175</wp:posOffset>
            </wp:positionV>
            <wp:extent cx="5610225" cy="3600450"/>
            <wp:effectExtent l="25400" t="25400" r="104775" b="107950"/>
            <wp:wrapTight wrapText="bothSides">
              <wp:wrapPolygon edited="0">
                <wp:start x="-98" y="-152"/>
                <wp:lineTo x="-98" y="21790"/>
                <wp:lineTo x="0" y="22095"/>
                <wp:lineTo x="21808" y="22095"/>
                <wp:lineTo x="21808" y="21943"/>
                <wp:lineTo x="21906" y="19657"/>
                <wp:lineTo x="21906" y="-152"/>
                <wp:lineTo x="-98" y="-152"/>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5610225" cy="3600450"/>
                    </a:xfrm>
                    <a:prstGeom prst="rect">
                      <a:avLst/>
                    </a:prstGeom>
                    <a:noFill/>
                    <a:ln>
                      <a:noFill/>
                    </a:ln>
                    <a:effectLst>
                      <a:outerShdw blurRad="50800" dist="38100" dir="2700000" algn="tl" rotWithShape="0">
                        <a:srgbClr val="00B0F0">
                          <a:alpha val="40000"/>
                        </a:srgbClr>
                      </a:outerShdw>
                    </a:effectLst>
                  </pic:spPr>
                </pic:pic>
              </a:graphicData>
            </a:graphic>
          </wp:anchor>
        </w:drawing>
      </w:r>
      <w:r>
        <w:rPr>
          <w:b/>
        </w:rPr>
        <w:t xml:space="preserve">Paso 4: </w:t>
      </w:r>
      <w:r w:rsidRPr="0036503D">
        <w:t>Modificar lista de firmantes</w:t>
      </w:r>
    </w:p>
    <w:p w:rsidR="001F3B8B" w:rsidRDefault="001F3B8B" w:rsidP="001F3B8B">
      <w:pPr>
        <w:pStyle w:val="Prrafodelista"/>
        <w:spacing w:after="0"/>
        <w:rPr>
          <w:rFonts w:cs="Gotham-Book"/>
        </w:rPr>
      </w:pPr>
    </w:p>
    <w:p w:rsidR="001F3B8B" w:rsidRPr="001F3B8B" w:rsidRDefault="001F3B8B" w:rsidP="003B1A3D">
      <w:pPr>
        <w:pStyle w:val="Prrafodelista"/>
        <w:numPr>
          <w:ilvl w:val="0"/>
          <w:numId w:val="2"/>
        </w:numPr>
        <w:spacing w:after="0"/>
        <w:rPr>
          <w:rFonts w:cs="Gotham-Book"/>
        </w:rPr>
      </w:pPr>
      <w:r w:rsidRPr="001F3B8B">
        <w:rPr>
          <w:rFonts w:cs="Gotham-Book"/>
        </w:rPr>
        <w:t>Indicar nombre del agente solicitante.</w:t>
      </w:r>
    </w:p>
    <w:p w:rsidR="001F3B8B" w:rsidRPr="001F3B8B" w:rsidRDefault="001F3B8B" w:rsidP="003B1A3D">
      <w:pPr>
        <w:pStyle w:val="Prrafodelista"/>
        <w:numPr>
          <w:ilvl w:val="0"/>
          <w:numId w:val="2"/>
        </w:numPr>
        <w:spacing w:after="0"/>
        <w:rPr>
          <w:rFonts w:cs="Gotham-Book"/>
        </w:rPr>
      </w:pPr>
      <w:r w:rsidRPr="001F3B8B">
        <w:rPr>
          <w:rFonts w:cs="Gotham-Book"/>
        </w:rPr>
        <w:t>Presionar botón derecho “Agregar” e indicar en usuario al jefe inmediato del solicitante.</w:t>
      </w:r>
    </w:p>
    <w:p w:rsidR="001F3B8B" w:rsidRPr="001F3B8B" w:rsidRDefault="001F3B8B" w:rsidP="003B1A3D">
      <w:pPr>
        <w:pStyle w:val="Prrafodelista"/>
        <w:numPr>
          <w:ilvl w:val="0"/>
          <w:numId w:val="2"/>
        </w:numPr>
        <w:spacing w:after="0"/>
        <w:rPr>
          <w:rFonts w:cs="Gotham-Book"/>
        </w:rPr>
      </w:pPr>
      <w:r w:rsidRPr="001F3B8B">
        <w:rPr>
          <w:rFonts w:cs="Gotham-Book"/>
        </w:rPr>
        <w:t xml:space="preserve">Presionar botón derecho “Agregar” e indicar en usuario al Director Nacional o General correspondiente a su dependencia o en su defecto al Subsecretario o </w:t>
      </w:r>
      <w:proofErr w:type="gramStart"/>
      <w:r w:rsidRPr="001F3B8B">
        <w:rPr>
          <w:rFonts w:cs="Gotham-Book"/>
        </w:rPr>
        <w:t>Secretario</w:t>
      </w:r>
      <w:proofErr w:type="gramEnd"/>
      <w:r w:rsidRPr="001F3B8B">
        <w:rPr>
          <w:rFonts w:cs="Gotham-Book"/>
        </w:rPr>
        <w:t>.</w:t>
      </w:r>
    </w:p>
    <w:p w:rsidR="001F3B8B" w:rsidRDefault="001F3B8B" w:rsidP="001F3B8B">
      <w:pPr>
        <w:spacing w:after="0"/>
        <w:rPr>
          <w:rFonts w:cs="Gotham-Book"/>
        </w:rPr>
      </w:pPr>
      <w:r w:rsidRPr="00C26EF8">
        <w:rPr>
          <w:rFonts w:cs="Gotham-Book"/>
          <w:b/>
          <w:u w:val="single"/>
        </w:rPr>
        <w:t>Importante:</w:t>
      </w:r>
      <w:r>
        <w:rPr>
          <w:rFonts w:cs="Gotham-Book"/>
        </w:rPr>
        <w:t xml:space="preserve"> En caso de aparecer un aviso de confirmación, no agregar usuarios verificadores.</w:t>
      </w:r>
    </w:p>
    <w:p w:rsidR="001F3B8B" w:rsidRDefault="001F3B8B" w:rsidP="001F3B8B">
      <w:pPr>
        <w:spacing w:after="0"/>
        <w:rPr>
          <w:rFonts w:cs="Gotham-Book"/>
        </w:rPr>
      </w:pPr>
    </w:p>
    <w:p w:rsidR="00FF6638" w:rsidRDefault="001F3B8B" w:rsidP="007632DB">
      <w:pPr>
        <w:rPr>
          <w:b/>
        </w:rPr>
      </w:pPr>
      <w:r>
        <w:rPr>
          <w:b/>
          <w:noProof/>
          <w:lang w:eastAsia="es-AR"/>
        </w:rPr>
        <w:drawing>
          <wp:inline distT="0" distB="0" distL="0" distR="0">
            <wp:extent cx="5572125" cy="2853055"/>
            <wp:effectExtent l="25400" t="25400" r="92075" b="933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5585260" cy="2859780"/>
                    </a:xfrm>
                    <a:prstGeom prst="rect">
                      <a:avLst/>
                    </a:prstGeom>
                    <a:noFill/>
                    <a:effectLst>
                      <a:outerShdw blurRad="50800" dist="38100" dir="2700000" algn="tl" rotWithShape="0">
                        <a:srgbClr val="00B0F0">
                          <a:alpha val="40000"/>
                        </a:srgbClr>
                      </a:outerShdw>
                    </a:effectLst>
                  </pic:spPr>
                </pic:pic>
              </a:graphicData>
            </a:graphic>
          </wp:inline>
        </w:drawing>
      </w:r>
    </w:p>
    <w:p w:rsidR="00FF6638" w:rsidRDefault="001F3B8B" w:rsidP="007632DB">
      <w:pPr>
        <w:rPr>
          <w:b/>
        </w:rPr>
      </w:pPr>
      <w:r>
        <w:rPr>
          <w:b/>
          <w:noProof/>
          <w:lang w:eastAsia="es-AR"/>
        </w:rPr>
        <w:lastRenderedPageBreak/>
        <w:drawing>
          <wp:inline distT="0" distB="0" distL="0" distR="0">
            <wp:extent cx="5773420" cy="1762125"/>
            <wp:effectExtent l="25400" t="25400" r="93980" b="920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5773420" cy="1762125"/>
                    </a:xfrm>
                    <a:prstGeom prst="rect">
                      <a:avLst/>
                    </a:prstGeom>
                    <a:noFill/>
                    <a:effectLst>
                      <a:outerShdw blurRad="50800" dist="38100" dir="2700000" algn="tl" rotWithShape="0">
                        <a:srgbClr val="00B0F0">
                          <a:alpha val="40000"/>
                        </a:srgbClr>
                      </a:outerShdw>
                    </a:effectLst>
                  </pic:spPr>
                </pic:pic>
              </a:graphicData>
            </a:graphic>
          </wp:inline>
        </w:drawing>
      </w:r>
    </w:p>
    <w:p w:rsidR="00FF6638" w:rsidRDefault="001F3B8B" w:rsidP="007632DB">
      <w:r>
        <w:rPr>
          <w:b/>
        </w:rPr>
        <w:t xml:space="preserve">Paso 5: </w:t>
      </w:r>
      <w:r w:rsidR="00D740CF">
        <w:t>Completar el formulario/</w:t>
      </w:r>
      <w:proofErr w:type="spellStart"/>
      <w:r w:rsidR="00D740CF">
        <w:t>Previsualizar</w:t>
      </w:r>
      <w:proofErr w:type="spellEnd"/>
    </w:p>
    <w:p w:rsidR="001850CF" w:rsidRDefault="001850CF" w:rsidP="007632DB"/>
    <w:p w:rsidR="001850CF" w:rsidRDefault="001850CF" w:rsidP="007632DB"/>
    <w:p w:rsidR="001850CF" w:rsidRDefault="00034FB6" w:rsidP="007632DB">
      <w:r>
        <w:t xml:space="preserve">En la siguiente imagen se puede observar el formulario (FSOLI) y como se </w:t>
      </w:r>
      <w:proofErr w:type="spellStart"/>
      <w:r>
        <w:t>previsualiza</w:t>
      </w:r>
      <w:proofErr w:type="spellEnd"/>
      <w:r>
        <w:t>.</w:t>
      </w:r>
    </w:p>
    <w:p w:rsidR="00D740CF" w:rsidRDefault="00034FB6" w:rsidP="007632DB">
      <w:pPr>
        <w:rPr>
          <w:b/>
        </w:rPr>
      </w:pPr>
      <w:r>
        <w:rPr>
          <w:b/>
          <w:noProof/>
          <w:lang w:eastAsia="es-AR"/>
        </w:rPr>
        <w:lastRenderedPageBreak/>
        <w:drawing>
          <wp:inline distT="0" distB="0" distL="0" distR="0">
            <wp:extent cx="5610225" cy="5162550"/>
            <wp:effectExtent l="228600" t="228600" r="282575" b="2984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5610225" cy="5162550"/>
                    </a:xfrm>
                    <a:prstGeom prst="rect">
                      <a:avLst/>
                    </a:prstGeom>
                    <a:solidFill>
                      <a:srgbClr val="FFFFFF">
                        <a:shade val="85000"/>
                      </a:srgbClr>
                    </a:solidFill>
                    <a:ln w="190500" cap="rnd">
                      <a:solidFill>
                        <a:srgbClr val="FFFFFF"/>
                      </a:solidFill>
                    </a:ln>
                    <a:effectLst>
                      <a:outerShdw blurRad="114300" dist="38100" dir="2700000" algn="tl" rotWithShape="0">
                        <a:schemeClr val="accent1">
                          <a:lumMod val="60000"/>
                          <a:lumOff val="40000"/>
                          <a:alpha val="57000"/>
                        </a:scheme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1F3B8B" w:rsidRDefault="001F3B8B" w:rsidP="007632DB">
      <w:pPr>
        <w:rPr>
          <w:b/>
        </w:rPr>
      </w:pPr>
    </w:p>
    <w:p w:rsidR="001F3B8B" w:rsidRDefault="00034FB6" w:rsidP="007632DB">
      <w:pPr>
        <w:rPr>
          <w:b/>
        </w:rPr>
      </w:pPr>
      <w:r>
        <w:rPr>
          <w:b/>
          <w:noProof/>
          <w:lang w:eastAsia="es-AR"/>
        </w:rPr>
        <w:lastRenderedPageBreak/>
        <w:drawing>
          <wp:inline distT="0" distB="0" distL="0" distR="0">
            <wp:extent cx="5610225" cy="4533900"/>
            <wp:effectExtent l="228600" t="228600" r="282575" b="26670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5610225" cy="4533900"/>
                    </a:xfrm>
                    <a:prstGeom prst="rect">
                      <a:avLst/>
                    </a:prstGeom>
                    <a:solidFill>
                      <a:srgbClr val="FFFFFF">
                        <a:shade val="85000"/>
                      </a:srgbClr>
                    </a:solidFill>
                    <a:ln w="190500" cap="rnd">
                      <a:solidFill>
                        <a:srgbClr val="FFFFFF"/>
                      </a:solidFill>
                    </a:ln>
                    <a:effectLst>
                      <a:outerShdw blurRad="114300" dist="38100" dir="2700000" algn="tl" rotWithShape="0">
                        <a:schemeClr val="accent1">
                          <a:lumMod val="60000"/>
                          <a:lumOff val="40000"/>
                          <a:alpha val="55000"/>
                        </a:scheme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1F3B8B" w:rsidRDefault="001F3B8B" w:rsidP="007632DB">
      <w:pPr>
        <w:rPr>
          <w:b/>
        </w:rPr>
      </w:pPr>
    </w:p>
    <w:p w:rsidR="001F3B8B" w:rsidRDefault="001F3B8B" w:rsidP="007632DB">
      <w:pPr>
        <w:rPr>
          <w:b/>
        </w:rPr>
      </w:pPr>
    </w:p>
    <w:p w:rsidR="001F3B8B" w:rsidRDefault="001F3B8B" w:rsidP="007632DB">
      <w:pPr>
        <w:rPr>
          <w:b/>
        </w:rPr>
      </w:pPr>
    </w:p>
    <w:p w:rsidR="00FF6638" w:rsidRDefault="00FF6638" w:rsidP="007632DB">
      <w:pPr>
        <w:rPr>
          <w:b/>
        </w:rPr>
      </w:pPr>
    </w:p>
    <w:p w:rsidR="00FF6638" w:rsidRDefault="00FF6638" w:rsidP="007632DB">
      <w:pPr>
        <w:rPr>
          <w:b/>
        </w:rPr>
      </w:pPr>
    </w:p>
    <w:p w:rsidR="00034FB6" w:rsidRDefault="00034FB6" w:rsidP="007632DB">
      <w:pPr>
        <w:rPr>
          <w:b/>
        </w:rPr>
      </w:pPr>
    </w:p>
    <w:p w:rsidR="00034FB6" w:rsidRDefault="00034FB6" w:rsidP="007632DB">
      <w:pPr>
        <w:rPr>
          <w:b/>
        </w:rPr>
      </w:pPr>
    </w:p>
    <w:p w:rsidR="00034FB6" w:rsidRDefault="00034FB6" w:rsidP="007632DB">
      <w:pPr>
        <w:rPr>
          <w:b/>
        </w:rPr>
      </w:pPr>
    </w:p>
    <w:p w:rsidR="00034FB6" w:rsidRDefault="00034FB6" w:rsidP="007632DB">
      <w:pPr>
        <w:rPr>
          <w:b/>
        </w:rPr>
      </w:pPr>
    </w:p>
    <w:p w:rsidR="001850CF" w:rsidRDefault="001850CF" w:rsidP="007632DB">
      <w:pPr>
        <w:rPr>
          <w:b/>
          <w:color w:val="7F7F7F" w:themeColor="text1" w:themeTint="80"/>
          <w:sz w:val="24"/>
          <w:szCs w:val="24"/>
        </w:rPr>
      </w:pPr>
    </w:p>
    <w:p w:rsidR="001850CF" w:rsidRDefault="001850CF" w:rsidP="007632DB">
      <w:pPr>
        <w:rPr>
          <w:b/>
          <w:color w:val="7F7F7F" w:themeColor="text1" w:themeTint="80"/>
          <w:sz w:val="24"/>
          <w:szCs w:val="24"/>
        </w:rPr>
      </w:pPr>
    </w:p>
    <w:p w:rsidR="00B27DFF" w:rsidRPr="00A1090C" w:rsidRDefault="00B27DFF" w:rsidP="007632DB">
      <w:pPr>
        <w:rPr>
          <w:b/>
          <w:color w:val="00B0F0"/>
          <w:sz w:val="24"/>
          <w:szCs w:val="24"/>
        </w:rPr>
      </w:pPr>
      <w:r w:rsidRPr="00A1090C">
        <w:rPr>
          <w:b/>
          <w:color w:val="7F7F7F" w:themeColor="text1" w:themeTint="80"/>
          <w:sz w:val="24"/>
          <w:szCs w:val="24"/>
        </w:rPr>
        <w:t>Anexo</w:t>
      </w:r>
      <w:r w:rsidR="00E76B22" w:rsidRPr="00A1090C">
        <w:rPr>
          <w:b/>
          <w:color w:val="7F7F7F" w:themeColor="text1" w:themeTint="80"/>
          <w:sz w:val="24"/>
          <w:szCs w:val="24"/>
        </w:rPr>
        <w:t xml:space="preserve"> 5: </w:t>
      </w:r>
      <w:r w:rsidR="00E76B22" w:rsidRPr="00A1090C">
        <w:rPr>
          <w:b/>
          <w:color w:val="00B0F0"/>
          <w:sz w:val="24"/>
          <w:szCs w:val="24"/>
        </w:rPr>
        <w:t>Formulario Nombramiento RCA</w:t>
      </w:r>
    </w:p>
    <w:p w:rsidR="009B4322" w:rsidRDefault="009B4322" w:rsidP="007632DB">
      <w:pPr>
        <w:rPr>
          <w:b/>
        </w:rPr>
      </w:pPr>
      <w:r w:rsidRPr="009B4322">
        <w:rPr>
          <w:b/>
          <w:noProof/>
          <w:lang w:eastAsia="es-AR"/>
        </w:rPr>
        <w:drawing>
          <wp:inline distT="0" distB="0" distL="0" distR="0">
            <wp:extent cx="5612130" cy="3967971"/>
            <wp:effectExtent l="101600" t="101600" r="153670" b="147320"/>
            <wp:docPr id="22" name="Imagen 22" descr="C:\Users\juan.galvan.PCG\Downloads\000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an.galvan.PCG\Downloads\0001 (3).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5612130" cy="3967971"/>
                    </a:xfrm>
                    <a:prstGeom prst="rect">
                      <a:avLst/>
                    </a:prstGeom>
                    <a:noFill/>
                    <a:ln>
                      <a:noFill/>
                    </a:ln>
                    <a:effectLst>
                      <a:outerShdw blurRad="114300" dist="38100" dir="2700000" algn="tl" rotWithShape="0">
                        <a:schemeClr val="accent1">
                          <a:lumMod val="60000"/>
                          <a:lumOff val="40000"/>
                          <a:alpha val="57000"/>
                        </a:schemeClr>
                      </a:outerShdw>
                    </a:effectLst>
                  </pic:spPr>
                </pic:pic>
              </a:graphicData>
            </a:graphic>
          </wp:inline>
        </w:drawing>
      </w:r>
    </w:p>
    <w:p w:rsidR="00662718" w:rsidRDefault="00662718" w:rsidP="00662718">
      <w:pPr>
        <w:rPr>
          <w:b/>
          <w:color w:val="00B0F0"/>
          <w:sz w:val="24"/>
          <w:szCs w:val="24"/>
        </w:rPr>
      </w:pPr>
      <w:r w:rsidRPr="00A1090C">
        <w:rPr>
          <w:b/>
          <w:color w:val="7F7F7F" w:themeColor="text1" w:themeTint="80"/>
          <w:sz w:val="24"/>
          <w:szCs w:val="24"/>
        </w:rPr>
        <w:t>Anexo 5</w:t>
      </w:r>
      <w:r>
        <w:rPr>
          <w:b/>
          <w:color w:val="7F7F7F" w:themeColor="text1" w:themeTint="80"/>
          <w:sz w:val="24"/>
          <w:szCs w:val="24"/>
        </w:rPr>
        <w:t xml:space="preserve"> bis</w:t>
      </w:r>
      <w:r w:rsidRPr="00A1090C">
        <w:rPr>
          <w:b/>
          <w:color w:val="7F7F7F" w:themeColor="text1" w:themeTint="80"/>
          <w:sz w:val="24"/>
          <w:szCs w:val="24"/>
        </w:rPr>
        <w:t xml:space="preserve">: </w:t>
      </w:r>
      <w:r w:rsidRPr="00A1090C">
        <w:rPr>
          <w:b/>
          <w:color w:val="00B0F0"/>
          <w:sz w:val="24"/>
          <w:szCs w:val="24"/>
        </w:rPr>
        <w:t>Formulario Nombramiento RCA</w:t>
      </w:r>
      <w:r>
        <w:rPr>
          <w:b/>
          <w:color w:val="00B0F0"/>
          <w:sz w:val="24"/>
          <w:szCs w:val="24"/>
        </w:rPr>
        <w:t xml:space="preserve"> en GDE</w:t>
      </w:r>
    </w:p>
    <w:p w:rsidR="00B946CF" w:rsidRDefault="00B946CF" w:rsidP="00B946CF">
      <w:pPr>
        <w:rPr>
          <w:b/>
        </w:rPr>
      </w:pPr>
      <w:r>
        <w:rPr>
          <w:b/>
        </w:rPr>
        <w:t xml:space="preserve">Paso 1: </w:t>
      </w:r>
      <w:r w:rsidRPr="0036503D">
        <w:t>Buscar el formulario</w:t>
      </w:r>
      <w:r w:rsidR="000C2B25">
        <w:t>. Hacer</w:t>
      </w:r>
      <w:r w:rsidR="000C2B25" w:rsidRPr="0036503D">
        <w:t xml:space="preserve"> clic en “</w:t>
      </w:r>
      <w:r w:rsidR="000C2B25">
        <w:t>Producirlo yo mismo</w:t>
      </w:r>
      <w:r w:rsidR="000C2B25" w:rsidRPr="0036503D">
        <w:t>” en el cuadro de diálogo</w:t>
      </w:r>
      <w:r w:rsidR="000C2B25">
        <w:t>.</w:t>
      </w:r>
    </w:p>
    <w:p w:rsidR="00662718" w:rsidRPr="00A1090C" w:rsidRDefault="00AA115C" w:rsidP="00662718">
      <w:pPr>
        <w:rPr>
          <w:b/>
          <w:color w:val="00B0F0"/>
          <w:sz w:val="24"/>
          <w:szCs w:val="24"/>
        </w:rPr>
      </w:pPr>
      <w:r>
        <w:rPr>
          <w:b/>
          <w:noProof/>
          <w:color w:val="00B0F0"/>
          <w:sz w:val="24"/>
          <w:szCs w:val="24"/>
          <w:lang w:eastAsia="es-AR"/>
        </w:rPr>
        <mc:AlternateContent>
          <mc:Choice Requires="wps">
            <w:drawing>
              <wp:anchor distT="0" distB="0" distL="114300" distR="114300" simplePos="0" relativeHeight="251679744" behindDoc="0" locked="0" layoutInCell="1" allowOverlap="1">
                <wp:simplePos x="0" y="0"/>
                <wp:positionH relativeFrom="column">
                  <wp:posOffset>3676015</wp:posOffset>
                </wp:positionH>
                <wp:positionV relativeFrom="paragraph">
                  <wp:posOffset>2147570</wp:posOffset>
                </wp:positionV>
                <wp:extent cx="389255" cy="217170"/>
                <wp:effectExtent l="0" t="114300" r="0" b="87630"/>
                <wp:wrapNone/>
                <wp:docPr id="33" name="33 Flecha izquierd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89255" cy="21717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w:pict>
              <v:shape w14:anchorId="049E6EC1" id="33 Flecha izquierda" o:spid="_x0000_s1026" type="#_x0000_t66" style="position:absolute;margin-left:289.45pt;margin-top:169.1pt;width:30.65pt;height:17.1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zUdkgIAAG0FAAAOAAAAZHJzL2Uyb0RvYy54bWysVE1v2zAMvQ/YfxB0Xx3nY22DOkXQosOA&#10;oA3WDj2rslQbk0WVUuKkv36U7Lifp2E+CJZIPpJPjzo73zWGbRX6GmzB86MRZ8pKKGv7WPDfd1ff&#10;TjjzQdhSGLCq4Hvl+fni65ez1s3VGCowpUJGINbPW1fwKgQ3zzIvK9UIfwROWTJqwEYE2uJjVqJo&#10;Cb0x2Xg0+p61gKVDkMp7Or3sjHyR8LVWMtxo7VVgpuBUW0grpvUhrtniTMwfUbiqln0Z4h+qaERt&#10;KekAdSmCYBusP0A1tUTwoMORhCYDrWupUg/UTT56181tJZxKvRA53g00+f8HK6+3a2R1WfDJhDMr&#10;GrqjyYRdGSUrwernp02tsBSRp9b5ObnfujXGTr1bgfzjyZC9scSN7312GhuGQKzPpqP4JY6oa7ZL&#10;V7AfrkDtApN0ODk5Hc9mnEkyjfPj/DhdUSbmESqmdejDDwUNiz8FN0qHJSK0CVlsVz7Eil78+vK6&#10;ilJtYW9URDL2l9LUOmUdp+gkOnVhkG0FyUVIqWzIO1MlStUdz1IfXZIhIqVMgBFZ18YM2D1AFPRH&#10;7A6m94+hKml2CO4IG9K8LawLHiJSZrBhCG5qC/hZZ4a66jN3/geSOmoiSw9Q7kkY6e5obryTVzUR&#10;vhI+rAXSiNAhjX24oUUbaAsO/R9nFeDzZ+fRn5RLVs5aGrmC+6eNQMWZ+WlJ06f5dBpnNG2ms+Mx&#10;bfC15eG1xW6aC6BrylN16Tf6B3P41QjNPb0Oy5iVTMJKyl1wGfCwuQjdU0Dvi1TLZXKjuXQirOyt&#10;kxE8shqldre7F+h61QWS6zUcxlPM3+mu842RFpabALpOonzhteebZjoJp39/4qPxep+8Xl7JxV8A&#10;AAD//wMAUEsDBBQABgAIAAAAIQDXHHsx4QAAAAsBAAAPAAAAZHJzL2Rvd25yZXYueG1sTI9BTsMw&#10;EEX3SNzBGiR21CFtTBLiVBWIDahItD2AG0+TgD2OYrcNPT1mBcuZefrzfrWcrGEnHH3vSML9LAGG&#10;1DjdUytht325y4H5oEgr4wglfKOHZX19ValSuzN94GkTWhZDyJdKQhfCUHLumw6t8jM3IMXbwY1W&#10;hTiOLdejOsdwa3iaJIJb1VP80KkBnzpsvjZHK2Fl9Pz1/XnbXt7WwwIp/yyEuUh5ezOtHoEFnMIf&#10;DL/6UR3q6LR3R9KeGQlZkWYRlTBPFwJYJEQqHoDt4ybPCuB1xf93qH8AAAD//wMAUEsBAi0AFAAG&#10;AAgAAAAhALaDOJL+AAAA4QEAABMAAAAAAAAAAAAAAAAAAAAAAFtDb250ZW50X1R5cGVzXS54bWxQ&#10;SwECLQAUAAYACAAAACEAOP0h/9YAAACUAQAACwAAAAAAAAAAAAAAAAAvAQAAX3JlbHMvLnJlbHNQ&#10;SwECLQAUAAYACAAAACEAXhc1HZICAABtBQAADgAAAAAAAAAAAAAAAAAuAgAAZHJzL2Uyb0RvYy54&#10;bWxQSwECLQAUAAYACAAAACEA1xx7MeEAAAALAQAADwAAAAAAAAAAAAAAAADsBAAAZHJzL2Rvd25y&#10;ZXYueG1sUEsFBgAAAAAEAAQA8wAAAPoFAAAAAA==&#10;" adj="6025" fillcolor="#5b9bd5 [3204]" strokecolor="#1f4d78 [1604]" strokeweight="1pt">
                <v:path arrowok="t"/>
              </v:shape>
            </w:pict>
          </mc:Fallback>
        </mc:AlternateContent>
      </w:r>
      <w:r>
        <w:rPr>
          <w:b/>
          <w:noProof/>
          <w:color w:val="00B0F0"/>
          <w:sz w:val="24"/>
          <w:szCs w:val="24"/>
          <w:lang w:eastAsia="es-AR"/>
        </w:rPr>
        <mc:AlternateContent>
          <mc:Choice Requires="wps">
            <w:drawing>
              <wp:anchor distT="0" distB="0" distL="114300" distR="114300" simplePos="0" relativeHeight="251677696" behindDoc="0" locked="0" layoutInCell="1" allowOverlap="1">
                <wp:simplePos x="0" y="0"/>
                <wp:positionH relativeFrom="column">
                  <wp:posOffset>1758950</wp:posOffset>
                </wp:positionH>
                <wp:positionV relativeFrom="paragraph">
                  <wp:posOffset>275590</wp:posOffset>
                </wp:positionV>
                <wp:extent cx="389255" cy="217170"/>
                <wp:effectExtent l="19050" t="19050" r="0" b="11430"/>
                <wp:wrapNone/>
                <wp:docPr id="32" name="32 Flecha izquierd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9255" cy="21717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w:pict>
              <v:shape w14:anchorId="4C869CC3" id="32 Flecha izquierda" o:spid="_x0000_s1026" type="#_x0000_t66" style="position:absolute;margin-left:138.5pt;margin-top:21.7pt;width:30.65pt;height:17.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SSHigIAAF8FAAAOAAAAZHJzL2Uyb0RvYy54bWysVFFP3DAMfp+0/xDlffSucAMqeugEYpp0&#10;gtNg4jmkCa2WxsHJXe/49XPSXmGA9jCtD1Ec25/tr7bPzretYRuFvgFb8unBhDNlJVSNfSz5z7ur&#10;Lyec+SBsJQxYVfKd8vx8/vnTWecKlUMNplLICMT6onMlr0NwRZZ5WatW+ANwypJSA7YikIiPWYWi&#10;I/TWZPlk8jXrACuHIJX39HrZK/k84WutZLjR2qvATMkpt5BOTOdDPLP5mSgeUbi6kUMa4h+yaEVj&#10;KegIdSmCYGts3kG1jUTwoMOBhDYDrRupUg1UzXTypprbWjiVaiFyvBtp8v8PVl5vVsiaquSHOWdW&#10;tPSPDnN2ZZSsBWuen9aNwkpEnjrnCzK/dSuMlXq3BPnLkyL7QxMFP9hsNbbRlupk20T6biRdbQOT&#10;9Hh4cprPZpxJUuXT4+lx+imZKPbODn34pqBl8VJyo3RYIEKX+BabpQ8xB1Hs7YaE+hxSNmFnVEzD&#10;2B9KU7EUNU/eqc3UhUG2EdQgQkplw7RX1aJS/fNsQl9kgIKMHklKgBFZN8aM2ANAbOH32D3MYB9d&#10;VerS0Xnyt8R659EjRQYbRue2sYAfARiqaojc2+9J6qmJLD1AtaNWQOhnxDt51RDhS+HDSiANBY0P&#10;DXq4oUMb6EoOw42zGvD5o/doT71KWs46GrKS+6e1QMWZ+W6pi0+nR0dxKpNwNDvOScDXmofXGrtu&#10;L4B+05RWipPpGu2D2V81QntP+2ARo5JKWEmxSy4D7oWL0A8/bRSpFotkRpPoRFjaWycjeGQ19tLd&#10;9l6gG7ouULtew34gRfGm73rb6GlhsQ6gm9SUL7wOfNMUp8YZNk5cE6/lZPWyF+e/AQAA//8DAFBL&#10;AwQUAAYACAAAACEA8Cs4Z98AAAAJAQAADwAAAGRycy9kb3ducmV2LnhtbEyPQUvDQBCF74L/YRnB&#10;i9iNSUlKzKYUUUQoglHxOk3GJJidDdltGv+940mPwzy+971iu9hBzTT53rGBm1UEirh2Tc+tgbfX&#10;h+sNKB+QGxwck4Fv8rAtz88KzBt34heaq9AqgbDP0UAXwphr7euOLPqVG4nl9+kmi0HOqdXNhCeB&#10;20HHUZRqiz1LQ4cj3XVUf1VHK5Sn9z6+eq6q/b3DeZ/uPuJ2fjTm8mLZ3YIKtIS/MPzqizqU4nRw&#10;R268GgzEWSZbgoF1sgYlgSTZJKAOBrIsBV0W+v+C8gcAAP//AwBQSwECLQAUAAYACAAAACEAtoM4&#10;kv4AAADhAQAAEwAAAAAAAAAAAAAAAAAAAAAAW0NvbnRlbnRfVHlwZXNdLnhtbFBLAQItABQABgAI&#10;AAAAIQA4/SH/1gAAAJQBAAALAAAAAAAAAAAAAAAAAC8BAABfcmVscy8ucmVsc1BLAQItABQABgAI&#10;AAAAIQCYiSSHigIAAF8FAAAOAAAAAAAAAAAAAAAAAC4CAABkcnMvZTJvRG9jLnhtbFBLAQItABQA&#10;BgAIAAAAIQDwKzhn3wAAAAkBAAAPAAAAAAAAAAAAAAAAAOQEAABkcnMvZG93bnJldi54bWxQSwUG&#10;AAAAAAQABADzAAAA8AUAAAAA&#10;" adj="6025" fillcolor="#5b9bd5 [3204]" strokecolor="#1f4d78 [1604]" strokeweight="1pt">
                <v:path arrowok="t"/>
              </v:shape>
            </w:pict>
          </mc:Fallback>
        </mc:AlternateContent>
      </w:r>
      <w:r w:rsidR="00B946CF">
        <w:rPr>
          <w:b/>
          <w:noProof/>
          <w:color w:val="00B0F0"/>
          <w:sz w:val="24"/>
          <w:szCs w:val="24"/>
          <w:lang w:eastAsia="es-AR"/>
        </w:rPr>
        <w:drawing>
          <wp:inline distT="0" distB="0" distL="0" distR="0">
            <wp:extent cx="5396230" cy="2546350"/>
            <wp:effectExtent l="0" t="0" r="0" b="6350"/>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Hunter 38.jpg"/>
                    <pic:cNvPicPr/>
                  </pic:nvPicPr>
                  <pic:blipFill>
                    <a:blip r:embed="rId33">
                      <a:extLst>
                        <a:ext uri="{28A0092B-C50C-407E-A947-70E740481C1C}">
                          <a14:useLocalDpi xmlns:a14="http://schemas.microsoft.com/office/drawing/2010/main" val="0"/>
                        </a:ext>
                      </a:extLst>
                    </a:blip>
                    <a:stretch>
                      <a:fillRect/>
                    </a:stretch>
                  </pic:blipFill>
                  <pic:spPr>
                    <a:xfrm>
                      <a:off x="0" y="0"/>
                      <a:ext cx="5396230" cy="2546350"/>
                    </a:xfrm>
                    <a:prstGeom prst="rect">
                      <a:avLst/>
                    </a:prstGeom>
                  </pic:spPr>
                </pic:pic>
              </a:graphicData>
            </a:graphic>
          </wp:inline>
        </w:drawing>
      </w:r>
    </w:p>
    <w:p w:rsidR="00B946CF" w:rsidRDefault="00B946CF" w:rsidP="00B946CF">
      <w:r>
        <w:rPr>
          <w:b/>
        </w:rPr>
        <w:lastRenderedPageBreak/>
        <w:t>Paso 2:</w:t>
      </w:r>
      <w:r w:rsidR="00F55ABE">
        <w:rPr>
          <w:b/>
        </w:rPr>
        <w:t xml:space="preserve"> </w:t>
      </w:r>
      <w:r>
        <w:t>Ingresar</w:t>
      </w:r>
      <w:r w:rsidR="00BC06DF">
        <w:t xml:space="preserve"> en “Referencia” Nombre de la Dirección Nacional/General/o Equivalente. Ingresar </w:t>
      </w:r>
      <w:proofErr w:type="gramStart"/>
      <w:r w:rsidR="00BC06DF">
        <w:t xml:space="preserve">los </w:t>
      </w:r>
      <w:r>
        <w:t xml:space="preserve"> “</w:t>
      </w:r>
      <w:proofErr w:type="gramEnd"/>
      <w:r>
        <w:t xml:space="preserve">Datos del Responsable de la Aplicación”. Ingresar los datos de los agentes designados como RCA en “Datos de los Agentes”. Utilizar los botones     </w:t>
      </w:r>
      <w:r>
        <w:rPr>
          <w:b/>
          <w:noProof/>
          <w:lang w:eastAsia="es-AR"/>
        </w:rPr>
        <w:drawing>
          <wp:inline distT="0" distB="0" distL="0" distR="0">
            <wp:extent cx="443241" cy="226336"/>
            <wp:effectExtent l="0" t="0" r="0" b="2540"/>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Hunter 41.jpg"/>
                    <pic:cNvPicPr/>
                  </pic:nvPicPr>
                  <pic:blipFill>
                    <a:blip r:embed="rId15">
                      <a:extLst>
                        <a:ext uri="{28A0092B-C50C-407E-A947-70E740481C1C}">
                          <a14:useLocalDpi xmlns:a14="http://schemas.microsoft.com/office/drawing/2010/main" val="0"/>
                        </a:ext>
                      </a:extLst>
                    </a:blip>
                    <a:stretch>
                      <a:fillRect/>
                    </a:stretch>
                  </pic:blipFill>
                  <pic:spPr>
                    <a:xfrm>
                      <a:off x="0" y="0"/>
                      <a:ext cx="447675" cy="228600"/>
                    </a:xfrm>
                    <a:prstGeom prst="rect">
                      <a:avLst/>
                    </a:prstGeom>
                  </pic:spPr>
                </pic:pic>
              </a:graphicData>
            </a:graphic>
          </wp:inline>
        </w:drawing>
      </w:r>
      <w:r>
        <w:t xml:space="preserve">  para añadir o </w:t>
      </w:r>
      <w:r w:rsidR="00F55ABE">
        <w:t>qui</w:t>
      </w:r>
      <w:r>
        <w:t>tar</w:t>
      </w:r>
      <w:r w:rsidR="00D62714">
        <w:t xml:space="preserve"> opciones de ingreso de RCA. El campo “RCA </w:t>
      </w:r>
      <w:proofErr w:type="spellStart"/>
      <w:r w:rsidR="00D62714">
        <w:t>N°</w:t>
      </w:r>
      <w:proofErr w:type="spellEnd"/>
      <w:r w:rsidR="00D62714">
        <w:t xml:space="preserve">” se ingresa manualmente, comenzando en uno (1) para el primer RCA y debe incrementarse en uno según cantidad de </w:t>
      </w:r>
      <w:proofErr w:type="gramStart"/>
      <w:r w:rsidR="00D62714">
        <w:t>Responsables</w:t>
      </w:r>
      <w:proofErr w:type="gramEnd"/>
      <w:r w:rsidR="00D62714">
        <w:t xml:space="preserve"> designados.</w:t>
      </w:r>
    </w:p>
    <w:p w:rsidR="00D62714" w:rsidRDefault="00AA115C" w:rsidP="00B946CF">
      <w:pPr>
        <w:rPr>
          <w:b/>
        </w:rPr>
      </w:pPr>
      <w:r>
        <w:rPr>
          <w:b/>
          <w:noProof/>
          <w:color w:val="00B0F0"/>
          <w:sz w:val="24"/>
          <w:szCs w:val="24"/>
          <w:lang w:eastAsia="es-AR"/>
        </w:rPr>
        <mc:AlternateContent>
          <mc:Choice Requires="wps">
            <w:drawing>
              <wp:anchor distT="0" distB="0" distL="114300" distR="114300" simplePos="0" relativeHeight="251683840" behindDoc="0" locked="0" layoutInCell="1" allowOverlap="1">
                <wp:simplePos x="0" y="0"/>
                <wp:positionH relativeFrom="column">
                  <wp:posOffset>2180590</wp:posOffset>
                </wp:positionH>
                <wp:positionV relativeFrom="paragraph">
                  <wp:posOffset>1727200</wp:posOffset>
                </wp:positionV>
                <wp:extent cx="389255" cy="217170"/>
                <wp:effectExtent l="19050" t="19050" r="0" b="11430"/>
                <wp:wrapNone/>
                <wp:docPr id="35" name="35 Flecha izquierd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9255" cy="21717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w:pict>
              <v:shape w14:anchorId="5AF31813" id="35 Flecha izquierda" o:spid="_x0000_s1026" type="#_x0000_t66" style="position:absolute;margin-left:171.7pt;margin-top:136pt;width:30.65pt;height:17.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5f7igIAAF8FAAAOAAAAZHJzL2Uyb0RvYy54bWysVFFP3DAMfp+0/xDlffR6cAMqeugEYpp0&#10;gtNg4jmkCa2WxsHJXe/49XPSXmGA9jCtD1Ec25/tr7bPzretYRuFvgFb8vxgwpmyEqrGPpb8593V&#10;lxPOfBC2EgasKvlOeX4+//zprHOFmkINplLICMT6onMlr0NwRZZ5WatW+ANwypJSA7YikIiPWYWi&#10;I/TWZNPJ5GvWAVYOQSrv6fWyV/J5wtdayXCjtVeBmZJTbiGdmM6HeGbzM1E8onB1I4c0xD9k0YrG&#10;UtAR6lIEwdbYvINqG4ngQYcDCW0GWjdSpRqomnzypprbWjiVaiFyvBtp8v8PVl5vVsiaquSHM86s&#10;aOkfHc7YlVGyFqx5flo3CisReeqcL8j81q0wVurdEuQvT4rsD00U/GCz1dhGW6qTbRPpu5F0tQ1M&#10;0uPhyel0RrElqab5cX6cfkomir2zQx++KWhZvJTcKB0WiNAlvsVm6UPMQRR7uyGhPoeUTdgZFdMw&#10;9ofSVCxFnSbv1GbqwiDbCGoQIaWyIe9VtahU/zyb0BcZoCCjR5ISYETWjTEj9gAQW/g9dg8z2EdX&#10;lbp0dJ78LbHeefRIkcGG0bltLOBHAIaqGiL39nuSemoiSw9Q7agVEPoZ8U5eNUT4UviwEkhDQeND&#10;gx5u6NAGupLDcOOsBnz+6D3aU6+SlrOOhqzk/mktUHFmvlvq4tP86ChOZRKOZsdTEvC15uG1xq7b&#10;C6DflNNKcTJdo30w+6tGaO9pHyxiVFIJKyl2yWXAvXAR+uGnjSLVYpHMaBKdCEt762QEj6zGXrrb&#10;3gt0Q9cFatdr2A+kKN70XW8bPS0s1gF0k5ryhdeBb5ri1DjDxolr4rWcrF724vw3AAAA//8DAFBL&#10;AwQUAAYACAAAACEAFOxIWeAAAAALAQAADwAAAGRycy9kb3ducmV2LnhtbEyPQUvDQBCF74L/YRnB&#10;i9hdtyGVmE0poohQCsYWr9tkTILZ2ZDdpvHfO570OLzHN9/L17PrxYRj6DwZuFsoEEiVrztqDOzf&#10;n2/vQYRoqba9JzTwjQHWxeVFbrPan+kNpzI2giEUMmugjXHIpAxVi86GhR+QOPv0o7ORz7GR9WjP&#10;DHe91Eql0tmO+ENrB3xssfoqT44pr4dO3+zKcvvk7bRNNx+6mV6Mub6aNw8gIs7xrwy/+qwOBTsd&#10;/YnqIHoDy2SZcNWAXmkexY1EJSsQR45UqkEWufy/ofgBAAD//wMAUEsBAi0AFAAGAAgAAAAhALaD&#10;OJL+AAAA4QEAABMAAAAAAAAAAAAAAAAAAAAAAFtDb250ZW50X1R5cGVzXS54bWxQSwECLQAUAAYA&#10;CAAAACEAOP0h/9YAAACUAQAACwAAAAAAAAAAAAAAAAAvAQAAX3JlbHMvLnJlbHNQSwECLQAUAAYA&#10;CAAAACEAaFOX+4oCAABfBQAADgAAAAAAAAAAAAAAAAAuAgAAZHJzL2Uyb0RvYy54bWxQSwECLQAU&#10;AAYACAAAACEAFOxIWeAAAAALAQAADwAAAAAAAAAAAAAAAADkBAAAZHJzL2Rvd25yZXYueG1sUEsF&#10;BgAAAAAEAAQA8wAAAPEFAAAAAA==&#10;" adj="6025" fillcolor="#5b9bd5 [3204]" strokecolor="#1f4d78 [1604]" strokeweight="1pt">
                <v:path arrowok="t"/>
              </v:shape>
            </w:pict>
          </mc:Fallback>
        </mc:AlternateContent>
      </w:r>
      <w:r>
        <w:rPr>
          <w:b/>
          <w:noProof/>
          <w:color w:val="00B0F0"/>
          <w:sz w:val="24"/>
          <w:szCs w:val="24"/>
          <w:lang w:eastAsia="es-AR"/>
        </w:rPr>
        <mc:AlternateContent>
          <mc:Choice Requires="wps">
            <w:drawing>
              <wp:anchor distT="0" distB="0" distL="114300" distR="114300" simplePos="0" relativeHeight="251681792" behindDoc="0" locked="0" layoutInCell="1" allowOverlap="1">
                <wp:simplePos x="0" y="0"/>
                <wp:positionH relativeFrom="column">
                  <wp:posOffset>3295650</wp:posOffset>
                </wp:positionH>
                <wp:positionV relativeFrom="paragraph">
                  <wp:posOffset>868680</wp:posOffset>
                </wp:positionV>
                <wp:extent cx="389255" cy="217170"/>
                <wp:effectExtent l="19050" t="19050" r="0" b="11430"/>
                <wp:wrapNone/>
                <wp:docPr id="34" name="34 Flecha izquierd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9255" cy="21717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w:pict>
              <v:shape w14:anchorId="013754D9" id="34 Flecha izquierda" o:spid="_x0000_s1026" type="#_x0000_t66" style="position:absolute;margin-left:259.5pt;margin-top:68.4pt;width:30.65pt;height:17.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mGsigIAAF8FAAAOAAAAZHJzL2Uyb0RvYy54bWysVFFP3DAMfp+0/xDlffR63A2o6KETiGnS&#10;CdBg4jmkCa2WxsHJXe/49XPSXmGA9jCtD1Ec25/tr7ZPz7atYRuFvgFb8vxgwpmyEqrGPpb8593l&#10;l2POfBC2EgasKvlOeX62+PzptHOFmkINplLICMT6onMlr0NwRZZ5WatW+ANwypJSA7YikIiPWYWi&#10;I/TWZNPJ5GvWAVYOQSrv6fWiV/JFwtdayXCttVeBmZJTbiGdmM6HeGaLU1E8onB1I4c0xD9k0YrG&#10;UtAR6kIEwdbYvINqG4ngQYcDCW0GWjdSpRqomnzypprbWjiVaiFyvBtp8v8PVl5tbpA1VckPZ5xZ&#10;0dI/OpyxS6NkLVjz/LRuFFYi8tQ5X5D5rbvBWKl3K5C/PCmyPzRR8IPNVmMbbalOtk2k70bS1TYw&#10;SY+HxyfT+ZwzSappfpQfpZ+SiWLv7NCHbwpaFi8lN0qHJSJ0iW+xWfkQcxDF3m5IqM8hZRN2RsU0&#10;jP2hNBVLUafJO7WZOjfINoIaREipbMh7VS0q1T/PJ/RFBijI6JGkBBiRdWPMiD0AxBZ+j93DDPbR&#10;VaUuHZ0nf0usdx49UmSwYXRuGwv4EYChqobIvf2epJ6ayNIDVDtqBYR+RryTlw0RvhI+3AikoaDx&#10;oUEP13RoA13JYbhxVgM+f/Qe7alXSctZR0NWcv+0Fqg4M98tdfFJPpvFqUzCbH40JQFfax5ea+y6&#10;PQf6TTmtFCfTNdoHs79qhPae9sEyRiWVsJJil1wG3AvnoR9+2ihSLZfJjCbRibCyt05G8Mhq7KW7&#10;7b1AN3RdoHa9gv1AiuJN3/W20dPCch1AN6kpX3gd+KYpTo0zbJy4Jl7LyeplLy5+AwAA//8DAFBL&#10;AwQUAAYACAAAACEAqjMT9eEAAAALAQAADwAAAGRycy9kb3ducmV2LnhtbEyPQUvDQBCF74L/YRnB&#10;i9jdpDTWmE0poohQBKPidZpdk2B2NmS3afz3Tk96nPceb95XbGbXi8mOofOkIVkoEJZqbzpqNLy/&#10;PV6vQYSIZLD3ZDX82ACb8vyswNz4I73aqYqN4BIKOWpoYxxyKUPdWodh4QdL7H350WHkc2ykGfHI&#10;5a6XqVKZdNgRf2hxsPetrb+rg+OW548uvXqpqt2Dx2mXbT/TZnrS+vJi3t6BiHaOf2E4zefpUPKm&#10;vT+QCaLXsEpumSWyscyYgROrtVqC2LNykyiQZSH/M5S/AAAA//8DAFBLAQItABQABgAIAAAAIQC2&#10;gziS/gAAAOEBAAATAAAAAAAAAAAAAAAAAAAAAABbQ29udGVudF9UeXBlc10ueG1sUEsBAi0AFAAG&#10;AAgAAAAhADj9If/WAAAAlAEAAAsAAAAAAAAAAAAAAAAALwEAAF9yZWxzLy5yZWxzUEsBAi0AFAAG&#10;AAgAAAAhAON6YayKAgAAXwUAAA4AAAAAAAAAAAAAAAAALgIAAGRycy9lMm9Eb2MueG1sUEsBAi0A&#10;FAAGAAgAAAAhAKozE/XhAAAACwEAAA8AAAAAAAAAAAAAAAAA5AQAAGRycy9kb3ducmV2LnhtbFBL&#10;BQYAAAAABAAEAPMAAADyBQAAAAA=&#10;" adj="6025" fillcolor="#5b9bd5 [3204]" strokecolor="#1f4d78 [1604]" strokeweight="1pt">
                <v:path arrowok="t"/>
              </v:shape>
            </w:pict>
          </mc:Fallback>
        </mc:AlternateContent>
      </w:r>
      <w:r w:rsidR="00D62714">
        <w:rPr>
          <w:b/>
          <w:noProof/>
          <w:lang w:eastAsia="es-AR"/>
        </w:rPr>
        <w:drawing>
          <wp:inline distT="0" distB="0" distL="0" distR="0">
            <wp:extent cx="5396230" cy="3496945"/>
            <wp:effectExtent l="0" t="0" r="0" b="8255"/>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Hunter 39.jpg"/>
                    <pic:cNvPicPr/>
                  </pic:nvPicPr>
                  <pic:blipFill>
                    <a:blip r:embed="rId34">
                      <a:extLst>
                        <a:ext uri="{28A0092B-C50C-407E-A947-70E740481C1C}">
                          <a14:useLocalDpi xmlns:a14="http://schemas.microsoft.com/office/drawing/2010/main" val="0"/>
                        </a:ext>
                      </a:extLst>
                    </a:blip>
                    <a:stretch>
                      <a:fillRect/>
                    </a:stretch>
                  </pic:blipFill>
                  <pic:spPr>
                    <a:xfrm>
                      <a:off x="0" y="0"/>
                      <a:ext cx="5396230" cy="3496945"/>
                    </a:xfrm>
                    <a:prstGeom prst="rect">
                      <a:avLst/>
                    </a:prstGeom>
                  </pic:spPr>
                </pic:pic>
              </a:graphicData>
            </a:graphic>
          </wp:inline>
        </w:drawing>
      </w:r>
    </w:p>
    <w:p w:rsidR="00B27DFF" w:rsidRDefault="00D62714" w:rsidP="007632DB">
      <w:pPr>
        <w:rPr>
          <w:b/>
        </w:rPr>
      </w:pPr>
      <w:r>
        <w:rPr>
          <w:b/>
        </w:rPr>
        <w:t>Paso 3:</w:t>
      </w:r>
      <w:r>
        <w:t xml:space="preserve"> Ingresar manualmente el total de RCA designados en el campo “RCA Total”.  En “Destinatarios”</w:t>
      </w:r>
      <w:r w:rsidR="000C2B25">
        <w:t xml:space="preserve"> remitir a Romina Amato y Mirtha </w:t>
      </w:r>
      <w:proofErr w:type="spellStart"/>
      <w:r w:rsidR="000C2B25">
        <w:t>Atencio</w:t>
      </w:r>
      <w:proofErr w:type="spellEnd"/>
      <w:r w:rsidR="000C2B25">
        <w:t>.</w:t>
      </w:r>
    </w:p>
    <w:p w:rsidR="00785250" w:rsidRDefault="00AA115C" w:rsidP="007632DB">
      <w:pPr>
        <w:rPr>
          <w:b/>
        </w:rPr>
      </w:pPr>
      <w:r>
        <w:rPr>
          <w:b/>
          <w:noProof/>
          <w:color w:val="00B0F0"/>
          <w:sz w:val="24"/>
          <w:szCs w:val="24"/>
          <w:lang w:eastAsia="es-AR"/>
        </w:rPr>
        <w:lastRenderedPageBreak/>
        <mc:AlternateContent>
          <mc:Choice Requires="wps">
            <w:drawing>
              <wp:anchor distT="0" distB="0" distL="114300" distR="114300" simplePos="0" relativeHeight="251685888" behindDoc="0" locked="0" layoutInCell="1" allowOverlap="1">
                <wp:simplePos x="0" y="0"/>
                <wp:positionH relativeFrom="column">
                  <wp:posOffset>3010535</wp:posOffset>
                </wp:positionH>
                <wp:positionV relativeFrom="paragraph">
                  <wp:posOffset>2683510</wp:posOffset>
                </wp:positionV>
                <wp:extent cx="389255" cy="217170"/>
                <wp:effectExtent l="19050" t="19050" r="0" b="11430"/>
                <wp:wrapNone/>
                <wp:docPr id="36" name="36 Flecha izquierd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9255" cy="21717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w:pict>
              <v:shape w14:anchorId="262D4D78" id="36 Flecha izquierda" o:spid="_x0000_s1026" type="#_x0000_t66" style="position:absolute;margin-left:237.05pt;margin-top:211.3pt;width:30.65pt;height:17.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Y0DiwIAAF8FAAAOAAAAZHJzL2Uyb0RvYy54bWysVN9P3DAMfp+0/yHK++j14PhR0UMnENOk&#10;EyBg4tmkCa2WJsHJXe/46+ekvcIA7WFaH6I4tj/bX22fnm1azdYSfWNNyfO9CWfSCFs15qnkP+8v&#10;vx1z5gOYCrQ1suRb6fnZ/OuX084VcmprqyuJjECMLzpX8joEV2SZF7Vswe9ZJw0plcUWAon4lFUI&#10;HaG3OptOJodZZ7FyaIX0nl4veiWfJ3ylpAjXSnkZmC455RbSiel8jGc2P4XiCcHVjRjSgH/IooXG&#10;UNAR6gICsBU2H6DaRqD1VoU9YdvMKtUImWqgavLJu2ruanAy1ULkeDfS5P8frLha3yBrqpLvH3Jm&#10;oKV/tH/ILrUUNbDm5XnVSKwg8tQ5X5D5nbvBWKl3Syt+eVJkf2ii4AebjcI22lKdbJNI346ky01g&#10;gh73j0+msxlnglTT/Cg/Sj8lg2Ln7NCH79K2LF5KrqUKC0TbJb5hvfQh5gDFzm5IqM8hZRO2WsY0&#10;tLmVioqlqNPkndpMnmtka6AGASGkCXmvqqGS/fNsQl9kgIKMHklKgBFZNVqP2ANAbOGP2D3MYB9d&#10;ZerS0Xnyt8R659EjRbYmjM5tYyx+BqCpqiFyb78jqacmsvRoqy21Atp+RrwTlw0RvgQfbgBpKGh8&#10;aNDDNR1K267kdrhxVlt8+ew92lOvkpazjoas5P55BSg50z8MdfFJfnAQpzIJB7OjKQn4VvP4VmNW&#10;7bml35TTSnEiXaN90LurQts+0D5YxKikAiModslFwJ1wHvrhp40i5GKRzGgSHYSluXMigkdWYy/d&#10;bx4A3dB1gdr1yu4GEop3fdfbRk9jF6tgVZOa8pXXgW+a4tQ4w8aJa+KtnKxe9+L8NwAAAP//AwBQ&#10;SwMEFAAGAAgAAAAhAChQZ2vhAAAACwEAAA8AAABkcnMvZG93bnJldi54bWxMj01Lw0AQhu+C/2EZ&#10;wYvYTWMSS8ymFFFEKIJpxes2OybB7GzIbtP4752e9DYfD+88U6xn24sJR985UrBcRCCQamc6ahTs&#10;d8+3KxA+aDK6d4QKftDDury8KHRu3InecapCIziEfK4VtCEMuZS+btFqv3ADEu++3Gh14HZspBn1&#10;icNtL+MoyqTVHfGFVg/42GL9XR0tp7x+dPHNW1Vtn5yettnmM26mF6Wur+bNA4iAc/iD4azP6lCy&#10;08EdyXjRK0jukyWjXMRxBoKJ9C5NQBx4kmYrkGUh//9Q/gIAAP//AwBQSwECLQAUAAYACAAAACEA&#10;toM4kv4AAADhAQAAEwAAAAAAAAAAAAAAAAAAAAAAW0NvbnRlbnRfVHlwZXNdLnhtbFBLAQItABQA&#10;BgAIAAAAIQA4/SH/1gAAAJQBAAALAAAAAAAAAAAAAAAAAC8BAABfcmVscy8ucmVsc1BLAQItABQA&#10;BgAIAAAAIQD1KY0DiwIAAF8FAAAOAAAAAAAAAAAAAAAAAC4CAABkcnMvZTJvRG9jLnhtbFBLAQIt&#10;ABQABgAIAAAAIQAoUGdr4QAAAAsBAAAPAAAAAAAAAAAAAAAAAOUEAABkcnMvZG93bnJldi54bWxQ&#10;SwUGAAAAAAQABADzAAAA8wUAAAAA&#10;" adj="6025" fillcolor="#5b9bd5 [3204]" strokecolor="#1f4d78 [1604]" strokeweight="1pt">
                <v:path arrowok="t"/>
              </v:shape>
            </w:pict>
          </mc:Fallback>
        </mc:AlternateContent>
      </w:r>
      <w:r>
        <w:rPr>
          <w:b/>
          <w:noProof/>
          <w:color w:val="00B0F0"/>
          <w:sz w:val="24"/>
          <w:szCs w:val="24"/>
          <w:lang w:eastAsia="es-AR"/>
        </w:rPr>
        <mc:AlternateContent>
          <mc:Choice Requires="wps">
            <w:drawing>
              <wp:anchor distT="0" distB="0" distL="114300" distR="114300" simplePos="0" relativeHeight="251687936" behindDoc="0" locked="0" layoutInCell="1" allowOverlap="1">
                <wp:simplePos x="0" y="0"/>
                <wp:positionH relativeFrom="column">
                  <wp:posOffset>863600</wp:posOffset>
                </wp:positionH>
                <wp:positionV relativeFrom="paragraph">
                  <wp:posOffset>735330</wp:posOffset>
                </wp:positionV>
                <wp:extent cx="389255" cy="217170"/>
                <wp:effectExtent l="19050" t="19050" r="0" b="11430"/>
                <wp:wrapNone/>
                <wp:docPr id="38" name="38 Flecha izquierd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9255" cy="21717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w:pict>
              <v:shape w14:anchorId="078A17FF" id="38 Flecha izquierda" o:spid="_x0000_s1026" type="#_x0000_t66" style="position:absolute;margin-left:68pt;margin-top:57.9pt;width:30.65pt;height:17.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Or6igIAAF8FAAAOAAAAZHJzL2Uyb0RvYy54bWysVFFP3DAMfp+0/xDlffR6cAMqeugEYpp0&#10;gtNg4tmkCa2WJsHJXe/49XPSXmGA9jCtD1Ed25/tL7bPzretZhuJvrGm5PnBhDNphK0a81jyn3dX&#10;X0448wFMBdoaWfKd9Px8/vnTWecKObW11ZVERiDGF50reR2CK7LMi1q24A+sk4aUymILgUR8zCqE&#10;jtBbnU0nk69ZZ7FyaIX0nm4veyWfJ3ylpAg3SnkZmC455RbSiel8iGc2P4PiEcHVjRjSgH/IooXG&#10;UNAR6hICsDU276DaRqD1VoUDYdvMKtUImWqgavLJm2pua3Ay1ULkeDfS5P8frLjerJA1VckP6aUM&#10;tPRGhyfsSktRA2uen9aNxAoiT53zBZnfuhXGSr1bWvHLkyL7QxMFP9hsFbbRlupk20T6biRdbgMT&#10;dHl4cjqdzTgTpJrmx/lxepQMir2zQx++Sduy+FNyLVVYINou8Q2bpQ8xByj2dkNCfQ4pm7DTMqah&#10;zQ+pqFiKOk3eqc3khUa2AWoQEEKakPeqGirZX88m9EUGKMjokaQEGJFVo/WIPQDEFn6P3cMM9tFV&#10;pi4dnSd/S6x3Hj1SZGvC6Nw2xuJHAJqqGiL39nuSemoiSw+22lEroO1nxDtx1RDhS/BhBUhDQeND&#10;gx5u6FDadiW3wx9ntcXnj+6jPfUqaTnraMhK7p/WgJIz/d1QF5/mR0dxKpNwNDuekoCvNQ+vNWbd&#10;Xlh6ppxWihPpN9oHvf9VaNt72geLGJVUYATFLrkIuBcuQj/8tFGEXCySGU2ig7A0t05E8Mhq7KW7&#10;7T2gG7ouULte2/1AQvGm73rb6GnsYh2salJTvvA68E1TnBpn2DhxTbyWk9XLXpz/BgAA//8DAFBL&#10;AwQUAAYACAAAACEAsll3QuAAAAALAQAADwAAAGRycy9kb3ducmV2LnhtbEyPQUvDQBCF74L/YRnB&#10;i9jdpjRqzKYUUUQogmnF6zS7JsHsbMhu0/jvnZ7s7T3m8eZ7+WpynRjtEFpPGuYzBcJS5U1LtYbd&#10;9uX2HkSISAY7T1bDrw2wKi4vcsyMP9KHHctYCy6hkKGGJsY+kzJUjXUYZr63xLdvPziMbIdamgGP&#10;XO46mSiVSoct8YcGe/vU2OqnPDhueftsk5v3stw8exw36forqcdXra+vpvUjiGin+B+GEz6jQ8FM&#10;e38gE0THfpHylshivuQNp8TD3QLEnsVSKZBFLs83FH8AAAD//wMAUEsBAi0AFAAGAAgAAAAhALaD&#10;OJL+AAAA4QEAABMAAAAAAAAAAAAAAAAAAAAAAFtDb250ZW50X1R5cGVzXS54bWxQSwECLQAUAAYA&#10;CAAAACEAOP0h/9YAAACUAQAACwAAAAAAAAAAAAAAAAAvAQAAX3JlbHMvLnJlbHNQSwECLQAUAAYA&#10;CAAAACEAFZzq+ooCAABfBQAADgAAAAAAAAAAAAAAAAAuAgAAZHJzL2Uyb0RvYy54bWxQSwECLQAU&#10;AAYACAAAACEAsll3QuAAAAALAQAADwAAAAAAAAAAAAAAAADkBAAAZHJzL2Rvd25yZXYueG1sUEsF&#10;BgAAAAAEAAQA8wAAAPEFAAAAAA==&#10;" adj="6025" fillcolor="#5b9bd5 [3204]" strokecolor="#1f4d78 [1604]" strokeweight="1pt">
                <v:path arrowok="t"/>
              </v:shape>
            </w:pict>
          </mc:Fallback>
        </mc:AlternateContent>
      </w:r>
      <w:r w:rsidR="000C2B25">
        <w:rPr>
          <w:b/>
          <w:noProof/>
          <w:lang w:eastAsia="es-AR"/>
        </w:rPr>
        <w:drawing>
          <wp:inline distT="0" distB="0" distL="0" distR="0">
            <wp:extent cx="5396230" cy="3513455"/>
            <wp:effectExtent l="0" t="0" r="0" b="0"/>
            <wp:docPr id="3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Hunter 40.jpg"/>
                    <pic:cNvPicPr/>
                  </pic:nvPicPr>
                  <pic:blipFill>
                    <a:blip r:embed="rId35">
                      <a:extLst>
                        <a:ext uri="{28A0092B-C50C-407E-A947-70E740481C1C}">
                          <a14:useLocalDpi xmlns:a14="http://schemas.microsoft.com/office/drawing/2010/main" val="0"/>
                        </a:ext>
                      </a:extLst>
                    </a:blip>
                    <a:stretch>
                      <a:fillRect/>
                    </a:stretch>
                  </pic:blipFill>
                  <pic:spPr>
                    <a:xfrm>
                      <a:off x="0" y="0"/>
                      <a:ext cx="5396230" cy="3513455"/>
                    </a:xfrm>
                    <a:prstGeom prst="rect">
                      <a:avLst/>
                    </a:prstGeom>
                  </pic:spPr>
                </pic:pic>
              </a:graphicData>
            </a:graphic>
          </wp:inline>
        </w:drawing>
      </w:r>
    </w:p>
    <w:p w:rsidR="00785250" w:rsidRDefault="00C66223" w:rsidP="00C66223">
      <w:pPr>
        <w:ind w:left="708" w:hanging="708"/>
      </w:pPr>
      <w:r>
        <w:rPr>
          <w:b/>
        </w:rPr>
        <w:t>Paso 4:</w:t>
      </w:r>
      <w:r>
        <w:t xml:space="preserve"> Presionar botón “Firmar Yo Mismo el Documento”. Se debe firmar con Certificado.</w:t>
      </w:r>
    </w:p>
    <w:p w:rsidR="005D0DB4" w:rsidRDefault="005D0DB4" w:rsidP="00C66223">
      <w:pPr>
        <w:ind w:left="708" w:hanging="708"/>
      </w:pPr>
      <w:r>
        <w:t xml:space="preserve">En la siguiente imagen se puede observar el formulario (FSOLI) y como se </w:t>
      </w:r>
      <w:proofErr w:type="spellStart"/>
      <w:r>
        <w:t>previsualiza</w:t>
      </w:r>
      <w:proofErr w:type="spellEnd"/>
      <w:r>
        <w:t>.</w:t>
      </w:r>
    </w:p>
    <w:p w:rsidR="001850CF" w:rsidRDefault="008F7748">
      <w:pPr>
        <w:rPr>
          <w:b/>
        </w:rPr>
      </w:pPr>
      <w:r>
        <w:rPr>
          <w:b/>
          <w:noProof/>
          <w:lang w:eastAsia="es-AR"/>
        </w:rPr>
        <w:lastRenderedPageBreak/>
        <w:drawing>
          <wp:inline distT="0" distB="0" distL="0" distR="0">
            <wp:extent cx="5396230" cy="5442585"/>
            <wp:effectExtent l="0" t="0" r="0" b="5715"/>
            <wp:docPr id="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Hunter 49.jpg"/>
                    <pic:cNvPicPr/>
                  </pic:nvPicPr>
                  <pic:blipFill>
                    <a:blip r:embed="rId36">
                      <a:extLst>
                        <a:ext uri="{28A0092B-C50C-407E-A947-70E740481C1C}">
                          <a14:useLocalDpi xmlns:a14="http://schemas.microsoft.com/office/drawing/2010/main" val="0"/>
                        </a:ext>
                      </a:extLst>
                    </a:blip>
                    <a:stretch>
                      <a:fillRect/>
                    </a:stretch>
                  </pic:blipFill>
                  <pic:spPr>
                    <a:xfrm>
                      <a:off x="0" y="0"/>
                      <a:ext cx="5396230" cy="5442585"/>
                    </a:xfrm>
                    <a:prstGeom prst="rect">
                      <a:avLst/>
                    </a:prstGeom>
                  </pic:spPr>
                </pic:pic>
              </a:graphicData>
            </a:graphic>
          </wp:inline>
        </w:drawing>
      </w:r>
    </w:p>
    <w:p w:rsidR="001850CF" w:rsidRDefault="008F7748" w:rsidP="00C66223">
      <w:pPr>
        <w:ind w:left="708" w:hanging="708"/>
        <w:rPr>
          <w:b/>
        </w:rPr>
      </w:pPr>
      <w:r>
        <w:rPr>
          <w:b/>
          <w:noProof/>
          <w:lang w:eastAsia="es-AR"/>
        </w:rPr>
        <w:lastRenderedPageBreak/>
        <w:drawing>
          <wp:inline distT="0" distB="0" distL="0" distR="0">
            <wp:extent cx="5396230" cy="5833110"/>
            <wp:effectExtent l="0" t="0" r="0" b="0"/>
            <wp:docPr id="4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Hunter 50.jpg"/>
                    <pic:cNvPicPr/>
                  </pic:nvPicPr>
                  <pic:blipFill>
                    <a:blip r:embed="rId37">
                      <a:extLst>
                        <a:ext uri="{28A0092B-C50C-407E-A947-70E740481C1C}">
                          <a14:useLocalDpi xmlns:a14="http://schemas.microsoft.com/office/drawing/2010/main" val="0"/>
                        </a:ext>
                      </a:extLst>
                    </a:blip>
                    <a:stretch>
                      <a:fillRect/>
                    </a:stretch>
                  </pic:blipFill>
                  <pic:spPr>
                    <a:xfrm>
                      <a:off x="0" y="0"/>
                      <a:ext cx="5396230" cy="5833110"/>
                    </a:xfrm>
                    <a:prstGeom prst="rect">
                      <a:avLst/>
                    </a:prstGeom>
                  </pic:spPr>
                </pic:pic>
              </a:graphicData>
            </a:graphic>
          </wp:inline>
        </w:drawing>
      </w:r>
    </w:p>
    <w:p w:rsidR="00B27DFF" w:rsidRPr="00A1090C" w:rsidRDefault="009B4322" w:rsidP="007632DB">
      <w:pPr>
        <w:rPr>
          <w:b/>
          <w:sz w:val="24"/>
          <w:szCs w:val="24"/>
        </w:rPr>
      </w:pPr>
      <w:r w:rsidRPr="00A1090C">
        <w:rPr>
          <w:b/>
          <w:color w:val="7F7F7F" w:themeColor="text1" w:themeTint="80"/>
          <w:sz w:val="24"/>
          <w:szCs w:val="24"/>
        </w:rPr>
        <w:t xml:space="preserve">Anexo 6: </w:t>
      </w:r>
      <w:r w:rsidRPr="00A1090C">
        <w:rPr>
          <w:b/>
          <w:color w:val="00B0F0"/>
          <w:sz w:val="24"/>
          <w:szCs w:val="24"/>
        </w:rPr>
        <w:t>Listado de Licencias</w:t>
      </w:r>
    </w:p>
    <w:p w:rsidR="005F4921" w:rsidRDefault="005F4921" w:rsidP="007632DB">
      <w:pPr>
        <w:rPr>
          <w:b/>
        </w:rPr>
      </w:pPr>
      <w:r w:rsidRPr="006723DB">
        <w:rPr>
          <w:noProof/>
          <w:lang w:eastAsia="es-AR"/>
        </w:rPr>
        <w:lastRenderedPageBreak/>
        <w:drawing>
          <wp:inline distT="0" distB="0" distL="0" distR="0">
            <wp:extent cx="4987363" cy="7251545"/>
            <wp:effectExtent l="101600" t="101600" r="143510" b="1403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5026418" cy="7308331"/>
                    </a:xfrm>
                    <a:prstGeom prst="rect">
                      <a:avLst/>
                    </a:prstGeom>
                    <a:noFill/>
                    <a:ln>
                      <a:noFill/>
                    </a:ln>
                    <a:effectLst>
                      <a:outerShdw blurRad="114300" dist="38100" dir="2700000" algn="tl" rotWithShape="0">
                        <a:schemeClr val="accent1">
                          <a:lumMod val="60000"/>
                          <a:lumOff val="40000"/>
                          <a:alpha val="57000"/>
                        </a:schemeClr>
                      </a:outerShdw>
                    </a:effectLst>
                  </pic:spPr>
                </pic:pic>
              </a:graphicData>
            </a:graphic>
          </wp:inline>
        </w:drawing>
      </w:r>
    </w:p>
    <w:p w:rsidR="005F4921" w:rsidRDefault="005F4921" w:rsidP="007632DB">
      <w:pPr>
        <w:rPr>
          <w:b/>
        </w:rPr>
      </w:pPr>
      <w:r w:rsidRPr="006723DB">
        <w:rPr>
          <w:noProof/>
          <w:lang w:eastAsia="es-AR"/>
        </w:rPr>
        <w:lastRenderedPageBreak/>
        <w:drawing>
          <wp:inline distT="0" distB="0" distL="0" distR="0">
            <wp:extent cx="5587974" cy="8124825"/>
            <wp:effectExtent l="101600" t="101600" r="153035" b="1555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5609846" cy="8156627"/>
                    </a:xfrm>
                    <a:prstGeom prst="rect">
                      <a:avLst/>
                    </a:prstGeom>
                    <a:noFill/>
                    <a:ln>
                      <a:noFill/>
                    </a:ln>
                    <a:effectLst>
                      <a:outerShdw blurRad="114300" dist="38100" dir="2700000" algn="tl" rotWithShape="0">
                        <a:schemeClr val="accent1">
                          <a:lumMod val="60000"/>
                          <a:lumOff val="40000"/>
                          <a:alpha val="57000"/>
                        </a:schemeClr>
                      </a:outerShdw>
                    </a:effectLst>
                  </pic:spPr>
                </pic:pic>
              </a:graphicData>
            </a:graphic>
          </wp:inline>
        </w:drawing>
      </w:r>
    </w:p>
    <w:p w:rsidR="006723DB" w:rsidRDefault="006723DB" w:rsidP="007632DB">
      <w:pPr>
        <w:rPr>
          <w:b/>
        </w:rPr>
      </w:pPr>
      <w:r w:rsidRPr="006723DB">
        <w:rPr>
          <w:noProof/>
          <w:lang w:eastAsia="es-AR"/>
        </w:rPr>
        <w:lastRenderedPageBreak/>
        <w:drawing>
          <wp:inline distT="0" distB="0" distL="0" distR="0">
            <wp:extent cx="5587974" cy="8124825"/>
            <wp:effectExtent l="101600" t="101600" r="153035" b="1555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5609846" cy="8156627"/>
                    </a:xfrm>
                    <a:prstGeom prst="rect">
                      <a:avLst/>
                    </a:prstGeom>
                    <a:noFill/>
                    <a:ln>
                      <a:noFill/>
                    </a:ln>
                    <a:effectLst>
                      <a:outerShdw blurRad="114300" dist="38100" dir="2700000" algn="tl" rotWithShape="0">
                        <a:schemeClr val="accent1">
                          <a:lumMod val="60000"/>
                          <a:lumOff val="40000"/>
                          <a:alpha val="56000"/>
                        </a:schemeClr>
                      </a:outerShdw>
                    </a:effectLst>
                  </pic:spPr>
                </pic:pic>
              </a:graphicData>
            </a:graphic>
          </wp:inline>
        </w:drawing>
      </w:r>
    </w:p>
    <w:bookmarkStart w:id="11" w:name="_GoBack"/>
    <w:bookmarkEnd w:id="11"/>
    <w:p w:rsidR="00F94550" w:rsidRDefault="00AA115C" w:rsidP="007632DB">
      <w:pPr>
        <w:rPr>
          <w:b/>
        </w:rPr>
      </w:pPr>
      <w:r>
        <w:rPr>
          <w:b/>
          <w:noProof/>
          <w:lang w:eastAsia="es-AR"/>
        </w:rPr>
        <w:lastRenderedPageBreak/>
        <mc:AlternateContent>
          <mc:Choice Requires="wps">
            <w:drawing>
              <wp:anchor distT="0" distB="0" distL="114300" distR="114300" simplePos="0" relativeHeight="251675648" behindDoc="0" locked="0" layoutInCell="1" allowOverlap="1">
                <wp:simplePos x="0" y="0"/>
                <wp:positionH relativeFrom="column">
                  <wp:posOffset>-381000</wp:posOffset>
                </wp:positionH>
                <wp:positionV relativeFrom="paragraph">
                  <wp:posOffset>3006090</wp:posOffset>
                </wp:positionV>
                <wp:extent cx="6159500" cy="5029200"/>
                <wp:effectExtent l="0" t="0" r="0" b="0"/>
                <wp:wrapSquare wrapText="bothSides"/>
                <wp:docPr id="24"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9500" cy="5029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C170E3" w:rsidRPr="00C02F58" w:rsidRDefault="00C170E3" w:rsidP="00F94550">
                            <w:pPr>
                              <w:rPr>
                                <w:b/>
                                <w:color w:val="FFFFFF" w:themeColor="background1"/>
                                <w:sz w:val="28"/>
                                <w:szCs w:val="28"/>
                                <w:lang w:val="es-ES"/>
                              </w:rPr>
                            </w:pPr>
                            <w:r>
                              <w:rPr>
                                <w:b/>
                                <w:color w:val="FFFFFF" w:themeColor="background1"/>
                                <w:sz w:val="28"/>
                                <w:szCs w:val="28"/>
                                <w:lang w:val="es-ES"/>
                              </w:rPr>
                              <w:t xml:space="preserve">POR CUALQUIER CONSULTA </w:t>
                            </w:r>
                            <w:r w:rsidR="00AA115C">
                              <w:rPr>
                                <w:b/>
                                <w:color w:val="FFFFFF" w:themeColor="background1"/>
                                <w:sz w:val="28"/>
                                <w:szCs w:val="28"/>
                                <w:lang w:val="es-ES"/>
                              </w:rPr>
                              <w:t>COMUNICATE</w:t>
                            </w:r>
                            <w:r>
                              <w:rPr>
                                <w:b/>
                                <w:color w:val="FFFFFF" w:themeColor="background1"/>
                                <w:sz w:val="28"/>
                                <w:szCs w:val="28"/>
                                <w:lang w:val="es-ES"/>
                              </w:rPr>
                              <w:t xml:space="preserve"> CON LA OFICINA DE RECURSOS HUMANOS DE TU MINISTERIO.</w:t>
                            </w:r>
                          </w:p>
                          <w:p w:rsidR="00C170E3" w:rsidRPr="003013F8" w:rsidRDefault="00C170E3" w:rsidP="00F94550">
                            <w:pPr>
                              <w:rPr>
                                <w:color w:val="FFFFFF" w:themeColor="background1"/>
                                <w:sz w:val="28"/>
                                <w:szCs w:val="28"/>
                              </w:rPr>
                            </w:pPr>
                          </w:p>
                          <w:p w:rsidR="00C170E3" w:rsidRPr="003013F8" w:rsidRDefault="00C170E3" w:rsidP="00F94550">
                            <w:pPr>
                              <w:rPr>
                                <w:color w:val="FFFFFF" w:themeColor="background1"/>
                                <w:sz w:val="28"/>
                                <w:szCs w:val="28"/>
                              </w:rPr>
                            </w:pPr>
                          </w:p>
                          <w:p w:rsidR="00C170E3" w:rsidRPr="00C02F58" w:rsidRDefault="00C170E3" w:rsidP="00F94550">
                            <w:pPr>
                              <w:rPr>
                                <w:b/>
                                <w:color w:val="FFFFFF" w:themeColor="background1"/>
                                <w:sz w:val="28"/>
                                <w:szCs w:val="28"/>
                                <w:lang w:val="es-ES"/>
                              </w:rPr>
                            </w:pPr>
                            <w:r w:rsidRPr="00C02F58">
                              <w:rPr>
                                <w:b/>
                                <w:color w:val="FFFFFF" w:themeColor="background1"/>
                                <w:sz w:val="28"/>
                                <w:szCs w:val="28"/>
                                <w:lang w:val="es-ES"/>
                              </w:rPr>
                              <w:t>RECURSOS HUMANOS</w:t>
                            </w:r>
                          </w:p>
                          <w:p w:rsidR="00C170E3" w:rsidRDefault="00C170E3" w:rsidP="00F94550">
                            <w:pPr>
                              <w:rPr>
                                <w:color w:val="FFFFFF" w:themeColor="background1"/>
                                <w:sz w:val="28"/>
                                <w:szCs w:val="28"/>
                                <w:lang w:val="es-ES"/>
                              </w:rPr>
                            </w:pPr>
                            <w:r>
                              <w:rPr>
                                <w:color w:val="FFFFFF" w:themeColor="background1"/>
                                <w:sz w:val="28"/>
                                <w:szCs w:val="28"/>
                                <w:lang w:val="es-ES"/>
                              </w:rPr>
                              <w:t>Los referentes de Recursos Humanos de cada Ministerio</w:t>
                            </w:r>
                            <w:r w:rsidR="00AA115C">
                              <w:rPr>
                                <w:color w:val="FFFFFF" w:themeColor="background1"/>
                                <w:sz w:val="28"/>
                                <w:szCs w:val="28"/>
                                <w:lang w:val="es-ES"/>
                              </w:rPr>
                              <w:t xml:space="preserve"> u organismo</w:t>
                            </w:r>
                            <w:r>
                              <w:rPr>
                                <w:color w:val="FFFFFF" w:themeColor="background1"/>
                                <w:sz w:val="28"/>
                                <w:szCs w:val="28"/>
                                <w:lang w:val="es-ES"/>
                              </w:rPr>
                              <w:t xml:space="preserve"> pueden contactarse a </w:t>
                            </w:r>
                            <w:hyperlink r:id="rId39" w:history="1">
                              <w:r w:rsidRPr="00D07DE7">
                                <w:rPr>
                                  <w:rStyle w:val="Hipervnculo"/>
                                  <w:color w:val="FFFFFF" w:themeColor="background1"/>
                                  <w:sz w:val="28"/>
                                  <w:szCs w:val="28"/>
                                  <w:u w:val="none"/>
                                  <w:lang w:val="es-ES"/>
                                </w:rPr>
                                <w:t>presentismo</w:t>
                              </w:r>
                              <w:r w:rsidRPr="00D07DE7">
                                <w:rPr>
                                  <w:rStyle w:val="Hipervnculo"/>
                                  <w:rFonts w:cstheme="minorHAnsi"/>
                                  <w:color w:val="FFFFFF" w:themeColor="background1"/>
                                  <w:sz w:val="28"/>
                                  <w:szCs w:val="28"/>
                                  <w:u w:val="none"/>
                                  <w:lang w:val="es-ES"/>
                                </w:rPr>
                                <w:t>@</w:t>
                              </w:r>
                              <w:r w:rsidRPr="00D07DE7">
                                <w:rPr>
                                  <w:rStyle w:val="Hipervnculo"/>
                                  <w:color w:val="FFFFFF" w:themeColor="background1"/>
                                  <w:sz w:val="28"/>
                                  <w:szCs w:val="28"/>
                                  <w:u w:val="none"/>
                                  <w:lang w:val="es-ES"/>
                                </w:rPr>
                                <w:t>modernizacion.gob.ar</w:t>
                              </w:r>
                            </w:hyperlink>
                            <w:r>
                              <w:rPr>
                                <w:color w:val="FFFFFF" w:themeColor="background1"/>
                                <w:sz w:val="28"/>
                                <w:szCs w:val="28"/>
                                <w:lang w:val="es-ES"/>
                              </w:rPr>
                              <w:t xml:space="preserve"> </w:t>
                            </w:r>
                            <w:r w:rsidR="00AA115C">
                              <w:rPr>
                                <w:color w:val="FFFFFF" w:themeColor="background1"/>
                                <w:sz w:val="28"/>
                                <w:szCs w:val="28"/>
                                <w:lang w:val="es-ES"/>
                              </w:rPr>
                              <w:t>para evacuar</w:t>
                            </w:r>
                            <w:r>
                              <w:rPr>
                                <w:color w:val="FFFFFF" w:themeColor="background1"/>
                                <w:sz w:val="28"/>
                                <w:szCs w:val="28"/>
                                <w:lang w:val="es-ES"/>
                              </w:rPr>
                              <w:t xml:space="preserve"> cualquier consulta.</w:t>
                            </w:r>
                          </w:p>
                          <w:p w:rsidR="00C170E3" w:rsidRDefault="00C170E3" w:rsidP="00F94550">
                            <w:pPr>
                              <w:rPr>
                                <w:color w:val="FFFFFF" w:themeColor="background1"/>
                                <w:sz w:val="28"/>
                                <w:szCs w:val="28"/>
                                <w:lang w:val="es-ES"/>
                              </w:rPr>
                            </w:pPr>
                          </w:p>
                          <w:p w:rsidR="00C170E3" w:rsidRPr="00C02F58" w:rsidRDefault="00C170E3" w:rsidP="00F94550">
                            <w:pPr>
                              <w:rPr>
                                <w:b/>
                                <w:color w:val="FFFFFF" w:themeColor="background1"/>
                                <w:sz w:val="28"/>
                                <w:szCs w:val="28"/>
                                <w:lang w:val="es-ES"/>
                              </w:rPr>
                            </w:pPr>
                            <w:r w:rsidRPr="00C02F58">
                              <w:rPr>
                                <w:b/>
                                <w:color w:val="FFFFFF" w:themeColor="background1"/>
                                <w:sz w:val="28"/>
                                <w:szCs w:val="28"/>
                                <w:lang w:val="es-ES"/>
                              </w:rPr>
                              <w:t>OFICINA DE EMPLEO PÚBLICO</w:t>
                            </w:r>
                          </w:p>
                          <w:p w:rsidR="00C170E3" w:rsidRPr="00C02F58" w:rsidRDefault="00C170E3" w:rsidP="00F94550">
                            <w:pPr>
                              <w:rPr>
                                <w:color w:val="FFFFFF" w:themeColor="background1"/>
                                <w:sz w:val="28"/>
                                <w:szCs w:val="28"/>
                                <w:lang w:val="es-ES"/>
                              </w:rPr>
                            </w:pPr>
                            <w:r>
                              <w:rPr>
                                <w:color w:val="FFFFFF" w:themeColor="background1"/>
                                <w:sz w:val="28"/>
                                <w:szCs w:val="28"/>
                                <w:lang w:val="es-ES"/>
                              </w:rPr>
                              <w:t xml:space="preserve">Si </w:t>
                            </w:r>
                            <w:proofErr w:type="spellStart"/>
                            <w:r>
                              <w:rPr>
                                <w:color w:val="FFFFFF" w:themeColor="background1"/>
                                <w:sz w:val="28"/>
                                <w:szCs w:val="28"/>
                                <w:lang w:val="es-ES"/>
                              </w:rPr>
                              <w:t>querés</w:t>
                            </w:r>
                            <w:proofErr w:type="spellEnd"/>
                            <w:r>
                              <w:rPr>
                                <w:color w:val="FFFFFF" w:themeColor="background1"/>
                                <w:sz w:val="28"/>
                                <w:szCs w:val="28"/>
                                <w:lang w:val="es-ES"/>
                              </w:rPr>
                              <w:t xml:space="preserve"> hacernos alguna sugerencia </w:t>
                            </w:r>
                            <w:proofErr w:type="spellStart"/>
                            <w:r>
                              <w:rPr>
                                <w:color w:val="FFFFFF" w:themeColor="background1"/>
                                <w:sz w:val="28"/>
                                <w:szCs w:val="28"/>
                                <w:lang w:val="es-ES"/>
                              </w:rPr>
                              <w:t>hacélo</w:t>
                            </w:r>
                            <w:proofErr w:type="spellEnd"/>
                            <w:r>
                              <w:rPr>
                                <w:color w:val="FFFFFF" w:themeColor="background1"/>
                                <w:sz w:val="28"/>
                                <w:szCs w:val="28"/>
                                <w:lang w:val="es-ES"/>
                              </w:rPr>
                              <w:t xml:space="preserve"> a sugerencias</w:t>
                            </w:r>
                            <w:r w:rsidRPr="00D07DE7">
                              <w:rPr>
                                <w:color w:val="FFFFFF" w:themeColor="background1"/>
                                <w:sz w:val="28"/>
                                <w:szCs w:val="28"/>
                                <w:lang w:val="es-ES"/>
                              </w:rPr>
                              <w:t>@modernizacion.gob.ar</w:t>
                            </w:r>
                          </w:p>
                          <w:p w:rsidR="00C170E3" w:rsidRPr="00F94550" w:rsidRDefault="00C170E3">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7" o:spid="_x0000_s1026" type="#_x0000_t202" style="position:absolute;left:0;text-align:left;margin-left:-30pt;margin-top:236.7pt;width:485pt;height:39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wWeiAIAAHwFAAAOAAAAZHJzL2Uyb0RvYy54bWysVEtvEzEQviPxHyzf6WajpKWrbqqQqggp&#10;KhUt6tnx2s2qtsfYTnbDr2dsbx4ULkVcdscz37wfV9e9VmQrnG/B1LQ8G1EiDIemNc81/f54++Ej&#10;JT4w0zAFRtR0Jzy9nr1/d9XZSoxhDaoRjqAR46vO1nQdgq2KwvO10MyfgRUGhRKcZgGf7rloHOvQ&#10;ulbFeDQ6LzpwjXXAhffIvclCOkv2pRQ8fJXSi0BUTTG2kL4ufVfxW8yuWPXsmF23fAiD/UMUmrUG&#10;nR5M3bDAyMa1f5jSLXfgQYYzDroAKVsuUg6YTTl6lc3DmlmRcsHieHsok/9/Zvnd9t6RtqnpeEKJ&#10;YRp7tNiwxgFpBAmiD0DKi1imzvoK0Q8W8aH/BD22O6Xs7RL4i0dIcYLJCh7RsSy9dDr+MWGCitiJ&#10;3aH66INwZJ6X08vpCEUcZdPR+BL7Gx0XR3XrfPgsQJNI1NRhe1MIbLv0IUP3kOjNwG2rFPJZpcxv&#10;DLSZOSLNyKAdw88RJyrslMi634TEGqXAIyNNp1goR7YM54pxLkwoh1iVQXRESfT9FsUBH1VzVG9R&#10;Pmgkz2DCQVm3BlxuVFyqY9jNyz5kmfFDA33OO5Yg9KseyxfJFTQ77LyDvELe8tsWm7BkPtwzhzuD&#10;jcM7EL7iRyroagoDRcka3M+/8SMeRxmllHS4gzX1PzbMCUrUF4NDfllOJnFp02MyvRjjw51KVqcS&#10;s9ELwHaUeHEsT2TEB7UnpQP9hOdiHr2iiBmOvmsa9uQi5MuA54aL+TyBcE0tC0vzYPl+4OOIPfZP&#10;zNlhDuOa3MF+W1n1ahwzNjbGwHwTQLZpVo9VHQqPK56mfThH8YacvhPqeDRnvwAAAP//AwBQSwME&#10;FAAGAAgAAAAhAM0P2cHgAAAADAEAAA8AAABkcnMvZG93bnJldi54bWxMj01vwjAMhu+T+A+RkXaD&#10;BFa6UZqiadOum2Af0m6hMW1F41RNoN2/nzltR9uPXj9vvh1dKy7Yh8aThsVcgUAqvW2o0vDx/jJ7&#10;ABGiIWtaT6jhBwNsi8lNbjLrB9rhZR8rwSEUMqOhjrHLpAxljc6Eue+Q+Hb0vTORx76StjcDh7tW&#10;LpVKpTMN8YfadPhUY3nan52Gz9fj91ei3qpnt+oGPypJbi21vp2OjxsQEcf4B8NVn9WhYKeDP5MN&#10;otUwSxV3iRqS+7sEBBPrxXVzYHSZrhKQRS7/lyh+AQAA//8DAFBLAQItABQABgAIAAAAIQC2gziS&#10;/gAAAOEBAAATAAAAAAAAAAAAAAAAAAAAAABbQ29udGVudF9UeXBlc10ueG1sUEsBAi0AFAAGAAgA&#10;AAAhADj9If/WAAAAlAEAAAsAAAAAAAAAAAAAAAAALwEAAF9yZWxzLy5yZWxzUEsBAi0AFAAGAAgA&#10;AAAhAMYvBZ6IAgAAfAUAAA4AAAAAAAAAAAAAAAAALgIAAGRycy9lMm9Eb2MueG1sUEsBAi0AFAAG&#10;AAgAAAAhAM0P2cHgAAAADAEAAA8AAAAAAAAAAAAAAAAA4gQAAGRycy9kb3ducmV2LnhtbFBLBQYA&#10;AAAABAAEAPMAAADvBQAAAAA=&#10;" filled="f" stroked="f">
                <v:textbox>
                  <w:txbxContent>
                    <w:p w:rsidR="00C170E3" w:rsidRPr="00C02F58" w:rsidRDefault="00C170E3" w:rsidP="00F94550">
                      <w:pPr>
                        <w:rPr>
                          <w:b/>
                          <w:color w:val="FFFFFF" w:themeColor="background1"/>
                          <w:sz w:val="28"/>
                          <w:szCs w:val="28"/>
                          <w:lang w:val="es-ES"/>
                        </w:rPr>
                      </w:pPr>
                      <w:r>
                        <w:rPr>
                          <w:b/>
                          <w:color w:val="FFFFFF" w:themeColor="background1"/>
                          <w:sz w:val="28"/>
                          <w:szCs w:val="28"/>
                          <w:lang w:val="es-ES"/>
                        </w:rPr>
                        <w:t xml:space="preserve">POR CUALQUIER CONSULTA </w:t>
                      </w:r>
                      <w:r w:rsidR="00AA115C">
                        <w:rPr>
                          <w:b/>
                          <w:color w:val="FFFFFF" w:themeColor="background1"/>
                          <w:sz w:val="28"/>
                          <w:szCs w:val="28"/>
                          <w:lang w:val="es-ES"/>
                        </w:rPr>
                        <w:t>COMUNICATE</w:t>
                      </w:r>
                      <w:r>
                        <w:rPr>
                          <w:b/>
                          <w:color w:val="FFFFFF" w:themeColor="background1"/>
                          <w:sz w:val="28"/>
                          <w:szCs w:val="28"/>
                          <w:lang w:val="es-ES"/>
                        </w:rPr>
                        <w:t xml:space="preserve"> CON LA OFICINA DE RECURSOS HUMANOS DE TU MINISTERIO.</w:t>
                      </w:r>
                    </w:p>
                    <w:p w:rsidR="00C170E3" w:rsidRPr="003013F8" w:rsidRDefault="00C170E3" w:rsidP="00F94550">
                      <w:pPr>
                        <w:rPr>
                          <w:color w:val="FFFFFF" w:themeColor="background1"/>
                          <w:sz w:val="28"/>
                          <w:szCs w:val="28"/>
                        </w:rPr>
                      </w:pPr>
                    </w:p>
                    <w:p w:rsidR="00C170E3" w:rsidRPr="003013F8" w:rsidRDefault="00C170E3" w:rsidP="00F94550">
                      <w:pPr>
                        <w:rPr>
                          <w:color w:val="FFFFFF" w:themeColor="background1"/>
                          <w:sz w:val="28"/>
                          <w:szCs w:val="28"/>
                        </w:rPr>
                      </w:pPr>
                    </w:p>
                    <w:p w:rsidR="00C170E3" w:rsidRPr="00C02F58" w:rsidRDefault="00C170E3" w:rsidP="00F94550">
                      <w:pPr>
                        <w:rPr>
                          <w:b/>
                          <w:color w:val="FFFFFF" w:themeColor="background1"/>
                          <w:sz w:val="28"/>
                          <w:szCs w:val="28"/>
                          <w:lang w:val="es-ES"/>
                        </w:rPr>
                      </w:pPr>
                      <w:r w:rsidRPr="00C02F58">
                        <w:rPr>
                          <w:b/>
                          <w:color w:val="FFFFFF" w:themeColor="background1"/>
                          <w:sz w:val="28"/>
                          <w:szCs w:val="28"/>
                          <w:lang w:val="es-ES"/>
                        </w:rPr>
                        <w:t>RECURSOS HUMANOS</w:t>
                      </w:r>
                    </w:p>
                    <w:p w:rsidR="00C170E3" w:rsidRDefault="00C170E3" w:rsidP="00F94550">
                      <w:pPr>
                        <w:rPr>
                          <w:color w:val="FFFFFF" w:themeColor="background1"/>
                          <w:sz w:val="28"/>
                          <w:szCs w:val="28"/>
                          <w:lang w:val="es-ES"/>
                        </w:rPr>
                      </w:pPr>
                      <w:r>
                        <w:rPr>
                          <w:color w:val="FFFFFF" w:themeColor="background1"/>
                          <w:sz w:val="28"/>
                          <w:szCs w:val="28"/>
                          <w:lang w:val="es-ES"/>
                        </w:rPr>
                        <w:t>Los referentes de Recursos Humanos de cada Ministerio</w:t>
                      </w:r>
                      <w:r w:rsidR="00AA115C">
                        <w:rPr>
                          <w:color w:val="FFFFFF" w:themeColor="background1"/>
                          <w:sz w:val="28"/>
                          <w:szCs w:val="28"/>
                          <w:lang w:val="es-ES"/>
                        </w:rPr>
                        <w:t xml:space="preserve"> u organismo</w:t>
                      </w:r>
                      <w:r>
                        <w:rPr>
                          <w:color w:val="FFFFFF" w:themeColor="background1"/>
                          <w:sz w:val="28"/>
                          <w:szCs w:val="28"/>
                          <w:lang w:val="es-ES"/>
                        </w:rPr>
                        <w:t xml:space="preserve"> pueden contactarse a </w:t>
                      </w:r>
                      <w:hyperlink r:id="rId40" w:history="1">
                        <w:r w:rsidRPr="00D07DE7">
                          <w:rPr>
                            <w:rStyle w:val="Hipervnculo"/>
                            <w:color w:val="FFFFFF" w:themeColor="background1"/>
                            <w:sz w:val="28"/>
                            <w:szCs w:val="28"/>
                            <w:u w:val="none"/>
                            <w:lang w:val="es-ES"/>
                          </w:rPr>
                          <w:t>presentismo</w:t>
                        </w:r>
                        <w:r w:rsidRPr="00D07DE7">
                          <w:rPr>
                            <w:rStyle w:val="Hipervnculo"/>
                            <w:rFonts w:cstheme="minorHAnsi"/>
                            <w:color w:val="FFFFFF" w:themeColor="background1"/>
                            <w:sz w:val="28"/>
                            <w:szCs w:val="28"/>
                            <w:u w:val="none"/>
                            <w:lang w:val="es-ES"/>
                          </w:rPr>
                          <w:t>@</w:t>
                        </w:r>
                        <w:r w:rsidRPr="00D07DE7">
                          <w:rPr>
                            <w:rStyle w:val="Hipervnculo"/>
                            <w:color w:val="FFFFFF" w:themeColor="background1"/>
                            <w:sz w:val="28"/>
                            <w:szCs w:val="28"/>
                            <w:u w:val="none"/>
                            <w:lang w:val="es-ES"/>
                          </w:rPr>
                          <w:t>modernizacion.gob.ar</w:t>
                        </w:r>
                      </w:hyperlink>
                      <w:r>
                        <w:rPr>
                          <w:color w:val="FFFFFF" w:themeColor="background1"/>
                          <w:sz w:val="28"/>
                          <w:szCs w:val="28"/>
                          <w:lang w:val="es-ES"/>
                        </w:rPr>
                        <w:t xml:space="preserve"> </w:t>
                      </w:r>
                      <w:r w:rsidR="00AA115C">
                        <w:rPr>
                          <w:color w:val="FFFFFF" w:themeColor="background1"/>
                          <w:sz w:val="28"/>
                          <w:szCs w:val="28"/>
                          <w:lang w:val="es-ES"/>
                        </w:rPr>
                        <w:t>para evacuar</w:t>
                      </w:r>
                      <w:r>
                        <w:rPr>
                          <w:color w:val="FFFFFF" w:themeColor="background1"/>
                          <w:sz w:val="28"/>
                          <w:szCs w:val="28"/>
                          <w:lang w:val="es-ES"/>
                        </w:rPr>
                        <w:t xml:space="preserve"> cualquier consulta.</w:t>
                      </w:r>
                    </w:p>
                    <w:p w:rsidR="00C170E3" w:rsidRDefault="00C170E3" w:rsidP="00F94550">
                      <w:pPr>
                        <w:rPr>
                          <w:color w:val="FFFFFF" w:themeColor="background1"/>
                          <w:sz w:val="28"/>
                          <w:szCs w:val="28"/>
                          <w:lang w:val="es-ES"/>
                        </w:rPr>
                      </w:pPr>
                    </w:p>
                    <w:p w:rsidR="00C170E3" w:rsidRPr="00C02F58" w:rsidRDefault="00C170E3" w:rsidP="00F94550">
                      <w:pPr>
                        <w:rPr>
                          <w:b/>
                          <w:color w:val="FFFFFF" w:themeColor="background1"/>
                          <w:sz w:val="28"/>
                          <w:szCs w:val="28"/>
                          <w:lang w:val="es-ES"/>
                        </w:rPr>
                      </w:pPr>
                      <w:r w:rsidRPr="00C02F58">
                        <w:rPr>
                          <w:b/>
                          <w:color w:val="FFFFFF" w:themeColor="background1"/>
                          <w:sz w:val="28"/>
                          <w:szCs w:val="28"/>
                          <w:lang w:val="es-ES"/>
                        </w:rPr>
                        <w:t>OFICINA DE EMPLEO PÚBLICO</w:t>
                      </w:r>
                    </w:p>
                    <w:p w:rsidR="00C170E3" w:rsidRPr="00C02F58" w:rsidRDefault="00C170E3" w:rsidP="00F94550">
                      <w:pPr>
                        <w:rPr>
                          <w:color w:val="FFFFFF" w:themeColor="background1"/>
                          <w:sz w:val="28"/>
                          <w:szCs w:val="28"/>
                          <w:lang w:val="es-ES"/>
                        </w:rPr>
                      </w:pPr>
                      <w:r>
                        <w:rPr>
                          <w:color w:val="FFFFFF" w:themeColor="background1"/>
                          <w:sz w:val="28"/>
                          <w:szCs w:val="28"/>
                          <w:lang w:val="es-ES"/>
                        </w:rPr>
                        <w:t>Si querés hacernos alguna sugerencia hacélo a sugerencias</w:t>
                      </w:r>
                      <w:r w:rsidRPr="00D07DE7">
                        <w:rPr>
                          <w:color w:val="FFFFFF" w:themeColor="background1"/>
                          <w:sz w:val="28"/>
                          <w:szCs w:val="28"/>
                          <w:lang w:val="es-ES"/>
                        </w:rPr>
                        <w:t>@modernizacion.gob.ar</w:t>
                      </w:r>
                    </w:p>
                    <w:p w:rsidR="00C170E3" w:rsidRPr="00F94550" w:rsidRDefault="00C170E3">
                      <w:pPr>
                        <w:rPr>
                          <w:lang w:val="es-ES"/>
                        </w:rPr>
                      </w:pPr>
                    </w:p>
                  </w:txbxContent>
                </v:textbox>
                <w10:wrap type="square"/>
              </v:shape>
            </w:pict>
          </mc:Fallback>
        </mc:AlternateContent>
      </w:r>
      <w:r w:rsidR="00F94550">
        <w:rPr>
          <w:b/>
          <w:noProof/>
          <w:lang w:eastAsia="es-AR"/>
        </w:rPr>
        <w:drawing>
          <wp:anchor distT="0" distB="0" distL="114300" distR="114300" simplePos="0" relativeHeight="251674624" behindDoc="1" locked="0" layoutInCell="1" allowOverlap="1">
            <wp:simplePos x="0" y="0"/>
            <wp:positionH relativeFrom="page">
              <wp:posOffset>-194872</wp:posOffset>
            </wp:positionH>
            <wp:positionV relativeFrom="page">
              <wp:posOffset>-239843</wp:posOffset>
            </wp:positionV>
            <wp:extent cx="7744446" cy="10952785"/>
            <wp:effectExtent l="0" t="0" r="317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ratulas manual-13.jpg"/>
                    <pic:cNvPicPr/>
                  </pic:nvPicPr>
                  <pic:blipFill>
                    <a:blip r:embed="rId41">
                      <a:extLst>
                        <a:ext uri="{28A0092B-C50C-407E-A947-70E740481C1C}">
                          <a14:useLocalDpi xmlns:a14="http://schemas.microsoft.com/office/drawing/2010/main" val="0"/>
                        </a:ext>
                      </a:extLst>
                    </a:blip>
                    <a:stretch>
                      <a:fillRect/>
                    </a:stretch>
                  </pic:blipFill>
                  <pic:spPr>
                    <a:xfrm>
                      <a:off x="0" y="0"/>
                      <a:ext cx="7744446" cy="10952785"/>
                    </a:xfrm>
                    <a:prstGeom prst="rect">
                      <a:avLst/>
                    </a:prstGeom>
                  </pic:spPr>
                </pic:pic>
              </a:graphicData>
            </a:graphic>
          </wp:anchor>
        </w:drawing>
      </w:r>
    </w:p>
    <w:sectPr w:rsidR="00F94550" w:rsidSect="001F18B7">
      <w:headerReference w:type="default" r:id="rId42"/>
      <w:footerReference w:type="default" r:id="rId43"/>
      <w:pgSz w:w="11900" w:h="16840" w:code="9"/>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43C1" w:rsidRDefault="00CD43C1" w:rsidP="000618E6">
      <w:pPr>
        <w:spacing w:after="0" w:line="240" w:lineRule="auto"/>
      </w:pPr>
      <w:r>
        <w:separator/>
      </w:r>
    </w:p>
  </w:endnote>
  <w:endnote w:type="continuationSeparator" w:id="0">
    <w:p w:rsidR="00CD43C1" w:rsidRDefault="00CD43C1" w:rsidP="000618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otham-Book">
    <w:panose1 w:val="00000000000000000000"/>
    <w:charset w:val="00"/>
    <w:family w:val="swiss"/>
    <w:notTrueType/>
    <w:pitch w:val="default"/>
    <w:sig w:usb0="00000003" w:usb1="00000000" w:usb2="00000000" w:usb3="00000000" w:csb0="00000001" w:csb1="00000000"/>
  </w:font>
  <w:font w:name="MingLiU">
    <w:altName w:val="Microsoft JhengHei"/>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i/>
      </w:rPr>
      <w:id w:val="1619879102"/>
      <w:docPartObj>
        <w:docPartGallery w:val="Page Numbers (Bottom of Page)"/>
        <w:docPartUnique/>
      </w:docPartObj>
    </w:sdtPr>
    <w:sdtEndPr>
      <w:rPr>
        <w:i w:val="0"/>
        <w:color w:val="7F7F7F" w:themeColor="text1" w:themeTint="80"/>
        <w:sz w:val="28"/>
        <w:szCs w:val="28"/>
      </w:rPr>
    </w:sdtEndPr>
    <w:sdtContent>
      <w:p w:rsidR="00C170E3" w:rsidRDefault="00C170E3">
        <w:pPr>
          <w:pStyle w:val="Piedepgina"/>
          <w:jc w:val="right"/>
          <w:rPr>
            <w:i/>
          </w:rPr>
        </w:pPr>
      </w:p>
      <w:p w:rsidR="00C170E3" w:rsidRDefault="00AA115C">
        <w:pPr>
          <w:pStyle w:val="Piedepgina"/>
          <w:jc w:val="right"/>
          <w:rPr>
            <w:i/>
          </w:rPr>
        </w:pPr>
        <w:r>
          <w:rPr>
            <w:i/>
            <w:noProof/>
            <w:lang w:eastAsia="es-AR"/>
          </w:rPr>
          <mc:AlternateContent>
            <mc:Choice Requires="wps">
              <w:drawing>
                <wp:anchor distT="4294967295" distB="4294967295" distL="114300" distR="114300" simplePos="0" relativeHeight="251661312" behindDoc="0" locked="0" layoutInCell="1" allowOverlap="1">
                  <wp:simplePos x="0" y="0"/>
                  <wp:positionH relativeFrom="column">
                    <wp:posOffset>-190500</wp:posOffset>
                  </wp:positionH>
                  <wp:positionV relativeFrom="paragraph">
                    <wp:posOffset>109219</wp:posOffset>
                  </wp:positionV>
                  <wp:extent cx="5842000" cy="0"/>
                  <wp:effectExtent l="0" t="0" r="6350" b="38100"/>
                  <wp:wrapNone/>
                  <wp:docPr id="17" name="Conector recto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2000" cy="0"/>
                          </a:xfrm>
                          <a:prstGeom prst="line">
                            <a:avLst/>
                          </a:prstGeom>
                          <a:noFill/>
                          <a:ln w="22225" cap="rnd">
                            <a:solidFill>
                              <a:schemeClr val="bg2">
                                <a:lumMod val="100000"/>
                                <a:lumOff val="0"/>
                              </a:schemeClr>
                            </a:solidFill>
                            <a:prstDash val="sysDash"/>
                            <a:miter lim="800000"/>
                            <a:headEnd/>
                            <a:tailEnd/>
                          </a:ln>
                          <a:effectLst>
                            <a:outerShdw dist="25400" dir="5400000" algn="ctr" rotWithShape="0">
                              <a:schemeClr val="bg1">
                                <a:lumMod val="100000"/>
                                <a:lumOff val="0"/>
                              </a:scheme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w:pict>
                <v:line w14:anchorId="7865C5B5" id="Conector recto 24"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8.6pt" to="44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XFyiAIAAFsFAAAOAAAAZHJzL2Uyb0RvYy54bWysVE2P0zAQvSPxH6zcu2lCutuNNl2hpuWy&#10;wEq7iLNrO42FPyLbbVoh/jszThu2wAEBPbj2ZOb5zbwZ390ftCJ74by0pkqyq2lChGGWS7Otkk/P&#10;68k8IT5Qw6myRlTJUfjkfvH61V3flSK3rVVcOAIgxpd9VyVtCF2Zpp61QlN/ZTth4GNjnaYBjm6b&#10;ckd7QNcqzafT67S3jnfOMuE9WOvhY7KI+E0jWPjYNF4EoqoEuIW4urhucE0Xd7TcOtq1kp1o0L9g&#10;oak0cOkIVdNAyc7JX6C0ZM5624QrZnVqm0YyEXOAbLLpT9k8tbQTMRcoju/GMvn/B8s+7B8dkRy0&#10;u0mIoRo0WoJSLFhHHP6RvMAq9Z0vwXlpHh3myQ7mqXuw7Isnxi5barYisn0+doCQYUR6EYIH38Fd&#10;m/695eBDd8HGkh0apxESikEOUZnjqIw4BMLAOJsXoDYIyM7fUlqeAzvnwzthNcFNlShpsGi0pPsH&#10;H5AILc8uaDZ2LZWKwitD+irJ4TcDaAr95wyPsd4qydEPI2I3iqVyZE+hjzbbPPqonYZUBlsG7IDf&#10;gLrT0HSDPZqAwAgR6VygI7ea+nYI8EePhwFJywDToaSukvmLC1pB+crweFmgUg17uEUZpCti30Pu&#10;eLA7gHhqeU+4xOrkswLryCUMAW6RNaFqC9PLgkuIs+GzDG0UE2X4bf7ZP+Y/korVuOALip+Yo/Zx&#10;hL7eTm9X89W8mBT59WpSTOt68na9LCbX6+xmVr+pl8s6+4aUsqJsJefCoHLncc6KPxuX08MyDOI4&#10;0GO3pJfoA/MD1BjqfiYdWx67fJiXjeXHR4cdiN0PExydT68NPhEvz9Hrx5u4+A4AAP//AwBQSwME&#10;FAAGAAgAAAAhALfjd7HeAAAACQEAAA8AAABkcnMvZG93bnJldi54bWxMj81uwjAQhO+V+g7WVuql&#10;Agf6QwhxUEFqL6iH0paziZckqr2OYkPC23dRD+1xZ0az3+TLwVlxwi40nhRMxgkIpNKbhioFnx8v&#10;oxREiJqMtp5QwRkDLIvrq1xnxvf0jqdtrASXUMi0gjrGNpMylDU6Hca+RWLv4DunI59dJU2ney53&#10;Vk6T5Ek63RB/qHWL6xrL7+3RKcBVOZusXjF97NvN1279YM727k2p25vheQEi4hD/wnDBZ3QomGnv&#10;j2SCsApG9wlviWzMpiA4kM4vwv5XkEUu/y8ofgAAAP//AwBQSwECLQAUAAYACAAAACEAtoM4kv4A&#10;AADhAQAAEwAAAAAAAAAAAAAAAAAAAAAAW0NvbnRlbnRfVHlwZXNdLnhtbFBLAQItABQABgAIAAAA&#10;IQA4/SH/1gAAAJQBAAALAAAAAAAAAAAAAAAAAC8BAABfcmVscy8ucmVsc1BLAQItABQABgAIAAAA&#10;IQDhpXFyiAIAAFsFAAAOAAAAAAAAAAAAAAAAAC4CAABkcnMvZTJvRG9jLnhtbFBLAQItABQABgAI&#10;AAAAIQC343ex3gAAAAkBAAAPAAAAAAAAAAAAAAAAAOIEAABkcnMvZG93bnJldi54bWxQSwUGAAAA&#10;AAQABADzAAAA7QUAAAAA&#10;" strokecolor="#e7e6e6 [3214]" strokeweight="1.75pt">
                  <v:stroke dashstyle="3 1" joinstyle="miter" endcap="round"/>
                  <v:shadow on="t" color="white [3212]" offset="0"/>
                </v:line>
              </w:pict>
            </mc:Fallback>
          </mc:AlternateContent>
        </w:r>
      </w:p>
      <w:p w:rsidR="00C170E3" w:rsidRDefault="00C170E3">
        <w:pPr>
          <w:pStyle w:val="Piedepgina"/>
          <w:jc w:val="right"/>
          <w:rPr>
            <w:i/>
          </w:rPr>
        </w:pPr>
      </w:p>
      <w:p w:rsidR="00C170E3" w:rsidRDefault="00C170E3" w:rsidP="00474866">
        <w:pPr>
          <w:pStyle w:val="Piedepgina"/>
          <w:jc w:val="right"/>
        </w:pPr>
        <w:r w:rsidRPr="004372D8">
          <w:rPr>
            <w:i/>
            <w:color w:val="000000" w:themeColor="text1"/>
            <w:sz w:val="18"/>
            <w:szCs w:val="18"/>
          </w:rPr>
          <w:t>Manual de Buenas Prácticas de Presentismo</w:t>
        </w:r>
        <w:r w:rsidRPr="004372D8">
          <w:rPr>
            <w:b/>
            <w:color w:val="00B0F0"/>
            <w:sz w:val="28"/>
            <w:szCs w:val="28"/>
          </w:rPr>
          <w:t>|</w:t>
        </w:r>
        <w:r w:rsidRPr="004372D8">
          <w:rPr>
            <w:color w:val="000000" w:themeColor="text1"/>
            <w:sz w:val="28"/>
            <w:szCs w:val="28"/>
          </w:rPr>
          <w:fldChar w:fldCharType="begin"/>
        </w:r>
        <w:r w:rsidRPr="004372D8">
          <w:rPr>
            <w:color w:val="000000" w:themeColor="text1"/>
            <w:sz w:val="28"/>
            <w:szCs w:val="28"/>
          </w:rPr>
          <w:instrText>PAGE   \* MERGEFORMAT</w:instrText>
        </w:r>
        <w:r w:rsidRPr="004372D8">
          <w:rPr>
            <w:color w:val="000000" w:themeColor="text1"/>
            <w:sz w:val="28"/>
            <w:szCs w:val="28"/>
          </w:rPr>
          <w:fldChar w:fldCharType="separate"/>
        </w:r>
        <w:r w:rsidR="00416CE6" w:rsidRPr="00416CE6">
          <w:rPr>
            <w:noProof/>
            <w:color w:val="000000" w:themeColor="text1"/>
            <w:sz w:val="28"/>
            <w:szCs w:val="28"/>
            <w:lang w:val="es-ES"/>
          </w:rPr>
          <w:t>43</w:t>
        </w:r>
        <w:r w:rsidRPr="004372D8">
          <w:rPr>
            <w:color w:val="000000" w:themeColor="text1"/>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43C1" w:rsidRDefault="00CD43C1" w:rsidP="000618E6">
      <w:pPr>
        <w:spacing w:after="0" w:line="240" w:lineRule="auto"/>
      </w:pPr>
      <w:r>
        <w:separator/>
      </w:r>
    </w:p>
  </w:footnote>
  <w:footnote w:type="continuationSeparator" w:id="0">
    <w:p w:rsidR="00CD43C1" w:rsidRDefault="00CD43C1" w:rsidP="000618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0E3" w:rsidRPr="00CA0A89" w:rsidRDefault="00C170E3" w:rsidP="00A61AC9">
    <w:pPr>
      <w:pStyle w:val="Encabezado"/>
      <w:jc w:val="center"/>
      <w:rPr>
        <w:b/>
        <w:i/>
        <w:color w:val="0070C0"/>
      </w:rPr>
    </w:pPr>
    <w:r>
      <w:rPr>
        <w:b/>
        <w:i/>
        <w:noProof/>
        <w:color w:val="0070C0"/>
        <w:lang w:eastAsia="es-AR"/>
      </w:rPr>
      <w:drawing>
        <wp:anchor distT="0" distB="0" distL="114300" distR="114300" simplePos="0" relativeHeight="251660288" behindDoc="0" locked="0" layoutInCell="1" allowOverlap="1">
          <wp:simplePos x="0" y="0"/>
          <wp:positionH relativeFrom="page">
            <wp:posOffset>635</wp:posOffset>
          </wp:positionH>
          <wp:positionV relativeFrom="page">
            <wp:posOffset>-1492</wp:posOffset>
          </wp:positionV>
          <wp:extent cx="7557135" cy="816714"/>
          <wp:effectExtent l="0" t="0" r="0" b="0"/>
          <wp:wrapTight wrapText="bothSides">
            <wp:wrapPolygon edited="0">
              <wp:start x="0" y="0"/>
              <wp:lineTo x="0" y="20827"/>
              <wp:lineTo x="21489" y="20827"/>
              <wp:lineTo x="21489"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ratulas manual-01.jpg"/>
                  <pic:cNvPicPr/>
                </pic:nvPicPr>
                <pic:blipFill>
                  <a:blip r:embed="rId1">
                    <a:extLst>
                      <a:ext uri="{28A0092B-C50C-407E-A947-70E740481C1C}">
                        <a14:useLocalDpi xmlns:a14="http://schemas.microsoft.com/office/drawing/2010/main" val="0"/>
                      </a:ext>
                    </a:extLst>
                  </a:blip>
                  <a:stretch>
                    <a:fillRect/>
                  </a:stretch>
                </pic:blipFill>
                <pic:spPr>
                  <a:xfrm>
                    <a:off x="0" y="0"/>
                    <a:ext cx="7557135" cy="816714"/>
                  </a:xfrm>
                  <a:prstGeom prst="rect">
                    <a:avLst/>
                  </a:prstGeom>
                </pic:spPr>
              </pic:pic>
            </a:graphicData>
          </a:graphic>
        </wp:anchor>
      </w:drawing>
    </w:r>
  </w:p>
  <w:p w:rsidR="00C170E3" w:rsidRDefault="00C170E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62439"/>
    <w:multiLevelType w:val="hybridMultilevel"/>
    <w:tmpl w:val="8F2877FA"/>
    <w:lvl w:ilvl="0" w:tplc="5BC4E944">
      <w:numFmt w:val="bullet"/>
      <w:lvlText w:val="•"/>
      <w:lvlJc w:val="left"/>
      <w:pPr>
        <w:ind w:left="1065" w:hanging="705"/>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00A031A9"/>
    <w:multiLevelType w:val="hybridMultilevel"/>
    <w:tmpl w:val="B57262A6"/>
    <w:lvl w:ilvl="0" w:tplc="E32C9E34">
      <w:start w:val="1"/>
      <w:numFmt w:val="bullet"/>
      <w:lvlText w:val=""/>
      <w:lvlJc w:val="left"/>
      <w:pPr>
        <w:ind w:left="284" w:hanging="284"/>
      </w:pPr>
      <w:rPr>
        <w:rFonts w:ascii="Symbol" w:hAnsi="Symbol" w:hint="default"/>
        <w:w w:val="100"/>
      </w:rPr>
    </w:lvl>
    <w:lvl w:ilvl="1" w:tplc="040A0019" w:tentative="1">
      <w:start w:val="1"/>
      <w:numFmt w:val="lowerLetter"/>
      <w:lvlText w:val="%2."/>
      <w:lvlJc w:val="left"/>
      <w:pPr>
        <w:ind w:left="861" w:hanging="360"/>
      </w:pPr>
    </w:lvl>
    <w:lvl w:ilvl="2" w:tplc="040A001B" w:tentative="1">
      <w:start w:val="1"/>
      <w:numFmt w:val="lowerRoman"/>
      <w:lvlText w:val="%3."/>
      <w:lvlJc w:val="right"/>
      <w:pPr>
        <w:ind w:left="1581" w:hanging="180"/>
      </w:pPr>
    </w:lvl>
    <w:lvl w:ilvl="3" w:tplc="040A000F" w:tentative="1">
      <w:start w:val="1"/>
      <w:numFmt w:val="decimal"/>
      <w:lvlText w:val="%4."/>
      <w:lvlJc w:val="left"/>
      <w:pPr>
        <w:ind w:left="2301" w:hanging="360"/>
      </w:pPr>
    </w:lvl>
    <w:lvl w:ilvl="4" w:tplc="040A0019" w:tentative="1">
      <w:start w:val="1"/>
      <w:numFmt w:val="lowerLetter"/>
      <w:lvlText w:val="%5."/>
      <w:lvlJc w:val="left"/>
      <w:pPr>
        <w:ind w:left="3021" w:hanging="360"/>
      </w:pPr>
    </w:lvl>
    <w:lvl w:ilvl="5" w:tplc="040A001B" w:tentative="1">
      <w:start w:val="1"/>
      <w:numFmt w:val="lowerRoman"/>
      <w:lvlText w:val="%6."/>
      <w:lvlJc w:val="right"/>
      <w:pPr>
        <w:ind w:left="3741" w:hanging="180"/>
      </w:pPr>
    </w:lvl>
    <w:lvl w:ilvl="6" w:tplc="040A000F" w:tentative="1">
      <w:start w:val="1"/>
      <w:numFmt w:val="decimal"/>
      <w:lvlText w:val="%7."/>
      <w:lvlJc w:val="left"/>
      <w:pPr>
        <w:ind w:left="4461" w:hanging="360"/>
      </w:pPr>
    </w:lvl>
    <w:lvl w:ilvl="7" w:tplc="040A0019" w:tentative="1">
      <w:start w:val="1"/>
      <w:numFmt w:val="lowerLetter"/>
      <w:lvlText w:val="%8."/>
      <w:lvlJc w:val="left"/>
      <w:pPr>
        <w:ind w:left="5181" w:hanging="360"/>
      </w:pPr>
    </w:lvl>
    <w:lvl w:ilvl="8" w:tplc="040A001B" w:tentative="1">
      <w:start w:val="1"/>
      <w:numFmt w:val="lowerRoman"/>
      <w:lvlText w:val="%9."/>
      <w:lvlJc w:val="right"/>
      <w:pPr>
        <w:ind w:left="5901" w:hanging="180"/>
      </w:pPr>
    </w:lvl>
  </w:abstractNum>
  <w:abstractNum w:abstractNumId="2" w15:restartNumberingAfterBreak="0">
    <w:nsid w:val="1EAF61B6"/>
    <w:multiLevelType w:val="multilevel"/>
    <w:tmpl w:val="B57262A6"/>
    <w:lvl w:ilvl="0">
      <w:start w:val="1"/>
      <w:numFmt w:val="bullet"/>
      <w:lvlText w:val=""/>
      <w:lvlJc w:val="left"/>
      <w:pPr>
        <w:ind w:left="284" w:hanging="284"/>
      </w:pPr>
      <w:rPr>
        <w:rFonts w:ascii="Symbol" w:hAnsi="Symbol" w:hint="default"/>
        <w:w w:val="100"/>
      </w:rPr>
    </w:lvl>
    <w:lvl w:ilvl="1">
      <w:start w:val="1"/>
      <w:numFmt w:val="lowerLetter"/>
      <w:lvlText w:val="%2."/>
      <w:lvlJc w:val="left"/>
      <w:pPr>
        <w:ind w:left="861" w:hanging="360"/>
      </w:pPr>
    </w:lvl>
    <w:lvl w:ilvl="2">
      <w:start w:val="1"/>
      <w:numFmt w:val="lowerRoman"/>
      <w:lvlText w:val="%3."/>
      <w:lvlJc w:val="right"/>
      <w:pPr>
        <w:ind w:left="1581" w:hanging="180"/>
      </w:pPr>
    </w:lvl>
    <w:lvl w:ilvl="3">
      <w:start w:val="1"/>
      <w:numFmt w:val="decimal"/>
      <w:lvlText w:val="%4."/>
      <w:lvlJc w:val="left"/>
      <w:pPr>
        <w:ind w:left="2301" w:hanging="360"/>
      </w:pPr>
    </w:lvl>
    <w:lvl w:ilvl="4">
      <w:start w:val="1"/>
      <w:numFmt w:val="lowerLetter"/>
      <w:lvlText w:val="%5."/>
      <w:lvlJc w:val="left"/>
      <w:pPr>
        <w:ind w:left="3021" w:hanging="360"/>
      </w:pPr>
    </w:lvl>
    <w:lvl w:ilvl="5">
      <w:start w:val="1"/>
      <w:numFmt w:val="lowerRoman"/>
      <w:lvlText w:val="%6."/>
      <w:lvlJc w:val="right"/>
      <w:pPr>
        <w:ind w:left="3741" w:hanging="180"/>
      </w:pPr>
    </w:lvl>
    <w:lvl w:ilvl="6">
      <w:start w:val="1"/>
      <w:numFmt w:val="decimal"/>
      <w:lvlText w:val="%7."/>
      <w:lvlJc w:val="left"/>
      <w:pPr>
        <w:ind w:left="4461" w:hanging="360"/>
      </w:pPr>
    </w:lvl>
    <w:lvl w:ilvl="7">
      <w:start w:val="1"/>
      <w:numFmt w:val="lowerLetter"/>
      <w:lvlText w:val="%8."/>
      <w:lvlJc w:val="left"/>
      <w:pPr>
        <w:ind w:left="5181" w:hanging="360"/>
      </w:pPr>
    </w:lvl>
    <w:lvl w:ilvl="8">
      <w:start w:val="1"/>
      <w:numFmt w:val="lowerRoman"/>
      <w:lvlText w:val="%9."/>
      <w:lvlJc w:val="right"/>
      <w:pPr>
        <w:ind w:left="5901" w:hanging="180"/>
      </w:pPr>
    </w:lvl>
  </w:abstractNum>
  <w:abstractNum w:abstractNumId="3" w15:restartNumberingAfterBreak="0">
    <w:nsid w:val="278016AB"/>
    <w:multiLevelType w:val="multilevel"/>
    <w:tmpl w:val="C0527CFE"/>
    <w:lvl w:ilvl="0">
      <w:start w:val="1"/>
      <w:numFmt w:val="bullet"/>
      <w:lvlText w:val=""/>
      <w:lvlJc w:val="left"/>
      <w:pPr>
        <w:ind w:left="284" w:firstLine="76"/>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4A003712"/>
    <w:multiLevelType w:val="hybridMultilevel"/>
    <w:tmpl w:val="BA922D58"/>
    <w:lvl w:ilvl="0" w:tplc="A2E6E478">
      <w:start w:val="1"/>
      <w:numFmt w:val="bullet"/>
      <w:lvlText w:val=""/>
      <w:lvlJc w:val="left"/>
      <w:pPr>
        <w:ind w:left="113" w:firstLine="244"/>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51B43B69"/>
    <w:multiLevelType w:val="hybridMultilevel"/>
    <w:tmpl w:val="1A184B70"/>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6" w15:restartNumberingAfterBreak="0">
    <w:nsid w:val="545631EB"/>
    <w:multiLevelType w:val="hybridMultilevel"/>
    <w:tmpl w:val="6C56BF2C"/>
    <w:lvl w:ilvl="0" w:tplc="176A8762">
      <w:start w:val="1"/>
      <w:numFmt w:val="bullet"/>
      <w:lvlText w:val="o"/>
      <w:lvlJc w:val="left"/>
      <w:pPr>
        <w:ind w:left="360" w:hanging="360"/>
      </w:pPr>
      <w:rPr>
        <w:rFonts w:ascii="Courier New" w:hAnsi="Courier New" w:hint="default"/>
        <w:w w:val="100"/>
      </w:rPr>
    </w:lvl>
    <w:lvl w:ilvl="1" w:tplc="040A0019" w:tentative="1">
      <w:start w:val="1"/>
      <w:numFmt w:val="lowerLetter"/>
      <w:lvlText w:val="%2."/>
      <w:lvlJc w:val="left"/>
      <w:pPr>
        <w:ind w:left="861" w:hanging="360"/>
      </w:pPr>
    </w:lvl>
    <w:lvl w:ilvl="2" w:tplc="040A001B" w:tentative="1">
      <w:start w:val="1"/>
      <w:numFmt w:val="lowerRoman"/>
      <w:lvlText w:val="%3."/>
      <w:lvlJc w:val="right"/>
      <w:pPr>
        <w:ind w:left="1581" w:hanging="180"/>
      </w:pPr>
    </w:lvl>
    <w:lvl w:ilvl="3" w:tplc="040A000F" w:tentative="1">
      <w:start w:val="1"/>
      <w:numFmt w:val="decimal"/>
      <w:lvlText w:val="%4."/>
      <w:lvlJc w:val="left"/>
      <w:pPr>
        <w:ind w:left="2301" w:hanging="360"/>
      </w:pPr>
    </w:lvl>
    <w:lvl w:ilvl="4" w:tplc="040A0019" w:tentative="1">
      <w:start w:val="1"/>
      <w:numFmt w:val="lowerLetter"/>
      <w:lvlText w:val="%5."/>
      <w:lvlJc w:val="left"/>
      <w:pPr>
        <w:ind w:left="3021" w:hanging="360"/>
      </w:pPr>
    </w:lvl>
    <w:lvl w:ilvl="5" w:tplc="040A001B" w:tentative="1">
      <w:start w:val="1"/>
      <w:numFmt w:val="lowerRoman"/>
      <w:lvlText w:val="%6."/>
      <w:lvlJc w:val="right"/>
      <w:pPr>
        <w:ind w:left="3741" w:hanging="180"/>
      </w:pPr>
    </w:lvl>
    <w:lvl w:ilvl="6" w:tplc="040A000F" w:tentative="1">
      <w:start w:val="1"/>
      <w:numFmt w:val="decimal"/>
      <w:lvlText w:val="%7."/>
      <w:lvlJc w:val="left"/>
      <w:pPr>
        <w:ind w:left="4461" w:hanging="360"/>
      </w:pPr>
    </w:lvl>
    <w:lvl w:ilvl="7" w:tplc="040A0019" w:tentative="1">
      <w:start w:val="1"/>
      <w:numFmt w:val="lowerLetter"/>
      <w:lvlText w:val="%8."/>
      <w:lvlJc w:val="left"/>
      <w:pPr>
        <w:ind w:left="5181" w:hanging="360"/>
      </w:pPr>
    </w:lvl>
    <w:lvl w:ilvl="8" w:tplc="040A001B" w:tentative="1">
      <w:start w:val="1"/>
      <w:numFmt w:val="lowerRoman"/>
      <w:lvlText w:val="%9."/>
      <w:lvlJc w:val="right"/>
      <w:pPr>
        <w:ind w:left="5901" w:hanging="180"/>
      </w:pPr>
    </w:lvl>
  </w:abstractNum>
  <w:abstractNum w:abstractNumId="7" w15:restartNumberingAfterBreak="0">
    <w:nsid w:val="5B4479CE"/>
    <w:multiLevelType w:val="hybridMultilevel"/>
    <w:tmpl w:val="434631AA"/>
    <w:lvl w:ilvl="0" w:tplc="2C0A0003">
      <w:start w:val="1"/>
      <w:numFmt w:val="bullet"/>
      <w:lvlText w:val="o"/>
      <w:lvlJc w:val="left"/>
      <w:pPr>
        <w:ind w:left="360" w:hanging="360"/>
      </w:pPr>
      <w:rPr>
        <w:rFonts w:ascii="Courier New" w:hAnsi="Courier New" w:cs="Courier New"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8" w15:restartNumberingAfterBreak="0">
    <w:nsid w:val="5D6B1000"/>
    <w:multiLevelType w:val="hybridMultilevel"/>
    <w:tmpl w:val="EE04D64E"/>
    <w:lvl w:ilvl="0" w:tplc="9A66D50E">
      <w:start w:val="1"/>
      <w:numFmt w:val="bullet"/>
      <w:lvlText w:val=""/>
      <w:lvlJc w:val="left"/>
      <w:pPr>
        <w:ind w:left="360" w:hanging="360"/>
      </w:pPr>
      <w:rPr>
        <w:rFonts w:ascii="Symbol" w:hAnsi="Symbol" w:hint="default"/>
        <w:w w:val="100"/>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9" w15:restartNumberingAfterBreak="0">
    <w:nsid w:val="6BD632F5"/>
    <w:multiLevelType w:val="hybridMultilevel"/>
    <w:tmpl w:val="D076E570"/>
    <w:lvl w:ilvl="0" w:tplc="2C0A0015">
      <w:start w:val="1"/>
      <w:numFmt w:val="upperLetter"/>
      <w:lvlText w:val="%1."/>
      <w:lvlJc w:val="left"/>
      <w:pPr>
        <w:ind w:left="36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 w15:restartNumberingAfterBreak="0">
    <w:nsid w:val="71564B3B"/>
    <w:multiLevelType w:val="hybridMultilevel"/>
    <w:tmpl w:val="C0527CFE"/>
    <w:lvl w:ilvl="0" w:tplc="AF4EC7B2">
      <w:start w:val="1"/>
      <w:numFmt w:val="bullet"/>
      <w:lvlText w:val=""/>
      <w:lvlJc w:val="left"/>
      <w:pPr>
        <w:ind w:left="284" w:firstLine="76"/>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76B13C35"/>
    <w:multiLevelType w:val="hybridMultilevel"/>
    <w:tmpl w:val="8C10DF44"/>
    <w:lvl w:ilvl="0" w:tplc="2C0A0001">
      <w:start w:val="1"/>
      <w:numFmt w:val="bullet"/>
      <w:lvlText w:val=""/>
      <w:lvlJc w:val="left"/>
      <w:pPr>
        <w:ind w:left="1068" w:hanging="360"/>
      </w:pPr>
      <w:rPr>
        <w:rFonts w:ascii="Symbol" w:hAnsi="Symbol"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12" w15:restartNumberingAfterBreak="0">
    <w:nsid w:val="7DB60B32"/>
    <w:multiLevelType w:val="hybridMultilevel"/>
    <w:tmpl w:val="8E8AE1BA"/>
    <w:lvl w:ilvl="0" w:tplc="6298F224">
      <w:start w:val="7"/>
      <w:numFmt w:val="bullet"/>
      <w:lvlText w:val="-"/>
      <w:lvlJc w:val="left"/>
      <w:pPr>
        <w:ind w:left="720" w:hanging="360"/>
      </w:pPr>
      <w:rPr>
        <w:rFonts w:ascii="Calibri" w:eastAsiaTheme="minorHAnsi" w:hAnsi="Calibri" w:cstheme="minorBidi"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9"/>
  </w:num>
  <w:num w:numId="4">
    <w:abstractNumId w:val="5"/>
  </w:num>
  <w:num w:numId="5">
    <w:abstractNumId w:val="11"/>
  </w:num>
  <w:num w:numId="6">
    <w:abstractNumId w:val="8"/>
  </w:num>
  <w:num w:numId="7">
    <w:abstractNumId w:val="1"/>
  </w:num>
  <w:num w:numId="8">
    <w:abstractNumId w:val="10"/>
  </w:num>
  <w:num w:numId="9">
    <w:abstractNumId w:val="3"/>
  </w:num>
  <w:num w:numId="10">
    <w:abstractNumId w:val="4"/>
  </w:num>
  <w:num w:numId="11">
    <w:abstractNumId w:val="2"/>
  </w:num>
  <w:num w:numId="12">
    <w:abstractNumId w:val="6"/>
  </w:num>
  <w:num w:numId="13">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8E6"/>
    <w:rsid w:val="00003BBE"/>
    <w:rsid w:val="00004322"/>
    <w:rsid w:val="00006403"/>
    <w:rsid w:val="0000757F"/>
    <w:rsid w:val="00034FB6"/>
    <w:rsid w:val="00044DEC"/>
    <w:rsid w:val="00050117"/>
    <w:rsid w:val="00054ACC"/>
    <w:rsid w:val="00055211"/>
    <w:rsid w:val="000618E6"/>
    <w:rsid w:val="0007524A"/>
    <w:rsid w:val="0009228B"/>
    <w:rsid w:val="00095256"/>
    <w:rsid w:val="000A0298"/>
    <w:rsid w:val="000B0350"/>
    <w:rsid w:val="000B6193"/>
    <w:rsid w:val="000C002E"/>
    <w:rsid w:val="000C2B25"/>
    <w:rsid w:val="000C6427"/>
    <w:rsid w:val="000D061E"/>
    <w:rsid w:val="000D5981"/>
    <w:rsid w:val="000D71DA"/>
    <w:rsid w:val="000F1F25"/>
    <w:rsid w:val="000F4D49"/>
    <w:rsid w:val="00103FA3"/>
    <w:rsid w:val="001040FB"/>
    <w:rsid w:val="00107781"/>
    <w:rsid w:val="001168F9"/>
    <w:rsid w:val="0012078A"/>
    <w:rsid w:val="001454DA"/>
    <w:rsid w:val="001533BD"/>
    <w:rsid w:val="00165161"/>
    <w:rsid w:val="001850CF"/>
    <w:rsid w:val="00192805"/>
    <w:rsid w:val="001A0041"/>
    <w:rsid w:val="001C783D"/>
    <w:rsid w:val="001D552F"/>
    <w:rsid w:val="001D7F17"/>
    <w:rsid w:val="001F18B7"/>
    <w:rsid w:val="001F3B8B"/>
    <w:rsid w:val="00217A0A"/>
    <w:rsid w:val="00220FFA"/>
    <w:rsid w:val="0022255E"/>
    <w:rsid w:val="00231D2C"/>
    <w:rsid w:val="00231E9F"/>
    <w:rsid w:val="00243AC1"/>
    <w:rsid w:val="00244B32"/>
    <w:rsid w:val="002572EB"/>
    <w:rsid w:val="00261645"/>
    <w:rsid w:val="00287703"/>
    <w:rsid w:val="00290673"/>
    <w:rsid w:val="00296182"/>
    <w:rsid w:val="0029656D"/>
    <w:rsid w:val="002A1BD2"/>
    <w:rsid w:val="002A414A"/>
    <w:rsid w:val="002A551D"/>
    <w:rsid w:val="002C108F"/>
    <w:rsid w:val="002C4B52"/>
    <w:rsid w:val="003013F8"/>
    <w:rsid w:val="00302C74"/>
    <w:rsid w:val="00305C26"/>
    <w:rsid w:val="00313FB5"/>
    <w:rsid w:val="00316CB9"/>
    <w:rsid w:val="00317259"/>
    <w:rsid w:val="003204B0"/>
    <w:rsid w:val="003259A8"/>
    <w:rsid w:val="00326FFD"/>
    <w:rsid w:val="00344E47"/>
    <w:rsid w:val="0036503D"/>
    <w:rsid w:val="00365D32"/>
    <w:rsid w:val="00371254"/>
    <w:rsid w:val="003778F6"/>
    <w:rsid w:val="0038662C"/>
    <w:rsid w:val="003871AB"/>
    <w:rsid w:val="003A15BA"/>
    <w:rsid w:val="003A2912"/>
    <w:rsid w:val="003B1A3D"/>
    <w:rsid w:val="003B2128"/>
    <w:rsid w:val="003B2DFE"/>
    <w:rsid w:val="003B5E2B"/>
    <w:rsid w:val="003B7EBA"/>
    <w:rsid w:val="003E361E"/>
    <w:rsid w:val="003E6CBE"/>
    <w:rsid w:val="003F5961"/>
    <w:rsid w:val="0040100A"/>
    <w:rsid w:val="00416CE6"/>
    <w:rsid w:val="00426A15"/>
    <w:rsid w:val="00427649"/>
    <w:rsid w:val="004372D8"/>
    <w:rsid w:val="00445C41"/>
    <w:rsid w:val="00453AE5"/>
    <w:rsid w:val="00470500"/>
    <w:rsid w:val="00470CFF"/>
    <w:rsid w:val="004734E4"/>
    <w:rsid w:val="00474866"/>
    <w:rsid w:val="004A0EF3"/>
    <w:rsid w:val="004A7921"/>
    <w:rsid w:val="004B49AC"/>
    <w:rsid w:val="004E2E35"/>
    <w:rsid w:val="004F3C5D"/>
    <w:rsid w:val="004F79D0"/>
    <w:rsid w:val="0050184B"/>
    <w:rsid w:val="00517D01"/>
    <w:rsid w:val="00523DF7"/>
    <w:rsid w:val="00524C56"/>
    <w:rsid w:val="00525392"/>
    <w:rsid w:val="00540F29"/>
    <w:rsid w:val="00542FD6"/>
    <w:rsid w:val="00544808"/>
    <w:rsid w:val="00562937"/>
    <w:rsid w:val="00581DB0"/>
    <w:rsid w:val="005B6D91"/>
    <w:rsid w:val="005D0DB4"/>
    <w:rsid w:val="005D6818"/>
    <w:rsid w:val="005E7814"/>
    <w:rsid w:val="005F4592"/>
    <w:rsid w:val="005F4921"/>
    <w:rsid w:val="005F5307"/>
    <w:rsid w:val="00604C96"/>
    <w:rsid w:val="00614B55"/>
    <w:rsid w:val="00630D32"/>
    <w:rsid w:val="0063525C"/>
    <w:rsid w:val="00635CDA"/>
    <w:rsid w:val="0064620B"/>
    <w:rsid w:val="00662718"/>
    <w:rsid w:val="006723DB"/>
    <w:rsid w:val="00676519"/>
    <w:rsid w:val="006A2B79"/>
    <w:rsid w:val="006A3265"/>
    <w:rsid w:val="006B054C"/>
    <w:rsid w:val="006C7DA5"/>
    <w:rsid w:val="006D77F6"/>
    <w:rsid w:val="006E4C71"/>
    <w:rsid w:val="006E6838"/>
    <w:rsid w:val="006E7E00"/>
    <w:rsid w:val="00706D75"/>
    <w:rsid w:val="00710965"/>
    <w:rsid w:val="00712979"/>
    <w:rsid w:val="00714495"/>
    <w:rsid w:val="007228B3"/>
    <w:rsid w:val="00730316"/>
    <w:rsid w:val="00742D7C"/>
    <w:rsid w:val="007513F1"/>
    <w:rsid w:val="00755751"/>
    <w:rsid w:val="007632DB"/>
    <w:rsid w:val="00785250"/>
    <w:rsid w:val="00792065"/>
    <w:rsid w:val="00795B50"/>
    <w:rsid w:val="00797D0C"/>
    <w:rsid w:val="007B3C65"/>
    <w:rsid w:val="007C444F"/>
    <w:rsid w:val="007C493B"/>
    <w:rsid w:val="007E1356"/>
    <w:rsid w:val="007E143F"/>
    <w:rsid w:val="007E32D2"/>
    <w:rsid w:val="007E4632"/>
    <w:rsid w:val="007E76EF"/>
    <w:rsid w:val="007F2136"/>
    <w:rsid w:val="007F5EFA"/>
    <w:rsid w:val="007F6698"/>
    <w:rsid w:val="00800F27"/>
    <w:rsid w:val="008228D9"/>
    <w:rsid w:val="00836B9C"/>
    <w:rsid w:val="00855C4C"/>
    <w:rsid w:val="00862B84"/>
    <w:rsid w:val="008667A5"/>
    <w:rsid w:val="00876326"/>
    <w:rsid w:val="008841C6"/>
    <w:rsid w:val="008A6AD0"/>
    <w:rsid w:val="008B2004"/>
    <w:rsid w:val="008B63B1"/>
    <w:rsid w:val="008D5ACD"/>
    <w:rsid w:val="008E2AB1"/>
    <w:rsid w:val="008E509D"/>
    <w:rsid w:val="008E52D9"/>
    <w:rsid w:val="008F7748"/>
    <w:rsid w:val="009026B2"/>
    <w:rsid w:val="00903BFD"/>
    <w:rsid w:val="0090424D"/>
    <w:rsid w:val="0090712B"/>
    <w:rsid w:val="00916859"/>
    <w:rsid w:val="0092535F"/>
    <w:rsid w:val="0092608A"/>
    <w:rsid w:val="009434C9"/>
    <w:rsid w:val="00945A14"/>
    <w:rsid w:val="0095179D"/>
    <w:rsid w:val="009648BB"/>
    <w:rsid w:val="00972AE8"/>
    <w:rsid w:val="009731B8"/>
    <w:rsid w:val="00982B20"/>
    <w:rsid w:val="00982BFA"/>
    <w:rsid w:val="00984366"/>
    <w:rsid w:val="00986FF4"/>
    <w:rsid w:val="009A74FD"/>
    <w:rsid w:val="009B4322"/>
    <w:rsid w:val="009C425F"/>
    <w:rsid w:val="009C7FAF"/>
    <w:rsid w:val="009D288C"/>
    <w:rsid w:val="009D3E8E"/>
    <w:rsid w:val="009D7B66"/>
    <w:rsid w:val="009E1174"/>
    <w:rsid w:val="009E61EB"/>
    <w:rsid w:val="00A060E8"/>
    <w:rsid w:val="00A1090C"/>
    <w:rsid w:val="00A16B43"/>
    <w:rsid w:val="00A177EE"/>
    <w:rsid w:val="00A20CD1"/>
    <w:rsid w:val="00A23F09"/>
    <w:rsid w:val="00A24389"/>
    <w:rsid w:val="00A4768D"/>
    <w:rsid w:val="00A61AC9"/>
    <w:rsid w:val="00A62B32"/>
    <w:rsid w:val="00A63A72"/>
    <w:rsid w:val="00A72750"/>
    <w:rsid w:val="00A72C4B"/>
    <w:rsid w:val="00A82929"/>
    <w:rsid w:val="00A82A56"/>
    <w:rsid w:val="00A82AAF"/>
    <w:rsid w:val="00A84810"/>
    <w:rsid w:val="00A849A9"/>
    <w:rsid w:val="00AA115C"/>
    <w:rsid w:val="00AA3909"/>
    <w:rsid w:val="00AB37C0"/>
    <w:rsid w:val="00AC532E"/>
    <w:rsid w:val="00AD62FB"/>
    <w:rsid w:val="00AD6BA5"/>
    <w:rsid w:val="00AE7AE8"/>
    <w:rsid w:val="00AF2105"/>
    <w:rsid w:val="00B0790C"/>
    <w:rsid w:val="00B13444"/>
    <w:rsid w:val="00B15299"/>
    <w:rsid w:val="00B16A83"/>
    <w:rsid w:val="00B17BD1"/>
    <w:rsid w:val="00B20018"/>
    <w:rsid w:val="00B25E37"/>
    <w:rsid w:val="00B27DFF"/>
    <w:rsid w:val="00B3652B"/>
    <w:rsid w:val="00B50EB5"/>
    <w:rsid w:val="00B54D34"/>
    <w:rsid w:val="00B64B32"/>
    <w:rsid w:val="00B64FD1"/>
    <w:rsid w:val="00B66E14"/>
    <w:rsid w:val="00B90A0B"/>
    <w:rsid w:val="00B933EB"/>
    <w:rsid w:val="00B946CF"/>
    <w:rsid w:val="00BA3870"/>
    <w:rsid w:val="00BA5B7D"/>
    <w:rsid w:val="00BB1398"/>
    <w:rsid w:val="00BC06DF"/>
    <w:rsid w:val="00BD01F9"/>
    <w:rsid w:val="00BD18DE"/>
    <w:rsid w:val="00BE02CA"/>
    <w:rsid w:val="00BE38F6"/>
    <w:rsid w:val="00BE580E"/>
    <w:rsid w:val="00BF19E9"/>
    <w:rsid w:val="00BF6ECF"/>
    <w:rsid w:val="00C064F3"/>
    <w:rsid w:val="00C06FD8"/>
    <w:rsid w:val="00C170E3"/>
    <w:rsid w:val="00C271F2"/>
    <w:rsid w:val="00C337A4"/>
    <w:rsid w:val="00C36344"/>
    <w:rsid w:val="00C3709B"/>
    <w:rsid w:val="00C44400"/>
    <w:rsid w:val="00C47417"/>
    <w:rsid w:val="00C564F9"/>
    <w:rsid w:val="00C66223"/>
    <w:rsid w:val="00C71303"/>
    <w:rsid w:val="00C74031"/>
    <w:rsid w:val="00C93587"/>
    <w:rsid w:val="00CA0A89"/>
    <w:rsid w:val="00CD43C1"/>
    <w:rsid w:val="00CE01FD"/>
    <w:rsid w:val="00CE2319"/>
    <w:rsid w:val="00CE45AB"/>
    <w:rsid w:val="00CE5015"/>
    <w:rsid w:val="00CE61F4"/>
    <w:rsid w:val="00CE6973"/>
    <w:rsid w:val="00CF2140"/>
    <w:rsid w:val="00CF7DF8"/>
    <w:rsid w:val="00D03135"/>
    <w:rsid w:val="00D07DE7"/>
    <w:rsid w:val="00D12E2D"/>
    <w:rsid w:val="00D14EEC"/>
    <w:rsid w:val="00D163C4"/>
    <w:rsid w:val="00D23FAB"/>
    <w:rsid w:val="00D27187"/>
    <w:rsid w:val="00D422BF"/>
    <w:rsid w:val="00D5262F"/>
    <w:rsid w:val="00D60DF3"/>
    <w:rsid w:val="00D62714"/>
    <w:rsid w:val="00D635EE"/>
    <w:rsid w:val="00D637FF"/>
    <w:rsid w:val="00D740CF"/>
    <w:rsid w:val="00D86078"/>
    <w:rsid w:val="00D876A4"/>
    <w:rsid w:val="00D9286E"/>
    <w:rsid w:val="00DB107B"/>
    <w:rsid w:val="00DC0E34"/>
    <w:rsid w:val="00DC2198"/>
    <w:rsid w:val="00DE4B4D"/>
    <w:rsid w:val="00E03DAF"/>
    <w:rsid w:val="00E104C6"/>
    <w:rsid w:val="00E10BD6"/>
    <w:rsid w:val="00E13361"/>
    <w:rsid w:val="00E41F91"/>
    <w:rsid w:val="00E47303"/>
    <w:rsid w:val="00E47B13"/>
    <w:rsid w:val="00E502AE"/>
    <w:rsid w:val="00E54FD2"/>
    <w:rsid w:val="00E60E51"/>
    <w:rsid w:val="00E658D7"/>
    <w:rsid w:val="00E76B22"/>
    <w:rsid w:val="00E77302"/>
    <w:rsid w:val="00E803A2"/>
    <w:rsid w:val="00E84A09"/>
    <w:rsid w:val="00EA75B4"/>
    <w:rsid w:val="00EB121E"/>
    <w:rsid w:val="00EC5C05"/>
    <w:rsid w:val="00ED71C1"/>
    <w:rsid w:val="00F0253F"/>
    <w:rsid w:val="00F20B65"/>
    <w:rsid w:val="00F36E8C"/>
    <w:rsid w:val="00F40020"/>
    <w:rsid w:val="00F44A60"/>
    <w:rsid w:val="00F55ABE"/>
    <w:rsid w:val="00F568F4"/>
    <w:rsid w:val="00F708F4"/>
    <w:rsid w:val="00F94550"/>
    <w:rsid w:val="00F951F0"/>
    <w:rsid w:val="00FC6835"/>
    <w:rsid w:val="00FC6E15"/>
    <w:rsid w:val="00FC7349"/>
    <w:rsid w:val="00FD6B3A"/>
    <w:rsid w:val="00FE6F28"/>
    <w:rsid w:val="00FE74C7"/>
    <w:rsid w:val="00FF6638"/>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362402"/>
  <w15:docId w15:val="{E5F9F7BD-68F4-4838-9B7D-686C1F554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s-AR" w:eastAsia="en-US" w:bidi="ar-SA"/>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74866"/>
  </w:style>
  <w:style w:type="paragraph" w:styleId="Ttulo1">
    <w:name w:val="heading 1"/>
    <w:basedOn w:val="Normal"/>
    <w:next w:val="Normal"/>
    <w:link w:val="Ttulo1Car"/>
    <w:uiPriority w:val="9"/>
    <w:qFormat/>
    <w:rsid w:val="00474866"/>
    <w:pPr>
      <w:spacing w:before="300" w:after="40"/>
      <w:jc w:val="left"/>
      <w:outlineLvl w:val="0"/>
    </w:pPr>
    <w:rPr>
      <w:smallCaps/>
      <w:spacing w:val="5"/>
      <w:sz w:val="32"/>
      <w:szCs w:val="32"/>
    </w:rPr>
  </w:style>
  <w:style w:type="paragraph" w:styleId="Ttulo2">
    <w:name w:val="heading 2"/>
    <w:basedOn w:val="Normal"/>
    <w:next w:val="Normal"/>
    <w:link w:val="Ttulo2Car"/>
    <w:uiPriority w:val="9"/>
    <w:semiHidden/>
    <w:unhideWhenUsed/>
    <w:qFormat/>
    <w:rsid w:val="00474866"/>
    <w:pPr>
      <w:spacing w:before="240" w:after="80"/>
      <w:jc w:val="left"/>
      <w:outlineLvl w:val="1"/>
    </w:pPr>
    <w:rPr>
      <w:smallCaps/>
      <w:spacing w:val="5"/>
      <w:sz w:val="28"/>
      <w:szCs w:val="28"/>
    </w:rPr>
  </w:style>
  <w:style w:type="paragraph" w:styleId="Ttulo3">
    <w:name w:val="heading 3"/>
    <w:basedOn w:val="Normal"/>
    <w:next w:val="Normal"/>
    <w:link w:val="Ttulo3Car"/>
    <w:uiPriority w:val="9"/>
    <w:semiHidden/>
    <w:unhideWhenUsed/>
    <w:qFormat/>
    <w:rsid w:val="00474866"/>
    <w:pPr>
      <w:spacing w:after="0"/>
      <w:jc w:val="left"/>
      <w:outlineLvl w:val="2"/>
    </w:pPr>
    <w:rPr>
      <w:smallCaps/>
      <w:spacing w:val="5"/>
      <w:sz w:val="24"/>
      <w:szCs w:val="24"/>
    </w:rPr>
  </w:style>
  <w:style w:type="paragraph" w:styleId="Ttulo4">
    <w:name w:val="heading 4"/>
    <w:basedOn w:val="Normal"/>
    <w:next w:val="Normal"/>
    <w:link w:val="Ttulo4Car"/>
    <w:uiPriority w:val="9"/>
    <w:semiHidden/>
    <w:unhideWhenUsed/>
    <w:qFormat/>
    <w:rsid w:val="00474866"/>
    <w:pPr>
      <w:spacing w:before="240" w:after="0"/>
      <w:jc w:val="left"/>
      <w:outlineLvl w:val="3"/>
    </w:pPr>
    <w:rPr>
      <w:smallCaps/>
      <w:spacing w:val="10"/>
      <w:sz w:val="22"/>
      <w:szCs w:val="22"/>
    </w:rPr>
  </w:style>
  <w:style w:type="paragraph" w:styleId="Ttulo5">
    <w:name w:val="heading 5"/>
    <w:basedOn w:val="Normal"/>
    <w:next w:val="Normal"/>
    <w:link w:val="Ttulo5Car"/>
    <w:uiPriority w:val="9"/>
    <w:semiHidden/>
    <w:unhideWhenUsed/>
    <w:qFormat/>
    <w:rsid w:val="00474866"/>
    <w:pPr>
      <w:spacing w:before="200" w:after="0"/>
      <w:jc w:val="left"/>
      <w:outlineLvl w:val="4"/>
    </w:pPr>
    <w:rPr>
      <w:smallCaps/>
      <w:color w:val="C45911" w:themeColor="accent2" w:themeShade="BF"/>
      <w:spacing w:val="10"/>
      <w:sz w:val="22"/>
      <w:szCs w:val="26"/>
    </w:rPr>
  </w:style>
  <w:style w:type="paragraph" w:styleId="Ttulo6">
    <w:name w:val="heading 6"/>
    <w:basedOn w:val="Normal"/>
    <w:next w:val="Normal"/>
    <w:link w:val="Ttulo6Car"/>
    <w:uiPriority w:val="9"/>
    <w:semiHidden/>
    <w:unhideWhenUsed/>
    <w:qFormat/>
    <w:rsid w:val="00474866"/>
    <w:pPr>
      <w:spacing w:after="0"/>
      <w:jc w:val="left"/>
      <w:outlineLvl w:val="5"/>
    </w:pPr>
    <w:rPr>
      <w:smallCaps/>
      <w:color w:val="ED7D31" w:themeColor="accent2"/>
      <w:spacing w:val="5"/>
      <w:sz w:val="22"/>
    </w:rPr>
  </w:style>
  <w:style w:type="paragraph" w:styleId="Ttulo7">
    <w:name w:val="heading 7"/>
    <w:basedOn w:val="Normal"/>
    <w:next w:val="Normal"/>
    <w:link w:val="Ttulo7Car"/>
    <w:uiPriority w:val="9"/>
    <w:semiHidden/>
    <w:unhideWhenUsed/>
    <w:qFormat/>
    <w:rsid w:val="00474866"/>
    <w:pPr>
      <w:spacing w:after="0"/>
      <w:jc w:val="left"/>
      <w:outlineLvl w:val="6"/>
    </w:pPr>
    <w:rPr>
      <w:b/>
      <w:smallCaps/>
      <w:color w:val="ED7D31" w:themeColor="accent2"/>
      <w:spacing w:val="10"/>
    </w:rPr>
  </w:style>
  <w:style w:type="paragraph" w:styleId="Ttulo8">
    <w:name w:val="heading 8"/>
    <w:basedOn w:val="Normal"/>
    <w:next w:val="Normal"/>
    <w:link w:val="Ttulo8Car"/>
    <w:uiPriority w:val="9"/>
    <w:semiHidden/>
    <w:unhideWhenUsed/>
    <w:qFormat/>
    <w:rsid w:val="00474866"/>
    <w:pPr>
      <w:spacing w:after="0"/>
      <w:jc w:val="left"/>
      <w:outlineLvl w:val="7"/>
    </w:pPr>
    <w:rPr>
      <w:b/>
      <w:i/>
      <w:smallCaps/>
      <w:color w:val="C45911" w:themeColor="accent2" w:themeShade="BF"/>
    </w:rPr>
  </w:style>
  <w:style w:type="paragraph" w:styleId="Ttulo9">
    <w:name w:val="heading 9"/>
    <w:basedOn w:val="Normal"/>
    <w:next w:val="Normal"/>
    <w:link w:val="Ttulo9Car"/>
    <w:uiPriority w:val="9"/>
    <w:semiHidden/>
    <w:unhideWhenUsed/>
    <w:qFormat/>
    <w:rsid w:val="00474866"/>
    <w:pPr>
      <w:spacing w:after="0"/>
      <w:jc w:val="left"/>
      <w:outlineLvl w:val="8"/>
    </w:pPr>
    <w:rPr>
      <w:b/>
      <w:i/>
      <w:smallCaps/>
      <w:color w:val="823B0B" w:themeColor="accent2"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basedOn w:val="Normal"/>
    <w:link w:val="SinespaciadoCar"/>
    <w:uiPriority w:val="1"/>
    <w:qFormat/>
    <w:rsid w:val="00474866"/>
    <w:pPr>
      <w:spacing w:after="0" w:line="240" w:lineRule="auto"/>
    </w:pPr>
  </w:style>
  <w:style w:type="character" w:customStyle="1" w:styleId="SinespaciadoCar">
    <w:name w:val="Sin espaciado Car"/>
    <w:basedOn w:val="Fuentedeprrafopredeter"/>
    <w:link w:val="Sinespaciado"/>
    <w:uiPriority w:val="1"/>
    <w:rsid w:val="00474866"/>
  </w:style>
  <w:style w:type="paragraph" w:styleId="Encabezado">
    <w:name w:val="header"/>
    <w:basedOn w:val="Normal"/>
    <w:link w:val="EncabezadoCar"/>
    <w:uiPriority w:val="99"/>
    <w:unhideWhenUsed/>
    <w:rsid w:val="000618E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618E6"/>
  </w:style>
  <w:style w:type="paragraph" w:styleId="Piedepgina">
    <w:name w:val="footer"/>
    <w:basedOn w:val="Normal"/>
    <w:link w:val="PiedepginaCar"/>
    <w:uiPriority w:val="99"/>
    <w:unhideWhenUsed/>
    <w:rsid w:val="000618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618E6"/>
  </w:style>
  <w:style w:type="paragraph" w:styleId="NormalWeb">
    <w:name w:val="Normal (Web)"/>
    <w:basedOn w:val="Normal"/>
    <w:uiPriority w:val="99"/>
    <w:semiHidden/>
    <w:unhideWhenUsed/>
    <w:rsid w:val="000618E6"/>
    <w:pPr>
      <w:spacing w:before="100" w:beforeAutospacing="1" w:after="100" w:afterAutospacing="1" w:line="240" w:lineRule="auto"/>
    </w:pPr>
    <w:rPr>
      <w:rFonts w:ascii="Times New Roman" w:hAnsi="Times New Roman" w:cs="Times New Roman"/>
      <w:sz w:val="24"/>
      <w:szCs w:val="24"/>
      <w:lang w:eastAsia="es-AR"/>
    </w:rPr>
  </w:style>
  <w:style w:type="paragraph" w:styleId="Prrafodelista">
    <w:name w:val="List Paragraph"/>
    <w:basedOn w:val="Normal"/>
    <w:uiPriority w:val="34"/>
    <w:qFormat/>
    <w:rsid w:val="00474866"/>
    <w:pPr>
      <w:ind w:left="720"/>
      <w:contextualSpacing/>
    </w:pPr>
  </w:style>
  <w:style w:type="table" w:styleId="Tablaconcuadrcula">
    <w:name w:val="Table Grid"/>
    <w:basedOn w:val="Tablanormal"/>
    <w:uiPriority w:val="59"/>
    <w:rsid w:val="00BE0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E02C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E02CA"/>
    <w:rPr>
      <w:rFonts w:ascii="Segoe UI" w:hAnsi="Segoe UI" w:cs="Segoe UI"/>
      <w:sz w:val="18"/>
      <w:szCs w:val="18"/>
    </w:rPr>
  </w:style>
  <w:style w:type="character" w:customStyle="1" w:styleId="Ttulo1Car">
    <w:name w:val="Título 1 Car"/>
    <w:basedOn w:val="Fuentedeprrafopredeter"/>
    <w:link w:val="Ttulo1"/>
    <w:uiPriority w:val="9"/>
    <w:rsid w:val="00474866"/>
    <w:rPr>
      <w:smallCaps/>
      <w:spacing w:val="5"/>
      <w:sz w:val="32"/>
      <w:szCs w:val="32"/>
    </w:rPr>
  </w:style>
  <w:style w:type="paragraph" w:styleId="TtuloTDC">
    <w:name w:val="TOC Heading"/>
    <w:basedOn w:val="Ttulo1"/>
    <w:next w:val="Normal"/>
    <w:uiPriority w:val="39"/>
    <w:unhideWhenUsed/>
    <w:qFormat/>
    <w:rsid w:val="00474866"/>
    <w:pPr>
      <w:outlineLvl w:val="9"/>
    </w:pPr>
    <w:rPr>
      <w:lang w:bidi="en-US"/>
    </w:rPr>
  </w:style>
  <w:style w:type="paragraph" w:styleId="TDC2">
    <w:name w:val="toc 2"/>
    <w:basedOn w:val="Normal"/>
    <w:next w:val="Normal"/>
    <w:autoRedefine/>
    <w:uiPriority w:val="39"/>
    <w:unhideWhenUsed/>
    <w:rsid w:val="008A6AD0"/>
    <w:pPr>
      <w:spacing w:after="100"/>
      <w:ind w:left="220"/>
    </w:pPr>
    <w:rPr>
      <w:rFonts w:cs="Times New Roman"/>
      <w:lang w:eastAsia="es-AR"/>
    </w:rPr>
  </w:style>
  <w:style w:type="paragraph" w:styleId="TDC1">
    <w:name w:val="toc 1"/>
    <w:basedOn w:val="Normal"/>
    <w:next w:val="Normal"/>
    <w:autoRedefine/>
    <w:uiPriority w:val="39"/>
    <w:unhideWhenUsed/>
    <w:rsid w:val="008A6AD0"/>
    <w:pPr>
      <w:spacing w:after="100"/>
    </w:pPr>
    <w:rPr>
      <w:rFonts w:cs="Times New Roman"/>
      <w:lang w:eastAsia="es-AR"/>
    </w:rPr>
  </w:style>
  <w:style w:type="paragraph" w:styleId="TDC3">
    <w:name w:val="toc 3"/>
    <w:basedOn w:val="Normal"/>
    <w:next w:val="Normal"/>
    <w:autoRedefine/>
    <w:uiPriority w:val="39"/>
    <w:unhideWhenUsed/>
    <w:rsid w:val="008A6AD0"/>
    <w:pPr>
      <w:spacing w:after="100"/>
      <w:ind w:left="440"/>
    </w:pPr>
    <w:rPr>
      <w:rFonts w:cs="Times New Roman"/>
      <w:lang w:eastAsia="es-AR"/>
    </w:rPr>
  </w:style>
  <w:style w:type="character" w:styleId="Hipervnculo">
    <w:name w:val="Hyperlink"/>
    <w:basedOn w:val="Fuentedeprrafopredeter"/>
    <w:uiPriority w:val="99"/>
    <w:unhideWhenUsed/>
    <w:rsid w:val="00797D0C"/>
    <w:rPr>
      <w:color w:val="0563C1" w:themeColor="hyperlink"/>
      <w:u w:val="single"/>
    </w:rPr>
  </w:style>
  <w:style w:type="paragraph" w:styleId="Subttulo">
    <w:name w:val="Subtitle"/>
    <w:basedOn w:val="Normal"/>
    <w:next w:val="Normal"/>
    <w:link w:val="SubttuloCar"/>
    <w:uiPriority w:val="11"/>
    <w:qFormat/>
    <w:rsid w:val="00474866"/>
    <w:pPr>
      <w:spacing w:after="720" w:line="240" w:lineRule="auto"/>
      <w:jc w:val="right"/>
    </w:pPr>
    <w:rPr>
      <w:rFonts w:asciiTheme="majorHAnsi" w:eastAsiaTheme="majorEastAsia" w:hAnsiTheme="majorHAnsi" w:cstheme="majorBidi"/>
      <w:szCs w:val="22"/>
    </w:rPr>
  </w:style>
  <w:style w:type="character" w:customStyle="1" w:styleId="SubttuloCar">
    <w:name w:val="Subtítulo Car"/>
    <w:basedOn w:val="Fuentedeprrafopredeter"/>
    <w:link w:val="Subttulo"/>
    <w:uiPriority w:val="11"/>
    <w:rsid w:val="00474866"/>
    <w:rPr>
      <w:rFonts w:asciiTheme="majorHAnsi" w:eastAsiaTheme="majorEastAsia" w:hAnsiTheme="majorHAnsi" w:cstheme="majorBidi"/>
      <w:szCs w:val="22"/>
    </w:rPr>
  </w:style>
  <w:style w:type="character" w:styleId="Refdecomentario">
    <w:name w:val="annotation reference"/>
    <w:basedOn w:val="Fuentedeprrafopredeter"/>
    <w:uiPriority w:val="99"/>
    <w:semiHidden/>
    <w:unhideWhenUsed/>
    <w:rsid w:val="00BE38F6"/>
    <w:rPr>
      <w:sz w:val="16"/>
      <w:szCs w:val="16"/>
    </w:rPr>
  </w:style>
  <w:style w:type="paragraph" w:styleId="Textocomentario">
    <w:name w:val="annotation text"/>
    <w:basedOn w:val="Normal"/>
    <w:link w:val="TextocomentarioCar"/>
    <w:uiPriority w:val="99"/>
    <w:semiHidden/>
    <w:unhideWhenUsed/>
    <w:rsid w:val="00BE38F6"/>
    <w:pPr>
      <w:spacing w:line="240" w:lineRule="auto"/>
    </w:pPr>
  </w:style>
  <w:style w:type="character" w:customStyle="1" w:styleId="TextocomentarioCar">
    <w:name w:val="Texto comentario Car"/>
    <w:basedOn w:val="Fuentedeprrafopredeter"/>
    <w:link w:val="Textocomentario"/>
    <w:uiPriority w:val="99"/>
    <w:semiHidden/>
    <w:rsid w:val="00BE38F6"/>
    <w:rPr>
      <w:sz w:val="20"/>
      <w:szCs w:val="20"/>
    </w:rPr>
  </w:style>
  <w:style w:type="paragraph" w:styleId="Asuntodelcomentario">
    <w:name w:val="annotation subject"/>
    <w:basedOn w:val="Textocomentario"/>
    <w:next w:val="Textocomentario"/>
    <w:link w:val="AsuntodelcomentarioCar"/>
    <w:uiPriority w:val="99"/>
    <w:semiHidden/>
    <w:unhideWhenUsed/>
    <w:rsid w:val="00BE38F6"/>
    <w:rPr>
      <w:b/>
      <w:bCs/>
    </w:rPr>
  </w:style>
  <w:style w:type="character" w:customStyle="1" w:styleId="AsuntodelcomentarioCar">
    <w:name w:val="Asunto del comentario Car"/>
    <w:basedOn w:val="TextocomentarioCar"/>
    <w:link w:val="Asuntodelcomentario"/>
    <w:uiPriority w:val="99"/>
    <w:semiHidden/>
    <w:rsid w:val="00BE38F6"/>
    <w:rPr>
      <w:b/>
      <w:bCs/>
      <w:sz w:val="20"/>
      <w:szCs w:val="20"/>
    </w:rPr>
  </w:style>
  <w:style w:type="character" w:customStyle="1" w:styleId="Ttulo2Car">
    <w:name w:val="Título 2 Car"/>
    <w:basedOn w:val="Fuentedeprrafopredeter"/>
    <w:link w:val="Ttulo2"/>
    <w:uiPriority w:val="9"/>
    <w:semiHidden/>
    <w:rsid w:val="00474866"/>
    <w:rPr>
      <w:smallCaps/>
      <w:spacing w:val="5"/>
      <w:sz w:val="28"/>
      <w:szCs w:val="28"/>
    </w:rPr>
  </w:style>
  <w:style w:type="character" w:customStyle="1" w:styleId="Ttulo3Car">
    <w:name w:val="Título 3 Car"/>
    <w:basedOn w:val="Fuentedeprrafopredeter"/>
    <w:link w:val="Ttulo3"/>
    <w:uiPriority w:val="9"/>
    <w:semiHidden/>
    <w:rsid w:val="00474866"/>
    <w:rPr>
      <w:smallCaps/>
      <w:spacing w:val="5"/>
      <w:sz w:val="24"/>
      <w:szCs w:val="24"/>
    </w:rPr>
  </w:style>
  <w:style w:type="character" w:customStyle="1" w:styleId="Ttulo4Car">
    <w:name w:val="Título 4 Car"/>
    <w:basedOn w:val="Fuentedeprrafopredeter"/>
    <w:link w:val="Ttulo4"/>
    <w:uiPriority w:val="9"/>
    <w:semiHidden/>
    <w:rsid w:val="00474866"/>
    <w:rPr>
      <w:smallCaps/>
      <w:spacing w:val="10"/>
      <w:sz w:val="22"/>
      <w:szCs w:val="22"/>
    </w:rPr>
  </w:style>
  <w:style w:type="character" w:customStyle="1" w:styleId="Ttulo5Car">
    <w:name w:val="Título 5 Car"/>
    <w:basedOn w:val="Fuentedeprrafopredeter"/>
    <w:link w:val="Ttulo5"/>
    <w:uiPriority w:val="9"/>
    <w:semiHidden/>
    <w:rsid w:val="00474866"/>
    <w:rPr>
      <w:smallCaps/>
      <w:color w:val="C45911" w:themeColor="accent2" w:themeShade="BF"/>
      <w:spacing w:val="10"/>
      <w:sz w:val="22"/>
      <w:szCs w:val="26"/>
    </w:rPr>
  </w:style>
  <w:style w:type="character" w:customStyle="1" w:styleId="Ttulo6Car">
    <w:name w:val="Título 6 Car"/>
    <w:basedOn w:val="Fuentedeprrafopredeter"/>
    <w:link w:val="Ttulo6"/>
    <w:uiPriority w:val="9"/>
    <w:semiHidden/>
    <w:rsid w:val="00474866"/>
    <w:rPr>
      <w:smallCaps/>
      <w:color w:val="ED7D31" w:themeColor="accent2"/>
      <w:spacing w:val="5"/>
      <w:sz w:val="22"/>
    </w:rPr>
  </w:style>
  <w:style w:type="character" w:customStyle="1" w:styleId="Ttulo7Car">
    <w:name w:val="Título 7 Car"/>
    <w:basedOn w:val="Fuentedeprrafopredeter"/>
    <w:link w:val="Ttulo7"/>
    <w:uiPriority w:val="9"/>
    <w:semiHidden/>
    <w:rsid w:val="00474866"/>
    <w:rPr>
      <w:b/>
      <w:smallCaps/>
      <w:color w:val="ED7D31" w:themeColor="accent2"/>
      <w:spacing w:val="10"/>
    </w:rPr>
  </w:style>
  <w:style w:type="character" w:customStyle="1" w:styleId="Ttulo8Car">
    <w:name w:val="Título 8 Car"/>
    <w:basedOn w:val="Fuentedeprrafopredeter"/>
    <w:link w:val="Ttulo8"/>
    <w:uiPriority w:val="9"/>
    <w:semiHidden/>
    <w:rsid w:val="00474866"/>
    <w:rPr>
      <w:b/>
      <w:i/>
      <w:smallCaps/>
      <w:color w:val="C45911" w:themeColor="accent2" w:themeShade="BF"/>
    </w:rPr>
  </w:style>
  <w:style w:type="character" w:customStyle="1" w:styleId="Ttulo9Car">
    <w:name w:val="Título 9 Car"/>
    <w:basedOn w:val="Fuentedeprrafopredeter"/>
    <w:link w:val="Ttulo9"/>
    <w:uiPriority w:val="9"/>
    <w:semiHidden/>
    <w:rsid w:val="00474866"/>
    <w:rPr>
      <w:b/>
      <w:i/>
      <w:smallCaps/>
      <w:color w:val="823B0B" w:themeColor="accent2" w:themeShade="7F"/>
    </w:rPr>
  </w:style>
  <w:style w:type="paragraph" w:styleId="Descripcin">
    <w:name w:val="caption"/>
    <w:basedOn w:val="Normal"/>
    <w:next w:val="Normal"/>
    <w:uiPriority w:val="35"/>
    <w:semiHidden/>
    <w:unhideWhenUsed/>
    <w:qFormat/>
    <w:rsid w:val="00474866"/>
    <w:rPr>
      <w:b/>
      <w:bCs/>
      <w:caps/>
      <w:sz w:val="16"/>
      <w:szCs w:val="18"/>
    </w:rPr>
  </w:style>
  <w:style w:type="paragraph" w:styleId="Ttulo">
    <w:name w:val="Title"/>
    <w:basedOn w:val="Normal"/>
    <w:next w:val="Normal"/>
    <w:link w:val="TtuloCar"/>
    <w:uiPriority w:val="10"/>
    <w:qFormat/>
    <w:rsid w:val="00474866"/>
    <w:pPr>
      <w:pBdr>
        <w:top w:val="single" w:sz="12" w:space="1" w:color="ED7D31" w:themeColor="accent2"/>
      </w:pBdr>
      <w:spacing w:line="240" w:lineRule="auto"/>
      <w:jc w:val="right"/>
    </w:pPr>
    <w:rPr>
      <w:smallCaps/>
      <w:sz w:val="48"/>
      <w:szCs w:val="48"/>
    </w:rPr>
  </w:style>
  <w:style w:type="character" w:customStyle="1" w:styleId="TtuloCar">
    <w:name w:val="Título Car"/>
    <w:basedOn w:val="Fuentedeprrafopredeter"/>
    <w:link w:val="Ttulo"/>
    <w:uiPriority w:val="10"/>
    <w:rsid w:val="00474866"/>
    <w:rPr>
      <w:smallCaps/>
      <w:sz w:val="48"/>
      <w:szCs w:val="48"/>
    </w:rPr>
  </w:style>
  <w:style w:type="character" w:styleId="Textoennegrita">
    <w:name w:val="Strong"/>
    <w:uiPriority w:val="22"/>
    <w:qFormat/>
    <w:rsid w:val="00474866"/>
    <w:rPr>
      <w:b/>
      <w:color w:val="ED7D31" w:themeColor="accent2"/>
    </w:rPr>
  </w:style>
  <w:style w:type="character" w:styleId="nfasis">
    <w:name w:val="Emphasis"/>
    <w:uiPriority w:val="20"/>
    <w:qFormat/>
    <w:rsid w:val="00474866"/>
    <w:rPr>
      <w:b/>
      <w:i/>
      <w:spacing w:val="10"/>
    </w:rPr>
  </w:style>
  <w:style w:type="paragraph" w:styleId="Cita">
    <w:name w:val="Quote"/>
    <w:basedOn w:val="Normal"/>
    <w:next w:val="Normal"/>
    <w:link w:val="CitaCar"/>
    <w:uiPriority w:val="29"/>
    <w:qFormat/>
    <w:rsid w:val="00474866"/>
    <w:rPr>
      <w:i/>
    </w:rPr>
  </w:style>
  <w:style w:type="character" w:customStyle="1" w:styleId="CitaCar">
    <w:name w:val="Cita Car"/>
    <w:basedOn w:val="Fuentedeprrafopredeter"/>
    <w:link w:val="Cita"/>
    <w:uiPriority w:val="29"/>
    <w:rsid w:val="00474866"/>
    <w:rPr>
      <w:i/>
    </w:rPr>
  </w:style>
  <w:style w:type="paragraph" w:styleId="Citadestacada">
    <w:name w:val="Intense Quote"/>
    <w:basedOn w:val="Normal"/>
    <w:next w:val="Normal"/>
    <w:link w:val="CitadestacadaCar"/>
    <w:uiPriority w:val="30"/>
    <w:qFormat/>
    <w:rsid w:val="00474866"/>
    <w:pPr>
      <w:pBdr>
        <w:top w:val="single" w:sz="8" w:space="10" w:color="C45911" w:themeColor="accent2" w:themeShade="BF"/>
        <w:left w:val="single" w:sz="8" w:space="10" w:color="C45911" w:themeColor="accent2" w:themeShade="BF"/>
        <w:bottom w:val="single" w:sz="8" w:space="10" w:color="C45911" w:themeColor="accent2" w:themeShade="BF"/>
        <w:right w:val="single" w:sz="8" w:space="10" w:color="C45911" w:themeColor="accent2" w:themeShade="BF"/>
      </w:pBdr>
      <w:shd w:val="clear" w:color="auto" w:fill="ED7D31" w:themeFill="accent2"/>
      <w:spacing w:before="140" w:after="140"/>
      <w:ind w:left="1440" w:right="1440"/>
    </w:pPr>
    <w:rPr>
      <w:b/>
      <w:i/>
      <w:color w:val="FFFFFF" w:themeColor="background1"/>
    </w:rPr>
  </w:style>
  <w:style w:type="character" w:customStyle="1" w:styleId="CitadestacadaCar">
    <w:name w:val="Cita destacada Car"/>
    <w:basedOn w:val="Fuentedeprrafopredeter"/>
    <w:link w:val="Citadestacada"/>
    <w:uiPriority w:val="30"/>
    <w:rsid w:val="00474866"/>
    <w:rPr>
      <w:b/>
      <w:i/>
      <w:color w:val="FFFFFF" w:themeColor="background1"/>
      <w:shd w:val="clear" w:color="auto" w:fill="ED7D31" w:themeFill="accent2"/>
    </w:rPr>
  </w:style>
  <w:style w:type="character" w:styleId="nfasissutil">
    <w:name w:val="Subtle Emphasis"/>
    <w:uiPriority w:val="19"/>
    <w:qFormat/>
    <w:rsid w:val="00474866"/>
    <w:rPr>
      <w:i/>
    </w:rPr>
  </w:style>
  <w:style w:type="character" w:styleId="nfasisintenso">
    <w:name w:val="Intense Emphasis"/>
    <w:uiPriority w:val="21"/>
    <w:qFormat/>
    <w:rsid w:val="00474866"/>
    <w:rPr>
      <w:b/>
      <w:i/>
      <w:color w:val="ED7D31" w:themeColor="accent2"/>
      <w:spacing w:val="10"/>
    </w:rPr>
  </w:style>
  <w:style w:type="character" w:styleId="Referenciasutil">
    <w:name w:val="Subtle Reference"/>
    <w:uiPriority w:val="31"/>
    <w:qFormat/>
    <w:rsid w:val="00474866"/>
    <w:rPr>
      <w:b/>
    </w:rPr>
  </w:style>
  <w:style w:type="character" w:styleId="Referenciaintensa">
    <w:name w:val="Intense Reference"/>
    <w:uiPriority w:val="32"/>
    <w:qFormat/>
    <w:rsid w:val="00474866"/>
    <w:rPr>
      <w:b/>
      <w:bCs/>
      <w:smallCaps/>
      <w:spacing w:val="5"/>
      <w:sz w:val="22"/>
      <w:szCs w:val="22"/>
      <w:u w:val="single"/>
    </w:rPr>
  </w:style>
  <w:style w:type="character" w:styleId="Ttulodellibro">
    <w:name w:val="Book Title"/>
    <w:uiPriority w:val="33"/>
    <w:qFormat/>
    <w:rsid w:val="00474866"/>
    <w:rPr>
      <w:rFonts w:asciiTheme="majorHAnsi" w:eastAsiaTheme="majorEastAsia" w:hAnsiTheme="majorHAnsi" w:cstheme="majorBidi"/>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451119">
      <w:bodyDiv w:val="1"/>
      <w:marLeft w:val="0"/>
      <w:marRight w:val="0"/>
      <w:marTop w:val="0"/>
      <w:marBottom w:val="0"/>
      <w:divBdr>
        <w:top w:val="none" w:sz="0" w:space="0" w:color="auto"/>
        <w:left w:val="none" w:sz="0" w:space="0" w:color="auto"/>
        <w:bottom w:val="none" w:sz="0" w:space="0" w:color="auto"/>
        <w:right w:val="none" w:sz="0" w:space="0" w:color="auto"/>
      </w:divBdr>
    </w:div>
    <w:div w:id="1164123634">
      <w:bodyDiv w:val="1"/>
      <w:marLeft w:val="0"/>
      <w:marRight w:val="0"/>
      <w:marTop w:val="0"/>
      <w:marBottom w:val="0"/>
      <w:divBdr>
        <w:top w:val="none" w:sz="0" w:space="0" w:color="auto"/>
        <w:left w:val="none" w:sz="0" w:space="0" w:color="auto"/>
        <w:bottom w:val="none" w:sz="0" w:space="0" w:color="auto"/>
        <w:right w:val="none" w:sz="0" w:space="0" w:color="auto"/>
      </w:divBdr>
    </w:div>
    <w:div w:id="1849251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hyperlink" Target="mailto:presentismo@modernizacion.gob.ar"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e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hyperlink" Target="mailto:presentismo@modernizacion.gob.ar"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B875D8-8C76-4181-BDE6-6E74B3D85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43</Pages>
  <Words>4865</Words>
  <Characters>26758</Characters>
  <Application>Microsoft Office Word</Application>
  <DocSecurity>0</DocSecurity>
  <Lines>222</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Tamara Machado</dc:creator>
  <cp:lastModifiedBy>fvisac</cp:lastModifiedBy>
  <cp:revision>4</cp:revision>
  <cp:lastPrinted>2017-03-30T19:46:00Z</cp:lastPrinted>
  <dcterms:created xsi:type="dcterms:W3CDTF">2017-09-25T18:54:00Z</dcterms:created>
  <dcterms:modified xsi:type="dcterms:W3CDTF">2017-09-28T16:44:00Z</dcterms:modified>
</cp:coreProperties>
</file>