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41" w:rsidRPr="0037332E" w:rsidRDefault="00C04841" w:rsidP="00C04841">
      <w:pPr>
        <w:pStyle w:val="NormalWeb"/>
        <w:rPr>
          <w:b/>
          <w:bCs/>
          <w:highlight w:val="yellow"/>
        </w:rPr>
      </w:pPr>
      <w:r w:rsidRPr="0037332E">
        <w:rPr>
          <w:b/>
          <w:bCs/>
          <w:highlight w:val="yellow"/>
        </w:rPr>
        <w:t>PARTIDOS POLITICOS</w:t>
      </w:r>
    </w:p>
    <w:p w:rsidR="00C04841" w:rsidRDefault="00C04841" w:rsidP="00C04841">
      <w:pPr>
        <w:pStyle w:val="NormalWeb"/>
        <w:rPr>
          <w:b/>
          <w:bCs/>
        </w:rPr>
      </w:pPr>
      <w:r w:rsidRPr="0037332E">
        <w:rPr>
          <w:b/>
          <w:bCs/>
          <w:highlight w:val="yellow"/>
        </w:rPr>
        <w:t>Ley 26.571</w:t>
      </w:r>
    </w:p>
    <w:p w:rsidR="00C04841" w:rsidRDefault="00C04841" w:rsidP="00C04841">
      <w:pPr>
        <w:pStyle w:val="NormalWeb"/>
        <w:rPr>
          <w:b/>
          <w:bCs/>
        </w:rPr>
      </w:pPr>
      <w:r>
        <w:rPr>
          <w:b/>
          <w:bCs/>
        </w:rPr>
        <w:t>Modifícase la Ley Nº 23.298.</w:t>
      </w:r>
    </w:p>
    <w:p w:rsidR="00C04841" w:rsidRDefault="00C04841" w:rsidP="00C04841">
      <w:pPr>
        <w:pStyle w:val="NormalWeb"/>
        <w:rPr>
          <w:b/>
          <w:bCs/>
        </w:rPr>
      </w:pPr>
      <w:r>
        <w:rPr>
          <w:b/>
          <w:bCs/>
        </w:rPr>
        <w:t>Sancionada: Diciembre 2 de 2009</w:t>
      </w:r>
    </w:p>
    <w:p w:rsidR="00C04841" w:rsidRDefault="00C04841" w:rsidP="00C04841">
      <w:pPr>
        <w:pStyle w:val="NormalWeb"/>
        <w:rPr>
          <w:b/>
          <w:bCs/>
        </w:rPr>
      </w:pPr>
      <w:r>
        <w:rPr>
          <w:b/>
          <w:bCs/>
        </w:rPr>
        <w:t>Promulgada Parcialmente: Diciembre 11 de 2009</w:t>
      </w:r>
    </w:p>
    <w:p w:rsidR="00C04841" w:rsidRDefault="00C04841" w:rsidP="00C04841">
      <w:pPr>
        <w:pStyle w:val="NormalWeb"/>
        <w:jc w:val="center"/>
      </w:pPr>
      <w:r>
        <w:t>El Senado y Cámara de Diputados de la Nación Argentina reunidos en Congreso, etc. sancionan con fuerza de Ley:</w:t>
      </w:r>
    </w:p>
    <w:p w:rsidR="00C04841" w:rsidRDefault="00C04841" w:rsidP="00C04841">
      <w:pPr>
        <w:pStyle w:val="NormalWeb"/>
        <w:jc w:val="center"/>
        <w:rPr>
          <w:b/>
          <w:bCs/>
        </w:rPr>
      </w:pPr>
      <w:r>
        <w:rPr>
          <w:b/>
          <w:bCs/>
        </w:rPr>
        <w:t>LEY DE DEMOCRATIZACION DE LA REPRESENTACION POLITICA, LA TRANSPARENCIA Y LA EQUIDAD ELECTORAL</w:t>
      </w:r>
    </w:p>
    <w:p w:rsidR="00C04841" w:rsidRDefault="00C04841" w:rsidP="00C04841">
      <w:pPr>
        <w:pStyle w:val="NormalWeb"/>
        <w:jc w:val="center"/>
      </w:pPr>
      <w:r>
        <w:t>TITULO I</w:t>
      </w:r>
    </w:p>
    <w:p w:rsidR="00C04841" w:rsidRDefault="00C04841" w:rsidP="00C04841">
      <w:pPr>
        <w:pStyle w:val="NormalWeb"/>
        <w:jc w:val="center"/>
        <w:rPr>
          <w:b/>
          <w:bCs/>
        </w:rPr>
      </w:pPr>
      <w:r>
        <w:rPr>
          <w:b/>
          <w:bCs/>
        </w:rPr>
        <w:t>Partidos políticos</w:t>
      </w:r>
    </w:p>
    <w:p w:rsidR="00C04841" w:rsidRDefault="00C04841" w:rsidP="00C04841">
      <w:pPr>
        <w:pStyle w:val="NormalWeb"/>
        <w:jc w:val="center"/>
      </w:pPr>
      <w:r>
        <w:t>CAPITULO UNICO</w:t>
      </w:r>
    </w:p>
    <w:p w:rsidR="00C04841" w:rsidRDefault="00C04841" w:rsidP="00C04841">
      <w:pPr>
        <w:pStyle w:val="NormalWeb"/>
      </w:pPr>
      <w:r>
        <w:rPr>
          <w:b/>
          <w:bCs/>
        </w:rPr>
        <w:t xml:space="preserve">ARTICULO 1º </w:t>
      </w:r>
      <w:r>
        <w:t>— Modifícase el inciso b) del artículo 3º, de la Ley Orgánica de los Partidos Políticos, 23.298, el que queda redactado de la siguiente manera:</w:t>
      </w:r>
    </w:p>
    <w:p w:rsidR="00C04841" w:rsidRDefault="00C04841" w:rsidP="00C04841">
      <w:pPr>
        <w:pStyle w:val="NormalWeb"/>
      </w:pPr>
      <w:r>
        <w:t>b) Organización estable y funcionamiento reglados por la carta orgánica, de conformidad con el método democrático interno, mediante elecciones periódicas de autoridades y organismos partidarios, en la forma que establezca cada partido, respetando el porcentaje mínimo por sexo establecido en la Ley 24.012 y sus decretos reglamentarios.</w:t>
      </w:r>
    </w:p>
    <w:p w:rsidR="00C04841" w:rsidRDefault="00C04841" w:rsidP="00C04841">
      <w:pPr>
        <w:pStyle w:val="NormalWeb"/>
      </w:pPr>
      <w:r>
        <w:rPr>
          <w:b/>
          <w:bCs/>
        </w:rPr>
        <w:t xml:space="preserve">ARTICULO 2º </w:t>
      </w:r>
      <w:r>
        <w:t xml:space="preserve">— Modifícase el artículo 7º de la Ley Orgánica de los Partidos Políticos, 23.298, el que queda redactado de la siguiente manera: </w:t>
      </w:r>
    </w:p>
    <w:p w:rsidR="00C04841" w:rsidRDefault="00C04841" w:rsidP="00C04841">
      <w:pPr>
        <w:pStyle w:val="NormalWeb"/>
      </w:pPr>
      <w:r>
        <w:t>Artículo 7º: Para que a una agrupación política se le pueda reconocer su personería jurídico-política, en forma provisoria, debe solicitarlo ante el juez competente, cumpliendo con los siguientes requisitos:</w:t>
      </w:r>
    </w:p>
    <w:p w:rsidR="00C04841" w:rsidRDefault="00C04841" w:rsidP="00C04841">
      <w:pPr>
        <w:pStyle w:val="NormalWeb"/>
      </w:pPr>
      <w:r>
        <w:t>a) Acta de fundación y constitución, acompañada de constancias, que acrediten la adhesión de un número de electores no inferior al cuatro por mil (4‰) del total de los inscritos en el registro de electores del distrito correspondiente, hasta el máximo de un millón (1.000.000). Este acuerdo de voluntades se complementará con un documento en el que conste nombre, domicilio y matrícula de los firmantes;</w:t>
      </w:r>
    </w:p>
    <w:p w:rsidR="00C04841" w:rsidRDefault="00C04841" w:rsidP="00C04841">
      <w:pPr>
        <w:pStyle w:val="NormalWeb"/>
      </w:pPr>
      <w:r>
        <w:t>b) Nombre adoptado por la asamblea de fundación y constitución;</w:t>
      </w:r>
    </w:p>
    <w:p w:rsidR="00C04841" w:rsidRDefault="00C04841" w:rsidP="00C04841">
      <w:pPr>
        <w:pStyle w:val="NormalWeb"/>
      </w:pPr>
      <w:r>
        <w:t>c) Declaración de principios y programa o bases de acción política, sancionados por la asamblea de fundación y constitución;</w:t>
      </w:r>
    </w:p>
    <w:p w:rsidR="00C04841" w:rsidRDefault="00C04841" w:rsidP="00C04841">
      <w:pPr>
        <w:pStyle w:val="NormalWeb"/>
      </w:pPr>
      <w:r>
        <w:t>d) Carta orgánica sancionada por la asamblea de fundación y constitución;</w:t>
      </w:r>
    </w:p>
    <w:p w:rsidR="00C04841" w:rsidRDefault="00C04841" w:rsidP="00C04841">
      <w:pPr>
        <w:pStyle w:val="NormalWeb"/>
      </w:pPr>
      <w:r>
        <w:lastRenderedPageBreak/>
        <w:t>e) Acta de designación de las autoridades promotoras;</w:t>
      </w:r>
    </w:p>
    <w:p w:rsidR="00C04841" w:rsidRDefault="00C04841" w:rsidP="00C04841">
      <w:pPr>
        <w:pStyle w:val="NormalWeb"/>
      </w:pPr>
      <w:r>
        <w:t>f) Domicilio partidario y acta de designación de los apoderados.</w:t>
      </w:r>
    </w:p>
    <w:p w:rsidR="00C04841" w:rsidRDefault="00C04841" w:rsidP="00C04841">
      <w:pPr>
        <w:pStyle w:val="NormalWeb"/>
      </w:pPr>
      <w:r>
        <w:t>Durante la vigencia del reconocimiento provisorio, los partidos políticos serán considerados en formación. No pueden presentar candidaturas a cargos electivos en elecciones primarias ni en elecciones nacionales, ni tienen derecho a aportes públicos ordinarios ni extraordinarios.</w:t>
      </w:r>
    </w:p>
    <w:p w:rsidR="00C04841" w:rsidRDefault="00C04841" w:rsidP="00C04841">
      <w:pPr>
        <w:pStyle w:val="NormalWeb"/>
      </w:pPr>
      <w:r>
        <w:rPr>
          <w:b/>
          <w:bCs/>
        </w:rPr>
        <w:t xml:space="preserve">ARTICULO 3º </w:t>
      </w:r>
      <w:r>
        <w:t>— Incorpórase como artículo 7º bis de la Ley Orgánica de los Partidos Políticos, 23.298, el siguiente:</w:t>
      </w:r>
    </w:p>
    <w:p w:rsidR="00C04841" w:rsidRDefault="00C04841" w:rsidP="00C04841">
      <w:pPr>
        <w:pStyle w:val="NormalWeb"/>
      </w:pPr>
      <w:r>
        <w:t>Artículo 7º bis: Para obtener la personería jurídico-política definitiva, los partidos en formación, deben acreditar:</w:t>
      </w:r>
    </w:p>
    <w:p w:rsidR="00C04841" w:rsidRDefault="00C04841" w:rsidP="00C04841">
      <w:pPr>
        <w:pStyle w:val="NormalWeb"/>
      </w:pPr>
      <w:r>
        <w:t>a) Dentro de los ciento cincuenta (150) días, la afiliación de un número de electores no inferior al cuatro por mil (4‰) del total de los inscriptos en el registro de electores del distrito correspondiente, hasta el máximo de un millón (1.000.000), acompañadas de copia de los documentos cívicos de los afiliados donde conste la identidad y el domicilio, certificadas por autoridad partidaria;</w:t>
      </w:r>
    </w:p>
    <w:p w:rsidR="00C04841" w:rsidRDefault="00C04841" w:rsidP="00C04841">
      <w:pPr>
        <w:pStyle w:val="NormalWeb"/>
      </w:pPr>
      <w:r>
        <w:t xml:space="preserve">b) Dentro de los ciento ochenta (180) días, haber realizado las elecciones internas, para constituir las autoridades definitivas del partido; </w:t>
      </w:r>
    </w:p>
    <w:p w:rsidR="00C04841" w:rsidRDefault="00C04841" w:rsidP="00C04841">
      <w:pPr>
        <w:pStyle w:val="NormalWeb"/>
      </w:pPr>
      <w:r>
        <w:t>c) Dentro de los sesenta (60) días de obtenido el reconocimiento, haber presentado los libros a que se refiere el artículo 37, a los fines de su rúbrica.</w:t>
      </w:r>
    </w:p>
    <w:p w:rsidR="00C04841" w:rsidRDefault="00C04841" w:rsidP="00C04841">
      <w:pPr>
        <w:pStyle w:val="NormalWeb"/>
      </w:pPr>
      <w:r>
        <w:t>Todos los trámites ante la justicia federal con competencia electoral hasta la constitución definitiva de las autoridades partidarias serán efectuados por las autoridades promotoras, o los apoderados, quienes serán solidariamente responsables de la veracidad de lo expuesto en las respectivas documentaciones y presentaciones.</w:t>
      </w:r>
    </w:p>
    <w:p w:rsidR="00C04841" w:rsidRDefault="00C04841" w:rsidP="00C04841">
      <w:pPr>
        <w:pStyle w:val="NormalWeb"/>
      </w:pPr>
      <w:r>
        <w:rPr>
          <w:b/>
          <w:bCs/>
        </w:rPr>
        <w:t xml:space="preserve">ARTICULO 4º </w:t>
      </w:r>
      <w:r>
        <w:t>— Incorpórase como artículo 7º ter de la Ley Orgánica de los Partidos Políticos, 23.298, el siguiente:</w:t>
      </w:r>
    </w:p>
    <w:p w:rsidR="00C04841" w:rsidRDefault="00C04841" w:rsidP="00C04841">
      <w:pPr>
        <w:pStyle w:val="NormalWeb"/>
      </w:pPr>
      <w:r>
        <w:t>Artículo 7º ter: Para conservar la personería jurídico-política, los partidos políticos deben mantener en forma permanente el número mínimo de afiliados. El Ministerio Público Fiscal, de oficio, o a instancia del juzgado federal con competencia electoral, verificará el cumplimiento del presente requisito, en el segundo mes de cada año, e impulsará la declaración de caducidad de la personería jurídico-política cuando corresponda.</w:t>
      </w:r>
    </w:p>
    <w:p w:rsidR="00C04841" w:rsidRDefault="00C04841" w:rsidP="00C04841">
      <w:pPr>
        <w:pStyle w:val="NormalWeb"/>
      </w:pPr>
      <w:r>
        <w:t>Previo a la declaración de caducidad el juez competente intimará el cumplimiento del requisito indicado, por el plazo improrrogable de noventa (90) días, bajo apercibimiento de dar de baja al partido del Registro así como también su nombre y sigla.</w:t>
      </w:r>
    </w:p>
    <w:p w:rsidR="00C04841" w:rsidRDefault="00C04841" w:rsidP="00C04841">
      <w:pPr>
        <w:pStyle w:val="NormalWeb"/>
      </w:pPr>
      <w:r>
        <w:t>La Cámara Nacional Electoral publicará antes del 15 de febrero del año siguiente al cierre anual, el número mínimo de afiliados requerido para el mantenimiento de la personería jurídico-política de los partidos de distrito.</w:t>
      </w:r>
    </w:p>
    <w:p w:rsidR="00C04841" w:rsidRDefault="00C04841" w:rsidP="00C04841">
      <w:pPr>
        <w:pStyle w:val="NormalWeb"/>
      </w:pPr>
      <w:r>
        <w:rPr>
          <w:b/>
          <w:bCs/>
        </w:rPr>
        <w:t xml:space="preserve">ARTICULO 5º </w:t>
      </w:r>
      <w:r>
        <w:t>— Modifícase el artículo 8º de la Ley Orgánica de los Partidos Políticos, 23.298, el que queda redactado de la siguiente manera:</w:t>
      </w:r>
    </w:p>
    <w:p w:rsidR="00C04841" w:rsidRDefault="00C04841" w:rsidP="00C04841">
      <w:pPr>
        <w:pStyle w:val="NormalWeb"/>
      </w:pPr>
      <w:r>
        <w:t>Artículo 8º: Los partidos de distrito reconocidos en cinco (5) o más distritos con el mismo nombre, declaración de principios, programa o bases de acción política, carta orgánica, pueden solicitar su reconocimiento como partidos de orden nacional ante el juzgado federal con competencia electoral del distrito de su fundación. Obtenido el reconocimiento, el partido deberá inscribirse en el registro correspondiente, ante los jueces federales con competencia electoral de los distritos donde decidiere actuar, a cuyo efecto, además de lo preceptuado en el artículo 7º y 7º bis deberá cumplir con los siguientes requisitos:</w:t>
      </w:r>
    </w:p>
    <w:p w:rsidR="00C04841" w:rsidRDefault="00C04841" w:rsidP="00C04841">
      <w:pPr>
        <w:pStyle w:val="NormalWeb"/>
      </w:pPr>
      <w:r>
        <w:t>a) Testimonio de la resolución que le reconoce personería jurídico-política;</w:t>
      </w:r>
    </w:p>
    <w:p w:rsidR="00C04841" w:rsidRDefault="00C04841" w:rsidP="00C04841">
      <w:pPr>
        <w:pStyle w:val="NormalWeb"/>
      </w:pPr>
      <w:r>
        <w:t>b) Declaración de principios, programa o bases de acción política y carta orgánica nacional;</w:t>
      </w:r>
    </w:p>
    <w:p w:rsidR="00C04841" w:rsidRDefault="00C04841" w:rsidP="00C04841">
      <w:pPr>
        <w:pStyle w:val="NormalWeb"/>
      </w:pPr>
      <w:r>
        <w:t>c) Acta de designación y elección de las autoridades nacionales del partido y de las autoridades de distrito;</w:t>
      </w:r>
    </w:p>
    <w:p w:rsidR="00C04841" w:rsidRDefault="00C04841" w:rsidP="00C04841">
      <w:pPr>
        <w:pStyle w:val="NormalWeb"/>
      </w:pPr>
      <w:r>
        <w:t>d) Domicilio partidario central y acta de designación de los apoderados.</w:t>
      </w:r>
    </w:p>
    <w:p w:rsidR="00C04841" w:rsidRDefault="00C04841" w:rsidP="00C04841">
      <w:pPr>
        <w:pStyle w:val="NormalWeb"/>
      </w:pPr>
      <w:r>
        <w:t>Para conservar la personería jurídico-política, los partidos nacionales deben mantener en forma permanente el número mínimo de distritos establecido con personería jurídico-política vigente.</w:t>
      </w:r>
    </w:p>
    <w:p w:rsidR="00C04841" w:rsidRDefault="00C04841" w:rsidP="00C04841">
      <w:pPr>
        <w:pStyle w:val="NormalWeb"/>
      </w:pPr>
      <w:r>
        <w:t>El Ministerio Público Fiscal verificará el cumplimiento del presente requisito, en el segundo mes de cada año, e impulsará la declaración de caducidad de personerías jurídicas partidarias cuando corresponda.</w:t>
      </w:r>
    </w:p>
    <w:p w:rsidR="00C04841" w:rsidRDefault="00C04841" w:rsidP="00C04841">
      <w:pPr>
        <w:pStyle w:val="NormalWeb"/>
      </w:pPr>
      <w:r>
        <w:t>Previo a la declaración de caducidad el juez competente intimará el cumplimiento del requisito indicado, por el plazo improrrogable de noventa (90) días, bajo apercibimiento de dar de baja al partido del Registro así como también su nombre y sigla.</w:t>
      </w:r>
    </w:p>
    <w:p w:rsidR="00C04841" w:rsidRDefault="00C04841" w:rsidP="00C04841">
      <w:pPr>
        <w:pStyle w:val="NormalWeb"/>
      </w:pPr>
      <w:r>
        <w:rPr>
          <w:b/>
          <w:bCs/>
        </w:rPr>
        <w:t xml:space="preserve">ARTICULO 6º </w:t>
      </w:r>
      <w:r>
        <w:t xml:space="preserve">— Modifícase el artículo 10 de la Ley Orgánica de los Partidos Políticos, 23.298, el que queda redactado de la siguiente manera: </w:t>
      </w:r>
    </w:p>
    <w:p w:rsidR="00C04841" w:rsidRDefault="00C04841" w:rsidP="00C04841">
      <w:pPr>
        <w:pStyle w:val="NormalWeb"/>
      </w:pPr>
      <w:r>
        <w:t>Artículo 10: Los partidos políticos de distrito y nacionales pueden constituir alianzas de distrito o nacionales respectivamente de dos (2) o más partidos, de acuerdo a lo que establezcan sus respectivas cartas orgánicas, con el propósito de presentar candidatos para cargos públicos electivos.</w:t>
      </w:r>
    </w:p>
    <w:p w:rsidR="00C04841" w:rsidRDefault="00C04841" w:rsidP="00C04841">
      <w:pPr>
        <w:pStyle w:val="NormalWeb"/>
      </w:pPr>
      <w:r>
        <w:t>Asimismo, los partidos de distrito que no formen parte de un partido nacional pueden integrar una alianza con al menos un (1) partido político nacional.</w:t>
      </w:r>
    </w:p>
    <w:p w:rsidR="00C04841" w:rsidRDefault="00C04841" w:rsidP="00C04841">
      <w:pPr>
        <w:pStyle w:val="NormalWeb"/>
      </w:pPr>
      <w:r>
        <w:t>Los partidos políticos que integren la alianza deben requerir su reconocimiento, ante el juez federal con competencia electoral del distrito respectivo o de la Capital Federal, en el caso de las alianzas nacionales, hasta sesenta (60) días antes de la fecha de la elección primaria, abierta, simultánea y obligatoria, debiendo acompañar:</w:t>
      </w:r>
    </w:p>
    <w:p w:rsidR="00C04841" w:rsidRDefault="00C04841" w:rsidP="00C04841">
      <w:pPr>
        <w:pStyle w:val="NormalWeb"/>
      </w:pPr>
      <w:r>
        <w:t>a) El acuerdo constitutivo de la alianza, que incluya el acuerdo financiero correspondiente;</w:t>
      </w:r>
    </w:p>
    <w:p w:rsidR="00C04841" w:rsidRDefault="00C04841" w:rsidP="00C04841">
      <w:pPr>
        <w:pStyle w:val="NormalWeb"/>
      </w:pPr>
      <w:r>
        <w:t xml:space="preserve">b) Reglamento electoral; </w:t>
      </w:r>
    </w:p>
    <w:p w:rsidR="00C04841" w:rsidRDefault="00C04841" w:rsidP="00C04841">
      <w:pPr>
        <w:pStyle w:val="NormalWeb"/>
      </w:pPr>
      <w:r>
        <w:t>c) Aprobación por los órganos de dirección de cada partido, de la formación de la alianza transitoria de acuerdo a sus cartas orgánicas;</w:t>
      </w:r>
    </w:p>
    <w:p w:rsidR="00C04841" w:rsidRDefault="00C04841" w:rsidP="00C04841">
      <w:pPr>
        <w:pStyle w:val="NormalWeb"/>
      </w:pPr>
      <w:r>
        <w:t>d) Domicilio central y actas de designación de los apoderados;</w:t>
      </w:r>
    </w:p>
    <w:p w:rsidR="00C04841" w:rsidRDefault="00C04841" w:rsidP="00C04841">
      <w:pPr>
        <w:pStyle w:val="NormalWeb"/>
      </w:pPr>
      <w:r>
        <w:t>e) Constitución de la junta electoral de la alianza;</w:t>
      </w:r>
    </w:p>
    <w:p w:rsidR="00C04841" w:rsidRDefault="00C04841" w:rsidP="00C04841">
      <w:pPr>
        <w:pStyle w:val="NormalWeb"/>
      </w:pPr>
      <w:r>
        <w:t>f) Acuerdo del que surja la forma en que se distribuirán los aportes correspondientes al fondo partidario permanente.</w:t>
      </w:r>
    </w:p>
    <w:p w:rsidR="00C04841" w:rsidRDefault="00C04841" w:rsidP="00C04841">
      <w:pPr>
        <w:pStyle w:val="NormalWeb"/>
      </w:pPr>
      <w:r>
        <w:t>Para continuar funcionando, luego de la elección general, en forma conjunta los partidos que integran la alianza, deberán conformar una confederación.</w:t>
      </w:r>
    </w:p>
    <w:p w:rsidR="00C04841" w:rsidRDefault="00C04841" w:rsidP="00C04841">
      <w:pPr>
        <w:pStyle w:val="NormalWeb"/>
      </w:pPr>
      <w:r>
        <w:rPr>
          <w:b/>
          <w:bCs/>
        </w:rPr>
        <w:t xml:space="preserve">ARTICULO 7º </w:t>
      </w:r>
      <w:r>
        <w:t>— Incorpórase como artículo 10 bis de la Ley Orgánica de los Partidos Políticos, 23.298, el siguiente:</w:t>
      </w:r>
    </w:p>
    <w:p w:rsidR="00C04841" w:rsidRDefault="00C04841" w:rsidP="00C04841">
      <w:pPr>
        <w:pStyle w:val="NormalWeb"/>
      </w:pPr>
      <w:r>
        <w:t>Artículo 10 bis: Los partidos políticos de distrito y nacionales pueden constituir confederaciones de distrito o nacionales respectivamente de dos (2) o más partidos para actuar en forma permanente. La confederación subroga los derechos políticos y financieros de los partidos políticos integrantes.</w:t>
      </w:r>
    </w:p>
    <w:p w:rsidR="00C04841" w:rsidRDefault="00C04841" w:rsidP="00C04841">
      <w:pPr>
        <w:pStyle w:val="NormalWeb"/>
      </w:pPr>
      <w:r>
        <w:t>Para su reconocimiento deben presentar ante el juez federal con competencia electoral del distrito que corresponda, o de la Capital Federal en el caso de las confederaciones nacionales, los siguientes requisitos:</w:t>
      </w:r>
    </w:p>
    <w:p w:rsidR="00C04841" w:rsidRDefault="00C04841" w:rsidP="00C04841">
      <w:pPr>
        <w:pStyle w:val="NormalWeb"/>
      </w:pPr>
      <w:r>
        <w:t>a) Acuerdo constitutivo y carta orgánica de la confederación;</w:t>
      </w:r>
    </w:p>
    <w:p w:rsidR="00C04841" w:rsidRDefault="00C04841" w:rsidP="00C04841">
      <w:pPr>
        <w:pStyle w:val="NormalWeb"/>
      </w:pPr>
      <w:r>
        <w:t>b) Nombre adoptado;</w:t>
      </w:r>
    </w:p>
    <w:p w:rsidR="00C04841" w:rsidRDefault="00C04841" w:rsidP="00C04841">
      <w:pPr>
        <w:pStyle w:val="NormalWeb"/>
      </w:pPr>
      <w:r>
        <w:t>c) Declaración de principios y programa o bases de acción política conjunta, sancionados por la asamblea de fundación y constitución;</w:t>
      </w:r>
    </w:p>
    <w:p w:rsidR="00C04841" w:rsidRDefault="00C04841" w:rsidP="00C04841">
      <w:pPr>
        <w:pStyle w:val="NormalWeb"/>
      </w:pPr>
      <w:r>
        <w:t>d) Acta de designación de las autoridades;</w:t>
      </w:r>
    </w:p>
    <w:p w:rsidR="00C04841" w:rsidRDefault="00C04841" w:rsidP="00C04841">
      <w:pPr>
        <w:pStyle w:val="NormalWeb"/>
      </w:pPr>
      <w:r>
        <w:t>e) Domicilio de la confederación y acta de designación de los apoderados;</w:t>
      </w:r>
    </w:p>
    <w:p w:rsidR="00C04841" w:rsidRDefault="00C04841" w:rsidP="00C04841">
      <w:pPr>
        <w:pStyle w:val="NormalWeb"/>
      </w:pPr>
      <w:r>
        <w:t>f) Libros a que se refiere el artículo 37, dentro de los dos (2) meses de obtenido el reconocimiento a los fines de su rúbrica.</w:t>
      </w:r>
    </w:p>
    <w:p w:rsidR="00C04841" w:rsidRDefault="00C04841" w:rsidP="00C04841">
      <w:pPr>
        <w:pStyle w:val="NormalWeb"/>
      </w:pPr>
      <w:r>
        <w:t>Para participar en las elecciones generales como confederación deberán haber solicitado su reconocimiento ante el juez federal con competencia electoral competente hasta sesenta (60) días antes del plazo previsto para las elecciones primarias respectivas.</w:t>
      </w:r>
    </w:p>
    <w:p w:rsidR="00C04841" w:rsidRDefault="00C04841" w:rsidP="00C04841">
      <w:pPr>
        <w:pStyle w:val="NormalWeb"/>
      </w:pPr>
      <w:r>
        <w:rPr>
          <w:b/>
          <w:bCs/>
        </w:rPr>
        <w:t xml:space="preserve">ARTICULO 8º </w:t>
      </w:r>
      <w:r>
        <w:t xml:space="preserve">— Incorpórase como artículo 10 ter de la Ley Orgánica de los Partidos Políticos, 23.298, el siguiente: </w:t>
      </w:r>
    </w:p>
    <w:p w:rsidR="00C04841" w:rsidRDefault="00C04841" w:rsidP="00C04841">
      <w:pPr>
        <w:pStyle w:val="NormalWeb"/>
      </w:pPr>
      <w:r>
        <w:t>Artículo 10 ter: Todo partido político debidamente inscrito, puede fusionarse con uno o varios partidos políticos presentando ante el juzgado federal con competencia electoral del distrito de su fundación:</w:t>
      </w:r>
    </w:p>
    <w:p w:rsidR="00C04841" w:rsidRDefault="00C04841" w:rsidP="00C04841">
      <w:pPr>
        <w:pStyle w:val="NormalWeb"/>
      </w:pPr>
      <w:r>
        <w:t>a) El acuerdo de fusión suscrito que se complementará con un documento en el que conste nombre, domicilio y matrícula de los firmantes;</w:t>
      </w:r>
    </w:p>
    <w:p w:rsidR="00C04841" w:rsidRDefault="00C04841" w:rsidP="00C04841">
      <w:pPr>
        <w:pStyle w:val="NormalWeb"/>
      </w:pPr>
      <w:r>
        <w:t>b) Actas de los órganos competentes de los partidos que se fusionan de las que surja la voluntad de la fusión;</w:t>
      </w:r>
    </w:p>
    <w:p w:rsidR="00C04841" w:rsidRDefault="00C04841" w:rsidP="00C04841">
      <w:pPr>
        <w:pStyle w:val="NormalWeb"/>
      </w:pPr>
      <w:r>
        <w:t>c) El resto de los requisitos establecido en los incisos b) a f) del artículo 7º de la presente ley;</w:t>
      </w:r>
    </w:p>
    <w:p w:rsidR="00C04841" w:rsidRDefault="00C04841" w:rsidP="00C04841">
      <w:pPr>
        <w:pStyle w:val="NormalWeb"/>
      </w:pPr>
      <w:r>
        <w:t>d) Constancia de la publicación del acuerdo de fusión en el boletín oficial del distrito de fundación de los partidos que se fusionan, por tres (3) días, y en la que conste que, en caso de oposición, la misma deberá presentarse en el juzgado con competencia electoral del distrito de fundación dentro de los veinte (20) días de la publicación.</w:t>
      </w:r>
    </w:p>
    <w:p w:rsidR="00C04841" w:rsidRDefault="00C04841" w:rsidP="00C04841">
      <w:pPr>
        <w:pStyle w:val="NormalWeb"/>
      </w:pPr>
      <w:r>
        <w:t>El juzgado federal electoral competente verificará que la suma de los afiliados a los partidos que se fusionan alcanza el mínimo establecido del cuatro por mil (4‰) de los electores inscriptos en el padrón electoral del distrito respectivo.</w:t>
      </w:r>
    </w:p>
    <w:p w:rsidR="00C04841" w:rsidRDefault="00C04841" w:rsidP="00C04841">
      <w:pPr>
        <w:pStyle w:val="NormalWeb"/>
      </w:pPr>
      <w:r>
        <w:t>El partido político resultante de la fusión, gozará de personería jurídico-política desde su reconocimiento por el juez federal electoral competente, y se constituirá a todo efecto legal como sucesor de los partidos fusionados, tanto en sus derechos, como obligaciones patrimoniales, sin perjuicio de subsistir la responsabilidad personal que les corresponda a las autoridades y otros responsables de los partidos fusionados por actos o hechos anteriores a la fusión.</w:t>
      </w:r>
    </w:p>
    <w:p w:rsidR="00C04841" w:rsidRDefault="00C04841" w:rsidP="00C04841">
      <w:pPr>
        <w:pStyle w:val="NormalWeb"/>
      </w:pPr>
      <w:r>
        <w:t>Se considerarán afiliados al nuevo partido político, todos los electores que a la fecha de la resolución judicial que reconoce la fusión, lo hubiesen sido de cualquiera de los partidos políticos fusionados, salvo que hubieren manifestado oposición en el plazo establecido precedentemente.</w:t>
      </w:r>
    </w:p>
    <w:p w:rsidR="00C04841" w:rsidRDefault="00C04841" w:rsidP="00C04841">
      <w:pPr>
        <w:pStyle w:val="NormalWeb"/>
      </w:pPr>
      <w:r>
        <w:rPr>
          <w:b/>
          <w:bCs/>
        </w:rPr>
        <w:t xml:space="preserve">ARTICULO 9º </w:t>
      </w:r>
      <w:r>
        <w:t>— Modifícase el artículo 25 de la Ley Orgánica de los Partidos Políticos, 23.298, el que queda redactado de la siguiente manera:</w:t>
      </w:r>
    </w:p>
    <w:p w:rsidR="00C04841" w:rsidRDefault="00C04841" w:rsidP="00C04841">
      <w:pPr>
        <w:pStyle w:val="NormalWeb"/>
      </w:pPr>
      <w:r>
        <w:t>Artículo 25: La calidad de afiliado se adquiere a partir de la resolución de los organismos partidarios competentes que aprueban la solicitud respectiva, o automáticamente en el caso que el partido no la considerase dentro de los quince (15) días hábiles de haber sido presentada. La resolución de rechazo debe ser fundada y será recurrible ante el juez federal con competencia electoral del distrito que corresponda. Una ficha de afiliación se entregará al interesado, otra será conservada por el partido y las dos (2) restantes se remitirán a la justicia federal con competencia electoral.</w:t>
      </w:r>
    </w:p>
    <w:p w:rsidR="00C04841" w:rsidRDefault="00C04841" w:rsidP="00C04841">
      <w:pPr>
        <w:pStyle w:val="NormalWeb"/>
      </w:pPr>
      <w:r>
        <w:rPr>
          <w:b/>
          <w:bCs/>
        </w:rPr>
        <w:t xml:space="preserve">ARTICULO 10. </w:t>
      </w:r>
      <w:r>
        <w:t>— Incorpórase como artículo 25 bis de la Ley Orgánica de los Partidos Políticos, 23.298, el siguiente:</w:t>
      </w:r>
    </w:p>
    <w:p w:rsidR="00C04841" w:rsidRDefault="00C04841" w:rsidP="00C04841">
      <w:pPr>
        <w:pStyle w:val="NormalWeb"/>
      </w:pPr>
      <w:r>
        <w:t>Artículo 25 bis: La afiliación se extingue por renuncia, expulsión o violación de lo dispuesto en los artículos 21 y 24, debiendo cursarse la comunicación correspondiente al juez federal con competencia electoral.</w:t>
      </w:r>
    </w:p>
    <w:p w:rsidR="00C04841" w:rsidRDefault="00C04841" w:rsidP="00C04841">
      <w:pPr>
        <w:pStyle w:val="NormalWeb"/>
      </w:pPr>
      <w:r>
        <w:rPr>
          <w:b/>
          <w:bCs/>
        </w:rPr>
        <w:t xml:space="preserve">ARTICULO 11. </w:t>
      </w:r>
      <w:r>
        <w:t>— Incorpórase como artículo 25 ter de la Ley Orgánica de los Partidos Políticos, 23.298, el siguiente:</w:t>
      </w:r>
    </w:p>
    <w:p w:rsidR="00C04841" w:rsidRDefault="00C04841" w:rsidP="00C04841">
      <w:pPr>
        <w:pStyle w:val="NormalWeb"/>
      </w:pPr>
      <w:r>
        <w:t>Artículo 25 ter: No puede haber doble afiliación. Es condición para la afiliación a un partido la renuncia previa expresa a toda otra afiliación anterior.</w:t>
      </w:r>
    </w:p>
    <w:p w:rsidR="00C04841" w:rsidRDefault="00C04841" w:rsidP="00C04841">
      <w:pPr>
        <w:pStyle w:val="NormalWeb"/>
      </w:pPr>
      <w:r>
        <w:rPr>
          <w:b/>
          <w:bCs/>
        </w:rPr>
        <w:t xml:space="preserve">ARTICULO 12. </w:t>
      </w:r>
      <w:r>
        <w:t>— Incorpórase como artículo 25 quáter de la Ley Orgánica de los Partidos Políticos, 23.298, el que queda redactado de la siguiente manera:</w:t>
      </w:r>
    </w:p>
    <w:p w:rsidR="00C04841" w:rsidRDefault="00C04841" w:rsidP="00C04841">
      <w:pPr>
        <w:pStyle w:val="NormalWeb"/>
      </w:pPr>
      <w:r>
        <w:t>Artículo 25 quáter: Los ciudadanos pueden formalizar su renuncia por telegrama gratuito o personalmente ante la secretaría electoral del distrito que corresponda. A tal fin se establece en todo el territorio de la República Argentina un servicio de telegrama gratuito para el remitente, para efectivizar las renuncias a partidos políticos. El gasto que demande este servicio será cargado, mediante el sistema sin previo pago, a la cuenta del Ministerio del Interior. El juzgado federal con competencia electoral una vez notificado de la renuncia a una afiliación, deberá darla de baja y comunicarlo al partido al cual ha renunciado.</w:t>
      </w:r>
    </w:p>
    <w:p w:rsidR="00C04841" w:rsidRDefault="00C04841" w:rsidP="00C04841">
      <w:pPr>
        <w:pStyle w:val="NormalWeb"/>
      </w:pPr>
      <w:r>
        <w:rPr>
          <w:b/>
          <w:bCs/>
        </w:rPr>
        <w:t xml:space="preserve">ARTICULO 13. </w:t>
      </w:r>
      <w:r>
        <w:t>— Modifícase el artículo 26 de la Ley Orgánica de los Partidos Políticos, 23.298, el que queda redactado de la siguiente manera:</w:t>
      </w:r>
    </w:p>
    <w:p w:rsidR="00C04841" w:rsidRDefault="00C04841" w:rsidP="00C04841">
      <w:pPr>
        <w:pStyle w:val="NormalWeb"/>
      </w:pPr>
      <w:r>
        <w:t>Artículo 26: El registro de afiliados es público y está constituido por el ordenamiento actualizado de las fichas de afiliación a que se refieren los artículos anteriores. Su organización y funcionamiento corresponde a los partidos políticos y a la justicia federal con competencia electoral.</w:t>
      </w:r>
    </w:p>
    <w:p w:rsidR="00C04841" w:rsidRDefault="00C04841" w:rsidP="00C04841">
      <w:pPr>
        <w:pStyle w:val="NormalWeb"/>
      </w:pPr>
      <w:r>
        <w:t>Los electores tienen derecho a conocer la situación respecto de su afiliación. La Cámara Nacional Electoral arbitrará un mecanismo para que los electores puedan conocer su situación individual respecto de la misma restringiendo el acceso de terceros a estos datos.</w:t>
      </w:r>
    </w:p>
    <w:p w:rsidR="00C04841" w:rsidRDefault="00C04841" w:rsidP="00C04841">
      <w:pPr>
        <w:pStyle w:val="NormalWeb"/>
      </w:pPr>
      <w:r>
        <w:rPr>
          <w:b/>
          <w:bCs/>
        </w:rPr>
        <w:t xml:space="preserve">ARTICULO 14. </w:t>
      </w:r>
      <w:r>
        <w:t>— Modifícase el artículo 29 de la Ley Orgánica de los Partidos Políticos, 23.298, el que queda redactado de la siguiente manera:</w:t>
      </w:r>
    </w:p>
    <w:p w:rsidR="00C04841" w:rsidRDefault="00C04841" w:rsidP="00C04841">
      <w:pPr>
        <w:pStyle w:val="NormalWeb"/>
      </w:pPr>
      <w:r>
        <w:t>Artículo 29: La elección de autoridades partidarias se llevará a cabo periódicamente, de acuerdo a sus cartas orgánicas, subsidiariamente por la Ley Orgánica de los Partidos Políticos o por la legislación electoral. Para la designación de candidatos a cargos electivos nacionales se aplicará el sistema de elecciones primarias abiertas, simultáneas y obligatorias, en todo el territorio de la Nación, para un mismo día y para todos los partidos políticos, de conformidad con lo establecido en la ley respectiva.</w:t>
      </w:r>
    </w:p>
    <w:p w:rsidR="00C04841" w:rsidRDefault="00C04841" w:rsidP="00C04841">
      <w:pPr>
        <w:pStyle w:val="NormalWeb"/>
      </w:pPr>
      <w:r>
        <w:rPr>
          <w:b/>
          <w:bCs/>
        </w:rPr>
        <w:t xml:space="preserve">ARTICULO 15. </w:t>
      </w:r>
      <w:r>
        <w:t>— Modifícase el artículo 33 de la Ley Orgánica de los Partidos Políticos, 23.298, el que queda redactado de la siguiente manera:</w:t>
      </w:r>
    </w:p>
    <w:p w:rsidR="00C04841" w:rsidRDefault="00C04841" w:rsidP="00C04841">
      <w:pPr>
        <w:pStyle w:val="NormalWeb"/>
      </w:pPr>
      <w:r>
        <w:t>Artículo 33: No podrán ser precandidatos en elecciones primarias ni candidatos en elecciones generales a cargos públicos electivos nacionales, ni ser designados para ejercer cargos partidarios:</w:t>
      </w:r>
    </w:p>
    <w:p w:rsidR="00C04841" w:rsidRDefault="00C04841" w:rsidP="00C04841">
      <w:pPr>
        <w:pStyle w:val="NormalWeb"/>
      </w:pPr>
      <w:r>
        <w:t>a) Los excluidos del padrón electoral como consecuencia de disposiciones legales vigentes;</w:t>
      </w:r>
    </w:p>
    <w:p w:rsidR="00C04841" w:rsidRDefault="00C04841" w:rsidP="00C04841">
      <w:pPr>
        <w:pStyle w:val="NormalWeb"/>
      </w:pPr>
      <w:r>
        <w:t>b) El personal superior y subalterno de las Fuerzas Armadas de la Nación en actividad o en situación de retiro, cuando hayan sido llamados a prestar servicios;</w:t>
      </w:r>
    </w:p>
    <w:p w:rsidR="00C04841" w:rsidRDefault="00C04841" w:rsidP="00C04841">
      <w:pPr>
        <w:pStyle w:val="NormalWeb"/>
      </w:pPr>
      <w:r>
        <w:t>c) El personal superior y subalterno de las fuerzas de seguridad de la Nación y de las provincias, en actividad o retirados llamados a prestar servicios;</w:t>
      </w:r>
    </w:p>
    <w:p w:rsidR="00C04841" w:rsidRDefault="00C04841" w:rsidP="00C04841">
      <w:pPr>
        <w:pStyle w:val="NormalWeb"/>
      </w:pPr>
      <w:r>
        <w:t>d) Los magistrados y funcionarios permanentes del Poder Judicial nacional, provincial, de la Ciudad Autónoma de Buenos Aires y tribunales de faltas municipales;</w:t>
      </w:r>
    </w:p>
    <w:p w:rsidR="00C04841" w:rsidRDefault="00C04841" w:rsidP="00C04841">
      <w:pPr>
        <w:pStyle w:val="NormalWeb"/>
      </w:pPr>
      <w:r>
        <w:t>e) Los que desempeñaren cargos directivos o fueren apoderados de empresas concesionarias de servicios y obras públicas de la Nación, provincias, Ciudad Autónoma de Buenos Aires, municipalidades o entidades autárquicas o descentralizadas o de empresas que exploten juegos de azar;</w:t>
      </w:r>
    </w:p>
    <w:p w:rsidR="00C04841" w:rsidRDefault="00C04841" w:rsidP="00C04841">
      <w:pPr>
        <w:pStyle w:val="NormalWeb"/>
      </w:pPr>
      <w:r>
        <w:t>f) Las personas con auto de procesamiento por genocidio, crímenes de lesa humanidad o crímenes de guerra, hechos de represión ilegal constitutivos de graves violaciones de derechos humanos, torturas, desaparición forzada de personas, apropiación de niños y otras violaciones graves de derechos humanos o cuyas conductas criminales se encuentren prescriptas en el Estatuto de Roma como crímenes de competencia de la Corte Penal Internacional, por hechos acaecidos entre el 24 de marzo de 1976 y el 10 de diciembre de 1983;</w:t>
      </w:r>
    </w:p>
    <w:p w:rsidR="00C04841" w:rsidRDefault="00C04841" w:rsidP="00C04841">
      <w:pPr>
        <w:pStyle w:val="NormalWeb"/>
      </w:pPr>
      <w:r>
        <w:t xml:space="preserve">g) Las personas condenadas por los crímenes descriptos en el inciso anterior aun cuando la resolución judicial no fuere susceptible de ejecución. </w:t>
      </w:r>
    </w:p>
    <w:p w:rsidR="00C04841" w:rsidRDefault="00C04841" w:rsidP="00C04841">
      <w:pPr>
        <w:pStyle w:val="NormalWeb"/>
      </w:pPr>
      <w:r>
        <w:t>Los partidos políticos no podrán registrar candidatos a cargos públicos electivos para las elecciones nacionales en violación a lo establecido en el presente artículo.</w:t>
      </w:r>
    </w:p>
    <w:p w:rsidR="00C04841" w:rsidRDefault="00C04841" w:rsidP="00C04841">
      <w:pPr>
        <w:pStyle w:val="NormalWeb"/>
      </w:pPr>
      <w:r>
        <w:rPr>
          <w:b/>
          <w:bCs/>
        </w:rPr>
        <w:t xml:space="preserve">ARTICULO 16. </w:t>
      </w:r>
      <w:r>
        <w:t>— Modifícase el artículo 50 de la Ley Orgánica de los Partidos Políticos, 23.298, el que queda redactado de la siguiente manera:</w:t>
      </w:r>
    </w:p>
    <w:p w:rsidR="00C04841" w:rsidRDefault="00C04841" w:rsidP="00C04841">
      <w:pPr>
        <w:pStyle w:val="NormalWeb"/>
      </w:pPr>
      <w:r>
        <w:t>Artículo 50: Son causas de caducidad de la personalidad política de los partidos:</w:t>
      </w:r>
    </w:p>
    <w:p w:rsidR="00C04841" w:rsidRDefault="00C04841" w:rsidP="00C04841">
      <w:pPr>
        <w:pStyle w:val="NormalWeb"/>
      </w:pPr>
      <w:r>
        <w:t>a) La no realización de elecciones partidarias internas durante el término de cuatro (4) años;</w:t>
      </w:r>
    </w:p>
    <w:p w:rsidR="00C04841" w:rsidRDefault="00C04841" w:rsidP="00C04841">
      <w:pPr>
        <w:pStyle w:val="NormalWeb"/>
      </w:pPr>
      <w:r>
        <w:t>b) La no presentación a dos (2) elecciones nacionales consecutivas;</w:t>
      </w:r>
    </w:p>
    <w:p w:rsidR="00C04841" w:rsidRDefault="00C04841" w:rsidP="00C04841">
      <w:pPr>
        <w:pStyle w:val="NormalWeb"/>
      </w:pPr>
      <w:r>
        <w:t>c) No alcanzar en dos (2) elecciones nacionales sucesivas el dos por ciento (2%) del padrón electoral del distrito que corresponda;</w:t>
      </w:r>
    </w:p>
    <w:p w:rsidR="00C04841" w:rsidRDefault="00C04841" w:rsidP="00C04841">
      <w:pPr>
        <w:pStyle w:val="NormalWeb"/>
      </w:pPr>
      <w:r>
        <w:t xml:space="preserve">d) La violación de lo determinado en los artículos 7º, inciso e) y 37, previa intimación judicial; </w:t>
      </w:r>
    </w:p>
    <w:p w:rsidR="00C04841" w:rsidRDefault="00C04841" w:rsidP="00C04841">
      <w:pPr>
        <w:pStyle w:val="NormalWeb"/>
      </w:pPr>
      <w:r>
        <w:t>e) No mantener la afiliación mínima prevista por los artículos 7º y 7º ter;</w:t>
      </w:r>
    </w:p>
    <w:p w:rsidR="00C04841" w:rsidRDefault="00C04841" w:rsidP="00C04841">
      <w:pPr>
        <w:pStyle w:val="NormalWeb"/>
      </w:pPr>
      <w:r>
        <w:t>f) No estar integrado un partido nacional por al menos cinco (5) partidos de distrito con personería vigente;</w:t>
      </w:r>
    </w:p>
    <w:p w:rsidR="00C04841" w:rsidRDefault="00C04841" w:rsidP="00C04841">
      <w:pPr>
        <w:pStyle w:val="NormalWeb"/>
      </w:pPr>
      <w:r>
        <w:t>g) La violación a lo dispuesto en los incisos f) y g) del artículo 33 de la presente ley.</w:t>
      </w:r>
    </w:p>
    <w:p w:rsidR="00C04841" w:rsidRDefault="00C04841" w:rsidP="00C04841">
      <w:pPr>
        <w:pStyle w:val="NormalWeb"/>
      </w:pPr>
      <w:r>
        <w:rPr>
          <w:b/>
          <w:bCs/>
        </w:rPr>
        <w:t xml:space="preserve">ARTICULO 17. </w:t>
      </w:r>
      <w:r>
        <w:t>— Modifícase el artículo 53 de la Ley Orgánica de los Partidos Políticos, 23.298, el que queda redactado de la siguiente manera:</w:t>
      </w:r>
    </w:p>
    <w:p w:rsidR="00C04841" w:rsidRDefault="00C04841" w:rsidP="00C04841">
      <w:pPr>
        <w:pStyle w:val="NormalWeb"/>
      </w:pPr>
      <w:r>
        <w:t>Artículo 53: En caso de declararse la caducidad de la personería jurídico-política de un partido, podrá ser solicitada nuevamente, a partir de la fecha de su caducidad y luego de celebrada la primera elección nacional, cumpliendo con lo dispuesto en el título II, previa intervención del procurador fiscal federal.</w:t>
      </w:r>
    </w:p>
    <w:p w:rsidR="00C04841" w:rsidRDefault="00C04841" w:rsidP="00C04841">
      <w:pPr>
        <w:pStyle w:val="NormalWeb"/>
      </w:pPr>
      <w:r>
        <w:t>El partido extinguido por sentencia firme no podrá ser reconocido nuevamente con el mismo nombre, la misma carta orgánica, declaración de principios, programa o bases de acción política, por el término de seis (6) años, a partir de la fecha de la sentencia.</w:t>
      </w:r>
    </w:p>
    <w:p w:rsidR="00C04841" w:rsidRDefault="00C04841" w:rsidP="00C04841">
      <w:pPr>
        <w:pStyle w:val="NormalWeb"/>
      </w:pPr>
      <w:r>
        <w:t>Por el mismo término los juzgados federales con competencia electoral de cada distrito no podrán registrar nuevos partidos integrados por ex afiliados a un mismo partido político declarado caduco que representen más del cincuenta por ciento (50%) de las afiliaciones requeridas para la constitución del nuevo partido.</w:t>
      </w:r>
    </w:p>
    <w:p w:rsidR="00C04841" w:rsidRDefault="00C04841" w:rsidP="00C04841">
      <w:pPr>
        <w:pStyle w:val="NormalWeb"/>
        <w:jc w:val="center"/>
      </w:pPr>
      <w:r>
        <w:t>TITULO II</w:t>
      </w:r>
    </w:p>
    <w:p w:rsidR="00C04841" w:rsidRDefault="00C04841" w:rsidP="00C04841">
      <w:pPr>
        <w:pStyle w:val="NormalWeb"/>
        <w:jc w:val="center"/>
        <w:rPr>
          <w:b/>
          <w:bCs/>
        </w:rPr>
      </w:pPr>
      <w:r>
        <w:rPr>
          <w:b/>
          <w:bCs/>
        </w:rPr>
        <w:t>Primarias abiertas, simultáneas y obligatorias</w:t>
      </w:r>
    </w:p>
    <w:p w:rsidR="00C04841" w:rsidRDefault="00C04841" w:rsidP="00C04841">
      <w:pPr>
        <w:pStyle w:val="NormalWeb"/>
        <w:jc w:val="center"/>
      </w:pPr>
      <w:r>
        <w:t>CAPITULO I</w:t>
      </w:r>
    </w:p>
    <w:p w:rsidR="00C04841" w:rsidRDefault="00C04841" w:rsidP="00C04841">
      <w:pPr>
        <w:pStyle w:val="NormalWeb"/>
        <w:jc w:val="center"/>
        <w:rPr>
          <w:i/>
          <w:iCs/>
        </w:rPr>
      </w:pPr>
      <w:r>
        <w:rPr>
          <w:i/>
          <w:iCs/>
        </w:rPr>
        <w:t>Agrupaciones políticas</w:t>
      </w:r>
    </w:p>
    <w:p w:rsidR="00C04841" w:rsidRDefault="00C04841" w:rsidP="00C04841">
      <w:pPr>
        <w:pStyle w:val="NormalWeb"/>
      </w:pPr>
      <w:r>
        <w:rPr>
          <w:b/>
          <w:bCs/>
        </w:rPr>
        <w:t xml:space="preserve">ARTICULO 18. </w:t>
      </w:r>
      <w:r>
        <w:t>— Entiéndese por agrupaciones políticas a los partidos políticos, confederaciones y alianzas participantes en el proceso electoral. En adelante, se denomina elecciones primarias a las elecciones primarias abiertas, simultáneas y obligatorias.</w:t>
      </w:r>
    </w:p>
    <w:p w:rsidR="00C04841" w:rsidRDefault="00C04841" w:rsidP="00C04841">
      <w:pPr>
        <w:pStyle w:val="NormalWeb"/>
      </w:pPr>
      <w:r>
        <w:rPr>
          <w:b/>
          <w:bCs/>
        </w:rPr>
        <w:t xml:space="preserve">ARTICULO 19. </w:t>
      </w:r>
      <w:r>
        <w:t>— Todas las agrupaciones políticas procederán en forma obligatoria a seleccionar sus candidatos a cargos públicos electivos nacionales y de parlamentarios del Mercosur mediante elecciones primarias, en forma simultánea, en todo el territorio nacional, en un solo acto electivo, con voto secreto y obligatorio, aun en aquellos casos en que se presentare una sola lista.</w:t>
      </w:r>
    </w:p>
    <w:p w:rsidR="00C04841" w:rsidRDefault="00C04841" w:rsidP="00C04841">
      <w:pPr>
        <w:pStyle w:val="NormalWeb"/>
      </w:pPr>
      <w:r>
        <w:t>La justicia nacional electoral entenderá en todo lo relacionado a los actos y procedimientos electorales referentes a dichas elecciones. La Dirección Nacional Electoral del Ministerio del Interior prestará la colaboración que le requiera en la organización de las elecciones primarias.</w:t>
      </w:r>
    </w:p>
    <w:p w:rsidR="00C04841" w:rsidRDefault="00C04841" w:rsidP="00C04841">
      <w:pPr>
        <w:pStyle w:val="NormalWeb"/>
      </w:pPr>
      <w:r>
        <w:t>A los efectos de las elecciones primarias abiertas, simultáneas y obligatorias, los juzgados federales con competencia electoral ejercerán las funciones conferidas por el Código Electoral Nacional a las Juntas Electorales Nacionales en todo lo que no se contradiga expresamente con la presente ley.</w:t>
      </w:r>
    </w:p>
    <w:p w:rsidR="00C04841" w:rsidRDefault="00C04841" w:rsidP="00C04841">
      <w:pPr>
        <w:pStyle w:val="NormalWeb"/>
      </w:pPr>
      <w:r>
        <w:t>Las decisiones de los jueces federales con competencia electoral serán apelables ante la Cámara Nacional Electoral en el plazo de veinticuatro (24) horas de su notificación, fundándose en el mismo acto. Contra las decisiones de la Cámara Nacional Electoral sólo procede deducirse recurso extraordinario dentro de las cuarenta y ocho (48) horas de notificadas. Ni su interposición, ni su concesión suspenderán el cumplimiento de la sentencia, salvo que así se disponga.</w:t>
      </w:r>
    </w:p>
    <w:p w:rsidR="00C04841" w:rsidRDefault="00C04841" w:rsidP="00C04841">
      <w:pPr>
        <w:pStyle w:val="NormalWeb"/>
      </w:pPr>
      <w:r>
        <w:t xml:space="preserve">En todo lo que no se encuentre modificado en el presente título se aplicarán las normas, procedimientos y sanciones establecidas en el Código Electoral Nacional Ley 19.945 y en la Ley de Financiamiento de los Partidos Políticos, 26.215. </w:t>
      </w:r>
    </w:p>
    <w:p w:rsidR="00C04841" w:rsidRDefault="00C04841" w:rsidP="00C04841">
      <w:pPr>
        <w:pStyle w:val="NormalWeb"/>
      </w:pPr>
      <w:r>
        <w:rPr>
          <w:b/>
          <w:bCs/>
        </w:rPr>
        <w:t xml:space="preserve">ARTICULO 20. </w:t>
      </w:r>
      <w:r>
        <w:t>— La convocatoria a elecciones primarias la realizará el Poder Ejecutivo nacional con una antelación no menor a los noventa (90) días previos a su realización.</w:t>
      </w:r>
    </w:p>
    <w:p w:rsidR="00C04841" w:rsidRDefault="00C04841" w:rsidP="00C04841">
      <w:pPr>
        <w:pStyle w:val="NormalWeb"/>
      </w:pPr>
      <w:r>
        <w:t>Las elecciones previstas en el artículo anterior deben celebrarse el segundo domingo de agosto del año en que se celebren las elecciones generales previstas en el artículo 53 del Código Electoral Nacional.</w:t>
      </w:r>
    </w:p>
    <w:p w:rsidR="00C04841" w:rsidRDefault="00C04841" w:rsidP="00C04841">
      <w:pPr>
        <w:pStyle w:val="NormalWeb"/>
      </w:pPr>
      <w:r>
        <w:rPr>
          <w:b/>
          <w:bCs/>
        </w:rPr>
        <w:t xml:space="preserve">ARTICULO 21. </w:t>
      </w:r>
      <w:r>
        <w:t>— La designación de los precandidatos es exclusiva de las agrupaciones políticas, debiendo respetar las respectivas cartas orgánicas, los requisitos establecidos en la Constitución Nacional, la Ley Orgánica de los Partidos Políticos, el Código Electoral Nacional, el Protocolo Constitutivo del Parlamento del Mercosur, y en la presente ley.</w:t>
      </w:r>
      <w:r>
        <w:br/>
      </w:r>
      <w:r>
        <w:br/>
        <w:t>Los partidos pueden reglamentar la participación de extrapartidarios en sus cartas orgánicas.</w:t>
      </w:r>
      <w:r>
        <w:br/>
      </w:r>
      <w:r>
        <w:br/>
        <w:t>Cada agrupación política determinará los requisitos para ser precandidato por las mismas.</w:t>
      </w:r>
      <w:r>
        <w:br/>
      </w:r>
      <w:r>
        <w:br/>
        <w:t>Las precandidaturas a senadores, diputados nacionales y parlamentarios del Mercosur por distritos regionales provinciales y de la Ciudad Autónoma de Buenos Aires deberán estar avaladas por un número de afiliados no inferior al dos por mil (2 ‰) del total de los inscritos en el padrón general de cada distrito electoral, hasta el máximo de un millón (1.000.000), o por un número mínimo de afiliados a la agrupación política o partidos que la integran, equivalente al dos por ciento (2 %) del padrón de afiliados de la agrupación política o de la suma de los padrones de los partidos que la integran, en el caso de las alianzas, del distrito respectivo, hasta un máximo de cien mil (100.000), el que sea menor.</w:t>
      </w:r>
      <w:r>
        <w:br/>
      </w:r>
      <w:r>
        <w:br/>
        <w:t>Las precandidaturas a presidente y vicepresidente de la Nación y parlamentarios del Mercosur por distrito nacional, deberán estar avaladas por un número de afiliados no inferior al uno por mil (1 ‰) del total de los inscritos en el padrón general, domiciliados en al menos cinco (5) distritos, o al uno por ciento (1 %) del padrón de afiliados de la agrupación política o de la suma de los padrones de los partidos que la integran, en el caso de las alianzas, de cinco (5) distritos a su elección en los que tenga reconocimiento vigente, el que sea menor.</w:t>
      </w:r>
      <w:r>
        <w:br/>
      </w:r>
      <w:r>
        <w:br/>
        <w:t>Ningún afiliado podrá avalar más de una (1) lista.</w:t>
      </w:r>
    </w:p>
    <w:p w:rsidR="00C04841" w:rsidRDefault="00C04841" w:rsidP="00C04841">
      <w:pPr>
        <w:pStyle w:val="NormalWeb"/>
      </w:pPr>
      <w:r>
        <w:rPr>
          <w:i/>
          <w:iCs/>
        </w:rPr>
        <w:t xml:space="preserve">(Artículo sustituido por art. 11 de la </w:t>
      </w:r>
      <w:hyperlink r:id="rId5" w:history="1">
        <w:r>
          <w:rPr>
            <w:rStyle w:val="Hipervnculo"/>
            <w:i/>
            <w:iCs/>
          </w:rPr>
          <w:t>Ley N° 27.120</w:t>
        </w:r>
      </w:hyperlink>
      <w:r>
        <w:rPr>
          <w:i/>
          <w:iCs/>
        </w:rPr>
        <w:t xml:space="preserve"> B.O. 08/01/2015)</w:t>
      </w:r>
    </w:p>
    <w:p w:rsidR="00C04841" w:rsidRDefault="00C04841" w:rsidP="00C04841">
      <w:pPr>
        <w:pStyle w:val="NormalWeb"/>
      </w:pPr>
      <w:r>
        <w:rPr>
          <w:b/>
          <w:bCs/>
        </w:rPr>
        <w:t xml:space="preserve">ARTICULO 22. </w:t>
      </w:r>
      <w:r>
        <w:t>— Los precandidatos que se presenten en las elecciones primarias sólo pueden hacerlo en las de una (1) sola agrupación política, y para una (1) sola categoría de cargos electivos.</w:t>
      </w:r>
    </w:p>
    <w:p w:rsidR="00C04841" w:rsidRDefault="00C04841" w:rsidP="00C04841">
      <w:pPr>
        <w:pStyle w:val="NormalWeb"/>
        <w:jc w:val="center"/>
      </w:pPr>
      <w:r>
        <w:t>CAPITULO II</w:t>
      </w:r>
    </w:p>
    <w:p w:rsidR="00C04841" w:rsidRDefault="00C04841" w:rsidP="00C04841">
      <w:pPr>
        <w:pStyle w:val="NormalWeb"/>
        <w:jc w:val="center"/>
        <w:rPr>
          <w:i/>
          <w:iCs/>
        </w:rPr>
      </w:pPr>
      <w:r>
        <w:rPr>
          <w:i/>
          <w:iCs/>
        </w:rPr>
        <w:t>Electores</w:t>
      </w:r>
    </w:p>
    <w:p w:rsidR="00C04841" w:rsidRDefault="00C04841" w:rsidP="00C04841">
      <w:pPr>
        <w:pStyle w:val="NormalWeb"/>
      </w:pPr>
      <w:r>
        <w:rPr>
          <w:b/>
          <w:bCs/>
        </w:rPr>
        <w:t xml:space="preserve">ARTICULO 23. </w:t>
      </w:r>
      <w:r>
        <w:t>— En las elecciones primarias deben votar todos los electores, de acuerdo al registro de electores confeccionado por la justicia nacional electoral.</w:t>
      </w:r>
      <w:r>
        <w:br/>
      </w:r>
      <w:r>
        <w:br/>
        <w:t>Para las elecciones primarias se utilizará el mismo padrón que para la elección general en el que constarán las personas que cumplan dieciséis (16) años de edad hasta el día de la elección general.</w:t>
      </w:r>
      <w:r>
        <w:br/>
      </w:r>
      <w:r>
        <w:br/>
        <w:t>El elector votará en el mismo lugar en las dos (2) elecciones, salvo razones excepcionales o de fuerza mayor, de lo cual se informará debidamente por los medios masivos de comunicación.</w:t>
      </w:r>
    </w:p>
    <w:p w:rsidR="00C04841" w:rsidRDefault="00C04841" w:rsidP="00C04841">
      <w:pPr>
        <w:pStyle w:val="NormalWeb"/>
      </w:pPr>
      <w:r>
        <w:rPr>
          <w:rStyle w:val="apple-style-span"/>
          <w:rFonts w:ascii="Verdana" w:hAnsi="Verdana"/>
          <w:i/>
          <w:iCs/>
          <w:color w:val="000000"/>
          <w:sz w:val="18"/>
          <w:szCs w:val="18"/>
        </w:rPr>
        <w:t>(Artículo sustituido por art. 7° de la</w:t>
      </w:r>
      <w:r>
        <w:rPr>
          <w:rStyle w:val="apple-converted-space"/>
          <w:rFonts w:ascii="Verdana" w:hAnsi="Verdana"/>
          <w:i/>
          <w:iCs/>
          <w:color w:val="000000"/>
          <w:sz w:val="18"/>
          <w:szCs w:val="18"/>
        </w:rPr>
        <w:t> </w:t>
      </w:r>
      <w:hyperlink r:id="rId6" w:history="1">
        <w:r>
          <w:rPr>
            <w:rStyle w:val="Hipervnculo"/>
            <w:rFonts w:ascii="Verdana" w:hAnsi="Verdana"/>
            <w:i/>
            <w:iCs/>
            <w:sz w:val="18"/>
            <w:szCs w:val="18"/>
          </w:rPr>
          <w:t>Ley N° 26.774</w:t>
        </w:r>
      </w:hyperlink>
      <w:r>
        <w:rPr>
          <w:rStyle w:val="apple-converted-space"/>
          <w:rFonts w:ascii="Verdana" w:hAnsi="Verdana"/>
          <w:i/>
          <w:iCs/>
          <w:color w:val="000000"/>
          <w:sz w:val="18"/>
          <w:szCs w:val="18"/>
        </w:rPr>
        <w:t> </w:t>
      </w:r>
      <w:r>
        <w:rPr>
          <w:rStyle w:val="apple-style-span"/>
          <w:rFonts w:ascii="Verdana" w:hAnsi="Verdana"/>
          <w:i/>
          <w:iCs/>
          <w:color w:val="000000"/>
          <w:sz w:val="18"/>
          <w:szCs w:val="18"/>
        </w:rPr>
        <w:t>B.O. 02/11/2012)</w:t>
      </w:r>
    </w:p>
    <w:p w:rsidR="00C04841" w:rsidRDefault="00C04841" w:rsidP="00C04841">
      <w:pPr>
        <w:pStyle w:val="NormalWeb"/>
      </w:pPr>
      <w:r>
        <w:rPr>
          <w:b/>
          <w:bCs/>
        </w:rPr>
        <w:t xml:space="preserve">ARTICULO 24. </w:t>
      </w:r>
      <w:r>
        <w:t>— Los electores deben emitir un (1) solo voto por cada categoría de cargos a elegir, pudiendo optar por distintas listas de diferentes agrupaciones políticas.</w:t>
      </w:r>
    </w:p>
    <w:p w:rsidR="00C04841" w:rsidRDefault="00C04841" w:rsidP="00C04841">
      <w:pPr>
        <w:pStyle w:val="NormalWeb"/>
      </w:pPr>
      <w:r>
        <w:t>Se dejará constancia en el documento cívico de conformidad con el artículo 95 del Código Electoral Nacional.</w:t>
      </w:r>
    </w:p>
    <w:p w:rsidR="00C04841" w:rsidRDefault="00C04841" w:rsidP="00C04841">
      <w:pPr>
        <w:pStyle w:val="NormalWeb"/>
        <w:jc w:val="center"/>
      </w:pPr>
      <w:r>
        <w:t>CAPITULO III</w:t>
      </w:r>
    </w:p>
    <w:p w:rsidR="00C04841" w:rsidRDefault="00C04841" w:rsidP="00C04841">
      <w:pPr>
        <w:pStyle w:val="NormalWeb"/>
        <w:jc w:val="center"/>
        <w:rPr>
          <w:i/>
          <w:iCs/>
        </w:rPr>
      </w:pPr>
      <w:r>
        <w:rPr>
          <w:i/>
          <w:iCs/>
        </w:rPr>
        <w:t>Presentación y oficialización de listas</w:t>
      </w:r>
    </w:p>
    <w:p w:rsidR="00C04841" w:rsidRDefault="00C04841" w:rsidP="00C04841">
      <w:pPr>
        <w:pStyle w:val="NormalWeb"/>
      </w:pPr>
      <w:r>
        <w:rPr>
          <w:b/>
          <w:bCs/>
        </w:rPr>
        <w:t xml:space="preserve">ARTICULO 25. </w:t>
      </w:r>
      <w:r>
        <w:t>— Hasta cincuenta y cinco (55) días antes de las elecciones primarias las agrupaciones políticas podrán solicitar al juzgado federal con competencia electoral que corresponda la asignación de colores para las boletas a utilizar en las elecciones primarias y la elección general. Las boletas de todas las listas de una misma agrupación tendrán el mismo color que no podrá repetirse con el de otras agrupaciones, salvo el blanco. Aquellas que no hayan solicitado color, deberán utilizar en las boletas de todas sus listas el color blanco. En el caso de las agrupaciones nacionales, el juzgado federal con competencia electoral de la Capital Federal asignará los colores que serán utilizados por todas las agrupaciones de distrito de cada agrupación nacional, comunicándolo a los juzgados electorales de distrito para que esos colores no sean asignados a otras agrupaciones.</w:t>
      </w:r>
    </w:p>
    <w:p w:rsidR="00C04841" w:rsidRDefault="00C04841" w:rsidP="00C04841">
      <w:pPr>
        <w:pStyle w:val="NormalWeb"/>
      </w:pPr>
      <w:r>
        <w:rPr>
          <w:b/>
          <w:bCs/>
        </w:rPr>
        <w:t xml:space="preserve">ARTICULO 26. </w:t>
      </w:r>
      <w:r>
        <w:t>— Las juntas electorales partidarias se integrarán, asimismo, con un (1) representante de cada una de las listas oficializadas.</w:t>
      </w:r>
    </w:p>
    <w:p w:rsidR="00C04841" w:rsidRDefault="00C04841" w:rsidP="00C04841">
      <w:pPr>
        <w:pStyle w:val="NormalWeb"/>
      </w:pPr>
      <w:r>
        <w:t>Las listas de precandidatos se deben presentar ante la junta electoral de cada agrupación hasta cincuenta (50) días antes de la elección primaria para su oficialización. Las listas deben cumplir con los siguientes requisitos:</w:t>
      </w:r>
    </w:p>
    <w:p w:rsidR="00C04841" w:rsidRDefault="00C04841" w:rsidP="00C04841">
      <w:pPr>
        <w:pStyle w:val="NormalWeb"/>
      </w:pPr>
      <w:r>
        <w:t>a) Número de precandidatos igual al número de cargos titulares y suplentes a seleccionar, respetando el porcentaje mínimo de precandidatos de cada sexo de conformidad con lo dispuesto por la Ley 24.012 y su decreto reglamentario;</w:t>
      </w:r>
    </w:p>
    <w:p w:rsidR="00C04841" w:rsidRDefault="00C04841" w:rsidP="00C04841">
      <w:pPr>
        <w:pStyle w:val="NormalWeb"/>
      </w:pPr>
      <w:r>
        <w:t>b) Nómina de precandidatos acompañada de constancias de aceptación de la postulación suscritas por el precandidato, indicación de domicilio, número de documento nacional de identidad, libreta de enrolamiento o libreta cívica, y declaración jurada de reunir los requisitos constitucionales y legales pertinentes;</w:t>
      </w:r>
    </w:p>
    <w:p w:rsidR="00C04841" w:rsidRDefault="00C04841" w:rsidP="00C04841">
      <w:pPr>
        <w:pStyle w:val="NormalWeb"/>
      </w:pPr>
      <w:r>
        <w:t>c) Designación de apoderado y responsable económico-financiero de lista, a los fines establecidos en la Ley de Financiamiento de los Partidos Políticos, y constitución de domicilio especial en la ciudad asiento de la junta electoral de la agrupación;</w:t>
      </w:r>
    </w:p>
    <w:p w:rsidR="00C04841" w:rsidRDefault="00C04841" w:rsidP="00C04841">
      <w:pPr>
        <w:pStyle w:val="NormalWeb"/>
      </w:pPr>
      <w:r>
        <w:t>d) Denominación de la lista, mediante color y/o nombre la que no podrá contener el nombre de personas vivas, de la agrupación política, ni de los partidos que la integraren;</w:t>
      </w:r>
    </w:p>
    <w:p w:rsidR="00C04841" w:rsidRDefault="00C04841" w:rsidP="00C04841">
      <w:pPr>
        <w:pStyle w:val="NormalWeb"/>
      </w:pPr>
      <w:r>
        <w:t>e) Avales establecidos en el artículo 21 de la presente ley;</w:t>
      </w:r>
    </w:p>
    <w:p w:rsidR="00C04841" w:rsidRDefault="00C04841" w:rsidP="00C04841">
      <w:pPr>
        <w:pStyle w:val="NormalWeb"/>
      </w:pPr>
      <w:r>
        <w:t>f) Declaración jurada de todos los precandidatos de cada lista comprometiéndose a respetar la plataforma electoral de la lista;</w:t>
      </w:r>
    </w:p>
    <w:p w:rsidR="00C04841" w:rsidRDefault="00C04841" w:rsidP="00C04841">
      <w:pPr>
        <w:pStyle w:val="NormalWeb"/>
      </w:pPr>
      <w:r>
        <w:t>g) Plataforma programática y declaración del medio por el cual la difundirá.</w:t>
      </w:r>
    </w:p>
    <w:p w:rsidR="00C04841" w:rsidRDefault="00C04841" w:rsidP="00C04841">
      <w:pPr>
        <w:pStyle w:val="NormalWeb"/>
      </w:pPr>
      <w:r>
        <w:t>Las listas podrán presentar copia de la documentación descrita anteriormente ante la justicia electoral.</w:t>
      </w:r>
    </w:p>
    <w:p w:rsidR="00C04841" w:rsidRDefault="00C04841" w:rsidP="00C04841">
      <w:pPr>
        <w:pStyle w:val="NormalWeb"/>
      </w:pPr>
      <w:r>
        <w:rPr>
          <w:b/>
          <w:bCs/>
        </w:rPr>
        <w:t xml:space="preserve">ARTICULO 27. </w:t>
      </w:r>
      <w:r>
        <w:t>— Presentada la solicitud de oficialización, la junta electoral de cada agrupación verificará el cumplimiento de las condiciones establecidas en la Constitución Nacional, la Ley de Partidos Políticos, el Código Electoral Nacional, el Protocolo Constitutivo del Parlamento del Mercosur, la carta orgánica partidaria y, en el caso de las alianzas, de su reglamento electoral. A tal efecto podrá solicitar la información necesaria al juzgado federal con competencia electoral del distrito, que deberá evacuarla dentro de las veinticuatro (24) horas desde su presentación.</w:t>
      </w:r>
      <w:r>
        <w:br/>
      </w:r>
      <w:r>
        <w:br/>
        <w:t>Dentro de las cuarenta y ocho (48) horas de presentadas las solicitudes de oficialización la junta electoral partidaria dictará resolución fundada acerca de su admisión o rechazo, y deberá notificarla a las listas presentadas dentro de las veinticuatro (24) horas.</w:t>
      </w:r>
      <w:r>
        <w:br/>
      </w:r>
      <w:r>
        <w:br/>
        <w:t>Cualquiera de las listas podrá solicitar la revocatoria de la resolución, la que deberá presentarse por escrito y fundada ante la junta electoral dentro de las veinticuatro (24) horas de serle notificada. La junta electoral deberá expedirse dentro de las veinticuatro (24) horas de su presentación.</w:t>
      </w:r>
      <w:r>
        <w:br/>
      </w:r>
      <w:r>
        <w:br/>
        <w:t>La solicitud de revocatoria podrá acompañarse del de apelación subsidiaria en base a los mismos fundamentos. Ante el rechazo de la revocatoria planteada la junta electoral elevará el expediente sin más al juzgado federal con competencia electoral del distrito correspondiente dentro de las veinticuatro (24) horas del dictado de la resolución confirmatoria.</w:t>
      </w:r>
      <w:r>
        <w:br/>
      </w:r>
      <w:r>
        <w:br/>
        <w:t>Todas las notificaciones de las juntas electorales partidarias pueden hacerse indistintamente: en forma personal ante ella, por acta notarial, por telegrama con copia certificada y aviso de entrega, por carta documento con aviso de entrega, o por publicación en el sitio web oficial de cada agrupación política.</w:t>
      </w:r>
    </w:p>
    <w:p w:rsidR="00C04841" w:rsidRDefault="00C04841" w:rsidP="00C04841">
      <w:pPr>
        <w:pStyle w:val="NormalWeb"/>
      </w:pPr>
      <w:r>
        <w:rPr>
          <w:i/>
          <w:iCs/>
        </w:rPr>
        <w:t xml:space="preserve">(Artículo sustituido por art. 12 de la </w:t>
      </w:r>
      <w:hyperlink r:id="rId7" w:history="1">
        <w:r>
          <w:rPr>
            <w:rStyle w:val="Hipervnculo"/>
            <w:i/>
            <w:iCs/>
          </w:rPr>
          <w:t>Ley N° 27.120</w:t>
        </w:r>
      </w:hyperlink>
      <w:r>
        <w:rPr>
          <w:i/>
          <w:iCs/>
        </w:rPr>
        <w:t xml:space="preserve"> B.O. 08/01/2015)</w:t>
      </w:r>
    </w:p>
    <w:p w:rsidR="00C04841" w:rsidRDefault="00C04841" w:rsidP="00C04841">
      <w:pPr>
        <w:pStyle w:val="NormalWeb"/>
      </w:pPr>
      <w:r>
        <w:rPr>
          <w:b/>
          <w:bCs/>
        </w:rPr>
        <w:t xml:space="preserve">ARTICULO 28. </w:t>
      </w:r>
      <w:r>
        <w:t>— Sin perjuicio de lo dispuesto en el artículo anterior, la resolución de la junta electoral de la agrupación puede ser apelada por cualquiera de las listas de la propia agrupación ante los juzgados con competencia electoral del distrito que corresponda dentro de las cuarenta y ocho (48) horas de serle notificada la resolución, fundándose en el mismo acto.</w:t>
      </w:r>
    </w:p>
    <w:p w:rsidR="00C04841" w:rsidRDefault="00C04841" w:rsidP="00C04841">
      <w:pPr>
        <w:pStyle w:val="NormalWeb"/>
      </w:pPr>
      <w:r>
        <w:t>Los juzgados deberán expedirse en un plazo máximo de setenta y dos (72) horas.</w:t>
      </w:r>
    </w:p>
    <w:p w:rsidR="00C04841" w:rsidRDefault="00C04841" w:rsidP="00C04841">
      <w:pPr>
        <w:pStyle w:val="NormalWeb"/>
      </w:pPr>
      <w:r>
        <w:t>La resolución de los jueces de primera instancia podrá ser apelada ante la Cámara Nacional Electoral dentro de las cuarenta y ocho (48) horas de serle notificada la resolución, fundándose en el mismo acto. El juzgado federal con competencia electoral de primera instancia deberá elevar el expediente a la Cámara Nacional Electoral dentro de las veinticuatro (24) horas de interpuesto el recurso.</w:t>
      </w:r>
    </w:p>
    <w:p w:rsidR="00C04841" w:rsidRDefault="00C04841" w:rsidP="00C04841">
      <w:pPr>
        <w:pStyle w:val="NormalWeb"/>
      </w:pPr>
      <w:r>
        <w:t>La Cámara deberá expedirse en un plazo máximo de setenta y dos (72) horas desde su recepción.</w:t>
      </w:r>
    </w:p>
    <w:p w:rsidR="00C04841" w:rsidRDefault="00C04841" w:rsidP="00C04841">
      <w:pPr>
        <w:pStyle w:val="NormalWeb"/>
      </w:pPr>
      <w:r>
        <w:rPr>
          <w:b/>
          <w:bCs/>
        </w:rPr>
        <w:t xml:space="preserve">ARTICULO 29. </w:t>
      </w:r>
      <w:r>
        <w:t>— Tanto la solicitud de revocatoria como los recursos interpuestos contra las resoluciones que rechacen la oficialización de listas serán concedidos con efecto suspensivo.</w:t>
      </w:r>
    </w:p>
    <w:p w:rsidR="00C04841" w:rsidRDefault="00C04841" w:rsidP="00C04841">
      <w:pPr>
        <w:pStyle w:val="NormalWeb"/>
      </w:pPr>
      <w:r>
        <w:rPr>
          <w:b/>
          <w:bCs/>
        </w:rPr>
        <w:t xml:space="preserve">ARTICULO 30. </w:t>
      </w:r>
      <w:r>
        <w:t>— La resolución de oficialización de las listas una vez que se encuentra firme, será comunicada por la junta electoral de la agrupación, dentro de las veinticuatro (24) horas, al juzgado federal con competencia electoral que corresponda, el que a su vez informará al Ministerio del Interior a los efectos de asignación de aporte, espacios publicitarios y franquicias que correspondieren.</w:t>
      </w:r>
    </w:p>
    <w:p w:rsidR="00C04841" w:rsidRDefault="00C04841" w:rsidP="00C04841">
      <w:pPr>
        <w:pStyle w:val="NormalWeb"/>
      </w:pPr>
      <w:r>
        <w:t>En idéntico plazo hará saber a las listas oficializadas que deberán nombrar un representante para integrar la junta electoral partidaria.</w:t>
      </w:r>
    </w:p>
    <w:p w:rsidR="00C04841" w:rsidRDefault="00C04841" w:rsidP="00C04841">
      <w:pPr>
        <w:pStyle w:val="NormalWeb"/>
        <w:jc w:val="center"/>
      </w:pPr>
      <w:r>
        <w:t>CAPITULO IV</w:t>
      </w:r>
    </w:p>
    <w:p w:rsidR="00C04841" w:rsidRDefault="00C04841" w:rsidP="00C04841">
      <w:pPr>
        <w:pStyle w:val="NormalWeb"/>
        <w:jc w:val="center"/>
        <w:rPr>
          <w:i/>
          <w:iCs/>
        </w:rPr>
      </w:pPr>
      <w:r>
        <w:rPr>
          <w:i/>
          <w:iCs/>
        </w:rPr>
        <w:t>Campaña electoral</w:t>
      </w:r>
    </w:p>
    <w:p w:rsidR="00C04841" w:rsidRDefault="00C04841" w:rsidP="00C04841">
      <w:pPr>
        <w:pStyle w:val="NormalWeb"/>
      </w:pPr>
      <w:r>
        <w:rPr>
          <w:b/>
          <w:bCs/>
        </w:rPr>
        <w:t xml:space="preserve">ARTICULO 31. </w:t>
      </w:r>
      <w:r>
        <w:t>— La campaña electoral de las elecciones primarias se inicia treinta (30) días antes de la fecha del comicio. La publicidad electoral audiovisual puede realizarse desde los veinte (20) días anteriores a la fecha de las elecciones primarias. En ambos casos finalizan cuarenta y ocho (48) horas antes del inicio del acto eleccionario.</w:t>
      </w:r>
    </w:p>
    <w:p w:rsidR="00C04841" w:rsidRDefault="00C04841" w:rsidP="00C04841">
      <w:pPr>
        <w:pStyle w:val="NormalWeb"/>
      </w:pPr>
      <w:r>
        <w:rPr>
          <w:b/>
          <w:bCs/>
        </w:rPr>
        <w:t xml:space="preserve">ARTICULO 32. </w:t>
      </w:r>
      <w:r>
        <w:t>— La Ley de Presupuesto General de la Administración Nacional debe prever para el año en que se realicen las elecciones primarias un monto a distribuir entre las agrupaciones políticas que presenten candidaturas equivalentes al cincuenta por ciento (50%) del que les corresponderá, por aporte de campaña para las elecciones generales.</w:t>
      </w:r>
    </w:p>
    <w:p w:rsidR="00C04841" w:rsidRDefault="00C04841" w:rsidP="00C04841">
      <w:pPr>
        <w:pStyle w:val="NormalWeb"/>
      </w:pPr>
      <w:r>
        <w:t>La Dirección Nacional Electoral del Ministerio del Interior otorgará a cada agrupación política los recursos que le permitan imprimir el equivalente a una (1) boleta por elector.</w:t>
      </w:r>
    </w:p>
    <w:p w:rsidR="00C04841" w:rsidRDefault="00C04841" w:rsidP="00C04841">
      <w:pPr>
        <w:pStyle w:val="NormalWeb"/>
      </w:pPr>
      <w:r>
        <w:t>Ambos aportes serán distribuidos a las agrupaciones partidarias de conformidad con lo establecido en la Ley de Financiamiento de los Partidos Políticos.</w:t>
      </w:r>
    </w:p>
    <w:p w:rsidR="00C04841" w:rsidRDefault="00C04841" w:rsidP="00C04841">
      <w:pPr>
        <w:pStyle w:val="NormalWeb"/>
      </w:pPr>
      <w:r>
        <w:t>A su vez, serán distribuidos por la agrupación Política entre las listas de precandidatos oficializados en partes iguales.</w:t>
      </w:r>
    </w:p>
    <w:p w:rsidR="00C04841" w:rsidRDefault="00C04841" w:rsidP="00C04841">
      <w:pPr>
        <w:pStyle w:val="NormalWeb"/>
      </w:pPr>
      <w:r>
        <w:t xml:space="preserve">La Dirección Nacional Electoral del Ministerio del Interior publicará los aportes que correspondan a cada agrupación política. </w:t>
      </w:r>
    </w:p>
    <w:p w:rsidR="00C04841" w:rsidRDefault="00C04841" w:rsidP="00C04841">
      <w:pPr>
        <w:pStyle w:val="NormalWeb"/>
      </w:pPr>
      <w:r>
        <w:t>Las agrupaciones políticas cuarenta (40) días antes de las elecciones primarias, designarán un (1) responsable económico-financiero ante la Dirección Nacional Electoral del Ministerio del Interior.</w:t>
      </w:r>
    </w:p>
    <w:p w:rsidR="00C04841" w:rsidRDefault="00C04841" w:rsidP="00C04841">
      <w:pPr>
        <w:pStyle w:val="NormalWeb"/>
      </w:pPr>
      <w:r>
        <w:rPr>
          <w:b/>
          <w:bCs/>
        </w:rPr>
        <w:t xml:space="preserve">ARTICULO 33. </w:t>
      </w:r>
      <w:r>
        <w:t>— Los gastos totales de cada agrupación política para las elecciones primarias, no pueden superar el cincuenta por ciento (50%) del límite de gastos de campaña para las elecciones generales.</w:t>
      </w:r>
    </w:p>
    <w:p w:rsidR="00C04841" w:rsidRDefault="00C04841" w:rsidP="00C04841">
      <w:pPr>
        <w:pStyle w:val="NormalWeb"/>
      </w:pPr>
      <w:r>
        <w:t>Las listas de cada una de las agrupaciones políticas tendrán el mismo límite de gastos, los que en su conjunto no podrán superar lo establecido precedentemente.</w:t>
      </w:r>
    </w:p>
    <w:p w:rsidR="00C04841" w:rsidRDefault="00C04841" w:rsidP="00C04841">
      <w:pPr>
        <w:pStyle w:val="NormalWeb"/>
      </w:pPr>
      <w:r>
        <w:t>Por la lista interna que excediere el límite de gastos dispuesto precedentemente, serán responsables solidariamente y pasibles de una multa de hasta el cuádruplo del monto en que se hubiere excedido, los precandidatos y el responsable económico-financiero designado.</w:t>
      </w:r>
    </w:p>
    <w:p w:rsidR="00C04841" w:rsidRDefault="00C04841" w:rsidP="00C04841">
      <w:pPr>
        <w:pStyle w:val="NormalWeb"/>
      </w:pPr>
      <w:r>
        <w:rPr>
          <w:b/>
          <w:bCs/>
        </w:rPr>
        <w:t xml:space="preserve">ARTICULO 34. </w:t>
      </w:r>
      <w:r>
        <w:t xml:space="preserve">— Las agrupaciones políticas y sus listas internas no pueden contratar en forma privada, publicidad en emisoras de radiodifusión televisiva o sonora abierta o por suscripción para las elecciones primarias. </w:t>
      </w:r>
    </w:p>
    <w:p w:rsidR="00C04841" w:rsidRDefault="00C04841" w:rsidP="00C04841">
      <w:pPr>
        <w:pStyle w:val="NormalWeb"/>
      </w:pPr>
      <w:r>
        <w:t xml:space="preserve">Si una agrupación política contratara publicidad en emisoras de radiodifusión televisiva o sonora abierta o por suscripción, será sancionada con la pérdida del derecho de recibir contribuciones, subsidios y todo recurso de financiamiento público anual, por un plazo de uno (1) a cuatro (4) años, y los fondos para el financiamiento público de las campañas electorales por una (1) a dos (2) elecciones de aplicación en la elección general correspondiente. </w:t>
      </w:r>
    </w:p>
    <w:p w:rsidR="00C04841" w:rsidRDefault="00C04841" w:rsidP="00C04841">
      <w:pPr>
        <w:pStyle w:val="NormalWeb"/>
      </w:pPr>
      <w:r>
        <w:t xml:space="preserve">Si una emisora, ya sea televisiva o sonora, contratara o emitiera publicidad electoral, en violación al presente artículo, será considerado falta grave, siendo pasibles de las sanciones previstas por el artículo 106 de la Ley 26.522, notificándose a sus efectos a la Autoridad Federal de Servicios de Comunicación Audiovisual. </w:t>
      </w:r>
    </w:p>
    <w:p w:rsidR="00C04841" w:rsidRDefault="00C04841" w:rsidP="00C04841">
      <w:pPr>
        <w:pStyle w:val="NormalWeb"/>
      </w:pPr>
      <w:r>
        <w:t>Los precandidatos y el responsable económico-financiero de la lista interna que contrataren publicidad en violación al primer párrafo del presente artículo, serán solidariamente responsables y pasibles de una multa de hasta el cuádruplo del valor de la contratación realizada.</w:t>
      </w:r>
    </w:p>
    <w:p w:rsidR="00C04841" w:rsidRDefault="00C04841" w:rsidP="00C04841">
      <w:pPr>
        <w:pStyle w:val="NormalWeb"/>
      </w:pPr>
      <w:r>
        <w:rPr>
          <w:b/>
          <w:bCs/>
        </w:rPr>
        <w:t xml:space="preserve">ARTICULO 35. </w:t>
      </w:r>
      <w:r>
        <w:t xml:space="preserve">— La Dirección Nacional Electoral del Ministerio del Interior distribuirá por sorteo público con citación a las agrupaciones políticas que participen en las elecciones primarias, los espacios de publicidad electoral en emisoras de radiodifusión, sonoras, televisivas abiertas y por suscripción, según lo dispuesto en la Ley de Financiamiento de los Partidos Políticos. </w:t>
      </w:r>
    </w:p>
    <w:p w:rsidR="00C04841" w:rsidRDefault="00C04841" w:rsidP="00C04841">
      <w:pPr>
        <w:pStyle w:val="NormalWeb"/>
      </w:pPr>
      <w:r>
        <w:t>Las agrupaciones políticas distribuirán, a su vez, tales espacios en partes iguales entre las listas internas oficializadas.</w:t>
      </w:r>
    </w:p>
    <w:p w:rsidR="00C04841" w:rsidRDefault="00C04841" w:rsidP="00C04841">
      <w:pPr>
        <w:pStyle w:val="NormalWeb"/>
      </w:pPr>
      <w:r>
        <w:rPr>
          <w:b/>
          <w:bCs/>
        </w:rPr>
        <w:t xml:space="preserve">ARTICULO 36. </w:t>
      </w:r>
      <w:r>
        <w:t>— Veinte (20) días después de finalizada la elección primaria, el responsable económico-financiero de cada lista interna que haya participado de la misma, deberá presentar ante el responsable económico-financiero de la agrupación política, un informe final detallado sobre los aportes públicos y privados recibidos con indicación de origen, monto, nombre y número de documento cívico del donante, así como los gastos realizados durante la campaña electoral. El informe debe contener lo dispuesto en la Ley de Financiamiento de los Partidos Políticos, para las campañas generales.</w:t>
      </w:r>
    </w:p>
    <w:p w:rsidR="00C04841" w:rsidRDefault="00C04841" w:rsidP="00C04841">
      <w:pPr>
        <w:pStyle w:val="NormalWeb"/>
      </w:pPr>
      <w:r>
        <w:t xml:space="preserve">La no presentación del informe previsto en el párrafo anterior, hará pasible solidariamente a los precandidatos y al responsable económico-financiero de la lista interna, de una multa equivalente al cero coma dos por ciento (0,2%) del total de los fondos públicos recibidos por cada día de mora en la presentación. </w:t>
      </w:r>
    </w:p>
    <w:p w:rsidR="00C04841" w:rsidRDefault="00C04841" w:rsidP="00C04841">
      <w:pPr>
        <w:pStyle w:val="NormalWeb"/>
      </w:pPr>
      <w:r>
        <w:t>Una vez efectuada la presentación del informe final por la agrupación política en los términos del siguiente artículo, el responsable económico-financiero de la lista interna deberá presentar el informe final ante el juzgado federal con competencia electoral que corresponda, para su correspondiente evaluación y aprobación.</w:t>
      </w:r>
    </w:p>
    <w:p w:rsidR="00C04841" w:rsidRDefault="00C04841" w:rsidP="00C04841">
      <w:pPr>
        <w:pStyle w:val="NormalWeb"/>
      </w:pPr>
      <w:r>
        <w:t>Transcurridos noventa (90) días del vencimiento del plazo para la presentación del informe final por el responsable económico-financiero de la lista interna ante la agrupación política, el juez federal con competencia electoral podrá disponer la aplicación de una multa a los precandidatos y al responsable económico-financiero, solidariamente, de hasta el cuádruplo de los fondos públicos recibidos, y la inhabilitación de los candidatos de hasta dos (2) elecciones.</w:t>
      </w:r>
    </w:p>
    <w:p w:rsidR="00C04841" w:rsidRDefault="00C04841" w:rsidP="00C04841">
      <w:pPr>
        <w:pStyle w:val="NormalWeb"/>
      </w:pPr>
      <w:r>
        <w:rPr>
          <w:b/>
          <w:bCs/>
        </w:rPr>
        <w:t xml:space="preserve">ARTICULO 37. </w:t>
      </w:r>
      <w:r>
        <w:t>— Treinta (30) días después de finalizada la elección primaria, cada agrupación política que haya participado de la misma, debe realizar y presentar ante el juzgado federal con competencia electoral que corresponda, un informe final detallado sobre los aportes públicos recibidos y privados, discriminados por lista interna con indicación de origen y monto, así como los gastos realizados por cada lista, durante la campaña electoral. El informe debe contener lo dispuesto para las campañas generales regulado en la Ley de Financiamiento de los Partidos Políticos, y será confeccionado en base a la información rendida por las listas internas que cumplieren con lo dispuesto en el artículo precedente, indicándose asimismo las que no lo hubieren hecho.</w:t>
      </w:r>
    </w:p>
    <w:p w:rsidR="00C04841" w:rsidRDefault="00C04841" w:rsidP="00C04841">
      <w:pPr>
        <w:pStyle w:val="NormalWeb"/>
      </w:pPr>
      <w:r>
        <w:t>El incumplimiento de la presentación del informe final de campaña, en la fecha establecida, facultará al juez a aplicar una multa equivalente al cero coma dos por ciento (0,2%), del total de los fondos públicos que le correspondan a la agrupación política en la próxima distribución del fondo partidario permanente, por cada día de mora en la presentación. Transcurridos noventa (90) días, desde el vencimiento del plazo de que se trata, el juez interviniente podrá disponer la suspensión cautelar de todos los aportes públicos notificando su resolución a la Dirección Nacional Electoral del Ministerio del Interior.</w:t>
      </w:r>
    </w:p>
    <w:p w:rsidR="00C04841" w:rsidRDefault="00C04841" w:rsidP="00C04841">
      <w:pPr>
        <w:pStyle w:val="NormalWeb"/>
        <w:jc w:val="center"/>
      </w:pPr>
      <w:r>
        <w:t>CAPITULO V</w:t>
      </w:r>
    </w:p>
    <w:p w:rsidR="00C04841" w:rsidRDefault="00C04841" w:rsidP="00C04841">
      <w:pPr>
        <w:pStyle w:val="NormalWeb"/>
        <w:jc w:val="center"/>
        <w:rPr>
          <w:i/>
          <w:iCs/>
        </w:rPr>
      </w:pPr>
      <w:r>
        <w:rPr>
          <w:i/>
          <w:iCs/>
        </w:rPr>
        <w:t>Boleta de sufragio</w:t>
      </w:r>
    </w:p>
    <w:p w:rsidR="00C04841" w:rsidRDefault="00C04841" w:rsidP="00C04841">
      <w:pPr>
        <w:pStyle w:val="NormalWeb"/>
      </w:pPr>
      <w:r>
        <w:rPr>
          <w:b/>
          <w:bCs/>
        </w:rPr>
        <w:t xml:space="preserve">ARTICULO 38. </w:t>
      </w:r>
      <w:r>
        <w:t>— Las boletas de sufragio tendrán las características establecidas en el Código Electoral Nacional.</w:t>
      </w:r>
    </w:p>
    <w:p w:rsidR="00C04841" w:rsidRDefault="00C04841" w:rsidP="00C04841">
      <w:pPr>
        <w:pStyle w:val="NormalWeb"/>
      </w:pPr>
      <w:r>
        <w:t>Serán confeccionadas e impresas por cada agrupación política que participe de las elecciones primarias, de acuerdo al modelo de boleta presentado por cada lista interna.</w:t>
      </w:r>
    </w:p>
    <w:p w:rsidR="00C04841" w:rsidRDefault="00C04841" w:rsidP="00C04841">
      <w:pPr>
        <w:pStyle w:val="NormalWeb"/>
      </w:pPr>
      <w:r>
        <w:t xml:space="preserve">Además de los requisitos establecidos en el Código Electoral Nacional, cada sección deberá contener en su parte superior tipo y fecha de la elección, denominación y letra de la lista interna. </w:t>
      </w:r>
    </w:p>
    <w:p w:rsidR="00C04841" w:rsidRDefault="00C04841" w:rsidP="00C04841">
      <w:pPr>
        <w:pStyle w:val="NormalWeb"/>
      </w:pPr>
      <w:r>
        <w:t>Cada lista interna presentará su modelo de boleta ante la junta electoral de la agrupación política dentro de los tres (3) días posteriores a la oficialización de las precandidaturas, debiendo aquélla oficializarla dentro de las veinticuatro (24) horas de su presentación. Producida la oficialización la junta electoral de la agrupación política, someterá, dentro de las veinticuatro (24) horas, a la aprobación formal de los juzgados con competencia electoral del distrito que corresponda, los modelos de boletas de sufragios de todas las listas que se presentarán en las elecciones primarias, con una antelación no inferior a treinta (30) días de la fecha de la realización de las elecciones primarias.</w:t>
      </w:r>
    </w:p>
    <w:p w:rsidR="00C04841" w:rsidRDefault="00C04841" w:rsidP="00C04841">
      <w:pPr>
        <w:pStyle w:val="NormalWeb"/>
        <w:jc w:val="center"/>
      </w:pPr>
      <w:r>
        <w:t>CAPITULO VI</w:t>
      </w:r>
    </w:p>
    <w:p w:rsidR="00C04841" w:rsidRDefault="00C04841" w:rsidP="00C04841">
      <w:pPr>
        <w:pStyle w:val="NormalWeb"/>
        <w:jc w:val="center"/>
        <w:rPr>
          <w:i/>
          <w:iCs/>
        </w:rPr>
      </w:pPr>
      <w:r>
        <w:rPr>
          <w:i/>
          <w:iCs/>
        </w:rPr>
        <w:t>Elección y escrutinio</w:t>
      </w:r>
    </w:p>
    <w:p w:rsidR="00C04841" w:rsidRDefault="00C04841" w:rsidP="00C04841">
      <w:pPr>
        <w:pStyle w:val="NormalWeb"/>
      </w:pPr>
      <w:r>
        <w:rPr>
          <w:b/>
          <w:bCs/>
        </w:rPr>
        <w:t xml:space="preserve">ARTICULO 39. </w:t>
      </w:r>
      <w:r>
        <w:t>— Los lugares de ubicación de las mesas de votación y las autoridades de las mismas deberán ser coincidentes para las elecciones primarias y las elecciones generales que se desarrollen en el mismo año, salvo modificaciones imprescindibles.</w:t>
      </w:r>
    </w:p>
    <w:p w:rsidR="00C04841" w:rsidRDefault="00C04841" w:rsidP="00C04841">
      <w:pPr>
        <w:pStyle w:val="NormalWeb"/>
      </w:pPr>
      <w:r>
        <w:t>La Cámara Nacional Electoral elaborará dos (2) modelos uniformes de actas de escrutinio, para las categorías presidente y vicepresidente, el primero y diputados y senadores el segundo, en base a los cuales los juzgados federales con competencia electoral confeccionarán las actas a utilizar en las elecciones primarias de sus respectivos distritos. En ellos deberán distinguirse sectores con el color asignado a cada agrupación política, subdivididos a su vez de acuerdo a las listas internas que se hayan presentado, consignándose los resultados por lista y por agrupación para cada categoría.</w:t>
      </w:r>
    </w:p>
    <w:p w:rsidR="00C04841" w:rsidRDefault="00C04841" w:rsidP="00C04841">
      <w:pPr>
        <w:pStyle w:val="NormalWeb"/>
      </w:pPr>
      <w:r>
        <w:t xml:space="preserve">Para la conformación de las mesas, la designación de sus autoridades, la compensación en concepto de viático por su desempeño, la realización del escrutinio y todo lo relacionado con la organización de las elecciones primarias, se aplicarán las normas pertinentes del Código Electoral Nacional. </w:t>
      </w:r>
    </w:p>
    <w:p w:rsidR="00C04841" w:rsidRDefault="00C04841" w:rsidP="00C04841">
      <w:pPr>
        <w:pStyle w:val="NormalWeb"/>
      </w:pPr>
      <w:r>
        <w:rPr>
          <w:b/>
          <w:bCs/>
        </w:rPr>
        <w:t xml:space="preserve">ARTICULO 40. </w:t>
      </w:r>
      <w:r>
        <w:t>— En cuanto al procedimiento de escrutinio, además de lo establecido en el Código Electoral Nacional, se tendrá en cuenta que:</w:t>
      </w:r>
    </w:p>
    <w:p w:rsidR="00C04841" w:rsidRDefault="00C04841" w:rsidP="00C04841">
      <w:pPr>
        <w:pStyle w:val="NormalWeb"/>
      </w:pPr>
      <w:r>
        <w:t>a) Si en un sobre aparecieren dos (2) o más boletas oficializadas correspondientes a la misma lista y categoría, se computará sólo una de ellas, destruyéndose las restantes;</w:t>
      </w:r>
    </w:p>
    <w:p w:rsidR="00C04841" w:rsidRDefault="00C04841" w:rsidP="00C04841">
      <w:pPr>
        <w:pStyle w:val="NormalWeb"/>
      </w:pPr>
      <w:r>
        <w:t>b) Se considerarán votos nulos cuando se encontraren en el sobre dos (2) o más boletas de distintas listas, en la misma categoría, aunque pertenezcan a la misma agrupación política.</w:t>
      </w:r>
    </w:p>
    <w:p w:rsidR="00C04841" w:rsidRDefault="00C04841" w:rsidP="00C04841">
      <w:pPr>
        <w:pStyle w:val="NormalWeb"/>
      </w:pPr>
      <w:r>
        <w:rPr>
          <w:b/>
          <w:bCs/>
        </w:rPr>
        <w:t xml:space="preserve">ARTICULO 41. </w:t>
      </w:r>
      <w:r>
        <w:t>— Las listas internas de cada agrupación política reconocida pueden nombrar fiscales para que los representen ante las mesas receptoras de votos. También podrán designar fiscales generales por sección que tendrán las mismas facultades y estarán habilitados para actuar simultáneamente con el fiscal acreditado ante cada mesa. Salvo lo dispuesto con referencia al fiscal general en ningún caso se permitirá la actuación simultánea en una mesa de más de un (1) fiscal por lista interna de cada agrupación política.</w:t>
      </w:r>
    </w:p>
    <w:p w:rsidR="00C04841" w:rsidRDefault="00C04841" w:rsidP="00C04841">
      <w:pPr>
        <w:pStyle w:val="NormalWeb"/>
      </w:pPr>
      <w:r>
        <w:t>Respecto a la misión, requisitos y otorgamiento de poderes a fiscales y fiscales generales se regirán por lo dispuesto en el Código Electoral Nacional.</w:t>
      </w:r>
    </w:p>
    <w:p w:rsidR="00C04841" w:rsidRDefault="00C04841" w:rsidP="00C04841">
      <w:pPr>
        <w:pStyle w:val="NormalWeb"/>
      </w:pPr>
      <w:r>
        <w:rPr>
          <w:b/>
          <w:bCs/>
        </w:rPr>
        <w:t xml:space="preserve">ARTICULO 42. </w:t>
      </w:r>
      <w:r>
        <w:t xml:space="preserve">— Concluida la tarea del escrutinio provisorio por las autoridades de mesa se consignará en el acta de cierre, la hora de finalización del comicio, número de sobres, número total de sufragios emitidos, y el número de sufragios para cada lista interna de cada agrupación política en letras y números. </w:t>
      </w:r>
    </w:p>
    <w:p w:rsidR="00C04841" w:rsidRDefault="00C04841" w:rsidP="00C04841">
      <w:pPr>
        <w:pStyle w:val="NormalWeb"/>
      </w:pPr>
      <w:r>
        <w:t>Asimismo deberá contener:</w:t>
      </w:r>
    </w:p>
    <w:p w:rsidR="00C04841" w:rsidRDefault="00C04841" w:rsidP="00C04841">
      <w:pPr>
        <w:pStyle w:val="NormalWeb"/>
      </w:pPr>
      <w:r>
        <w:t xml:space="preserve">a) Cantidad, en letras y números, de votos totales emitidos para cada agrupación política y los logrados por cada una de las listas internas por categorías de cargos, el número de votos nulos, así como los recurridos, impugnados y en blanco; </w:t>
      </w:r>
    </w:p>
    <w:p w:rsidR="00C04841" w:rsidRDefault="00C04841" w:rsidP="00C04841">
      <w:pPr>
        <w:pStyle w:val="NormalWeb"/>
      </w:pPr>
      <w:r>
        <w:t xml:space="preserve">b) El nombre del presidente, el suplente y fiscales por las listas que actuaron en la mesa con mención de los que estuvieron presentes en el acta del escrutinio o las razones de su ausencia; </w:t>
      </w:r>
    </w:p>
    <w:p w:rsidR="00C04841" w:rsidRDefault="00C04841" w:rsidP="00C04841">
      <w:pPr>
        <w:pStyle w:val="NormalWeb"/>
      </w:pPr>
      <w:r>
        <w:t xml:space="preserve">c) La mención de las protestas que formulen los fiscales sobre el desarrollo del acto eleccionario y las que hagan con referencia al escrutinio. </w:t>
      </w:r>
    </w:p>
    <w:p w:rsidR="00C04841" w:rsidRDefault="00C04841" w:rsidP="00C04841">
      <w:pPr>
        <w:pStyle w:val="NormalWeb"/>
      </w:pPr>
      <w:r>
        <w:t>El acta de escrutinio debe ser firmada por las autoridades de la mesa y los fiscales. Si alguno de éstos no estuviera presente o no hubiere fiscales nombrados o se negaren a firmar, el presidente dejará constancia circunstanciada de estos hechos. Además del acta referida y con los resultados extraídos de la misma el presidente de mesa extenderá a los fiscales que lo soliciten un certificado de escrutinio que será suscripto por él, por los suplentes y los fiscales, dejándose constancia circunstanciada si alguien se niega a firmarlo.</w:t>
      </w:r>
    </w:p>
    <w:p w:rsidR="00C04841" w:rsidRDefault="00C04841" w:rsidP="00C04841">
      <w:pPr>
        <w:pStyle w:val="NormalWeb"/>
      </w:pPr>
      <w:r>
        <w:t>El fiscal que se ausente antes de la clausura de los comicios señalará la hora y motivo del retiro y en caso de negarse a ello, se hará constar esta circunstancia firmando otro de los fiscales presentes o la autoridad electoral. Asimismo, se dejará constancia de su reintegro en caso de que éste se produzca.</w:t>
      </w:r>
    </w:p>
    <w:p w:rsidR="00C04841" w:rsidRDefault="00C04841" w:rsidP="00C04841">
      <w:pPr>
        <w:pStyle w:val="NormalWeb"/>
      </w:pPr>
      <w:r>
        <w:rPr>
          <w:b/>
          <w:bCs/>
        </w:rPr>
        <w:t xml:space="preserve">ARTICULO 43. </w:t>
      </w:r>
      <w:r>
        <w:t>— Una vez suscritas el acta de cierre, las actas de escrutinio y los certificados de escrutinio para los fiscales, el presidente de mesa comunicará el resultado del escrutinio de su mesa al juzgado federal con competencia electoral que corresponde y a la Dirección Nacional Electoral del Ministerio del Interior, mediante un telegrama consignando los resultados de cada lista interna de cada respectiva agrupación política según el modelo que confeccione el correo oficial, y apruebe el juzgado federal con competencia electoral, a efectos de su difusión preliminar.</w:t>
      </w:r>
    </w:p>
    <w:p w:rsidR="00C04841" w:rsidRDefault="00C04841" w:rsidP="00C04841">
      <w:pPr>
        <w:pStyle w:val="NormalWeb"/>
        <w:jc w:val="center"/>
      </w:pPr>
      <w:r>
        <w:t>CAPITULO VII</w:t>
      </w:r>
    </w:p>
    <w:p w:rsidR="00C04841" w:rsidRDefault="00C04841" w:rsidP="00C04841">
      <w:pPr>
        <w:pStyle w:val="NormalWeb"/>
        <w:jc w:val="center"/>
        <w:rPr>
          <w:i/>
          <w:iCs/>
        </w:rPr>
      </w:pPr>
      <w:r>
        <w:rPr>
          <w:i/>
          <w:iCs/>
        </w:rPr>
        <w:t>Proclamación de los candidatos</w:t>
      </w:r>
    </w:p>
    <w:p w:rsidR="00C04841" w:rsidRDefault="00C04841" w:rsidP="00C04841">
      <w:pPr>
        <w:pStyle w:val="NormalWeb"/>
      </w:pPr>
      <w:r>
        <w:rPr>
          <w:b/>
          <w:bCs/>
        </w:rPr>
        <w:t xml:space="preserve">ARTICULO 44. </w:t>
      </w:r>
      <w:r>
        <w:t>— La elección de los candidatos a presidente y vicepresidente de la Nación de cada agrupación se hará mediante fórmula en forma directa y a simple pluralidad de sufragios.</w:t>
      </w:r>
      <w:r>
        <w:br/>
      </w:r>
      <w:r>
        <w:br/>
        <w:t>Las candidaturas a senadores y a parlamentarios del Mercosur por distritos regionales provinciales y de la Ciudad Autónoma de Buenos Aires, se elegirán por lista completa a simple pluralidad de votos. En la elección de candidatos a diputados nacionales, y a parlamentarios del Mercosur por distrito nacional, cada agrupación política para integrar la lista definitiva aplicará el sistema de distribución de cargos que establezca cada carta orgánica partidaria o el reglamento de la alianza partidaria.</w:t>
      </w:r>
      <w:r>
        <w:br/>
        <w:t>Los juzgados federales con competencia electoral de cada distrito efectuarán el escrutinio definitivo de las elecciones primarias de las agrupaciones políticas de su distrito, y comunicarán los resultados:</w:t>
      </w:r>
      <w:r>
        <w:br/>
      </w:r>
      <w:r>
        <w:br/>
        <w:t>a) En el caso de la categoría presidente y vicepresidente de la Nación, y de parlamentarios del Mercosur por distrito nacional a la Cámara Nacional Electoral, la que procederá a hacer la sumatoria de los votos obtenidos en todo el territorio nacional por los precandidatos de cada una de las agrupaciones políticas, notificándolos a las juntas electorales de las agrupaciones políticas nacionales;</w:t>
      </w:r>
      <w:r>
        <w:br/>
      </w:r>
      <w:r>
        <w:br/>
        <w:t>b) En el caso de las categorías senadores, diputados nacionales, y parlamentarios del Mercosur por distritos regionales provinciales y de la Ciudad Autónoma de Buenos Aires a las juntas electorales de las respectivas agrupaciones políticas, para que conformen la lista ganadora.</w:t>
      </w:r>
      <w:r>
        <w:br/>
      </w:r>
      <w:r>
        <w:br/>
        <w:t>Las juntas electorales de las agrupaciones políticas notificadas de acuerdo a lo establecido precedentemente, efectuarán la proclamación de los candidatos electos, y la notificarán en el caso de las categorías presidente y vicepresidente de la Nación y parlamentarios del Mercosur por distrito nacional al Juzgado Federal con competencia electoral de la Capital Federal, y en el caso de las categorías senadores, diputados nacionales, y parlamentarios del Mercosur por distritos regionales provinciales y de la Ciudad Autónoma de Buenos Aires a los juzgados federales con competencia electoral de los respectivos distritos.</w:t>
      </w:r>
      <w:r>
        <w:br/>
      </w:r>
      <w:r>
        <w:br/>
        <w:t>Los juzgados con competencia electoral tomarán razón de los candidatos así proclamados, a nombre de la agrupación política y por la categoría en la cual fueron electos. Las agrupaciones políticas no podrán intervenir en los comicios generales bajo otra modalidad que postulando a los que resultaron electos y por las respectivas categorías, en la elección primaria, salvo en caso de renuncia, fallecimiento o incapacidad.</w:t>
      </w:r>
    </w:p>
    <w:p w:rsidR="00C04841" w:rsidRDefault="00C04841" w:rsidP="00C04841">
      <w:pPr>
        <w:pStyle w:val="NormalWeb"/>
      </w:pPr>
      <w:r>
        <w:rPr>
          <w:i/>
          <w:iCs/>
        </w:rPr>
        <w:t xml:space="preserve">(Artículo sustituido por art. 13 de la </w:t>
      </w:r>
      <w:hyperlink r:id="rId8" w:history="1">
        <w:r>
          <w:rPr>
            <w:rStyle w:val="Hipervnculo"/>
            <w:i/>
            <w:iCs/>
          </w:rPr>
          <w:t>Ley N° 27.120</w:t>
        </w:r>
      </w:hyperlink>
      <w:r>
        <w:rPr>
          <w:i/>
          <w:iCs/>
        </w:rPr>
        <w:t xml:space="preserve"> B.O. 08/01/2015)</w:t>
      </w:r>
    </w:p>
    <w:p w:rsidR="00C04841" w:rsidRDefault="00C04841" w:rsidP="00C04841">
      <w:pPr>
        <w:pStyle w:val="NormalWeb"/>
      </w:pPr>
      <w:r>
        <w:rPr>
          <w:b/>
          <w:bCs/>
        </w:rPr>
        <w:t xml:space="preserve">ARTICULO 45. </w:t>
      </w:r>
      <w:r>
        <w:t>— Sólo podrán participar en las elecciones generales las agrupaciones políticas que para la elección de senadores, diputados de la Nación y parlamentarios del Mercosur por distritos regionales provinciales y de la Ciudad Autónoma de Buenos Aires, hayan obtenido como mínimo un total de votos, considerando los de todas sus listas internas, igual o superior al uno y medio por ciento (1,5 %) de los votos válidamente emitidos en el distrito de que se trate para la respectiva categoría.</w:t>
      </w:r>
      <w:r>
        <w:br/>
      </w:r>
      <w:r>
        <w:br/>
        <w:t>Para la categoría de presidente y vicepresidente y parlamentarios del Mercosur por distrito nacional, se entenderá el uno y medio por ciento (1,5 %) de los votos válidamente emitidos en todo el territorio nacional.</w:t>
      </w:r>
    </w:p>
    <w:p w:rsidR="00C04841" w:rsidRDefault="00C04841" w:rsidP="00C04841">
      <w:pPr>
        <w:pStyle w:val="NormalWeb"/>
      </w:pPr>
      <w:r>
        <w:rPr>
          <w:i/>
          <w:iCs/>
        </w:rPr>
        <w:t xml:space="preserve">(Artículo sustituido por art. 14 de la </w:t>
      </w:r>
      <w:hyperlink r:id="rId9" w:history="1">
        <w:r>
          <w:rPr>
            <w:rStyle w:val="Hipervnculo"/>
            <w:i/>
            <w:iCs/>
          </w:rPr>
          <w:t>Ley N° 27.120</w:t>
        </w:r>
      </w:hyperlink>
      <w:r>
        <w:rPr>
          <w:i/>
          <w:iCs/>
        </w:rPr>
        <w:t xml:space="preserve"> B.O. 08/01/2015)</w:t>
      </w:r>
    </w:p>
    <w:p w:rsidR="00C04841" w:rsidRDefault="00C04841" w:rsidP="00C04841">
      <w:pPr>
        <w:pStyle w:val="NormalWeb"/>
      </w:pPr>
      <w:r>
        <w:rPr>
          <w:b/>
          <w:bCs/>
        </w:rPr>
        <w:t xml:space="preserve">ARTICULO 46. </w:t>
      </w:r>
      <w:r>
        <w:t>— Las provincias y la Ciudad Autónoma de Buenos Aires que adopten un sistema de elecciones primarias, abiertas, obligatorias y simultáneas, podrán realizarlas, previa adhesión, simultáneamente con las elecciones primarias establecidas en esta ley, bajo las mismas autoridades de comicio y de escrutinio, en la forma que establezca la reglamentación, aplicándose en lo pertinente, las disposiciones de la Ley 15.262.</w:t>
      </w:r>
    </w:p>
    <w:p w:rsidR="00C04841" w:rsidRDefault="00C04841" w:rsidP="00C04841">
      <w:pPr>
        <w:pStyle w:val="NormalWeb"/>
        <w:jc w:val="center"/>
      </w:pPr>
      <w:r>
        <w:t>TITULO III</w:t>
      </w:r>
    </w:p>
    <w:p w:rsidR="00C04841" w:rsidRDefault="00C04841" w:rsidP="00C04841">
      <w:pPr>
        <w:pStyle w:val="NormalWeb"/>
        <w:jc w:val="center"/>
        <w:rPr>
          <w:b/>
          <w:bCs/>
        </w:rPr>
      </w:pPr>
      <w:r>
        <w:rPr>
          <w:b/>
          <w:bCs/>
        </w:rPr>
        <w:t>Financiamiento de las campañas electorales</w:t>
      </w:r>
    </w:p>
    <w:p w:rsidR="00C04841" w:rsidRDefault="00C04841" w:rsidP="00C04841">
      <w:pPr>
        <w:pStyle w:val="NormalWeb"/>
        <w:jc w:val="center"/>
      </w:pPr>
      <w:r>
        <w:t>CAPITULO UNICO</w:t>
      </w:r>
    </w:p>
    <w:p w:rsidR="00C04841" w:rsidRDefault="00C04841" w:rsidP="00C04841">
      <w:pPr>
        <w:pStyle w:val="NormalWeb"/>
        <w:jc w:val="center"/>
        <w:rPr>
          <w:i/>
          <w:iCs/>
        </w:rPr>
      </w:pPr>
      <w:r>
        <w:rPr>
          <w:i/>
          <w:iCs/>
        </w:rPr>
        <w:t>Disposiciones generales del financiamiento de</w:t>
      </w:r>
    </w:p>
    <w:p w:rsidR="00C04841" w:rsidRDefault="00C04841" w:rsidP="00C04841">
      <w:pPr>
        <w:pStyle w:val="NormalWeb"/>
        <w:jc w:val="center"/>
        <w:rPr>
          <w:i/>
          <w:iCs/>
        </w:rPr>
      </w:pPr>
      <w:r>
        <w:rPr>
          <w:i/>
          <w:iCs/>
        </w:rPr>
        <w:t>las campañas</w:t>
      </w:r>
    </w:p>
    <w:p w:rsidR="00C04841" w:rsidRDefault="00C04841" w:rsidP="00C04841">
      <w:pPr>
        <w:pStyle w:val="NormalWeb"/>
      </w:pPr>
      <w:r>
        <w:rPr>
          <w:b/>
          <w:bCs/>
        </w:rPr>
        <w:t xml:space="preserve">ARTICULO 47. </w:t>
      </w:r>
      <w:r>
        <w:t>— Modifícase el artículo 5º de la Ley de Financiamiento de los Partidos Políticos, 26.215, el que queda redactado de la siguiente manera:</w:t>
      </w:r>
    </w:p>
    <w:p w:rsidR="00C04841" w:rsidRDefault="00C04841" w:rsidP="00C04841">
      <w:pPr>
        <w:pStyle w:val="NormalWeb"/>
      </w:pPr>
      <w:r>
        <w:t xml:space="preserve">Artículo 5º: </w:t>
      </w:r>
      <w:r>
        <w:rPr>
          <w:i/>
          <w:iCs/>
        </w:rPr>
        <w:t xml:space="preserve">Financiamiento público. </w:t>
      </w:r>
      <w:r>
        <w:t>El Estado contribuye al normal funcionamiento de los partidos políticos reconocidos en las condiciones establecidas en esta ley.</w:t>
      </w:r>
    </w:p>
    <w:p w:rsidR="00C04841" w:rsidRDefault="00C04841" w:rsidP="00C04841">
      <w:pPr>
        <w:pStyle w:val="NormalWeb"/>
      </w:pPr>
      <w:r>
        <w:t>Con tales aportes los partidos políticos podrán realizar las siguientes actividades:</w:t>
      </w:r>
    </w:p>
    <w:p w:rsidR="00C04841" w:rsidRDefault="00C04841" w:rsidP="00C04841">
      <w:pPr>
        <w:pStyle w:val="NormalWeb"/>
      </w:pPr>
      <w:r>
        <w:t>a) Desenvolvimiento institucional;</w:t>
      </w:r>
    </w:p>
    <w:p w:rsidR="00C04841" w:rsidRDefault="00C04841" w:rsidP="00C04841">
      <w:pPr>
        <w:pStyle w:val="NormalWeb"/>
      </w:pPr>
      <w:r>
        <w:t>b) Capacitación y formación política;</w:t>
      </w:r>
    </w:p>
    <w:p w:rsidR="00C04841" w:rsidRDefault="00C04841" w:rsidP="00C04841">
      <w:pPr>
        <w:pStyle w:val="NormalWeb"/>
      </w:pPr>
      <w:r>
        <w:t>c) Campañas electorales primarias y generales.</w:t>
      </w:r>
    </w:p>
    <w:p w:rsidR="00C04841" w:rsidRDefault="00C04841" w:rsidP="00C04841">
      <w:pPr>
        <w:pStyle w:val="NormalWeb"/>
      </w:pPr>
      <w:r>
        <w:t>Se entiende por desenvolvimiento institucional todas las actividades políticas, institucionales y administrativas derivadas del cumplimiento de la Ley 23.298, la presente ley y la carta orgánica partidaria, así como la actualización, sistematización y divulgación doctrinaria a nivel nacional o internacional.</w:t>
      </w:r>
    </w:p>
    <w:p w:rsidR="00C04841" w:rsidRDefault="00C04841" w:rsidP="00C04841">
      <w:pPr>
        <w:pStyle w:val="NormalWeb"/>
      </w:pPr>
      <w:r>
        <w:rPr>
          <w:b/>
          <w:bCs/>
        </w:rPr>
        <w:t xml:space="preserve">ARTICULO 48. </w:t>
      </w:r>
      <w:r>
        <w:t>— Modificase el artículo 27 de la Ley de Financiamiento de los Partidos Políticos, 26.215, el que queda redactado de la siguiente manera:</w:t>
      </w:r>
    </w:p>
    <w:p w:rsidR="00C04841" w:rsidRDefault="00C04841" w:rsidP="00C04841">
      <w:pPr>
        <w:pStyle w:val="NormalWeb"/>
      </w:pPr>
      <w:r>
        <w:t xml:space="preserve">Artículo 27: </w:t>
      </w:r>
      <w:r>
        <w:rPr>
          <w:i/>
          <w:iCs/>
        </w:rPr>
        <w:t xml:space="preserve">Responsables. </w:t>
      </w:r>
      <w:r>
        <w:t>En forma previa al inicio de la campaña electoral, las agrupaciones políticas, que presenten candidaturas a cargos públicos electivos deben designar dos (2) responsables económico-financieros, que cumplan los requisitos previstos en el artículo 18 de la Ley de Financiamiento de los Partidos Políticos, 26.215, quienes serán solidariamente responsables con el tesorero, por el cumplimiento de las disposiciones legales, reglamentarias y técnicas aplicables. Las designaciones deberán ser comunicadas al juez federal con competencia electoral correspondiente, y al Ministerio del Interior.</w:t>
      </w:r>
    </w:p>
    <w:p w:rsidR="00C04841" w:rsidRDefault="00C04841" w:rsidP="00C04841">
      <w:pPr>
        <w:pStyle w:val="NormalWeb"/>
      </w:pPr>
      <w:r>
        <w:rPr>
          <w:b/>
          <w:bCs/>
        </w:rPr>
        <w:t xml:space="preserve">ARTICULO 49. </w:t>
      </w:r>
      <w:r>
        <w:t>— Modifícase el artículo 29 de la Ley de Financiamiento de los Partidos Políticos, 26.215, el que queda redactado de la siguiente manera:</w:t>
      </w:r>
    </w:p>
    <w:p w:rsidR="00C04841" w:rsidRDefault="00C04841" w:rsidP="00C04841">
      <w:pPr>
        <w:pStyle w:val="NormalWeb"/>
      </w:pPr>
      <w:r>
        <w:t xml:space="preserve">Artículo 29: </w:t>
      </w:r>
      <w:r>
        <w:rPr>
          <w:i/>
          <w:iCs/>
        </w:rPr>
        <w:t xml:space="preserve">Constitución de fondo fijo. </w:t>
      </w:r>
      <w:r>
        <w:t>Las erogaciones que por su monto sólo puedan ser realizadas en efectivo, se instrumentarán a través de la constitución de un fondo fijo. Cada gasto que se realice utilizando el fondo fijo debe contar con la constancia prevista en el artículo siguiente y la documentación respaldatoria de dicho gasto.</w:t>
      </w:r>
    </w:p>
    <w:p w:rsidR="00C04841" w:rsidRDefault="00C04841" w:rsidP="00C04841">
      <w:pPr>
        <w:pStyle w:val="NormalWeb"/>
      </w:pPr>
      <w:r>
        <w:rPr>
          <w:b/>
          <w:bCs/>
        </w:rPr>
        <w:t xml:space="preserve">ARTICULO 50. </w:t>
      </w:r>
      <w:r>
        <w:t xml:space="preserve">— Modifícase el primer párrafo del artículo 30 de la Ley de Financiamiento de los Partidos Políticos, 26.215, el que queda redactado de la siguiente manera: </w:t>
      </w:r>
    </w:p>
    <w:p w:rsidR="00C04841" w:rsidRDefault="00C04841" w:rsidP="00C04841">
      <w:pPr>
        <w:pStyle w:val="NormalWeb"/>
      </w:pPr>
      <w:r>
        <w:t xml:space="preserve">Artículo 30: </w:t>
      </w:r>
      <w:r>
        <w:rPr>
          <w:i/>
          <w:iCs/>
        </w:rPr>
        <w:t xml:space="preserve">Constancia de operación. </w:t>
      </w:r>
      <w:r>
        <w:t>Todo gasto que se efectúe con motivo de la campaña electoral, superior a un mil (1.000) módulos electorales deberá documentarse, sin perjuicio de la emisión de los instrumentos fiscales ordinarios, a través de una "constancia de operación para campaña electoral", en la que deberán constar los siguientes datos:</w:t>
      </w:r>
    </w:p>
    <w:p w:rsidR="00C04841" w:rsidRDefault="00C04841" w:rsidP="00C04841">
      <w:pPr>
        <w:pStyle w:val="NormalWeb"/>
      </w:pPr>
      <w:r>
        <w:rPr>
          <w:b/>
          <w:bCs/>
        </w:rPr>
        <w:t xml:space="preserve">ARTICULO 51. </w:t>
      </w:r>
      <w:r>
        <w:t>— Modifícase el artículo 31 de la Ley de Financiamiento de los Partidos Políticos, 26.215, y sus modificatorias, el que queda redactado de la siguiente manera:</w:t>
      </w:r>
    </w:p>
    <w:p w:rsidR="00C04841" w:rsidRDefault="00C04841" w:rsidP="00C04841">
      <w:pPr>
        <w:pStyle w:val="NormalWeb"/>
      </w:pPr>
      <w:r>
        <w:t xml:space="preserve">Artículo 31: </w:t>
      </w:r>
      <w:r>
        <w:rPr>
          <w:i/>
          <w:iCs/>
        </w:rPr>
        <w:t xml:space="preserve">Alianzas. </w:t>
      </w:r>
      <w:r>
        <w:t>Los partidos políticos podrán constituir alianzas electorales de acuerdo a lo previsto en el artículo 10 de la Ley 23.298.</w:t>
      </w:r>
    </w:p>
    <w:p w:rsidR="00C04841" w:rsidRDefault="00C04841" w:rsidP="00C04841">
      <w:pPr>
        <w:pStyle w:val="NormalWeb"/>
      </w:pPr>
      <w:r>
        <w:t>Al iniciarse la campaña electoral las alianzas electorales en aquellos distritos en que presenten candidaturas a cargos públicos electivos nacionales deben designar dos (2) responsables económico-financieros de campaña, que cumplan los requisitos previstos en el artículo 27 de la presente ley, quienes serán solidariamente responsables con el tesorero, por el cumplimiento de las disposiciones legales aplicables. Las designaciones deberán ser comunicadas al juez federal con competencia electoral correspondiente.</w:t>
      </w:r>
    </w:p>
    <w:p w:rsidR="00C04841" w:rsidRDefault="00C04841" w:rsidP="00C04841">
      <w:pPr>
        <w:pStyle w:val="NormalWeb"/>
      </w:pPr>
      <w:r>
        <w:rPr>
          <w:b/>
          <w:bCs/>
        </w:rPr>
        <w:t xml:space="preserve">ARTICULO 52. </w:t>
      </w:r>
      <w:r>
        <w:t>— Modifícase el artículo 34 de la Ley de Financiamiento de los Partidos Políticos, 26.215, el que queda redactado de la siguiente manera:</w:t>
      </w:r>
    </w:p>
    <w:p w:rsidR="00C04841" w:rsidRDefault="00C04841" w:rsidP="00C04841">
      <w:pPr>
        <w:pStyle w:val="NormalWeb"/>
      </w:pPr>
      <w:r>
        <w:t xml:space="preserve">Artículo 34: </w:t>
      </w:r>
      <w:r>
        <w:rPr>
          <w:i/>
          <w:iCs/>
        </w:rPr>
        <w:t xml:space="preserve">Aportes de campaña. </w:t>
      </w:r>
      <w:r>
        <w:t>La Ley de Presupuesto General de la Administración Nacional para el año en que deban desarrollarse elecciones nacionales debe determinar el monto a distribuir en concepto de aporte extraordinario para campañas electorales.</w:t>
      </w:r>
    </w:p>
    <w:p w:rsidR="00C04841" w:rsidRDefault="00C04841" w:rsidP="00C04841">
      <w:pPr>
        <w:pStyle w:val="NormalWeb"/>
      </w:pPr>
      <w:r>
        <w:t xml:space="preserve">Para los años en que deban realizarse elecciones presidenciales, la Ley de Presupuesto General de la Administración Nacional debe prever tres (3) partidas diferenciadas: una (1) para la elección de presidente, y el financiamiento de la segunda vuelta electoral de acuerdo a lo establecido en esta ley, la segunda para la elección de senadores nacionales y la tercera para la elección de diputados nacionales. Para los años en que sólo se realizan elecciones legislativas la Ley de Presupuesto General de la Administración Nacional debe prever las dos (2) últimas partidas. </w:t>
      </w:r>
    </w:p>
    <w:p w:rsidR="00C04841" w:rsidRDefault="00C04841" w:rsidP="00C04841">
      <w:pPr>
        <w:pStyle w:val="NormalWeb"/>
      </w:pPr>
      <w:r>
        <w:t>De la misma forma, en los años mencionados debe prever partidas análogas por categoría de cargos a elegir para aporte extraordinario de campañas electorales para las elecciones primarias, equivalentes al cincuenta por ciento (50%) del que se prevé para las campañas electorales de las elecciones generales.</w:t>
      </w:r>
    </w:p>
    <w:p w:rsidR="00C04841" w:rsidRDefault="00C04841" w:rsidP="00C04841">
      <w:pPr>
        <w:pStyle w:val="NormalWeb"/>
      </w:pPr>
      <w:r>
        <w:rPr>
          <w:b/>
          <w:bCs/>
        </w:rPr>
        <w:t xml:space="preserve">ARTICULO 53. </w:t>
      </w:r>
      <w:r>
        <w:t>— Modifícase el artículo 35 de la Ley de Financiamiento de los Partidos Políticos, 26.215, el que queda redactado de la siguiente manera:</w:t>
      </w:r>
    </w:p>
    <w:p w:rsidR="00C04841" w:rsidRDefault="00C04841" w:rsidP="00C04841">
      <w:pPr>
        <w:pStyle w:val="NormalWeb"/>
      </w:pPr>
      <w:r>
        <w:t xml:space="preserve">Artículo 35: </w:t>
      </w:r>
      <w:r>
        <w:rPr>
          <w:i/>
          <w:iCs/>
        </w:rPr>
        <w:t xml:space="preserve">Aporte impresión de boletas. </w:t>
      </w:r>
      <w:r>
        <w:t>La Dirección Nacional Electoral del Ministerio del Interior otorgará a las agrupaciones políticas que oficialicen candidaturas los recursos económicos que les permitan imprimir el equivalente a una boleta y media (1,5) por elector registrado en cada distrito.</w:t>
      </w:r>
    </w:p>
    <w:p w:rsidR="00C04841" w:rsidRDefault="00C04841" w:rsidP="00C04841">
      <w:pPr>
        <w:pStyle w:val="NormalWeb"/>
      </w:pPr>
      <w:r>
        <w:t>La justicia nacional electoral informará a la Dirección Nacional Electoral del Ministerio del Interior la cantidad de listas oficializadas para la elección correspondiente la que efectuará la distribución correspondiente por distrito electoral y categoría.</w:t>
      </w:r>
    </w:p>
    <w:p w:rsidR="00C04841" w:rsidRDefault="00C04841" w:rsidP="00C04841">
      <w:pPr>
        <w:pStyle w:val="NormalWeb"/>
      </w:pPr>
      <w:r>
        <w:rPr>
          <w:b/>
          <w:bCs/>
        </w:rPr>
        <w:t xml:space="preserve">ARTICULO 54. </w:t>
      </w:r>
      <w:r>
        <w:t>— Modifícase el artículo 36 de la Ley de Financiamiento de los Partidos Políticos, 26.215, el que queda redactado del siguiente modo:</w:t>
      </w:r>
    </w:p>
    <w:p w:rsidR="00C04841" w:rsidRDefault="00C04841" w:rsidP="00C04841">
      <w:pPr>
        <w:pStyle w:val="NormalWeb"/>
      </w:pPr>
      <w:r>
        <w:t xml:space="preserve">Artículo 36: </w:t>
      </w:r>
      <w:r>
        <w:rPr>
          <w:i/>
          <w:iCs/>
        </w:rPr>
        <w:t xml:space="preserve">Distribución de aportes. </w:t>
      </w:r>
      <w:r>
        <w:t>Los fondos correspondientes al aporte para la campaña electoral, tanto para las elecciones primarias como para las generales, se distribuirán entre las agrupaciones políticas que hayan oficializado listas de candidatos de la siguiente manera:</w:t>
      </w:r>
    </w:p>
    <w:p w:rsidR="00C04841" w:rsidRDefault="00C04841" w:rsidP="00C04841">
      <w:pPr>
        <w:pStyle w:val="NormalWeb"/>
        <w:rPr>
          <w:i/>
          <w:iCs/>
        </w:rPr>
      </w:pPr>
      <w:r>
        <w:rPr>
          <w:i/>
          <w:iCs/>
        </w:rPr>
        <w:t>Elecciones presidenciales:</w:t>
      </w:r>
    </w:p>
    <w:p w:rsidR="00C04841" w:rsidRDefault="00C04841" w:rsidP="00C04841">
      <w:pPr>
        <w:pStyle w:val="NormalWeb"/>
      </w:pPr>
      <w:r>
        <w:t>a) Cincuenta por ciento (50%) del monto asignado por el presupuesto en forma igualitaria entre las listas presentadas;</w:t>
      </w:r>
    </w:p>
    <w:p w:rsidR="00C04841" w:rsidRDefault="00C04841" w:rsidP="00C04841">
      <w:pPr>
        <w:pStyle w:val="NormalWeb"/>
      </w:pPr>
      <w:r>
        <w:t>b) Cincuenta por ciento (50%) del monto asignado por el presupuesto se distribuirá entre los veinticuatro (24) distritos, en proporción al total de electores correspondiente a cada uno. Efectuada tal operación, se distribuirá a cada agrupación política en forma proporcional a la cantidad de votos que el partido hubiera obtenido en la elección general anterior para la misma categoría. En el caso de las confederaciones o alianzas se computará la suma de los votos que hubieren obtenido los partidos integrantes en la elección general anterior para la misma categoría.</w:t>
      </w:r>
    </w:p>
    <w:p w:rsidR="00C04841" w:rsidRDefault="00C04841" w:rsidP="00C04841">
      <w:pPr>
        <w:pStyle w:val="NormalWeb"/>
      </w:pPr>
      <w:r>
        <w:t>Las agrupaciones políticas que participen en la segunda vuelta recibirán como aportes para la campaña una suma equivalente al treinta por ciento (30%) del mayor aporte de campaña para la primera vuelta.</w:t>
      </w:r>
    </w:p>
    <w:p w:rsidR="00C04841" w:rsidRDefault="00C04841" w:rsidP="00C04841">
      <w:pPr>
        <w:pStyle w:val="NormalWeb"/>
        <w:rPr>
          <w:i/>
          <w:iCs/>
        </w:rPr>
      </w:pPr>
      <w:r>
        <w:rPr>
          <w:i/>
          <w:iCs/>
        </w:rPr>
        <w:t>Elecciones de diputados:</w:t>
      </w:r>
    </w:p>
    <w:p w:rsidR="00C04841" w:rsidRDefault="00C04841" w:rsidP="00C04841">
      <w:pPr>
        <w:pStyle w:val="NormalWeb"/>
      </w:pPr>
      <w:r>
        <w:t>El total de los aportes se distribuirá entre los veinticuatro (24) distritos en proporción al total de electores correspondiente a cada uno. Efectuada dicha operación, el cincuenta por ciento (50%) del monto resultante para cada distrito, se distribuirá en forma igualitaria entre las listas presentadas y el restante cincuenta por ciento (50%), se distribuirá a cada partido político, confederación o alianza en forma proporcional a la cantidad de votos que el partido hubiera obtenido en la elección general anterior para la misma categoría. En el caso de las confederaciones o alianzas se computará la suma de los votos que hubieren obtenido los partidos integrantes en la elección general anterior para la misma categoría.</w:t>
      </w:r>
    </w:p>
    <w:p w:rsidR="00C04841" w:rsidRDefault="00C04841" w:rsidP="00C04841">
      <w:pPr>
        <w:pStyle w:val="NormalWeb"/>
        <w:rPr>
          <w:i/>
          <w:iCs/>
        </w:rPr>
      </w:pPr>
      <w:r>
        <w:rPr>
          <w:i/>
          <w:iCs/>
        </w:rPr>
        <w:t>Elecciones de senadores:</w:t>
      </w:r>
    </w:p>
    <w:p w:rsidR="00C04841" w:rsidRDefault="00C04841" w:rsidP="00C04841">
      <w:pPr>
        <w:pStyle w:val="NormalWeb"/>
      </w:pPr>
      <w:r>
        <w:t>El total de los aportes se distribuirá entre los ocho (8) distritos en proporción al total de electores correspondiente a cada uno. Efectuada dicha operación, el cincuenta por ciento (50%) del monto resultante para cada distrito, se distribuirá en forma igualitaria entre las listas presentadas y el restante cincuenta por ciento (50%), se distribuirá a cada partido político, confederación o alianza en forma proporcional a la cantidad de votos que el partido hubiera obtenido en la elección general anterior para la misma categoría. En el caso de las confederaciones o alianzas se computará la suma de los votos que hubieren obtenido los partidos integrantes en la elección general anterior para la misma categoría.</w:t>
      </w:r>
    </w:p>
    <w:p w:rsidR="00C04841" w:rsidRDefault="00C04841" w:rsidP="00C04841">
      <w:pPr>
        <w:pStyle w:val="NormalWeb"/>
      </w:pPr>
      <w:r>
        <w:t>Para el caso de agrupaciones de distrito sin referencia directa nacional se les entregará el monto íntegro de los aportes.</w:t>
      </w:r>
    </w:p>
    <w:p w:rsidR="00C04841" w:rsidRDefault="00C04841" w:rsidP="00C04841">
      <w:pPr>
        <w:pStyle w:val="NormalWeb"/>
      </w:pPr>
      <w:r>
        <w:t xml:space="preserve">Para las elecciones primarias se aplicarán los mismos criterios de distribución entre las agrupaciones políticas que se presenten. </w:t>
      </w:r>
    </w:p>
    <w:p w:rsidR="00C04841" w:rsidRDefault="00C04841" w:rsidP="00C04841">
      <w:pPr>
        <w:pStyle w:val="NormalWeb"/>
      </w:pPr>
      <w:r>
        <w:t>El Ministerio del Interior publicará la nómina y monto de los aportes por todo concepto.</w:t>
      </w:r>
    </w:p>
    <w:p w:rsidR="00C04841" w:rsidRDefault="00C04841" w:rsidP="00C04841">
      <w:pPr>
        <w:pStyle w:val="NormalWeb"/>
      </w:pPr>
      <w:r>
        <w:t>El Ministerio del Interior depositará los aportes al inicio de la campaña una vez oficializadas las listas.</w:t>
      </w:r>
    </w:p>
    <w:p w:rsidR="00C04841" w:rsidRDefault="00C04841" w:rsidP="00C04841">
      <w:pPr>
        <w:pStyle w:val="NormalWeb"/>
      </w:pPr>
      <w:r>
        <w:rPr>
          <w:b/>
          <w:bCs/>
        </w:rPr>
        <w:t xml:space="preserve">ARTICULO 55. </w:t>
      </w:r>
      <w:r>
        <w:t>— Modifícase el artículo 40 de la Ley de Financiamiento de los Partidos Políticos, 26.215, el que queda redactado del siguiente modo:</w:t>
      </w:r>
    </w:p>
    <w:p w:rsidR="00C04841" w:rsidRDefault="00C04841" w:rsidP="00C04841">
      <w:pPr>
        <w:pStyle w:val="NormalWeb"/>
      </w:pPr>
      <w:r>
        <w:t xml:space="preserve">Artículo 40: </w:t>
      </w:r>
      <w:r>
        <w:rPr>
          <w:i/>
          <w:iCs/>
        </w:rPr>
        <w:t xml:space="preserve">Destino remanente aportes. </w:t>
      </w:r>
      <w:r>
        <w:t xml:space="preserve">El remanente de los fondos públicos otorgados en concepto de aporte extraordinario para campaña electoral podrá ser conservado por los partidos exclusivamente para ser destinado a actividades de capacitación y formación política, debiendo dejarse constancia expresa de ello en el informe final de campaña. En caso contrario, deberá ser restituido dentro de los noventa (90) días de realizado el acto electoral. </w:t>
      </w:r>
    </w:p>
    <w:p w:rsidR="00C04841" w:rsidRDefault="00C04841" w:rsidP="00C04841">
      <w:pPr>
        <w:pStyle w:val="NormalWeb"/>
      </w:pPr>
      <w:r>
        <w:t>La contravención a esta norma será sancionada de acuerdo a lo establecido en el artículo 65.</w:t>
      </w:r>
    </w:p>
    <w:p w:rsidR="00C04841" w:rsidRDefault="00C04841" w:rsidP="00C04841">
      <w:pPr>
        <w:pStyle w:val="NormalWeb"/>
      </w:pPr>
      <w:r>
        <w:t>El remanente del aporte de boletas o el total, en caso que no haya acreditado el gasto en el informe final de campaña, deberá ser reintegrado por las agrupaciones políticas dentro de los noventa (90) días de realizado el acto electoral. Vencido ese plazo la Dirección Nacional Electoral del Ministerio del Interior procederá a compensar la suma adeudada, de los aportes públicos que le correspondan al partido.</w:t>
      </w:r>
    </w:p>
    <w:p w:rsidR="00C04841" w:rsidRDefault="00C04841" w:rsidP="00C04841">
      <w:pPr>
        <w:pStyle w:val="NormalWeb"/>
      </w:pPr>
      <w:r>
        <w:t>La contravención a esta norma será sancionada de acuerdo a lo establecido en el artículo 62.</w:t>
      </w:r>
    </w:p>
    <w:p w:rsidR="00C04841" w:rsidRDefault="00C04841" w:rsidP="00C04841">
      <w:pPr>
        <w:pStyle w:val="NormalWeb"/>
      </w:pPr>
      <w:r>
        <w:rPr>
          <w:b/>
          <w:bCs/>
        </w:rPr>
        <w:t xml:space="preserve">ARTICULO 56. </w:t>
      </w:r>
      <w:r>
        <w:t>— Modifícase el artículo 43 de la Ley de Financiamiento de los Partidos Políticos, 26.215, el que queda redactado de la siguiente manera:</w:t>
      </w:r>
    </w:p>
    <w:p w:rsidR="00C04841" w:rsidRDefault="00C04841" w:rsidP="00C04841">
      <w:pPr>
        <w:pStyle w:val="NormalWeb"/>
      </w:pPr>
      <w:r>
        <w:t xml:space="preserve">Artículo 43: </w:t>
      </w:r>
      <w:r>
        <w:rPr>
          <w:i/>
          <w:iCs/>
        </w:rPr>
        <w:t xml:space="preserve">Espacios en emisoras de radiodifusión televisiva y sonora abierta o por suscripción. </w:t>
      </w:r>
      <w:r>
        <w:t xml:space="preserve">Los espacios de publicidad electoral en las emisoras de radiodifusión sonora, televisiva abierta o por suscripción, serán distribuidos exclusivamente por la Dirección Nacional Electoral del Ministerio del Interior, para todas las agrupaciones políticas que oficialicen candidaturas para cargos públicos electivos, para la difusión de sus mensajes de campaña. </w:t>
      </w:r>
    </w:p>
    <w:p w:rsidR="00C04841" w:rsidRDefault="00C04841" w:rsidP="00C04841">
      <w:pPr>
        <w:pStyle w:val="NormalWeb"/>
      </w:pPr>
      <w:r>
        <w:t>Las agrupaciones políticas, así como los candidatos oficializados por éstas, en ningún momento podrán contratar o adquirir, por sí o por terceros espacios en cualquier modalidad de radio o televisión, para promoción con fines electorales.</w:t>
      </w:r>
    </w:p>
    <w:p w:rsidR="00C04841" w:rsidRDefault="00C04841" w:rsidP="00C04841">
      <w:pPr>
        <w:pStyle w:val="NormalWeb"/>
      </w:pPr>
      <w:r>
        <w:t>Asimismo, las emisoras de radiodifusión sonora, televisiva abierta o por suscripción, no podrán emitir publicidad electoral que no sea la distribuida y autorizada por el Ministerio del Interior.</w:t>
      </w:r>
    </w:p>
    <w:p w:rsidR="00C04841" w:rsidRDefault="00C04841" w:rsidP="00C04841">
      <w:pPr>
        <w:pStyle w:val="NormalWeb"/>
      </w:pPr>
      <w:r>
        <w:t>En el caso de segunda vuelta se asignará a cada una de las fórmulas el cincuenta por ciento (50%) de los espacios asignados al que más espacios hubiera recibido en la primera vuelta.</w:t>
      </w:r>
    </w:p>
    <w:p w:rsidR="00C04841" w:rsidRDefault="00C04841" w:rsidP="00C04841">
      <w:pPr>
        <w:pStyle w:val="NormalWeb"/>
      </w:pPr>
      <w:r>
        <w:rPr>
          <w:b/>
          <w:bCs/>
        </w:rPr>
        <w:t xml:space="preserve">ARTICULO 57. </w:t>
      </w:r>
      <w:r>
        <w:t xml:space="preserve">— Incorpórase como capítulo III bis del título III a la Ley de Financiamiento de los Partidos Políticos, 26.215, el siguiente: </w:t>
      </w:r>
    </w:p>
    <w:p w:rsidR="00C04841" w:rsidRDefault="00C04841" w:rsidP="00C04841">
      <w:pPr>
        <w:pStyle w:val="NormalWeb"/>
        <w:jc w:val="center"/>
      </w:pPr>
      <w:r>
        <w:t>CAPITULO III BIS</w:t>
      </w:r>
    </w:p>
    <w:p w:rsidR="00C04841" w:rsidRDefault="00C04841" w:rsidP="00C04841">
      <w:pPr>
        <w:pStyle w:val="NormalWeb"/>
        <w:jc w:val="center"/>
        <w:rPr>
          <w:i/>
          <w:iCs/>
        </w:rPr>
      </w:pPr>
      <w:r>
        <w:rPr>
          <w:i/>
          <w:iCs/>
        </w:rPr>
        <w:t>De la publicidad electoral en los servicios de comunicación audiovisual</w:t>
      </w:r>
    </w:p>
    <w:p w:rsidR="00C04841" w:rsidRDefault="00C04841" w:rsidP="00C04841">
      <w:pPr>
        <w:pStyle w:val="NormalWeb"/>
      </w:pPr>
      <w:r>
        <w:t xml:space="preserve">Artículo 43 bis: La Dirección Nacional Electoral del Ministerio del Interior distribuirá los espacios de publicidad electoral en los servicios de comunicación audiovisual entre las agrupaciones políticas que oficialicen precandidaturas para las elecciones primarias y candidaturas para las elecciones generales, para la transmisión de sus mensajes de campaña. En relación a los espacios de radiodifusión sonora, los mensajes serán emitidos por emisoras de amplitud y emisoras de frecuencia modulada. </w:t>
      </w:r>
    </w:p>
    <w:p w:rsidR="00C04841" w:rsidRDefault="00C04841" w:rsidP="00C04841">
      <w:pPr>
        <w:pStyle w:val="NormalWeb"/>
      </w:pPr>
      <w:r>
        <w:t>Artículo 43 ter: A efectos de realizar la distribución de los espacios de publicidad electoral, en los servicios audiovisuales, la Dirección Nacional Electoral del Ministerio del Interior deberá solicitar a la Autoridad Federal de Servicios de Comunicación Audiovisual, con anterioridad al inicio de la campaña electoral correspondiente, el listado de los servicios televisivos y radiales autorizados por el organismo y su correspondiente tiempo de emisión, para la distribución de las pautas. A los efectos de esta ley, se entiende por espacio de publicidad electoral, a la cantidad de tiempo asignado a los fines de transmitir publicidad política por parte de la agrupación.</w:t>
      </w:r>
    </w:p>
    <w:p w:rsidR="00C04841" w:rsidRDefault="00C04841" w:rsidP="00C04841">
      <w:pPr>
        <w:pStyle w:val="NormalWeb"/>
      </w:pPr>
      <w:r>
        <w:t>Artículo 43 quáter: De acuerdo a lo establecido en la Ley de Servicios de Comunicación Audiovisual 26.522, los servicios de comunicación están obligados a ceder el diez por ciento (10%) del tiempo total de programación para fines electorales.</w:t>
      </w:r>
    </w:p>
    <w:p w:rsidR="00C04841" w:rsidRDefault="00C04841" w:rsidP="00C04841">
      <w:pPr>
        <w:pStyle w:val="NormalWeb"/>
      </w:pPr>
      <w:r>
        <w:t xml:space="preserve">Artículo 43 quinquies: En caso de segunda vuelta electoral por la elección de presidente y vicepresidente, las fórmulas participantes recibirán el equivalente al cincuenta por ciento (50%) de los espacios recibidos por la agrupación política que más espacios hubiera obtenido en la primera vuelta. </w:t>
      </w:r>
    </w:p>
    <w:p w:rsidR="00C04841" w:rsidRDefault="00C04841" w:rsidP="00C04841">
      <w:pPr>
        <w:pStyle w:val="NormalWeb"/>
      </w:pPr>
      <w:r>
        <w:t xml:space="preserve">Artículo 43 sexies: La cantidad de los espacios de radiodifusión y los espacios en los medios audiovisuales, serán distribuidos tanto para las elecciones primarias como para las generales de la siguiente forma: </w:t>
      </w:r>
    </w:p>
    <w:p w:rsidR="00C04841" w:rsidRDefault="00C04841" w:rsidP="00C04841">
      <w:pPr>
        <w:pStyle w:val="NormalWeb"/>
      </w:pPr>
      <w:r>
        <w:t>a) Cincuenta por ciento (50%) por igual, entre todas las agrupaciones políticas que oficialicen precandidatos;</w:t>
      </w:r>
    </w:p>
    <w:p w:rsidR="00C04841" w:rsidRDefault="00C04841" w:rsidP="00C04841">
      <w:pPr>
        <w:pStyle w:val="NormalWeb"/>
      </w:pPr>
      <w:r>
        <w:t>b) Cincuenta por ciento (50%) restante entre todas las agrupaciones políticas que oficialicen precandidaturas, en forma proporcional a la cantidad de votos obtenidos en la elección general anterior para la categoría diputados nacionales. Si por cualquier causa una agrupación política no realizase publicidad en los servicios audiovisuales, no podrá transferir bajo ningún concepto, sus minutos asignados a otro candidato, o agrupación política para su utilización.</w:t>
      </w:r>
    </w:p>
    <w:p w:rsidR="00C04841" w:rsidRDefault="00C04841" w:rsidP="00C04841">
      <w:pPr>
        <w:pStyle w:val="NormalWeb"/>
      </w:pPr>
      <w:r>
        <w:t>Artículo 43 septies: La distribución de los horarios y los medios en que se transmitirá la publicidad electoral, se realizará por sorteo público, para el reparto equitativo. A tal efecto el horario de transmisión será el comprendido entre las siete (7:00) horas y la una (1:00) del día siguiente.</w:t>
      </w:r>
    </w:p>
    <w:p w:rsidR="00C04841" w:rsidRDefault="00C04841" w:rsidP="00C04841">
      <w:pPr>
        <w:pStyle w:val="NormalWeb"/>
      </w:pPr>
      <w:r>
        <w:t xml:space="preserve">En la presente distribución se deberá asegurar a todas las agrupaciones políticas que oficialicen listas de candidatos, la rotación en todos los horarios y al menos dos (2) veces por semana en horario central en los servicios de comunicación audiovisual. Cualquier solicitud de cambio del espacio de publicidad electoral, que presentare el servicio de comunicación y/o la agrupación política, deberá ser resuelta por la Dirección Nacional Electoral del Ministerio del Interior, dentro de los cinco (5) días siguientes a la presentación de dicha solicitud. La solicitud no implicará la posibilidad de suspender la transmisión de la pauta vigente, hasta que se expida el organismo correspondiente. </w:t>
      </w:r>
    </w:p>
    <w:p w:rsidR="00C04841" w:rsidRDefault="00C04841" w:rsidP="00C04841">
      <w:pPr>
        <w:pStyle w:val="NormalWeb"/>
      </w:pPr>
      <w:r>
        <w:t>En aquellos casos en que la cobertura de los servicios de comunicación audiovisual abarque más de un distrito, la Dirección Nacional Electoral del Ministerio del Interior deberá garantizar la distribución equitativa de estos espacios entre las agrupaciones políticas que compitan en dichos distritos.</w:t>
      </w:r>
    </w:p>
    <w:p w:rsidR="00C04841" w:rsidRDefault="00C04841" w:rsidP="00C04841">
      <w:pPr>
        <w:pStyle w:val="NormalWeb"/>
      </w:pPr>
      <w:r>
        <w:t>Artículo 43 octies: Los gastos de producción de los mensajes para su difusión en los servicios de comunicación audiovisual de las agrupaciones políticas, serán sufragados con sus propios recursos.</w:t>
      </w:r>
    </w:p>
    <w:p w:rsidR="00C04841" w:rsidRDefault="00C04841" w:rsidP="00C04841">
      <w:pPr>
        <w:pStyle w:val="NormalWeb"/>
      </w:pPr>
      <w:r>
        <w:t>Artículo 43 nonies: Será obligatorio para las agrupaciones políticas la subtitulación de los mensajes que se transmitan en los espacios televisivos que se cedan en virtud de esta ley.</w:t>
      </w:r>
    </w:p>
    <w:p w:rsidR="00C04841" w:rsidRDefault="00C04841" w:rsidP="00C04841">
      <w:pPr>
        <w:pStyle w:val="NormalWeb"/>
      </w:pPr>
      <w:r>
        <w:rPr>
          <w:b/>
          <w:bCs/>
        </w:rPr>
        <w:t xml:space="preserve">ARTICULO 58. </w:t>
      </w:r>
      <w:r>
        <w:t>— Incorpórase como artículo 44 bis al capítulo IV, del título III, de la Ley de Financiamiento de los Partidos Políticos, 26.215, el siguiente:</w:t>
      </w:r>
    </w:p>
    <w:p w:rsidR="00C04841" w:rsidRDefault="00C04841" w:rsidP="00C04841">
      <w:pPr>
        <w:pStyle w:val="NormalWeb"/>
      </w:pPr>
      <w:r>
        <w:t xml:space="preserve">Artículo 44 bis: </w:t>
      </w:r>
      <w:r>
        <w:rPr>
          <w:i/>
          <w:iCs/>
        </w:rPr>
        <w:t xml:space="preserve">Financiamiento privado. </w:t>
      </w:r>
      <w:r>
        <w:t>Constituye financiamiento privado de campaña electoral toda contribución en dinero, o estimable en dinero, que una persona física efectúe a una agrupación política, destinado al financiamiento de gastos electorales.</w:t>
      </w:r>
    </w:p>
    <w:p w:rsidR="00C04841" w:rsidRDefault="00C04841" w:rsidP="00C04841">
      <w:pPr>
        <w:pStyle w:val="NormalWeb"/>
      </w:pPr>
      <w:r>
        <w:t>Las donaciones de las personas físicas deberán realizarse mediante transferencia bancaria, cheque, en efectivo, mediante internet, o cualquier otro medio siempre que permita la identificación del donante. Dichas contribuciones deben estar respaldadas con los comprobantes correspondientes. En el informe final de campaña se deberá informar la identificación de las personas que hayan realizado las contribuciones o donaciones.</w:t>
      </w:r>
    </w:p>
    <w:p w:rsidR="00C04841" w:rsidRDefault="00C04841" w:rsidP="00C04841">
      <w:pPr>
        <w:pStyle w:val="NormalWeb"/>
      </w:pPr>
      <w:r>
        <w:t>Queda prohibida toda donación o contribución a una agrupación política por personas de existencia ideal.</w:t>
      </w:r>
    </w:p>
    <w:p w:rsidR="00C04841" w:rsidRDefault="00C04841" w:rsidP="00C04841">
      <w:pPr>
        <w:pStyle w:val="NormalWeb"/>
      </w:pPr>
      <w:r>
        <w:rPr>
          <w:b/>
          <w:bCs/>
        </w:rPr>
        <w:t xml:space="preserve">ARTICULO 59. </w:t>
      </w:r>
      <w:r>
        <w:t xml:space="preserve">— Incorpórase como capítulo IV bis del título III a la Ley de Financiamiento de los Partidos Políticos, 26.215, el siguiente: </w:t>
      </w:r>
    </w:p>
    <w:p w:rsidR="00C04841" w:rsidRDefault="00C04841" w:rsidP="00C04841">
      <w:pPr>
        <w:pStyle w:val="NormalWeb"/>
        <w:jc w:val="center"/>
      </w:pPr>
      <w:r>
        <w:t>CAPITULO IV bis</w:t>
      </w:r>
    </w:p>
    <w:p w:rsidR="00C04841" w:rsidRDefault="00C04841" w:rsidP="00C04841">
      <w:pPr>
        <w:pStyle w:val="NormalWeb"/>
        <w:jc w:val="center"/>
        <w:rPr>
          <w:i/>
          <w:iCs/>
        </w:rPr>
      </w:pPr>
      <w:r>
        <w:rPr>
          <w:i/>
          <w:iCs/>
        </w:rPr>
        <w:t>De las encuestas y sondeos de opinión</w:t>
      </w:r>
    </w:p>
    <w:p w:rsidR="00C04841" w:rsidRDefault="00C04841" w:rsidP="00C04841">
      <w:pPr>
        <w:pStyle w:val="NormalWeb"/>
      </w:pPr>
      <w:r>
        <w:t xml:space="preserve">Artículo 44 ter: La Cámara Nacional Electoral creará un Registro de Empresas de Encuestas y Sondeos de Opinión. Aquellas empresas que deseen hacer públicas por cualquier medio encuestas de opinión, o prestar servicios a las agrupaciones políticas, o a terceros, durante la campaña electoral por cualquier medio de comunicación, deberán inscribirse en el mismo. </w:t>
      </w:r>
    </w:p>
    <w:p w:rsidR="00C04841" w:rsidRDefault="00C04841" w:rsidP="00C04841">
      <w:pPr>
        <w:pStyle w:val="NormalWeb"/>
      </w:pPr>
      <w:r>
        <w:t>El registro deberá abrirse con una anterioridad no menor a los treinta (30) días antes de la fecha de oficialización de las listas de candidatos. Dicha inscripción deberá renovarse ante cada acto eleccionario.</w:t>
      </w:r>
    </w:p>
    <w:p w:rsidR="00C04841" w:rsidRDefault="00C04841" w:rsidP="00C04841">
      <w:pPr>
        <w:pStyle w:val="NormalWeb"/>
      </w:pPr>
      <w:r>
        <w:t xml:space="preserve">Durante la duración de la campaña electoral, y ante cada trabajo realizado para una agrupación política, o para terceros, las empresas deberán presentar ante el registro del distrito correspondiente, un informe donde se individualice el trabajo realizado, quién realizó la contratación, el monto facturado por trabajo realizado, un detalle técnico sobre la metodología científica utilizada, el tipo de encuesta realizada, el tamaño y características de la muestra utilizada, procedimiento de selección de los entrevistados, el error estadístico aplicable y la fecha del trabajo de campo. </w:t>
      </w:r>
    </w:p>
    <w:p w:rsidR="00C04841" w:rsidRDefault="00C04841" w:rsidP="00C04841">
      <w:pPr>
        <w:pStyle w:val="NormalWeb"/>
      </w:pPr>
      <w:r>
        <w:t xml:space="preserve">Dicho informe será publicado en el sitio web oficial de la justicia nacional electoral para su público acceso por la ciudadanía. </w:t>
      </w:r>
    </w:p>
    <w:p w:rsidR="00C04841" w:rsidRDefault="00C04841" w:rsidP="00C04841">
      <w:pPr>
        <w:pStyle w:val="NormalWeb"/>
      </w:pPr>
      <w:r>
        <w:t xml:space="preserve">Aquellas empresas que no se encuentran durante el período inscritas en el Registro, no podrán difundir por ningún medio, trabajos de sondeo o encuestas de opinión, durante el período de campaña electoral. </w:t>
      </w:r>
    </w:p>
    <w:p w:rsidR="00C04841" w:rsidRDefault="00C04841" w:rsidP="00C04841">
      <w:pPr>
        <w:pStyle w:val="NormalWeb"/>
      </w:pPr>
      <w:r>
        <w:t>Artículo 44 quáter: Ocho (8) días antes de las elecciones generales, ningún medio de comunicación, ya sean éstos audiovisuales, de radiodifusión, gráficos, Internet, u otros, podrá publicar resultados de encuestas o sondeos de opinión, o pronósticos electorales, ni referirse a sus datos.</w:t>
      </w:r>
    </w:p>
    <w:p w:rsidR="00C04841" w:rsidRDefault="00C04841" w:rsidP="00C04841">
      <w:pPr>
        <w:pStyle w:val="NormalWeb"/>
      </w:pPr>
      <w:r>
        <w:t>Dentro del plazo que la presente ley autoriza para la realización de trabajos de sondeos y encuestas de opinión, los medios masivos de comunicación deberán citar la fuente de información, dando a conocer el detalle técnico del trabajo realizado.</w:t>
      </w:r>
    </w:p>
    <w:p w:rsidR="00C04841" w:rsidRDefault="00C04841" w:rsidP="00C04841">
      <w:pPr>
        <w:pStyle w:val="NormalWeb"/>
      </w:pPr>
      <w:r>
        <w:rPr>
          <w:b/>
          <w:bCs/>
        </w:rPr>
        <w:t xml:space="preserve">ARTICULO 60. </w:t>
      </w:r>
      <w:r>
        <w:t>— Modifícase el artículo 45 de la Ley de Financiamiento de los Partidos Políticos, 26.215, el que queda redactado de la siguiente manera:</w:t>
      </w:r>
    </w:p>
    <w:p w:rsidR="00C04841" w:rsidRDefault="00C04841" w:rsidP="00C04841">
      <w:pPr>
        <w:pStyle w:val="NormalWeb"/>
      </w:pPr>
      <w:r>
        <w:t xml:space="preserve">Artículo 45: </w:t>
      </w:r>
      <w:r>
        <w:rPr>
          <w:i/>
          <w:iCs/>
        </w:rPr>
        <w:t xml:space="preserve">Límite de gastos. </w:t>
      </w:r>
      <w:r>
        <w:t>En las elecciones nacionales, los gastos destinados a la campaña electoral para cada categoría que realice una agrupación política, no podrán superar, la suma resultante al multiplicar el número de electores habilitados, por un (1) módulo electoral de acuerdo al valor establecido en la Ley de Presupuesto General de la Administración Nacional del año respectivo. A efectos de la aplicación de lo dispuesto en este artículo, se considerará que ningún distrito tiene menos de quinientos mil (500.000) electores. El límite de gastos previstos para la segunda vuelta será la mitad de lo previsto para la primera vuelta.</w:t>
      </w:r>
    </w:p>
    <w:p w:rsidR="00C04841" w:rsidRDefault="00C04841" w:rsidP="00C04841">
      <w:pPr>
        <w:pStyle w:val="NormalWeb"/>
      </w:pPr>
      <w:r>
        <w:rPr>
          <w:b/>
          <w:bCs/>
        </w:rPr>
        <w:t xml:space="preserve">ARTICULO 61. </w:t>
      </w:r>
      <w:r>
        <w:t>— Incorpórase como artículo 45 bis de la Ley de Financiamiento de los Partidos Políticos, 26.215, el siguiente:</w:t>
      </w:r>
    </w:p>
    <w:p w:rsidR="00C04841" w:rsidRDefault="00C04841" w:rsidP="00C04841">
      <w:pPr>
        <w:pStyle w:val="NormalWeb"/>
      </w:pPr>
      <w:r>
        <w:t xml:space="preserve">Artículo 45 bis: </w:t>
      </w:r>
      <w:r>
        <w:rPr>
          <w:i/>
          <w:iCs/>
        </w:rPr>
        <w:t xml:space="preserve">Gasto electoral. </w:t>
      </w:r>
      <w:r>
        <w:t>A los efectos de esta ley, se entiende como gasto electoral toda erogación realizada por una agrupación política, efectuada durante el período establecido para la realización de la campaña electoral, independientemente de la fecha de efectivo pago de cualquier gasto electoral, y aun cuando se encuentren pendientes de pago, para el financiamiento de:</w:t>
      </w:r>
    </w:p>
    <w:p w:rsidR="00C04841" w:rsidRDefault="00C04841" w:rsidP="00C04841">
      <w:pPr>
        <w:pStyle w:val="NormalWeb"/>
      </w:pPr>
      <w:r>
        <w:t>a) Publicidad electoral dirigida, directa o indirectamente, a promover el voto para una agrupación política determinada, cualquiera sea el lugar, la forma y el medio que utilice;</w:t>
      </w:r>
    </w:p>
    <w:p w:rsidR="00C04841" w:rsidRDefault="00C04841" w:rsidP="00C04841">
      <w:pPr>
        <w:pStyle w:val="NormalWeb"/>
      </w:pPr>
      <w:r>
        <w:t>b) Las encuestas o sondeos de opinión sobre materias electorales o sociales que encarguen los candidatos o las agrupaciones políticas durante la campaña electoral;</w:t>
      </w:r>
    </w:p>
    <w:p w:rsidR="00C04841" w:rsidRDefault="00C04841" w:rsidP="00C04841">
      <w:pPr>
        <w:pStyle w:val="NormalWeb"/>
      </w:pPr>
      <w:r>
        <w:t>c) Arrendamientos de bienes muebles o inmuebles destinados al funcionamiento de los equipos de campaña o a la celebración de actos de proselitismo electoral;</w:t>
      </w:r>
    </w:p>
    <w:p w:rsidR="00C04841" w:rsidRDefault="00C04841" w:rsidP="00C04841">
      <w:pPr>
        <w:pStyle w:val="NormalWeb"/>
      </w:pPr>
      <w:r>
        <w:t>d) El financiamiento de los equipos, oficinas y servicios de los mismos y sus candidatos;</w:t>
      </w:r>
    </w:p>
    <w:p w:rsidR="00C04841" w:rsidRDefault="00C04841" w:rsidP="00C04841">
      <w:pPr>
        <w:pStyle w:val="NormalWeb"/>
      </w:pPr>
      <w:r>
        <w:t>e) Contratación a terceras personas que presten servicios a las candidaturas;</w:t>
      </w:r>
    </w:p>
    <w:p w:rsidR="00C04841" w:rsidRDefault="00C04841" w:rsidP="00C04841">
      <w:pPr>
        <w:pStyle w:val="NormalWeb"/>
      </w:pPr>
      <w:r>
        <w:t>f) Gastos realizados para el desplazamiento de los candidatos, de los dirigentes de las agrupaciones políticas y de las personas que presten servicios a las candidaturas, como asimismo para el transporte de implementos de propaganda;</w:t>
      </w:r>
    </w:p>
    <w:p w:rsidR="00C04841" w:rsidRDefault="00C04841" w:rsidP="00C04841">
      <w:pPr>
        <w:pStyle w:val="NormalWeb"/>
      </w:pPr>
      <w:r>
        <w:t xml:space="preserve">g) Cualquier otro gasto que no se relacione con el funcionamiento permanente del partido. </w:t>
      </w:r>
    </w:p>
    <w:p w:rsidR="00C04841" w:rsidRDefault="00C04841" w:rsidP="00C04841">
      <w:pPr>
        <w:pStyle w:val="NormalWeb"/>
      </w:pPr>
      <w:r>
        <w:rPr>
          <w:b/>
          <w:bCs/>
        </w:rPr>
        <w:t xml:space="preserve">ARTICULO 62. </w:t>
      </w:r>
      <w:r>
        <w:t>— Modifícase el artículo 49 de la Ley de Financiamiento de los Partidos Políticos, 26.215, el que queda redactado de la siguiente manera:</w:t>
      </w:r>
    </w:p>
    <w:p w:rsidR="00C04841" w:rsidRDefault="00C04841" w:rsidP="00C04841">
      <w:pPr>
        <w:pStyle w:val="NormalWeb"/>
      </w:pPr>
      <w:r>
        <w:t xml:space="preserve">Artículo 49: </w:t>
      </w:r>
      <w:r>
        <w:rPr>
          <w:i/>
          <w:iCs/>
        </w:rPr>
        <w:t xml:space="preserve">Gastos en publicidad. </w:t>
      </w:r>
      <w:r>
        <w:t xml:space="preserve">Quedan expresamente prohibidos los gastos de publicidad de campaña por cuenta de terceros. </w:t>
      </w:r>
    </w:p>
    <w:p w:rsidR="00C04841" w:rsidRDefault="00C04841" w:rsidP="00C04841">
      <w:pPr>
        <w:pStyle w:val="NormalWeb"/>
      </w:pPr>
      <w:r>
        <w:t>Para la contratación de la publicidad electoral que no se encuentre alcanzada por la prohibición del artículo 43 será excluyente la participación de los responsables económico-financieros de las agrupaciones políticas, debiendo refrendar las órdenes respectivas en el informe final.</w:t>
      </w:r>
    </w:p>
    <w:p w:rsidR="00C04841" w:rsidRDefault="00C04841" w:rsidP="00C04841">
      <w:pPr>
        <w:pStyle w:val="NormalWeb"/>
      </w:pPr>
      <w:r>
        <w:rPr>
          <w:b/>
          <w:bCs/>
        </w:rPr>
        <w:t xml:space="preserve">ARTICULO 63. </w:t>
      </w:r>
      <w:r>
        <w:t>— Derógase el artículo 48 de la Ley de Financiamiento de los Partidos Políticos, 26.215.</w:t>
      </w:r>
    </w:p>
    <w:p w:rsidR="00C04841" w:rsidRDefault="00C04841" w:rsidP="00C04841">
      <w:pPr>
        <w:pStyle w:val="NormalWeb"/>
      </w:pPr>
      <w:r>
        <w:rPr>
          <w:b/>
          <w:bCs/>
        </w:rPr>
        <w:t xml:space="preserve">ARTICULO 64. </w:t>
      </w:r>
      <w:r>
        <w:t>— Modifícase el artículo 58 de la Ley de Financiamiento de los Partidos Políticos, 26.215, el que queda redactado de la siguiente manera:</w:t>
      </w:r>
    </w:p>
    <w:p w:rsidR="00C04841" w:rsidRDefault="00C04841" w:rsidP="00C04841">
      <w:pPr>
        <w:pStyle w:val="NormalWeb"/>
      </w:pPr>
      <w:r>
        <w:t xml:space="preserve">Artículo 58: </w:t>
      </w:r>
      <w:r>
        <w:rPr>
          <w:i/>
          <w:iCs/>
        </w:rPr>
        <w:t xml:space="preserve">Informe final. </w:t>
      </w:r>
      <w:r>
        <w:t xml:space="preserve">Noventa (90) días después de finalizada la elección, el tesorero y los responsables económico-financieros de la campaña deberán presentar, en forma conjunta, ante la justicia federal con competencia electoral del distrito correspondiente, un informe final detallado de los aportes públicos y privados recibidos, que deberá contener y precisar claramente su naturaleza, origen, nombre y documento del donante, destino y monto, así como el total de los gastos incurridos con motivo de la campaña electoral, detallados por rubros y los comprobantes de egresos con las facturas correspondientes. Deberá indicarse también la fecha de apertura y cierre de la cuenta bancaria abierta para la campaña para el caso de las alianzas electorales, debiendo poner a disposición la correspondiente documentación respaldatoria. </w:t>
      </w:r>
    </w:p>
    <w:p w:rsidR="00C04841" w:rsidRDefault="00C04841" w:rsidP="00C04841">
      <w:pPr>
        <w:pStyle w:val="NormalWeb"/>
      </w:pPr>
      <w:r>
        <w:rPr>
          <w:b/>
          <w:bCs/>
        </w:rPr>
        <w:t xml:space="preserve">ARTICULO 65. </w:t>
      </w:r>
      <w:r>
        <w:t xml:space="preserve">— Incorpórase como artículo 58 bis de la Ley de Financiamiento de los Partidos Políticos, 26.215, el siguiente: </w:t>
      </w:r>
    </w:p>
    <w:p w:rsidR="00C04841" w:rsidRDefault="00C04841" w:rsidP="00C04841">
      <w:pPr>
        <w:pStyle w:val="NormalWeb"/>
      </w:pPr>
      <w:r>
        <w:t xml:space="preserve">Artículo 58 bis: </w:t>
      </w:r>
      <w:r>
        <w:rPr>
          <w:i/>
          <w:iCs/>
        </w:rPr>
        <w:t xml:space="preserve">Rubros de gastos. </w:t>
      </w:r>
      <w:r>
        <w:t xml:space="preserve">En el informe final al que se refiere el artículo anterior, se consignarán al menos los siguientes rubros: </w:t>
      </w:r>
    </w:p>
    <w:p w:rsidR="00C04841" w:rsidRDefault="00C04841" w:rsidP="00C04841">
      <w:pPr>
        <w:pStyle w:val="NormalWeb"/>
      </w:pPr>
      <w:r>
        <w:t>a) Gastos de administración;</w:t>
      </w:r>
    </w:p>
    <w:p w:rsidR="00C04841" w:rsidRDefault="00C04841" w:rsidP="00C04841">
      <w:pPr>
        <w:pStyle w:val="NormalWeb"/>
      </w:pPr>
      <w:r>
        <w:t>b) Gastos de oficina y adquisiciones;</w:t>
      </w:r>
    </w:p>
    <w:p w:rsidR="00C04841" w:rsidRDefault="00C04841" w:rsidP="00C04841">
      <w:pPr>
        <w:pStyle w:val="NormalWeb"/>
      </w:pPr>
      <w:r>
        <w:t xml:space="preserve">c) Inversiones en material para el trabajo público de la agrupación política incluyendo publicaciones; </w:t>
      </w:r>
    </w:p>
    <w:p w:rsidR="00C04841" w:rsidRDefault="00C04841" w:rsidP="00C04841">
      <w:pPr>
        <w:pStyle w:val="NormalWeb"/>
      </w:pPr>
      <w:r>
        <w:t>d) Gastos de publicidad electoral;</w:t>
      </w:r>
    </w:p>
    <w:p w:rsidR="00C04841" w:rsidRDefault="00C04841" w:rsidP="00C04841">
      <w:pPr>
        <w:pStyle w:val="NormalWeb"/>
      </w:pPr>
      <w:r>
        <w:t>e) Gastos por servicios de sondeos o encuestas de opinión;</w:t>
      </w:r>
    </w:p>
    <w:p w:rsidR="00C04841" w:rsidRDefault="00C04841" w:rsidP="00C04841">
      <w:pPr>
        <w:pStyle w:val="NormalWeb"/>
      </w:pPr>
      <w:r>
        <w:t xml:space="preserve">f) Servicios de transporte; </w:t>
      </w:r>
    </w:p>
    <w:p w:rsidR="00C04841" w:rsidRDefault="00C04841" w:rsidP="00C04841">
      <w:pPr>
        <w:pStyle w:val="NormalWeb"/>
      </w:pPr>
      <w:r>
        <w:t>g) Gastos judiciales y de rendición de cuentas;</w:t>
      </w:r>
    </w:p>
    <w:p w:rsidR="00C04841" w:rsidRDefault="00C04841" w:rsidP="00C04841">
      <w:pPr>
        <w:pStyle w:val="NormalWeb"/>
      </w:pPr>
      <w:r>
        <w:t>h) Gastos de impresión de boletas;</w:t>
      </w:r>
    </w:p>
    <w:p w:rsidR="00C04841" w:rsidRDefault="00C04841" w:rsidP="00C04841">
      <w:pPr>
        <w:pStyle w:val="NormalWeb"/>
      </w:pPr>
      <w:r>
        <w:t>i) Otros gastos debidamente fundamentados.</w:t>
      </w:r>
    </w:p>
    <w:p w:rsidR="00C04841" w:rsidRDefault="00C04841" w:rsidP="00C04841">
      <w:pPr>
        <w:pStyle w:val="NormalWeb"/>
      </w:pPr>
      <w:r>
        <w:rPr>
          <w:b/>
          <w:bCs/>
        </w:rPr>
        <w:t xml:space="preserve">ARTICULO 66. </w:t>
      </w:r>
      <w:r>
        <w:t xml:space="preserve">— Incorpóranse como incisos e) y f) al artículo 62 de la Ley de Financiamiento de los Partidos Políticos, 26.215, los siguientes: </w:t>
      </w:r>
    </w:p>
    <w:p w:rsidR="00C04841" w:rsidRDefault="00C04841" w:rsidP="00C04841">
      <w:pPr>
        <w:pStyle w:val="NormalWeb"/>
      </w:pPr>
      <w:r>
        <w:t>e) Contrataren o adquirieren, por sí o por terceros espacios en cualquier modalidad de radio o televisión, para promoción con fines electorales, en violación a lo previsto en el artículo 43;</w:t>
      </w:r>
    </w:p>
    <w:p w:rsidR="00C04841" w:rsidRDefault="00C04841" w:rsidP="00C04841">
      <w:pPr>
        <w:pStyle w:val="NormalWeb"/>
      </w:pPr>
      <w:r>
        <w:t>f) No restituyeren, dentro de los noventa (90) días de realizado el acto electoral, el remanente del aporte de boletas o el total, en caso que no haya acreditado el gasto en el informe final de campaña.</w:t>
      </w:r>
    </w:p>
    <w:p w:rsidR="00C04841" w:rsidRDefault="00C04841" w:rsidP="00C04841">
      <w:pPr>
        <w:pStyle w:val="NormalWeb"/>
      </w:pPr>
      <w:r>
        <w:rPr>
          <w:b/>
          <w:bCs/>
        </w:rPr>
        <w:t xml:space="preserve">ARTICULO 67. </w:t>
      </w:r>
      <w:r>
        <w:t>— Modifícase el artículo 66 de la Ley de Financiamiento de los Partidos Políticos, 26.215, el que queda redactado de la siguiente manera:</w:t>
      </w:r>
    </w:p>
    <w:p w:rsidR="00C04841" w:rsidRDefault="00C04841" w:rsidP="00C04841">
      <w:pPr>
        <w:pStyle w:val="NormalWeb"/>
      </w:pPr>
      <w:r>
        <w:t>Artículo 66: Será sancionada con multa de igual monto que la contribución o donación y hasta el décuplo de dicho monto, la persona física o jurídica que efectuare donaciones a los partidos políticos en violación a las prohibiciones que establece el artículo 15 de la presente ley.</w:t>
      </w:r>
    </w:p>
    <w:p w:rsidR="00C04841" w:rsidRDefault="00C04841" w:rsidP="00C04841">
      <w:pPr>
        <w:pStyle w:val="NormalWeb"/>
      </w:pPr>
      <w:r>
        <w:t>Será sancionado con multa de igual monto que la contribución o donación y hasta el décuplo de dicho monto, el responsable partidario que aceptare o recibiere contribuciones o donaciones a los partidos políticos en violación a las prohibiciones que establecen los artículos 15 y 16 de la presente ley.</w:t>
      </w:r>
    </w:p>
    <w:p w:rsidR="00C04841" w:rsidRDefault="00C04841" w:rsidP="00C04841">
      <w:pPr>
        <w:pStyle w:val="NormalWeb"/>
      </w:pPr>
      <w:r>
        <w:t>Serán sancionados con multa de igual monto al gasto contratado y hasta el décuplo de dicho monto, los directores y gerentes o representantes de medios de comunicación que aceptaren publicidad en violación a lo dispuesto en la presente ley. Asimismo la conducta será considerada falta grave y comunicada para su tratamiento a la Autoridad Federal de Servicios de Comunicación Audiovisual creada por la Ley 26.522.</w:t>
      </w:r>
    </w:p>
    <w:p w:rsidR="00C04841" w:rsidRDefault="00C04841" w:rsidP="00C04841">
      <w:pPr>
        <w:pStyle w:val="NormalWeb"/>
      </w:pPr>
      <w:r>
        <w:t>Serán sancionados con multa de igual monto al gasto contratado y hasta el décuplo de dicho monto los proveedores en general que violen lo dispuesto en el artículo 50.</w:t>
      </w:r>
    </w:p>
    <w:p w:rsidR="00C04841" w:rsidRDefault="00C04841" w:rsidP="00C04841">
      <w:pPr>
        <w:pStyle w:val="NormalWeb"/>
      </w:pPr>
      <w:r>
        <w:t>Las personas físicas, así como los propietarios, directores y gerentes o representantes de personas jurídicas que incurran en las conductas establecidas en el presente artículo serán pasibles de una pena accesoria de inhabilitación de seis (6) meses a diez (10) años, para el ejercicio de sus derechos de elegir y ser elegidos en las elecciones a cargos públicos nacionales, y en las elecciones de autoridades de los partidos políticos y para el ejercicio de cargos públicos y partidarios.</w:t>
      </w:r>
    </w:p>
    <w:p w:rsidR="00C04841" w:rsidRDefault="00C04841" w:rsidP="00C04841">
      <w:pPr>
        <w:pStyle w:val="NormalWeb"/>
      </w:pPr>
      <w:r>
        <w:rPr>
          <w:b/>
          <w:bCs/>
        </w:rPr>
        <w:t xml:space="preserve">ARTICULO 68. </w:t>
      </w:r>
      <w:r>
        <w:t>— Modifícase el artículo 67 de la Ley de Financiamiento de los Partidos Políticos, 26.215, el que queda redactado de la siguiente manera:</w:t>
      </w:r>
    </w:p>
    <w:p w:rsidR="00C04841" w:rsidRDefault="00C04841" w:rsidP="00C04841">
      <w:pPr>
        <w:pStyle w:val="NormalWeb"/>
      </w:pPr>
      <w:r>
        <w:t>Artículo 67: El incumplimiento en tiempo y forma de la presentación de la información prevista en los artículos 22, 23 y 58 facultará al juez a aplicar una multa por presentación extemporánea equivalente al cero coma dos por ciento (0,2%), por cada día de demora del total de fondos públicos que le correspondieren a la agrupación política en la próxima distribución del fondo partidario permanente.</w:t>
      </w:r>
    </w:p>
    <w:p w:rsidR="00C04841" w:rsidRDefault="00C04841" w:rsidP="00C04841">
      <w:pPr>
        <w:pStyle w:val="NormalWeb"/>
      </w:pPr>
      <w:r>
        <w:t>Transcurridos noventa (90) días, del vencimiento del plazo de que se trate, el juez interviniente podrá disponer la suspensión cautelar de todos los aportes públicos notificando su resolución a la Dirección Nacional Electoral del Ministerio del Interior.</w:t>
      </w:r>
    </w:p>
    <w:p w:rsidR="00C04841" w:rsidRDefault="00C04841" w:rsidP="00C04841">
      <w:pPr>
        <w:pStyle w:val="NormalWeb"/>
      </w:pPr>
      <w:r>
        <w:t>El incumplimiento en tiempo y forma de la presentación del informe previsto en el artículo 54 facultará al juez a aplicar una multa por presentación extemporánea equivalente al cero coma cero dos por ciento (0,02%) por cada día de demora del total de fondos públicos que le correspondieren a la agrupación política en la próxima distribución del fondo partidario permanente, hasta un máximo de nueve (9) días antes del comicio.</w:t>
      </w:r>
    </w:p>
    <w:p w:rsidR="00C04841" w:rsidRDefault="00C04841" w:rsidP="00C04841">
      <w:pPr>
        <w:pStyle w:val="NormalWeb"/>
      </w:pPr>
      <w:r>
        <w:rPr>
          <w:b/>
          <w:bCs/>
        </w:rPr>
        <w:t xml:space="preserve">ARTICULO 69. </w:t>
      </w:r>
      <w:r>
        <w:t>— Incorpórase como artículo 67 bis de la Ley de. Financiamiento de los Partidos Políticos, 26.215, el siguiente:</w:t>
      </w:r>
    </w:p>
    <w:p w:rsidR="00C04841" w:rsidRDefault="00C04841" w:rsidP="00C04841">
      <w:pPr>
        <w:pStyle w:val="NormalWeb"/>
      </w:pPr>
      <w:r>
        <w:t>Artículo 67 bis: Serán sancionadas con la prohibición de inscribirse en el Registro de Empresas de Encuestas y Sondeos de Opinión por un período de dos (2) a cuatro (4) elecciones, las empresas de encuestas y sondeos de opinión que incumplieran en dos (2) oportunidades consecutivas con lo dispuesto en el artículo 44 ter de la presente ley.</w:t>
      </w:r>
    </w:p>
    <w:p w:rsidR="00C04841" w:rsidRDefault="00C04841" w:rsidP="00C04841">
      <w:pPr>
        <w:pStyle w:val="NormalWeb"/>
      </w:pPr>
      <w:r>
        <w:rPr>
          <w:b/>
          <w:bCs/>
        </w:rPr>
        <w:t xml:space="preserve">ARTICULO 70. </w:t>
      </w:r>
      <w:r>
        <w:t xml:space="preserve">— Incorpórase como artículo 68 bis de la Ley de Financiamiento de los Partidos Políticos, 26.215, el siguiente: </w:t>
      </w:r>
    </w:p>
    <w:p w:rsidR="00C04841" w:rsidRDefault="00C04841" w:rsidP="00C04841">
      <w:pPr>
        <w:pStyle w:val="NormalWeb"/>
      </w:pPr>
      <w:r>
        <w:t>Artículo 68 bis: Créase el módulo electoral como unidad de medida monetaria para determinar los límites de gastos autorizados por esta ley. El valor del módulo electoral será determinado anualmente en el Presupuesto General de la Nación.</w:t>
      </w:r>
    </w:p>
    <w:p w:rsidR="00C04841" w:rsidRDefault="00C04841" w:rsidP="00C04841">
      <w:pPr>
        <w:pStyle w:val="NormalWeb"/>
      </w:pPr>
      <w:r>
        <w:rPr>
          <w:b/>
          <w:bCs/>
        </w:rPr>
        <w:t xml:space="preserve">ARTICULO 71. </w:t>
      </w:r>
      <w:r>
        <w:t>— Incorpórase como artículo 71 bis de la Ley de Financiamiento de los Partidos Políticos, 26.215, y sus modificatorias, el siguiente:</w:t>
      </w:r>
    </w:p>
    <w:p w:rsidR="00C04841" w:rsidRDefault="00C04841" w:rsidP="00C04841">
      <w:pPr>
        <w:pStyle w:val="NormalWeb"/>
      </w:pPr>
      <w:r>
        <w:t xml:space="preserve">Artículo 71 bis: Las resoluciones de la Dirección Nacional Electoral del Ministerio del Interior tanto para las elecciones primarias como para las elecciones generales, sobre distribución o asignación a las agrupaciones políticas de aportes públicos o espacios de publicidad electoral son apelables por las agrupaciones en sede judicial directamente ante la Cámara Nacional Electoral. El recurso se interpondrá dentro de las cuarenta y ocho (48) horas debidamente fundado ante la Dirección Nacional Electoral del Ministerio del Interior que lo remitirá al tribunal dentro de las setenta y dos (72) horas, con el expediente en el que se haya dictado la decisión recurrida y una contestación al memorial del apelante. La Cámara podrá ordenar la incorporación de otros elementos de prueba y solicitar a la Dirección Nacional Electoral del Ministerio del Interior aclaraciones o precisiones adicionales. Luego de ello, y previa intervención fiscal, se resolverá. </w:t>
      </w:r>
    </w:p>
    <w:p w:rsidR="00C04841" w:rsidRDefault="00C04841" w:rsidP="00C04841">
      <w:pPr>
        <w:pStyle w:val="NormalWeb"/>
        <w:jc w:val="center"/>
      </w:pPr>
      <w:r>
        <w:t>TITULO IV</w:t>
      </w:r>
    </w:p>
    <w:p w:rsidR="00C04841" w:rsidRDefault="00C04841" w:rsidP="00C04841">
      <w:pPr>
        <w:pStyle w:val="NormalWeb"/>
        <w:jc w:val="center"/>
        <w:rPr>
          <w:b/>
          <w:bCs/>
        </w:rPr>
      </w:pPr>
      <w:r>
        <w:rPr>
          <w:b/>
          <w:bCs/>
        </w:rPr>
        <w:t>Modernización del Código Electoral Nacional</w:t>
      </w:r>
    </w:p>
    <w:p w:rsidR="00C04841" w:rsidRDefault="00C04841" w:rsidP="00C04841">
      <w:pPr>
        <w:pStyle w:val="NormalWeb"/>
        <w:jc w:val="center"/>
      </w:pPr>
      <w:r>
        <w:t>CAPITULO UNICO</w:t>
      </w:r>
    </w:p>
    <w:p w:rsidR="00C04841" w:rsidRDefault="00C04841" w:rsidP="00C04841">
      <w:pPr>
        <w:pStyle w:val="NormalWeb"/>
      </w:pPr>
      <w:r>
        <w:rPr>
          <w:b/>
          <w:bCs/>
        </w:rPr>
        <w:t xml:space="preserve">ARTICULO 72. </w:t>
      </w:r>
      <w:r>
        <w:t>— Modifícase el inciso a) del artículo 3º del Código Electoral Nacional Ley 19.945, el que queda redactado de la siguiente manera:</w:t>
      </w:r>
    </w:p>
    <w:p w:rsidR="00C04841" w:rsidRDefault="00C04841" w:rsidP="00C04841">
      <w:pPr>
        <w:pStyle w:val="NormalWeb"/>
      </w:pPr>
      <w:r>
        <w:t>a) Los dementes declarados tales en juicio;</w:t>
      </w:r>
    </w:p>
    <w:p w:rsidR="00C04841" w:rsidRDefault="00C04841" w:rsidP="00C04841">
      <w:pPr>
        <w:pStyle w:val="NormalWeb"/>
      </w:pPr>
      <w:r>
        <w:rPr>
          <w:b/>
          <w:bCs/>
        </w:rPr>
        <w:t xml:space="preserve">ARTICULO 73. </w:t>
      </w:r>
      <w:r>
        <w:t>— Derógase el inciso b) del artículo 3º del Código Electoral Nacional Ley 19.945.</w:t>
      </w:r>
    </w:p>
    <w:p w:rsidR="00C04841" w:rsidRDefault="00C04841" w:rsidP="00C04841">
      <w:pPr>
        <w:pStyle w:val="NormalWeb"/>
      </w:pPr>
      <w:r>
        <w:rPr>
          <w:b/>
          <w:bCs/>
        </w:rPr>
        <w:t xml:space="preserve">ARTICULO 74. </w:t>
      </w:r>
      <w:r>
        <w:t>— Modifícanse el nombre del capítulo II, del título I y el artículo 15 del Código Electoral Nacional Ley 19.945, por los siguientes:</w:t>
      </w:r>
    </w:p>
    <w:p w:rsidR="00C04841" w:rsidRDefault="00C04841" w:rsidP="00C04841">
      <w:pPr>
        <w:pStyle w:val="NormalWeb"/>
        <w:jc w:val="center"/>
      </w:pPr>
      <w:r>
        <w:t>CAPITULO II</w:t>
      </w:r>
    </w:p>
    <w:p w:rsidR="00C04841" w:rsidRDefault="00C04841" w:rsidP="00C04841">
      <w:pPr>
        <w:pStyle w:val="NormalWeb"/>
        <w:jc w:val="center"/>
        <w:rPr>
          <w:i/>
          <w:iCs/>
        </w:rPr>
      </w:pPr>
      <w:r>
        <w:rPr>
          <w:i/>
          <w:iCs/>
        </w:rPr>
        <w:t>Del Registro Nacional de Electores</w:t>
      </w:r>
    </w:p>
    <w:p w:rsidR="00C04841" w:rsidRDefault="00C04841" w:rsidP="00C04841">
      <w:pPr>
        <w:pStyle w:val="NormalWeb"/>
      </w:pPr>
      <w:r>
        <w:t xml:space="preserve">Artículo 15: </w:t>
      </w:r>
      <w:r>
        <w:rPr>
          <w:i/>
          <w:iCs/>
        </w:rPr>
        <w:t xml:space="preserve">Registro Nacional de Electores. </w:t>
      </w:r>
      <w:r>
        <w:t>El Registro Nacional de Electores es único y contiene los siguientes subregistros:</w:t>
      </w:r>
    </w:p>
    <w:p w:rsidR="00C04841" w:rsidRDefault="00C04841" w:rsidP="00C04841">
      <w:pPr>
        <w:pStyle w:val="NormalWeb"/>
      </w:pPr>
      <w:r>
        <w:t>1. De electores por distrito;</w:t>
      </w:r>
    </w:p>
    <w:p w:rsidR="00C04841" w:rsidRDefault="00C04841" w:rsidP="00C04841">
      <w:pPr>
        <w:pStyle w:val="NormalWeb"/>
      </w:pPr>
      <w:r>
        <w:t>2. De electores inhabilitados y excluidos;</w:t>
      </w:r>
    </w:p>
    <w:p w:rsidR="00C04841" w:rsidRDefault="00C04841" w:rsidP="00C04841">
      <w:pPr>
        <w:pStyle w:val="NormalWeb"/>
      </w:pPr>
      <w:r>
        <w:t>3. De ciudadanos nacionales residentes en el exterior; y</w:t>
      </w:r>
    </w:p>
    <w:p w:rsidR="00C04841" w:rsidRDefault="00C04841" w:rsidP="00C04841">
      <w:pPr>
        <w:pStyle w:val="NormalWeb"/>
      </w:pPr>
      <w:r>
        <w:t>4. De ciudadanos privados de la libertad.</w:t>
      </w:r>
    </w:p>
    <w:p w:rsidR="00C04841" w:rsidRDefault="00C04841" w:rsidP="00C04841">
      <w:pPr>
        <w:pStyle w:val="NormalWeb"/>
      </w:pPr>
      <w:r>
        <w:t>El Registro Nacional de Electores consta de registros informatizados y de soporte documental impreso. El registro informatizado debe contener, por cada elector los siguientes datos: apellidos y nombres, sexo, lugar y fecha de nacimiento, domicilio, profesión, tipo y número de documento cívico, especificando de qué ejemplar se trata, fecha de identificación y datos filiatorios. Se consignará la condición de ausente por desaparición forzada en los casos que correspondiere. La autoridad de aplicación determina en qué forma se incorporan las huellas dactilares, fotografía y firma de los electores. El soporte documental impreso deberá contener además de los datos establecidos para el registro informatizado, las huellas dactilares y la firma original del ciudadano, y la fotografía.</w:t>
      </w:r>
    </w:p>
    <w:p w:rsidR="00C04841" w:rsidRDefault="00C04841" w:rsidP="00C04841">
      <w:pPr>
        <w:pStyle w:val="NormalWeb"/>
      </w:pPr>
      <w:r>
        <w:t>Corresponde a la justicia nacional electoral actualizar la profesión de los electores.</w:t>
      </w:r>
    </w:p>
    <w:p w:rsidR="00C04841" w:rsidRDefault="00C04841" w:rsidP="00C04841">
      <w:pPr>
        <w:pStyle w:val="NormalWeb"/>
      </w:pPr>
      <w:r>
        <w:rPr>
          <w:b/>
          <w:bCs/>
        </w:rPr>
        <w:t xml:space="preserve">ARTICULO 75. </w:t>
      </w:r>
      <w:r>
        <w:t>— Modifícase el artículo 16 del Código Electoral Nacional Ley 19.945 el que queda redactado de la siguiente manera:</w:t>
      </w:r>
    </w:p>
    <w:p w:rsidR="00C04841" w:rsidRDefault="00C04841" w:rsidP="00C04841">
      <w:pPr>
        <w:pStyle w:val="NormalWeb"/>
      </w:pPr>
      <w:r>
        <w:t xml:space="preserve">Artículo 16: </w:t>
      </w:r>
      <w:r>
        <w:rPr>
          <w:i/>
          <w:iCs/>
        </w:rPr>
        <w:t xml:space="preserve">De los subregistros electorales por distrito. </w:t>
      </w:r>
      <w:r>
        <w:t xml:space="preserve">En cada secretaría electoral se organizará el subregistro de los electores de distrito, el cual contendrá los datos suministrados por medios informáticos por la Cámara Nacional Electoral, de acuerdo con los datos que consten en el Registro Nacional de Electores. </w:t>
      </w:r>
    </w:p>
    <w:p w:rsidR="00C04841" w:rsidRDefault="00C04841" w:rsidP="00C04841">
      <w:pPr>
        <w:pStyle w:val="NormalWeb"/>
      </w:pPr>
      <w:r>
        <w:rPr>
          <w:b/>
          <w:bCs/>
        </w:rPr>
        <w:t xml:space="preserve">ARTICULO 76. </w:t>
      </w:r>
      <w:r>
        <w:t>— Modifícase el artículo 17 del Código Electoral Nacional Ley 19.945, el que queda redactado de la siguiente manera:</w:t>
      </w:r>
    </w:p>
    <w:p w:rsidR="00C04841" w:rsidRDefault="00C04841" w:rsidP="00C04841">
      <w:pPr>
        <w:pStyle w:val="NormalWeb"/>
      </w:pPr>
      <w:r>
        <w:t xml:space="preserve">Artículo 17: </w:t>
      </w:r>
      <w:r>
        <w:rPr>
          <w:i/>
          <w:iCs/>
        </w:rPr>
        <w:t xml:space="preserve">Organización del Registro Nacional de Electores. </w:t>
      </w:r>
      <w:r>
        <w:t>El Registro Nacional de Electores será organizado por la Cámara Nacional Electoral, quien será la autoridad competente para disponer la organización, confección y actualización de los datos que lo componen. Dicho registro contendrá los datos de todos los electores del país y debe ser organizado por distrito.</w:t>
      </w:r>
    </w:p>
    <w:p w:rsidR="00C04841" w:rsidRDefault="00C04841" w:rsidP="00C04841">
      <w:pPr>
        <w:pStyle w:val="NormalWeb"/>
      </w:pPr>
      <w:r>
        <w:t xml:space="preserve">Las modalidades de actualización que establezca comprenderán la modificación del asiento registral de los electores, por la admisión de reclamos interpuestos por ellos o por las constancias obtenidas de tareas de fiscalización, de lo cual informará al Registro Nacional de las Personas con la constancia documental que acredite la modificación. </w:t>
      </w:r>
    </w:p>
    <w:p w:rsidR="00C04841" w:rsidRDefault="00C04841" w:rsidP="00C04841">
      <w:pPr>
        <w:pStyle w:val="NormalWeb"/>
      </w:pPr>
      <w:r>
        <w:t>El Registro Nacional de las Personas deberá remitir al Registro Nacional de Electores, en forma electrónica los datos que correspondan a los electores y futuros electores. Sin perjuicio de ello, debe remitir periódicamente las constancias documentales que acrediten cada asiento informático, las que quedarán en custodia en forma única y centralizada, en la Cámara Nacional Electoral.</w:t>
      </w:r>
    </w:p>
    <w:p w:rsidR="00C04841" w:rsidRDefault="00C04841" w:rsidP="00C04841">
      <w:pPr>
        <w:pStyle w:val="NormalWeb"/>
      </w:pPr>
      <w:r>
        <w:t xml:space="preserve">Estas constancias se utilizarán como medio de prueba supletorio en caso de controversia sobre los asientos registrales informáticos. </w:t>
      </w:r>
    </w:p>
    <w:p w:rsidR="00C04841" w:rsidRDefault="00C04841" w:rsidP="00C04841">
      <w:pPr>
        <w:pStyle w:val="NormalWeb"/>
      </w:pPr>
      <w:r>
        <w:t xml:space="preserve">La Cámara Nacional Electoral podrá reglamentar las modalidades bajo las cuales el Registro Nacional de las Personas deberá remitir la información, así como también los mecanismos adecuados para su actualización y fiscalización permanente, conforme lo previsto en la presente ley, y de acuerdo a la posibilidad de contar con nuevas tecnologías que puedan mejorar el sistema de registro de electores. </w:t>
      </w:r>
    </w:p>
    <w:p w:rsidR="00C04841" w:rsidRDefault="00C04841" w:rsidP="00C04841">
      <w:pPr>
        <w:pStyle w:val="NormalWeb"/>
      </w:pPr>
      <w:r>
        <w:t>Queda garantizado a las provincias y a la Ciudad Autónoma de Buenos Aires el acceso libre y permanente a la información contenida en el Registro Nacional de Electores, a los efectos electorales.</w:t>
      </w:r>
    </w:p>
    <w:p w:rsidR="00C04841" w:rsidRDefault="00C04841" w:rsidP="00C04841">
      <w:pPr>
        <w:pStyle w:val="NormalWeb"/>
      </w:pPr>
      <w:r>
        <w:rPr>
          <w:b/>
          <w:bCs/>
        </w:rPr>
        <w:t xml:space="preserve">ARTICULO 77. </w:t>
      </w:r>
      <w:r>
        <w:t>— Incorpórase como artículo 17 bis del Código Electoral Nacional Ley 19.945, el siguiente:</w:t>
      </w:r>
    </w:p>
    <w:p w:rsidR="00C04841" w:rsidRDefault="00C04841" w:rsidP="00C04841">
      <w:pPr>
        <w:pStyle w:val="NormalWeb"/>
      </w:pPr>
      <w:r>
        <w:t xml:space="preserve">Artículo 17 bis: </w:t>
      </w:r>
      <w:r>
        <w:rPr>
          <w:i/>
          <w:iCs/>
        </w:rPr>
        <w:t xml:space="preserve">Actualización. </w:t>
      </w:r>
      <w:r>
        <w:t>La actualización y depuración de los registros es permanente, y tiene por objeto:</w:t>
      </w:r>
    </w:p>
    <w:p w:rsidR="00C04841" w:rsidRDefault="00C04841" w:rsidP="00C04841">
      <w:pPr>
        <w:pStyle w:val="NormalWeb"/>
      </w:pPr>
      <w:r>
        <w:t xml:space="preserve">a) Incluir los datos de los nuevos electores inscritos; </w:t>
      </w:r>
    </w:p>
    <w:p w:rsidR="00C04841" w:rsidRDefault="00C04841" w:rsidP="00C04841">
      <w:pPr>
        <w:pStyle w:val="NormalWeb"/>
      </w:pPr>
      <w:r>
        <w:t>b) Asegurar que en la base de datos no exista más de un (1) registro válido para un mismo elector;</w:t>
      </w:r>
    </w:p>
    <w:p w:rsidR="00C04841" w:rsidRDefault="00C04841" w:rsidP="00C04841">
      <w:pPr>
        <w:pStyle w:val="NormalWeb"/>
      </w:pPr>
      <w:r>
        <w:t>c) Depurar los registros ya existentes por cambio de domicilio de los electores;</w:t>
      </w:r>
    </w:p>
    <w:p w:rsidR="00C04841" w:rsidRDefault="00C04841" w:rsidP="00C04841">
      <w:pPr>
        <w:pStyle w:val="NormalWeb"/>
      </w:pPr>
      <w:r>
        <w:t>d) Actualizar la profesión de los electores;</w:t>
      </w:r>
    </w:p>
    <w:p w:rsidR="00C04841" w:rsidRDefault="00C04841" w:rsidP="00C04841">
      <w:pPr>
        <w:pStyle w:val="NormalWeb"/>
      </w:pPr>
      <w:r>
        <w:t>e) Excluir a los electores fallecidos.</w:t>
      </w:r>
    </w:p>
    <w:p w:rsidR="00C04841" w:rsidRDefault="00C04841" w:rsidP="00C04841">
      <w:pPr>
        <w:pStyle w:val="NormalWeb"/>
      </w:pPr>
      <w:r>
        <w:rPr>
          <w:b/>
          <w:bCs/>
        </w:rPr>
        <w:t xml:space="preserve">ARTICULO 78. </w:t>
      </w:r>
      <w:r>
        <w:t>— Modifícase el artículo 22 del Código Electoral Nacional Ley 19.945, el que queda redactado de la siguiente manera:</w:t>
      </w:r>
    </w:p>
    <w:p w:rsidR="00C04841" w:rsidRDefault="00C04841" w:rsidP="00C04841">
      <w:pPr>
        <w:pStyle w:val="NormalWeb"/>
      </w:pPr>
      <w:r>
        <w:t xml:space="preserve">Artículo 22: </w:t>
      </w:r>
      <w:r>
        <w:rPr>
          <w:i/>
          <w:iCs/>
        </w:rPr>
        <w:t xml:space="preserve">Fallecimiento de electores. </w:t>
      </w:r>
      <w:r>
        <w:t>El Registro Nacional de las Personas cursará mensualmente a la Cámara Nacional Electoral, la nómina de los electores fallecidos, acompañando los respectivos documentos cívicos. A falta de ellos enviará la ficha dactiloscópica o constancia de la declaración de testigos o la certificación prevista por el artículo 46 de la Ley 17.671.</w:t>
      </w:r>
    </w:p>
    <w:p w:rsidR="00C04841" w:rsidRDefault="00C04841" w:rsidP="00C04841">
      <w:pPr>
        <w:pStyle w:val="NormalWeb"/>
      </w:pPr>
      <w:r>
        <w:t>Una vez recibida la información, se ordenará la baja del registro correspondiente.</w:t>
      </w:r>
    </w:p>
    <w:p w:rsidR="00C04841" w:rsidRDefault="00C04841" w:rsidP="00C04841">
      <w:pPr>
        <w:pStyle w:val="NormalWeb"/>
      </w:pPr>
      <w:r>
        <w:t>Los soportes documentales, se anularán de inmediato, para su posterior destrucción.</w:t>
      </w:r>
    </w:p>
    <w:p w:rsidR="00C04841" w:rsidRDefault="00C04841" w:rsidP="00C04841">
      <w:pPr>
        <w:pStyle w:val="NormalWeb"/>
      </w:pPr>
      <w:r>
        <w:t xml:space="preserve">La nómina de electores fallecidos será publicada, por el plazo que determine la Cámara Nacional Electoral, en el sitio de Internet de la justicia nacional electoral al menos una (1) vez al año y, en todo los casos, diez (10) días antes de cada elección, en acto público y en presencia de un (1) delegado del Registro Nacional de las Personas, se procederá a destruir los documentos cívicos de los electores fallecidos hasta la fecha del cierre del movimiento de altas y bajas contemplado en esta norma. </w:t>
      </w:r>
    </w:p>
    <w:p w:rsidR="00C04841" w:rsidRDefault="00C04841" w:rsidP="00C04841">
      <w:pPr>
        <w:pStyle w:val="NormalWeb"/>
      </w:pPr>
      <w:r>
        <w:t>El fallecimiento de los electores acaecido en el extranjero se acreditará con la comunicación que efectuará el consulado argentino del lugar donde ocurriere, al Registro Nacional de las Personas, y por conducto de éste a la Cámara Nacional Electoral.</w:t>
      </w:r>
    </w:p>
    <w:p w:rsidR="00C04841" w:rsidRDefault="00C04841" w:rsidP="00C04841">
      <w:pPr>
        <w:pStyle w:val="NormalWeb"/>
      </w:pPr>
      <w:r>
        <w:rPr>
          <w:b/>
          <w:bCs/>
        </w:rPr>
        <w:t xml:space="preserve">ARTICULO 79. </w:t>
      </w:r>
      <w:r>
        <w:t>— Modifícase el artículo 24 del Código Electoral Nacional Ley 19.945, el que queda redactado de la siguiente manera:</w:t>
      </w:r>
    </w:p>
    <w:p w:rsidR="00C04841" w:rsidRDefault="00C04841" w:rsidP="00C04841">
      <w:pPr>
        <w:pStyle w:val="NormalWeb"/>
      </w:pPr>
      <w:r>
        <w:t xml:space="preserve">Artículo 24: </w:t>
      </w:r>
      <w:r>
        <w:rPr>
          <w:i/>
          <w:iCs/>
        </w:rPr>
        <w:t>Comunicación de faltas o delitos.</w:t>
      </w:r>
      <w:r>
        <w:t xml:space="preserve">Las inscripciones múltiples, los errores o cualquier anomalía en las mismas y las faltas o delitos sancionados por esta ley, deberán ser puestos en conocimiento de los organismos y jueces competentes para su corrección y juzgamiento. </w:t>
      </w:r>
    </w:p>
    <w:p w:rsidR="00C04841" w:rsidRDefault="00C04841" w:rsidP="00C04841">
      <w:pPr>
        <w:pStyle w:val="NormalWeb"/>
      </w:pPr>
      <w:r>
        <w:t>El Registro Nacional de las Personas y la Cámara Nacional Electoral, enviarán semestralmente a la Dirección Nacional Electoral del Ministerio del Interior la estadística detallada del movimiento de altas y bajas registrado en todas las jurisdicciones, al 30 de junio y 31 de diciembre de cada año.</w:t>
      </w:r>
    </w:p>
    <w:p w:rsidR="00C04841" w:rsidRDefault="00C04841" w:rsidP="00C04841">
      <w:pPr>
        <w:pStyle w:val="NormalWeb"/>
      </w:pPr>
      <w:r>
        <w:rPr>
          <w:b/>
          <w:bCs/>
        </w:rPr>
        <w:t xml:space="preserve">ARTICULO 80. </w:t>
      </w:r>
      <w:r>
        <w:t>— Modifícase el capítulo III del título I del Código Electoral Nacional Ley 19.945, el que queda redactado de la siguiente manera:</w:t>
      </w:r>
    </w:p>
    <w:p w:rsidR="00C04841" w:rsidRDefault="00C04841" w:rsidP="00C04841">
      <w:pPr>
        <w:pStyle w:val="NormalWeb"/>
        <w:jc w:val="center"/>
      </w:pPr>
      <w:r>
        <w:t>CAPITULO III</w:t>
      </w:r>
    </w:p>
    <w:p w:rsidR="00C04841" w:rsidRDefault="00C04841" w:rsidP="00C04841">
      <w:pPr>
        <w:pStyle w:val="NormalWeb"/>
        <w:jc w:val="center"/>
        <w:rPr>
          <w:i/>
          <w:iCs/>
        </w:rPr>
      </w:pPr>
      <w:r>
        <w:rPr>
          <w:i/>
          <w:iCs/>
        </w:rPr>
        <w:t>Padrones provisionales</w:t>
      </w:r>
    </w:p>
    <w:p w:rsidR="00C04841" w:rsidRDefault="00C04841" w:rsidP="00C04841">
      <w:pPr>
        <w:pStyle w:val="NormalWeb"/>
      </w:pPr>
      <w:r>
        <w:t xml:space="preserve">Artículo 25: </w:t>
      </w:r>
      <w:r>
        <w:rPr>
          <w:i/>
          <w:iCs/>
        </w:rPr>
        <w:t xml:space="preserve">De los Padrones provisionales. </w:t>
      </w:r>
      <w:r>
        <w:t>El Registro Nacional de Electores y los subregistros de electores de todos los distritos, tienen carácter público, con las previsiones legales de privacidad correspondientes, para ser susceptibles de correcciones por parte de los ciudadanos inscritos en ellos. Los padrones provisionales están compuestos por los datos de los subregistros de electores por distrito, incluidas las novedades registradas hasta ciento ochenta (180) días antes de cada elección general, así como también las personas que cumplan dieciocho (18) años de edad a partir del mismo día del comicio. Los padrones provisionales de electores contendrán los siguientes datos: número y clase de documento cívico, apellido, nombre, sexo y domicilio de los inscritos. Los mismos deberán estar ordenados por distrito y sección.</w:t>
      </w:r>
    </w:p>
    <w:p w:rsidR="00C04841" w:rsidRDefault="00C04841" w:rsidP="00C04841">
      <w:pPr>
        <w:pStyle w:val="NormalWeb"/>
      </w:pPr>
      <w:r>
        <w:t xml:space="preserve">Los juzgados electorales podrán requerir la colaboración de la Dirección Nacional Electoral del Ministerio del Interior para la impresión de las listas provisionales y supervisarán e inspeccionarán todo el proceso de impresión. </w:t>
      </w:r>
    </w:p>
    <w:p w:rsidR="00C04841" w:rsidRDefault="00C04841" w:rsidP="00C04841">
      <w:pPr>
        <w:pStyle w:val="NormalWeb"/>
      </w:pPr>
      <w:r>
        <w:t xml:space="preserve">Artículo 26: </w:t>
      </w:r>
      <w:r>
        <w:rPr>
          <w:i/>
          <w:iCs/>
        </w:rPr>
        <w:t xml:space="preserve">Difusión de padrones provisionales. </w:t>
      </w:r>
      <w:r>
        <w:t xml:space="preserve">La Cámara Nacional Electoral, dispondrá la publicación de los padrones provisionales y de residentes en el exterior diez (10) días después de la fecha de cierre del registro para cada elección, en su sitio web y/o por otros medios que considere convenientes, con las previsiones legales de privacidad correspondientes, para ser susceptible de correcciones por parte de los ciudadanos inscritos en él. Se deberá dar a publicidad la forma para realizar eventuales denuncias y reclamos así como también las consultas al padrón provisional. </w:t>
      </w:r>
    </w:p>
    <w:p w:rsidR="00C04841" w:rsidRDefault="00C04841" w:rsidP="00C04841">
      <w:pPr>
        <w:pStyle w:val="NormalWeb"/>
      </w:pPr>
      <w:r>
        <w:t xml:space="preserve">Artículo 27: </w:t>
      </w:r>
      <w:r>
        <w:rPr>
          <w:i/>
          <w:iCs/>
        </w:rPr>
        <w:t xml:space="preserve">Reclamo de los electores. </w:t>
      </w:r>
      <w:r>
        <w:t>Plazos. Los electores que por cualquier causa no figurasen en los padrones provisionales, o estuviesen anotados erróneamente, tendrán derecho a reclamar ante el juez electoral durante un plazo de quince (15) días corridos a partir de la publicación de aquéllos, personalmente, por vía postal en forma gratuita, o vía web. En estos últimos casos, la Cámara Nacional Electoral deberá disponer los mecanismos necesarios para verificar la información objeto del reclamo.</w:t>
      </w:r>
    </w:p>
    <w:p w:rsidR="00C04841" w:rsidRDefault="00C04841" w:rsidP="00C04841">
      <w:pPr>
        <w:pStyle w:val="NormalWeb"/>
      </w:pPr>
      <w:r>
        <w:t xml:space="preserve">Artículo 28: </w:t>
      </w:r>
      <w:r>
        <w:rPr>
          <w:i/>
          <w:iCs/>
        </w:rPr>
        <w:t xml:space="preserve">Eliminación de electores. Procedimiento. </w:t>
      </w:r>
      <w:r>
        <w:t xml:space="preserve">En el mismo período cualquier elector o partido político tendrá derecho a pedir, al juzgado federal con competencia electoral, que se eliminen o tachen del padrón los ciudadanos fallecidos, los inscritos más de una vez o los que se encuentren comprendidos en las inhabilidades establecidas en esta ley. Previa verificación sumaria de los hechos que se invoquen y de la audiencia que se concederá al ciudadano impugnado, en caso de corresponder, los jueces dictarán resolución. Si hicieran lugar al reclamo comunicarán a la Cámara Nacional Electoral para que disponga la anotación de la inhabilitación en el Registro Nacional de Electores. En cuanto a los fallecidos o inscritos más de una vez, se eliminarán los registros tanto informáticos como los soportes en papel. </w:t>
      </w:r>
    </w:p>
    <w:p w:rsidR="00C04841" w:rsidRDefault="00C04841" w:rsidP="00C04841">
      <w:pPr>
        <w:pStyle w:val="NormalWeb"/>
      </w:pPr>
      <w:r>
        <w:t>El impugnante podrá tomar conocimiento de las actuaciones posteriores y será notificado en todos los casos de la resolución definitiva, pero no tendrá participación en la sustanciación de la información que tramitará con vista al agente fiscal.</w:t>
      </w:r>
    </w:p>
    <w:p w:rsidR="00C04841" w:rsidRDefault="00C04841" w:rsidP="00C04841">
      <w:pPr>
        <w:pStyle w:val="NormalWeb"/>
      </w:pPr>
      <w:r>
        <w:rPr>
          <w:b/>
          <w:bCs/>
        </w:rPr>
        <w:t>ARTICULO 81</w:t>
      </w:r>
      <w:r>
        <w:t>. — Modifícase el artículo 29 del Código Electoral Nacional Ley 19.945, el que queda redactado de la siguiente manera:</w:t>
      </w:r>
    </w:p>
    <w:p w:rsidR="00C04841" w:rsidRDefault="00C04841" w:rsidP="00C04841">
      <w:pPr>
        <w:pStyle w:val="NormalWeb"/>
      </w:pPr>
      <w:r>
        <w:t xml:space="preserve">Artículo 29: </w:t>
      </w:r>
      <w:r>
        <w:rPr>
          <w:i/>
          <w:iCs/>
        </w:rPr>
        <w:t xml:space="preserve">Padrón definitivo. </w:t>
      </w:r>
      <w:r>
        <w:t>Los padrones provisorios depurados constituirán el padrón electoral definitivo destinado a las elecciones primarias y a las elecciones generales, que tendrá que hallarse impreso treinta (30) días antes de la fecha de la elección primaria de acuerdo con las reglas fijadas en el artículo 31.</w:t>
      </w:r>
    </w:p>
    <w:p w:rsidR="00C04841" w:rsidRDefault="00C04841" w:rsidP="00C04841">
      <w:pPr>
        <w:pStyle w:val="NormalWeb"/>
      </w:pPr>
      <w:r>
        <w:t>El padrón se ordenará de acuerdo a las demarcaciones territoriales, las mesas electorales correspondientes y por orden alfabético por apellido.</w:t>
      </w:r>
    </w:p>
    <w:p w:rsidR="00C04841" w:rsidRDefault="00C04841" w:rsidP="00C04841">
      <w:pPr>
        <w:pStyle w:val="NormalWeb"/>
      </w:pPr>
      <w:r>
        <w:t>Compondrán el padrón general definitivo destinado al comicio, el número de orden del elector, el código de individualización utilizado en el documento nacional de identidad que permita la lectura automatizada de cada uno de los electores, los datos que para los padrones provisionales requiere la presente ley y un espacio para la firma.</w:t>
      </w:r>
    </w:p>
    <w:p w:rsidR="00C04841" w:rsidRDefault="00C04841" w:rsidP="00C04841">
      <w:pPr>
        <w:pStyle w:val="NormalWeb"/>
      </w:pPr>
      <w:r>
        <w:rPr>
          <w:b/>
          <w:bCs/>
        </w:rPr>
        <w:t xml:space="preserve">ARTICULO 82. </w:t>
      </w:r>
      <w:r>
        <w:t>— Modifícase el primer párrafo del artículo 30 del Código Electoral Nacional Ley 19.945, el que queda redactado de la siguiente manera:</w:t>
      </w:r>
    </w:p>
    <w:p w:rsidR="00C04841" w:rsidRDefault="00C04841" w:rsidP="00C04841">
      <w:pPr>
        <w:pStyle w:val="NormalWeb"/>
      </w:pPr>
      <w:r>
        <w:t xml:space="preserve">Artículo 30: </w:t>
      </w:r>
      <w:r>
        <w:rPr>
          <w:i/>
          <w:iCs/>
        </w:rPr>
        <w:t xml:space="preserve">Publicación de los padrones definitivos. </w:t>
      </w:r>
      <w:r>
        <w:t xml:space="preserve">Los padrones generales definitivos serán publicados en el sitio web oficial de la justicia nacional electoral y por otros medios que se consideren convenientes. La Cámara Nacional Electoral dispondrá la impresión y distribución de los ejemplares del padrón y copias en soporte magnético de los mismos, para las elecciones primarias y generales, en los que se incluirán, además los datos requeridos por el artículo 25, para los padrones provisionales, el número de orden del elector dentro de cada mesa, y una columna para la firma del elector. </w:t>
      </w:r>
    </w:p>
    <w:p w:rsidR="00C04841" w:rsidRDefault="00C04841" w:rsidP="00C04841">
      <w:pPr>
        <w:pStyle w:val="NormalWeb"/>
      </w:pPr>
      <w:r>
        <w:rPr>
          <w:b/>
          <w:bCs/>
        </w:rPr>
        <w:t xml:space="preserve">ARTICULO 83. </w:t>
      </w:r>
      <w:r>
        <w:t>— Incorpórase como último párrafo al artículo 32 del Código.Electoral Nacional Ley 19.945, el siguiente:</w:t>
      </w:r>
    </w:p>
    <w:p w:rsidR="00C04841" w:rsidRDefault="00C04841" w:rsidP="00C04841">
      <w:pPr>
        <w:pStyle w:val="NormalWeb"/>
      </w:pPr>
      <w:r>
        <w:t>La justicia nacional electoral distribuirá los padrones definitivos impresos de electores privados de libertad a los establecimientos penitenciarios donde se celebran elecciones y en forma electrónica a las representaciones diplomáticas y consulares en el exterior, por conducto del Ministerio de Relaciones Exteriores, Comercio Internacional y Culto.</w:t>
      </w:r>
    </w:p>
    <w:p w:rsidR="00C04841" w:rsidRDefault="00C04841" w:rsidP="00C04841">
      <w:pPr>
        <w:pStyle w:val="NormalWeb"/>
      </w:pPr>
      <w:r>
        <w:rPr>
          <w:b/>
          <w:bCs/>
        </w:rPr>
        <w:t xml:space="preserve">ARTICULO 84. </w:t>
      </w:r>
      <w:r>
        <w:t xml:space="preserve">— Modifícase el artículo 39 del Código Electoral Nacional Ley 19.945, el que queda redactado de la siguiente manera: </w:t>
      </w:r>
    </w:p>
    <w:p w:rsidR="00C04841" w:rsidRDefault="00C04841" w:rsidP="00C04841">
      <w:pPr>
        <w:pStyle w:val="NormalWeb"/>
      </w:pPr>
      <w:r>
        <w:t xml:space="preserve">Artículo 39: </w:t>
      </w:r>
      <w:r>
        <w:rPr>
          <w:i/>
          <w:iCs/>
        </w:rPr>
        <w:t xml:space="preserve">Divisiones territoriales. </w:t>
      </w:r>
      <w:r>
        <w:t>A los fines electorales la Nación se divide en:</w:t>
      </w:r>
    </w:p>
    <w:p w:rsidR="00C04841" w:rsidRDefault="00C04841" w:rsidP="00C04841">
      <w:pPr>
        <w:pStyle w:val="NormalWeb"/>
      </w:pPr>
      <w:r>
        <w:t>1. Distritos. La Ciudad Autónoma de Buenos Aires y cada provincia, constituyen un distrito electoral.</w:t>
      </w:r>
    </w:p>
    <w:p w:rsidR="00C04841" w:rsidRDefault="00C04841" w:rsidP="00C04841">
      <w:pPr>
        <w:pStyle w:val="NormalWeb"/>
      </w:pPr>
      <w:r>
        <w:t>2. Secciones. Que serán subdivisiones de los distritos. Cada uno de los partidos, departamentos de las provincias, constituyen una sección electoral. Igualmente cada comuna en que se divide la Ciudad Autónoma de Buenos Aires, será una sección. Las secciones llevarán el nombre del partido o departamento de la provincia, o la denominación de la comuna correspondiente de la Ciudad Autónoma de Buenos Aires.</w:t>
      </w:r>
    </w:p>
    <w:p w:rsidR="00C04841" w:rsidRDefault="00C04841" w:rsidP="00C04841">
      <w:pPr>
        <w:pStyle w:val="NormalWeb"/>
      </w:pPr>
      <w:r>
        <w:t>3. Circuitos, que serán subdivisiones de las secciones. Agruparán a los electores en razón de la proximidad de los domicilios, bastando una mesa electoral para constituir un circuito.</w:t>
      </w:r>
    </w:p>
    <w:p w:rsidR="00C04841" w:rsidRDefault="00C04841" w:rsidP="00C04841">
      <w:pPr>
        <w:pStyle w:val="NormalWeb"/>
      </w:pPr>
      <w:r>
        <w:t>4. En la formación de los circuitos se tendrán particularmente en cuenta los caminos, ríos, arroyos y vías de comunicación entre poblaciones tratando de abreviar las distancias entre el domicilio de los electores, y los lugares donde funcionarán las mesas receptoras de votos.</w:t>
      </w:r>
    </w:p>
    <w:p w:rsidR="00C04841" w:rsidRDefault="00C04841" w:rsidP="00C04841">
      <w:pPr>
        <w:pStyle w:val="NormalWeb"/>
      </w:pPr>
      <w:r>
        <w:t>Los circuitos serán numerados correlativamente dentro del distrito.</w:t>
      </w:r>
    </w:p>
    <w:p w:rsidR="00C04841" w:rsidRDefault="00C04841" w:rsidP="00C04841">
      <w:pPr>
        <w:pStyle w:val="NormalWeb"/>
      </w:pPr>
      <w:r>
        <w:t>La Cámara Nacional Electoral llevará un registro centralizado de la totalidad de las divisiones electorales del país.</w:t>
      </w:r>
    </w:p>
    <w:p w:rsidR="00C04841" w:rsidRDefault="00C04841" w:rsidP="00C04841">
      <w:pPr>
        <w:pStyle w:val="NormalWeb"/>
      </w:pPr>
      <w:r>
        <w:rPr>
          <w:b/>
          <w:bCs/>
        </w:rPr>
        <w:t xml:space="preserve">ARTICULO 85. </w:t>
      </w:r>
      <w:r>
        <w:t>— Modifícase el artículo 40 del Código Electoral Nacional Ley 19.945, el que queda redactado de la siguiente manera:</w:t>
      </w:r>
    </w:p>
    <w:p w:rsidR="00C04841" w:rsidRDefault="00C04841" w:rsidP="00C04841">
      <w:pPr>
        <w:pStyle w:val="NormalWeb"/>
      </w:pPr>
      <w:r>
        <w:t xml:space="preserve">Artículo 40: </w:t>
      </w:r>
      <w:r>
        <w:rPr>
          <w:i/>
          <w:iCs/>
        </w:rPr>
        <w:t xml:space="preserve">Límites de los circuitos. </w:t>
      </w:r>
      <w:r>
        <w:t>Los límites de los circuitos en cada sección se fijarán con arreglo al siguiente procedimiento:</w:t>
      </w:r>
    </w:p>
    <w:p w:rsidR="00C04841" w:rsidRDefault="00C04841" w:rsidP="00C04841">
      <w:pPr>
        <w:pStyle w:val="NormalWeb"/>
      </w:pPr>
      <w:r>
        <w:t xml:space="preserve">1. El juzgado federal con competencia electoral de cada distrito, con arreglo a las directivas sobre organización de los circuitos que dicte la Cámara Nacional Electoral, preparará un anteproyecto de demarcación, de oficio, por iniciativa de las autoridades provinciales o de la Ciudad Autónoma de Buenos Aires, dando intervención en el primer caso a estas últimas. El juzgado federal con competencia electoral elevará el anteproyecto y la opinión de las autoridades locales a la Cámara Nacional Electoral para su remisión a la Dirección Nacional Electoral del Ministerio del Interior. El anteproyecto deberá tener las características técnicas que establezca la reglamentación. </w:t>
      </w:r>
    </w:p>
    <w:p w:rsidR="00C04841" w:rsidRDefault="00C04841" w:rsidP="00C04841">
      <w:pPr>
        <w:pStyle w:val="NormalWeb"/>
      </w:pPr>
      <w:r>
        <w:t xml:space="preserve">2. La Dirección Nacional Electoral del Ministerio del Interior recibirá el anteproyecto, notificará el inicio de las actuaciones a los partidos políticos registrados en el distrito de que se trate, considerará la pertinencia del mismo, efectuará un informe técnico descriptivo de la demarcación propuesta; lo publicará en el Boletín Oficial por dos (2) días; si hubiera observaciones dentro de los veinte (20) días de publicados, las considerará y, en su caso, efectuará una nueva consulta a las autoridades locales y a la Justicia Nacional Electoral; incorporadas o desechadas las observaciones, elevará a la consideración del Ministerio del Interior para su aprobación el proyecto definitivo. </w:t>
      </w:r>
    </w:p>
    <w:p w:rsidR="00C04841" w:rsidRDefault="00C04841" w:rsidP="00C04841">
      <w:pPr>
        <w:pStyle w:val="NormalWeb"/>
      </w:pPr>
      <w:r>
        <w:t>3. Hasta que no sean aprobadas por el Ministerio del Interior las nuevas demarcaciones de los circuitos se mantendrán las divisiones actuales.</w:t>
      </w:r>
    </w:p>
    <w:p w:rsidR="00C04841" w:rsidRDefault="00C04841" w:rsidP="00C04841">
      <w:pPr>
        <w:pStyle w:val="NormalWeb"/>
      </w:pPr>
      <w:r>
        <w:t>4. Las autoridades provinciales y de la Ciudad Autónoma de Buenos Aires enviarán a la Justicia Nacional Electoral, con una antelación no menor de ciento ochenta (180) días a la fecha prevista para la elección y en el formato y soporte que establezca la reglamentación, mapas de cada una de las secciones en que se divide el distrito señalando en ellos los grupos demográficos de población electoral con relación a los centros poblados y medios de comunicación. En planilla aparte se consignarán el número de electores que forman cada una de esas agrupaciones.</w:t>
      </w:r>
    </w:p>
    <w:p w:rsidR="00C04841" w:rsidRDefault="00C04841" w:rsidP="00C04841">
      <w:pPr>
        <w:pStyle w:val="NormalWeb"/>
      </w:pPr>
      <w:r>
        <w:rPr>
          <w:b/>
          <w:bCs/>
        </w:rPr>
        <w:t xml:space="preserve">ARTICULO 86. </w:t>
      </w:r>
      <w:r>
        <w:t>— Modifícase el artículo 41 del Código Electoral Nacional Ley 19.945, el que queda redactado de la siguiente manera:</w:t>
      </w:r>
    </w:p>
    <w:p w:rsidR="00C04841" w:rsidRDefault="00C04841" w:rsidP="00C04841">
      <w:pPr>
        <w:pStyle w:val="NormalWeb"/>
      </w:pPr>
      <w:r>
        <w:t xml:space="preserve">Artículo 41: </w:t>
      </w:r>
      <w:r>
        <w:rPr>
          <w:i/>
          <w:iCs/>
        </w:rPr>
        <w:t xml:space="preserve">Mesas electorales. </w:t>
      </w:r>
      <w:r>
        <w:t>Cada circuito se dividirá en mesas las que se constituirán con hasta trescientos cincuenta (350) electores inscritos, agrupados por orden alfabético.</w:t>
      </w:r>
    </w:p>
    <w:p w:rsidR="00C04841" w:rsidRDefault="00C04841" w:rsidP="00C04841">
      <w:pPr>
        <w:pStyle w:val="NormalWeb"/>
      </w:pPr>
      <w:r>
        <w:t>Si realizado tal agrupamiento de electores quedare una fracción inferior a sesenta (60), se incorporará a la mesa que el juez determine. Si restare una fracción de sesenta (60) o más, se formará con la misma una mesa electoral. Los jueces electorales pueden constituir mesas electorales, en aquellos circuitos cuyos núcleos de población estén separados por largas distancias o accidentes geográficos que dificulten la concurrencia de los ciudadanos al comicio, agrupando a los ciudadanos considerando la proximidad de sus domicilios y por orden alfabético.</w:t>
      </w:r>
    </w:p>
    <w:p w:rsidR="00C04841" w:rsidRDefault="00C04841" w:rsidP="00C04841">
      <w:pPr>
        <w:pStyle w:val="NormalWeb"/>
      </w:pPr>
      <w:r>
        <w:t>Los electores domiciliados dentro de cada circuito se ordenarán alfabéticamente. Una vez realizada esta operación se procederá a agruparlos en mesas electorales, conforme a las disposiciones del presente artículo.</w:t>
      </w:r>
    </w:p>
    <w:p w:rsidR="00C04841" w:rsidRDefault="00C04841" w:rsidP="00C04841">
      <w:pPr>
        <w:pStyle w:val="NormalWeb"/>
      </w:pPr>
      <w:r>
        <w:rPr>
          <w:b/>
          <w:bCs/>
        </w:rPr>
        <w:t xml:space="preserve">ARTICULO 87. </w:t>
      </w:r>
      <w:r>
        <w:t>— Modifícase el inciso d) del punto 2 del artículo 44 del Código Electoral Nacional Ley 19.945, el que queda redactado de la siguiente manera:</w:t>
      </w:r>
    </w:p>
    <w:p w:rsidR="00C04841" w:rsidRDefault="00C04841" w:rsidP="00C04841">
      <w:pPr>
        <w:pStyle w:val="NormalWeb"/>
      </w:pPr>
      <w:r>
        <w:t>d) La organización y fiscalización de las faltas electorales, nombres, símbolos, emblemas y números de identificación de los partidos políticos y de afiliados de los mismos en el distrito pertinente.</w:t>
      </w:r>
    </w:p>
    <w:p w:rsidR="00C04841" w:rsidRDefault="00C04841" w:rsidP="00C04841">
      <w:pPr>
        <w:pStyle w:val="NormalWeb"/>
      </w:pPr>
      <w:r>
        <w:rPr>
          <w:b/>
          <w:bCs/>
        </w:rPr>
        <w:t xml:space="preserve">ARTICULO 88. </w:t>
      </w:r>
      <w:r>
        <w:t>— Modifícase el artículo 60 del Código Electoral Nacional Ley 19.945, el que queda redactado de la siguiente manera:</w:t>
      </w:r>
    </w:p>
    <w:p w:rsidR="00C04841" w:rsidRDefault="00C04841" w:rsidP="00C04841">
      <w:pPr>
        <w:pStyle w:val="NormalWeb"/>
      </w:pPr>
      <w:r>
        <w:t xml:space="preserve">Artículo 60: </w:t>
      </w:r>
      <w:r>
        <w:rPr>
          <w:i/>
          <w:iCs/>
        </w:rPr>
        <w:t xml:space="preserve">Registro de los candidatos y pedido de oficialización de listas. </w:t>
      </w:r>
      <w:r>
        <w:t>Desde la proclamación de los candidatos en las elecciones primarias y hasta cincuenta (50) días anteriores a la elección, los partidos registrarán ante el juez electoral las listas de los candidatos proclamados, quienes deberán reunir las condiciones propias del cargo para el cual se postulan y no estar comprendidos en alguna de las inhabilidades legales.</w:t>
      </w:r>
    </w:p>
    <w:p w:rsidR="00C04841" w:rsidRDefault="00C04841" w:rsidP="00C04841">
      <w:pPr>
        <w:pStyle w:val="NormalWeb"/>
      </w:pPr>
      <w:r>
        <w:t>En el caso de la elección del presidente y vicepresidente de la Nación, la presentación de las fórmulas de candidatos se realizará ante el juez federal con competencia electoral de la Capital Federal.</w:t>
      </w:r>
    </w:p>
    <w:p w:rsidR="00C04841" w:rsidRDefault="00C04841" w:rsidP="00C04841">
      <w:pPr>
        <w:pStyle w:val="NormalWeb"/>
      </w:pPr>
      <w:r>
        <w:t>Las listas que se presenten deberán tener mujeres en un mínimo del treinta por ciento (30%) de los candidatos a los cargos a elegir y en proporciones con posibilidad de resultar electas, de acuerdo a lo establecido en la Ley 24.012 y sus decretos reglamentarios. No será oficializada ninguna lista que no cumpla estos requisitos. En el caso de la categoría senadores nacionales para cumplir con dicho cupo mínimo, las listas deberán estar conformadas por dos personas de diferente sexo, tanto para candidatos titulares como suplentes.</w:t>
      </w:r>
    </w:p>
    <w:p w:rsidR="00C04841" w:rsidRDefault="00C04841" w:rsidP="00C04841">
      <w:pPr>
        <w:pStyle w:val="NormalWeb"/>
      </w:pPr>
      <w:r>
        <w:t xml:space="preserve">Las agrupaciones políticas que hayan alcanzado en las elecciones primarias el uno y medio por ciento (1,5%) de los votos válidamente emitidos en el distrito de que se trate, deberán presentar una sola lista por categoría, no admitiéndose la coexistencia de listas aunque sean idénticas entre las alianzas y los partidos que las integran. Las agrupaciones políticas presentarán, juntamente con el pedido de oficialización de listas, datos de filiación completos de sus candidatos, el último domicilio electoral y una declaración jurada suscrita individualmente por cada uno de los candidatos, donde se manifieste no estar comprendido en ninguna de las inhabilidades previstas en la Constitución Nacional, en este Código, en la Ley Orgánica de los Partidos Políticos y en la Ley de Financiamiento de los Partidos Políticos. Los candidatos pueden figurar en las listas con el nombre o apodo con el cual son conocidos, siempre que la variación del mismo no sea excesiva ni dé lugar a confusión a criterio del juez. No será oficializada ninguna lista que no cumpla estos requisitos, ni que incluya candidatos que no hayan resultado electos en las elecciones primarias por la misma agrupación y por la misma categoría por la que se presentan, salvo el caso de renuncia, fallecimiento o incapacidad del candidato presidencial de la agrupación de acuerdo a lo establecido en el artículo 61. </w:t>
      </w:r>
    </w:p>
    <w:p w:rsidR="00C04841" w:rsidRDefault="00C04841" w:rsidP="00C04841">
      <w:pPr>
        <w:pStyle w:val="NormalWeb"/>
      </w:pPr>
      <w:r>
        <w:rPr>
          <w:b/>
          <w:bCs/>
        </w:rPr>
        <w:t xml:space="preserve">ARTICULO 89. </w:t>
      </w:r>
      <w:r>
        <w:t>— Modifícase el tercer párrafo del artículo 61 del Código Electoral Nacional Ley 19.945 el que queda redactado de la siguiente manera:</w:t>
      </w:r>
    </w:p>
    <w:p w:rsidR="00C04841" w:rsidRDefault="00C04841" w:rsidP="00C04841">
      <w:pPr>
        <w:pStyle w:val="NormalWeb"/>
      </w:pPr>
      <w:r>
        <w:t xml:space="preserve">En caso de renuncia, fallecimiento o incapacidad sobreviniente, el candidato presidencial será reemplazado por el candidato a vicepresidente. En caso de vacancia del vicepresidente la agrupación política que lo haya registrado, deberá proceder a su reemplazo en el término de tres (3) días. Tal designación debe recaer en un ciudadano que haya participado en las elecciones primarias como precandidato de la lista en la que se produjo la vacante. </w:t>
      </w:r>
    </w:p>
    <w:p w:rsidR="00C04841" w:rsidRDefault="00C04841" w:rsidP="00C04841">
      <w:pPr>
        <w:pStyle w:val="NormalWeb"/>
      </w:pPr>
      <w:r>
        <w:rPr>
          <w:b/>
          <w:bCs/>
        </w:rPr>
        <w:t xml:space="preserve">ARTICULO 90. </w:t>
      </w:r>
      <w:r>
        <w:t xml:space="preserve">— Modifícase el artículo 62 del Código Electoral Nacional Ley 19.945, el que queda redactado de la siguiente manera: </w:t>
      </w:r>
    </w:p>
    <w:p w:rsidR="00C04841" w:rsidRDefault="00C04841" w:rsidP="00C04841">
      <w:pPr>
        <w:pStyle w:val="NormalWeb"/>
      </w:pPr>
      <w:r>
        <w:t xml:space="preserve">Artículo 62: </w:t>
      </w:r>
      <w:r>
        <w:rPr>
          <w:i/>
          <w:iCs/>
        </w:rPr>
        <w:t xml:space="preserve">Plazo para su presentación. Requisitos. </w:t>
      </w:r>
      <w:r>
        <w:t>Las agrupaciones políticas reconocidas que hubieren proclamado candidatos someterán a la aprobación de la Junta Electoral Nacional, por lo menos treinta (30) días antes de la elección, en número suficiente, modelos exactos de las boletas de sufragios destinadas a ser utilizadas en los comicios.</w:t>
      </w:r>
    </w:p>
    <w:p w:rsidR="00C04841" w:rsidRDefault="00C04841" w:rsidP="00C04841">
      <w:pPr>
        <w:pStyle w:val="NormalWeb"/>
      </w:pPr>
      <w:r>
        <w:t xml:space="preserve">I. Las boletas deberán tener idénticas dimensiones para todas las agrupaciones y ser de papel de diario u obra común de sesenta (60) gramos como máximo, impresas en colores. Serán de doce por diecinueve centímetros (12 x 19 cm.) para cada categoría de candidatos. Las boletas contendrán tantas secciones como categorías de candidatos comprenda la elección, las que irán separadas entre sí por medio de líneas negras que posibiliten el doblez del papel y la separación inmediata por parte del elector o de los funcionarios encargados del escrutinio. </w:t>
      </w:r>
    </w:p>
    <w:p w:rsidR="00C04841" w:rsidRDefault="00C04841" w:rsidP="00C04841">
      <w:pPr>
        <w:pStyle w:val="NormalWeb"/>
      </w:pPr>
      <w:r>
        <w:t xml:space="preserve">Para una más notoria diferenciación se podrán usar distintas tipografías en cada sección de la boleta que distinga los candidatos a votar. </w:t>
      </w:r>
    </w:p>
    <w:p w:rsidR="00C04841" w:rsidRDefault="00C04841" w:rsidP="00C04841">
      <w:pPr>
        <w:pStyle w:val="NormalWeb"/>
      </w:pPr>
      <w:r>
        <w:t>II. En las boletas se incluirán la nómina de candidatos y la designación de la agrupación política. La categoría de cargos se imprimirá en letras destacadas y de cinco milímetros (5 mm.) como mínimo. Se admitirá también la sigla, monograma o logotipo, escudo o símbolo o emblema, fotografías y número de identificación de la agrupación política.</w:t>
      </w:r>
    </w:p>
    <w:p w:rsidR="00C04841" w:rsidRDefault="00C04841" w:rsidP="00C04841">
      <w:pPr>
        <w:pStyle w:val="NormalWeb"/>
      </w:pPr>
      <w:r>
        <w:t xml:space="preserve">III. Los ejemplares de boletas a oficializar se entregarán ante la Junta Electoral Nacional. Aprobados los modelos presentados, cada agrupación política depositará dos (2) ejemplares por mesa. Las boletas oficializadas que se envíen a los presidentes de mesa serán autenticadas por la Junta Electoral Nacional, con un sello que diga: "Oficializada por la Junta Electoral de la Nación para la elección de fecha...", y rubricada por la secretaría de la misma. </w:t>
      </w:r>
    </w:p>
    <w:p w:rsidR="00C04841" w:rsidRDefault="00C04841" w:rsidP="00C04841">
      <w:pPr>
        <w:pStyle w:val="NormalWeb"/>
      </w:pPr>
      <w:r>
        <w:rPr>
          <w:b/>
          <w:bCs/>
        </w:rPr>
        <w:t xml:space="preserve">ARTICULO 91. </w:t>
      </w:r>
      <w:r>
        <w:t xml:space="preserve">— Modifícase el artículo 64 bis del Código Electoral Nacional Ley 19.945, el que queda redactado de la siguiente manera: </w:t>
      </w:r>
    </w:p>
    <w:p w:rsidR="00C04841" w:rsidRDefault="00C04841" w:rsidP="00C04841">
      <w:pPr>
        <w:pStyle w:val="NormalWeb"/>
      </w:pPr>
      <w:r>
        <w:t xml:space="preserve">Artículo 64 bis: </w:t>
      </w:r>
      <w:r>
        <w:rPr>
          <w:i/>
          <w:iCs/>
        </w:rPr>
        <w:t xml:space="preserve">Campaña electoral. </w:t>
      </w:r>
      <w:r>
        <w:t xml:space="preserve">La campaña electoral es el conjunto de actividades desarrolladas por las agrupaciones políticas, sus candidatos o terceros, mediante actos de movilización, difusión, publicidad, consulta de opinión y comunicación, presentación de planes y proyectos, debates a los fines de captar la voluntad política del electorado, las que se deberán desarrollar en un clima de tolerancia democrática. Las actividades académicas, las conferencias, la realización de simposios, no serán considerados como partes integrantes de la campaña electoral. </w:t>
      </w:r>
    </w:p>
    <w:p w:rsidR="00C04841" w:rsidRDefault="00C04841" w:rsidP="00C04841">
      <w:pPr>
        <w:pStyle w:val="NormalWeb"/>
      </w:pPr>
      <w:r>
        <w:t>La campaña electoral se inicia treinta y cinco (35) días antes de la fecha del comicio. La campaña finaliza cuarenta y ocho (48) horas antes del inicio del comicio.</w:t>
      </w:r>
    </w:p>
    <w:p w:rsidR="00C04841" w:rsidRDefault="00C04841" w:rsidP="00C04841">
      <w:pPr>
        <w:pStyle w:val="NormalWeb"/>
      </w:pPr>
      <w:r>
        <w:t>Queda absolutamente prohibido realizar campañas electorales fuera del tiempo establecido por el presente artículo.</w:t>
      </w:r>
    </w:p>
    <w:p w:rsidR="00C04841" w:rsidRDefault="00C04841" w:rsidP="00C04841">
      <w:pPr>
        <w:pStyle w:val="NormalWeb"/>
      </w:pPr>
      <w:r>
        <w:rPr>
          <w:b/>
          <w:bCs/>
        </w:rPr>
        <w:t xml:space="preserve">ARTICULO 92. </w:t>
      </w:r>
      <w:r>
        <w:t xml:space="preserve">— Modifícase el artículo 64 ter del Código Electoral Nacional Ley 19.945, el que queda redactado de la siguiente manera: </w:t>
      </w:r>
    </w:p>
    <w:p w:rsidR="00C04841" w:rsidRDefault="00C04841" w:rsidP="00C04841">
      <w:pPr>
        <w:pStyle w:val="NormalWeb"/>
      </w:pPr>
      <w:r>
        <w:t xml:space="preserve">Artículo 64 ter: </w:t>
      </w:r>
      <w:r>
        <w:rPr>
          <w:i/>
          <w:iCs/>
        </w:rPr>
        <w:t xml:space="preserve">Publicidad en medios de comunicación. </w:t>
      </w:r>
      <w:r>
        <w:t>Queda prohibida la emisión y publicación de avisos publicitarios en medios televisivos, radiales y gráficos con el fin de promover la captación del sufragio para candidatos a cargos públicos electivos antes de los veinticinco (25) días previos a la fecha fijada para el comicio.</w:t>
      </w:r>
    </w:p>
    <w:p w:rsidR="00C04841" w:rsidRDefault="00C04841" w:rsidP="00C04841">
      <w:pPr>
        <w:pStyle w:val="NormalWeb"/>
      </w:pPr>
      <w:r>
        <w:t xml:space="preserve">La prohibición comprenderá la propaganda paga de las imágenes y de los nombres de los candidatos a cargos electivos nacionales, ejecutivos y legislativos, en los medios masivos de comunicación (televisión, radio e Internet), vía pública, medios gráficos, telefonía móvil y fija, publicidad estática en espectáculos deportivos o de cualquier naturaleza, así como también la publicidad alusiva a los partidos políticos y a sus acciones, antes de los veinticinco (25) días previos a la fecha fijada para el comicio. El juzgado federal con competencia electoral podrá disponer el cese automático del aviso cursado cuando éste estuviese fuera de los tiempos y atribuciones regulados por la ley. </w:t>
      </w:r>
    </w:p>
    <w:p w:rsidR="00C04841" w:rsidRDefault="00C04841" w:rsidP="00C04841">
      <w:pPr>
        <w:pStyle w:val="NormalWeb"/>
      </w:pPr>
      <w:r>
        <w:rPr>
          <w:b/>
          <w:bCs/>
        </w:rPr>
        <w:t xml:space="preserve">ARTICULO 93. </w:t>
      </w:r>
      <w:r>
        <w:t>— Modifícase el artículo 64 quáter del Código Electoral Nacional Ley 19.945, el que queda redactado de la siguiente manera:</w:t>
      </w:r>
    </w:p>
    <w:p w:rsidR="00C04841" w:rsidRDefault="00C04841" w:rsidP="00C04841">
      <w:pPr>
        <w:pStyle w:val="NormalWeb"/>
      </w:pPr>
      <w:r>
        <w:t xml:space="preserve">Artículo 64 quáter: </w:t>
      </w:r>
      <w:r>
        <w:rPr>
          <w:i/>
          <w:iCs/>
        </w:rPr>
        <w:t xml:space="preserve">Publicidad de los actos de gobierno. </w:t>
      </w:r>
      <w:r>
        <w:t>Durante la campaña electoral, la publicidad de los actos de gobierno no podrá contener elementos que promuevan; expresamente la captación del sufragio a favor de ninguno de los candidatos a cargos públicos electivos nacionales.</w:t>
      </w:r>
    </w:p>
    <w:p w:rsidR="00C04841" w:rsidRDefault="00C04841" w:rsidP="00C04841">
      <w:pPr>
        <w:pStyle w:val="NormalWeb"/>
      </w:pPr>
      <w:r>
        <w:t>Queda prohibido durante los quince (15) días anteriores a la fecha fijada para la celebración de las primarias, abiertas simultáneas y obligatorias y la elección general, la realización de actos inaugurales de obras públicas, el lanzamiento o promoción de planes, proyectos o programas de alcance colectivo y, en general, la realización de todo acto de gobierno que pueda promover la captación del sufragio a favor de cualquiera de los candidatos a cargos públicos electivos nacionales.</w:t>
      </w:r>
    </w:p>
    <w:p w:rsidR="00C04841" w:rsidRDefault="00C04841" w:rsidP="00C04841">
      <w:pPr>
        <w:pStyle w:val="NormalWeb"/>
      </w:pPr>
      <w:r>
        <w:rPr>
          <w:b/>
          <w:bCs/>
        </w:rPr>
        <w:t xml:space="preserve">ARTICULO 94. </w:t>
      </w:r>
      <w:r>
        <w:t>— Modifícanse los incisos 3 y 5 del artículo 66 del Código Electoral Nacional Ley 19.945, los que quedan redactados de la siguiente manera:</w:t>
      </w:r>
    </w:p>
    <w:p w:rsidR="00C04841" w:rsidRDefault="00C04841" w:rsidP="00C04841">
      <w:pPr>
        <w:pStyle w:val="NormalWeb"/>
      </w:pPr>
      <w:r>
        <w:t>3. Sobres para el voto. Los mismos deberán ser opacos.</w:t>
      </w:r>
    </w:p>
    <w:p w:rsidR="00C04841" w:rsidRDefault="00C04841" w:rsidP="00C04841">
      <w:pPr>
        <w:pStyle w:val="NormalWeb"/>
      </w:pPr>
      <w:r>
        <w:t>5. Boletas, en el caso de que los partidos políticos las hubieren suministrado para distribuirlas. La cantidad a remitirse por mesa y la fecha de entrega por parte de los partidos a sus efectos serán establecidas por la Junta Nacional Electoral en sus respectivos distritos, conforme a las posibilidades en consulta con el servicio oficial de correos. La Junta Nacional Electoral deberá además remitir para su custodia a la autoridad policial del local de votación boletas de sufragio correspondientes a todos los partidos políticos, alianzas o confederaciones que se presenten a la elección. Dichas boletas sólo serán entregadas a las autoridades de mesa que las requieran.</w:t>
      </w:r>
    </w:p>
    <w:p w:rsidR="00C04841" w:rsidRDefault="00C04841" w:rsidP="00C04841">
      <w:pPr>
        <w:pStyle w:val="NormalWeb"/>
      </w:pPr>
      <w:r>
        <w:rPr>
          <w:b/>
          <w:bCs/>
        </w:rPr>
        <w:t xml:space="preserve">ARTICULO 95. </w:t>
      </w:r>
      <w:r>
        <w:t>— Incorpórase como inciso 9 al artículo 66 del Código Electoral Nacional Ley 19.945, el siguiente:</w:t>
      </w:r>
    </w:p>
    <w:p w:rsidR="00C04841" w:rsidRDefault="00C04841" w:rsidP="00C04841">
      <w:pPr>
        <w:pStyle w:val="NormalWeb"/>
      </w:pPr>
      <w:r>
        <w:t>9. Otros elementos que la Justicia Nacional Electoral disponga para el mejor desarrollo del acto electoral.</w:t>
      </w:r>
    </w:p>
    <w:p w:rsidR="00C04841" w:rsidRDefault="00C04841" w:rsidP="00C04841">
      <w:pPr>
        <w:pStyle w:val="NormalWeb"/>
      </w:pPr>
      <w:r>
        <w:rPr>
          <w:b/>
          <w:bCs/>
        </w:rPr>
        <w:t xml:space="preserve">ARTICULO 96. </w:t>
      </w:r>
      <w:r>
        <w:t>— Incorpórase como primer párrafo del artículo 72 del Código Electoral Nacional Ley 19.945, el siguiente:</w:t>
      </w:r>
    </w:p>
    <w:p w:rsidR="00C04841" w:rsidRDefault="00C04841" w:rsidP="00C04841">
      <w:pPr>
        <w:pStyle w:val="NormalWeb"/>
      </w:pPr>
      <w:r>
        <w:t>Artículo 72: Para la designación de las autoridades de mesa se dará prioridad a los ciudadanos que resulten de una selección aleatoria por medios informáticos en la cual se debe tener en cuenta su grado de instrucción y edad, a los electores que hayan sido capacitados a tal efecto y a continuación a los inscriptos en el Registro Público de Postulantes a Autoridades de Mesa.</w:t>
      </w:r>
    </w:p>
    <w:p w:rsidR="00C04841" w:rsidRDefault="00C04841" w:rsidP="00C04841">
      <w:pPr>
        <w:pStyle w:val="NormalWeb"/>
      </w:pPr>
      <w:r>
        <w:rPr>
          <w:b/>
          <w:bCs/>
        </w:rPr>
        <w:t xml:space="preserve">ARTICULO 97. </w:t>
      </w:r>
      <w:r>
        <w:t>— Modifícase el artículo 74 del Código Electoral Nacional Ley 19.945, el que queda redactado de la siguiente manera:</w:t>
      </w:r>
    </w:p>
    <w:p w:rsidR="00C04841" w:rsidRDefault="00C04841" w:rsidP="00C04841">
      <w:pPr>
        <w:pStyle w:val="NormalWeb"/>
      </w:pPr>
      <w:r>
        <w:t xml:space="preserve">Artículo 74: </w:t>
      </w:r>
      <w:r>
        <w:rPr>
          <w:i/>
          <w:iCs/>
        </w:rPr>
        <w:t xml:space="preserve">Sufragio de las autoridades de la mesa. </w:t>
      </w:r>
      <w:r>
        <w:t>Los presidentes y suplentes a quienes corresponda votar en una mesa distinta a aquélla en que ejercen sus funciones podrán hacerlo en la que tienen a su cargo. Al sufragar en tales condiciones dejarán constancia de la mesa a que pertenecen.</w:t>
      </w:r>
    </w:p>
    <w:p w:rsidR="00C04841" w:rsidRDefault="00C04841" w:rsidP="00C04841">
      <w:pPr>
        <w:pStyle w:val="NormalWeb"/>
      </w:pPr>
      <w:r>
        <w:rPr>
          <w:b/>
          <w:bCs/>
        </w:rPr>
        <w:t xml:space="preserve">ARTICULO 98. </w:t>
      </w:r>
      <w:r>
        <w:t>— Modifícase el primer párrafo del artículo 75 del Código Electoral Nacional Ley 19.945, el que queda redactado de la siguiente manera:</w:t>
      </w:r>
    </w:p>
    <w:p w:rsidR="00C04841" w:rsidRDefault="00C04841" w:rsidP="00C04841">
      <w:pPr>
        <w:pStyle w:val="NormalWeb"/>
      </w:pPr>
      <w:r>
        <w:t xml:space="preserve">Artículo 75: </w:t>
      </w:r>
      <w:r>
        <w:rPr>
          <w:i/>
          <w:iCs/>
        </w:rPr>
        <w:t xml:space="preserve">Designación de las autoridades. </w:t>
      </w:r>
      <w:r>
        <w:t>El juzgado federal con competencia electoral nombrará a los presidentes y suplentes para cada mesa, con una antelación no menor de treinta (30) días a la fecha de las elecciones primarias debiendo ratificar tal designación para las elecciones generales.</w:t>
      </w:r>
    </w:p>
    <w:p w:rsidR="00C04841" w:rsidRDefault="00C04841" w:rsidP="00C04841">
      <w:pPr>
        <w:pStyle w:val="NormalWeb"/>
      </w:pPr>
      <w:r>
        <w:rPr>
          <w:b/>
          <w:bCs/>
        </w:rPr>
        <w:t xml:space="preserve">ARTICULO 99. </w:t>
      </w:r>
      <w:r>
        <w:t>— Incorpórase como artículo 75 bis del Código Electoral Nacional Ley 19.945, el siguiente:</w:t>
      </w:r>
    </w:p>
    <w:p w:rsidR="00C04841" w:rsidRDefault="00C04841" w:rsidP="00C04841">
      <w:pPr>
        <w:pStyle w:val="NormalWeb"/>
      </w:pPr>
      <w:r>
        <w:t xml:space="preserve">Artículo 75 bis: </w:t>
      </w:r>
      <w:r>
        <w:rPr>
          <w:i/>
          <w:iCs/>
        </w:rPr>
        <w:t xml:space="preserve">Registro de autoridades de mesa. </w:t>
      </w:r>
      <w:r>
        <w:t>La justicia nacional electoral creará un Registro Público de Postulantes a Autoridades de Mesa, en todos los distritos, que funcionará en forma permanente. Aquellos ciudadanos que quisieren registrarse y cumplan con los requisitos del artículo 73 podrán hacerlo en los juzgados electorales del distrito en el cual se encuentren registrados, mediante los medios informáticos dispuestos por la justicia electoral o en las delegaciones de correo donde habrá formularios al efecto.</w:t>
      </w:r>
    </w:p>
    <w:p w:rsidR="00C04841" w:rsidRDefault="00C04841" w:rsidP="00C04841">
      <w:pPr>
        <w:pStyle w:val="NormalWeb"/>
      </w:pPr>
      <w:r>
        <w:t xml:space="preserve">La justicia electoral llevará a cabo la capacitación de autoridades de mesa, en forma presencial o virtual, debiendo la Dirección Nacional Electoral del Ministerio del Interior prestar el apoyo necesario. </w:t>
      </w:r>
    </w:p>
    <w:p w:rsidR="00C04841" w:rsidRDefault="00C04841" w:rsidP="00C04841">
      <w:pPr>
        <w:pStyle w:val="NormalWeb"/>
      </w:pPr>
      <w:r>
        <w:rPr>
          <w:b/>
          <w:bCs/>
        </w:rPr>
        <w:t xml:space="preserve">ARTICULO 100. </w:t>
      </w:r>
      <w:r>
        <w:t>— Modifícase el inciso 5 del artículo 82 del Código Electoral Nacional Ley 19.945, el que queda redactado de la siguiente manera:</w:t>
      </w:r>
    </w:p>
    <w:p w:rsidR="00C04841" w:rsidRDefault="00C04841" w:rsidP="00C04841">
      <w:pPr>
        <w:pStyle w:val="NormalWeb"/>
      </w:pPr>
      <w:r>
        <w:t xml:space="preserve">5. A depositar, en el cuarto oscuro los mazos de boletas oficiales de los partidos remitidos por la junta o que le entregaren los fiscales acreditados ante la mesa, confrontando en presencia de éstos cada una de las colecciones de boletas con los modelos que le han sido enviados, asegurándose en esta forma que no hay alteración alguna en la nómina de los candidatos, ni deficiencias de otras clases en aquéllas, ordenándolas por número de menor a mayor y de izquierda a derecha. </w:t>
      </w:r>
    </w:p>
    <w:p w:rsidR="00C04841" w:rsidRDefault="00C04841" w:rsidP="00C04841">
      <w:pPr>
        <w:pStyle w:val="NormalWeb"/>
      </w:pPr>
      <w:r>
        <w:t>Queda prohibido colocar en el cuarto oscuro carteles, inscripciones, insignias, indicaciones o imágenes que la ley no autorice expresamente, ni elemento alguno que implique una sugerencia a la voluntad del elector fuera de las boletas aprobadas por la junta electoral.</w:t>
      </w:r>
    </w:p>
    <w:p w:rsidR="00C04841" w:rsidRDefault="00C04841" w:rsidP="00C04841">
      <w:pPr>
        <w:pStyle w:val="NormalWeb"/>
      </w:pPr>
      <w:r>
        <w:rPr>
          <w:b/>
          <w:bCs/>
        </w:rPr>
        <w:t xml:space="preserve">ARTICULO 101. </w:t>
      </w:r>
      <w:r>
        <w:t>— Incorpórase como artículo 102 bis del Código Electoral Nacional Ley 19.945, el siguiente:</w:t>
      </w:r>
    </w:p>
    <w:p w:rsidR="00C04841" w:rsidRDefault="00C04841" w:rsidP="00C04841">
      <w:pPr>
        <w:pStyle w:val="NormalWeb"/>
      </w:pPr>
      <w:r>
        <w:t>Artículo 102 bis: Concluida la tarea de escrutinio, y en el caso de elecciones simultáneas para la elección de los cargos de presidente y vicepresidente de la Nación y elección de legisladores nacionales, se confeccionarán dos (2) actas separadas, una para la categoría de presidente y vicepresidente de la Nación, y otra para las categorías restantes.</w:t>
      </w:r>
    </w:p>
    <w:p w:rsidR="00C04841" w:rsidRDefault="00C04841" w:rsidP="00C04841">
      <w:pPr>
        <w:pStyle w:val="NormalWeb"/>
      </w:pPr>
      <w:r>
        <w:rPr>
          <w:b/>
          <w:bCs/>
        </w:rPr>
        <w:t xml:space="preserve">ARTICULO 102. </w:t>
      </w:r>
      <w:r>
        <w:t>— Incorpórase como artículo 128 quáter del Código Electoral Nacional Ley 19.945, el siguiente:</w:t>
      </w:r>
    </w:p>
    <w:p w:rsidR="00C04841" w:rsidRDefault="00C04841" w:rsidP="00C04841">
      <w:pPr>
        <w:pStyle w:val="NormalWeb"/>
      </w:pPr>
      <w:r>
        <w:t>Artículo 128 quáter: Actos de campaña electoral. La agrupación política, que realice actividades entendidas como actos de campaña electoral fuera del plazo establecido en el Artículo 64 bis del presente Código, será sancionada con la pérdida del derecho a recibir contribuciones, subsidios y todo recurso de financiamiento público anual, por un plazo de uno (1) a cuatro (4) años y los fondos para el financiamiento de campaña por una (1) a dos (2) elecciones. La persona física que realizare actividades entendidas como actos de campaña electoral fuera del período establecido por el presente Código, será pasible de una multa de entre diez mil (10.000) y cien mil (100.000) módulos electorales, de acuerdo al valor establecido anualmente en el Presupuesto General de la Administración Nacional.</w:t>
      </w:r>
    </w:p>
    <w:p w:rsidR="00C04841" w:rsidRDefault="00C04841" w:rsidP="00C04841">
      <w:pPr>
        <w:pStyle w:val="NormalWeb"/>
      </w:pPr>
      <w:r>
        <w:rPr>
          <w:b/>
          <w:bCs/>
        </w:rPr>
        <w:t xml:space="preserve">ARTICULO 103. </w:t>
      </w:r>
      <w:r>
        <w:t>— Deróganse los artículos 18, 19, 20, 21, 23, los incisos 4, 5, 6 del artículo 43, el inciso 2 del artículo 52, el último párrafo del artículo 58 y el inciso 3 del artículo 77, del Código Electoral Nacional Ley 19.945.</w:t>
      </w:r>
    </w:p>
    <w:p w:rsidR="00C04841" w:rsidRDefault="00C04841" w:rsidP="00C04841">
      <w:pPr>
        <w:pStyle w:val="NormalWeb"/>
        <w:jc w:val="center"/>
      </w:pPr>
      <w:r>
        <w:t>TITULO V</w:t>
      </w:r>
    </w:p>
    <w:p w:rsidR="00C04841" w:rsidRDefault="00C04841" w:rsidP="00C04841">
      <w:pPr>
        <w:pStyle w:val="NormalWeb"/>
        <w:jc w:val="center"/>
      </w:pPr>
      <w:r>
        <w:rPr>
          <w:b/>
          <w:bCs/>
        </w:rPr>
        <w:t>Disposiciones comunes</w:t>
      </w:r>
    </w:p>
    <w:p w:rsidR="00C04841" w:rsidRDefault="00C04841" w:rsidP="00C04841">
      <w:pPr>
        <w:pStyle w:val="NormalWeb"/>
      </w:pPr>
      <w:r>
        <w:rPr>
          <w:b/>
          <w:bCs/>
        </w:rPr>
        <w:t xml:space="preserve">ARTICULO 104. </w:t>
      </w:r>
      <w:r>
        <w:t xml:space="preserve">— Dentro de los diez (10) días de realizada la convocatoria de elecciones primarias se constituirá un Consejo de Seguimiento de las elecciones primarias y generales, para actuar ante la Dirección Nacional Electoral del Ministerio del Interior, integrado por los apoderados de las agrupaciones políticas de orden nacional que participen en el proceso electoral. El Consejo funcionará hasta la proclamación de los candidatos electos. </w:t>
      </w:r>
    </w:p>
    <w:p w:rsidR="00C04841" w:rsidRDefault="00C04841" w:rsidP="00C04841">
      <w:pPr>
        <w:pStyle w:val="NormalWeb"/>
      </w:pPr>
      <w:r>
        <w:t>La Dirección Nacional Electoral del Ministerio del Interior deberá informar pormenorizadamente en forma periódica o cuando el Consejo lo requiera sobre la marcha de los procedimientos relacionados con la financiación de las campañas políticas, asignación de espacios en los medios de comunicación, modalidades y difusión del recuento provisional de resultados, en ambas elecciones. Las agrupaciones políticas de distrito que no formen parte de una agrupación nacional que participen en el proceso electoral, podrán designar representantes al Consejo.</w:t>
      </w:r>
    </w:p>
    <w:p w:rsidR="00C04841" w:rsidRDefault="00C04841" w:rsidP="00C04841">
      <w:pPr>
        <w:pStyle w:val="NormalWeb"/>
      </w:pPr>
      <w:r>
        <w:rPr>
          <w:b/>
          <w:bCs/>
        </w:rPr>
        <w:t xml:space="preserve">ARTICULO 105. </w:t>
      </w:r>
      <w:r>
        <w:t>— La autoridad de aplicación adoptará las medidas pertinentes a fin de garantizar la accesibilidad, confidencialidad e intimidad para el ejercicio de los derechos políticos de las personas con discapacidad. Para ello se adecuarán los procedimientos, instalaciones y material electoral de modo que las personas con discapacidad puedan ejercer sus derechos sin discriminación y en igualdad de condiciones con los demás, tanto para ser electores como para ser candidatos.</w:t>
      </w:r>
    </w:p>
    <w:p w:rsidR="00C04841" w:rsidRDefault="00C04841" w:rsidP="00C04841">
      <w:pPr>
        <w:pStyle w:val="NormalWeb"/>
      </w:pPr>
      <w:r>
        <w:rPr>
          <w:b/>
          <w:bCs/>
        </w:rPr>
        <w:t xml:space="preserve">ARTICULO 106. </w:t>
      </w:r>
      <w:r>
        <w:t>— Esta ley es de orden público. La justicia nacional electoral conocerá en todas las cuestiones relacionadas con la aplicación de la presente ley.</w:t>
      </w:r>
    </w:p>
    <w:p w:rsidR="00C04841" w:rsidRDefault="00C04841" w:rsidP="00C04841">
      <w:pPr>
        <w:pStyle w:val="NormalWeb"/>
        <w:jc w:val="center"/>
      </w:pPr>
      <w:r>
        <w:t>TITULO VI</w:t>
      </w:r>
    </w:p>
    <w:p w:rsidR="00C04841" w:rsidRDefault="00C04841" w:rsidP="00C04841">
      <w:pPr>
        <w:pStyle w:val="NormalWeb"/>
        <w:jc w:val="center"/>
      </w:pPr>
      <w:r>
        <w:rPr>
          <w:b/>
          <w:bCs/>
        </w:rPr>
        <w:t>Disposiciones transitorias</w:t>
      </w:r>
    </w:p>
    <w:p w:rsidR="00C04841" w:rsidRDefault="00C04841" w:rsidP="00C04841">
      <w:pPr>
        <w:pStyle w:val="NormalWeb"/>
      </w:pPr>
      <w:r>
        <w:rPr>
          <w:b/>
          <w:bCs/>
        </w:rPr>
        <w:t xml:space="preserve">ARTICULO 107. </w:t>
      </w:r>
      <w:r>
        <w:t>— Los partidos políticos de distrito y nacionales con personería jurídicopolítica vigente, tendrán plazo hasta el 31 de diciembre de 2011 a los efectos de cumplir con lo dispuesto en los artículos 7º ter y 8º de la Ley Orgánica de Partidos Políticos, 23.298, según texto de la presente ley.</w:t>
      </w:r>
    </w:p>
    <w:p w:rsidR="00C04841" w:rsidRDefault="00C04841" w:rsidP="00C04841">
      <w:pPr>
        <w:pStyle w:val="NormalWeb"/>
      </w:pPr>
      <w:r>
        <w:t>A la fecha de entrada en vigencia de la presente ley, se extinguirá la acción y las actuaciones que se encuentren en trámite referentes al artículo 50, incisos a), b), c), e) y f) de la Ley Orgánica de Partidos Políticos, 23.298.</w:t>
      </w:r>
    </w:p>
    <w:p w:rsidR="00C04841" w:rsidRDefault="00C04841" w:rsidP="00C04841">
      <w:pPr>
        <w:pStyle w:val="NormalWeb"/>
      </w:pPr>
      <w:r>
        <w:rPr>
          <w:b/>
          <w:bCs/>
        </w:rPr>
        <w:t xml:space="preserve">ARTICULO 108. </w:t>
      </w:r>
      <w:r>
        <w:t>— Los artículos 2º y 3º de la presente ley, entrarán en vigencia a partir del 31 de diciembre del 2011.</w:t>
      </w:r>
    </w:p>
    <w:p w:rsidR="00C04841" w:rsidRDefault="00C04841" w:rsidP="00C04841">
      <w:pPr>
        <w:pStyle w:val="NormalWeb"/>
      </w:pPr>
      <w:r>
        <w:rPr>
          <w:b/>
          <w:bCs/>
        </w:rPr>
        <w:t xml:space="preserve">ARTICULO 109. </w:t>
      </w:r>
      <w:r>
        <w:t xml:space="preserve">— Las agrupaciones políticas deben adecuar sus cartas orgánicas y reglamentos a lo dispuesto en la presente ley dentro de los ciento ochenta (180) días de su vigencia, siendo a partir del vencimiento de ese plazo, nulas las disposiciones que se opongan a la presente. </w:t>
      </w:r>
    </w:p>
    <w:p w:rsidR="00C04841" w:rsidRDefault="00C04841" w:rsidP="00C04841">
      <w:pPr>
        <w:pStyle w:val="NormalWeb"/>
      </w:pPr>
      <w:r>
        <w:rPr>
          <w:b/>
          <w:bCs/>
        </w:rPr>
        <w:t xml:space="preserve">ARTICULO 110. </w:t>
      </w:r>
      <w:r>
        <w:t>— Comuníquese al Poder Ejecutivo nacional.</w:t>
      </w:r>
    </w:p>
    <w:p w:rsidR="00C04841" w:rsidRDefault="00C04841" w:rsidP="00C04841">
      <w:pPr>
        <w:pStyle w:val="NormalWeb"/>
      </w:pPr>
      <w:r>
        <w:t>DADA EN LA SALA DE SESIONES DEL CONGRESO ARGENTINO, EN BUENOS AIRES, A LOS DOS DIAS DEL MES DE DICIEMBRE DEL AÑO DOS MIL NUEVE.</w:t>
      </w:r>
    </w:p>
    <w:p w:rsidR="00C04841" w:rsidRDefault="00C04841" w:rsidP="00C04841">
      <w:pPr>
        <w:pStyle w:val="NormalWeb"/>
        <w:jc w:val="center"/>
      </w:pPr>
      <w:r>
        <w:t>— REGISTRADA BAJO EL Nº 26.571 —</w:t>
      </w:r>
    </w:p>
    <w:p w:rsidR="00C04841" w:rsidRDefault="00C04841" w:rsidP="00C04841">
      <w:pPr>
        <w:pStyle w:val="NormalWeb"/>
      </w:pPr>
      <w:r>
        <w:t>JULIO C. C. COBOS. — EDUARDO A. FELLNER. — Enrique Hidalgo. — Juan H. Estrada.</w:t>
      </w:r>
    </w:p>
    <w:p w:rsidR="00C04841" w:rsidRDefault="00C04841" w:rsidP="00C04841">
      <w:pPr>
        <w:pStyle w:val="NormalWeb"/>
        <w:rPr>
          <w:b/>
          <w:bCs/>
        </w:rPr>
      </w:pPr>
    </w:p>
    <w:p w:rsidR="00C04841" w:rsidRPr="00335A83" w:rsidRDefault="00C04841" w:rsidP="00C04841">
      <w:pPr>
        <w:pStyle w:val="NormalWeb"/>
        <w:rPr>
          <w:b/>
          <w:bCs/>
          <w:highlight w:val="yellow"/>
        </w:rPr>
      </w:pPr>
      <w:r>
        <w:rPr>
          <w:b/>
          <w:bCs/>
          <w:highlight w:val="yellow"/>
        </w:rPr>
        <w:t>PARTIDOS POLITICOS</w:t>
      </w:r>
    </w:p>
    <w:p w:rsidR="00C04841" w:rsidRDefault="00C04841" w:rsidP="00C04841">
      <w:pPr>
        <w:pStyle w:val="NormalWeb"/>
        <w:rPr>
          <w:b/>
          <w:bCs/>
        </w:rPr>
      </w:pPr>
      <w:r w:rsidRPr="00335A83">
        <w:rPr>
          <w:b/>
          <w:bCs/>
          <w:highlight w:val="yellow"/>
        </w:rPr>
        <w:t>Decreto 2004/2009</w:t>
      </w:r>
    </w:p>
    <w:p w:rsidR="00C04841" w:rsidRDefault="00C04841" w:rsidP="00C04841">
      <w:pPr>
        <w:pStyle w:val="NormalWeb"/>
        <w:rPr>
          <w:b/>
          <w:bCs/>
        </w:rPr>
      </w:pPr>
      <w:r>
        <w:rPr>
          <w:b/>
          <w:bCs/>
        </w:rPr>
        <w:t>Obsérvase y Promúlgase la Ley Nº 26.571.</w:t>
      </w:r>
    </w:p>
    <w:p w:rsidR="00C04841" w:rsidRDefault="00C04841" w:rsidP="00C04841">
      <w:pPr>
        <w:pStyle w:val="NormalWeb"/>
      </w:pPr>
      <w:r>
        <w:t>Bs. As., 11/12/2009</w:t>
      </w:r>
    </w:p>
    <w:p w:rsidR="00C04841" w:rsidRDefault="00C04841" w:rsidP="00C04841">
      <w:pPr>
        <w:pStyle w:val="NormalWeb"/>
      </w:pPr>
      <w:r>
        <w:t>VISTO el Proyecto de Ley de Democratización de la Representación Política, la Transparencia y la Equidad Electoral, registrado bajo el Nº 26.571, sancionado por el HONORABLE CONGRESO DE LA NACION el 2 de diciembre de 2009, y</w:t>
      </w:r>
    </w:p>
    <w:p w:rsidR="00C04841" w:rsidRDefault="00C04841" w:rsidP="00C04841">
      <w:pPr>
        <w:pStyle w:val="NormalWeb"/>
      </w:pPr>
      <w:r>
        <w:t xml:space="preserve">CONSIDERANDO: </w:t>
      </w:r>
    </w:p>
    <w:p w:rsidR="00C04841" w:rsidRDefault="00C04841" w:rsidP="00C04841">
      <w:pPr>
        <w:pStyle w:val="NormalWeb"/>
      </w:pPr>
      <w:r>
        <w:t>Que el citado Proyecto de Ley tiene por Objeto regular el sistema de partidos políticos, la designación de candidaturas a cargos electivos, las campañas electorales y modernizar diversos aspectos de la legislación electoral.</w:t>
      </w:r>
    </w:p>
    <w:p w:rsidR="00C04841" w:rsidRDefault="00C04841" w:rsidP="00C04841">
      <w:pPr>
        <w:pStyle w:val="NormalWeb"/>
      </w:pPr>
      <w:r>
        <w:t xml:space="preserve">Que, en ese orden, se establecen condiciones para el reconocimiento y el mantenimiento de la personería jurídico política de los partidos políticos a nivel federal y se determina la modalidad de designación de candidatos por parte de los partidos políticos mediante el sistema de elecciones primarias abiertas, simultáneas y obligatorias. </w:t>
      </w:r>
    </w:p>
    <w:p w:rsidR="00C04841" w:rsidRDefault="00C04841" w:rsidP="00C04841">
      <w:pPr>
        <w:pStyle w:val="NormalWeb"/>
      </w:pPr>
      <w:r>
        <w:t xml:space="preserve">Que la norma en cuestión regula el financiamiento de las campañas electorales, estableciendo un sistema de aportes para la impresión de boletas, aportes de campaña y la asignación de espacios en los servicios de comunicación audiovisual en forma exclusiva por la Dirección Nacional Electoral, contemplando también diversos aspectos relacionados con los aportes privados a las campañas electorales, los informes sobre el origen y destino de los fondos para tales actividades y las rendiciones de cuentas, con las correspondientes medidas conminatorias y sancionatorias frente a su incumplimiento. </w:t>
      </w:r>
    </w:p>
    <w:p w:rsidR="00C04841" w:rsidRDefault="00C04841" w:rsidP="00C04841">
      <w:pPr>
        <w:pStyle w:val="NormalWeb"/>
      </w:pPr>
      <w:r>
        <w:t xml:space="preserve">Que asimismo establece las modalidades de confección, del registro nacional de electores y los correspondientes subregistros por distrito, la elaboración de los padrones, la revisión periódica de la cartografía electoral, el formato de las boletas de votación, la designación de las autoridades de mesa y otros aspectos vinculados a la modernización del proceso electoral. </w:t>
      </w:r>
    </w:p>
    <w:p w:rsidR="00C04841" w:rsidRDefault="00C04841" w:rsidP="00C04841">
      <w:pPr>
        <w:pStyle w:val="NormalWeb"/>
      </w:pPr>
      <w:r>
        <w:t>Que, finalmente, consagra procedimientos de garantía como el recurso directo contra las decisiones de la Dirección Nacional Electoral en materia de campañas políticas y la creación de un Consejo de Seguimiento para conocer en detalle los pasos dados por dicho organismo en las actividades que le son encomendadas con relación al proceso electoral.</w:t>
      </w:r>
    </w:p>
    <w:p w:rsidR="00C04841" w:rsidRDefault="00C04841" w:rsidP="00C04841">
      <w:pPr>
        <w:pStyle w:val="NormalWeb"/>
      </w:pPr>
      <w:r>
        <w:t>Que los contenidos de la misma apuntan a la mejora de la calidad de los procesos políticos y electorales y deben considerarse vinculados unos con otros, de manera tal que la viabilidad de los procedimientos se encuentra relacionada con las disposiciones para la constitución de los partidos políticos y el mantenimiento de sus personerías jurídico políticas.</w:t>
      </w:r>
    </w:p>
    <w:p w:rsidR="00C04841" w:rsidRDefault="00C04841" w:rsidP="00C04841">
      <w:pPr>
        <w:pStyle w:val="NormalWeb"/>
      </w:pPr>
      <w:r>
        <w:t>Que el artículo 107 del Proyecto de Ley sancionado establece que los partidos políticos de distrito y nacionales con personería jurídico política vigente, tendrán plazo hasta el 31 de diciembre de 2011 a los efectos de cumplir con lo dispuesto en los artículos 7º ter y 8º de la Ley Nº 23.298 —Ley Orgánica de los Partidos Políticos—, disponiendo asimismo que a la fecha de su entrada en vigencia se extinguirá la acción y las actuaciones que se encuentran en trámite referentes al artículo 50 incisos a), b), c), e) y f) de la citada Ley Nº 23.298.</w:t>
      </w:r>
    </w:p>
    <w:p w:rsidR="00C04841" w:rsidRDefault="00C04841" w:rsidP="00C04841">
      <w:pPr>
        <w:pStyle w:val="NormalWeb"/>
      </w:pPr>
      <w:r>
        <w:t xml:space="preserve">Que el artículo 108 del Proyecto de Ley sancionado dispone que los artículos 2º y 3º del mismo, que modifican el artículo 7º e incorpora el artículo 7º bis a la Ley Orgánica de los Partidos Políticos Nº 23.298, relacionados con el reconocimiento de la personería jurídico política a una agrupación política y con la obtención de la personería jurídico política definitiva a los partidos en formación, respectivamente, entren en vigencia a partir del 31 de diciembre de 2011. </w:t>
      </w:r>
    </w:p>
    <w:p w:rsidR="00C04841" w:rsidRDefault="00C04841" w:rsidP="00C04841">
      <w:pPr>
        <w:pStyle w:val="NormalWeb"/>
      </w:pPr>
      <w:r>
        <w:t xml:space="preserve">Que los artículos 107 y 108 referenciados contradicen el objetivo central de la ley al diferir hasta el año 2012 la aplicación de normas que están directamente relacionadas con la mejora de la representación política y se consideran fundamentales para ordenar el universo de actores políticos, postergando la vigencia de las modificaciones introducidas por el presente Proyecto de Ley a diversos artículos de la Ley Orgánica de los Partidos Políticos, que resultan esenciales para la implementación de la reforma política sancionada y tornando de esta manera absolutamente incongruente con el objetivo planteado por la ley en la mejora perseguida. </w:t>
      </w:r>
    </w:p>
    <w:p w:rsidR="00C04841" w:rsidRDefault="00C04841" w:rsidP="00C04841">
      <w:pPr>
        <w:pStyle w:val="NormalWeb"/>
      </w:pPr>
      <w:r>
        <w:t xml:space="preserve">Que, en consecuencia, corresponde observar los artículos 107 y 108 del Proyecto de Ley registrado bajo el Nº 26.571. </w:t>
      </w:r>
    </w:p>
    <w:p w:rsidR="00C04841" w:rsidRDefault="00C04841" w:rsidP="00C04841">
      <w:pPr>
        <w:pStyle w:val="NormalWeb"/>
      </w:pPr>
      <w:r>
        <w:t xml:space="preserve">Que la medida que se propone no altera el espíritu ni la unidad del Proyecto sancionado por el HONORABLE CONGRESO DE LA NACION. </w:t>
      </w:r>
    </w:p>
    <w:p w:rsidR="00C04841" w:rsidRDefault="00C04841" w:rsidP="00C04841">
      <w:pPr>
        <w:pStyle w:val="NormalWeb"/>
      </w:pPr>
      <w:r>
        <w:t xml:space="preserve">Que la Ley Nº 26.122, regula el trámite y los alcances de la intervención del HONORABLE CONGRESO DE LA NACION respecto de los Decretos de Promulgación Parcial de Leyes dictados por el PODER EJECUTIVO NACIONAL, conforme el artículo 80 de la CONSTITUCION NACIONAL. </w:t>
      </w:r>
    </w:p>
    <w:p w:rsidR="00C04841" w:rsidRDefault="00C04841" w:rsidP="00C04841">
      <w:pPr>
        <w:pStyle w:val="NormalWeb"/>
      </w:pPr>
      <w:r>
        <w:t xml:space="preserve">Que el PODER EJECUTIVO NACIONAL se encuentra facultado para dictar el presente en virtud de lo dispuesto por el artículo 80 de la CONSTITUCION NACIONAL y de acuerdo con lo previsto en los artículos 2º, 14, 19 y 20 de la Ley Nº 26.122. </w:t>
      </w:r>
    </w:p>
    <w:p w:rsidR="00C04841" w:rsidRDefault="00C04841" w:rsidP="00C04841">
      <w:pPr>
        <w:pStyle w:val="NormalWeb"/>
      </w:pPr>
      <w:r>
        <w:t>Por ello,</w:t>
      </w:r>
    </w:p>
    <w:p w:rsidR="00C04841" w:rsidRDefault="00C04841" w:rsidP="00C04841">
      <w:pPr>
        <w:pStyle w:val="NormalWeb"/>
      </w:pPr>
      <w:r>
        <w:t xml:space="preserve">LA PRESIDENTA DE LA NACION ARGENTINA, EN ACUERDO GENERAL DE MINISTROS </w:t>
      </w:r>
    </w:p>
    <w:p w:rsidR="00C04841" w:rsidRDefault="00C04841" w:rsidP="00C04841">
      <w:pPr>
        <w:pStyle w:val="NormalWeb"/>
      </w:pPr>
      <w:r>
        <w:t>DECRETA:</w:t>
      </w:r>
    </w:p>
    <w:p w:rsidR="00C04841" w:rsidRDefault="00C04841" w:rsidP="00C04841">
      <w:pPr>
        <w:pStyle w:val="NormalWeb"/>
      </w:pPr>
      <w:r>
        <w:rPr>
          <w:b/>
          <w:bCs/>
        </w:rPr>
        <w:t xml:space="preserve">Artículo 1º </w:t>
      </w:r>
      <w:r>
        <w:t>— Obsérvanse los artículos 107 y 108 del Proyecto de Ley registrado bajo el Nº 26.571.</w:t>
      </w:r>
    </w:p>
    <w:p w:rsidR="00C04841" w:rsidRDefault="00C04841" w:rsidP="00C04841">
      <w:pPr>
        <w:pStyle w:val="NormalWeb"/>
      </w:pPr>
      <w:r>
        <w:rPr>
          <w:b/>
          <w:bCs/>
        </w:rPr>
        <w:t xml:space="preserve">Art. 2º </w:t>
      </w:r>
      <w:r>
        <w:t>— Con las salvedades establecidas en el artículo anterior, cúmplase, promúlgase y téngase por ley de la Nación el Proyecto de Ley registrado bajo el Nº 26.571.</w:t>
      </w:r>
    </w:p>
    <w:p w:rsidR="00C04841" w:rsidRDefault="00C04841" w:rsidP="00C04841">
      <w:pPr>
        <w:pStyle w:val="NormalWeb"/>
      </w:pPr>
      <w:r>
        <w:rPr>
          <w:b/>
          <w:bCs/>
        </w:rPr>
        <w:t xml:space="preserve">Art. 3º </w:t>
      </w:r>
      <w:r>
        <w:t xml:space="preserve">— Dése cuenta a la Comisión Bicameral Permanente del HONORABLE CONGRESO DE LA NACION. </w:t>
      </w:r>
    </w:p>
    <w:p w:rsidR="00C04841" w:rsidRDefault="00C04841" w:rsidP="00C04841">
      <w:pPr>
        <w:pStyle w:val="NormalWeb"/>
      </w:pPr>
      <w:r>
        <w:rPr>
          <w:b/>
          <w:bCs/>
        </w:rPr>
        <w:t xml:space="preserve">Art. 4º </w:t>
      </w:r>
      <w:r>
        <w:t>— Comuníquese, publíquese, dése a la DIRECCION NACIONAL DEL REGISTRO OFICIAL y archívese. — FERNANDEZ DE KIRCHNER. — Aníbal D. Fernández. — Aníbal F. Randazzo. — Jorge E. Taiana. — Nilda C. Garré. — Amado Boudou. — Débora A. Giorgi. — Julián A. Dominguez. — Julio M. De Vido. — Julio C. Alak. — Carlos A. Tomada. — Alicia M. Kirchner. — Alberto E. Sileoni. — José L. S. Barañao.</w:t>
      </w:r>
    </w:p>
    <w:p w:rsidR="00C04841" w:rsidRDefault="00C04841" w:rsidP="00C04841">
      <w:pPr>
        <w:rPr>
          <w:rFonts w:ascii="Times New Roman" w:eastAsia="Times New Roman" w:hAnsi="Times New Roman" w:cs="Times New Roman"/>
          <w:lang w:eastAsia="es-AR"/>
        </w:rPr>
      </w:pPr>
    </w:p>
    <w:p w:rsidR="00C04841" w:rsidRDefault="00C04841" w:rsidP="00C04841">
      <w:pPr>
        <w:rPr>
          <w:rFonts w:ascii="Times New Roman" w:eastAsia="Times New Roman" w:hAnsi="Times New Roman" w:cs="Times New Roman"/>
          <w:lang w:eastAsia="es-AR"/>
        </w:rPr>
      </w:pPr>
    </w:p>
    <w:p w:rsidR="00C04841" w:rsidRDefault="00C04841" w:rsidP="00C04841">
      <w:pPr>
        <w:pStyle w:val="NormalWeb"/>
        <w:rPr>
          <w:b/>
          <w:bCs/>
          <w:highlight w:val="yellow"/>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41"/>
    <w:rsid w:val="004F5BEC"/>
    <w:rsid w:val="005D7E62"/>
    <w:rsid w:val="00C048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4841"/>
    <w:pPr>
      <w:spacing w:before="100" w:beforeAutospacing="1" w:after="100" w:afterAutospacing="1"/>
    </w:pPr>
    <w:rPr>
      <w:rFonts w:ascii="Times New Roman" w:eastAsia="Times New Roman" w:hAnsi="Times New Roman" w:cs="Times New Roman"/>
      <w:lang w:val="es-AR" w:eastAsia="es-AR"/>
    </w:rPr>
  </w:style>
  <w:style w:type="character" w:styleId="Hipervnculo">
    <w:name w:val="Hyperlink"/>
    <w:basedOn w:val="Fuentedeprrafopredeter"/>
    <w:uiPriority w:val="99"/>
    <w:semiHidden/>
    <w:unhideWhenUsed/>
    <w:rsid w:val="00C04841"/>
    <w:rPr>
      <w:color w:val="0000FF"/>
      <w:u w:val="single"/>
    </w:rPr>
  </w:style>
  <w:style w:type="character" w:customStyle="1" w:styleId="apple-style-span">
    <w:name w:val="apple-style-span"/>
    <w:basedOn w:val="Fuentedeprrafopredeter"/>
    <w:rsid w:val="00C04841"/>
  </w:style>
  <w:style w:type="character" w:customStyle="1" w:styleId="apple-converted-space">
    <w:name w:val="apple-converted-space"/>
    <w:basedOn w:val="Fuentedeprrafopredeter"/>
    <w:rsid w:val="00C04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04841"/>
    <w:pPr>
      <w:spacing w:before="100" w:beforeAutospacing="1" w:after="100" w:afterAutospacing="1"/>
    </w:pPr>
    <w:rPr>
      <w:rFonts w:ascii="Times New Roman" w:eastAsia="Times New Roman" w:hAnsi="Times New Roman" w:cs="Times New Roman"/>
      <w:lang w:val="es-AR" w:eastAsia="es-AR"/>
    </w:rPr>
  </w:style>
  <w:style w:type="character" w:styleId="Hipervnculo">
    <w:name w:val="Hyperlink"/>
    <w:basedOn w:val="Fuentedeprrafopredeter"/>
    <w:uiPriority w:val="99"/>
    <w:semiHidden/>
    <w:unhideWhenUsed/>
    <w:rsid w:val="00C04841"/>
    <w:rPr>
      <w:color w:val="0000FF"/>
      <w:u w:val="single"/>
    </w:rPr>
  </w:style>
  <w:style w:type="character" w:customStyle="1" w:styleId="apple-style-span">
    <w:name w:val="apple-style-span"/>
    <w:basedOn w:val="Fuentedeprrafopredeter"/>
    <w:rsid w:val="00C04841"/>
  </w:style>
  <w:style w:type="character" w:customStyle="1" w:styleId="apple-converted-space">
    <w:name w:val="apple-converted-space"/>
    <w:basedOn w:val="Fuentedeprrafopredeter"/>
    <w:rsid w:val="00C0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leg.gob.ar/infolegInternet/verNorma.do?id=240491" TargetMode="External"/><Relationship Id="rId6" Type="http://schemas.openxmlformats.org/officeDocument/2006/relationships/hyperlink" Target="http://www.infoleg.gob.ar/infolegInternet/verNorma.do?id=204176" TargetMode="External"/><Relationship Id="rId7" Type="http://schemas.openxmlformats.org/officeDocument/2006/relationships/hyperlink" Target="http://www.infoleg.gob.ar/infolegInternet/verNorma.do?id=240491" TargetMode="External"/><Relationship Id="rId8" Type="http://schemas.openxmlformats.org/officeDocument/2006/relationships/hyperlink" Target="http://www.infoleg.gob.ar/infolegInternet/verNorma.do?id=240491" TargetMode="External"/><Relationship Id="rId9" Type="http://schemas.openxmlformats.org/officeDocument/2006/relationships/hyperlink" Target="http://www.infoleg.gob.ar/infolegInternet/verNorma.do?id=24049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18009</Words>
  <Characters>99053</Characters>
  <Application>Microsoft Macintosh Word</Application>
  <DocSecurity>0</DocSecurity>
  <Lines>825</Lines>
  <Paragraphs>233</Paragraphs>
  <ScaleCrop>false</ScaleCrop>
  <Company>Ninguna</Company>
  <LinksUpToDate>false</LinksUpToDate>
  <CharactersWithSpaces>116829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2017-09-15T13:14:00Z</dcterms:created>
  <dcterms:modified xsi:type="dcterms:W3CDTF">2017-09-15T13:15:00Z</dcterms:modified>
</cp:coreProperties>
</file>