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0E" w:rsidRDefault="009B130E" w:rsidP="00362757">
      <w:pPr>
        <w:pStyle w:val="NormalWeb"/>
        <w:shd w:val="clear" w:color="auto" w:fill="FFFFFF"/>
        <w:spacing w:before="0" w:beforeAutospacing="0" w:after="0" w:afterAutospacing="0"/>
        <w:jc w:val="both"/>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p>
    <w:p w:rsidR="009B130E" w:rsidRDefault="009B130E" w:rsidP="00362757">
      <w:pPr>
        <w:pStyle w:val="NormalWeb"/>
        <w:shd w:val="clear" w:color="auto" w:fill="FFFFFF"/>
        <w:spacing w:before="0" w:beforeAutospacing="0" w:after="0" w:afterAutospacing="0"/>
        <w:jc w:val="both"/>
        <w:rPr>
          <w:rFonts w:ascii="Arial Narrow" w:hAnsi="Arial Narrow"/>
          <w:sz w:val="28"/>
          <w:szCs w:val="28"/>
        </w:rPr>
      </w:pPr>
    </w:p>
    <w:p w:rsidR="009B130E" w:rsidRDefault="009B130E" w:rsidP="00362757">
      <w:pPr>
        <w:pStyle w:val="NormalWeb"/>
        <w:shd w:val="clear" w:color="auto" w:fill="FFFFFF"/>
        <w:spacing w:before="0" w:beforeAutospacing="0" w:after="0" w:afterAutospacing="0"/>
        <w:jc w:val="both"/>
        <w:rPr>
          <w:rFonts w:ascii="Arial Narrow" w:hAnsi="Arial Narrow"/>
          <w:sz w:val="28"/>
          <w:szCs w:val="28"/>
        </w:rPr>
      </w:pPr>
    </w:p>
    <w:p w:rsidR="005A6A25" w:rsidRPr="004520BB" w:rsidRDefault="00972D17" w:rsidP="00362757">
      <w:pPr>
        <w:pStyle w:val="NormalWeb"/>
        <w:shd w:val="clear" w:color="auto" w:fill="FFFFFF"/>
        <w:spacing w:before="0" w:beforeAutospacing="0" w:after="0" w:afterAutospacing="0"/>
        <w:jc w:val="both"/>
        <w:rPr>
          <w:rFonts w:ascii="Arial Narrow" w:hAnsi="Arial Narrow"/>
          <w:b/>
          <w:i/>
          <w:sz w:val="32"/>
          <w:szCs w:val="32"/>
          <w:u w:val="single"/>
        </w:rPr>
      </w:pPr>
      <w:r w:rsidRPr="004520BB">
        <w:rPr>
          <w:rFonts w:ascii="Arial Narrow" w:hAnsi="Arial Narrow"/>
          <w:b/>
          <w:i/>
          <w:sz w:val="32"/>
          <w:szCs w:val="32"/>
          <w:u w:val="single"/>
        </w:rPr>
        <w:t xml:space="preserve">Consulta Pública sobre HLB </w:t>
      </w:r>
    </w:p>
    <w:p w:rsidR="005A6A25" w:rsidRPr="005A6A25" w:rsidRDefault="005A6A25" w:rsidP="00362757">
      <w:pPr>
        <w:pStyle w:val="NormalWeb"/>
        <w:shd w:val="clear" w:color="auto" w:fill="FFFFFF"/>
        <w:spacing w:before="0" w:beforeAutospacing="0" w:after="0" w:afterAutospacing="0"/>
        <w:jc w:val="both"/>
        <w:rPr>
          <w:rFonts w:ascii="Arial Narrow" w:hAnsi="Arial Narrow"/>
          <w:b/>
          <w:i/>
          <w:sz w:val="32"/>
          <w:szCs w:val="32"/>
        </w:rPr>
      </w:pPr>
      <w:bookmarkStart w:id="0" w:name="_GoBack"/>
      <w:bookmarkEnd w:id="0"/>
    </w:p>
    <w:p w:rsidR="005E470F" w:rsidRPr="009B130E" w:rsidRDefault="005A6A25" w:rsidP="00362757">
      <w:pPr>
        <w:pStyle w:val="NormalWeb"/>
        <w:shd w:val="clear" w:color="auto" w:fill="FFFFFF"/>
        <w:spacing w:before="0" w:beforeAutospacing="0" w:after="0" w:afterAutospacing="0"/>
        <w:jc w:val="both"/>
        <w:rPr>
          <w:rFonts w:ascii="Arial Narrow" w:hAnsi="Arial Narrow"/>
          <w:sz w:val="28"/>
          <w:szCs w:val="28"/>
        </w:rPr>
      </w:pPr>
      <w:r>
        <w:rPr>
          <w:rFonts w:ascii="Arial Narrow" w:hAnsi="Arial Narrow"/>
          <w:sz w:val="28"/>
          <w:szCs w:val="28"/>
        </w:rPr>
        <w:t>C</w:t>
      </w:r>
      <w:r w:rsidR="00972D17" w:rsidRPr="009B130E">
        <w:rPr>
          <w:rFonts w:ascii="Arial Narrow" w:hAnsi="Arial Narrow"/>
          <w:sz w:val="28"/>
          <w:szCs w:val="28"/>
        </w:rPr>
        <w:t xml:space="preserve">onsiderando que la aplicación de la misma puede afectar a los productores de San Pedro, los que históricamente han traído fruta del litoral para ser trabajada en los empaques de la zona, es que me permito valerme de este medio, a los efectos que lo propuesto sea tenido en cuenta a la hora de la redacción de la resolución final. </w:t>
      </w:r>
    </w:p>
    <w:p w:rsidR="00627834" w:rsidRPr="009B130E" w:rsidRDefault="00627834" w:rsidP="00362757">
      <w:pPr>
        <w:pStyle w:val="NormalWeb"/>
        <w:shd w:val="clear" w:color="auto" w:fill="FFFFFF"/>
        <w:spacing w:before="0" w:beforeAutospacing="0" w:after="0" w:afterAutospacing="0"/>
        <w:jc w:val="both"/>
        <w:rPr>
          <w:rFonts w:ascii="Arial Narrow" w:hAnsi="Arial Narrow"/>
          <w:sz w:val="28"/>
          <w:szCs w:val="28"/>
        </w:rPr>
      </w:pPr>
    </w:p>
    <w:p w:rsidR="0058621E" w:rsidRPr="009B130E" w:rsidRDefault="00627834" w:rsidP="00116466">
      <w:pPr>
        <w:pStyle w:val="NormalWeb"/>
        <w:numPr>
          <w:ilvl w:val="0"/>
          <w:numId w:val="1"/>
        </w:numPr>
        <w:shd w:val="clear" w:color="auto" w:fill="FFFFFF"/>
        <w:spacing w:before="0" w:beforeAutospacing="0" w:after="0" w:afterAutospacing="0"/>
        <w:jc w:val="both"/>
        <w:rPr>
          <w:sz w:val="28"/>
          <w:szCs w:val="28"/>
        </w:rPr>
      </w:pPr>
      <w:r w:rsidRPr="009B130E">
        <w:rPr>
          <w:rFonts w:ascii="Arial Narrow" w:hAnsi="Arial Narrow"/>
          <w:sz w:val="28"/>
          <w:szCs w:val="28"/>
        </w:rPr>
        <w:t>En primer término destaco , que si bien en el pasado y durante más  de 40 años se trajo fruta del litoral sobre todo mandarinas criollas con “hojas” para ser comercializadas en la zona sin ningún tipo de restricción, desde  la aparición del HLB las cosas cambiaron, y en la actualidad se aplica un plan de mitigación de riesgo, para evitar la traída del vector,</w:t>
      </w:r>
      <w:r w:rsidR="005A6A25">
        <w:rPr>
          <w:rFonts w:ascii="Arial Narrow" w:hAnsi="Arial Narrow"/>
          <w:sz w:val="28"/>
          <w:szCs w:val="28"/>
        </w:rPr>
        <w:t xml:space="preserve"> que los galpones para la recepción deben guardar ciertos requisitos</w:t>
      </w:r>
      <w:r w:rsidRPr="009B130E">
        <w:rPr>
          <w:rFonts w:ascii="Arial Narrow" w:hAnsi="Arial Narrow"/>
          <w:sz w:val="28"/>
          <w:szCs w:val="28"/>
        </w:rPr>
        <w:t xml:space="preserve"> y</w:t>
      </w:r>
      <w:r w:rsidR="005A6A25">
        <w:rPr>
          <w:rFonts w:ascii="Arial Narrow" w:hAnsi="Arial Narrow"/>
          <w:sz w:val="28"/>
          <w:szCs w:val="28"/>
        </w:rPr>
        <w:t xml:space="preserve"> que</w:t>
      </w:r>
      <w:r w:rsidRPr="009B130E">
        <w:rPr>
          <w:rFonts w:ascii="Arial Narrow" w:hAnsi="Arial Narrow"/>
          <w:sz w:val="28"/>
          <w:szCs w:val="28"/>
        </w:rPr>
        <w:t xml:space="preserve"> SENASA  dispone de una red de trampeos, en montes y hasta plantas urbanas con el objeto de </w:t>
      </w:r>
      <w:r w:rsidR="005A6A25">
        <w:rPr>
          <w:rFonts w:ascii="Arial Narrow" w:hAnsi="Arial Narrow"/>
          <w:sz w:val="28"/>
          <w:szCs w:val="28"/>
        </w:rPr>
        <w:t xml:space="preserve"> determinar la presencia del vector, pero aún</w:t>
      </w:r>
      <w:r w:rsidRPr="009B130E">
        <w:rPr>
          <w:rFonts w:ascii="Arial Narrow" w:hAnsi="Arial Narrow"/>
          <w:sz w:val="28"/>
          <w:szCs w:val="28"/>
        </w:rPr>
        <w:t xml:space="preserve"> no se ha logrado</w:t>
      </w:r>
      <w:r w:rsidR="005A6A25">
        <w:rPr>
          <w:rFonts w:ascii="Arial Narrow" w:hAnsi="Arial Narrow"/>
          <w:sz w:val="28"/>
          <w:szCs w:val="28"/>
        </w:rPr>
        <w:t>.</w:t>
      </w:r>
    </w:p>
    <w:p w:rsidR="0058621E" w:rsidRPr="009B130E" w:rsidRDefault="0058621E" w:rsidP="0058621E">
      <w:pPr>
        <w:pStyle w:val="NormalWeb"/>
        <w:shd w:val="clear" w:color="auto" w:fill="FFFFFF"/>
        <w:spacing w:before="0" w:beforeAutospacing="0" w:after="0" w:afterAutospacing="0"/>
        <w:ind w:left="1065"/>
        <w:jc w:val="both"/>
        <w:rPr>
          <w:sz w:val="28"/>
          <w:szCs w:val="28"/>
        </w:rPr>
      </w:pPr>
    </w:p>
    <w:p w:rsidR="00627834" w:rsidRPr="009B130E" w:rsidRDefault="0058621E" w:rsidP="0058621E">
      <w:pPr>
        <w:pStyle w:val="NormalWeb"/>
        <w:numPr>
          <w:ilvl w:val="0"/>
          <w:numId w:val="1"/>
        </w:numPr>
        <w:shd w:val="clear" w:color="auto" w:fill="FFFFFF"/>
        <w:spacing w:before="0" w:beforeAutospacing="0" w:after="0" w:afterAutospacing="0"/>
        <w:jc w:val="both"/>
        <w:rPr>
          <w:sz w:val="28"/>
          <w:szCs w:val="28"/>
        </w:rPr>
      </w:pPr>
      <w:r w:rsidRPr="009B130E">
        <w:rPr>
          <w:rFonts w:ascii="Arial Narrow" w:hAnsi="Arial Narrow"/>
          <w:sz w:val="28"/>
          <w:szCs w:val="28"/>
        </w:rPr>
        <w:t>A</w:t>
      </w:r>
      <w:r w:rsidR="006F1E14" w:rsidRPr="009B130E">
        <w:rPr>
          <w:rFonts w:ascii="Arial Narrow" w:hAnsi="Arial Narrow"/>
          <w:sz w:val="28"/>
          <w:szCs w:val="28"/>
        </w:rPr>
        <w:t>lgunas características</w:t>
      </w:r>
      <w:r w:rsidRPr="009B130E">
        <w:rPr>
          <w:rFonts w:ascii="Arial Narrow" w:hAnsi="Arial Narrow"/>
          <w:sz w:val="28"/>
          <w:szCs w:val="28"/>
        </w:rPr>
        <w:t xml:space="preserve"> </w:t>
      </w:r>
      <w:r w:rsidR="00410B49" w:rsidRPr="009B130E">
        <w:rPr>
          <w:rFonts w:ascii="Arial Narrow" w:hAnsi="Arial Narrow"/>
          <w:sz w:val="28"/>
          <w:szCs w:val="28"/>
        </w:rPr>
        <w:t>biológicas</w:t>
      </w:r>
      <w:r w:rsidR="006F1E14" w:rsidRPr="009B130E">
        <w:rPr>
          <w:rFonts w:ascii="Arial Narrow" w:hAnsi="Arial Narrow"/>
          <w:sz w:val="28"/>
          <w:szCs w:val="28"/>
        </w:rPr>
        <w:t xml:space="preserve"> del vector Diaphorina citri, su relación con  las condiciones climáticas en la zona de origen y zona de recepción,  la fenología de las plantas</w:t>
      </w:r>
      <w:r w:rsidR="000D0F0C" w:rsidRPr="009B130E">
        <w:rPr>
          <w:rFonts w:ascii="Arial Narrow" w:hAnsi="Arial Narrow"/>
          <w:sz w:val="28"/>
          <w:szCs w:val="28"/>
        </w:rPr>
        <w:t>, y el periodo climático del traslado,</w:t>
      </w:r>
      <w:r w:rsidR="006F1E14" w:rsidRPr="009B130E">
        <w:rPr>
          <w:rFonts w:ascii="Arial Narrow" w:hAnsi="Arial Narrow"/>
          <w:sz w:val="28"/>
          <w:szCs w:val="28"/>
        </w:rPr>
        <w:t xml:space="preserve"> explicarían el motivo por el cual</w:t>
      </w:r>
      <w:r w:rsidR="005A6A25">
        <w:rPr>
          <w:rFonts w:ascii="Arial Narrow" w:hAnsi="Arial Narrow"/>
          <w:sz w:val="28"/>
          <w:szCs w:val="28"/>
        </w:rPr>
        <w:t>,</w:t>
      </w:r>
      <w:r w:rsidR="006F1E14" w:rsidRPr="009B130E">
        <w:rPr>
          <w:rFonts w:ascii="Arial Narrow" w:hAnsi="Arial Narrow"/>
          <w:sz w:val="28"/>
          <w:szCs w:val="28"/>
        </w:rPr>
        <w:t xml:space="preserve"> al momento todavía no está en la Zona Norte de la Provincia de  Buenos Aires, y porque con el cumplimiento del </w:t>
      </w:r>
      <w:r w:rsidRPr="009B130E">
        <w:rPr>
          <w:rFonts w:ascii="Arial Narrow" w:hAnsi="Arial Narrow"/>
          <w:sz w:val="28"/>
          <w:szCs w:val="28"/>
        </w:rPr>
        <w:t>“</w:t>
      </w:r>
      <w:r w:rsidR="006F1E14" w:rsidRPr="009B130E">
        <w:rPr>
          <w:rFonts w:ascii="Arial Narrow" w:hAnsi="Arial Narrow"/>
          <w:sz w:val="28"/>
          <w:szCs w:val="28"/>
        </w:rPr>
        <w:t>protocolo</w:t>
      </w:r>
      <w:r w:rsidRPr="009B130E">
        <w:rPr>
          <w:rFonts w:ascii="Arial Narrow" w:hAnsi="Arial Narrow"/>
          <w:sz w:val="28"/>
          <w:szCs w:val="28"/>
        </w:rPr>
        <w:t xml:space="preserve">” actual, no </w:t>
      </w:r>
      <w:r w:rsidR="005A6A25" w:rsidRPr="009B130E">
        <w:rPr>
          <w:rFonts w:ascii="Arial Narrow" w:hAnsi="Arial Narrow"/>
          <w:sz w:val="28"/>
          <w:szCs w:val="28"/>
        </w:rPr>
        <w:t>existiría</w:t>
      </w:r>
      <w:r w:rsidR="006F1E14" w:rsidRPr="009B130E">
        <w:rPr>
          <w:rFonts w:ascii="Arial Narrow" w:hAnsi="Arial Narrow"/>
          <w:sz w:val="28"/>
          <w:szCs w:val="28"/>
        </w:rPr>
        <w:t xml:space="preserve"> problema </w:t>
      </w:r>
      <w:r w:rsidR="000D0F0C" w:rsidRPr="009B130E">
        <w:rPr>
          <w:rFonts w:ascii="Arial Narrow" w:hAnsi="Arial Narrow"/>
          <w:sz w:val="28"/>
          <w:szCs w:val="28"/>
        </w:rPr>
        <w:t xml:space="preserve">alguno </w:t>
      </w:r>
      <w:r w:rsidR="006F1E14" w:rsidRPr="009B130E">
        <w:rPr>
          <w:rFonts w:ascii="Arial Narrow" w:hAnsi="Arial Narrow"/>
          <w:sz w:val="28"/>
          <w:szCs w:val="28"/>
        </w:rPr>
        <w:t xml:space="preserve">en </w:t>
      </w:r>
      <w:r w:rsidR="005A6A25">
        <w:rPr>
          <w:rFonts w:ascii="Arial Narrow" w:hAnsi="Arial Narrow"/>
          <w:sz w:val="28"/>
          <w:szCs w:val="28"/>
        </w:rPr>
        <w:t xml:space="preserve">continuar trayendo al amparo del </w:t>
      </w:r>
      <w:r w:rsidR="005A6A25" w:rsidRPr="005A6A25">
        <w:rPr>
          <w:rFonts w:ascii="Arial Narrow" w:hAnsi="Arial Narrow"/>
          <w:b/>
          <w:sz w:val="28"/>
          <w:szCs w:val="28"/>
        </w:rPr>
        <w:t>“Plan de Mitigación de Riesgo”</w:t>
      </w:r>
      <w:r w:rsidR="005A6A25">
        <w:rPr>
          <w:rFonts w:ascii="Arial Narrow" w:hAnsi="Arial Narrow"/>
          <w:b/>
          <w:sz w:val="28"/>
          <w:szCs w:val="28"/>
        </w:rPr>
        <w:t xml:space="preserve"> </w:t>
      </w:r>
      <w:r w:rsidR="005A6A25" w:rsidRPr="005A6A25">
        <w:rPr>
          <w:rFonts w:ascii="Arial Narrow" w:hAnsi="Arial Narrow"/>
          <w:sz w:val="28"/>
          <w:szCs w:val="28"/>
        </w:rPr>
        <w:t>continuar</w:t>
      </w:r>
      <w:r w:rsidR="005A6A25">
        <w:rPr>
          <w:rFonts w:ascii="Arial Narrow" w:hAnsi="Arial Narrow"/>
          <w:sz w:val="28"/>
          <w:szCs w:val="28"/>
        </w:rPr>
        <w:t xml:space="preserve">  </w:t>
      </w:r>
      <w:r w:rsidR="006F1E14" w:rsidRPr="005A6A25">
        <w:rPr>
          <w:rFonts w:ascii="Arial Narrow" w:hAnsi="Arial Narrow"/>
          <w:sz w:val="28"/>
          <w:szCs w:val="28"/>
        </w:rPr>
        <w:t>t</w:t>
      </w:r>
      <w:r w:rsidR="005A6A25">
        <w:rPr>
          <w:rFonts w:ascii="Arial Narrow" w:hAnsi="Arial Narrow"/>
          <w:sz w:val="28"/>
          <w:szCs w:val="28"/>
        </w:rPr>
        <w:t xml:space="preserve">rayendo </w:t>
      </w:r>
      <w:r w:rsidR="006F1E14" w:rsidRPr="009B130E">
        <w:rPr>
          <w:rFonts w:ascii="Arial Narrow" w:hAnsi="Arial Narrow"/>
          <w:sz w:val="28"/>
          <w:szCs w:val="28"/>
        </w:rPr>
        <w:t xml:space="preserve"> fruta sin procesar desde la zona Mesopotámica.</w:t>
      </w:r>
    </w:p>
    <w:p w:rsidR="006F1E14" w:rsidRPr="009B130E" w:rsidRDefault="006F1E14" w:rsidP="00362757">
      <w:pPr>
        <w:pStyle w:val="NormalWeb"/>
        <w:shd w:val="clear" w:color="auto" w:fill="FFFFFF"/>
        <w:spacing w:before="0" w:beforeAutospacing="0" w:after="0" w:afterAutospacing="0"/>
        <w:ind w:left="1065"/>
        <w:jc w:val="both"/>
        <w:rPr>
          <w:rFonts w:ascii="Arial Narrow" w:hAnsi="Arial Narrow"/>
          <w:sz w:val="28"/>
          <w:szCs w:val="28"/>
        </w:rPr>
      </w:pPr>
    </w:p>
    <w:p w:rsidR="006F1E14" w:rsidRPr="009B130E" w:rsidRDefault="006F1E14" w:rsidP="00362757">
      <w:pPr>
        <w:pStyle w:val="NormalWeb"/>
        <w:shd w:val="clear" w:color="auto" w:fill="FFFFFF"/>
        <w:spacing w:before="0" w:beforeAutospacing="0" w:after="0" w:afterAutospacing="0"/>
        <w:ind w:left="1065"/>
        <w:jc w:val="both"/>
        <w:rPr>
          <w:rFonts w:ascii="Arial Narrow" w:hAnsi="Arial Narrow"/>
          <w:sz w:val="28"/>
          <w:szCs w:val="28"/>
        </w:rPr>
      </w:pPr>
      <w:r w:rsidRPr="009B130E">
        <w:rPr>
          <w:rFonts w:ascii="Arial Narrow" w:hAnsi="Arial Narrow"/>
          <w:sz w:val="28"/>
          <w:szCs w:val="28"/>
        </w:rPr>
        <w:t>Diversos autores</w:t>
      </w:r>
      <w:r w:rsidR="000D0F0C" w:rsidRPr="009B130E">
        <w:rPr>
          <w:rFonts w:ascii="Arial Narrow" w:hAnsi="Arial Narrow"/>
          <w:sz w:val="28"/>
          <w:szCs w:val="28"/>
        </w:rPr>
        <w:t xml:space="preserve"> han definido al insecto como</w:t>
      </w:r>
      <w:r w:rsidR="0058621E" w:rsidRPr="009B130E">
        <w:rPr>
          <w:rFonts w:ascii="Arial Narrow" w:hAnsi="Arial Narrow"/>
          <w:sz w:val="28"/>
          <w:szCs w:val="28"/>
        </w:rPr>
        <w:t xml:space="preserve"> un </w:t>
      </w:r>
      <w:r w:rsidR="000D0F0C" w:rsidRPr="009B130E">
        <w:rPr>
          <w:rFonts w:ascii="Arial Narrow" w:hAnsi="Arial Narrow"/>
          <w:sz w:val="28"/>
          <w:szCs w:val="28"/>
        </w:rPr>
        <w:t>:” mal volador”-Predominantemente “saltador” y “sedentario</w:t>
      </w:r>
      <w:r w:rsidR="000D0F0C" w:rsidRPr="009B130E">
        <w:rPr>
          <w:rFonts w:ascii="Arial Narrow" w:hAnsi="Arial Narrow"/>
          <w:b/>
          <w:sz w:val="28"/>
          <w:szCs w:val="28"/>
        </w:rPr>
        <w:t>”, D. Hall</w:t>
      </w:r>
      <w:r w:rsidR="000D0F0C" w:rsidRPr="009B130E">
        <w:rPr>
          <w:rFonts w:ascii="Arial Narrow" w:hAnsi="Arial Narrow"/>
          <w:sz w:val="28"/>
          <w:szCs w:val="28"/>
        </w:rPr>
        <w:t xml:space="preserve"> profesor de la Universidad de Florida, ha expresado que el mismo tan solo vuela cuando es molestado, mientras que </w:t>
      </w:r>
      <w:r w:rsidR="000D0F0C" w:rsidRPr="009B130E">
        <w:rPr>
          <w:rFonts w:ascii="Arial Narrow" w:hAnsi="Arial Narrow"/>
          <w:b/>
          <w:sz w:val="28"/>
          <w:szCs w:val="28"/>
        </w:rPr>
        <w:t>Kobiri et al</w:t>
      </w:r>
      <w:r w:rsidR="000D0F0C" w:rsidRPr="009B130E">
        <w:rPr>
          <w:rFonts w:ascii="Arial Narrow" w:hAnsi="Arial Narrow"/>
          <w:sz w:val="28"/>
          <w:szCs w:val="28"/>
        </w:rPr>
        <w:t xml:space="preserve"> en trabajos publicados en el año 2011 con insectos marcados en laboratorio determinaron que el movimiento de los mismos está entre los 10 y 1</w:t>
      </w:r>
      <w:r w:rsidR="005A6A25">
        <w:rPr>
          <w:rFonts w:ascii="Arial Narrow" w:hAnsi="Arial Narrow"/>
          <w:sz w:val="28"/>
          <w:szCs w:val="28"/>
        </w:rPr>
        <w:t xml:space="preserve">2 mts, afirmando que Diaphorina </w:t>
      </w:r>
      <w:r w:rsidR="000D0F0C" w:rsidRPr="009B130E">
        <w:rPr>
          <w:rFonts w:ascii="Arial Narrow" w:hAnsi="Arial Narrow"/>
          <w:sz w:val="28"/>
          <w:szCs w:val="28"/>
        </w:rPr>
        <w:t>citri muy raramente se mueve de la planta que ha colonizado</w:t>
      </w:r>
      <w:r w:rsidR="00E44BC0" w:rsidRPr="009B130E">
        <w:rPr>
          <w:rFonts w:ascii="Arial Narrow" w:hAnsi="Arial Narrow"/>
          <w:sz w:val="28"/>
          <w:szCs w:val="28"/>
        </w:rPr>
        <w:t>, y que son muchos los individuos que trascurren su vida en la planta donde nacieron de ahí su “Sedentarismo”.</w:t>
      </w:r>
    </w:p>
    <w:p w:rsidR="00FA3441" w:rsidRPr="009B130E" w:rsidRDefault="00FA3441" w:rsidP="00362757">
      <w:pPr>
        <w:pStyle w:val="NormalWeb"/>
        <w:shd w:val="clear" w:color="auto" w:fill="FFFFFF"/>
        <w:spacing w:before="0" w:beforeAutospacing="0" w:after="0" w:afterAutospacing="0"/>
        <w:ind w:left="1065"/>
        <w:jc w:val="both"/>
        <w:rPr>
          <w:rFonts w:ascii="Arial Narrow" w:hAnsi="Arial Narrow"/>
          <w:sz w:val="28"/>
          <w:szCs w:val="28"/>
        </w:rPr>
      </w:pPr>
    </w:p>
    <w:p w:rsidR="00C7436C" w:rsidRPr="009B130E" w:rsidRDefault="00E44BC0" w:rsidP="00362757">
      <w:pPr>
        <w:pStyle w:val="NormalWeb"/>
        <w:shd w:val="clear" w:color="auto" w:fill="FFFFFF"/>
        <w:spacing w:before="0" w:beforeAutospacing="0" w:after="0" w:afterAutospacing="0"/>
        <w:ind w:left="1065"/>
        <w:jc w:val="both"/>
        <w:rPr>
          <w:rFonts w:ascii="Arial Narrow" w:hAnsi="Arial Narrow"/>
          <w:sz w:val="28"/>
          <w:szCs w:val="28"/>
        </w:rPr>
      </w:pPr>
      <w:r w:rsidRPr="009B130E">
        <w:rPr>
          <w:rFonts w:ascii="Arial Narrow" w:hAnsi="Arial Narrow"/>
          <w:sz w:val="28"/>
          <w:szCs w:val="28"/>
        </w:rPr>
        <w:t xml:space="preserve">La actividad y el ciclo evolutivo del psilido a su vez tienen una estrecha relación con las plantas cítricas ya que su curva poblacional se relaciona con las brotaciones del cítrico. Trabajos llevados a cabo en Entre Ríos  </w:t>
      </w:r>
      <w:r w:rsidRPr="009B130E">
        <w:rPr>
          <w:rFonts w:ascii="Arial Narrow" w:hAnsi="Arial Narrow"/>
          <w:sz w:val="28"/>
          <w:szCs w:val="28"/>
        </w:rPr>
        <w:lastRenderedPageBreak/>
        <w:t>sobre plantas de Na</w:t>
      </w:r>
      <w:r w:rsidR="0058621E" w:rsidRPr="009B130E">
        <w:rPr>
          <w:rFonts w:ascii="Arial Narrow" w:hAnsi="Arial Narrow"/>
          <w:sz w:val="28"/>
          <w:szCs w:val="28"/>
        </w:rPr>
        <w:t>ranjas han demostrado que la ovi</w:t>
      </w:r>
      <w:r w:rsidRPr="009B130E">
        <w:rPr>
          <w:rFonts w:ascii="Arial Narrow" w:hAnsi="Arial Narrow"/>
          <w:sz w:val="28"/>
          <w:szCs w:val="28"/>
        </w:rPr>
        <w:t>posición de las hembras tiene  como único sustrato a los brotes tiernos</w:t>
      </w:r>
      <w:r w:rsidR="00C7436C" w:rsidRPr="009B130E">
        <w:rPr>
          <w:rFonts w:ascii="Arial Narrow" w:hAnsi="Arial Narrow"/>
          <w:sz w:val="28"/>
          <w:szCs w:val="28"/>
        </w:rPr>
        <w:t xml:space="preserve">, y que las ninfas solo  pueden llegar a alimentarse de hojas y brotes recién expandidos. </w:t>
      </w:r>
    </w:p>
    <w:p w:rsidR="00C7436C" w:rsidRPr="009B130E" w:rsidRDefault="00C7436C" w:rsidP="00362757">
      <w:pPr>
        <w:pStyle w:val="NormalWeb"/>
        <w:shd w:val="clear" w:color="auto" w:fill="FFFFFF"/>
        <w:spacing w:before="0" w:beforeAutospacing="0" w:after="0" w:afterAutospacing="0"/>
        <w:ind w:left="1065"/>
        <w:jc w:val="both"/>
        <w:rPr>
          <w:rFonts w:ascii="Arial Narrow" w:hAnsi="Arial Narrow"/>
          <w:sz w:val="28"/>
          <w:szCs w:val="28"/>
        </w:rPr>
      </w:pPr>
    </w:p>
    <w:p w:rsidR="00E44BC0" w:rsidRPr="009B130E" w:rsidRDefault="0058621E" w:rsidP="00362757">
      <w:pPr>
        <w:pStyle w:val="NormalWeb"/>
        <w:shd w:val="clear" w:color="auto" w:fill="FFFFFF"/>
        <w:spacing w:before="0" w:beforeAutospacing="0" w:after="0" w:afterAutospacing="0"/>
        <w:ind w:left="1065"/>
        <w:jc w:val="both"/>
        <w:rPr>
          <w:rFonts w:ascii="Arial Narrow" w:hAnsi="Arial Narrow"/>
          <w:sz w:val="28"/>
          <w:szCs w:val="28"/>
        </w:rPr>
      </w:pPr>
      <w:r w:rsidRPr="009B130E">
        <w:rPr>
          <w:rFonts w:ascii="Arial Narrow" w:hAnsi="Arial Narrow"/>
          <w:sz w:val="28"/>
          <w:szCs w:val="28"/>
        </w:rPr>
        <w:t>Pudiendo</w:t>
      </w:r>
      <w:r w:rsidR="00C7436C" w:rsidRPr="009B130E">
        <w:rPr>
          <w:rFonts w:ascii="Arial Narrow" w:hAnsi="Arial Narrow"/>
          <w:sz w:val="28"/>
          <w:szCs w:val="28"/>
        </w:rPr>
        <w:t xml:space="preserve"> inferirse entonces que si no hay brotes </w:t>
      </w:r>
      <w:r w:rsidR="005A6A25" w:rsidRPr="009B130E">
        <w:rPr>
          <w:rFonts w:ascii="Arial Narrow" w:hAnsi="Arial Narrow"/>
          <w:sz w:val="28"/>
          <w:szCs w:val="28"/>
        </w:rPr>
        <w:t>tiernos</w:t>
      </w:r>
      <w:r w:rsidR="005A6A25">
        <w:rPr>
          <w:rFonts w:ascii="Arial Narrow" w:hAnsi="Arial Narrow"/>
          <w:sz w:val="28"/>
          <w:szCs w:val="28"/>
        </w:rPr>
        <w:t>,</w:t>
      </w:r>
      <w:r w:rsidR="005A6A25" w:rsidRPr="009B130E">
        <w:rPr>
          <w:rFonts w:ascii="Arial Narrow" w:hAnsi="Arial Narrow"/>
          <w:sz w:val="28"/>
          <w:szCs w:val="28"/>
        </w:rPr>
        <w:t xml:space="preserve"> no</w:t>
      </w:r>
      <w:r w:rsidR="0046361F">
        <w:rPr>
          <w:rFonts w:ascii="Arial Narrow" w:hAnsi="Arial Narrow"/>
          <w:sz w:val="28"/>
          <w:szCs w:val="28"/>
        </w:rPr>
        <w:t xml:space="preserve"> hay incremento poblacional.</w:t>
      </w:r>
      <w:r w:rsidR="00C7436C" w:rsidRPr="009B130E">
        <w:rPr>
          <w:rFonts w:ascii="Arial Narrow" w:hAnsi="Arial Narrow"/>
          <w:sz w:val="28"/>
          <w:szCs w:val="28"/>
        </w:rPr>
        <w:t xml:space="preserve"> </w:t>
      </w:r>
      <w:r w:rsidR="0046361F">
        <w:rPr>
          <w:rFonts w:ascii="Arial Narrow" w:hAnsi="Arial Narrow"/>
          <w:sz w:val="28"/>
          <w:szCs w:val="28"/>
        </w:rPr>
        <w:t>E</w:t>
      </w:r>
      <w:r w:rsidR="00C7436C" w:rsidRPr="009B130E">
        <w:rPr>
          <w:rFonts w:ascii="Arial Narrow" w:hAnsi="Arial Narrow"/>
          <w:sz w:val="28"/>
          <w:szCs w:val="28"/>
        </w:rPr>
        <w:t>ste</w:t>
      </w:r>
      <w:r w:rsidR="00683BF4" w:rsidRPr="009B130E">
        <w:rPr>
          <w:rFonts w:ascii="Arial Narrow" w:hAnsi="Arial Narrow"/>
          <w:sz w:val="28"/>
          <w:szCs w:val="28"/>
        </w:rPr>
        <w:t xml:space="preserve">  insecto</w:t>
      </w:r>
      <w:r w:rsidR="00C7436C" w:rsidRPr="009B130E">
        <w:rPr>
          <w:rFonts w:ascii="Arial Narrow" w:hAnsi="Arial Narrow"/>
          <w:sz w:val="28"/>
          <w:szCs w:val="28"/>
        </w:rPr>
        <w:t xml:space="preserve"> pasa el periodo invernal en el interior de las plantas y que por las condiciones climáticas se produce una importante  mortandad de</w:t>
      </w:r>
      <w:r w:rsidR="00BD74D1" w:rsidRPr="009B130E">
        <w:rPr>
          <w:rFonts w:ascii="Arial Narrow" w:hAnsi="Arial Narrow"/>
          <w:sz w:val="28"/>
          <w:szCs w:val="28"/>
        </w:rPr>
        <w:t xml:space="preserve"> los</w:t>
      </w:r>
      <w:r w:rsidR="00C7436C" w:rsidRPr="009B130E">
        <w:rPr>
          <w:rFonts w:ascii="Arial Narrow" w:hAnsi="Arial Narrow"/>
          <w:sz w:val="28"/>
          <w:szCs w:val="28"/>
        </w:rPr>
        <w:t xml:space="preserve"> adultos invernantes .</w:t>
      </w:r>
      <w:r w:rsidR="00BD74D1" w:rsidRPr="009B130E">
        <w:rPr>
          <w:rFonts w:ascii="Arial Narrow" w:hAnsi="Arial Narrow"/>
          <w:sz w:val="28"/>
          <w:szCs w:val="28"/>
        </w:rPr>
        <w:t>En definitiva durante este  periodo</w:t>
      </w:r>
      <w:r w:rsidR="00C7436C" w:rsidRPr="009B130E">
        <w:rPr>
          <w:rFonts w:ascii="Arial Narrow" w:hAnsi="Arial Narrow"/>
          <w:sz w:val="28"/>
          <w:szCs w:val="28"/>
        </w:rPr>
        <w:t xml:space="preserve"> es donde se encontraran en los montes la menor población del Psilido.</w:t>
      </w:r>
    </w:p>
    <w:p w:rsidR="00FA3441" w:rsidRPr="009B130E" w:rsidRDefault="00FA3441" w:rsidP="00362757">
      <w:pPr>
        <w:pStyle w:val="NormalWeb"/>
        <w:shd w:val="clear" w:color="auto" w:fill="FFFFFF"/>
        <w:spacing w:before="0" w:beforeAutospacing="0" w:after="0" w:afterAutospacing="0"/>
        <w:ind w:left="1065"/>
        <w:jc w:val="both"/>
        <w:rPr>
          <w:rFonts w:ascii="Arial Narrow" w:hAnsi="Arial Narrow"/>
          <w:sz w:val="28"/>
          <w:szCs w:val="28"/>
        </w:rPr>
      </w:pPr>
    </w:p>
    <w:p w:rsidR="006A1529" w:rsidRPr="009B130E" w:rsidRDefault="006A1529" w:rsidP="00362757">
      <w:pPr>
        <w:pStyle w:val="NormalWeb"/>
        <w:numPr>
          <w:ilvl w:val="0"/>
          <w:numId w:val="1"/>
        </w:numPr>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Condiciones climáticas con temperaturas medias del orden de los 6.4 °C, fluctuaciones térmicas, altas temperaturas con baja humedad relativa  producen impacto negativo en las poblaciones de insecto.</w:t>
      </w:r>
    </w:p>
    <w:p w:rsidR="00B62E96" w:rsidRPr="009B130E" w:rsidRDefault="00533D35" w:rsidP="00362757">
      <w:pPr>
        <w:pStyle w:val="NormalWeb"/>
        <w:shd w:val="clear" w:color="auto" w:fill="FFFFFF"/>
        <w:spacing w:before="0" w:beforeAutospacing="0" w:after="0" w:afterAutospacing="0"/>
        <w:ind w:left="1065"/>
        <w:jc w:val="both"/>
        <w:rPr>
          <w:rFonts w:ascii="Arial Narrow" w:hAnsi="Arial Narrow"/>
          <w:sz w:val="28"/>
          <w:szCs w:val="28"/>
        </w:rPr>
      </w:pPr>
      <w:r w:rsidRPr="009B130E">
        <w:rPr>
          <w:rFonts w:ascii="Arial Narrow" w:hAnsi="Arial Narrow"/>
          <w:sz w:val="28"/>
          <w:szCs w:val="28"/>
        </w:rPr>
        <w:t xml:space="preserve">Si analizamos el trabajo “Riesgo Agroclimático de las Áreas Citrícolas de Argentina en relación a la abundancia del vector de HLB: Diaphorina citri kuwayama” </w:t>
      </w:r>
      <w:r w:rsidR="0046361F">
        <w:rPr>
          <w:rFonts w:ascii="Arial Narrow" w:hAnsi="Arial Narrow"/>
          <w:sz w:val="28"/>
          <w:szCs w:val="28"/>
        </w:rPr>
        <w:t> la referencia del mismo para esta</w:t>
      </w:r>
      <w:r w:rsidRPr="009B130E">
        <w:rPr>
          <w:rFonts w:ascii="Arial Narrow" w:hAnsi="Arial Narrow"/>
          <w:sz w:val="28"/>
          <w:szCs w:val="28"/>
        </w:rPr>
        <w:t xml:space="preserve"> zona </w:t>
      </w:r>
      <w:r w:rsidR="0046361F">
        <w:rPr>
          <w:rFonts w:ascii="Arial Narrow" w:hAnsi="Arial Narrow"/>
          <w:sz w:val="28"/>
          <w:szCs w:val="28"/>
        </w:rPr>
        <w:t xml:space="preserve"> se </w:t>
      </w:r>
      <w:r w:rsidRPr="009B130E">
        <w:rPr>
          <w:rFonts w:ascii="Arial Narrow" w:hAnsi="Arial Narrow"/>
          <w:sz w:val="28"/>
          <w:szCs w:val="28"/>
        </w:rPr>
        <w:t>evi</w:t>
      </w:r>
      <w:r w:rsidR="0046361F">
        <w:rPr>
          <w:rFonts w:ascii="Arial Narrow" w:hAnsi="Arial Narrow"/>
          <w:sz w:val="28"/>
          <w:szCs w:val="28"/>
        </w:rPr>
        <w:t xml:space="preserve">dencia  que el riesgo </w:t>
      </w:r>
      <w:r w:rsidRPr="009B130E">
        <w:rPr>
          <w:rFonts w:ascii="Arial Narrow" w:hAnsi="Arial Narrow"/>
          <w:sz w:val="28"/>
          <w:szCs w:val="28"/>
        </w:rPr>
        <w:t xml:space="preserve"> es mucho menor que en el resto de las zonas Productoras. </w:t>
      </w:r>
    </w:p>
    <w:p w:rsidR="00FA3441" w:rsidRPr="009B130E" w:rsidRDefault="00FA3441" w:rsidP="00362757">
      <w:pPr>
        <w:pStyle w:val="NormalWeb"/>
        <w:shd w:val="clear" w:color="auto" w:fill="FFFFFF"/>
        <w:spacing w:before="0" w:beforeAutospacing="0" w:after="0" w:afterAutospacing="0"/>
        <w:ind w:left="1065"/>
        <w:jc w:val="both"/>
        <w:rPr>
          <w:rFonts w:ascii="Arial Narrow" w:hAnsi="Arial Narrow"/>
          <w:sz w:val="28"/>
          <w:szCs w:val="28"/>
        </w:rPr>
      </w:pPr>
    </w:p>
    <w:p w:rsidR="00533D35" w:rsidRPr="009B130E" w:rsidRDefault="00B62E96" w:rsidP="00362757">
      <w:pPr>
        <w:pStyle w:val="NormalWeb"/>
        <w:numPr>
          <w:ilvl w:val="0"/>
          <w:numId w:val="1"/>
        </w:numPr>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La capacidad de infección de Diaphorina no es demasiado elevada y se requiere una carga bacterial importante</w:t>
      </w:r>
      <w:r w:rsidR="00BD74D1" w:rsidRPr="009B130E">
        <w:rPr>
          <w:rFonts w:ascii="Arial Narrow" w:hAnsi="Arial Narrow"/>
          <w:sz w:val="28"/>
          <w:szCs w:val="28"/>
        </w:rPr>
        <w:t xml:space="preserve">, </w:t>
      </w:r>
      <w:r w:rsidRPr="009B130E">
        <w:rPr>
          <w:rFonts w:ascii="Arial Narrow" w:hAnsi="Arial Narrow"/>
          <w:sz w:val="28"/>
          <w:szCs w:val="28"/>
        </w:rPr>
        <w:t xml:space="preserve">según la bibliografía consultada para </w:t>
      </w:r>
      <w:r w:rsidR="00BD74D1" w:rsidRPr="009B130E">
        <w:rPr>
          <w:rFonts w:ascii="Arial Narrow" w:hAnsi="Arial Narrow"/>
          <w:sz w:val="28"/>
          <w:szCs w:val="28"/>
        </w:rPr>
        <w:t>que se logre la infección de una planta,  se necesitaría una cantidad de insectos, a esto es necesario agregar el hecho que los Psilidos adultos (aquellos que pueden estar presente en general en el otoño/invierno en los montes de donde cosecha la fruta para su traslado a la zona) son menos efectivos que los insectos jóvenes para trasmitir la enfermedad</w:t>
      </w:r>
    </w:p>
    <w:p w:rsidR="00533D35" w:rsidRPr="009B130E" w:rsidRDefault="00533D35" w:rsidP="00362757">
      <w:pPr>
        <w:pStyle w:val="NormalWeb"/>
        <w:shd w:val="clear" w:color="auto" w:fill="FFFFFF"/>
        <w:spacing w:before="0" w:beforeAutospacing="0" w:after="0" w:afterAutospacing="0"/>
        <w:ind w:left="1065"/>
        <w:jc w:val="both"/>
        <w:rPr>
          <w:rFonts w:ascii="Arial Narrow" w:hAnsi="Arial Narrow"/>
          <w:sz w:val="28"/>
          <w:szCs w:val="28"/>
        </w:rPr>
      </w:pPr>
    </w:p>
    <w:p w:rsidR="006A1529" w:rsidRPr="009B130E" w:rsidRDefault="006A1529" w:rsidP="00362757">
      <w:pPr>
        <w:pStyle w:val="NormalWeb"/>
        <w:shd w:val="clear" w:color="auto" w:fill="FFFFFF"/>
        <w:spacing w:before="0" w:beforeAutospacing="0" w:after="0" w:afterAutospacing="0"/>
        <w:jc w:val="both"/>
        <w:rPr>
          <w:rFonts w:ascii="Arial Narrow" w:hAnsi="Arial Narrow"/>
          <w:sz w:val="28"/>
          <w:szCs w:val="28"/>
        </w:rPr>
      </w:pPr>
    </w:p>
    <w:p w:rsidR="006A1529" w:rsidRPr="009B130E" w:rsidRDefault="006A1529" w:rsidP="00362757">
      <w:pPr>
        <w:pStyle w:val="NormalWeb"/>
        <w:shd w:val="clear" w:color="auto" w:fill="FFFFFF"/>
        <w:spacing w:before="0" w:beforeAutospacing="0" w:after="0" w:afterAutospacing="0"/>
        <w:jc w:val="both"/>
        <w:rPr>
          <w:rFonts w:ascii="Arial Narrow" w:hAnsi="Arial Narrow"/>
          <w:b/>
          <w:i/>
          <w:sz w:val="28"/>
          <w:szCs w:val="28"/>
          <w:u w:val="single"/>
        </w:rPr>
      </w:pPr>
      <w:r w:rsidRPr="009B130E">
        <w:rPr>
          <w:rFonts w:ascii="Arial Narrow" w:hAnsi="Arial Narrow"/>
          <w:b/>
          <w:i/>
          <w:sz w:val="28"/>
          <w:szCs w:val="28"/>
          <w:u w:val="single"/>
        </w:rPr>
        <w:t>Relación entre la exposición previa y el  traslado de fruta al amparo del programa de mitigación de riesgo para la zona de San Pedro  y Baradero</w:t>
      </w:r>
    </w:p>
    <w:p w:rsidR="00533D35" w:rsidRPr="009B130E" w:rsidRDefault="00533D35" w:rsidP="00362757">
      <w:pPr>
        <w:pStyle w:val="NormalWeb"/>
        <w:shd w:val="clear" w:color="auto" w:fill="FFFFFF"/>
        <w:spacing w:before="0" w:beforeAutospacing="0" w:after="0" w:afterAutospacing="0"/>
        <w:jc w:val="both"/>
        <w:rPr>
          <w:rFonts w:ascii="Arial Narrow" w:hAnsi="Arial Narrow"/>
          <w:b/>
          <w:i/>
          <w:sz w:val="28"/>
          <w:szCs w:val="28"/>
          <w:u w:val="single"/>
        </w:rPr>
      </w:pPr>
    </w:p>
    <w:p w:rsidR="00533D35" w:rsidRPr="009B130E" w:rsidRDefault="00533D35" w:rsidP="00362757">
      <w:pPr>
        <w:pStyle w:val="NormalWeb"/>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El área productiva de cítricos de la zona Norte de la Provincia de Buenos Aires, siempre se ha considerado limítrofe para el cultivo de cítricos por sus heladas invernales. De  hecho en la misma solo son posible las plantaciones sobre porta injertos de trifolio que por su condición de caducifolio confiere a las plantas mayor resistencia al frio,</w:t>
      </w:r>
      <w:r w:rsidR="00392689" w:rsidRPr="009B130E">
        <w:rPr>
          <w:rFonts w:ascii="Arial Narrow" w:hAnsi="Arial Narrow"/>
          <w:sz w:val="28"/>
          <w:szCs w:val="28"/>
        </w:rPr>
        <w:t xml:space="preserve"> pero en comparación con la zona litoral, se ven afectadas</w:t>
      </w:r>
      <w:r w:rsidRPr="009B130E">
        <w:rPr>
          <w:rFonts w:ascii="Arial Narrow" w:hAnsi="Arial Narrow"/>
          <w:sz w:val="28"/>
          <w:szCs w:val="28"/>
        </w:rPr>
        <w:t xml:space="preserve"> en parte sus brotaciones que son de menos importantes, sobre todo la que se produce en el otoño.</w:t>
      </w:r>
    </w:p>
    <w:p w:rsidR="00FA3441" w:rsidRPr="009B130E" w:rsidRDefault="00392689" w:rsidP="00362757">
      <w:pPr>
        <w:pStyle w:val="NormalWeb"/>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 xml:space="preserve">Este punto quizá sea </w:t>
      </w:r>
      <w:r w:rsidR="00215B9E" w:rsidRPr="009B130E">
        <w:rPr>
          <w:rFonts w:ascii="Arial Narrow" w:hAnsi="Arial Narrow"/>
          <w:sz w:val="28"/>
          <w:szCs w:val="28"/>
        </w:rPr>
        <w:t xml:space="preserve">uno </w:t>
      </w:r>
      <w:r w:rsidR="004D205A" w:rsidRPr="009B130E">
        <w:rPr>
          <w:rFonts w:ascii="Arial Narrow" w:hAnsi="Arial Narrow"/>
          <w:sz w:val="28"/>
          <w:szCs w:val="28"/>
        </w:rPr>
        <w:t>de los motivos</w:t>
      </w:r>
      <w:r w:rsidRPr="009B130E">
        <w:rPr>
          <w:rFonts w:ascii="Arial Narrow" w:hAnsi="Arial Narrow"/>
          <w:sz w:val="28"/>
          <w:szCs w:val="28"/>
        </w:rPr>
        <w:t xml:space="preserve"> por el cual aun sin ningún tipo de cuida</w:t>
      </w:r>
      <w:r w:rsidR="00215B9E" w:rsidRPr="009B130E">
        <w:rPr>
          <w:rFonts w:ascii="Arial Narrow" w:hAnsi="Arial Narrow"/>
          <w:sz w:val="28"/>
          <w:szCs w:val="28"/>
        </w:rPr>
        <w:t>do no hay Diaphorina en la zona.</w:t>
      </w:r>
      <w:r w:rsidRPr="009B130E">
        <w:rPr>
          <w:rFonts w:ascii="Arial Narrow" w:hAnsi="Arial Narrow"/>
          <w:sz w:val="28"/>
          <w:szCs w:val="28"/>
        </w:rPr>
        <w:t xml:space="preserve"> </w:t>
      </w:r>
      <w:r w:rsidR="00215B9E" w:rsidRPr="009B130E">
        <w:rPr>
          <w:rFonts w:ascii="Arial Narrow" w:hAnsi="Arial Narrow"/>
          <w:sz w:val="28"/>
          <w:szCs w:val="28"/>
        </w:rPr>
        <w:t>L</w:t>
      </w:r>
      <w:r w:rsidRPr="009B130E">
        <w:rPr>
          <w:rFonts w:ascii="Arial Narrow" w:hAnsi="Arial Narrow"/>
          <w:sz w:val="28"/>
          <w:szCs w:val="28"/>
        </w:rPr>
        <w:t>os fríos y la falta de brotes tiernos hacen que en caso de llegar algunos Psilido</w:t>
      </w:r>
      <w:r w:rsidR="00215B9E" w:rsidRPr="009B130E">
        <w:rPr>
          <w:rFonts w:ascii="Arial Narrow" w:hAnsi="Arial Narrow"/>
          <w:sz w:val="28"/>
          <w:szCs w:val="28"/>
        </w:rPr>
        <w:t>s</w:t>
      </w:r>
      <w:r w:rsidRPr="009B130E">
        <w:rPr>
          <w:rFonts w:ascii="Arial Narrow" w:hAnsi="Arial Narrow"/>
          <w:sz w:val="28"/>
          <w:szCs w:val="28"/>
        </w:rPr>
        <w:t>, los mismos</w:t>
      </w:r>
      <w:r w:rsidR="00215B9E" w:rsidRPr="009B130E">
        <w:rPr>
          <w:rFonts w:ascii="Arial Narrow" w:hAnsi="Arial Narrow"/>
          <w:sz w:val="28"/>
          <w:szCs w:val="28"/>
        </w:rPr>
        <w:t xml:space="preserve"> no puedan reproducirse y</w:t>
      </w:r>
      <w:r w:rsidRPr="009B130E">
        <w:rPr>
          <w:rFonts w:ascii="Arial Narrow" w:hAnsi="Arial Narrow"/>
          <w:sz w:val="28"/>
          <w:szCs w:val="28"/>
        </w:rPr>
        <w:t xml:space="preserve"> mueran en el trascurso del invierno.</w:t>
      </w:r>
    </w:p>
    <w:p w:rsidR="00FA3441" w:rsidRPr="009B130E" w:rsidRDefault="00FA3441" w:rsidP="00362757">
      <w:pPr>
        <w:pStyle w:val="NormalWeb"/>
        <w:shd w:val="clear" w:color="auto" w:fill="FFFFFF"/>
        <w:spacing w:before="0" w:beforeAutospacing="0" w:after="0" w:afterAutospacing="0"/>
        <w:jc w:val="both"/>
        <w:rPr>
          <w:rFonts w:ascii="Arial Narrow" w:hAnsi="Arial Narrow"/>
          <w:sz w:val="28"/>
          <w:szCs w:val="28"/>
        </w:rPr>
      </w:pPr>
    </w:p>
    <w:p w:rsidR="00392689" w:rsidRPr="009B130E" w:rsidRDefault="00392689" w:rsidP="00362757">
      <w:pPr>
        <w:pStyle w:val="NormalWeb"/>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 xml:space="preserve"> </w:t>
      </w:r>
    </w:p>
    <w:p w:rsidR="00FA3441" w:rsidRPr="009B130E" w:rsidRDefault="00FA3441" w:rsidP="00362757">
      <w:pPr>
        <w:pStyle w:val="NormalWeb"/>
        <w:shd w:val="clear" w:color="auto" w:fill="FFFFFF"/>
        <w:spacing w:before="0" w:beforeAutospacing="0" w:after="0" w:afterAutospacing="0"/>
        <w:jc w:val="both"/>
        <w:rPr>
          <w:rFonts w:ascii="Arial Narrow" w:hAnsi="Arial Narrow"/>
          <w:sz w:val="28"/>
          <w:szCs w:val="28"/>
        </w:rPr>
      </w:pPr>
    </w:p>
    <w:p w:rsidR="00D66817" w:rsidRPr="0046361F" w:rsidRDefault="00D66817" w:rsidP="00362757">
      <w:pPr>
        <w:pStyle w:val="NormalWeb"/>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 xml:space="preserve">Se debe mencionar </w:t>
      </w:r>
      <w:r w:rsidR="00C66E6E" w:rsidRPr="009B130E">
        <w:rPr>
          <w:rFonts w:ascii="Arial Narrow" w:hAnsi="Arial Narrow"/>
          <w:sz w:val="28"/>
          <w:szCs w:val="28"/>
        </w:rPr>
        <w:t>por otra parte</w:t>
      </w:r>
      <w:r w:rsidR="0046361F">
        <w:rPr>
          <w:rFonts w:ascii="Arial Narrow" w:hAnsi="Arial Narrow"/>
          <w:sz w:val="28"/>
          <w:szCs w:val="28"/>
        </w:rPr>
        <w:t>,</w:t>
      </w:r>
      <w:r w:rsidR="00C66E6E" w:rsidRPr="009B130E">
        <w:rPr>
          <w:rFonts w:ascii="Arial Narrow" w:hAnsi="Arial Narrow"/>
          <w:sz w:val="28"/>
          <w:szCs w:val="28"/>
        </w:rPr>
        <w:t xml:space="preserve"> </w:t>
      </w:r>
      <w:r w:rsidRPr="009B130E">
        <w:rPr>
          <w:rFonts w:ascii="Arial Narrow" w:hAnsi="Arial Narrow"/>
          <w:sz w:val="28"/>
          <w:szCs w:val="28"/>
        </w:rPr>
        <w:t>que</w:t>
      </w:r>
      <w:r w:rsidR="00215B9E" w:rsidRPr="009B130E">
        <w:rPr>
          <w:rFonts w:ascii="Arial Narrow" w:hAnsi="Arial Narrow"/>
          <w:sz w:val="28"/>
          <w:szCs w:val="28"/>
        </w:rPr>
        <w:t xml:space="preserve"> el</w:t>
      </w:r>
      <w:r w:rsidRPr="009B130E">
        <w:rPr>
          <w:rFonts w:ascii="Arial Narrow" w:hAnsi="Arial Narrow"/>
          <w:sz w:val="28"/>
          <w:szCs w:val="28"/>
        </w:rPr>
        <w:t xml:space="preserve"> sistema de mitigación</w:t>
      </w:r>
      <w:r w:rsidR="00215B9E" w:rsidRPr="009B130E">
        <w:rPr>
          <w:rFonts w:ascii="Arial Narrow" w:hAnsi="Arial Narrow"/>
          <w:sz w:val="28"/>
          <w:szCs w:val="28"/>
        </w:rPr>
        <w:t>,</w:t>
      </w:r>
      <w:r w:rsidR="00C66E6E" w:rsidRPr="009B130E">
        <w:rPr>
          <w:rFonts w:ascii="Arial Narrow" w:hAnsi="Arial Narrow"/>
          <w:sz w:val="28"/>
          <w:szCs w:val="28"/>
        </w:rPr>
        <w:t xml:space="preserve">  afecta el desarrollo de las poblaciones, en su última fase   ya que </w:t>
      </w:r>
      <w:r w:rsidRPr="009B130E">
        <w:rPr>
          <w:rFonts w:ascii="Arial Narrow" w:hAnsi="Arial Narrow"/>
          <w:sz w:val="28"/>
          <w:szCs w:val="28"/>
        </w:rPr>
        <w:t xml:space="preserve"> obliga a que 15 </w:t>
      </w:r>
      <w:r w:rsidR="00FA3441" w:rsidRPr="009B130E">
        <w:rPr>
          <w:rFonts w:ascii="Arial Narrow" w:hAnsi="Arial Narrow"/>
          <w:sz w:val="28"/>
          <w:szCs w:val="28"/>
        </w:rPr>
        <w:t>días</w:t>
      </w:r>
      <w:r w:rsidRPr="009B130E">
        <w:rPr>
          <w:rFonts w:ascii="Arial Narrow" w:hAnsi="Arial Narrow"/>
          <w:sz w:val="28"/>
          <w:szCs w:val="28"/>
        </w:rPr>
        <w:t xml:space="preserve"> antes de la cosecha se</w:t>
      </w:r>
      <w:r w:rsidR="00215B9E" w:rsidRPr="009B130E">
        <w:rPr>
          <w:rFonts w:ascii="Arial Narrow" w:hAnsi="Arial Narrow"/>
          <w:sz w:val="28"/>
          <w:szCs w:val="28"/>
        </w:rPr>
        <w:t xml:space="preserve"> deba </w:t>
      </w:r>
      <w:r w:rsidRPr="009B130E">
        <w:rPr>
          <w:rFonts w:ascii="Arial Narrow" w:hAnsi="Arial Narrow"/>
          <w:sz w:val="28"/>
          <w:szCs w:val="28"/>
        </w:rPr>
        <w:t xml:space="preserve"> trampear el lot</w:t>
      </w:r>
      <w:r w:rsidR="00FA3441" w:rsidRPr="009B130E">
        <w:rPr>
          <w:rFonts w:ascii="Arial Narrow" w:hAnsi="Arial Narrow"/>
          <w:sz w:val="28"/>
          <w:szCs w:val="28"/>
        </w:rPr>
        <w:t xml:space="preserve">e a cosechar y si se observa  presencia de Diaphorina  </w:t>
      </w:r>
      <w:r w:rsidR="00FA3441" w:rsidRPr="0046361F">
        <w:rPr>
          <w:rFonts w:ascii="Arial Narrow" w:hAnsi="Arial Narrow"/>
          <w:sz w:val="28"/>
          <w:szCs w:val="28"/>
        </w:rPr>
        <w:t>es necesario hacer un tratamiento con los productos recomendados para su control, y que previo a la carga, y en presencia de un inspector del SENASA se observa que los bines a transportar no tengan hojas y se hace un tratamiento de drencheado  con sucrogliceridos para controlar el vector, asegurando e</w:t>
      </w:r>
      <w:r w:rsidR="0046361F">
        <w:rPr>
          <w:rFonts w:ascii="Arial Narrow" w:hAnsi="Arial Narrow"/>
          <w:sz w:val="28"/>
          <w:szCs w:val="28"/>
        </w:rPr>
        <w:t>l mojado del 100  % de la fruta, controlando de esta forma toda posibilidad que viaje en los bines algún insecto vivo.</w:t>
      </w:r>
    </w:p>
    <w:p w:rsidR="00FA3441" w:rsidRPr="009B130E" w:rsidRDefault="00FA3441" w:rsidP="00362757">
      <w:pPr>
        <w:pStyle w:val="NormalWeb"/>
        <w:shd w:val="clear" w:color="auto" w:fill="FFFFFF"/>
        <w:spacing w:before="0" w:beforeAutospacing="0" w:after="0" w:afterAutospacing="0"/>
        <w:jc w:val="both"/>
        <w:rPr>
          <w:rFonts w:ascii="Arial Narrow" w:hAnsi="Arial Narrow"/>
          <w:sz w:val="28"/>
          <w:szCs w:val="28"/>
        </w:rPr>
      </w:pPr>
    </w:p>
    <w:p w:rsidR="00BD74D1" w:rsidRPr="0046361F" w:rsidRDefault="00215B9E" w:rsidP="00362757">
      <w:pPr>
        <w:pStyle w:val="NormalWeb"/>
        <w:shd w:val="clear" w:color="auto" w:fill="FFFFFF"/>
        <w:spacing w:before="0" w:beforeAutospacing="0" w:after="0" w:afterAutospacing="0"/>
        <w:jc w:val="both"/>
        <w:rPr>
          <w:rFonts w:ascii="Arial Narrow" w:hAnsi="Arial Narrow"/>
          <w:sz w:val="28"/>
          <w:szCs w:val="28"/>
        </w:rPr>
      </w:pPr>
      <w:r w:rsidRPr="0046361F">
        <w:rPr>
          <w:rFonts w:ascii="Arial Narrow" w:hAnsi="Arial Narrow"/>
          <w:sz w:val="28"/>
          <w:szCs w:val="28"/>
        </w:rPr>
        <w:t>En mayoría de</w:t>
      </w:r>
      <w:r w:rsidR="00BD74D1" w:rsidRPr="0046361F">
        <w:rPr>
          <w:rFonts w:ascii="Arial Narrow" w:hAnsi="Arial Narrow"/>
          <w:sz w:val="28"/>
          <w:szCs w:val="28"/>
        </w:rPr>
        <w:t xml:space="preserve"> los trabajos referenciados</w:t>
      </w:r>
      <w:r w:rsidR="00C66E6E" w:rsidRPr="0046361F">
        <w:rPr>
          <w:rFonts w:ascii="Arial Narrow" w:hAnsi="Arial Narrow"/>
          <w:sz w:val="28"/>
          <w:szCs w:val="28"/>
        </w:rPr>
        <w:t>,</w:t>
      </w:r>
      <w:r w:rsidR="00BD74D1" w:rsidRPr="0046361F">
        <w:rPr>
          <w:rFonts w:ascii="Arial Narrow" w:hAnsi="Arial Narrow"/>
          <w:sz w:val="28"/>
          <w:szCs w:val="28"/>
        </w:rPr>
        <w:t xml:space="preserve"> las plantas en estudio no fueron tratadas</w:t>
      </w:r>
      <w:r w:rsidR="00D66817" w:rsidRPr="0046361F">
        <w:rPr>
          <w:rFonts w:ascii="Arial Narrow" w:hAnsi="Arial Narrow"/>
          <w:sz w:val="28"/>
          <w:szCs w:val="28"/>
        </w:rPr>
        <w:t>, cosa que no o</w:t>
      </w:r>
      <w:r w:rsidR="00C66E6E" w:rsidRPr="0046361F">
        <w:rPr>
          <w:rFonts w:ascii="Arial Narrow" w:hAnsi="Arial Narrow"/>
          <w:sz w:val="28"/>
          <w:szCs w:val="28"/>
        </w:rPr>
        <w:t>curre en los montes comerciales donde las</w:t>
      </w:r>
      <w:r w:rsidR="00D66817" w:rsidRPr="0046361F">
        <w:rPr>
          <w:rFonts w:ascii="Arial Narrow" w:hAnsi="Arial Narrow"/>
          <w:sz w:val="28"/>
          <w:szCs w:val="28"/>
        </w:rPr>
        <w:t xml:space="preserve"> aplicaciones de insecticidas  que forman parte de los calendarios fitosanitarios norm</w:t>
      </w:r>
      <w:r w:rsidR="00C66E6E" w:rsidRPr="0046361F">
        <w:rPr>
          <w:rFonts w:ascii="Arial Narrow" w:hAnsi="Arial Narrow"/>
          <w:sz w:val="28"/>
          <w:szCs w:val="28"/>
        </w:rPr>
        <w:t>ales, afectan las poblaciones</w:t>
      </w:r>
      <w:r w:rsidR="00D66817" w:rsidRPr="0046361F">
        <w:rPr>
          <w:rFonts w:ascii="Arial Narrow" w:hAnsi="Arial Narrow"/>
          <w:sz w:val="28"/>
          <w:szCs w:val="28"/>
        </w:rPr>
        <w:t xml:space="preserve"> de Diaphorina.</w:t>
      </w:r>
    </w:p>
    <w:p w:rsidR="00FA3441" w:rsidRPr="009B130E" w:rsidRDefault="00FA3441" w:rsidP="00362757">
      <w:pPr>
        <w:pStyle w:val="NormalWeb"/>
        <w:shd w:val="clear" w:color="auto" w:fill="FFFFFF"/>
        <w:spacing w:before="0" w:beforeAutospacing="0" w:after="0" w:afterAutospacing="0"/>
        <w:jc w:val="both"/>
        <w:rPr>
          <w:rFonts w:ascii="Arial Narrow" w:hAnsi="Arial Narrow"/>
          <w:sz w:val="28"/>
          <w:szCs w:val="28"/>
        </w:rPr>
      </w:pPr>
    </w:p>
    <w:p w:rsidR="009B130E" w:rsidRDefault="00D66817" w:rsidP="00362757">
      <w:pPr>
        <w:pStyle w:val="NormalWeb"/>
        <w:shd w:val="clear" w:color="auto" w:fill="FFFFFF"/>
        <w:spacing w:before="0" w:beforeAutospacing="0" w:after="0" w:afterAutospacing="0"/>
        <w:jc w:val="both"/>
        <w:rPr>
          <w:rFonts w:ascii="Arial Narrow" w:hAnsi="Arial Narrow"/>
          <w:sz w:val="28"/>
          <w:szCs w:val="28"/>
        </w:rPr>
      </w:pPr>
      <w:r w:rsidRPr="009B130E">
        <w:rPr>
          <w:rFonts w:ascii="Arial Narrow" w:hAnsi="Arial Narrow"/>
          <w:sz w:val="28"/>
          <w:szCs w:val="28"/>
        </w:rPr>
        <w:t>Basado en lo que ha ocurrido en San Pedro  considero que a los efectos de no influir sobre el trabajo de los productores zonales  es necesario y suficiente continuar con el sistema de mitigación de riesgo, elaborado por el SENASA, Resolución 234-2016, la cual podría complementarse  con la obligatoriedad de trampear en los empaques las ár</w:t>
      </w:r>
      <w:r w:rsidR="0046361F">
        <w:rPr>
          <w:rFonts w:ascii="Arial Narrow" w:hAnsi="Arial Narrow"/>
          <w:sz w:val="28"/>
          <w:szCs w:val="28"/>
        </w:rPr>
        <w:t>eas donde se recibe la fruta,</w:t>
      </w:r>
      <w:r w:rsidRPr="009B130E">
        <w:rPr>
          <w:rFonts w:ascii="Arial Narrow" w:hAnsi="Arial Narrow"/>
          <w:sz w:val="28"/>
          <w:szCs w:val="28"/>
        </w:rPr>
        <w:t xml:space="preserve"> monitorear si se observa</w:t>
      </w:r>
      <w:r w:rsidR="0046361F">
        <w:rPr>
          <w:rFonts w:ascii="Arial Narrow" w:hAnsi="Arial Narrow"/>
          <w:sz w:val="28"/>
          <w:szCs w:val="28"/>
        </w:rPr>
        <w:t xml:space="preserve"> el vector y continuar obligatoriamente,</w:t>
      </w:r>
      <w:r w:rsidR="00C66E6E" w:rsidRPr="009B130E">
        <w:rPr>
          <w:rFonts w:ascii="Arial Narrow" w:hAnsi="Arial Narrow"/>
          <w:sz w:val="28"/>
          <w:szCs w:val="28"/>
        </w:rPr>
        <w:t xml:space="preserve"> también, con la práctica del quemado de las pocas hojas, que si bien están tratadas por el drencher, pueden venir  en algún bins.</w:t>
      </w:r>
    </w:p>
    <w:p w:rsidR="009B130E" w:rsidRDefault="009B130E" w:rsidP="00362757">
      <w:pPr>
        <w:pStyle w:val="NormalWeb"/>
        <w:shd w:val="clear" w:color="auto" w:fill="FFFFFF"/>
        <w:spacing w:before="0" w:beforeAutospacing="0" w:after="0" w:afterAutospacing="0"/>
        <w:jc w:val="both"/>
        <w:rPr>
          <w:rFonts w:ascii="Arial Narrow" w:hAnsi="Arial Narrow"/>
          <w:sz w:val="28"/>
          <w:szCs w:val="28"/>
        </w:rPr>
      </w:pPr>
    </w:p>
    <w:p w:rsidR="009B130E" w:rsidRDefault="009B130E" w:rsidP="00362757">
      <w:pPr>
        <w:pStyle w:val="NormalWeb"/>
        <w:shd w:val="clear" w:color="auto" w:fill="FFFFFF"/>
        <w:spacing w:before="0" w:beforeAutospacing="0" w:after="0" w:afterAutospacing="0"/>
        <w:jc w:val="both"/>
        <w:rPr>
          <w:rFonts w:ascii="Arial Narrow" w:hAnsi="Arial Narrow"/>
          <w:sz w:val="28"/>
          <w:szCs w:val="28"/>
        </w:rPr>
      </w:pPr>
    </w:p>
    <w:p w:rsidR="009B130E" w:rsidRPr="009B130E" w:rsidRDefault="009B130E" w:rsidP="00362757">
      <w:pPr>
        <w:pStyle w:val="NormalWeb"/>
        <w:shd w:val="clear" w:color="auto" w:fill="FFFFFF"/>
        <w:spacing w:before="0" w:beforeAutospacing="0" w:after="0" w:afterAutospacing="0"/>
        <w:jc w:val="both"/>
        <w:rPr>
          <w:rFonts w:ascii="Arial Narrow" w:hAnsi="Arial Narrow"/>
          <w:b/>
          <w:i/>
          <w:sz w:val="28"/>
          <w:szCs w:val="28"/>
        </w:rPr>
      </w:pPr>
      <w:r w:rsidRPr="009B130E">
        <w:rPr>
          <w:rFonts w:ascii="Arial Narrow" w:hAnsi="Arial Narrow"/>
          <w:b/>
          <w:i/>
          <w:sz w:val="28"/>
          <w:szCs w:val="28"/>
        </w:rPr>
        <w:t>Ing. Agr. Horacio Frangi</w:t>
      </w:r>
    </w:p>
    <w:p w:rsidR="004520BB" w:rsidRDefault="004520BB" w:rsidP="00362757">
      <w:pPr>
        <w:pStyle w:val="NormalWeb"/>
        <w:shd w:val="clear" w:color="auto" w:fill="FFFFFF"/>
        <w:spacing w:before="0" w:beforeAutospacing="0" w:after="0" w:afterAutospacing="0"/>
        <w:jc w:val="both"/>
        <w:rPr>
          <w:rFonts w:ascii="Arial Narrow" w:hAnsi="Arial Narrow"/>
          <w:b/>
          <w:i/>
          <w:sz w:val="28"/>
          <w:szCs w:val="28"/>
        </w:rPr>
      </w:pPr>
      <w:r>
        <w:rPr>
          <w:rFonts w:ascii="Arial Narrow" w:hAnsi="Arial Narrow"/>
          <w:b/>
          <w:i/>
          <w:sz w:val="28"/>
          <w:szCs w:val="28"/>
        </w:rPr>
        <w:t xml:space="preserve">     Asesor Frutícola</w:t>
      </w:r>
    </w:p>
    <w:p w:rsidR="00D66817" w:rsidRPr="009B130E" w:rsidRDefault="004520BB" w:rsidP="00362757">
      <w:pPr>
        <w:pStyle w:val="NormalWeb"/>
        <w:shd w:val="clear" w:color="auto" w:fill="FFFFFF"/>
        <w:spacing w:before="0" w:beforeAutospacing="0" w:after="0" w:afterAutospacing="0"/>
        <w:jc w:val="both"/>
        <w:rPr>
          <w:rFonts w:ascii="Arial Narrow" w:hAnsi="Arial Narrow"/>
          <w:b/>
          <w:i/>
          <w:sz w:val="28"/>
          <w:szCs w:val="28"/>
        </w:rPr>
      </w:pPr>
      <w:r>
        <w:rPr>
          <w:rFonts w:ascii="Arial Narrow" w:hAnsi="Arial Narrow"/>
          <w:b/>
          <w:i/>
          <w:sz w:val="28"/>
          <w:szCs w:val="28"/>
        </w:rPr>
        <w:t xml:space="preserve">       MN: 6442</w:t>
      </w:r>
      <w:r w:rsidR="00D66817" w:rsidRPr="009B130E">
        <w:rPr>
          <w:rFonts w:ascii="Arial Narrow" w:hAnsi="Arial Narrow"/>
          <w:b/>
          <w:i/>
          <w:sz w:val="28"/>
          <w:szCs w:val="28"/>
        </w:rPr>
        <w:t xml:space="preserve"> </w:t>
      </w:r>
    </w:p>
    <w:p w:rsidR="006F1E14" w:rsidRPr="009B130E" w:rsidRDefault="006F1E14" w:rsidP="00362757">
      <w:pPr>
        <w:pStyle w:val="NormalWeb"/>
        <w:shd w:val="clear" w:color="auto" w:fill="FFFFFF"/>
        <w:spacing w:before="0" w:beforeAutospacing="0" w:after="0" w:afterAutospacing="0"/>
        <w:ind w:left="1065"/>
        <w:jc w:val="both"/>
        <w:rPr>
          <w:rFonts w:ascii="Arial Narrow" w:hAnsi="Arial Narrow"/>
          <w:sz w:val="28"/>
          <w:szCs w:val="28"/>
        </w:rPr>
      </w:pPr>
    </w:p>
    <w:p w:rsidR="006F1E14" w:rsidRPr="009B130E" w:rsidRDefault="006F1E14" w:rsidP="00362757">
      <w:pPr>
        <w:pStyle w:val="NormalWeb"/>
        <w:shd w:val="clear" w:color="auto" w:fill="FFFFFF"/>
        <w:spacing w:before="0" w:beforeAutospacing="0" w:after="0" w:afterAutospacing="0"/>
        <w:ind w:left="1065"/>
        <w:jc w:val="both"/>
        <w:rPr>
          <w:rFonts w:ascii="Arial Narrow" w:hAnsi="Arial Narrow"/>
          <w:sz w:val="28"/>
          <w:szCs w:val="28"/>
        </w:rPr>
      </w:pPr>
    </w:p>
    <w:p w:rsidR="005E470F" w:rsidRPr="009B130E" w:rsidRDefault="005E470F" w:rsidP="00362757">
      <w:pPr>
        <w:pStyle w:val="NormalWeb"/>
        <w:shd w:val="clear" w:color="auto" w:fill="FFFFFF"/>
        <w:spacing w:before="0" w:beforeAutospacing="0" w:after="0" w:afterAutospacing="0"/>
        <w:jc w:val="both"/>
        <w:rPr>
          <w:sz w:val="28"/>
          <w:szCs w:val="28"/>
        </w:rPr>
      </w:pPr>
      <w:r w:rsidRPr="009B130E">
        <w:rPr>
          <w:rFonts w:ascii="Arial Narrow" w:hAnsi="Arial Narrow"/>
          <w:sz w:val="28"/>
          <w:szCs w:val="28"/>
        </w:rPr>
        <w:t> </w:t>
      </w:r>
    </w:p>
    <w:sectPr w:rsidR="005E470F" w:rsidRPr="009B130E" w:rsidSect="00215B9E">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30E" w:rsidRDefault="009B130E" w:rsidP="009B130E">
      <w:pPr>
        <w:spacing w:after="0" w:line="240" w:lineRule="auto"/>
      </w:pPr>
      <w:r>
        <w:separator/>
      </w:r>
    </w:p>
  </w:endnote>
  <w:endnote w:type="continuationSeparator" w:id="0">
    <w:p w:rsidR="009B130E" w:rsidRDefault="009B130E" w:rsidP="009B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30E" w:rsidRDefault="009B130E" w:rsidP="009B130E">
      <w:pPr>
        <w:spacing w:after="0" w:line="240" w:lineRule="auto"/>
      </w:pPr>
      <w:r>
        <w:separator/>
      </w:r>
    </w:p>
  </w:footnote>
  <w:footnote w:type="continuationSeparator" w:id="0">
    <w:p w:rsidR="009B130E" w:rsidRDefault="009B130E" w:rsidP="009B1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20860"/>
    <w:multiLevelType w:val="hybridMultilevel"/>
    <w:tmpl w:val="C4B4D4FE"/>
    <w:lvl w:ilvl="0" w:tplc="C9F0A412">
      <w:start w:val="1"/>
      <w:numFmt w:val="upperLetter"/>
      <w:lvlText w:val="%1-"/>
      <w:lvlJc w:val="left"/>
      <w:pPr>
        <w:ind w:left="1069" w:hanging="360"/>
      </w:pPr>
      <w:rPr>
        <w:rFonts w:ascii="Arial Narrow" w:hAnsi="Arial Narrow" w:hint="default"/>
        <w:color w:val="auto"/>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470F"/>
    <w:rsid w:val="000D0F0C"/>
    <w:rsid w:val="001929A6"/>
    <w:rsid w:val="00215B9E"/>
    <w:rsid w:val="00362757"/>
    <w:rsid w:val="00392689"/>
    <w:rsid w:val="00410B49"/>
    <w:rsid w:val="004520BB"/>
    <w:rsid w:val="0046361F"/>
    <w:rsid w:val="004D205A"/>
    <w:rsid w:val="00533D35"/>
    <w:rsid w:val="0058621E"/>
    <w:rsid w:val="005A6A25"/>
    <w:rsid w:val="005E470F"/>
    <w:rsid w:val="00627834"/>
    <w:rsid w:val="00683BF4"/>
    <w:rsid w:val="006A1529"/>
    <w:rsid w:val="006F1E14"/>
    <w:rsid w:val="00972D17"/>
    <w:rsid w:val="00976E17"/>
    <w:rsid w:val="009B130E"/>
    <w:rsid w:val="00B55761"/>
    <w:rsid w:val="00B62E96"/>
    <w:rsid w:val="00BD74D1"/>
    <w:rsid w:val="00C66E6E"/>
    <w:rsid w:val="00C7436C"/>
    <w:rsid w:val="00D66817"/>
    <w:rsid w:val="00E44BC0"/>
    <w:rsid w:val="00FA34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2E055-C259-424F-9DC2-33110C7B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9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E47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215B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B9E"/>
    <w:rPr>
      <w:rFonts w:ascii="Segoe UI" w:hAnsi="Segoe UI" w:cs="Segoe UI"/>
      <w:sz w:val="18"/>
      <w:szCs w:val="18"/>
    </w:rPr>
  </w:style>
  <w:style w:type="paragraph" w:styleId="Encabezado">
    <w:name w:val="header"/>
    <w:basedOn w:val="Normal"/>
    <w:link w:val="EncabezadoCar"/>
    <w:uiPriority w:val="99"/>
    <w:unhideWhenUsed/>
    <w:rsid w:val="009B13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30E"/>
  </w:style>
  <w:style w:type="paragraph" w:styleId="Piedepgina">
    <w:name w:val="footer"/>
    <w:basedOn w:val="Normal"/>
    <w:link w:val="PiedepginaCar"/>
    <w:uiPriority w:val="99"/>
    <w:unhideWhenUsed/>
    <w:rsid w:val="009B13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984</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Frangi</cp:lastModifiedBy>
  <cp:revision>12</cp:revision>
  <cp:lastPrinted>2020-06-25T12:53:00Z</cp:lastPrinted>
  <dcterms:created xsi:type="dcterms:W3CDTF">2020-06-24T20:08:00Z</dcterms:created>
  <dcterms:modified xsi:type="dcterms:W3CDTF">2020-06-29T13:13:00Z</dcterms:modified>
</cp:coreProperties>
</file>