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33E60" w14:textId="77777777" w:rsidR="00583435" w:rsidRDefault="00583435" w:rsidP="00583435">
      <w:pPr>
        <w:spacing w:after="0"/>
        <w:rPr>
          <w:b/>
          <w:bCs/>
          <w:sz w:val="28"/>
          <w:szCs w:val="28"/>
          <w:u w:val="single"/>
          <w:lang w:val="es-ES"/>
        </w:rPr>
      </w:pPr>
    </w:p>
    <w:p w14:paraId="3BD494FA" w14:textId="77777777" w:rsidR="00583435" w:rsidRDefault="00583435" w:rsidP="00583435">
      <w:pPr>
        <w:spacing w:after="0"/>
        <w:rPr>
          <w:b/>
          <w:bCs/>
          <w:sz w:val="28"/>
          <w:szCs w:val="28"/>
          <w:u w:val="single"/>
          <w:lang w:val="es-ES"/>
        </w:rPr>
      </w:pPr>
      <w:r w:rsidRPr="00742E88">
        <w:rPr>
          <w:b/>
          <w:bCs/>
          <w:sz w:val="28"/>
          <w:szCs w:val="28"/>
          <w:u w:val="single"/>
          <w:lang w:val="es-ES"/>
        </w:rPr>
        <w:t>Informe</w:t>
      </w:r>
      <w:r>
        <w:rPr>
          <w:b/>
          <w:bCs/>
          <w:sz w:val="28"/>
          <w:szCs w:val="28"/>
          <w:u w:val="single"/>
          <w:lang w:val="es-ES"/>
        </w:rPr>
        <w:t xml:space="preserve"> sobre pagos de Incluir S</w:t>
      </w:r>
      <w:r w:rsidRPr="00742E88">
        <w:rPr>
          <w:b/>
          <w:bCs/>
          <w:sz w:val="28"/>
          <w:szCs w:val="28"/>
          <w:u w:val="single"/>
          <w:lang w:val="es-ES"/>
        </w:rPr>
        <w:t>alud</w:t>
      </w:r>
    </w:p>
    <w:p w14:paraId="085E24F4" w14:textId="65640BD1" w:rsidR="00583435" w:rsidRDefault="00583435" w:rsidP="00583435">
      <w:pPr>
        <w:spacing w:after="0"/>
        <w:rPr>
          <w:lang w:val="es-ES"/>
        </w:rPr>
      </w:pPr>
      <w:r>
        <w:rPr>
          <w:lang w:val="es-ES"/>
        </w:rPr>
        <w:t xml:space="preserve">Desde que se autorizó la cuota presupuestaria la última semana de febrero y hasta el 25 de marzo de 2020 se pagó, en el marco del </w:t>
      </w:r>
      <w:r>
        <w:rPr>
          <w:sz w:val="24"/>
          <w:szCs w:val="24"/>
        </w:rPr>
        <w:t>Programa Federal de salud Incluir S</w:t>
      </w:r>
      <w:r w:rsidRPr="00E57C46">
        <w:rPr>
          <w:sz w:val="24"/>
          <w:szCs w:val="24"/>
        </w:rPr>
        <w:t>alud</w:t>
      </w:r>
      <w:r>
        <w:rPr>
          <w:sz w:val="24"/>
          <w:szCs w:val="24"/>
        </w:rPr>
        <w:t>,</w:t>
      </w:r>
      <w:r>
        <w:rPr>
          <w:lang w:val="es-ES"/>
        </w:rPr>
        <w:t xml:space="preserve"> un monto total de pesos 4.266.383.229,42, correspondiendo la suma de pesos 13.919.790,17 a prestaciones realizadas en el año 2017, pesos 159.409.800,74 a prestaciones del año 2018, y la suma de pesos 4.093.053.638,51 por prestaciones del año 2019, tal como surge de los cuadros de seguida exposición:</w:t>
      </w:r>
    </w:p>
    <w:p w14:paraId="4EEA5A93" w14:textId="77777777" w:rsidR="00583435" w:rsidRPr="00583435" w:rsidRDefault="00583435" w:rsidP="00583435">
      <w:pPr>
        <w:spacing w:after="0"/>
        <w:rPr>
          <w:b/>
          <w:bCs/>
          <w:sz w:val="28"/>
          <w:szCs w:val="28"/>
          <w:u w:val="single"/>
          <w:lang w:val="es-ES"/>
        </w:rPr>
      </w:pPr>
    </w:p>
    <w:p w14:paraId="5B8CB06C" w14:textId="77777777" w:rsidR="00203238" w:rsidRDefault="00203238" w:rsidP="00C31BF7">
      <w:pPr>
        <w:jc w:val="both"/>
        <w:rPr>
          <w:lang w:val="es-ES"/>
        </w:rPr>
      </w:pPr>
      <w:r w:rsidRPr="00203238">
        <w:rPr>
          <w:noProof/>
          <w:lang w:val="es-ES" w:eastAsia="es-ES"/>
        </w:rPr>
        <w:drawing>
          <wp:inline distT="0" distB="0" distL="0" distR="0" wp14:anchorId="6EDD7744" wp14:editId="413567B6">
            <wp:extent cx="2886075" cy="15144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8FBD9" w14:textId="77777777" w:rsidR="00203238" w:rsidRDefault="00203238" w:rsidP="00C31BF7">
      <w:pPr>
        <w:jc w:val="both"/>
        <w:rPr>
          <w:lang w:val="es-ES"/>
        </w:rPr>
      </w:pPr>
      <w:r w:rsidRPr="00203238">
        <w:rPr>
          <w:noProof/>
          <w:lang w:val="es-ES" w:eastAsia="es-ES"/>
        </w:rPr>
        <w:drawing>
          <wp:inline distT="0" distB="0" distL="0" distR="0" wp14:anchorId="38D87C45" wp14:editId="25E97BD2">
            <wp:extent cx="2886075" cy="14668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27ACA" w14:textId="77777777" w:rsidR="00203238" w:rsidRDefault="004A3642" w:rsidP="00C31BF7">
      <w:pPr>
        <w:jc w:val="both"/>
        <w:rPr>
          <w:lang w:val="es-ES"/>
        </w:rPr>
      </w:pPr>
      <w:r w:rsidRPr="004A3642">
        <w:rPr>
          <w:noProof/>
          <w:lang w:val="es-ES" w:eastAsia="es-ES"/>
        </w:rPr>
        <w:drawing>
          <wp:inline distT="0" distB="0" distL="0" distR="0" wp14:anchorId="5E5275AA" wp14:editId="59387016">
            <wp:extent cx="2886075" cy="14287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34B95" w14:textId="77777777" w:rsidR="00583435" w:rsidRDefault="00583435" w:rsidP="00583435">
      <w:pPr>
        <w:spacing w:after="0"/>
        <w:jc w:val="both"/>
        <w:rPr>
          <w:lang w:val="es-ES"/>
        </w:rPr>
      </w:pPr>
      <w:r>
        <w:rPr>
          <w:lang w:val="es-ES"/>
        </w:rPr>
        <w:t>Algunas consideraciones:</w:t>
      </w:r>
    </w:p>
    <w:p w14:paraId="567778E1" w14:textId="77777777" w:rsidR="00583435" w:rsidRDefault="00583435" w:rsidP="00583435">
      <w:pPr>
        <w:spacing w:after="0"/>
        <w:jc w:val="both"/>
        <w:rPr>
          <w:lang w:val="es-ES"/>
        </w:rPr>
      </w:pPr>
      <w:r w:rsidRPr="00742E88">
        <w:rPr>
          <w:b/>
          <w:bCs/>
          <w:u w:val="single"/>
          <w:lang w:val="es-ES"/>
        </w:rPr>
        <w:t>Cápita a las provincias</w:t>
      </w:r>
      <w:r w:rsidRPr="00742E88">
        <w:rPr>
          <w:b/>
          <w:bCs/>
          <w:lang w:val="es-ES"/>
        </w:rPr>
        <w:t>:</w:t>
      </w:r>
      <w:r w:rsidRPr="00742E88">
        <w:rPr>
          <w:b/>
          <w:bCs/>
          <w:i/>
          <w:iCs/>
          <w:lang w:val="es-ES"/>
        </w:rPr>
        <w:t xml:space="preserve"> </w:t>
      </w:r>
      <w:r>
        <w:rPr>
          <w:lang w:val="es-ES"/>
        </w:rPr>
        <w:t>Se pagó lo que se adeudaba de los meses de julio (pesos 336.250.548), agosto (pesos 559.167.672,2), septiembre (pesos 495.190.840,14), octubre (pesos 539.389.585,22) y noviembre (pesos 188.401.920) que se terminará de abonar en la última semana de marzo.</w:t>
      </w:r>
    </w:p>
    <w:p w14:paraId="40654334" w14:textId="77777777" w:rsidR="00583435" w:rsidRDefault="00583435" w:rsidP="00583435">
      <w:pPr>
        <w:spacing w:after="0"/>
        <w:jc w:val="both"/>
        <w:rPr>
          <w:lang w:val="es-ES"/>
        </w:rPr>
      </w:pPr>
      <w:r w:rsidRPr="00742E88">
        <w:rPr>
          <w:b/>
          <w:bCs/>
          <w:u w:val="single"/>
          <w:lang w:val="es-ES"/>
        </w:rPr>
        <w:t>Discapacidad</w:t>
      </w:r>
      <w:r w:rsidRPr="00742E88">
        <w:rPr>
          <w:b/>
          <w:bCs/>
          <w:lang w:val="es-ES"/>
        </w:rPr>
        <w:t>:</w:t>
      </w:r>
      <w:r w:rsidRPr="00742E88">
        <w:rPr>
          <w:b/>
          <w:bCs/>
          <w:i/>
          <w:iCs/>
          <w:lang w:val="es-ES"/>
        </w:rPr>
        <w:t xml:space="preserve"> </w:t>
      </w:r>
      <w:r>
        <w:rPr>
          <w:lang w:val="es-ES"/>
        </w:rPr>
        <w:t>Se les pagó a 849 prestadores, y se utilizó el criterio de por lo menos un pago a cada uno de los mismos, priorizándose septiembre de 2019.</w:t>
      </w:r>
    </w:p>
    <w:p w14:paraId="07CFF836" w14:textId="77777777" w:rsidR="00583435" w:rsidRDefault="00583435" w:rsidP="00583435">
      <w:pPr>
        <w:spacing w:after="0"/>
        <w:jc w:val="both"/>
        <w:rPr>
          <w:lang w:val="es-ES"/>
        </w:rPr>
      </w:pPr>
      <w:r w:rsidRPr="00742E88">
        <w:rPr>
          <w:b/>
          <w:bCs/>
          <w:u w:val="single"/>
          <w:lang w:val="es-ES"/>
        </w:rPr>
        <w:t>Prestaciones médicas</w:t>
      </w:r>
      <w:r w:rsidRPr="00742E88">
        <w:rPr>
          <w:b/>
          <w:bCs/>
          <w:lang w:val="es-ES"/>
        </w:rPr>
        <w:t>:</w:t>
      </w:r>
      <w:r w:rsidRPr="00742E88">
        <w:rPr>
          <w:b/>
          <w:bCs/>
          <w:i/>
          <w:iCs/>
          <w:lang w:val="es-ES"/>
        </w:rPr>
        <w:t xml:space="preserve"> </w:t>
      </w:r>
      <w:r>
        <w:rPr>
          <w:lang w:val="es-ES"/>
        </w:rPr>
        <w:t>Se realizó un análisis de los Expedientes y se iniciaron los pagos en el mes de marzo.</w:t>
      </w:r>
    </w:p>
    <w:p w14:paraId="12C0E764" w14:textId="3D91D0D6" w:rsidR="006B45E8" w:rsidRPr="00671824" w:rsidRDefault="00583435" w:rsidP="00C31BF7">
      <w:pPr>
        <w:jc w:val="both"/>
        <w:rPr>
          <w:lang w:val="es-ES"/>
        </w:rPr>
      </w:pPr>
      <w:r>
        <w:rPr>
          <w:lang w:val="es-ES"/>
        </w:rPr>
        <w:t>Para lograr este objetivo se trabajaron 2790 expediente</w:t>
      </w:r>
      <w:bookmarkStart w:id="0" w:name="_GoBack"/>
      <w:bookmarkEnd w:id="0"/>
      <w:r>
        <w:rPr>
          <w:lang w:val="es-ES"/>
        </w:rPr>
        <w:t xml:space="preserve">s. </w:t>
      </w:r>
      <w:r w:rsidR="006B45E8">
        <w:rPr>
          <w:lang w:val="es-ES"/>
        </w:rPr>
        <w:t xml:space="preserve"> </w:t>
      </w:r>
    </w:p>
    <w:sectPr w:rsidR="006B45E8" w:rsidRPr="00671824" w:rsidSect="00A0582F">
      <w:headerReference w:type="default" r:id="rId10"/>
      <w:footerReference w:type="default" r:id="rId11"/>
      <w:pgSz w:w="11906" w:h="16838"/>
      <w:pgMar w:top="1418" w:right="170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8C2E9" w14:textId="77777777" w:rsidR="00841537" w:rsidRDefault="00841537" w:rsidP="0021526B">
      <w:pPr>
        <w:spacing w:after="0" w:line="240" w:lineRule="auto"/>
      </w:pPr>
      <w:r>
        <w:separator/>
      </w:r>
    </w:p>
  </w:endnote>
  <w:endnote w:type="continuationSeparator" w:id="0">
    <w:p w14:paraId="4D8222B0" w14:textId="77777777" w:rsidR="00841537" w:rsidRDefault="00841537" w:rsidP="0021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016985"/>
      <w:docPartObj>
        <w:docPartGallery w:val="Page Numbers (Bottom of Page)"/>
        <w:docPartUnique/>
      </w:docPartObj>
    </w:sdtPr>
    <w:sdtContent>
      <w:p w14:paraId="33A5E480" w14:textId="5880F2C9" w:rsidR="00583435" w:rsidRDefault="0058343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3435">
          <w:rPr>
            <w:noProof/>
            <w:lang w:val="es-ES"/>
          </w:rPr>
          <w:t>1</w:t>
        </w:r>
        <w:r>
          <w:fldChar w:fldCharType="end"/>
        </w:r>
      </w:p>
    </w:sdtContent>
  </w:sdt>
  <w:p w14:paraId="6ECE7A58" w14:textId="77777777" w:rsidR="00583435" w:rsidRDefault="0058343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58154" w14:textId="77777777" w:rsidR="00841537" w:rsidRDefault="00841537" w:rsidP="0021526B">
      <w:pPr>
        <w:spacing w:after="0" w:line="240" w:lineRule="auto"/>
      </w:pPr>
      <w:r>
        <w:separator/>
      </w:r>
    </w:p>
  </w:footnote>
  <w:footnote w:type="continuationSeparator" w:id="0">
    <w:p w14:paraId="6C172303" w14:textId="77777777" w:rsidR="00841537" w:rsidRDefault="00841537" w:rsidP="0021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57D3" w14:textId="3EADF571" w:rsidR="0021526B" w:rsidRDefault="00A0582F" w:rsidP="00A0582F">
    <w:pPr>
      <w:pStyle w:val="Encabezado"/>
      <w:tabs>
        <w:tab w:val="clear" w:pos="4419"/>
        <w:tab w:val="clear" w:pos="8838"/>
        <w:tab w:val="left" w:pos="5235"/>
      </w:tabs>
    </w:pPr>
    <w:bookmarkStart w:id="1" w:name="_Hlk36041968"/>
    <w:r w:rsidRPr="008777A3"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02B606F8" wp14:editId="13B06050">
          <wp:simplePos x="0" y="0"/>
          <wp:positionH relativeFrom="margin">
            <wp:align>center</wp:align>
          </wp:positionH>
          <wp:positionV relativeFrom="paragraph">
            <wp:posOffset>-11430</wp:posOffset>
          </wp:positionV>
          <wp:extent cx="1628775" cy="742950"/>
          <wp:effectExtent l="0" t="0" r="9525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bookmarkEnd w:id="1"/>
  <w:p w14:paraId="68DFD761" w14:textId="59120E3F" w:rsidR="0021526B" w:rsidRDefault="00A0582F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578E7E3" wp14:editId="13148A47">
              <wp:simplePos x="0" y="0"/>
              <wp:positionH relativeFrom="margin">
                <wp:posOffset>1952625</wp:posOffset>
              </wp:positionH>
              <wp:positionV relativeFrom="topMargin">
                <wp:posOffset>1219200</wp:posOffset>
              </wp:positionV>
              <wp:extent cx="2326005" cy="124460"/>
              <wp:effectExtent l="0" t="0" r="17145" b="889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00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888052" w14:textId="77777777" w:rsidR="0021526B" w:rsidRDefault="0021526B" w:rsidP="0021526B">
                          <w:pPr>
                            <w:spacing w:before="14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2E5395"/>
                              <w:sz w:val="14"/>
                            </w:rPr>
                            <w:t>2020 “Año del General Manuel Belgrano”</w:t>
                          </w:r>
                        </w:p>
                        <w:p w14:paraId="03AF6F2F" w14:textId="77777777" w:rsidR="0021526B" w:rsidRDefault="0021526B" w:rsidP="0021526B">
                          <w:pPr>
                            <w:spacing w:before="14"/>
                            <w:ind w:left="20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3.75pt;margin-top:96pt;width:183.15pt;height:9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" filled="f" stroked="f">
              <v:textbox inset="0,0,0,0">
                <w:txbxContent>
                  <w:p w14:paraId="04888052" w14:textId="77777777" w:rsidR="0021526B" w:rsidRDefault="0021526B" w:rsidP="0021526B">
                    <w:pPr>
                      <w:spacing w:before="14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2E5395"/>
                        <w:sz w:val="14"/>
                      </w:rPr>
                      <w:t>2020 “Año del General Manuel Belgrano”</w:t>
                    </w:r>
                  </w:p>
                  <w:p w14:paraId="03AF6F2F" w14:textId="77777777" w:rsidR="0021526B" w:rsidRDefault="0021526B" w:rsidP="0021526B">
                    <w:pPr>
                      <w:spacing w:before="14"/>
                      <w:ind w:left="20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08613073" w14:textId="77777777" w:rsidR="0021526B" w:rsidRDefault="002152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D4"/>
    <w:rsid w:val="000F368B"/>
    <w:rsid w:val="00203238"/>
    <w:rsid w:val="0021526B"/>
    <w:rsid w:val="003F759B"/>
    <w:rsid w:val="004A3642"/>
    <w:rsid w:val="00583435"/>
    <w:rsid w:val="00671824"/>
    <w:rsid w:val="006B45E8"/>
    <w:rsid w:val="00742E88"/>
    <w:rsid w:val="007D17D8"/>
    <w:rsid w:val="008362D4"/>
    <w:rsid w:val="00841537"/>
    <w:rsid w:val="00896BDD"/>
    <w:rsid w:val="00A0582F"/>
    <w:rsid w:val="00C31BF7"/>
    <w:rsid w:val="00D25E43"/>
    <w:rsid w:val="00E46A7C"/>
    <w:rsid w:val="00ED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B4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5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526B"/>
  </w:style>
  <w:style w:type="paragraph" w:styleId="Piedepgina">
    <w:name w:val="footer"/>
    <w:basedOn w:val="Normal"/>
    <w:link w:val="PiedepginaCar"/>
    <w:uiPriority w:val="99"/>
    <w:unhideWhenUsed/>
    <w:rsid w:val="00215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526B"/>
  </w:style>
  <w:style w:type="paragraph" w:styleId="Textodeglobo">
    <w:name w:val="Balloon Text"/>
    <w:basedOn w:val="Normal"/>
    <w:link w:val="TextodegloboCar"/>
    <w:uiPriority w:val="99"/>
    <w:semiHidden/>
    <w:unhideWhenUsed/>
    <w:rsid w:val="00583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5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526B"/>
  </w:style>
  <w:style w:type="paragraph" w:styleId="Piedepgina">
    <w:name w:val="footer"/>
    <w:basedOn w:val="Normal"/>
    <w:link w:val="PiedepginaCar"/>
    <w:uiPriority w:val="99"/>
    <w:unhideWhenUsed/>
    <w:rsid w:val="00215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526B"/>
  </w:style>
  <w:style w:type="paragraph" w:styleId="Textodeglobo">
    <w:name w:val="Balloon Text"/>
    <w:basedOn w:val="Normal"/>
    <w:link w:val="TextodegloboCar"/>
    <w:uiPriority w:val="99"/>
    <w:semiHidden/>
    <w:unhideWhenUsed/>
    <w:rsid w:val="00583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 J. Altamira</dc:creator>
  <cp:lastModifiedBy>Fernando Cejas</cp:lastModifiedBy>
  <cp:revision>2</cp:revision>
  <dcterms:created xsi:type="dcterms:W3CDTF">2020-03-26T19:08:00Z</dcterms:created>
  <dcterms:modified xsi:type="dcterms:W3CDTF">2020-03-26T19:08:00Z</dcterms:modified>
</cp:coreProperties>
</file>