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71" w:rsidRDefault="007D4571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9485" w:type="dxa"/>
        <w:tblInd w:w="142" w:type="dxa"/>
        <w:tblCellMar>
          <w:top w:w="28" w:type="dxa"/>
          <w:left w:w="117" w:type="dxa"/>
          <w:bottom w:w="11" w:type="dxa"/>
          <w:right w:w="74" w:type="dxa"/>
        </w:tblCellMar>
        <w:tblLook w:val="04A0" w:firstRow="1" w:lastRow="0" w:firstColumn="1" w:lastColumn="0" w:noHBand="0" w:noVBand="1"/>
      </w:tblPr>
      <w:tblGrid>
        <w:gridCol w:w="1975"/>
        <w:gridCol w:w="2561"/>
        <w:gridCol w:w="989"/>
        <w:gridCol w:w="1219"/>
        <w:gridCol w:w="2741"/>
      </w:tblGrid>
      <w:tr w:rsidR="007D4571">
        <w:trPr>
          <w:trHeight w:val="1464"/>
        </w:trPr>
        <w:tc>
          <w:tcPr>
            <w:tcW w:w="4536" w:type="dxa"/>
            <w:gridSpan w:val="2"/>
            <w:tcBorders>
              <w:top w:val="double" w:sz="15" w:space="0" w:color="000000"/>
              <w:left w:val="double" w:sz="15" w:space="0" w:color="000000"/>
              <w:bottom w:val="single" w:sz="8" w:space="0" w:color="000000"/>
              <w:right w:val="single" w:sz="8" w:space="0" w:color="000000"/>
            </w:tcBorders>
          </w:tcPr>
          <w:p w:rsidR="007D4571" w:rsidRDefault="00AB639F">
            <w:pPr>
              <w:spacing w:after="0"/>
              <w:ind w:left="191"/>
            </w:pPr>
            <w:r>
              <w:rPr>
                <w:noProof/>
              </w:rPr>
              <w:drawing>
                <wp:inline distT="0" distB="0" distL="0" distR="0">
                  <wp:extent cx="2476495" cy="532475"/>
                  <wp:effectExtent l="0" t="0" r="0" b="0"/>
                  <wp:docPr id="275" name="Picture 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495" cy="53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gridSpan w:val="3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double" w:sz="15" w:space="0" w:color="000000"/>
            </w:tcBorders>
            <w:vAlign w:val="bottom"/>
          </w:tcPr>
          <w:p w:rsidR="007D4571" w:rsidRDefault="00AB639F">
            <w:pPr>
              <w:spacing w:after="264"/>
              <w:ind w:right="148"/>
              <w:jc w:val="right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F 110.017.01 </w:t>
            </w:r>
          </w:p>
          <w:p w:rsidR="007D4571" w:rsidRDefault="00AB639F">
            <w:pPr>
              <w:spacing w:after="0"/>
              <w:ind w:right="41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MEMORIA DESCRIPTIVA DE LA INSTALACIÓN DEL </w:t>
            </w:r>
          </w:p>
          <w:p w:rsidR="007D4571" w:rsidRDefault="00AB639F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EQUIPO  BASE PARA SERVICIO DE COMUNICACIONES AERODEPORTIVAS EN VHF</w:t>
            </w:r>
          </w:p>
        </w:tc>
      </w:tr>
      <w:tr w:rsidR="007D4571">
        <w:trPr>
          <w:trHeight w:val="506"/>
        </w:trPr>
        <w:tc>
          <w:tcPr>
            <w:tcW w:w="4536" w:type="dxa"/>
            <w:gridSpan w:val="2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8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Aeroclub </w:t>
            </w:r>
            <w:r>
              <w:rPr>
                <w:rFonts w:ascii="Trebuchet MS" w:eastAsia="Trebuchet MS" w:hAnsi="Trebuchet MS" w:cs="Trebuchet MS"/>
                <w:i/>
                <w:sz w:val="18"/>
              </w:rPr>
              <w:t>(nombre de la entidad)</w:t>
            </w:r>
            <w:r>
              <w:rPr>
                <w:rFonts w:ascii="Trebuchet MS" w:eastAsia="Trebuchet MS" w:hAnsi="Trebuchet MS" w:cs="Trebuchet MS"/>
                <w:sz w:val="18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Aeródromo / Regional Aérea:</w:t>
            </w:r>
          </w:p>
        </w:tc>
      </w:tr>
      <w:tr w:rsidR="007D4571">
        <w:trPr>
          <w:trHeight w:val="509"/>
        </w:trPr>
        <w:tc>
          <w:tcPr>
            <w:tcW w:w="4536" w:type="dxa"/>
            <w:gridSpan w:val="2"/>
            <w:tcBorders>
              <w:top w:val="single" w:sz="8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Provincia:</w:t>
            </w:r>
          </w:p>
        </w:tc>
        <w:tc>
          <w:tcPr>
            <w:tcW w:w="49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Domicilio Postal:</w:t>
            </w:r>
          </w:p>
        </w:tc>
      </w:tr>
      <w:tr w:rsidR="007D4571">
        <w:trPr>
          <w:trHeight w:val="575"/>
        </w:trPr>
        <w:tc>
          <w:tcPr>
            <w:tcW w:w="4536" w:type="dxa"/>
            <w:gridSpan w:val="2"/>
            <w:tcBorders>
              <w:top w:val="single" w:sz="4" w:space="0" w:color="000000"/>
              <w:left w:val="double" w:sz="15" w:space="0" w:color="000000"/>
              <w:bottom w:val="single" w:sz="39" w:space="0" w:color="000000"/>
              <w:right w:val="single" w:sz="4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Número Telefónico: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39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Dirección de Email:</w:t>
            </w:r>
          </w:p>
        </w:tc>
      </w:tr>
      <w:tr w:rsidR="007D4571">
        <w:trPr>
          <w:trHeight w:val="197"/>
        </w:trPr>
        <w:tc>
          <w:tcPr>
            <w:tcW w:w="9485" w:type="dxa"/>
            <w:gridSpan w:val="5"/>
            <w:tcBorders>
              <w:top w:val="single" w:sz="39" w:space="0" w:color="000000"/>
              <w:left w:val="double" w:sz="15" w:space="0" w:color="000000"/>
              <w:bottom w:val="single" w:sz="39" w:space="0" w:color="000000"/>
              <w:right w:val="double" w:sz="15" w:space="0" w:color="000000"/>
            </w:tcBorders>
          </w:tcPr>
          <w:p w:rsidR="007D4571" w:rsidRDefault="007D4571"/>
        </w:tc>
      </w:tr>
      <w:tr w:rsidR="007D4571">
        <w:trPr>
          <w:trHeight w:val="847"/>
        </w:trPr>
        <w:tc>
          <w:tcPr>
            <w:tcW w:w="9485" w:type="dxa"/>
            <w:gridSpan w:val="5"/>
            <w:tcBorders>
              <w:top w:val="single" w:sz="39" w:space="0" w:color="000000"/>
              <w:left w:val="double" w:sz="15" w:space="0" w:color="000000"/>
              <w:bottom w:val="single" w:sz="3" w:space="0" w:color="000000"/>
              <w:right w:val="double" w:sz="15" w:space="0" w:color="000000"/>
            </w:tcBorders>
          </w:tcPr>
          <w:p w:rsidR="007D4571" w:rsidRDefault="00AB639F">
            <w:pPr>
              <w:spacing w:after="173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Local del aeroclub donde se instalará el equipo radioeléctrico:</w:t>
            </w:r>
          </w:p>
          <w:p w:rsidR="007D4571" w:rsidRDefault="00AB639F">
            <w:pPr>
              <w:spacing w:after="0"/>
              <w:ind w:left="1" w:firstLine="59"/>
            </w:pPr>
            <w:r>
              <w:rPr>
                <w:rFonts w:ascii="Trebuchet MS" w:eastAsia="Trebuchet MS" w:hAnsi="Trebuchet MS" w:cs="Trebuchet MS"/>
                <w:i/>
                <w:sz w:val="16"/>
              </w:rPr>
              <w:t>(adjuntar croquis del o los locales y su uso, detallando la ubicación del equipo y de la antena, acotando la distancia del elemento irradiante respecto al eje de pista o pistas existentes)</w:t>
            </w:r>
          </w:p>
        </w:tc>
      </w:tr>
      <w:tr w:rsidR="007D4571">
        <w:trPr>
          <w:trHeight w:val="308"/>
        </w:trPr>
        <w:tc>
          <w:tcPr>
            <w:tcW w:w="9485" w:type="dxa"/>
            <w:gridSpan w:val="5"/>
            <w:tcBorders>
              <w:top w:val="single" w:sz="3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TRANSCEPTOR</w:t>
            </w:r>
          </w:p>
        </w:tc>
      </w:tr>
      <w:tr w:rsidR="007D4571">
        <w:trPr>
          <w:trHeight w:val="401"/>
        </w:trPr>
        <w:tc>
          <w:tcPr>
            <w:tcW w:w="552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Marca y modelo: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>Banda que cubre (MHz):</w:t>
            </w:r>
          </w:p>
        </w:tc>
      </w:tr>
      <w:tr w:rsidR="007D4571">
        <w:trPr>
          <w:trHeight w:val="377"/>
        </w:trPr>
        <w:tc>
          <w:tcPr>
            <w:tcW w:w="552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Estabilidad de RF (ppm):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>Clase de emisión y ancho de banda:</w:t>
            </w:r>
          </w:p>
        </w:tc>
      </w:tr>
      <w:tr w:rsidR="007D4571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000000"/>
              <w:left w:val="double" w:sz="15" w:space="0" w:color="000000"/>
              <w:bottom w:val="single" w:sz="8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Potencia de RF:</w:t>
            </w:r>
          </w:p>
        </w:tc>
      </w:tr>
      <w:tr w:rsidR="007D4571">
        <w:trPr>
          <w:trHeight w:val="247"/>
        </w:trPr>
        <w:tc>
          <w:tcPr>
            <w:tcW w:w="9485" w:type="dxa"/>
            <w:gridSpan w:val="5"/>
            <w:tcBorders>
              <w:top w:val="single" w:sz="8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ANTENA</w:t>
            </w:r>
          </w:p>
        </w:tc>
      </w:tr>
      <w:tr w:rsidR="007D4571">
        <w:trPr>
          <w:trHeight w:val="362"/>
        </w:trPr>
        <w:tc>
          <w:tcPr>
            <w:tcW w:w="552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Tipo: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</w:pPr>
            <w:r>
              <w:rPr>
                <w:rFonts w:ascii="Trebuchet MS" w:eastAsia="Trebuchet MS" w:hAnsi="Trebuchet MS" w:cs="Trebuchet MS"/>
                <w:sz w:val="18"/>
              </w:rPr>
              <w:t>Dimensiones:</w:t>
            </w:r>
          </w:p>
        </w:tc>
      </w:tr>
      <w:tr w:rsidR="007D4571">
        <w:trPr>
          <w:trHeight w:val="662"/>
        </w:trPr>
        <w:tc>
          <w:tcPr>
            <w:tcW w:w="5525" w:type="dxa"/>
            <w:gridSpan w:val="3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Área total abarcada sobre punto de apoyo, incluyendo retenes, riendas, etc.: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  <w:jc w:val="both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Peso exacto o calculado del conjunto </w:t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>(soporte, mástil, antena, etc.)</w:t>
            </w:r>
            <w:r>
              <w:rPr>
                <w:rFonts w:ascii="Trebuchet MS" w:eastAsia="Trebuchet MS" w:hAnsi="Trebuchet MS" w:cs="Trebuchet MS"/>
                <w:sz w:val="20"/>
              </w:rPr>
              <w:t>:</w:t>
            </w:r>
          </w:p>
        </w:tc>
      </w:tr>
      <w:tr w:rsidR="007D4571">
        <w:trPr>
          <w:trHeight w:val="341"/>
        </w:trPr>
        <w:tc>
          <w:tcPr>
            <w:tcW w:w="1975" w:type="dxa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Ganancia: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Cota (m):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18"/>
              </w:rPr>
              <w:t>Altura sobre el suelo:</w:t>
            </w:r>
          </w:p>
        </w:tc>
      </w:tr>
      <w:tr w:rsidR="007D4571">
        <w:trPr>
          <w:trHeight w:val="862"/>
        </w:trPr>
        <w:tc>
          <w:tcPr>
            <w:tcW w:w="9485" w:type="dxa"/>
            <w:gridSpan w:val="5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double" w:sz="15" w:space="0" w:color="000000"/>
            </w:tcBorders>
          </w:tcPr>
          <w:p w:rsidR="007D4571" w:rsidRDefault="00AB639F">
            <w:pPr>
              <w:spacing w:after="0" w:line="237" w:lineRule="auto"/>
              <w:ind w:left="1" w:firstLine="2"/>
            </w:pPr>
            <w:r>
              <w:rPr>
                <w:rFonts w:ascii="Trebuchet MS" w:eastAsia="Trebuchet MS" w:hAnsi="Trebuchet MS" w:cs="Trebuchet MS"/>
                <w:i/>
                <w:sz w:val="16"/>
              </w:rPr>
              <w:t>NOTA: Toda la información de este formulario deberá estar firmada por el representante legal, la misma tiene carácter de Declaración Jurada. La Comisión declara que conoce, acepta y cumplirá las disposiciones que regulan las comunicaciones aeroterrestres p</w:t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 xml:space="preserve">ara fines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16"/>
              </w:rPr>
              <w:t>aerodeportivos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16"/>
              </w:rPr>
              <w:t xml:space="preserve">, comprendidos en el Documento Normas y Procedimientos de Comunicaciones en </w:t>
            </w:r>
          </w:p>
          <w:p w:rsidR="007D4571" w:rsidRDefault="00AB639F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16"/>
              </w:rPr>
              <w:t xml:space="preserve">Jurisdicción Aeronáutica (Parte II Capítulo 4) </w:t>
            </w:r>
          </w:p>
        </w:tc>
      </w:tr>
      <w:tr w:rsidR="007D4571">
        <w:trPr>
          <w:trHeight w:val="2386"/>
        </w:trPr>
        <w:tc>
          <w:tcPr>
            <w:tcW w:w="9485" w:type="dxa"/>
            <w:gridSpan w:val="5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7D4571" w:rsidRDefault="00AB639F">
            <w:pPr>
              <w:spacing w:after="447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Lugar y Fecha:</w:t>
            </w:r>
          </w:p>
          <w:p w:rsidR="007D4571" w:rsidRDefault="00AB639F">
            <w:pPr>
              <w:spacing w:after="444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Firma:</w:t>
            </w:r>
          </w:p>
          <w:p w:rsidR="007D4571" w:rsidRDefault="00AB639F">
            <w:pPr>
              <w:spacing w:after="0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Aclaración:</w:t>
            </w:r>
          </w:p>
        </w:tc>
      </w:tr>
      <w:tr w:rsidR="007D4571">
        <w:trPr>
          <w:trHeight w:val="2098"/>
        </w:trPr>
        <w:tc>
          <w:tcPr>
            <w:tcW w:w="9485" w:type="dxa"/>
            <w:gridSpan w:val="5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7D4571" w:rsidRDefault="00AB639F">
            <w:pPr>
              <w:spacing w:after="248"/>
              <w:ind w:left="3"/>
            </w:pPr>
            <w:r>
              <w:rPr>
                <w:rFonts w:ascii="Trebuchet MS" w:eastAsia="Trebuchet MS" w:hAnsi="Trebuchet MS" w:cs="Trebuchet MS"/>
                <w:i/>
                <w:sz w:val="16"/>
              </w:rPr>
              <w:lastRenderedPageBreak/>
              <w:t>(Este campo queda reservado a la Autoridad Aeronáutica)</w:t>
            </w:r>
          </w:p>
          <w:p w:rsidR="007D4571" w:rsidRDefault="00AB639F">
            <w:pPr>
              <w:spacing w:after="214"/>
              <w:ind w:left="3"/>
            </w:pPr>
            <w:r>
              <w:rPr>
                <w:rFonts w:ascii="Trebuchet MS" w:eastAsia="Trebuchet MS" w:hAnsi="Trebuchet MS" w:cs="Trebuchet MS"/>
                <w:sz w:val="20"/>
              </w:rPr>
              <w:t>Señal distintiva:</w:t>
            </w:r>
          </w:p>
          <w:p w:rsidR="007D4571" w:rsidRDefault="00AB639F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>Frecuencia autorizada:</w:t>
            </w:r>
          </w:p>
        </w:tc>
      </w:tr>
    </w:tbl>
    <w:p w:rsidR="00AB639F" w:rsidRDefault="00AB639F"/>
    <w:sectPr w:rsidR="00AB639F">
      <w:pgSz w:w="12240" w:h="15840"/>
      <w:pgMar w:top="58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71"/>
    <w:rsid w:val="00545216"/>
    <w:rsid w:val="007D4571"/>
    <w:rsid w:val="00A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FC3D7F-F547-4D5E-B962-DE3E497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</dc:creator>
  <cp:keywords/>
  <cp:lastModifiedBy>Eduardo Montaño</cp:lastModifiedBy>
  <cp:revision>2</cp:revision>
  <dcterms:created xsi:type="dcterms:W3CDTF">2022-06-08T16:01:00Z</dcterms:created>
  <dcterms:modified xsi:type="dcterms:W3CDTF">2022-06-08T16:01:00Z</dcterms:modified>
</cp:coreProperties>
</file>