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bottom w:color="000000" w:space="1" w:sz="4" w:val="single"/>
        </w:pBdr>
        <w:spacing w:line="360" w:lineRule="auto"/>
        <w:jc w:val="both"/>
        <w:rPr>
          <w:color w:val="3366ff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1" w:sz="4" w:val="single"/>
        </w:pBdr>
        <w:spacing w:line="360" w:lineRule="auto"/>
        <w:jc w:val="both"/>
        <w:rPr>
          <w:sz w:val="40"/>
          <w:szCs w:val="40"/>
          <w:vertAlign w:val="baseline"/>
        </w:rPr>
      </w:pPr>
      <w:r w:rsidDel="00000000" w:rsidR="00000000" w:rsidRPr="00000000">
        <w:rPr>
          <w:sz w:val="40"/>
          <w:szCs w:val="40"/>
          <w:vertAlign w:val="baseline"/>
          <w:rtl w:val="0"/>
        </w:rPr>
        <w:t xml:space="preserve">INFORME  FINAL</w:t>
      </w:r>
    </w:p>
    <w:p w:rsidR="00000000" w:rsidDel="00000000" w:rsidP="00000000" w:rsidRDefault="00000000" w:rsidRPr="00000000" w14:paraId="00000003">
      <w:pPr>
        <w:pBdr>
          <w:bottom w:color="000000" w:space="1" w:sz="12" w:val="single"/>
        </w:pBdr>
        <w:spacing w:line="360" w:lineRule="auto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ANR del Programa Nacional para el Desarrollo de Parques Industriales</w:t>
      </w:r>
    </w:p>
    <w:p w:rsidR="00000000" w:rsidDel="00000000" w:rsidP="00000000" w:rsidRDefault="00000000" w:rsidRPr="00000000" w14:paraId="0000000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PROVINCIA/MUNICIPIO: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UNIDAD TÉCNICA MUNICIPAL/PROVINCIAL:  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RESPONSABLE DEL INFORME/CARGO: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PARQUE INDUSTRIAL: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OBRA/S:</w:t>
      </w:r>
    </w:p>
    <w:p w:rsidR="00000000" w:rsidDel="00000000" w:rsidP="00000000" w:rsidRDefault="00000000" w:rsidRPr="00000000" w14:paraId="00000010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Marcar con una cruz (x) el/los tipo/s de obra/s: 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7773.0" w:type="dxa"/>
        <w:jc w:val="left"/>
        <w:tblInd w:w="108.0" w:type="pct"/>
        <w:tblLayout w:type="fixed"/>
        <w:tblLook w:val="0000"/>
      </w:tblPr>
      <w:tblGrid>
        <w:gridCol w:w="2943"/>
        <w:gridCol w:w="426"/>
        <w:gridCol w:w="3969"/>
        <w:gridCol w:w="435"/>
        <w:tblGridChange w:id="0">
          <w:tblGrid>
            <w:gridCol w:w="2943"/>
            <w:gridCol w:w="426"/>
            <w:gridCol w:w="3969"/>
            <w:gridCol w:w="435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ind w:left="720"/>
            </w:pPr>
            <w:r w:rsidDel="00000000" w:rsidR="00000000" w:rsidRPr="00000000">
              <w:rPr>
                <w:rtl w:val="0"/>
              </w:rPr>
              <w:t xml:space="preserve">Calles Internas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7. Alumbrado Público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1"/>
              </w:numPr>
              <w:ind w:left="720"/>
            </w:pPr>
            <w:r w:rsidDel="00000000" w:rsidR="00000000" w:rsidRPr="00000000">
              <w:rPr>
                <w:rtl w:val="0"/>
              </w:rPr>
              <w:t xml:space="preserve">Red Pluvial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8. Cerco Perimetral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ind w:left="720"/>
            </w:pPr>
            <w:r w:rsidDel="00000000" w:rsidR="00000000" w:rsidRPr="00000000">
              <w:rPr>
                <w:rtl w:val="0"/>
              </w:rPr>
              <w:t xml:space="preserve">Red Cloacal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9. Obras Civiles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ind w:left="720"/>
            </w:pPr>
            <w:r w:rsidDel="00000000" w:rsidR="00000000" w:rsidRPr="00000000">
              <w:rPr>
                <w:rtl w:val="0"/>
              </w:rPr>
              <w:t xml:space="preserve">Red de Agua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10. Sistema de Video Vigilancia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ind w:left="720"/>
            </w:pPr>
            <w:r w:rsidDel="00000000" w:rsidR="00000000" w:rsidRPr="00000000">
              <w:rPr>
                <w:rtl w:val="0"/>
              </w:rPr>
              <w:t xml:space="preserve">Red de Gas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11. Barrera Forestal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numPr>
                <w:ilvl w:val="0"/>
                <w:numId w:val="1"/>
              </w:numPr>
              <w:ind w:left="720"/>
            </w:pPr>
            <w:r w:rsidDel="00000000" w:rsidR="00000000" w:rsidRPr="00000000">
              <w:rPr>
                <w:rtl w:val="0"/>
              </w:rPr>
              <w:t xml:space="preserve">Red Eléctrica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12. Obras no tipificadas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Obras no tipificadas (especificar):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78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830"/>
        <w:tblGridChange w:id="0">
          <w:tblGrid>
            <w:gridCol w:w="783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8644.0" w:type="dxa"/>
        <w:jc w:val="left"/>
        <w:tblInd w:w="0.0" w:type="dxa"/>
        <w:tblLayout w:type="fixed"/>
        <w:tblLook w:val="0000"/>
      </w:tblPr>
      <w:tblGrid>
        <w:gridCol w:w="2881"/>
        <w:gridCol w:w="2881"/>
        <w:gridCol w:w="2882"/>
        <w:tblGridChange w:id="0">
          <w:tblGrid>
            <w:gridCol w:w="2881"/>
            <w:gridCol w:w="2881"/>
            <w:gridCol w:w="2882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3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39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Intendente/ Aut. Provincial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3B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Rep. Técnico de la Empresa Contratista (si la hubiere)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3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Responsable de Obra</w:t>
            </w:r>
          </w:p>
        </w:tc>
      </w:tr>
    </w:tbl>
    <w:p w:rsidR="00000000" w:rsidDel="00000000" w:rsidP="00000000" w:rsidRDefault="00000000" w:rsidRPr="00000000" w14:paraId="0000003E">
      <w:pPr>
        <w:spacing w:line="360" w:lineRule="auto"/>
        <w:jc w:val="both"/>
        <w:rPr>
          <w:color w:val="3366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360" w:lineRule="auto"/>
        <w:jc w:val="both"/>
        <w:rPr>
          <w:color w:val="3366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bottom w:color="000000" w:space="1" w:sz="4" w:val="single"/>
        </w:pBdr>
        <w:rPr/>
      </w:pPr>
      <w:r w:rsidDel="00000000" w:rsidR="00000000" w:rsidRPr="00000000">
        <w:rPr>
          <w:b w:val="1"/>
          <w:rtl w:val="0"/>
        </w:rPr>
        <w:t xml:space="preserve">INFORMES DE OBRA: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b w:val="1"/>
          <w:rtl w:val="0"/>
        </w:rPr>
        <w:t xml:space="preserve">Breve descripción de las tareas ejecutadas hasta el momento:</w:t>
      </w:r>
      <w:r w:rsidDel="00000000" w:rsidR="00000000" w:rsidRPr="00000000">
        <w:rPr>
          <w:rtl w:val="0"/>
        </w:rPr>
      </w:r>
    </w:p>
    <w:tbl>
      <w:tblPr>
        <w:tblStyle w:val="Table4"/>
        <w:tblW w:w="8554.0" w:type="dxa"/>
        <w:jc w:val="left"/>
        <w:tblInd w:w="-5.0" w:type="dxa"/>
        <w:tblLayout w:type="fixed"/>
        <w:tblLook w:val="0000"/>
      </w:tblPr>
      <w:tblGrid>
        <w:gridCol w:w="8554"/>
        <w:tblGridChange w:id="0">
          <w:tblGrid>
            <w:gridCol w:w="8554"/>
          </w:tblGrid>
        </w:tblGridChange>
      </w:tblGrid>
      <w:tr>
        <w:trPr>
          <w:trHeight w:val="2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line="360" w:lineRule="auto"/>
        <w:jc w:val="both"/>
        <w:rPr>
          <w:color w:val="3366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36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36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36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Planilla de avance por tipo de obra según presupuesto presentado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850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25"/>
        <w:gridCol w:w="3750"/>
        <w:gridCol w:w="2130"/>
        <w:tblGridChange w:id="0">
          <w:tblGrid>
            <w:gridCol w:w="2625"/>
            <w:gridCol w:w="3750"/>
            <w:gridCol w:w="213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Tipo de Obra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Descripción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% de avance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line="360" w:lineRule="auto"/>
        <w:jc w:val="both"/>
        <w:rPr>
          <w:color w:val="3366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360" w:lineRule="auto"/>
        <w:jc w:val="both"/>
        <w:rPr>
          <w:color w:val="3366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360" w:lineRule="auto"/>
        <w:jc w:val="both"/>
        <w:rPr>
          <w:color w:val="3366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360" w:lineRule="auto"/>
        <w:jc w:val="both"/>
        <w:rPr>
          <w:color w:val="3366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line="360" w:lineRule="auto"/>
        <w:jc w:val="both"/>
        <w:rPr>
          <w:color w:val="3366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360" w:lineRule="auto"/>
        <w:jc w:val="both"/>
        <w:rPr>
          <w:color w:val="3366ff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8644.0" w:type="dxa"/>
        <w:jc w:val="left"/>
        <w:tblInd w:w="0.0" w:type="dxa"/>
        <w:tblLayout w:type="fixed"/>
        <w:tblLook w:val="0000"/>
      </w:tblPr>
      <w:tblGrid>
        <w:gridCol w:w="2881"/>
        <w:gridCol w:w="2881"/>
        <w:gridCol w:w="2882"/>
        <w:tblGridChange w:id="0">
          <w:tblGrid>
            <w:gridCol w:w="2881"/>
            <w:gridCol w:w="2881"/>
            <w:gridCol w:w="2882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6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6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Intendente/ Aut. Provincial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7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Rep. Técnico de la Empresa Contratista (si la hubiere)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73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Responsable de Obra</w:t>
            </w:r>
          </w:p>
        </w:tc>
      </w:tr>
    </w:tbl>
    <w:p w:rsidR="00000000" w:rsidDel="00000000" w:rsidP="00000000" w:rsidRDefault="00000000" w:rsidRPr="00000000" w14:paraId="00000074">
      <w:pPr>
        <w:pBdr>
          <w:bottom w:color="000000" w:space="1" w:sz="4" w:val="single"/>
        </w:pBdr>
        <w:spacing w:line="36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ACTUALIZACIÓN DEL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Informar y justificar si hubo variación en las especificaciones técnicas del proyecto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8654.0" w:type="dxa"/>
        <w:jc w:val="left"/>
        <w:tblInd w:w="-5.0" w:type="dxa"/>
        <w:tblLayout w:type="fixed"/>
        <w:tblLook w:val="0000"/>
      </w:tblPr>
      <w:tblGrid>
        <w:gridCol w:w="8654"/>
        <w:tblGridChange w:id="0">
          <w:tblGrid>
            <w:gridCol w:w="8654"/>
          </w:tblGrid>
        </w:tblGridChange>
      </w:tblGrid>
      <w:tr>
        <w:trPr>
          <w:trHeight w:val="904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b w:val="1"/>
          <w:rtl w:val="0"/>
        </w:rPr>
        <w:t xml:space="preserve">Informar y justificar si hubo variación en los tiempos de obra presentados en 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8654.0" w:type="dxa"/>
        <w:jc w:val="left"/>
        <w:tblInd w:w="-5.0" w:type="dxa"/>
        <w:tblLayout w:type="fixed"/>
        <w:tblLook w:val="0000"/>
      </w:tblPr>
      <w:tblGrid>
        <w:gridCol w:w="8654"/>
        <w:tblGridChange w:id="0">
          <w:tblGrid>
            <w:gridCol w:w="8654"/>
          </w:tblGrid>
        </w:tblGridChange>
      </w:tblGrid>
      <w:tr>
        <w:trPr>
          <w:trHeight w:val="78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8644.0" w:type="dxa"/>
        <w:jc w:val="left"/>
        <w:tblInd w:w="0.0" w:type="dxa"/>
        <w:tblLayout w:type="fixed"/>
        <w:tblLook w:val="0000"/>
      </w:tblPr>
      <w:tblGrid>
        <w:gridCol w:w="2881"/>
        <w:gridCol w:w="2881"/>
        <w:gridCol w:w="2882"/>
        <w:tblGridChange w:id="0">
          <w:tblGrid>
            <w:gridCol w:w="2881"/>
            <w:gridCol w:w="2881"/>
            <w:gridCol w:w="2882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9D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9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Intendente/ Aut. Provincial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F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A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Rep. Técnico de la Empresa Contratista (si la hubiere)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1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A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Responsable de Obra</w:t>
            </w:r>
          </w:p>
        </w:tc>
      </w:tr>
    </w:tbl>
    <w:p w:rsidR="00000000" w:rsidDel="00000000" w:rsidP="00000000" w:rsidRDefault="00000000" w:rsidRPr="00000000" w14:paraId="000000A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ind w:left="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jc w:val="both"/>
        <w:rPr>
          <w:b w:val="0"/>
          <w:color w:val="000000"/>
          <w:vertAlign w:val="baseline"/>
        </w:rPr>
      </w:pPr>
      <w:r w:rsidDel="00000000" w:rsidR="00000000" w:rsidRPr="00000000">
        <w:rPr>
          <w:b w:val="1"/>
          <w:color w:val="000000"/>
          <w:vertAlign w:val="baseline"/>
          <w:rtl w:val="0"/>
        </w:rPr>
        <w:t xml:space="preserve">CONCLUSIONES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jc w:val="both"/>
        <w:rPr>
          <w:color w:val="000000"/>
          <w:vertAlign w:val="baseline"/>
        </w:rPr>
      </w:pPr>
      <w:r w:rsidDel="00000000" w:rsidR="00000000" w:rsidRPr="00000000">
        <w:rPr>
          <w:color w:val="000000"/>
          <w:vertAlign w:val="baseline"/>
          <w:rtl w:val="0"/>
        </w:rPr>
        <w:t xml:space="preserve">Detalle a continuación los beneficios de la obra</w:t>
      </w:r>
    </w:p>
    <w:p w:rsidR="00000000" w:rsidDel="00000000" w:rsidP="00000000" w:rsidRDefault="00000000" w:rsidRPr="00000000" w14:paraId="000000A8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8654.0" w:type="dxa"/>
        <w:jc w:val="left"/>
        <w:tblInd w:w="-5.0" w:type="dxa"/>
        <w:tblLayout w:type="fixed"/>
        <w:tblLook w:val="0000"/>
      </w:tblPr>
      <w:tblGrid>
        <w:gridCol w:w="8654"/>
        <w:tblGridChange w:id="0">
          <w:tblGrid>
            <w:gridCol w:w="8654"/>
          </w:tblGrid>
        </w:tblGridChange>
      </w:tblGrid>
      <w:tr>
        <w:trPr>
          <w:trHeight w:val="1336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8419.0" w:type="dxa"/>
        <w:jc w:val="left"/>
        <w:tblInd w:w="0.0" w:type="dxa"/>
        <w:tblLayout w:type="fixed"/>
        <w:tblLook w:val="0000"/>
      </w:tblPr>
      <w:tblGrid>
        <w:gridCol w:w="2806"/>
        <w:gridCol w:w="2806"/>
        <w:gridCol w:w="2807"/>
        <w:tblGridChange w:id="0">
          <w:tblGrid>
            <w:gridCol w:w="2806"/>
            <w:gridCol w:w="2806"/>
            <w:gridCol w:w="2807"/>
          </w:tblGrid>
        </w:tblGridChange>
      </w:tblGrid>
      <w:tr>
        <w:trPr>
          <w:trHeight w:val="914" w:hRule="atLeast"/>
        </w:trPr>
        <w:tc>
          <w:tcPr>
            <w:vAlign w:val="top"/>
          </w:tcPr>
          <w:p w:rsidR="00000000" w:rsidDel="00000000" w:rsidP="00000000" w:rsidRDefault="00000000" w:rsidRPr="00000000" w14:paraId="000000C7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C8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Intendente/ Aut. Provincial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9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CA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Rep. Técnico de la Empresa Contratista (si la hubiere)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CB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CC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Responsable de Obra</w:t>
            </w:r>
          </w:p>
        </w:tc>
      </w:tr>
    </w:tbl>
    <w:p w:rsidR="00000000" w:rsidDel="00000000" w:rsidP="00000000" w:rsidRDefault="00000000" w:rsidRPr="00000000" w14:paraId="000000CD">
      <w:pPr>
        <w:spacing w:line="360" w:lineRule="auto"/>
        <w:jc w:val="both"/>
        <w:rPr>
          <w:color w:val="3366ff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7" w:w="11905"/>
      <w:pgMar w:bottom="1418" w:top="1418" w:left="1701" w:right="1701" w:header="709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“2020, Año del General Manuel Belgrano”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A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character" w:styleId="Fuentedepárrafopredeter.">
    <w:name w:val="Fuente de párrafo predeter."/>
    <w:next w:val="Fuentedepárrafopredeter.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Fuentedepárrafopredeter.1">
    <w:name w:val="Fuente de párrafo predeter.1"/>
    <w:next w:val="Fuentedepárrafopredeter.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Car3">
    <w:name w:val="Car Car3"/>
    <w:next w:val="CarCar3"/>
    <w:autoRedefine w:val="0"/>
    <w:hidden w:val="0"/>
    <w:qFormat w:val="0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CarCar2">
    <w:name w:val="Car Car2"/>
    <w:next w:val="CarCar2"/>
    <w:autoRedefine w:val="0"/>
    <w:hidden w:val="0"/>
    <w:qFormat w:val="0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CarCar1">
    <w:name w:val="Car Car1"/>
    <w:next w:val="CarCar1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CarCar">
    <w:name w:val="Car Car"/>
    <w:next w:val="CarCar"/>
    <w:autoRedefine w:val="0"/>
    <w:hidden w:val="0"/>
    <w:qFormat w:val="0"/>
    <w:rPr>
      <w:rFonts w:ascii="Calibri" w:hAnsi="Calibri"/>
      <w:w w:val="100"/>
      <w:position w:val="-1"/>
      <w:effect w:val="none"/>
      <w:vertAlign w:val="baseline"/>
      <w:cs w:val="0"/>
      <w:em w:val="none"/>
      <w:lang/>
    </w:rPr>
  </w:style>
  <w:style w:type="character" w:styleId="Símbolodenotaalpie">
    <w:name w:val="Símbolo de nota al pie"/>
    <w:next w:val="Símbolodenotaalpie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ef.denotaalpie">
    <w:name w:val="Ref. de nota al pie"/>
    <w:next w:val="Ref.denotaalpie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ef.denotaalfinal">
    <w:name w:val="Ref. de nota al final"/>
    <w:next w:val="Ref.denotaalfinal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Símbolodenotafinal">
    <w:name w:val="Símbolo de nota final"/>
    <w:next w:val="Símbolodenotafinal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Encabezado1">
    <w:name w:val="Encabezado1"/>
    <w:basedOn w:val="Normal"/>
    <w:next w:val="Textoindependiente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Lucida Sans Unicode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s-AR"/>
    </w:rPr>
  </w:style>
  <w:style w:type="paragraph" w:styleId="Textoindependiente">
    <w:name w:val="Texto independiente"/>
    <w:basedOn w:val="Normal"/>
    <w:next w:val="Textoindependiente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Lista">
    <w:name w:val="Lista"/>
    <w:basedOn w:val="Textoindependiente"/>
    <w:next w:val="Lista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Calibri" w:cs="Tahoma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Etiqueta">
    <w:name w:val="Etiqueta"/>
    <w:basedOn w:val="Normal"/>
    <w:next w:val="Etiqueta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Calibri" w:cs="Tahoma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Índice">
    <w:name w:val="Índice"/>
    <w:basedOn w:val="Normal"/>
    <w:next w:val="Índice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ahoma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Encabezado">
    <w:name w:val="Encabezado"/>
    <w:basedOn w:val="Normal"/>
    <w:next w:val="Encabezado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Piedepágina">
    <w:name w:val="Pie de página"/>
    <w:basedOn w:val="Normal"/>
    <w:next w:val="Piedepágina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Textodeglobo">
    <w:name w:val="Texto de globo"/>
    <w:basedOn w:val="Normal"/>
    <w:next w:val="Textodeglobo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es-AR"/>
    </w:rPr>
  </w:style>
  <w:style w:type="paragraph" w:styleId="Textonotapie">
    <w:name w:val="Texto nota pie"/>
    <w:basedOn w:val="Normal"/>
    <w:next w:val="Textonotapi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es-AR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0"/>
      <w:spacing w:line="1" w:lineRule="atLeast"/>
      <w:ind w:left="720" w:right="0" w:leftChars="-1" w:rightChars="0" w:firstLine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Contenidodelatabla">
    <w:name w:val="Contenido de la tabla"/>
    <w:basedOn w:val="Normal"/>
    <w:next w:val="Contenidodelatabla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Encabezadodelatabla">
    <w:name w:val="Encabezado de la tabla"/>
    <w:basedOn w:val="Contenidodelatabla"/>
    <w:next w:val="Encabezadodelatabla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hAnsi="Calibri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zkN2g8S2yFev2qdxiPp9xMTbFrQ==">AMUW2mXaoqFK5g3S3Pb/gdUfEESDoAhpKFjmpDYc1WyZNiBFzUsy/exo4BFylpzsmyD5wkTqS83gF9NqCPsyD2YtAwl9WljAMhbyd32w8dcOYzrxj2A/3X8=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2020-05-25T18:18:00Z</dcterms:created>
  <dc:creator>smayala_mi</dc:creator>
</cp:coreProperties>
</file>