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ACTA FINAL DE OBRA: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Provincia: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Municipio: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Parque industrial: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Obra: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92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 la ciudad de ……………. , Provincia de ………………., a los ………. días del mes de ………… del año ……………….., CERTIFICO, en carácter de declaración jurada, que la ejecución de la obra que tramita por EXP: ………………………….realizada con la intervención del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profesión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 ………….(Nombre y Apellido), Matrícula N° ………………. en el Colegio de ……………………., ha finalizado el día de hoy, cumpliendo con las condiciones de uso y estabilidad suficiente para dedicarse, debidamente conservada, al fin que se destina.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/>
    </w:pPr>
    <w:r w:rsidDel="00000000" w:rsidR="00000000" w:rsidRPr="00000000">
      <w:rPr>
        <w:rtl w:val="0"/>
      </w:rPr>
      <w:t xml:space="preserve">“2020, Año del General Manuel Belgrano”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0jP6UujWm68TgPG7wCje3XP4ug==">AMUW2mUqblhojVhHsMrUh7+o0g+2cM6hmrDOOk0U38orbarX4okxXR++otm7goYXgu3symreAsWXKLOm5IbIE+Agl0IV518u8sQxndw37sJypTkfktzibRc=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2020-05-20T22:43:00Z</dcterms:created>
  <dc:creator>mlozano_mi</dc:creator>
</cp:coreProperties>
</file>