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149" w:rsidRPr="008D7A08" w:rsidRDefault="00615034" w:rsidP="00615034">
      <w:pPr>
        <w:pStyle w:val="Ttulo"/>
        <w:rPr>
          <w:sz w:val="44"/>
          <w:szCs w:val="44"/>
          <w:lang w:val="es-ES_tradnl"/>
        </w:rPr>
      </w:pPr>
      <w:bookmarkStart w:id="0" w:name="_GoBack"/>
      <w:bookmarkEnd w:id="0"/>
      <w:r w:rsidRPr="008D7A08">
        <w:rPr>
          <w:sz w:val="44"/>
          <w:szCs w:val="44"/>
          <w:lang w:val="es-ES_tradnl"/>
        </w:rPr>
        <w:t>Sistema Nacional de Datos Biológicos</w:t>
      </w:r>
      <w:r w:rsidR="00215C04" w:rsidRPr="008D7A08">
        <w:rPr>
          <w:sz w:val="44"/>
          <w:szCs w:val="44"/>
          <w:lang w:val="es-ES_tradnl"/>
        </w:rPr>
        <w:t xml:space="preserve"> (SNDB)</w:t>
      </w:r>
    </w:p>
    <w:p w:rsidR="00615034" w:rsidRDefault="00615034">
      <w:pPr>
        <w:rPr>
          <w:lang w:val="es-ES_tradnl"/>
        </w:rPr>
      </w:pPr>
    </w:p>
    <w:tbl>
      <w:tblPr>
        <w:tblW w:w="13750" w:type="dxa"/>
        <w:tblInd w:w="55" w:type="dxa"/>
        <w:tblCellMar>
          <w:left w:w="70" w:type="dxa"/>
          <w:right w:w="70" w:type="dxa"/>
        </w:tblCellMar>
        <w:tblLook w:val="04A0" w:firstRow="1" w:lastRow="0" w:firstColumn="1" w:lastColumn="0" w:noHBand="0" w:noVBand="1"/>
      </w:tblPr>
      <w:tblGrid>
        <w:gridCol w:w="3574"/>
        <w:gridCol w:w="5088"/>
        <w:gridCol w:w="5088"/>
      </w:tblGrid>
      <w:tr w:rsidR="00615034" w:rsidRPr="00E54561" w:rsidTr="00252E86">
        <w:trPr>
          <w:gridAfter w:val="1"/>
          <w:wAfter w:w="5088" w:type="dxa"/>
          <w:trHeight w:val="454"/>
        </w:trPr>
        <w:tc>
          <w:tcPr>
            <w:tcW w:w="86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E86" w:rsidRDefault="00252E86" w:rsidP="00252E86">
            <w:pPr>
              <w:pStyle w:val="Ttulo2"/>
              <w:jc w:val="center"/>
              <w:rPr>
                <w:lang w:val="es-ES_tradnl"/>
              </w:rPr>
            </w:pPr>
            <w:r>
              <w:rPr>
                <w:lang w:val="es-ES_tradnl"/>
              </w:rPr>
              <w:t>Esquema de Plan de Trabajo</w:t>
            </w:r>
          </w:p>
          <w:p w:rsidR="004111E3" w:rsidRPr="004111E3" w:rsidRDefault="004111E3" w:rsidP="004111E3">
            <w:pPr>
              <w:rPr>
                <w:lang w:val="es-ES_tradnl"/>
              </w:rPr>
            </w:pPr>
          </w:p>
        </w:tc>
      </w:tr>
      <w:tr w:rsidR="00615034" w:rsidRPr="00E54561" w:rsidTr="00252E86">
        <w:trPr>
          <w:gridAfter w:val="1"/>
          <w:wAfter w:w="5088" w:type="dxa"/>
          <w:trHeight w:val="615"/>
        </w:trPr>
        <w:tc>
          <w:tcPr>
            <w:tcW w:w="3574" w:type="dxa"/>
            <w:tcBorders>
              <w:top w:val="nil"/>
              <w:left w:val="single" w:sz="4" w:space="0" w:color="auto"/>
              <w:bottom w:val="single" w:sz="4" w:space="0" w:color="auto"/>
              <w:right w:val="single" w:sz="4" w:space="0" w:color="auto"/>
            </w:tcBorders>
            <w:shd w:val="clear" w:color="auto" w:fill="auto"/>
            <w:noWrap/>
            <w:vAlign w:val="center"/>
            <w:hideMark/>
          </w:tcPr>
          <w:p w:rsidR="00615034" w:rsidRPr="00376148" w:rsidRDefault="00615034" w:rsidP="00252E86">
            <w:pPr>
              <w:rPr>
                <w:rFonts w:ascii="Arial" w:hAnsi="Arial" w:cs="Arial"/>
                <w:sz w:val="20"/>
                <w:lang w:eastAsia="es-AR"/>
              </w:rPr>
            </w:pPr>
            <w:r w:rsidRPr="00376148">
              <w:rPr>
                <w:rFonts w:ascii="Arial" w:hAnsi="Arial" w:cs="Arial"/>
                <w:sz w:val="20"/>
                <w:lang w:eastAsia="es-AR"/>
              </w:rPr>
              <w:t>1) Información Institucional (últimos 5 años)</w:t>
            </w:r>
            <w:r w:rsidR="003975E4" w:rsidRPr="00376148">
              <w:rPr>
                <w:rFonts w:ascii="Arial" w:hAnsi="Arial" w:cs="Arial"/>
                <w:sz w:val="20"/>
                <w:lang w:eastAsia="es-AR"/>
              </w:rPr>
              <w:t>.</w:t>
            </w:r>
            <w:r w:rsidR="008F65B0" w:rsidRPr="00376148">
              <w:rPr>
                <w:rFonts w:ascii="Arial" w:hAnsi="Arial" w:cs="Arial"/>
                <w:sz w:val="20"/>
                <w:lang w:eastAsia="es-AR"/>
              </w:rPr>
              <w:t xml:space="preserve"> Máximo 1 carilla.</w:t>
            </w:r>
          </w:p>
        </w:tc>
        <w:tc>
          <w:tcPr>
            <w:tcW w:w="5088" w:type="dxa"/>
            <w:tcBorders>
              <w:top w:val="nil"/>
              <w:left w:val="nil"/>
              <w:bottom w:val="single" w:sz="4" w:space="0" w:color="auto"/>
              <w:right w:val="single" w:sz="4" w:space="0" w:color="auto"/>
            </w:tcBorders>
            <w:shd w:val="clear" w:color="auto" w:fill="auto"/>
            <w:vAlign w:val="center"/>
            <w:hideMark/>
          </w:tcPr>
          <w:p w:rsidR="00615034" w:rsidRPr="00E54561" w:rsidRDefault="00615034" w:rsidP="00252E86">
            <w:pPr>
              <w:rPr>
                <w:rFonts w:ascii="Arial" w:hAnsi="Arial" w:cs="Arial"/>
                <w:sz w:val="20"/>
                <w:lang w:eastAsia="es-AR"/>
              </w:rPr>
            </w:pPr>
            <w:r>
              <w:rPr>
                <w:rFonts w:ascii="Arial" w:hAnsi="Arial" w:cs="Arial"/>
                <w:sz w:val="20"/>
                <w:lang w:eastAsia="es-AR"/>
              </w:rPr>
              <w:t>Antecedentes de la Institución</w:t>
            </w:r>
            <w:r w:rsidRPr="00E54561">
              <w:rPr>
                <w:rFonts w:ascii="Arial" w:hAnsi="Arial" w:cs="Arial"/>
                <w:sz w:val="20"/>
                <w:lang w:eastAsia="es-AR"/>
              </w:rPr>
              <w:t>, Integrantes, Colaboraciones</w:t>
            </w:r>
            <w:r>
              <w:rPr>
                <w:rFonts w:ascii="Arial" w:hAnsi="Arial" w:cs="Arial"/>
                <w:sz w:val="20"/>
                <w:lang w:eastAsia="es-AR"/>
              </w:rPr>
              <w:t xml:space="preserve">, Proyectos </w:t>
            </w:r>
          </w:p>
        </w:tc>
      </w:tr>
      <w:tr w:rsidR="00615034" w:rsidRPr="00E54561" w:rsidTr="00252E86">
        <w:trPr>
          <w:gridAfter w:val="1"/>
          <w:wAfter w:w="5088" w:type="dxa"/>
          <w:trHeight w:val="765"/>
        </w:trPr>
        <w:tc>
          <w:tcPr>
            <w:tcW w:w="3574" w:type="dxa"/>
            <w:tcBorders>
              <w:top w:val="nil"/>
              <w:left w:val="single" w:sz="4" w:space="0" w:color="auto"/>
              <w:bottom w:val="single" w:sz="4" w:space="0" w:color="auto"/>
              <w:right w:val="single" w:sz="4" w:space="0" w:color="auto"/>
            </w:tcBorders>
            <w:shd w:val="clear" w:color="auto" w:fill="auto"/>
            <w:noWrap/>
            <w:vAlign w:val="center"/>
            <w:hideMark/>
          </w:tcPr>
          <w:p w:rsidR="00615034" w:rsidRPr="00376148" w:rsidRDefault="00615034" w:rsidP="00252E86">
            <w:pPr>
              <w:rPr>
                <w:rFonts w:ascii="Arial" w:hAnsi="Arial" w:cs="Arial"/>
                <w:sz w:val="20"/>
                <w:lang w:eastAsia="es-AR"/>
              </w:rPr>
            </w:pPr>
            <w:r w:rsidRPr="00376148">
              <w:rPr>
                <w:rFonts w:ascii="Arial" w:hAnsi="Arial" w:cs="Arial"/>
                <w:sz w:val="20"/>
                <w:lang w:eastAsia="es-AR"/>
              </w:rPr>
              <w:t>2) Articulación Institucional (últimos 5 años)</w:t>
            </w:r>
            <w:r w:rsidR="003975E4" w:rsidRPr="00376148">
              <w:rPr>
                <w:rFonts w:ascii="Arial" w:hAnsi="Arial" w:cs="Arial"/>
                <w:sz w:val="20"/>
                <w:lang w:eastAsia="es-AR"/>
              </w:rPr>
              <w:t>.</w:t>
            </w:r>
            <w:r w:rsidR="008F65B0" w:rsidRPr="00376148">
              <w:rPr>
                <w:rFonts w:ascii="Arial" w:hAnsi="Arial" w:cs="Arial"/>
                <w:sz w:val="20"/>
                <w:lang w:eastAsia="es-AR"/>
              </w:rPr>
              <w:t xml:space="preserve"> Máximo 2 carillas.</w:t>
            </w:r>
          </w:p>
        </w:tc>
        <w:tc>
          <w:tcPr>
            <w:tcW w:w="5088" w:type="dxa"/>
            <w:tcBorders>
              <w:top w:val="nil"/>
              <w:left w:val="nil"/>
              <w:bottom w:val="single" w:sz="4" w:space="0" w:color="auto"/>
              <w:right w:val="single" w:sz="4" w:space="0" w:color="auto"/>
            </w:tcBorders>
            <w:shd w:val="clear" w:color="auto" w:fill="auto"/>
            <w:vAlign w:val="center"/>
            <w:hideMark/>
          </w:tcPr>
          <w:p w:rsidR="00615034" w:rsidRPr="00E54561" w:rsidRDefault="005C4287" w:rsidP="00252E86">
            <w:pPr>
              <w:rPr>
                <w:rFonts w:ascii="Arial" w:hAnsi="Arial" w:cs="Arial"/>
                <w:sz w:val="20"/>
                <w:lang w:eastAsia="es-AR"/>
              </w:rPr>
            </w:pPr>
            <w:r>
              <w:rPr>
                <w:rFonts w:ascii="Arial" w:hAnsi="Arial" w:cs="Arial"/>
                <w:sz w:val="20"/>
                <w:lang w:eastAsia="es-AR"/>
              </w:rPr>
              <w:t>-</w:t>
            </w:r>
            <w:r w:rsidR="00615034" w:rsidRPr="00E54561">
              <w:rPr>
                <w:rFonts w:ascii="Arial" w:hAnsi="Arial" w:cs="Arial"/>
                <w:sz w:val="20"/>
                <w:lang w:eastAsia="es-AR"/>
              </w:rPr>
              <w:t>Detalle de actividades realizadas por la institución (Investigaciones, Asistencias, Tutorías, Escuelas, Pasantías, Presentaciones, Colaboraciones, etc.).</w:t>
            </w:r>
            <w:r w:rsidR="008F65B0">
              <w:rPr>
                <w:rFonts w:ascii="Arial" w:hAnsi="Arial" w:cs="Arial"/>
                <w:sz w:val="20"/>
                <w:lang w:eastAsia="es-AR"/>
              </w:rPr>
              <w:t xml:space="preserve"> </w:t>
            </w:r>
          </w:p>
          <w:p w:rsidR="00615034" w:rsidRDefault="00615034" w:rsidP="00252E86">
            <w:pPr>
              <w:rPr>
                <w:rFonts w:ascii="Arial" w:hAnsi="Arial" w:cs="Arial"/>
                <w:b/>
                <w:sz w:val="20"/>
                <w:lang w:eastAsia="es-AR"/>
              </w:rPr>
            </w:pPr>
          </w:p>
          <w:p w:rsidR="00615034" w:rsidRPr="005C4287" w:rsidRDefault="005C4287" w:rsidP="00252E86">
            <w:pPr>
              <w:rPr>
                <w:rFonts w:ascii="Arial" w:hAnsi="Arial" w:cs="Arial"/>
                <w:sz w:val="20"/>
                <w:lang w:eastAsia="es-AR"/>
              </w:rPr>
            </w:pPr>
            <w:r>
              <w:rPr>
                <w:rFonts w:ascii="Arial" w:hAnsi="Arial" w:cs="Arial"/>
                <w:sz w:val="20"/>
                <w:lang w:eastAsia="es-AR"/>
              </w:rPr>
              <w:t>-</w:t>
            </w:r>
            <w:r w:rsidRPr="00E54561">
              <w:rPr>
                <w:rFonts w:ascii="Arial" w:hAnsi="Arial" w:cs="Arial"/>
                <w:sz w:val="20"/>
                <w:lang w:eastAsia="es-AR"/>
              </w:rPr>
              <w:t xml:space="preserve"> Descripción de</w:t>
            </w:r>
            <w:r>
              <w:rPr>
                <w:rFonts w:ascii="Arial" w:hAnsi="Arial" w:cs="Arial"/>
                <w:sz w:val="20"/>
                <w:lang w:eastAsia="es-AR"/>
              </w:rPr>
              <w:t xml:space="preserve"> la experiencia institucional en tareas de digitalización y manejo de bases de datos y otros </w:t>
            </w:r>
            <w:r w:rsidRPr="00E54561">
              <w:rPr>
                <w:rFonts w:ascii="Arial" w:hAnsi="Arial" w:cs="Arial"/>
                <w:sz w:val="20"/>
                <w:lang w:eastAsia="es-AR"/>
              </w:rPr>
              <w:t xml:space="preserve">esfuerzos institucionales realizados </w:t>
            </w:r>
            <w:r>
              <w:rPr>
                <w:rFonts w:ascii="Arial" w:hAnsi="Arial" w:cs="Arial"/>
                <w:sz w:val="20"/>
                <w:lang w:eastAsia="es-AR"/>
              </w:rPr>
              <w:t>que contribuyan a alcanzar</w:t>
            </w:r>
            <w:r w:rsidRPr="00E54561">
              <w:rPr>
                <w:rFonts w:ascii="Arial" w:hAnsi="Arial" w:cs="Arial"/>
                <w:sz w:val="20"/>
                <w:lang w:eastAsia="es-AR"/>
              </w:rPr>
              <w:t xml:space="preserve"> los requisitos de adhesión.</w:t>
            </w:r>
          </w:p>
        </w:tc>
      </w:tr>
      <w:tr w:rsidR="00615034" w:rsidRPr="00E54561" w:rsidTr="00252E86">
        <w:trPr>
          <w:gridAfter w:val="1"/>
          <w:wAfter w:w="5088" w:type="dxa"/>
          <w:trHeight w:val="765"/>
        </w:trPr>
        <w:tc>
          <w:tcPr>
            <w:tcW w:w="3574" w:type="dxa"/>
            <w:tcBorders>
              <w:top w:val="nil"/>
              <w:left w:val="single" w:sz="4" w:space="0" w:color="auto"/>
              <w:bottom w:val="single" w:sz="4" w:space="0" w:color="auto"/>
              <w:right w:val="single" w:sz="4" w:space="0" w:color="auto"/>
            </w:tcBorders>
            <w:shd w:val="clear" w:color="auto" w:fill="auto"/>
            <w:noWrap/>
            <w:vAlign w:val="center"/>
          </w:tcPr>
          <w:p w:rsidR="00615034" w:rsidRPr="00E54561" w:rsidRDefault="00615034" w:rsidP="00252E86">
            <w:pPr>
              <w:rPr>
                <w:rFonts w:ascii="Arial" w:hAnsi="Arial" w:cs="Arial"/>
                <w:sz w:val="20"/>
                <w:lang w:eastAsia="es-AR"/>
              </w:rPr>
            </w:pPr>
            <w:r w:rsidRPr="00E54561">
              <w:rPr>
                <w:rFonts w:ascii="Arial" w:hAnsi="Arial" w:cs="Arial"/>
                <w:sz w:val="20"/>
                <w:lang w:eastAsia="es-AR"/>
              </w:rPr>
              <w:t>3) Cantidad y tipo de colecciones</w:t>
            </w:r>
            <w:r>
              <w:rPr>
                <w:rFonts w:ascii="Arial" w:hAnsi="Arial" w:cs="Arial"/>
                <w:sz w:val="20"/>
                <w:lang w:eastAsia="es-AR"/>
              </w:rPr>
              <w:t xml:space="preserve"> y</w:t>
            </w:r>
            <w:r w:rsidR="005C4287">
              <w:rPr>
                <w:rFonts w:ascii="Arial" w:hAnsi="Arial" w:cs="Arial"/>
                <w:sz w:val="20"/>
                <w:lang w:eastAsia="es-AR"/>
              </w:rPr>
              <w:t>/o</w:t>
            </w:r>
            <w:r>
              <w:rPr>
                <w:rFonts w:ascii="Arial" w:hAnsi="Arial" w:cs="Arial"/>
                <w:sz w:val="20"/>
                <w:lang w:eastAsia="es-AR"/>
              </w:rPr>
              <w:t xml:space="preserve"> conjuntos de datos de la Institución</w:t>
            </w:r>
            <w:r w:rsidR="003975E4">
              <w:rPr>
                <w:rFonts w:ascii="Arial" w:hAnsi="Arial" w:cs="Arial"/>
                <w:sz w:val="20"/>
                <w:lang w:eastAsia="es-AR"/>
              </w:rPr>
              <w:t>.</w:t>
            </w:r>
          </w:p>
        </w:tc>
        <w:tc>
          <w:tcPr>
            <w:tcW w:w="5088" w:type="dxa"/>
            <w:tcBorders>
              <w:top w:val="nil"/>
              <w:left w:val="nil"/>
              <w:bottom w:val="single" w:sz="4" w:space="0" w:color="auto"/>
              <w:right w:val="single" w:sz="4" w:space="0" w:color="auto"/>
            </w:tcBorders>
            <w:shd w:val="clear" w:color="auto" w:fill="auto"/>
            <w:vAlign w:val="center"/>
          </w:tcPr>
          <w:p w:rsidR="00615034" w:rsidRPr="00E54561" w:rsidRDefault="00615034" w:rsidP="00252E86">
            <w:pPr>
              <w:rPr>
                <w:rFonts w:ascii="Arial" w:hAnsi="Arial" w:cs="Arial"/>
                <w:sz w:val="20"/>
                <w:lang w:eastAsia="es-AR"/>
              </w:rPr>
            </w:pPr>
            <w:r w:rsidRPr="00E54561">
              <w:rPr>
                <w:rFonts w:ascii="Arial" w:hAnsi="Arial" w:cs="Arial"/>
                <w:sz w:val="20"/>
                <w:lang w:eastAsia="es-AR"/>
              </w:rPr>
              <w:t xml:space="preserve">Breve descripción de las colecciones </w:t>
            </w:r>
            <w:r w:rsidR="005C4287">
              <w:rPr>
                <w:rFonts w:ascii="Arial" w:hAnsi="Arial" w:cs="Arial"/>
                <w:sz w:val="20"/>
                <w:lang w:eastAsia="es-AR"/>
              </w:rPr>
              <w:t>y/</w:t>
            </w:r>
            <w:r w:rsidRPr="00E54561">
              <w:rPr>
                <w:rFonts w:ascii="Arial" w:hAnsi="Arial" w:cs="Arial"/>
                <w:sz w:val="20"/>
                <w:lang w:eastAsia="es-AR"/>
              </w:rPr>
              <w:t>o conjuntos de datos de la Institución</w:t>
            </w:r>
            <w:r w:rsidR="005C4287">
              <w:rPr>
                <w:rFonts w:ascii="Arial" w:hAnsi="Arial" w:cs="Arial"/>
                <w:sz w:val="20"/>
                <w:lang w:eastAsia="es-AR"/>
              </w:rPr>
              <w:t>.</w:t>
            </w:r>
          </w:p>
        </w:tc>
      </w:tr>
      <w:tr w:rsidR="00615034" w:rsidRPr="00E54561" w:rsidTr="00252E86">
        <w:trPr>
          <w:gridAfter w:val="1"/>
          <w:wAfter w:w="5088" w:type="dxa"/>
          <w:trHeight w:val="765"/>
        </w:trPr>
        <w:tc>
          <w:tcPr>
            <w:tcW w:w="3574" w:type="dxa"/>
            <w:tcBorders>
              <w:top w:val="nil"/>
              <w:left w:val="single" w:sz="4" w:space="0" w:color="auto"/>
              <w:bottom w:val="single" w:sz="4" w:space="0" w:color="auto"/>
              <w:right w:val="single" w:sz="4" w:space="0" w:color="auto"/>
            </w:tcBorders>
            <w:shd w:val="clear" w:color="auto" w:fill="auto"/>
            <w:noWrap/>
            <w:vAlign w:val="center"/>
          </w:tcPr>
          <w:p w:rsidR="00615034" w:rsidRPr="00E54561" w:rsidRDefault="00615034" w:rsidP="00252E86">
            <w:pPr>
              <w:rPr>
                <w:rFonts w:ascii="Arial" w:hAnsi="Arial" w:cs="Arial"/>
                <w:sz w:val="20"/>
                <w:lang w:eastAsia="es-AR"/>
              </w:rPr>
            </w:pPr>
            <w:r w:rsidRPr="00E54561">
              <w:rPr>
                <w:rFonts w:ascii="Arial" w:hAnsi="Arial" w:cs="Arial"/>
                <w:sz w:val="20"/>
                <w:lang w:eastAsia="es-AR"/>
              </w:rPr>
              <w:t xml:space="preserve">4) Cantidad de registros </w:t>
            </w:r>
            <w:r>
              <w:rPr>
                <w:rFonts w:ascii="Arial" w:hAnsi="Arial" w:cs="Arial"/>
                <w:sz w:val="20"/>
                <w:lang w:eastAsia="es-AR"/>
              </w:rPr>
              <w:t>d</w:t>
            </w:r>
            <w:r w:rsidR="005C4287">
              <w:rPr>
                <w:rFonts w:ascii="Arial" w:hAnsi="Arial" w:cs="Arial"/>
                <w:sz w:val="20"/>
                <w:lang w:eastAsia="es-AR"/>
              </w:rPr>
              <w:t xml:space="preserve">igitalizados a la fecha y en condiciones de ser publicados en </w:t>
            </w:r>
            <w:r w:rsidR="00854FD2">
              <w:rPr>
                <w:rFonts w:ascii="Arial" w:hAnsi="Arial" w:cs="Arial"/>
                <w:sz w:val="20"/>
                <w:lang w:eastAsia="es-AR"/>
              </w:rPr>
              <w:t xml:space="preserve">el </w:t>
            </w:r>
            <w:r w:rsidR="005C4287">
              <w:rPr>
                <w:rFonts w:ascii="Arial" w:hAnsi="Arial" w:cs="Arial"/>
                <w:sz w:val="20"/>
                <w:lang w:eastAsia="es-AR"/>
              </w:rPr>
              <w:t>Portal del SNDB</w:t>
            </w:r>
            <w:r w:rsidR="003975E4">
              <w:rPr>
                <w:rFonts w:ascii="Arial" w:hAnsi="Arial" w:cs="Arial"/>
                <w:sz w:val="20"/>
                <w:lang w:eastAsia="es-AR"/>
              </w:rPr>
              <w:t xml:space="preserve">, en conjunto con sus metadatos. </w:t>
            </w:r>
          </w:p>
        </w:tc>
        <w:tc>
          <w:tcPr>
            <w:tcW w:w="5088" w:type="dxa"/>
            <w:tcBorders>
              <w:top w:val="nil"/>
              <w:left w:val="nil"/>
              <w:bottom w:val="single" w:sz="4" w:space="0" w:color="auto"/>
              <w:right w:val="single" w:sz="4" w:space="0" w:color="auto"/>
            </w:tcBorders>
            <w:shd w:val="clear" w:color="auto" w:fill="auto"/>
            <w:vAlign w:val="center"/>
          </w:tcPr>
          <w:p w:rsidR="00615034" w:rsidRDefault="00615034" w:rsidP="00252E86">
            <w:pPr>
              <w:rPr>
                <w:rFonts w:ascii="Arial" w:hAnsi="Arial" w:cs="Arial"/>
                <w:sz w:val="20"/>
                <w:lang w:eastAsia="es-AR"/>
              </w:rPr>
            </w:pPr>
            <w:r>
              <w:rPr>
                <w:rFonts w:ascii="Arial" w:hAnsi="Arial" w:cs="Arial"/>
                <w:sz w:val="20"/>
                <w:lang w:eastAsia="es-AR"/>
              </w:rPr>
              <w:t>-</w:t>
            </w:r>
            <w:r w:rsidRPr="00E54561">
              <w:rPr>
                <w:rFonts w:ascii="Arial" w:hAnsi="Arial" w:cs="Arial"/>
                <w:sz w:val="20"/>
                <w:lang w:eastAsia="es-AR"/>
              </w:rPr>
              <w:t>Normalizados según campos Darwin Core obligatorios aprobados por SNDB.</w:t>
            </w:r>
          </w:p>
          <w:p w:rsidR="00615034" w:rsidRDefault="00615034" w:rsidP="00252E86">
            <w:pPr>
              <w:rPr>
                <w:rFonts w:ascii="Arial" w:hAnsi="Arial" w:cs="Arial"/>
                <w:sz w:val="20"/>
                <w:lang w:eastAsia="es-AR"/>
              </w:rPr>
            </w:pPr>
          </w:p>
          <w:p w:rsidR="00615034" w:rsidRPr="00E54561" w:rsidRDefault="00615034" w:rsidP="00252E86">
            <w:pPr>
              <w:rPr>
                <w:rFonts w:ascii="Arial" w:hAnsi="Arial" w:cs="Arial"/>
                <w:sz w:val="20"/>
                <w:lang w:eastAsia="es-AR"/>
              </w:rPr>
            </w:pPr>
            <w:r>
              <w:rPr>
                <w:rFonts w:ascii="Arial" w:hAnsi="Arial" w:cs="Arial"/>
                <w:sz w:val="20"/>
                <w:lang w:eastAsia="es-AR"/>
              </w:rPr>
              <w:t xml:space="preserve">-Registros publicados en otras iniciativas (OBIS, GBIF, E-BIRD, </w:t>
            </w:r>
            <w:r w:rsidRPr="003313D6">
              <w:rPr>
                <w:rFonts w:ascii="Arial" w:hAnsi="Arial" w:cs="Arial"/>
                <w:sz w:val="20"/>
                <w:lang w:eastAsia="es-AR"/>
              </w:rPr>
              <w:t>WD</w:t>
            </w:r>
            <w:r w:rsidR="003313D6" w:rsidRPr="003313D6">
              <w:rPr>
                <w:rFonts w:ascii="Arial" w:hAnsi="Arial" w:cs="Arial"/>
                <w:sz w:val="20"/>
                <w:lang w:eastAsia="es-AR"/>
              </w:rPr>
              <w:t>C</w:t>
            </w:r>
            <w:r w:rsidRPr="003313D6">
              <w:rPr>
                <w:rFonts w:ascii="Arial" w:hAnsi="Arial" w:cs="Arial"/>
                <w:sz w:val="20"/>
                <w:lang w:eastAsia="es-AR"/>
              </w:rPr>
              <w:t>M</w:t>
            </w:r>
            <w:r>
              <w:rPr>
                <w:rFonts w:ascii="Arial" w:hAnsi="Arial" w:cs="Arial"/>
                <w:sz w:val="20"/>
                <w:lang w:eastAsia="es-AR"/>
              </w:rPr>
              <w:t xml:space="preserve">, Tropicos, </w:t>
            </w:r>
            <w:r w:rsidR="00E23986">
              <w:rPr>
                <w:rFonts w:ascii="Arial" w:hAnsi="Arial" w:cs="Arial"/>
                <w:sz w:val="20"/>
                <w:lang w:eastAsia="es-AR"/>
              </w:rPr>
              <w:t xml:space="preserve">IPNI, eFloras, </w:t>
            </w:r>
            <w:r>
              <w:rPr>
                <w:rFonts w:ascii="Arial" w:hAnsi="Arial" w:cs="Arial"/>
                <w:sz w:val="20"/>
                <w:lang w:eastAsia="es-AR"/>
              </w:rPr>
              <w:t>etc.)</w:t>
            </w:r>
          </w:p>
        </w:tc>
      </w:tr>
      <w:tr w:rsidR="00615034" w:rsidRPr="00E54561" w:rsidTr="00252E86">
        <w:trPr>
          <w:gridAfter w:val="1"/>
          <w:wAfter w:w="5088" w:type="dxa"/>
          <w:trHeight w:val="765"/>
        </w:trPr>
        <w:tc>
          <w:tcPr>
            <w:tcW w:w="3574" w:type="dxa"/>
            <w:tcBorders>
              <w:top w:val="nil"/>
              <w:left w:val="single" w:sz="4" w:space="0" w:color="auto"/>
              <w:bottom w:val="single" w:sz="4" w:space="0" w:color="auto"/>
              <w:right w:val="single" w:sz="4" w:space="0" w:color="auto"/>
            </w:tcBorders>
            <w:shd w:val="clear" w:color="auto" w:fill="auto"/>
            <w:noWrap/>
            <w:vAlign w:val="center"/>
          </w:tcPr>
          <w:p w:rsidR="00615034" w:rsidRPr="00E54561" w:rsidRDefault="00615034" w:rsidP="00252E86">
            <w:pPr>
              <w:rPr>
                <w:rFonts w:ascii="Arial" w:hAnsi="Arial" w:cs="Arial"/>
                <w:sz w:val="20"/>
                <w:lang w:eastAsia="es-AR"/>
              </w:rPr>
            </w:pPr>
            <w:r w:rsidRPr="00E54561">
              <w:rPr>
                <w:rFonts w:ascii="Arial" w:hAnsi="Arial" w:cs="Arial"/>
                <w:sz w:val="20"/>
                <w:lang w:eastAsia="es-AR"/>
              </w:rPr>
              <w:t xml:space="preserve">5) </w:t>
            </w:r>
            <w:r w:rsidR="00854FD2">
              <w:rPr>
                <w:rFonts w:ascii="Arial" w:hAnsi="Arial" w:cs="Arial"/>
                <w:sz w:val="20"/>
                <w:lang w:eastAsia="es-AR"/>
              </w:rPr>
              <w:t>Objetivos y r</w:t>
            </w:r>
            <w:r w:rsidRPr="00E54561">
              <w:rPr>
                <w:rFonts w:ascii="Arial" w:hAnsi="Arial" w:cs="Arial"/>
                <w:sz w:val="20"/>
                <w:lang w:eastAsia="es-AR"/>
              </w:rPr>
              <w:t xml:space="preserve">esultados </w:t>
            </w:r>
            <w:r>
              <w:rPr>
                <w:rFonts w:ascii="Arial" w:hAnsi="Arial" w:cs="Arial"/>
                <w:sz w:val="20"/>
                <w:lang w:eastAsia="es-AR"/>
              </w:rPr>
              <w:t>a alcanzar a corto y mediano plazo</w:t>
            </w:r>
            <w:r w:rsidR="003975E4">
              <w:rPr>
                <w:rFonts w:ascii="Arial" w:hAnsi="Arial" w:cs="Arial"/>
                <w:sz w:val="20"/>
                <w:lang w:eastAsia="es-AR"/>
              </w:rPr>
              <w:t>.</w:t>
            </w:r>
          </w:p>
        </w:tc>
        <w:tc>
          <w:tcPr>
            <w:tcW w:w="5088" w:type="dxa"/>
            <w:tcBorders>
              <w:top w:val="nil"/>
              <w:left w:val="nil"/>
              <w:bottom w:val="single" w:sz="4" w:space="0" w:color="auto"/>
              <w:right w:val="single" w:sz="4" w:space="0" w:color="auto"/>
            </w:tcBorders>
            <w:shd w:val="clear" w:color="auto" w:fill="auto"/>
            <w:vAlign w:val="center"/>
          </w:tcPr>
          <w:p w:rsidR="00615034" w:rsidRPr="00E54561" w:rsidRDefault="00615034" w:rsidP="00252E86">
            <w:pPr>
              <w:rPr>
                <w:rFonts w:ascii="Arial" w:hAnsi="Arial" w:cs="Arial"/>
                <w:sz w:val="20"/>
                <w:lang w:eastAsia="es-AR"/>
              </w:rPr>
            </w:pPr>
            <w:r w:rsidRPr="00E54561">
              <w:rPr>
                <w:rFonts w:ascii="Arial" w:hAnsi="Arial" w:cs="Arial"/>
                <w:sz w:val="20"/>
                <w:lang w:eastAsia="es-AR"/>
              </w:rPr>
              <w:t>Cantidad de datos a inventariar, mejorar, geo-referenc</w:t>
            </w:r>
            <w:r>
              <w:rPr>
                <w:rFonts w:ascii="Arial" w:hAnsi="Arial" w:cs="Arial"/>
                <w:sz w:val="20"/>
                <w:lang w:eastAsia="es-AR"/>
              </w:rPr>
              <w:t xml:space="preserve">iar y disponer </w:t>
            </w:r>
            <w:r w:rsidR="00854FD2">
              <w:rPr>
                <w:rFonts w:ascii="Arial" w:hAnsi="Arial" w:cs="Arial"/>
                <w:sz w:val="20"/>
                <w:lang w:eastAsia="es-AR"/>
              </w:rPr>
              <w:t xml:space="preserve">en acceso abierto </w:t>
            </w:r>
            <w:r>
              <w:rPr>
                <w:rFonts w:ascii="Arial" w:hAnsi="Arial" w:cs="Arial"/>
                <w:sz w:val="20"/>
                <w:lang w:eastAsia="es-AR"/>
              </w:rPr>
              <w:t xml:space="preserve">según campos </w:t>
            </w:r>
            <w:r w:rsidRPr="00E54561">
              <w:rPr>
                <w:rFonts w:ascii="Arial" w:hAnsi="Arial" w:cs="Arial"/>
                <w:sz w:val="20"/>
                <w:lang w:eastAsia="es-AR"/>
              </w:rPr>
              <w:t xml:space="preserve">Darwin Core </w:t>
            </w:r>
            <w:r>
              <w:rPr>
                <w:rFonts w:ascii="Arial" w:hAnsi="Arial" w:cs="Arial"/>
                <w:sz w:val="20"/>
                <w:lang w:eastAsia="es-AR"/>
              </w:rPr>
              <w:t xml:space="preserve">requeridos y/o valorados </w:t>
            </w:r>
            <w:r w:rsidRPr="00E54561">
              <w:rPr>
                <w:rFonts w:ascii="Arial" w:hAnsi="Arial" w:cs="Arial"/>
                <w:sz w:val="20"/>
                <w:lang w:eastAsia="es-AR"/>
              </w:rPr>
              <w:t>aprobados por</w:t>
            </w:r>
            <w:r>
              <w:rPr>
                <w:rFonts w:ascii="Arial" w:hAnsi="Arial" w:cs="Arial"/>
                <w:sz w:val="20"/>
                <w:lang w:eastAsia="es-AR"/>
              </w:rPr>
              <w:t xml:space="preserve"> el</w:t>
            </w:r>
            <w:r w:rsidRPr="00E54561">
              <w:rPr>
                <w:rFonts w:ascii="Arial" w:hAnsi="Arial" w:cs="Arial"/>
                <w:sz w:val="20"/>
                <w:lang w:eastAsia="es-AR"/>
              </w:rPr>
              <w:t xml:space="preserve"> SNDB.</w:t>
            </w:r>
          </w:p>
        </w:tc>
      </w:tr>
      <w:tr w:rsidR="00615034" w:rsidRPr="00E54561" w:rsidTr="00252E86">
        <w:trPr>
          <w:trHeight w:val="975"/>
        </w:trPr>
        <w:tc>
          <w:tcPr>
            <w:tcW w:w="3574" w:type="dxa"/>
            <w:tcBorders>
              <w:top w:val="nil"/>
              <w:left w:val="single" w:sz="4" w:space="0" w:color="auto"/>
              <w:bottom w:val="single" w:sz="4" w:space="0" w:color="auto"/>
              <w:right w:val="single" w:sz="4" w:space="0" w:color="auto"/>
            </w:tcBorders>
            <w:shd w:val="clear" w:color="auto" w:fill="auto"/>
            <w:noWrap/>
            <w:vAlign w:val="center"/>
          </w:tcPr>
          <w:p w:rsidR="00615034" w:rsidRPr="00E54561" w:rsidRDefault="00615034" w:rsidP="00252E86">
            <w:pPr>
              <w:rPr>
                <w:rFonts w:ascii="Arial" w:hAnsi="Arial" w:cs="Arial"/>
                <w:sz w:val="20"/>
                <w:lang w:eastAsia="es-AR"/>
              </w:rPr>
            </w:pPr>
            <w:r>
              <w:rPr>
                <w:rFonts w:ascii="Arial" w:hAnsi="Arial" w:cs="Arial"/>
                <w:sz w:val="20"/>
                <w:lang w:eastAsia="es-AR"/>
              </w:rPr>
              <w:t>6</w:t>
            </w:r>
            <w:r w:rsidRPr="00E54561">
              <w:rPr>
                <w:rFonts w:ascii="Arial" w:hAnsi="Arial" w:cs="Arial"/>
                <w:sz w:val="20"/>
                <w:lang w:eastAsia="es-AR"/>
              </w:rPr>
              <w:t xml:space="preserve">) Actividades a realizar para cumplir los objetivos planteados. </w:t>
            </w:r>
          </w:p>
        </w:tc>
        <w:tc>
          <w:tcPr>
            <w:tcW w:w="5088" w:type="dxa"/>
            <w:tcBorders>
              <w:top w:val="nil"/>
              <w:left w:val="nil"/>
              <w:bottom w:val="single" w:sz="4" w:space="0" w:color="auto"/>
              <w:right w:val="single" w:sz="4" w:space="0" w:color="auto"/>
            </w:tcBorders>
            <w:shd w:val="clear" w:color="auto" w:fill="auto"/>
            <w:vAlign w:val="center"/>
          </w:tcPr>
          <w:p w:rsidR="00615034" w:rsidRPr="00E54561" w:rsidRDefault="00615034" w:rsidP="00252E86">
            <w:pPr>
              <w:autoSpaceDE w:val="0"/>
              <w:autoSpaceDN w:val="0"/>
              <w:adjustRightInd w:val="0"/>
              <w:rPr>
                <w:rFonts w:ascii="TimesNewRomanPSMT" w:eastAsia="Calibri" w:hAnsi="TimesNewRomanPSMT" w:cs="TimesNewRomanPSMT"/>
                <w:sz w:val="20"/>
                <w:lang w:eastAsia="en-US"/>
              </w:rPr>
            </w:pPr>
            <w:r w:rsidRPr="00E54561">
              <w:rPr>
                <w:rFonts w:ascii="Arial" w:hAnsi="Arial" w:cs="Arial"/>
                <w:sz w:val="20"/>
                <w:lang w:eastAsia="es-AR"/>
              </w:rPr>
              <w:t>Previsiones para asegurar la sustentabilidad y la calidad de los datos, incluyendo los recursos físicos</w:t>
            </w:r>
            <w:r w:rsidR="00854FD2">
              <w:rPr>
                <w:rFonts w:ascii="Arial" w:hAnsi="Arial" w:cs="Arial"/>
                <w:sz w:val="20"/>
                <w:lang w:eastAsia="es-AR"/>
              </w:rPr>
              <w:t xml:space="preserve"> y la infraestructura necesarios.</w:t>
            </w:r>
          </w:p>
        </w:tc>
        <w:tc>
          <w:tcPr>
            <w:tcW w:w="5088" w:type="dxa"/>
            <w:vAlign w:val="center"/>
          </w:tcPr>
          <w:p w:rsidR="00615034" w:rsidRPr="00E54561" w:rsidRDefault="00615034" w:rsidP="00252E86">
            <w:pPr>
              <w:autoSpaceDE w:val="0"/>
              <w:autoSpaceDN w:val="0"/>
              <w:adjustRightInd w:val="0"/>
              <w:rPr>
                <w:rFonts w:ascii="TimesNewRomanPSMT" w:eastAsia="Calibri" w:hAnsi="TimesNewRomanPSMT" w:cs="TimesNewRomanPSMT"/>
                <w:sz w:val="20"/>
                <w:lang w:eastAsia="en-US"/>
              </w:rPr>
            </w:pPr>
          </w:p>
        </w:tc>
      </w:tr>
      <w:tr w:rsidR="00615034" w:rsidRPr="00E54561" w:rsidTr="00252E86">
        <w:trPr>
          <w:gridAfter w:val="1"/>
          <w:wAfter w:w="5088" w:type="dxa"/>
          <w:trHeight w:val="975"/>
        </w:trPr>
        <w:tc>
          <w:tcPr>
            <w:tcW w:w="3574" w:type="dxa"/>
            <w:tcBorders>
              <w:top w:val="nil"/>
              <w:left w:val="single" w:sz="4" w:space="0" w:color="auto"/>
              <w:bottom w:val="single" w:sz="4" w:space="0" w:color="auto"/>
              <w:right w:val="single" w:sz="4" w:space="0" w:color="auto"/>
            </w:tcBorders>
            <w:shd w:val="clear" w:color="auto" w:fill="auto"/>
            <w:noWrap/>
            <w:vAlign w:val="center"/>
          </w:tcPr>
          <w:p w:rsidR="00615034" w:rsidRPr="00E54561" w:rsidRDefault="00615034" w:rsidP="00252E86">
            <w:pPr>
              <w:rPr>
                <w:rFonts w:ascii="Arial" w:hAnsi="Arial" w:cs="Arial"/>
                <w:sz w:val="20"/>
                <w:lang w:eastAsia="es-AR"/>
              </w:rPr>
            </w:pPr>
            <w:r>
              <w:rPr>
                <w:rFonts w:ascii="Arial" w:hAnsi="Arial" w:cs="Arial"/>
                <w:sz w:val="20"/>
                <w:lang w:eastAsia="es-AR"/>
              </w:rPr>
              <w:t>7</w:t>
            </w:r>
            <w:r w:rsidR="00854FD2">
              <w:rPr>
                <w:rFonts w:ascii="Arial" w:hAnsi="Arial" w:cs="Arial"/>
                <w:sz w:val="20"/>
                <w:lang w:eastAsia="es-AR"/>
              </w:rPr>
              <w:t>) Recursos Humanos (RRHH)</w:t>
            </w:r>
          </w:p>
        </w:tc>
        <w:tc>
          <w:tcPr>
            <w:tcW w:w="5088" w:type="dxa"/>
            <w:tcBorders>
              <w:top w:val="nil"/>
              <w:left w:val="nil"/>
              <w:bottom w:val="single" w:sz="4" w:space="0" w:color="auto"/>
              <w:right w:val="single" w:sz="4" w:space="0" w:color="auto"/>
            </w:tcBorders>
            <w:shd w:val="clear" w:color="auto" w:fill="auto"/>
            <w:vAlign w:val="center"/>
          </w:tcPr>
          <w:p w:rsidR="00615034" w:rsidRPr="00E54561" w:rsidRDefault="00615034" w:rsidP="0024142F">
            <w:pPr>
              <w:rPr>
                <w:rFonts w:ascii="Arial" w:hAnsi="Arial" w:cs="Arial"/>
                <w:sz w:val="20"/>
                <w:lang w:eastAsia="es-AR"/>
              </w:rPr>
            </w:pPr>
            <w:r w:rsidRPr="00E54561">
              <w:rPr>
                <w:rFonts w:ascii="Arial" w:hAnsi="Arial" w:cs="Arial"/>
                <w:sz w:val="20"/>
                <w:lang w:eastAsia="es-AR"/>
              </w:rPr>
              <w:t xml:space="preserve">Descripción del personal con el que cuenta actualmente </w:t>
            </w:r>
            <w:r>
              <w:rPr>
                <w:rFonts w:ascii="Arial" w:hAnsi="Arial" w:cs="Arial"/>
                <w:sz w:val="20"/>
                <w:lang w:eastAsia="es-AR"/>
              </w:rPr>
              <w:t xml:space="preserve">la Institución vinculado a la gestión de las colecciones y/o conjuntos de datos, </w:t>
            </w:r>
            <w:r w:rsidRPr="00E54561">
              <w:rPr>
                <w:rFonts w:ascii="Arial" w:hAnsi="Arial" w:cs="Arial"/>
                <w:sz w:val="20"/>
                <w:lang w:eastAsia="es-AR"/>
              </w:rPr>
              <w:t>(Curadores, Bibliotecarios, Informáticos</w:t>
            </w:r>
            <w:r w:rsidR="00854FD2">
              <w:rPr>
                <w:rFonts w:ascii="Arial" w:hAnsi="Arial" w:cs="Arial"/>
                <w:sz w:val="20"/>
                <w:lang w:eastAsia="es-AR"/>
              </w:rPr>
              <w:t>, etc.</w:t>
            </w:r>
            <w:r w:rsidRPr="00E54561">
              <w:rPr>
                <w:rFonts w:ascii="Arial" w:hAnsi="Arial" w:cs="Arial"/>
                <w:sz w:val="20"/>
                <w:lang w:eastAsia="es-AR"/>
              </w:rPr>
              <w:t xml:space="preserve">) </w:t>
            </w:r>
            <w:r w:rsidR="0024142F">
              <w:rPr>
                <w:rFonts w:ascii="Arial" w:hAnsi="Arial" w:cs="Arial"/>
                <w:sz w:val="20"/>
                <w:lang w:eastAsia="es-AR"/>
              </w:rPr>
              <w:t>y</w:t>
            </w:r>
            <w:r w:rsidR="0024142F" w:rsidRPr="0024142F">
              <w:rPr>
                <w:rFonts w:ascii="Arial" w:hAnsi="Arial" w:cs="Arial"/>
                <w:sz w:val="20"/>
                <w:lang w:eastAsia="es-AR"/>
              </w:rPr>
              <w:t xml:space="preserve"> las estrategias para la formación de RRHH y/o para el eventual incremento del personal dedicado a estas tareas</w:t>
            </w:r>
            <w:r w:rsidRPr="00E54561">
              <w:rPr>
                <w:rFonts w:ascii="Arial" w:hAnsi="Arial" w:cs="Arial"/>
                <w:sz w:val="20"/>
                <w:lang w:eastAsia="es-AR"/>
              </w:rPr>
              <w:t>.</w:t>
            </w:r>
          </w:p>
        </w:tc>
      </w:tr>
    </w:tbl>
    <w:p w:rsidR="00615034" w:rsidRDefault="00615034"/>
    <w:p w:rsidR="004111E3" w:rsidRDefault="004111E3" w:rsidP="004111E3">
      <w:pPr>
        <w:jc w:val="both"/>
        <w:rPr>
          <w:rFonts w:ascii="Arial" w:hAnsi="Arial" w:cs="Arial"/>
          <w:b/>
          <w:sz w:val="20"/>
          <w:szCs w:val="20"/>
        </w:rPr>
      </w:pPr>
      <w:r>
        <w:rPr>
          <w:rFonts w:ascii="Arial" w:hAnsi="Arial" w:cs="Arial"/>
          <w:b/>
          <w:sz w:val="20"/>
          <w:szCs w:val="20"/>
        </w:rPr>
        <w:t>P</w:t>
      </w:r>
      <w:r w:rsidRPr="00215C04">
        <w:rPr>
          <w:rFonts w:ascii="Arial" w:hAnsi="Arial" w:cs="Arial"/>
          <w:b/>
          <w:sz w:val="20"/>
          <w:szCs w:val="20"/>
        </w:rPr>
        <w:t xml:space="preserve">ortal de </w:t>
      </w:r>
      <w:r>
        <w:rPr>
          <w:rFonts w:ascii="Arial" w:hAnsi="Arial" w:cs="Arial"/>
          <w:b/>
          <w:sz w:val="20"/>
          <w:szCs w:val="20"/>
        </w:rPr>
        <w:t xml:space="preserve">datos de biodiversidad del SNDB: </w:t>
      </w:r>
      <w:hyperlink r:id="rId8" w:history="1">
        <w:r w:rsidRPr="00376148">
          <w:rPr>
            <w:rStyle w:val="Hipervnculo"/>
            <w:rFonts w:ascii="Arial" w:hAnsi="Arial" w:cs="Arial"/>
            <w:sz w:val="20"/>
            <w:szCs w:val="20"/>
          </w:rPr>
          <w:t>http://datos.sndb.mincyt.gob.ar/</w:t>
        </w:r>
      </w:hyperlink>
    </w:p>
    <w:p w:rsidR="004111E3" w:rsidRDefault="004111E3">
      <w:pPr>
        <w:spacing w:after="200" w:line="276" w:lineRule="auto"/>
        <w:rPr>
          <w:rFonts w:ascii="Arial" w:eastAsiaTheme="majorEastAsia" w:hAnsi="Arial" w:cs="Arial"/>
          <w:b/>
          <w:bCs/>
          <w:color w:val="4F81BD" w:themeColor="accent1"/>
          <w:sz w:val="22"/>
          <w:szCs w:val="20"/>
        </w:rPr>
      </w:pPr>
      <w:r>
        <w:rPr>
          <w:rFonts w:ascii="Arial" w:eastAsiaTheme="majorEastAsia" w:hAnsi="Arial" w:cs="Arial"/>
          <w:b/>
          <w:bCs/>
          <w:color w:val="4F81BD" w:themeColor="accent1"/>
          <w:sz w:val="22"/>
          <w:szCs w:val="20"/>
        </w:rPr>
        <w:br w:type="page"/>
      </w:r>
    </w:p>
    <w:p w:rsidR="004111E3" w:rsidRPr="004111E3" w:rsidRDefault="004111E3" w:rsidP="004111E3">
      <w:pPr>
        <w:pStyle w:val="Ttulo3"/>
        <w:jc w:val="center"/>
        <w:rPr>
          <w:rFonts w:ascii="Arial" w:hAnsi="Arial" w:cs="Arial"/>
          <w:szCs w:val="20"/>
        </w:rPr>
      </w:pPr>
      <w:r w:rsidRPr="004111E3">
        <w:rPr>
          <w:rFonts w:ascii="Arial" w:hAnsi="Arial" w:cs="Arial"/>
          <w:szCs w:val="20"/>
        </w:rPr>
        <w:lastRenderedPageBreak/>
        <w:t>ANEXO 1</w:t>
      </w:r>
    </w:p>
    <w:p w:rsidR="00854FD2" w:rsidRPr="004111E3" w:rsidRDefault="004111E3" w:rsidP="004111E3">
      <w:pPr>
        <w:pStyle w:val="Ttulo3"/>
        <w:jc w:val="center"/>
        <w:rPr>
          <w:rFonts w:ascii="Arial" w:hAnsi="Arial" w:cs="Arial"/>
          <w:szCs w:val="20"/>
        </w:rPr>
      </w:pPr>
      <w:r w:rsidRPr="004111E3">
        <w:rPr>
          <w:rFonts w:ascii="Arial" w:hAnsi="Arial" w:cs="Arial"/>
          <w:szCs w:val="20"/>
        </w:rPr>
        <w:t>T</w:t>
      </w:r>
      <w:r w:rsidR="00073E22" w:rsidRPr="004111E3">
        <w:rPr>
          <w:rFonts w:ascii="Arial" w:hAnsi="Arial" w:cs="Arial"/>
          <w:szCs w:val="20"/>
        </w:rPr>
        <w:t>érminos</w:t>
      </w:r>
      <w:r w:rsidR="00215C04" w:rsidRPr="004111E3">
        <w:rPr>
          <w:rFonts w:ascii="Arial" w:hAnsi="Arial" w:cs="Arial"/>
          <w:szCs w:val="20"/>
        </w:rPr>
        <w:t xml:space="preserve"> y siglas</w:t>
      </w:r>
    </w:p>
    <w:p w:rsidR="004111E3" w:rsidRPr="004111E3" w:rsidRDefault="004111E3" w:rsidP="004111E3"/>
    <w:p w:rsidR="00854FD2" w:rsidRPr="00073E22" w:rsidRDefault="00854FD2">
      <w:pPr>
        <w:rPr>
          <w:rFonts w:ascii="Arial" w:hAnsi="Arial" w:cs="Arial"/>
          <w:sz w:val="20"/>
          <w:szCs w:val="20"/>
        </w:rPr>
      </w:pPr>
    </w:p>
    <w:p w:rsidR="005C4287" w:rsidRPr="00073E22" w:rsidRDefault="005C4287" w:rsidP="00854FD2">
      <w:pPr>
        <w:jc w:val="both"/>
        <w:rPr>
          <w:rFonts w:ascii="Arial" w:hAnsi="Arial" w:cs="Arial"/>
          <w:sz w:val="20"/>
          <w:szCs w:val="20"/>
        </w:rPr>
      </w:pPr>
      <w:r w:rsidRPr="00073E22">
        <w:rPr>
          <w:rFonts w:ascii="Arial" w:hAnsi="Arial" w:cs="Arial"/>
          <w:b/>
          <w:sz w:val="20"/>
          <w:szCs w:val="20"/>
        </w:rPr>
        <w:t>Digitalización</w:t>
      </w:r>
      <w:r w:rsidR="009211B8" w:rsidRPr="00073E22">
        <w:rPr>
          <w:rFonts w:ascii="Arial" w:hAnsi="Arial" w:cs="Arial"/>
          <w:b/>
          <w:sz w:val="20"/>
          <w:szCs w:val="20"/>
        </w:rPr>
        <w:t xml:space="preserve">: </w:t>
      </w:r>
      <w:r w:rsidR="009211B8" w:rsidRPr="00073E22">
        <w:rPr>
          <w:rFonts w:ascii="Arial" w:hAnsi="Arial" w:cs="Arial"/>
          <w:sz w:val="20"/>
          <w:szCs w:val="20"/>
        </w:rPr>
        <w:t>se r</w:t>
      </w:r>
      <w:r w:rsidR="00854FD2" w:rsidRPr="00073E22">
        <w:rPr>
          <w:rFonts w:ascii="Arial" w:hAnsi="Arial" w:cs="Arial"/>
          <w:sz w:val="20"/>
          <w:szCs w:val="20"/>
        </w:rPr>
        <w:t>efiere a la captura de información en forma electrónica. La unidad básica es el dato de biodiversidad. El resultado de la digitalización se encuentra en una variedad de formatos, como tablas, bases de datos planas o relacionales, mapas, o archivos de SIG (Sistema de Información Geográfica).</w:t>
      </w:r>
    </w:p>
    <w:p w:rsidR="00854FD2" w:rsidRPr="00073E22" w:rsidRDefault="00854FD2" w:rsidP="00854FD2">
      <w:pPr>
        <w:jc w:val="both"/>
        <w:rPr>
          <w:rFonts w:ascii="Arial" w:hAnsi="Arial" w:cs="Arial"/>
          <w:sz w:val="20"/>
          <w:szCs w:val="20"/>
        </w:rPr>
      </w:pPr>
    </w:p>
    <w:p w:rsidR="003975E4" w:rsidRPr="00073E22" w:rsidRDefault="009211B8" w:rsidP="00854FD2">
      <w:pPr>
        <w:jc w:val="both"/>
        <w:rPr>
          <w:rFonts w:ascii="Arial" w:hAnsi="Arial" w:cs="Arial"/>
          <w:sz w:val="20"/>
          <w:szCs w:val="20"/>
        </w:rPr>
      </w:pPr>
      <w:r w:rsidRPr="00073E22">
        <w:rPr>
          <w:rFonts w:ascii="Arial" w:hAnsi="Arial" w:cs="Arial"/>
          <w:b/>
          <w:sz w:val="20"/>
          <w:szCs w:val="20"/>
        </w:rPr>
        <w:t>Dato de Biodiversidad:</w:t>
      </w:r>
      <w:r w:rsidR="003975E4" w:rsidRPr="00073E22">
        <w:rPr>
          <w:rFonts w:ascii="Arial" w:hAnsi="Arial" w:cs="Arial"/>
          <w:sz w:val="20"/>
          <w:szCs w:val="20"/>
        </w:rPr>
        <w:t xml:space="preserve"> </w:t>
      </w:r>
      <w:r w:rsidRPr="00073E22">
        <w:rPr>
          <w:rFonts w:ascii="Arial" w:hAnsi="Arial" w:cs="Arial"/>
          <w:sz w:val="20"/>
          <w:szCs w:val="20"/>
        </w:rPr>
        <w:t>s</w:t>
      </w:r>
      <w:r w:rsidR="003975E4" w:rsidRPr="00073E22">
        <w:rPr>
          <w:rFonts w:ascii="Arial" w:hAnsi="Arial" w:cs="Arial"/>
          <w:sz w:val="20"/>
          <w:szCs w:val="20"/>
        </w:rPr>
        <w:t>e refiere tanto a un objeto físico (como un ejemplar de herbario ya sean los datos de sus etiquetas o sus datos en un catálogo general de un museo), a la cantidad de organismos hallados en una trampa de caída, a un listado de observaciones de aves en un día particular, como a los datos de monitoreo obtenidos por un sensor sobre un organismo o de ciertas parcelas.</w:t>
      </w:r>
    </w:p>
    <w:p w:rsidR="003975E4" w:rsidRPr="00073E22" w:rsidRDefault="003975E4" w:rsidP="00854FD2">
      <w:pPr>
        <w:jc w:val="both"/>
        <w:rPr>
          <w:rFonts w:ascii="Arial" w:hAnsi="Arial" w:cs="Arial"/>
          <w:sz w:val="20"/>
          <w:szCs w:val="20"/>
        </w:rPr>
      </w:pPr>
    </w:p>
    <w:p w:rsidR="003975E4" w:rsidRPr="00073E22" w:rsidRDefault="003975E4" w:rsidP="00854FD2">
      <w:pPr>
        <w:jc w:val="both"/>
        <w:rPr>
          <w:rFonts w:ascii="Arial" w:hAnsi="Arial" w:cs="Arial"/>
          <w:sz w:val="20"/>
          <w:szCs w:val="20"/>
        </w:rPr>
      </w:pPr>
      <w:r w:rsidRPr="00073E22">
        <w:rPr>
          <w:rFonts w:ascii="Arial" w:hAnsi="Arial" w:cs="Arial"/>
          <w:b/>
          <w:sz w:val="20"/>
          <w:szCs w:val="20"/>
        </w:rPr>
        <w:t>Metadatos:</w:t>
      </w:r>
      <w:r w:rsidRPr="00073E22">
        <w:rPr>
          <w:rFonts w:ascii="Arial" w:hAnsi="Arial" w:cs="Arial"/>
          <w:sz w:val="20"/>
          <w:szCs w:val="20"/>
        </w:rPr>
        <w:t xml:space="preserve"> </w:t>
      </w:r>
      <w:r w:rsidR="009211B8" w:rsidRPr="00073E22">
        <w:rPr>
          <w:rFonts w:ascii="Arial" w:hAnsi="Arial" w:cs="Arial"/>
          <w:sz w:val="20"/>
          <w:szCs w:val="20"/>
        </w:rPr>
        <w:t>es la información acerca de los datos. Responde a las preguntas ¿Qué? ¿Quién? ¿Dónde? ¿Cuándo? ¿Cómo?</w:t>
      </w:r>
    </w:p>
    <w:p w:rsidR="003975E4" w:rsidRPr="00073E22" w:rsidRDefault="003975E4" w:rsidP="00854FD2">
      <w:pPr>
        <w:jc w:val="both"/>
        <w:rPr>
          <w:rFonts w:ascii="Arial" w:hAnsi="Arial" w:cs="Arial"/>
          <w:sz w:val="20"/>
          <w:szCs w:val="20"/>
        </w:rPr>
      </w:pPr>
    </w:p>
    <w:p w:rsidR="005C4287" w:rsidRPr="00073E22" w:rsidRDefault="003975E4" w:rsidP="009211B8">
      <w:pPr>
        <w:jc w:val="both"/>
        <w:rPr>
          <w:rFonts w:ascii="Arial" w:hAnsi="Arial" w:cs="Arial"/>
          <w:sz w:val="20"/>
          <w:szCs w:val="20"/>
        </w:rPr>
      </w:pPr>
      <w:r w:rsidRPr="00073E22">
        <w:rPr>
          <w:rFonts w:ascii="Arial" w:hAnsi="Arial" w:cs="Arial"/>
          <w:b/>
          <w:bCs/>
          <w:sz w:val="20"/>
          <w:szCs w:val="20"/>
        </w:rPr>
        <w:t>Publicar Datos:</w:t>
      </w:r>
      <w:r w:rsidRPr="00073E22">
        <w:rPr>
          <w:rFonts w:ascii="Arial" w:hAnsi="Arial" w:cs="Arial"/>
          <w:sz w:val="20"/>
          <w:szCs w:val="20"/>
        </w:rPr>
        <w:t xml:space="preserve"> es la acción que se realiza para que los datos de biodiversidad </w:t>
      </w:r>
      <w:r w:rsidR="009211B8" w:rsidRPr="00073E22">
        <w:rPr>
          <w:rFonts w:ascii="Arial" w:hAnsi="Arial" w:cs="Arial"/>
          <w:sz w:val="20"/>
          <w:szCs w:val="20"/>
        </w:rPr>
        <w:t>estén disponibles en acceso abierto. Se debe hacer de</w:t>
      </w:r>
      <w:r w:rsidRPr="00073E22">
        <w:rPr>
          <w:rFonts w:ascii="Arial" w:hAnsi="Arial" w:cs="Arial"/>
          <w:sz w:val="20"/>
          <w:szCs w:val="20"/>
        </w:rPr>
        <w:t xml:space="preserve"> una forma estandarizada, a través de un punto de acce</w:t>
      </w:r>
      <w:r w:rsidR="009211B8" w:rsidRPr="00073E22">
        <w:rPr>
          <w:rFonts w:ascii="Arial" w:hAnsi="Arial" w:cs="Arial"/>
          <w:sz w:val="20"/>
          <w:szCs w:val="20"/>
        </w:rPr>
        <w:t>so web: Portal SNDB</w:t>
      </w:r>
      <w:r w:rsidRPr="00073E22">
        <w:rPr>
          <w:rFonts w:ascii="Arial" w:hAnsi="Arial" w:cs="Arial"/>
          <w:sz w:val="20"/>
          <w:szCs w:val="20"/>
        </w:rPr>
        <w:t>. Se utiliza un protocolo, en este momento es IPT v.2</w:t>
      </w:r>
    </w:p>
    <w:p w:rsidR="003975E4" w:rsidRPr="00073E22" w:rsidRDefault="003975E4" w:rsidP="009211B8">
      <w:pPr>
        <w:jc w:val="both"/>
        <w:rPr>
          <w:rFonts w:ascii="Arial" w:hAnsi="Arial" w:cs="Arial"/>
          <w:sz w:val="20"/>
          <w:szCs w:val="20"/>
        </w:rPr>
      </w:pPr>
    </w:p>
    <w:p w:rsidR="003975E4" w:rsidRDefault="003975E4" w:rsidP="00073E22">
      <w:pPr>
        <w:jc w:val="both"/>
        <w:rPr>
          <w:rFonts w:ascii="Arial" w:hAnsi="Arial" w:cs="Arial"/>
          <w:sz w:val="20"/>
          <w:szCs w:val="20"/>
          <w:lang w:val="es-AR"/>
        </w:rPr>
      </w:pPr>
      <w:r w:rsidRPr="00073E22">
        <w:rPr>
          <w:rFonts w:ascii="Arial" w:hAnsi="Arial" w:cs="Arial"/>
          <w:b/>
          <w:bCs/>
          <w:sz w:val="20"/>
          <w:szCs w:val="20"/>
        </w:rPr>
        <w:t xml:space="preserve">Darwin Core (DwC): </w:t>
      </w:r>
      <w:r w:rsidRPr="00073E22">
        <w:rPr>
          <w:rFonts w:ascii="Arial" w:hAnsi="Arial" w:cs="Arial"/>
          <w:sz w:val="20"/>
          <w:szCs w:val="20"/>
        </w:rPr>
        <w:t>estándar diseñado por</w:t>
      </w:r>
      <w:r w:rsidRPr="00073E22">
        <w:rPr>
          <w:rFonts w:ascii="Arial" w:hAnsi="Arial" w:cs="Arial"/>
          <w:b/>
          <w:bCs/>
          <w:sz w:val="20"/>
          <w:szCs w:val="20"/>
        </w:rPr>
        <w:t xml:space="preserve"> </w:t>
      </w:r>
      <w:r w:rsidRPr="00073E22">
        <w:rPr>
          <w:rFonts w:ascii="Arial" w:hAnsi="Arial" w:cs="Arial"/>
          <w:sz w:val="20"/>
          <w:szCs w:val="20"/>
        </w:rPr>
        <w:t>TDWG (</w:t>
      </w:r>
      <w:r w:rsidRPr="00073E22">
        <w:rPr>
          <w:rFonts w:ascii="Arial" w:hAnsi="Arial" w:cs="Arial"/>
          <w:i/>
          <w:iCs/>
          <w:sz w:val="20"/>
          <w:szCs w:val="20"/>
        </w:rPr>
        <w:t>Taxonomic Database Working Group</w:t>
      </w:r>
      <w:r w:rsidRPr="00073E22">
        <w:rPr>
          <w:rFonts w:ascii="Arial" w:hAnsi="Arial" w:cs="Arial"/>
          <w:sz w:val="20"/>
          <w:szCs w:val="20"/>
        </w:rPr>
        <w:t>) para facilitar el intercambio de información acerca de registros biológicos de especies proveyendo definiciones de referencia, ejemplos y comentarios. Contiene una serie de términos, con un significado y grafía particular, los cuales son “leídos” al ser mapeados por el IPT</w:t>
      </w:r>
      <w:r w:rsidRPr="00073E22">
        <w:rPr>
          <w:rFonts w:ascii="Arial" w:hAnsi="Arial" w:cs="Arial"/>
          <w:b/>
          <w:bCs/>
          <w:sz w:val="20"/>
          <w:szCs w:val="20"/>
        </w:rPr>
        <w:t>.</w:t>
      </w:r>
      <w:r w:rsidR="00073E22" w:rsidRPr="00073E22">
        <w:rPr>
          <w:rFonts w:ascii="Arial" w:hAnsi="Arial" w:cs="Arial"/>
          <w:b/>
          <w:bCs/>
          <w:sz w:val="20"/>
          <w:szCs w:val="20"/>
        </w:rPr>
        <w:t xml:space="preserve"> </w:t>
      </w:r>
      <w:r w:rsidR="00073E22" w:rsidRPr="001E7FB1">
        <w:rPr>
          <w:rFonts w:ascii="Arial" w:hAnsi="Arial" w:cs="Arial"/>
          <w:bCs/>
          <w:sz w:val="20"/>
          <w:szCs w:val="20"/>
        </w:rPr>
        <w:t>(</w:t>
      </w:r>
      <w:hyperlink r:id="rId9" w:history="1">
        <w:r w:rsidR="001E7FB1" w:rsidRPr="006D6A21">
          <w:rPr>
            <w:rStyle w:val="Hipervnculo"/>
            <w:rFonts w:ascii="Arial" w:hAnsi="Arial" w:cs="Arial"/>
            <w:sz w:val="20"/>
            <w:szCs w:val="20"/>
            <w:lang w:val="es-AR"/>
          </w:rPr>
          <w:t>http://rs.tdwg.org/dwc/terms/</w:t>
        </w:r>
      </w:hyperlink>
      <w:r w:rsidR="001E7FB1">
        <w:rPr>
          <w:rFonts w:ascii="Arial" w:hAnsi="Arial" w:cs="Arial"/>
          <w:sz w:val="20"/>
          <w:szCs w:val="20"/>
          <w:lang w:val="es-AR"/>
        </w:rPr>
        <w:t>).</w:t>
      </w:r>
    </w:p>
    <w:p w:rsidR="009211B8" w:rsidRPr="00073E22" w:rsidRDefault="009211B8">
      <w:pPr>
        <w:rPr>
          <w:rFonts w:ascii="Arial" w:hAnsi="Arial" w:cs="Arial"/>
          <w:color w:val="FF0000"/>
          <w:sz w:val="20"/>
          <w:szCs w:val="20"/>
          <w:lang w:val="es-AR"/>
        </w:rPr>
      </w:pPr>
    </w:p>
    <w:p w:rsidR="004D5915" w:rsidRDefault="004D5915" w:rsidP="004D5915">
      <w:pPr>
        <w:jc w:val="both"/>
        <w:rPr>
          <w:rFonts w:ascii="Arial" w:hAnsi="Arial" w:cs="Arial"/>
          <w:sz w:val="20"/>
          <w:szCs w:val="20"/>
        </w:rPr>
      </w:pPr>
      <w:r w:rsidRPr="00073E22">
        <w:rPr>
          <w:rFonts w:ascii="Arial" w:hAnsi="Arial" w:cs="Arial"/>
          <w:b/>
          <w:bCs/>
          <w:sz w:val="20"/>
          <w:szCs w:val="20"/>
        </w:rPr>
        <w:t>IPT (Integrated Publi</w:t>
      </w:r>
      <w:r w:rsidRPr="00073E22">
        <w:rPr>
          <w:rFonts w:ascii="Arial" w:hAnsi="Arial" w:cs="Arial"/>
          <w:b/>
          <w:bCs/>
          <w:sz w:val="20"/>
          <w:szCs w:val="20"/>
          <w:lang w:val="es-AR"/>
        </w:rPr>
        <w:t>shing Toolkit)</w:t>
      </w:r>
      <w:r w:rsidRPr="00073E22">
        <w:rPr>
          <w:rFonts w:ascii="Arial" w:hAnsi="Arial" w:cs="Arial"/>
          <w:sz w:val="20"/>
          <w:szCs w:val="20"/>
          <w:lang w:val="es-AR"/>
        </w:rPr>
        <w:t xml:space="preserve">: </w:t>
      </w:r>
      <w:r w:rsidRPr="00073E22">
        <w:rPr>
          <w:rFonts w:ascii="Arial" w:hAnsi="Arial" w:cs="Arial"/>
          <w:sz w:val="20"/>
          <w:szCs w:val="20"/>
        </w:rPr>
        <w:t xml:space="preserve">aplicación web de GBIF, utilizada por el portal del SNDB, que conecta y publica cuatro tipos de datos sobre biodiversidad: ejemplares, catálogos, datos de muestreo y metadatos. Para poder publicar los datos, los mismos deben estar descriptos en los términos de Darwin Core y se realiza el “mapeo”. </w:t>
      </w:r>
      <w:r>
        <w:rPr>
          <w:rFonts w:ascii="Arial" w:hAnsi="Arial" w:cs="Arial"/>
          <w:sz w:val="20"/>
          <w:szCs w:val="20"/>
        </w:rPr>
        <w:t>(</w:t>
      </w:r>
      <w:hyperlink r:id="rId10" w:history="1">
        <w:r w:rsidRPr="00F47DEC">
          <w:rPr>
            <w:rStyle w:val="Hipervnculo"/>
            <w:rFonts w:ascii="Arial" w:hAnsi="Arial" w:cs="Arial"/>
            <w:sz w:val="20"/>
            <w:szCs w:val="20"/>
          </w:rPr>
          <w:t>http://ipt.mincyt.gob.ar/</w:t>
        </w:r>
      </w:hyperlink>
      <w:r>
        <w:rPr>
          <w:rFonts w:ascii="Arial" w:hAnsi="Arial" w:cs="Arial"/>
          <w:sz w:val="20"/>
          <w:szCs w:val="20"/>
        </w:rPr>
        <w:t>)</w:t>
      </w:r>
    </w:p>
    <w:p w:rsidR="0059055D" w:rsidRPr="0059055D" w:rsidRDefault="00215C04" w:rsidP="0059055D">
      <w:pPr>
        <w:pStyle w:val="NormalWeb"/>
        <w:contextualSpacing/>
        <w:rPr>
          <w:rFonts w:ascii="Arial" w:hAnsi="Arial" w:cs="Arial"/>
          <w:sz w:val="20"/>
          <w:szCs w:val="20"/>
        </w:rPr>
      </w:pPr>
      <w:r w:rsidRPr="0059055D">
        <w:rPr>
          <w:rFonts w:ascii="Arial" w:hAnsi="Arial" w:cs="Arial"/>
          <w:b/>
          <w:color w:val="auto"/>
          <w:sz w:val="20"/>
          <w:szCs w:val="20"/>
        </w:rPr>
        <w:t>Dato</w:t>
      </w:r>
      <w:r w:rsidR="0059055D">
        <w:rPr>
          <w:rFonts w:ascii="Arial" w:hAnsi="Arial" w:cs="Arial"/>
          <w:b/>
          <w:sz w:val="20"/>
          <w:szCs w:val="20"/>
        </w:rPr>
        <w:t xml:space="preserve"> georreferenciado. Georreferenciar: </w:t>
      </w:r>
      <w:r w:rsidR="0059055D" w:rsidRPr="0059055D">
        <w:rPr>
          <w:rFonts w:ascii="Arial" w:hAnsi="Arial" w:cs="Arial"/>
          <w:sz w:val="20"/>
          <w:szCs w:val="20"/>
        </w:rPr>
        <w:t>es el proceso de convertir la descripción textual de un sitio donde ha sido colectado un espéc</w:t>
      </w:r>
      <w:r w:rsidR="0059055D">
        <w:rPr>
          <w:rFonts w:ascii="Arial" w:hAnsi="Arial" w:cs="Arial"/>
          <w:sz w:val="20"/>
          <w:szCs w:val="20"/>
        </w:rPr>
        <w:t xml:space="preserve">imen a </w:t>
      </w:r>
      <w:r w:rsidR="0059055D" w:rsidRPr="0059055D">
        <w:rPr>
          <w:rFonts w:ascii="Arial" w:hAnsi="Arial" w:cs="Arial"/>
          <w:sz w:val="20"/>
          <w:szCs w:val="20"/>
        </w:rPr>
        <w:t>coordenadas geográficas. Es necesario que el registro lleve los siguiente</w:t>
      </w:r>
      <w:r w:rsidR="003A05E5">
        <w:rPr>
          <w:rFonts w:ascii="Arial" w:hAnsi="Arial" w:cs="Arial"/>
          <w:sz w:val="20"/>
          <w:szCs w:val="20"/>
        </w:rPr>
        <w:t>s</w:t>
      </w:r>
      <w:r w:rsidR="0059055D" w:rsidRPr="0059055D">
        <w:rPr>
          <w:rFonts w:ascii="Arial" w:hAnsi="Arial" w:cs="Arial"/>
          <w:sz w:val="20"/>
          <w:szCs w:val="20"/>
        </w:rPr>
        <w:t xml:space="preserve"> campos de DwC:</w:t>
      </w:r>
    </w:p>
    <w:p w:rsidR="0059055D" w:rsidRPr="0059055D" w:rsidRDefault="0059055D" w:rsidP="0059055D">
      <w:pPr>
        <w:pStyle w:val="NormalWeb"/>
        <w:numPr>
          <w:ilvl w:val="0"/>
          <w:numId w:val="1"/>
        </w:numPr>
        <w:contextualSpacing/>
        <w:rPr>
          <w:rFonts w:ascii="Arial" w:hAnsi="Arial" w:cs="Arial"/>
          <w:sz w:val="20"/>
          <w:szCs w:val="20"/>
        </w:rPr>
      </w:pPr>
      <w:r w:rsidRPr="0059055D">
        <w:rPr>
          <w:rFonts w:ascii="Arial" w:hAnsi="Arial" w:cs="Arial"/>
          <w:sz w:val="20"/>
          <w:szCs w:val="20"/>
        </w:rPr>
        <w:t>verbatiumLatitude: latitud original</w:t>
      </w:r>
    </w:p>
    <w:p w:rsidR="0059055D" w:rsidRPr="0059055D" w:rsidRDefault="0059055D" w:rsidP="0059055D">
      <w:pPr>
        <w:pStyle w:val="NormalWeb"/>
        <w:numPr>
          <w:ilvl w:val="0"/>
          <w:numId w:val="1"/>
        </w:numPr>
        <w:contextualSpacing/>
        <w:rPr>
          <w:rFonts w:ascii="Arial" w:hAnsi="Arial" w:cs="Arial"/>
          <w:sz w:val="20"/>
          <w:szCs w:val="20"/>
        </w:rPr>
      </w:pPr>
      <w:r w:rsidRPr="0059055D">
        <w:rPr>
          <w:rFonts w:ascii="Arial" w:hAnsi="Arial" w:cs="Arial"/>
          <w:sz w:val="20"/>
          <w:szCs w:val="20"/>
        </w:rPr>
        <w:t>verbatiumLongitude: longitud original</w:t>
      </w:r>
    </w:p>
    <w:p w:rsidR="0059055D" w:rsidRPr="0059055D" w:rsidRDefault="0059055D" w:rsidP="0059055D">
      <w:pPr>
        <w:pStyle w:val="NormalWeb"/>
        <w:numPr>
          <w:ilvl w:val="0"/>
          <w:numId w:val="1"/>
        </w:numPr>
        <w:contextualSpacing/>
        <w:rPr>
          <w:rFonts w:ascii="Arial" w:hAnsi="Arial" w:cs="Arial"/>
          <w:sz w:val="20"/>
          <w:szCs w:val="20"/>
        </w:rPr>
      </w:pPr>
      <w:r w:rsidRPr="0059055D">
        <w:rPr>
          <w:rFonts w:ascii="Arial" w:hAnsi="Arial" w:cs="Arial"/>
          <w:sz w:val="20"/>
          <w:szCs w:val="20"/>
        </w:rPr>
        <w:t>decimalLatitude: latitud decimal (si ya estaba en ese formato se repite)</w:t>
      </w:r>
    </w:p>
    <w:p w:rsidR="0059055D" w:rsidRPr="0059055D" w:rsidRDefault="0059055D" w:rsidP="0059055D">
      <w:pPr>
        <w:pStyle w:val="NormalWeb"/>
        <w:numPr>
          <w:ilvl w:val="0"/>
          <w:numId w:val="1"/>
        </w:numPr>
        <w:contextualSpacing/>
        <w:rPr>
          <w:rFonts w:ascii="Arial" w:hAnsi="Arial" w:cs="Arial"/>
          <w:sz w:val="20"/>
          <w:szCs w:val="20"/>
        </w:rPr>
      </w:pPr>
      <w:r w:rsidRPr="0059055D">
        <w:rPr>
          <w:rFonts w:ascii="Arial" w:hAnsi="Arial" w:cs="Arial"/>
          <w:sz w:val="20"/>
          <w:szCs w:val="20"/>
        </w:rPr>
        <w:t>decimalLongitude: longitud decimal (si ya estaba en ese formato se repite)</w:t>
      </w:r>
    </w:p>
    <w:p w:rsidR="0059055D" w:rsidRPr="0059055D" w:rsidRDefault="0059055D" w:rsidP="0059055D">
      <w:pPr>
        <w:pStyle w:val="NormalWeb"/>
        <w:numPr>
          <w:ilvl w:val="0"/>
          <w:numId w:val="1"/>
        </w:numPr>
        <w:contextualSpacing/>
        <w:rPr>
          <w:rFonts w:ascii="Arial" w:hAnsi="Arial" w:cs="Arial"/>
          <w:sz w:val="20"/>
          <w:szCs w:val="20"/>
        </w:rPr>
      </w:pPr>
      <w:r w:rsidRPr="0059055D">
        <w:rPr>
          <w:rFonts w:ascii="Arial" w:hAnsi="Arial" w:cs="Arial"/>
          <w:sz w:val="20"/>
          <w:szCs w:val="20"/>
        </w:rPr>
        <w:t xml:space="preserve">geodeticDatum: datum </w:t>
      </w:r>
    </w:p>
    <w:p w:rsidR="0059055D" w:rsidRPr="0059055D" w:rsidRDefault="0059055D" w:rsidP="0059055D">
      <w:pPr>
        <w:pStyle w:val="NormalWeb"/>
        <w:numPr>
          <w:ilvl w:val="0"/>
          <w:numId w:val="1"/>
        </w:numPr>
        <w:contextualSpacing/>
        <w:rPr>
          <w:rFonts w:ascii="Arial" w:hAnsi="Arial" w:cs="Arial"/>
          <w:sz w:val="20"/>
          <w:szCs w:val="20"/>
        </w:rPr>
      </w:pPr>
      <w:r w:rsidRPr="0059055D">
        <w:rPr>
          <w:rFonts w:ascii="Arial" w:hAnsi="Arial" w:cs="Arial"/>
          <w:sz w:val="20"/>
          <w:szCs w:val="20"/>
        </w:rPr>
        <w:t>coordinateUncertaintyInMeters: incertidumbre (error) en metros</w:t>
      </w:r>
    </w:p>
    <w:p w:rsidR="0059055D" w:rsidRDefault="0059055D" w:rsidP="0059055D">
      <w:pPr>
        <w:pStyle w:val="NormalWeb"/>
        <w:contextualSpacing/>
        <w:rPr>
          <w:rFonts w:ascii="Arial" w:hAnsi="Arial" w:cs="Arial"/>
          <w:sz w:val="20"/>
          <w:szCs w:val="20"/>
        </w:rPr>
      </w:pPr>
    </w:p>
    <w:p w:rsidR="0059055D" w:rsidRPr="0059055D" w:rsidRDefault="0059055D" w:rsidP="0059055D">
      <w:pPr>
        <w:pStyle w:val="NormalWeb"/>
        <w:contextualSpacing/>
        <w:rPr>
          <w:rFonts w:ascii="Arial" w:hAnsi="Arial" w:cs="Arial"/>
          <w:sz w:val="20"/>
          <w:szCs w:val="20"/>
        </w:rPr>
      </w:pPr>
      <w:r w:rsidRPr="0059055D">
        <w:rPr>
          <w:rFonts w:ascii="Arial" w:hAnsi="Arial" w:cs="Arial"/>
          <w:sz w:val="20"/>
          <w:szCs w:val="20"/>
        </w:rPr>
        <w:t xml:space="preserve">Otros campos deseables serían: </w:t>
      </w:r>
      <w:hyperlink r:id="rId11" w:anchor="georeferencedBy" w:history="1">
        <w:r w:rsidRPr="0059055D">
          <w:rPr>
            <w:rStyle w:val="Hipervnculo"/>
            <w:rFonts w:ascii="Arial" w:hAnsi="Arial" w:cs="Arial"/>
            <w:sz w:val="20"/>
            <w:szCs w:val="20"/>
          </w:rPr>
          <w:t>georeferencedBy</w:t>
        </w:r>
      </w:hyperlink>
      <w:r w:rsidRPr="0059055D">
        <w:rPr>
          <w:rFonts w:ascii="Arial" w:hAnsi="Arial" w:cs="Arial"/>
          <w:sz w:val="20"/>
          <w:szCs w:val="20"/>
        </w:rPr>
        <w:t xml:space="preserve"> | </w:t>
      </w:r>
      <w:hyperlink r:id="rId12" w:anchor="georeferencedDate" w:history="1">
        <w:r w:rsidRPr="0059055D">
          <w:rPr>
            <w:rStyle w:val="Hipervnculo"/>
            <w:rFonts w:ascii="Arial" w:hAnsi="Arial" w:cs="Arial"/>
            <w:sz w:val="20"/>
            <w:szCs w:val="20"/>
          </w:rPr>
          <w:t>georeferencedDate</w:t>
        </w:r>
      </w:hyperlink>
      <w:r w:rsidRPr="0059055D">
        <w:rPr>
          <w:rFonts w:ascii="Arial" w:hAnsi="Arial" w:cs="Arial"/>
          <w:sz w:val="20"/>
          <w:szCs w:val="20"/>
        </w:rPr>
        <w:t xml:space="preserve"> | </w:t>
      </w:r>
      <w:hyperlink r:id="rId13" w:anchor="georeferenceProtocol" w:history="1">
        <w:r w:rsidRPr="0059055D">
          <w:rPr>
            <w:rStyle w:val="Hipervnculo"/>
            <w:rFonts w:ascii="Arial" w:hAnsi="Arial" w:cs="Arial"/>
            <w:sz w:val="20"/>
            <w:szCs w:val="20"/>
          </w:rPr>
          <w:t>georeferenceProtocol</w:t>
        </w:r>
      </w:hyperlink>
      <w:r w:rsidRPr="0059055D">
        <w:rPr>
          <w:rFonts w:ascii="Arial" w:hAnsi="Arial" w:cs="Arial"/>
          <w:sz w:val="20"/>
          <w:szCs w:val="20"/>
        </w:rPr>
        <w:t xml:space="preserve"> </w:t>
      </w:r>
    </w:p>
    <w:p w:rsidR="009211B8" w:rsidRPr="00073E22" w:rsidRDefault="009211B8" w:rsidP="009211B8">
      <w:pPr>
        <w:jc w:val="both"/>
        <w:rPr>
          <w:rFonts w:ascii="Arial" w:hAnsi="Arial" w:cs="Arial"/>
          <w:b/>
          <w:sz w:val="20"/>
          <w:szCs w:val="20"/>
          <w:lang w:val="es-AR"/>
        </w:rPr>
      </w:pPr>
      <w:r w:rsidRPr="00073E22">
        <w:rPr>
          <w:rFonts w:ascii="Arial" w:hAnsi="Arial" w:cs="Arial"/>
          <w:b/>
          <w:sz w:val="20"/>
          <w:szCs w:val="20"/>
          <w:lang w:val="es-AR"/>
        </w:rPr>
        <w:t xml:space="preserve">GBIF: </w:t>
      </w:r>
      <w:r w:rsidRPr="00073E22">
        <w:rPr>
          <w:rStyle w:val="Textoennegrita"/>
          <w:rFonts w:ascii="Arial" w:hAnsi="Arial" w:cs="Arial"/>
          <w:b w:val="0"/>
          <w:color w:val="000000"/>
          <w:sz w:val="20"/>
          <w:szCs w:val="20"/>
          <w:shd w:val="clear" w:color="auto" w:fill="FFFFFF"/>
        </w:rPr>
        <w:t>Infraestructura Mundial</w:t>
      </w:r>
      <w:r w:rsidRPr="00073E22">
        <w:rPr>
          <w:rStyle w:val="apple-converted-space"/>
          <w:rFonts w:ascii="Arial" w:eastAsiaTheme="majorEastAsia" w:hAnsi="Arial" w:cs="Arial"/>
          <w:b/>
          <w:bCs/>
          <w:color w:val="000000"/>
          <w:sz w:val="20"/>
          <w:szCs w:val="20"/>
          <w:shd w:val="clear" w:color="auto" w:fill="FFFFFF"/>
        </w:rPr>
        <w:t> </w:t>
      </w:r>
      <w:r w:rsidRPr="00073E22">
        <w:rPr>
          <w:rStyle w:val="Textoennegrita"/>
          <w:rFonts w:ascii="Arial" w:hAnsi="Arial" w:cs="Arial"/>
          <w:b w:val="0"/>
          <w:color w:val="000000"/>
          <w:sz w:val="20"/>
          <w:szCs w:val="20"/>
          <w:shd w:val="clear" w:color="auto" w:fill="FFFFFF"/>
        </w:rPr>
        <w:t>de Información en Biodiversidad</w:t>
      </w:r>
      <w:r w:rsidR="00073E22" w:rsidRPr="00073E22">
        <w:rPr>
          <w:rStyle w:val="Textoennegrita"/>
          <w:rFonts w:ascii="Arial" w:hAnsi="Arial" w:cs="Arial"/>
          <w:b w:val="0"/>
          <w:color w:val="000000"/>
          <w:sz w:val="20"/>
          <w:szCs w:val="20"/>
          <w:shd w:val="clear" w:color="auto" w:fill="FFFFFF"/>
        </w:rPr>
        <w:t>.</w:t>
      </w:r>
      <w:r w:rsidR="00073E22" w:rsidRPr="00073E22">
        <w:rPr>
          <w:rFonts w:ascii="Arial" w:hAnsi="Arial" w:cs="Arial"/>
          <w:b/>
          <w:sz w:val="20"/>
          <w:szCs w:val="20"/>
          <w:lang w:val="es-AR"/>
        </w:rPr>
        <w:t xml:space="preserve"> </w:t>
      </w:r>
      <w:hyperlink r:id="rId14" w:history="1">
        <w:r w:rsidR="00073E22" w:rsidRPr="00073E22">
          <w:rPr>
            <w:rStyle w:val="Hipervnculo"/>
            <w:rFonts w:ascii="Arial" w:hAnsi="Arial" w:cs="Arial"/>
            <w:bCs/>
            <w:sz w:val="20"/>
            <w:szCs w:val="20"/>
          </w:rPr>
          <w:t>http://www.gbif.org/</w:t>
        </w:r>
      </w:hyperlink>
    </w:p>
    <w:p w:rsidR="009211B8" w:rsidRPr="00073E22" w:rsidRDefault="009211B8" w:rsidP="009211B8">
      <w:pPr>
        <w:jc w:val="both"/>
        <w:rPr>
          <w:rFonts w:ascii="Arial" w:hAnsi="Arial" w:cs="Arial"/>
          <w:sz w:val="20"/>
          <w:szCs w:val="20"/>
          <w:lang w:val="es-AR"/>
        </w:rPr>
      </w:pPr>
    </w:p>
    <w:p w:rsidR="00073E22" w:rsidRDefault="00073E22" w:rsidP="009211B8">
      <w:pPr>
        <w:jc w:val="both"/>
        <w:rPr>
          <w:rFonts w:ascii="Arial" w:hAnsi="Arial" w:cs="Arial"/>
          <w:sz w:val="20"/>
          <w:szCs w:val="20"/>
          <w:lang w:eastAsia="es-AR"/>
        </w:rPr>
      </w:pPr>
      <w:r w:rsidRPr="00073E22">
        <w:rPr>
          <w:rFonts w:ascii="Arial" w:hAnsi="Arial" w:cs="Arial"/>
          <w:b/>
          <w:sz w:val="20"/>
          <w:szCs w:val="20"/>
          <w:lang w:eastAsia="es-AR"/>
        </w:rPr>
        <w:t>OBIS:</w:t>
      </w:r>
      <w:r w:rsidRPr="00073E22">
        <w:rPr>
          <w:rFonts w:ascii="Arial" w:hAnsi="Arial" w:cs="Arial"/>
          <w:sz w:val="20"/>
          <w:szCs w:val="20"/>
          <w:lang w:eastAsia="es-AR"/>
        </w:rPr>
        <w:t xml:space="preserve"> Sistema de Información Biogeográfica Oceánica (Ocean Biogeographic Information System). </w:t>
      </w:r>
      <w:hyperlink r:id="rId15" w:history="1">
        <w:r w:rsidRPr="00B920DE">
          <w:rPr>
            <w:rStyle w:val="Hipervnculo"/>
            <w:rFonts w:ascii="Arial" w:hAnsi="Arial" w:cs="Arial"/>
            <w:sz w:val="20"/>
            <w:szCs w:val="20"/>
            <w:lang w:eastAsia="es-AR"/>
          </w:rPr>
          <w:t>http://www.iobis.org/</w:t>
        </w:r>
      </w:hyperlink>
    </w:p>
    <w:p w:rsidR="00073E22" w:rsidRPr="00073E22" w:rsidRDefault="00073E22" w:rsidP="009211B8">
      <w:pPr>
        <w:jc w:val="both"/>
        <w:rPr>
          <w:rFonts w:ascii="Arial" w:hAnsi="Arial" w:cs="Arial"/>
          <w:sz w:val="20"/>
          <w:szCs w:val="20"/>
          <w:lang w:eastAsia="es-AR"/>
        </w:rPr>
      </w:pPr>
    </w:p>
    <w:p w:rsidR="00073E22" w:rsidRDefault="00073E22" w:rsidP="00073E22">
      <w:pPr>
        <w:jc w:val="both"/>
        <w:rPr>
          <w:rFonts w:ascii="Arial" w:hAnsi="Arial" w:cs="Arial"/>
          <w:sz w:val="20"/>
          <w:szCs w:val="20"/>
          <w:lang w:eastAsia="es-AR"/>
        </w:rPr>
      </w:pPr>
      <w:r w:rsidRPr="00073E22">
        <w:rPr>
          <w:rFonts w:ascii="Arial" w:hAnsi="Arial" w:cs="Arial"/>
          <w:b/>
          <w:sz w:val="20"/>
          <w:szCs w:val="20"/>
          <w:lang w:eastAsia="es-AR"/>
        </w:rPr>
        <w:t>E-BIRD:</w:t>
      </w:r>
      <w:r>
        <w:rPr>
          <w:rFonts w:ascii="Arial" w:hAnsi="Arial" w:cs="Arial"/>
          <w:sz w:val="20"/>
          <w:szCs w:val="20"/>
          <w:lang w:eastAsia="es-AR"/>
        </w:rPr>
        <w:t xml:space="preserve"> base de datos de observaciones de aves. </w:t>
      </w:r>
      <w:hyperlink r:id="rId16" w:history="1">
        <w:r w:rsidRPr="00B920DE">
          <w:rPr>
            <w:rStyle w:val="Hipervnculo"/>
            <w:rFonts w:ascii="Arial" w:hAnsi="Arial" w:cs="Arial"/>
            <w:sz w:val="20"/>
            <w:szCs w:val="20"/>
            <w:lang w:eastAsia="es-AR"/>
          </w:rPr>
          <w:t>http://ebird.org/content/ebird/?lang=es</w:t>
        </w:r>
      </w:hyperlink>
    </w:p>
    <w:p w:rsidR="00073E22" w:rsidRPr="00073E22" w:rsidRDefault="00073E22" w:rsidP="009211B8">
      <w:pPr>
        <w:jc w:val="both"/>
        <w:rPr>
          <w:rFonts w:ascii="Arial" w:hAnsi="Arial" w:cs="Arial"/>
          <w:sz w:val="20"/>
          <w:szCs w:val="20"/>
          <w:lang w:eastAsia="es-AR"/>
        </w:rPr>
      </w:pPr>
    </w:p>
    <w:p w:rsidR="00215C04" w:rsidRPr="003313D6" w:rsidRDefault="00215C04" w:rsidP="00215C04">
      <w:pPr>
        <w:jc w:val="both"/>
        <w:rPr>
          <w:rFonts w:ascii="Arial" w:hAnsi="Arial" w:cs="Arial"/>
          <w:sz w:val="20"/>
          <w:szCs w:val="20"/>
          <w:lang w:val="en-US" w:eastAsia="es-AR"/>
        </w:rPr>
      </w:pPr>
      <w:r w:rsidRPr="00215C04">
        <w:rPr>
          <w:rFonts w:ascii="Arial" w:hAnsi="Arial" w:cs="Arial"/>
          <w:b/>
          <w:sz w:val="20"/>
          <w:szCs w:val="20"/>
          <w:lang w:eastAsia="es-AR"/>
        </w:rPr>
        <w:lastRenderedPageBreak/>
        <w:t>Tropicos:</w:t>
      </w:r>
      <w:r>
        <w:rPr>
          <w:rFonts w:ascii="Arial" w:hAnsi="Arial" w:cs="Arial"/>
          <w:sz w:val="20"/>
          <w:szCs w:val="20"/>
          <w:lang w:eastAsia="es-AR"/>
        </w:rPr>
        <w:t xml:space="preserve"> base de datos de nomenclatura, bibliográficos </w:t>
      </w:r>
      <w:r w:rsidRPr="00215C04">
        <w:rPr>
          <w:rFonts w:ascii="Arial" w:hAnsi="Arial" w:cs="Arial"/>
          <w:sz w:val="20"/>
          <w:szCs w:val="20"/>
          <w:lang w:eastAsia="es-AR"/>
        </w:rPr>
        <w:t xml:space="preserve">y </w:t>
      </w:r>
      <w:r>
        <w:rPr>
          <w:rFonts w:ascii="Arial" w:hAnsi="Arial" w:cs="Arial"/>
          <w:sz w:val="20"/>
          <w:szCs w:val="20"/>
          <w:lang w:eastAsia="es-AR"/>
        </w:rPr>
        <w:t xml:space="preserve">de especímenes. </w:t>
      </w:r>
      <w:hyperlink r:id="rId17" w:history="1">
        <w:r w:rsidRPr="003313D6">
          <w:rPr>
            <w:rStyle w:val="Hipervnculo"/>
            <w:rFonts w:ascii="Arial" w:hAnsi="Arial" w:cs="Arial"/>
            <w:sz w:val="20"/>
            <w:szCs w:val="20"/>
            <w:lang w:val="en-US" w:eastAsia="es-AR"/>
          </w:rPr>
          <w:t>http://www.tropicos.org/home.aspx?langid=66</w:t>
        </w:r>
      </w:hyperlink>
    </w:p>
    <w:p w:rsidR="00215C04" w:rsidRPr="003313D6" w:rsidRDefault="00215C04" w:rsidP="00215C04">
      <w:pPr>
        <w:jc w:val="both"/>
        <w:rPr>
          <w:rFonts w:ascii="Arial" w:hAnsi="Arial" w:cs="Arial"/>
          <w:sz w:val="20"/>
          <w:szCs w:val="20"/>
          <w:lang w:val="en-US"/>
        </w:rPr>
      </w:pPr>
    </w:p>
    <w:p w:rsidR="00073E22" w:rsidRDefault="003313D6" w:rsidP="009211B8">
      <w:pPr>
        <w:jc w:val="both"/>
        <w:rPr>
          <w:rFonts w:ascii="Arial" w:hAnsi="Arial" w:cs="Arial"/>
          <w:sz w:val="20"/>
          <w:szCs w:val="20"/>
          <w:lang w:val="en-US" w:eastAsia="es-AR"/>
        </w:rPr>
      </w:pPr>
      <w:r w:rsidRPr="003313D6">
        <w:rPr>
          <w:rFonts w:ascii="Arial" w:hAnsi="Arial" w:cs="Arial"/>
          <w:b/>
          <w:sz w:val="20"/>
          <w:szCs w:val="20"/>
          <w:lang w:val="en-US" w:eastAsia="es-AR"/>
        </w:rPr>
        <w:t>WDCM</w:t>
      </w:r>
      <w:r w:rsidRPr="00E23986">
        <w:rPr>
          <w:rFonts w:ascii="Arial" w:hAnsi="Arial" w:cs="Arial"/>
          <w:b/>
          <w:sz w:val="20"/>
          <w:szCs w:val="20"/>
          <w:lang w:val="en-US" w:eastAsia="es-AR"/>
        </w:rPr>
        <w:t>:</w:t>
      </w:r>
      <w:r w:rsidRPr="003313D6">
        <w:rPr>
          <w:rFonts w:ascii="Arial" w:hAnsi="Arial" w:cs="Arial"/>
          <w:sz w:val="20"/>
          <w:szCs w:val="20"/>
          <w:lang w:val="en-US" w:eastAsia="es-AR"/>
        </w:rPr>
        <w:t xml:space="preserve"> World Data Center for Microorganism (</w:t>
      </w:r>
      <w:hyperlink r:id="rId18" w:history="1">
        <w:r w:rsidRPr="006D6A21">
          <w:rPr>
            <w:rStyle w:val="Hipervnculo"/>
            <w:rFonts w:ascii="Arial" w:hAnsi="Arial" w:cs="Arial"/>
            <w:sz w:val="20"/>
            <w:szCs w:val="20"/>
            <w:lang w:val="en-US" w:eastAsia="es-AR"/>
          </w:rPr>
          <w:t>www.wdcm.org</w:t>
        </w:r>
      </w:hyperlink>
      <w:r w:rsidRPr="003313D6">
        <w:rPr>
          <w:rFonts w:ascii="Arial" w:hAnsi="Arial" w:cs="Arial"/>
          <w:sz w:val="20"/>
          <w:szCs w:val="20"/>
          <w:lang w:val="en-US" w:eastAsia="es-AR"/>
        </w:rPr>
        <w:t>)</w:t>
      </w:r>
    </w:p>
    <w:p w:rsidR="00E23986" w:rsidRDefault="00E23986" w:rsidP="009211B8">
      <w:pPr>
        <w:jc w:val="both"/>
        <w:rPr>
          <w:rFonts w:ascii="Arial" w:hAnsi="Arial" w:cs="Arial"/>
          <w:sz w:val="20"/>
          <w:szCs w:val="20"/>
          <w:lang w:val="en-US" w:eastAsia="es-AR"/>
        </w:rPr>
      </w:pPr>
    </w:p>
    <w:p w:rsidR="00E23986" w:rsidRDefault="00E23986" w:rsidP="009211B8">
      <w:pPr>
        <w:jc w:val="both"/>
        <w:rPr>
          <w:rFonts w:ascii="Calibri" w:hAnsi="Calibri"/>
          <w:sz w:val="22"/>
          <w:szCs w:val="22"/>
          <w:lang w:val="en-US"/>
        </w:rPr>
      </w:pPr>
      <w:r w:rsidRPr="00E23986">
        <w:rPr>
          <w:rFonts w:ascii="Arial" w:hAnsi="Arial" w:cs="Arial"/>
          <w:b/>
          <w:sz w:val="20"/>
          <w:szCs w:val="20"/>
          <w:lang w:val="en-US" w:eastAsia="es-AR"/>
        </w:rPr>
        <w:t>IPNI:</w:t>
      </w:r>
      <w:r w:rsidRPr="00E23986">
        <w:rPr>
          <w:rFonts w:ascii="Arial" w:hAnsi="Arial" w:cs="Arial"/>
          <w:sz w:val="20"/>
          <w:szCs w:val="20"/>
          <w:lang w:val="en-US" w:eastAsia="es-AR"/>
        </w:rPr>
        <w:t xml:space="preserve"> The International Plant Names Index</w:t>
      </w:r>
      <w:r w:rsidRPr="00E23986">
        <w:rPr>
          <w:rFonts w:ascii="Calibri" w:hAnsi="Calibri"/>
          <w:sz w:val="22"/>
          <w:szCs w:val="22"/>
          <w:lang w:val="en-US"/>
        </w:rPr>
        <w:t xml:space="preserve"> (</w:t>
      </w:r>
      <w:hyperlink r:id="rId19" w:history="1">
        <w:r w:rsidRPr="00F47DEC">
          <w:rPr>
            <w:rStyle w:val="Hipervnculo"/>
            <w:rFonts w:ascii="Calibri" w:hAnsi="Calibri"/>
            <w:sz w:val="22"/>
            <w:szCs w:val="22"/>
            <w:lang w:val="en-US"/>
          </w:rPr>
          <w:t>http://www.ipni.org/</w:t>
        </w:r>
      </w:hyperlink>
      <w:r w:rsidRPr="00E23986">
        <w:rPr>
          <w:rFonts w:ascii="Calibri" w:hAnsi="Calibri"/>
          <w:sz w:val="22"/>
          <w:szCs w:val="22"/>
          <w:lang w:val="en-US"/>
        </w:rPr>
        <w:t>)</w:t>
      </w:r>
    </w:p>
    <w:p w:rsidR="00E23986" w:rsidRDefault="00E23986" w:rsidP="009211B8">
      <w:pPr>
        <w:jc w:val="both"/>
        <w:rPr>
          <w:rFonts w:ascii="Calibri" w:hAnsi="Calibri"/>
          <w:sz w:val="22"/>
          <w:szCs w:val="22"/>
          <w:lang w:val="en-US"/>
        </w:rPr>
      </w:pPr>
    </w:p>
    <w:p w:rsidR="00E23986" w:rsidRPr="00E23986" w:rsidRDefault="00E23986" w:rsidP="00E23986">
      <w:pPr>
        <w:rPr>
          <w:rFonts w:ascii="Calibri" w:hAnsi="Calibri"/>
          <w:sz w:val="22"/>
          <w:szCs w:val="22"/>
        </w:rPr>
      </w:pPr>
      <w:r w:rsidRPr="00E23986">
        <w:rPr>
          <w:rFonts w:ascii="Calibri" w:hAnsi="Calibri"/>
          <w:b/>
          <w:sz w:val="22"/>
          <w:szCs w:val="22"/>
        </w:rPr>
        <w:t>EFloras</w:t>
      </w:r>
      <w:r w:rsidRPr="00E23986">
        <w:rPr>
          <w:rFonts w:ascii="Calibri" w:hAnsi="Calibri"/>
          <w:sz w:val="22"/>
          <w:szCs w:val="22"/>
        </w:rPr>
        <w:t>: Flora del Mundo (</w:t>
      </w:r>
      <w:hyperlink r:id="rId20" w:history="1">
        <w:r w:rsidRPr="00F47DEC">
          <w:rPr>
            <w:rStyle w:val="Hipervnculo"/>
            <w:rFonts w:ascii="Calibri" w:hAnsi="Calibri"/>
            <w:sz w:val="22"/>
            <w:szCs w:val="22"/>
          </w:rPr>
          <w:t>http://www.efloras.org/</w:t>
        </w:r>
      </w:hyperlink>
      <w:r w:rsidRPr="00E23986">
        <w:rPr>
          <w:rFonts w:ascii="Calibri" w:hAnsi="Calibri"/>
          <w:sz w:val="22"/>
          <w:szCs w:val="22"/>
        </w:rPr>
        <w:t>)</w:t>
      </w:r>
    </w:p>
    <w:p w:rsidR="00E23986" w:rsidRPr="00E23986" w:rsidRDefault="00E23986" w:rsidP="009211B8">
      <w:pPr>
        <w:jc w:val="both"/>
        <w:rPr>
          <w:rFonts w:ascii="Arial" w:hAnsi="Arial" w:cs="Arial"/>
          <w:sz w:val="20"/>
          <w:szCs w:val="20"/>
          <w:lang w:eastAsia="es-AR"/>
        </w:rPr>
      </w:pPr>
    </w:p>
    <w:sectPr w:rsidR="00E23986" w:rsidRPr="00E23986" w:rsidSect="00252E86">
      <w:headerReference w:type="default" r:id="rId21"/>
      <w:footerReference w:type="default" r:id="rId22"/>
      <w:pgSz w:w="12240" w:h="15840"/>
      <w:pgMar w:top="227" w:right="1701" w:bottom="1417" w:left="1701" w:header="5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E86" w:rsidRDefault="00252E86" w:rsidP="00252E86">
      <w:r>
        <w:separator/>
      </w:r>
    </w:p>
  </w:endnote>
  <w:endnote w:type="continuationSeparator" w:id="0">
    <w:p w:rsidR="00252E86" w:rsidRDefault="00252E86" w:rsidP="00252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3850967"/>
      <w:docPartObj>
        <w:docPartGallery w:val="Page Numbers (Bottom of Page)"/>
        <w:docPartUnique/>
      </w:docPartObj>
    </w:sdtPr>
    <w:sdtEndPr/>
    <w:sdtContent>
      <w:p w:rsidR="00252E86" w:rsidRDefault="00252E86">
        <w:pPr>
          <w:pStyle w:val="Piedepgina"/>
          <w:jc w:val="right"/>
        </w:pPr>
        <w:r>
          <w:fldChar w:fldCharType="begin"/>
        </w:r>
        <w:r>
          <w:instrText>PAGE   \* MERGEFORMAT</w:instrText>
        </w:r>
        <w:r>
          <w:fldChar w:fldCharType="separate"/>
        </w:r>
        <w:r w:rsidR="00212216">
          <w:rPr>
            <w:noProof/>
          </w:rPr>
          <w:t>1</w:t>
        </w:r>
        <w:r>
          <w:fldChar w:fldCharType="end"/>
        </w:r>
      </w:p>
    </w:sdtContent>
  </w:sdt>
  <w:p w:rsidR="00252E86" w:rsidRDefault="00252E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E86" w:rsidRDefault="00252E86" w:rsidP="00252E86">
      <w:r>
        <w:separator/>
      </w:r>
    </w:p>
  </w:footnote>
  <w:footnote w:type="continuationSeparator" w:id="0">
    <w:p w:rsidR="00252E86" w:rsidRDefault="00252E86" w:rsidP="00252E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E86" w:rsidRDefault="00252E86" w:rsidP="00252E86">
    <w:pPr>
      <w:pStyle w:val="Encabezado"/>
      <w:jc w:val="right"/>
    </w:pPr>
    <w:r>
      <w:tab/>
    </w:r>
    <w:r>
      <w:tab/>
    </w:r>
    <w:r w:rsidR="00212216">
      <w:rPr>
        <w:noProof/>
        <w:lang w:val="es-AR" w:eastAsia="es-AR"/>
      </w:rPr>
      <w:drawing>
        <wp:inline distT="0" distB="0" distL="0" distR="0" wp14:anchorId="57C18B9A" wp14:editId="371588BC">
          <wp:extent cx="1677945" cy="629728"/>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NN_datos biológicos.jpg"/>
                  <pic:cNvPicPr/>
                </pic:nvPicPr>
                <pic:blipFill rotWithShape="1">
                  <a:blip r:embed="rId1">
                    <a:extLst>
                      <a:ext uri="{28A0092B-C50C-407E-A947-70E740481C1C}">
                        <a14:useLocalDpi xmlns:a14="http://schemas.microsoft.com/office/drawing/2010/main" val="0"/>
                      </a:ext>
                    </a:extLst>
                  </a:blip>
                  <a:srcRect l="17231" t="31980" r="18000" b="33647"/>
                  <a:stretch/>
                </pic:blipFill>
                <pic:spPr bwMode="auto">
                  <a:xfrm>
                    <a:off x="0" y="0"/>
                    <a:ext cx="1698257" cy="63735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252E86" w:rsidRDefault="00252E86" w:rsidP="00252E86">
    <w:pPr>
      <w:pStyle w:val="Encabezado"/>
      <w:jc w:val="right"/>
    </w:pPr>
  </w:p>
  <w:p w:rsidR="00252E86" w:rsidRDefault="00252E86" w:rsidP="00252E86">
    <w:pPr>
      <w:pStyle w:val="Encabezado"/>
      <w:jc w:val="right"/>
    </w:pPr>
    <w:r>
      <w:t xml:space="preserve">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40D18"/>
    <w:multiLevelType w:val="hybridMultilevel"/>
    <w:tmpl w:val="FEC68D4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034"/>
    <w:rsid w:val="00073E22"/>
    <w:rsid w:val="000B2653"/>
    <w:rsid w:val="001E7FB1"/>
    <w:rsid w:val="00207F6E"/>
    <w:rsid w:val="00212216"/>
    <w:rsid w:val="00215C04"/>
    <w:rsid w:val="0024142F"/>
    <w:rsid w:val="00252E86"/>
    <w:rsid w:val="002F6A2D"/>
    <w:rsid w:val="003313D6"/>
    <w:rsid w:val="00376148"/>
    <w:rsid w:val="003975E4"/>
    <w:rsid w:val="003A05E5"/>
    <w:rsid w:val="00401149"/>
    <w:rsid w:val="004111E3"/>
    <w:rsid w:val="004D5915"/>
    <w:rsid w:val="004F315A"/>
    <w:rsid w:val="0059055D"/>
    <w:rsid w:val="005C4287"/>
    <w:rsid w:val="00615034"/>
    <w:rsid w:val="00854FD2"/>
    <w:rsid w:val="008D7A08"/>
    <w:rsid w:val="008F65B0"/>
    <w:rsid w:val="009211B8"/>
    <w:rsid w:val="00CE2246"/>
    <w:rsid w:val="00D21EB6"/>
    <w:rsid w:val="00E23986"/>
    <w:rsid w:val="00FB3DF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034"/>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6150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54FD2"/>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150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15034"/>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2Car">
    <w:name w:val="Título 2 Car"/>
    <w:basedOn w:val="Fuentedeprrafopredeter"/>
    <w:link w:val="Ttulo2"/>
    <w:uiPriority w:val="9"/>
    <w:rsid w:val="00615034"/>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854FD2"/>
    <w:rPr>
      <w:rFonts w:asciiTheme="majorHAnsi" w:eastAsiaTheme="majorEastAsia" w:hAnsiTheme="majorHAnsi" w:cstheme="majorBidi"/>
      <w:b/>
      <w:bCs/>
      <w:color w:val="4F81BD" w:themeColor="accent1"/>
      <w:sz w:val="24"/>
      <w:szCs w:val="24"/>
      <w:lang w:val="es-ES" w:eastAsia="es-ES"/>
    </w:rPr>
  </w:style>
  <w:style w:type="character" w:styleId="Textoennegrita">
    <w:name w:val="Strong"/>
    <w:basedOn w:val="Fuentedeprrafopredeter"/>
    <w:uiPriority w:val="22"/>
    <w:qFormat/>
    <w:rsid w:val="009211B8"/>
    <w:rPr>
      <w:b/>
      <w:bCs/>
    </w:rPr>
  </w:style>
  <w:style w:type="character" w:customStyle="1" w:styleId="apple-converted-space">
    <w:name w:val="apple-converted-space"/>
    <w:basedOn w:val="Fuentedeprrafopredeter"/>
    <w:rsid w:val="009211B8"/>
  </w:style>
  <w:style w:type="character" w:styleId="Hipervnculo">
    <w:name w:val="Hyperlink"/>
    <w:basedOn w:val="Fuentedeprrafopredeter"/>
    <w:uiPriority w:val="99"/>
    <w:unhideWhenUsed/>
    <w:rsid w:val="00073E22"/>
    <w:rPr>
      <w:color w:val="0000FF" w:themeColor="hyperlink"/>
      <w:u w:val="single"/>
    </w:rPr>
  </w:style>
  <w:style w:type="paragraph" w:styleId="Prrafodelista">
    <w:name w:val="List Paragraph"/>
    <w:basedOn w:val="Normal"/>
    <w:uiPriority w:val="34"/>
    <w:qFormat/>
    <w:rsid w:val="0059055D"/>
    <w:pPr>
      <w:ind w:left="720"/>
      <w:contextualSpacing/>
    </w:pPr>
  </w:style>
  <w:style w:type="paragraph" w:styleId="NormalWeb">
    <w:name w:val="Normal (Web)"/>
    <w:basedOn w:val="Normal"/>
    <w:uiPriority w:val="99"/>
    <w:semiHidden/>
    <w:unhideWhenUsed/>
    <w:rsid w:val="0059055D"/>
    <w:pPr>
      <w:spacing w:before="100" w:beforeAutospacing="1" w:after="100" w:afterAutospacing="1"/>
    </w:pPr>
    <w:rPr>
      <w:rFonts w:eastAsiaTheme="minorHAnsi"/>
      <w:color w:val="000000"/>
      <w:lang w:val="es-AR" w:eastAsia="es-AR"/>
    </w:rPr>
  </w:style>
  <w:style w:type="paragraph" w:styleId="Encabezado">
    <w:name w:val="header"/>
    <w:basedOn w:val="Normal"/>
    <w:link w:val="EncabezadoCar"/>
    <w:uiPriority w:val="99"/>
    <w:unhideWhenUsed/>
    <w:rsid w:val="00252E86"/>
    <w:pPr>
      <w:tabs>
        <w:tab w:val="center" w:pos="4419"/>
        <w:tab w:val="right" w:pos="8838"/>
      </w:tabs>
    </w:pPr>
  </w:style>
  <w:style w:type="character" w:customStyle="1" w:styleId="EncabezadoCar">
    <w:name w:val="Encabezado Car"/>
    <w:basedOn w:val="Fuentedeprrafopredeter"/>
    <w:link w:val="Encabezado"/>
    <w:uiPriority w:val="99"/>
    <w:rsid w:val="00252E8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52E86"/>
    <w:pPr>
      <w:tabs>
        <w:tab w:val="center" w:pos="4419"/>
        <w:tab w:val="right" w:pos="8838"/>
      </w:tabs>
    </w:pPr>
  </w:style>
  <w:style w:type="character" w:customStyle="1" w:styleId="PiedepginaCar">
    <w:name w:val="Pie de página Car"/>
    <w:basedOn w:val="Fuentedeprrafopredeter"/>
    <w:link w:val="Piedepgina"/>
    <w:uiPriority w:val="99"/>
    <w:rsid w:val="00252E86"/>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252E86"/>
    <w:rPr>
      <w:rFonts w:ascii="Tahoma" w:hAnsi="Tahoma" w:cs="Tahoma"/>
      <w:sz w:val="16"/>
      <w:szCs w:val="16"/>
    </w:rPr>
  </w:style>
  <w:style w:type="character" w:customStyle="1" w:styleId="TextodegloboCar">
    <w:name w:val="Texto de globo Car"/>
    <w:basedOn w:val="Fuentedeprrafopredeter"/>
    <w:link w:val="Textodeglobo"/>
    <w:uiPriority w:val="99"/>
    <w:semiHidden/>
    <w:rsid w:val="00252E86"/>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034"/>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6150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54FD2"/>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150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15034"/>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2Car">
    <w:name w:val="Título 2 Car"/>
    <w:basedOn w:val="Fuentedeprrafopredeter"/>
    <w:link w:val="Ttulo2"/>
    <w:uiPriority w:val="9"/>
    <w:rsid w:val="00615034"/>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854FD2"/>
    <w:rPr>
      <w:rFonts w:asciiTheme="majorHAnsi" w:eastAsiaTheme="majorEastAsia" w:hAnsiTheme="majorHAnsi" w:cstheme="majorBidi"/>
      <w:b/>
      <w:bCs/>
      <w:color w:val="4F81BD" w:themeColor="accent1"/>
      <w:sz w:val="24"/>
      <w:szCs w:val="24"/>
      <w:lang w:val="es-ES" w:eastAsia="es-ES"/>
    </w:rPr>
  </w:style>
  <w:style w:type="character" w:styleId="Textoennegrita">
    <w:name w:val="Strong"/>
    <w:basedOn w:val="Fuentedeprrafopredeter"/>
    <w:uiPriority w:val="22"/>
    <w:qFormat/>
    <w:rsid w:val="009211B8"/>
    <w:rPr>
      <w:b/>
      <w:bCs/>
    </w:rPr>
  </w:style>
  <w:style w:type="character" w:customStyle="1" w:styleId="apple-converted-space">
    <w:name w:val="apple-converted-space"/>
    <w:basedOn w:val="Fuentedeprrafopredeter"/>
    <w:rsid w:val="009211B8"/>
  </w:style>
  <w:style w:type="character" w:styleId="Hipervnculo">
    <w:name w:val="Hyperlink"/>
    <w:basedOn w:val="Fuentedeprrafopredeter"/>
    <w:uiPriority w:val="99"/>
    <w:unhideWhenUsed/>
    <w:rsid w:val="00073E22"/>
    <w:rPr>
      <w:color w:val="0000FF" w:themeColor="hyperlink"/>
      <w:u w:val="single"/>
    </w:rPr>
  </w:style>
  <w:style w:type="paragraph" w:styleId="Prrafodelista">
    <w:name w:val="List Paragraph"/>
    <w:basedOn w:val="Normal"/>
    <w:uiPriority w:val="34"/>
    <w:qFormat/>
    <w:rsid w:val="0059055D"/>
    <w:pPr>
      <w:ind w:left="720"/>
      <w:contextualSpacing/>
    </w:pPr>
  </w:style>
  <w:style w:type="paragraph" w:styleId="NormalWeb">
    <w:name w:val="Normal (Web)"/>
    <w:basedOn w:val="Normal"/>
    <w:uiPriority w:val="99"/>
    <w:semiHidden/>
    <w:unhideWhenUsed/>
    <w:rsid w:val="0059055D"/>
    <w:pPr>
      <w:spacing w:before="100" w:beforeAutospacing="1" w:after="100" w:afterAutospacing="1"/>
    </w:pPr>
    <w:rPr>
      <w:rFonts w:eastAsiaTheme="minorHAnsi"/>
      <w:color w:val="000000"/>
      <w:lang w:val="es-AR" w:eastAsia="es-AR"/>
    </w:rPr>
  </w:style>
  <w:style w:type="paragraph" w:styleId="Encabezado">
    <w:name w:val="header"/>
    <w:basedOn w:val="Normal"/>
    <w:link w:val="EncabezadoCar"/>
    <w:uiPriority w:val="99"/>
    <w:unhideWhenUsed/>
    <w:rsid w:val="00252E86"/>
    <w:pPr>
      <w:tabs>
        <w:tab w:val="center" w:pos="4419"/>
        <w:tab w:val="right" w:pos="8838"/>
      </w:tabs>
    </w:pPr>
  </w:style>
  <w:style w:type="character" w:customStyle="1" w:styleId="EncabezadoCar">
    <w:name w:val="Encabezado Car"/>
    <w:basedOn w:val="Fuentedeprrafopredeter"/>
    <w:link w:val="Encabezado"/>
    <w:uiPriority w:val="99"/>
    <w:rsid w:val="00252E8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52E86"/>
    <w:pPr>
      <w:tabs>
        <w:tab w:val="center" w:pos="4419"/>
        <w:tab w:val="right" w:pos="8838"/>
      </w:tabs>
    </w:pPr>
  </w:style>
  <w:style w:type="character" w:customStyle="1" w:styleId="PiedepginaCar">
    <w:name w:val="Pie de página Car"/>
    <w:basedOn w:val="Fuentedeprrafopredeter"/>
    <w:link w:val="Piedepgina"/>
    <w:uiPriority w:val="99"/>
    <w:rsid w:val="00252E86"/>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252E86"/>
    <w:rPr>
      <w:rFonts w:ascii="Tahoma" w:hAnsi="Tahoma" w:cs="Tahoma"/>
      <w:sz w:val="16"/>
      <w:szCs w:val="16"/>
    </w:rPr>
  </w:style>
  <w:style w:type="character" w:customStyle="1" w:styleId="TextodegloboCar">
    <w:name w:val="Texto de globo Car"/>
    <w:basedOn w:val="Fuentedeprrafopredeter"/>
    <w:link w:val="Textodeglobo"/>
    <w:uiPriority w:val="99"/>
    <w:semiHidden/>
    <w:rsid w:val="00252E86"/>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864511">
      <w:bodyDiv w:val="1"/>
      <w:marLeft w:val="0"/>
      <w:marRight w:val="0"/>
      <w:marTop w:val="0"/>
      <w:marBottom w:val="0"/>
      <w:divBdr>
        <w:top w:val="none" w:sz="0" w:space="0" w:color="auto"/>
        <w:left w:val="none" w:sz="0" w:space="0" w:color="auto"/>
        <w:bottom w:val="none" w:sz="0" w:space="0" w:color="auto"/>
        <w:right w:val="none" w:sz="0" w:space="0" w:color="auto"/>
      </w:divBdr>
    </w:div>
    <w:div w:id="544369151">
      <w:bodyDiv w:val="1"/>
      <w:marLeft w:val="0"/>
      <w:marRight w:val="0"/>
      <w:marTop w:val="0"/>
      <w:marBottom w:val="0"/>
      <w:divBdr>
        <w:top w:val="none" w:sz="0" w:space="0" w:color="auto"/>
        <w:left w:val="none" w:sz="0" w:space="0" w:color="auto"/>
        <w:bottom w:val="none" w:sz="0" w:space="0" w:color="auto"/>
        <w:right w:val="none" w:sz="0" w:space="0" w:color="auto"/>
      </w:divBdr>
    </w:div>
    <w:div w:id="703988390">
      <w:bodyDiv w:val="1"/>
      <w:marLeft w:val="0"/>
      <w:marRight w:val="0"/>
      <w:marTop w:val="0"/>
      <w:marBottom w:val="0"/>
      <w:divBdr>
        <w:top w:val="none" w:sz="0" w:space="0" w:color="auto"/>
        <w:left w:val="none" w:sz="0" w:space="0" w:color="auto"/>
        <w:bottom w:val="none" w:sz="0" w:space="0" w:color="auto"/>
        <w:right w:val="none" w:sz="0" w:space="0" w:color="auto"/>
      </w:divBdr>
    </w:div>
    <w:div w:id="806583503">
      <w:bodyDiv w:val="1"/>
      <w:marLeft w:val="0"/>
      <w:marRight w:val="0"/>
      <w:marTop w:val="0"/>
      <w:marBottom w:val="0"/>
      <w:divBdr>
        <w:top w:val="none" w:sz="0" w:space="0" w:color="auto"/>
        <w:left w:val="none" w:sz="0" w:space="0" w:color="auto"/>
        <w:bottom w:val="none" w:sz="0" w:space="0" w:color="auto"/>
        <w:right w:val="none" w:sz="0" w:space="0" w:color="auto"/>
      </w:divBdr>
    </w:div>
    <w:div w:id="820002841">
      <w:bodyDiv w:val="1"/>
      <w:marLeft w:val="0"/>
      <w:marRight w:val="0"/>
      <w:marTop w:val="0"/>
      <w:marBottom w:val="0"/>
      <w:divBdr>
        <w:top w:val="none" w:sz="0" w:space="0" w:color="auto"/>
        <w:left w:val="none" w:sz="0" w:space="0" w:color="auto"/>
        <w:bottom w:val="none" w:sz="0" w:space="0" w:color="auto"/>
        <w:right w:val="none" w:sz="0" w:space="0" w:color="auto"/>
      </w:divBdr>
    </w:div>
    <w:div w:id="83291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atos.sndb.mincyt.gob.ar/" TargetMode="External"/><Relationship Id="rId13" Type="http://schemas.openxmlformats.org/officeDocument/2006/relationships/hyperlink" Target="http://rs.tdwg.org/dwc/terms/" TargetMode="External"/><Relationship Id="rId18" Type="http://schemas.openxmlformats.org/officeDocument/2006/relationships/hyperlink" Target="http://www.wdcm.org"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rs.tdwg.org/dwc/terms/" TargetMode="External"/><Relationship Id="rId17" Type="http://schemas.openxmlformats.org/officeDocument/2006/relationships/hyperlink" Target="http://www.tropicos.org/home.aspx?langid=66" TargetMode="External"/><Relationship Id="rId2" Type="http://schemas.openxmlformats.org/officeDocument/2006/relationships/styles" Target="styles.xml"/><Relationship Id="rId16" Type="http://schemas.openxmlformats.org/officeDocument/2006/relationships/hyperlink" Target="http://ebird.org/content/ebird/?lang=es" TargetMode="External"/><Relationship Id="rId20" Type="http://schemas.openxmlformats.org/officeDocument/2006/relationships/hyperlink" Target="http://www.efloras.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s.tdwg.org/dwc/term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obis.org/" TargetMode="External"/><Relationship Id="rId23" Type="http://schemas.openxmlformats.org/officeDocument/2006/relationships/fontTable" Target="fontTable.xml"/><Relationship Id="rId10" Type="http://schemas.openxmlformats.org/officeDocument/2006/relationships/hyperlink" Target="http://ipt.mincyt.gob.ar/" TargetMode="External"/><Relationship Id="rId19" Type="http://schemas.openxmlformats.org/officeDocument/2006/relationships/hyperlink" Target="http://www.ipni.org/" TargetMode="External"/><Relationship Id="rId4" Type="http://schemas.openxmlformats.org/officeDocument/2006/relationships/settings" Target="settings.xml"/><Relationship Id="rId9" Type="http://schemas.openxmlformats.org/officeDocument/2006/relationships/hyperlink" Target="http://rs.tdwg.org/dwc/terms/" TargetMode="External"/><Relationship Id="rId14" Type="http://schemas.openxmlformats.org/officeDocument/2006/relationships/hyperlink" Target="http://www.gbif.org/"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871</Words>
  <Characters>4796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Administrador</cp:lastModifiedBy>
  <cp:revision>10</cp:revision>
  <cp:lastPrinted>2016-11-09T13:46:00Z</cp:lastPrinted>
  <dcterms:created xsi:type="dcterms:W3CDTF">2016-11-02T18:01:00Z</dcterms:created>
  <dcterms:modified xsi:type="dcterms:W3CDTF">2019-06-12T18:44:00Z</dcterms:modified>
</cp:coreProperties>
</file>