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id w:val="1696418"/>
        <w:docPartObj>
          <w:docPartGallery w:val="Cover Pages"/>
          <w:docPartUnique/>
        </w:docPartObj>
      </w:sdtPr>
      <w:sdtEndPr>
        <w:rPr>
          <w:bCs/>
          <w:smallCaps/>
          <w:color w:val="auto"/>
          <w:spacing w:val="20"/>
          <w:sz w:val="32"/>
          <w:szCs w:val="32"/>
          <w:lang w:val="es-ES"/>
        </w:rPr>
      </w:sdtEndPr>
      <w:sdtContent>
        <w:p w:rsidR="00A45FAF" w:rsidRDefault="005D2ECF">
          <w:r>
            <w:rPr>
              <w:noProof/>
              <w:lang w:eastAsia="es-AR" w:bidi="ar-SA"/>
            </w:rPr>
            <mc:AlternateContent>
              <mc:Choice Requires="wpg">
                <w:drawing>
                  <wp:anchor distT="0" distB="0" distL="114300" distR="114300" simplePos="0" relativeHeight="251660288" behindDoc="0" locked="0" layoutInCell="0" allowOverlap="1">
                    <wp:simplePos x="0" y="0"/>
                    <wp:positionH relativeFrom="page">
                      <wp:posOffset>3455035</wp:posOffset>
                    </wp:positionH>
                    <wp:positionV relativeFrom="page">
                      <wp:posOffset>313690</wp:posOffset>
                    </wp:positionV>
                    <wp:extent cx="4450715" cy="10052685"/>
                    <wp:effectExtent l="0" t="0" r="0" b="0"/>
                    <wp:wrapNone/>
                    <wp:docPr id="4" name="Grupo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50715" cy="10052685"/>
                              <a:chOff x="7329" y="0"/>
                              <a:chExt cx="5263" cy="15840"/>
                            </a:xfrm>
                          </wpg:grpSpPr>
                          <wpg:grpSp>
                            <wpg:cNvPr id="5" name="Group 364"/>
                            <wpg:cNvGrpSpPr>
                              <a:grpSpLocks/>
                            </wpg:cNvGrpSpPr>
                            <wpg:grpSpPr bwMode="auto">
                              <a:xfrm>
                                <a:off x="7344" y="0"/>
                                <a:ext cx="4896" cy="15840"/>
                                <a:chOff x="7560" y="0"/>
                                <a:chExt cx="4700" cy="15840"/>
                              </a:xfrm>
                            </wpg:grpSpPr>
                            <wps:wsp>
                              <wps:cNvPr id="6" name="Rectangle 365"/>
                              <wps:cNvSpPr>
                                <a:spLocks noChangeArrowheads="1"/>
                              </wps:cNvSpPr>
                              <wps:spPr bwMode="auto">
                                <a:xfrm>
                                  <a:off x="7755" y="0"/>
                                  <a:ext cx="4505" cy="15840"/>
                                </a:xfrm>
                                <a:prstGeom prst="rect">
                                  <a:avLst/>
                                </a:prstGeom>
                                <a:solidFill>
                                  <a:schemeClr val="accent3">
                                    <a:lumMod val="100000"/>
                                    <a:lumOff val="0"/>
                                  </a:schemeClr>
                                </a:solidFill>
                                <a:ln>
                                  <a:noFill/>
                                </a:ln>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7" name="Rectangle 366" descr="Light vertical"/>
                              <wps:cNvSpPr>
                                <a:spLocks noChangeArrowheads="1"/>
                              </wps:cNvSpPr>
                              <wps:spPr bwMode="auto">
                                <a:xfrm>
                                  <a:off x="7560" y="8"/>
                                  <a:ext cx="195" cy="15825"/>
                                </a:xfrm>
                                <a:prstGeom prst="rect">
                                  <a:avLst/>
                                </a:prstGeom>
                                <a:pattFill prst="ltVert">
                                  <a:fgClr>
                                    <a:schemeClr val="accent3">
                                      <a:lumMod val="100000"/>
                                      <a:lumOff val="0"/>
                                      <a:alpha val="79999"/>
                                    </a:schemeClr>
                                  </a:fgClr>
                                  <a:bgClr>
                                    <a:schemeClr val="bg1">
                                      <a:lumMod val="100000"/>
                                      <a:lumOff val="0"/>
                                      <a:alpha val="79999"/>
                                    </a:schemeClr>
                                  </a:bgClr>
                                </a:patt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8" name="Rectangle 367"/>
                            <wps:cNvSpPr>
                              <a:spLocks noChangeArrowheads="1"/>
                            </wps:cNvSpPr>
                            <wps:spPr bwMode="auto">
                              <a:xfrm>
                                <a:off x="7344" y="0"/>
                                <a:ext cx="4896" cy="3958"/>
                              </a:xfrm>
                              <a:prstGeom prst="rect">
                                <a:avLst/>
                              </a:prstGeom>
                              <a:noFill/>
                              <a:ln>
                                <a:noFill/>
                              </a:ln>
                              <a:effectLst/>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sdt>
                                  <w:sdtPr>
                                    <w:rPr>
                                      <w:rFonts w:asciiTheme="majorHAnsi" w:eastAsiaTheme="majorEastAsia" w:hAnsiTheme="majorHAnsi" w:cstheme="majorBidi"/>
                                      <w:b/>
                                      <w:bCs/>
                                      <w:color w:val="FFFFFF" w:themeColor="background1"/>
                                      <w:sz w:val="96"/>
                                      <w:szCs w:val="96"/>
                                    </w:rPr>
                                    <w:alias w:val="Año"/>
                                    <w:id w:val="1271169"/>
                                    <w:dataBinding w:prefixMappings="xmlns:ns0='http://schemas.microsoft.com/office/2006/coverPageProps'" w:xpath="/ns0:CoverPageProperties[1]/ns0:PublishDate[1]" w:storeItemID="{55AF091B-3C7A-41E3-B477-F2FDAA23CFDA}"/>
                                    <w:date w:fullDate="2014-01-01T00:00:00Z">
                                      <w:dateFormat w:val="yyyy"/>
                                      <w:lid w:val="es-ES"/>
                                      <w:storeMappedDataAs w:val="dateTime"/>
                                      <w:calendar w:val="gregorian"/>
                                    </w:date>
                                  </w:sdtPr>
                                  <w:sdtEndPr/>
                                  <w:sdtContent>
                                    <w:p w:rsidR="001B2A02" w:rsidRDefault="001B2A02" w:rsidP="003213F8">
                                      <w:pPr>
                                        <w:pStyle w:val="Sinespaciado"/>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2014</w:t>
                                      </w:r>
                                    </w:p>
                                  </w:sdtContent>
                                </w:sdt>
                              </w:txbxContent>
                            </wps:txbx>
                            <wps:bodyPr rot="0" vert="horz" wrap="square" lIns="365760" tIns="182880" rIns="182880" bIns="182880" anchor="b" anchorCtr="0" upright="1">
                              <a:noAutofit/>
                            </wps:bodyPr>
                          </wps:wsp>
                          <wps:wsp>
                            <wps:cNvPr id="9" name="Rectangle 9"/>
                            <wps:cNvSpPr>
                              <a:spLocks noChangeArrowheads="1"/>
                            </wps:cNvSpPr>
                            <wps:spPr bwMode="auto">
                              <a:xfrm>
                                <a:off x="7329" y="10658"/>
                                <a:ext cx="5263" cy="4462"/>
                              </a:xfrm>
                              <a:prstGeom prst="rect">
                                <a:avLst/>
                              </a:prstGeom>
                              <a:noFill/>
                              <a:ln>
                                <a:noFill/>
                              </a:ln>
                              <a:effectLst/>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sdt>
                                  <w:sdtPr>
                                    <w:rPr>
                                      <w:b/>
                                      <w:color w:val="FFFFFF" w:themeColor="background1"/>
                                      <w:sz w:val="52"/>
                                    </w:rPr>
                                    <w:alias w:val="Autor"/>
                                    <w:id w:val="1271170"/>
                                    <w:dataBinding w:prefixMappings="xmlns:ns0='http://schemas.openxmlformats.org/package/2006/metadata/core-properties' xmlns:ns1='http://purl.org/dc/elements/1.1/'" w:xpath="/ns0:coreProperties[1]/ns1:creator[1]" w:storeItemID="{6C3C8BC8-F283-45AE-878A-BAB7291924A1}"/>
                                    <w:text/>
                                  </w:sdtPr>
                                  <w:sdtEndPr/>
                                  <w:sdtContent>
                                    <w:p w:rsidR="001B2A02" w:rsidRPr="00F34E0F" w:rsidRDefault="001B2A02" w:rsidP="003213F8">
                                      <w:pPr>
                                        <w:pStyle w:val="Sinespaciado"/>
                                        <w:spacing w:line="360" w:lineRule="auto"/>
                                        <w:rPr>
                                          <w:b/>
                                          <w:color w:val="FFFFFF" w:themeColor="background1"/>
                                          <w:sz w:val="44"/>
                                        </w:rPr>
                                      </w:pPr>
                                      <w:r w:rsidRPr="00903DFE">
                                        <w:rPr>
                                          <w:b/>
                                          <w:color w:val="FFFFFF" w:themeColor="background1"/>
                                          <w:sz w:val="52"/>
                                        </w:rPr>
                                        <w:t>Ing. Virginia del Val Consultora Ambiental</w:t>
                                      </w:r>
                                    </w:p>
                                  </w:sdtContent>
                                </w:sdt>
                                <w:p w:rsidR="001B2A02" w:rsidRDefault="001B2A02" w:rsidP="003213F8">
                                  <w:pPr>
                                    <w:pStyle w:val="Sinespaciado"/>
                                    <w:spacing w:line="360" w:lineRule="auto"/>
                                    <w:jc w:val="center"/>
                                    <w:rPr>
                                      <w:color w:val="FFFFFF" w:themeColor="background1"/>
                                    </w:rPr>
                                  </w:pP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0</wp14:pctHeight>
                    </wp14:sizeRelV>
                  </wp:anchor>
                </w:drawing>
              </mc:Choice>
              <mc:Fallback>
                <w:pict>
                  <v:group id="Grupo 14" o:spid="_x0000_s1026" style="position:absolute;margin-left:272.05pt;margin-top:24.7pt;width:350.45pt;height:791.55pt;z-index:251660288;mso-position-horizontal-relative:page;mso-position-vertical-relative:page" coordorigin="7329" coordsize="5263,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" o:allowincell="f">
                    <v:group id="Group 364" o:spid="_x0000_s1027"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rect id="Rectangle 365" o:spid="_x0000_s1028"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uxlsQA&#10;AADaAAAADwAAAGRycy9kb3ducmV2LnhtbESPT4vCMBTE74LfITxhL7Kmeiila5RlRVhXPPgXj4/m&#10;2Rabl9JktfrpjSB4HGbmN8x42ppKXKhxpWUFw0EEgjizuuRcwW47/0xAOI+ssbJMCm7kYDrpdsaY&#10;anvlNV02PhcBwi5FBYX3dSqlywoy6Aa2Jg7eyTYGfZBNLnWD1wA3lRxFUSwNlhwWCqzpp6DsvPk3&#10;CrK/mbv3Z4fVamn28XF7TqLFMVHqo9d+f4Hw1Pp3+NX+1QpieF4JN0BO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nrsZbEAAAA2gAAAA8AAAAAAAAAAAAAAAAAmAIAAGRycy9k&#10;b3ducmV2LnhtbFBLBQYAAAAABAAEAPUAAACJAwAAAAA=&#10;" fillcolor="#9bbb59 [3206]" stroked="f" strokecolor="#d8d8d8"/>
                      <v:rect id="Rectangle 366" o:spid="_x0000_s1029"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O2ccMA&#10;AADaAAAADwAAAGRycy9kb3ducmV2LnhtbESPX0sDMRDE3wW/Q1jBN5tT6VWuTYtIRaUv/SN9Xi7r&#10;5ehlcyRre/bTG0Ho4zAzv2Fmi8F36kgxtYEN3I8KUMR1sC03Bj53r3dPoJIgW+wCk4EfSrCYX1/N&#10;sLLhxBs6bqVRGcKpQgNOpK+0TrUjj2kUeuLsfYXoUbKMjbYRTxnuO/1QFKX22HJecNjTi6P6sP32&#10;Bvay+hivD6silm/nx7WT5QbLpTG3N8PzFJTQIJfwf/vdGpjA35V8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PO2ccMAAADaAAAADwAAAAAAAAAAAAAAAACYAgAAZHJzL2Rv&#10;d25yZXYueG1sUEsFBgAAAAAEAAQA9QAAAIgDAAAAAA==&#10;" fillcolor="#9bbb59 [3206]" stroked="f" strokecolor="white" strokeweight="1pt">
                        <v:fill r:id="rId10" o:title="" opacity="52428f" color2="white [3212]" o:opacity2="52428f" type="pattern"/>
                        <v:shadow color="#d8d8d8" offset="3pt,3pt"/>
                      </v:rect>
                    </v:group>
                    <v:rect id="Rectangle 367" o:spid="_x0000_s1030"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IhacAA&#10;AADaAAAADwAAAGRycy9kb3ducmV2LnhtbERPy2oCMRTdF/yHcIVuiiZaKDoaRUSh3Vh8IC7vTK6T&#10;wcnNMEl1+vdmUejycN7zZedqcac2VJ41jIYKBHHhTcWlhtNxO5iACBHZYO2ZNPxSgOWi9zLHzPgH&#10;7+l+iKVIIRwy1GBjbDIpQ2HJYRj6hjhxV986jAm2pTQtPlK4q+VYqQ/psOLUYLGhtaXidvhxGr7p&#10;bN+/pnm+Ubtbfrmo+GbIaP3a71YzEJG6+C/+c38aDWlrupJugF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AIhacAAAADaAAAADwAAAAAAAAAAAAAAAACYAgAAZHJzL2Rvd25y&#10;ZXYueG1sUEsFBgAAAAAEAAQA9QAAAIUDAAAAAA==&#10;" filled="f" stroked="f" strokecolor="white" strokeweight="1pt">
                      <v:fill opacity="52428f"/>
                      <v:textbox inset="28.8pt,14.4pt,14.4pt,14.4pt">
                        <w:txbxContent>
                          <w:sdt>
                            <w:sdtPr>
                              <w:rPr>
                                <w:rFonts w:asciiTheme="majorHAnsi" w:eastAsiaTheme="majorEastAsia" w:hAnsiTheme="majorHAnsi" w:cstheme="majorBidi"/>
                                <w:b/>
                                <w:bCs/>
                                <w:color w:val="FFFFFF" w:themeColor="background1"/>
                                <w:sz w:val="96"/>
                                <w:szCs w:val="96"/>
                              </w:rPr>
                              <w:alias w:val="Año"/>
                              <w:id w:val="1271169"/>
                              <w:dataBinding w:prefixMappings="xmlns:ns0='http://schemas.microsoft.com/office/2006/coverPageProps'" w:xpath="/ns0:CoverPageProperties[1]/ns0:PublishDate[1]" w:storeItemID="{55AF091B-3C7A-41E3-B477-F2FDAA23CFDA}"/>
                              <w:date w:fullDate="2014-01-01T00:00:00Z">
                                <w:dateFormat w:val="yyyy"/>
                                <w:lid w:val="es-ES"/>
                                <w:storeMappedDataAs w:val="dateTime"/>
                                <w:calendar w:val="gregorian"/>
                              </w:date>
                            </w:sdtPr>
                            <w:sdtEndPr/>
                            <w:sdtContent>
                              <w:p w:rsidR="001B2A02" w:rsidRDefault="001B2A02" w:rsidP="003213F8">
                                <w:pPr>
                                  <w:pStyle w:val="Sinespaciado"/>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2014</w:t>
                                </w:r>
                              </w:p>
                            </w:sdtContent>
                          </w:sdt>
                        </w:txbxContent>
                      </v:textbox>
                    </v:rect>
                    <v:rect id="Rectangle 9" o:spid="_x0000_s1031" style="position:absolute;left:7329;top:10658;width:5263;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6E8sMA&#10;AADaAAAADwAAAGRycy9kb3ducmV2LnhtbESPQWsCMRSE70L/Q3hCL1KTVih1NUopLejF4raIx7eb&#10;52Zx87Jsom7/fSMIHoeZ+YaZL3vXiDN1ofas4XmsQBCX3tRcafj9+Xp6AxEissHGM2n4owDLxcNg&#10;jpnxF97SOY+VSBAOGWqwMbaZlKG05DCMfUucvIPvHMYku0qaDi8J7hr5otSrdFhzWrDY0oel8pif&#10;nIZv2tnJeloUn2pzLPZ7FUeGjNaPw/59BiJSH+/hW3tlNEzheiXdALn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06E8sMAAADaAAAADwAAAAAAAAAAAAAAAACYAgAAZHJzL2Rv&#10;d25yZXYueG1sUEsFBgAAAAAEAAQA9QAAAIgDAAAAAA==&#10;" filled="f" stroked="f" strokecolor="white" strokeweight="1pt">
                      <v:fill opacity="52428f"/>
                      <v:textbox inset="28.8pt,14.4pt,14.4pt,14.4pt">
                        <w:txbxContent>
                          <w:sdt>
                            <w:sdtPr>
                              <w:rPr>
                                <w:b/>
                                <w:color w:val="FFFFFF" w:themeColor="background1"/>
                                <w:sz w:val="52"/>
                              </w:rPr>
                              <w:alias w:val="Autor"/>
                              <w:id w:val="1271170"/>
                              <w:dataBinding w:prefixMappings="xmlns:ns0='http://schemas.openxmlformats.org/package/2006/metadata/core-properties' xmlns:ns1='http://purl.org/dc/elements/1.1/'" w:xpath="/ns0:coreProperties[1]/ns1:creator[1]" w:storeItemID="{6C3C8BC8-F283-45AE-878A-BAB7291924A1}"/>
                              <w:text/>
                            </w:sdtPr>
                            <w:sdtEndPr/>
                            <w:sdtContent>
                              <w:p w:rsidR="001B2A02" w:rsidRPr="00F34E0F" w:rsidRDefault="001B2A02" w:rsidP="003213F8">
                                <w:pPr>
                                  <w:pStyle w:val="Sinespaciado"/>
                                  <w:spacing w:line="360" w:lineRule="auto"/>
                                  <w:rPr>
                                    <w:b/>
                                    <w:color w:val="FFFFFF" w:themeColor="background1"/>
                                    <w:sz w:val="44"/>
                                  </w:rPr>
                                </w:pPr>
                                <w:r w:rsidRPr="00903DFE">
                                  <w:rPr>
                                    <w:b/>
                                    <w:color w:val="FFFFFF" w:themeColor="background1"/>
                                    <w:sz w:val="52"/>
                                  </w:rPr>
                                  <w:t>Ing. Virginia del Val Consultora Ambiental</w:t>
                                </w:r>
                              </w:p>
                            </w:sdtContent>
                          </w:sdt>
                          <w:p w:rsidR="001B2A02" w:rsidRDefault="001B2A02" w:rsidP="003213F8">
                            <w:pPr>
                              <w:pStyle w:val="Sinespaciado"/>
                              <w:spacing w:line="360" w:lineRule="auto"/>
                              <w:jc w:val="center"/>
                              <w:rPr>
                                <w:color w:val="FFFFFF" w:themeColor="background1"/>
                              </w:rPr>
                            </w:pPr>
                          </w:p>
                        </w:txbxContent>
                      </v:textbox>
                    </v:rect>
                    <w10:wrap anchorx="page" anchory="page"/>
                  </v:group>
                </w:pict>
              </mc:Fallback>
            </mc:AlternateContent>
          </w:r>
          <w:r>
            <w:rPr>
              <w:noProof/>
              <w:lang w:eastAsia="es-AR" w:bidi="ar-SA"/>
            </w:rPr>
            <mc:AlternateContent>
              <mc:Choice Requires="wps">
                <w:drawing>
                  <wp:anchor distT="0" distB="0" distL="114300" distR="114300" simplePos="0" relativeHeight="251661312" behindDoc="0" locked="0" layoutInCell="0" allowOverlap="1">
                    <wp:simplePos x="0" y="0"/>
                    <wp:positionH relativeFrom="page">
                      <wp:posOffset>311150</wp:posOffset>
                    </wp:positionH>
                    <wp:positionV relativeFrom="page">
                      <wp:posOffset>3116580</wp:posOffset>
                    </wp:positionV>
                    <wp:extent cx="6785610" cy="1360170"/>
                    <wp:effectExtent l="6350" t="11430" r="12700" b="9525"/>
                    <wp:wrapNone/>
                    <wp:docPr id="3" name="Rectángu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5610" cy="1360170"/>
                            </a:xfrm>
                            <a:prstGeom prst="rect">
                              <a:avLst/>
                            </a:prstGeom>
                            <a:solidFill>
                              <a:schemeClr val="accent1">
                                <a:lumMod val="100000"/>
                                <a:lumOff val="0"/>
                              </a:schemeClr>
                            </a:solidFill>
                            <a:ln w="12700">
                              <a:solidFill>
                                <a:schemeClr val="bg1">
                                  <a:lumMod val="100000"/>
                                  <a:lumOff val="0"/>
                                </a:schemeClr>
                              </a:solidFill>
                              <a:miter lim="800000"/>
                              <a:headEnd/>
                              <a:tailEnd/>
                            </a:ln>
                          </wps:spPr>
                          <wps:txbx>
                            <w:txbxContent>
                              <w:sdt>
                                <w:sdtPr>
                                  <w:rPr>
                                    <w:b/>
                                    <w:color w:val="FFFFFF" w:themeColor="background1"/>
                                    <w:sz w:val="52"/>
                                    <w:szCs w:val="52"/>
                                  </w:rPr>
                                  <w:alias w:val="Título"/>
                                  <w:id w:val="1271168"/>
                                  <w:dataBinding w:prefixMappings="xmlns:ns0='http://schemas.openxmlformats.org/package/2006/metadata/core-properties' xmlns:ns1='http://purl.org/dc/elements/1.1/'" w:xpath="/ns0:coreProperties[1]/ns1:title[1]" w:storeItemID="{6C3C8BC8-F283-45AE-878A-BAB7291924A1}"/>
                                  <w:text/>
                                </w:sdtPr>
                                <w:sdtEndPr/>
                                <w:sdtContent>
                                  <w:p w:rsidR="001B2A02" w:rsidRPr="00A72A0B" w:rsidRDefault="001B2A02" w:rsidP="003213F8">
                                    <w:pPr>
                                      <w:pStyle w:val="Sinespaciado"/>
                                      <w:ind w:left="142"/>
                                      <w:jc w:val="center"/>
                                      <w:rPr>
                                        <w:rFonts w:asciiTheme="majorHAnsi" w:eastAsiaTheme="majorEastAsia" w:hAnsiTheme="majorHAnsi" w:cstheme="majorBidi"/>
                                        <w:b/>
                                        <w:color w:val="FFFFFF" w:themeColor="background1"/>
                                        <w:sz w:val="52"/>
                                        <w:szCs w:val="52"/>
                                      </w:rPr>
                                    </w:pPr>
                                    <w:r w:rsidRPr="00A45FAF">
                                      <w:rPr>
                                        <w:b/>
                                        <w:color w:val="FFFFFF" w:themeColor="background1"/>
                                        <w:sz w:val="52"/>
                                        <w:szCs w:val="52"/>
                                      </w:rPr>
                                      <w:t>Estudio de Impacto Ambiental y Social - Rehabilitación de RAMAL C15 en el Tramo Cnel. Cornejo-Pocitos - Provincia de Salta</w:t>
                                    </w:r>
                                  </w:p>
                                </w:sdtContent>
                              </w:sdt>
                              <w:p w:rsidR="001B2A02" w:rsidRPr="00A72A0B" w:rsidRDefault="001B2A02" w:rsidP="003213F8">
                                <w:pPr>
                                  <w:rPr>
                                    <w:rFonts w:asciiTheme="majorHAnsi" w:hAnsiTheme="majorHAnsi"/>
                                    <w:b/>
                                    <w:szCs w:val="52"/>
                                  </w:rPr>
                                </w:pPr>
                              </w:p>
                            </w:txbxContent>
                          </wps:txbx>
                          <wps:bodyPr rot="0" vert="horz" wrap="square" lIns="182880" tIns="45720" rIns="182880" bIns="45720" anchor="ctr" anchorCtr="0" upright="1">
                            <a:noAutofit/>
                          </wps:bodyPr>
                        </wps:wsp>
                      </a:graphicData>
                    </a:graphic>
                    <wp14:sizeRelH relativeFrom="page">
                      <wp14:pctWidth>90000</wp14:pctWidth>
                    </wp14:sizeRelH>
                    <wp14:sizeRelV relativeFrom="page">
                      <wp14:pctHeight>0</wp14:pctHeight>
                    </wp14:sizeRelV>
                  </wp:anchor>
                </w:drawing>
              </mc:Choice>
              <mc:Fallback>
                <w:pict>
                  <v:rect id="Rectángulo 16" o:spid="_x0000_s1032" style="position:absolute;margin-left:24.5pt;margin-top:245.4pt;width:534.3pt;height:107.1pt;z-index:251661312;visibility:visible;mso-wrap-style:square;mso-width-percent:900;mso-height-percent:0;mso-wrap-distance-left:9pt;mso-wrap-distance-top:0;mso-wrap-distance-right:9pt;mso-wrap-distance-bottom:0;mso-position-horizontal:absolute;mso-position-horizontal-relative:page;mso-position-vertical:absolute;mso-position-vertical-relative:page;mso-width-percent:90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" o:allowincell="f" fillcolor="#4f81bd [3204]" strokecolor="white [3212]" strokeweight="1pt">
                    <v:textbox inset="14.4pt,,14.4pt">
                      <w:txbxContent>
                        <w:sdt>
                          <w:sdtPr>
                            <w:rPr>
                              <w:b/>
                              <w:color w:val="FFFFFF" w:themeColor="background1"/>
                              <w:sz w:val="52"/>
                              <w:szCs w:val="52"/>
                            </w:rPr>
                            <w:alias w:val="Título"/>
                            <w:id w:val="1271168"/>
                            <w:dataBinding w:prefixMappings="xmlns:ns0='http://schemas.openxmlformats.org/package/2006/metadata/core-properties' xmlns:ns1='http://purl.org/dc/elements/1.1/'" w:xpath="/ns0:coreProperties[1]/ns1:title[1]" w:storeItemID="{6C3C8BC8-F283-45AE-878A-BAB7291924A1}"/>
                            <w:text/>
                          </w:sdtPr>
                          <w:sdtEndPr/>
                          <w:sdtContent>
                            <w:p w:rsidR="001B2A02" w:rsidRPr="00A72A0B" w:rsidRDefault="001B2A02" w:rsidP="003213F8">
                              <w:pPr>
                                <w:pStyle w:val="Sinespaciado"/>
                                <w:ind w:left="142"/>
                                <w:jc w:val="center"/>
                                <w:rPr>
                                  <w:rFonts w:asciiTheme="majorHAnsi" w:eastAsiaTheme="majorEastAsia" w:hAnsiTheme="majorHAnsi" w:cstheme="majorBidi"/>
                                  <w:b/>
                                  <w:color w:val="FFFFFF" w:themeColor="background1"/>
                                  <w:sz w:val="52"/>
                                  <w:szCs w:val="52"/>
                                </w:rPr>
                              </w:pPr>
                              <w:r w:rsidRPr="00A45FAF">
                                <w:rPr>
                                  <w:b/>
                                  <w:color w:val="FFFFFF" w:themeColor="background1"/>
                                  <w:sz w:val="52"/>
                                  <w:szCs w:val="52"/>
                                </w:rPr>
                                <w:t>Estudio de Impacto Ambiental y Social - Rehabilitación de RAMAL C15 en el Tramo Cnel. Cornejo-Pocitos - Provincia de Salta</w:t>
                              </w:r>
                            </w:p>
                          </w:sdtContent>
                        </w:sdt>
                        <w:p w:rsidR="001B2A02" w:rsidRPr="00A72A0B" w:rsidRDefault="001B2A02" w:rsidP="003213F8">
                          <w:pPr>
                            <w:rPr>
                              <w:rFonts w:asciiTheme="majorHAnsi" w:hAnsiTheme="majorHAnsi"/>
                              <w:b/>
                              <w:szCs w:val="52"/>
                            </w:rPr>
                          </w:pPr>
                        </w:p>
                      </w:txbxContent>
                    </v:textbox>
                    <w10:wrap anchorx="page" anchory="page"/>
                  </v:rect>
                </w:pict>
              </mc:Fallback>
            </mc:AlternateContent>
          </w:r>
        </w:p>
        <w:p w:rsidR="00A45FAF" w:rsidRDefault="005D2ECF">
          <w:pPr>
            <w:spacing w:after="200" w:line="276" w:lineRule="auto"/>
            <w:rPr>
              <w:bCs/>
              <w:smallCaps/>
              <w:color w:val="auto"/>
              <w:spacing w:val="20"/>
              <w:sz w:val="32"/>
              <w:szCs w:val="32"/>
              <w:lang w:val="es-ES"/>
            </w:rPr>
          </w:pPr>
          <w:r>
            <w:rPr>
              <w:noProof/>
              <w:lang w:eastAsia="es-AR" w:bidi="ar-SA"/>
            </w:rPr>
            <mc:AlternateContent>
              <mc:Choice Requires="wps">
                <w:drawing>
                  <wp:anchor distT="0" distB="0" distL="114300" distR="114300" simplePos="0" relativeHeight="251662336" behindDoc="0" locked="0" layoutInCell="1" allowOverlap="1">
                    <wp:simplePos x="0" y="0"/>
                    <wp:positionH relativeFrom="column">
                      <wp:posOffset>-711835</wp:posOffset>
                    </wp:positionH>
                    <wp:positionV relativeFrom="paragraph">
                      <wp:posOffset>5287010</wp:posOffset>
                    </wp:positionV>
                    <wp:extent cx="5958205" cy="1382395"/>
                    <wp:effectExtent l="21590" t="19685" r="40005" b="4572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8205" cy="1382395"/>
                            </a:xfrm>
                            <a:prstGeom prst="rect">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txbx>
                            <w:txbxContent>
                              <w:p w:rsidR="001B2A02" w:rsidRPr="00A72A0B" w:rsidRDefault="001B2A02" w:rsidP="003213F8">
                                <w:pPr>
                                  <w:pStyle w:val="Ttulo"/>
                                  <w:rPr>
                                    <w:b/>
                                    <w:color w:val="FFFFFF" w:themeColor="background1"/>
                                    <w:sz w:val="56"/>
                                  </w:rPr>
                                </w:pPr>
                                <w:r>
                                  <w:rPr>
                                    <w:b/>
                                    <w:color w:val="FFFFFF" w:themeColor="background1"/>
                                    <w:sz w:val="56"/>
                                  </w:rPr>
                                  <w:t>Capítulo IV</w:t>
                                </w:r>
                              </w:p>
                              <w:p w:rsidR="001B2A02" w:rsidRPr="00A72A0B" w:rsidRDefault="001B2A02" w:rsidP="003213F8">
                                <w:pPr>
                                  <w:pStyle w:val="Ttulo"/>
                                  <w:rPr>
                                    <w:b/>
                                    <w:color w:val="FFFFFF" w:themeColor="background1"/>
                                    <w:sz w:val="56"/>
                                  </w:rPr>
                                </w:pPr>
                                <w:r>
                                  <w:rPr>
                                    <w:b/>
                                    <w:color w:val="FFFFFF" w:themeColor="background1"/>
                                    <w:sz w:val="56"/>
                                  </w:rPr>
                                  <w:t xml:space="preserve"> Identificación y valoración de impactos</w:t>
                                </w:r>
                              </w:p>
                              <w:p w:rsidR="001B2A02" w:rsidRPr="00A72A0B" w:rsidRDefault="001B2A02" w:rsidP="003213F8">
                                <w:pPr>
                                  <w:rPr>
                                    <w:b/>
                                    <w:color w:val="FFFFFF" w:themeColor="background1"/>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33" type="#_x0000_t202" style="position:absolute;margin-left:-56.05pt;margin-top:416.3pt;width:469.15pt;height:108.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" fillcolor="#4f81bd [3204]" strokecolor="#f2f2f2 [3041]" strokeweight="3pt">
                    <v:shadow on="t" color="#243f60 [1604]" opacity=".5" offset="1pt"/>
                    <v:textbox>
                      <w:txbxContent>
                        <w:p w:rsidR="001B2A02" w:rsidRPr="00A72A0B" w:rsidRDefault="001B2A02" w:rsidP="003213F8">
                          <w:pPr>
                            <w:pStyle w:val="Ttulo"/>
                            <w:rPr>
                              <w:b/>
                              <w:color w:val="FFFFFF" w:themeColor="background1"/>
                              <w:sz w:val="56"/>
                            </w:rPr>
                          </w:pPr>
                          <w:r>
                            <w:rPr>
                              <w:b/>
                              <w:color w:val="FFFFFF" w:themeColor="background1"/>
                              <w:sz w:val="56"/>
                            </w:rPr>
                            <w:t>Capítulo IV</w:t>
                          </w:r>
                        </w:p>
                        <w:p w:rsidR="001B2A02" w:rsidRPr="00A72A0B" w:rsidRDefault="001B2A02" w:rsidP="003213F8">
                          <w:pPr>
                            <w:pStyle w:val="Ttulo"/>
                            <w:rPr>
                              <w:b/>
                              <w:color w:val="FFFFFF" w:themeColor="background1"/>
                              <w:sz w:val="56"/>
                            </w:rPr>
                          </w:pPr>
                          <w:r>
                            <w:rPr>
                              <w:b/>
                              <w:color w:val="FFFFFF" w:themeColor="background1"/>
                              <w:sz w:val="56"/>
                            </w:rPr>
                            <w:t xml:space="preserve"> Identificación y valoración de impactos</w:t>
                          </w:r>
                        </w:p>
                        <w:p w:rsidR="001B2A02" w:rsidRPr="00A72A0B" w:rsidRDefault="001B2A02" w:rsidP="003213F8">
                          <w:pPr>
                            <w:rPr>
                              <w:b/>
                              <w:color w:val="FFFFFF" w:themeColor="background1"/>
                              <w:sz w:val="18"/>
                            </w:rPr>
                          </w:pPr>
                        </w:p>
                      </w:txbxContent>
                    </v:textbox>
                  </v:shape>
                </w:pict>
              </mc:Fallback>
            </mc:AlternateContent>
          </w:r>
          <w:r w:rsidR="00A45FAF">
            <w:rPr>
              <w:bCs/>
              <w:smallCaps/>
              <w:color w:val="auto"/>
              <w:spacing w:val="20"/>
              <w:sz w:val="32"/>
              <w:szCs w:val="32"/>
              <w:lang w:val="es-ES"/>
            </w:rPr>
            <w:br w:type="page"/>
          </w:r>
        </w:p>
      </w:sdtContent>
    </w:sdt>
    <w:p w:rsidR="00D67A2E" w:rsidRDefault="004200DA">
      <w:pPr>
        <w:pStyle w:val="TDC1"/>
        <w:tabs>
          <w:tab w:val="left" w:pos="440"/>
          <w:tab w:val="right" w:leader="dot" w:pos="8495"/>
        </w:tabs>
        <w:rPr>
          <w:noProof/>
          <w:color w:val="auto"/>
          <w:lang w:eastAsia="es-AR" w:bidi="ar-SA"/>
        </w:rPr>
      </w:pPr>
      <w:r>
        <w:rPr>
          <w:bCs/>
          <w:smallCaps/>
          <w:color w:val="auto"/>
          <w:spacing w:val="20"/>
          <w:sz w:val="32"/>
          <w:szCs w:val="32"/>
          <w:lang w:val="es-ES"/>
        </w:rPr>
        <w:lastRenderedPageBreak/>
        <w:fldChar w:fldCharType="begin"/>
      </w:r>
      <w:r w:rsidR="00E84FD9">
        <w:rPr>
          <w:bCs/>
          <w:smallCaps/>
          <w:color w:val="auto"/>
          <w:spacing w:val="20"/>
          <w:sz w:val="32"/>
          <w:szCs w:val="32"/>
          <w:lang w:val="es-ES"/>
        </w:rPr>
        <w:instrText xml:space="preserve"> TOC \o "1-3" \h \z \u </w:instrText>
      </w:r>
      <w:r>
        <w:rPr>
          <w:bCs/>
          <w:smallCaps/>
          <w:color w:val="auto"/>
          <w:spacing w:val="20"/>
          <w:sz w:val="32"/>
          <w:szCs w:val="32"/>
          <w:lang w:val="es-ES"/>
        </w:rPr>
        <w:fldChar w:fldCharType="separate"/>
      </w:r>
      <w:hyperlink w:anchor="_Toc401340722" w:history="1">
        <w:r w:rsidR="00D67A2E" w:rsidRPr="006460C7">
          <w:rPr>
            <w:rStyle w:val="Hipervnculo"/>
            <w:smallCaps/>
            <w:noProof/>
            <w:spacing w:val="20"/>
            <w:lang w:val="es-ES"/>
          </w:rPr>
          <w:t>1.</w:t>
        </w:r>
        <w:r w:rsidR="00D67A2E">
          <w:rPr>
            <w:noProof/>
            <w:color w:val="auto"/>
            <w:lang w:eastAsia="es-AR" w:bidi="ar-SA"/>
          </w:rPr>
          <w:tab/>
        </w:r>
        <w:r w:rsidR="00D67A2E" w:rsidRPr="006460C7">
          <w:rPr>
            <w:rStyle w:val="Hipervnculo"/>
            <w:smallCaps/>
            <w:noProof/>
            <w:spacing w:val="20"/>
            <w:lang w:val="es-ES"/>
          </w:rPr>
          <w:t>INTRODUCCIÓN</w:t>
        </w:r>
        <w:r w:rsidR="00D67A2E">
          <w:rPr>
            <w:noProof/>
            <w:webHidden/>
          </w:rPr>
          <w:tab/>
        </w:r>
        <w:r>
          <w:rPr>
            <w:noProof/>
            <w:webHidden/>
          </w:rPr>
          <w:fldChar w:fldCharType="begin"/>
        </w:r>
        <w:r w:rsidR="00D67A2E">
          <w:rPr>
            <w:noProof/>
            <w:webHidden/>
          </w:rPr>
          <w:instrText xml:space="preserve"> PAGEREF _Toc401340722 \h </w:instrText>
        </w:r>
        <w:r>
          <w:rPr>
            <w:noProof/>
            <w:webHidden/>
          </w:rPr>
        </w:r>
        <w:r>
          <w:rPr>
            <w:noProof/>
            <w:webHidden/>
          </w:rPr>
          <w:fldChar w:fldCharType="separate"/>
        </w:r>
        <w:r w:rsidR="00D67A2E">
          <w:rPr>
            <w:noProof/>
            <w:webHidden/>
          </w:rPr>
          <w:t>1</w:t>
        </w:r>
        <w:r>
          <w:rPr>
            <w:noProof/>
            <w:webHidden/>
          </w:rPr>
          <w:fldChar w:fldCharType="end"/>
        </w:r>
      </w:hyperlink>
    </w:p>
    <w:p w:rsidR="00D67A2E" w:rsidRDefault="00AB08B1">
      <w:pPr>
        <w:pStyle w:val="TDC1"/>
        <w:tabs>
          <w:tab w:val="left" w:pos="440"/>
          <w:tab w:val="right" w:leader="dot" w:pos="8495"/>
        </w:tabs>
        <w:rPr>
          <w:noProof/>
          <w:color w:val="auto"/>
          <w:lang w:eastAsia="es-AR" w:bidi="ar-SA"/>
        </w:rPr>
      </w:pPr>
      <w:hyperlink w:anchor="_Toc401340723" w:history="1">
        <w:r w:rsidR="00D67A2E" w:rsidRPr="006460C7">
          <w:rPr>
            <w:rStyle w:val="Hipervnculo"/>
            <w:smallCaps/>
            <w:noProof/>
            <w:spacing w:val="20"/>
            <w:lang w:val="es-ES"/>
          </w:rPr>
          <w:t>2.</w:t>
        </w:r>
        <w:r w:rsidR="00D67A2E">
          <w:rPr>
            <w:noProof/>
            <w:color w:val="auto"/>
            <w:lang w:eastAsia="es-AR" w:bidi="ar-SA"/>
          </w:rPr>
          <w:tab/>
        </w:r>
        <w:r w:rsidR="00D67A2E" w:rsidRPr="006460C7">
          <w:rPr>
            <w:rStyle w:val="Hipervnculo"/>
            <w:smallCaps/>
            <w:noProof/>
            <w:spacing w:val="20"/>
            <w:lang w:val="es-ES"/>
          </w:rPr>
          <w:t>METODOLOGÍA</w:t>
        </w:r>
        <w:r w:rsidR="00D67A2E">
          <w:rPr>
            <w:noProof/>
            <w:webHidden/>
          </w:rPr>
          <w:tab/>
        </w:r>
        <w:r w:rsidR="004200DA">
          <w:rPr>
            <w:noProof/>
            <w:webHidden/>
          </w:rPr>
          <w:fldChar w:fldCharType="begin"/>
        </w:r>
        <w:r w:rsidR="00D67A2E">
          <w:rPr>
            <w:noProof/>
            <w:webHidden/>
          </w:rPr>
          <w:instrText xml:space="preserve"> PAGEREF _Toc401340723 \h </w:instrText>
        </w:r>
        <w:r w:rsidR="004200DA">
          <w:rPr>
            <w:noProof/>
            <w:webHidden/>
          </w:rPr>
        </w:r>
        <w:r w:rsidR="004200DA">
          <w:rPr>
            <w:noProof/>
            <w:webHidden/>
          </w:rPr>
          <w:fldChar w:fldCharType="separate"/>
        </w:r>
        <w:r w:rsidR="00D67A2E">
          <w:rPr>
            <w:noProof/>
            <w:webHidden/>
          </w:rPr>
          <w:t>1</w:t>
        </w:r>
        <w:r w:rsidR="004200DA">
          <w:rPr>
            <w:noProof/>
            <w:webHidden/>
          </w:rPr>
          <w:fldChar w:fldCharType="end"/>
        </w:r>
      </w:hyperlink>
    </w:p>
    <w:p w:rsidR="00D67A2E" w:rsidRDefault="00AB08B1">
      <w:pPr>
        <w:pStyle w:val="TDC1"/>
        <w:tabs>
          <w:tab w:val="left" w:pos="440"/>
          <w:tab w:val="right" w:leader="dot" w:pos="8495"/>
        </w:tabs>
        <w:rPr>
          <w:noProof/>
          <w:color w:val="auto"/>
          <w:lang w:eastAsia="es-AR" w:bidi="ar-SA"/>
        </w:rPr>
      </w:pPr>
      <w:hyperlink w:anchor="_Toc401340724" w:history="1">
        <w:r w:rsidR="00D67A2E" w:rsidRPr="006460C7">
          <w:rPr>
            <w:rStyle w:val="Hipervnculo"/>
            <w:smallCaps/>
            <w:noProof/>
            <w:spacing w:val="20"/>
            <w:lang w:val="es-ES"/>
          </w:rPr>
          <w:t>3.</w:t>
        </w:r>
        <w:r w:rsidR="00D67A2E">
          <w:rPr>
            <w:noProof/>
            <w:color w:val="auto"/>
            <w:lang w:eastAsia="es-AR" w:bidi="ar-SA"/>
          </w:rPr>
          <w:tab/>
        </w:r>
        <w:r w:rsidR="00D67A2E" w:rsidRPr="006460C7">
          <w:rPr>
            <w:rStyle w:val="Hipervnculo"/>
            <w:smallCaps/>
            <w:noProof/>
            <w:spacing w:val="20"/>
            <w:lang w:val="es-ES"/>
          </w:rPr>
          <w:t>VALORACIÓN DE LOS IMPACTOS</w:t>
        </w:r>
        <w:r w:rsidR="00D67A2E">
          <w:rPr>
            <w:noProof/>
            <w:webHidden/>
          </w:rPr>
          <w:tab/>
        </w:r>
        <w:r w:rsidR="004200DA">
          <w:rPr>
            <w:noProof/>
            <w:webHidden/>
          </w:rPr>
          <w:fldChar w:fldCharType="begin"/>
        </w:r>
        <w:r w:rsidR="00D67A2E">
          <w:rPr>
            <w:noProof/>
            <w:webHidden/>
          </w:rPr>
          <w:instrText xml:space="preserve"> PAGEREF _Toc401340724 \h </w:instrText>
        </w:r>
        <w:r w:rsidR="004200DA">
          <w:rPr>
            <w:noProof/>
            <w:webHidden/>
          </w:rPr>
        </w:r>
        <w:r w:rsidR="004200DA">
          <w:rPr>
            <w:noProof/>
            <w:webHidden/>
          </w:rPr>
          <w:fldChar w:fldCharType="separate"/>
        </w:r>
        <w:r w:rsidR="00D67A2E">
          <w:rPr>
            <w:noProof/>
            <w:webHidden/>
          </w:rPr>
          <w:t>3</w:t>
        </w:r>
        <w:r w:rsidR="004200DA">
          <w:rPr>
            <w:noProof/>
            <w:webHidden/>
          </w:rPr>
          <w:fldChar w:fldCharType="end"/>
        </w:r>
      </w:hyperlink>
    </w:p>
    <w:p w:rsidR="00D67A2E" w:rsidRDefault="00AB08B1">
      <w:pPr>
        <w:pStyle w:val="TDC1"/>
        <w:tabs>
          <w:tab w:val="left" w:pos="660"/>
          <w:tab w:val="right" w:leader="dot" w:pos="8495"/>
        </w:tabs>
        <w:rPr>
          <w:noProof/>
          <w:color w:val="auto"/>
          <w:lang w:eastAsia="es-AR" w:bidi="ar-SA"/>
        </w:rPr>
      </w:pPr>
      <w:hyperlink w:anchor="_Toc401340725" w:history="1">
        <w:r w:rsidR="00D67A2E" w:rsidRPr="006460C7">
          <w:rPr>
            <w:rStyle w:val="Hipervnculo"/>
            <w:smallCaps/>
            <w:noProof/>
            <w:spacing w:val="20"/>
            <w:lang w:val="es-ES"/>
          </w:rPr>
          <w:t>3.1.</w:t>
        </w:r>
        <w:r w:rsidR="00D67A2E">
          <w:rPr>
            <w:noProof/>
            <w:color w:val="auto"/>
            <w:lang w:eastAsia="es-AR" w:bidi="ar-SA"/>
          </w:rPr>
          <w:tab/>
        </w:r>
        <w:r w:rsidR="00D67A2E" w:rsidRPr="006460C7">
          <w:rPr>
            <w:rStyle w:val="Hipervnculo"/>
            <w:smallCaps/>
            <w:noProof/>
            <w:spacing w:val="20"/>
            <w:lang w:val="es-ES"/>
          </w:rPr>
          <w:t>CARACTERIZACIÓN DE LOS IMPACTOS</w:t>
        </w:r>
        <w:r w:rsidR="00D67A2E">
          <w:rPr>
            <w:noProof/>
            <w:webHidden/>
          </w:rPr>
          <w:tab/>
        </w:r>
        <w:r w:rsidR="004200DA">
          <w:rPr>
            <w:noProof/>
            <w:webHidden/>
          </w:rPr>
          <w:fldChar w:fldCharType="begin"/>
        </w:r>
        <w:r w:rsidR="00D67A2E">
          <w:rPr>
            <w:noProof/>
            <w:webHidden/>
          </w:rPr>
          <w:instrText xml:space="preserve"> PAGEREF _Toc401340725 \h </w:instrText>
        </w:r>
        <w:r w:rsidR="004200DA">
          <w:rPr>
            <w:noProof/>
            <w:webHidden/>
          </w:rPr>
        </w:r>
        <w:r w:rsidR="004200DA">
          <w:rPr>
            <w:noProof/>
            <w:webHidden/>
          </w:rPr>
          <w:fldChar w:fldCharType="separate"/>
        </w:r>
        <w:r w:rsidR="00D67A2E">
          <w:rPr>
            <w:noProof/>
            <w:webHidden/>
          </w:rPr>
          <w:t>3</w:t>
        </w:r>
        <w:r w:rsidR="004200DA">
          <w:rPr>
            <w:noProof/>
            <w:webHidden/>
          </w:rPr>
          <w:fldChar w:fldCharType="end"/>
        </w:r>
      </w:hyperlink>
    </w:p>
    <w:p w:rsidR="00D67A2E" w:rsidRDefault="00AB08B1">
      <w:pPr>
        <w:pStyle w:val="TDC1"/>
        <w:tabs>
          <w:tab w:val="left" w:pos="660"/>
          <w:tab w:val="right" w:leader="dot" w:pos="8495"/>
        </w:tabs>
        <w:rPr>
          <w:noProof/>
          <w:color w:val="auto"/>
          <w:lang w:eastAsia="es-AR" w:bidi="ar-SA"/>
        </w:rPr>
      </w:pPr>
      <w:hyperlink w:anchor="_Toc401340726" w:history="1">
        <w:r w:rsidR="00D67A2E" w:rsidRPr="006460C7">
          <w:rPr>
            <w:rStyle w:val="Hipervnculo"/>
            <w:smallCaps/>
            <w:noProof/>
            <w:spacing w:val="20"/>
            <w:lang w:val="es-ES"/>
          </w:rPr>
          <w:t>3.2.</w:t>
        </w:r>
        <w:r w:rsidR="00D67A2E">
          <w:rPr>
            <w:noProof/>
            <w:color w:val="auto"/>
            <w:lang w:eastAsia="es-AR" w:bidi="ar-SA"/>
          </w:rPr>
          <w:tab/>
        </w:r>
        <w:r w:rsidR="00D67A2E" w:rsidRPr="006460C7">
          <w:rPr>
            <w:rStyle w:val="Hipervnculo"/>
            <w:smallCaps/>
            <w:noProof/>
            <w:spacing w:val="20"/>
            <w:lang w:val="es-ES"/>
          </w:rPr>
          <w:t>CALIFICACIÓN AMBIENTAL (CA)</w:t>
        </w:r>
        <w:r w:rsidR="00D67A2E">
          <w:rPr>
            <w:noProof/>
            <w:webHidden/>
          </w:rPr>
          <w:tab/>
        </w:r>
        <w:r w:rsidR="004200DA">
          <w:rPr>
            <w:noProof/>
            <w:webHidden/>
          </w:rPr>
          <w:fldChar w:fldCharType="begin"/>
        </w:r>
        <w:r w:rsidR="00D67A2E">
          <w:rPr>
            <w:noProof/>
            <w:webHidden/>
          </w:rPr>
          <w:instrText xml:space="preserve"> PAGEREF _Toc401340726 \h </w:instrText>
        </w:r>
        <w:r w:rsidR="004200DA">
          <w:rPr>
            <w:noProof/>
            <w:webHidden/>
          </w:rPr>
        </w:r>
        <w:r w:rsidR="004200DA">
          <w:rPr>
            <w:noProof/>
            <w:webHidden/>
          </w:rPr>
          <w:fldChar w:fldCharType="separate"/>
        </w:r>
        <w:r w:rsidR="00D67A2E">
          <w:rPr>
            <w:noProof/>
            <w:webHidden/>
          </w:rPr>
          <w:t>4</w:t>
        </w:r>
        <w:r w:rsidR="004200DA">
          <w:rPr>
            <w:noProof/>
            <w:webHidden/>
          </w:rPr>
          <w:fldChar w:fldCharType="end"/>
        </w:r>
      </w:hyperlink>
    </w:p>
    <w:p w:rsidR="00D67A2E" w:rsidRDefault="00AB08B1">
      <w:pPr>
        <w:pStyle w:val="TDC1"/>
        <w:tabs>
          <w:tab w:val="left" w:pos="660"/>
          <w:tab w:val="right" w:leader="dot" w:pos="8495"/>
        </w:tabs>
        <w:rPr>
          <w:noProof/>
          <w:color w:val="auto"/>
          <w:lang w:eastAsia="es-AR" w:bidi="ar-SA"/>
        </w:rPr>
      </w:pPr>
      <w:hyperlink w:anchor="_Toc401340727" w:history="1">
        <w:r w:rsidR="00D67A2E" w:rsidRPr="006460C7">
          <w:rPr>
            <w:rStyle w:val="Hipervnculo"/>
            <w:smallCaps/>
            <w:noProof/>
            <w:spacing w:val="20"/>
            <w:lang w:val="es-ES"/>
          </w:rPr>
          <w:t>3.3.</w:t>
        </w:r>
        <w:r w:rsidR="00D67A2E">
          <w:rPr>
            <w:noProof/>
            <w:color w:val="auto"/>
            <w:lang w:eastAsia="es-AR" w:bidi="ar-SA"/>
          </w:rPr>
          <w:tab/>
        </w:r>
        <w:r w:rsidR="00D67A2E" w:rsidRPr="006460C7">
          <w:rPr>
            <w:rStyle w:val="Hipervnculo"/>
            <w:smallCaps/>
            <w:noProof/>
            <w:spacing w:val="20"/>
            <w:lang w:val="es-ES"/>
          </w:rPr>
          <w:t>DEFINICIÓN DE IMPACTOS</w:t>
        </w:r>
        <w:r w:rsidR="00D67A2E">
          <w:rPr>
            <w:noProof/>
            <w:webHidden/>
          </w:rPr>
          <w:tab/>
        </w:r>
        <w:r w:rsidR="004200DA">
          <w:rPr>
            <w:noProof/>
            <w:webHidden/>
          </w:rPr>
          <w:fldChar w:fldCharType="begin"/>
        </w:r>
        <w:r w:rsidR="00D67A2E">
          <w:rPr>
            <w:noProof/>
            <w:webHidden/>
          </w:rPr>
          <w:instrText xml:space="preserve"> PAGEREF _Toc401340727 \h </w:instrText>
        </w:r>
        <w:r w:rsidR="004200DA">
          <w:rPr>
            <w:noProof/>
            <w:webHidden/>
          </w:rPr>
        </w:r>
        <w:r w:rsidR="004200DA">
          <w:rPr>
            <w:noProof/>
            <w:webHidden/>
          </w:rPr>
          <w:fldChar w:fldCharType="separate"/>
        </w:r>
        <w:r w:rsidR="00D67A2E">
          <w:rPr>
            <w:noProof/>
            <w:webHidden/>
          </w:rPr>
          <w:t>5</w:t>
        </w:r>
        <w:r w:rsidR="004200DA">
          <w:rPr>
            <w:noProof/>
            <w:webHidden/>
          </w:rPr>
          <w:fldChar w:fldCharType="end"/>
        </w:r>
      </w:hyperlink>
    </w:p>
    <w:p w:rsidR="00D67A2E" w:rsidRDefault="00AB08B1">
      <w:pPr>
        <w:pStyle w:val="TDC1"/>
        <w:tabs>
          <w:tab w:val="left" w:pos="440"/>
          <w:tab w:val="right" w:leader="dot" w:pos="8495"/>
        </w:tabs>
        <w:rPr>
          <w:noProof/>
          <w:color w:val="auto"/>
          <w:lang w:eastAsia="es-AR" w:bidi="ar-SA"/>
        </w:rPr>
      </w:pPr>
      <w:hyperlink w:anchor="_Toc401340728" w:history="1">
        <w:r w:rsidR="00D67A2E" w:rsidRPr="006460C7">
          <w:rPr>
            <w:rStyle w:val="Hipervnculo"/>
            <w:smallCaps/>
            <w:noProof/>
            <w:spacing w:val="20"/>
            <w:lang w:val="es-ES"/>
          </w:rPr>
          <w:t>4.</w:t>
        </w:r>
        <w:r w:rsidR="00D67A2E">
          <w:rPr>
            <w:noProof/>
            <w:color w:val="auto"/>
            <w:lang w:eastAsia="es-AR" w:bidi="ar-SA"/>
          </w:rPr>
          <w:tab/>
        </w:r>
        <w:r w:rsidR="00D67A2E" w:rsidRPr="006460C7">
          <w:rPr>
            <w:rStyle w:val="Hipervnculo"/>
            <w:smallCaps/>
            <w:noProof/>
            <w:spacing w:val="20"/>
            <w:lang w:val="es-ES"/>
          </w:rPr>
          <w:t>COMPONENTES AMBIENTALES Y SOCIALES IMPACTADOS</w:t>
        </w:r>
        <w:r w:rsidR="00D67A2E">
          <w:rPr>
            <w:noProof/>
            <w:webHidden/>
          </w:rPr>
          <w:tab/>
        </w:r>
        <w:r w:rsidR="004200DA">
          <w:rPr>
            <w:noProof/>
            <w:webHidden/>
          </w:rPr>
          <w:fldChar w:fldCharType="begin"/>
        </w:r>
        <w:r w:rsidR="00D67A2E">
          <w:rPr>
            <w:noProof/>
            <w:webHidden/>
          </w:rPr>
          <w:instrText xml:space="preserve"> PAGEREF _Toc401340728 \h </w:instrText>
        </w:r>
        <w:r w:rsidR="004200DA">
          <w:rPr>
            <w:noProof/>
            <w:webHidden/>
          </w:rPr>
        </w:r>
        <w:r w:rsidR="004200DA">
          <w:rPr>
            <w:noProof/>
            <w:webHidden/>
          </w:rPr>
          <w:fldChar w:fldCharType="separate"/>
        </w:r>
        <w:r w:rsidR="00D67A2E">
          <w:rPr>
            <w:noProof/>
            <w:webHidden/>
          </w:rPr>
          <w:t>5</w:t>
        </w:r>
        <w:r w:rsidR="004200DA">
          <w:rPr>
            <w:noProof/>
            <w:webHidden/>
          </w:rPr>
          <w:fldChar w:fldCharType="end"/>
        </w:r>
      </w:hyperlink>
    </w:p>
    <w:p w:rsidR="00D67A2E" w:rsidRDefault="00AB08B1">
      <w:pPr>
        <w:pStyle w:val="TDC1"/>
        <w:tabs>
          <w:tab w:val="left" w:pos="440"/>
          <w:tab w:val="right" w:leader="dot" w:pos="8495"/>
        </w:tabs>
        <w:rPr>
          <w:noProof/>
          <w:color w:val="auto"/>
          <w:lang w:eastAsia="es-AR" w:bidi="ar-SA"/>
        </w:rPr>
      </w:pPr>
      <w:hyperlink w:anchor="_Toc401340729" w:history="1">
        <w:r w:rsidR="00D67A2E" w:rsidRPr="006460C7">
          <w:rPr>
            <w:rStyle w:val="Hipervnculo"/>
            <w:smallCaps/>
            <w:noProof/>
            <w:spacing w:val="20"/>
            <w:lang w:val="es-ES"/>
          </w:rPr>
          <w:t>5.</w:t>
        </w:r>
        <w:r w:rsidR="00D67A2E">
          <w:rPr>
            <w:noProof/>
            <w:color w:val="auto"/>
            <w:lang w:eastAsia="es-AR" w:bidi="ar-SA"/>
          </w:rPr>
          <w:tab/>
        </w:r>
        <w:r w:rsidR="00D67A2E" w:rsidRPr="006460C7">
          <w:rPr>
            <w:rStyle w:val="Hipervnculo"/>
            <w:smallCaps/>
            <w:noProof/>
            <w:spacing w:val="20"/>
            <w:lang w:val="es-ES"/>
          </w:rPr>
          <w:t>DESCRIPCIÓN DE LAS ACCIONES IMPACTANTES</w:t>
        </w:r>
        <w:r w:rsidR="00D67A2E">
          <w:rPr>
            <w:noProof/>
            <w:webHidden/>
          </w:rPr>
          <w:tab/>
        </w:r>
        <w:r w:rsidR="004200DA">
          <w:rPr>
            <w:noProof/>
            <w:webHidden/>
          </w:rPr>
          <w:fldChar w:fldCharType="begin"/>
        </w:r>
        <w:r w:rsidR="00D67A2E">
          <w:rPr>
            <w:noProof/>
            <w:webHidden/>
          </w:rPr>
          <w:instrText xml:space="preserve"> PAGEREF _Toc401340729 \h </w:instrText>
        </w:r>
        <w:r w:rsidR="004200DA">
          <w:rPr>
            <w:noProof/>
            <w:webHidden/>
          </w:rPr>
        </w:r>
        <w:r w:rsidR="004200DA">
          <w:rPr>
            <w:noProof/>
            <w:webHidden/>
          </w:rPr>
          <w:fldChar w:fldCharType="separate"/>
        </w:r>
        <w:r w:rsidR="00D67A2E">
          <w:rPr>
            <w:noProof/>
            <w:webHidden/>
          </w:rPr>
          <w:t>7</w:t>
        </w:r>
        <w:r w:rsidR="004200DA">
          <w:rPr>
            <w:noProof/>
            <w:webHidden/>
          </w:rPr>
          <w:fldChar w:fldCharType="end"/>
        </w:r>
      </w:hyperlink>
    </w:p>
    <w:p w:rsidR="00D67A2E" w:rsidRDefault="00AB08B1">
      <w:pPr>
        <w:pStyle w:val="TDC1"/>
        <w:tabs>
          <w:tab w:val="left" w:pos="660"/>
          <w:tab w:val="right" w:leader="dot" w:pos="8495"/>
        </w:tabs>
        <w:rPr>
          <w:noProof/>
          <w:color w:val="auto"/>
          <w:lang w:eastAsia="es-AR" w:bidi="ar-SA"/>
        </w:rPr>
      </w:pPr>
      <w:hyperlink w:anchor="_Toc401340730" w:history="1">
        <w:r w:rsidR="00D67A2E" w:rsidRPr="006460C7">
          <w:rPr>
            <w:rStyle w:val="Hipervnculo"/>
            <w:smallCaps/>
            <w:noProof/>
            <w:spacing w:val="20"/>
            <w:lang w:val="es-ES"/>
          </w:rPr>
          <w:t>5.1.</w:t>
        </w:r>
        <w:r w:rsidR="00D67A2E">
          <w:rPr>
            <w:noProof/>
            <w:color w:val="auto"/>
            <w:lang w:eastAsia="es-AR" w:bidi="ar-SA"/>
          </w:rPr>
          <w:tab/>
        </w:r>
        <w:r w:rsidR="00D67A2E" w:rsidRPr="006460C7">
          <w:rPr>
            <w:rStyle w:val="Hipervnculo"/>
            <w:smallCaps/>
            <w:noProof/>
            <w:spacing w:val="20"/>
            <w:lang w:val="es-ES"/>
          </w:rPr>
          <w:t>Etapa preliminar:</w:t>
        </w:r>
        <w:r w:rsidR="00D67A2E">
          <w:rPr>
            <w:noProof/>
            <w:webHidden/>
          </w:rPr>
          <w:tab/>
        </w:r>
        <w:r w:rsidR="004200DA">
          <w:rPr>
            <w:noProof/>
            <w:webHidden/>
          </w:rPr>
          <w:fldChar w:fldCharType="begin"/>
        </w:r>
        <w:r w:rsidR="00D67A2E">
          <w:rPr>
            <w:noProof/>
            <w:webHidden/>
          </w:rPr>
          <w:instrText xml:space="preserve"> PAGEREF _Toc401340730 \h </w:instrText>
        </w:r>
        <w:r w:rsidR="004200DA">
          <w:rPr>
            <w:noProof/>
            <w:webHidden/>
          </w:rPr>
        </w:r>
        <w:r w:rsidR="004200DA">
          <w:rPr>
            <w:noProof/>
            <w:webHidden/>
          </w:rPr>
          <w:fldChar w:fldCharType="separate"/>
        </w:r>
        <w:r w:rsidR="00D67A2E">
          <w:rPr>
            <w:noProof/>
            <w:webHidden/>
          </w:rPr>
          <w:t>7</w:t>
        </w:r>
        <w:r w:rsidR="004200DA">
          <w:rPr>
            <w:noProof/>
            <w:webHidden/>
          </w:rPr>
          <w:fldChar w:fldCharType="end"/>
        </w:r>
      </w:hyperlink>
    </w:p>
    <w:p w:rsidR="00D67A2E" w:rsidRDefault="00AB08B1">
      <w:pPr>
        <w:pStyle w:val="TDC1"/>
        <w:tabs>
          <w:tab w:val="left" w:pos="660"/>
          <w:tab w:val="right" w:leader="dot" w:pos="8495"/>
        </w:tabs>
        <w:rPr>
          <w:noProof/>
          <w:color w:val="auto"/>
          <w:lang w:eastAsia="es-AR" w:bidi="ar-SA"/>
        </w:rPr>
      </w:pPr>
      <w:hyperlink w:anchor="_Toc401340731" w:history="1">
        <w:r w:rsidR="00D67A2E" w:rsidRPr="006460C7">
          <w:rPr>
            <w:rStyle w:val="Hipervnculo"/>
            <w:smallCaps/>
            <w:noProof/>
            <w:spacing w:val="20"/>
            <w:lang w:val="es-ES"/>
          </w:rPr>
          <w:t>5.2.</w:t>
        </w:r>
        <w:r w:rsidR="00D67A2E">
          <w:rPr>
            <w:noProof/>
            <w:color w:val="auto"/>
            <w:lang w:eastAsia="es-AR" w:bidi="ar-SA"/>
          </w:rPr>
          <w:tab/>
        </w:r>
        <w:r w:rsidR="00D67A2E" w:rsidRPr="006460C7">
          <w:rPr>
            <w:rStyle w:val="Hipervnculo"/>
            <w:smallCaps/>
            <w:noProof/>
            <w:spacing w:val="20"/>
            <w:lang w:val="es-ES"/>
          </w:rPr>
          <w:t>etapa de construcción:</w:t>
        </w:r>
        <w:r w:rsidR="00D67A2E">
          <w:rPr>
            <w:noProof/>
            <w:webHidden/>
          </w:rPr>
          <w:tab/>
        </w:r>
        <w:r w:rsidR="004200DA">
          <w:rPr>
            <w:noProof/>
            <w:webHidden/>
          </w:rPr>
          <w:fldChar w:fldCharType="begin"/>
        </w:r>
        <w:r w:rsidR="00D67A2E">
          <w:rPr>
            <w:noProof/>
            <w:webHidden/>
          </w:rPr>
          <w:instrText xml:space="preserve"> PAGEREF _Toc401340731 \h </w:instrText>
        </w:r>
        <w:r w:rsidR="004200DA">
          <w:rPr>
            <w:noProof/>
            <w:webHidden/>
          </w:rPr>
        </w:r>
        <w:r w:rsidR="004200DA">
          <w:rPr>
            <w:noProof/>
            <w:webHidden/>
          </w:rPr>
          <w:fldChar w:fldCharType="separate"/>
        </w:r>
        <w:r w:rsidR="00D67A2E">
          <w:rPr>
            <w:noProof/>
            <w:webHidden/>
          </w:rPr>
          <w:t>7</w:t>
        </w:r>
        <w:r w:rsidR="004200DA">
          <w:rPr>
            <w:noProof/>
            <w:webHidden/>
          </w:rPr>
          <w:fldChar w:fldCharType="end"/>
        </w:r>
      </w:hyperlink>
    </w:p>
    <w:p w:rsidR="00D67A2E" w:rsidRDefault="00AB08B1">
      <w:pPr>
        <w:pStyle w:val="TDC1"/>
        <w:tabs>
          <w:tab w:val="left" w:pos="660"/>
          <w:tab w:val="right" w:leader="dot" w:pos="8495"/>
        </w:tabs>
        <w:rPr>
          <w:noProof/>
          <w:color w:val="auto"/>
          <w:lang w:eastAsia="es-AR" w:bidi="ar-SA"/>
        </w:rPr>
      </w:pPr>
      <w:hyperlink w:anchor="_Toc401340732" w:history="1">
        <w:r w:rsidR="00D67A2E" w:rsidRPr="006460C7">
          <w:rPr>
            <w:rStyle w:val="Hipervnculo"/>
            <w:smallCaps/>
            <w:noProof/>
            <w:spacing w:val="20"/>
            <w:lang w:val="es-ES"/>
          </w:rPr>
          <w:t>5.3.</w:t>
        </w:r>
        <w:r w:rsidR="00D67A2E">
          <w:rPr>
            <w:noProof/>
            <w:color w:val="auto"/>
            <w:lang w:eastAsia="es-AR" w:bidi="ar-SA"/>
          </w:rPr>
          <w:tab/>
        </w:r>
        <w:r w:rsidR="00D67A2E" w:rsidRPr="006460C7">
          <w:rPr>
            <w:rStyle w:val="Hipervnculo"/>
            <w:smallCaps/>
            <w:noProof/>
            <w:spacing w:val="20"/>
            <w:lang w:val="es-ES"/>
          </w:rPr>
          <w:t>Etapa de Funcionamiento</w:t>
        </w:r>
        <w:r w:rsidR="00D67A2E">
          <w:rPr>
            <w:noProof/>
            <w:webHidden/>
          </w:rPr>
          <w:tab/>
        </w:r>
        <w:r w:rsidR="004200DA">
          <w:rPr>
            <w:noProof/>
            <w:webHidden/>
          </w:rPr>
          <w:fldChar w:fldCharType="begin"/>
        </w:r>
        <w:r w:rsidR="00D67A2E">
          <w:rPr>
            <w:noProof/>
            <w:webHidden/>
          </w:rPr>
          <w:instrText xml:space="preserve"> PAGEREF _Toc401340732 \h </w:instrText>
        </w:r>
        <w:r w:rsidR="004200DA">
          <w:rPr>
            <w:noProof/>
            <w:webHidden/>
          </w:rPr>
        </w:r>
        <w:r w:rsidR="004200DA">
          <w:rPr>
            <w:noProof/>
            <w:webHidden/>
          </w:rPr>
          <w:fldChar w:fldCharType="separate"/>
        </w:r>
        <w:r w:rsidR="00D67A2E">
          <w:rPr>
            <w:noProof/>
            <w:webHidden/>
          </w:rPr>
          <w:t>9</w:t>
        </w:r>
        <w:r w:rsidR="004200DA">
          <w:rPr>
            <w:noProof/>
            <w:webHidden/>
          </w:rPr>
          <w:fldChar w:fldCharType="end"/>
        </w:r>
      </w:hyperlink>
    </w:p>
    <w:p w:rsidR="00D67A2E" w:rsidRDefault="00AB08B1">
      <w:pPr>
        <w:pStyle w:val="TDC1"/>
        <w:tabs>
          <w:tab w:val="left" w:pos="440"/>
          <w:tab w:val="right" w:leader="dot" w:pos="8495"/>
        </w:tabs>
        <w:rPr>
          <w:noProof/>
          <w:color w:val="auto"/>
          <w:lang w:eastAsia="es-AR" w:bidi="ar-SA"/>
        </w:rPr>
      </w:pPr>
      <w:hyperlink w:anchor="_Toc401340733" w:history="1">
        <w:r w:rsidR="00D67A2E" w:rsidRPr="006460C7">
          <w:rPr>
            <w:rStyle w:val="Hipervnculo"/>
            <w:smallCaps/>
            <w:noProof/>
            <w:spacing w:val="20"/>
            <w:lang w:val="es-ES"/>
          </w:rPr>
          <w:t>6.</w:t>
        </w:r>
        <w:r w:rsidR="00D67A2E">
          <w:rPr>
            <w:noProof/>
            <w:color w:val="auto"/>
            <w:lang w:eastAsia="es-AR" w:bidi="ar-SA"/>
          </w:rPr>
          <w:tab/>
        </w:r>
        <w:r w:rsidR="00D67A2E" w:rsidRPr="006460C7">
          <w:rPr>
            <w:rStyle w:val="Hipervnculo"/>
            <w:smallCaps/>
            <w:noProof/>
            <w:spacing w:val="20"/>
            <w:lang w:val="es-ES"/>
          </w:rPr>
          <w:t>IDENTIFICACIÓN DE IMPACTOS</w:t>
        </w:r>
        <w:r w:rsidR="00D67A2E">
          <w:rPr>
            <w:noProof/>
            <w:webHidden/>
          </w:rPr>
          <w:tab/>
        </w:r>
        <w:r w:rsidR="004200DA">
          <w:rPr>
            <w:noProof/>
            <w:webHidden/>
          </w:rPr>
          <w:fldChar w:fldCharType="begin"/>
        </w:r>
        <w:r w:rsidR="00D67A2E">
          <w:rPr>
            <w:noProof/>
            <w:webHidden/>
          </w:rPr>
          <w:instrText xml:space="preserve"> PAGEREF _Toc401340733 \h </w:instrText>
        </w:r>
        <w:r w:rsidR="004200DA">
          <w:rPr>
            <w:noProof/>
            <w:webHidden/>
          </w:rPr>
        </w:r>
        <w:r w:rsidR="004200DA">
          <w:rPr>
            <w:noProof/>
            <w:webHidden/>
          </w:rPr>
          <w:fldChar w:fldCharType="separate"/>
        </w:r>
        <w:r w:rsidR="00D67A2E">
          <w:rPr>
            <w:noProof/>
            <w:webHidden/>
          </w:rPr>
          <w:t>9</w:t>
        </w:r>
        <w:r w:rsidR="004200DA">
          <w:rPr>
            <w:noProof/>
            <w:webHidden/>
          </w:rPr>
          <w:fldChar w:fldCharType="end"/>
        </w:r>
      </w:hyperlink>
    </w:p>
    <w:p w:rsidR="00D67A2E" w:rsidRDefault="00AB08B1">
      <w:pPr>
        <w:pStyle w:val="TDC1"/>
        <w:tabs>
          <w:tab w:val="left" w:pos="660"/>
          <w:tab w:val="right" w:leader="dot" w:pos="8495"/>
        </w:tabs>
        <w:rPr>
          <w:noProof/>
          <w:color w:val="auto"/>
          <w:lang w:eastAsia="es-AR" w:bidi="ar-SA"/>
        </w:rPr>
      </w:pPr>
      <w:hyperlink w:anchor="_Toc401340734" w:history="1">
        <w:r w:rsidR="00D67A2E" w:rsidRPr="006460C7">
          <w:rPr>
            <w:rStyle w:val="Hipervnculo"/>
            <w:noProof/>
            <w:lang w:val="es-ES"/>
          </w:rPr>
          <w:t>6.1.</w:t>
        </w:r>
        <w:r w:rsidR="00D67A2E">
          <w:rPr>
            <w:noProof/>
            <w:color w:val="auto"/>
            <w:lang w:eastAsia="es-AR" w:bidi="ar-SA"/>
          </w:rPr>
          <w:tab/>
        </w:r>
        <w:r w:rsidR="00D67A2E" w:rsidRPr="006460C7">
          <w:rPr>
            <w:rStyle w:val="Hipervnculo"/>
            <w:smallCaps/>
            <w:noProof/>
            <w:spacing w:val="20"/>
            <w:lang w:val="es-ES"/>
          </w:rPr>
          <w:t>MATRIZ DE IMPACTO</w:t>
        </w:r>
        <w:r w:rsidR="00D67A2E">
          <w:rPr>
            <w:noProof/>
            <w:webHidden/>
          </w:rPr>
          <w:tab/>
        </w:r>
        <w:r w:rsidR="004200DA">
          <w:rPr>
            <w:noProof/>
            <w:webHidden/>
          </w:rPr>
          <w:fldChar w:fldCharType="begin"/>
        </w:r>
        <w:r w:rsidR="00D67A2E">
          <w:rPr>
            <w:noProof/>
            <w:webHidden/>
          </w:rPr>
          <w:instrText xml:space="preserve"> PAGEREF _Toc401340734 \h </w:instrText>
        </w:r>
        <w:r w:rsidR="004200DA">
          <w:rPr>
            <w:noProof/>
            <w:webHidden/>
          </w:rPr>
        </w:r>
        <w:r w:rsidR="004200DA">
          <w:rPr>
            <w:noProof/>
            <w:webHidden/>
          </w:rPr>
          <w:fldChar w:fldCharType="separate"/>
        </w:r>
        <w:r w:rsidR="00D67A2E">
          <w:rPr>
            <w:noProof/>
            <w:webHidden/>
          </w:rPr>
          <w:t>9</w:t>
        </w:r>
        <w:r w:rsidR="004200DA">
          <w:rPr>
            <w:noProof/>
            <w:webHidden/>
          </w:rPr>
          <w:fldChar w:fldCharType="end"/>
        </w:r>
      </w:hyperlink>
    </w:p>
    <w:p w:rsidR="00D67A2E" w:rsidRDefault="00AB08B1">
      <w:pPr>
        <w:pStyle w:val="TDC1"/>
        <w:tabs>
          <w:tab w:val="left" w:pos="440"/>
          <w:tab w:val="right" w:leader="dot" w:pos="8495"/>
        </w:tabs>
        <w:rPr>
          <w:noProof/>
          <w:color w:val="auto"/>
          <w:lang w:eastAsia="es-AR" w:bidi="ar-SA"/>
        </w:rPr>
      </w:pPr>
      <w:hyperlink w:anchor="_Toc401340735" w:history="1">
        <w:r w:rsidR="00D67A2E" w:rsidRPr="006460C7">
          <w:rPr>
            <w:rStyle w:val="Hipervnculo"/>
            <w:smallCaps/>
            <w:noProof/>
            <w:spacing w:val="20"/>
            <w:lang w:val="es-ES"/>
          </w:rPr>
          <w:t>7.</w:t>
        </w:r>
        <w:r w:rsidR="00D67A2E">
          <w:rPr>
            <w:noProof/>
            <w:color w:val="auto"/>
            <w:lang w:eastAsia="es-AR" w:bidi="ar-SA"/>
          </w:rPr>
          <w:tab/>
        </w:r>
        <w:r w:rsidR="00D67A2E" w:rsidRPr="006460C7">
          <w:rPr>
            <w:rStyle w:val="Hipervnculo"/>
            <w:smallCaps/>
            <w:noProof/>
            <w:spacing w:val="20"/>
            <w:lang w:val="es-ES"/>
          </w:rPr>
          <w:t>descripción  de los impactos</w:t>
        </w:r>
        <w:r w:rsidR="00D67A2E">
          <w:rPr>
            <w:noProof/>
            <w:webHidden/>
          </w:rPr>
          <w:tab/>
        </w:r>
        <w:r w:rsidR="004200DA">
          <w:rPr>
            <w:noProof/>
            <w:webHidden/>
          </w:rPr>
          <w:fldChar w:fldCharType="begin"/>
        </w:r>
        <w:r w:rsidR="00D67A2E">
          <w:rPr>
            <w:noProof/>
            <w:webHidden/>
          </w:rPr>
          <w:instrText xml:space="preserve"> PAGEREF _Toc401340735 \h </w:instrText>
        </w:r>
        <w:r w:rsidR="004200DA">
          <w:rPr>
            <w:noProof/>
            <w:webHidden/>
          </w:rPr>
        </w:r>
        <w:r w:rsidR="004200DA">
          <w:rPr>
            <w:noProof/>
            <w:webHidden/>
          </w:rPr>
          <w:fldChar w:fldCharType="separate"/>
        </w:r>
        <w:r w:rsidR="00D67A2E">
          <w:rPr>
            <w:noProof/>
            <w:webHidden/>
          </w:rPr>
          <w:t>10</w:t>
        </w:r>
        <w:r w:rsidR="004200DA">
          <w:rPr>
            <w:noProof/>
            <w:webHidden/>
          </w:rPr>
          <w:fldChar w:fldCharType="end"/>
        </w:r>
      </w:hyperlink>
    </w:p>
    <w:p w:rsidR="00D67A2E" w:rsidRDefault="00AB08B1">
      <w:pPr>
        <w:pStyle w:val="TDC1"/>
        <w:tabs>
          <w:tab w:val="left" w:pos="660"/>
          <w:tab w:val="right" w:leader="dot" w:pos="8495"/>
        </w:tabs>
        <w:rPr>
          <w:noProof/>
          <w:color w:val="auto"/>
          <w:lang w:eastAsia="es-AR" w:bidi="ar-SA"/>
        </w:rPr>
      </w:pPr>
      <w:hyperlink w:anchor="_Toc401340736" w:history="1">
        <w:r w:rsidR="00D67A2E" w:rsidRPr="006460C7">
          <w:rPr>
            <w:rStyle w:val="Hipervnculo"/>
            <w:smallCaps/>
            <w:noProof/>
            <w:spacing w:val="20"/>
            <w:lang w:val="es-ES"/>
          </w:rPr>
          <w:t>7.1.</w:t>
        </w:r>
        <w:r w:rsidR="00D67A2E">
          <w:rPr>
            <w:noProof/>
            <w:color w:val="auto"/>
            <w:lang w:eastAsia="es-AR" w:bidi="ar-SA"/>
          </w:rPr>
          <w:tab/>
        </w:r>
        <w:r w:rsidR="00D67A2E" w:rsidRPr="006460C7">
          <w:rPr>
            <w:rStyle w:val="Hipervnculo"/>
            <w:smallCaps/>
            <w:noProof/>
            <w:spacing w:val="20"/>
            <w:lang w:val="es-ES"/>
          </w:rPr>
          <w:t>descripción en la etapa de construcción</w:t>
        </w:r>
        <w:r w:rsidR="00D67A2E">
          <w:rPr>
            <w:noProof/>
            <w:webHidden/>
          </w:rPr>
          <w:tab/>
        </w:r>
        <w:r w:rsidR="004200DA">
          <w:rPr>
            <w:noProof/>
            <w:webHidden/>
          </w:rPr>
          <w:fldChar w:fldCharType="begin"/>
        </w:r>
        <w:r w:rsidR="00D67A2E">
          <w:rPr>
            <w:noProof/>
            <w:webHidden/>
          </w:rPr>
          <w:instrText xml:space="preserve"> PAGEREF _Toc401340736 \h </w:instrText>
        </w:r>
        <w:r w:rsidR="004200DA">
          <w:rPr>
            <w:noProof/>
            <w:webHidden/>
          </w:rPr>
        </w:r>
        <w:r w:rsidR="004200DA">
          <w:rPr>
            <w:noProof/>
            <w:webHidden/>
          </w:rPr>
          <w:fldChar w:fldCharType="separate"/>
        </w:r>
        <w:r w:rsidR="00D67A2E">
          <w:rPr>
            <w:noProof/>
            <w:webHidden/>
          </w:rPr>
          <w:t>10</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37" w:history="1">
        <w:r w:rsidR="00D67A2E" w:rsidRPr="006460C7">
          <w:rPr>
            <w:rStyle w:val="Hipervnculo"/>
            <w:smallCaps/>
            <w:noProof/>
            <w:spacing w:val="20"/>
            <w:lang w:val="es-ES"/>
          </w:rPr>
          <w:t>7.1.1.</w:t>
        </w:r>
        <w:r w:rsidR="00D67A2E">
          <w:rPr>
            <w:noProof/>
            <w:color w:val="auto"/>
            <w:lang w:eastAsia="es-AR" w:bidi="ar-SA"/>
          </w:rPr>
          <w:tab/>
        </w:r>
        <w:r w:rsidR="00D67A2E" w:rsidRPr="006460C7">
          <w:rPr>
            <w:rStyle w:val="Hipervnculo"/>
            <w:smallCaps/>
            <w:noProof/>
            <w:spacing w:val="20"/>
            <w:lang w:val="es-ES"/>
          </w:rPr>
          <w:t>Componente aire</w:t>
        </w:r>
        <w:r w:rsidR="00D67A2E">
          <w:rPr>
            <w:noProof/>
            <w:webHidden/>
          </w:rPr>
          <w:tab/>
        </w:r>
        <w:r w:rsidR="004200DA">
          <w:rPr>
            <w:noProof/>
            <w:webHidden/>
          </w:rPr>
          <w:fldChar w:fldCharType="begin"/>
        </w:r>
        <w:r w:rsidR="00D67A2E">
          <w:rPr>
            <w:noProof/>
            <w:webHidden/>
          </w:rPr>
          <w:instrText xml:space="preserve"> PAGEREF _Toc401340737 \h </w:instrText>
        </w:r>
        <w:r w:rsidR="004200DA">
          <w:rPr>
            <w:noProof/>
            <w:webHidden/>
          </w:rPr>
        </w:r>
        <w:r w:rsidR="004200DA">
          <w:rPr>
            <w:noProof/>
            <w:webHidden/>
          </w:rPr>
          <w:fldChar w:fldCharType="separate"/>
        </w:r>
        <w:r w:rsidR="00D67A2E">
          <w:rPr>
            <w:noProof/>
            <w:webHidden/>
          </w:rPr>
          <w:t>10</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38" w:history="1">
        <w:r w:rsidR="00D67A2E" w:rsidRPr="006460C7">
          <w:rPr>
            <w:rStyle w:val="Hipervnculo"/>
            <w:smallCaps/>
            <w:noProof/>
            <w:spacing w:val="20"/>
            <w:lang w:val="es-ES"/>
          </w:rPr>
          <w:t>7.1.2.</w:t>
        </w:r>
        <w:r w:rsidR="00D67A2E">
          <w:rPr>
            <w:noProof/>
            <w:color w:val="auto"/>
            <w:lang w:eastAsia="es-AR" w:bidi="ar-SA"/>
          </w:rPr>
          <w:tab/>
        </w:r>
        <w:r w:rsidR="00D67A2E" w:rsidRPr="006460C7">
          <w:rPr>
            <w:rStyle w:val="Hipervnculo"/>
            <w:smallCaps/>
            <w:noProof/>
            <w:spacing w:val="20"/>
            <w:lang w:val="es-ES"/>
          </w:rPr>
          <w:t>Componente Geología</w:t>
        </w:r>
        <w:r w:rsidR="00D67A2E">
          <w:rPr>
            <w:noProof/>
            <w:webHidden/>
          </w:rPr>
          <w:tab/>
        </w:r>
        <w:r w:rsidR="004200DA">
          <w:rPr>
            <w:noProof/>
            <w:webHidden/>
          </w:rPr>
          <w:fldChar w:fldCharType="begin"/>
        </w:r>
        <w:r w:rsidR="00D67A2E">
          <w:rPr>
            <w:noProof/>
            <w:webHidden/>
          </w:rPr>
          <w:instrText xml:space="preserve"> PAGEREF _Toc401340738 \h </w:instrText>
        </w:r>
        <w:r w:rsidR="004200DA">
          <w:rPr>
            <w:noProof/>
            <w:webHidden/>
          </w:rPr>
        </w:r>
        <w:r w:rsidR="004200DA">
          <w:rPr>
            <w:noProof/>
            <w:webHidden/>
          </w:rPr>
          <w:fldChar w:fldCharType="separate"/>
        </w:r>
        <w:r w:rsidR="00D67A2E">
          <w:rPr>
            <w:noProof/>
            <w:webHidden/>
          </w:rPr>
          <w:t>10</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39" w:history="1">
        <w:r w:rsidR="00D67A2E" w:rsidRPr="006460C7">
          <w:rPr>
            <w:rStyle w:val="Hipervnculo"/>
            <w:smallCaps/>
            <w:noProof/>
            <w:spacing w:val="20"/>
            <w:lang w:val="es-ES"/>
          </w:rPr>
          <w:t>7.1.3.</w:t>
        </w:r>
        <w:r w:rsidR="00D67A2E">
          <w:rPr>
            <w:noProof/>
            <w:color w:val="auto"/>
            <w:lang w:eastAsia="es-AR" w:bidi="ar-SA"/>
          </w:rPr>
          <w:tab/>
        </w:r>
        <w:r w:rsidR="00D67A2E" w:rsidRPr="006460C7">
          <w:rPr>
            <w:rStyle w:val="Hipervnculo"/>
            <w:smallCaps/>
            <w:noProof/>
            <w:spacing w:val="20"/>
            <w:lang w:val="es-ES"/>
          </w:rPr>
          <w:t>Componente Suelo</w:t>
        </w:r>
        <w:r w:rsidR="00D67A2E">
          <w:rPr>
            <w:noProof/>
            <w:webHidden/>
          </w:rPr>
          <w:tab/>
        </w:r>
        <w:r w:rsidR="004200DA">
          <w:rPr>
            <w:noProof/>
            <w:webHidden/>
          </w:rPr>
          <w:fldChar w:fldCharType="begin"/>
        </w:r>
        <w:r w:rsidR="00D67A2E">
          <w:rPr>
            <w:noProof/>
            <w:webHidden/>
          </w:rPr>
          <w:instrText xml:space="preserve"> PAGEREF _Toc401340739 \h </w:instrText>
        </w:r>
        <w:r w:rsidR="004200DA">
          <w:rPr>
            <w:noProof/>
            <w:webHidden/>
          </w:rPr>
        </w:r>
        <w:r w:rsidR="004200DA">
          <w:rPr>
            <w:noProof/>
            <w:webHidden/>
          </w:rPr>
          <w:fldChar w:fldCharType="separate"/>
        </w:r>
        <w:r w:rsidR="00D67A2E">
          <w:rPr>
            <w:noProof/>
            <w:webHidden/>
          </w:rPr>
          <w:t>10</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40" w:history="1">
        <w:r w:rsidR="00D67A2E" w:rsidRPr="006460C7">
          <w:rPr>
            <w:rStyle w:val="Hipervnculo"/>
            <w:smallCaps/>
            <w:noProof/>
            <w:spacing w:val="20"/>
            <w:lang w:val="es-ES"/>
          </w:rPr>
          <w:t>7.1.4.</w:t>
        </w:r>
        <w:r w:rsidR="00D67A2E">
          <w:rPr>
            <w:noProof/>
            <w:color w:val="auto"/>
            <w:lang w:eastAsia="es-AR" w:bidi="ar-SA"/>
          </w:rPr>
          <w:tab/>
        </w:r>
        <w:r w:rsidR="00D67A2E" w:rsidRPr="006460C7">
          <w:rPr>
            <w:rStyle w:val="Hipervnculo"/>
            <w:smallCaps/>
            <w:noProof/>
            <w:spacing w:val="20"/>
            <w:lang w:val="es-ES"/>
          </w:rPr>
          <w:t>Componente Recursos Hídricos</w:t>
        </w:r>
        <w:r w:rsidR="00D67A2E">
          <w:rPr>
            <w:noProof/>
            <w:webHidden/>
          </w:rPr>
          <w:tab/>
        </w:r>
        <w:r w:rsidR="004200DA">
          <w:rPr>
            <w:noProof/>
            <w:webHidden/>
          </w:rPr>
          <w:fldChar w:fldCharType="begin"/>
        </w:r>
        <w:r w:rsidR="00D67A2E">
          <w:rPr>
            <w:noProof/>
            <w:webHidden/>
          </w:rPr>
          <w:instrText xml:space="preserve"> PAGEREF _Toc401340740 \h </w:instrText>
        </w:r>
        <w:r w:rsidR="004200DA">
          <w:rPr>
            <w:noProof/>
            <w:webHidden/>
          </w:rPr>
        </w:r>
        <w:r w:rsidR="004200DA">
          <w:rPr>
            <w:noProof/>
            <w:webHidden/>
          </w:rPr>
          <w:fldChar w:fldCharType="separate"/>
        </w:r>
        <w:r w:rsidR="00D67A2E">
          <w:rPr>
            <w:noProof/>
            <w:webHidden/>
          </w:rPr>
          <w:t>12</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41" w:history="1">
        <w:r w:rsidR="00D67A2E" w:rsidRPr="006460C7">
          <w:rPr>
            <w:rStyle w:val="Hipervnculo"/>
            <w:smallCaps/>
            <w:noProof/>
            <w:spacing w:val="20"/>
            <w:lang w:val="es-ES"/>
          </w:rPr>
          <w:t>7.1.5.</w:t>
        </w:r>
        <w:r w:rsidR="00D67A2E">
          <w:rPr>
            <w:noProof/>
            <w:color w:val="auto"/>
            <w:lang w:eastAsia="es-AR" w:bidi="ar-SA"/>
          </w:rPr>
          <w:tab/>
        </w:r>
        <w:r w:rsidR="00D67A2E" w:rsidRPr="006460C7">
          <w:rPr>
            <w:rStyle w:val="Hipervnculo"/>
            <w:smallCaps/>
            <w:noProof/>
            <w:spacing w:val="20"/>
            <w:lang w:val="es-ES"/>
          </w:rPr>
          <w:t>Componente Flora</w:t>
        </w:r>
        <w:r w:rsidR="00D67A2E">
          <w:rPr>
            <w:noProof/>
            <w:webHidden/>
          </w:rPr>
          <w:tab/>
        </w:r>
        <w:r w:rsidR="004200DA">
          <w:rPr>
            <w:noProof/>
            <w:webHidden/>
          </w:rPr>
          <w:fldChar w:fldCharType="begin"/>
        </w:r>
        <w:r w:rsidR="00D67A2E">
          <w:rPr>
            <w:noProof/>
            <w:webHidden/>
          </w:rPr>
          <w:instrText xml:space="preserve"> PAGEREF _Toc401340741 \h </w:instrText>
        </w:r>
        <w:r w:rsidR="004200DA">
          <w:rPr>
            <w:noProof/>
            <w:webHidden/>
          </w:rPr>
        </w:r>
        <w:r w:rsidR="004200DA">
          <w:rPr>
            <w:noProof/>
            <w:webHidden/>
          </w:rPr>
          <w:fldChar w:fldCharType="separate"/>
        </w:r>
        <w:r w:rsidR="00D67A2E">
          <w:rPr>
            <w:noProof/>
            <w:webHidden/>
          </w:rPr>
          <w:t>12</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42" w:history="1">
        <w:r w:rsidR="00D67A2E" w:rsidRPr="006460C7">
          <w:rPr>
            <w:rStyle w:val="Hipervnculo"/>
            <w:smallCaps/>
            <w:noProof/>
            <w:spacing w:val="20"/>
            <w:lang w:val="es-ES"/>
          </w:rPr>
          <w:t>7.1.6.</w:t>
        </w:r>
        <w:r w:rsidR="00D67A2E">
          <w:rPr>
            <w:noProof/>
            <w:color w:val="auto"/>
            <w:lang w:eastAsia="es-AR" w:bidi="ar-SA"/>
          </w:rPr>
          <w:tab/>
        </w:r>
        <w:r w:rsidR="00D67A2E" w:rsidRPr="006460C7">
          <w:rPr>
            <w:rStyle w:val="Hipervnculo"/>
            <w:smallCaps/>
            <w:noProof/>
            <w:spacing w:val="20"/>
            <w:lang w:val="es-ES"/>
          </w:rPr>
          <w:t>Componente Fauna</w:t>
        </w:r>
        <w:r w:rsidR="00D67A2E">
          <w:rPr>
            <w:noProof/>
            <w:webHidden/>
          </w:rPr>
          <w:tab/>
        </w:r>
        <w:r w:rsidR="004200DA">
          <w:rPr>
            <w:noProof/>
            <w:webHidden/>
          </w:rPr>
          <w:fldChar w:fldCharType="begin"/>
        </w:r>
        <w:r w:rsidR="00D67A2E">
          <w:rPr>
            <w:noProof/>
            <w:webHidden/>
          </w:rPr>
          <w:instrText xml:space="preserve"> PAGEREF _Toc401340742 \h </w:instrText>
        </w:r>
        <w:r w:rsidR="004200DA">
          <w:rPr>
            <w:noProof/>
            <w:webHidden/>
          </w:rPr>
        </w:r>
        <w:r w:rsidR="004200DA">
          <w:rPr>
            <w:noProof/>
            <w:webHidden/>
          </w:rPr>
          <w:fldChar w:fldCharType="separate"/>
        </w:r>
        <w:r w:rsidR="00D67A2E">
          <w:rPr>
            <w:noProof/>
            <w:webHidden/>
          </w:rPr>
          <w:t>13</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43" w:history="1">
        <w:r w:rsidR="00D67A2E" w:rsidRPr="006460C7">
          <w:rPr>
            <w:rStyle w:val="Hipervnculo"/>
            <w:smallCaps/>
            <w:noProof/>
            <w:spacing w:val="20"/>
            <w:lang w:val="es-ES"/>
          </w:rPr>
          <w:t>7.1.7.</w:t>
        </w:r>
        <w:r w:rsidR="00D67A2E">
          <w:rPr>
            <w:noProof/>
            <w:color w:val="auto"/>
            <w:lang w:eastAsia="es-AR" w:bidi="ar-SA"/>
          </w:rPr>
          <w:tab/>
        </w:r>
        <w:r w:rsidR="00D67A2E" w:rsidRPr="006460C7">
          <w:rPr>
            <w:rStyle w:val="Hipervnculo"/>
            <w:smallCaps/>
            <w:noProof/>
            <w:spacing w:val="20"/>
            <w:lang w:val="es-ES"/>
          </w:rPr>
          <w:t>Componente paisaje</w:t>
        </w:r>
        <w:r w:rsidR="00D67A2E">
          <w:rPr>
            <w:noProof/>
            <w:webHidden/>
          </w:rPr>
          <w:tab/>
        </w:r>
        <w:r w:rsidR="004200DA">
          <w:rPr>
            <w:noProof/>
            <w:webHidden/>
          </w:rPr>
          <w:fldChar w:fldCharType="begin"/>
        </w:r>
        <w:r w:rsidR="00D67A2E">
          <w:rPr>
            <w:noProof/>
            <w:webHidden/>
          </w:rPr>
          <w:instrText xml:space="preserve"> PAGEREF _Toc401340743 \h </w:instrText>
        </w:r>
        <w:r w:rsidR="004200DA">
          <w:rPr>
            <w:noProof/>
            <w:webHidden/>
          </w:rPr>
        </w:r>
        <w:r w:rsidR="004200DA">
          <w:rPr>
            <w:noProof/>
            <w:webHidden/>
          </w:rPr>
          <w:fldChar w:fldCharType="separate"/>
        </w:r>
        <w:r w:rsidR="00D67A2E">
          <w:rPr>
            <w:noProof/>
            <w:webHidden/>
          </w:rPr>
          <w:t>13</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44" w:history="1">
        <w:r w:rsidR="00D67A2E" w:rsidRPr="006460C7">
          <w:rPr>
            <w:rStyle w:val="Hipervnculo"/>
            <w:smallCaps/>
            <w:noProof/>
            <w:spacing w:val="20"/>
            <w:lang w:val="es-ES"/>
          </w:rPr>
          <w:t>7.1.8.</w:t>
        </w:r>
        <w:r w:rsidR="00D67A2E">
          <w:rPr>
            <w:noProof/>
            <w:color w:val="auto"/>
            <w:lang w:eastAsia="es-AR" w:bidi="ar-SA"/>
          </w:rPr>
          <w:tab/>
        </w:r>
        <w:r w:rsidR="00D67A2E" w:rsidRPr="006460C7">
          <w:rPr>
            <w:rStyle w:val="Hipervnculo"/>
            <w:smallCaps/>
            <w:noProof/>
            <w:spacing w:val="20"/>
            <w:lang w:val="es-ES"/>
          </w:rPr>
          <w:t>componente transito y transporte</w:t>
        </w:r>
        <w:r w:rsidR="00D67A2E">
          <w:rPr>
            <w:noProof/>
            <w:webHidden/>
          </w:rPr>
          <w:tab/>
        </w:r>
        <w:r w:rsidR="004200DA">
          <w:rPr>
            <w:noProof/>
            <w:webHidden/>
          </w:rPr>
          <w:fldChar w:fldCharType="begin"/>
        </w:r>
        <w:r w:rsidR="00D67A2E">
          <w:rPr>
            <w:noProof/>
            <w:webHidden/>
          </w:rPr>
          <w:instrText xml:space="preserve"> PAGEREF _Toc401340744 \h </w:instrText>
        </w:r>
        <w:r w:rsidR="004200DA">
          <w:rPr>
            <w:noProof/>
            <w:webHidden/>
          </w:rPr>
        </w:r>
        <w:r w:rsidR="004200DA">
          <w:rPr>
            <w:noProof/>
            <w:webHidden/>
          </w:rPr>
          <w:fldChar w:fldCharType="separate"/>
        </w:r>
        <w:r w:rsidR="00D67A2E">
          <w:rPr>
            <w:noProof/>
            <w:webHidden/>
          </w:rPr>
          <w:t>13</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45" w:history="1">
        <w:r w:rsidR="00D67A2E" w:rsidRPr="006460C7">
          <w:rPr>
            <w:rStyle w:val="Hipervnculo"/>
            <w:smallCaps/>
            <w:noProof/>
            <w:spacing w:val="20"/>
            <w:lang w:val="es-ES"/>
          </w:rPr>
          <w:t>7.1.9.</w:t>
        </w:r>
        <w:r w:rsidR="00D67A2E">
          <w:rPr>
            <w:noProof/>
            <w:color w:val="auto"/>
            <w:lang w:eastAsia="es-AR" w:bidi="ar-SA"/>
          </w:rPr>
          <w:tab/>
        </w:r>
        <w:r w:rsidR="00D67A2E" w:rsidRPr="006460C7">
          <w:rPr>
            <w:rStyle w:val="Hipervnculo"/>
            <w:smallCaps/>
            <w:noProof/>
            <w:spacing w:val="20"/>
            <w:lang w:val="es-ES"/>
          </w:rPr>
          <w:t>componente equipamiento</w:t>
        </w:r>
        <w:r w:rsidR="00D67A2E">
          <w:rPr>
            <w:noProof/>
            <w:webHidden/>
          </w:rPr>
          <w:tab/>
        </w:r>
        <w:r w:rsidR="004200DA">
          <w:rPr>
            <w:noProof/>
            <w:webHidden/>
          </w:rPr>
          <w:fldChar w:fldCharType="begin"/>
        </w:r>
        <w:r w:rsidR="00D67A2E">
          <w:rPr>
            <w:noProof/>
            <w:webHidden/>
          </w:rPr>
          <w:instrText xml:space="preserve"> PAGEREF _Toc401340745 \h </w:instrText>
        </w:r>
        <w:r w:rsidR="004200DA">
          <w:rPr>
            <w:noProof/>
            <w:webHidden/>
          </w:rPr>
        </w:r>
        <w:r w:rsidR="004200DA">
          <w:rPr>
            <w:noProof/>
            <w:webHidden/>
          </w:rPr>
          <w:fldChar w:fldCharType="separate"/>
        </w:r>
        <w:r w:rsidR="00D67A2E">
          <w:rPr>
            <w:noProof/>
            <w:webHidden/>
          </w:rPr>
          <w:t>13</w:t>
        </w:r>
        <w:r w:rsidR="004200DA">
          <w:rPr>
            <w:noProof/>
            <w:webHidden/>
          </w:rPr>
          <w:fldChar w:fldCharType="end"/>
        </w:r>
      </w:hyperlink>
    </w:p>
    <w:p w:rsidR="00D67A2E" w:rsidRDefault="00AB08B1">
      <w:pPr>
        <w:pStyle w:val="TDC1"/>
        <w:tabs>
          <w:tab w:val="left" w:pos="1100"/>
          <w:tab w:val="right" w:leader="dot" w:pos="8495"/>
        </w:tabs>
        <w:rPr>
          <w:noProof/>
          <w:color w:val="auto"/>
          <w:lang w:eastAsia="es-AR" w:bidi="ar-SA"/>
        </w:rPr>
      </w:pPr>
      <w:hyperlink w:anchor="_Toc401340746" w:history="1">
        <w:r w:rsidR="00D67A2E" w:rsidRPr="006460C7">
          <w:rPr>
            <w:rStyle w:val="Hipervnculo"/>
            <w:smallCaps/>
            <w:noProof/>
            <w:spacing w:val="20"/>
            <w:lang w:val="es-ES"/>
          </w:rPr>
          <w:t>7.1.10.</w:t>
        </w:r>
        <w:r w:rsidR="00D67A2E">
          <w:rPr>
            <w:noProof/>
            <w:color w:val="auto"/>
            <w:lang w:eastAsia="es-AR" w:bidi="ar-SA"/>
          </w:rPr>
          <w:tab/>
        </w:r>
        <w:r w:rsidR="00D67A2E" w:rsidRPr="006460C7">
          <w:rPr>
            <w:rStyle w:val="Hipervnculo"/>
            <w:smallCaps/>
            <w:noProof/>
            <w:spacing w:val="20"/>
            <w:lang w:val="es-ES"/>
          </w:rPr>
          <w:t>componente estructura laboral</w:t>
        </w:r>
        <w:r w:rsidR="00D67A2E">
          <w:rPr>
            <w:noProof/>
            <w:webHidden/>
          </w:rPr>
          <w:tab/>
        </w:r>
        <w:r w:rsidR="004200DA">
          <w:rPr>
            <w:noProof/>
            <w:webHidden/>
          </w:rPr>
          <w:fldChar w:fldCharType="begin"/>
        </w:r>
        <w:r w:rsidR="00D67A2E">
          <w:rPr>
            <w:noProof/>
            <w:webHidden/>
          </w:rPr>
          <w:instrText xml:space="preserve"> PAGEREF _Toc401340746 \h </w:instrText>
        </w:r>
        <w:r w:rsidR="004200DA">
          <w:rPr>
            <w:noProof/>
            <w:webHidden/>
          </w:rPr>
        </w:r>
        <w:r w:rsidR="004200DA">
          <w:rPr>
            <w:noProof/>
            <w:webHidden/>
          </w:rPr>
          <w:fldChar w:fldCharType="separate"/>
        </w:r>
        <w:r w:rsidR="00D67A2E">
          <w:rPr>
            <w:noProof/>
            <w:webHidden/>
          </w:rPr>
          <w:t>14</w:t>
        </w:r>
        <w:r w:rsidR="004200DA">
          <w:rPr>
            <w:noProof/>
            <w:webHidden/>
          </w:rPr>
          <w:fldChar w:fldCharType="end"/>
        </w:r>
      </w:hyperlink>
    </w:p>
    <w:p w:rsidR="00D67A2E" w:rsidRDefault="00AB08B1">
      <w:pPr>
        <w:pStyle w:val="TDC1"/>
        <w:tabs>
          <w:tab w:val="left" w:pos="1100"/>
          <w:tab w:val="right" w:leader="dot" w:pos="8495"/>
        </w:tabs>
        <w:rPr>
          <w:noProof/>
          <w:color w:val="auto"/>
          <w:lang w:eastAsia="es-AR" w:bidi="ar-SA"/>
        </w:rPr>
      </w:pPr>
      <w:hyperlink w:anchor="_Toc401340747" w:history="1">
        <w:r w:rsidR="00D67A2E" w:rsidRPr="006460C7">
          <w:rPr>
            <w:rStyle w:val="Hipervnculo"/>
            <w:smallCaps/>
            <w:noProof/>
            <w:spacing w:val="20"/>
            <w:lang w:val="es-ES"/>
          </w:rPr>
          <w:t>7.1.11.</w:t>
        </w:r>
        <w:r w:rsidR="00D67A2E">
          <w:rPr>
            <w:noProof/>
            <w:color w:val="auto"/>
            <w:lang w:eastAsia="es-AR" w:bidi="ar-SA"/>
          </w:rPr>
          <w:tab/>
        </w:r>
        <w:r w:rsidR="00D67A2E" w:rsidRPr="006460C7">
          <w:rPr>
            <w:rStyle w:val="Hipervnculo"/>
            <w:smallCaps/>
            <w:noProof/>
            <w:spacing w:val="20"/>
            <w:lang w:val="es-ES"/>
          </w:rPr>
          <w:t>componente desarrollo local</w:t>
        </w:r>
        <w:r w:rsidR="00D67A2E">
          <w:rPr>
            <w:noProof/>
            <w:webHidden/>
          </w:rPr>
          <w:tab/>
        </w:r>
        <w:r w:rsidR="004200DA">
          <w:rPr>
            <w:noProof/>
            <w:webHidden/>
          </w:rPr>
          <w:fldChar w:fldCharType="begin"/>
        </w:r>
        <w:r w:rsidR="00D67A2E">
          <w:rPr>
            <w:noProof/>
            <w:webHidden/>
          </w:rPr>
          <w:instrText xml:space="preserve"> PAGEREF _Toc401340747 \h </w:instrText>
        </w:r>
        <w:r w:rsidR="004200DA">
          <w:rPr>
            <w:noProof/>
            <w:webHidden/>
          </w:rPr>
        </w:r>
        <w:r w:rsidR="004200DA">
          <w:rPr>
            <w:noProof/>
            <w:webHidden/>
          </w:rPr>
          <w:fldChar w:fldCharType="separate"/>
        </w:r>
        <w:r w:rsidR="00D67A2E">
          <w:rPr>
            <w:noProof/>
            <w:webHidden/>
          </w:rPr>
          <w:t>14</w:t>
        </w:r>
        <w:r w:rsidR="004200DA">
          <w:rPr>
            <w:noProof/>
            <w:webHidden/>
          </w:rPr>
          <w:fldChar w:fldCharType="end"/>
        </w:r>
      </w:hyperlink>
    </w:p>
    <w:p w:rsidR="00D67A2E" w:rsidRDefault="00AB08B1">
      <w:pPr>
        <w:pStyle w:val="TDC1"/>
        <w:tabs>
          <w:tab w:val="left" w:pos="1100"/>
          <w:tab w:val="right" w:leader="dot" w:pos="8495"/>
        </w:tabs>
        <w:rPr>
          <w:noProof/>
          <w:color w:val="auto"/>
          <w:lang w:eastAsia="es-AR" w:bidi="ar-SA"/>
        </w:rPr>
      </w:pPr>
      <w:hyperlink w:anchor="_Toc401340748" w:history="1">
        <w:r w:rsidR="00D67A2E" w:rsidRPr="006460C7">
          <w:rPr>
            <w:rStyle w:val="Hipervnculo"/>
            <w:smallCaps/>
            <w:noProof/>
            <w:spacing w:val="20"/>
            <w:lang w:val="es-ES"/>
          </w:rPr>
          <w:t>7.1.12.</w:t>
        </w:r>
        <w:r w:rsidR="00D67A2E">
          <w:rPr>
            <w:noProof/>
            <w:color w:val="auto"/>
            <w:lang w:eastAsia="es-AR" w:bidi="ar-SA"/>
          </w:rPr>
          <w:tab/>
        </w:r>
        <w:r w:rsidR="00D67A2E" w:rsidRPr="006460C7">
          <w:rPr>
            <w:rStyle w:val="Hipervnculo"/>
            <w:smallCaps/>
            <w:noProof/>
            <w:spacing w:val="20"/>
            <w:lang w:val="es-ES"/>
          </w:rPr>
          <w:t>componente demografía</w:t>
        </w:r>
        <w:r w:rsidR="00D67A2E">
          <w:rPr>
            <w:noProof/>
            <w:webHidden/>
          </w:rPr>
          <w:tab/>
        </w:r>
        <w:r w:rsidR="004200DA">
          <w:rPr>
            <w:noProof/>
            <w:webHidden/>
          </w:rPr>
          <w:fldChar w:fldCharType="begin"/>
        </w:r>
        <w:r w:rsidR="00D67A2E">
          <w:rPr>
            <w:noProof/>
            <w:webHidden/>
          </w:rPr>
          <w:instrText xml:space="preserve"> PAGEREF _Toc401340748 \h </w:instrText>
        </w:r>
        <w:r w:rsidR="004200DA">
          <w:rPr>
            <w:noProof/>
            <w:webHidden/>
          </w:rPr>
        </w:r>
        <w:r w:rsidR="004200DA">
          <w:rPr>
            <w:noProof/>
            <w:webHidden/>
          </w:rPr>
          <w:fldChar w:fldCharType="separate"/>
        </w:r>
        <w:r w:rsidR="00D67A2E">
          <w:rPr>
            <w:noProof/>
            <w:webHidden/>
          </w:rPr>
          <w:t>15</w:t>
        </w:r>
        <w:r w:rsidR="004200DA">
          <w:rPr>
            <w:noProof/>
            <w:webHidden/>
          </w:rPr>
          <w:fldChar w:fldCharType="end"/>
        </w:r>
      </w:hyperlink>
    </w:p>
    <w:p w:rsidR="00D67A2E" w:rsidRDefault="00AB08B1">
      <w:pPr>
        <w:pStyle w:val="TDC1"/>
        <w:tabs>
          <w:tab w:val="left" w:pos="1100"/>
          <w:tab w:val="right" w:leader="dot" w:pos="8495"/>
        </w:tabs>
        <w:rPr>
          <w:noProof/>
          <w:color w:val="auto"/>
          <w:lang w:eastAsia="es-AR" w:bidi="ar-SA"/>
        </w:rPr>
      </w:pPr>
      <w:hyperlink w:anchor="_Toc401340749" w:history="1">
        <w:r w:rsidR="00D67A2E" w:rsidRPr="006460C7">
          <w:rPr>
            <w:rStyle w:val="Hipervnculo"/>
            <w:smallCaps/>
            <w:noProof/>
            <w:spacing w:val="20"/>
            <w:lang w:val="es-ES"/>
          </w:rPr>
          <w:t>7.1.13.</w:t>
        </w:r>
        <w:r w:rsidR="00D67A2E">
          <w:rPr>
            <w:noProof/>
            <w:color w:val="auto"/>
            <w:lang w:eastAsia="es-AR" w:bidi="ar-SA"/>
          </w:rPr>
          <w:tab/>
        </w:r>
        <w:r w:rsidR="00D67A2E" w:rsidRPr="006460C7">
          <w:rPr>
            <w:rStyle w:val="Hipervnculo"/>
            <w:smallCaps/>
            <w:noProof/>
            <w:spacing w:val="20"/>
            <w:lang w:val="es-ES"/>
          </w:rPr>
          <w:t>componente actividades productivas</w:t>
        </w:r>
        <w:r w:rsidR="00D67A2E">
          <w:rPr>
            <w:noProof/>
            <w:webHidden/>
          </w:rPr>
          <w:tab/>
        </w:r>
        <w:r w:rsidR="004200DA">
          <w:rPr>
            <w:noProof/>
            <w:webHidden/>
          </w:rPr>
          <w:fldChar w:fldCharType="begin"/>
        </w:r>
        <w:r w:rsidR="00D67A2E">
          <w:rPr>
            <w:noProof/>
            <w:webHidden/>
          </w:rPr>
          <w:instrText xml:space="preserve"> PAGEREF _Toc401340749 \h </w:instrText>
        </w:r>
        <w:r w:rsidR="004200DA">
          <w:rPr>
            <w:noProof/>
            <w:webHidden/>
          </w:rPr>
        </w:r>
        <w:r w:rsidR="004200DA">
          <w:rPr>
            <w:noProof/>
            <w:webHidden/>
          </w:rPr>
          <w:fldChar w:fldCharType="separate"/>
        </w:r>
        <w:r w:rsidR="00D67A2E">
          <w:rPr>
            <w:noProof/>
            <w:webHidden/>
          </w:rPr>
          <w:t>15</w:t>
        </w:r>
        <w:r w:rsidR="004200DA">
          <w:rPr>
            <w:noProof/>
            <w:webHidden/>
          </w:rPr>
          <w:fldChar w:fldCharType="end"/>
        </w:r>
      </w:hyperlink>
    </w:p>
    <w:p w:rsidR="00D67A2E" w:rsidRDefault="00AB08B1">
      <w:pPr>
        <w:pStyle w:val="TDC1"/>
        <w:tabs>
          <w:tab w:val="left" w:pos="440"/>
          <w:tab w:val="right" w:leader="dot" w:pos="8495"/>
        </w:tabs>
        <w:rPr>
          <w:noProof/>
          <w:color w:val="auto"/>
          <w:lang w:eastAsia="es-AR" w:bidi="ar-SA"/>
        </w:rPr>
      </w:pPr>
      <w:hyperlink w:anchor="_Toc401340750" w:history="1">
        <w:r w:rsidR="00D67A2E" w:rsidRPr="006460C7">
          <w:rPr>
            <w:rStyle w:val="Hipervnculo"/>
            <w:noProof/>
            <w:lang w:val="es-ES"/>
          </w:rPr>
          <w:t>8.</w:t>
        </w:r>
        <w:r w:rsidR="00D67A2E">
          <w:rPr>
            <w:noProof/>
            <w:color w:val="auto"/>
            <w:lang w:eastAsia="es-AR" w:bidi="ar-SA"/>
          </w:rPr>
          <w:tab/>
        </w:r>
        <w:r w:rsidR="00D67A2E" w:rsidRPr="006460C7">
          <w:rPr>
            <w:rStyle w:val="Hipervnculo"/>
            <w:smallCaps/>
            <w:noProof/>
            <w:spacing w:val="20"/>
            <w:lang w:val="es-ES"/>
          </w:rPr>
          <w:t>Etapa de cierre y abandono de obra</w:t>
        </w:r>
        <w:r w:rsidR="00D67A2E">
          <w:rPr>
            <w:noProof/>
            <w:webHidden/>
          </w:rPr>
          <w:tab/>
        </w:r>
        <w:r w:rsidR="004200DA">
          <w:rPr>
            <w:noProof/>
            <w:webHidden/>
          </w:rPr>
          <w:fldChar w:fldCharType="begin"/>
        </w:r>
        <w:r w:rsidR="00D67A2E">
          <w:rPr>
            <w:noProof/>
            <w:webHidden/>
          </w:rPr>
          <w:instrText xml:space="preserve"> PAGEREF _Toc401340750 \h </w:instrText>
        </w:r>
        <w:r w:rsidR="004200DA">
          <w:rPr>
            <w:noProof/>
            <w:webHidden/>
          </w:rPr>
        </w:r>
        <w:r w:rsidR="004200DA">
          <w:rPr>
            <w:noProof/>
            <w:webHidden/>
          </w:rPr>
          <w:fldChar w:fldCharType="separate"/>
        </w:r>
        <w:r w:rsidR="00D67A2E">
          <w:rPr>
            <w:noProof/>
            <w:webHidden/>
          </w:rPr>
          <w:t>15</w:t>
        </w:r>
        <w:r w:rsidR="004200DA">
          <w:rPr>
            <w:noProof/>
            <w:webHidden/>
          </w:rPr>
          <w:fldChar w:fldCharType="end"/>
        </w:r>
      </w:hyperlink>
    </w:p>
    <w:p w:rsidR="00D67A2E" w:rsidRDefault="00AB08B1">
      <w:pPr>
        <w:pStyle w:val="TDC1"/>
        <w:tabs>
          <w:tab w:val="left" w:pos="440"/>
          <w:tab w:val="right" w:leader="dot" w:pos="8495"/>
        </w:tabs>
        <w:rPr>
          <w:noProof/>
          <w:color w:val="auto"/>
          <w:lang w:eastAsia="es-AR" w:bidi="ar-SA"/>
        </w:rPr>
      </w:pPr>
      <w:hyperlink w:anchor="_Toc401340751" w:history="1">
        <w:r w:rsidR="00D67A2E" w:rsidRPr="006460C7">
          <w:rPr>
            <w:rStyle w:val="Hipervnculo"/>
            <w:noProof/>
            <w:lang w:val="es-ES"/>
          </w:rPr>
          <w:t>9.</w:t>
        </w:r>
        <w:r w:rsidR="00D67A2E">
          <w:rPr>
            <w:noProof/>
            <w:color w:val="auto"/>
            <w:lang w:eastAsia="es-AR" w:bidi="ar-SA"/>
          </w:rPr>
          <w:tab/>
        </w:r>
        <w:r w:rsidR="00D67A2E" w:rsidRPr="006460C7">
          <w:rPr>
            <w:rStyle w:val="Hipervnculo"/>
            <w:smallCaps/>
            <w:noProof/>
            <w:spacing w:val="20"/>
            <w:lang w:val="es-ES"/>
          </w:rPr>
          <w:t>Etapa de FUNCIONAMIENTO</w:t>
        </w:r>
        <w:r w:rsidR="00D67A2E">
          <w:rPr>
            <w:noProof/>
            <w:webHidden/>
          </w:rPr>
          <w:tab/>
        </w:r>
        <w:r w:rsidR="004200DA">
          <w:rPr>
            <w:noProof/>
            <w:webHidden/>
          </w:rPr>
          <w:fldChar w:fldCharType="begin"/>
        </w:r>
        <w:r w:rsidR="00D67A2E">
          <w:rPr>
            <w:noProof/>
            <w:webHidden/>
          </w:rPr>
          <w:instrText xml:space="preserve"> PAGEREF _Toc401340751 \h </w:instrText>
        </w:r>
        <w:r w:rsidR="004200DA">
          <w:rPr>
            <w:noProof/>
            <w:webHidden/>
          </w:rPr>
        </w:r>
        <w:r w:rsidR="004200DA">
          <w:rPr>
            <w:noProof/>
            <w:webHidden/>
          </w:rPr>
          <w:fldChar w:fldCharType="separate"/>
        </w:r>
        <w:r w:rsidR="00D67A2E">
          <w:rPr>
            <w:noProof/>
            <w:webHidden/>
          </w:rPr>
          <w:t>15</w:t>
        </w:r>
        <w:r w:rsidR="004200DA">
          <w:rPr>
            <w:noProof/>
            <w:webHidden/>
          </w:rPr>
          <w:fldChar w:fldCharType="end"/>
        </w:r>
      </w:hyperlink>
    </w:p>
    <w:p w:rsidR="00D67A2E" w:rsidRDefault="00AB08B1">
      <w:pPr>
        <w:pStyle w:val="TDC1"/>
        <w:tabs>
          <w:tab w:val="left" w:pos="660"/>
          <w:tab w:val="right" w:leader="dot" w:pos="8495"/>
        </w:tabs>
        <w:rPr>
          <w:noProof/>
          <w:color w:val="auto"/>
          <w:lang w:eastAsia="es-AR" w:bidi="ar-SA"/>
        </w:rPr>
      </w:pPr>
      <w:hyperlink w:anchor="_Toc401340752" w:history="1">
        <w:r w:rsidR="00D67A2E" w:rsidRPr="006460C7">
          <w:rPr>
            <w:rStyle w:val="Hipervnculo"/>
            <w:noProof/>
          </w:rPr>
          <w:t>9.1.</w:t>
        </w:r>
        <w:r w:rsidR="00D67A2E">
          <w:rPr>
            <w:noProof/>
            <w:color w:val="auto"/>
            <w:lang w:eastAsia="es-AR" w:bidi="ar-SA"/>
          </w:rPr>
          <w:tab/>
        </w:r>
        <w:r w:rsidR="00D67A2E" w:rsidRPr="006460C7">
          <w:rPr>
            <w:rStyle w:val="Hipervnculo"/>
            <w:smallCaps/>
            <w:noProof/>
            <w:spacing w:val="20"/>
          </w:rPr>
          <w:t>Mantenimiento de vías y obras de arte</w:t>
        </w:r>
        <w:r w:rsidR="00D67A2E">
          <w:rPr>
            <w:noProof/>
            <w:webHidden/>
          </w:rPr>
          <w:tab/>
        </w:r>
        <w:r w:rsidR="004200DA">
          <w:rPr>
            <w:noProof/>
            <w:webHidden/>
          </w:rPr>
          <w:fldChar w:fldCharType="begin"/>
        </w:r>
        <w:r w:rsidR="00D67A2E">
          <w:rPr>
            <w:noProof/>
            <w:webHidden/>
          </w:rPr>
          <w:instrText xml:space="preserve"> PAGEREF _Toc401340752 \h </w:instrText>
        </w:r>
        <w:r w:rsidR="004200DA">
          <w:rPr>
            <w:noProof/>
            <w:webHidden/>
          </w:rPr>
        </w:r>
        <w:r w:rsidR="004200DA">
          <w:rPr>
            <w:noProof/>
            <w:webHidden/>
          </w:rPr>
          <w:fldChar w:fldCharType="separate"/>
        </w:r>
        <w:r w:rsidR="00D67A2E">
          <w:rPr>
            <w:noProof/>
            <w:webHidden/>
          </w:rPr>
          <w:t>16</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53" w:history="1">
        <w:r w:rsidR="00D67A2E" w:rsidRPr="006460C7">
          <w:rPr>
            <w:rStyle w:val="Hipervnculo"/>
            <w:smallCaps/>
            <w:noProof/>
            <w:spacing w:val="20"/>
          </w:rPr>
          <w:t>9.1.2.</w:t>
        </w:r>
        <w:r w:rsidR="00D67A2E">
          <w:rPr>
            <w:noProof/>
            <w:color w:val="auto"/>
            <w:lang w:eastAsia="es-AR" w:bidi="ar-SA"/>
          </w:rPr>
          <w:tab/>
        </w:r>
        <w:r w:rsidR="00D67A2E" w:rsidRPr="006460C7">
          <w:rPr>
            <w:rStyle w:val="Hipervnculo"/>
            <w:smallCaps/>
            <w:noProof/>
            <w:spacing w:val="20"/>
          </w:rPr>
          <w:t>Componente Suelo</w:t>
        </w:r>
        <w:r w:rsidR="00D67A2E">
          <w:rPr>
            <w:noProof/>
            <w:webHidden/>
          </w:rPr>
          <w:tab/>
        </w:r>
        <w:r w:rsidR="004200DA">
          <w:rPr>
            <w:noProof/>
            <w:webHidden/>
          </w:rPr>
          <w:fldChar w:fldCharType="begin"/>
        </w:r>
        <w:r w:rsidR="00D67A2E">
          <w:rPr>
            <w:noProof/>
            <w:webHidden/>
          </w:rPr>
          <w:instrText xml:space="preserve"> PAGEREF _Toc401340753 \h </w:instrText>
        </w:r>
        <w:r w:rsidR="004200DA">
          <w:rPr>
            <w:noProof/>
            <w:webHidden/>
          </w:rPr>
        </w:r>
        <w:r w:rsidR="004200DA">
          <w:rPr>
            <w:noProof/>
            <w:webHidden/>
          </w:rPr>
          <w:fldChar w:fldCharType="separate"/>
        </w:r>
        <w:r w:rsidR="00D67A2E">
          <w:rPr>
            <w:noProof/>
            <w:webHidden/>
          </w:rPr>
          <w:t>16</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54" w:history="1">
        <w:r w:rsidR="00D67A2E" w:rsidRPr="006460C7">
          <w:rPr>
            <w:rStyle w:val="Hipervnculo"/>
            <w:smallCaps/>
            <w:noProof/>
            <w:spacing w:val="20"/>
          </w:rPr>
          <w:t>9.1.3.</w:t>
        </w:r>
        <w:r w:rsidR="00D67A2E">
          <w:rPr>
            <w:noProof/>
            <w:color w:val="auto"/>
            <w:lang w:eastAsia="es-AR" w:bidi="ar-SA"/>
          </w:rPr>
          <w:tab/>
        </w:r>
        <w:r w:rsidR="00D67A2E" w:rsidRPr="006460C7">
          <w:rPr>
            <w:rStyle w:val="Hipervnculo"/>
            <w:smallCaps/>
            <w:noProof/>
            <w:spacing w:val="20"/>
          </w:rPr>
          <w:t>Componente Recursos Hídricos</w:t>
        </w:r>
        <w:r w:rsidR="00D67A2E">
          <w:rPr>
            <w:noProof/>
            <w:webHidden/>
          </w:rPr>
          <w:tab/>
        </w:r>
        <w:r w:rsidR="004200DA">
          <w:rPr>
            <w:noProof/>
            <w:webHidden/>
          </w:rPr>
          <w:fldChar w:fldCharType="begin"/>
        </w:r>
        <w:r w:rsidR="00D67A2E">
          <w:rPr>
            <w:noProof/>
            <w:webHidden/>
          </w:rPr>
          <w:instrText xml:space="preserve"> PAGEREF _Toc401340754 \h </w:instrText>
        </w:r>
        <w:r w:rsidR="004200DA">
          <w:rPr>
            <w:noProof/>
            <w:webHidden/>
          </w:rPr>
        </w:r>
        <w:r w:rsidR="004200DA">
          <w:rPr>
            <w:noProof/>
            <w:webHidden/>
          </w:rPr>
          <w:fldChar w:fldCharType="separate"/>
        </w:r>
        <w:r w:rsidR="00D67A2E">
          <w:rPr>
            <w:noProof/>
            <w:webHidden/>
          </w:rPr>
          <w:t>16</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55" w:history="1">
        <w:r w:rsidR="00D67A2E" w:rsidRPr="006460C7">
          <w:rPr>
            <w:rStyle w:val="Hipervnculo"/>
            <w:smallCaps/>
            <w:noProof/>
            <w:spacing w:val="20"/>
          </w:rPr>
          <w:t>9.1.4.</w:t>
        </w:r>
        <w:r w:rsidR="00D67A2E">
          <w:rPr>
            <w:noProof/>
            <w:color w:val="auto"/>
            <w:lang w:eastAsia="es-AR" w:bidi="ar-SA"/>
          </w:rPr>
          <w:tab/>
        </w:r>
        <w:r w:rsidR="00D67A2E" w:rsidRPr="006460C7">
          <w:rPr>
            <w:rStyle w:val="Hipervnculo"/>
            <w:smallCaps/>
            <w:noProof/>
            <w:spacing w:val="20"/>
          </w:rPr>
          <w:t>Componentes Flora y Fauna</w:t>
        </w:r>
        <w:r w:rsidR="00D67A2E">
          <w:rPr>
            <w:noProof/>
            <w:webHidden/>
          </w:rPr>
          <w:tab/>
        </w:r>
        <w:r w:rsidR="004200DA">
          <w:rPr>
            <w:noProof/>
            <w:webHidden/>
          </w:rPr>
          <w:fldChar w:fldCharType="begin"/>
        </w:r>
        <w:r w:rsidR="00D67A2E">
          <w:rPr>
            <w:noProof/>
            <w:webHidden/>
          </w:rPr>
          <w:instrText xml:space="preserve"> PAGEREF _Toc401340755 \h </w:instrText>
        </w:r>
        <w:r w:rsidR="004200DA">
          <w:rPr>
            <w:noProof/>
            <w:webHidden/>
          </w:rPr>
        </w:r>
        <w:r w:rsidR="004200DA">
          <w:rPr>
            <w:noProof/>
            <w:webHidden/>
          </w:rPr>
          <w:fldChar w:fldCharType="separate"/>
        </w:r>
        <w:r w:rsidR="00D67A2E">
          <w:rPr>
            <w:noProof/>
            <w:webHidden/>
          </w:rPr>
          <w:t>16</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56" w:history="1">
        <w:r w:rsidR="00D67A2E" w:rsidRPr="006460C7">
          <w:rPr>
            <w:rStyle w:val="Hipervnculo"/>
            <w:smallCaps/>
            <w:noProof/>
            <w:spacing w:val="20"/>
          </w:rPr>
          <w:t>9.1.5.</w:t>
        </w:r>
        <w:r w:rsidR="00D67A2E">
          <w:rPr>
            <w:noProof/>
            <w:color w:val="auto"/>
            <w:lang w:eastAsia="es-AR" w:bidi="ar-SA"/>
          </w:rPr>
          <w:tab/>
        </w:r>
        <w:r w:rsidR="00D67A2E" w:rsidRPr="006460C7">
          <w:rPr>
            <w:rStyle w:val="Hipervnculo"/>
            <w:smallCaps/>
            <w:noProof/>
            <w:spacing w:val="20"/>
          </w:rPr>
          <w:t>Componente Paisaje</w:t>
        </w:r>
        <w:r w:rsidR="00D67A2E">
          <w:rPr>
            <w:noProof/>
            <w:webHidden/>
          </w:rPr>
          <w:tab/>
        </w:r>
        <w:r w:rsidR="004200DA">
          <w:rPr>
            <w:noProof/>
            <w:webHidden/>
          </w:rPr>
          <w:fldChar w:fldCharType="begin"/>
        </w:r>
        <w:r w:rsidR="00D67A2E">
          <w:rPr>
            <w:noProof/>
            <w:webHidden/>
          </w:rPr>
          <w:instrText xml:space="preserve"> PAGEREF _Toc401340756 \h </w:instrText>
        </w:r>
        <w:r w:rsidR="004200DA">
          <w:rPr>
            <w:noProof/>
            <w:webHidden/>
          </w:rPr>
        </w:r>
        <w:r w:rsidR="004200DA">
          <w:rPr>
            <w:noProof/>
            <w:webHidden/>
          </w:rPr>
          <w:fldChar w:fldCharType="separate"/>
        </w:r>
        <w:r w:rsidR="00D67A2E">
          <w:rPr>
            <w:noProof/>
            <w:webHidden/>
          </w:rPr>
          <w:t>17</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57" w:history="1">
        <w:r w:rsidR="00D67A2E" w:rsidRPr="006460C7">
          <w:rPr>
            <w:rStyle w:val="Hipervnculo"/>
            <w:smallCaps/>
            <w:noProof/>
            <w:spacing w:val="20"/>
          </w:rPr>
          <w:t>9.1.6.</w:t>
        </w:r>
        <w:r w:rsidR="00D67A2E">
          <w:rPr>
            <w:noProof/>
            <w:color w:val="auto"/>
            <w:lang w:eastAsia="es-AR" w:bidi="ar-SA"/>
          </w:rPr>
          <w:tab/>
        </w:r>
        <w:r w:rsidR="00D67A2E" w:rsidRPr="006460C7">
          <w:rPr>
            <w:rStyle w:val="Hipervnculo"/>
            <w:smallCaps/>
            <w:noProof/>
            <w:spacing w:val="20"/>
          </w:rPr>
          <w:t>Componente Calidad de Vida</w:t>
        </w:r>
        <w:r w:rsidR="00D67A2E">
          <w:rPr>
            <w:noProof/>
            <w:webHidden/>
          </w:rPr>
          <w:tab/>
        </w:r>
        <w:r w:rsidR="004200DA">
          <w:rPr>
            <w:noProof/>
            <w:webHidden/>
          </w:rPr>
          <w:fldChar w:fldCharType="begin"/>
        </w:r>
        <w:r w:rsidR="00D67A2E">
          <w:rPr>
            <w:noProof/>
            <w:webHidden/>
          </w:rPr>
          <w:instrText xml:space="preserve"> PAGEREF _Toc401340757 \h </w:instrText>
        </w:r>
        <w:r w:rsidR="004200DA">
          <w:rPr>
            <w:noProof/>
            <w:webHidden/>
          </w:rPr>
        </w:r>
        <w:r w:rsidR="004200DA">
          <w:rPr>
            <w:noProof/>
            <w:webHidden/>
          </w:rPr>
          <w:fldChar w:fldCharType="separate"/>
        </w:r>
        <w:r w:rsidR="00D67A2E">
          <w:rPr>
            <w:noProof/>
            <w:webHidden/>
          </w:rPr>
          <w:t>17</w:t>
        </w:r>
        <w:r w:rsidR="004200DA">
          <w:rPr>
            <w:noProof/>
            <w:webHidden/>
          </w:rPr>
          <w:fldChar w:fldCharType="end"/>
        </w:r>
      </w:hyperlink>
    </w:p>
    <w:p w:rsidR="00D67A2E" w:rsidRDefault="00AB08B1">
      <w:pPr>
        <w:pStyle w:val="TDC1"/>
        <w:tabs>
          <w:tab w:val="left" w:pos="660"/>
          <w:tab w:val="right" w:leader="dot" w:pos="8495"/>
        </w:tabs>
        <w:rPr>
          <w:noProof/>
          <w:color w:val="auto"/>
          <w:lang w:eastAsia="es-AR" w:bidi="ar-SA"/>
        </w:rPr>
      </w:pPr>
      <w:hyperlink w:anchor="_Toc401340758" w:history="1">
        <w:r w:rsidR="00D67A2E" w:rsidRPr="006460C7">
          <w:rPr>
            <w:rStyle w:val="Hipervnculo"/>
            <w:smallCaps/>
            <w:noProof/>
            <w:spacing w:val="20"/>
          </w:rPr>
          <w:t>9.2.</w:t>
        </w:r>
        <w:r w:rsidR="00D67A2E">
          <w:rPr>
            <w:noProof/>
            <w:color w:val="auto"/>
            <w:lang w:eastAsia="es-AR" w:bidi="ar-SA"/>
          </w:rPr>
          <w:tab/>
        </w:r>
        <w:r w:rsidR="00D67A2E" w:rsidRPr="006460C7">
          <w:rPr>
            <w:rStyle w:val="Hipervnculo"/>
            <w:smallCaps/>
            <w:noProof/>
            <w:spacing w:val="20"/>
          </w:rPr>
          <w:t>Mano de Obra</w:t>
        </w:r>
        <w:r w:rsidR="00D67A2E">
          <w:rPr>
            <w:noProof/>
            <w:webHidden/>
          </w:rPr>
          <w:tab/>
        </w:r>
        <w:r w:rsidR="004200DA">
          <w:rPr>
            <w:noProof/>
            <w:webHidden/>
          </w:rPr>
          <w:fldChar w:fldCharType="begin"/>
        </w:r>
        <w:r w:rsidR="00D67A2E">
          <w:rPr>
            <w:noProof/>
            <w:webHidden/>
          </w:rPr>
          <w:instrText xml:space="preserve"> PAGEREF _Toc401340758 \h </w:instrText>
        </w:r>
        <w:r w:rsidR="004200DA">
          <w:rPr>
            <w:noProof/>
            <w:webHidden/>
          </w:rPr>
        </w:r>
        <w:r w:rsidR="004200DA">
          <w:rPr>
            <w:noProof/>
            <w:webHidden/>
          </w:rPr>
          <w:fldChar w:fldCharType="separate"/>
        </w:r>
        <w:r w:rsidR="00D67A2E">
          <w:rPr>
            <w:noProof/>
            <w:webHidden/>
          </w:rPr>
          <w:t>17</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59" w:history="1">
        <w:r w:rsidR="00D67A2E" w:rsidRPr="006460C7">
          <w:rPr>
            <w:rStyle w:val="Hipervnculo"/>
            <w:smallCaps/>
            <w:noProof/>
            <w:spacing w:val="20"/>
          </w:rPr>
          <w:t>9.2.1.</w:t>
        </w:r>
        <w:r w:rsidR="00D67A2E">
          <w:rPr>
            <w:noProof/>
            <w:color w:val="auto"/>
            <w:lang w:eastAsia="es-AR" w:bidi="ar-SA"/>
          </w:rPr>
          <w:tab/>
        </w:r>
        <w:r w:rsidR="00D67A2E" w:rsidRPr="006460C7">
          <w:rPr>
            <w:rStyle w:val="Hipervnculo"/>
            <w:smallCaps/>
            <w:noProof/>
            <w:spacing w:val="20"/>
          </w:rPr>
          <w:t>Componente Nivel de Ocupación</w:t>
        </w:r>
        <w:r w:rsidR="00D67A2E">
          <w:rPr>
            <w:noProof/>
            <w:webHidden/>
          </w:rPr>
          <w:tab/>
        </w:r>
        <w:r w:rsidR="004200DA">
          <w:rPr>
            <w:noProof/>
            <w:webHidden/>
          </w:rPr>
          <w:fldChar w:fldCharType="begin"/>
        </w:r>
        <w:r w:rsidR="00D67A2E">
          <w:rPr>
            <w:noProof/>
            <w:webHidden/>
          </w:rPr>
          <w:instrText xml:space="preserve"> PAGEREF _Toc401340759 \h </w:instrText>
        </w:r>
        <w:r w:rsidR="004200DA">
          <w:rPr>
            <w:noProof/>
            <w:webHidden/>
          </w:rPr>
        </w:r>
        <w:r w:rsidR="004200DA">
          <w:rPr>
            <w:noProof/>
            <w:webHidden/>
          </w:rPr>
          <w:fldChar w:fldCharType="separate"/>
        </w:r>
        <w:r w:rsidR="00D67A2E">
          <w:rPr>
            <w:noProof/>
            <w:webHidden/>
          </w:rPr>
          <w:t>17</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60" w:history="1">
        <w:r w:rsidR="00D67A2E" w:rsidRPr="006460C7">
          <w:rPr>
            <w:rStyle w:val="Hipervnculo"/>
            <w:smallCaps/>
            <w:noProof/>
            <w:spacing w:val="20"/>
          </w:rPr>
          <w:t>9.2.2.</w:t>
        </w:r>
        <w:r w:rsidR="00D67A2E">
          <w:rPr>
            <w:noProof/>
            <w:color w:val="auto"/>
            <w:lang w:eastAsia="es-AR" w:bidi="ar-SA"/>
          </w:rPr>
          <w:tab/>
        </w:r>
        <w:r w:rsidR="00D67A2E" w:rsidRPr="006460C7">
          <w:rPr>
            <w:rStyle w:val="Hipervnculo"/>
            <w:smallCaps/>
            <w:noProof/>
            <w:spacing w:val="20"/>
          </w:rPr>
          <w:t>Componente Calidad de Vida</w:t>
        </w:r>
        <w:r w:rsidR="00D67A2E">
          <w:rPr>
            <w:noProof/>
            <w:webHidden/>
          </w:rPr>
          <w:tab/>
        </w:r>
        <w:r w:rsidR="004200DA">
          <w:rPr>
            <w:noProof/>
            <w:webHidden/>
          </w:rPr>
          <w:fldChar w:fldCharType="begin"/>
        </w:r>
        <w:r w:rsidR="00D67A2E">
          <w:rPr>
            <w:noProof/>
            <w:webHidden/>
          </w:rPr>
          <w:instrText xml:space="preserve"> PAGEREF _Toc401340760 \h </w:instrText>
        </w:r>
        <w:r w:rsidR="004200DA">
          <w:rPr>
            <w:noProof/>
            <w:webHidden/>
          </w:rPr>
        </w:r>
        <w:r w:rsidR="004200DA">
          <w:rPr>
            <w:noProof/>
            <w:webHidden/>
          </w:rPr>
          <w:fldChar w:fldCharType="separate"/>
        </w:r>
        <w:r w:rsidR="00D67A2E">
          <w:rPr>
            <w:noProof/>
            <w:webHidden/>
          </w:rPr>
          <w:t>18</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61" w:history="1">
        <w:r w:rsidR="00D67A2E" w:rsidRPr="006460C7">
          <w:rPr>
            <w:rStyle w:val="Hipervnculo"/>
            <w:smallCaps/>
            <w:noProof/>
            <w:spacing w:val="20"/>
          </w:rPr>
          <w:t>9.2.3.</w:t>
        </w:r>
        <w:r w:rsidR="00D67A2E">
          <w:rPr>
            <w:noProof/>
            <w:color w:val="auto"/>
            <w:lang w:eastAsia="es-AR" w:bidi="ar-SA"/>
          </w:rPr>
          <w:tab/>
        </w:r>
        <w:r w:rsidR="00D67A2E" w:rsidRPr="006460C7">
          <w:rPr>
            <w:rStyle w:val="Hipervnculo"/>
            <w:smallCaps/>
            <w:noProof/>
            <w:spacing w:val="20"/>
          </w:rPr>
          <w:t>Componente Densidad Poblacional</w:t>
        </w:r>
        <w:r w:rsidR="00D67A2E">
          <w:rPr>
            <w:noProof/>
            <w:webHidden/>
          </w:rPr>
          <w:tab/>
        </w:r>
        <w:r w:rsidR="004200DA">
          <w:rPr>
            <w:noProof/>
            <w:webHidden/>
          </w:rPr>
          <w:fldChar w:fldCharType="begin"/>
        </w:r>
        <w:r w:rsidR="00D67A2E">
          <w:rPr>
            <w:noProof/>
            <w:webHidden/>
          </w:rPr>
          <w:instrText xml:space="preserve"> PAGEREF _Toc401340761 \h </w:instrText>
        </w:r>
        <w:r w:rsidR="004200DA">
          <w:rPr>
            <w:noProof/>
            <w:webHidden/>
          </w:rPr>
        </w:r>
        <w:r w:rsidR="004200DA">
          <w:rPr>
            <w:noProof/>
            <w:webHidden/>
          </w:rPr>
          <w:fldChar w:fldCharType="separate"/>
        </w:r>
        <w:r w:rsidR="00D67A2E">
          <w:rPr>
            <w:noProof/>
            <w:webHidden/>
          </w:rPr>
          <w:t>18</w:t>
        </w:r>
        <w:r w:rsidR="004200DA">
          <w:rPr>
            <w:noProof/>
            <w:webHidden/>
          </w:rPr>
          <w:fldChar w:fldCharType="end"/>
        </w:r>
      </w:hyperlink>
    </w:p>
    <w:p w:rsidR="00D67A2E" w:rsidRDefault="00AB08B1">
      <w:pPr>
        <w:pStyle w:val="TDC1"/>
        <w:tabs>
          <w:tab w:val="left" w:pos="660"/>
          <w:tab w:val="right" w:leader="dot" w:pos="8495"/>
        </w:tabs>
        <w:rPr>
          <w:noProof/>
          <w:color w:val="auto"/>
          <w:lang w:eastAsia="es-AR" w:bidi="ar-SA"/>
        </w:rPr>
      </w:pPr>
      <w:hyperlink w:anchor="_Toc401340762" w:history="1">
        <w:r w:rsidR="00D67A2E" w:rsidRPr="006460C7">
          <w:rPr>
            <w:rStyle w:val="Hipervnculo"/>
            <w:smallCaps/>
            <w:noProof/>
            <w:spacing w:val="20"/>
          </w:rPr>
          <w:t>9.3.</w:t>
        </w:r>
        <w:r w:rsidR="00D67A2E">
          <w:rPr>
            <w:noProof/>
            <w:color w:val="auto"/>
            <w:lang w:eastAsia="es-AR" w:bidi="ar-SA"/>
          </w:rPr>
          <w:tab/>
        </w:r>
        <w:r w:rsidR="00D67A2E" w:rsidRPr="006460C7">
          <w:rPr>
            <w:rStyle w:val="Hipervnculo"/>
            <w:smallCaps/>
            <w:noProof/>
            <w:spacing w:val="20"/>
          </w:rPr>
          <w:t>Transporte de Bienes y Servicios</w:t>
        </w:r>
        <w:r w:rsidR="00D67A2E">
          <w:rPr>
            <w:noProof/>
            <w:webHidden/>
          </w:rPr>
          <w:tab/>
        </w:r>
        <w:r w:rsidR="004200DA">
          <w:rPr>
            <w:noProof/>
            <w:webHidden/>
          </w:rPr>
          <w:fldChar w:fldCharType="begin"/>
        </w:r>
        <w:r w:rsidR="00D67A2E">
          <w:rPr>
            <w:noProof/>
            <w:webHidden/>
          </w:rPr>
          <w:instrText xml:space="preserve"> PAGEREF _Toc401340762 \h </w:instrText>
        </w:r>
        <w:r w:rsidR="004200DA">
          <w:rPr>
            <w:noProof/>
            <w:webHidden/>
          </w:rPr>
        </w:r>
        <w:r w:rsidR="004200DA">
          <w:rPr>
            <w:noProof/>
            <w:webHidden/>
          </w:rPr>
          <w:fldChar w:fldCharType="separate"/>
        </w:r>
        <w:r w:rsidR="00D67A2E">
          <w:rPr>
            <w:noProof/>
            <w:webHidden/>
          </w:rPr>
          <w:t>18</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63" w:history="1">
        <w:r w:rsidR="00D67A2E" w:rsidRPr="006460C7">
          <w:rPr>
            <w:rStyle w:val="Hipervnculo"/>
            <w:smallCaps/>
            <w:noProof/>
            <w:spacing w:val="20"/>
          </w:rPr>
          <w:t>9.3.1.</w:t>
        </w:r>
        <w:r w:rsidR="00D67A2E">
          <w:rPr>
            <w:noProof/>
            <w:color w:val="auto"/>
            <w:lang w:eastAsia="es-AR" w:bidi="ar-SA"/>
          </w:rPr>
          <w:tab/>
        </w:r>
        <w:r w:rsidR="00D67A2E" w:rsidRPr="006460C7">
          <w:rPr>
            <w:rStyle w:val="Hipervnculo"/>
            <w:smallCaps/>
            <w:noProof/>
            <w:spacing w:val="20"/>
          </w:rPr>
          <w:t>Componente Atmosfera</w:t>
        </w:r>
        <w:r w:rsidR="00D67A2E">
          <w:rPr>
            <w:noProof/>
            <w:webHidden/>
          </w:rPr>
          <w:tab/>
        </w:r>
        <w:r w:rsidR="004200DA">
          <w:rPr>
            <w:noProof/>
            <w:webHidden/>
          </w:rPr>
          <w:fldChar w:fldCharType="begin"/>
        </w:r>
        <w:r w:rsidR="00D67A2E">
          <w:rPr>
            <w:noProof/>
            <w:webHidden/>
          </w:rPr>
          <w:instrText xml:space="preserve"> PAGEREF _Toc401340763 \h </w:instrText>
        </w:r>
        <w:r w:rsidR="004200DA">
          <w:rPr>
            <w:noProof/>
            <w:webHidden/>
          </w:rPr>
        </w:r>
        <w:r w:rsidR="004200DA">
          <w:rPr>
            <w:noProof/>
            <w:webHidden/>
          </w:rPr>
          <w:fldChar w:fldCharType="separate"/>
        </w:r>
        <w:r w:rsidR="00D67A2E">
          <w:rPr>
            <w:noProof/>
            <w:webHidden/>
          </w:rPr>
          <w:t>18</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64" w:history="1">
        <w:r w:rsidR="00D67A2E" w:rsidRPr="006460C7">
          <w:rPr>
            <w:rStyle w:val="Hipervnculo"/>
            <w:smallCaps/>
            <w:noProof/>
            <w:spacing w:val="20"/>
          </w:rPr>
          <w:t>9.3.2.</w:t>
        </w:r>
        <w:r w:rsidR="00D67A2E">
          <w:rPr>
            <w:noProof/>
            <w:color w:val="auto"/>
            <w:lang w:eastAsia="es-AR" w:bidi="ar-SA"/>
          </w:rPr>
          <w:tab/>
        </w:r>
        <w:r w:rsidR="00D67A2E" w:rsidRPr="006460C7">
          <w:rPr>
            <w:rStyle w:val="Hipervnculo"/>
            <w:smallCaps/>
            <w:noProof/>
            <w:spacing w:val="20"/>
          </w:rPr>
          <w:t>Componente Suelo</w:t>
        </w:r>
        <w:r w:rsidR="00D67A2E">
          <w:rPr>
            <w:noProof/>
            <w:webHidden/>
          </w:rPr>
          <w:tab/>
        </w:r>
        <w:r w:rsidR="004200DA">
          <w:rPr>
            <w:noProof/>
            <w:webHidden/>
          </w:rPr>
          <w:fldChar w:fldCharType="begin"/>
        </w:r>
        <w:r w:rsidR="00D67A2E">
          <w:rPr>
            <w:noProof/>
            <w:webHidden/>
          </w:rPr>
          <w:instrText xml:space="preserve"> PAGEREF _Toc401340764 \h </w:instrText>
        </w:r>
        <w:r w:rsidR="004200DA">
          <w:rPr>
            <w:noProof/>
            <w:webHidden/>
          </w:rPr>
        </w:r>
        <w:r w:rsidR="004200DA">
          <w:rPr>
            <w:noProof/>
            <w:webHidden/>
          </w:rPr>
          <w:fldChar w:fldCharType="separate"/>
        </w:r>
        <w:r w:rsidR="00D67A2E">
          <w:rPr>
            <w:noProof/>
            <w:webHidden/>
          </w:rPr>
          <w:t>18</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65" w:history="1">
        <w:r w:rsidR="00D67A2E" w:rsidRPr="006460C7">
          <w:rPr>
            <w:rStyle w:val="Hipervnculo"/>
            <w:smallCaps/>
            <w:noProof/>
            <w:spacing w:val="20"/>
          </w:rPr>
          <w:t>9.3.3.</w:t>
        </w:r>
        <w:r w:rsidR="00D67A2E">
          <w:rPr>
            <w:noProof/>
            <w:color w:val="auto"/>
            <w:lang w:eastAsia="es-AR" w:bidi="ar-SA"/>
          </w:rPr>
          <w:tab/>
        </w:r>
        <w:r w:rsidR="00D67A2E" w:rsidRPr="006460C7">
          <w:rPr>
            <w:rStyle w:val="Hipervnculo"/>
            <w:smallCaps/>
            <w:noProof/>
            <w:spacing w:val="20"/>
          </w:rPr>
          <w:t>Componente Recursos Hídricos: Agua superficial</w:t>
        </w:r>
        <w:r w:rsidR="00D67A2E">
          <w:rPr>
            <w:noProof/>
            <w:webHidden/>
          </w:rPr>
          <w:tab/>
        </w:r>
        <w:r w:rsidR="004200DA">
          <w:rPr>
            <w:noProof/>
            <w:webHidden/>
          </w:rPr>
          <w:fldChar w:fldCharType="begin"/>
        </w:r>
        <w:r w:rsidR="00D67A2E">
          <w:rPr>
            <w:noProof/>
            <w:webHidden/>
          </w:rPr>
          <w:instrText xml:space="preserve"> PAGEREF _Toc401340765 \h </w:instrText>
        </w:r>
        <w:r w:rsidR="004200DA">
          <w:rPr>
            <w:noProof/>
            <w:webHidden/>
          </w:rPr>
        </w:r>
        <w:r w:rsidR="004200DA">
          <w:rPr>
            <w:noProof/>
            <w:webHidden/>
          </w:rPr>
          <w:fldChar w:fldCharType="separate"/>
        </w:r>
        <w:r w:rsidR="00D67A2E">
          <w:rPr>
            <w:noProof/>
            <w:webHidden/>
          </w:rPr>
          <w:t>18</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66" w:history="1">
        <w:r w:rsidR="00D67A2E" w:rsidRPr="006460C7">
          <w:rPr>
            <w:rStyle w:val="Hipervnculo"/>
            <w:smallCaps/>
            <w:noProof/>
            <w:spacing w:val="20"/>
          </w:rPr>
          <w:t>9.3.4.</w:t>
        </w:r>
        <w:r w:rsidR="00D67A2E">
          <w:rPr>
            <w:noProof/>
            <w:color w:val="auto"/>
            <w:lang w:eastAsia="es-AR" w:bidi="ar-SA"/>
          </w:rPr>
          <w:tab/>
        </w:r>
        <w:r w:rsidR="00D67A2E" w:rsidRPr="006460C7">
          <w:rPr>
            <w:rStyle w:val="Hipervnculo"/>
            <w:smallCaps/>
            <w:noProof/>
            <w:spacing w:val="20"/>
          </w:rPr>
          <w:t>Componente Fauna</w:t>
        </w:r>
        <w:r w:rsidR="00D67A2E">
          <w:rPr>
            <w:noProof/>
            <w:webHidden/>
          </w:rPr>
          <w:tab/>
        </w:r>
        <w:r w:rsidR="004200DA">
          <w:rPr>
            <w:noProof/>
            <w:webHidden/>
          </w:rPr>
          <w:fldChar w:fldCharType="begin"/>
        </w:r>
        <w:r w:rsidR="00D67A2E">
          <w:rPr>
            <w:noProof/>
            <w:webHidden/>
          </w:rPr>
          <w:instrText xml:space="preserve"> PAGEREF _Toc401340766 \h </w:instrText>
        </w:r>
        <w:r w:rsidR="004200DA">
          <w:rPr>
            <w:noProof/>
            <w:webHidden/>
          </w:rPr>
        </w:r>
        <w:r w:rsidR="004200DA">
          <w:rPr>
            <w:noProof/>
            <w:webHidden/>
          </w:rPr>
          <w:fldChar w:fldCharType="separate"/>
        </w:r>
        <w:r w:rsidR="00D67A2E">
          <w:rPr>
            <w:noProof/>
            <w:webHidden/>
          </w:rPr>
          <w:t>19</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67" w:history="1">
        <w:r w:rsidR="00D67A2E" w:rsidRPr="006460C7">
          <w:rPr>
            <w:rStyle w:val="Hipervnculo"/>
            <w:smallCaps/>
            <w:noProof/>
            <w:spacing w:val="20"/>
          </w:rPr>
          <w:t>9.3.5.</w:t>
        </w:r>
        <w:r w:rsidR="00D67A2E">
          <w:rPr>
            <w:noProof/>
            <w:color w:val="auto"/>
            <w:lang w:eastAsia="es-AR" w:bidi="ar-SA"/>
          </w:rPr>
          <w:tab/>
        </w:r>
        <w:r w:rsidR="00D67A2E" w:rsidRPr="006460C7">
          <w:rPr>
            <w:rStyle w:val="Hipervnculo"/>
            <w:smallCaps/>
            <w:noProof/>
            <w:spacing w:val="20"/>
          </w:rPr>
          <w:t>Componente Paisaje</w:t>
        </w:r>
        <w:r w:rsidR="00D67A2E">
          <w:rPr>
            <w:noProof/>
            <w:webHidden/>
          </w:rPr>
          <w:tab/>
        </w:r>
        <w:r w:rsidR="004200DA">
          <w:rPr>
            <w:noProof/>
            <w:webHidden/>
          </w:rPr>
          <w:fldChar w:fldCharType="begin"/>
        </w:r>
        <w:r w:rsidR="00D67A2E">
          <w:rPr>
            <w:noProof/>
            <w:webHidden/>
          </w:rPr>
          <w:instrText xml:space="preserve"> PAGEREF _Toc401340767 \h </w:instrText>
        </w:r>
        <w:r w:rsidR="004200DA">
          <w:rPr>
            <w:noProof/>
            <w:webHidden/>
          </w:rPr>
        </w:r>
        <w:r w:rsidR="004200DA">
          <w:rPr>
            <w:noProof/>
            <w:webHidden/>
          </w:rPr>
          <w:fldChar w:fldCharType="separate"/>
        </w:r>
        <w:r w:rsidR="00D67A2E">
          <w:rPr>
            <w:noProof/>
            <w:webHidden/>
          </w:rPr>
          <w:t>19</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68" w:history="1">
        <w:r w:rsidR="00D67A2E" w:rsidRPr="006460C7">
          <w:rPr>
            <w:rStyle w:val="Hipervnculo"/>
            <w:smallCaps/>
            <w:noProof/>
            <w:spacing w:val="20"/>
          </w:rPr>
          <w:t>9.3.6.</w:t>
        </w:r>
        <w:r w:rsidR="00D67A2E">
          <w:rPr>
            <w:noProof/>
            <w:color w:val="auto"/>
            <w:lang w:eastAsia="es-AR" w:bidi="ar-SA"/>
          </w:rPr>
          <w:tab/>
        </w:r>
        <w:r w:rsidR="00D67A2E" w:rsidRPr="006460C7">
          <w:rPr>
            <w:rStyle w:val="Hipervnculo"/>
            <w:smallCaps/>
            <w:noProof/>
            <w:spacing w:val="20"/>
          </w:rPr>
          <w:t>Componente Transporte: Carga, Pasajeros y Particular</w:t>
        </w:r>
        <w:r w:rsidR="00D67A2E">
          <w:rPr>
            <w:noProof/>
            <w:webHidden/>
          </w:rPr>
          <w:tab/>
        </w:r>
        <w:r w:rsidR="004200DA">
          <w:rPr>
            <w:noProof/>
            <w:webHidden/>
          </w:rPr>
          <w:fldChar w:fldCharType="begin"/>
        </w:r>
        <w:r w:rsidR="00D67A2E">
          <w:rPr>
            <w:noProof/>
            <w:webHidden/>
          </w:rPr>
          <w:instrText xml:space="preserve"> PAGEREF _Toc401340768 \h </w:instrText>
        </w:r>
        <w:r w:rsidR="004200DA">
          <w:rPr>
            <w:noProof/>
            <w:webHidden/>
          </w:rPr>
        </w:r>
        <w:r w:rsidR="004200DA">
          <w:rPr>
            <w:noProof/>
            <w:webHidden/>
          </w:rPr>
          <w:fldChar w:fldCharType="separate"/>
        </w:r>
        <w:r w:rsidR="00D67A2E">
          <w:rPr>
            <w:noProof/>
            <w:webHidden/>
          </w:rPr>
          <w:t>19</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69" w:history="1">
        <w:r w:rsidR="00D67A2E" w:rsidRPr="006460C7">
          <w:rPr>
            <w:rStyle w:val="Hipervnculo"/>
            <w:smallCaps/>
            <w:noProof/>
            <w:spacing w:val="20"/>
          </w:rPr>
          <w:t>9.3.7.</w:t>
        </w:r>
        <w:r w:rsidR="00D67A2E">
          <w:rPr>
            <w:noProof/>
            <w:color w:val="auto"/>
            <w:lang w:eastAsia="es-AR" w:bidi="ar-SA"/>
          </w:rPr>
          <w:tab/>
        </w:r>
        <w:r w:rsidR="00D67A2E" w:rsidRPr="006460C7">
          <w:rPr>
            <w:rStyle w:val="Hipervnculo"/>
            <w:smallCaps/>
            <w:noProof/>
            <w:spacing w:val="20"/>
          </w:rPr>
          <w:t>Componente Calidad de Vida</w:t>
        </w:r>
        <w:r w:rsidR="00D67A2E">
          <w:rPr>
            <w:noProof/>
            <w:webHidden/>
          </w:rPr>
          <w:tab/>
        </w:r>
        <w:r w:rsidR="004200DA">
          <w:rPr>
            <w:noProof/>
            <w:webHidden/>
          </w:rPr>
          <w:fldChar w:fldCharType="begin"/>
        </w:r>
        <w:r w:rsidR="00D67A2E">
          <w:rPr>
            <w:noProof/>
            <w:webHidden/>
          </w:rPr>
          <w:instrText xml:space="preserve"> PAGEREF _Toc401340769 \h </w:instrText>
        </w:r>
        <w:r w:rsidR="004200DA">
          <w:rPr>
            <w:noProof/>
            <w:webHidden/>
          </w:rPr>
        </w:r>
        <w:r w:rsidR="004200DA">
          <w:rPr>
            <w:noProof/>
            <w:webHidden/>
          </w:rPr>
          <w:fldChar w:fldCharType="separate"/>
        </w:r>
        <w:r w:rsidR="00D67A2E">
          <w:rPr>
            <w:noProof/>
            <w:webHidden/>
          </w:rPr>
          <w:t>19</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70" w:history="1">
        <w:r w:rsidR="00D67A2E" w:rsidRPr="006460C7">
          <w:rPr>
            <w:rStyle w:val="Hipervnculo"/>
            <w:smallCaps/>
            <w:noProof/>
            <w:spacing w:val="20"/>
          </w:rPr>
          <w:t>9.3.8.</w:t>
        </w:r>
        <w:r w:rsidR="00D67A2E">
          <w:rPr>
            <w:noProof/>
            <w:color w:val="auto"/>
            <w:lang w:eastAsia="es-AR" w:bidi="ar-SA"/>
          </w:rPr>
          <w:tab/>
        </w:r>
        <w:r w:rsidR="00D67A2E" w:rsidRPr="006460C7">
          <w:rPr>
            <w:rStyle w:val="Hipervnculo"/>
            <w:smallCaps/>
            <w:noProof/>
            <w:spacing w:val="20"/>
          </w:rPr>
          <w:t>Componente Actividades Económicas</w:t>
        </w:r>
        <w:r w:rsidR="00D67A2E">
          <w:rPr>
            <w:noProof/>
            <w:webHidden/>
          </w:rPr>
          <w:tab/>
        </w:r>
        <w:r w:rsidR="004200DA">
          <w:rPr>
            <w:noProof/>
            <w:webHidden/>
          </w:rPr>
          <w:fldChar w:fldCharType="begin"/>
        </w:r>
        <w:r w:rsidR="00D67A2E">
          <w:rPr>
            <w:noProof/>
            <w:webHidden/>
          </w:rPr>
          <w:instrText xml:space="preserve"> PAGEREF _Toc401340770 \h </w:instrText>
        </w:r>
        <w:r w:rsidR="004200DA">
          <w:rPr>
            <w:noProof/>
            <w:webHidden/>
          </w:rPr>
        </w:r>
        <w:r w:rsidR="004200DA">
          <w:rPr>
            <w:noProof/>
            <w:webHidden/>
          </w:rPr>
          <w:fldChar w:fldCharType="separate"/>
        </w:r>
        <w:r w:rsidR="00D67A2E">
          <w:rPr>
            <w:noProof/>
            <w:webHidden/>
          </w:rPr>
          <w:t>20</w:t>
        </w:r>
        <w:r w:rsidR="004200DA">
          <w:rPr>
            <w:noProof/>
            <w:webHidden/>
          </w:rPr>
          <w:fldChar w:fldCharType="end"/>
        </w:r>
      </w:hyperlink>
    </w:p>
    <w:p w:rsidR="00D67A2E" w:rsidRDefault="00AB08B1">
      <w:pPr>
        <w:pStyle w:val="TDC1"/>
        <w:tabs>
          <w:tab w:val="left" w:pos="660"/>
          <w:tab w:val="right" w:leader="dot" w:pos="8495"/>
        </w:tabs>
        <w:rPr>
          <w:noProof/>
          <w:color w:val="auto"/>
          <w:lang w:eastAsia="es-AR" w:bidi="ar-SA"/>
        </w:rPr>
      </w:pPr>
      <w:hyperlink w:anchor="_Toc401340771" w:history="1">
        <w:r w:rsidR="00D67A2E" w:rsidRPr="006460C7">
          <w:rPr>
            <w:rStyle w:val="Hipervnculo"/>
            <w:smallCaps/>
            <w:noProof/>
            <w:spacing w:val="20"/>
          </w:rPr>
          <w:t>9.4.</w:t>
        </w:r>
        <w:r w:rsidR="00D67A2E">
          <w:rPr>
            <w:noProof/>
            <w:color w:val="auto"/>
            <w:lang w:eastAsia="es-AR" w:bidi="ar-SA"/>
          </w:rPr>
          <w:tab/>
        </w:r>
        <w:r w:rsidR="00D67A2E" w:rsidRPr="006460C7">
          <w:rPr>
            <w:rStyle w:val="Hipervnculo"/>
            <w:smallCaps/>
            <w:noProof/>
            <w:spacing w:val="20"/>
          </w:rPr>
          <w:t>Transporte de Personas – Migraciones</w:t>
        </w:r>
        <w:r w:rsidR="00D67A2E">
          <w:rPr>
            <w:noProof/>
            <w:webHidden/>
          </w:rPr>
          <w:tab/>
        </w:r>
        <w:r w:rsidR="004200DA">
          <w:rPr>
            <w:noProof/>
            <w:webHidden/>
          </w:rPr>
          <w:fldChar w:fldCharType="begin"/>
        </w:r>
        <w:r w:rsidR="00D67A2E">
          <w:rPr>
            <w:noProof/>
            <w:webHidden/>
          </w:rPr>
          <w:instrText xml:space="preserve"> PAGEREF _Toc401340771 \h </w:instrText>
        </w:r>
        <w:r w:rsidR="004200DA">
          <w:rPr>
            <w:noProof/>
            <w:webHidden/>
          </w:rPr>
        </w:r>
        <w:r w:rsidR="004200DA">
          <w:rPr>
            <w:noProof/>
            <w:webHidden/>
          </w:rPr>
          <w:fldChar w:fldCharType="separate"/>
        </w:r>
        <w:r w:rsidR="00D67A2E">
          <w:rPr>
            <w:noProof/>
            <w:webHidden/>
          </w:rPr>
          <w:t>20</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72" w:history="1">
        <w:r w:rsidR="00D67A2E" w:rsidRPr="006460C7">
          <w:rPr>
            <w:rStyle w:val="Hipervnculo"/>
            <w:smallCaps/>
            <w:noProof/>
            <w:spacing w:val="20"/>
          </w:rPr>
          <w:t>9.4.1.</w:t>
        </w:r>
        <w:r w:rsidR="00D67A2E">
          <w:rPr>
            <w:noProof/>
            <w:color w:val="auto"/>
            <w:lang w:eastAsia="es-AR" w:bidi="ar-SA"/>
          </w:rPr>
          <w:tab/>
        </w:r>
        <w:r w:rsidR="00D67A2E" w:rsidRPr="006460C7">
          <w:rPr>
            <w:rStyle w:val="Hipervnculo"/>
            <w:smallCaps/>
            <w:noProof/>
            <w:spacing w:val="20"/>
          </w:rPr>
          <w:t>Componente Atmosfera</w:t>
        </w:r>
        <w:r w:rsidR="00D67A2E">
          <w:rPr>
            <w:noProof/>
            <w:webHidden/>
          </w:rPr>
          <w:tab/>
        </w:r>
        <w:r w:rsidR="004200DA">
          <w:rPr>
            <w:noProof/>
            <w:webHidden/>
          </w:rPr>
          <w:fldChar w:fldCharType="begin"/>
        </w:r>
        <w:r w:rsidR="00D67A2E">
          <w:rPr>
            <w:noProof/>
            <w:webHidden/>
          </w:rPr>
          <w:instrText xml:space="preserve"> PAGEREF _Toc401340772 \h </w:instrText>
        </w:r>
        <w:r w:rsidR="004200DA">
          <w:rPr>
            <w:noProof/>
            <w:webHidden/>
          </w:rPr>
        </w:r>
        <w:r w:rsidR="004200DA">
          <w:rPr>
            <w:noProof/>
            <w:webHidden/>
          </w:rPr>
          <w:fldChar w:fldCharType="separate"/>
        </w:r>
        <w:r w:rsidR="00D67A2E">
          <w:rPr>
            <w:noProof/>
            <w:webHidden/>
          </w:rPr>
          <w:t>20</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73" w:history="1">
        <w:r w:rsidR="00D67A2E" w:rsidRPr="006460C7">
          <w:rPr>
            <w:rStyle w:val="Hipervnculo"/>
            <w:smallCaps/>
            <w:noProof/>
            <w:spacing w:val="20"/>
          </w:rPr>
          <w:t>9.4.2.</w:t>
        </w:r>
        <w:r w:rsidR="00D67A2E">
          <w:rPr>
            <w:noProof/>
            <w:color w:val="auto"/>
            <w:lang w:eastAsia="es-AR" w:bidi="ar-SA"/>
          </w:rPr>
          <w:tab/>
        </w:r>
        <w:r w:rsidR="00D67A2E" w:rsidRPr="006460C7">
          <w:rPr>
            <w:rStyle w:val="Hipervnculo"/>
            <w:smallCaps/>
            <w:noProof/>
            <w:spacing w:val="20"/>
          </w:rPr>
          <w:t>Componente Suelo</w:t>
        </w:r>
        <w:r w:rsidR="00D67A2E">
          <w:rPr>
            <w:noProof/>
            <w:webHidden/>
          </w:rPr>
          <w:tab/>
        </w:r>
        <w:r w:rsidR="004200DA">
          <w:rPr>
            <w:noProof/>
            <w:webHidden/>
          </w:rPr>
          <w:fldChar w:fldCharType="begin"/>
        </w:r>
        <w:r w:rsidR="00D67A2E">
          <w:rPr>
            <w:noProof/>
            <w:webHidden/>
          </w:rPr>
          <w:instrText xml:space="preserve"> PAGEREF _Toc401340773 \h </w:instrText>
        </w:r>
        <w:r w:rsidR="004200DA">
          <w:rPr>
            <w:noProof/>
            <w:webHidden/>
          </w:rPr>
        </w:r>
        <w:r w:rsidR="004200DA">
          <w:rPr>
            <w:noProof/>
            <w:webHidden/>
          </w:rPr>
          <w:fldChar w:fldCharType="separate"/>
        </w:r>
        <w:r w:rsidR="00D67A2E">
          <w:rPr>
            <w:noProof/>
            <w:webHidden/>
          </w:rPr>
          <w:t>20</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74" w:history="1">
        <w:r w:rsidR="00D67A2E" w:rsidRPr="006460C7">
          <w:rPr>
            <w:rStyle w:val="Hipervnculo"/>
            <w:smallCaps/>
            <w:noProof/>
            <w:spacing w:val="20"/>
          </w:rPr>
          <w:t>9.4.3.</w:t>
        </w:r>
        <w:r w:rsidR="00D67A2E">
          <w:rPr>
            <w:noProof/>
            <w:color w:val="auto"/>
            <w:lang w:eastAsia="es-AR" w:bidi="ar-SA"/>
          </w:rPr>
          <w:tab/>
        </w:r>
        <w:r w:rsidR="00D67A2E" w:rsidRPr="006460C7">
          <w:rPr>
            <w:rStyle w:val="Hipervnculo"/>
            <w:smallCaps/>
            <w:noProof/>
            <w:spacing w:val="20"/>
          </w:rPr>
          <w:t>Componente Recursos Hídricos: calidad de aguas superficial</w:t>
        </w:r>
        <w:r w:rsidR="00D67A2E">
          <w:rPr>
            <w:noProof/>
            <w:webHidden/>
          </w:rPr>
          <w:tab/>
        </w:r>
        <w:r w:rsidR="004200DA">
          <w:rPr>
            <w:noProof/>
            <w:webHidden/>
          </w:rPr>
          <w:fldChar w:fldCharType="begin"/>
        </w:r>
        <w:r w:rsidR="00D67A2E">
          <w:rPr>
            <w:noProof/>
            <w:webHidden/>
          </w:rPr>
          <w:instrText xml:space="preserve"> PAGEREF _Toc401340774 \h </w:instrText>
        </w:r>
        <w:r w:rsidR="004200DA">
          <w:rPr>
            <w:noProof/>
            <w:webHidden/>
          </w:rPr>
        </w:r>
        <w:r w:rsidR="004200DA">
          <w:rPr>
            <w:noProof/>
            <w:webHidden/>
          </w:rPr>
          <w:fldChar w:fldCharType="separate"/>
        </w:r>
        <w:r w:rsidR="00D67A2E">
          <w:rPr>
            <w:noProof/>
            <w:webHidden/>
          </w:rPr>
          <w:t>20</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75" w:history="1">
        <w:r w:rsidR="00D67A2E" w:rsidRPr="006460C7">
          <w:rPr>
            <w:rStyle w:val="Hipervnculo"/>
            <w:smallCaps/>
            <w:noProof/>
            <w:spacing w:val="20"/>
          </w:rPr>
          <w:t>9.4.4.</w:t>
        </w:r>
        <w:r w:rsidR="00D67A2E">
          <w:rPr>
            <w:noProof/>
            <w:color w:val="auto"/>
            <w:lang w:eastAsia="es-AR" w:bidi="ar-SA"/>
          </w:rPr>
          <w:tab/>
        </w:r>
        <w:r w:rsidR="00D67A2E" w:rsidRPr="006460C7">
          <w:rPr>
            <w:rStyle w:val="Hipervnculo"/>
            <w:smallCaps/>
            <w:noProof/>
            <w:spacing w:val="20"/>
          </w:rPr>
          <w:t>Componente Fauna</w:t>
        </w:r>
        <w:r w:rsidR="00D67A2E">
          <w:rPr>
            <w:noProof/>
            <w:webHidden/>
          </w:rPr>
          <w:tab/>
        </w:r>
        <w:r w:rsidR="004200DA">
          <w:rPr>
            <w:noProof/>
            <w:webHidden/>
          </w:rPr>
          <w:fldChar w:fldCharType="begin"/>
        </w:r>
        <w:r w:rsidR="00D67A2E">
          <w:rPr>
            <w:noProof/>
            <w:webHidden/>
          </w:rPr>
          <w:instrText xml:space="preserve"> PAGEREF _Toc401340775 \h </w:instrText>
        </w:r>
        <w:r w:rsidR="004200DA">
          <w:rPr>
            <w:noProof/>
            <w:webHidden/>
          </w:rPr>
        </w:r>
        <w:r w:rsidR="004200DA">
          <w:rPr>
            <w:noProof/>
            <w:webHidden/>
          </w:rPr>
          <w:fldChar w:fldCharType="separate"/>
        </w:r>
        <w:r w:rsidR="00D67A2E">
          <w:rPr>
            <w:noProof/>
            <w:webHidden/>
          </w:rPr>
          <w:t>21</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76" w:history="1">
        <w:r w:rsidR="00D67A2E" w:rsidRPr="006460C7">
          <w:rPr>
            <w:rStyle w:val="Hipervnculo"/>
            <w:smallCaps/>
            <w:noProof/>
            <w:spacing w:val="20"/>
          </w:rPr>
          <w:t>9.4.5.</w:t>
        </w:r>
        <w:r w:rsidR="00D67A2E">
          <w:rPr>
            <w:noProof/>
            <w:color w:val="auto"/>
            <w:lang w:eastAsia="es-AR" w:bidi="ar-SA"/>
          </w:rPr>
          <w:tab/>
        </w:r>
        <w:r w:rsidR="00D67A2E" w:rsidRPr="006460C7">
          <w:rPr>
            <w:rStyle w:val="Hipervnculo"/>
            <w:smallCaps/>
            <w:noProof/>
            <w:spacing w:val="20"/>
          </w:rPr>
          <w:t>Componente Paisaje</w:t>
        </w:r>
        <w:r w:rsidR="00D67A2E">
          <w:rPr>
            <w:noProof/>
            <w:webHidden/>
          </w:rPr>
          <w:tab/>
        </w:r>
        <w:r w:rsidR="004200DA">
          <w:rPr>
            <w:noProof/>
            <w:webHidden/>
          </w:rPr>
          <w:fldChar w:fldCharType="begin"/>
        </w:r>
        <w:r w:rsidR="00D67A2E">
          <w:rPr>
            <w:noProof/>
            <w:webHidden/>
          </w:rPr>
          <w:instrText xml:space="preserve"> PAGEREF _Toc401340776 \h </w:instrText>
        </w:r>
        <w:r w:rsidR="004200DA">
          <w:rPr>
            <w:noProof/>
            <w:webHidden/>
          </w:rPr>
        </w:r>
        <w:r w:rsidR="004200DA">
          <w:rPr>
            <w:noProof/>
            <w:webHidden/>
          </w:rPr>
          <w:fldChar w:fldCharType="separate"/>
        </w:r>
        <w:r w:rsidR="00D67A2E">
          <w:rPr>
            <w:noProof/>
            <w:webHidden/>
          </w:rPr>
          <w:t>21</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77" w:history="1">
        <w:r w:rsidR="00D67A2E" w:rsidRPr="006460C7">
          <w:rPr>
            <w:rStyle w:val="Hipervnculo"/>
            <w:smallCaps/>
            <w:noProof/>
            <w:spacing w:val="20"/>
          </w:rPr>
          <w:t>9.4.6.</w:t>
        </w:r>
        <w:r w:rsidR="00D67A2E">
          <w:rPr>
            <w:noProof/>
            <w:color w:val="auto"/>
            <w:lang w:eastAsia="es-AR" w:bidi="ar-SA"/>
          </w:rPr>
          <w:tab/>
        </w:r>
        <w:r w:rsidR="00D67A2E" w:rsidRPr="006460C7">
          <w:rPr>
            <w:rStyle w:val="Hipervnculo"/>
            <w:smallCaps/>
            <w:noProof/>
            <w:spacing w:val="20"/>
          </w:rPr>
          <w:t>Componente Transporte: carga, pasajeros y particular</w:t>
        </w:r>
        <w:r w:rsidR="00D67A2E">
          <w:rPr>
            <w:noProof/>
            <w:webHidden/>
          </w:rPr>
          <w:tab/>
        </w:r>
        <w:r w:rsidR="004200DA">
          <w:rPr>
            <w:noProof/>
            <w:webHidden/>
          </w:rPr>
          <w:fldChar w:fldCharType="begin"/>
        </w:r>
        <w:r w:rsidR="00D67A2E">
          <w:rPr>
            <w:noProof/>
            <w:webHidden/>
          </w:rPr>
          <w:instrText xml:space="preserve"> PAGEREF _Toc401340777 \h </w:instrText>
        </w:r>
        <w:r w:rsidR="004200DA">
          <w:rPr>
            <w:noProof/>
            <w:webHidden/>
          </w:rPr>
        </w:r>
        <w:r w:rsidR="004200DA">
          <w:rPr>
            <w:noProof/>
            <w:webHidden/>
          </w:rPr>
          <w:fldChar w:fldCharType="separate"/>
        </w:r>
        <w:r w:rsidR="00D67A2E">
          <w:rPr>
            <w:noProof/>
            <w:webHidden/>
          </w:rPr>
          <w:t>21</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78" w:history="1">
        <w:r w:rsidR="00D67A2E" w:rsidRPr="006460C7">
          <w:rPr>
            <w:rStyle w:val="Hipervnculo"/>
            <w:smallCaps/>
            <w:noProof/>
            <w:spacing w:val="20"/>
          </w:rPr>
          <w:t>9.4.7.</w:t>
        </w:r>
        <w:r w:rsidR="00D67A2E">
          <w:rPr>
            <w:noProof/>
            <w:color w:val="auto"/>
            <w:lang w:eastAsia="es-AR" w:bidi="ar-SA"/>
          </w:rPr>
          <w:tab/>
        </w:r>
        <w:r w:rsidR="00D67A2E" w:rsidRPr="006460C7">
          <w:rPr>
            <w:rStyle w:val="Hipervnculo"/>
            <w:smallCaps/>
            <w:noProof/>
            <w:spacing w:val="20"/>
          </w:rPr>
          <w:t>Componente Calidad de Vida</w:t>
        </w:r>
        <w:r w:rsidR="00D67A2E">
          <w:rPr>
            <w:noProof/>
            <w:webHidden/>
          </w:rPr>
          <w:tab/>
        </w:r>
        <w:r w:rsidR="004200DA">
          <w:rPr>
            <w:noProof/>
            <w:webHidden/>
          </w:rPr>
          <w:fldChar w:fldCharType="begin"/>
        </w:r>
        <w:r w:rsidR="00D67A2E">
          <w:rPr>
            <w:noProof/>
            <w:webHidden/>
          </w:rPr>
          <w:instrText xml:space="preserve"> PAGEREF _Toc401340778 \h </w:instrText>
        </w:r>
        <w:r w:rsidR="004200DA">
          <w:rPr>
            <w:noProof/>
            <w:webHidden/>
          </w:rPr>
        </w:r>
        <w:r w:rsidR="004200DA">
          <w:rPr>
            <w:noProof/>
            <w:webHidden/>
          </w:rPr>
          <w:fldChar w:fldCharType="separate"/>
        </w:r>
        <w:r w:rsidR="00D67A2E">
          <w:rPr>
            <w:noProof/>
            <w:webHidden/>
          </w:rPr>
          <w:t>21</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79" w:history="1">
        <w:r w:rsidR="00D67A2E" w:rsidRPr="006460C7">
          <w:rPr>
            <w:rStyle w:val="Hipervnculo"/>
            <w:smallCaps/>
            <w:noProof/>
            <w:spacing w:val="20"/>
          </w:rPr>
          <w:t>9.4.8.</w:t>
        </w:r>
        <w:r w:rsidR="00D67A2E">
          <w:rPr>
            <w:noProof/>
            <w:color w:val="auto"/>
            <w:lang w:eastAsia="es-AR" w:bidi="ar-SA"/>
          </w:rPr>
          <w:tab/>
        </w:r>
        <w:r w:rsidR="00D67A2E" w:rsidRPr="006460C7">
          <w:rPr>
            <w:rStyle w:val="Hipervnculo"/>
            <w:smallCaps/>
            <w:noProof/>
            <w:spacing w:val="20"/>
          </w:rPr>
          <w:t>Componente Densidad Poblacional</w:t>
        </w:r>
        <w:r w:rsidR="00D67A2E">
          <w:rPr>
            <w:noProof/>
            <w:webHidden/>
          </w:rPr>
          <w:tab/>
        </w:r>
        <w:r w:rsidR="004200DA">
          <w:rPr>
            <w:noProof/>
            <w:webHidden/>
          </w:rPr>
          <w:fldChar w:fldCharType="begin"/>
        </w:r>
        <w:r w:rsidR="00D67A2E">
          <w:rPr>
            <w:noProof/>
            <w:webHidden/>
          </w:rPr>
          <w:instrText xml:space="preserve"> PAGEREF _Toc401340779 \h </w:instrText>
        </w:r>
        <w:r w:rsidR="004200DA">
          <w:rPr>
            <w:noProof/>
            <w:webHidden/>
          </w:rPr>
        </w:r>
        <w:r w:rsidR="004200DA">
          <w:rPr>
            <w:noProof/>
            <w:webHidden/>
          </w:rPr>
          <w:fldChar w:fldCharType="separate"/>
        </w:r>
        <w:r w:rsidR="00D67A2E">
          <w:rPr>
            <w:noProof/>
            <w:webHidden/>
          </w:rPr>
          <w:t>21</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80" w:history="1">
        <w:r w:rsidR="00D67A2E" w:rsidRPr="006460C7">
          <w:rPr>
            <w:rStyle w:val="Hipervnculo"/>
            <w:smallCaps/>
            <w:noProof/>
            <w:spacing w:val="20"/>
          </w:rPr>
          <w:t>9.4.9.</w:t>
        </w:r>
        <w:r w:rsidR="00D67A2E">
          <w:rPr>
            <w:noProof/>
            <w:color w:val="auto"/>
            <w:lang w:eastAsia="es-AR" w:bidi="ar-SA"/>
          </w:rPr>
          <w:tab/>
        </w:r>
        <w:r w:rsidR="00D67A2E" w:rsidRPr="006460C7">
          <w:rPr>
            <w:rStyle w:val="Hipervnculo"/>
            <w:smallCaps/>
            <w:noProof/>
            <w:spacing w:val="20"/>
          </w:rPr>
          <w:t>Componente Actividades Económicas: agricultura, ganadería, forestal, industrial, comercial, explotación petrolera.</w:t>
        </w:r>
        <w:r w:rsidR="00D67A2E">
          <w:rPr>
            <w:noProof/>
            <w:webHidden/>
          </w:rPr>
          <w:tab/>
        </w:r>
        <w:r w:rsidR="004200DA">
          <w:rPr>
            <w:noProof/>
            <w:webHidden/>
          </w:rPr>
          <w:fldChar w:fldCharType="begin"/>
        </w:r>
        <w:r w:rsidR="00D67A2E">
          <w:rPr>
            <w:noProof/>
            <w:webHidden/>
          </w:rPr>
          <w:instrText xml:space="preserve"> PAGEREF _Toc401340780 \h </w:instrText>
        </w:r>
        <w:r w:rsidR="004200DA">
          <w:rPr>
            <w:noProof/>
            <w:webHidden/>
          </w:rPr>
        </w:r>
        <w:r w:rsidR="004200DA">
          <w:rPr>
            <w:noProof/>
            <w:webHidden/>
          </w:rPr>
          <w:fldChar w:fldCharType="separate"/>
        </w:r>
        <w:r w:rsidR="00D67A2E">
          <w:rPr>
            <w:noProof/>
            <w:webHidden/>
          </w:rPr>
          <w:t>22</w:t>
        </w:r>
        <w:r w:rsidR="004200DA">
          <w:rPr>
            <w:noProof/>
            <w:webHidden/>
          </w:rPr>
          <w:fldChar w:fldCharType="end"/>
        </w:r>
      </w:hyperlink>
    </w:p>
    <w:p w:rsidR="00D67A2E" w:rsidRDefault="00AB08B1">
      <w:pPr>
        <w:pStyle w:val="TDC1"/>
        <w:tabs>
          <w:tab w:val="left" w:pos="660"/>
          <w:tab w:val="right" w:leader="dot" w:pos="8495"/>
        </w:tabs>
        <w:rPr>
          <w:noProof/>
          <w:color w:val="auto"/>
          <w:lang w:eastAsia="es-AR" w:bidi="ar-SA"/>
        </w:rPr>
      </w:pPr>
      <w:hyperlink w:anchor="_Toc401340781" w:history="1">
        <w:r w:rsidR="00D67A2E" w:rsidRPr="006460C7">
          <w:rPr>
            <w:rStyle w:val="Hipervnculo"/>
            <w:smallCaps/>
            <w:noProof/>
            <w:spacing w:val="20"/>
          </w:rPr>
          <w:t>9.5.</w:t>
        </w:r>
        <w:r w:rsidR="00D67A2E">
          <w:rPr>
            <w:noProof/>
            <w:color w:val="auto"/>
            <w:lang w:eastAsia="es-AR" w:bidi="ar-SA"/>
          </w:rPr>
          <w:tab/>
        </w:r>
        <w:r w:rsidR="00D67A2E" w:rsidRPr="006460C7">
          <w:rPr>
            <w:rStyle w:val="Hipervnculo"/>
            <w:smallCaps/>
            <w:noProof/>
            <w:spacing w:val="20"/>
          </w:rPr>
          <w:t>Generación de Residuos</w:t>
        </w:r>
        <w:r w:rsidR="00D67A2E">
          <w:rPr>
            <w:noProof/>
            <w:webHidden/>
          </w:rPr>
          <w:tab/>
        </w:r>
        <w:r w:rsidR="004200DA">
          <w:rPr>
            <w:noProof/>
            <w:webHidden/>
          </w:rPr>
          <w:fldChar w:fldCharType="begin"/>
        </w:r>
        <w:r w:rsidR="00D67A2E">
          <w:rPr>
            <w:noProof/>
            <w:webHidden/>
          </w:rPr>
          <w:instrText xml:space="preserve"> PAGEREF _Toc401340781 \h </w:instrText>
        </w:r>
        <w:r w:rsidR="004200DA">
          <w:rPr>
            <w:noProof/>
            <w:webHidden/>
          </w:rPr>
        </w:r>
        <w:r w:rsidR="004200DA">
          <w:rPr>
            <w:noProof/>
            <w:webHidden/>
          </w:rPr>
          <w:fldChar w:fldCharType="separate"/>
        </w:r>
        <w:r w:rsidR="00D67A2E">
          <w:rPr>
            <w:noProof/>
            <w:webHidden/>
          </w:rPr>
          <w:t>22</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82" w:history="1">
        <w:r w:rsidR="00D67A2E" w:rsidRPr="006460C7">
          <w:rPr>
            <w:rStyle w:val="Hipervnculo"/>
            <w:smallCaps/>
            <w:noProof/>
            <w:spacing w:val="20"/>
          </w:rPr>
          <w:t>9.5.1.</w:t>
        </w:r>
        <w:r w:rsidR="00D67A2E">
          <w:rPr>
            <w:noProof/>
            <w:color w:val="auto"/>
            <w:lang w:eastAsia="es-AR" w:bidi="ar-SA"/>
          </w:rPr>
          <w:tab/>
        </w:r>
        <w:r w:rsidR="00D67A2E" w:rsidRPr="006460C7">
          <w:rPr>
            <w:rStyle w:val="Hipervnculo"/>
            <w:smallCaps/>
            <w:noProof/>
            <w:spacing w:val="20"/>
          </w:rPr>
          <w:t>Componente Atmosfera</w:t>
        </w:r>
        <w:r w:rsidR="00D67A2E">
          <w:rPr>
            <w:noProof/>
            <w:webHidden/>
          </w:rPr>
          <w:tab/>
        </w:r>
        <w:r w:rsidR="004200DA">
          <w:rPr>
            <w:noProof/>
            <w:webHidden/>
          </w:rPr>
          <w:fldChar w:fldCharType="begin"/>
        </w:r>
        <w:r w:rsidR="00D67A2E">
          <w:rPr>
            <w:noProof/>
            <w:webHidden/>
          </w:rPr>
          <w:instrText xml:space="preserve"> PAGEREF _Toc401340782 \h </w:instrText>
        </w:r>
        <w:r w:rsidR="004200DA">
          <w:rPr>
            <w:noProof/>
            <w:webHidden/>
          </w:rPr>
        </w:r>
        <w:r w:rsidR="004200DA">
          <w:rPr>
            <w:noProof/>
            <w:webHidden/>
          </w:rPr>
          <w:fldChar w:fldCharType="separate"/>
        </w:r>
        <w:r w:rsidR="00D67A2E">
          <w:rPr>
            <w:noProof/>
            <w:webHidden/>
          </w:rPr>
          <w:t>22</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83" w:history="1">
        <w:r w:rsidR="00D67A2E" w:rsidRPr="006460C7">
          <w:rPr>
            <w:rStyle w:val="Hipervnculo"/>
            <w:smallCaps/>
            <w:noProof/>
            <w:spacing w:val="20"/>
          </w:rPr>
          <w:t>9.5.2.</w:t>
        </w:r>
        <w:r w:rsidR="00D67A2E">
          <w:rPr>
            <w:noProof/>
            <w:color w:val="auto"/>
            <w:lang w:eastAsia="es-AR" w:bidi="ar-SA"/>
          </w:rPr>
          <w:tab/>
        </w:r>
        <w:r w:rsidR="00D67A2E" w:rsidRPr="006460C7">
          <w:rPr>
            <w:rStyle w:val="Hipervnculo"/>
            <w:smallCaps/>
            <w:noProof/>
            <w:spacing w:val="20"/>
          </w:rPr>
          <w:t>Componente Suelo</w:t>
        </w:r>
        <w:r w:rsidR="00D67A2E">
          <w:rPr>
            <w:noProof/>
            <w:webHidden/>
          </w:rPr>
          <w:tab/>
        </w:r>
        <w:r w:rsidR="004200DA">
          <w:rPr>
            <w:noProof/>
            <w:webHidden/>
          </w:rPr>
          <w:fldChar w:fldCharType="begin"/>
        </w:r>
        <w:r w:rsidR="00D67A2E">
          <w:rPr>
            <w:noProof/>
            <w:webHidden/>
          </w:rPr>
          <w:instrText xml:space="preserve"> PAGEREF _Toc401340783 \h </w:instrText>
        </w:r>
        <w:r w:rsidR="004200DA">
          <w:rPr>
            <w:noProof/>
            <w:webHidden/>
          </w:rPr>
        </w:r>
        <w:r w:rsidR="004200DA">
          <w:rPr>
            <w:noProof/>
            <w:webHidden/>
          </w:rPr>
          <w:fldChar w:fldCharType="separate"/>
        </w:r>
        <w:r w:rsidR="00D67A2E">
          <w:rPr>
            <w:noProof/>
            <w:webHidden/>
          </w:rPr>
          <w:t>22</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84" w:history="1">
        <w:r w:rsidR="00D67A2E" w:rsidRPr="006460C7">
          <w:rPr>
            <w:rStyle w:val="Hipervnculo"/>
            <w:smallCaps/>
            <w:noProof/>
            <w:spacing w:val="20"/>
          </w:rPr>
          <w:t>9.5.3.</w:t>
        </w:r>
        <w:r w:rsidR="00D67A2E">
          <w:rPr>
            <w:noProof/>
            <w:color w:val="auto"/>
            <w:lang w:eastAsia="es-AR" w:bidi="ar-SA"/>
          </w:rPr>
          <w:tab/>
        </w:r>
        <w:r w:rsidR="00D67A2E" w:rsidRPr="006460C7">
          <w:rPr>
            <w:rStyle w:val="Hipervnculo"/>
            <w:smallCaps/>
            <w:noProof/>
            <w:spacing w:val="20"/>
          </w:rPr>
          <w:t>Componente Recursos Hídricos</w:t>
        </w:r>
        <w:r w:rsidR="00D67A2E">
          <w:rPr>
            <w:noProof/>
            <w:webHidden/>
          </w:rPr>
          <w:tab/>
        </w:r>
        <w:r w:rsidR="004200DA">
          <w:rPr>
            <w:noProof/>
            <w:webHidden/>
          </w:rPr>
          <w:fldChar w:fldCharType="begin"/>
        </w:r>
        <w:r w:rsidR="00D67A2E">
          <w:rPr>
            <w:noProof/>
            <w:webHidden/>
          </w:rPr>
          <w:instrText xml:space="preserve"> PAGEREF _Toc401340784 \h </w:instrText>
        </w:r>
        <w:r w:rsidR="004200DA">
          <w:rPr>
            <w:noProof/>
            <w:webHidden/>
          </w:rPr>
        </w:r>
        <w:r w:rsidR="004200DA">
          <w:rPr>
            <w:noProof/>
            <w:webHidden/>
          </w:rPr>
          <w:fldChar w:fldCharType="separate"/>
        </w:r>
        <w:r w:rsidR="00D67A2E">
          <w:rPr>
            <w:noProof/>
            <w:webHidden/>
          </w:rPr>
          <w:t>22</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85" w:history="1">
        <w:r w:rsidR="00D67A2E" w:rsidRPr="006460C7">
          <w:rPr>
            <w:rStyle w:val="Hipervnculo"/>
            <w:smallCaps/>
            <w:noProof/>
            <w:spacing w:val="20"/>
          </w:rPr>
          <w:t>9.5.4.</w:t>
        </w:r>
        <w:r w:rsidR="00D67A2E">
          <w:rPr>
            <w:noProof/>
            <w:color w:val="auto"/>
            <w:lang w:eastAsia="es-AR" w:bidi="ar-SA"/>
          </w:rPr>
          <w:tab/>
        </w:r>
        <w:r w:rsidR="00D67A2E" w:rsidRPr="006460C7">
          <w:rPr>
            <w:rStyle w:val="Hipervnculo"/>
            <w:smallCaps/>
            <w:noProof/>
            <w:spacing w:val="20"/>
          </w:rPr>
          <w:t>Componente Flora y Fauna</w:t>
        </w:r>
        <w:r w:rsidR="00D67A2E">
          <w:rPr>
            <w:noProof/>
            <w:webHidden/>
          </w:rPr>
          <w:tab/>
        </w:r>
        <w:r w:rsidR="004200DA">
          <w:rPr>
            <w:noProof/>
            <w:webHidden/>
          </w:rPr>
          <w:fldChar w:fldCharType="begin"/>
        </w:r>
        <w:r w:rsidR="00D67A2E">
          <w:rPr>
            <w:noProof/>
            <w:webHidden/>
          </w:rPr>
          <w:instrText xml:space="preserve"> PAGEREF _Toc401340785 \h </w:instrText>
        </w:r>
        <w:r w:rsidR="004200DA">
          <w:rPr>
            <w:noProof/>
            <w:webHidden/>
          </w:rPr>
        </w:r>
        <w:r w:rsidR="004200DA">
          <w:rPr>
            <w:noProof/>
            <w:webHidden/>
          </w:rPr>
          <w:fldChar w:fldCharType="separate"/>
        </w:r>
        <w:r w:rsidR="00D67A2E">
          <w:rPr>
            <w:noProof/>
            <w:webHidden/>
          </w:rPr>
          <w:t>23</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86" w:history="1">
        <w:r w:rsidR="00D67A2E" w:rsidRPr="006460C7">
          <w:rPr>
            <w:rStyle w:val="Hipervnculo"/>
            <w:smallCaps/>
            <w:noProof/>
            <w:spacing w:val="20"/>
          </w:rPr>
          <w:t>9.5.5.</w:t>
        </w:r>
        <w:r w:rsidR="00D67A2E">
          <w:rPr>
            <w:noProof/>
            <w:color w:val="auto"/>
            <w:lang w:eastAsia="es-AR" w:bidi="ar-SA"/>
          </w:rPr>
          <w:tab/>
        </w:r>
        <w:r w:rsidR="00D67A2E" w:rsidRPr="006460C7">
          <w:rPr>
            <w:rStyle w:val="Hipervnculo"/>
            <w:smallCaps/>
            <w:noProof/>
            <w:spacing w:val="20"/>
          </w:rPr>
          <w:t>Componente Paisaje</w:t>
        </w:r>
        <w:r w:rsidR="00D67A2E">
          <w:rPr>
            <w:noProof/>
            <w:webHidden/>
          </w:rPr>
          <w:tab/>
        </w:r>
        <w:r w:rsidR="004200DA">
          <w:rPr>
            <w:noProof/>
            <w:webHidden/>
          </w:rPr>
          <w:fldChar w:fldCharType="begin"/>
        </w:r>
        <w:r w:rsidR="00D67A2E">
          <w:rPr>
            <w:noProof/>
            <w:webHidden/>
          </w:rPr>
          <w:instrText xml:space="preserve"> PAGEREF _Toc401340786 \h </w:instrText>
        </w:r>
        <w:r w:rsidR="004200DA">
          <w:rPr>
            <w:noProof/>
            <w:webHidden/>
          </w:rPr>
        </w:r>
        <w:r w:rsidR="004200DA">
          <w:rPr>
            <w:noProof/>
            <w:webHidden/>
          </w:rPr>
          <w:fldChar w:fldCharType="separate"/>
        </w:r>
        <w:r w:rsidR="00D67A2E">
          <w:rPr>
            <w:noProof/>
            <w:webHidden/>
          </w:rPr>
          <w:t>23</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87" w:history="1">
        <w:r w:rsidR="00D67A2E" w:rsidRPr="006460C7">
          <w:rPr>
            <w:rStyle w:val="Hipervnculo"/>
            <w:smallCaps/>
            <w:noProof/>
            <w:spacing w:val="20"/>
          </w:rPr>
          <w:t>9.5.6.</w:t>
        </w:r>
        <w:r w:rsidR="00D67A2E">
          <w:rPr>
            <w:noProof/>
            <w:color w:val="auto"/>
            <w:lang w:eastAsia="es-AR" w:bidi="ar-SA"/>
          </w:rPr>
          <w:tab/>
        </w:r>
        <w:r w:rsidR="00D67A2E" w:rsidRPr="006460C7">
          <w:rPr>
            <w:rStyle w:val="Hipervnculo"/>
            <w:smallCaps/>
            <w:noProof/>
            <w:spacing w:val="20"/>
          </w:rPr>
          <w:t>Componente Salud</w:t>
        </w:r>
        <w:r w:rsidR="00D67A2E">
          <w:rPr>
            <w:noProof/>
            <w:webHidden/>
          </w:rPr>
          <w:tab/>
        </w:r>
        <w:r w:rsidR="004200DA">
          <w:rPr>
            <w:noProof/>
            <w:webHidden/>
          </w:rPr>
          <w:fldChar w:fldCharType="begin"/>
        </w:r>
        <w:r w:rsidR="00D67A2E">
          <w:rPr>
            <w:noProof/>
            <w:webHidden/>
          </w:rPr>
          <w:instrText xml:space="preserve"> PAGEREF _Toc401340787 \h </w:instrText>
        </w:r>
        <w:r w:rsidR="004200DA">
          <w:rPr>
            <w:noProof/>
            <w:webHidden/>
          </w:rPr>
        </w:r>
        <w:r w:rsidR="004200DA">
          <w:rPr>
            <w:noProof/>
            <w:webHidden/>
          </w:rPr>
          <w:fldChar w:fldCharType="separate"/>
        </w:r>
        <w:r w:rsidR="00D67A2E">
          <w:rPr>
            <w:noProof/>
            <w:webHidden/>
          </w:rPr>
          <w:t>23</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88" w:history="1">
        <w:r w:rsidR="00D67A2E" w:rsidRPr="006460C7">
          <w:rPr>
            <w:rStyle w:val="Hipervnculo"/>
            <w:smallCaps/>
            <w:noProof/>
            <w:spacing w:val="20"/>
          </w:rPr>
          <w:t>9.5.7.</w:t>
        </w:r>
        <w:r w:rsidR="00D67A2E">
          <w:rPr>
            <w:noProof/>
            <w:color w:val="auto"/>
            <w:lang w:eastAsia="es-AR" w:bidi="ar-SA"/>
          </w:rPr>
          <w:tab/>
        </w:r>
        <w:r w:rsidR="00D67A2E" w:rsidRPr="006460C7">
          <w:rPr>
            <w:rStyle w:val="Hipervnculo"/>
            <w:smallCaps/>
            <w:noProof/>
            <w:spacing w:val="20"/>
          </w:rPr>
          <w:t>Componente Calidad de Vida</w:t>
        </w:r>
        <w:r w:rsidR="00D67A2E">
          <w:rPr>
            <w:noProof/>
            <w:webHidden/>
          </w:rPr>
          <w:tab/>
        </w:r>
        <w:r w:rsidR="004200DA">
          <w:rPr>
            <w:noProof/>
            <w:webHidden/>
          </w:rPr>
          <w:fldChar w:fldCharType="begin"/>
        </w:r>
        <w:r w:rsidR="00D67A2E">
          <w:rPr>
            <w:noProof/>
            <w:webHidden/>
          </w:rPr>
          <w:instrText xml:space="preserve"> PAGEREF _Toc401340788 \h </w:instrText>
        </w:r>
        <w:r w:rsidR="004200DA">
          <w:rPr>
            <w:noProof/>
            <w:webHidden/>
          </w:rPr>
        </w:r>
        <w:r w:rsidR="004200DA">
          <w:rPr>
            <w:noProof/>
            <w:webHidden/>
          </w:rPr>
          <w:fldChar w:fldCharType="separate"/>
        </w:r>
        <w:r w:rsidR="00D67A2E">
          <w:rPr>
            <w:noProof/>
            <w:webHidden/>
          </w:rPr>
          <w:t>23</w:t>
        </w:r>
        <w:r w:rsidR="004200DA">
          <w:rPr>
            <w:noProof/>
            <w:webHidden/>
          </w:rPr>
          <w:fldChar w:fldCharType="end"/>
        </w:r>
      </w:hyperlink>
    </w:p>
    <w:p w:rsidR="00D67A2E" w:rsidRDefault="00AB08B1">
      <w:pPr>
        <w:pStyle w:val="TDC1"/>
        <w:tabs>
          <w:tab w:val="left" w:pos="660"/>
          <w:tab w:val="right" w:leader="dot" w:pos="8495"/>
        </w:tabs>
        <w:rPr>
          <w:noProof/>
          <w:color w:val="auto"/>
          <w:lang w:eastAsia="es-AR" w:bidi="ar-SA"/>
        </w:rPr>
      </w:pPr>
      <w:hyperlink w:anchor="_Toc401340789" w:history="1">
        <w:r w:rsidR="00D67A2E" w:rsidRPr="006460C7">
          <w:rPr>
            <w:rStyle w:val="Hipervnculo"/>
            <w:smallCaps/>
            <w:noProof/>
            <w:spacing w:val="20"/>
          </w:rPr>
          <w:t>9.6.</w:t>
        </w:r>
        <w:r w:rsidR="00D67A2E">
          <w:rPr>
            <w:noProof/>
            <w:color w:val="auto"/>
            <w:lang w:eastAsia="es-AR" w:bidi="ar-SA"/>
          </w:rPr>
          <w:tab/>
        </w:r>
        <w:r w:rsidR="00D67A2E" w:rsidRPr="006460C7">
          <w:rPr>
            <w:rStyle w:val="Hipervnculo"/>
            <w:smallCaps/>
            <w:noProof/>
            <w:spacing w:val="20"/>
          </w:rPr>
          <w:t>Generación de Efluentes</w:t>
        </w:r>
        <w:r w:rsidR="00D67A2E">
          <w:rPr>
            <w:noProof/>
            <w:webHidden/>
          </w:rPr>
          <w:tab/>
        </w:r>
        <w:r w:rsidR="004200DA">
          <w:rPr>
            <w:noProof/>
            <w:webHidden/>
          </w:rPr>
          <w:fldChar w:fldCharType="begin"/>
        </w:r>
        <w:r w:rsidR="00D67A2E">
          <w:rPr>
            <w:noProof/>
            <w:webHidden/>
          </w:rPr>
          <w:instrText xml:space="preserve"> PAGEREF _Toc401340789 \h </w:instrText>
        </w:r>
        <w:r w:rsidR="004200DA">
          <w:rPr>
            <w:noProof/>
            <w:webHidden/>
          </w:rPr>
        </w:r>
        <w:r w:rsidR="004200DA">
          <w:rPr>
            <w:noProof/>
            <w:webHidden/>
          </w:rPr>
          <w:fldChar w:fldCharType="separate"/>
        </w:r>
        <w:r w:rsidR="00D67A2E">
          <w:rPr>
            <w:noProof/>
            <w:webHidden/>
          </w:rPr>
          <w:t>23</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90" w:history="1">
        <w:r w:rsidR="00D67A2E" w:rsidRPr="006460C7">
          <w:rPr>
            <w:rStyle w:val="Hipervnculo"/>
            <w:smallCaps/>
            <w:noProof/>
            <w:spacing w:val="20"/>
          </w:rPr>
          <w:t>9.6.1.</w:t>
        </w:r>
        <w:r w:rsidR="00D67A2E">
          <w:rPr>
            <w:noProof/>
            <w:color w:val="auto"/>
            <w:lang w:eastAsia="es-AR" w:bidi="ar-SA"/>
          </w:rPr>
          <w:tab/>
        </w:r>
        <w:r w:rsidR="00D67A2E" w:rsidRPr="006460C7">
          <w:rPr>
            <w:rStyle w:val="Hipervnculo"/>
            <w:smallCaps/>
            <w:noProof/>
            <w:spacing w:val="20"/>
          </w:rPr>
          <w:t>Componente Atmosfera</w:t>
        </w:r>
        <w:r w:rsidR="00D67A2E">
          <w:rPr>
            <w:noProof/>
            <w:webHidden/>
          </w:rPr>
          <w:tab/>
        </w:r>
        <w:r w:rsidR="004200DA">
          <w:rPr>
            <w:noProof/>
            <w:webHidden/>
          </w:rPr>
          <w:fldChar w:fldCharType="begin"/>
        </w:r>
        <w:r w:rsidR="00D67A2E">
          <w:rPr>
            <w:noProof/>
            <w:webHidden/>
          </w:rPr>
          <w:instrText xml:space="preserve"> PAGEREF _Toc401340790 \h </w:instrText>
        </w:r>
        <w:r w:rsidR="004200DA">
          <w:rPr>
            <w:noProof/>
            <w:webHidden/>
          </w:rPr>
        </w:r>
        <w:r w:rsidR="004200DA">
          <w:rPr>
            <w:noProof/>
            <w:webHidden/>
          </w:rPr>
          <w:fldChar w:fldCharType="separate"/>
        </w:r>
        <w:r w:rsidR="00D67A2E">
          <w:rPr>
            <w:noProof/>
            <w:webHidden/>
          </w:rPr>
          <w:t>23</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91" w:history="1">
        <w:r w:rsidR="00D67A2E" w:rsidRPr="006460C7">
          <w:rPr>
            <w:rStyle w:val="Hipervnculo"/>
            <w:smallCaps/>
            <w:noProof/>
            <w:spacing w:val="20"/>
          </w:rPr>
          <w:t>9.6.2.</w:t>
        </w:r>
        <w:r w:rsidR="00D67A2E">
          <w:rPr>
            <w:noProof/>
            <w:color w:val="auto"/>
            <w:lang w:eastAsia="es-AR" w:bidi="ar-SA"/>
          </w:rPr>
          <w:tab/>
        </w:r>
        <w:r w:rsidR="00D67A2E" w:rsidRPr="006460C7">
          <w:rPr>
            <w:rStyle w:val="Hipervnculo"/>
            <w:smallCaps/>
            <w:noProof/>
            <w:spacing w:val="20"/>
          </w:rPr>
          <w:t>Componente Suelo</w:t>
        </w:r>
        <w:r w:rsidR="00D67A2E">
          <w:rPr>
            <w:noProof/>
            <w:webHidden/>
          </w:rPr>
          <w:tab/>
        </w:r>
        <w:r w:rsidR="004200DA">
          <w:rPr>
            <w:noProof/>
            <w:webHidden/>
          </w:rPr>
          <w:fldChar w:fldCharType="begin"/>
        </w:r>
        <w:r w:rsidR="00D67A2E">
          <w:rPr>
            <w:noProof/>
            <w:webHidden/>
          </w:rPr>
          <w:instrText xml:space="preserve"> PAGEREF _Toc401340791 \h </w:instrText>
        </w:r>
        <w:r w:rsidR="004200DA">
          <w:rPr>
            <w:noProof/>
            <w:webHidden/>
          </w:rPr>
        </w:r>
        <w:r w:rsidR="004200DA">
          <w:rPr>
            <w:noProof/>
            <w:webHidden/>
          </w:rPr>
          <w:fldChar w:fldCharType="separate"/>
        </w:r>
        <w:r w:rsidR="00D67A2E">
          <w:rPr>
            <w:noProof/>
            <w:webHidden/>
          </w:rPr>
          <w:t>24</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92" w:history="1">
        <w:r w:rsidR="00D67A2E" w:rsidRPr="006460C7">
          <w:rPr>
            <w:rStyle w:val="Hipervnculo"/>
            <w:smallCaps/>
            <w:noProof/>
            <w:spacing w:val="20"/>
          </w:rPr>
          <w:t>9.6.3.</w:t>
        </w:r>
        <w:r w:rsidR="00D67A2E">
          <w:rPr>
            <w:noProof/>
            <w:color w:val="auto"/>
            <w:lang w:eastAsia="es-AR" w:bidi="ar-SA"/>
          </w:rPr>
          <w:tab/>
        </w:r>
        <w:r w:rsidR="00D67A2E" w:rsidRPr="006460C7">
          <w:rPr>
            <w:rStyle w:val="Hipervnculo"/>
            <w:smallCaps/>
            <w:noProof/>
            <w:spacing w:val="20"/>
          </w:rPr>
          <w:t>Componente Recursos Hídricos: calidad de aguas superficial y subsuperficial</w:t>
        </w:r>
        <w:r w:rsidR="00D67A2E">
          <w:rPr>
            <w:noProof/>
            <w:webHidden/>
          </w:rPr>
          <w:tab/>
        </w:r>
        <w:r w:rsidR="004200DA">
          <w:rPr>
            <w:noProof/>
            <w:webHidden/>
          </w:rPr>
          <w:fldChar w:fldCharType="begin"/>
        </w:r>
        <w:r w:rsidR="00D67A2E">
          <w:rPr>
            <w:noProof/>
            <w:webHidden/>
          </w:rPr>
          <w:instrText xml:space="preserve"> PAGEREF _Toc401340792 \h </w:instrText>
        </w:r>
        <w:r w:rsidR="004200DA">
          <w:rPr>
            <w:noProof/>
            <w:webHidden/>
          </w:rPr>
        </w:r>
        <w:r w:rsidR="004200DA">
          <w:rPr>
            <w:noProof/>
            <w:webHidden/>
          </w:rPr>
          <w:fldChar w:fldCharType="separate"/>
        </w:r>
        <w:r w:rsidR="00D67A2E">
          <w:rPr>
            <w:noProof/>
            <w:webHidden/>
          </w:rPr>
          <w:t>24</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93" w:history="1">
        <w:r w:rsidR="00D67A2E" w:rsidRPr="006460C7">
          <w:rPr>
            <w:rStyle w:val="Hipervnculo"/>
            <w:smallCaps/>
            <w:noProof/>
            <w:spacing w:val="20"/>
          </w:rPr>
          <w:t>9.6.4.</w:t>
        </w:r>
        <w:r w:rsidR="00D67A2E">
          <w:rPr>
            <w:noProof/>
            <w:color w:val="auto"/>
            <w:lang w:eastAsia="es-AR" w:bidi="ar-SA"/>
          </w:rPr>
          <w:tab/>
        </w:r>
        <w:r w:rsidR="00D67A2E" w:rsidRPr="006460C7">
          <w:rPr>
            <w:rStyle w:val="Hipervnculo"/>
            <w:smallCaps/>
            <w:noProof/>
            <w:spacing w:val="20"/>
          </w:rPr>
          <w:t>Componente Flora y Fauna</w:t>
        </w:r>
        <w:r w:rsidR="00D67A2E">
          <w:rPr>
            <w:noProof/>
            <w:webHidden/>
          </w:rPr>
          <w:tab/>
        </w:r>
        <w:r w:rsidR="004200DA">
          <w:rPr>
            <w:noProof/>
            <w:webHidden/>
          </w:rPr>
          <w:fldChar w:fldCharType="begin"/>
        </w:r>
        <w:r w:rsidR="00D67A2E">
          <w:rPr>
            <w:noProof/>
            <w:webHidden/>
          </w:rPr>
          <w:instrText xml:space="preserve"> PAGEREF _Toc401340793 \h </w:instrText>
        </w:r>
        <w:r w:rsidR="004200DA">
          <w:rPr>
            <w:noProof/>
            <w:webHidden/>
          </w:rPr>
        </w:r>
        <w:r w:rsidR="004200DA">
          <w:rPr>
            <w:noProof/>
            <w:webHidden/>
          </w:rPr>
          <w:fldChar w:fldCharType="separate"/>
        </w:r>
        <w:r w:rsidR="00D67A2E">
          <w:rPr>
            <w:noProof/>
            <w:webHidden/>
          </w:rPr>
          <w:t>24</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94" w:history="1">
        <w:r w:rsidR="00D67A2E" w:rsidRPr="006460C7">
          <w:rPr>
            <w:rStyle w:val="Hipervnculo"/>
            <w:smallCaps/>
            <w:noProof/>
            <w:spacing w:val="20"/>
          </w:rPr>
          <w:t>9.6.5.</w:t>
        </w:r>
        <w:r w:rsidR="00D67A2E">
          <w:rPr>
            <w:noProof/>
            <w:color w:val="auto"/>
            <w:lang w:eastAsia="es-AR" w:bidi="ar-SA"/>
          </w:rPr>
          <w:tab/>
        </w:r>
        <w:r w:rsidR="00D67A2E" w:rsidRPr="006460C7">
          <w:rPr>
            <w:rStyle w:val="Hipervnculo"/>
            <w:smallCaps/>
            <w:noProof/>
            <w:spacing w:val="20"/>
          </w:rPr>
          <w:t>Componente Paisaje</w:t>
        </w:r>
        <w:r w:rsidR="00D67A2E">
          <w:rPr>
            <w:noProof/>
            <w:webHidden/>
          </w:rPr>
          <w:tab/>
        </w:r>
        <w:r w:rsidR="004200DA">
          <w:rPr>
            <w:noProof/>
            <w:webHidden/>
          </w:rPr>
          <w:fldChar w:fldCharType="begin"/>
        </w:r>
        <w:r w:rsidR="00D67A2E">
          <w:rPr>
            <w:noProof/>
            <w:webHidden/>
          </w:rPr>
          <w:instrText xml:space="preserve"> PAGEREF _Toc401340794 \h </w:instrText>
        </w:r>
        <w:r w:rsidR="004200DA">
          <w:rPr>
            <w:noProof/>
            <w:webHidden/>
          </w:rPr>
        </w:r>
        <w:r w:rsidR="004200DA">
          <w:rPr>
            <w:noProof/>
            <w:webHidden/>
          </w:rPr>
          <w:fldChar w:fldCharType="separate"/>
        </w:r>
        <w:r w:rsidR="00D67A2E">
          <w:rPr>
            <w:noProof/>
            <w:webHidden/>
          </w:rPr>
          <w:t>24</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95" w:history="1">
        <w:r w:rsidR="00D67A2E" w:rsidRPr="006460C7">
          <w:rPr>
            <w:rStyle w:val="Hipervnculo"/>
            <w:smallCaps/>
            <w:noProof/>
            <w:spacing w:val="20"/>
          </w:rPr>
          <w:t>9.6.6.</w:t>
        </w:r>
        <w:r w:rsidR="00D67A2E">
          <w:rPr>
            <w:noProof/>
            <w:color w:val="auto"/>
            <w:lang w:eastAsia="es-AR" w:bidi="ar-SA"/>
          </w:rPr>
          <w:tab/>
        </w:r>
        <w:r w:rsidR="00D67A2E" w:rsidRPr="006460C7">
          <w:rPr>
            <w:rStyle w:val="Hipervnculo"/>
            <w:smallCaps/>
            <w:noProof/>
            <w:spacing w:val="20"/>
          </w:rPr>
          <w:t>Componente Salud</w:t>
        </w:r>
        <w:r w:rsidR="00D67A2E">
          <w:rPr>
            <w:noProof/>
            <w:webHidden/>
          </w:rPr>
          <w:tab/>
        </w:r>
        <w:r w:rsidR="004200DA">
          <w:rPr>
            <w:noProof/>
            <w:webHidden/>
          </w:rPr>
          <w:fldChar w:fldCharType="begin"/>
        </w:r>
        <w:r w:rsidR="00D67A2E">
          <w:rPr>
            <w:noProof/>
            <w:webHidden/>
          </w:rPr>
          <w:instrText xml:space="preserve"> PAGEREF _Toc401340795 \h </w:instrText>
        </w:r>
        <w:r w:rsidR="004200DA">
          <w:rPr>
            <w:noProof/>
            <w:webHidden/>
          </w:rPr>
        </w:r>
        <w:r w:rsidR="004200DA">
          <w:rPr>
            <w:noProof/>
            <w:webHidden/>
          </w:rPr>
          <w:fldChar w:fldCharType="separate"/>
        </w:r>
        <w:r w:rsidR="00D67A2E">
          <w:rPr>
            <w:noProof/>
            <w:webHidden/>
          </w:rPr>
          <w:t>24</w:t>
        </w:r>
        <w:r w:rsidR="004200DA">
          <w:rPr>
            <w:noProof/>
            <w:webHidden/>
          </w:rPr>
          <w:fldChar w:fldCharType="end"/>
        </w:r>
      </w:hyperlink>
    </w:p>
    <w:p w:rsidR="00D67A2E" w:rsidRDefault="00AB08B1">
      <w:pPr>
        <w:pStyle w:val="TDC1"/>
        <w:tabs>
          <w:tab w:val="left" w:pos="880"/>
          <w:tab w:val="right" w:leader="dot" w:pos="8495"/>
        </w:tabs>
        <w:rPr>
          <w:noProof/>
          <w:color w:val="auto"/>
          <w:lang w:eastAsia="es-AR" w:bidi="ar-SA"/>
        </w:rPr>
      </w:pPr>
      <w:hyperlink w:anchor="_Toc401340796" w:history="1">
        <w:r w:rsidR="00D67A2E" w:rsidRPr="006460C7">
          <w:rPr>
            <w:rStyle w:val="Hipervnculo"/>
            <w:smallCaps/>
            <w:noProof/>
            <w:spacing w:val="20"/>
          </w:rPr>
          <w:t>9.6.7.</w:t>
        </w:r>
        <w:r w:rsidR="00D67A2E">
          <w:rPr>
            <w:noProof/>
            <w:color w:val="auto"/>
            <w:lang w:eastAsia="es-AR" w:bidi="ar-SA"/>
          </w:rPr>
          <w:tab/>
        </w:r>
        <w:r w:rsidR="00D67A2E" w:rsidRPr="006460C7">
          <w:rPr>
            <w:rStyle w:val="Hipervnculo"/>
            <w:smallCaps/>
            <w:noProof/>
            <w:spacing w:val="20"/>
          </w:rPr>
          <w:t>Componente Calidad de Vida</w:t>
        </w:r>
        <w:r w:rsidR="00D67A2E">
          <w:rPr>
            <w:noProof/>
            <w:webHidden/>
          </w:rPr>
          <w:tab/>
        </w:r>
        <w:r w:rsidR="004200DA">
          <w:rPr>
            <w:noProof/>
            <w:webHidden/>
          </w:rPr>
          <w:fldChar w:fldCharType="begin"/>
        </w:r>
        <w:r w:rsidR="00D67A2E">
          <w:rPr>
            <w:noProof/>
            <w:webHidden/>
          </w:rPr>
          <w:instrText xml:space="preserve"> PAGEREF _Toc401340796 \h </w:instrText>
        </w:r>
        <w:r w:rsidR="004200DA">
          <w:rPr>
            <w:noProof/>
            <w:webHidden/>
          </w:rPr>
        </w:r>
        <w:r w:rsidR="004200DA">
          <w:rPr>
            <w:noProof/>
            <w:webHidden/>
          </w:rPr>
          <w:fldChar w:fldCharType="separate"/>
        </w:r>
        <w:r w:rsidR="00D67A2E">
          <w:rPr>
            <w:noProof/>
            <w:webHidden/>
          </w:rPr>
          <w:t>25</w:t>
        </w:r>
        <w:r w:rsidR="004200DA">
          <w:rPr>
            <w:noProof/>
            <w:webHidden/>
          </w:rPr>
          <w:fldChar w:fldCharType="end"/>
        </w:r>
      </w:hyperlink>
    </w:p>
    <w:p w:rsidR="00A45FAF" w:rsidRDefault="004200DA" w:rsidP="00E84FD9">
      <w:pPr>
        <w:pStyle w:val="TDC1"/>
        <w:tabs>
          <w:tab w:val="left" w:pos="1100"/>
          <w:tab w:val="right" w:leader="dot" w:pos="8495"/>
        </w:tabs>
        <w:rPr>
          <w:bCs/>
          <w:smallCaps/>
          <w:color w:val="auto"/>
          <w:spacing w:val="20"/>
          <w:sz w:val="32"/>
          <w:szCs w:val="32"/>
          <w:lang w:val="es-ES"/>
        </w:rPr>
        <w:sectPr w:rsidR="00A45FAF" w:rsidSect="00A45FAF">
          <w:headerReference w:type="default" r:id="rId11"/>
          <w:footerReference w:type="default" r:id="rId12"/>
          <w:footerReference w:type="first" r:id="rId13"/>
          <w:pgSz w:w="11907" w:h="16839" w:code="9"/>
          <w:pgMar w:top="1417" w:right="1701" w:bottom="1417" w:left="1701" w:header="708" w:footer="976" w:gutter="0"/>
          <w:cols w:space="708"/>
          <w:titlePg/>
          <w:docGrid w:linePitch="360"/>
        </w:sectPr>
      </w:pPr>
      <w:r>
        <w:rPr>
          <w:bCs/>
          <w:smallCaps/>
          <w:color w:val="auto"/>
          <w:spacing w:val="20"/>
          <w:sz w:val="32"/>
          <w:szCs w:val="32"/>
          <w:lang w:val="es-ES"/>
        </w:rPr>
        <w:fldChar w:fldCharType="end"/>
      </w:r>
    </w:p>
    <w:p w:rsidR="00DE6D95" w:rsidRPr="00D2198D" w:rsidRDefault="00DE6D95" w:rsidP="00DE6D95">
      <w:pPr>
        <w:pStyle w:val="Ttulo1"/>
        <w:keepNext w:val="0"/>
        <w:keepLines w:val="0"/>
        <w:numPr>
          <w:ilvl w:val="0"/>
          <w:numId w:val="2"/>
        </w:numPr>
        <w:spacing w:before="400" w:after="60" w:line="276" w:lineRule="auto"/>
        <w:ind w:left="0" w:firstLine="0"/>
        <w:contextualSpacing/>
        <w:rPr>
          <w:rFonts w:asciiTheme="minorHAnsi" w:hAnsiTheme="minorHAnsi"/>
          <w:bCs w:val="0"/>
          <w:smallCaps/>
          <w:color w:val="auto"/>
          <w:spacing w:val="20"/>
          <w:sz w:val="32"/>
          <w:szCs w:val="32"/>
          <w:lang w:val="es-ES"/>
        </w:rPr>
      </w:pPr>
      <w:bookmarkStart w:id="1" w:name="_Toc401340722"/>
      <w:r w:rsidRPr="00D2198D">
        <w:rPr>
          <w:rFonts w:asciiTheme="minorHAnsi" w:hAnsiTheme="minorHAnsi"/>
          <w:bCs w:val="0"/>
          <w:smallCaps/>
          <w:color w:val="auto"/>
          <w:spacing w:val="20"/>
          <w:sz w:val="32"/>
          <w:szCs w:val="32"/>
          <w:lang w:val="es-ES"/>
        </w:rPr>
        <w:lastRenderedPageBreak/>
        <w:t>INTRODUCCIÓN</w:t>
      </w:r>
      <w:bookmarkEnd w:id="1"/>
    </w:p>
    <w:p w:rsidR="00DE6D95" w:rsidRPr="00D2198D" w:rsidRDefault="00DE6D95" w:rsidP="00DE6D95">
      <w:pPr>
        <w:tabs>
          <w:tab w:val="left" w:pos="2416"/>
        </w:tabs>
        <w:jc w:val="both"/>
        <w:rPr>
          <w:rFonts w:eastAsia="Times New Roman" w:cs="Times New Roman"/>
          <w:color w:val="auto"/>
          <w:sz w:val="24"/>
          <w:lang w:val="es-ES" w:eastAsia="es-ES"/>
        </w:rPr>
      </w:pPr>
      <w:r w:rsidRPr="00D2198D">
        <w:rPr>
          <w:rFonts w:eastAsia="Times New Roman" w:cs="Times New Roman"/>
          <w:color w:val="auto"/>
          <w:sz w:val="24"/>
          <w:lang w:val="es-ES" w:eastAsia="es-ES"/>
        </w:rPr>
        <w:t xml:space="preserve">Para introducirnos en la identificación de los impactos ambientales y sociales es necesario definir qué se entiende como “impacto”. Este se considera como un efecto, tanto positivo o negativo, que una acción o actividad produce sobre los factores ambientales. También, puede definirse como cualquier acción transformadora o cambio ocasionado directa o indirectamente por las actividades, productos o servicios de un proyecto entre el ambiente y la sociedad, sea este perjudicial o no. Es por ello, que la Ley Provincial N° 7070 de Protección del Medio Ambiente define al impacto como el efecto que una determinada actuación o influencia externa produce en los elementos del medio o en las unidades ambientales. El mismo puede ser beneficioso o perjudicial. </w:t>
      </w:r>
    </w:p>
    <w:p w:rsidR="00DE6D95" w:rsidRPr="00D2198D" w:rsidRDefault="00DE6D95" w:rsidP="00DE6D95">
      <w:pPr>
        <w:tabs>
          <w:tab w:val="left" w:pos="2416"/>
        </w:tabs>
        <w:jc w:val="both"/>
        <w:rPr>
          <w:rFonts w:eastAsia="Times New Roman" w:cs="Times New Roman"/>
          <w:color w:val="auto"/>
          <w:sz w:val="24"/>
          <w:lang w:val="es-ES" w:eastAsia="es-ES"/>
        </w:rPr>
      </w:pPr>
      <w:r w:rsidRPr="00D2198D">
        <w:rPr>
          <w:rFonts w:eastAsia="Times New Roman" w:cs="Times New Roman"/>
          <w:color w:val="auto"/>
          <w:sz w:val="24"/>
          <w:lang w:val="es-ES" w:eastAsia="es-ES"/>
        </w:rPr>
        <w:t>Es de esperar que los efectos asociados a un proyecto o actividad difieran en función de las características propias del sitio donde se emplaza el mismo. Se puede identificar un impacto, cuando existe diferencia entre la calidad y/o cantidad en cualquiera de los factores ambientales del sitio, tanto en una situación modificada, es decir con la implementación de un proyecto, qué en una situación sin modificar, es decir sin la implementación de un proyecto. Es por ello, que dadas las características de cada proyecto es necesario predecir el efecto que puede llegar a producir cada una de las acciones asociadas al proyecto, a los fines de inferir en cual es el impacto (positivo o negativo) asociada a la misma y poder realizar las medias preventivas, correctivas y/o compensatorias correspondientes en cada caso.</w:t>
      </w:r>
    </w:p>
    <w:p w:rsidR="00DE6D95" w:rsidRPr="00D2198D" w:rsidRDefault="00DE6D95" w:rsidP="00DE6D95">
      <w:pPr>
        <w:tabs>
          <w:tab w:val="left" w:pos="2416"/>
        </w:tabs>
        <w:jc w:val="both"/>
        <w:rPr>
          <w:rFonts w:eastAsia="Times New Roman" w:cs="Times New Roman"/>
          <w:color w:val="auto"/>
          <w:sz w:val="24"/>
          <w:lang w:val="es-ES" w:eastAsia="es-ES"/>
        </w:rPr>
      </w:pPr>
      <w:r w:rsidRPr="00D2198D">
        <w:rPr>
          <w:rFonts w:eastAsia="Times New Roman" w:cs="Times New Roman"/>
          <w:color w:val="auto"/>
          <w:sz w:val="24"/>
          <w:lang w:val="es-ES" w:eastAsia="es-ES"/>
        </w:rPr>
        <w:t>En este sentido, una de las herramientas de gestión que ha tenido mayor incremento en los últimos años es la Evaluación de Impacto Ambiental y Social, lo cual orientó a los especialistas en distintas ramas a desarrollar metodologías que permitan realizar el estudio de los posibles impactos ambientales, valorarlos y determinar los limites de las variables indicadoras de dichos impactos ambientales y/o sociales, de forma cualitativa o cuantitativa.</w:t>
      </w:r>
    </w:p>
    <w:p w:rsidR="00DE6D95" w:rsidRPr="00D2198D" w:rsidRDefault="00DE6D95" w:rsidP="00DE6D95">
      <w:pPr>
        <w:pStyle w:val="Ttulo1"/>
        <w:keepNext w:val="0"/>
        <w:keepLines w:val="0"/>
        <w:numPr>
          <w:ilvl w:val="0"/>
          <w:numId w:val="2"/>
        </w:numPr>
        <w:spacing w:before="400" w:after="60" w:line="276" w:lineRule="auto"/>
        <w:ind w:left="0" w:firstLine="0"/>
        <w:contextualSpacing/>
        <w:rPr>
          <w:rFonts w:asciiTheme="minorHAnsi" w:hAnsiTheme="minorHAnsi"/>
          <w:bCs w:val="0"/>
          <w:smallCaps/>
          <w:color w:val="auto"/>
          <w:spacing w:val="20"/>
          <w:sz w:val="32"/>
          <w:szCs w:val="32"/>
          <w:lang w:val="es-ES"/>
        </w:rPr>
      </w:pPr>
      <w:bookmarkStart w:id="2" w:name="_Toc401340723"/>
      <w:r w:rsidRPr="00D2198D">
        <w:rPr>
          <w:rFonts w:asciiTheme="minorHAnsi" w:hAnsiTheme="minorHAnsi"/>
          <w:bCs w:val="0"/>
          <w:smallCaps/>
          <w:color w:val="auto"/>
          <w:spacing w:val="20"/>
          <w:sz w:val="32"/>
          <w:szCs w:val="32"/>
          <w:lang w:val="es-ES"/>
        </w:rPr>
        <w:t>METODOLOGÍA</w:t>
      </w:r>
      <w:bookmarkEnd w:id="2"/>
    </w:p>
    <w:p w:rsidR="00DE6D95" w:rsidRPr="00D2198D" w:rsidRDefault="00DE6D95" w:rsidP="00DE6D95">
      <w:pPr>
        <w:pStyle w:val="Default"/>
        <w:tabs>
          <w:tab w:val="left" w:pos="2416"/>
        </w:tabs>
        <w:spacing w:line="276" w:lineRule="auto"/>
        <w:jc w:val="both"/>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Para la identificación y valoración de los impactos positivos y negativos generados por el proyecto se adoptó una metodología basada en fundamentos de Domingo Gómez Orea, unos de autores más relevantes en el campo de los Estudios de Impacto Ambiental.</w:t>
      </w:r>
    </w:p>
    <w:p w:rsidR="00DE6D95" w:rsidRPr="00D2198D" w:rsidRDefault="00DE6D95" w:rsidP="00DE6D95">
      <w:pPr>
        <w:tabs>
          <w:tab w:val="left" w:pos="2416"/>
        </w:tabs>
        <w:jc w:val="both"/>
        <w:rPr>
          <w:rFonts w:eastAsia="Times New Roman" w:cs="Times New Roman"/>
          <w:color w:val="auto"/>
          <w:sz w:val="24"/>
          <w:lang w:val="es-ES" w:eastAsia="es-ES"/>
        </w:rPr>
      </w:pPr>
      <w:r w:rsidRPr="00D2198D">
        <w:rPr>
          <w:rFonts w:eastAsia="Times New Roman" w:cs="Times New Roman"/>
          <w:color w:val="auto"/>
          <w:sz w:val="24"/>
          <w:lang w:val="es-ES" w:eastAsia="es-ES"/>
        </w:rPr>
        <w:t xml:space="preserve">Es importante destacar que la validez de la evaluación técnica de los impactos ambientales y sociales se sustenta en dos pilares: la calidad de la información utilizada y la flexibilidad del método aplicado. El primero de estos pilares permitirá interpretar </w:t>
      </w:r>
      <w:r w:rsidRPr="00D2198D">
        <w:rPr>
          <w:rFonts w:eastAsia="Times New Roman" w:cs="Times New Roman"/>
          <w:color w:val="auto"/>
          <w:sz w:val="24"/>
          <w:lang w:val="es-ES" w:eastAsia="es-ES"/>
        </w:rPr>
        <w:lastRenderedPageBreak/>
        <w:t xml:space="preserve">el sistema territorial en que se llevará a cabo el emprendimiento para poder así inferir cuales son los componentes más susceptibles de ser impactados. El segundo pilar garantizará que queden reflejados los potenciales impactos que pueden esperarse y poder establecer un orden jerárquico de los mismos, lo que permitirá orientar correctamente las medidas preventivas, correctivas y compensatorias que se deberán encarar para mantener la calidad ambiental del sitio dentro de los estándares deseados. </w:t>
      </w:r>
    </w:p>
    <w:p w:rsidR="00DE6D95" w:rsidRPr="00D2198D" w:rsidRDefault="00DE6D95" w:rsidP="00DE6D95">
      <w:pPr>
        <w:tabs>
          <w:tab w:val="left" w:pos="2416"/>
        </w:tabs>
        <w:jc w:val="both"/>
        <w:rPr>
          <w:rFonts w:eastAsia="Times New Roman" w:cs="Times New Roman"/>
          <w:color w:val="auto"/>
          <w:sz w:val="24"/>
          <w:lang w:val="es-ES" w:eastAsia="es-ES"/>
        </w:rPr>
      </w:pPr>
      <w:r w:rsidRPr="00D2198D">
        <w:rPr>
          <w:rFonts w:eastAsia="Times New Roman" w:cs="Times New Roman"/>
          <w:color w:val="auto"/>
          <w:sz w:val="24"/>
          <w:lang w:val="es-ES" w:eastAsia="es-ES"/>
        </w:rPr>
        <w:t>La metodología aplicada se basa en la siguiente secuencia:</w:t>
      </w:r>
    </w:p>
    <w:p w:rsidR="00DE6D95" w:rsidRPr="00D2198D" w:rsidRDefault="00DE6D95" w:rsidP="00DE6D95">
      <w:pPr>
        <w:pStyle w:val="Prrafodelista"/>
        <w:numPr>
          <w:ilvl w:val="0"/>
          <w:numId w:val="10"/>
        </w:numPr>
        <w:tabs>
          <w:tab w:val="left" w:pos="2416"/>
        </w:tabs>
        <w:spacing w:after="133" w:line="276" w:lineRule="auto"/>
        <w:jc w:val="both"/>
        <w:rPr>
          <w:rFonts w:eastAsia="Times New Roman" w:cs="Times New Roman"/>
          <w:color w:val="auto"/>
          <w:sz w:val="24"/>
          <w:lang w:val="es-ES" w:eastAsia="es-ES"/>
        </w:rPr>
      </w:pPr>
      <w:r w:rsidRPr="00D2198D">
        <w:rPr>
          <w:rFonts w:eastAsia="Times New Roman" w:cs="Times New Roman"/>
          <w:color w:val="auto"/>
          <w:sz w:val="24"/>
          <w:lang w:val="es-ES" w:eastAsia="es-ES"/>
        </w:rPr>
        <w:t>Definición de los componentes del sistema ambiental susceptibles de ser impactados y las acciones del  proyecto que serán potencialmente impactantes.</w:t>
      </w:r>
    </w:p>
    <w:p w:rsidR="00DE6D95" w:rsidRPr="00D2198D" w:rsidRDefault="00DE6D95" w:rsidP="00DE6D95">
      <w:pPr>
        <w:pStyle w:val="Prrafodelista"/>
        <w:numPr>
          <w:ilvl w:val="0"/>
          <w:numId w:val="10"/>
        </w:numPr>
        <w:tabs>
          <w:tab w:val="left" w:pos="2416"/>
        </w:tabs>
        <w:spacing w:after="133" w:line="276" w:lineRule="auto"/>
        <w:jc w:val="both"/>
        <w:rPr>
          <w:rFonts w:eastAsia="Times New Roman" w:cs="Times New Roman"/>
          <w:color w:val="auto"/>
          <w:sz w:val="24"/>
          <w:lang w:val="es-ES" w:eastAsia="es-ES"/>
        </w:rPr>
      </w:pPr>
      <w:r w:rsidRPr="00D2198D">
        <w:rPr>
          <w:rFonts w:eastAsia="Times New Roman" w:cs="Times New Roman"/>
          <w:color w:val="auto"/>
          <w:sz w:val="24"/>
          <w:lang w:val="es-ES" w:eastAsia="es-ES"/>
        </w:rPr>
        <w:t xml:space="preserve">Identificar y describir los impactos de cada acción puede generar en cada uno de los componentes de ambiente. Para ello, se establecen tres grandes subsistemas, cada uno compuesto distintos factores ambientales y sociales: </w:t>
      </w:r>
    </w:p>
    <w:p w:rsidR="00DE6D95" w:rsidRPr="00D2198D" w:rsidRDefault="00DE6D95" w:rsidP="00DE6D95">
      <w:pPr>
        <w:pStyle w:val="Prrafodelista"/>
        <w:numPr>
          <w:ilvl w:val="1"/>
          <w:numId w:val="10"/>
        </w:numPr>
        <w:tabs>
          <w:tab w:val="left" w:pos="2416"/>
        </w:tabs>
        <w:spacing w:after="133" w:line="276" w:lineRule="auto"/>
        <w:jc w:val="both"/>
        <w:rPr>
          <w:rFonts w:eastAsia="Times New Roman" w:cs="Times New Roman"/>
          <w:color w:val="auto"/>
          <w:sz w:val="24"/>
          <w:lang w:val="es-ES" w:eastAsia="es-ES"/>
        </w:rPr>
      </w:pPr>
      <w:r w:rsidRPr="00D2198D">
        <w:rPr>
          <w:rFonts w:eastAsia="Times New Roman" w:cs="Times New Roman"/>
          <w:color w:val="auto"/>
          <w:sz w:val="24"/>
          <w:lang w:val="es-ES" w:eastAsia="es-ES"/>
        </w:rPr>
        <w:t xml:space="preserve">Medio Físico: Este subsistema incluye los factores ambientales tanto Bióticos (Fauna y Vegetación) como Abióticos o Inerte (Aire, Suelo y Agua) mientras que incluye el factor Perceptual (Paisaje intrínseco y Componentes Singulares) como factor integrador entre los anteriores. </w:t>
      </w:r>
    </w:p>
    <w:p w:rsidR="00DE6D95" w:rsidRPr="00D2198D" w:rsidRDefault="00DE6D95" w:rsidP="00DE6D95">
      <w:pPr>
        <w:pStyle w:val="Prrafodelista"/>
        <w:numPr>
          <w:ilvl w:val="1"/>
          <w:numId w:val="10"/>
        </w:numPr>
        <w:tabs>
          <w:tab w:val="left" w:pos="2416"/>
        </w:tabs>
        <w:spacing w:after="133" w:line="276" w:lineRule="auto"/>
        <w:jc w:val="both"/>
        <w:rPr>
          <w:rFonts w:eastAsia="Times New Roman" w:cs="Times New Roman"/>
          <w:color w:val="auto"/>
          <w:sz w:val="24"/>
          <w:lang w:val="es-ES" w:eastAsia="es-ES"/>
        </w:rPr>
      </w:pPr>
      <w:r w:rsidRPr="00D2198D">
        <w:rPr>
          <w:rFonts w:eastAsia="Times New Roman" w:cs="Times New Roman"/>
          <w:color w:val="auto"/>
          <w:sz w:val="24"/>
          <w:lang w:val="es-ES" w:eastAsia="es-ES"/>
        </w:rPr>
        <w:t xml:space="preserve">Núcleos e Infraestructura: este subsistema permite identificar impactos asociados al uso y/o modificación de la Infraestructura Vial,   Infraestructura de Servicios y Equipamiento. </w:t>
      </w:r>
    </w:p>
    <w:p w:rsidR="00DE6D95" w:rsidRPr="00D2198D" w:rsidRDefault="00DE6D95" w:rsidP="00DE6D95">
      <w:pPr>
        <w:pStyle w:val="Prrafodelista"/>
        <w:numPr>
          <w:ilvl w:val="1"/>
          <w:numId w:val="10"/>
        </w:numPr>
        <w:tabs>
          <w:tab w:val="left" w:pos="2416"/>
        </w:tabs>
        <w:spacing w:after="133" w:line="276" w:lineRule="auto"/>
        <w:jc w:val="both"/>
        <w:rPr>
          <w:rFonts w:eastAsia="Times New Roman" w:cs="Times New Roman"/>
          <w:color w:val="auto"/>
          <w:sz w:val="24"/>
          <w:lang w:val="es-ES" w:eastAsia="es-ES"/>
        </w:rPr>
      </w:pPr>
      <w:r w:rsidRPr="00D2198D">
        <w:rPr>
          <w:rFonts w:eastAsia="Times New Roman" w:cs="Times New Roman"/>
          <w:color w:val="auto"/>
          <w:sz w:val="24"/>
          <w:lang w:val="es-ES" w:eastAsia="es-ES"/>
        </w:rPr>
        <w:t xml:space="preserve">Socio-Económico: este subsistema permite identificar impactos generados sobre valores Culturales, parámetros Poblacionales y Económicos. </w:t>
      </w:r>
    </w:p>
    <w:p w:rsidR="00DE6D95" w:rsidRPr="00D2198D" w:rsidRDefault="00DE6D95" w:rsidP="00DE6D95">
      <w:pPr>
        <w:pStyle w:val="Prrafodelista"/>
        <w:numPr>
          <w:ilvl w:val="0"/>
          <w:numId w:val="10"/>
        </w:numPr>
        <w:tabs>
          <w:tab w:val="left" w:pos="2416"/>
        </w:tabs>
        <w:spacing w:after="133" w:line="276" w:lineRule="auto"/>
        <w:jc w:val="both"/>
        <w:rPr>
          <w:rFonts w:eastAsia="Times New Roman" w:cs="Times New Roman"/>
          <w:color w:val="auto"/>
          <w:sz w:val="24"/>
          <w:lang w:val="es-ES" w:eastAsia="es-ES"/>
        </w:rPr>
      </w:pPr>
      <w:r w:rsidRPr="00D2198D">
        <w:rPr>
          <w:rFonts w:eastAsia="Times New Roman" w:cs="Times New Roman"/>
          <w:color w:val="auto"/>
          <w:sz w:val="24"/>
          <w:lang w:val="es-ES" w:eastAsia="es-ES"/>
        </w:rPr>
        <w:t>Construcción de una matriz de interacción de doble entrada: a los fines de determinar las relaciones causa-efecto entre los componentes del ambiente y las acciones impactantes. Para ello, en las filas quedan listadas cada uno de los componentes del ambiente, mientras que en las columnas se encuentran listadas las acciones posibles de generar impactos, de ésta manera, cada celda de interacción reconoce la ocurrencia de impacto en el entorno.</w:t>
      </w:r>
    </w:p>
    <w:p w:rsidR="00DE6D95" w:rsidRPr="00D2198D" w:rsidRDefault="00DE6D95" w:rsidP="00DE6D95">
      <w:pPr>
        <w:pStyle w:val="Prrafodelista"/>
        <w:numPr>
          <w:ilvl w:val="0"/>
          <w:numId w:val="10"/>
        </w:numPr>
        <w:tabs>
          <w:tab w:val="left" w:pos="2416"/>
        </w:tabs>
        <w:spacing w:after="133" w:line="276" w:lineRule="auto"/>
        <w:jc w:val="both"/>
        <w:rPr>
          <w:rFonts w:eastAsia="Times New Roman" w:cs="Times New Roman"/>
          <w:color w:val="auto"/>
          <w:sz w:val="24"/>
          <w:lang w:val="es-ES" w:eastAsia="es-ES"/>
        </w:rPr>
      </w:pPr>
      <w:r w:rsidRPr="00D2198D">
        <w:rPr>
          <w:rFonts w:eastAsia="Times New Roman" w:cs="Times New Roman"/>
          <w:color w:val="auto"/>
          <w:sz w:val="24"/>
          <w:lang w:val="es-ES" w:eastAsia="es-ES"/>
        </w:rPr>
        <w:t>Valoración del Impacto: luego de definidas las acciones impactantes, se procede a la valoración de forma cualitativa o cuantitativa, para lo cual se aplican los Criterios de Caracterización. Esto permite inferir en la magnitud y relevancia de los impactos, a partir de los cuales es necesario planificar las medidas de prevención, corrección y/o compensación que minimicen tales efectos adversos y potencie los favorables.</w:t>
      </w:r>
    </w:p>
    <w:p w:rsidR="00DE6D95" w:rsidRPr="00D2198D" w:rsidRDefault="00DE6D95" w:rsidP="00DE6D95">
      <w:pPr>
        <w:pStyle w:val="Prrafodelista"/>
        <w:numPr>
          <w:ilvl w:val="0"/>
          <w:numId w:val="10"/>
        </w:numPr>
        <w:tabs>
          <w:tab w:val="left" w:pos="2416"/>
        </w:tabs>
        <w:spacing w:after="133" w:line="276" w:lineRule="auto"/>
        <w:jc w:val="both"/>
        <w:rPr>
          <w:rFonts w:eastAsia="Times New Roman" w:cs="Times New Roman"/>
          <w:color w:val="auto"/>
          <w:sz w:val="24"/>
          <w:lang w:val="es-ES" w:eastAsia="es-ES"/>
        </w:rPr>
      </w:pPr>
      <w:r w:rsidRPr="00D2198D">
        <w:rPr>
          <w:rFonts w:eastAsia="Times New Roman" w:cs="Times New Roman"/>
          <w:color w:val="auto"/>
          <w:sz w:val="24"/>
          <w:lang w:val="es-ES" w:eastAsia="es-ES"/>
        </w:rPr>
        <w:t xml:space="preserve">Elaborar el Plan de Gestión Ambiental: Este Plan contiene las medidas de prevención, corrección y/o compensación necesarias para ser aplicada en </w:t>
      </w:r>
      <w:r w:rsidRPr="00D2198D">
        <w:rPr>
          <w:rFonts w:eastAsia="Times New Roman" w:cs="Times New Roman"/>
          <w:color w:val="auto"/>
          <w:sz w:val="24"/>
          <w:lang w:val="es-ES" w:eastAsia="es-ES"/>
        </w:rPr>
        <w:lastRenderedPageBreak/>
        <w:t>cada uno de las acciones que generen impactos negativos, a la vez, incluye los lineamientos necesarios para verificar el cumplimiento de las medidas propuestas y el nivel de efectividad alcanzado y monitorear la calidad ambiental del sitio.</w:t>
      </w:r>
    </w:p>
    <w:p w:rsidR="00DE6D95" w:rsidRPr="00D2198D" w:rsidRDefault="00DE6D95" w:rsidP="00DE6D95">
      <w:pPr>
        <w:pStyle w:val="Ttulo1"/>
        <w:keepNext w:val="0"/>
        <w:keepLines w:val="0"/>
        <w:numPr>
          <w:ilvl w:val="0"/>
          <w:numId w:val="2"/>
        </w:numPr>
        <w:spacing w:before="400" w:after="60" w:line="276" w:lineRule="auto"/>
        <w:ind w:left="0" w:firstLine="0"/>
        <w:contextualSpacing/>
        <w:rPr>
          <w:rFonts w:asciiTheme="minorHAnsi" w:hAnsiTheme="minorHAnsi"/>
          <w:bCs w:val="0"/>
          <w:smallCaps/>
          <w:color w:val="auto"/>
          <w:spacing w:val="20"/>
          <w:sz w:val="32"/>
          <w:szCs w:val="32"/>
          <w:lang w:val="es-ES"/>
        </w:rPr>
      </w:pPr>
      <w:bookmarkStart w:id="3" w:name="_Toc401340724"/>
      <w:r w:rsidRPr="00D2198D">
        <w:rPr>
          <w:rFonts w:asciiTheme="minorHAnsi" w:hAnsiTheme="minorHAnsi"/>
          <w:bCs w:val="0"/>
          <w:smallCaps/>
          <w:color w:val="auto"/>
          <w:spacing w:val="20"/>
          <w:sz w:val="32"/>
          <w:szCs w:val="32"/>
          <w:lang w:val="es-ES"/>
        </w:rPr>
        <w:t>VALORACIÓN DE LOS IMPACTOS</w:t>
      </w:r>
      <w:bookmarkEnd w:id="3"/>
    </w:p>
    <w:p w:rsidR="00DE6D95" w:rsidRPr="00D2198D" w:rsidRDefault="00DE6D95" w:rsidP="00DE6D95">
      <w:pPr>
        <w:pStyle w:val="Ttulo1"/>
        <w:keepNext w:val="0"/>
        <w:keepLines w:val="0"/>
        <w:numPr>
          <w:ilvl w:val="1"/>
          <w:numId w:val="2"/>
        </w:numPr>
        <w:spacing w:before="400" w:after="60" w:line="276" w:lineRule="auto"/>
        <w:contextualSpacing/>
        <w:rPr>
          <w:rFonts w:asciiTheme="minorHAnsi" w:hAnsiTheme="minorHAnsi"/>
          <w:bCs w:val="0"/>
          <w:smallCaps/>
          <w:color w:val="auto"/>
          <w:spacing w:val="20"/>
          <w:sz w:val="32"/>
          <w:szCs w:val="32"/>
          <w:lang w:val="es-ES"/>
        </w:rPr>
      </w:pPr>
      <w:bookmarkStart w:id="4" w:name="_Toc401340725"/>
      <w:r w:rsidRPr="00D2198D">
        <w:rPr>
          <w:rFonts w:asciiTheme="minorHAnsi" w:hAnsiTheme="minorHAnsi"/>
          <w:bCs w:val="0"/>
          <w:smallCaps/>
          <w:color w:val="auto"/>
          <w:spacing w:val="20"/>
          <w:sz w:val="32"/>
          <w:szCs w:val="32"/>
          <w:lang w:val="es-ES"/>
        </w:rPr>
        <w:t>CARACTERIZACIÓN DE LOS IMPACTOS</w:t>
      </w:r>
      <w:bookmarkEnd w:id="4"/>
    </w:p>
    <w:p w:rsidR="00DE6D95" w:rsidRPr="00D2198D" w:rsidRDefault="00DE6D95" w:rsidP="00DE6D95">
      <w:pPr>
        <w:pStyle w:val="Default"/>
        <w:tabs>
          <w:tab w:val="left" w:pos="2416"/>
        </w:tabs>
        <w:jc w:val="both"/>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 xml:space="preserve">Gómez Orea (2004), propone siete criterios para caracterizar cada uno de los impactos asociados a cada actividad del proyecto. La interacción entre ello o ponderación, permite obtener un valor numérico el cual representa la Valoración Ambiental de los Impactos generados por el proyecto. Los Criterios se describen en la tabla a continuación: </w:t>
      </w:r>
    </w:p>
    <w:p w:rsidR="00732A5E" w:rsidRDefault="00732A5E" w:rsidP="008C0BC3">
      <w:pPr>
        <w:pStyle w:val="Prrafodelista"/>
        <w:spacing w:after="0"/>
        <w:ind w:left="0"/>
        <w:jc w:val="center"/>
        <w:rPr>
          <w:rFonts w:eastAsia="Times New Roman" w:cs="Times New Roman"/>
          <w:i/>
          <w:color w:val="auto"/>
          <w:sz w:val="20"/>
          <w:lang w:val="es-ES" w:eastAsia="es-ES"/>
        </w:rPr>
      </w:pPr>
    </w:p>
    <w:p w:rsidR="00DE6D95" w:rsidRPr="008C0BC3" w:rsidRDefault="00DE6D95" w:rsidP="008C0BC3">
      <w:pPr>
        <w:pStyle w:val="Prrafodelista"/>
        <w:spacing w:after="0"/>
        <w:ind w:left="0"/>
        <w:jc w:val="center"/>
        <w:rPr>
          <w:rFonts w:eastAsia="Times New Roman" w:cs="Times New Roman"/>
          <w:i/>
          <w:color w:val="auto"/>
          <w:sz w:val="20"/>
          <w:lang w:val="es-ES" w:eastAsia="es-ES"/>
        </w:rPr>
      </w:pPr>
      <w:r w:rsidRPr="008C0BC3">
        <w:rPr>
          <w:rFonts w:eastAsia="Times New Roman" w:cs="Times New Roman"/>
          <w:i/>
          <w:color w:val="auto"/>
          <w:sz w:val="20"/>
          <w:lang w:val="es-ES" w:eastAsia="es-ES"/>
        </w:rPr>
        <w:t>Tabla 1: Criterios de caracterización de los impactos ambientales para el Proyecto (Fuente: Adaptado de Gómez Orea, 2004)</w:t>
      </w:r>
    </w:p>
    <w:tbl>
      <w:tblPr>
        <w:tblStyle w:val="Listaclara1"/>
        <w:tblW w:w="9981" w:type="dxa"/>
        <w:tblInd w:w="-681" w:type="dxa"/>
        <w:tblLayout w:type="fixed"/>
        <w:tblCellMar>
          <w:left w:w="28" w:type="dxa"/>
          <w:right w:w="28" w:type="dxa"/>
        </w:tblCellMar>
        <w:tblLook w:val="04A0" w:firstRow="1" w:lastRow="0" w:firstColumn="1" w:lastColumn="0" w:noHBand="0" w:noVBand="1"/>
      </w:tblPr>
      <w:tblGrid>
        <w:gridCol w:w="869"/>
        <w:gridCol w:w="1309"/>
        <w:gridCol w:w="3577"/>
        <w:gridCol w:w="2893"/>
        <w:gridCol w:w="1333"/>
      </w:tblGrid>
      <w:tr w:rsidR="00DE6D95" w:rsidRPr="00D2198D" w:rsidTr="00DE6D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78" w:type="dxa"/>
            <w:gridSpan w:val="2"/>
            <w:vAlign w:val="center"/>
          </w:tcPr>
          <w:p w:rsidR="00DE6D95" w:rsidRPr="00D2198D" w:rsidRDefault="00DE6D95" w:rsidP="00125667">
            <w:pPr>
              <w:pStyle w:val="Default"/>
              <w:tabs>
                <w:tab w:val="left" w:pos="2416"/>
              </w:tabs>
              <w:jc w:val="center"/>
              <w:rPr>
                <w:rFonts w:asciiTheme="minorHAnsi" w:eastAsia="Times New Roman" w:hAnsiTheme="minorHAnsi" w:cs="Times New Roman"/>
                <w:bCs w:val="0"/>
                <w:color w:val="auto"/>
                <w:sz w:val="28"/>
                <w:szCs w:val="22"/>
                <w:lang w:val="es-ES" w:eastAsia="es-ES" w:bidi="en-US"/>
              </w:rPr>
            </w:pPr>
            <w:r w:rsidRPr="00D2198D">
              <w:rPr>
                <w:rFonts w:asciiTheme="minorHAnsi" w:eastAsia="Times New Roman" w:hAnsiTheme="minorHAnsi" w:cs="Times New Roman"/>
                <w:bCs w:val="0"/>
                <w:color w:val="auto"/>
                <w:sz w:val="28"/>
                <w:szCs w:val="22"/>
                <w:lang w:val="es-ES" w:eastAsia="es-ES" w:bidi="en-US"/>
              </w:rPr>
              <w:t>Criterio</w:t>
            </w:r>
          </w:p>
        </w:tc>
        <w:tc>
          <w:tcPr>
            <w:tcW w:w="3577" w:type="dxa"/>
            <w:vAlign w:val="center"/>
          </w:tcPr>
          <w:p w:rsidR="00DE6D95" w:rsidRPr="00D2198D" w:rsidRDefault="00DE6D95" w:rsidP="00125667">
            <w:pPr>
              <w:pStyle w:val="Default"/>
              <w:tabs>
                <w:tab w:val="left" w:pos="2416"/>
              </w:tabs>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imes New Roman"/>
                <w:bCs w:val="0"/>
                <w:color w:val="auto"/>
                <w:sz w:val="28"/>
                <w:szCs w:val="22"/>
                <w:lang w:val="es-ES" w:eastAsia="es-ES" w:bidi="en-US"/>
              </w:rPr>
            </w:pPr>
            <w:r w:rsidRPr="00D2198D">
              <w:rPr>
                <w:rFonts w:asciiTheme="minorHAnsi" w:eastAsia="Times New Roman" w:hAnsiTheme="minorHAnsi" w:cs="Times New Roman"/>
                <w:bCs w:val="0"/>
                <w:color w:val="auto"/>
                <w:sz w:val="28"/>
                <w:szCs w:val="22"/>
                <w:lang w:val="es-ES" w:eastAsia="es-ES" w:bidi="en-US"/>
              </w:rPr>
              <w:t>Descripción</w:t>
            </w:r>
          </w:p>
        </w:tc>
        <w:tc>
          <w:tcPr>
            <w:tcW w:w="2893" w:type="dxa"/>
          </w:tcPr>
          <w:p w:rsidR="00DE6D95" w:rsidRPr="00D2198D" w:rsidRDefault="00DE6D95" w:rsidP="00125667">
            <w:pPr>
              <w:pStyle w:val="Default"/>
              <w:tabs>
                <w:tab w:val="left" w:pos="2416"/>
              </w:tabs>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imes New Roman"/>
                <w:bCs w:val="0"/>
                <w:color w:val="auto"/>
                <w:sz w:val="28"/>
                <w:szCs w:val="22"/>
                <w:lang w:val="es-ES" w:eastAsia="es-ES" w:bidi="en-US"/>
              </w:rPr>
            </w:pPr>
            <w:r w:rsidRPr="00D2198D">
              <w:rPr>
                <w:rFonts w:asciiTheme="minorHAnsi" w:eastAsia="Times New Roman" w:hAnsiTheme="minorHAnsi" w:cs="Times New Roman"/>
                <w:bCs w:val="0"/>
                <w:color w:val="auto"/>
                <w:sz w:val="28"/>
                <w:szCs w:val="22"/>
                <w:lang w:val="es-ES" w:eastAsia="es-ES" w:bidi="en-US"/>
              </w:rPr>
              <w:t>Clasificación</w:t>
            </w:r>
          </w:p>
        </w:tc>
        <w:tc>
          <w:tcPr>
            <w:tcW w:w="1333" w:type="dxa"/>
          </w:tcPr>
          <w:p w:rsidR="00DE6D95" w:rsidRPr="00D2198D" w:rsidRDefault="00DE6D95" w:rsidP="00125667">
            <w:pPr>
              <w:pStyle w:val="Default"/>
              <w:tabs>
                <w:tab w:val="left" w:pos="2416"/>
              </w:tabs>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imes New Roman"/>
                <w:bCs w:val="0"/>
                <w:color w:val="auto"/>
                <w:sz w:val="28"/>
                <w:szCs w:val="22"/>
                <w:lang w:val="es-ES" w:eastAsia="es-ES" w:bidi="en-US"/>
              </w:rPr>
            </w:pPr>
            <w:r w:rsidRPr="00D2198D">
              <w:rPr>
                <w:rFonts w:asciiTheme="minorHAnsi" w:eastAsia="Times New Roman" w:hAnsiTheme="minorHAnsi" w:cs="Times New Roman"/>
                <w:bCs w:val="0"/>
                <w:color w:val="auto"/>
                <w:sz w:val="28"/>
                <w:szCs w:val="22"/>
                <w:lang w:val="es-ES" w:eastAsia="es-ES" w:bidi="en-US"/>
              </w:rPr>
              <w:t>Valor</w:t>
            </w:r>
          </w:p>
        </w:tc>
      </w:tr>
      <w:tr w:rsidR="00DE6D95" w:rsidRPr="00D2198D" w:rsidTr="00DE6D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val="restart"/>
            <w:vAlign w:val="center"/>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r w:rsidRPr="00D2198D">
              <w:rPr>
                <w:rFonts w:asciiTheme="minorHAnsi" w:eastAsia="Times New Roman" w:hAnsiTheme="minorHAnsi" w:cs="Times New Roman"/>
                <w:b w:val="0"/>
                <w:bCs w:val="0"/>
                <w:color w:val="auto"/>
                <w:szCs w:val="22"/>
                <w:lang w:val="es-ES" w:eastAsia="es-ES" w:bidi="en-US"/>
              </w:rPr>
              <w:t>Ca</w:t>
            </w:r>
          </w:p>
        </w:tc>
        <w:tc>
          <w:tcPr>
            <w:tcW w:w="1309" w:type="dxa"/>
            <w:vMerge w:val="restart"/>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Carácter</w:t>
            </w:r>
          </w:p>
        </w:tc>
        <w:tc>
          <w:tcPr>
            <w:tcW w:w="3577" w:type="dxa"/>
            <w:vMerge w:val="restart"/>
            <w:vAlign w:val="center"/>
          </w:tcPr>
          <w:p w:rsidR="00DE6D95" w:rsidRPr="00D2198D" w:rsidRDefault="00DE6D95" w:rsidP="00125667">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La acción es benéfica (o positiva), o perjudicial (o negativa)</w:t>
            </w:r>
          </w:p>
        </w:tc>
        <w:tc>
          <w:tcPr>
            <w:tcW w:w="2893" w:type="dxa"/>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Negativo</w:t>
            </w:r>
          </w:p>
        </w:tc>
        <w:tc>
          <w:tcPr>
            <w:tcW w:w="1333" w:type="dxa"/>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-1</w:t>
            </w:r>
          </w:p>
        </w:tc>
      </w:tr>
      <w:tr w:rsidR="00DE6D95" w:rsidRPr="00D2198D" w:rsidTr="00DE6D95">
        <w:trPr>
          <w:trHeight w:val="227"/>
        </w:trPr>
        <w:tc>
          <w:tcPr>
            <w:cnfStyle w:val="001000000000" w:firstRow="0" w:lastRow="0" w:firstColumn="1" w:lastColumn="0" w:oddVBand="0" w:evenVBand="0" w:oddHBand="0" w:evenHBand="0" w:firstRowFirstColumn="0" w:firstRowLastColumn="0" w:lastRowFirstColumn="0" w:lastRowLastColumn="0"/>
            <w:tcW w:w="869" w:type="dxa"/>
            <w:vMerge/>
            <w:vAlign w:val="center"/>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p>
        </w:tc>
        <w:tc>
          <w:tcPr>
            <w:tcW w:w="1309" w:type="dxa"/>
            <w:vMerge/>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3577" w:type="dxa"/>
            <w:vMerge/>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2893" w:type="dxa"/>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Positivo</w:t>
            </w:r>
          </w:p>
        </w:tc>
        <w:tc>
          <w:tcPr>
            <w:tcW w:w="1333" w:type="dxa"/>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+1</w:t>
            </w:r>
          </w:p>
        </w:tc>
      </w:tr>
      <w:tr w:rsidR="00DE6D95" w:rsidRPr="00D2198D" w:rsidTr="00DE6D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val="restart"/>
            <w:vAlign w:val="center"/>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r w:rsidRPr="00D2198D">
              <w:rPr>
                <w:rFonts w:asciiTheme="minorHAnsi" w:eastAsia="Times New Roman" w:hAnsiTheme="minorHAnsi" w:cs="Times New Roman"/>
                <w:b w:val="0"/>
                <w:bCs w:val="0"/>
                <w:color w:val="auto"/>
                <w:szCs w:val="22"/>
                <w:lang w:val="es-ES" w:eastAsia="es-ES" w:bidi="en-US"/>
              </w:rPr>
              <w:t>I</w:t>
            </w:r>
          </w:p>
        </w:tc>
        <w:tc>
          <w:tcPr>
            <w:tcW w:w="1309" w:type="dxa"/>
            <w:vMerge w:val="restart"/>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Intensidad</w:t>
            </w:r>
          </w:p>
        </w:tc>
        <w:tc>
          <w:tcPr>
            <w:tcW w:w="3577" w:type="dxa"/>
            <w:vMerge w:val="restart"/>
            <w:vAlign w:val="center"/>
          </w:tcPr>
          <w:p w:rsidR="00DE6D95" w:rsidRPr="00D2198D" w:rsidRDefault="00DE6D95" w:rsidP="00125667">
            <w:pPr>
              <w:pStyle w:val="Default"/>
              <w:ind w:right="-108"/>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Se define mediante Grado de Perturbación (GP): Amplitud de modificaciones aportadas a las características estructurales y funcionales del elemento afectado</w:t>
            </w:r>
          </w:p>
        </w:tc>
        <w:tc>
          <w:tcPr>
            <w:tcW w:w="2893" w:type="dxa"/>
            <w:vAlign w:val="center"/>
          </w:tcPr>
          <w:p w:rsidR="00DE6D95" w:rsidRPr="00D2198D" w:rsidRDefault="00DE6D95" w:rsidP="00125667">
            <w:pPr>
              <w:pStyle w:val="Defaul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 xml:space="preserve">Fuerte: Modifica el medio </w:t>
            </w:r>
          </w:p>
        </w:tc>
        <w:tc>
          <w:tcPr>
            <w:tcW w:w="1333" w:type="dxa"/>
            <w:vMerge w:val="restart"/>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Ver Tabla  2</w:t>
            </w:r>
          </w:p>
        </w:tc>
      </w:tr>
      <w:tr w:rsidR="00DE6D95" w:rsidRPr="00D2198D" w:rsidTr="00DE6D95">
        <w:tc>
          <w:tcPr>
            <w:cnfStyle w:val="001000000000" w:firstRow="0" w:lastRow="0" w:firstColumn="1" w:lastColumn="0" w:oddVBand="0" w:evenVBand="0" w:oddHBand="0" w:evenHBand="0" w:firstRowFirstColumn="0" w:firstRowLastColumn="0" w:lastRowFirstColumn="0" w:lastRowLastColumn="0"/>
            <w:tcW w:w="869" w:type="dxa"/>
            <w:vMerge/>
            <w:vAlign w:val="center"/>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p>
        </w:tc>
        <w:tc>
          <w:tcPr>
            <w:tcW w:w="1309" w:type="dxa"/>
            <w:vMerge/>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3577" w:type="dxa"/>
            <w:vMerge/>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2893" w:type="dxa"/>
            <w:vAlign w:val="center"/>
          </w:tcPr>
          <w:p w:rsidR="00DE6D95" w:rsidRPr="00D2198D" w:rsidRDefault="00DE6D95" w:rsidP="00125667">
            <w:pPr>
              <w:pStyle w:val="Default"/>
              <w:tabs>
                <w:tab w:val="left" w:pos="2416"/>
              </w:tabs>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Medio: Modifica algunas características del medio</w:t>
            </w:r>
          </w:p>
        </w:tc>
        <w:tc>
          <w:tcPr>
            <w:tcW w:w="1333" w:type="dxa"/>
            <w:vMerge/>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r>
      <w:tr w:rsidR="00DE6D95" w:rsidRPr="00D2198D" w:rsidTr="00DE6D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vAlign w:val="center"/>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p>
        </w:tc>
        <w:tc>
          <w:tcPr>
            <w:tcW w:w="1309" w:type="dxa"/>
            <w:vMerge/>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3577" w:type="dxa"/>
            <w:vMerge/>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2893" w:type="dxa"/>
            <w:vAlign w:val="center"/>
          </w:tcPr>
          <w:p w:rsidR="00DE6D95" w:rsidRPr="00D2198D" w:rsidRDefault="00DE6D95" w:rsidP="00125667">
            <w:pPr>
              <w:pStyle w:val="Default"/>
              <w:tabs>
                <w:tab w:val="left" w:pos="2416"/>
              </w:tabs>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Suave: No modifica significativamente el medio</w:t>
            </w:r>
          </w:p>
        </w:tc>
        <w:tc>
          <w:tcPr>
            <w:tcW w:w="1333" w:type="dxa"/>
            <w:vMerge/>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r>
      <w:tr w:rsidR="00DE6D95" w:rsidRPr="00D2198D" w:rsidTr="00DE6D95">
        <w:tc>
          <w:tcPr>
            <w:cnfStyle w:val="001000000000" w:firstRow="0" w:lastRow="0" w:firstColumn="1" w:lastColumn="0" w:oddVBand="0" w:evenVBand="0" w:oddHBand="0" w:evenHBand="0" w:firstRowFirstColumn="0" w:firstRowLastColumn="0" w:lastRowFirstColumn="0" w:lastRowLastColumn="0"/>
            <w:tcW w:w="869" w:type="dxa"/>
            <w:vMerge/>
            <w:vAlign w:val="center"/>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p>
        </w:tc>
        <w:tc>
          <w:tcPr>
            <w:tcW w:w="1309" w:type="dxa"/>
            <w:vMerge/>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3577" w:type="dxa"/>
            <w:vMerge w:val="restart"/>
            <w:vAlign w:val="center"/>
          </w:tcPr>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Valor Ambiental (VA): Importancia de una unidad territorial o elemento en su entorno.</w:t>
            </w:r>
          </w:p>
        </w:tc>
        <w:tc>
          <w:tcPr>
            <w:tcW w:w="2893" w:type="dxa"/>
            <w:vAlign w:val="center"/>
          </w:tcPr>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Muy Alto</w:t>
            </w:r>
          </w:p>
        </w:tc>
        <w:tc>
          <w:tcPr>
            <w:tcW w:w="1333" w:type="dxa"/>
            <w:vMerge/>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r>
      <w:tr w:rsidR="00DE6D95" w:rsidRPr="00D2198D" w:rsidTr="00DE6D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vAlign w:val="center"/>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p>
        </w:tc>
        <w:tc>
          <w:tcPr>
            <w:tcW w:w="1309" w:type="dxa"/>
            <w:vMerge/>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3577" w:type="dxa"/>
            <w:vMerge/>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2893" w:type="dxa"/>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Alto</w:t>
            </w:r>
          </w:p>
        </w:tc>
        <w:tc>
          <w:tcPr>
            <w:tcW w:w="1333" w:type="dxa"/>
            <w:vMerge/>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r>
      <w:tr w:rsidR="00DE6D95" w:rsidRPr="00D2198D" w:rsidTr="00DE6D95">
        <w:tc>
          <w:tcPr>
            <w:cnfStyle w:val="001000000000" w:firstRow="0" w:lastRow="0" w:firstColumn="1" w:lastColumn="0" w:oddVBand="0" w:evenVBand="0" w:oddHBand="0" w:evenHBand="0" w:firstRowFirstColumn="0" w:firstRowLastColumn="0" w:lastRowFirstColumn="0" w:lastRowLastColumn="0"/>
            <w:tcW w:w="869" w:type="dxa"/>
            <w:vMerge/>
            <w:vAlign w:val="center"/>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p>
        </w:tc>
        <w:tc>
          <w:tcPr>
            <w:tcW w:w="1309" w:type="dxa"/>
            <w:vMerge/>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3577" w:type="dxa"/>
            <w:vMerge/>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2893" w:type="dxa"/>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Medio</w:t>
            </w:r>
          </w:p>
        </w:tc>
        <w:tc>
          <w:tcPr>
            <w:tcW w:w="1333" w:type="dxa"/>
            <w:vMerge/>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r>
      <w:tr w:rsidR="00DE6D95" w:rsidRPr="00D2198D" w:rsidTr="00DE6D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vAlign w:val="center"/>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p>
        </w:tc>
        <w:tc>
          <w:tcPr>
            <w:tcW w:w="1309" w:type="dxa"/>
            <w:vMerge/>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3577" w:type="dxa"/>
            <w:vMerge/>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2893" w:type="dxa"/>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Bajo</w:t>
            </w:r>
          </w:p>
        </w:tc>
        <w:tc>
          <w:tcPr>
            <w:tcW w:w="1333" w:type="dxa"/>
            <w:vMerge/>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r>
      <w:tr w:rsidR="00DE6D95" w:rsidRPr="00D2198D" w:rsidTr="00DE6D95">
        <w:tc>
          <w:tcPr>
            <w:cnfStyle w:val="001000000000" w:firstRow="0" w:lastRow="0" w:firstColumn="1" w:lastColumn="0" w:oddVBand="0" w:evenVBand="0" w:oddHBand="0" w:evenHBand="0" w:firstRowFirstColumn="0" w:firstRowLastColumn="0" w:lastRowFirstColumn="0" w:lastRowLastColumn="0"/>
            <w:tcW w:w="869" w:type="dxa"/>
            <w:vMerge w:val="restart"/>
            <w:vAlign w:val="center"/>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r w:rsidRPr="00D2198D">
              <w:rPr>
                <w:rFonts w:asciiTheme="minorHAnsi" w:eastAsia="Times New Roman" w:hAnsiTheme="minorHAnsi" w:cs="Times New Roman"/>
                <w:b w:val="0"/>
                <w:bCs w:val="0"/>
                <w:color w:val="auto"/>
                <w:szCs w:val="22"/>
                <w:lang w:val="es-ES" w:eastAsia="es-ES" w:bidi="en-US"/>
              </w:rPr>
              <w:t>Du</w:t>
            </w:r>
          </w:p>
        </w:tc>
        <w:tc>
          <w:tcPr>
            <w:tcW w:w="1309" w:type="dxa"/>
            <w:vMerge w:val="restart"/>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Duración</w:t>
            </w:r>
          </w:p>
        </w:tc>
        <w:tc>
          <w:tcPr>
            <w:tcW w:w="3577" w:type="dxa"/>
            <w:vMerge w:val="restart"/>
            <w:vAlign w:val="center"/>
          </w:tcPr>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Período de tiempo durante el cual las repercusiones serán sentidas</w:t>
            </w:r>
          </w:p>
        </w:tc>
        <w:tc>
          <w:tcPr>
            <w:tcW w:w="2893" w:type="dxa"/>
          </w:tcPr>
          <w:p w:rsidR="00DE6D95" w:rsidRPr="00D2198D" w:rsidRDefault="00DE6D95" w:rsidP="001E6EEB">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 xml:space="preserve">Corto Plazo &lt; 2 años </w:t>
            </w:r>
          </w:p>
        </w:tc>
        <w:tc>
          <w:tcPr>
            <w:tcW w:w="1333" w:type="dxa"/>
          </w:tcPr>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1</w:t>
            </w:r>
          </w:p>
        </w:tc>
      </w:tr>
      <w:tr w:rsidR="00DE6D95" w:rsidRPr="00D2198D" w:rsidTr="00DE6D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vAlign w:val="center"/>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p>
        </w:tc>
        <w:tc>
          <w:tcPr>
            <w:tcW w:w="1309" w:type="dxa"/>
            <w:vMerge/>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3577" w:type="dxa"/>
            <w:vMerge/>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2893" w:type="dxa"/>
          </w:tcPr>
          <w:p w:rsidR="00DE6D95" w:rsidRPr="00D2198D" w:rsidRDefault="00DE6D95" w:rsidP="001E6EEB">
            <w:pPr>
              <w:pStyle w:val="Default"/>
              <w:spacing w:line="27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 xml:space="preserve">Mediano Plazo 2 – 10 años </w:t>
            </w:r>
          </w:p>
        </w:tc>
        <w:tc>
          <w:tcPr>
            <w:tcW w:w="1333" w:type="dxa"/>
          </w:tcPr>
          <w:p w:rsidR="00DE6D95" w:rsidRPr="00D2198D" w:rsidRDefault="00DE6D95" w:rsidP="00125667">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2</w:t>
            </w:r>
          </w:p>
        </w:tc>
      </w:tr>
      <w:tr w:rsidR="00DE6D95" w:rsidRPr="00D2198D" w:rsidTr="00DE6D95">
        <w:tc>
          <w:tcPr>
            <w:cnfStyle w:val="001000000000" w:firstRow="0" w:lastRow="0" w:firstColumn="1" w:lastColumn="0" w:oddVBand="0" w:evenVBand="0" w:oddHBand="0" w:evenHBand="0" w:firstRowFirstColumn="0" w:firstRowLastColumn="0" w:lastRowFirstColumn="0" w:lastRowLastColumn="0"/>
            <w:tcW w:w="869" w:type="dxa"/>
            <w:vMerge/>
            <w:vAlign w:val="center"/>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p>
        </w:tc>
        <w:tc>
          <w:tcPr>
            <w:tcW w:w="1309" w:type="dxa"/>
            <w:vMerge/>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3577" w:type="dxa"/>
            <w:vMerge/>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2893" w:type="dxa"/>
          </w:tcPr>
          <w:p w:rsidR="00DE6D95" w:rsidRPr="00D2198D" w:rsidRDefault="00DE6D95" w:rsidP="001E6EEB">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 xml:space="preserve">Largo Plazo &gt; 10 años </w:t>
            </w:r>
          </w:p>
        </w:tc>
        <w:tc>
          <w:tcPr>
            <w:tcW w:w="1333" w:type="dxa"/>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3</w:t>
            </w:r>
          </w:p>
        </w:tc>
      </w:tr>
      <w:tr w:rsidR="00DE6D95" w:rsidRPr="00D2198D" w:rsidTr="00DE6D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val="restart"/>
            <w:vAlign w:val="center"/>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r w:rsidRPr="00D2198D">
              <w:rPr>
                <w:rFonts w:asciiTheme="minorHAnsi" w:eastAsia="Times New Roman" w:hAnsiTheme="minorHAnsi" w:cs="Times New Roman"/>
                <w:b w:val="0"/>
                <w:bCs w:val="0"/>
                <w:color w:val="auto"/>
                <w:szCs w:val="22"/>
                <w:lang w:val="es-ES" w:eastAsia="es-ES" w:bidi="en-US"/>
              </w:rPr>
              <w:t>E</w:t>
            </w:r>
          </w:p>
        </w:tc>
        <w:tc>
          <w:tcPr>
            <w:tcW w:w="1309" w:type="dxa"/>
            <w:vMerge w:val="restart"/>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Extensión</w:t>
            </w:r>
          </w:p>
        </w:tc>
        <w:tc>
          <w:tcPr>
            <w:tcW w:w="3577" w:type="dxa"/>
            <w:vMerge w:val="restart"/>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Extensión física de la interrelación</w:t>
            </w:r>
          </w:p>
        </w:tc>
        <w:tc>
          <w:tcPr>
            <w:tcW w:w="2893" w:type="dxa"/>
          </w:tcPr>
          <w:p w:rsidR="00DE6D95" w:rsidRPr="00D2198D" w:rsidRDefault="00DE6D95" w:rsidP="001E6EEB">
            <w:pPr>
              <w:pStyle w:val="Default"/>
              <w:spacing w:line="27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 xml:space="preserve">Puntual: contenida dentro del área de acción </w:t>
            </w:r>
          </w:p>
        </w:tc>
        <w:tc>
          <w:tcPr>
            <w:tcW w:w="1333" w:type="dxa"/>
            <w:vAlign w:val="center"/>
          </w:tcPr>
          <w:p w:rsidR="00DE6D95" w:rsidRPr="00D2198D" w:rsidRDefault="00DE6D95" w:rsidP="00125667">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1</w:t>
            </w:r>
          </w:p>
        </w:tc>
      </w:tr>
      <w:tr w:rsidR="00DE6D95" w:rsidRPr="00D2198D" w:rsidTr="00DE6D95">
        <w:tc>
          <w:tcPr>
            <w:cnfStyle w:val="001000000000" w:firstRow="0" w:lastRow="0" w:firstColumn="1" w:lastColumn="0" w:oddVBand="0" w:evenVBand="0" w:oddHBand="0" w:evenHBand="0" w:firstRowFirstColumn="0" w:firstRowLastColumn="0" w:lastRowFirstColumn="0" w:lastRowLastColumn="0"/>
            <w:tcW w:w="869" w:type="dxa"/>
            <w:vMerge/>
            <w:vAlign w:val="center"/>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p>
        </w:tc>
        <w:tc>
          <w:tcPr>
            <w:tcW w:w="1309" w:type="dxa"/>
            <w:vMerge/>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3577" w:type="dxa"/>
            <w:vMerge/>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2893" w:type="dxa"/>
          </w:tcPr>
          <w:p w:rsidR="00DE6D95" w:rsidRPr="00D2198D" w:rsidRDefault="00DE6D95" w:rsidP="001E6EEB">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 xml:space="preserve">Local: Abarca fuera de los límites del área de la acción, hasta un máximo de toda el área del proyecto </w:t>
            </w:r>
          </w:p>
        </w:tc>
        <w:tc>
          <w:tcPr>
            <w:tcW w:w="1333" w:type="dxa"/>
            <w:vAlign w:val="center"/>
          </w:tcPr>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2</w:t>
            </w:r>
          </w:p>
        </w:tc>
      </w:tr>
      <w:tr w:rsidR="00DE6D95" w:rsidRPr="00D2198D" w:rsidTr="00DE6D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vAlign w:val="center"/>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p>
        </w:tc>
        <w:tc>
          <w:tcPr>
            <w:tcW w:w="1309" w:type="dxa"/>
            <w:vMerge/>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3577" w:type="dxa"/>
            <w:vMerge/>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2893" w:type="dxa"/>
          </w:tcPr>
          <w:p w:rsidR="00DE6D95" w:rsidRPr="00D2198D" w:rsidRDefault="00DE6D95" w:rsidP="001E6EEB">
            <w:pPr>
              <w:pStyle w:val="Default"/>
              <w:spacing w:line="27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 xml:space="preserve">Regional: se extienden como mínimo más allá del área del proyecto </w:t>
            </w:r>
          </w:p>
        </w:tc>
        <w:tc>
          <w:tcPr>
            <w:tcW w:w="1333" w:type="dxa"/>
            <w:vAlign w:val="center"/>
          </w:tcPr>
          <w:p w:rsidR="00DE6D95" w:rsidRPr="00D2198D" w:rsidRDefault="00DE6D95" w:rsidP="00125667">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3</w:t>
            </w:r>
          </w:p>
        </w:tc>
      </w:tr>
      <w:tr w:rsidR="00DE6D95" w:rsidRPr="00D2198D" w:rsidTr="00DE6D95">
        <w:tc>
          <w:tcPr>
            <w:cnfStyle w:val="001000000000" w:firstRow="0" w:lastRow="0" w:firstColumn="1" w:lastColumn="0" w:oddVBand="0" w:evenVBand="0" w:oddHBand="0" w:evenHBand="0" w:firstRowFirstColumn="0" w:firstRowLastColumn="0" w:lastRowFirstColumn="0" w:lastRowLastColumn="0"/>
            <w:tcW w:w="869" w:type="dxa"/>
            <w:vMerge w:val="restart"/>
            <w:vAlign w:val="center"/>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r w:rsidRPr="00D2198D">
              <w:rPr>
                <w:rFonts w:asciiTheme="minorHAnsi" w:eastAsia="Times New Roman" w:hAnsiTheme="minorHAnsi" w:cs="Times New Roman"/>
                <w:b w:val="0"/>
                <w:bCs w:val="0"/>
                <w:color w:val="auto"/>
                <w:szCs w:val="22"/>
                <w:lang w:val="es-ES" w:eastAsia="es-ES" w:bidi="en-US"/>
              </w:rPr>
              <w:t>De</w:t>
            </w:r>
          </w:p>
        </w:tc>
        <w:tc>
          <w:tcPr>
            <w:tcW w:w="1309" w:type="dxa"/>
            <w:vMerge w:val="restart"/>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Desarrollo</w:t>
            </w:r>
          </w:p>
        </w:tc>
        <w:tc>
          <w:tcPr>
            <w:tcW w:w="3577" w:type="dxa"/>
            <w:vMerge w:val="restart"/>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 xml:space="preserve">Califica la evolución del impacto, </w:t>
            </w:r>
            <w:r w:rsidRPr="00D2198D">
              <w:rPr>
                <w:rFonts w:asciiTheme="minorHAnsi" w:eastAsia="Times New Roman" w:hAnsiTheme="minorHAnsi" w:cs="Times New Roman"/>
                <w:color w:val="auto"/>
                <w:szCs w:val="22"/>
                <w:lang w:val="es-ES" w:eastAsia="es-ES" w:bidi="en-US"/>
              </w:rPr>
              <w:lastRenderedPageBreak/>
              <w:t>desde que se inicia y se manifiesta hasta que se hace presente plenamente con todas sus consecuencias.</w:t>
            </w:r>
          </w:p>
        </w:tc>
        <w:tc>
          <w:tcPr>
            <w:tcW w:w="2893" w:type="dxa"/>
            <w:vAlign w:val="center"/>
          </w:tcPr>
          <w:p w:rsidR="00DE6D95" w:rsidRPr="00D2198D" w:rsidRDefault="00DE6D95" w:rsidP="00125667">
            <w:pPr>
              <w:pStyle w:val="Defaul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lastRenderedPageBreak/>
              <w:t xml:space="preserve">Rápido: &lt; 1 año </w:t>
            </w:r>
          </w:p>
        </w:tc>
        <w:tc>
          <w:tcPr>
            <w:tcW w:w="1333" w:type="dxa"/>
            <w:vAlign w:val="center"/>
          </w:tcPr>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3</w:t>
            </w:r>
          </w:p>
        </w:tc>
      </w:tr>
      <w:tr w:rsidR="00DE6D95" w:rsidRPr="00D2198D" w:rsidTr="00DE6D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vAlign w:val="center"/>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p>
        </w:tc>
        <w:tc>
          <w:tcPr>
            <w:tcW w:w="1309" w:type="dxa"/>
            <w:vMerge/>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3577" w:type="dxa"/>
            <w:vMerge/>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2893" w:type="dxa"/>
            <w:vAlign w:val="center"/>
          </w:tcPr>
          <w:p w:rsidR="00DE6D95" w:rsidRPr="00D2198D" w:rsidRDefault="00DE6D95" w:rsidP="00125667">
            <w:pPr>
              <w:pStyle w:val="Defaul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 xml:space="preserve">Medio: 1 – 5 años </w:t>
            </w:r>
          </w:p>
        </w:tc>
        <w:tc>
          <w:tcPr>
            <w:tcW w:w="1333" w:type="dxa"/>
            <w:vAlign w:val="center"/>
          </w:tcPr>
          <w:p w:rsidR="00DE6D95" w:rsidRPr="00D2198D" w:rsidRDefault="00DE6D95" w:rsidP="00125667">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2</w:t>
            </w:r>
          </w:p>
        </w:tc>
      </w:tr>
      <w:tr w:rsidR="00DE6D95" w:rsidRPr="00D2198D" w:rsidTr="00DE6D95">
        <w:trPr>
          <w:trHeight w:val="434"/>
        </w:trPr>
        <w:tc>
          <w:tcPr>
            <w:cnfStyle w:val="001000000000" w:firstRow="0" w:lastRow="0" w:firstColumn="1" w:lastColumn="0" w:oddVBand="0" w:evenVBand="0" w:oddHBand="0" w:evenHBand="0" w:firstRowFirstColumn="0" w:firstRowLastColumn="0" w:lastRowFirstColumn="0" w:lastRowLastColumn="0"/>
            <w:tcW w:w="869" w:type="dxa"/>
            <w:vMerge/>
            <w:vAlign w:val="center"/>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p>
        </w:tc>
        <w:tc>
          <w:tcPr>
            <w:tcW w:w="1309" w:type="dxa"/>
            <w:vMerge/>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3577" w:type="dxa"/>
            <w:vMerge/>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2893" w:type="dxa"/>
            <w:vAlign w:val="center"/>
          </w:tcPr>
          <w:p w:rsidR="00DE6D95" w:rsidRPr="00D2198D" w:rsidRDefault="00DE6D95" w:rsidP="00125667">
            <w:pPr>
              <w:pStyle w:val="Defaul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 xml:space="preserve">Lento: &gt; 5 años </w:t>
            </w:r>
          </w:p>
        </w:tc>
        <w:tc>
          <w:tcPr>
            <w:tcW w:w="1333" w:type="dxa"/>
            <w:vAlign w:val="center"/>
          </w:tcPr>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1</w:t>
            </w:r>
          </w:p>
        </w:tc>
      </w:tr>
      <w:tr w:rsidR="00DE6D95" w:rsidRPr="00D2198D" w:rsidTr="00DE6D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val="restart"/>
            <w:vAlign w:val="center"/>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r w:rsidRPr="00D2198D">
              <w:rPr>
                <w:rFonts w:asciiTheme="minorHAnsi" w:eastAsia="Times New Roman" w:hAnsiTheme="minorHAnsi" w:cs="Times New Roman"/>
                <w:b w:val="0"/>
                <w:bCs w:val="0"/>
                <w:color w:val="auto"/>
                <w:szCs w:val="22"/>
                <w:lang w:val="es-ES" w:eastAsia="es-ES" w:bidi="en-US"/>
              </w:rPr>
              <w:t>Re</w:t>
            </w:r>
          </w:p>
        </w:tc>
        <w:tc>
          <w:tcPr>
            <w:tcW w:w="1309" w:type="dxa"/>
            <w:vMerge w:val="restart"/>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Reversibilidad</w:t>
            </w:r>
          </w:p>
        </w:tc>
        <w:tc>
          <w:tcPr>
            <w:tcW w:w="3577" w:type="dxa"/>
            <w:vMerge w:val="restart"/>
            <w:vAlign w:val="center"/>
          </w:tcPr>
          <w:p w:rsidR="00DE6D95" w:rsidRPr="00D2198D" w:rsidRDefault="00DE6D95" w:rsidP="00125667">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Posibilidad, dificultad o imposibilidad de retornar al estado previo a la intervención y los medios de recuperación.</w:t>
            </w:r>
          </w:p>
        </w:tc>
        <w:tc>
          <w:tcPr>
            <w:tcW w:w="2893" w:type="dxa"/>
            <w:vAlign w:val="center"/>
          </w:tcPr>
          <w:p w:rsidR="00DE6D95" w:rsidRPr="00D2198D" w:rsidRDefault="00DE6D95" w:rsidP="00125667">
            <w:pPr>
              <w:pStyle w:val="Defaul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 xml:space="preserve">Reversible: retorna naturalmente a su estado original </w:t>
            </w:r>
          </w:p>
        </w:tc>
        <w:tc>
          <w:tcPr>
            <w:tcW w:w="1333" w:type="dxa"/>
            <w:vAlign w:val="center"/>
          </w:tcPr>
          <w:p w:rsidR="00DE6D95" w:rsidRPr="00D2198D" w:rsidRDefault="00DE6D95" w:rsidP="00125667">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1</w:t>
            </w:r>
          </w:p>
        </w:tc>
      </w:tr>
      <w:tr w:rsidR="00DE6D95" w:rsidRPr="00D2198D" w:rsidTr="00DE6D95">
        <w:tc>
          <w:tcPr>
            <w:cnfStyle w:val="001000000000" w:firstRow="0" w:lastRow="0" w:firstColumn="1" w:lastColumn="0" w:oddVBand="0" w:evenVBand="0" w:oddHBand="0" w:evenHBand="0" w:firstRowFirstColumn="0" w:firstRowLastColumn="0" w:lastRowFirstColumn="0" w:lastRowLastColumn="0"/>
            <w:tcW w:w="869" w:type="dxa"/>
            <w:vMerge/>
            <w:vAlign w:val="center"/>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p>
        </w:tc>
        <w:tc>
          <w:tcPr>
            <w:tcW w:w="1309" w:type="dxa"/>
            <w:vMerge/>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3577" w:type="dxa"/>
            <w:vMerge/>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2893" w:type="dxa"/>
            <w:vAlign w:val="center"/>
          </w:tcPr>
          <w:p w:rsidR="00DE6D95" w:rsidRPr="00D2198D" w:rsidRDefault="00DE6D95" w:rsidP="00125667">
            <w:pPr>
              <w:pStyle w:val="Defaul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 xml:space="preserve">Parcialmente Reversible: requiere de intervención antrópica para retornar al estado original </w:t>
            </w:r>
          </w:p>
        </w:tc>
        <w:tc>
          <w:tcPr>
            <w:tcW w:w="1333" w:type="dxa"/>
            <w:vAlign w:val="center"/>
          </w:tcPr>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2</w:t>
            </w:r>
          </w:p>
        </w:tc>
      </w:tr>
      <w:tr w:rsidR="00DE6D95" w:rsidRPr="00D2198D" w:rsidTr="00DE6D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vAlign w:val="center"/>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p>
        </w:tc>
        <w:tc>
          <w:tcPr>
            <w:tcW w:w="1309" w:type="dxa"/>
            <w:vMerge/>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3577" w:type="dxa"/>
            <w:vMerge/>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2893" w:type="dxa"/>
            <w:vAlign w:val="center"/>
          </w:tcPr>
          <w:p w:rsidR="00DE6D95" w:rsidRPr="00D2198D" w:rsidRDefault="00DE6D95" w:rsidP="00125667">
            <w:pPr>
              <w:pStyle w:val="Defaul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 xml:space="preserve">Irreversible: no es posible retornar al estado original </w:t>
            </w:r>
          </w:p>
        </w:tc>
        <w:tc>
          <w:tcPr>
            <w:tcW w:w="1333" w:type="dxa"/>
            <w:vAlign w:val="center"/>
          </w:tcPr>
          <w:p w:rsidR="00DE6D95" w:rsidRPr="00D2198D" w:rsidRDefault="00DE6D95" w:rsidP="00125667">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3</w:t>
            </w:r>
          </w:p>
        </w:tc>
      </w:tr>
      <w:tr w:rsidR="00DE6D95" w:rsidRPr="00D2198D" w:rsidTr="00DE6D95">
        <w:tc>
          <w:tcPr>
            <w:cnfStyle w:val="001000000000" w:firstRow="0" w:lastRow="0" w:firstColumn="1" w:lastColumn="0" w:oddVBand="0" w:evenVBand="0" w:oddHBand="0" w:evenHBand="0" w:firstRowFirstColumn="0" w:firstRowLastColumn="0" w:lastRowFirstColumn="0" w:lastRowLastColumn="0"/>
            <w:tcW w:w="869" w:type="dxa"/>
            <w:vMerge w:val="restart"/>
            <w:vAlign w:val="center"/>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r w:rsidRPr="00D2198D">
              <w:rPr>
                <w:rFonts w:asciiTheme="minorHAnsi" w:eastAsia="Times New Roman" w:hAnsiTheme="minorHAnsi" w:cs="Times New Roman"/>
                <w:b w:val="0"/>
                <w:bCs w:val="0"/>
                <w:color w:val="auto"/>
                <w:szCs w:val="22"/>
                <w:lang w:val="es-ES" w:eastAsia="es-ES" w:bidi="en-US"/>
              </w:rPr>
              <w:t>Po</w:t>
            </w:r>
          </w:p>
        </w:tc>
        <w:tc>
          <w:tcPr>
            <w:tcW w:w="1309" w:type="dxa"/>
            <w:vMerge w:val="restart"/>
            <w:vAlign w:val="center"/>
          </w:tcPr>
          <w:p w:rsidR="00DE6D95" w:rsidRPr="00D2198D" w:rsidRDefault="00DE6D95" w:rsidP="00125667">
            <w:pPr>
              <w:pStyle w:val="Default"/>
              <w:tabs>
                <w:tab w:val="left" w:pos="2416"/>
              </w:tabs>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Probabilidad de Ocurrencia</w:t>
            </w:r>
          </w:p>
        </w:tc>
        <w:tc>
          <w:tcPr>
            <w:tcW w:w="3577" w:type="dxa"/>
            <w:vMerge w:val="restart"/>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Califica la dimensión del grado de certeza que suceda el impacto previsto</w:t>
            </w:r>
          </w:p>
        </w:tc>
        <w:tc>
          <w:tcPr>
            <w:tcW w:w="2893" w:type="dxa"/>
            <w:vAlign w:val="center"/>
          </w:tcPr>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Cierto: Probabilidad &gt; al 80%</w:t>
            </w:r>
          </w:p>
        </w:tc>
        <w:tc>
          <w:tcPr>
            <w:tcW w:w="1333" w:type="dxa"/>
            <w:vAlign w:val="center"/>
          </w:tcPr>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1</w:t>
            </w:r>
          </w:p>
        </w:tc>
      </w:tr>
      <w:tr w:rsidR="00DE6D95" w:rsidRPr="00D2198D" w:rsidTr="00DE6D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p>
        </w:tc>
        <w:tc>
          <w:tcPr>
            <w:tcW w:w="1309" w:type="dxa"/>
            <w:vMerge/>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3577" w:type="dxa"/>
            <w:vMerge/>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2893" w:type="dxa"/>
            <w:vAlign w:val="center"/>
          </w:tcPr>
          <w:p w:rsidR="00DE6D95" w:rsidRPr="00D2198D" w:rsidRDefault="00DE6D95" w:rsidP="00125667">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Probable: Entre 80% y 50%</w:t>
            </w:r>
          </w:p>
        </w:tc>
        <w:tc>
          <w:tcPr>
            <w:tcW w:w="1333" w:type="dxa"/>
            <w:vAlign w:val="center"/>
          </w:tcPr>
          <w:p w:rsidR="00DE6D95" w:rsidRPr="00D2198D" w:rsidRDefault="00DE6D95" w:rsidP="00125667">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0.9 - 0.5</w:t>
            </w:r>
          </w:p>
        </w:tc>
      </w:tr>
      <w:tr w:rsidR="00DE6D95" w:rsidRPr="00D2198D" w:rsidTr="00DE6D95">
        <w:tc>
          <w:tcPr>
            <w:cnfStyle w:val="001000000000" w:firstRow="0" w:lastRow="0" w:firstColumn="1" w:lastColumn="0" w:oddVBand="0" w:evenVBand="0" w:oddHBand="0" w:evenHBand="0" w:firstRowFirstColumn="0" w:firstRowLastColumn="0" w:lastRowFirstColumn="0" w:lastRowLastColumn="0"/>
            <w:tcW w:w="869" w:type="dxa"/>
            <w:vMerge/>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p>
        </w:tc>
        <w:tc>
          <w:tcPr>
            <w:tcW w:w="1309" w:type="dxa"/>
            <w:vMerge/>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3577" w:type="dxa"/>
            <w:vMerge/>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2893" w:type="dxa"/>
            <w:vAlign w:val="center"/>
          </w:tcPr>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Poco Probable: Probabilidad &lt; al 50%</w:t>
            </w:r>
          </w:p>
        </w:tc>
        <w:tc>
          <w:tcPr>
            <w:tcW w:w="1333" w:type="dxa"/>
            <w:vAlign w:val="center"/>
          </w:tcPr>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0.4 - 0.1</w:t>
            </w:r>
          </w:p>
        </w:tc>
      </w:tr>
    </w:tbl>
    <w:p w:rsidR="001E6EEB" w:rsidRDefault="001E6EEB" w:rsidP="008C0BC3">
      <w:pPr>
        <w:pStyle w:val="Prrafodelista"/>
        <w:spacing w:after="0"/>
        <w:ind w:left="0"/>
        <w:jc w:val="center"/>
        <w:rPr>
          <w:rFonts w:eastAsia="Times New Roman" w:cs="Times New Roman"/>
          <w:i/>
          <w:color w:val="auto"/>
          <w:sz w:val="20"/>
          <w:lang w:val="es-ES" w:eastAsia="es-ES"/>
        </w:rPr>
      </w:pPr>
    </w:p>
    <w:p w:rsidR="00DE6D95" w:rsidRPr="008C0BC3" w:rsidRDefault="00DE6D95" w:rsidP="008C0BC3">
      <w:pPr>
        <w:pStyle w:val="Prrafodelista"/>
        <w:spacing w:after="0"/>
        <w:ind w:left="0"/>
        <w:jc w:val="center"/>
        <w:rPr>
          <w:rFonts w:eastAsia="Times New Roman" w:cs="Times New Roman"/>
          <w:i/>
          <w:color w:val="auto"/>
          <w:sz w:val="20"/>
          <w:lang w:val="es-ES" w:eastAsia="es-ES"/>
        </w:rPr>
      </w:pPr>
      <w:r w:rsidRPr="008C0BC3">
        <w:rPr>
          <w:rFonts w:eastAsia="Times New Roman" w:cs="Times New Roman"/>
          <w:i/>
          <w:color w:val="auto"/>
          <w:sz w:val="20"/>
          <w:lang w:val="es-ES" w:eastAsia="es-ES"/>
        </w:rPr>
        <w:t>Tabla 2: Determinación de la Intensidad del Impacto (Fuente: Adaptado de Gómez Orea, 2004)</w:t>
      </w:r>
    </w:p>
    <w:tbl>
      <w:tblPr>
        <w:tblStyle w:val="Listaclara1"/>
        <w:tblW w:w="0" w:type="auto"/>
        <w:tblLook w:val="04A0" w:firstRow="1" w:lastRow="0" w:firstColumn="1" w:lastColumn="0" w:noHBand="0" w:noVBand="1"/>
      </w:tblPr>
      <w:tblGrid>
        <w:gridCol w:w="1775"/>
        <w:gridCol w:w="1741"/>
        <w:gridCol w:w="1742"/>
        <w:gridCol w:w="1742"/>
        <w:gridCol w:w="1721"/>
      </w:tblGrid>
      <w:tr w:rsidR="00DE6D95" w:rsidRPr="00D2198D" w:rsidTr="001256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vMerge w:val="restart"/>
            <w:vAlign w:val="center"/>
          </w:tcPr>
          <w:p w:rsidR="00DE6D95" w:rsidRPr="001E6EEB" w:rsidRDefault="00DE6D95" w:rsidP="00125667">
            <w:pPr>
              <w:pStyle w:val="Default"/>
              <w:jc w:val="center"/>
              <w:rPr>
                <w:rFonts w:asciiTheme="minorHAnsi" w:eastAsia="Times New Roman" w:hAnsiTheme="minorHAnsi" w:cs="Times New Roman"/>
                <w:bCs w:val="0"/>
                <w:color w:val="auto"/>
                <w:szCs w:val="22"/>
                <w:lang w:val="es-ES" w:eastAsia="es-ES" w:bidi="en-US"/>
              </w:rPr>
            </w:pPr>
            <w:r w:rsidRPr="001E6EEB">
              <w:rPr>
                <w:rFonts w:asciiTheme="minorHAnsi" w:eastAsia="Times New Roman" w:hAnsiTheme="minorHAnsi" w:cs="Times New Roman"/>
                <w:bCs w:val="0"/>
                <w:color w:val="auto"/>
                <w:szCs w:val="22"/>
                <w:lang w:val="es-ES" w:eastAsia="es-ES" w:bidi="en-US"/>
              </w:rPr>
              <w:t>(GP) Grado de Perturbación</w:t>
            </w:r>
          </w:p>
        </w:tc>
        <w:tc>
          <w:tcPr>
            <w:tcW w:w="7183" w:type="dxa"/>
            <w:gridSpan w:val="4"/>
            <w:vAlign w:val="center"/>
          </w:tcPr>
          <w:p w:rsidR="00DE6D95" w:rsidRPr="001E6EEB" w:rsidRDefault="00DE6D95" w:rsidP="00125667">
            <w:pPr>
              <w:pStyle w:val="Default"/>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imes New Roman"/>
                <w:bCs w:val="0"/>
                <w:color w:val="auto"/>
                <w:szCs w:val="22"/>
                <w:lang w:val="es-ES" w:eastAsia="es-ES" w:bidi="en-US"/>
              </w:rPr>
            </w:pPr>
            <w:r w:rsidRPr="001E6EEB">
              <w:rPr>
                <w:rFonts w:asciiTheme="minorHAnsi" w:eastAsia="Times New Roman" w:hAnsiTheme="minorHAnsi" w:cs="Times New Roman"/>
                <w:bCs w:val="0"/>
                <w:color w:val="auto"/>
                <w:szCs w:val="22"/>
                <w:lang w:val="es-ES" w:eastAsia="es-ES" w:bidi="en-US"/>
              </w:rPr>
              <w:t>Valor Ambiental (VA)</w:t>
            </w:r>
          </w:p>
        </w:tc>
      </w:tr>
      <w:tr w:rsidR="00DE6D95" w:rsidRPr="00D2198D" w:rsidTr="00125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vMerge/>
            <w:vAlign w:val="center"/>
          </w:tcPr>
          <w:p w:rsidR="00DE6D95" w:rsidRPr="001E6EEB" w:rsidRDefault="00DE6D95" w:rsidP="00125667">
            <w:pPr>
              <w:pStyle w:val="Default"/>
              <w:jc w:val="center"/>
              <w:rPr>
                <w:rFonts w:asciiTheme="minorHAnsi" w:eastAsia="Times New Roman" w:hAnsiTheme="minorHAnsi" w:cs="Times New Roman"/>
                <w:bCs w:val="0"/>
                <w:color w:val="auto"/>
                <w:szCs w:val="22"/>
                <w:lang w:val="es-ES" w:eastAsia="es-ES" w:bidi="en-US"/>
              </w:rPr>
            </w:pPr>
          </w:p>
        </w:tc>
        <w:tc>
          <w:tcPr>
            <w:tcW w:w="1795" w:type="dxa"/>
            <w:shd w:val="clear" w:color="auto" w:fill="000000" w:themeFill="text1"/>
            <w:vAlign w:val="center"/>
          </w:tcPr>
          <w:p w:rsidR="00DE6D95" w:rsidRPr="001E6EEB" w:rsidRDefault="00DE6D95" w:rsidP="00125667">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b/>
                <w:color w:val="auto"/>
                <w:szCs w:val="22"/>
                <w:lang w:val="es-ES" w:eastAsia="es-ES" w:bidi="en-US"/>
              </w:rPr>
            </w:pPr>
            <w:r w:rsidRPr="001E6EEB">
              <w:rPr>
                <w:rFonts w:asciiTheme="minorHAnsi" w:eastAsia="Times New Roman" w:hAnsiTheme="minorHAnsi" w:cs="Times New Roman"/>
                <w:b/>
                <w:color w:val="auto"/>
                <w:szCs w:val="22"/>
                <w:lang w:val="es-ES" w:eastAsia="es-ES" w:bidi="en-US"/>
              </w:rPr>
              <w:t>Muy Alto</w:t>
            </w:r>
          </w:p>
        </w:tc>
        <w:tc>
          <w:tcPr>
            <w:tcW w:w="1796" w:type="dxa"/>
            <w:shd w:val="clear" w:color="auto" w:fill="000000" w:themeFill="text1"/>
            <w:vAlign w:val="center"/>
          </w:tcPr>
          <w:p w:rsidR="00DE6D95" w:rsidRPr="001E6EEB" w:rsidRDefault="00DE6D95" w:rsidP="00125667">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b/>
                <w:color w:val="auto"/>
                <w:szCs w:val="22"/>
                <w:lang w:val="es-ES" w:eastAsia="es-ES" w:bidi="en-US"/>
              </w:rPr>
            </w:pPr>
            <w:r w:rsidRPr="001E6EEB">
              <w:rPr>
                <w:rFonts w:asciiTheme="minorHAnsi" w:eastAsia="Times New Roman" w:hAnsiTheme="minorHAnsi" w:cs="Times New Roman"/>
                <w:b/>
                <w:color w:val="auto"/>
                <w:szCs w:val="22"/>
                <w:lang w:val="es-ES" w:eastAsia="es-ES" w:bidi="en-US"/>
              </w:rPr>
              <w:t>Alto</w:t>
            </w:r>
          </w:p>
        </w:tc>
        <w:tc>
          <w:tcPr>
            <w:tcW w:w="1796" w:type="dxa"/>
            <w:shd w:val="clear" w:color="auto" w:fill="000000" w:themeFill="text1"/>
            <w:vAlign w:val="center"/>
          </w:tcPr>
          <w:p w:rsidR="00DE6D95" w:rsidRPr="001E6EEB" w:rsidRDefault="00DE6D95" w:rsidP="00125667">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b/>
                <w:color w:val="auto"/>
                <w:szCs w:val="22"/>
                <w:lang w:val="es-ES" w:eastAsia="es-ES" w:bidi="en-US"/>
              </w:rPr>
            </w:pPr>
            <w:r w:rsidRPr="001E6EEB">
              <w:rPr>
                <w:rFonts w:asciiTheme="minorHAnsi" w:eastAsia="Times New Roman" w:hAnsiTheme="minorHAnsi" w:cs="Times New Roman"/>
                <w:b/>
                <w:color w:val="auto"/>
                <w:szCs w:val="22"/>
                <w:lang w:val="es-ES" w:eastAsia="es-ES" w:bidi="en-US"/>
              </w:rPr>
              <w:t>Medio</w:t>
            </w:r>
          </w:p>
        </w:tc>
        <w:tc>
          <w:tcPr>
            <w:tcW w:w="1796" w:type="dxa"/>
            <w:shd w:val="clear" w:color="auto" w:fill="000000" w:themeFill="text1"/>
            <w:vAlign w:val="center"/>
          </w:tcPr>
          <w:p w:rsidR="00DE6D95" w:rsidRPr="001E6EEB" w:rsidRDefault="00DE6D95" w:rsidP="00125667">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b/>
                <w:color w:val="auto"/>
                <w:szCs w:val="22"/>
                <w:lang w:val="es-ES" w:eastAsia="es-ES" w:bidi="en-US"/>
              </w:rPr>
            </w:pPr>
            <w:r w:rsidRPr="001E6EEB">
              <w:rPr>
                <w:rFonts w:asciiTheme="minorHAnsi" w:eastAsia="Times New Roman" w:hAnsiTheme="minorHAnsi" w:cs="Times New Roman"/>
                <w:b/>
                <w:color w:val="auto"/>
                <w:szCs w:val="22"/>
                <w:lang w:val="es-ES" w:eastAsia="es-ES" w:bidi="en-US"/>
              </w:rPr>
              <w:t>Bajo</w:t>
            </w:r>
          </w:p>
        </w:tc>
      </w:tr>
      <w:tr w:rsidR="00DE6D95" w:rsidRPr="00D2198D" w:rsidTr="00125667">
        <w:trPr>
          <w:trHeight w:val="562"/>
        </w:trPr>
        <w:tc>
          <w:tcPr>
            <w:cnfStyle w:val="001000000000" w:firstRow="0" w:lastRow="0" w:firstColumn="1" w:lastColumn="0" w:oddVBand="0" w:evenVBand="0" w:oddHBand="0" w:evenHBand="0" w:firstRowFirstColumn="0" w:firstRowLastColumn="0" w:lastRowFirstColumn="0" w:lastRowLastColumn="0"/>
            <w:tcW w:w="1795" w:type="dxa"/>
            <w:tcBorders>
              <w:right w:val="single" w:sz="4" w:space="0" w:color="auto"/>
            </w:tcBorders>
            <w:vAlign w:val="center"/>
          </w:tcPr>
          <w:p w:rsidR="00DE6D95" w:rsidRPr="00D2198D" w:rsidRDefault="00DE6D95" w:rsidP="00125667">
            <w:pPr>
              <w:pStyle w:val="Default"/>
              <w:jc w:val="center"/>
              <w:rPr>
                <w:rFonts w:asciiTheme="minorHAnsi" w:eastAsia="Times New Roman" w:hAnsiTheme="minorHAnsi" w:cs="Times New Roman"/>
                <w:b w:val="0"/>
                <w:bCs w:val="0"/>
                <w:color w:val="auto"/>
                <w:szCs w:val="22"/>
                <w:lang w:val="es-ES" w:eastAsia="es-ES" w:bidi="en-US"/>
              </w:rPr>
            </w:pPr>
            <w:r w:rsidRPr="00D2198D">
              <w:rPr>
                <w:rFonts w:asciiTheme="minorHAnsi" w:eastAsia="Times New Roman" w:hAnsiTheme="minorHAnsi" w:cs="Times New Roman"/>
                <w:b w:val="0"/>
                <w:bCs w:val="0"/>
                <w:color w:val="auto"/>
                <w:szCs w:val="22"/>
                <w:lang w:val="es-ES" w:eastAsia="es-ES" w:bidi="en-US"/>
              </w:rPr>
              <w:t>Fuerte</w:t>
            </w:r>
          </w:p>
        </w:tc>
        <w:tc>
          <w:tcPr>
            <w:tcW w:w="1795" w:type="dxa"/>
            <w:tcBorders>
              <w:top w:val="single" w:sz="8" w:space="0" w:color="000000" w:themeColor="text1"/>
              <w:left w:val="single" w:sz="4" w:space="0" w:color="auto"/>
              <w:bottom w:val="single" w:sz="8" w:space="0" w:color="000000" w:themeColor="text1"/>
            </w:tcBorders>
            <w:vAlign w:val="center"/>
          </w:tcPr>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Muy Alta</w:t>
            </w:r>
          </w:p>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8</w:t>
            </w:r>
          </w:p>
        </w:tc>
        <w:tc>
          <w:tcPr>
            <w:tcW w:w="1796" w:type="dxa"/>
            <w:vAlign w:val="center"/>
          </w:tcPr>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Alta</w:t>
            </w:r>
          </w:p>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6</w:t>
            </w:r>
          </w:p>
        </w:tc>
        <w:tc>
          <w:tcPr>
            <w:tcW w:w="1796" w:type="dxa"/>
            <w:vAlign w:val="center"/>
          </w:tcPr>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Mediana</w:t>
            </w:r>
          </w:p>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3</w:t>
            </w:r>
          </w:p>
        </w:tc>
        <w:tc>
          <w:tcPr>
            <w:tcW w:w="1796" w:type="dxa"/>
            <w:vAlign w:val="center"/>
          </w:tcPr>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Suave</w:t>
            </w:r>
          </w:p>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1</w:t>
            </w:r>
          </w:p>
        </w:tc>
      </w:tr>
      <w:tr w:rsidR="00DE6D95" w:rsidRPr="00D2198D" w:rsidTr="00125667">
        <w:trPr>
          <w:cnfStyle w:val="000000100000" w:firstRow="0" w:lastRow="0" w:firstColumn="0" w:lastColumn="0" w:oddVBand="0" w:evenVBand="0" w:oddHBand="1" w:evenHBand="0" w:firstRowFirstColumn="0" w:firstRowLastColumn="0" w:lastRowFirstColumn="0" w:lastRowLastColumn="0"/>
          <w:trHeight w:val="562"/>
        </w:trPr>
        <w:tc>
          <w:tcPr>
            <w:cnfStyle w:val="001000000000" w:firstRow="0" w:lastRow="0" w:firstColumn="1" w:lastColumn="0" w:oddVBand="0" w:evenVBand="0" w:oddHBand="0" w:evenHBand="0" w:firstRowFirstColumn="0" w:firstRowLastColumn="0" w:lastRowFirstColumn="0" w:lastRowLastColumn="0"/>
            <w:tcW w:w="1795" w:type="dxa"/>
            <w:tcBorders>
              <w:right w:val="single" w:sz="4" w:space="0" w:color="auto"/>
            </w:tcBorders>
            <w:vAlign w:val="center"/>
          </w:tcPr>
          <w:p w:rsidR="00DE6D95" w:rsidRPr="00D2198D" w:rsidRDefault="00DE6D95" w:rsidP="00125667">
            <w:pPr>
              <w:pStyle w:val="Default"/>
              <w:jc w:val="center"/>
              <w:rPr>
                <w:rFonts w:asciiTheme="minorHAnsi" w:eastAsia="Times New Roman" w:hAnsiTheme="minorHAnsi" w:cs="Times New Roman"/>
                <w:b w:val="0"/>
                <w:bCs w:val="0"/>
                <w:color w:val="auto"/>
                <w:szCs w:val="22"/>
                <w:lang w:val="es-ES" w:eastAsia="es-ES" w:bidi="en-US"/>
              </w:rPr>
            </w:pPr>
            <w:r w:rsidRPr="00D2198D">
              <w:rPr>
                <w:rFonts w:asciiTheme="minorHAnsi" w:eastAsia="Times New Roman" w:hAnsiTheme="minorHAnsi" w:cs="Times New Roman"/>
                <w:b w:val="0"/>
                <w:bCs w:val="0"/>
                <w:color w:val="auto"/>
                <w:szCs w:val="22"/>
                <w:lang w:val="es-ES" w:eastAsia="es-ES" w:bidi="en-US"/>
              </w:rPr>
              <w:t>Medio</w:t>
            </w:r>
          </w:p>
        </w:tc>
        <w:tc>
          <w:tcPr>
            <w:tcW w:w="1795" w:type="dxa"/>
            <w:tcBorders>
              <w:left w:val="single" w:sz="4" w:space="0" w:color="auto"/>
            </w:tcBorders>
            <w:vAlign w:val="center"/>
          </w:tcPr>
          <w:p w:rsidR="00DE6D95" w:rsidRPr="00D2198D" w:rsidRDefault="00DE6D95" w:rsidP="00125667">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Alta</w:t>
            </w:r>
          </w:p>
          <w:p w:rsidR="00DE6D95" w:rsidRPr="00D2198D" w:rsidRDefault="00DE6D95" w:rsidP="00125667">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6</w:t>
            </w:r>
          </w:p>
        </w:tc>
        <w:tc>
          <w:tcPr>
            <w:tcW w:w="1796" w:type="dxa"/>
            <w:vAlign w:val="center"/>
          </w:tcPr>
          <w:p w:rsidR="00DE6D95" w:rsidRPr="00D2198D" w:rsidRDefault="00DE6D95" w:rsidP="00125667">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Alta</w:t>
            </w:r>
          </w:p>
          <w:p w:rsidR="00DE6D95" w:rsidRPr="00D2198D" w:rsidRDefault="00DE6D95" w:rsidP="00125667">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6</w:t>
            </w:r>
          </w:p>
        </w:tc>
        <w:tc>
          <w:tcPr>
            <w:tcW w:w="1796" w:type="dxa"/>
            <w:vAlign w:val="center"/>
          </w:tcPr>
          <w:p w:rsidR="00DE6D95" w:rsidRPr="00D2198D" w:rsidRDefault="00DE6D95" w:rsidP="00125667">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Mediana</w:t>
            </w:r>
          </w:p>
          <w:p w:rsidR="00DE6D95" w:rsidRPr="00D2198D" w:rsidRDefault="00DE6D95" w:rsidP="00125667">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3</w:t>
            </w:r>
          </w:p>
        </w:tc>
        <w:tc>
          <w:tcPr>
            <w:tcW w:w="1796" w:type="dxa"/>
            <w:vAlign w:val="center"/>
          </w:tcPr>
          <w:p w:rsidR="00DE6D95" w:rsidRPr="00D2198D" w:rsidRDefault="00DE6D95" w:rsidP="00125667">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Suave</w:t>
            </w:r>
          </w:p>
          <w:p w:rsidR="00DE6D95" w:rsidRPr="00D2198D" w:rsidRDefault="00DE6D95" w:rsidP="00125667">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1</w:t>
            </w:r>
          </w:p>
        </w:tc>
      </w:tr>
      <w:tr w:rsidR="00DE6D95" w:rsidRPr="00D2198D" w:rsidTr="00125667">
        <w:trPr>
          <w:trHeight w:val="562"/>
        </w:trPr>
        <w:tc>
          <w:tcPr>
            <w:cnfStyle w:val="001000000000" w:firstRow="0" w:lastRow="0" w:firstColumn="1" w:lastColumn="0" w:oddVBand="0" w:evenVBand="0" w:oddHBand="0" w:evenHBand="0" w:firstRowFirstColumn="0" w:firstRowLastColumn="0" w:lastRowFirstColumn="0" w:lastRowLastColumn="0"/>
            <w:tcW w:w="1795" w:type="dxa"/>
            <w:tcBorders>
              <w:right w:val="single" w:sz="4" w:space="0" w:color="auto"/>
            </w:tcBorders>
            <w:vAlign w:val="center"/>
          </w:tcPr>
          <w:p w:rsidR="00DE6D95" w:rsidRPr="00D2198D" w:rsidRDefault="00DE6D95" w:rsidP="00125667">
            <w:pPr>
              <w:pStyle w:val="Default"/>
              <w:jc w:val="center"/>
              <w:rPr>
                <w:rFonts w:asciiTheme="minorHAnsi" w:eastAsia="Times New Roman" w:hAnsiTheme="minorHAnsi" w:cs="Times New Roman"/>
                <w:b w:val="0"/>
                <w:bCs w:val="0"/>
                <w:color w:val="auto"/>
                <w:szCs w:val="22"/>
                <w:lang w:val="es-ES" w:eastAsia="es-ES" w:bidi="en-US"/>
              </w:rPr>
            </w:pPr>
            <w:r w:rsidRPr="00D2198D">
              <w:rPr>
                <w:rFonts w:asciiTheme="minorHAnsi" w:eastAsia="Times New Roman" w:hAnsiTheme="minorHAnsi" w:cs="Times New Roman"/>
                <w:b w:val="0"/>
                <w:bCs w:val="0"/>
                <w:color w:val="auto"/>
                <w:szCs w:val="22"/>
                <w:lang w:val="es-ES" w:eastAsia="es-ES" w:bidi="en-US"/>
              </w:rPr>
              <w:t>Suave</w:t>
            </w:r>
          </w:p>
        </w:tc>
        <w:tc>
          <w:tcPr>
            <w:tcW w:w="1795" w:type="dxa"/>
            <w:tcBorders>
              <w:top w:val="single" w:sz="8" w:space="0" w:color="000000" w:themeColor="text1"/>
              <w:left w:val="single" w:sz="4" w:space="0" w:color="auto"/>
              <w:bottom w:val="single" w:sz="8" w:space="0" w:color="000000" w:themeColor="text1"/>
            </w:tcBorders>
            <w:vAlign w:val="center"/>
          </w:tcPr>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Mediana</w:t>
            </w:r>
          </w:p>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3</w:t>
            </w:r>
          </w:p>
        </w:tc>
        <w:tc>
          <w:tcPr>
            <w:tcW w:w="1796" w:type="dxa"/>
            <w:vAlign w:val="center"/>
          </w:tcPr>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Mediana</w:t>
            </w:r>
          </w:p>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3</w:t>
            </w:r>
          </w:p>
        </w:tc>
        <w:tc>
          <w:tcPr>
            <w:tcW w:w="1796" w:type="dxa"/>
            <w:vAlign w:val="center"/>
          </w:tcPr>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Suave</w:t>
            </w:r>
          </w:p>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1</w:t>
            </w:r>
          </w:p>
        </w:tc>
        <w:tc>
          <w:tcPr>
            <w:tcW w:w="1796" w:type="dxa"/>
            <w:vAlign w:val="center"/>
          </w:tcPr>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Suave</w:t>
            </w:r>
          </w:p>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1</w:t>
            </w:r>
          </w:p>
        </w:tc>
      </w:tr>
    </w:tbl>
    <w:p w:rsidR="00DE6D95" w:rsidRPr="00D2198D" w:rsidRDefault="00DE6D95" w:rsidP="00DE6D95">
      <w:pPr>
        <w:pStyle w:val="Ttulo1"/>
        <w:keepNext w:val="0"/>
        <w:keepLines w:val="0"/>
        <w:numPr>
          <w:ilvl w:val="1"/>
          <w:numId w:val="2"/>
        </w:numPr>
        <w:spacing w:before="400" w:after="60" w:line="276" w:lineRule="auto"/>
        <w:contextualSpacing/>
        <w:rPr>
          <w:rFonts w:asciiTheme="minorHAnsi" w:hAnsiTheme="minorHAnsi"/>
          <w:bCs w:val="0"/>
          <w:smallCaps/>
          <w:color w:val="auto"/>
          <w:spacing w:val="20"/>
          <w:sz w:val="32"/>
          <w:szCs w:val="32"/>
          <w:lang w:val="es-ES"/>
        </w:rPr>
      </w:pPr>
      <w:bookmarkStart w:id="5" w:name="_Toc345266833"/>
      <w:bookmarkStart w:id="6" w:name="_Toc345267015"/>
      <w:bookmarkStart w:id="7" w:name="_Toc401340726"/>
      <w:r w:rsidRPr="00D2198D">
        <w:rPr>
          <w:rFonts w:asciiTheme="minorHAnsi" w:hAnsiTheme="minorHAnsi"/>
          <w:bCs w:val="0"/>
          <w:smallCaps/>
          <w:color w:val="auto"/>
          <w:spacing w:val="20"/>
          <w:sz w:val="32"/>
          <w:szCs w:val="32"/>
          <w:lang w:val="es-ES"/>
        </w:rPr>
        <w:t>CALIFICACIÓN AMBIENTAL (CA)</w:t>
      </w:r>
      <w:bookmarkEnd w:id="5"/>
      <w:bookmarkEnd w:id="6"/>
      <w:bookmarkEnd w:id="7"/>
      <w:r w:rsidRPr="00D2198D">
        <w:rPr>
          <w:rFonts w:asciiTheme="minorHAnsi" w:hAnsiTheme="minorHAnsi"/>
          <w:bCs w:val="0"/>
          <w:smallCaps/>
          <w:color w:val="auto"/>
          <w:spacing w:val="20"/>
          <w:sz w:val="32"/>
          <w:szCs w:val="32"/>
          <w:lang w:val="es-ES"/>
        </w:rPr>
        <w:t xml:space="preserve"> </w:t>
      </w:r>
    </w:p>
    <w:p w:rsidR="00DE6D95" w:rsidRPr="00D2198D" w:rsidRDefault="00DE6D95" w:rsidP="00DE6D95">
      <w:pPr>
        <w:jc w:val="both"/>
        <w:rPr>
          <w:rFonts w:eastAsia="Times New Roman" w:cs="Times New Roman"/>
          <w:color w:val="auto"/>
          <w:sz w:val="24"/>
          <w:lang w:val="es-ES" w:eastAsia="es-ES"/>
        </w:rPr>
      </w:pPr>
      <w:r w:rsidRPr="00D2198D">
        <w:rPr>
          <w:rFonts w:eastAsia="Times New Roman" w:cs="Times New Roman"/>
          <w:color w:val="auto"/>
          <w:sz w:val="24"/>
          <w:lang w:val="es-ES" w:eastAsia="es-ES"/>
        </w:rPr>
        <w:t>A los fines de obtener una Valoración de cada uno de los impactos asociados al proyecto, se procede a la Calificación Ambiental (Ca). La CA es la expresión numérica de la interacción de los criterios o factores que caracterizan a cada uno de los impactos ambientales, los cuales fueron explicados anteriormente. El valor obtenido de CA debe ser aproximado al entero más cercano.</w:t>
      </w:r>
    </w:p>
    <w:p w:rsidR="00DE6D95" w:rsidRPr="00D2198D" w:rsidRDefault="005D2ECF" w:rsidP="00DE6D95">
      <w:pPr>
        <w:rPr>
          <w:rFonts w:eastAsia="Times New Roman" w:cs="Times New Roman"/>
          <w:color w:val="auto"/>
          <w:sz w:val="24"/>
          <w:lang w:val="es-ES" w:eastAsia="es-ES"/>
        </w:rPr>
      </w:pPr>
      <w:r>
        <w:rPr>
          <w:rFonts w:eastAsia="Times New Roman" w:cs="Times New Roman"/>
          <w:noProof/>
          <w:color w:val="auto"/>
          <w:sz w:val="24"/>
          <w:lang w:eastAsia="es-AR" w:bidi="ar-SA"/>
        </w:rPr>
        <mc:AlternateContent>
          <mc:Choice Requires="wps">
            <w:drawing>
              <wp:anchor distT="0" distB="0" distL="114300" distR="114300" simplePos="0" relativeHeight="251658240" behindDoc="0" locked="0" layoutInCell="1" allowOverlap="1">
                <wp:simplePos x="0" y="0"/>
                <wp:positionH relativeFrom="column">
                  <wp:posOffset>1913255</wp:posOffset>
                </wp:positionH>
                <wp:positionV relativeFrom="paragraph">
                  <wp:posOffset>74295</wp:posOffset>
                </wp:positionV>
                <wp:extent cx="2357120" cy="316865"/>
                <wp:effectExtent l="8255" t="7620" r="6350" b="889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7120" cy="316865"/>
                        </a:xfrm>
                        <a:prstGeom prst="rect">
                          <a:avLst/>
                        </a:prstGeom>
                        <a:solidFill>
                          <a:srgbClr val="FFFFFF"/>
                        </a:solidFill>
                        <a:ln w="9525">
                          <a:solidFill>
                            <a:srgbClr val="000000"/>
                          </a:solidFill>
                          <a:miter lim="800000"/>
                          <a:headEnd/>
                          <a:tailEnd/>
                        </a:ln>
                      </wps:spPr>
                      <wps:txbx>
                        <w:txbxContent>
                          <w:p w:rsidR="001B2A02" w:rsidRPr="00613C7E" w:rsidRDefault="001B2A02" w:rsidP="00DE6D95">
                            <w:pPr>
                              <w:jc w:val="center"/>
                            </w:pPr>
                            <w:r w:rsidRPr="00FF6E75">
                              <w:rPr>
                                <w:b/>
                                <w:bCs/>
                              </w:rPr>
                              <w:t>CA = Ca x (I + E + Du + De + Re) x Po</w:t>
                            </w:r>
                          </w:p>
                          <w:p w:rsidR="001B2A02" w:rsidRDefault="001B2A02" w:rsidP="00DE6D9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34" style="position:absolute;margin-left:150.65pt;margin-top:5.85pt;width:185.6pt;height:2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">
                <v:textbox>
                  <w:txbxContent>
                    <w:p w:rsidR="001B2A02" w:rsidRPr="00613C7E" w:rsidRDefault="001B2A02" w:rsidP="00DE6D95">
                      <w:pPr>
                        <w:jc w:val="center"/>
                      </w:pPr>
                      <w:r w:rsidRPr="00FF6E75">
                        <w:rPr>
                          <w:b/>
                          <w:bCs/>
                        </w:rPr>
                        <w:t>CA = Ca x (I + E + Du + De + Re) x Po</w:t>
                      </w:r>
                    </w:p>
                    <w:p w:rsidR="001B2A02" w:rsidRDefault="001B2A02" w:rsidP="00DE6D95"/>
                  </w:txbxContent>
                </v:textbox>
              </v:rect>
            </w:pict>
          </mc:Fallback>
        </mc:AlternateContent>
      </w:r>
    </w:p>
    <w:p w:rsidR="00DE6D95" w:rsidRPr="00D2198D" w:rsidRDefault="00DE6D95" w:rsidP="00DE6D95">
      <w:pPr>
        <w:rPr>
          <w:rFonts w:eastAsia="Times New Roman" w:cs="Times New Roman"/>
          <w:color w:val="auto"/>
          <w:sz w:val="24"/>
          <w:lang w:val="es-ES" w:eastAsia="es-ES"/>
        </w:rPr>
      </w:pPr>
    </w:p>
    <w:p w:rsidR="00DE6D95" w:rsidRPr="00D2198D" w:rsidRDefault="00DE6D95" w:rsidP="00DE6D95">
      <w:pPr>
        <w:rPr>
          <w:rFonts w:eastAsia="Times New Roman" w:cs="Times New Roman"/>
          <w:color w:val="auto"/>
          <w:sz w:val="24"/>
          <w:lang w:val="es-ES" w:eastAsia="es-ES"/>
        </w:rPr>
      </w:pPr>
      <w:r w:rsidRPr="00D2198D">
        <w:rPr>
          <w:rFonts w:eastAsia="Times New Roman" w:cs="Times New Roman"/>
          <w:color w:val="auto"/>
          <w:sz w:val="24"/>
          <w:lang w:val="es-ES" w:eastAsia="es-ES"/>
        </w:rPr>
        <w:t>En esta expresión:</w:t>
      </w:r>
    </w:p>
    <w:p w:rsidR="00DE6D95" w:rsidRPr="00D2198D" w:rsidRDefault="00DE6D95" w:rsidP="00DE6D95">
      <w:pPr>
        <w:spacing w:after="0"/>
        <w:ind w:left="2124"/>
        <w:rPr>
          <w:rFonts w:eastAsia="Times New Roman" w:cs="Times New Roman"/>
          <w:color w:val="auto"/>
          <w:sz w:val="24"/>
          <w:lang w:val="es-ES" w:eastAsia="es-ES"/>
        </w:rPr>
      </w:pPr>
      <w:r w:rsidRPr="00D2198D">
        <w:rPr>
          <w:rFonts w:eastAsia="Times New Roman" w:cs="Times New Roman"/>
          <w:color w:val="auto"/>
          <w:sz w:val="24"/>
          <w:lang w:val="es-ES" w:eastAsia="es-ES"/>
        </w:rPr>
        <w:t>CA: Calificación Ambiental</w:t>
      </w:r>
    </w:p>
    <w:p w:rsidR="00DE6D95" w:rsidRPr="00D2198D" w:rsidRDefault="00DE6D95" w:rsidP="00DE6D95">
      <w:pPr>
        <w:spacing w:after="0"/>
        <w:ind w:left="2124"/>
        <w:rPr>
          <w:rFonts w:eastAsia="Times New Roman" w:cs="Times New Roman"/>
          <w:color w:val="auto"/>
          <w:sz w:val="24"/>
          <w:lang w:val="es-ES" w:eastAsia="es-ES"/>
        </w:rPr>
      </w:pPr>
      <w:r w:rsidRPr="00D2198D">
        <w:rPr>
          <w:rFonts w:eastAsia="Times New Roman" w:cs="Times New Roman"/>
          <w:color w:val="auto"/>
          <w:sz w:val="24"/>
          <w:lang w:val="es-ES" w:eastAsia="es-ES"/>
        </w:rPr>
        <w:t xml:space="preserve">Ca: Carácter </w:t>
      </w:r>
    </w:p>
    <w:p w:rsidR="00DE6D95" w:rsidRPr="00D2198D" w:rsidRDefault="00DE6D95" w:rsidP="00DE6D95">
      <w:pPr>
        <w:spacing w:after="0"/>
        <w:ind w:left="2124"/>
        <w:rPr>
          <w:rFonts w:eastAsia="Times New Roman" w:cs="Times New Roman"/>
          <w:color w:val="auto"/>
          <w:sz w:val="24"/>
          <w:lang w:val="es-ES" w:eastAsia="es-ES"/>
        </w:rPr>
      </w:pPr>
      <w:r w:rsidRPr="00D2198D">
        <w:rPr>
          <w:rFonts w:eastAsia="Times New Roman" w:cs="Times New Roman"/>
          <w:color w:val="auto"/>
          <w:sz w:val="24"/>
          <w:lang w:val="es-ES" w:eastAsia="es-ES"/>
        </w:rPr>
        <w:t>I: Intensidad</w:t>
      </w:r>
    </w:p>
    <w:p w:rsidR="00DE6D95" w:rsidRPr="00D2198D" w:rsidRDefault="00DE6D95" w:rsidP="00DE6D95">
      <w:pPr>
        <w:spacing w:after="0"/>
        <w:ind w:left="2124"/>
        <w:rPr>
          <w:rFonts w:eastAsia="Times New Roman" w:cs="Times New Roman"/>
          <w:color w:val="auto"/>
          <w:sz w:val="24"/>
          <w:lang w:val="es-ES" w:eastAsia="es-ES"/>
        </w:rPr>
      </w:pPr>
      <w:r w:rsidRPr="00D2198D">
        <w:rPr>
          <w:rFonts w:eastAsia="Times New Roman" w:cs="Times New Roman"/>
          <w:color w:val="auto"/>
          <w:sz w:val="24"/>
          <w:lang w:val="es-ES" w:eastAsia="es-ES"/>
        </w:rPr>
        <w:lastRenderedPageBreak/>
        <w:t>E: Extensión</w:t>
      </w:r>
    </w:p>
    <w:p w:rsidR="00DE6D95" w:rsidRPr="00D2198D" w:rsidRDefault="00DE6D95" w:rsidP="00DE6D95">
      <w:pPr>
        <w:spacing w:after="0"/>
        <w:ind w:left="2124"/>
        <w:rPr>
          <w:rFonts w:eastAsia="Times New Roman" w:cs="Times New Roman"/>
          <w:color w:val="auto"/>
          <w:sz w:val="24"/>
          <w:lang w:val="es-ES" w:eastAsia="es-ES"/>
        </w:rPr>
      </w:pPr>
      <w:r w:rsidRPr="00D2198D">
        <w:rPr>
          <w:rFonts w:eastAsia="Times New Roman" w:cs="Times New Roman"/>
          <w:color w:val="auto"/>
          <w:sz w:val="24"/>
          <w:lang w:val="es-ES" w:eastAsia="es-ES"/>
        </w:rPr>
        <w:t>Du: Duración</w:t>
      </w:r>
    </w:p>
    <w:p w:rsidR="00DE6D95" w:rsidRPr="00D2198D" w:rsidRDefault="00DE6D95" w:rsidP="00DE6D95">
      <w:pPr>
        <w:spacing w:after="0"/>
        <w:ind w:left="2124"/>
        <w:rPr>
          <w:rFonts w:eastAsia="Times New Roman" w:cs="Times New Roman"/>
          <w:color w:val="auto"/>
          <w:sz w:val="24"/>
          <w:lang w:val="es-ES" w:eastAsia="es-ES"/>
        </w:rPr>
      </w:pPr>
      <w:r w:rsidRPr="00D2198D">
        <w:rPr>
          <w:rFonts w:eastAsia="Times New Roman" w:cs="Times New Roman"/>
          <w:color w:val="auto"/>
          <w:sz w:val="24"/>
          <w:lang w:val="es-ES" w:eastAsia="es-ES"/>
        </w:rPr>
        <w:t>De: Desarrollo</w:t>
      </w:r>
    </w:p>
    <w:p w:rsidR="00DE6D95" w:rsidRPr="00D2198D" w:rsidRDefault="00DE6D95" w:rsidP="00DE6D95">
      <w:pPr>
        <w:spacing w:after="0"/>
        <w:ind w:left="2124"/>
        <w:rPr>
          <w:rFonts w:eastAsia="Times New Roman" w:cs="Times New Roman"/>
          <w:color w:val="auto"/>
          <w:sz w:val="24"/>
          <w:lang w:val="es-ES" w:eastAsia="es-ES"/>
        </w:rPr>
      </w:pPr>
      <w:r w:rsidRPr="00D2198D">
        <w:rPr>
          <w:rFonts w:eastAsia="Times New Roman" w:cs="Times New Roman"/>
          <w:color w:val="auto"/>
          <w:sz w:val="24"/>
          <w:lang w:val="es-ES" w:eastAsia="es-ES"/>
        </w:rPr>
        <w:t>Re: Reversibilidad</w:t>
      </w:r>
    </w:p>
    <w:p w:rsidR="00DE6D95" w:rsidRPr="00D2198D" w:rsidRDefault="00DE6D95" w:rsidP="00DE6D95">
      <w:pPr>
        <w:spacing w:after="0"/>
        <w:ind w:left="2124"/>
        <w:rPr>
          <w:rFonts w:eastAsia="Times New Roman" w:cs="Times New Roman"/>
          <w:color w:val="auto"/>
          <w:sz w:val="24"/>
          <w:lang w:val="es-ES" w:eastAsia="es-ES"/>
        </w:rPr>
      </w:pPr>
      <w:r w:rsidRPr="00D2198D">
        <w:rPr>
          <w:rFonts w:eastAsia="Times New Roman" w:cs="Times New Roman"/>
          <w:color w:val="auto"/>
          <w:sz w:val="24"/>
          <w:lang w:val="es-ES" w:eastAsia="es-ES"/>
        </w:rPr>
        <w:t>Po: Probabilidad de Ocurrencia</w:t>
      </w:r>
    </w:p>
    <w:p w:rsidR="00DE6D95" w:rsidRPr="00D2198D" w:rsidRDefault="00DE6D95" w:rsidP="00DE6D95">
      <w:pPr>
        <w:rPr>
          <w:rFonts w:eastAsia="Times New Roman" w:cs="Times New Roman"/>
          <w:color w:val="auto"/>
          <w:sz w:val="24"/>
          <w:lang w:val="es-ES" w:eastAsia="es-ES"/>
        </w:rPr>
      </w:pPr>
    </w:p>
    <w:p w:rsidR="00DE6D95" w:rsidRPr="00D2198D" w:rsidRDefault="00DE6D95" w:rsidP="00DE6D95">
      <w:pPr>
        <w:jc w:val="both"/>
        <w:rPr>
          <w:rFonts w:eastAsia="Times New Roman" w:cs="Times New Roman"/>
          <w:color w:val="auto"/>
          <w:sz w:val="24"/>
          <w:lang w:val="es-ES" w:eastAsia="es-ES"/>
        </w:rPr>
      </w:pPr>
      <w:r w:rsidRPr="00D2198D">
        <w:rPr>
          <w:rFonts w:eastAsia="Times New Roman" w:cs="Times New Roman"/>
          <w:color w:val="auto"/>
          <w:sz w:val="24"/>
          <w:lang w:val="es-ES" w:eastAsia="es-ES"/>
        </w:rPr>
        <w:t xml:space="preserve">Los valores de la Calificación Ambiental en cada impacto, ya sean estos positivos o negativos, es decir valor absoluto, se enmarcan en los siguientes rangos: </w:t>
      </w:r>
    </w:p>
    <w:p w:rsidR="00DE6D95" w:rsidRPr="00D2198D" w:rsidRDefault="00DE6D95" w:rsidP="00DE6D95">
      <w:pPr>
        <w:pStyle w:val="Prrafodelista"/>
        <w:numPr>
          <w:ilvl w:val="0"/>
          <w:numId w:val="3"/>
        </w:numPr>
        <w:spacing w:after="0" w:line="276" w:lineRule="auto"/>
        <w:jc w:val="both"/>
        <w:rPr>
          <w:rFonts w:eastAsia="Times New Roman" w:cs="Times New Roman"/>
          <w:color w:val="auto"/>
          <w:sz w:val="24"/>
          <w:lang w:val="es-ES" w:eastAsia="es-ES"/>
        </w:rPr>
      </w:pPr>
      <w:r w:rsidRPr="00D2198D">
        <w:rPr>
          <w:rFonts w:eastAsia="Times New Roman" w:cs="Times New Roman"/>
          <w:color w:val="auto"/>
          <w:sz w:val="24"/>
          <w:lang w:val="es-ES" w:eastAsia="es-ES"/>
        </w:rPr>
        <w:t xml:space="preserve">Bajo: 0 – 7 </w:t>
      </w:r>
    </w:p>
    <w:p w:rsidR="00DE6D95" w:rsidRPr="00D2198D" w:rsidRDefault="00DE6D95" w:rsidP="00DE6D95">
      <w:pPr>
        <w:pStyle w:val="Prrafodelista"/>
        <w:numPr>
          <w:ilvl w:val="0"/>
          <w:numId w:val="3"/>
        </w:numPr>
        <w:spacing w:after="0" w:line="276" w:lineRule="auto"/>
        <w:jc w:val="both"/>
        <w:rPr>
          <w:rFonts w:eastAsia="Times New Roman" w:cs="Times New Roman"/>
          <w:color w:val="auto"/>
          <w:sz w:val="24"/>
          <w:lang w:val="es-ES" w:eastAsia="es-ES"/>
        </w:rPr>
      </w:pPr>
      <w:r w:rsidRPr="00D2198D">
        <w:rPr>
          <w:rFonts w:eastAsia="Times New Roman" w:cs="Times New Roman"/>
          <w:color w:val="auto"/>
          <w:sz w:val="24"/>
          <w:lang w:val="es-ES" w:eastAsia="es-ES"/>
        </w:rPr>
        <w:t xml:space="preserve">Medio: 8 – 15 </w:t>
      </w:r>
    </w:p>
    <w:p w:rsidR="00DE6D95" w:rsidRPr="00D2198D" w:rsidRDefault="00DE6D95" w:rsidP="00DE6D95">
      <w:pPr>
        <w:pStyle w:val="Prrafodelista"/>
        <w:numPr>
          <w:ilvl w:val="0"/>
          <w:numId w:val="3"/>
        </w:numPr>
        <w:spacing w:after="0" w:line="276" w:lineRule="auto"/>
        <w:jc w:val="both"/>
        <w:rPr>
          <w:rFonts w:eastAsia="Times New Roman" w:cs="Times New Roman"/>
          <w:color w:val="auto"/>
          <w:sz w:val="24"/>
          <w:lang w:val="es-ES" w:eastAsia="es-ES"/>
        </w:rPr>
      </w:pPr>
      <w:r w:rsidRPr="00D2198D">
        <w:rPr>
          <w:rFonts w:eastAsia="Times New Roman" w:cs="Times New Roman"/>
          <w:color w:val="auto"/>
          <w:sz w:val="24"/>
          <w:lang w:val="es-ES" w:eastAsia="es-ES"/>
        </w:rPr>
        <w:t xml:space="preserve">Alto: 16 – 20 </w:t>
      </w:r>
    </w:p>
    <w:p w:rsidR="00DE6D95" w:rsidRPr="00D2198D" w:rsidRDefault="00DE6D95" w:rsidP="00DE6D95">
      <w:pPr>
        <w:spacing w:after="0"/>
        <w:jc w:val="both"/>
        <w:rPr>
          <w:rFonts w:eastAsia="Times New Roman" w:cs="Times New Roman"/>
          <w:color w:val="auto"/>
          <w:sz w:val="24"/>
          <w:lang w:val="es-ES" w:eastAsia="es-ES"/>
        </w:rPr>
      </w:pPr>
    </w:p>
    <w:p w:rsidR="00DE6D95" w:rsidRPr="00D2198D" w:rsidRDefault="00DE6D95" w:rsidP="00DE6D95">
      <w:pPr>
        <w:jc w:val="both"/>
        <w:rPr>
          <w:rFonts w:eastAsia="Times New Roman" w:cs="Times New Roman"/>
          <w:color w:val="auto"/>
          <w:sz w:val="24"/>
          <w:lang w:val="es-ES" w:eastAsia="es-ES"/>
        </w:rPr>
      </w:pPr>
      <w:r w:rsidRPr="00D2198D">
        <w:rPr>
          <w:rFonts w:eastAsia="Times New Roman" w:cs="Times New Roman"/>
          <w:color w:val="auto"/>
          <w:sz w:val="24"/>
          <w:lang w:val="es-ES" w:eastAsia="es-ES"/>
        </w:rPr>
        <w:t>La metodología de ponderación se basa en aplicar la formula antes descripta (CA) para cada una de las actividades del proyecto potenciales de generar impactos.</w:t>
      </w:r>
    </w:p>
    <w:p w:rsidR="00DE6D95" w:rsidRPr="00D2198D" w:rsidRDefault="00DE6D95" w:rsidP="00DE6D95">
      <w:pPr>
        <w:pStyle w:val="Ttulo1"/>
        <w:keepNext w:val="0"/>
        <w:keepLines w:val="0"/>
        <w:numPr>
          <w:ilvl w:val="1"/>
          <w:numId w:val="2"/>
        </w:numPr>
        <w:spacing w:before="400" w:after="60" w:line="276" w:lineRule="auto"/>
        <w:contextualSpacing/>
        <w:rPr>
          <w:rFonts w:asciiTheme="minorHAnsi" w:hAnsiTheme="minorHAnsi"/>
          <w:bCs w:val="0"/>
          <w:smallCaps/>
          <w:color w:val="auto"/>
          <w:spacing w:val="20"/>
          <w:sz w:val="32"/>
          <w:szCs w:val="32"/>
          <w:lang w:val="es-ES"/>
        </w:rPr>
      </w:pPr>
      <w:bookmarkStart w:id="8" w:name="_Toc345266834"/>
      <w:bookmarkStart w:id="9" w:name="_Toc345267016"/>
      <w:bookmarkStart w:id="10" w:name="_Toc401340727"/>
      <w:r w:rsidRPr="00D2198D">
        <w:rPr>
          <w:rFonts w:asciiTheme="minorHAnsi" w:hAnsiTheme="minorHAnsi"/>
          <w:bCs w:val="0"/>
          <w:smallCaps/>
          <w:color w:val="auto"/>
          <w:spacing w:val="20"/>
          <w:sz w:val="32"/>
          <w:szCs w:val="32"/>
          <w:lang w:val="es-ES"/>
        </w:rPr>
        <w:t>DEFINICIÓN DE IMPACTOS</w:t>
      </w:r>
      <w:bookmarkEnd w:id="8"/>
      <w:bookmarkEnd w:id="9"/>
      <w:bookmarkEnd w:id="10"/>
    </w:p>
    <w:p w:rsidR="00DE6D95" w:rsidRPr="00D2198D" w:rsidRDefault="00DE6D95" w:rsidP="00D2198D">
      <w:pPr>
        <w:jc w:val="both"/>
        <w:rPr>
          <w:rFonts w:eastAsia="Times New Roman" w:cs="Times New Roman"/>
          <w:color w:val="auto"/>
          <w:sz w:val="24"/>
          <w:lang w:val="es-ES" w:eastAsia="es-ES"/>
        </w:rPr>
      </w:pPr>
      <w:r w:rsidRPr="00D2198D">
        <w:rPr>
          <w:rFonts w:eastAsia="Times New Roman" w:cs="Times New Roman"/>
          <w:color w:val="auto"/>
          <w:sz w:val="24"/>
          <w:lang w:val="es-ES" w:eastAsia="es-ES"/>
        </w:rPr>
        <w:t>Las siguientes combinaciones de criterios que afecten a un elemento ambiental se consideran como impactos relevantes:</w:t>
      </w:r>
    </w:p>
    <w:tbl>
      <w:tblPr>
        <w:tblStyle w:val="Tablaconcuadrcu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8046"/>
      </w:tblGrid>
      <w:tr w:rsidR="00D2198D" w:rsidRPr="00D2198D" w:rsidTr="00D2198D">
        <w:trPr>
          <w:trHeight w:val="514"/>
        </w:trPr>
        <w:tc>
          <w:tcPr>
            <w:tcW w:w="675" w:type="dxa"/>
            <w:tcBorders>
              <w:top w:val="single" w:sz="4" w:space="0" w:color="auto"/>
              <w:left w:val="single" w:sz="4" w:space="0" w:color="auto"/>
              <w:bottom w:val="single" w:sz="4" w:space="0" w:color="auto"/>
              <w:right w:val="single" w:sz="4" w:space="0" w:color="auto"/>
            </w:tcBorders>
            <w:shd w:val="clear" w:color="auto" w:fill="00B050"/>
          </w:tcPr>
          <w:p w:rsidR="00D2198D" w:rsidRPr="00D2198D" w:rsidRDefault="00D2198D" w:rsidP="00D2198D">
            <w:pPr>
              <w:pStyle w:val="Prrafodelista"/>
              <w:spacing w:after="0" w:line="276" w:lineRule="auto"/>
              <w:ind w:left="0"/>
              <w:jc w:val="both"/>
              <w:rPr>
                <w:rFonts w:eastAsia="Times New Roman" w:cs="Times New Roman"/>
                <w:color w:val="auto"/>
                <w:sz w:val="24"/>
                <w:lang w:val="es-ES" w:eastAsia="es-ES"/>
              </w:rPr>
            </w:pPr>
          </w:p>
        </w:tc>
        <w:tc>
          <w:tcPr>
            <w:tcW w:w="8046" w:type="dxa"/>
            <w:tcBorders>
              <w:left w:val="single" w:sz="4" w:space="0" w:color="auto"/>
            </w:tcBorders>
            <w:vAlign w:val="center"/>
          </w:tcPr>
          <w:p w:rsidR="00D2198D" w:rsidRPr="00D2198D" w:rsidRDefault="00D2198D" w:rsidP="00D2198D">
            <w:pPr>
              <w:pStyle w:val="Prrafodelista"/>
              <w:spacing w:after="0" w:line="276" w:lineRule="auto"/>
              <w:ind w:left="0"/>
              <w:rPr>
                <w:rFonts w:eastAsia="Times New Roman" w:cs="Times New Roman"/>
                <w:color w:val="auto"/>
                <w:sz w:val="24"/>
                <w:lang w:val="es-ES" w:eastAsia="es-ES"/>
              </w:rPr>
            </w:pPr>
            <w:r w:rsidRPr="00D2198D">
              <w:rPr>
                <w:rFonts w:eastAsia="Times New Roman" w:cs="Times New Roman"/>
                <w:color w:val="auto"/>
                <w:sz w:val="24"/>
                <w:lang w:val="es-ES" w:eastAsia="es-ES"/>
              </w:rPr>
              <w:t>Positivo Relevante: corresponde a los Impactos Positivos Altos o Medios</w:t>
            </w:r>
          </w:p>
        </w:tc>
      </w:tr>
      <w:tr w:rsidR="00D2198D" w:rsidRPr="00D2198D" w:rsidTr="00D2198D">
        <w:trPr>
          <w:trHeight w:val="422"/>
        </w:trPr>
        <w:tc>
          <w:tcPr>
            <w:tcW w:w="675"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D2198D" w:rsidRPr="00D2198D" w:rsidRDefault="00D2198D" w:rsidP="00D2198D">
            <w:pPr>
              <w:pStyle w:val="Prrafodelista"/>
              <w:spacing w:after="0" w:line="276" w:lineRule="auto"/>
              <w:ind w:left="0"/>
              <w:jc w:val="both"/>
              <w:rPr>
                <w:rFonts w:eastAsia="Times New Roman" w:cs="Times New Roman"/>
                <w:color w:val="auto"/>
                <w:sz w:val="24"/>
                <w:lang w:val="es-ES" w:eastAsia="es-ES"/>
              </w:rPr>
            </w:pPr>
          </w:p>
        </w:tc>
        <w:tc>
          <w:tcPr>
            <w:tcW w:w="8046" w:type="dxa"/>
            <w:tcBorders>
              <w:left w:val="single" w:sz="4" w:space="0" w:color="auto"/>
            </w:tcBorders>
            <w:vAlign w:val="center"/>
          </w:tcPr>
          <w:p w:rsidR="00D2198D" w:rsidRPr="00D2198D" w:rsidRDefault="00D2198D" w:rsidP="00D2198D">
            <w:pPr>
              <w:pStyle w:val="Prrafodelista"/>
              <w:spacing w:after="0" w:line="276" w:lineRule="auto"/>
              <w:ind w:left="0"/>
              <w:rPr>
                <w:rFonts w:eastAsia="Times New Roman" w:cs="Times New Roman"/>
                <w:color w:val="auto"/>
                <w:sz w:val="24"/>
                <w:lang w:val="es-ES" w:eastAsia="es-ES"/>
              </w:rPr>
            </w:pPr>
            <w:r w:rsidRPr="00D2198D">
              <w:rPr>
                <w:rFonts w:eastAsia="Times New Roman" w:cs="Times New Roman"/>
                <w:color w:val="auto"/>
                <w:sz w:val="24"/>
                <w:lang w:val="es-ES" w:eastAsia="es-ES"/>
              </w:rPr>
              <w:t xml:space="preserve">Positivo Menor: corresponde a los Impactos Positivos Bajos. </w:t>
            </w:r>
          </w:p>
        </w:tc>
      </w:tr>
      <w:tr w:rsidR="00D2198D" w:rsidRPr="00D2198D" w:rsidTr="00D2198D">
        <w:trPr>
          <w:trHeight w:val="688"/>
        </w:trPr>
        <w:tc>
          <w:tcPr>
            <w:tcW w:w="675" w:type="dxa"/>
            <w:tcBorders>
              <w:top w:val="single" w:sz="4" w:space="0" w:color="auto"/>
              <w:left w:val="single" w:sz="4" w:space="0" w:color="auto"/>
              <w:bottom w:val="single" w:sz="4" w:space="0" w:color="auto"/>
              <w:right w:val="single" w:sz="4" w:space="0" w:color="auto"/>
            </w:tcBorders>
            <w:shd w:val="clear" w:color="auto" w:fill="FF0000"/>
          </w:tcPr>
          <w:p w:rsidR="00D2198D" w:rsidRPr="00D2198D" w:rsidRDefault="00D2198D" w:rsidP="00D2198D">
            <w:pPr>
              <w:pStyle w:val="Prrafodelista"/>
              <w:spacing w:after="0" w:line="276" w:lineRule="auto"/>
              <w:ind w:left="0"/>
              <w:jc w:val="both"/>
              <w:rPr>
                <w:rFonts w:eastAsia="Times New Roman" w:cs="Times New Roman"/>
                <w:color w:val="auto"/>
                <w:sz w:val="24"/>
                <w:lang w:val="es-ES" w:eastAsia="es-ES"/>
              </w:rPr>
            </w:pPr>
          </w:p>
        </w:tc>
        <w:tc>
          <w:tcPr>
            <w:tcW w:w="8046" w:type="dxa"/>
            <w:vMerge w:val="restart"/>
            <w:tcBorders>
              <w:left w:val="single" w:sz="4" w:space="0" w:color="auto"/>
            </w:tcBorders>
          </w:tcPr>
          <w:p w:rsidR="00D2198D" w:rsidRPr="00D2198D" w:rsidRDefault="00D2198D" w:rsidP="00D2198D">
            <w:pPr>
              <w:pStyle w:val="Prrafodelista"/>
              <w:spacing w:after="0" w:line="276" w:lineRule="auto"/>
              <w:ind w:left="0"/>
              <w:rPr>
                <w:rFonts w:eastAsia="Times New Roman" w:cs="Times New Roman"/>
                <w:color w:val="auto"/>
                <w:sz w:val="24"/>
                <w:lang w:val="es-ES" w:eastAsia="es-ES"/>
              </w:rPr>
            </w:pPr>
            <w:r w:rsidRPr="00D2198D">
              <w:rPr>
                <w:rFonts w:eastAsia="Times New Roman" w:cs="Times New Roman"/>
                <w:color w:val="auto"/>
                <w:sz w:val="24"/>
                <w:lang w:val="es-ES" w:eastAsia="es-ES"/>
              </w:rPr>
              <w:t xml:space="preserve">Negativo Mitigable: corresponde a los Impactos Negativos Altos y/o Medios, que serán objeto de la implementación de Medidas. </w:t>
            </w:r>
          </w:p>
        </w:tc>
      </w:tr>
      <w:tr w:rsidR="00D2198D" w:rsidRPr="00D2198D" w:rsidTr="00D2198D">
        <w:trPr>
          <w:trHeight w:val="282"/>
        </w:trPr>
        <w:tc>
          <w:tcPr>
            <w:tcW w:w="675" w:type="dxa"/>
            <w:tcBorders>
              <w:top w:val="single" w:sz="4" w:space="0" w:color="auto"/>
              <w:left w:val="single" w:sz="4" w:space="0" w:color="auto"/>
              <w:right w:val="single" w:sz="4" w:space="0" w:color="auto"/>
            </w:tcBorders>
            <w:shd w:val="clear" w:color="auto" w:fill="E5B8B7" w:themeFill="accent2" w:themeFillTint="66"/>
          </w:tcPr>
          <w:p w:rsidR="00D2198D" w:rsidRPr="00D2198D" w:rsidRDefault="00D2198D" w:rsidP="00D2198D">
            <w:pPr>
              <w:pStyle w:val="Prrafodelista"/>
              <w:spacing w:after="0" w:line="276" w:lineRule="auto"/>
              <w:ind w:left="0"/>
              <w:jc w:val="both"/>
              <w:rPr>
                <w:rFonts w:eastAsia="Times New Roman" w:cs="Times New Roman"/>
                <w:color w:val="auto"/>
                <w:sz w:val="10"/>
                <w:szCs w:val="10"/>
                <w:lang w:val="es-ES" w:eastAsia="es-ES"/>
              </w:rPr>
            </w:pPr>
          </w:p>
        </w:tc>
        <w:tc>
          <w:tcPr>
            <w:tcW w:w="8046" w:type="dxa"/>
            <w:vMerge/>
            <w:tcBorders>
              <w:left w:val="single" w:sz="4" w:space="0" w:color="auto"/>
            </w:tcBorders>
            <w:vAlign w:val="center"/>
          </w:tcPr>
          <w:p w:rsidR="00D2198D" w:rsidRPr="00D2198D" w:rsidRDefault="00D2198D" w:rsidP="00D2198D">
            <w:pPr>
              <w:pStyle w:val="Prrafodelista"/>
              <w:spacing w:after="0" w:line="276" w:lineRule="auto"/>
              <w:ind w:left="0"/>
              <w:rPr>
                <w:rFonts w:eastAsia="Times New Roman" w:cs="Times New Roman"/>
                <w:color w:val="auto"/>
                <w:sz w:val="24"/>
                <w:lang w:val="es-ES" w:eastAsia="es-ES"/>
              </w:rPr>
            </w:pPr>
          </w:p>
        </w:tc>
      </w:tr>
      <w:tr w:rsidR="00D2198D" w:rsidRPr="00D2198D" w:rsidTr="00D2198D">
        <w:trPr>
          <w:trHeight w:val="128"/>
        </w:trPr>
        <w:tc>
          <w:tcPr>
            <w:tcW w:w="675" w:type="dxa"/>
            <w:tcBorders>
              <w:left w:val="single" w:sz="4" w:space="0" w:color="auto"/>
              <w:bottom w:val="single" w:sz="4" w:space="0" w:color="auto"/>
              <w:right w:val="single" w:sz="4" w:space="0" w:color="auto"/>
            </w:tcBorders>
            <w:shd w:val="clear" w:color="auto" w:fill="E5B8B7" w:themeFill="accent2" w:themeFillTint="66"/>
          </w:tcPr>
          <w:p w:rsidR="00D2198D" w:rsidRPr="00D2198D" w:rsidRDefault="00D2198D" w:rsidP="00D2198D">
            <w:pPr>
              <w:pStyle w:val="Prrafodelista"/>
              <w:spacing w:after="0" w:line="276" w:lineRule="auto"/>
              <w:ind w:left="0"/>
              <w:jc w:val="both"/>
              <w:rPr>
                <w:rFonts w:eastAsia="Times New Roman" w:cs="Times New Roman"/>
                <w:color w:val="auto"/>
                <w:sz w:val="24"/>
                <w:lang w:val="es-ES" w:eastAsia="es-ES"/>
              </w:rPr>
            </w:pPr>
          </w:p>
        </w:tc>
        <w:tc>
          <w:tcPr>
            <w:tcW w:w="8046" w:type="dxa"/>
            <w:tcBorders>
              <w:left w:val="single" w:sz="4" w:space="0" w:color="auto"/>
            </w:tcBorders>
            <w:vAlign w:val="center"/>
          </w:tcPr>
          <w:p w:rsidR="00D2198D" w:rsidRPr="00D2198D" w:rsidRDefault="00D2198D" w:rsidP="00D2198D">
            <w:pPr>
              <w:pStyle w:val="Prrafodelista"/>
              <w:spacing w:after="0" w:line="276" w:lineRule="auto"/>
              <w:ind w:left="0"/>
              <w:rPr>
                <w:rFonts w:eastAsia="Times New Roman" w:cs="Times New Roman"/>
                <w:color w:val="auto"/>
                <w:sz w:val="24"/>
                <w:lang w:val="es-ES" w:eastAsia="es-ES"/>
              </w:rPr>
            </w:pPr>
            <w:r w:rsidRPr="00D2198D">
              <w:rPr>
                <w:rFonts w:eastAsia="Times New Roman" w:cs="Times New Roman"/>
                <w:color w:val="auto"/>
                <w:sz w:val="24"/>
                <w:lang w:val="es-ES" w:eastAsia="es-ES"/>
              </w:rPr>
              <w:t>Negativo Menor: corresponde a los Impactos Negativos Bajos.</w:t>
            </w:r>
          </w:p>
        </w:tc>
      </w:tr>
    </w:tbl>
    <w:p w:rsidR="00DE6D95" w:rsidRPr="00D2198D" w:rsidRDefault="00DE6D95" w:rsidP="00D2198D">
      <w:pPr>
        <w:pStyle w:val="Ttulo1"/>
        <w:keepNext w:val="0"/>
        <w:keepLines w:val="0"/>
        <w:numPr>
          <w:ilvl w:val="0"/>
          <w:numId w:val="2"/>
        </w:numPr>
        <w:pBdr>
          <w:between w:val="single" w:sz="4" w:space="1" w:color="auto"/>
        </w:pBdr>
        <w:spacing w:before="400" w:line="240" w:lineRule="auto"/>
        <w:contextualSpacing/>
        <w:rPr>
          <w:rFonts w:asciiTheme="minorHAnsi" w:hAnsiTheme="minorHAnsi"/>
          <w:bCs w:val="0"/>
          <w:smallCaps/>
          <w:color w:val="auto"/>
          <w:spacing w:val="20"/>
          <w:sz w:val="32"/>
          <w:szCs w:val="32"/>
          <w:lang w:val="es-ES"/>
        </w:rPr>
      </w:pPr>
      <w:bookmarkStart w:id="11" w:name="_Toc345266835"/>
      <w:bookmarkStart w:id="12" w:name="_Toc345267017"/>
      <w:bookmarkStart w:id="13" w:name="_Toc401340728"/>
      <w:r w:rsidRPr="00D2198D">
        <w:rPr>
          <w:rFonts w:asciiTheme="minorHAnsi" w:hAnsiTheme="minorHAnsi"/>
          <w:bCs w:val="0"/>
          <w:smallCaps/>
          <w:color w:val="auto"/>
          <w:spacing w:val="20"/>
          <w:sz w:val="32"/>
          <w:szCs w:val="32"/>
          <w:lang w:val="es-ES"/>
        </w:rPr>
        <w:t>COMPONENTES AMBIENTALES Y SOCIALES IMPACTADOS</w:t>
      </w:r>
      <w:bookmarkEnd w:id="11"/>
      <w:bookmarkEnd w:id="12"/>
      <w:bookmarkEnd w:id="13"/>
    </w:p>
    <w:p w:rsidR="00DE6D95" w:rsidRPr="00D2198D" w:rsidRDefault="00DE6D95" w:rsidP="00DE6D95">
      <w:pPr>
        <w:rPr>
          <w:rFonts w:eastAsia="Times New Roman" w:cs="Times New Roman"/>
          <w:color w:val="auto"/>
          <w:sz w:val="24"/>
          <w:lang w:val="es-ES" w:eastAsia="es-ES"/>
        </w:rPr>
      </w:pPr>
      <w:r w:rsidRPr="00D2198D">
        <w:rPr>
          <w:rFonts w:eastAsia="Times New Roman" w:cs="Times New Roman"/>
          <w:color w:val="auto"/>
          <w:sz w:val="24"/>
          <w:lang w:val="es-ES" w:eastAsia="es-ES"/>
        </w:rPr>
        <w:t>Luego de la construcción de la línea de base del proyecto es posible identificar aquellas acciones que generar impactos negativos o positivos en el sistema.</w:t>
      </w:r>
    </w:p>
    <w:p w:rsidR="001E6EEB" w:rsidRDefault="001E6EEB">
      <w:pPr>
        <w:spacing w:after="200" w:line="276" w:lineRule="auto"/>
        <w:rPr>
          <w:rFonts w:eastAsia="Times New Roman" w:cs="Times New Roman"/>
          <w:color w:val="auto"/>
          <w:sz w:val="24"/>
          <w:lang w:val="es-ES" w:eastAsia="es-ES"/>
        </w:rPr>
      </w:pPr>
      <w:r>
        <w:rPr>
          <w:rFonts w:eastAsia="Times New Roman" w:cs="Times New Roman"/>
          <w:color w:val="auto"/>
          <w:sz w:val="24"/>
          <w:lang w:val="es-ES" w:eastAsia="es-ES"/>
        </w:rPr>
        <w:br w:type="page"/>
      </w:r>
    </w:p>
    <w:p w:rsidR="00DE6D95" w:rsidRPr="008C0BC3" w:rsidRDefault="00DE6D95" w:rsidP="008C0BC3">
      <w:pPr>
        <w:pStyle w:val="Prrafodelista"/>
        <w:spacing w:after="0"/>
        <w:ind w:left="0"/>
        <w:jc w:val="center"/>
        <w:rPr>
          <w:rFonts w:eastAsia="Times New Roman" w:cs="Times New Roman"/>
          <w:i/>
          <w:color w:val="auto"/>
          <w:sz w:val="20"/>
          <w:lang w:val="es-ES" w:eastAsia="es-ES"/>
        </w:rPr>
      </w:pPr>
      <w:r w:rsidRPr="008C0BC3">
        <w:rPr>
          <w:rFonts w:eastAsia="Times New Roman" w:cs="Times New Roman"/>
          <w:i/>
          <w:color w:val="auto"/>
          <w:sz w:val="20"/>
          <w:lang w:val="es-ES" w:eastAsia="es-ES"/>
        </w:rPr>
        <w:lastRenderedPageBreak/>
        <w:t>Tabla 3: Componentes ambientales considerados en el Medio Físico</w:t>
      </w:r>
      <w:r w:rsidR="00125667" w:rsidRPr="008C0BC3">
        <w:rPr>
          <w:rFonts w:eastAsia="Times New Roman" w:cs="Times New Roman"/>
          <w:i/>
          <w:color w:val="auto"/>
          <w:sz w:val="20"/>
          <w:lang w:val="es-ES" w:eastAsia="es-ES"/>
        </w:rPr>
        <w:t xml:space="preserve"> Natural</w:t>
      </w:r>
      <w:r w:rsidRPr="008C0BC3">
        <w:rPr>
          <w:rFonts w:eastAsia="Times New Roman" w:cs="Times New Roman"/>
          <w:i/>
          <w:color w:val="auto"/>
          <w:sz w:val="20"/>
          <w:lang w:val="es-ES" w:eastAsia="es-ES"/>
        </w:rPr>
        <w:t>.</w:t>
      </w:r>
    </w:p>
    <w:tbl>
      <w:tblPr>
        <w:tblStyle w:val="Sombreadomedio2-nfasis3"/>
        <w:tblW w:w="0" w:type="auto"/>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670"/>
        <w:gridCol w:w="2209"/>
        <w:gridCol w:w="2030"/>
        <w:gridCol w:w="2812"/>
      </w:tblGrid>
      <w:tr w:rsidR="00125667" w:rsidRPr="00D2198D" w:rsidTr="001E6EEB">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1670" w:type="dxa"/>
            <w:shd w:val="clear" w:color="auto" w:fill="0D0D0D" w:themeFill="text1" w:themeFillTint="F2"/>
          </w:tcPr>
          <w:p w:rsidR="00125667" w:rsidRPr="00D2198D" w:rsidRDefault="00125667" w:rsidP="00125667">
            <w:pPr>
              <w:spacing w:after="0" w:line="276" w:lineRule="auto"/>
              <w:jc w:val="center"/>
              <w:rPr>
                <w:rFonts w:eastAsia="Times New Roman" w:cs="Times New Roman"/>
                <w:bCs w:val="0"/>
                <w:color w:val="auto"/>
                <w:sz w:val="28"/>
                <w:lang w:val="es-ES" w:eastAsia="es-ES"/>
              </w:rPr>
            </w:pPr>
            <w:r w:rsidRPr="00D2198D">
              <w:rPr>
                <w:rFonts w:eastAsia="Times New Roman" w:cs="Times New Roman"/>
                <w:bCs w:val="0"/>
                <w:color w:val="auto"/>
                <w:sz w:val="28"/>
                <w:lang w:val="es-ES" w:eastAsia="es-ES"/>
              </w:rPr>
              <w:t>Sistemas</w:t>
            </w:r>
          </w:p>
        </w:tc>
        <w:tc>
          <w:tcPr>
            <w:tcW w:w="2209" w:type="dxa"/>
            <w:shd w:val="clear" w:color="auto" w:fill="0D0D0D" w:themeFill="text1" w:themeFillTint="F2"/>
          </w:tcPr>
          <w:p w:rsidR="00125667" w:rsidRPr="00D2198D" w:rsidRDefault="00125667" w:rsidP="00125667">
            <w:pPr>
              <w:spacing w:after="0"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Cs w:val="0"/>
                <w:color w:val="auto"/>
                <w:sz w:val="28"/>
                <w:lang w:val="es-ES" w:eastAsia="es-ES"/>
              </w:rPr>
            </w:pPr>
            <w:r w:rsidRPr="00D2198D">
              <w:rPr>
                <w:rFonts w:eastAsia="Times New Roman" w:cs="Times New Roman"/>
                <w:bCs w:val="0"/>
                <w:color w:val="auto"/>
                <w:sz w:val="28"/>
                <w:lang w:val="es-ES" w:eastAsia="es-ES"/>
              </w:rPr>
              <w:t>Subsistemas</w:t>
            </w:r>
          </w:p>
        </w:tc>
        <w:tc>
          <w:tcPr>
            <w:tcW w:w="2030" w:type="dxa"/>
            <w:shd w:val="clear" w:color="auto" w:fill="0D0D0D" w:themeFill="text1" w:themeFillTint="F2"/>
          </w:tcPr>
          <w:p w:rsidR="00125667" w:rsidRPr="00D2198D" w:rsidRDefault="00125667" w:rsidP="00125667">
            <w:pPr>
              <w:spacing w:after="0"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Cs w:val="0"/>
                <w:color w:val="auto"/>
                <w:sz w:val="28"/>
                <w:lang w:val="es-ES" w:eastAsia="es-ES"/>
              </w:rPr>
            </w:pPr>
            <w:r w:rsidRPr="00D2198D">
              <w:rPr>
                <w:rFonts w:eastAsia="Times New Roman" w:cs="Times New Roman"/>
                <w:bCs w:val="0"/>
                <w:color w:val="auto"/>
                <w:sz w:val="28"/>
                <w:lang w:val="es-ES" w:eastAsia="es-ES"/>
              </w:rPr>
              <w:t>Componentes</w:t>
            </w:r>
          </w:p>
        </w:tc>
        <w:tc>
          <w:tcPr>
            <w:tcW w:w="2812" w:type="dxa"/>
            <w:shd w:val="clear" w:color="auto" w:fill="0D0D0D" w:themeFill="text1" w:themeFillTint="F2"/>
          </w:tcPr>
          <w:p w:rsidR="00125667" w:rsidRPr="00D2198D" w:rsidRDefault="00125667" w:rsidP="00125667">
            <w:pPr>
              <w:spacing w:after="0"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Cs w:val="0"/>
                <w:color w:val="auto"/>
                <w:sz w:val="28"/>
                <w:lang w:val="es-ES" w:eastAsia="es-ES"/>
              </w:rPr>
            </w:pPr>
            <w:r w:rsidRPr="00D2198D">
              <w:rPr>
                <w:rFonts w:eastAsia="Times New Roman" w:cs="Times New Roman"/>
                <w:bCs w:val="0"/>
                <w:color w:val="auto"/>
                <w:sz w:val="28"/>
                <w:lang w:val="es-ES" w:eastAsia="es-ES"/>
              </w:rPr>
              <w:t>Factor</w:t>
            </w:r>
          </w:p>
        </w:tc>
      </w:tr>
      <w:tr w:rsidR="00125667" w:rsidRPr="00D2198D" w:rsidTr="0012566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70" w:type="dxa"/>
            <w:vMerge w:val="restart"/>
            <w:shd w:val="clear" w:color="auto" w:fill="auto"/>
            <w:vAlign w:val="center"/>
          </w:tcPr>
          <w:p w:rsidR="00125667" w:rsidRPr="00D2198D" w:rsidRDefault="00125667" w:rsidP="00125667">
            <w:pPr>
              <w:spacing w:after="0"/>
              <w:jc w:val="center"/>
              <w:rPr>
                <w:rFonts w:cs="Times New Roman"/>
                <w:color w:val="auto"/>
                <w:sz w:val="24"/>
                <w:szCs w:val="24"/>
              </w:rPr>
            </w:pPr>
            <w:r w:rsidRPr="00D2198D">
              <w:rPr>
                <w:rFonts w:cs="Times New Roman"/>
                <w:color w:val="auto"/>
                <w:sz w:val="24"/>
                <w:szCs w:val="24"/>
              </w:rPr>
              <w:t>Físico o Natural</w:t>
            </w:r>
          </w:p>
        </w:tc>
        <w:tc>
          <w:tcPr>
            <w:tcW w:w="2209" w:type="dxa"/>
            <w:vMerge w:val="restart"/>
            <w:shd w:val="clear" w:color="auto" w:fill="auto"/>
            <w:vAlign w:val="center"/>
          </w:tcPr>
          <w:p w:rsidR="00125667" w:rsidRPr="001E6EEB" w:rsidRDefault="00125667" w:rsidP="00125667">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1E6EEB">
              <w:rPr>
                <w:rFonts w:cs="Times New Roman"/>
                <w:color w:val="auto"/>
                <w:sz w:val="24"/>
                <w:szCs w:val="24"/>
              </w:rPr>
              <w:t>Inerte</w:t>
            </w:r>
          </w:p>
        </w:tc>
        <w:tc>
          <w:tcPr>
            <w:tcW w:w="2030" w:type="dxa"/>
            <w:shd w:val="clear" w:color="auto" w:fill="auto"/>
            <w:vAlign w:val="center"/>
          </w:tcPr>
          <w:p w:rsidR="00125667" w:rsidRPr="001E6EEB" w:rsidRDefault="00125667" w:rsidP="00125667">
            <w:pPr>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1E6EEB">
              <w:rPr>
                <w:rFonts w:cs="Times New Roman"/>
                <w:color w:val="auto"/>
                <w:sz w:val="24"/>
                <w:szCs w:val="24"/>
              </w:rPr>
              <w:t>Atmósfera</w:t>
            </w:r>
          </w:p>
        </w:tc>
        <w:tc>
          <w:tcPr>
            <w:tcW w:w="2812" w:type="dxa"/>
            <w:shd w:val="clear" w:color="auto" w:fill="auto"/>
          </w:tcPr>
          <w:p w:rsidR="00125667" w:rsidRPr="001E6EEB" w:rsidRDefault="00125667" w:rsidP="00125667">
            <w:pPr>
              <w:jc w:val="both"/>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1E6EEB">
              <w:rPr>
                <w:rFonts w:cs="Times New Roman"/>
                <w:color w:val="auto"/>
                <w:sz w:val="24"/>
                <w:szCs w:val="24"/>
              </w:rPr>
              <w:t>Calidad del aire</w:t>
            </w:r>
          </w:p>
          <w:p w:rsidR="00125667" w:rsidRPr="001E6EEB" w:rsidRDefault="00125667" w:rsidP="00125667">
            <w:pPr>
              <w:jc w:val="both"/>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1E6EEB">
              <w:rPr>
                <w:rFonts w:cs="Times New Roman"/>
                <w:color w:val="auto"/>
                <w:sz w:val="24"/>
                <w:szCs w:val="24"/>
              </w:rPr>
              <w:t xml:space="preserve">Ruido </w:t>
            </w:r>
          </w:p>
        </w:tc>
      </w:tr>
      <w:tr w:rsidR="00125667" w:rsidRPr="00D2198D" w:rsidTr="00125667">
        <w:trPr>
          <w:jc w:val="center"/>
        </w:trPr>
        <w:tc>
          <w:tcPr>
            <w:cnfStyle w:val="001000000000" w:firstRow="0" w:lastRow="0" w:firstColumn="1" w:lastColumn="0" w:oddVBand="0" w:evenVBand="0" w:oddHBand="0" w:evenHBand="0" w:firstRowFirstColumn="0" w:firstRowLastColumn="0" w:lastRowFirstColumn="0" w:lastRowLastColumn="0"/>
            <w:tcW w:w="1670" w:type="dxa"/>
            <w:vMerge/>
            <w:shd w:val="clear" w:color="auto" w:fill="auto"/>
          </w:tcPr>
          <w:p w:rsidR="00125667" w:rsidRPr="00D2198D" w:rsidRDefault="00125667" w:rsidP="00125667">
            <w:pPr>
              <w:jc w:val="both"/>
              <w:rPr>
                <w:rFonts w:cs="Times New Roman"/>
                <w:color w:val="auto"/>
                <w:sz w:val="24"/>
                <w:szCs w:val="24"/>
              </w:rPr>
            </w:pPr>
          </w:p>
        </w:tc>
        <w:tc>
          <w:tcPr>
            <w:tcW w:w="2209" w:type="dxa"/>
            <w:vMerge/>
            <w:shd w:val="clear" w:color="auto" w:fill="auto"/>
            <w:vAlign w:val="center"/>
          </w:tcPr>
          <w:p w:rsidR="00125667" w:rsidRPr="001E6EEB" w:rsidRDefault="00125667" w:rsidP="00125667">
            <w:pPr>
              <w:jc w:val="both"/>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p>
        </w:tc>
        <w:tc>
          <w:tcPr>
            <w:tcW w:w="2030" w:type="dxa"/>
            <w:shd w:val="clear" w:color="auto" w:fill="auto"/>
            <w:vAlign w:val="center"/>
          </w:tcPr>
          <w:p w:rsidR="00125667" w:rsidRPr="001E6EEB" w:rsidRDefault="00125667" w:rsidP="00125667">
            <w:pPr>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r w:rsidRPr="001E6EEB">
              <w:rPr>
                <w:rFonts w:cs="Times New Roman"/>
                <w:color w:val="auto"/>
                <w:sz w:val="24"/>
                <w:szCs w:val="24"/>
              </w:rPr>
              <w:t xml:space="preserve">Geología </w:t>
            </w:r>
          </w:p>
        </w:tc>
        <w:tc>
          <w:tcPr>
            <w:tcW w:w="2812" w:type="dxa"/>
            <w:shd w:val="clear" w:color="auto" w:fill="auto"/>
          </w:tcPr>
          <w:p w:rsidR="00125667" w:rsidRPr="001E6EEB" w:rsidRDefault="00125667" w:rsidP="00125667">
            <w:pPr>
              <w:jc w:val="both"/>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r w:rsidRPr="001E6EEB">
              <w:rPr>
                <w:rFonts w:cs="Times New Roman"/>
                <w:color w:val="auto"/>
                <w:sz w:val="24"/>
                <w:szCs w:val="24"/>
              </w:rPr>
              <w:t xml:space="preserve">Yacimientos </w:t>
            </w:r>
          </w:p>
        </w:tc>
      </w:tr>
      <w:tr w:rsidR="00125667" w:rsidRPr="00D2198D" w:rsidTr="0012566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70" w:type="dxa"/>
            <w:vMerge/>
            <w:shd w:val="clear" w:color="auto" w:fill="auto"/>
          </w:tcPr>
          <w:p w:rsidR="00125667" w:rsidRPr="00D2198D" w:rsidRDefault="00125667" w:rsidP="00125667">
            <w:pPr>
              <w:jc w:val="both"/>
              <w:rPr>
                <w:rFonts w:cs="Times New Roman"/>
                <w:color w:val="auto"/>
                <w:sz w:val="24"/>
                <w:szCs w:val="24"/>
              </w:rPr>
            </w:pPr>
          </w:p>
        </w:tc>
        <w:tc>
          <w:tcPr>
            <w:tcW w:w="2209" w:type="dxa"/>
            <w:vMerge/>
            <w:shd w:val="clear" w:color="auto" w:fill="auto"/>
            <w:vAlign w:val="center"/>
          </w:tcPr>
          <w:p w:rsidR="00125667" w:rsidRPr="001E6EEB" w:rsidRDefault="00125667" w:rsidP="00125667">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p>
        </w:tc>
        <w:tc>
          <w:tcPr>
            <w:tcW w:w="2030" w:type="dxa"/>
            <w:shd w:val="clear" w:color="auto" w:fill="auto"/>
            <w:vAlign w:val="center"/>
          </w:tcPr>
          <w:p w:rsidR="00125667" w:rsidRPr="001E6EEB" w:rsidRDefault="00125667" w:rsidP="00125667">
            <w:pPr>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1E6EEB">
              <w:rPr>
                <w:rFonts w:cs="Times New Roman"/>
                <w:color w:val="auto"/>
                <w:sz w:val="24"/>
                <w:szCs w:val="24"/>
              </w:rPr>
              <w:t xml:space="preserve">Suelos </w:t>
            </w:r>
          </w:p>
        </w:tc>
        <w:tc>
          <w:tcPr>
            <w:tcW w:w="2812" w:type="dxa"/>
            <w:shd w:val="clear" w:color="auto" w:fill="auto"/>
          </w:tcPr>
          <w:p w:rsidR="00125667" w:rsidRPr="001E6EEB" w:rsidRDefault="00125667" w:rsidP="00125667">
            <w:pPr>
              <w:jc w:val="both"/>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1E6EEB">
              <w:rPr>
                <w:rFonts w:cs="Times New Roman"/>
                <w:color w:val="auto"/>
                <w:sz w:val="24"/>
                <w:szCs w:val="24"/>
              </w:rPr>
              <w:t>Estabilidad</w:t>
            </w:r>
          </w:p>
          <w:p w:rsidR="00125667" w:rsidRPr="001E6EEB" w:rsidRDefault="00125667" w:rsidP="00125667">
            <w:pPr>
              <w:jc w:val="both"/>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1E6EEB">
              <w:rPr>
                <w:rFonts w:cs="Times New Roman"/>
                <w:color w:val="auto"/>
                <w:sz w:val="24"/>
                <w:szCs w:val="24"/>
              </w:rPr>
              <w:t xml:space="preserve">Calidad </w:t>
            </w:r>
          </w:p>
        </w:tc>
      </w:tr>
      <w:tr w:rsidR="00125667" w:rsidRPr="00D2198D" w:rsidTr="00125667">
        <w:trPr>
          <w:jc w:val="center"/>
        </w:trPr>
        <w:tc>
          <w:tcPr>
            <w:cnfStyle w:val="001000000000" w:firstRow="0" w:lastRow="0" w:firstColumn="1" w:lastColumn="0" w:oddVBand="0" w:evenVBand="0" w:oddHBand="0" w:evenHBand="0" w:firstRowFirstColumn="0" w:firstRowLastColumn="0" w:lastRowFirstColumn="0" w:lastRowLastColumn="0"/>
            <w:tcW w:w="1670" w:type="dxa"/>
            <w:vMerge/>
            <w:shd w:val="clear" w:color="auto" w:fill="auto"/>
          </w:tcPr>
          <w:p w:rsidR="00125667" w:rsidRPr="00D2198D" w:rsidRDefault="00125667" w:rsidP="00125667">
            <w:pPr>
              <w:jc w:val="both"/>
              <w:rPr>
                <w:rFonts w:cs="Times New Roman"/>
                <w:color w:val="auto"/>
                <w:sz w:val="24"/>
                <w:szCs w:val="24"/>
              </w:rPr>
            </w:pPr>
          </w:p>
        </w:tc>
        <w:tc>
          <w:tcPr>
            <w:tcW w:w="2209" w:type="dxa"/>
            <w:vMerge/>
            <w:shd w:val="clear" w:color="auto" w:fill="auto"/>
            <w:vAlign w:val="center"/>
          </w:tcPr>
          <w:p w:rsidR="00125667" w:rsidRPr="001E6EEB" w:rsidRDefault="00125667" w:rsidP="00125667">
            <w:pPr>
              <w:jc w:val="center"/>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p>
        </w:tc>
        <w:tc>
          <w:tcPr>
            <w:tcW w:w="2030" w:type="dxa"/>
            <w:shd w:val="clear" w:color="auto" w:fill="auto"/>
            <w:vAlign w:val="center"/>
          </w:tcPr>
          <w:p w:rsidR="00125667" w:rsidRPr="001E6EEB" w:rsidRDefault="00125667" w:rsidP="00125667">
            <w:pPr>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r w:rsidRPr="001E6EEB">
              <w:rPr>
                <w:rFonts w:cs="Times New Roman"/>
                <w:color w:val="auto"/>
                <w:sz w:val="24"/>
                <w:szCs w:val="24"/>
              </w:rPr>
              <w:t xml:space="preserve">Recursos hídricos </w:t>
            </w:r>
          </w:p>
        </w:tc>
        <w:tc>
          <w:tcPr>
            <w:tcW w:w="2812" w:type="dxa"/>
            <w:shd w:val="clear" w:color="auto" w:fill="auto"/>
          </w:tcPr>
          <w:p w:rsidR="00125667" w:rsidRPr="001E6EEB" w:rsidRDefault="00125667" w:rsidP="00D2198D">
            <w:pPr>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r w:rsidRPr="001E6EEB">
              <w:rPr>
                <w:rFonts w:cs="Times New Roman"/>
                <w:color w:val="auto"/>
                <w:sz w:val="24"/>
                <w:szCs w:val="24"/>
              </w:rPr>
              <w:t xml:space="preserve">Calidad </w:t>
            </w:r>
            <w:r w:rsidR="00D2198D" w:rsidRPr="001E6EEB">
              <w:rPr>
                <w:rFonts w:cs="Times New Roman"/>
                <w:color w:val="auto"/>
                <w:sz w:val="24"/>
                <w:szCs w:val="24"/>
              </w:rPr>
              <w:t xml:space="preserve">del </w:t>
            </w:r>
            <w:r w:rsidRPr="001E6EEB">
              <w:rPr>
                <w:rFonts w:cs="Times New Roman"/>
                <w:color w:val="auto"/>
                <w:sz w:val="24"/>
                <w:szCs w:val="24"/>
              </w:rPr>
              <w:t>agua superficial</w:t>
            </w:r>
          </w:p>
          <w:p w:rsidR="00125667" w:rsidRPr="001E6EEB" w:rsidRDefault="00125667" w:rsidP="00D2198D">
            <w:pPr>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r w:rsidRPr="001E6EEB">
              <w:rPr>
                <w:rFonts w:cs="Times New Roman"/>
                <w:color w:val="auto"/>
                <w:sz w:val="24"/>
                <w:szCs w:val="24"/>
              </w:rPr>
              <w:t>Calidad</w:t>
            </w:r>
            <w:r w:rsidR="00D2198D" w:rsidRPr="001E6EEB">
              <w:rPr>
                <w:rFonts w:cs="Times New Roman"/>
                <w:color w:val="auto"/>
                <w:sz w:val="24"/>
                <w:szCs w:val="24"/>
              </w:rPr>
              <w:t xml:space="preserve"> del</w:t>
            </w:r>
            <w:r w:rsidRPr="001E6EEB">
              <w:rPr>
                <w:rFonts w:cs="Times New Roman"/>
                <w:color w:val="auto"/>
                <w:sz w:val="24"/>
                <w:szCs w:val="24"/>
              </w:rPr>
              <w:t xml:space="preserve"> agua subsuperficial</w:t>
            </w:r>
          </w:p>
        </w:tc>
      </w:tr>
      <w:tr w:rsidR="00125667" w:rsidRPr="00D2198D" w:rsidTr="0012566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70" w:type="dxa"/>
            <w:vMerge/>
            <w:shd w:val="clear" w:color="auto" w:fill="auto"/>
          </w:tcPr>
          <w:p w:rsidR="00125667" w:rsidRPr="00D2198D" w:rsidRDefault="00125667" w:rsidP="00125667">
            <w:pPr>
              <w:jc w:val="both"/>
              <w:rPr>
                <w:rFonts w:cs="Times New Roman"/>
                <w:color w:val="auto"/>
                <w:sz w:val="24"/>
                <w:szCs w:val="24"/>
              </w:rPr>
            </w:pPr>
          </w:p>
        </w:tc>
        <w:tc>
          <w:tcPr>
            <w:tcW w:w="2209" w:type="dxa"/>
            <w:vMerge w:val="restart"/>
            <w:shd w:val="clear" w:color="auto" w:fill="auto"/>
            <w:vAlign w:val="center"/>
          </w:tcPr>
          <w:p w:rsidR="00125667" w:rsidRPr="001E6EEB" w:rsidRDefault="00125667" w:rsidP="00125667">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1E6EEB">
              <w:rPr>
                <w:rFonts w:cs="Times New Roman"/>
                <w:color w:val="auto"/>
                <w:sz w:val="24"/>
                <w:szCs w:val="24"/>
              </w:rPr>
              <w:t>Biótico</w:t>
            </w:r>
          </w:p>
        </w:tc>
        <w:tc>
          <w:tcPr>
            <w:tcW w:w="2030" w:type="dxa"/>
            <w:shd w:val="clear" w:color="auto" w:fill="auto"/>
            <w:vAlign w:val="center"/>
          </w:tcPr>
          <w:p w:rsidR="00125667" w:rsidRPr="001E6EEB" w:rsidRDefault="00125667" w:rsidP="00125667">
            <w:pPr>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1E6EEB">
              <w:rPr>
                <w:rFonts w:cs="Times New Roman"/>
                <w:color w:val="auto"/>
                <w:sz w:val="24"/>
                <w:szCs w:val="24"/>
              </w:rPr>
              <w:t>Flora</w:t>
            </w:r>
          </w:p>
        </w:tc>
        <w:tc>
          <w:tcPr>
            <w:tcW w:w="2812" w:type="dxa"/>
            <w:shd w:val="clear" w:color="auto" w:fill="auto"/>
          </w:tcPr>
          <w:p w:rsidR="00125667" w:rsidRPr="001E6EEB" w:rsidRDefault="00125667" w:rsidP="00125667">
            <w:pPr>
              <w:jc w:val="both"/>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1E6EEB">
              <w:rPr>
                <w:rFonts w:cs="Times New Roman"/>
                <w:color w:val="auto"/>
                <w:sz w:val="24"/>
                <w:szCs w:val="24"/>
              </w:rPr>
              <w:t xml:space="preserve">Vegetación </w:t>
            </w:r>
          </w:p>
        </w:tc>
      </w:tr>
      <w:tr w:rsidR="00125667" w:rsidRPr="00D2198D" w:rsidTr="00125667">
        <w:trPr>
          <w:jc w:val="center"/>
        </w:trPr>
        <w:tc>
          <w:tcPr>
            <w:cnfStyle w:val="001000000000" w:firstRow="0" w:lastRow="0" w:firstColumn="1" w:lastColumn="0" w:oddVBand="0" w:evenVBand="0" w:oddHBand="0" w:evenHBand="0" w:firstRowFirstColumn="0" w:firstRowLastColumn="0" w:lastRowFirstColumn="0" w:lastRowLastColumn="0"/>
            <w:tcW w:w="1670" w:type="dxa"/>
            <w:vMerge/>
            <w:shd w:val="clear" w:color="auto" w:fill="auto"/>
          </w:tcPr>
          <w:p w:rsidR="00125667" w:rsidRPr="00D2198D" w:rsidRDefault="00125667" w:rsidP="00125667">
            <w:pPr>
              <w:jc w:val="both"/>
              <w:rPr>
                <w:rFonts w:cs="Times New Roman"/>
                <w:color w:val="auto"/>
                <w:sz w:val="24"/>
                <w:szCs w:val="24"/>
              </w:rPr>
            </w:pPr>
          </w:p>
        </w:tc>
        <w:tc>
          <w:tcPr>
            <w:tcW w:w="2209" w:type="dxa"/>
            <w:vMerge/>
            <w:shd w:val="clear" w:color="auto" w:fill="auto"/>
            <w:vAlign w:val="center"/>
          </w:tcPr>
          <w:p w:rsidR="00125667" w:rsidRPr="001E6EEB" w:rsidRDefault="00125667" w:rsidP="00125667">
            <w:pPr>
              <w:jc w:val="center"/>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p>
        </w:tc>
        <w:tc>
          <w:tcPr>
            <w:tcW w:w="2030" w:type="dxa"/>
            <w:shd w:val="clear" w:color="auto" w:fill="auto"/>
            <w:vAlign w:val="center"/>
          </w:tcPr>
          <w:p w:rsidR="00125667" w:rsidRPr="001E6EEB" w:rsidRDefault="00125667" w:rsidP="00125667">
            <w:pPr>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r w:rsidRPr="001E6EEB">
              <w:rPr>
                <w:rFonts w:cs="Times New Roman"/>
                <w:color w:val="auto"/>
                <w:sz w:val="24"/>
                <w:szCs w:val="24"/>
              </w:rPr>
              <w:t>Fauna</w:t>
            </w:r>
          </w:p>
        </w:tc>
        <w:tc>
          <w:tcPr>
            <w:tcW w:w="2812" w:type="dxa"/>
            <w:shd w:val="clear" w:color="auto" w:fill="auto"/>
          </w:tcPr>
          <w:p w:rsidR="00125667" w:rsidRPr="001E6EEB" w:rsidRDefault="00125667" w:rsidP="00125667">
            <w:pPr>
              <w:jc w:val="both"/>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r w:rsidRPr="001E6EEB">
              <w:rPr>
                <w:rFonts w:cs="Times New Roman"/>
                <w:color w:val="auto"/>
                <w:sz w:val="24"/>
                <w:szCs w:val="24"/>
              </w:rPr>
              <w:t>Fauna silvestre</w:t>
            </w:r>
          </w:p>
        </w:tc>
      </w:tr>
      <w:tr w:rsidR="00125667" w:rsidRPr="00D2198D" w:rsidTr="00125667">
        <w:trPr>
          <w:cnfStyle w:val="000000100000" w:firstRow="0" w:lastRow="0" w:firstColumn="0" w:lastColumn="0" w:oddVBand="0" w:evenVBand="0" w:oddHBand="1" w:evenHBand="0" w:firstRowFirstColumn="0" w:firstRowLastColumn="0" w:lastRowFirstColumn="0" w:lastRowLastColumn="0"/>
          <w:trHeight w:val="562"/>
          <w:jc w:val="center"/>
        </w:trPr>
        <w:tc>
          <w:tcPr>
            <w:cnfStyle w:val="001000000000" w:firstRow="0" w:lastRow="0" w:firstColumn="1" w:lastColumn="0" w:oddVBand="0" w:evenVBand="0" w:oddHBand="0" w:evenHBand="0" w:firstRowFirstColumn="0" w:firstRowLastColumn="0" w:lastRowFirstColumn="0" w:lastRowLastColumn="0"/>
            <w:tcW w:w="1670" w:type="dxa"/>
            <w:vMerge/>
            <w:shd w:val="clear" w:color="auto" w:fill="auto"/>
          </w:tcPr>
          <w:p w:rsidR="00125667" w:rsidRPr="00D2198D" w:rsidRDefault="00125667" w:rsidP="00125667">
            <w:pPr>
              <w:jc w:val="both"/>
              <w:rPr>
                <w:rFonts w:cs="Times New Roman"/>
                <w:color w:val="auto"/>
                <w:sz w:val="24"/>
                <w:szCs w:val="24"/>
              </w:rPr>
            </w:pPr>
          </w:p>
        </w:tc>
        <w:tc>
          <w:tcPr>
            <w:tcW w:w="2209" w:type="dxa"/>
            <w:shd w:val="clear" w:color="auto" w:fill="auto"/>
            <w:vAlign w:val="center"/>
          </w:tcPr>
          <w:p w:rsidR="00125667" w:rsidRPr="001E6EEB" w:rsidRDefault="00125667" w:rsidP="00125667">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1E6EEB">
              <w:rPr>
                <w:rFonts w:cs="Times New Roman"/>
                <w:color w:val="auto"/>
                <w:sz w:val="24"/>
                <w:szCs w:val="24"/>
              </w:rPr>
              <w:t>Perceptual</w:t>
            </w:r>
          </w:p>
        </w:tc>
        <w:tc>
          <w:tcPr>
            <w:tcW w:w="2030" w:type="dxa"/>
            <w:shd w:val="clear" w:color="auto" w:fill="auto"/>
            <w:vAlign w:val="center"/>
          </w:tcPr>
          <w:p w:rsidR="00125667" w:rsidRPr="001E6EEB" w:rsidRDefault="00125667" w:rsidP="00125667">
            <w:pPr>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1E6EEB">
              <w:rPr>
                <w:rFonts w:cs="Times New Roman"/>
                <w:color w:val="auto"/>
                <w:sz w:val="24"/>
                <w:szCs w:val="24"/>
              </w:rPr>
              <w:t>Paisajes</w:t>
            </w:r>
          </w:p>
        </w:tc>
        <w:tc>
          <w:tcPr>
            <w:tcW w:w="2812" w:type="dxa"/>
            <w:shd w:val="clear" w:color="auto" w:fill="auto"/>
            <w:vAlign w:val="center"/>
          </w:tcPr>
          <w:p w:rsidR="00125667" w:rsidRPr="001E6EEB" w:rsidRDefault="00125667" w:rsidP="00125667">
            <w:pPr>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1E6EEB">
              <w:rPr>
                <w:rFonts w:cs="Times New Roman"/>
                <w:color w:val="auto"/>
                <w:sz w:val="24"/>
                <w:szCs w:val="24"/>
              </w:rPr>
              <w:t xml:space="preserve">Local </w:t>
            </w:r>
          </w:p>
        </w:tc>
      </w:tr>
    </w:tbl>
    <w:p w:rsidR="00125667" w:rsidRPr="00D2198D" w:rsidRDefault="00125667" w:rsidP="00DE6D95">
      <w:pPr>
        <w:spacing w:after="0"/>
        <w:jc w:val="center"/>
        <w:rPr>
          <w:rFonts w:eastAsia="Times New Roman" w:cs="Times New Roman"/>
          <w:color w:val="auto"/>
          <w:sz w:val="24"/>
          <w:lang w:val="es-ES" w:eastAsia="es-ES"/>
        </w:rPr>
      </w:pPr>
    </w:p>
    <w:p w:rsidR="00DE6D95" w:rsidRPr="008C0BC3" w:rsidRDefault="00DE6D95" w:rsidP="001E6EEB">
      <w:pPr>
        <w:pStyle w:val="Prrafodelista"/>
        <w:spacing w:after="0" w:line="240" w:lineRule="auto"/>
        <w:ind w:left="0"/>
        <w:jc w:val="center"/>
        <w:rPr>
          <w:rFonts w:eastAsia="Times New Roman" w:cs="Times New Roman"/>
          <w:i/>
          <w:color w:val="auto"/>
          <w:sz w:val="20"/>
          <w:lang w:val="es-ES" w:eastAsia="es-ES"/>
        </w:rPr>
      </w:pPr>
      <w:r w:rsidRPr="008C0BC3">
        <w:rPr>
          <w:rFonts w:eastAsia="Times New Roman" w:cs="Times New Roman"/>
          <w:i/>
          <w:color w:val="auto"/>
          <w:sz w:val="20"/>
          <w:lang w:val="es-ES" w:eastAsia="es-ES"/>
        </w:rPr>
        <w:t xml:space="preserve">Tabla 4: Componentes Ambientales considerados en el Sistema </w:t>
      </w:r>
      <w:r w:rsidR="00125667" w:rsidRPr="008C0BC3">
        <w:rPr>
          <w:rFonts w:eastAsia="Times New Roman" w:cs="Times New Roman"/>
          <w:i/>
          <w:color w:val="auto"/>
          <w:sz w:val="20"/>
          <w:lang w:val="es-ES" w:eastAsia="es-ES"/>
        </w:rPr>
        <w:t xml:space="preserve">Socio -Económico: </w:t>
      </w:r>
      <w:r w:rsidRPr="008C0BC3">
        <w:rPr>
          <w:rFonts w:eastAsia="Times New Roman" w:cs="Times New Roman"/>
          <w:i/>
          <w:color w:val="auto"/>
          <w:sz w:val="20"/>
          <w:lang w:val="es-ES" w:eastAsia="es-ES"/>
        </w:rPr>
        <w:t>Núcleos e Infraestructura</w:t>
      </w:r>
      <w:r w:rsidR="00125667" w:rsidRPr="008C0BC3">
        <w:rPr>
          <w:rFonts w:eastAsia="Times New Roman" w:cs="Times New Roman"/>
          <w:i/>
          <w:color w:val="auto"/>
          <w:sz w:val="20"/>
          <w:lang w:val="es-ES" w:eastAsia="es-ES"/>
        </w:rPr>
        <w:t>, Población y Economía.</w:t>
      </w:r>
    </w:p>
    <w:tbl>
      <w:tblPr>
        <w:tblStyle w:val="Sombreadomedio2-nfasis3"/>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6"/>
        <w:gridCol w:w="2224"/>
        <w:gridCol w:w="2031"/>
        <w:gridCol w:w="2810"/>
      </w:tblGrid>
      <w:tr w:rsidR="00125667" w:rsidRPr="00D2198D" w:rsidTr="001E6EEB">
        <w:trPr>
          <w:cnfStyle w:val="100000000000" w:firstRow="1" w:lastRow="0" w:firstColumn="0" w:lastColumn="0" w:oddVBand="0" w:evenVBand="0" w:oddHBand="0" w:evenHBand="0" w:firstRowFirstColumn="0" w:firstRowLastColumn="0" w:lastRowFirstColumn="0" w:lastRowLastColumn="0"/>
          <w:trHeight w:val="353"/>
          <w:jc w:val="center"/>
        </w:trPr>
        <w:tc>
          <w:tcPr>
            <w:cnfStyle w:val="001000000100" w:firstRow="0" w:lastRow="0" w:firstColumn="1" w:lastColumn="0" w:oddVBand="0" w:evenVBand="0" w:oddHBand="0" w:evenHBand="0" w:firstRowFirstColumn="1" w:firstRowLastColumn="0" w:lastRowFirstColumn="0" w:lastRowLastColumn="0"/>
            <w:tcW w:w="1656" w:type="dxa"/>
            <w:tcBorders>
              <w:top w:val="single" w:sz="4" w:space="0" w:color="auto"/>
              <w:bottom w:val="single" w:sz="4" w:space="0" w:color="auto"/>
            </w:tcBorders>
            <w:shd w:val="clear" w:color="auto" w:fill="0D0D0D" w:themeFill="text1" w:themeFillTint="F2"/>
            <w:vAlign w:val="center"/>
          </w:tcPr>
          <w:p w:rsidR="00125667" w:rsidRPr="00D2198D" w:rsidRDefault="00125667" w:rsidP="00125667">
            <w:pPr>
              <w:spacing w:after="0"/>
              <w:jc w:val="center"/>
              <w:rPr>
                <w:rFonts w:cs="Times New Roman"/>
                <w:color w:val="auto"/>
                <w:sz w:val="24"/>
                <w:szCs w:val="24"/>
              </w:rPr>
            </w:pPr>
            <w:r w:rsidRPr="00D2198D">
              <w:rPr>
                <w:rFonts w:cs="Times New Roman"/>
                <w:color w:val="auto"/>
                <w:sz w:val="24"/>
                <w:szCs w:val="24"/>
              </w:rPr>
              <w:t xml:space="preserve">Subsistema </w:t>
            </w:r>
          </w:p>
        </w:tc>
        <w:tc>
          <w:tcPr>
            <w:tcW w:w="2224" w:type="dxa"/>
            <w:tcBorders>
              <w:top w:val="single" w:sz="4" w:space="0" w:color="auto"/>
              <w:bottom w:val="single" w:sz="4" w:space="0" w:color="auto"/>
            </w:tcBorders>
            <w:shd w:val="clear" w:color="auto" w:fill="0D0D0D" w:themeFill="text1" w:themeFillTint="F2"/>
            <w:vAlign w:val="center"/>
          </w:tcPr>
          <w:p w:rsidR="00125667" w:rsidRPr="00D2198D" w:rsidRDefault="00125667" w:rsidP="00125667">
            <w:pPr>
              <w:spacing w:after="0"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Cs w:val="0"/>
                <w:color w:val="auto"/>
                <w:sz w:val="28"/>
                <w:lang w:val="es-ES" w:eastAsia="es-ES"/>
              </w:rPr>
            </w:pPr>
            <w:r w:rsidRPr="00D2198D">
              <w:rPr>
                <w:rFonts w:eastAsia="Times New Roman" w:cs="Times New Roman"/>
                <w:bCs w:val="0"/>
                <w:color w:val="auto"/>
                <w:sz w:val="28"/>
                <w:lang w:val="es-ES" w:eastAsia="es-ES"/>
              </w:rPr>
              <w:t>Subsistemas</w:t>
            </w:r>
          </w:p>
        </w:tc>
        <w:tc>
          <w:tcPr>
            <w:tcW w:w="2031" w:type="dxa"/>
            <w:tcBorders>
              <w:top w:val="single" w:sz="4" w:space="0" w:color="auto"/>
              <w:bottom w:val="single" w:sz="4" w:space="0" w:color="auto"/>
            </w:tcBorders>
            <w:shd w:val="clear" w:color="auto" w:fill="0D0D0D" w:themeFill="text1" w:themeFillTint="F2"/>
            <w:vAlign w:val="center"/>
          </w:tcPr>
          <w:p w:rsidR="00125667" w:rsidRPr="00D2198D" w:rsidRDefault="00125667" w:rsidP="00125667">
            <w:pPr>
              <w:spacing w:after="0"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Cs w:val="0"/>
                <w:color w:val="auto"/>
                <w:sz w:val="28"/>
                <w:lang w:val="es-ES" w:eastAsia="es-ES"/>
              </w:rPr>
            </w:pPr>
            <w:r w:rsidRPr="00D2198D">
              <w:rPr>
                <w:rFonts w:eastAsia="Times New Roman" w:cs="Times New Roman"/>
                <w:bCs w:val="0"/>
                <w:color w:val="auto"/>
                <w:sz w:val="28"/>
                <w:lang w:val="es-ES" w:eastAsia="es-ES"/>
              </w:rPr>
              <w:t>Componentes</w:t>
            </w:r>
          </w:p>
        </w:tc>
        <w:tc>
          <w:tcPr>
            <w:tcW w:w="2810" w:type="dxa"/>
            <w:tcBorders>
              <w:top w:val="single" w:sz="4" w:space="0" w:color="auto"/>
              <w:bottom w:val="single" w:sz="4" w:space="0" w:color="auto"/>
            </w:tcBorders>
            <w:shd w:val="clear" w:color="auto" w:fill="0D0D0D" w:themeFill="text1" w:themeFillTint="F2"/>
            <w:vAlign w:val="center"/>
          </w:tcPr>
          <w:p w:rsidR="00125667" w:rsidRPr="00D2198D" w:rsidRDefault="00125667" w:rsidP="00125667">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Cs w:val="0"/>
                <w:color w:val="auto"/>
                <w:sz w:val="28"/>
                <w:lang w:val="es-ES" w:eastAsia="es-ES"/>
              </w:rPr>
            </w:pPr>
            <w:r w:rsidRPr="00D2198D">
              <w:rPr>
                <w:rFonts w:eastAsia="Times New Roman" w:cs="Times New Roman"/>
                <w:bCs w:val="0"/>
                <w:color w:val="auto"/>
                <w:sz w:val="28"/>
                <w:lang w:val="es-ES" w:eastAsia="es-ES"/>
              </w:rPr>
              <w:t>Factores</w:t>
            </w:r>
          </w:p>
        </w:tc>
      </w:tr>
      <w:tr w:rsidR="00125667" w:rsidRPr="00D2198D" w:rsidTr="0012566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56" w:type="dxa"/>
            <w:vMerge w:val="restart"/>
            <w:tcBorders>
              <w:top w:val="single" w:sz="4" w:space="0" w:color="auto"/>
              <w:bottom w:val="single" w:sz="4" w:space="0" w:color="auto"/>
              <w:right w:val="single" w:sz="4" w:space="0" w:color="auto"/>
            </w:tcBorders>
            <w:shd w:val="clear" w:color="auto" w:fill="auto"/>
            <w:vAlign w:val="center"/>
          </w:tcPr>
          <w:p w:rsidR="00125667" w:rsidRPr="00D2198D" w:rsidRDefault="00125667" w:rsidP="00125667">
            <w:pPr>
              <w:spacing w:after="0"/>
              <w:jc w:val="center"/>
              <w:rPr>
                <w:rFonts w:cs="Times New Roman"/>
                <w:color w:val="auto"/>
                <w:sz w:val="20"/>
                <w:szCs w:val="20"/>
              </w:rPr>
            </w:pPr>
            <w:r w:rsidRPr="00D2198D">
              <w:rPr>
                <w:rFonts w:cs="Times New Roman"/>
                <w:color w:val="auto"/>
                <w:sz w:val="24"/>
                <w:szCs w:val="24"/>
              </w:rPr>
              <w:t>Socio-económico</w:t>
            </w:r>
          </w:p>
        </w:tc>
        <w:tc>
          <w:tcPr>
            <w:tcW w:w="222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25667" w:rsidRPr="00D2198D" w:rsidRDefault="00125667" w:rsidP="00125667">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D2198D">
              <w:rPr>
                <w:rFonts w:cs="Times New Roman"/>
                <w:color w:val="auto"/>
                <w:sz w:val="24"/>
                <w:szCs w:val="24"/>
              </w:rPr>
              <w:t xml:space="preserve">Infraestructura y Servicios </w:t>
            </w:r>
          </w:p>
        </w:tc>
        <w:tc>
          <w:tcPr>
            <w:tcW w:w="2031" w:type="dxa"/>
            <w:tcBorders>
              <w:top w:val="single" w:sz="4" w:space="0" w:color="auto"/>
              <w:left w:val="single" w:sz="4" w:space="0" w:color="auto"/>
              <w:bottom w:val="single" w:sz="4" w:space="0" w:color="auto"/>
              <w:right w:val="single" w:sz="4" w:space="0" w:color="auto"/>
            </w:tcBorders>
            <w:shd w:val="clear" w:color="auto" w:fill="auto"/>
            <w:vAlign w:val="center"/>
          </w:tcPr>
          <w:p w:rsidR="00125667" w:rsidRPr="00D2198D" w:rsidRDefault="00125667" w:rsidP="00125667">
            <w:pPr>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D2198D">
              <w:rPr>
                <w:rFonts w:cs="Times New Roman"/>
                <w:color w:val="auto"/>
                <w:sz w:val="24"/>
                <w:szCs w:val="24"/>
              </w:rPr>
              <w:t xml:space="preserve">Tránsito y transporte </w:t>
            </w:r>
          </w:p>
        </w:tc>
        <w:tc>
          <w:tcPr>
            <w:tcW w:w="2810" w:type="dxa"/>
            <w:tcBorders>
              <w:top w:val="single" w:sz="4" w:space="0" w:color="auto"/>
              <w:left w:val="single" w:sz="4" w:space="0" w:color="auto"/>
              <w:bottom w:val="single" w:sz="4" w:space="0" w:color="auto"/>
              <w:right w:val="nil"/>
            </w:tcBorders>
            <w:shd w:val="clear" w:color="auto" w:fill="auto"/>
          </w:tcPr>
          <w:p w:rsidR="00125667" w:rsidRPr="00D2198D" w:rsidRDefault="00125667" w:rsidP="001E6EEB">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D2198D">
              <w:rPr>
                <w:rFonts w:cs="Times New Roman"/>
                <w:color w:val="auto"/>
                <w:sz w:val="24"/>
                <w:szCs w:val="24"/>
              </w:rPr>
              <w:t>Carga</w:t>
            </w:r>
          </w:p>
          <w:p w:rsidR="00125667" w:rsidRPr="00D2198D" w:rsidRDefault="00125667" w:rsidP="001E6EEB">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D2198D">
              <w:rPr>
                <w:rFonts w:cs="Times New Roman"/>
                <w:color w:val="auto"/>
                <w:sz w:val="24"/>
                <w:szCs w:val="24"/>
              </w:rPr>
              <w:t>Particular</w:t>
            </w:r>
          </w:p>
          <w:p w:rsidR="00125667" w:rsidRPr="00D2198D" w:rsidRDefault="00125667" w:rsidP="001E6EEB">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D2198D">
              <w:rPr>
                <w:rFonts w:cs="Times New Roman"/>
                <w:color w:val="auto"/>
                <w:sz w:val="24"/>
                <w:szCs w:val="24"/>
              </w:rPr>
              <w:t xml:space="preserve">Pasajeros </w:t>
            </w:r>
          </w:p>
        </w:tc>
      </w:tr>
      <w:tr w:rsidR="00125667" w:rsidRPr="00D2198D" w:rsidTr="00125667">
        <w:trPr>
          <w:jc w:val="center"/>
        </w:trPr>
        <w:tc>
          <w:tcPr>
            <w:cnfStyle w:val="001000000000" w:firstRow="0" w:lastRow="0" w:firstColumn="1" w:lastColumn="0" w:oddVBand="0" w:evenVBand="0" w:oddHBand="0" w:evenHBand="0" w:firstRowFirstColumn="0" w:firstRowLastColumn="0" w:lastRowFirstColumn="0" w:lastRowLastColumn="0"/>
            <w:tcW w:w="1656" w:type="dxa"/>
            <w:vMerge/>
            <w:tcBorders>
              <w:bottom w:val="single" w:sz="4" w:space="0" w:color="auto"/>
            </w:tcBorders>
            <w:shd w:val="clear" w:color="auto" w:fill="auto"/>
          </w:tcPr>
          <w:p w:rsidR="00125667" w:rsidRPr="00D2198D" w:rsidRDefault="00125667" w:rsidP="00125667">
            <w:pPr>
              <w:ind w:left="113" w:right="113"/>
              <w:jc w:val="center"/>
              <w:rPr>
                <w:rFonts w:cs="Times New Roman"/>
                <w:color w:val="auto"/>
                <w:sz w:val="24"/>
                <w:szCs w:val="24"/>
              </w:rPr>
            </w:pPr>
          </w:p>
        </w:tc>
        <w:tc>
          <w:tcPr>
            <w:tcW w:w="2224" w:type="dxa"/>
            <w:vMerge/>
            <w:shd w:val="clear" w:color="auto" w:fill="auto"/>
            <w:vAlign w:val="center"/>
          </w:tcPr>
          <w:p w:rsidR="00125667" w:rsidRPr="00D2198D" w:rsidRDefault="00125667" w:rsidP="00125667">
            <w:pPr>
              <w:jc w:val="center"/>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p>
        </w:tc>
        <w:tc>
          <w:tcPr>
            <w:tcW w:w="2031" w:type="dxa"/>
            <w:shd w:val="clear" w:color="auto" w:fill="auto"/>
            <w:vAlign w:val="center"/>
          </w:tcPr>
          <w:p w:rsidR="00125667" w:rsidRPr="00D2198D" w:rsidRDefault="00125667" w:rsidP="00125667">
            <w:pPr>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r w:rsidRPr="00D2198D">
              <w:rPr>
                <w:rFonts w:cs="Times New Roman"/>
                <w:color w:val="auto"/>
                <w:sz w:val="24"/>
                <w:szCs w:val="24"/>
              </w:rPr>
              <w:t>Equipamiento</w:t>
            </w:r>
          </w:p>
        </w:tc>
        <w:tc>
          <w:tcPr>
            <w:tcW w:w="2810" w:type="dxa"/>
            <w:tcBorders>
              <w:right w:val="nil"/>
            </w:tcBorders>
            <w:shd w:val="clear" w:color="auto" w:fill="auto"/>
          </w:tcPr>
          <w:p w:rsidR="00125667" w:rsidRPr="00D2198D" w:rsidRDefault="00125667" w:rsidP="001E6EEB">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r w:rsidRPr="00D2198D">
              <w:rPr>
                <w:rFonts w:cs="Times New Roman"/>
                <w:color w:val="auto"/>
                <w:sz w:val="24"/>
                <w:szCs w:val="24"/>
              </w:rPr>
              <w:t xml:space="preserve">Educación </w:t>
            </w:r>
          </w:p>
          <w:p w:rsidR="00125667" w:rsidRPr="00D2198D" w:rsidRDefault="00125667" w:rsidP="001E6EEB">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r w:rsidRPr="00D2198D">
              <w:rPr>
                <w:rFonts w:cs="Times New Roman"/>
                <w:color w:val="auto"/>
                <w:sz w:val="24"/>
                <w:szCs w:val="24"/>
              </w:rPr>
              <w:t>Salud</w:t>
            </w:r>
          </w:p>
        </w:tc>
      </w:tr>
      <w:tr w:rsidR="00125667" w:rsidRPr="00D2198D" w:rsidTr="0012566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56" w:type="dxa"/>
            <w:vMerge/>
            <w:tcBorders>
              <w:bottom w:val="single" w:sz="4" w:space="0" w:color="auto"/>
            </w:tcBorders>
            <w:shd w:val="clear" w:color="auto" w:fill="auto"/>
            <w:textDirection w:val="btLr"/>
            <w:vAlign w:val="center"/>
          </w:tcPr>
          <w:p w:rsidR="00125667" w:rsidRPr="00D2198D" w:rsidRDefault="00125667" w:rsidP="00D2198D">
            <w:pPr>
              <w:spacing w:after="0"/>
              <w:ind w:left="113" w:right="113"/>
              <w:jc w:val="center"/>
              <w:rPr>
                <w:rFonts w:cs="Times New Roman"/>
                <w:color w:val="auto"/>
                <w:sz w:val="24"/>
                <w:szCs w:val="24"/>
              </w:rPr>
            </w:pPr>
          </w:p>
        </w:tc>
        <w:tc>
          <w:tcPr>
            <w:tcW w:w="2224" w:type="dxa"/>
            <w:vMerge w:val="restart"/>
            <w:shd w:val="clear" w:color="auto" w:fill="auto"/>
            <w:vAlign w:val="center"/>
          </w:tcPr>
          <w:p w:rsidR="00125667" w:rsidRPr="00D2198D" w:rsidRDefault="00125667" w:rsidP="00D2198D">
            <w:pPr>
              <w:spacing w:after="0"/>
              <w:jc w:val="center"/>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D2198D">
              <w:rPr>
                <w:rFonts w:cs="Times New Roman"/>
                <w:color w:val="auto"/>
                <w:sz w:val="24"/>
                <w:szCs w:val="24"/>
              </w:rPr>
              <w:t>Población</w:t>
            </w:r>
          </w:p>
        </w:tc>
        <w:tc>
          <w:tcPr>
            <w:tcW w:w="2031" w:type="dxa"/>
            <w:shd w:val="clear" w:color="auto" w:fill="auto"/>
            <w:vAlign w:val="center"/>
          </w:tcPr>
          <w:p w:rsidR="00125667" w:rsidRPr="00D2198D" w:rsidRDefault="00125667" w:rsidP="00D2198D">
            <w:pPr>
              <w:spacing w:after="0"/>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D2198D">
              <w:rPr>
                <w:rFonts w:cs="Times New Roman"/>
                <w:color w:val="auto"/>
                <w:sz w:val="24"/>
                <w:szCs w:val="24"/>
              </w:rPr>
              <w:t>Estructura Laboral</w:t>
            </w:r>
          </w:p>
        </w:tc>
        <w:tc>
          <w:tcPr>
            <w:tcW w:w="2810" w:type="dxa"/>
            <w:tcBorders>
              <w:right w:val="nil"/>
            </w:tcBorders>
            <w:shd w:val="clear" w:color="auto" w:fill="auto"/>
          </w:tcPr>
          <w:p w:rsidR="00125667" w:rsidRPr="00D2198D" w:rsidRDefault="00125667" w:rsidP="001E6EEB">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D2198D">
              <w:rPr>
                <w:rFonts w:cs="Times New Roman"/>
                <w:color w:val="auto"/>
                <w:sz w:val="24"/>
                <w:szCs w:val="24"/>
              </w:rPr>
              <w:t>Nivel de Ocupación</w:t>
            </w:r>
          </w:p>
        </w:tc>
      </w:tr>
      <w:tr w:rsidR="00125667" w:rsidRPr="00D2198D" w:rsidTr="00125667">
        <w:trPr>
          <w:jc w:val="center"/>
        </w:trPr>
        <w:tc>
          <w:tcPr>
            <w:cnfStyle w:val="001000000000" w:firstRow="0" w:lastRow="0" w:firstColumn="1" w:lastColumn="0" w:oddVBand="0" w:evenVBand="0" w:oddHBand="0" w:evenHBand="0" w:firstRowFirstColumn="0" w:firstRowLastColumn="0" w:lastRowFirstColumn="0" w:lastRowLastColumn="0"/>
            <w:tcW w:w="1656" w:type="dxa"/>
            <w:vMerge/>
            <w:tcBorders>
              <w:bottom w:val="single" w:sz="4" w:space="0" w:color="auto"/>
            </w:tcBorders>
            <w:shd w:val="clear" w:color="auto" w:fill="auto"/>
          </w:tcPr>
          <w:p w:rsidR="00125667" w:rsidRPr="00D2198D" w:rsidRDefault="00125667" w:rsidP="00D2198D">
            <w:pPr>
              <w:spacing w:after="0"/>
              <w:jc w:val="both"/>
              <w:rPr>
                <w:rFonts w:cs="Times New Roman"/>
                <w:color w:val="auto"/>
                <w:sz w:val="24"/>
                <w:szCs w:val="24"/>
              </w:rPr>
            </w:pPr>
          </w:p>
        </w:tc>
        <w:tc>
          <w:tcPr>
            <w:tcW w:w="2224" w:type="dxa"/>
            <w:vMerge/>
            <w:shd w:val="clear" w:color="auto" w:fill="auto"/>
            <w:vAlign w:val="center"/>
          </w:tcPr>
          <w:p w:rsidR="00125667" w:rsidRPr="00D2198D" w:rsidRDefault="00125667" w:rsidP="00D2198D">
            <w:pPr>
              <w:spacing w:after="0"/>
              <w:jc w:val="center"/>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p>
        </w:tc>
        <w:tc>
          <w:tcPr>
            <w:tcW w:w="2031" w:type="dxa"/>
            <w:shd w:val="clear" w:color="auto" w:fill="auto"/>
            <w:vAlign w:val="center"/>
          </w:tcPr>
          <w:p w:rsidR="00125667" w:rsidRPr="00D2198D" w:rsidRDefault="00125667" w:rsidP="00D2198D">
            <w:pPr>
              <w:spacing w:after="0"/>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r w:rsidRPr="00D2198D">
              <w:rPr>
                <w:rFonts w:cs="Times New Roman"/>
                <w:color w:val="auto"/>
                <w:sz w:val="24"/>
                <w:szCs w:val="24"/>
              </w:rPr>
              <w:t>Desarrollo Local</w:t>
            </w:r>
          </w:p>
        </w:tc>
        <w:tc>
          <w:tcPr>
            <w:tcW w:w="2810" w:type="dxa"/>
            <w:tcBorders>
              <w:right w:val="nil"/>
            </w:tcBorders>
            <w:shd w:val="clear" w:color="auto" w:fill="auto"/>
          </w:tcPr>
          <w:p w:rsidR="00125667" w:rsidRPr="00D2198D" w:rsidRDefault="00125667" w:rsidP="001E6EEB">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r w:rsidRPr="00D2198D">
              <w:rPr>
                <w:rFonts w:cs="Times New Roman"/>
                <w:color w:val="auto"/>
                <w:sz w:val="24"/>
                <w:szCs w:val="24"/>
              </w:rPr>
              <w:t>Calidad de Vida</w:t>
            </w:r>
          </w:p>
        </w:tc>
      </w:tr>
      <w:tr w:rsidR="00125667" w:rsidRPr="00D2198D" w:rsidTr="0012566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56" w:type="dxa"/>
            <w:vMerge/>
            <w:tcBorders>
              <w:bottom w:val="single" w:sz="4" w:space="0" w:color="auto"/>
            </w:tcBorders>
            <w:shd w:val="clear" w:color="auto" w:fill="auto"/>
          </w:tcPr>
          <w:p w:rsidR="00125667" w:rsidRPr="00D2198D" w:rsidRDefault="00125667" w:rsidP="00D2198D">
            <w:pPr>
              <w:spacing w:after="0"/>
              <w:jc w:val="both"/>
              <w:rPr>
                <w:rFonts w:cs="Times New Roman"/>
                <w:color w:val="auto"/>
                <w:sz w:val="24"/>
                <w:szCs w:val="24"/>
              </w:rPr>
            </w:pPr>
          </w:p>
        </w:tc>
        <w:tc>
          <w:tcPr>
            <w:tcW w:w="2224" w:type="dxa"/>
            <w:vMerge/>
            <w:shd w:val="clear" w:color="auto" w:fill="auto"/>
            <w:vAlign w:val="center"/>
          </w:tcPr>
          <w:p w:rsidR="00125667" w:rsidRPr="00D2198D" w:rsidRDefault="00125667" w:rsidP="00D2198D">
            <w:pPr>
              <w:spacing w:after="0"/>
              <w:jc w:val="center"/>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p>
        </w:tc>
        <w:tc>
          <w:tcPr>
            <w:tcW w:w="2031" w:type="dxa"/>
            <w:vMerge w:val="restart"/>
            <w:shd w:val="clear" w:color="auto" w:fill="auto"/>
            <w:vAlign w:val="center"/>
          </w:tcPr>
          <w:p w:rsidR="00125667" w:rsidRPr="00D2198D" w:rsidRDefault="00125667" w:rsidP="00D2198D">
            <w:pPr>
              <w:spacing w:after="0"/>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D2198D">
              <w:rPr>
                <w:rFonts w:cs="Times New Roman"/>
                <w:color w:val="auto"/>
                <w:sz w:val="24"/>
                <w:szCs w:val="24"/>
              </w:rPr>
              <w:t xml:space="preserve">Demografía </w:t>
            </w:r>
          </w:p>
        </w:tc>
        <w:tc>
          <w:tcPr>
            <w:tcW w:w="2810" w:type="dxa"/>
            <w:tcBorders>
              <w:right w:val="nil"/>
            </w:tcBorders>
            <w:shd w:val="clear" w:color="auto" w:fill="auto"/>
          </w:tcPr>
          <w:p w:rsidR="00125667" w:rsidRPr="00D2198D" w:rsidRDefault="00125667" w:rsidP="001E6EEB">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D2198D">
              <w:rPr>
                <w:rFonts w:cs="Times New Roman"/>
                <w:color w:val="auto"/>
                <w:sz w:val="24"/>
                <w:szCs w:val="24"/>
              </w:rPr>
              <w:t>Densidad</w:t>
            </w:r>
          </w:p>
        </w:tc>
      </w:tr>
      <w:tr w:rsidR="00125667" w:rsidRPr="00D2198D" w:rsidTr="00125667">
        <w:trPr>
          <w:jc w:val="center"/>
        </w:trPr>
        <w:tc>
          <w:tcPr>
            <w:cnfStyle w:val="001000000000" w:firstRow="0" w:lastRow="0" w:firstColumn="1" w:lastColumn="0" w:oddVBand="0" w:evenVBand="0" w:oddHBand="0" w:evenHBand="0" w:firstRowFirstColumn="0" w:firstRowLastColumn="0" w:lastRowFirstColumn="0" w:lastRowLastColumn="0"/>
            <w:tcW w:w="1656" w:type="dxa"/>
            <w:vMerge/>
            <w:tcBorders>
              <w:bottom w:val="single" w:sz="4" w:space="0" w:color="auto"/>
            </w:tcBorders>
            <w:shd w:val="clear" w:color="auto" w:fill="auto"/>
          </w:tcPr>
          <w:p w:rsidR="00125667" w:rsidRPr="00D2198D" w:rsidRDefault="00125667" w:rsidP="00D2198D">
            <w:pPr>
              <w:spacing w:after="0"/>
              <w:jc w:val="both"/>
              <w:rPr>
                <w:rFonts w:cs="Times New Roman"/>
                <w:color w:val="auto"/>
                <w:sz w:val="24"/>
                <w:szCs w:val="24"/>
              </w:rPr>
            </w:pPr>
          </w:p>
        </w:tc>
        <w:tc>
          <w:tcPr>
            <w:tcW w:w="2224" w:type="dxa"/>
            <w:vMerge/>
            <w:shd w:val="clear" w:color="auto" w:fill="auto"/>
            <w:vAlign w:val="center"/>
          </w:tcPr>
          <w:p w:rsidR="00125667" w:rsidRPr="00D2198D" w:rsidRDefault="00125667" w:rsidP="00125667">
            <w:pPr>
              <w:jc w:val="center"/>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p>
        </w:tc>
        <w:tc>
          <w:tcPr>
            <w:tcW w:w="2031" w:type="dxa"/>
            <w:vMerge/>
            <w:shd w:val="clear" w:color="auto" w:fill="auto"/>
            <w:vAlign w:val="center"/>
          </w:tcPr>
          <w:p w:rsidR="00125667" w:rsidRPr="00D2198D" w:rsidRDefault="00125667" w:rsidP="00125667">
            <w:pPr>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p>
        </w:tc>
        <w:tc>
          <w:tcPr>
            <w:tcW w:w="2810" w:type="dxa"/>
            <w:tcBorders>
              <w:right w:val="nil"/>
            </w:tcBorders>
            <w:shd w:val="clear" w:color="auto" w:fill="auto"/>
          </w:tcPr>
          <w:p w:rsidR="00125667" w:rsidRPr="00D2198D" w:rsidRDefault="00125667" w:rsidP="001E6EEB">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r w:rsidRPr="00D2198D">
              <w:rPr>
                <w:rFonts w:cs="Times New Roman"/>
                <w:color w:val="auto"/>
                <w:sz w:val="24"/>
                <w:szCs w:val="24"/>
              </w:rPr>
              <w:t>Dinámica y estructura poblacional</w:t>
            </w:r>
          </w:p>
        </w:tc>
      </w:tr>
      <w:tr w:rsidR="00125667" w:rsidRPr="00D2198D" w:rsidTr="0012566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56" w:type="dxa"/>
            <w:vMerge/>
            <w:tcBorders>
              <w:bottom w:val="single" w:sz="4" w:space="0" w:color="auto"/>
            </w:tcBorders>
            <w:shd w:val="clear" w:color="auto" w:fill="auto"/>
          </w:tcPr>
          <w:p w:rsidR="00125667" w:rsidRPr="00D2198D" w:rsidRDefault="00125667" w:rsidP="00D2198D">
            <w:pPr>
              <w:spacing w:after="0"/>
              <w:jc w:val="both"/>
              <w:rPr>
                <w:rFonts w:cs="Times New Roman"/>
                <w:color w:val="auto"/>
                <w:sz w:val="24"/>
                <w:szCs w:val="24"/>
              </w:rPr>
            </w:pPr>
          </w:p>
        </w:tc>
        <w:tc>
          <w:tcPr>
            <w:tcW w:w="2224" w:type="dxa"/>
            <w:vMerge w:val="restart"/>
            <w:shd w:val="clear" w:color="auto" w:fill="auto"/>
            <w:vAlign w:val="center"/>
          </w:tcPr>
          <w:p w:rsidR="00125667" w:rsidRPr="00D2198D" w:rsidRDefault="00125667" w:rsidP="00D2198D">
            <w:pPr>
              <w:spacing w:after="0"/>
              <w:jc w:val="center"/>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D2198D">
              <w:rPr>
                <w:rFonts w:cs="Times New Roman"/>
                <w:color w:val="auto"/>
                <w:sz w:val="24"/>
                <w:szCs w:val="24"/>
              </w:rPr>
              <w:t xml:space="preserve">Economía </w:t>
            </w:r>
          </w:p>
        </w:tc>
        <w:tc>
          <w:tcPr>
            <w:tcW w:w="2031" w:type="dxa"/>
            <w:vMerge w:val="restart"/>
            <w:shd w:val="clear" w:color="auto" w:fill="auto"/>
            <w:vAlign w:val="center"/>
          </w:tcPr>
          <w:p w:rsidR="00125667" w:rsidRPr="00D2198D" w:rsidRDefault="00125667" w:rsidP="00D2198D">
            <w:pPr>
              <w:spacing w:after="0"/>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D2198D">
              <w:rPr>
                <w:rFonts w:cs="Times New Roman"/>
                <w:color w:val="auto"/>
                <w:sz w:val="24"/>
                <w:szCs w:val="24"/>
              </w:rPr>
              <w:t>Actividades productivas</w:t>
            </w:r>
          </w:p>
        </w:tc>
        <w:tc>
          <w:tcPr>
            <w:tcW w:w="2810" w:type="dxa"/>
            <w:tcBorders>
              <w:right w:val="nil"/>
            </w:tcBorders>
            <w:shd w:val="clear" w:color="auto" w:fill="auto"/>
          </w:tcPr>
          <w:p w:rsidR="00125667" w:rsidRPr="00D2198D" w:rsidRDefault="00125667" w:rsidP="001E6EEB">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D2198D">
              <w:rPr>
                <w:rFonts w:cs="Times New Roman"/>
                <w:color w:val="auto"/>
                <w:sz w:val="24"/>
                <w:szCs w:val="24"/>
              </w:rPr>
              <w:t xml:space="preserve">Agricultura  </w:t>
            </w:r>
          </w:p>
        </w:tc>
      </w:tr>
      <w:tr w:rsidR="00125667" w:rsidRPr="00D2198D" w:rsidTr="00125667">
        <w:trPr>
          <w:jc w:val="center"/>
        </w:trPr>
        <w:tc>
          <w:tcPr>
            <w:cnfStyle w:val="001000000000" w:firstRow="0" w:lastRow="0" w:firstColumn="1" w:lastColumn="0" w:oddVBand="0" w:evenVBand="0" w:oddHBand="0" w:evenHBand="0" w:firstRowFirstColumn="0" w:firstRowLastColumn="0" w:lastRowFirstColumn="0" w:lastRowLastColumn="0"/>
            <w:tcW w:w="1656" w:type="dxa"/>
            <w:vMerge/>
            <w:tcBorders>
              <w:bottom w:val="single" w:sz="4" w:space="0" w:color="auto"/>
            </w:tcBorders>
            <w:shd w:val="clear" w:color="auto" w:fill="auto"/>
          </w:tcPr>
          <w:p w:rsidR="00125667" w:rsidRPr="00D2198D" w:rsidRDefault="00125667" w:rsidP="00D2198D">
            <w:pPr>
              <w:spacing w:after="0"/>
              <w:jc w:val="both"/>
              <w:rPr>
                <w:rFonts w:cs="Times New Roman"/>
                <w:color w:val="auto"/>
                <w:sz w:val="24"/>
                <w:szCs w:val="24"/>
              </w:rPr>
            </w:pPr>
          </w:p>
        </w:tc>
        <w:tc>
          <w:tcPr>
            <w:tcW w:w="2224" w:type="dxa"/>
            <w:vMerge/>
            <w:shd w:val="clear" w:color="auto" w:fill="auto"/>
            <w:vAlign w:val="center"/>
          </w:tcPr>
          <w:p w:rsidR="00125667" w:rsidRPr="00D2198D" w:rsidRDefault="00125667" w:rsidP="00D2198D">
            <w:pPr>
              <w:spacing w:after="0"/>
              <w:jc w:val="center"/>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p>
        </w:tc>
        <w:tc>
          <w:tcPr>
            <w:tcW w:w="2031" w:type="dxa"/>
            <w:vMerge/>
            <w:shd w:val="clear" w:color="auto" w:fill="auto"/>
          </w:tcPr>
          <w:p w:rsidR="00125667" w:rsidRPr="00D2198D" w:rsidRDefault="00125667" w:rsidP="00D2198D">
            <w:pPr>
              <w:spacing w:after="0"/>
              <w:jc w:val="both"/>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p>
        </w:tc>
        <w:tc>
          <w:tcPr>
            <w:tcW w:w="2810" w:type="dxa"/>
            <w:tcBorders>
              <w:right w:val="nil"/>
            </w:tcBorders>
            <w:shd w:val="clear" w:color="auto" w:fill="auto"/>
          </w:tcPr>
          <w:p w:rsidR="00125667" w:rsidRPr="00D2198D" w:rsidRDefault="00125667" w:rsidP="001E6EEB">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r w:rsidRPr="00D2198D">
              <w:rPr>
                <w:rFonts w:cs="Times New Roman"/>
                <w:color w:val="auto"/>
                <w:sz w:val="24"/>
                <w:szCs w:val="24"/>
              </w:rPr>
              <w:t>Ganadería</w:t>
            </w:r>
          </w:p>
        </w:tc>
      </w:tr>
      <w:tr w:rsidR="00125667" w:rsidRPr="00D2198D" w:rsidTr="0012566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56" w:type="dxa"/>
            <w:vMerge/>
            <w:tcBorders>
              <w:bottom w:val="single" w:sz="4" w:space="0" w:color="auto"/>
            </w:tcBorders>
            <w:shd w:val="clear" w:color="auto" w:fill="auto"/>
          </w:tcPr>
          <w:p w:rsidR="00125667" w:rsidRPr="00D2198D" w:rsidRDefault="00125667" w:rsidP="00D2198D">
            <w:pPr>
              <w:spacing w:after="0"/>
              <w:jc w:val="both"/>
              <w:rPr>
                <w:rFonts w:cs="Times New Roman"/>
                <w:color w:val="auto"/>
                <w:sz w:val="24"/>
                <w:szCs w:val="24"/>
              </w:rPr>
            </w:pPr>
          </w:p>
        </w:tc>
        <w:tc>
          <w:tcPr>
            <w:tcW w:w="2224" w:type="dxa"/>
            <w:vMerge/>
            <w:shd w:val="clear" w:color="auto" w:fill="auto"/>
            <w:vAlign w:val="center"/>
          </w:tcPr>
          <w:p w:rsidR="00125667" w:rsidRPr="00D2198D" w:rsidRDefault="00125667" w:rsidP="00D2198D">
            <w:pPr>
              <w:spacing w:after="0"/>
              <w:jc w:val="center"/>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p>
        </w:tc>
        <w:tc>
          <w:tcPr>
            <w:tcW w:w="2031" w:type="dxa"/>
            <w:vMerge/>
            <w:shd w:val="clear" w:color="auto" w:fill="auto"/>
          </w:tcPr>
          <w:p w:rsidR="00125667" w:rsidRPr="00D2198D" w:rsidRDefault="00125667" w:rsidP="00D2198D">
            <w:pPr>
              <w:spacing w:after="0"/>
              <w:jc w:val="both"/>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p>
        </w:tc>
        <w:tc>
          <w:tcPr>
            <w:tcW w:w="2810" w:type="dxa"/>
            <w:tcBorders>
              <w:right w:val="nil"/>
            </w:tcBorders>
            <w:shd w:val="clear" w:color="auto" w:fill="auto"/>
          </w:tcPr>
          <w:p w:rsidR="00125667" w:rsidRPr="00D2198D" w:rsidRDefault="00125667" w:rsidP="001E6EEB">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D2198D">
              <w:rPr>
                <w:rFonts w:cs="Times New Roman"/>
                <w:color w:val="auto"/>
                <w:sz w:val="24"/>
                <w:szCs w:val="24"/>
              </w:rPr>
              <w:t>Forestal</w:t>
            </w:r>
          </w:p>
        </w:tc>
      </w:tr>
      <w:tr w:rsidR="00125667" w:rsidRPr="00D2198D" w:rsidTr="00125667">
        <w:trPr>
          <w:jc w:val="center"/>
        </w:trPr>
        <w:tc>
          <w:tcPr>
            <w:cnfStyle w:val="001000000000" w:firstRow="0" w:lastRow="0" w:firstColumn="1" w:lastColumn="0" w:oddVBand="0" w:evenVBand="0" w:oddHBand="0" w:evenHBand="0" w:firstRowFirstColumn="0" w:firstRowLastColumn="0" w:lastRowFirstColumn="0" w:lastRowLastColumn="0"/>
            <w:tcW w:w="1656" w:type="dxa"/>
            <w:vMerge/>
            <w:tcBorders>
              <w:bottom w:val="single" w:sz="4" w:space="0" w:color="auto"/>
            </w:tcBorders>
            <w:shd w:val="clear" w:color="auto" w:fill="auto"/>
          </w:tcPr>
          <w:p w:rsidR="00125667" w:rsidRPr="00D2198D" w:rsidRDefault="00125667" w:rsidP="00D2198D">
            <w:pPr>
              <w:spacing w:after="0"/>
              <w:jc w:val="both"/>
              <w:rPr>
                <w:rFonts w:cs="Times New Roman"/>
                <w:color w:val="auto"/>
                <w:sz w:val="24"/>
                <w:szCs w:val="24"/>
              </w:rPr>
            </w:pPr>
          </w:p>
        </w:tc>
        <w:tc>
          <w:tcPr>
            <w:tcW w:w="2224" w:type="dxa"/>
            <w:vMerge/>
            <w:shd w:val="clear" w:color="auto" w:fill="auto"/>
          </w:tcPr>
          <w:p w:rsidR="00125667" w:rsidRPr="00D2198D" w:rsidRDefault="00125667" w:rsidP="00125667">
            <w:pPr>
              <w:jc w:val="both"/>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p>
        </w:tc>
        <w:tc>
          <w:tcPr>
            <w:tcW w:w="2031" w:type="dxa"/>
            <w:vMerge/>
            <w:shd w:val="clear" w:color="auto" w:fill="auto"/>
          </w:tcPr>
          <w:p w:rsidR="00125667" w:rsidRPr="00D2198D" w:rsidRDefault="00125667" w:rsidP="00125667">
            <w:pPr>
              <w:jc w:val="both"/>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p>
        </w:tc>
        <w:tc>
          <w:tcPr>
            <w:tcW w:w="2810" w:type="dxa"/>
            <w:tcBorders>
              <w:right w:val="nil"/>
            </w:tcBorders>
            <w:shd w:val="clear" w:color="auto" w:fill="auto"/>
          </w:tcPr>
          <w:p w:rsidR="00125667" w:rsidRPr="00D2198D" w:rsidRDefault="00125667" w:rsidP="001E6EEB">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r w:rsidRPr="00D2198D">
              <w:rPr>
                <w:rFonts w:cs="Times New Roman"/>
                <w:color w:val="auto"/>
                <w:sz w:val="24"/>
                <w:szCs w:val="24"/>
              </w:rPr>
              <w:t xml:space="preserve">Industrial </w:t>
            </w:r>
          </w:p>
        </w:tc>
      </w:tr>
      <w:tr w:rsidR="00125667" w:rsidRPr="00D2198D" w:rsidTr="0012566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56" w:type="dxa"/>
            <w:vMerge/>
            <w:tcBorders>
              <w:bottom w:val="single" w:sz="4" w:space="0" w:color="auto"/>
            </w:tcBorders>
            <w:shd w:val="clear" w:color="auto" w:fill="auto"/>
          </w:tcPr>
          <w:p w:rsidR="00125667" w:rsidRPr="00D2198D" w:rsidRDefault="00125667" w:rsidP="00125667">
            <w:pPr>
              <w:jc w:val="both"/>
              <w:rPr>
                <w:rFonts w:cs="Times New Roman"/>
                <w:color w:val="auto"/>
                <w:sz w:val="24"/>
                <w:szCs w:val="24"/>
              </w:rPr>
            </w:pPr>
          </w:p>
        </w:tc>
        <w:tc>
          <w:tcPr>
            <w:tcW w:w="2224" w:type="dxa"/>
            <w:vMerge/>
            <w:shd w:val="clear" w:color="auto" w:fill="auto"/>
          </w:tcPr>
          <w:p w:rsidR="00125667" w:rsidRPr="00D2198D" w:rsidRDefault="00125667" w:rsidP="00125667">
            <w:pPr>
              <w:jc w:val="both"/>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p>
        </w:tc>
        <w:tc>
          <w:tcPr>
            <w:tcW w:w="2031" w:type="dxa"/>
            <w:vMerge/>
            <w:shd w:val="clear" w:color="auto" w:fill="auto"/>
          </w:tcPr>
          <w:p w:rsidR="00125667" w:rsidRPr="00D2198D" w:rsidRDefault="00125667" w:rsidP="00125667">
            <w:pPr>
              <w:jc w:val="both"/>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p>
        </w:tc>
        <w:tc>
          <w:tcPr>
            <w:tcW w:w="2810" w:type="dxa"/>
            <w:tcBorders>
              <w:right w:val="nil"/>
            </w:tcBorders>
            <w:shd w:val="clear" w:color="auto" w:fill="auto"/>
          </w:tcPr>
          <w:p w:rsidR="00125667" w:rsidRPr="00D2198D" w:rsidRDefault="00125667" w:rsidP="001E6EEB">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D2198D">
              <w:rPr>
                <w:rFonts w:cs="Times New Roman"/>
                <w:color w:val="auto"/>
                <w:sz w:val="24"/>
                <w:szCs w:val="24"/>
              </w:rPr>
              <w:t>Comercial</w:t>
            </w:r>
          </w:p>
        </w:tc>
      </w:tr>
      <w:tr w:rsidR="00125667" w:rsidRPr="00D2198D" w:rsidTr="00125667">
        <w:trPr>
          <w:jc w:val="center"/>
        </w:trPr>
        <w:tc>
          <w:tcPr>
            <w:cnfStyle w:val="001000000000" w:firstRow="0" w:lastRow="0" w:firstColumn="1" w:lastColumn="0" w:oddVBand="0" w:evenVBand="0" w:oddHBand="0" w:evenHBand="0" w:firstRowFirstColumn="0" w:firstRowLastColumn="0" w:lastRowFirstColumn="0" w:lastRowLastColumn="0"/>
            <w:tcW w:w="1656" w:type="dxa"/>
            <w:vMerge/>
            <w:tcBorders>
              <w:bottom w:val="single" w:sz="4" w:space="0" w:color="auto"/>
            </w:tcBorders>
            <w:shd w:val="clear" w:color="auto" w:fill="auto"/>
          </w:tcPr>
          <w:p w:rsidR="00125667" w:rsidRPr="00D2198D" w:rsidRDefault="00125667" w:rsidP="00125667">
            <w:pPr>
              <w:jc w:val="both"/>
              <w:rPr>
                <w:rFonts w:cs="Times New Roman"/>
                <w:color w:val="auto"/>
                <w:sz w:val="24"/>
                <w:szCs w:val="24"/>
              </w:rPr>
            </w:pPr>
          </w:p>
        </w:tc>
        <w:tc>
          <w:tcPr>
            <w:tcW w:w="2224" w:type="dxa"/>
            <w:vMerge/>
            <w:shd w:val="clear" w:color="auto" w:fill="auto"/>
          </w:tcPr>
          <w:p w:rsidR="00125667" w:rsidRPr="00D2198D" w:rsidRDefault="00125667" w:rsidP="00125667">
            <w:pPr>
              <w:jc w:val="both"/>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p>
        </w:tc>
        <w:tc>
          <w:tcPr>
            <w:tcW w:w="2031" w:type="dxa"/>
            <w:vMerge/>
            <w:shd w:val="clear" w:color="auto" w:fill="auto"/>
          </w:tcPr>
          <w:p w:rsidR="00125667" w:rsidRPr="00D2198D" w:rsidRDefault="00125667" w:rsidP="00125667">
            <w:pPr>
              <w:jc w:val="both"/>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p>
        </w:tc>
        <w:tc>
          <w:tcPr>
            <w:tcW w:w="2810" w:type="dxa"/>
            <w:tcBorders>
              <w:right w:val="nil"/>
            </w:tcBorders>
            <w:shd w:val="clear" w:color="auto" w:fill="auto"/>
          </w:tcPr>
          <w:p w:rsidR="00125667" w:rsidRPr="00D2198D" w:rsidRDefault="00125667" w:rsidP="00D2198D">
            <w:pPr>
              <w:spacing w:after="0"/>
              <w:jc w:val="both"/>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r w:rsidRPr="00D2198D">
              <w:rPr>
                <w:rFonts w:cs="Times New Roman"/>
                <w:color w:val="auto"/>
                <w:sz w:val="24"/>
                <w:szCs w:val="24"/>
              </w:rPr>
              <w:t>Explotación petrolera</w:t>
            </w:r>
          </w:p>
        </w:tc>
      </w:tr>
    </w:tbl>
    <w:p w:rsidR="00A45FAF" w:rsidRDefault="00A45FAF" w:rsidP="00A8383A">
      <w:pPr>
        <w:rPr>
          <w:lang w:val="es-ES"/>
        </w:rPr>
      </w:pPr>
      <w:bookmarkStart w:id="14" w:name="_Toc345266836"/>
      <w:bookmarkStart w:id="15" w:name="_Toc345267018"/>
    </w:p>
    <w:p w:rsidR="00DE6D95" w:rsidRPr="00D2198D" w:rsidRDefault="00DE6D95" w:rsidP="00DE6D95">
      <w:pPr>
        <w:pStyle w:val="Ttulo1"/>
        <w:keepNext w:val="0"/>
        <w:keepLines w:val="0"/>
        <w:numPr>
          <w:ilvl w:val="0"/>
          <w:numId w:val="2"/>
        </w:numPr>
        <w:spacing w:before="400" w:after="60" w:line="276" w:lineRule="auto"/>
        <w:contextualSpacing/>
        <w:rPr>
          <w:rFonts w:asciiTheme="minorHAnsi" w:hAnsiTheme="minorHAnsi"/>
          <w:bCs w:val="0"/>
          <w:smallCaps/>
          <w:color w:val="auto"/>
          <w:spacing w:val="20"/>
          <w:sz w:val="32"/>
          <w:szCs w:val="32"/>
          <w:lang w:val="es-ES"/>
        </w:rPr>
      </w:pPr>
      <w:bookmarkStart w:id="16" w:name="_Toc401340729"/>
      <w:r w:rsidRPr="00D2198D">
        <w:rPr>
          <w:rFonts w:asciiTheme="minorHAnsi" w:hAnsiTheme="minorHAnsi"/>
          <w:bCs w:val="0"/>
          <w:smallCaps/>
          <w:color w:val="auto"/>
          <w:spacing w:val="20"/>
          <w:sz w:val="32"/>
          <w:szCs w:val="32"/>
          <w:lang w:val="es-ES"/>
        </w:rPr>
        <w:lastRenderedPageBreak/>
        <w:t>DESCRIPCIÓN DE LAS ACCIONES IMPACTANTES</w:t>
      </w:r>
      <w:bookmarkEnd w:id="14"/>
      <w:bookmarkEnd w:id="15"/>
      <w:bookmarkEnd w:id="16"/>
    </w:p>
    <w:p w:rsidR="00125667" w:rsidRPr="00D2198D" w:rsidRDefault="00125667" w:rsidP="00125667">
      <w:pPr>
        <w:pStyle w:val="Prrafodelista"/>
        <w:spacing w:line="276" w:lineRule="auto"/>
        <w:ind w:left="0"/>
        <w:jc w:val="both"/>
        <w:rPr>
          <w:color w:val="auto"/>
          <w:sz w:val="24"/>
        </w:rPr>
      </w:pPr>
      <w:r w:rsidRPr="00D2198D">
        <w:rPr>
          <w:color w:val="auto"/>
          <w:sz w:val="24"/>
        </w:rPr>
        <w:t xml:space="preserve">A los fines de identificar y valorar los posibles impactos ambientales y sociales, tanto en la etapa de construcción como de funcionamiento, como acciones preliminares afines a todos los Componentes de proyecto. En cada Componente se describieron las acciones a considerar según las especificaciones establecidas en las Descripción: </w:t>
      </w:r>
    </w:p>
    <w:p w:rsidR="00125667" w:rsidRPr="00D2198D" w:rsidRDefault="00125667" w:rsidP="00125667">
      <w:pPr>
        <w:pStyle w:val="Prrafodelista"/>
        <w:numPr>
          <w:ilvl w:val="0"/>
          <w:numId w:val="1"/>
        </w:numPr>
        <w:spacing w:line="276" w:lineRule="auto"/>
        <w:jc w:val="both"/>
        <w:rPr>
          <w:color w:val="auto"/>
          <w:sz w:val="24"/>
        </w:rPr>
      </w:pPr>
      <w:r w:rsidRPr="00D2198D">
        <w:rPr>
          <w:b/>
          <w:color w:val="auto"/>
          <w:sz w:val="24"/>
          <w:u w:val="single"/>
        </w:rPr>
        <w:t>Componente II:</w:t>
      </w:r>
      <w:r w:rsidRPr="00D2198D">
        <w:rPr>
          <w:color w:val="auto"/>
          <w:sz w:val="24"/>
        </w:rPr>
        <w:t xml:space="preserve"> Rehabilitación y mejoramientos de vías (</w:t>
      </w:r>
      <w:r w:rsidRPr="00D2198D">
        <w:rPr>
          <w:rFonts w:eastAsia="Times New Roman" w:cs="Times New Roman"/>
          <w:color w:val="auto"/>
          <w:sz w:val="24"/>
          <w:lang w:val="es-MX" w:eastAsia="es-ES"/>
        </w:rPr>
        <w:t>km. 1374,500 a km 1456,320</w:t>
      </w:r>
      <w:r w:rsidRPr="00D2198D">
        <w:rPr>
          <w:color w:val="auto"/>
          <w:sz w:val="24"/>
        </w:rPr>
        <w:t>);</w:t>
      </w:r>
      <w:r w:rsidRPr="00D2198D">
        <w:rPr>
          <w:rFonts w:eastAsia="Times New Roman" w:cs="Times New Roman"/>
          <w:color w:val="auto"/>
          <w:sz w:val="24"/>
          <w:shd w:val="clear" w:color="auto" w:fill="FFFFFF"/>
          <w:lang w:val="es-ES" w:eastAsia="es-ES"/>
        </w:rPr>
        <w:t xml:space="preserve"> que consiste en la limpieza y desmalezado de vías; reemplazo de durmientes en mal estado y de tramos de vía;</w:t>
      </w:r>
    </w:p>
    <w:p w:rsidR="00125667" w:rsidRPr="00D2198D" w:rsidRDefault="00125667" w:rsidP="00125667">
      <w:pPr>
        <w:pStyle w:val="Prrafodelista"/>
        <w:numPr>
          <w:ilvl w:val="0"/>
          <w:numId w:val="1"/>
        </w:numPr>
        <w:spacing w:line="276" w:lineRule="auto"/>
        <w:jc w:val="both"/>
        <w:rPr>
          <w:color w:val="auto"/>
          <w:sz w:val="24"/>
        </w:rPr>
      </w:pPr>
      <w:r w:rsidRPr="00D2198D">
        <w:rPr>
          <w:b/>
          <w:color w:val="auto"/>
          <w:sz w:val="24"/>
          <w:u w:val="single"/>
        </w:rPr>
        <w:t>Componente III:</w:t>
      </w:r>
      <w:r w:rsidRPr="00D2198D">
        <w:rPr>
          <w:color w:val="auto"/>
          <w:sz w:val="24"/>
        </w:rPr>
        <w:t xml:space="preserve"> Quebrada de Galarza, que consiste en la </w:t>
      </w:r>
      <w:r w:rsidRPr="00D2198D">
        <w:rPr>
          <w:rFonts w:eastAsia="Times New Roman" w:cs="Times New Roman"/>
          <w:color w:val="auto"/>
          <w:sz w:val="24"/>
          <w:shd w:val="clear" w:color="auto" w:fill="FFFFFF"/>
          <w:lang w:val="es-ES" w:eastAsia="es-ES"/>
        </w:rPr>
        <w:t xml:space="preserve">reconstrucción y cambio de traza de la vía actual por problemas de erosión existentes.  </w:t>
      </w:r>
    </w:p>
    <w:p w:rsidR="00125667" w:rsidRPr="00D2198D" w:rsidRDefault="00125667" w:rsidP="00125667">
      <w:pPr>
        <w:pStyle w:val="Prrafodelista"/>
        <w:numPr>
          <w:ilvl w:val="0"/>
          <w:numId w:val="1"/>
        </w:numPr>
        <w:spacing w:line="276" w:lineRule="auto"/>
        <w:jc w:val="both"/>
        <w:rPr>
          <w:color w:val="auto"/>
          <w:sz w:val="24"/>
        </w:rPr>
      </w:pPr>
      <w:r w:rsidRPr="00D2198D">
        <w:rPr>
          <w:b/>
          <w:color w:val="auto"/>
          <w:sz w:val="24"/>
          <w:u w:val="single"/>
        </w:rPr>
        <w:t>Componente IV:</w:t>
      </w:r>
      <w:r w:rsidRPr="00D2198D">
        <w:rPr>
          <w:color w:val="auto"/>
          <w:sz w:val="24"/>
        </w:rPr>
        <w:t xml:space="preserve"> Reconstrucción de puentes y alcantarillados; Esta ítems contempla la reconstrucción del los puentes sobre el Rio Tartagal y el Rio Carapari, además de construcción de obras de artes mayores como puentes y alcantarillados  que permitan la correcta circulación de ramal.</w:t>
      </w:r>
    </w:p>
    <w:p w:rsidR="00125667" w:rsidRPr="00D2198D" w:rsidRDefault="00125667" w:rsidP="00125667">
      <w:pPr>
        <w:pStyle w:val="Prrafodelista"/>
        <w:numPr>
          <w:ilvl w:val="0"/>
          <w:numId w:val="1"/>
        </w:numPr>
        <w:spacing w:line="276" w:lineRule="auto"/>
        <w:jc w:val="both"/>
        <w:rPr>
          <w:color w:val="auto"/>
          <w:sz w:val="24"/>
        </w:rPr>
      </w:pPr>
      <w:r w:rsidRPr="00D2198D">
        <w:rPr>
          <w:b/>
          <w:color w:val="auto"/>
          <w:sz w:val="24"/>
          <w:u w:val="single"/>
        </w:rPr>
        <w:t>Componente V:</w:t>
      </w:r>
      <w:r w:rsidRPr="00D2198D">
        <w:rPr>
          <w:color w:val="auto"/>
          <w:sz w:val="24"/>
        </w:rPr>
        <w:t xml:space="preserve"> Mejoramiento de estaciones y bases de cuadrilla, a los fines de constituirse como bases operativas durante la etapa de ejecución del proyecto, e implica pintura, techado y acondicionado en general de las instalaciones. </w:t>
      </w:r>
    </w:p>
    <w:p w:rsidR="00125667" w:rsidRPr="00D2198D" w:rsidRDefault="00125667" w:rsidP="00DE6D95">
      <w:pPr>
        <w:pStyle w:val="Ttulo1"/>
        <w:keepNext w:val="0"/>
        <w:keepLines w:val="0"/>
        <w:numPr>
          <w:ilvl w:val="1"/>
          <w:numId w:val="2"/>
        </w:numPr>
        <w:spacing w:before="400" w:after="60" w:line="276" w:lineRule="auto"/>
        <w:contextualSpacing/>
        <w:rPr>
          <w:rFonts w:asciiTheme="minorHAnsi" w:hAnsiTheme="minorHAnsi"/>
          <w:smallCaps/>
          <w:color w:val="auto"/>
          <w:spacing w:val="20"/>
          <w:sz w:val="32"/>
          <w:szCs w:val="32"/>
          <w:lang w:val="es-ES"/>
        </w:rPr>
      </w:pPr>
      <w:bookmarkStart w:id="17" w:name="_Toc401340730"/>
      <w:r w:rsidRPr="00D2198D">
        <w:rPr>
          <w:rFonts w:asciiTheme="minorHAnsi" w:hAnsiTheme="minorHAnsi"/>
          <w:smallCaps/>
          <w:color w:val="auto"/>
          <w:spacing w:val="20"/>
          <w:sz w:val="32"/>
          <w:szCs w:val="32"/>
          <w:lang w:val="es-ES"/>
        </w:rPr>
        <w:t>Etapa preliminar:</w:t>
      </w:r>
      <w:bookmarkEnd w:id="17"/>
    </w:p>
    <w:tbl>
      <w:tblPr>
        <w:tblpPr w:leftFromText="141" w:rightFromText="141" w:vertAnchor="text" w:horzAnchor="margin" w:tblpXSpec="center" w:tblpY="260"/>
        <w:tblW w:w="7113" w:type="dxa"/>
        <w:tblBorders>
          <w:top w:val="single" w:sz="4" w:space="0" w:color="auto"/>
          <w:bottom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64"/>
        <w:gridCol w:w="4349"/>
      </w:tblGrid>
      <w:tr w:rsidR="00125667" w:rsidRPr="00D2198D" w:rsidTr="001E6EEB">
        <w:trPr>
          <w:trHeight w:val="271"/>
        </w:trPr>
        <w:tc>
          <w:tcPr>
            <w:tcW w:w="2764" w:type="dxa"/>
            <w:shd w:val="clear" w:color="auto" w:fill="0D0D0D" w:themeFill="text1" w:themeFillTint="F2"/>
            <w:vAlign w:val="center"/>
            <w:hideMark/>
          </w:tcPr>
          <w:p w:rsidR="00125667" w:rsidRPr="00D2198D" w:rsidRDefault="00125667" w:rsidP="00125667">
            <w:pPr>
              <w:spacing w:after="0" w:line="276" w:lineRule="auto"/>
              <w:jc w:val="center"/>
              <w:rPr>
                <w:rFonts w:eastAsia="Times New Roman" w:cs="Times New Roman"/>
                <w:b/>
                <w:bCs/>
                <w:color w:val="auto"/>
                <w:sz w:val="28"/>
                <w:lang w:val="es-ES" w:eastAsia="es-ES"/>
              </w:rPr>
            </w:pPr>
            <w:r w:rsidRPr="00D2198D">
              <w:rPr>
                <w:rFonts w:eastAsia="Times New Roman" w:cs="Times New Roman"/>
                <w:b/>
                <w:bCs/>
                <w:color w:val="auto"/>
                <w:sz w:val="28"/>
                <w:lang w:val="es-ES" w:eastAsia="es-ES"/>
              </w:rPr>
              <w:t xml:space="preserve">Componente </w:t>
            </w:r>
          </w:p>
        </w:tc>
        <w:tc>
          <w:tcPr>
            <w:tcW w:w="4349" w:type="dxa"/>
            <w:shd w:val="clear" w:color="auto" w:fill="0D0D0D" w:themeFill="text1" w:themeFillTint="F2"/>
            <w:vAlign w:val="center"/>
            <w:hideMark/>
          </w:tcPr>
          <w:p w:rsidR="00125667" w:rsidRPr="00D2198D" w:rsidRDefault="00125667" w:rsidP="00125667">
            <w:pPr>
              <w:spacing w:after="0" w:line="276" w:lineRule="auto"/>
              <w:jc w:val="center"/>
              <w:rPr>
                <w:rFonts w:eastAsia="Times New Roman" w:cs="Times New Roman"/>
                <w:b/>
                <w:bCs/>
                <w:color w:val="auto"/>
                <w:sz w:val="28"/>
                <w:lang w:val="es-ES" w:eastAsia="es-ES"/>
              </w:rPr>
            </w:pPr>
            <w:r w:rsidRPr="00D2198D">
              <w:rPr>
                <w:rFonts w:eastAsia="Times New Roman" w:cs="Times New Roman"/>
                <w:b/>
                <w:bCs/>
                <w:color w:val="auto"/>
                <w:sz w:val="28"/>
                <w:lang w:val="es-ES" w:eastAsia="es-ES"/>
              </w:rPr>
              <w:t xml:space="preserve">Acciones </w:t>
            </w:r>
          </w:p>
        </w:tc>
      </w:tr>
      <w:tr w:rsidR="00125667" w:rsidRPr="00D2198D" w:rsidTr="00125667">
        <w:trPr>
          <w:trHeight w:val="300"/>
        </w:trPr>
        <w:tc>
          <w:tcPr>
            <w:tcW w:w="2764" w:type="dxa"/>
            <w:vMerge w:val="restart"/>
            <w:shd w:val="clear" w:color="auto" w:fill="auto"/>
            <w:vAlign w:val="center"/>
            <w:hideMark/>
          </w:tcPr>
          <w:p w:rsidR="00125667" w:rsidRPr="00D2198D" w:rsidRDefault="00125667" w:rsidP="00125667">
            <w:pPr>
              <w:spacing w:after="0" w:line="240" w:lineRule="auto"/>
              <w:jc w:val="center"/>
              <w:rPr>
                <w:rFonts w:ascii="Calibri" w:eastAsia="Times New Roman" w:hAnsi="Calibri" w:cs="Times New Roman"/>
                <w:bCs/>
                <w:color w:val="auto"/>
                <w:lang w:eastAsia="es-AR" w:bidi="ar-SA"/>
              </w:rPr>
            </w:pPr>
            <w:r w:rsidRPr="00D2198D">
              <w:rPr>
                <w:rFonts w:ascii="Calibri" w:eastAsia="Times New Roman" w:hAnsi="Calibri" w:cs="Times New Roman"/>
                <w:bCs/>
                <w:color w:val="auto"/>
                <w:lang w:eastAsia="es-AR" w:bidi="ar-SA"/>
              </w:rPr>
              <w:t>Acciones comunes a todos los componentes </w:t>
            </w:r>
          </w:p>
        </w:tc>
        <w:tc>
          <w:tcPr>
            <w:tcW w:w="4349" w:type="dxa"/>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lang w:eastAsia="es-AR" w:bidi="ar-SA"/>
              </w:rPr>
            </w:pPr>
            <w:r w:rsidRPr="00D2198D">
              <w:rPr>
                <w:rFonts w:ascii="Calibri" w:eastAsia="Times New Roman" w:hAnsi="Calibri" w:cs="Times New Roman"/>
                <w:color w:val="auto"/>
                <w:lang w:eastAsia="es-AR" w:bidi="ar-SA"/>
              </w:rPr>
              <w:t>Apertura de caminos</w:t>
            </w:r>
          </w:p>
        </w:tc>
      </w:tr>
      <w:tr w:rsidR="00125667" w:rsidRPr="00D2198D" w:rsidTr="00125667">
        <w:trPr>
          <w:trHeight w:val="394"/>
        </w:trPr>
        <w:tc>
          <w:tcPr>
            <w:tcW w:w="2764" w:type="dxa"/>
            <w:vMerge/>
            <w:vAlign w:val="center"/>
            <w:hideMark/>
          </w:tcPr>
          <w:p w:rsidR="00125667" w:rsidRPr="00D2198D" w:rsidRDefault="00125667" w:rsidP="00125667">
            <w:pPr>
              <w:spacing w:after="0" w:line="240" w:lineRule="auto"/>
              <w:rPr>
                <w:rFonts w:ascii="Calibri" w:eastAsia="Times New Roman" w:hAnsi="Calibri" w:cs="Times New Roman"/>
                <w:bCs/>
                <w:color w:val="auto"/>
                <w:lang w:eastAsia="es-AR" w:bidi="ar-SA"/>
              </w:rPr>
            </w:pPr>
          </w:p>
        </w:tc>
        <w:tc>
          <w:tcPr>
            <w:tcW w:w="4349" w:type="dxa"/>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lang w:eastAsia="es-AR" w:bidi="ar-SA"/>
              </w:rPr>
            </w:pPr>
            <w:r w:rsidRPr="00D2198D">
              <w:rPr>
                <w:rFonts w:ascii="Calibri" w:eastAsia="Times New Roman" w:hAnsi="Calibri" w:cs="Times New Roman"/>
                <w:color w:val="auto"/>
                <w:lang w:eastAsia="es-AR" w:bidi="ar-SA"/>
              </w:rPr>
              <w:t>Instalación de obradores</w:t>
            </w:r>
          </w:p>
        </w:tc>
      </w:tr>
      <w:tr w:rsidR="00125667" w:rsidRPr="00D2198D" w:rsidTr="00125667">
        <w:trPr>
          <w:trHeight w:val="85"/>
        </w:trPr>
        <w:tc>
          <w:tcPr>
            <w:tcW w:w="2764" w:type="dxa"/>
            <w:vMerge/>
            <w:vAlign w:val="center"/>
            <w:hideMark/>
          </w:tcPr>
          <w:p w:rsidR="00125667" w:rsidRPr="00D2198D" w:rsidRDefault="00125667" w:rsidP="00125667">
            <w:pPr>
              <w:spacing w:after="0" w:line="240" w:lineRule="auto"/>
              <w:rPr>
                <w:rFonts w:ascii="Calibri" w:eastAsia="Times New Roman" w:hAnsi="Calibri" w:cs="Times New Roman"/>
                <w:bCs/>
                <w:color w:val="auto"/>
                <w:lang w:eastAsia="es-AR" w:bidi="ar-SA"/>
              </w:rPr>
            </w:pPr>
          </w:p>
        </w:tc>
        <w:tc>
          <w:tcPr>
            <w:tcW w:w="4349" w:type="dxa"/>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lang w:eastAsia="es-AR" w:bidi="ar-SA"/>
              </w:rPr>
            </w:pPr>
            <w:r w:rsidRPr="00D2198D">
              <w:rPr>
                <w:rFonts w:ascii="Calibri" w:eastAsia="Times New Roman" w:hAnsi="Calibri" w:cs="Times New Roman"/>
                <w:color w:val="auto"/>
                <w:lang w:eastAsia="es-AR" w:bidi="ar-SA"/>
              </w:rPr>
              <w:t>Desmalezado</w:t>
            </w:r>
          </w:p>
        </w:tc>
      </w:tr>
    </w:tbl>
    <w:p w:rsidR="00125667" w:rsidRPr="00D2198D" w:rsidRDefault="00125667" w:rsidP="00125667">
      <w:pPr>
        <w:rPr>
          <w:color w:val="auto"/>
          <w:lang w:val="es-ES"/>
        </w:rPr>
      </w:pPr>
    </w:p>
    <w:p w:rsidR="00DE6D95" w:rsidRPr="00D2198D" w:rsidRDefault="00125667" w:rsidP="00DE6D95">
      <w:pPr>
        <w:pStyle w:val="Ttulo1"/>
        <w:keepNext w:val="0"/>
        <w:keepLines w:val="0"/>
        <w:numPr>
          <w:ilvl w:val="1"/>
          <w:numId w:val="2"/>
        </w:numPr>
        <w:spacing w:before="400" w:after="60" w:line="276" w:lineRule="auto"/>
        <w:contextualSpacing/>
        <w:rPr>
          <w:rFonts w:asciiTheme="minorHAnsi" w:hAnsiTheme="minorHAnsi"/>
          <w:smallCaps/>
          <w:color w:val="auto"/>
          <w:spacing w:val="20"/>
          <w:sz w:val="32"/>
          <w:szCs w:val="32"/>
          <w:lang w:val="es-ES"/>
        </w:rPr>
      </w:pPr>
      <w:bookmarkStart w:id="18" w:name="_Toc401340731"/>
      <w:r w:rsidRPr="00D2198D">
        <w:rPr>
          <w:rFonts w:asciiTheme="minorHAnsi" w:hAnsiTheme="minorHAnsi"/>
          <w:smallCaps/>
          <w:color w:val="auto"/>
          <w:spacing w:val="20"/>
          <w:sz w:val="32"/>
          <w:szCs w:val="32"/>
          <w:lang w:val="es-ES"/>
        </w:rPr>
        <w:t>etapa de construcción</w:t>
      </w:r>
      <w:r w:rsidR="00DE6D95" w:rsidRPr="00D2198D">
        <w:rPr>
          <w:rFonts w:asciiTheme="minorHAnsi" w:hAnsiTheme="minorHAnsi"/>
          <w:smallCaps/>
          <w:color w:val="auto"/>
          <w:spacing w:val="20"/>
          <w:sz w:val="32"/>
          <w:szCs w:val="32"/>
          <w:lang w:val="es-ES"/>
        </w:rPr>
        <w:t>:</w:t>
      </w:r>
      <w:bookmarkEnd w:id="18"/>
    </w:p>
    <w:tbl>
      <w:tblPr>
        <w:tblW w:w="9215" w:type="dxa"/>
        <w:jc w:val="center"/>
        <w:tblInd w:w="-214" w:type="dxa"/>
        <w:tblCellMar>
          <w:left w:w="70" w:type="dxa"/>
          <w:right w:w="70" w:type="dxa"/>
        </w:tblCellMar>
        <w:tblLook w:val="04A0" w:firstRow="1" w:lastRow="0" w:firstColumn="1" w:lastColumn="0" w:noHBand="0" w:noVBand="1"/>
      </w:tblPr>
      <w:tblGrid>
        <w:gridCol w:w="2623"/>
        <w:gridCol w:w="6592"/>
      </w:tblGrid>
      <w:tr w:rsidR="00125667" w:rsidRPr="00D2198D" w:rsidTr="001E6EEB">
        <w:trPr>
          <w:cantSplit/>
          <w:trHeight w:val="512"/>
          <w:jc w:val="center"/>
        </w:trPr>
        <w:tc>
          <w:tcPr>
            <w:tcW w:w="2623" w:type="dxa"/>
            <w:tcBorders>
              <w:top w:val="single" w:sz="4" w:space="0" w:color="auto"/>
              <w:bottom w:val="single" w:sz="4" w:space="0" w:color="auto"/>
              <w:right w:val="nil"/>
            </w:tcBorders>
            <w:shd w:val="clear" w:color="auto" w:fill="0D0D0D" w:themeFill="text1" w:themeFillTint="F2"/>
            <w:vAlign w:val="center"/>
            <w:hideMark/>
          </w:tcPr>
          <w:p w:rsidR="00125667" w:rsidRPr="00D2198D" w:rsidRDefault="00125667" w:rsidP="00125667">
            <w:pPr>
              <w:spacing w:after="0" w:line="240" w:lineRule="auto"/>
              <w:jc w:val="center"/>
              <w:rPr>
                <w:rFonts w:ascii="Calibri" w:eastAsia="Times New Roman" w:hAnsi="Calibri" w:cs="Times New Roman"/>
                <w:bCs/>
                <w:color w:val="auto"/>
                <w:sz w:val="28"/>
                <w:szCs w:val="28"/>
                <w:lang w:eastAsia="es-AR" w:bidi="ar-SA"/>
              </w:rPr>
            </w:pPr>
            <w:r w:rsidRPr="00D2198D">
              <w:rPr>
                <w:rFonts w:ascii="Calibri" w:eastAsia="Times New Roman" w:hAnsi="Calibri" w:cs="Times New Roman"/>
                <w:bCs/>
                <w:color w:val="auto"/>
                <w:sz w:val="28"/>
                <w:szCs w:val="28"/>
                <w:lang w:eastAsia="es-AR" w:bidi="ar-SA"/>
              </w:rPr>
              <w:t> </w:t>
            </w:r>
            <w:r w:rsidRPr="00D2198D">
              <w:rPr>
                <w:rFonts w:eastAsia="Times New Roman" w:cs="Times New Roman"/>
                <w:b/>
                <w:bCs/>
                <w:color w:val="auto"/>
                <w:sz w:val="28"/>
                <w:lang w:val="es-ES" w:eastAsia="es-ES"/>
              </w:rPr>
              <w:t>Componente</w:t>
            </w:r>
          </w:p>
        </w:tc>
        <w:tc>
          <w:tcPr>
            <w:tcW w:w="6592" w:type="dxa"/>
            <w:tcBorders>
              <w:top w:val="single" w:sz="4" w:space="0" w:color="auto"/>
              <w:left w:val="single" w:sz="4" w:space="0" w:color="auto"/>
              <w:bottom w:val="single" w:sz="4" w:space="0" w:color="auto"/>
            </w:tcBorders>
            <w:shd w:val="clear" w:color="auto" w:fill="0D0D0D" w:themeFill="text1" w:themeFillTint="F2"/>
            <w:noWrap/>
            <w:vAlign w:val="center"/>
            <w:hideMark/>
          </w:tcPr>
          <w:p w:rsidR="00125667" w:rsidRPr="00D2198D" w:rsidRDefault="00125667" w:rsidP="00125667">
            <w:pPr>
              <w:spacing w:after="0" w:line="240" w:lineRule="auto"/>
              <w:jc w:val="center"/>
              <w:rPr>
                <w:rFonts w:ascii="Calibri" w:eastAsia="Times New Roman" w:hAnsi="Calibri" w:cs="Times New Roman"/>
                <w:b/>
                <w:bCs/>
                <w:color w:val="auto"/>
                <w:sz w:val="28"/>
                <w:szCs w:val="28"/>
                <w:lang w:eastAsia="es-AR" w:bidi="ar-SA"/>
              </w:rPr>
            </w:pPr>
            <w:r w:rsidRPr="00D2198D">
              <w:rPr>
                <w:rFonts w:ascii="Calibri" w:eastAsia="Times New Roman" w:hAnsi="Calibri" w:cs="Times New Roman"/>
                <w:b/>
                <w:bCs/>
                <w:color w:val="auto"/>
                <w:sz w:val="28"/>
                <w:szCs w:val="28"/>
                <w:lang w:eastAsia="es-AR" w:bidi="ar-SA"/>
              </w:rPr>
              <w:t>Acciones</w:t>
            </w:r>
          </w:p>
        </w:tc>
      </w:tr>
      <w:tr w:rsidR="00125667" w:rsidRPr="00D2198D" w:rsidTr="00125667">
        <w:trPr>
          <w:trHeight w:val="315"/>
          <w:jc w:val="center"/>
        </w:trPr>
        <w:tc>
          <w:tcPr>
            <w:tcW w:w="2623" w:type="dxa"/>
            <w:vMerge w:val="restart"/>
            <w:tcBorders>
              <w:right w:val="single" w:sz="4" w:space="0" w:color="auto"/>
            </w:tcBorders>
            <w:vAlign w:val="center"/>
            <w:hideMark/>
          </w:tcPr>
          <w:p w:rsidR="00125667" w:rsidRPr="00D2198D" w:rsidRDefault="00125667" w:rsidP="00125667">
            <w:pPr>
              <w:spacing w:after="0" w:line="240" w:lineRule="auto"/>
              <w:jc w:val="center"/>
              <w:rPr>
                <w:rFonts w:ascii="Calibri" w:eastAsia="Times New Roman" w:hAnsi="Calibri" w:cs="Times New Roman"/>
                <w:b/>
                <w:bCs/>
                <w:color w:val="auto"/>
                <w:sz w:val="24"/>
                <w:szCs w:val="20"/>
                <w:lang w:eastAsia="es-AR" w:bidi="ar-SA"/>
              </w:rPr>
            </w:pPr>
            <w:r w:rsidRPr="00D2198D">
              <w:rPr>
                <w:rFonts w:ascii="Calibri" w:eastAsia="Times New Roman" w:hAnsi="Calibri" w:cs="Times New Roman"/>
                <w:b/>
                <w:bCs/>
                <w:color w:val="auto"/>
                <w:sz w:val="24"/>
                <w:szCs w:val="20"/>
                <w:lang w:eastAsia="es-AR" w:bidi="ar-SA"/>
              </w:rPr>
              <w:t>ACCIONES COMUNES A TODOS LOS COMPONENTES</w:t>
            </w: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Mano de obra</w:t>
            </w:r>
          </w:p>
        </w:tc>
      </w:tr>
      <w:tr w:rsidR="00125667" w:rsidRPr="00D2198D" w:rsidTr="00125667">
        <w:trPr>
          <w:trHeight w:val="300"/>
          <w:jc w:val="center"/>
        </w:trPr>
        <w:tc>
          <w:tcPr>
            <w:tcW w:w="2623" w:type="dxa"/>
            <w:vMerge/>
            <w:tcBorders>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Transporte</w:t>
            </w:r>
          </w:p>
        </w:tc>
      </w:tr>
      <w:tr w:rsidR="00125667" w:rsidRPr="00D2198D" w:rsidTr="00125667">
        <w:trPr>
          <w:trHeight w:val="300"/>
          <w:jc w:val="center"/>
        </w:trPr>
        <w:tc>
          <w:tcPr>
            <w:tcW w:w="2623" w:type="dxa"/>
            <w:vMerge/>
            <w:tcBorders>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Generación de residuos</w:t>
            </w:r>
          </w:p>
        </w:tc>
      </w:tr>
      <w:tr w:rsidR="00125667" w:rsidRPr="00D2198D" w:rsidTr="00125667">
        <w:trPr>
          <w:trHeight w:val="300"/>
          <w:jc w:val="center"/>
        </w:trPr>
        <w:tc>
          <w:tcPr>
            <w:tcW w:w="2623" w:type="dxa"/>
            <w:vMerge/>
            <w:tcBorders>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Generación de efluentes</w:t>
            </w:r>
          </w:p>
        </w:tc>
      </w:tr>
      <w:tr w:rsidR="00125667" w:rsidRPr="00D2198D" w:rsidTr="00125667">
        <w:trPr>
          <w:trHeight w:val="300"/>
          <w:jc w:val="center"/>
        </w:trPr>
        <w:tc>
          <w:tcPr>
            <w:tcW w:w="2623" w:type="dxa"/>
            <w:vMerge/>
            <w:tcBorders>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Acopio de materiales</w:t>
            </w:r>
          </w:p>
        </w:tc>
      </w:tr>
      <w:tr w:rsidR="00125667" w:rsidRPr="00D2198D" w:rsidTr="00D2198D">
        <w:trPr>
          <w:trHeight w:val="96"/>
          <w:jc w:val="center"/>
        </w:trPr>
        <w:tc>
          <w:tcPr>
            <w:tcW w:w="2623" w:type="dxa"/>
            <w:vMerge/>
            <w:tcBorders>
              <w:bottom w:val="single" w:sz="4" w:space="0" w:color="auto"/>
              <w:right w:val="single" w:sz="4" w:space="0" w:color="auto"/>
            </w:tcBorders>
            <w:shd w:val="clear" w:color="auto" w:fill="auto"/>
            <w:noWrap/>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
                <w:szCs w:val="20"/>
                <w:lang w:eastAsia="es-AR" w:bidi="ar-SA"/>
              </w:rPr>
            </w:pPr>
            <w:r w:rsidRPr="00D2198D">
              <w:rPr>
                <w:rFonts w:ascii="Calibri" w:eastAsia="Times New Roman" w:hAnsi="Calibri" w:cs="Times New Roman"/>
                <w:color w:val="auto"/>
                <w:sz w:val="20"/>
                <w:szCs w:val="20"/>
                <w:lang w:eastAsia="es-AR" w:bidi="ar-SA"/>
              </w:rPr>
              <w:t> </w:t>
            </w:r>
          </w:p>
        </w:tc>
      </w:tr>
      <w:tr w:rsidR="00125667" w:rsidRPr="00D2198D" w:rsidTr="00125667">
        <w:trPr>
          <w:trHeight w:val="85"/>
          <w:jc w:val="center"/>
        </w:trPr>
        <w:tc>
          <w:tcPr>
            <w:tcW w:w="2623" w:type="dxa"/>
            <w:vMerge w:val="restart"/>
            <w:tcBorders>
              <w:top w:val="nil"/>
              <w:bottom w:val="single" w:sz="4" w:space="0" w:color="auto"/>
              <w:right w:val="single" w:sz="4" w:space="0" w:color="auto"/>
            </w:tcBorders>
            <w:shd w:val="clear" w:color="auto" w:fill="auto"/>
            <w:noWrap/>
            <w:vAlign w:val="center"/>
            <w:hideMark/>
          </w:tcPr>
          <w:p w:rsidR="00125667" w:rsidRPr="00D2198D" w:rsidRDefault="00125667" w:rsidP="00125667">
            <w:pPr>
              <w:spacing w:after="0" w:line="240" w:lineRule="auto"/>
              <w:jc w:val="center"/>
              <w:rPr>
                <w:rFonts w:ascii="Calibri" w:eastAsia="Times New Roman" w:hAnsi="Calibri" w:cs="Times New Roman"/>
                <w:b/>
                <w:bCs/>
                <w:color w:val="auto"/>
                <w:sz w:val="24"/>
                <w:szCs w:val="20"/>
                <w:lang w:eastAsia="es-AR" w:bidi="ar-SA"/>
              </w:rPr>
            </w:pPr>
            <w:r w:rsidRPr="00D2198D">
              <w:rPr>
                <w:rFonts w:ascii="Calibri" w:eastAsia="Times New Roman" w:hAnsi="Calibri" w:cs="Times New Roman"/>
                <w:b/>
                <w:bCs/>
                <w:color w:val="auto"/>
                <w:sz w:val="24"/>
                <w:szCs w:val="20"/>
                <w:lang w:eastAsia="es-AR" w:bidi="ar-SA"/>
              </w:rPr>
              <w:t>COMPONENTE II</w:t>
            </w: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 </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Destape de vía.</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Desarme y arme de vía.</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 xml:space="preserve">Reconstrucción y reforzamiento de terraplenes socavados. </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Riego herbicida.</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Reemplazo de durmientes en mal estado.</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Escuadrado de durmientes, reemplazo y ajuste de fijaciones.</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Tratamiento integral de juntas.</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Ajuste de aparatos de vía (AdV).</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 xml:space="preserve"> Nivelación y alineación. Tapada y perfilado de vía.</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Soldaduras aluminotérmicas.</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Reacondicionamiento de pasos a nivel (PaN).</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Reordenamiento de descarriladores para zorras</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Mejoramiento y reconstrucción de señales.</w:t>
            </w:r>
          </w:p>
        </w:tc>
      </w:tr>
      <w:tr w:rsidR="00125667" w:rsidRPr="00D2198D" w:rsidTr="00125667">
        <w:trPr>
          <w:trHeight w:val="510"/>
          <w:jc w:val="center"/>
        </w:trPr>
        <w:tc>
          <w:tcPr>
            <w:tcW w:w="2623" w:type="dxa"/>
            <w:vMerge w:val="restart"/>
            <w:tcBorders>
              <w:top w:val="nil"/>
              <w:bottom w:val="single" w:sz="4" w:space="0" w:color="auto"/>
              <w:right w:val="single" w:sz="4" w:space="0" w:color="auto"/>
            </w:tcBorders>
            <w:shd w:val="clear" w:color="auto" w:fill="auto"/>
            <w:noWrap/>
            <w:vAlign w:val="center"/>
            <w:hideMark/>
          </w:tcPr>
          <w:p w:rsidR="00125667" w:rsidRPr="00D2198D" w:rsidRDefault="00125667" w:rsidP="00125667">
            <w:pPr>
              <w:spacing w:after="0" w:line="240" w:lineRule="auto"/>
              <w:jc w:val="center"/>
              <w:rPr>
                <w:rFonts w:ascii="Calibri" w:eastAsia="Times New Roman" w:hAnsi="Calibri" w:cs="Times New Roman"/>
                <w:b/>
                <w:bCs/>
                <w:color w:val="auto"/>
                <w:sz w:val="24"/>
                <w:szCs w:val="20"/>
                <w:lang w:eastAsia="es-AR" w:bidi="ar-SA"/>
              </w:rPr>
            </w:pPr>
            <w:r w:rsidRPr="00D2198D">
              <w:rPr>
                <w:rFonts w:ascii="Calibri" w:eastAsia="Times New Roman" w:hAnsi="Calibri" w:cs="Times New Roman"/>
                <w:b/>
                <w:bCs/>
                <w:color w:val="auto"/>
                <w:sz w:val="24"/>
                <w:szCs w:val="20"/>
                <w:lang w:eastAsia="es-AR" w:bidi="ar-SA"/>
              </w:rPr>
              <w:t>COMPONENTE III</w:t>
            </w: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Construcción de vía nueva (1540 durmiente/km – Q°C° - Riel 37 Kg/m o superior, sobre balasto de piedra.</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Obras hidráulicas de drenaje en la zona de camino (RN 34).</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Obras hidráulicas de drenaje en la zona de vía al cuenco del Arroyo Galarza.</w:t>
            </w:r>
          </w:p>
        </w:tc>
      </w:tr>
      <w:tr w:rsidR="00125667" w:rsidRPr="00D2198D" w:rsidTr="00125667">
        <w:trPr>
          <w:trHeight w:val="765"/>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 xml:space="preserve"> Construcción de un puente nuevo de 3T y 60 m de longitud total, en hormigón armado postesado con infraestructura de defensas al pie de los estribos y con la infraestructura de vías correspondiente.</w:t>
            </w:r>
          </w:p>
        </w:tc>
      </w:tr>
      <w:tr w:rsidR="00125667" w:rsidRPr="00D2198D" w:rsidTr="00125667">
        <w:trPr>
          <w:trHeight w:val="51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Construcción de defensas de reforzamiento en la zona de terraplenes de cruce del puente sobre el Arroyo Galarza.</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Construcción de defensas para protección vial.</w:t>
            </w:r>
          </w:p>
        </w:tc>
      </w:tr>
      <w:tr w:rsidR="00125667" w:rsidRPr="00D2198D" w:rsidTr="00125667">
        <w:trPr>
          <w:trHeight w:val="300"/>
          <w:jc w:val="center"/>
        </w:trPr>
        <w:tc>
          <w:tcPr>
            <w:tcW w:w="2623" w:type="dxa"/>
            <w:vMerge w:val="restart"/>
            <w:tcBorders>
              <w:top w:val="nil"/>
              <w:bottom w:val="single" w:sz="4" w:space="0" w:color="auto"/>
              <w:right w:val="single" w:sz="4" w:space="0" w:color="auto"/>
            </w:tcBorders>
            <w:shd w:val="clear" w:color="auto" w:fill="auto"/>
            <w:noWrap/>
            <w:vAlign w:val="center"/>
            <w:hideMark/>
          </w:tcPr>
          <w:p w:rsidR="00125667" w:rsidRPr="00D2198D" w:rsidRDefault="00125667" w:rsidP="00125667">
            <w:pPr>
              <w:spacing w:after="0" w:line="240" w:lineRule="auto"/>
              <w:jc w:val="center"/>
              <w:rPr>
                <w:rFonts w:ascii="Calibri" w:eastAsia="Times New Roman" w:hAnsi="Calibri" w:cs="Times New Roman"/>
                <w:b/>
                <w:bCs/>
                <w:color w:val="auto"/>
                <w:sz w:val="24"/>
                <w:szCs w:val="20"/>
                <w:lang w:eastAsia="es-AR" w:bidi="ar-SA"/>
              </w:rPr>
            </w:pPr>
            <w:r w:rsidRPr="00D2198D">
              <w:rPr>
                <w:rFonts w:ascii="Calibri" w:eastAsia="Times New Roman" w:hAnsi="Calibri" w:cs="Times New Roman"/>
                <w:b/>
                <w:bCs/>
                <w:color w:val="auto"/>
                <w:sz w:val="24"/>
                <w:szCs w:val="20"/>
                <w:lang w:eastAsia="es-AR" w:bidi="ar-SA"/>
              </w:rPr>
              <w:t>COMPONENTE IV</w:t>
            </w: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Pilotaje: ejecución de los pilotes dentro o fuera del gálibo ferroviario.</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Construcción del cabezal.</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 xml:space="preserve"> Construcción de pilas centrales.</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Construcción del puente.</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Preparación y colocación de los apoyos de placas de neopreno zunchadas con acero.</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Preparación de rieles y durmientes nuevos.</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Preparación del balasto nuevo a volcar sobre el tablero.</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Montaje del puente.</w:t>
            </w:r>
          </w:p>
        </w:tc>
      </w:tr>
      <w:tr w:rsidR="00125667" w:rsidRPr="00D2198D" w:rsidTr="00125667">
        <w:trPr>
          <w:trHeight w:val="765"/>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Armado de la vía (colocación de rieles, durmientes, balasto, fijaciones y soldaduras aluminotérmicas) sobre el puente y su vinculación con la vía existente a sendos lados del mismo.</w:t>
            </w:r>
          </w:p>
        </w:tc>
      </w:tr>
      <w:tr w:rsidR="00125667" w:rsidRPr="00D2198D" w:rsidTr="00125667">
        <w:trPr>
          <w:trHeight w:val="51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Control y ajuste de asentamientos mediante aportes y distribución de balasto, nivelación y alineación de las vías sobre el puente y hasta 50 m a cada lado del mismo.</w:t>
            </w:r>
          </w:p>
        </w:tc>
      </w:tr>
      <w:tr w:rsidR="00125667" w:rsidRPr="00D2198D" w:rsidTr="00125667">
        <w:trPr>
          <w:trHeight w:val="51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Demolición de las pilas y estribos existentes. Remoción de todos los restos de estas construcciones que dificulten el escurrimiento de las aguas del arroyo.</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Ejecución de alas de estribos. Revestimiento de los mismos.</w:t>
            </w:r>
          </w:p>
        </w:tc>
      </w:tr>
      <w:tr w:rsidR="00125667" w:rsidRPr="00D2198D" w:rsidTr="00125667">
        <w:trPr>
          <w:trHeight w:val="51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Ejecución de defensas de costa necesarias para asegurar los estribos contra la erosión. No se admitirán gaviones como solución.</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Ejecución de defensas de pilas intermedias de material de arrastre del río.</w:t>
            </w:r>
          </w:p>
        </w:tc>
      </w:tr>
      <w:tr w:rsidR="00125667" w:rsidRPr="00D2198D" w:rsidTr="00125667">
        <w:trPr>
          <w:trHeight w:val="765"/>
          <w:jc w:val="center"/>
        </w:trPr>
        <w:tc>
          <w:tcPr>
            <w:tcW w:w="2623" w:type="dxa"/>
            <w:vMerge w:val="restart"/>
            <w:tcBorders>
              <w:top w:val="nil"/>
              <w:bottom w:val="single" w:sz="4" w:space="0" w:color="auto"/>
              <w:right w:val="single" w:sz="4" w:space="0" w:color="auto"/>
            </w:tcBorders>
            <w:shd w:val="clear" w:color="auto" w:fill="auto"/>
            <w:noWrap/>
            <w:vAlign w:val="center"/>
            <w:hideMark/>
          </w:tcPr>
          <w:p w:rsidR="00125667" w:rsidRPr="00D2198D" w:rsidRDefault="00125667" w:rsidP="00125667">
            <w:pPr>
              <w:spacing w:after="0" w:line="240" w:lineRule="auto"/>
              <w:jc w:val="center"/>
              <w:rPr>
                <w:rFonts w:ascii="Calibri" w:eastAsia="Times New Roman" w:hAnsi="Calibri" w:cs="Times New Roman"/>
                <w:b/>
                <w:bCs/>
                <w:color w:val="auto"/>
                <w:sz w:val="24"/>
                <w:szCs w:val="20"/>
                <w:lang w:eastAsia="es-AR" w:bidi="ar-SA"/>
              </w:rPr>
            </w:pPr>
            <w:r w:rsidRPr="00D2198D">
              <w:rPr>
                <w:rFonts w:ascii="Calibri" w:eastAsia="Times New Roman" w:hAnsi="Calibri" w:cs="Times New Roman"/>
                <w:b/>
                <w:bCs/>
                <w:color w:val="auto"/>
                <w:sz w:val="24"/>
                <w:szCs w:val="20"/>
                <w:lang w:eastAsia="es-AR" w:bidi="ar-SA"/>
              </w:rPr>
              <w:t>COMPONENTE V</w:t>
            </w: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Rehabilitación y mejoramiento de la estación y base de cuadrilla de Tartagal. Ejecución de trabajos de albañilería, pintura, techos, cielorrasos, instalaciones eléctricas y sanitarias, reparación de torres de iluminación.</w:t>
            </w:r>
          </w:p>
        </w:tc>
      </w:tr>
      <w:tr w:rsidR="00125667" w:rsidRPr="00D2198D" w:rsidTr="00125667">
        <w:trPr>
          <w:trHeight w:val="765"/>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0"/>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Rehabilitación y mejoramiento de la estación y base de cuadrilla de Piquirenda. Ejecución de trabajos de albañilería, pintura, techos, cielorrasos, instalaciones eléctricas y sanitarias, reparación de torres de iluminación</w:t>
            </w:r>
          </w:p>
        </w:tc>
      </w:tr>
    </w:tbl>
    <w:p w:rsidR="001E6EEB" w:rsidRDefault="001E6EEB" w:rsidP="00A8383A">
      <w:pPr>
        <w:rPr>
          <w:lang w:val="es-ES"/>
        </w:rPr>
      </w:pPr>
    </w:p>
    <w:p w:rsidR="00DE6D95" w:rsidRPr="00D2198D" w:rsidRDefault="00DE6D95" w:rsidP="00DE6D95">
      <w:pPr>
        <w:pStyle w:val="Ttulo1"/>
        <w:keepNext w:val="0"/>
        <w:keepLines w:val="0"/>
        <w:numPr>
          <w:ilvl w:val="1"/>
          <w:numId w:val="2"/>
        </w:numPr>
        <w:spacing w:before="400" w:after="60" w:line="276" w:lineRule="auto"/>
        <w:contextualSpacing/>
        <w:rPr>
          <w:rFonts w:asciiTheme="minorHAnsi" w:hAnsiTheme="minorHAnsi"/>
          <w:smallCaps/>
          <w:color w:val="auto"/>
          <w:spacing w:val="20"/>
          <w:sz w:val="32"/>
          <w:szCs w:val="32"/>
          <w:lang w:val="es-ES"/>
        </w:rPr>
      </w:pPr>
      <w:bookmarkStart w:id="19" w:name="_Toc401340732"/>
      <w:r w:rsidRPr="00D2198D">
        <w:rPr>
          <w:rFonts w:asciiTheme="minorHAnsi" w:hAnsiTheme="minorHAnsi"/>
          <w:smallCaps/>
          <w:color w:val="auto"/>
          <w:spacing w:val="20"/>
          <w:sz w:val="32"/>
          <w:szCs w:val="32"/>
          <w:lang w:val="es-ES"/>
        </w:rPr>
        <w:lastRenderedPageBreak/>
        <w:t>Etapa de Funcionamiento</w:t>
      </w:r>
      <w:bookmarkEnd w:id="19"/>
    </w:p>
    <w:tbl>
      <w:tblPr>
        <w:tblW w:w="6595" w:type="dxa"/>
        <w:jc w:val="center"/>
        <w:tblInd w:w="51" w:type="dxa"/>
        <w:tblBorders>
          <w:top w:val="single" w:sz="4" w:space="0" w:color="auto"/>
          <w:bottom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11"/>
        <w:gridCol w:w="4884"/>
      </w:tblGrid>
      <w:tr w:rsidR="00125667" w:rsidRPr="00D2198D" w:rsidTr="001E6EEB">
        <w:trPr>
          <w:trHeight w:val="300"/>
          <w:jc w:val="center"/>
        </w:trPr>
        <w:tc>
          <w:tcPr>
            <w:tcW w:w="1711" w:type="dxa"/>
            <w:shd w:val="clear" w:color="auto" w:fill="0D0D0D" w:themeFill="text1" w:themeFillTint="F2"/>
            <w:noWrap/>
            <w:vAlign w:val="center"/>
            <w:hideMark/>
          </w:tcPr>
          <w:p w:rsidR="00125667" w:rsidRPr="00D2198D" w:rsidRDefault="00125667" w:rsidP="00125667">
            <w:pPr>
              <w:spacing w:after="0" w:line="240" w:lineRule="auto"/>
              <w:jc w:val="center"/>
              <w:rPr>
                <w:rFonts w:ascii="Calibri" w:eastAsia="Times New Roman" w:hAnsi="Calibri" w:cs="Times New Roman"/>
                <w:bCs/>
                <w:color w:val="auto"/>
                <w:sz w:val="28"/>
                <w:szCs w:val="28"/>
                <w:lang w:eastAsia="es-AR" w:bidi="ar-SA"/>
              </w:rPr>
            </w:pPr>
            <w:r w:rsidRPr="00D2198D">
              <w:rPr>
                <w:rFonts w:ascii="Calibri" w:eastAsia="Times New Roman" w:hAnsi="Calibri" w:cs="Times New Roman"/>
                <w:bCs/>
                <w:color w:val="auto"/>
                <w:sz w:val="28"/>
                <w:szCs w:val="28"/>
                <w:lang w:eastAsia="es-AR" w:bidi="ar-SA"/>
              </w:rPr>
              <w:t> </w:t>
            </w:r>
            <w:r w:rsidRPr="00D2198D">
              <w:rPr>
                <w:rFonts w:eastAsia="Times New Roman" w:cs="Times New Roman"/>
                <w:b/>
                <w:bCs/>
                <w:color w:val="auto"/>
                <w:sz w:val="28"/>
                <w:lang w:val="es-ES" w:eastAsia="es-ES"/>
              </w:rPr>
              <w:t>Componente</w:t>
            </w:r>
          </w:p>
        </w:tc>
        <w:tc>
          <w:tcPr>
            <w:tcW w:w="4884" w:type="dxa"/>
            <w:shd w:val="clear" w:color="auto" w:fill="0D0D0D" w:themeFill="text1" w:themeFillTint="F2"/>
            <w:vAlign w:val="center"/>
            <w:hideMark/>
          </w:tcPr>
          <w:p w:rsidR="00125667" w:rsidRPr="00D2198D" w:rsidRDefault="00125667" w:rsidP="00125667">
            <w:pPr>
              <w:spacing w:after="0" w:line="240" w:lineRule="auto"/>
              <w:jc w:val="center"/>
              <w:rPr>
                <w:rFonts w:ascii="Calibri" w:eastAsia="Times New Roman" w:hAnsi="Calibri" w:cs="Times New Roman"/>
                <w:b/>
                <w:bCs/>
                <w:color w:val="auto"/>
                <w:sz w:val="28"/>
                <w:szCs w:val="28"/>
                <w:lang w:eastAsia="es-AR" w:bidi="ar-SA"/>
              </w:rPr>
            </w:pPr>
            <w:r w:rsidRPr="00D2198D">
              <w:rPr>
                <w:rFonts w:ascii="Calibri" w:eastAsia="Times New Roman" w:hAnsi="Calibri" w:cs="Times New Roman"/>
                <w:b/>
                <w:bCs/>
                <w:color w:val="auto"/>
                <w:sz w:val="28"/>
                <w:szCs w:val="28"/>
                <w:lang w:eastAsia="es-AR" w:bidi="ar-SA"/>
              </w:rPr>
              <w:t>Acciones</w:t>
            </w:r>
          </w:p>
        </w:tc>
      </w:tr>
      <w:tr w:rsidR="00125667" w:rsidRPr="00D2198D" w:rsidTr="00125667">
        <w:trPr>
          <w:trHeight w:val="300"/>
          <w:jc w:val="center"/>
        </w:trPr>
        <w:tc>
          <w:tcPr>
            <w:tcW w:w="1711" w:type="dxa"/>
            <w:vMerge w:val="restart"/>
            <w:shd w:val="clear" w:color="auto" w:fill="auto"/>
            <w:vAlign w:val="center"/>
            <w:hideMark/>
          </w:tcPr>
          <w:p w:rsidR="00125667" w:rsidRPr="00D2198D" w:rsidRDefault="00125667" w:rsidP="00125667">
            <w:pPr>
              <w:spacing w:after="0" w:line="240" w:lineRule="auto"/>
              <w:jc w:val="center"/>
              <w:rPr>
                <w:rFonts w:ascii="Calibri" w:eastAsia="Times New Roman" w:hAnsi="Calibri" w:cs="Times New Roman"/>
                <w:b/>
                <w:bCs/>
                <w:color w:val="auto"/>
                <w:sz w:val="20"/>
                <w:szCs w:val="20"/>
                <w:lang w:eastAsia="es-AR" w:bidi="ar-SA"/>
              </w:rPr>
            </w:pPr>
            <w:r w:rsidRPr="00D2198D">
              <w:rPr>
                <w:rFonts w:ascii="Calibri" w:eastAsia="Times New Roman" w:hAnsi="Calibri" w:cs="Times New Roman"/>
                <w:b/>
                <w:bCs/>
                <w:color w:val="auto"/>
                <w:sz w:val="20"/>
                <w:szCs w:val="20"/>
                <w:lang w:eastAsia="es-AR" w:bidi="ar-SA"/>
              </w:rPr>
              <w:t>ACCIONES COMUNES A TODOS LOS COMPONENTES</w:t>
            </w:r>
          </w:p>
        </w:tc>
        <w:tc>
          <w:tcPr>
            <w:tcW w:w="4884" w:type="dxa"/>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 xml:space="preserve">Cierre y abandono de obradores </w:t>
            </w:r>
          </w:p>
        </w:tc>
      </w:tr>
      <w:tr w:rsidR="00125667" w:rsidRPr="00D2198D" w:rsidTr="00125667">
        <w:trPr>
          <w:trHeight w:val="300"/>
          <w:jc w:val="center"/>
        </w:trPr>
        <w:tc>
          <w:tcPr>
            <w:tcW w:w="1711" w:type="dxa"/>
            <w:vMerge/>
            <w:vAlign w:val="center"/>
            <w:hideMark/>
          </w:tcPr>
          <w:p w:rsidR="00125667" w:rsidRPr="00D2198D" w:rsidRDefault="00125667" w:rsidP="00125667">
            <w:pPr>
              <w:spacing w:after="0" w:line="240" w:lineRule="auto"/>
              <w:rPr>
                <w:rFonts w:ascii="Calibri" w:eastAsia="Times New Roman" w:hAnsi="Calibri" w:cs="Times New Roman"/>
                <w:b/>
                <w:bCs/>
                <w:color w:val="auto"/>
                <w:sz w:val="20"/>
                <w:szCs w:val="20"/>
                <w:lang w:eastAsia="es-AR" w:bidi="ar-SA"/>
              </w:rPr>
            </w:pPr>
          </w:p>
        </w:tc>
        <w:tc>
          <w:tcPr>
            <w:tcW w:w="4884" w:type="dxa"/>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Mantenimiento de vías y obras de arte</w:t>
            </w:r>
          </w:p>
        </w:tc>
      </w:tr>
      <w:tr w:rsidR="00125667" w:rsidRPr="00D2198D" w:rsidTr="00125667">
        <w:trPr>
          <w:trHeight w:val="300"/>
          <w:jc w:val="center"/>
        </w:trPr>
        <w:tc>
          <w:tcPr>
            <w:tcW w:w="1711" w:type="dxa"/>
            <w:vMerge/>
            <w:vAlign w:val="center"/>
            <w:hideMark/>
          </w:tcPr>
          <w:p w:rsidR="00125667" w:rsidRPr="00D2198D" w:rsidRDefault="00125667" w:rsidP="00125667">
            <w:pPr>
              <w:spacing w:after="0" w:line="240" w:lineRule="auto"/>
              <w:rPr>
                <w:rFonts w:ascii="Calibri" w:eastAsia="Times New Roman" w:hAnsi="Calibri" w:cs="Times New Roman"/>
                <w:b/>
                <w:bCs/>
                <w:color w:val="auto"/>
                <w:sz w:val="20"/>
                <w:szCs w:val="20"/>
                <w:lang w:eastAsia="es-AR" w:bidi="ar-SA"/>
              </w:rPr>
            </w:pPr>
          </w:p>
        </w:tc>
        <w:tc>
          <w:tcPr>
            <w:tcW w:w="4884" w:type="dxa"/>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Mano de obra</w:t>
            </w:r>
          </w:p>
        </w:tc>
      </w:tr>
      <w:tr w:rsidR="00125667" w:rsidRPr="00D2198D" w:rsidTr="00125667">
        <w:trPr>
          <w:trHeight w:val="300"/>
          <w:jc w:val="center"/>
        </w:trPr>
        <w:tc>
          <w:tcPr>
            <w:tcW w:w="1711" w:type="dxa"/>
            <w:vMerge/>
            <w:vAlign w:val="center"/>
            <w:hideMark/>
          </w:tcPr>
          <w:p w:rsidR="00125667" w:rsidRPr="00D2198D" w:rsidRDefault="00125667" w:rsidP="00125667">
            <w:pPr>
              <w:spacing w:after="0" w:line="240" w:lineRule="auto"/>
              <w:rPr>
                <w:rFonts w:ascii="Calibri" w:eastAsia="Times New Roman" w:hAnsi="Calibri" w:cs="Times New Roman"/>
                <w:b/>
                <w:bCs/>
                <w:color w:val="auto"/>
                <w:sz w:val="20"/>
                <w:szCs w:val="20"/>
                <w:lang w:eastAsia="es-AR" w:bidi="ar-SA"/>
              </w:rPr>
            </w:pPr>
          </w:p>
        </w:tc>
        <w:tc>
          <w:tcPr>
            <w:tcW w:w="4884" w:type="dxa"/>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Demanda de bienes y servicios</w:t>
            </w:r>
          </w:p>
        </w:tc>
      </w:tr>
      <w:tr w:rsidR="00125667" w:rsidRPr="00D2198D" w:rsidTr="00125667">
        <w:trPr>
          <w:trHeight w:val="300"/>
          <w:jc w:val="center"/>
        </w:trPr>
        <w:tc>
          <w:tcPr>
            <w:tcW w:w="1711" w:type="dxa"/>
            <w:vMerge/>
            <w:vAlign w:val="center"/>
            <w:hideMark/>
          </w:tcPr>
          <w:p w:rsidR="00125667" w:rsidRPr="00D2198D" w:rsidRDefault="00125667" w:rsidP="00125667">
            <w:pPr>
              <w:spacing w:after="0" w:line="240" w:lineRule="auto"/>
              <w:rPr>
                <w:rFonts w:ascii="Calibri" w:eastAsia="Times New Roman" w:hAnsi="Calibri" w:cs="Times New Roman"/>
                <w:b/>
                <w:bCs/>
                <w:color w:val="auto"/>
                <w:sz w:val="20"/>
                <w:szCs w:val="20"/>
                <w:lang w:eastAsia="es-AR" w:bidi="ar-SA"/>
              </w:rPr>
            </w:pPr>
          </w:p>
        </w:tc>
        <w:tc>
          <w:tcPr>
            <w:tcW w:w="4884" w:type="dxa"/>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Transporte de personas-migraciones</w:t>
            </w:r>
          </w:p>
        </w:tc>
      </w:tr>
      <w:tr w:rsidR="00125667" w:rsidRPr="00D2198D" w:rsidTr="00125667">
        <w:trPr>
          <w:trHeight w:val="300"/>
          <w:jc w:val="center"/>
        </w:trPr>
        <w:tc>
          <w:tcPr>
            <w:tcW w:w="1711" w:type="dxa"/>
            <w:vMerge/>
            <w:vAlign w:val="center"/>
            <w:hideMark/>
          </w:tcPr>
          <w:p w:rsidR="00125667" w:rsidRPr="00D2198D" w:rsidRDefault="00125667" w:rsidP="00125667">
            <w:pPr>
              <w:spacing w:after="0" w:line="240" w:lineRule="auto"/>
              <w:rPr>
                <w:rFonts w:ascii="Calibri" w:eastAsia="Times New Roman" w:hAnsi="Calibri" w:cs="Times New Roman"/>
                <w:b/>
                <w:bCs/>
                <w:color w:val="auto"/>
                <w:sz w:val="20"/>
                <w:szCs w:val="20"/>
                <w:lang w:eastAsia="es-AR" w:bidi="ar-SA"/>
              </w:rPr>
            </w:pPr>
          </w:p>
        </w:tc>
        <w:tc>
          <w:tcPr>
            <w:tcW w:w="4884" w:type="dxa"/>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Generación de residuos</w:t>
            </w:r>
          </w:p>
        </w:tc>
      </w:tr>
      <w:tr w:rsidR="00125667" w:rsidRPr="00D2198D" w:rsidTr="00125667">
        <w:trPr>
          <w:trHeight w:val="390"/>
          <w:jc w:val="center"/>
        </w:trPr>
        <w:tc>
          <w:tcPr>
            <w:tcW w:w="1711" w:type="dxa"/>
            <w:vMerge/>
            <w:vAlign w:val="center"/>
            <w:hideMark/>
          </w:tcPr>
          <w:p w:rsidR="00125667" w:rsidRPr="00D2198D" w:rsidRDefault="00125667" w:rsidP="00125667">
            <w:pPr>
              <w:spacing w:after="0" w:line="240" w:lineRule="auto"/>
              <w:rPr>
                <w:rFonts w:ascii="Calibri" w:eastAsia="Times New Roman" w:hAnsi="Calibri" w:cs="Times New Roman"/>
                <w:b/>
                <w:bCs/>
                <w:color w:val="auto"/>
                <w:sz w:val="20"/>
                <w:szCs w:val="20"/>
                <w:lang w:eastAsia="es-AR" w:bidi="ar-SA"/>
              </w:rPr>
            </w:pPr>
          </w:p>
        </w:tc>
        <w:tc>
          <w:tcPr>
            <w:tcW w:w="4884" w:type="dxa"/>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Generación de efluentes</w:t>
            </w:r>
          </w:p>
        </w:tc>
      </w:tr>
    </w:tbl>
    <w:p w:rsidR="00251DF0" w:rsidRDefault="00251DF0" w:rsidP="00A8383A">
      <w:pPr>
        <w:rPr>
          <w:lang w:val="es-ES"/>
        </w:rPr>
      </w:pPr>
    </w:p>
    <w:p w:rsidR="00C85BA7" w:rsidRPr="00D2198D" w:rsidRDefault="00C85BA7" w:rsidP="00D2198D">
      <w:pPr>
        <w:pStyle w:val="Ttulo1"/>
        <w:keepNext w:val="0"/>
        <w:keepLines w:val="0"/>
        <w:numPr>
          <w:ilvl w:val="0"/>
          <w:numId w:val="2"/>
        </w:numPr>
        <w:spacing w:before="0" w:after="60" w:line="276" w:lineRule="auto"/>
        <w:contextualSpacing/>
        <w:rPr>
          <w:rFonts w:asciiTheme="minorHAnsi" w:hAnsiTheme="minorHAnsi"/>
          <w:smallCaps/>
          <w:color w:val="auto"/>
          <w:spacing w:val="20"/>
          <w:sz w:val="32"/>
          <w:szCs w:val="32"/>
          <w:lang w:val="es-ES"/>
        </w:rPr>
      </w:pPr>
      <w:bookmarkStart w:id="20" w:name="_Toc401340733"/>
      <w:r w:rsidRPr="00D2198D">
        <w:rPr>
          <w:rFonts w:asciiTheme="minorHAnsi" w:hAnsiTheme="minorHAnsi"/>
          <w:smallCaps/>
          <w:color w:val="auto"/>
          <w:spacing w:val="20"/>
          <w:sz w:val="32"/>
          <w:szCs w:val="32"/>
          <w:lang w:val="es-ES"/>
        </w:rPr>
        <w:t>IDENTIFICACIÓN DE IMPACTOS</w:t>
      </w:r>
      <w:bookmarkEnd w:id="20"/>
    </w:p>
    <w:p w:rsidR="00B11AF5" w:rsidRDefault="00B11AF5" w:rsidP="001E6EEB">
      <w:pPr>
        <w:spacing w:after="0"/>
        <w:jc w:val="both"/>
        <w:rPr>
          <w:color w:val="auto"/>
          <w:lang w:val="es-ES"/>
        </w:rPr>
      </w:pPr>
      <w:r w:rsidRPr="00D2198D">
        <w:rPr>
          <w:color w:val="auto"/>
          <w:lang w:val="es-ES"/>
        </w:rPr>
        <w:t>A continuación se describen los impactos según su etapa</w:t>
      </w:r>
      <w:r w:rsidR="00251DF0">
        <w:rPr>
          <w:color w:val="auto"/>
          <w:lang w:val="es-ES"/>
        </w:rPr>
        <w:t xml:space="preserve"> del proyecto</w:t>
      </w:r>
      <w:r w:rsidRPr="00D2198D">
        <w:rPr>
          <w:color w:val="auto"/>
          <w:lang w:val="es-ES"/>
        </w:rPr>
        <w:t>, a los fines de sim</w:t>
      </w:r>
      <w:r w:rsidR="00251DF0">
        <w:rPr>
          <w:color w:val="auto"/>
          <w:lang w:val="es-ES"/>
        </w:rPr>
        <w:t>plificar el análisis se colocó</w:t>
      </w:r>
      <w:r w:rsidRPr="00D2198D">
        <w:rPr>
          <w:color w:val="auto"/>
          <w:lang w:val="es-ES"/>
        </w:rPr>
        <w:t xml:space="preserve"> la Matriz completa en el Anexo I.</w:t>
      </w:r>
    </w:p>
    <w:p w:rsidR="00251DF0" w:rsidRPr="00D2198D" w:rsidRDefault="00251DF0" w:rsidP="001E6EEB">
      <w:pPr>
        <w:spacing w:after="0"/>
        <w:jc w:val="both"/>
        <w:rPr>
          <w:color w:val="auto"/>
          <w:lang w:val="es-ES"/>
        </w:rPr>
      </w:pPr>
    </w:p>
    <w:p w:rsidR="00B20FA3" w:rsidRPr="00251DF0" w:rsidRDefault="00251DF0" w:rsidP="00B11AF5">
      <w:pPr>
        <w:pStyle w:val="Ttulo1"/>
        <w:keepNext w:val="0"/>
        <w:keepLines w:val="0"/>
        <w:numPr>
          <w:ilvl w:val="1"/>
          <w:numId w:val="2"/>
        </w:numPr>
        <w:spacing w:before="0" w:line="276" w:lineRule="auto"/>
        <w:contextualSpacing/>
        <w:rPr>
          <w:color w:val="auto"/>
          <w:lang w:val="es-ES"/>
        </w:rPr>
        <w:sectPr w:rsidR="00B20FA3" w:rsidRPr="00251DF0" w:rsidSect="00A45FAF">
          <w:footerReference w:type="first" r:id="rId14"/>
          <w:pgSz w:w="11907" w:h="16839" w:code="9"/>
          <w:pgMar w:top="1417" w:right="1701" w:bottom="1417" w:left="1701" w:header="708" w:footer="976" w:gutter="0"/>
          <w:pgNumType w:start="1"/>
          <w:cols w:space="708"/>
          <w:docGrid w:linePitch="360"/>
        </w:sectPr>
      </w:pPr>
      <w:bookmarkStart w:id="21" w:name="_Toc401340734"/>
      <w:r w:rsidRPr="00251DF0">
        <w:rPr>
          <w:rFonts w:asciiTheme="minorHAnsi" w:hAnsiTheme="minorHAnsi"/>
          <w:smallCaps/>
          <w:color w:val="auto"/>
          <w:spacing w:val="20"/>
          <w:sz w:val="32"/>
          <w:szCs w:val="32"/>
          <w:lang w:val="es-ES"/>
        </w:rPr>
        <w:t>MATRIZ DE IMPACTO</w:t>
      </w:r>
      <w:bookmarkEnd w:id="21"/>
    </w:p>
    <w:p w:rsidR="00AC20F1" w:rsidRDefault="00AC20F1" w:rsidP="00AC20F1">
      <w:pPr>
        <w:pStyle w:val="Ttulo1"/>
        <w:keepNext w:val="0"/>
        <w:keepLines w:val="0"/>
        <w:numPr>
          <w:ilvl w:val="0"/>
          <w:numId w:val="2"/>
        </w:numPr>
        <w:spacing w:before="400" w:after="60" w:line="276" w:lineRule="auto"/>
        <w:contextualSpacing/>
        <w:rPr>
          <w:rFonts w:asciiTheme="minorHAnsi" w:hAnsiTheme="minorHAnsi"/>
          <w:smallCaps/>
          <w:color w:val="auto"/>
          <w:spacing w:val="20"/>
          <w:sz w:val="32"/>
          <w:szCs w:val="32"/>
          <w:lang w:val="es-ES"/>
        </w:rPr>
      </w:pPr>
      <w:bookmarkStart w:id="22" w:name="_Toc401340735"/>
      <w:r>
        <w:rPr>
          <w:rFonts w:asciiTheme="minorHAnsi" w:hAnsiTheme="minorHAnsi"/>
          <w:smallCaps/>
          <w:color w:val="auto"/>
          <w:spacing w:val="20"/>
          <w:sz w:val="32"/>
          <w:szCs w:val="32"/>
          <w:lang w:val="es-ES"/>
        </w:rPr>
        <w:lastRenderedPageBreak/>
        <w:t>descripción  de los impactos</w:t>
      </w:r>
      <w:bookmarkStart w:id="23" w:name="_Toc345266839"/>
      <w:bookmarkStart w:id="24" w:name="_Toc345267021"/>
      <w:bookmarkEnd w:id="22"/>
    </w:p>
    <w:p w:rsidR="008C0BC3" w:rsidRPr="008C0BC3" w:rsidRDefault="00AD4696" w:rsidP="00AD4696">
      <w:pPr>
        <w:spacing w:after="0"/>
        <w:rPr>
          <w:lang w:val="es-ES"/>
        </w:rPr>
      </w:pPr>
      <w:r w:rsidRPr="00AD4696">
        <w:rPr>
          <w:lang w:val="es-ES"/>
        </w:rPr>
        <w:t>Se describirá el componente socio-ambiental afectado a lo largo de todas las etapas del proyecto.</w:t>
      </w:r>
    </w:p>
    <w:p w:rsidR="007B3DAC" w:rsidRPr="007B3DAC" w:rsidRDefault="007B3DAC" w:rsidP="00AC20F1">
      <w:pPr>
        <w:pStyle w:val="Ttulo1"/>
        <w:keepNext w:val="0"/>
        <w:keepLines w:val="0"/>
        <w:numPr>
          <w:ilvl w:val="1"/>
          <w:numId w:val="2"/>
        </w:numPr>
        <w:spacing w:before="400" w:after="60" w:line="276" w:lineRule="auto"/>
        <w:contextualSpacing/>
        <w:rPr>
          <w:rFonts w:asciiTheme="minorHAnsi" w:hAnsiTheme="minorHAnsi"/>
          <w:smallCaps/>
          <w:color w:val="auto"/>
          <w:spacing w:val="20"/>
          <w:sz w:val="32"/>
          <w:szCs w:val="32"/>
          <w:lang w:val="es-ES"/>
        </w:rPr>
      </w:pPr>
      <w:bookmarkStart w:id="25" w:name="_Toc401340736"/>
      <w:r>
        <w:rPr>
          <w:rFonts w:asciiTheme="minorHAnsi" w:hAnsiTheme="minorHAnsi"/>
          <w:smallCaps/>
          <w:color w:val="auto"/>
          <w:spacing w:val="20"/>
          <w:sz w:val="32"/>
          <w:szCs w:val="32"/>
          <w:lang w:val="es-ES"/>
        </w:rPr>
        <w:t>descripción en la etapa de construcción</w:t>
      </w:r>
      <w:bookmarkEnd w:id="25"/>
      <w:r>
        <w:rPr>
          <w:rFonts w:asciiTheme="minorHAnsi" w:hAnsiTheme="minorHAnsi"/>
          <w:smallCaps/>
          <w:color w:val="auto"/>
          <w:spacing w:val="20"/>
          <w:sz w:val="32"/>
          <w:szCs w:val="32"/>
          <w:lang w:val="es-ES"/>
        </w:rPr>
        <w:t xml:space="preserve"> </w:t>
      </w:r>
    </w:p>
    <w:p w:rsidR="00AC20F1" w:rsidRPr="00AC20F1" w:rsidRDefault="00AC20F1" w:rsidP="007B3DAC">
      <w:pPr>
        <w:pStyle w:val="Ttulo1"/>
        <w:keepNext w:val="0"/>
        <w:keepLines w:val="0"/>
        <w:numPr>
          <w:ilvl w:val="2"/>
          <w:numId w:val="2"/>
        </w:numPr>
        <w:spacing w:before="400" w:after="60" w:line="276" w:lineRule="auto"/>
        <w:contextualSpacing/>
        <w:rPr>
          <w:rFonts w:asciiTheme="minorHAnsi" w:hAnsiTheme="minorHAnsi"/>
          <w:smallCaps/>
          <w:color w:val="auto"/>
          <w:spacing w:val="20"/>
          <w:sz w:val="32"/>
          <w:szCs w:val="32"/>
          <w:lang w:val="es-ES"/>
        </w:rPr>
      </w:pPr>
      <w:r w:rsidRPr="00AC20F1">
        <w:rPr>
          <w:rFonts w:ascii="Times New Roman" w:hAnsi="Times New Roman" w:cs="Times New Roman"/>
          <w:b w:val="0"/>
          <w:i/>
          <w:iCs/>
          <w:color w:val="auto"/>
          <w:sz w:val="24"/>
          <w:szCs w:val="24"/>
        </w:rPr>
        <w:t xml:space="preserve"> </w:t>
      </w:r>
      <w:bookmarkStart w:id="26" w:name="_Toc401340737"/>
      <w:r w:rsidRPr="00AC20F1">
        <w:rPr>
          <w:rFonts w:asciiTheme="minorHAnsi" w:hAnsiTheme="minorHAnsi"/>
          <w:smallCaps/>
          <w:color w:val="auto"/>
          <w:spacing w:val="20"/>
          <w:sz w:val="32"/>
          <w:szCs w:val="32"/>
          <w:lang w:val="es-ES"/>
        </w:rPr>
        <w:t>Componente aire</w:t>
      </w:r>
      <w:bookmarkEnd w:id="23"/>
      <w:bookmarkEnd w:id="24"/>
      <w:bookmarkEnd w:id="26"/>
      <w:r w:rsidRPr="00AC20F1">
        <w:rPr>
          <w:rFonts w:ascii="Times New Roman" w:hAnsi="Times New Roman" w:cs="Times New Roman"/>
          <w:b w:val="0"/>
          <w:i/>
          <w:iCs/>
          <w:color w:val="auto"/>
          <w:sz w:val="24"/>
          <w:szCs w:val="24"/>
        </w:rPr>
        <w:t xml:space="preserve"> </w:t>
      </w:r>
    </w:p>
    <w:p w:rsidR="00AC20F1" w:rsidRDefault="00AC20F1" w:rsidP="008030A0">
      <w:pPr>
        <w:jc w:val="both"/>
        <w:rPr>
          <w:color w:val="auto"/>
          <w:lang w:val="es-ES"/>
        </w:rPr>
      </w:pPr>
      <w:r>
        <w:rPr>
          <w:color w:val="auto"/>
          <w:lang w:val="es-ES"/>
        </w:rPr>
        <w:t xml:space="preserve">Todas las tareas realizadas durante todas las etapas de </w:t>
      </w:r>
      <w:r w:rsidRPr="00AD4696">
        <w:rPr>
          <w:color w:val="auto"/>
          <w:lang w:val="es-ES"/>
        </w:rPr>
        <w:t xml:space="preserve">ejecución </w:t>
      </w:r>
      <w:r w:rsidR="008C0BC3" w:rsidRPr="00AD4696">
        <w:rPr>
          <w:color w:val="auto"/>
          <w:lang w:val="es-ES"/>
        </w:rPr>
        <w:t xml:space="preserve">y funcionamiento </w:t>
      </w:r>
      <w:r w:rsidRPr="00AD4696">
        <w:rPr>
          <w:color w:val="auto"/>
          <w:lang w:val="es-ES"/>
        </w:rPr>
        <w:t>del proyecto son susceptibles de generar impacto sobre la calidad del aire, debido al incremento</w:t>
      </w:r>
      <w:r w:rsidRPr="00AC20F1">
        <w:rPr>
          <w:color w:val="auto"/>
          <w:lang w:val="es-ES"/>
        </w:rPr>
        <w:t xml:space="preserve"> de las partículas de polvo en suspensión, emisiones de gases de combustión y/o incremento de los niveles de ruido.</w:t>
      </w:r>
      <w:r w:rsidR="008C0BC3">
        <w:rPr>
          <w:color w:val="auto"/>
          <w:lang w:val="es-ES"/>
        </w:rPr>
        <w:t xml:space="preserve"> Es por ello</w:t>
      </w:r>
      <w:r w:rsidRPr="00AC20F1">
        <w:rPr>
          <w:color w:val="auto"/>
          <w:lang w:val="es-ES"/>
        </w:rPr>
        <w:t xml:space="preserve"> que se valor</w:t>
      </w:r>
      <w:r>
        <w:rPr>
          <w:color w:val="auto"/>
          <w:lang w:val="es-ES"/>
        </w:rPr>
        <w:t>ó</w:t>
      </w:r>
      <w:r w:rsidRPr="00AC20F1">
        <w:rPr>
          <w:color w:val="auto"/>
          <w:lang w:val="es-ES"/>
        </w:rPr>
        <w:t xml:space="preserve"> en todas las etapas</w:t>
      </w:r>
      <w:r w:rsidR="008C0BC3">
        <w:rPr>
          <w:color w:val="auto"/>
          <w:lang w:val="es-ES"/>
        </w:rPr>
        <w:t xml:space="preserve"> </w:t>
      </w:r>
      <w:r w:rsidR="001B2A02">
        <w:rPr>
          <w:color w:val="auto"/>
          <w:lang w:val="es-ES"/>
        </w:rPr>
        <w:t>y p</w:t>
      </w:r>
      <w:r>
        <w:rPr>
          <w:color w:val="auto"/>
          <w:lang w:val="es-ES"/>
        </w:rPr>
        <w:t xml:space="preserve">ara simplificar el análisis, se </w:t>
      </w:r>
      <w:r w:rsidR="00DA23C7">
        <w:rPr>
          <w:color w:val="auto"/>
          <w:lang w:val="es-ES"/>
        </w:rPr>
        <w:t xml:space="preserve">destacan </w:t>
      </w:r>
      <w:r>
        <w:rPr>
          <w:color w:val="auto"/>
          <w:lang w:val="es-ES"/>
        </w:rPr>
        <w:t xml:space="preserve">solo aquellas acciones </w:t>
      </w:r>
      <w:r w:rsidR="008030A0">
        <w:rPr>
          <w:color w:val="auto"/>
          <w:lang w:val="es-ES"/>
        </w:rPr>
        <w:t xml:space="preserve">con valor de </w:t>
      </w:r>
      <w:r>
        <w:rPr>
          <w:color w:val="auto"/>
          <w:lang w:val="es-ES"/>
        </w:rPr>
        <w:t>impacto Negativo Mitigable (corresponden a los impactos Negativos Alto y/o Medios, es decir aquellos con valores de Calidad Ambiental menores a -8)</w:t>
      </w:r>
      <w:r w:rsidR="008030A0">
        <w:rPr>
          <w:color w:val="auto"/>
          <w:lang w:val="es-ES"/>
        </w:rPr>
        <w:t xml:space="preserve">. </w:t>
      </w:r>
    </w:p>
    <w:p w:rsidR="005B529F" w:rsidRPr="005B529F" w:rsidRDefault="00C46CEC" w:rsidP="005B529F">
      <w:pPr>
        <w:jc w:val="both"/>
        <w:rPr>
          <w:bCs/>
          <w:iCs/>
          <w:color w:val="auto"/>
        </w:rPr>
      </w:pPr>
      <w:r>
        <w:rPr>
          <w:bCs/>
          <w:iCs/>
          <w:color w:val="auto"/>
        </w:rPr>
        <w:t xml:space="preserve">Estos impactos </w:t>
      </w:r>
      <w:r w:rsidR="00745617">
        <w:rPr>
          <w:bCs/>
          <w:iCs/>
          <w:color w:val="auto"/>
        </w:rPr>
        <w:t>serán de alta</w:t>
      </w:r>
      <w:r w:rsidR="005B529F" w:rsidRPr="005B529F">
        <w:rPr>
          <w:bCs/>
          <w:iCs/>
          <w:color w:val="auto"/>
        </w:rPr>
        <w:t xml:space="preserve"> </w:t>
      </w:r>
      <w:r w:rsidR="00745617" w:rsidRPr="005B529F">
        <w:rPr>
          <w:bCs/>
          <w:iCs/>
          <w:color w:val="auto"/>
        </w:rPr>
        <w:t xml:space="preserve">intensidad, corta duración, rápida evolución y completamente reversibles una vez detenida la acción que lo genera. </w:t>
      </w:r>
      <w:r w:rsidR="005B529F" w:rsidRPr="005B529F">
        <w:rPr>
          <w:bCs/>
          <w:iCs/>
          <w:color w:val="auto"/>
        </w:rPr>
        <w:t>Para</w:t>
      </w:r>
      <w:r w:rsidR="00745617">
        <w:rPr>
          <w:bCs/>
          <w:iCs/>
          <w:color w:val="auto"/>
        </w:rPr>
        <w:t xml:space="preserve"> todas estas</w:t>
      </w:r>
      <w:r w:rsidR="005B529F" w:rsidRPr="005B529F">
        <w:rPr>
          <w:bCs/>
          <w:iCs/>
          <w:color w:val="auto"/>
        </w:rPr>
        <w:t xml:space="preserve"> </w:t>
      </w:r>
      <w:r w:rsidR="00745617" w:rsidRPr="005B529F">
        <w:rPr>
          <w:bCs/>
          <w:iCs/>
          <w:color w:val="auto"/>
        </w:rPr>
        <w:t>acciones</w:t>
      </w:r>
      <w:r w:rsidR="00745617">
        <w:rPr>
          <w:bCs/>
          <w:iCs/>
          <w:color w:val="auto"/>
        </w:rPr>
        <w:t xml:space="preserve">, se encuentran dentro de la etapa de construcción como Componente IV, en el cual se contempla la construcción de los puentes. Estas son las obras de infraestructura más relevantes del proyecto, dada la magnitud de los mismos. Para esta etapa </w:t>
      </w:r>
      <w:r w:rsidR="00745617" w:rsidRPr="005B529F">
        <w:rPr>
          <w:bCs/>
          <w:iCs/>
          <w:color w:val="auto"/>
        </w:rPr>
        <w:t>será necesario establecer medidas de mitigación, d</w:t>
      </w:r>
      <w:r w:rsidR="00745617">
        <w:rPr>
          <w:bCs/>
          <w:iCs/>
          <w:color w:val="auto"/>
        </w:rPr>
        <w:t xml:space="preserve">ada la magnitud de los impactos, los cuales se detallaran </w:t>
      </w:r>
      <w:r w:rsidR="00745617" w:rsidRPr="005B529F">
        <w:rPr>
          <w:bCs/>
          <w:iCs/>
          <w:color w:val="auto"/>
        </w:rPr>
        <w:t xml:space="preserve">en el </w:t>
      </w:r>
      <w:r w:rsidR="00745617">
        <w:rPr>
          <w:bCs/>
          <w:iCs/>
          <w:color w:val="auto"/>
        </w:rPr>
        <w:t>Plan de Gestión A</w:t>
      </w:r>
      <w:r w:rsidR="00745617" w:rsidRPr="005B529F">
        <w:rPr>
          <w:bCs/>
          <w:iCs/>
          <w:color w:val="auto"/>
        </w:rPr>
        <w:t>mbiental</w:t>
      </w:r>
      <w:r w:rsidR="005B529F" w:rsidRPr="005B529F">
        <w:rPr>
          <w:bCs/>
          <w:iCs/>
          <w:color w:val="auto"/>
        </w:rPr>
        <w:t xml:space="preserve">. </w:t>
      </w:r>
      <w:r>
        <w:rPr>
          <w:bCs/>
          <w:iCs/>
          <w:color w:val="auto"/>
        </w:rPr>
        <w:t xml:space="preserve"> </w:t>
      </w:r>
    </w:p>
    <w:p w:rsidR="00B8013B" w:rsidRDefault="001C3161" w:rsidP="007B3DAC">
      <w:pPr>
        <w:pStyle w:val="Ttulo1"/>
        <w:keepNext w:val="0"/>
        <w:keepLines w:val="0"/>
        <w:numPr>
          <w:ilvl w:val="2"/>
          <w:numId w:val="2"/>
        </w:numPr>
        <w:spacing w:before="400" w:after="60" w:line="276" w:lineRule="auto"/>
        <w:contextualSpacing/>
        <w:rPr>
          <w:rFonts w:asciiTheme="minorHAnsi" w:hAnsiTheme="minorHAnsi"/>
          <w:smallCaps/>
          <w:color w:val="auto"/>
          <w:spacing w:val="20"/>
          <w:sz w:val="32"/>
          <w:szCs w:val="32"/>
          <w:lang w:val="es-ES"/>
        </w:rPr>
      </w:pPr>
      <w:bookmarkStart w:id="27" w:name="_Toc401340738"/>
      <w:r w:rsidRPr="00AC20F1">
        <w:rPr>
          <w:rFonts w:asciiTheme="minorHAnsi" w:hAnsiTheme="minorHAnsi"/>
          <w:smallCaps/>
          <w:color w:val="auto"/>
          <w:spacing w:val="20"/>
          <w:sz w:val="32"/>
          <w:szCs w:val="32"/>
          <w:lang w:val="es-ES"/>
        </w:rPr>
        <w:t xml:space="preserve">Componente </w:t>
      </w:r>
      <w:r w:rsidR="00B8013B">
        <w:rPr>
          <w:rFonts w:asciiTheme="minorHAnsi" w:hAnsiTheme="minorHAnsi"/>
          <w:smallCaps/>
          <w:color w:val="auto"/>
          <w:spacing w:val="20"/>
          <w:sz w:val="32"/>
          <w:szCs w:val="32"/>
          <w:lang w:val="es-ES"/>
        </w:rPr>
        <w:t>Geología</w:t>
      </w:r>
      <w:bookmarkEnd w:id="27"/>
    </w:p>
    <w:p w:rsidR="00B8013B" w:rsidRPr="00DA23C7" w:rsidRDefault="00DA23C7" w:rsidP="00DA23C7">
      <w:pPr>
        <w:jc w:val="both"/>
        <w:rPr>
          <w:color w:val="auto"/>
          <w:lang w:val="es-ES"/>
        </w:rPr>
      </w:pPr>
      <w:r w:rsidRPr="00DA23C7">
        <w:rPr>
          <w:color w:val="auto"/>
          <w:lang w:val="es-ES"/>
        </w:rPr>
        <w:t xml:space="preserve">En cuanto al componente geológico, hace referencia a la utilización de </w:t>
      </w:r>
      <w:r>
        <w:rPr>
          <w:color w:val="auto"/>
          <w:lang w:val="es-ES"/>
        </w:rPr>
        <w:t xml:space="preserve">balasto para la construcción de vías (Componente III) mientras que también será utilizado material como grabas para la construcción de defensas para los puentes (Componente IV). En ambas situaciones </w:t>
      </w:r>
      <w:r w:rsidR="0062072F">
        <w:rPr>
          <w:color w:val="auto"/>
          <w:lang w:val="es-ES"/>
        </w:rPr>
        <w:t xml:space="preserve">los impactos son considerados como </w:t>
      </w:r>
      <w:r w:rsidR="0062072F" w:rsidRPr="00745617">
        <w:rPr>
          <w:color w:val="auto"/>
          <w:lang w:val="es-ES"/>
        </w:rPr>
        <w:t>Negativo Menor (corresponde a los Impactos Negativos Bajos entre 0 y  menores</w:t>
      </w:r>
      <w:r w:rsidR="004F5FA5" w:rsidRPr="00745617">
        <w:rPr>
          <w:color w:val="auto"/>
          <w:lang w:val="es-ES"/>
        </w:rPr>
        <w:t xml:space="preserve"> a -7) dado que</w:t>
      </w:r>
      <w:r w:rsidR="004F5FA5">
        <w:rPr>
          <w:rFonts w:eastAsia="Times New Roman" w:cs="Times New Roman"/>
          <w:color w:val="auto"/>
          <w:sz w:val="24"/>
          <w:lang w:val="es-ES" w:eastAsia="es-ES"/>
        </w:rPr>
        <w:t xml:space="preserve"> </w:t>
      </w:r>
      <w:r w:rsidR="004F5FA5" w:rsidRPr="00745617">
        <w:rPr>
          <w:color w:val="auto"/>
          <w:lang w:val="es-ES"/>
        </w:rPr>
        <w:t xml:space="preserve">se considera de bajo grado de perturbación, de extensión </w:t>
      </w:r>
      <w:r w:rsidR="0062072F" w:rsidRPr="00745617">
        <w:rPr>
          <w:color w:val="auto"/>
          <w:lang w:val="es-ES"/>
        </w:rPr>
        <w:t>puntual</w:t>
      </w:r>
      <w:r w:rsidR="004F5FA5" w:rsidRPr="00745617">
        <w:rPr>
          <w:color w:val="auto"/>
          <w:lang w:val="es-ES"/>
        </w:rPr>
        <w:t xml:space="preserve"> y a pesar de ser de carácter irreversible no se consideran de gran magnitud (valor máximo de CA -5.4).</w:t>
      </w:r>
    </w:p>
    <w:p w:rsidR="00B8013B" w:rsidRDefault="00B8013B" w:rsidP="007B3DAC">
      <w:pPr>
        <w:pStyle w:val="Ttulo1"/>
        <w:keepNext w:val="0"/>
        <w:keepLines w:val="0"/>
        <w:numPr>
          <w:ilvl w:val="2"/>
          <w:numId w:val="2"/>
        </w:numPr>
        <w:spacing w:before="400" w:after="60" w:line="276" w:lineRule="auto"/>
        <w:contextualSpacing/>
        <w:rPr>
          <w:rFonts w:asciiTheme="minorHAnsi" w:hAnsiTheme="minorHAnsi"/>
          <w:smallCaps/>
          <w:color w:val="auto"/>
          <w:spacing w:val="20"/>
          <w:sz w:val="32"/>
          <w:szCs w:val="32"/>
          <w:lang w:val="es-ES"/>
        </w:rPr>
      </w:pPr>
      <w:bookmarkStart w:id="28" w:name="_Toc401340739"/>
      <w:r>
        <w:rPr>
          <w:rFonts w:asciiTheme="minorHAnsi" w:hAnsiTheme="minorHAnsi"/>
          <w:smallCaps/>
          <w:color w:val="auto"/>
          <w:spacing w:val="20"/>
          <w:sz w:val="32"/>
          <w:szCs w:val="32"/>
          <w:lang w:val="es-ES"/>
        </w:rPr>
        <w:t>Componente Suelo</w:t>
      </w:r>
      <w:bookmarkEnd w:id="28"/>
    </w:p>
    <w:p w:rsidR="00AD4696" w:rsidRPr="00AD4696" w:rsidRDefault="00AD4696" w:rsidP="00AD4696">
      <w:pPr>
        <w:jc w:val="both"/>
        <w:rPr>
          <w:color w:val="auto"/>
          <w:lang w:val="es-ES"/>
        </w:rPr>
      </w:pPr>
      <w:r w:rsidRPr="00AD4696">
        <w:rPr>
          <w:color w:val="auto"/>
          <w:lang w:val="es-ES"/>
        </w:rPr>
        <w:t xml:space="preserve">En cuanto a las actividades caracterizadas como comunes a todos los componentes descriptos del proyecto se identificaron interacciones entre los factores del componente, estabilidad y calidad, y las actividades de apertura de caminos (-2,8; -4,2), instalación del obrador (-1,8; -1,4), transporte (-2,1), generación de residuos (-2,4) y efluentes (-2,4) y el acopio de materiales (-4,2). Los impactos posibles identificados se encuentran en el rango de los negativos menores, es decir no requieren de medidas de mitigación aunque si pueden plantearse medidas de prevención y procedimientos específicos por ejemplo para el manejo de los residuos y </w:t>
      </w:r>
      <w:r w:rsidRPr="00AD4696">
        <w:rPr>
          <w:color w:val="auto"/>
          <w:lang w:val="es-ES"/>
        </w:rPr>
        <w:lastRenderedPageBreak/>
        <w:t>efluentes, esto se detallará en el Plan de Gestión Ambiental. Las actividades potencialmente impactantes son de baja intensidad y probabilidad de ocurrencias, reversibles o parcialmente reversibles en el caso que la generación de residuos sólidos y de efluentes, provoquen algún daño considerable al ambiente. Su extensión es puntual es decir que no excede los límites físicos de ejecución de la actividad.</w:t>
      </w:r>
    </w:p>
    <w:p w:rsidR="00AD4696" w:rsidRPr="00AD4696" w:rsidRDefault="00AD4696" w:rsidP="00AD4696">
      <w:pPr>
        <w:jc w:val="both"/>
        <w:rPr>
          <w:color w:val="auto"/>
          <w:lang w:val="es-ES"/>
        </w:rPr>
      </w:pPr>
      <w:r w:rsidRPr="00AD4696">
        <w:rPr>
          <w:color w:val="auto"/>
          <w:lang w:val="es-ES"/>
        </w:rPr>
        <w:t xml:space="preserve">Para el Componente II de Proyecto se identificaron interacciones para el desmonte, desmalezado, limpieza de vías y obras de arte, destape de vía, reconstrucción y reforzamiento de terraplenes socavados, tratamiento integral de juntas, nivelación y alineación, tapada y perfilado de vía. Para todas ellas se requiere el movimiento y compactación del suelo del lugar por lo que los impactos son negativos menores excepto para la reconstrucción y reforzamiento de terraplenes socavados, que se califica como negativo mitigable por lo que se requieren medidas de mitigación o compensación. Los impactos menores son de baja probabilidad de ocurrencia, de baja intensidad, poco reversibles y de extensión puntual o local, salvo el caso de la reconstrucción y reforzamiento de terraplenes socavados que tiene una extensión regional ya que para realizar esta actividad se requiere obtener suelo en lo posible de zonas cercanas que cumpla con los niveles de calidad requeridos. </w:t>
      </w:r>
    </w:p>
    <w:p w:rsidR="00AD4696" w:rsidRPr="00AD4696" w:rsidRDefault="00AD4696" w:rsidP="00AD4696">
      <w:pPr>
        <w:jc w:val="both"/>
        <w:rPr>
          <w:color w:val="auto"/>
          <w:lang w:val="es-ES"/>
        </w:rPr>
      </w:pPr>
      <w:r w:rsidRPr="00AD4696">
        <w:rPr>
          <w:color w:val="auto"/>
          <w:lang w:val="es-ES"/>
        </w:rPr>
        <w:t>En el Componente III de Proyecto todas las actividades serán de gran envergadura, lo que requiero un flujo elevado de maquinaria y transporte de herramientas, personas, equipamiento y todo lo necesario para la construcción de la vía nueva y rehabilitar el paso del Arroyo Galarza. Las interacciones identificadas con los componentes del suelo fueron para la construcción de la vía nueva, las obras hidráulicas de drenaje en zona de camino y cuenco del arroyo, construcción del puente, construcción de defensas de reforzamiento en la zona de terraplenes de cruce del puente sobre el Arroyo Galarza y la construcción de defensa para protección vial. Todos los movimientos de suelos requeridos para ejecutar estas actividades se valoraron como negativos mitigables, excepto para la construcción de defensa para protección vial, que arrojo valores de -5,5 y 4,5, con impactos negativos menores, ya que tienen una baja probabilidad de ocurrencia. Las actividades que impactan mayor y directamente en la calidad y estabilidad del suelo obtuvieron una calificación que va desde -8 a -11. Se requieren medidas de mitigación o compensación.</w:t>
      </w:r>
    </w:p>
    <w:p w:rsidR="00AD4696" w:rsidRPr="00AD4696" w:rsidRDefault="00AD4696" w:rsidP="00AD4696">
      <w:pPr>
        <w:jc w:val="both"/>
        <w:rPr>
          <w:color w:val="auto"/>
          <w:lang w:val="es-ES"/>
        </w:rPr>
      </w:pPr>
      <w:r w:rsidRPr="00AD4696">
        <w:rPr>
          <w:color w:val="auto"/>
          <w:lang w:val="es-ES"/>
        </w:rPr>
        <w:t xml:space="preserve">Dentro del Componente IV de Proyecto las interacciones entre las acciones a ejecutar y los factores del suelo, calidad y estabilidad, fueron negativas, ya que al igual que en el componente anterior se requiere de un vasto movimiento de suelos para ejecutar las obras y en algunos sector si bien no hay movimiento de suelos pero el uso de maquinaria y vehículos puede generar compactación y densificación de los suelos disminuyendo así su calidad y estabilidad. Los impactos negativos menores van desde -2,4 a -6,6, son de baja probabilidad, de extensión puntual, baja intensidad y poco reversibles o reversibles completamente según la perturbación permanezca en la etapa de funcionamiento. En cuanto a la acción de pilotaje: ejecución de los pilotes dentro o fuera del gálibo ferroviario es la de mayor impacto ya que requiere de excavaciones y grandes movimientos de suelo para instalar los pilotes que sostendrán posteriormente sendos puentes (río Caraparí y río Tartagal). El impacto es negativo </w:t>
      </w:r>
      <w:r w:rsidRPr="00AD4696">
        <w:rPr>
          <w:color w:val="auto"/>
          <w:lang w:val="es-ES"/>
        </w:rPr>
        <w:lastRenderedPageBreak/>
        <w:t>mitigable, tomando valor de -11, tienen una alta probabilidad de ocurrencia, intensidad media y extensión puntual. Requiere tomar medidas mitigables o de compensación.</w:t>
      </w:r>
    </w:p>
    <w:p w:rsidR="00B8013B" w:rsidRDefault="00B8013B" w:rsidP="007B3DAC">
      <w:pPr>
        <w:pStyle w:val="Ttulo1"/>
        <w:keepNext w:val="0"/>
        <w:keepLines w:val="0"/>
        <w:numPr>
          <w:ilvl w:val="2"/>
          <w:numId w:val="2"/>
        </w:numPr>
        <w:spacing w:before="400" w:after="60" w:line="276" w:lineRule="auto"/>
        <w:contextualSpacing/>
        <w:rPr>
          <w:rFonts w:asciiTheme="minorHAnsi" w:hAnsiTheme="minorHAnsi"/>
          <w:smallCaps/>
          <w:color w:val="auto"/>
          <w:spacing w:val="20"/>
          <w:sz w:val="32"/>
          <w:szCs w:val="32"/>
          <w:lang w:val="es-ES"/>
        </w:rPr>
      </w:pPr>
      <w:bookmarkStart w:id="29" w:name="_Toc401340740"/>
      <w:r>
        <w:rPr>
          <w:rFonts w:asciiTheme="minorHAnsi" w:hAnsiTheme="minorHAnsi"/>
          <w:smallCaps/>
          <w:color w:val="auto"/>
          <w:spacing w:val="20"/>
          <w:sz w:val="32"/>
          <w:szCs w:val="32"/>
          <w:lang w:val="es-ES"/>
        </w:rPr>
        <w:t xml:space="preserve">Componente </w:t>
      </w:r>
      <w:r w:rsidRPr="00B8013B">
        <w:rPr>
          <w:rFonts w:asciiTheme="minorHAnsi" w:hAnsiTheme="minorHAnsi"/>
          <w:smallCaps/>
          <w:color w:val="auto"/>
          <w:spacing w:val="20"/>
          <w:sz w:val="32"/>
          <w:szCs w:val="32"/>
          <w:lang w:val="es-ES"/>
        </w:rPr>
        <w:t>Recursos Hídricos</w:t>
      </w:r>
      <w:bookmarkEnd w:id="29"/>
      <w:r w:rsidRPr="00B8013B">
        <w:rPr>
          <w:rFonts w:asciiTheme="minorHAnsi" w:hAnsiTheme="minorHAnsi"/>
          <w:smallCaps/>
          <w:color w:val="auto"/>
          <w:spacing w:val="20"/>
          <w:sz w:val="32"/>
          <w:szCs w:val="32"/>
          <w:lang w:val="es-ES"/>
        </w:rPr>
        <w:t xml:space="preserve"> </w:t>
      </w:r>
    </w:p>
    <w:p w:rsidR="00D56399" w:rsidRPr="00AD4696" w:rsidRDefault="00C4407E" w:rsidP="00D56399">
      <w:pPr>
        <w:jc w:val="both"/>
        <w:rPr>
          <w:color w:val="auto"/>
          <w:lang w:val="es-ES"/>
        </w:rPr>
      </w:pPr>
      <w:r w:rsidRPr="00AD4696">
        <w:rPr>
          <w:color w:val="auto"/>
          <w:lang w:val="es-ES"/>
        </w:rPr>
        <w:t xml:space="preserve">La calidad del recurso hídrico, durante la etapa de construcción, se puede ve afectado en las aguas superficiales como arroyo y ríos, dado que las  obras de readecuación de vías y mejoras de obras de artes, y la construcción de los puentes sobre Rio Tartagal y Carapari, se realizaran por sobre los cursos de agua, lo pueden alterar la calidad del agua por la presencia de partículas en suspensión propias de la obra en construcción. Sin embargo, estos impactos si bien son de </w:t>
      </w:r>
      <w:r w:rsidR="009F7732" w:rsidRPr="00AD4696">
        <w:rPr>
          <w:color w:val="auto"/>
          <w:lang w:val="es-ES"/>
        </w:rPr>
        <w:t>CA entre</w:t>
      </w:r>
      <w:r w:rsidRPr="00AD4696">
        <w:rPr>
          <w:color w:val="auto"/>
          <w:lang w:val="es-ES"/>
        </w:rPr>
        <w:t xml:space="preserve"> -8</w:t>
      </w:r>
      <w:r w:rsidR="009F7732" w:rsidRPr="00AD4696">
        <w:rPr>
          <w:color w:val="auto"/>
          <w:lang w:val="es-ES"/>
        </w:rPr>
        <w:t xml:space="preserve"> y -9</w:t>
      </w:r>
      <w:r w:rsidRPr="00AD4696">
        <w:rPr>
          <w:color w:val="auto"/>
          <w:lang w:val="es-ES"/>
        </w:rPr>
        <w:t>, por lo que se consideran de Negativo Mitigable</w:t>
      </w:r>
      <w:r w:rsidR="009F7732" w:rsidRPr="00AD4696">
        <w:rPr>
          <w:color w:val="auto"/>
          <w:lang w:val="es-ES"/>
        </w:rPr>
        <w:t xml:space="preserve">, se consideran de carácter reversible y de extensión local, dado que una vez terminadas las obras la calidad de las aguas volverá a su estado original. </w:t>
      </w:r>
    </w:p>
    <w:p w:rsidR="00D56399" w:rsidRPr="00AD4696" w:rsidRDefault="00D56399" w:rsidP="00D56399">
      <w:pPr>
        <w:jc w:val="both"/>
        <w:rPr>
          <w:color w:val="auto"/>
          <w:lang w:val="es-ES"/>
        </w:rPr>
      </w:pPr>
      <w:r w:rsidRPr="00AD4696">
        <w:rPr>
          <w:color w:val="auto"/>
          <w:lang w:val="es-ES"/>
        </w:rPr>
        <w:t xml:space="preserve">En el caso de que estos efluentes productos del lavado de maquinarias, el tratamiento de estas aguas residuales serán contemplados dentro del Plan de Gestión Ambiental a los fines de minimizar cualquier tipo de impacto.  </w:t>
      </w:r>
    </w:p>
    <w:p w:rsidR="009F7732" w:rsidRPr="00AD4696" w:rsidRDefault="009F7732" w:rsidP="00C4407E">
      <w:pPr>
        <w:jc w:val="both"/>
        <w:rPr>
          <w:color w:val="auto"/>
          <w:lang w:val="es-ES"/>
        </w:rPr>
      </w:pPr>
      <w:r w:rsidRPr="00AD4696">
        <w:rPr>
          <w:color w:val="auto"/>
          <w:lang w:val="es-ES"/>
        </w:rPr>
        <w:t>Durante la etapa preliminar y de funcionamiento se consideró la generación de efluentes  y residuos como acciones capaces de impactar en la calidad de las aguas superficiales</w:t>
      </w:r>
      <w:r w:rsidR="008255D3" w:rsidRPr="00AD4696">
        <w:rPr>
          <w:color w:val="auto"/>
          <w:lang w:val="es-ES"/>
        </w:rPr>
        <w:t xml:space="preserve"> y subsuperficiales</w:t>
      </w:r>
      <w:r w:rsidR="00BD4E43" w:rsidRPr="00AD4696">
        <w:rPr>
          <w:color w:val="auto"/>
          <w:lang w:val="es-ES"/>
        </w:rPr>
        <w:t xml:space="preserve"> (CA: -9). Estos impactos se consideran de extensión local  y de alto valor ambiental, sin embargo y dada la capacidad depurativa de los mismos se consider</w:t>
      </w:r>
      <w:r w:rsidR="008255D3" w:rsidRPr="00AD4696">
        <w:rPr>
          <w:color w:val="auto"/>
          <w:lang w:val="es-ES"/>
        </w:rPr>
        <w:t>ó</w:t>
      </w:r>
      <w:r w:rsidR="00BD4E43" w:rsidRPr="00AD4696">
        <w:rPr>
          <w:color w:val="auto"/>
          <w:lang w:val="es-ES"/>
        </w:rPr>
        <w:t xml:space="preserve"> de carácter parcialmente </w:t>
      </w:r>
      <w:r w:rsidR="008255D3" w:rsidRPr="00AD4696">
        <w:rPr>
          <w:color w:val="auto"/>
          <w:lang w:val="es-ES"/>
        </w:rPr>
        <w:t>reversible</w:t>
      </w:r>
      <w:r w:rsidR="00BD4E43" w:rsidRPr="00AD4696">
        <w:rPr>
          <w:color w:val="auto"/>
          <w:lang w:val="es-ES"/>
        </w:rPr>
        <w:t xml:space="preserve">, </w:t>
      </w:r>
      <w:r w:rsidR="008255D3" w:rsidRPr="00AD4696">
        <w:rPr>
          <w:color w:val="auto"/>
          <w:lang w:val="es-ES"/>
        </w:rPr>
        <w:t>es por ello</w:t>
      </w:r>
      <w:r w:rsidRPr="00AD4696">
        <w:rPr>
          <w:color w:val="auto"/>
          <w:lang w:val="es-ES"/>
        </w:rPr>
        <w:t xml:space="preserve"> se plantearan medidas de mitigación contenidas en el Plan de </w:t>
      </w:r>
      <w:r w:rsidR="00BD4E43" w:rsidRPr="00AD4696">
        <w:rPr>
          <w:color w:val="auto"/>
          <w:lang w:val="es-ES"/>
        </w:rPr>
        <w:t>Gestión</w:t>
      </w:r>
      <w:r w:rsidRPr="00AD4696">
        <w:rPr>
          <w:color w:val="auto"/>
          <w:lang w:val="es-ES"/>
        </w:rPr>
        <w:t xml:space="preserve"> Ambiental</w:t>
      </w:r>
      <w:r w:rsidR="00BD4E43" w:rsidRPr="00AD4696">
        <w:rPr>
          <w:color w:val="auto"/>
          <w:lang w:val="es-ES"/>
        </w:rPr>
        <w:t xml:space="preserve">. </w:t>
      </w:r>
    </w:p>
    <w:p w:rsidR="008255D3" w:rsidRPr="00AD4696" w:rsidRDefault="00BD4E43" w:rsidP="00C4407E">
      <w:pPr>
        <w:jc w:val="both"/>
        <w:rPr>
          <w:color w:val="auto"/>
          <w:lang w:val="es-ES"/>
        </w:rPr>
      </w:pPr>
      <w:r w:rsidRPr="00AD4696">
        <w:rPr>
          <w:color w:val="auto"/>
          <w:lang w:val="es-ES"/>
        </w:rPr>
        <w:t xml:space="preserve">En cuanto a los impactos positivos que </w:t>
      </w:r>
      <w:r w:rsidR="008255D3" w:rsidRPr="00AD4696">
        <w:rPr>
          <w:color w:val="auto"/>
          <w:lang w:val="es-ES"/>
        </w:rPr>
        <w:t>presentan durante la etapa de construcción en las acciones limpieza de zona de vía, cauces y en obras de arte, lo que mejora la capacidad de escurrimiento y eliminación de residuos orgánico e inorgánicos existentes (CA: 2). Por otro lado, la nivelación de las vías, permite mejorar el escurrimiento superficial evitando así la generación de cárcavas y por ende la incorporación de partículas en suspensión en el cauce (CA: 5).  En la etapa de funcionamiento, el mantenimiento de vías y obras de arte permitirá mantener los cursos de agua y por ende su calidad (CA: 6.6)</w:t>
      </w:r>
    </w:p>
    <w:p w:rsidR="00B8013B" w:rsidRPr="00AD4696" w:rsidRDefault="00B8013B" w:rsidP="007B3DAC">
      <w:pPr>
        <w:pStyle w:val="Ttulo1"/>
        <w:keepNext w:val="0"/>
        <w:keepLines w:val="0"/>
        <w:numPr>
          <w:ilvl w:val="2"/>
          <w:numId w:val="2"/>
        </w:numPr>
        <w:spacing w:before="400" w:after="60" w:line="276" w:lineRule="auto"/>
        <w:contextualSpacing/>
        <w:rPr>
          <w:rFonts w:asciiTheme="minorHAnsi" w:hAnsiTheme="minorHAnsi"/>
          <w:smallCaps/>
          <w:color w:val="auto"/>
          <w:spacing w:val="20"/>
          <w:sz w:val="32"/>
          <w:szCs w:val="32"/>
          <w:lang w:val="es-ES"/>
        </w:rPr>
      </w:pPr>
      <w:bookmarkStart w:id="30" w:name="_Toc401340741"/>
      <w:r w:rsidRPr="00AD4696">
        <w:rPr>
          <w:rFonts w:asciiTheme="minorHAnsi" w:hAnsiTheme="minorHAnsi"/>
          <w:smallCaps/>
          <w:color w:val="auto"/>
          <w:spacing w:val="20"/>
          <w:sz w:val="32"/>
          <w:szCs w:val="32"/>
          <w:lang w:val="es-ES"/>
        </w:rPr>
        <w:t>Componente Flora</w:t>
      </w:r>
      <w:bookmarkEnd w:id="30"/>
    </w:p>
    <w:p w:rsidR="008255D3" w:rsidRPr="00AD4696" w:rsidRDefault="008255D3" w:rsidP="008255D3">
      <w:pPr>
        <w:jc w:val="both"/>
        <w:rPr>
          <w:color w:val="auto"/>
          <w:lang w:val="es-ES"/>
        </w:rPr>
      </w:pPr>
      <w:r w:rsidRPr="00AD4696">
        <w:rPr>
          <w:color w:val="auto"/>
          <w:lang w:val="es-ES"/>
        </w:rPr>
        <w:t xml:space="preserve">La vegetación se verá afectada de manera negativa tanto en la etapa de construcción como de funcionamiento, dado que es requisito indispensable para el buen funcionamiento del ferrocarril que las </w:t>
      </w:r>
      <w:r w:rsidR="00370926" w:rsidRPr="00AD4696">
        <w:rPr>
          <w:color w:val="auto"/>
          <w:lang w:val="es-ES"/>
        </w:rPr>
        <w:t xml:space="preserve">vías se encuentren despejadas. En la etapa de construcción dado el estado de avance de la vegetación las tareas de limpieza, desmonte y desmalezado de las </w:t>
      </w:r>
      <w:r w:rsidR="00BE6674" w:rsidRPr="00AD4696">
        <w:rPr>
          <w:color w:val="auto"/>
          <w:lang w:val="es-ES"/>
        </w:rPr>
        <w:t xml:space="preserve">vías, </w:t>
      </w:r>
      <w:r w:rsidR="00C268DF" w:rsidRPr="00AD4696">
        <w:rPr>
          <w:color w:val="auto"/>
          <w:lang w:val="es-ES"/>
        </w:rPr>
        <w:t xml:space="preserve">inciden directamente con valores CA: -10 a -12, dado el desarrollo y la irreversibilidad de los mismos por la aplicación de herbicidas, sin embargo se consideran de carácter puntual.  Las demás acciones de construcción y preliminares afectan a la vegetación pero de manera menor y con carácter de reversibilidad dado que es posible su revegetación luego de terminadas las obras. En la etapa de funcionamiento también se verán afectada la vegetación, principalmente </w:t>
      </w:r>
      <w:r w:rsidR="00C268DF" w:rsidRPr="00AD4696">
        <w:rPr>
          <w:color w:val="auto"/>
          <w:lang w:val="es-ES"/>
        </w:rPr>
        <w:lastRenderedPageBreak/>
        <w:t>aquellas que se encuentren a 2 - 5 metros a ambos lado de la vía como medida de mantenimiento</w:t>
      </w:r>
      <w:r w:rsidR="0023752F" w:rsidRPr="00AD4696">
        <w:rPr>
          <w:color w:val="auto"/>
          <w:lang w:val="es-ES"/>
        </w:rPr>
        <w:t xml:space="preserve"> por lo que se considera de carácter puntual (CA: -8).  En cuanto a los impactos positivos, se observa en la etapa de abandono de los obradores </w:t>
      </w:r>
      <w:r w:rsidR="0049159F" w:rsidRPr="00AD4696">
        <w:rPr>
          <w:color w:val="auto"/>
          <w:lang w:val="es-ES"/>
        </w:rPr>
        <w:t xml:space="preserve">dado que permitirán la revegetación, pero es de carácter puntual y baja probabilidad (CA: 1.4). </w:t>
      </w:r>
    </w:p>
    <w:p w:rsidR="00B8013B" w:rsidRPr="00AD4696" w:rsidRDefault="00B8013B" w:rsidP="007B3DAC">
      <w:pPr>
        <w:pStyle w:val="Ttulo1"/>
        <w:keepNext w:val="0"/>
        <w:keepLines w:val="0"/>
        <w:numPr>
          <w:ilvl w:val="2"/>
          <w:numId w:val="2"/>
        </w:numPr>
        <w:spacing w:before="400" w:after="60" w:line="276" w:lineRule="auto"/>
        <w:contextualSpacing/>
        <w:rPr>
          <w:rFonts w:asciiTheme="minorHAnsi" w:hAnsiTheme="minorHAnsi"/>
          <w:smallCaps/>
          <w:color w:val="auto"/>
          <w:spacing w:val="20"/>
          <w:sz w:val="32"/>
          <w:szCs w:val="32"/>
          <w:lang w:val="es-ES"/>
        </w:rPr>
      </w:pPr>
      <w:bookmarkStart w:id="31" w:name="_Toc401340742"/>
      <w:r w:rsidRPr="00AD4696">
        <w:rPr>
          <w:rFonts w:asciiTheme="minorHAnsi" w:hAnsiTheme="minorHAnsi"/>
          <w:smallCaps/>
          <w:color w:val="auto"/>
          <w:spacing w:val="20"/>
          <w:sz w:val="32"/>
          <w:szCs w:val="32"/>
          <w:lang w:val="es-ES"/>
        </w:rPr>
        <w:t>Componente Fauna</w:t>
      </w:r>
      <w:bookmarkEnd w:id="31"/>
    </w:p>
    <w:p w:rsidR="0049159F" w:rsidRPr="00AD4696" w:rsidRDefault="00367CA7" w:rsidP="00367CA7">
      <w:pPr>
        <w:jc w:val="both"/>
        <w:rPr>
          <w:color w:val="auto"/>
          <w:lang w:val="es-ES"/>
        </w:rPr>
      </w:pPr>
      <w:r w:rsidRPr="00AD4696">
        <w:rPr>
          <w:color w:val="auto"/>
          <w:lang w:val="es-ES"/>
        </w:rPr>
        <w:t>En cuanto a la fauna no se observan impacto negativos de relevancia en la etapa de construcción,</w:t>
      </w:r>
      <w:r w:rsidR="00CF0C75" w:rsidRPr="00AD4696">
        <w:rPr>
          <w:color w:val="auto"/>
          <w:lang w:val="es-ES"/>
        </w:rPr>
        <w:t xml:space="preserve"> por lo que se consideran como impactos negativos bajos. En la etapa de construcción la incidencia negativa es ocasionada por perturbaciones como ruido producto de accionar de maquinaria y tránsito peatonal/vehicular del personal de la</w:t>
      </w:r>
      <w:r w:rsidR="00FE7604" w:rsidRPr="00AD4696">
        <w:rPr>
          <w:color w:val="auto"/>
          <w:lang w:val="es-ES"/>
        </w:rPr>
        <w:t>s</w:t>
      </w:r>
      <w:r w:rsidR="00CF0C75" w:rsidRPr="00AD4696">
        <w:rPr>
          <w:color w:val="auto"/>
          <w:lang w:val="es-ES"/>
        </w:rPr>
        <w:t xml:space="preserve"> </w:t>
      </w:r>
      <w:r w:rsidR="00FE7604" w:rsidRPr="00AD4696">
        <w:rPr>
          <w:color w:val="auto"/>
          <w:lang w:val="es-ES"/>
        </w:rPr>
        <w:t xml:space="preserve">obras, mientras que en la etapa de funcionamiento serán producto del tránsito del mismo. En esta etapa, los impactos también se consideran de alto impacto (CA: -8) dada la extensión de carácter local y </w:t>
      </w:r>
      <w:r w:rsidR="00745617" w:rsidRPr="00AD4696">
        <w:rPr>
          <w:color w:val="auto"/>
          <w:lang w:val="es-ES"/>
        </w:rPr>
        <w:t xml:space="preserve">de desarrollo medio dado que los impactos pueden ser observados a mediano plazo. </w:t>
      </w:r>
      <w:r w:rsidR="00FE7604" w:rsidRPr="00AD4696">
        <w:rPr>
          <w:color w:val="auto"/>
          <w:lang w:val="es-ES"/>
        </w:rPr>
        <w:t xml:space="preserve"> </w:t>
      </w:r>
    </w:p>
    <w:p w:rsidR="00B8013B" w:rsidRPr="00AD4696" w:rsidRDefault="00B8013B" w:rsidP="007B3DAC">
      <w:pPr>
        <w:pStyle w:val="Ttulo1"/>
        <w:keepNext w:val="0"/>
        <w:keepLines w:val="0"/>
        <w:numPr>
          <w:ilvl w:val="2"/>
          <w:numId w:val="2"/>
        </w:numPr>
        <w:spacing w:before="400" w:after="60" w:line="276" w:lineRule="auto"/>
        <w:contextualSpacing/>
        <w:rPr>
          <w:rFonts w:asciiTheme="minorHAnsi" w:hAnsiTheme="minorHAnsi"/>
          <w:smallCaps/>
          <w:color w:val="auto"/>
          <w:spacing w:val="20"/>
          <w:sz w:val="32"/>
          <w:szCs w:val="32"/>
          <w:lang w:val="es-ES"/>
        </w:rPr>
      </w:pPr>
      <w:bookmarkStart w:id="32" w:name="_Toc401340743"/>
      <w:r w:rsidRPr="00AD4696">
        <w:rPr>
          <w:rFonts w:asciiTheme="minorHAnsi" w:hAnsiTheme="minorHAnsi"/>
          <w:smallCaps/>
          <w:color w:val="auto"/>
          <w:spacing w:val="20"/>
          <w:sz w:val="32"/>
          <w:szCs w:val="32"/>
          <w:lang w:val="es-ES"/>
        </w:rPr>
        <w:t>Componente paisaje</w:t>
      </w:r>
      <w:bookmarkEnd w:id="32"/>
    </w:p>
    <w:p w:rsidR="00FE3999" w:rsidRPr="00AD4696" w:rsidRDefault="00745617" w:rsidP="00ED16FA">
      <w:pPr>
        <w:jc w:val="both"/>
        <w:rPr>
          <w:color w:val="auto"/>
          <w:lang w:val="es-ES"/>
        </w:rPr>
      </w:pPr>
      <w:r w:rsidRPr="00AD4696">
        <w:rPr>
          <w:color w:val="auto"/>
          <w:lang w:val="es-ES"/>
        </w:rPr>
        <w:t xml:space="preserve">El componente paisaje es el componente con más impactos positivos </w:t>
      </w:r>
      <w:r w:rsidR="00ED16FA" w:rsidRPr="00AD4696">
        <w:rPr>
          <w:color w:val="auto"/>
          <w:lang w:val="es-ES"/>
        </w:rPr>
        <w:t xml:space="preserve">dado que las acciones necesarias para la construcción como desmalezado y limpieza de vías y obras de arte genera una mejor visual para la población. Sin embargo estos impactos son bajos (CA: 1.4 a 6) dado la extensión de carácter puntual, de carácter reversible y grado de perturbación suave. En las acciones realizadas en el Componente V que implica la readecuación de las actuales estaciones ferroviarias de Tartagal y Piquirenda se consigno con alto valor positivo (CA: 8) dado que mejora la situación habitacional de las zonas linderas a las estaciones, mejorando la calidad de vida de los vecinos. </w:t>
      </w:r>
    </w:p>
    <w:p w:rsidR="00745617" w:rsidRPr="00AD4696" w:rsidRDefault="00FE3999" w:rsidP="00ED16FA">
      <w:pPr>
        <w:jc w:val="both"/>
        <w:rPr>
          <w:color w:val="auto"/>
          <w:lang w:val="es-ES"/>
        </w:rPr>
      </w:pPr>
      <w:r w:rsidRPr="00AD4696">
        <w:rPr>
          <w:color w:val="auto"/>
          <w:lang w:val="es-ES"/>
        </w:rPr>
        <w:t xml:space="preserve">En cuanto a los impactos negativos mitigables se consideraron la instalación de obradores y la apertura de caminos como de alto valor negativo (CA:-8) dado que estos pueden perturbar áreas naturales, es por ello que el Plan de Gestión Ambiental se darán las recomendación para su instalación y la correcta apertura de caminos. </w:t>
      </w:r>
    </w:p>
    <w:p w:rsidR="00B8013B" w:rsidRPr="00AD4696" w:rsidRDefault="00B8013B" w:rsidP="007B3DAC">
      <w:pPr>
        <w:pStyle w:val="Ttulo1"/>
        <w:keepNext w:val="0"/>
        <w:keepLines w:val="0"/>
        <w:numPr>
          <w:ilvl w:val="2"/>
          <w:numId w:val="2"/>
        </w:numPr>
        <w:spacing w:before="400" w:after="60" w:line="276" w:lineRule="auto"/>
        <w:contextualSpacing/>
        <w:rPr>
          <w:rFonts w:asciiTheme="minorHAnsi" w:hAnsiTheme="minorHAnsi"/>
          <w:smallCaps/>
          <w:color w:val="auto"/>
          <w:spacing w:val="20"/>
          <w:sz w:val="32"/>
          <w:szCs w:val="32"/>
          <w:lang w:val="es-ES"/>
        </w:rPr>
      </w:pPr>
      <w:bookmarkStart w:id="33" w:name="_Toc401340744"/>
      <w:r w:rsidRPr="00AD4696">
        <w:rPr>
          <w:rFonts w:asciiTheme="minorHAnsi" w:hAnsiTheme="minorHAnsi"/>
          <w:smallCaps/>
          <w:color w:val="auto"/>
          <w:spacing w:val="20"/>
          <w:sz w:val="32"/>
          <w:szCs w:val="32"/>
          <w:lang w:val="es-ES"/>
        </w:rPr>
        <w:t>componente transito y transporte</w:t>
      </w:r>
      <w:bookmarkEnd w:id="33"/>
    </w:p>
    <w:p w:rsidR="00FE3999" w:rsidRPr="00AD4696" w:rsidRDefault="00701343" w:rsidP="00701343">
      <w:pPr>
        <w:jc w:val="both"/>
        <w:rPr>
          <w:color w:val="auto"/>
          <w:lang w:val="es-ES"/>
        </w:rPr>
      </w:pPr>
      <w:r w:rsidRPr="00AD4696">
        <w:rPr>
          <w:color w:val="auto"/>
          <w:lang w:val="es-ES"/>
        </w:rPr>
        <w:t>El componente de transito y transporte vehicular se valoró como negativo menor en la etapa de construcción en el Componente III y en trabajos preliminares, dado que se presentan como de carácter local  y de carácter reversible (CA:-4), mientras que el transporte propiamente generado por el proyecto alcanzo una valoración levemente superior (CA: -5.4) dado que puede generar</w:t>
      </w:r>
      <w:r w:rsidR="008E6F37" w:rsidRPr="00AD4696">
        <w:rPr>
          <w:color w:val="auto"/>
          <w:lang w:val="es-ES"/>
        </w:rPr>
        <w:t xml:space="preserve"> obstrucción de vías y embotellamiento por transporte de materiales pesado como durmientes.</w:t>
      </w:r>
    </w:p>
    <w:p w:rsidR="00B8013B" w:rsidRPr="00AD4696" w:rsidRDefault="00B8013B" w:rsidP="007B3DAC">
      <w:pPr>
        <w:pStyle w:val="Ttulo1"/>
        <w:keepNext w:val="0"/>
        <w:keepLines w:val="0"/>
        <w:numPr>
          <w:ilvl w:val="2"/>
          <w:numId w:val="2"/>
        </w:numPr>
        <w:spacing w:before="400" w:after="60" w:line="276" w:lineRule="auto"/>
        <w:contextualSpacing/>
        <w:rPr>
          <w:rFonts w:asciiTheme="minorHAnsi" w:hAnsiTheme="minorHAnsi"/>
          <w:smallCaps/>
          <w:color w:val="auto"/>
          <w:spacing w:val="20"/>
          <w:sz w:val="32"/>
          <w:szCs w:val="32"/>
          <w:lang w:val="es-ES"/>
        </w:rPr>
      </w:pPr>
      <w:bookmarkStart w:id="34" w:name="_Toc401340745"/>
      <w:r w:rsidRPr="00AD4696">
        <w:rPr>
          <w:rFonts w:asciiTheme="minorHAnsi" w:hAnsiTheme="minorHAnsi"/>
          <w:smallCaps/>
          <w:color w:val="auto"/>
          <w:spacing w:val="20"/>
          <w:sz w:val="32"/>
          <w:szCs w:val="32"/>
          <w:lang w:val="es-ES"/>
        </w:rPr>
        <w:t>componente equipamiento</w:t>
      </w:r>
      <w:bookmarkEnd w:id="34"/>
    </w:p>
    <w:p w:rsidR="00A25FE2" w:rsidRPr="00AD4696" w:rsidRDefault="008E6F37" w:rsidP="00A25FE2">
      <w:pPr>
        <w:jc w:val="both"/>
        <w:rPr>
          <w:color w:val="auto"/>
          <w:lang w:val="es-ES"/>
        </w:rPr>
      </w:pPr>
      <w:r w:rsidRPr="00AD4696">
        <w:rPr>
          <w:color w:val="auto"/>
          <w:lang w:val="es-ES"/>
        </w:rPr>
        <w:lastRenderedPageBreak/>
        <w:t xml:space="preserve">En cuanto al </w:t>
      </w:r>
      <w:r w:rsidR="00165E6D" w:rsidRPr="00AD4696">
        <w:rPr>
          <w:color w:val="auto"/>
          <w:lang w:val="es-ES"/>
        </w:rPr>
        <w:t>equipamiento, el cual influye sobre la educación y el sis</w:t>
      </w:r>
      <w:r w:rsidR="00A25FE2" w:rsidRPr="00AD4696">
        <w:rPr>
          <w:color w:val="auto"/>
          <w:lang w:val="es-ES"/>
        </w:rPr>
        <w:t xml:space="preserve">tema de </w:t>
      </w:r>
      <w:r w:rsidR="00165E6D" w:rsidRPr="00AD4696">
        <w:rPr>
          <w:color w:val="auto"/>
          <w:lang w:val="es-ES"/>
        </w:rPr>
        <w:t>salud</w:t>
      </w:r>
      <w:r w:rsidR="00A25FE2" w:rsidRPr="00AD4696">
        <w:rPr>
          <w:color w:val="auto"/>
          <w:lang w:val="es-ES"/>
        </w:rPr>
        <w:t xml:space="preserve">, durante la etapa de construcción solo se observan impactos negativos menores en cuanto a las acciones de transporte, generación de residuos y generación de efluentes (CA: -4). Estos se consideran de alto valor y de extensión local dado que puede generar afección a vías respiratorias y/u otro tipo de enfermedades relacionadas con la generación de residuos y efluentes, afectando a la población en cercanías de las obras por lo cual pueden ejercer presión sobre los centros de salud o requerir de asistencia médica especializada, sin embargo la probabilidad de ocurrencia de este fenómeno es baja. Para ello, se planten medidas de mitigación para la generación de efluentes y residuos, a la vez de medidas de mitigación para mantener la calidad del aire y agua. </w:t>
      </w:r>
    </w:p>
    <w:p w:rsidR="00A25FE2" w:rsidRPr="00AD4696" w:rsidRDefault="003E7957" w:rsidP="00A25FE2">
      <w:pPr>
        <w:jc w:val="both"/>
        <w:rPr>
          <w:color w:val="auto"/>
          <w:lang w:val="es-ES"/>
        </w:rPr>
      </w:pPr>
      <w:r w:rsidRPr="00AD4696">
        <w:rPr>
          <w:color w:val="auto"/>
          <w:lang w:val="es-ES"/>
        </w:rPr>
        <w:t>En el</w:t>
      </w:r>
      <w:r w:rsidR="00A25FE2" w:rsidRPr="00AD4696">
        <w:rPr>
          <w:color w:val="auto"/>
          <w:lang w:val="es-ES"/>
        </w:rPr>
        <w:t xml:space="preserve"> componente educación, no </w:t>
      </w:r>
      <w:r w:rsidRPr="00AD4696">
        <w:rPr>
          <w:color w:val="auto"/>
          <w:lang w:val="es-ES"/>
        </w:rPr>
        <w:t xml:space="preserve">se observa que </w:t>
      </w:r>
      <w:r w:rsidR="00A25FE2" w:rsidRPr="00AD4696">
        <w:rPr>
          <w:color w:val="auto"/>
          <w:lang w:val="es-ES"/>
        </w:rPr>
        <w:t>se ejer</w:t>
      </w:r>
      <w:r w:rsidRPr="00AD4696">
        <w:rPr>
          <w:color w:val="auto"/>
          <w:lang w:val="es-ES"/>
        </w:rPr>
        <w:t>za</w:t>
      </w:r>
      <w:r w:rsidR="00A25FE2" w:rsidRPr="00AD4696">
        <w:rPr>
          <w:color w:val="auto"/>
          <w:lang w:val="es-ES"/>
        </w:rPr>
        <w:t xml:space="preserve"> presión</w:t>
      </w:r>
      <w:r w:rsidRPr="00AD4696">
        <w:rPr>
          <w:color w:val="auto"/>
          <w:lang w:val="es-ES"/>
        </w:rPr>
        <w:t xml:space="preserve"> sobre é</w:t>
      </w:r>
      <w:r w:rsidR="00A25FE2" w:rsidRPr="00AD4696">
        <w:rPr>
          <w:color w:val="auto"/>
          <w:lang w:val="es-ES"/>
        </w:rPr>
        <w:t>ste en la etapa de construcción, pero puede llegar a generar</w:t>
      </w:r>
      <w:r w:rsidRPr="00AD4696">
        <w:rPr>
          <w:color w:val="auto"/>
          <w:lang w:val="es-ES"/>
        </w:rPr>
        <w:t>lo</w:t>
      </w:r>
      <w:r w:rsidR="00A25FE2" w:rsidRPr="00AD4696">
        <w:rPr>
          <w:color w:val="auto"/>
          <w:lang w:val="es-ES"/>
        </w:rPr>
        <w:t xml:space="preserve"> en la etapa de funcionamiento, como un efecto indirecto de la reactivación económica del área de influencia </w:t>
      </w:r>
      <w:r w:rsidRPr="00AD4696">
        <w:rPr>
          <w:color w:val="auto"/>
          <w:lang w:val="es-ES"/>
        </w:rPr>
        <w:t>indirecta (CA: -3.2).</w:t>
      </w:r>
      <w:r w:rsidR="00A25FE2" w:rsidRPr="00AD4696">
        <w:rPr>
          <w:color w:val="auto"/>
          <w:lang w:val="es-ES"/>
        </w:rPr>
        <w:t xml:space="preserve"> </w:t>
      </w:r>
    </w:p>
    <w:p w:rsidR="00B8013B" w:rsidRPr="00AD4696" w:rsidRDefault="00B8013B" w:rsidP="007B3DAC">
      <w:pPr>
        <w:pStyle w:val="Ttulo1"/>
        <w:keepNext w:val="0"/>
        <w:keepLines w:val="0"/>
        <w:numPr>
          <w:ilvl w:val="2"/>
          <w:numId w:val="2"/>
        </w:numPr>
        <w:spacing w:before="400" w:after="60" w:line="276" w:lineRule="auto"/>
        <w:contextualSpacing/>
        <w:rPr>
          <w:rFonts w:asciiTheme="minorHAnsi" w:hAnsiTheme="minorHAnsi"/>
          <w:smallCaps/>
          <w:color w:val="auto"/>
          <w:spacing w:val="20"/>
          <w:sz w:val="32"/>
          <w:szCs w:val="32"/>
          <w:lang w:val="es-ES"/>
        </w:rPr>
      </w:pPr>
      <w:bookmarkStart w:id="35" w:name="_Toc401340746"/>
      <w:r w:rsidRPr="00AD4696">
        <w:rPr>
          <w:rFonts w:asciiTheme="minorHAnsi" w:hAnsiTheme="minorHAnsi"/>
          <w:smallCaps/>
          <w:color w:val="auto"/>
          <w:spacing w:val="20"/>
          <w:sz w:val="32"/>
          <w:szCs w:val="32"/>
          <w:lang w:val="es-ES"/>
        </w:rPr>
        <w:t>componente estructura laboral</w:t>
      </w:r>
      <w:bookmarkEnd w:id="35"/>
    </w:p>
    <w:p w:rsidR="003E7957" w:rsidRPr="00AD4696" w:rsidRDefault="009463F6" w:rsidP="009463F6">
      <w:pPr>
        <w:jc w:val="both"/>
        <w:rPr>
          <w:color w:val="auto"/>
          <w:lang w:val="es-ES"/>
        </w:rPr>
      </w:pPr>
      <w:r w:rsidRPr="00AD4696">
        <w:rPr>
          <w:color w:val="auto"/>
          <w:lang w:val="es-ES"/>
        </w:rPr>
        <w:t xml:space="preserve">La estructura laboral, en el ítem nivel de ocupación, presenta valore de impacto positivo relevantes (CA: 11), tanto en la etapa preliminares como de construcción, principalmente de aquella mano de obra no calificada y sub calificada para la apertura de camino, instalación de obradores y tareas de mediana envergadura, generará la incorporación de personal del área de influencia indirecta, y sumada la extensión temporal y espacial del proyecto se requerirá de personal, lo que mejorara la estructura </w:t>
      </w:r>
      <w:r w:rsidR="005706F5" w:rsidRPr="00AD4696">
        <w:rPr>
          <w:color w:val="auto"/>
          <w:lang w:val="es-ES"/>
        </w:rPr>
        <w:t>laboral del área de influencia indirecta</w:t>
      </w:r>
      <w:r w:rsidRPr="00AD4696">
        <w:rPr>
          <w:color w:val="auto"/>
          <w:lang w:val="es-ES"/>
        </w:rPr>
        <w:t>. Por otro lado la mano de obra calificada o especializada dependerá de las empresas contratistas las cuales cuentan con un staff de profesionales.</w:t>
      </w:r>
      <w:r w:rsidR="005706F5" w:rsidRPr="00AD4696">
        <w:rPr>
          <w:color w:val="auto"/>
          <w:lang w:val="es-ES"/>
        </w:rPr>
        <w:t xml:space="preserve"> </w:t>
      </w:r>
    </w:p>
    <w:p w:rsidR="005706F5" w:rsidRPr="00AD4696" w:rsidRDefault="005706F5" w:rsidP="009463F6">
      <w:pPr>
        <w:jc w:val="both"/>
        <w:rPr>
          <w:color w:val="auto"/>
          <w:lang w:val="es-ES"/>
        </w:rPr>
      </w:pPr>
      <w:r w:rsidRPr="00AD4696">
        <w:rPr>
          <w:color w:val="auto"/>
          <w:lang w:val="es-ES"/>
        </w:rPr>
        <w:t xml:space="preserve">El impacto negativo se generara en la etapa de funcionamiento con el cierre  y abandono de obradores (CA: -4.4). Este, es de carácter menor y se espera que la reactivación de esta traza genere mejoras económicas en otras áreas de influencia indirecta por lo que este impacto se considera de menor envergadura.  </w:t>
      </w:r>
    </w:p>
    <w:p w:rsidR="00B8013B" w:rsidRPr="00AD4696" w:rsidRDefault="00B8013B" w:rsidP="007B3DAC">
      <w:pPr>
        <w:pStyle w:val="Ttulo1"/>
        <w:keepNext w:val="0"/>
        <w:keepLines w:val="0"/>
        <w:numPr>
          <w:ilvl w:val="2"/>
          <w:numId w:val="2"/>
        </w:numPr>
        <w:spacing w:before="400" w:after="60" w:line="276" w:lineRule="auto"/>
        <w:contextualSpacing/>
        <w:rPr>
          <w:rFonts w:asciiTheme="minorHAnsi" w:hAnsiTheme="minorHAnsi"/>
          <w:smallCaps/>
          <w:color w:val="auto"/>
          <w:spacing w:val="20"/>
          <w:sz w:val="32"/>
          <w:szCs w:val="32"/>
          <w:lang w:val="es-ES"/>
        </w:rPr>
      </w:pPr>
      <w:bookmarkStart w:id="36" w:name="_Toc401340747"/>
      <w:r w:rsidRPr="00AD4696">
        <w:rPr>
          <w:rFonts w:asciiTheme="minorHAnsi" w:hAnsiTheme="minorHAnsi"/>
          <w:smallCaps/>
          <w:color w:val="auto"/>
          <w:spacing w:val="20"/>
          <w:sz w:val="32"/>
          <w:szCs w:val="32"/>
          <w:lang w:val="es-ES"/>
        </w:rPr>
        <w:t>componente desarrollo local</w:t>
      </w:r>
      <w:bookmarkEnd w:id="36"/>
    </w:p>
    <w:p w:rsidR="00477F79" w:rsidRPr="00AD4696" w:rsidRDefault="005706F5" w:rsidP="005706F5">
      <w:pPr>
        <w:jc w:val="both"/>
        <w:rPr>
          <w:color w:val="auto"/>
          <w:lang w:val="es-ES"/>
        </w:rPr>
      </w:pPr>
      <w:r w:rsidRPr="00AD4696">
        <w:rPr>
          <w:color w:val="auto"/>
          <w:lang w:val="es-ES"/>
        </w:rPr>
        <w:t>La calidad de vida del área de influencia indirecta se ve alterada por la generación de efluentes y residuos que pueda generar el proyecto en su etapa de construcción</w:t>
      </w:r>
      <w:r w:rsidR="00477F79" w:rsidRPr="00AD4696">
        <w:rPr>
          <w:color w:val="auto"/>
          <w:lang w:val="es-ES"/>
        </w:rPr>
        <w:t xml:space="preserve"> (CA: -6)</w:t>
      </w:r>
      <w:r w:rsidRPr="00AD4696">
        <w:rPr>
          <w:color w:val="auto"/>
          <w:lang w:val="es-ES"/>
        </w:rPr>
        <w:t xml:space="preserve">, en cualquiera de sus componentes </w:t>
      </w:r>
      <w:r w:rsidR="00477F79" w:rsidRPr="00AD4696">
        <w:rPr>
          <w:color w:val="auto"/>
          <w:lang w:val="es-ES"/>
        </w:rPr>
        <w:t>(II, III, IV y V)</w:t>
      </w:r>
      <w:r w:rsidRPr="00AD4696">
        <w:rPr>
          <w:color w:val="auto"/>
          <w:lang w:val="es-ES"/>
        </w:rPr>
        <w:t xml:space="preserve">. Para ello, se plantean medidas de mitigación para </w:t>
      </w:r>
      <w:r w:rsidR="00477F79" w:rsidRPr="00AD4696">
        <w:rPr>
          <w:color w:val="auto"/>
          <w:lang w:val="es-ES"/>
        </w:rPr>
        <w:t xml:space="preserve">estas acciones específicas, por lo que se prevé una baja probabilidad de ocurrencia a pesar de considerar un impacto de alto valor y de extensión local.  Los impactos positivos se ven en la etapa de construcción (CA: 8.8) en cuanto al incremento de mano de obra, lo que genera un efecto directo sobre la calidad de vida de la población afectada directa e indirectamente al proyecto. En la etapa de funcionamiento, se observan valores positivos (CA: 7.2) dado que el proyecto intenta mejorar la calidad de vida de la población del área de influencia indirecta </w:t>
      </w:r>
      <w:r w:rsidR="00477F79" w:rsidRPr="00AD4696">
        <w:rPr>
          <w:color w:val="auto"/>
          <w:lang w:val="es-ES"/>
        </w:rPr>
        <w:lastRenderedPageBreak/>
        <w:t xml:space="preserve">pero dado que el desarrollo del mismo puede ser superior a los 5 años desde la ejecución de la obra, arroja valores bajos de impacto. </w:t>
      </w:r>
    </w:p>
    <w:p w:rsidR="00B8013B" w:rsidRPr="00AD4696" w:rsidRDefault="00B8013B" w:rsidP="007B3DAC">
      <w:pPr>
        <w:pStyle w:val="Ttulo1"/>
        <w:keepNext w:val="0"/>
        <w:keepLines w:val="0"/>
        <w:numPr>
          <w:ilvl w:val="2"/>
          <w:numId w:val="2"/>
        </w:numPr>
        <w:spacing w:before="400" w:after="60" w:line="276" w:lineRule="auto"/>
        <w:contextualSpacing/>
        <w:rPr>
          <w:rFonts w:asciiTheme="minorHAnsi" w:hAnsiTheme="minorHAnsi"/>
          <w:smallCaps/>
          <w:color w:val="auto"/>
          <w:spacing w:val="20"/>
          <w:sz w:val="32"/>
          <w:szCs w:val="32"/>
          <w:lang w:val="es-ES"/>
        </w:rPr>
      </w:pPr>
      <w:bookmarkStart w:id="37" w:name="_Toc401340748"/>
      <w:r w:rsidRPr="00AD4696">
        <w:rPr>
          <w:rFonts w:asciiTheme="minorHAnsi" w:hAnsiTheme="minorHAnsi"/>
          <w:smallCaps/>
          <w:color w:val="auto"/>
          <w:spacing w:val="20"/>
          <w:sz w:val="32"/>
          <w:szCs w:val="32"/>
          <w:lang w:val="es-ES"/>
        </w:rPr>
        <w:t>componente demografía</w:t>
      </w:r>
      <w:bookmarkEnd w:id="37"/>
    </w:p>
    <w:p w:rsidR="00477F79" w:rsidRPr="00AD4696" w:rsidRDefault="00477F79" w:rsidP="00477F79">
      <w:pPr>
        <w:jc w:val="both"/>
        <w:rPr>
          <w:color w:val="auto"/>
          <w:lang w:val="es-ES"/>
        </w:rPr>
      </w:pPr>
      <w:r w:rsidRPr="00AD4696">
        <w:rPr>
          <w:color w:val="auto"/>
          <w:lang w:val="es-ES"/>
        </w:rPr>
        <w:t>La densidad poblacional puede verse afectada de manera indirecta por la mano de obra (CA:</w:t>
      </w:r>
      <w:r w:rsidR="00A078A8" w:rsidRPr="00AD4696">
        <w:rPr>
          <w:color w:val="auto"/>
          <w:lang w:val="es-ES"/>
        </w:rPr>
        <w:t>-2.4</w:t>
      </w:r>
      <w:r w:rsidRPr="00AD4696">
        <w:rPr>
          <w:color w:val="auto"/>
          <w:lang w:val="es-ES"/>
        </w:rPr>
        <w:t xml:space="preserve">) </w:t>
      </w:r>
      <w:r w:rsidR="00A078A8" w:rsidRPr="00AD4696">
        <w:rPr>
          <w:color w:val="auto"/>
          <w:lang w:val="es-ES"/>
        </w:rPr>
        <w:t xml:space="preserve">dado que el personal de construcción se alojara en los centros urbanos próximo a las obras, incrementando la densidad poblacional, sin embargo este impacto es de corta duración,  de extensión puntual y baja probabilidad, por lo que no requiere medidas de mitigación. </w:t>
      </w:r>
    </w:p>
    <w:p w:rsidR="00B8013B" w:rsidRPr="00AD4696" w:rsidRDefault="00B8013B" w:rsidP="007B3DAC">
      <w:pPr>
        <w:pStyle w:val="Ttulo1"/>
        <w:keepNext w:val="0"/>
        <w:keepLines w:val="0"/>
        <w:numPr>
          <w:ilvl w:val="2"/>
          <w:numId w:val="2"/>
        </w:numPr>
        <w:spacing w:before="400" w:after="60" w:line="276" w:lineRule="auto"/>
        <w:contextualSpacing/>
        <w:rPr>
          <w:rFonts w:asciiTheme="minorHAnsi" w:hAnsiTheme="minorHAnsi"/>
          <w:smallCaps/>
          <w:color w:val="auto"/>
          <w:spacing w:val="20"/>
          <w:sz w:val="32"/>
          <w:szCs w:val="32"/>
          <w:lang w:val="es-ES"/>
        </w:rPr>
      </w:pPr>
      <w:bookmarkStart w:id="38" w:name="_Toc401340749"/>
      <w:r w:rsidRPr="00AD4696">
        <w:rPr>
          <w:rFonts w:asciiTheme="minorHAnsi" w:hAnsiTheme="minorHAnsi"/>
          <w:smallCaps/>
          <w:color w:val="auto"/>
          <w:spacing w:val="20"/>
          <w:sz w:val="32"/>
          <w:szCs w:val="32"/>
          <w:lang w:val="es-ES"/>
        </w:rPr>
        <w:t>componente actividades productivas</w:t>
      </w:r>
      <w:bookmarkEnd w:id="38"/>
    </w:p>
    <w:p w:rsidR="001C3161" w:rsidRPr="00AD4696" w:rsidRDefault="00A078A8" w:rsidP="00A078A8">
      <w:pPr>
        <w:rPr>
          <w:color w:val="auto"/>
          <w:lang w:val="es-ES"/>
        </w:rPr>
      </w:pPr>
      <w:r w:rsidRPr="00AD4696">
        <w:rPr>
          <w:color w:val="auto"/>
          <w:lang w:val="es-ES"/>
        </w:rPr>
        <w:t xml:space="preserve">Se observan impactos positivos en la etapa de funcionamiento, el cual es el objetivo de este proyecto.  </w:t>
      </w:r>
      <w:r w:rsidR="00B8013B" w:rsidRPr="00AD4696">
        <w:rPr>
          <w:rFonts w:ascii="Times New Roman" w:hAnsi="Times New Roman" w:cs="Times New Roman"/>
          <w:b/>
          <w:i/>
          <w:iCs/>
          <w:color w:val="auto"/>
          <w:sz w:val="24"/>
          <w:szCs w:val="24"/>
        </w:rPr>
        <w:t xml:space="preserve"> </w:t>
      </w:r>
    </w:p>
    <w:p w:rsidR="00B8013B" w:rsidRPr="00AD4696" w:rsidRDefault="00AD4696" w:rsidP="00AC20F1">
      <w:pPr>
        <w:pStyle w:val="Ttulo1"/>
        <w:keepNext w:val="0"/>
        <w:keepLines w:val="0"/>
        <w:numPr>
          <w:ilvl w:val="0"/>
          <w:numId w:val="2"/>
        </w:numPr>
        <w:spacing w:before="400" w:after="60" w:line="276" w:lineRule="auto"/>
        <w:contextualSpacing/>
        <w:jc w:val="both"/>
        <w:rPr>
          <w:color w:val="auto"/>
          <w:lang w:val="es-ES"/>
        </w:rPr>
      </w:pPr>
      <w:bookmarkStart w:id="39" w:name="_Toc401340750"/>
      <w:r w:rsidRPr="00AD4696">
        <w:rPr>
          <w:rFonts w:asciiTheme="minorHAnsi" w:hAnsiTheme="minorHAnsi"/>
          <w:smallCaps/>
          <w:color w:val="auto"/>
          <w:spacing w:val="20"/>
          <w:sz w:val="32"/>
          <w:szCs w:val="32"/>
          <w:lang w:val="es-ES"/>
        </w:rPr>
        <w:t>Etapa de cierre y abandono de obra</w:t>
      </w:r>
      <w:bookmarkEnd w:id="39"/>
    </w:p>
    <w:p w:rsidR="00AD4696" w:rsidRPr="00AD4696" w:rsidRDefault="00AD4696" w:rsidP="00AD4696">
      <w:pPr>
        <w:jc w:val="both"/>
        <w:rPr>
          <w:color w:val="auto"/>
        </w:rPr>
      </w:pPr>
      <w:r w:rsidRPr="00AD4696">
        <w:rPr>
          <w:color w:val="auto"/>
        </w:rPr>
        <w:t>En la etapa de abandono se consideran, en conjunto, las acciones necesarias para el cierre del obrador y restauración del área afectada por dichas instalaciones. Todo lo atinente a levantar las instalaciones y movimiento de vehículos y maquinarias genera impacto en la calidad del aire y nivel de ruido, son impactos calificados como negativos menores (</w:t>
      </w:r>
      <w:r>
        <w:rPr>
          <w:color w:val="auto"/>
        </w:rPr>
        <w:t>CA -0.</w:t>
      </w:r>
      <w:r w:rsidRPr="00AD4696">
        <w:rPr>
          <w:color w:val="auto"/>
        </w:rPr>
        <w:t>7) con baja probabilidad de ocurrencia, extensión puntual, reversibles y de corta duración. Otro factor que se ve impactado de forma negativa (</w:t>
      </w:r>
      <w:r w:rsidR="003732FF">
        <w:rPr>
          <w:color w:val="auto"/>
        </w:rPr>
        <w:t xml:space="preserve">CA: </w:t>
      </w:r>
      <w:r w:rsidRPr="00AD4696">
        <w:rPr>
          <w:color w:val="auto"/>
        </w:rPr>
        <w:t>-4</w:t>
      </w:r>
      <w:r w:rsidR="003732FF">
        <w:rPr>
          <w:color w:val="auto"/>
        </w:rPr>
        <w:t>.</w:t>
      </w:r>
      <w:r w:rsidRPr="00AD4696">
        <w:rPr>
          <w:color w:val="auto"/>
        </w:rPr>
        <w:t>4) es el nivel de ocupación ya que si se hubieren contratado personal de oficio locales al momento de cierre de la fase de construcción se prescindirá de sus servicios, de todas formar su probabilidad de ocurrencia es baja.</w:t>
      </w:r>
    </w:p>
    <w:p w:rsidR="00AD4696" w:rsidRPr="00AD4696" w:rsidRDefault="00AD4696" w:rsidP="00AD4696">
      <w:pPr>
        <w:jc w:val="both"/>
        <w:rPr>
          <w:color w:val="auto"/>
        </w:rPr>
      </w:pPr>
      <w:r w:rsidRPr="00AD4696">
        <w:rPr>
          <w:color w:val="auto"/>
        </w:rPr>
        <w:t>Con respecto a los impactos positivos identificados se mencionan a la calidad de los recursos hídricos superficiales y subsuperficiales, la flora, fauna silvestre y la calidad de vida; todo esto supone la restauración de las áreas afectadas, es una acción cierta, y se considera que persistirá por un lapso mayor de tiempo, por lo que la valoración final define al impacto como positivo bajo que se encuentra valorado entre los 2</w:t>
      </w:r>
      <w:r w:rsidR="003732FF">
        <w:rPr>
          <w:color w:val="auto"/>
        </w:rPr>
        <w:t>.</w:t>
      </w:r>
      <w:r w:rsidRPr="00AD4696">
        <w:rPr>
          <w:color w:val="auto"/>
        </w:rPr>
        <w:t>7 a 7</w:t>
      </w:r>
      <w:r w:rsidR="003732FF">
        <w:rPr>
          <w:color w:val="auto"/>
        </w:rPr>
        <w:t>.</w:t>
      </w:r>
      <w:r w:rsidRPr="00AD4696">
        <w:rPr>
          <w:color w:val="auto"/>
        </w:rPr>
        <w:t xml:space="preserve">2. </w:t>
      </w:r>
    </w:p>
    <w:p w:rsidR="003732FF" w:rsidRPr="00AD4696" w:rsidRDefault="003732FF" w:rsidP="003732FF">
      <w:pPr>
        <w:pStyle w:val="Ttulo1"/>
        <w:keepNext w:val="0"/>
        <w:keepLines w:val="0"/>
        <w:numPr>
          <w:ilvl w:val="0"/>
          <w:numId w:val="2"/>
        </w:numPr>
        <w:spacing w:before="400" w:after="60" w:line="276" w:lineRule="auto"/>
        <w:contextualSpacing/>
        <w:jc w:val="both"/>
        <w:rPr>
          <w:color w:val="auto"/>
          <w:lang w:val="es-ES"/>
        </w:rPr>
      </w:pPr>
      <w:bookmarkStart w:id="40" w:name="_Toc401340751"/>
      <w:r w:rsidRPr="00AD4696">
        <w:rPr>
          <w:rFonts w:asciiTheme="minorHAnsi" w:hAnsiTheme="minorHAnsi"/>
          <w:smallCaps/>
          <w:color w:val="auto"/>
          <w:spacing w:val="20"/>
          <w:sz w:val="32"/>
          <w:szCs w:val="32"/>
          <w:lang w:val="es-ES"/>
        </w:rPr>
        <w:t>Etapa de</w:t>
      </w:r>
      <w:r>
        <w:rPr>
          <w:rFonts w:asciiTheme="minorHAnsi" w:hAnsiTheme="minorHAnsi"/>
          <w:smallCaps/>
          <w:color w:val="auto"/>
          <w:spacing w:val="20"/>
          <w:sz w:val="32"/>
          <w:szCs w:val="32"/>
          <w:lang w:val="es-ES"/>
        </w:rPr>
        <w:t xml:space="preserve"> </w:t>
      </w:r>
      <w:r w:rsidRPr="003732FF">
        <w:rPr>
          <w:rFonts w:asciiTheme="minorHAnsi" w:hAnsiTheme="minorHAnsi"/>
          <w:smallCaps/>
          <w:color w:val="auto"/>
          <w:spacing w:val="20"/>
          <w:szCs w:val="32"/>
          <w:lang w:val="es-ES"/>
        </w:rPr>
        <w:t>FUNCIONAMIENTO</w:t>
      </w:r>
      <w:bookmarkEnd w:id="40"/>
    </w:p>
    <w:p w:rsidR="00AD4696" w:rsidRDefault="00AD4696" w:rsidP="003732FF">
      <w:pPr>
        <w:spacing w:after="0"/>
        <w:jc w:val="both"/>
        <w:rPr>
          <w:color w:val="auto"/>
        </w:rPr>
      </w:pPr>
      <w:r w:rsidRPr="00AD4696">
        <w:rPr>
          <w:color w:val="auto"/>
        </w:rPr>
        <w:t>La etapa de funcionamiento es la que queda definida desde la puesta en operaciones y rehabilitación total del Tramo Coronel Cornejo – Pocitos del Ramal C15 en adelante, para la misma se han identificado actividades generales. Se consideran como actividades capaces de impactar:</w:t>
      </w:r>
    </w:p>
    <w:p w:rsidR="003732FF" w:rsidRPr="003732FF" w:rsidRDefault="003732FF" w:rsidP="003732FF">
      <w:pPr>
        <w:pStyle w:val="Prrafodelista"/>
        <w:numPr>
          <w:ilvl w:val="0"/>
          <w:numId w:val="16"/>
        </w:numPr>
        <w:spacing w:after="0" w:line="240" w:lineRule="auto"/>
        <w:jc w:val="both"/>
        <w:rPr>
          <w:color w:val="auto"/>
        </w:rPr>
      </w:pPr>
      <w:r w:rsidRPr="003732FF">
        <w:rPr>
          <w:color w:val="auto"/>
        </w:rPr>
        <w:t>Mantenimiento de vías y obras de arte</w:t>
      </w:r>
    </w:p>
    <w:p w:rsidR="003732FF" w:rsidRPr="003732FF" w:rsidRDefault="003732FF" w:rsidP="003732FF">
      <w:pPr>
        <w:pStyle w:val="Prrafodelista"/>
        <w:numPr>
          <w:ilvl w:val="0"/>
          <w:numId w:val="16"/>
        </w:numPr>
        <w:spacing w:after="0" w:line="240" w:lineRule="auto"/>
        <w:jc w:val="both"/>
        <w:rPr>
          <w:color w:val="auto"/>
        </w:rPr>
      </w:pPr>
      <w:r w:rsidRPr="003732FF">
        <w:rPr>
          <w:color w:val="auto"/>
        </w:rPr>
        <w:t>Mano de obra</w:t>
      </w:r>
    </w:p>
    <w:p w:rsidR="003732FF" w:rsidRPr="003732FF" w:rsidRDefault="003732FF" w:rsidP="003732FF">
      <w:pPr>
        <w:pStyle w:val="Prrafodelista"/>
        <w:numPr>
          <w:ilvl w:val="0"/>
          <w:numId w:val="16"/>
        </w:numPr>
        <w:spacing w:after="0" w:line="240" w:lineRule="auto"/>
        <w:jc w:val="both"/>
        <w:rPr>
          <w:color w:val="auto"/>
        </w:rPr>
      </w:pPr>
      <w:r w:rsidRPr="003732FF">
        <w:rPr>
          <w:color w:val="auto"/>
        </w:rPr>
        <w:t>Transporte de bienes y servicios</w:t>
      </w:r>
    </w:p>
    <w:p w:rsidR="003732FF" w:rsidRPr="003732FF" w:rsidRDefault="003732FF" w:rsidP="003732FF">
      <w:pPr>
        <w:pStyle w:val="Prrafodelista"/>
        <w:numPr>
          <w:ilvl w:val="0"/>
          <w:numId w:val="16"/>
        </w:numPr>
        <w:spacing w:after="0" w:line="240" w:lineRule="auto"/>
        <w:jc w:val="both"/>
        <w:rPr>
          <w:color w:val="auto"/>
        </w:rPr>
      </w:pPr>
      <w:r w:rsidRPr="003732FF">
        <w:rPr>
          <w:color w:val="auto"/>
        </w:rPr>
        <w:t>Transporte de personas-migraciones</w:t>
      </w:r>
    </w:p>
    <w:p w:rsidR="003732FF" w:rsidRPr="003732FF" w:rsidRDefault="003732FF" w:rsidP="003732FF">
      <w:pPr>
        <w:pStyle w:val="Prrafodelista"/>
        <w:numPr>
          <w:ilvl w:val="0"/>
          <w:numId w:val="16"/>
        </w:numPr>
        <w:spacing w:after="0" w:line="240" w:lineRule="auto"/>
        <w:jc w:val="both"/>
        <w:rPr>
          <w:color w:val="auto"/>
        </w:rPr>
      </w:pPr>
      <w:r w:rsidRPr="003732FF">
        <w:rPr>
          <w:color w:val="auto"/>
        </w:rPr>
        <w:t>Generación de residuos</w:t>
      </w:r>
    </w:p>
    <w:p w:rsidR="003732FF" w:rsidRPr="003732FF" w:rsidRDefault="003732FF" w:rsidP="003732FF">
      <w:pPr>
        <w:pStyle w:val="Prrafodelista"/>
        <w:numPr>
          <w:ilvl w:val="0"/>
          <w:numId w:val="16"/>
        </w:numPr>
        <w:spacing w:after="0" w:line="240" w:lineRule="auto"/>
        <w:jc w:val="both"/>
        <w:rPr>
          <w:color w:val="auto"/>
        </w:rPr>
      </w:pPr>
      <w:r w:rsidRPr="003732FF">
        <w:rPr>
          <w:color w:val="auto"/>
        </w:rPr>
        <w:t>Generación de efluentes</w:t>
      </w:r>
    </w:p>
    <w:p w:rsidR="00AD4696" w:rsidRPr="00AD4696" w:rsidRDefault="00AD4696" w:rsidP="003732FF">
      <w:pPr>
        <w:spacing w:after="0"/>
        <w:jc w:val="both"/>
        <w:rPr>
          <w:color w:val="auto"/>
        </w:rPr>
      </w:pPr>
    </w:p>
    <w:p w:rsidR="00AD4696" w:rsidRPr="003732FF" w:rsidRDefault="003732FF" w:rsidP="003732FF">
      <w:pPr>
        <w:pStyle w:val="Ttulo1"/>
        <w:keepNext w:val="0"/>
        <w:keepLines w:val="0"/>
        <w:numPr>
          <w:ilvl w:val="1"/>
          <w:numId w:val="2"/>
        </w:numPr>
        <w:spacing w:before="400" w:after="60" w:line="276" w:lineRule="auto"/>
        <w:contextualSpacing/>
        <w:jc w:val="both"/>
        <w:rPr>
          <w:color w:val="auto"/>
          <w:sz w:val="30"/>
          <w:szCs w:val="30"/>
        </w:rPr>
      </w:pPr>
      <w:bookmarkStart w:id="41" w:name="_Toc401340752"/>
      <w:r w:rsidRPr="003732FF">
        <w:rPr>
          <w:rFonts w:asciiTheme="minorHAnsi" w:hAnsiTheme="minorHAnsi"/>
          <w:smallCaps/>
          <w:color w:val="auto"/>
          <w:spacing w:val="20"/>
          <w:sz w:val="30"/>
          <w:szCs w:val="30"/>
        </w:rPr>
        <w:t>Mantenimiento de vías y obras de arte</w:t>
      </w:r>
      <w:bookmarkEnd w:id="41"/>
      <w:r w:rsidRPr="003732FF">
        <w:rPr>
          <w:rFonts w:asciiTheme="minorHAnsi" w:hAnsiTheme="minorHAnsi"/>
          <w:smallCaps/>
          <w:color w:val="auto"/>
          <w:spacing w:val="20"/>
          <w:sz w:val="30"/>
          <w:szCs w:val="30"/>
          <w:lang w:val="es-ES"/>
        </w:rPr>
        <w:t xml:space="preserve"> </w:t>
      </w:r>
    </w:p>
    <w:p w:rsidR="00AD4696" w:rsidRPr="00AD4696" w:rsidRDefault="00AD4696" w:rsidP="00AD4696">
      <w:pPr>
        <w:jc w:val="both"/>
        <w:rPr>
          <w:color w:val="auto"/>
        </w:rPr>
      </w:pPr>
      <w:r w:rsidRPr="00AD4696">
        <w:rPr>
          <w:color w:val="auto"/>
        </w:rPr>
        <w:t>El mantenimiento de vías y obras de arte consiste en todas las actividades que se realicen para conservar la limpieza de las vías y las obras que pueden incluir el desmalezado de las márgenes y la aplicación de riego herbicida, limpieza y obras menores para mantenimiento de alcantarillas y puente.</w:t>
      </w:r>
    </w:p>
    <w:p w:rsidR="00AD4696" w:rsidRPr="00AD4696" w:rsidRDefault="00AD4696" w:rsidP="00AD4696">
      <w:pPr>
        <w:jc w:val="both"/>
        <w:rPr>
          <w:color w:val="auto"/>
        </w:rPr>
      </w:pPr>
      <w:r w:rsidRPr="00AD4696">
        <w:rPr>
          <w:color w:val="auto"/>
        </w:rPr>
        <w:t>Esta actividad podría producir impacto en los siguientes componentes:</w:t>
      </w:r>
    </w:p>
    <w:p w:rsidR="00AD4696" w:rsidRPr="003732FF" w:rsidRDefault="003732FF" w:rsidP="003732FF">
      <w:pPr>
        <w:pStyle w:val="Prrafodelista"/>
        <w:numPr>
          <w:ilvl w:val="2"/>
          <w:numId w:val="2"/>
        </w:numPr>
        <w:jc w:val="both"/>
        <w:rPr>
          <w:rFonts w:eastAsiaTheme="majorEastAsia" w:cstheme="majorBidi"/>
          <w:b/>
          <w:bCs/>
          <w:smallCaps/>
          <w:color w:val="auto"/>
          <w:spacing w:val="20"/>
          <w:sz w:val="32"/>
          <w:szCs w:val="32"/>
        </w:rPr>
      </w:pPr>
      <w:r>
        <w:rPr>
          <w:rFonts w:eastAsiaTheme="majorEastAsia" w:cstheme="majorBidi"/>
          <w:b/>
          <w:bCs/>
          <w:smallCaps/>
          <w:color w:val="auto"/>
          <w:spacing w:val="20"/>
          <w:sz w:val="32"/>
          <w:szCs w:val="32"/>
        </w:rPr>
        <w:t>Componente Aire</w:t>
      </w:r>
    </w:p>
    <w:p w:rsidR="00AD4696" w:rsidRPr="00AD4696" w:rsidRDefault="00AD4696" w:rsidP="00AD4696">
      <w:pPr>
        <w:jc w:val="both"/>
        <w:rPr>
          <w:color w:val="auto"/>
        </w:rPr>
      </w:pPr>
      <w:r w:rsidRPr="00AD4696">
        <w:rPr>
          <w:color w:val="auto"/>
        </w:rPr>
        <w:t>Las actividades de mantenimiento de obras generalmente implican el uso de maquinarias que pueden generar ruidos molestos, este impacto es negativo menor (-6), ya que tiene una extensión puntual y es un proceso absolutamente reversible. Es decir que no requiere medidas de mitigación, pero en el Plan de Gestión Ambiental se plantearan la posible implementación de medidas de prevención.</w:t>
      </w:r>
    </w:p>
    <w:p w:rsidR="00AD4696" w:rsidRPr="003732FF" w:rsidRDefault="003732FF"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42" w:name="_Toc401340753"/>
      <w:r>
        <w:rPr>
          <w:rFonts w:asciiTheme="minorHAnsi" w:hAnsiTheme="minorHAnsi"/>
          <w:smallCaps/>
          <w:color w:val="auto"/>
          <w:spacing w:val="20"/>
          <w:sz w:val="30"/>
          <w:szCs w:val="30"/>
        </w:rPr>
        <w:t>Componente Suelo</w:t>
      </w:r>
      <w:bookmarkEnd w:id="42"/>
    </w:p>
    <w:p w:rsidR="00AD4696" w:rsidRPr="00AD4696" w:rsidRDefault="00AD4696" w:rsidP="00AD4696">
      <w:pPr>
        <w:jc w:val="both"/>
        <w:rPr>
          <w:color w:val="auto"/>
        </w:rPr>
      </w:pPr>
      <w:r w:rsidRPr="00AD4696">
        <w:rPr>
          <w:color w:val="auto"/>
        </w:rPr>
        <w:t>En cuanto a la calidad del suelo, el impacto tiene que ver sobre todo con el movimiento de maquinarias y la circulación en las zonas a realizar los desmalezamientos, limpiezas y mantenimiento, que puede generar compactación y densificación de estos espacios disminuyendo su calidad. El impacto es de baja intensidad y reversible por lo que su calificación final es de un impacto negativo menor (-5). No requiere medidas de mitigación, sin embargo se plantearán medidas de prevención para el mismo.</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43" w:name="_Toc401340754"/>
      <w:r w:rsidRPr="003732FF">
        <w:rPr>
          <w:rFonts w:asciiTheme="minorHAnsi" w:hAnsiTheme="minorHAnsi"/>
          <w:smallCaps/>
          <w:color w:val="auto"/>
          <w:spacing w:val="20"/>
          <w:sz w:val="30"/>
          <w:szCs w:val="30"/>
        </w:rPr>
        <w:t>Componente Recursos Hídricos</w:t>
      </w:r>
      <w:bookmarkEnd w:id="43"/>
    </w:p>
    <w:p w:rsidR="00AD4696" w:rsidRPr="00AD4696" w:rsidRDefault="00AD4696" w:rsidP="00AD4696">
      <w:pPr>
        <w:jc w:val="both"/>
        <w:rPr>
          <w:color w:val="auto"/>
        </w:rPr>
      </w:pPr>
      <w:r w:rsidRPr="00AD4696">
        <w:rPr>
          <w:color w:val="auto"/>
        </w:rPr>
        <w:t>Tanto en la calidad de las aguas superficiales como subsuperficial, el mantenimiento, limpieza y desmalezado en las obras y vías generar que las aguas sean más límpidas y no se acumulen pudiendo generar procesos de eutrofización en las zonas bajas sumado a que el escurrimiento será controlado la percolación hacia la napa freática será de agua libre de contaminantes. Por lo que el impacto para ambos casos es positivo para las aguas superficiales (6,6), probablemente reversible por la intervención del hombre en las actividades que podrían generar otro tipo de cambios en la calidad del recurso, situación que se tomará en cuenta en el plan de medidas. En cuanto al agua subterránea el impacto tiene una probabilidad más baja de ocurrencia por lo que su calificación final queda en 4,4.</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44" w:name="_Toc401340755"/>
      <w:r w:rsidRPr="003732FF">
        <w:rPr>
          <w:rFonts w:asciiTheme="minorHAnsi" w:hAnsiTheme="minorHAnsi"/>
          <w:smallCaps/>
          <w:color w:val="auto"/>
          <w:spacing w:val="20"/>
          <w:sz w:val="30"/>
          <w:szCs w:val="30"/>
        </w:rPr>
        <w:t>Componentes Flora y Fauna</w:t>
      </w:r>
      <w:bookmarkEnd w:id="44"/>
    </w:p>
    <w:p w:rsidR="00AD4696" w:rsidRPr="00AD4696" w:rsidRDefault="00AD4696" w:rsidP="00AD4696">
      <w:pPr>
        <w:jc w:val="both"/>
        <w:rPr>
          <w:color w:val="auto"/>
        </w:rPr>
      </w:pPr>
      <w:r w:rsidRPr="00AD4696">
        <w:rPr>
          <w:color w:val="auto"/>
        </w:rPr>
        <w:t xml:space="preserve">Para ambos componentes la valoración arrojó valores negativos. En el caso de la flora es el componente que más será afectado llegando a tener un impacto negativo mitigable (-8,1), con </w:t>
      </w:r>
      <w:r w:rsidRPr="00AD4696">
        <w:rPr>
          <w:color w:val="auto"/>
        </w:rPr>
        <w:lastRenderedPageBreak/>
        <w:t>una alta probabilidad de ocurrencia, por lo que requiere la implementación de medidas de mitigación.</w:t>
      </w:r>
    </w:p>
    <w:p w:rsidR="00AD4696" w:rsidRPr="00AD4696" w:rsidRDefault="00AD4696" w:rsidP="00AD4696">
      <w:pPr>
        <w:jc w:val="both"/>
        <w:rPr>
          <w:color w:val="auto"/>
        </w:rPr>
      </w:pPr>
      <w:r w:rsidRPr="00AD4696">
        <w:rPr>
          <w:color w:val="auto"/>
        </w:rPr>
        <w:t>La fauna, en caso ocasional de hallarse en proximidad de donde se realicen las actividades de mantenimiento de vías y obras, tendrá un impacto negativo menor (-3,6) con una baja probabilidad de ocurrencia debido a que se trata de ambientes ya perturbados por lo que es poco probable que se observen ejemplares de fauna en estos sitios. Sin embargo es necesario plantear medidas de prevención y cuidado en caso de que esto ocurra.</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45" w:name="_Toc401340756"/>
      <w:r w:rsidRPr="003732FF">
        <w:rPr>
          <w:rFonts w:asciiTheme="minorHAnsi" w:hAnsiTheme="minorHAnsi"/>
          <w:smallCaps/>
          <w:color w:val="auto"/>
          <w:spacing w:val="20"/>
          <w:sz w:val="30"/>
          <w:szCs w:val="30"/>
        </w:rPr>
        <w:t>Componente Paisaje</w:t>
      </w:r>
      <w:bookmarkEnd w:id="45"/>
    </w:p>
    <w:p w:rsidR="00AD4696" w:rsidRPr="00AD4696" w:rsidRDefault="00AD4696" w:rsidP="00AD4696">
      <w:pPr>
        <w:jc w:val="both"/>
        <w:rPr>
          <w:color w:val="auto"/>
        </w:rPr>
      </w:pPr>
      <w:r w:rsidRPr="00AD4696">
        <w:rPr>
          <w:color w:val="auto"/>
        </w:rPr>
        <w:t>El paisaje es un componente de valoración subjetiva por lo que en el presente estudio se toma los impactos hacia este componente como de carácter positivo, ya que la percepción general de rehabilitar un medio de transporte con mejoras en las obras y su correspondiente mantenimiento durante su operación genera una imagen positiva en los receptores, tiene una mediana intensidad,  es reversible, de extensión local, por lo que si calificación ambiental final es de un impacto positivo relevante (9,0).</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46" w:name="_Toc401340757"/>
      <w:r w:rsidRPr="003732FF">
        <w:rPr>
          <w:rFonts w:asciiTheme="minorHAnsi" w:hAnsiTheme="minorHAnsi"/>
          <w:smallCaps/>
          <w:color w:val="auto"/>
          <w:spacing w:val="20"/>
          <w:sz w:val="30"/>
          <w:szCs w:val="30"/>
        </w:rPr>
        <w:t>Componente Calidad de Vida</w:t>
      </w:r>
      <w:bookmarkEnd w:id="46"/>
    </w:p>
    <w:p w:rsidR="00AD4696" w:rsidRPr="00AD4696" w:rsidRDefault="00AD4696" w:rsidP="00AD4696">
      <w:pPr>
        <w:jc w:val="both"/>
        <w:rPr>
          <w:color w:val="auto"/>
        </w:rPr>
      </w:pPr>
      <w:r w:rsidRPr="00AD4696">
        <w:rPr>
          <w:color w:val="auto"/>
        </w:rPr>
        <w:t>Cuando hablamos de calidad de vida, ya sea de una persona o de un grupo de personas, estamos haciendo referencia a todos aquellos elementos que hacen que esa vida sea digna, cómoda, agradable y satisfactoria, en este caso en particular nos centraremos en las mejoras que se pueden acontecer mediante el funcionamiento del proyecto en las poblaciones directamente relacionadas al mismo, tanto por las alternativas de transporte que este brindara como el acceso a bienes y servicios. El impacto es positivo menor (1,8), de mediana intensidad y baja probabilidad de ocurrencia.</w:t>
      </w:r>
    </w:p>
    <w:p w:rsidR="00AD4696" w:rsidRPr="003732FF" w:rsidRDefault="003732FF" w:rsidP="003732FF">
      <w:pPr>
        <w:pStyle w:val="Ttulo1"/>
        <w:keepNext w:val="0"/>
        <w:keepLines w:val="0"/>
        <w:numPr>
          <w:ilvl w:val="1"/>
          <w:numId w:val="2"/>
        </w:numPr>
        <w:spacing w:before="400" w:after="60" w:line="276" w:lineRule="auto"/>
        <w:contextualSpacing/>
        <w:jc w:val="both"/>
        <w:rPr>
          <w:rFonts w:asciiTheme="minorHAnsi" w:hAnsiTheme="minorHAnsi"/>
          <w:smallCaps/>
          <w:color w:val="auto"/>
          <w:spacing w:val="20"/>
          <w:sz w:val="30"/>
          <w:szCs w:val="30"/>
        </w:rPr>
      </w:pPr>
      <w:bookmarkStart w:id="47" w:name="_Toc401340758"/>
      <w:r>
        <w:rPr>
          <w:rFonts w:asciiTheme="minorHAnsi" w:hAnsiTheme="minorHAnsi"/>
          <w:smallCaps/>
          <w:color w:val="auto"/>
          <w:spacing w:val="20"/>
          <w:sz w:val="30"/>
          <w:szCs w:val="30"/>
        </w:rPr>
        <w:t>Mano de Obra</w:t>
      </w:r>
      <w:bookmarkEnd w:id="47"/>
    </w:p>
    <w:p w:rsidR="00AD4696" w:rsidRPr="00AD4696" w:rsidRDefault="00AD4696" w:rsidP="00AD4696">
      <w:pPr>
        <w:jc w:val="both"/>
        <w:rPr>
          <w:color w:val="auto"/>
        </w:rPr>
      </w:pPr>
      <w:r w:rsidRPr="00AD4696">
        <w:rPr>
          <w:color w:val="auto"/>
        </w:rPr>
        <w:t>La mano de obra es un aspecto poblacional, que puede considerarse como beneficio o perjuicio en la situación laboral de los habitantes del área de influencia indirecta, producto de las acciones de esta obra. Se presenta a continuación los componentes sobre los cuales puede generar impacto.</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48" w:name="_Toc401340759"/>
      <w:r w:rsidRPr="003732FF">
        <w:rPr>
          <w:rFonts w:asciiTheme="minorHAnsi" w:hAnsiTheme="minorHAnsi"/>
          <w:smallCaps/>
          <w:color w:val="auto"/>
          <w:spacing w:val="20"/>
          <w:sz w:val="30"/>
          <w:szCs w:val="30"/>
        </w:rPr>
        <w:t>Componente Nivel de Ocupación</w:t>
      </w:r>
      <w:bookmarkEnd w:id="48"/>
    </w:p>
    <w:p w:rsidR="00AD4696" w:rsidRPr="00AD4696" w:rsidRDefault="00AD4696" w:rsidP="00AD4696">
      <w:pPr>
        <w:jc w:val="both"/>
        <w:rPr>
          <w:color w:val="auto"/>
        </w:rPr>
      </w:pPr>
      <w:r w:rsidRPr="00AD4696">
        <w:rPr>
          <w:color w:val="auto"/>
        </w:rPr>
        <w:t>Durante el funcionamiento del proyecto se estima que habrá un incremento en el nivel de ocupación ya que relacionado a todo el movimiento y los recursos que serán necesarios para sostener y llevar adelante aquellas actividades que no requieran de mano de obra especializada por lo que podría ocuparse a personas de la zona para estas. También esta relacionado a esto las actividades laborales indirectamente relacionadas al funcionamiento del ramal, tales como venta, comercio, entre otros. El impacto tiene una calificación ambiental positivo relevante (11,0), extensión local y alta probabilidad certeza de ocurrencia.</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49" w:name="_Toc401340760"/>
      <w:r w:rsidRPr="003732FF">
        <w:rPr>
          <w:rFonts w:asciiTheme="minorHAnsi" w:hAnsiTheme="minorHAnsi"/>
          <w:smallCaps/>
          <w:color w:val="auto"/>
          <w:spacing w:val="20"/>
          <w:sz w:val="30"/>
          <w:szCs w:val="30"/>
        </w:rPr>
        <w:lastRenderedPageBreak/>
        <w:t>Componente Calidad de Vida</w:t>
      </w:r>
      <w:bookmarkEnd w:id="49"/>
    </w:p>
    <w:p w:rsidR="00AD4696" w:rsidRPr="00AD4696" w:rsidRDefault="00AD4696" w:rsidP="00AD4696">
      <w:pPr>
        <w:jc w:val="both"/>
        <w:rPr>
          <w:color w:val="auto"/>
        </w:rPr>
      </w:pPr>
      <w:r w:rsidRPr="00AD4696">
        <w:rPr>
          <w:color w:val="auto"/>
        </w:rPr>
        <w:t>Como se dijo anteriormente la calidad de vida está relacionada con numerosos factores asociados al bienestar de la población, en este caso un incremento en el nivel de ocupación de mano de obra o las actividades laborarles indirectas que pueden desprenderse de esta, genera un incremento en la calidad de vida, produciendo un mayor ingreso económico en algunas familias o incorporando a la actividad económica a otras que aún no encuentran dentro del sistema como población económicamente activa. El impacto es positivo menor (7,7), una probabilidad media de ocurrencia (0,7) y una extensión local.</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50" w:name="_Toc401340761"/>
      <w:r w:rsidRPr="003732FF">
        <w:rPr>
          <w:rFonts w:asciiTheme="minorHAnsi" w:hAnsiTheme="minorHAnsi"/>
          <w:smallCaps/>
          <w:color w:val="auto"/>
          <w:spacing w:val="20"/>
          <w:sz w:val="30"/>
          <w:szCs w:val="30"/>
        </w:rPr>
        <w:t>Componente Densidad Poblacional</w:t>
      </w:r>
      <w:bookmarkEnd w:id="50"/>
    </w:p>
    <w:p w:rsidR="00AD4696" w:rsidRPr="00AD4696" w:rsidRDefault="00AD4696" w:rsidP="00AD4696">
      <w:pPr>
        <w:jc w:val="both"/>
        <w:rPr>
          <w:color w:val="auto"/>
        </w:rPr>
      </w:pPr>
      <w:r w:rsidRPr="00AD4696">
        <w:rPr>
          <w:color w:val="auto"/>
        </w:rPr>
        <w:t>La densidad poblacional es un parámetro de la población que indica la cantidad de individuos residentes en un lugar específico por km</w:t>
      </w:r>
      <w:r w:rsidRPr="00AD4696">
        <w:rPr>
          <w:color w:val="auto"/>
          <w:vertAlign w:val="superscript"/>
        </w:rPr>
        <w:t>2</w:t>
      </w:r>
      <w:r w:rsidRPr="00AD4696">
        <w:rPr>
          <w:color w:val="auto"/>
        </w:rPr>
        <w:t>, este componente puede verse impactado negativamente ya que puede generarse un efecto de repoblación en las localidades y ciudades del área de influencia indirecta. Por lo que el impacto es negativo con una calificación ambiental menor (-2,8), baja probabilidad de ocurrencia y baja intensidad.</w:t>
      </w:r>
    </w:p>
    <w:p w:rsidR="00AD4696" w:rsidRPr="003732FF" w:rsidRDefault="00AD4696" w:rsidP="003732FF">
      <w:pPr>
        <w:pStyle w:val="Ttulo1"/>
        <w:keepNext w:val="0"/>
        <w:keepLines w:val="0"/>
        <w:numPr>
          <w:ilvl w:val="1"/>
          <w:numId w:val="2"/>
        </w:numPr>
        <w:spacing w:before="400" w:after="60" w:line="276" w:lineRule="auto"/>
        <w:contextualSpacing/>
        <w:jc w:val="both"/>
        <w:rPr>
          <w:rFonts w:asciiTheme="minorHAnsi" w:hAnsiTheme="minorHAnsi"/>
          <w:smallCaps/>
          <w:color w:val="auto"/>
          <w:spacing w:val="20"/>
          <w:sz w:val="30"/>
          <w:szCs w:val="30"/>
        </w:rPr>
      </w:pPr>
      <w:bookmarkStart w:id="51" w:name="_Toc401340762"/>
      <w:r w:rsidRPr="003732FF">
        <w:rPr>
          <w:rFonts w:asciiTheme="minorHAnsi" w:hAnsiTheme="minorHAnsi"/>
          <w:smallCaps/>
          <w:color w:val="auto"/>
          <w:spacing w:val="20"/>
          <w:sz w:val="30"/>
          <w:szCs w:val="30"/>
        </w:rPr>
        <w:t>Transporte de Bienes y Servicios</w:t>
      </w:r>
      <w:bookmarkEnd w:id="51"/>
    </w:p>
    <w:p w:rsidR="00AD4696" w:rsidRPr="00AD4696" w:rsidRDefault="00AD4696" w:rsidP="00AD4696">
      <w:pPr>
        <w:jc w:val="both"/>
        <w:rPr>
          <w:color w:val="auto"/>
        </w:rPr>
      </w:pPr>
      <w:r w:rsidRPr="00AD4696">
        <w:rPr>
          <w:color w:val="auto"/>
        </w:rPr>
        <w:t>Este componente tiene que ver con la función central del proyecto que es la de transporte, en este caso de bienes y servicios, que puede ser de diferentes categorías. Los componentes sobre los cuales puede generar impacto son los siguientes:</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52" w:name="_Toc401340763"/>
      <w:r w:rsidRPr="003732FF">
        <w:rPr>
          <w:rFonts w:asciiTheme="minorHAnsi" w:hAnsiTheme="minorHAnsi"/>
          <w:smallCaps/>
          <w:color w:val="auto"/>
          <w:spacing w:val="20"/>
          <w:sz w:val="30"/>
          <w:szCs w:val="30"/>
        </w:rPr>
        <w:t>Componente Atmosfera</w:t>
      </w:r>
      <w:bookmarkEnd w:id="52"/>
    </w:p>
    <w:p w:rsidR="00AD4696" w:rsidRPr="00AD4696" w:rsidRDefault="00AD4696" w:rsidP="00AD4696">
      <w:pPr>
        <w:jc w:val="both"/>
        <w:rPr>
          <w:color w:val="auto"/>
        </w:rPr>
      </w:pPr>
      <w:r w:rsidRPr="00AD4696">
        <w:rPr>
          <w:color w:val="auto"/>
        </w:rPr>
        <w:t>Tanto en la calidad del aire, por las partículas y polvo en suspensión como en el nivel del ruido tiene un impacto negativo menor (-6; -7) con una alta probabilidad de ocurrencia   (0,8; 0,9), baja intensidad, absolutamente reversible y de extensión puntual. Por lo tanto no requiere medidas de mitigación.</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53" w:name="_Toc401340764"/>
      <w:r w:rsidRPr="003732FF">
        <w:rPr>
          <w:rFonts w:asciiTheme="minorHAnsi" w:hAnsiTheme="minorHAnsi"/>
          <w:smallCaps/>
          <w:color w:val="auto"/>
          <w:spacing w:val="20"/>
          <w:sz w:val="30"/>
          <w:szCs w:val="30"/>
        </w:rPr>
        <w:t>Componente Suelo</w:t>
      </w:r>
      <w:bookmarkEnd w:id="53"/>
    </w:p>
    <w:p w:rsidR="00AD4696" w:rsidRPr="00AD4696" w:rsidRDefault="00AD4696" w:rsidP="00AD4696">
      <w:pPr>
        <w:jc w:val="both"/>
        <w:rPr>
          <w:color w:val="auto"/>
        </w:rPr>
      </w:pPr>
      <w:r w:rsidRPr="00AD4696">
        <w:rPr>
          <w:color w:val="auto"/>
        </w:rPr>
        <w:t>Como es de esperarse el impacto en el suelo inmediatamente adyacente al movimiento de tren puede verse afectado negativamente tanto en su estabilidad (-5) como es su calidad (-6). Son impactos de baja intensidad ya que se trata de un suelo previamente perturbado por la ejecución de las actividades de la etapa de construcción, corta duración, extensión local debido al recorrido de 80 km. Por lo tanto a ser impactos negativos menores no requieren de medidas de mitigación.</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54" w:name="_Toc401340765"/>
      <w:r w:rsidRPr="003732FF">
        <w:rPr>
          <w:rFonts w:asciiTheme="minorHAnsi" w:hAnsiTheme="minorHAnsi"/>
          <w:smallCaps/>
          <w:color w:val="auto"/>
          <w:spacing w:val="20"/>
          <w:sz w:val="30"/>
          <w:szCs w:val="30"/>
        </w:rPr>
        <w:t>Componente Recursos Hídricos: Agua superficial</w:t>
      </w:r>
      <w:bookmarkEnd w:id="54"/>
    </w:p>
    <w:p w:rsidR="00AD4696" w:rsidRPr="00AD4696" w:rsidRDefault="00AD4696" w:rsidP="00AD4696">
      <w:pPr>
        <w:jc w:val="both"/>
        <w:rPr>
          <w:color w:val="auto"/>
        </w:rPr>
      </w:pPr>
      <w:r w:rsidRPr="00AD4696">
        <w:rPr>
          <w:color w:val="auto"/>
        </w:rPr>
        <w:lastRenderedPageBreak/>
        <w:t>En cuanto a los recursos hídricos superficiales estos pueden verse afectados negativamente, debido a que el recorrido del tramo del ramal C15 atraviesa varios puentes con cursos de agua, algunos permanente y otros temporario, en caso que se suceda algún tipo de residuo que llegue a estas fuentes de agua esta podría verse disminuida en calidad. Es un impacto negativo menor (-2,0) con muy baja probabilidad de ocurrencias (0,2) y reversible. Es decir no requiere medidas de mitigación pero pueden plantearse medidas de prevención y cuidado para evitar ese suceso.</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55" w:name="_Toc401340766"/>
      <w:r w:rsidRPr="003732FF">
        <w:rPr>
          <w:rFonts w:asciiTheme="minorHAnsi" w:hAnsiTheme="minorHAnsi"/>
          <w:smallCaps/>
          <w:color w:val="auto"/>
          <w:spacing w:val="20"/>
          <w:sz w:val="30"/>
          <w:szCs w:val="30"/>
        </w:rPr>
        <w:t>Componente Fauna</w:t>
      </w:r>
      <w:bookmarkEnd w:id="55"/>
      <w:r w:rsidRPr="003732FF">
        <w:rPr>
          <w:rFonts w:asciiTheme="minorHAnsi" w:hAnsiTheme="minorHAnsi"/>
          <w:smallCaps/>
          <w:color w:val="auto"/>
          <w:spacing w:val="20"/>
          <w:sz w:val="30"/>
          <w:szCs w:val="30"/>
        </w:rPr>
        <w:t xml:space="preserve"> </w:t>
      </w:r>
    </w:p>
    <w:p w:rsidR="00AD4696" w:rsidRPr="00AD4696" w:rsidRDefault="00AD4696" w:rsidP="00AD4696">
      <w:pPr>
        <w:jc w:val="both"/>
        <w:rPr>
          <w:color w:val="auto"/>
        </w:rPr>
      </w:pPr>
      <w:r w:rsidRPr="00AD4696">
        <w:rPr>
          <w:color w:val="auto"/>
        </w:rPr>
        <w:t>En el caso ocasional que ejemplares de fauna nativa se encuentra próximos a la circulación del tren, esta puede verse afectada negativamente, por los ruidos producidos, lo que genera que ahuyenten a mamíferos y aves. Es un impacto negativo mitigable (-8,0), con una probabilidad de ocurrencia alta sobre todo para las aves, su duración es corto plazista, intensidad media y es reversible. Requiere de medidas de mitigación, las que serán planteadas en el Plan de Gestión Ambiental.</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56" w:name="_Toc401340767"/>
      <w:r w:rsidRPr="003732FF">
        <w:rPr>
          <w:rFonts w:asciiTheme="minorHAnsi" w:hAnsiTheme="minorHAnsi"/>
          <w:smallCaps/>
          <w:color w:val="auto"/>
          <w:spacing w:val="20"/>
          <w:sz w:val="30"/>
          <w:szCs w:val="30"/>
        </w:rPr>
        <w:t>Componente Paisaje</w:t>
      </w:r>
      <w:bookmarkEnd w:id="56"/>
    </w:p>
    <w:p w:rsidR="00AD4696" w:rsidRPr="00AD4696" w:rsidRDefault="00AD4696" w:rsidP="00AD4696">
      <w:pPr>
        <w:jc w:val="both"/>
        <w:rPr>
          <w:color w:val="auto"/>
        </w:rPr>
      </w:pPr>
      <w:r w:rsidRPr="00AD4696">
        <w:rPr>
          <w:color w:val="auto"/>
        </w:rPr>
        <w:t>La recuperación de una infraestructura que se creía perdida, que generó un impacto social negativo en la década del noventa durante su privatización, generará sin duda una valoración perceptual de este paisaje, que si bien no deja de ser materializado a través de obras, es positivo, con una intensidad media, extensión local y calificación ambiental de 4.</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57" w:name="_Toc401340768"/>
      <w:r w:rsidRPr="003732FF">
        <w:rPr>
          <w:rFonts w:asciiTheme="minorHAnsi" w:hAnsiTheme="minorHAnsi"/>
          <w:smallCaps/>
          <w:color w:val="auto"/>
          <w:spacing w:val="20"/>
          <w:sz w:val="30"/>
          <w:szCs w:val="30"/>
        </w:rPr>
        <w:t>Componente Transporte: Carga, Pasajeros y Particular</w:t>
      </w:r>
      <w:bookmarkEnd w:id="57"/>
    </w:p>
    <w:p w:rsidR="00AD4696" w:rsidRPr="00AD4696" w:rsidRDefault="00AD4696" w:rsidP="00AD4696">
      <w:pPr>
        <w:jc w:val="both"/>
        <w:rPr>
          <w:color w:val="auto"/>
        </w:rPr>
      </w:pPr>
      <w:r w:rsidRPr="00AD4696">
        <w:rPr>
          <w:color w:val="auto"/>
        </w:rPr>
        <w:t>Focalizándonos en los beneficios que genera la incorporación de una nueva infraestructura vial en la Provincia sin duda impacta positivamente tanto en el transporte de carga, disminuyendo los costos de flete por ruta para poner en mercado los productos de la zona y los bienes y servicios que se podrán hacer llegar a la zona; de pasajeros, al existir una alternativa de traslado desde distintos puntos de la provincia apelando aquí también al funcionamiento de los otros ramales del BCyL que se conectan al Ramal C15; y los particulares a verse descongestionada la única vía de transito al extremo norte de la Provincia que es la Ruta Nacional N°34. El impacto es positivo mayor, con una alta probabilidad de ocurrencia, extensión regional e intensidad mediana.</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58" w:name="_Toc401340769"/>
      <w:r w:rsidRPr="003732FF">
        <w:rPr>
          <w:rFonts w:asciiTheme="minorHAnsi" w:hAnsiTheme="minorHAnsi"/>
          <w:smallCaps/>
          <w:color w:val="auto"/>
          <w:spacing w:val="20"/>
          <w:sz w:val="30"/>
          <w:szCs w:val="30"/>
        </w:rPr>
        <w:t>Componente Calidad de Vida</w:t>
      </w:r>
      <w:bookmarkEnd w:id="58"/>
    </w:p>
    <w:p w:rsidR="00AD4696" w:rsidRPr="00AD4696" w:rsidRDefault="00AD4696" w:rsidP="00AD4696">
      <w:pPr>
        <w:jc w:val="both"/>
        <w:rPr>
          <w:color w:val="auto"/>
        </w:rPr>
      </w:pPr>
      <w:r w:rsidRPr="00AD4696">
        <w:rPr>
          <w:color w:val="auto"/>
        </w:rPr>
        <w:t>Nuevamente la calidad de vida se ve favorecida al contar con una alternativa nueva de transporte tanto de carga y pasajeros, con todo lo que eso conlleva asociado. El impacto es positivo menor (4,4) con mediana intensidad (3), extensión regional y mediana probabilidad de ocurrencia.</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59" w:name="_Toc401340770"/>
      <w:r w:rsidRPr="003732FF">
        <w:rPr>
          <w:rFonts w:asciiTheme="minorHAnsi" w:hAnsiTheme="minorHAnsi"/>
          <w:smallCaps/>
          <w:color w:val="auto"/>
          <w:spacing w:val="20"/>
          <w:sz w:val="30"/>
          <w:szCs w:val="30"/>
        </w:rPr>
        <w:lastRenderedPageBreak/>
        <w:t>Componente Actividades Económicas</w:t>
      </w:r>
      <w:bookmarkEnd w:id="59"/>
    </w:p>
    <w:p w:rsidR="00AD4696" w:rsidRPr="00AD4696" w:rsidRDefault="00AD4696" w:rsidP="00AD4696">
      <w:pPr>
        <w:jc w:val="both"/>
        <w:rPr>
          <w:color w:val="auto"/>
        </w:rPr>
      </w:pPr>
      <w:r w:rsidRPr="00AD4696">
        <w:rPr>
          <w:color w:val="auto"/>
        </w:rPr>
        <w:t>El transporte de bienes o productos zonales, son los más beneficiados con este proyecto, ya que los productos de agricultura, ganadería, forestal, industrial, comercial y petrolero con sus derivados  pueden ser transportados por este medio a distintos destinos nacionales. Salta tiene una alta producción agrícola-ganadera que en la actualidad tiene que incurrir en altísimos costos de flete para poner en mercado sus productos. En cuanto a lo forestal casi el 50% de la madera en rollo que la provincia comercializa provienen del Departamento San Martin por lo que el impacto sobre este componente será relevante. En cuanto a la industria y el comercio permitirá que nuevas empresas se instalen en la zona y se genere un flujo comercial entre el departamento y el resto de la provincia. El transporte de petróleo y derivados se hace actualmente por poliductos y vía terrestre (ruta), en el Departamento San Martin se encuentran explorando nuevos pozos de gas y petróleo por lo que este nuevo canon de producción puede usar como una alternativa de transporte de productos  el tren. Los impactos son positivos relevantes, agricultura 9,9; ganadería 9,9; forestal 9,9; industrial 8,8; comercial 11; explotación petrolera 11; son de extensión regional, intensidad mediana y de probabilidad o certeza alta (1).</w:t>
      </w:r>
    </w:p>
    <w:p w:rsidR="00AD4696" w:rsidRPr="003732FF" w:rsidRDefault="00AD4696" w:rsidP="003732FF">
      <w:pPr>
        <w:pStyle w:val="Ttulo1"/>
        <w:keepNext w:val="0"/>
        <w:keepLines w:val="0"/>
        <w:numPr>
          <w:ilvl w:val="1"/>
          <w:numId w:val="2"/>
        </w:numPr>
        <w:spacing w:before="400" w:after="60" w:line="276" w:lineRule="auto"/>
        <w:contextualSpacing/>
        <w:jc w:val="both"/>
        <w:rPr>
          <w:rFonts w:asciiTheme="minorHAnsi" w:hAnsiTheme="minorHAnsi"/>
          <w:smallCaps/>
          <w:color w:val="auto"/>
          <w:spacing w:val="20"/>
          <w:sz w:val="30"/>
          <w:szCs w:val="30"/>
        </w:rPr>
      </w:pPr>
      <w:bookmarkStart w:id="60" w:name="_Toc401340771"/>
      <w:r w:rsidRPr="003732FF">
        <w:rPr>
          <w:rFonts w:asciiTheme="minorHAnsi" w:hAnsiTheme="minorHAnsi"/>
          <w:smallCaps/>
          <w:color w:val="auto"/>
          <w:spacing w:val="20"/>
          <w:sz w:val="30"/>
          <w:szCs w:val="30"/>
        </w:rPr>
        <w:t>Transporte de Personas – Migraciones</w:t>
      </w:r>
      <w:bookmarkEnd w:id="60"/>
    </w:p>
    <w:p w:rsidR="00AD4696" w:rsidRPr="00AD4696" w:rsidRDefault="00AD4696" w:rsidP="00AD4696">
      <w:pPr>
        <w:jc w:val="both"/>
        <w:rPr>
          <w:color w:val="auto"/>
        </w:rPr>
      </w:pPr>
      <w:r w:rsidRPr="00AD4696">
        <w:rPr>
          <w:color w:val="auto"/>
        </w:rPr>
        <w:t>Este ítem fue medianamente incorporado en el de Transporte de Bienes y Servicios, pero no referiremos específicamente a los impactos que el transporte y flujo de población pueden generar en el ambiente.</w:t>
      </w:r>
    </w:p>
    <w:p w:rsidR="00AD4696" w:rsidRPr="00AD4696" w:rsidRDefault="00AD4696" w:rsidP="00AD4696">
      <w:pPr>
        <w:jc w:val="both"/>
        <w:rPr>
          <w:color w:val="auto"/>
        </w:rPr>
      </w:pPr>
      <w:r w:rsidRPr="00AD4696">
        <w:rPr>
          <w:color w:val="auto"/>
        </w:rPr>
        <w:t xml:space="preserve">Relacionado al transporte en sí, es decir al movimiento del equipamiento de trenes, genera impacto en los componentes: </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61" w:name="_Toc401340772"/>
      <w:r w:rsidRPr="003732FF">
        <w:rPr>
          <w:rFonts w:asciiTheme="minorHAnsi" w:hAnsiTheme="minorHAnsi"/>
          <w:smallCaps/>
          <w:color w:val="auto"/>
          <w:spacing w:val="20"/>
          <w:sz w:val="30"/>
          <w:szCs w:val="30"/>
        </w:rPr>
        <w:t>Componente Atmosfera</w:t>
      </w:r>
      <w:bookmarkEnd w:id="61"/>
    </w:p>
    <w:p w:rsidR="00AD4696" w:rsidRPr="00AD4696" w:rsidRDefault="00AD4696" w:rsidP="00AD4696">
      <w:pPr>
        <w:jc w:val="both"/>
        <w:rPr>
          <w:color w:val="auto"/>
        </w:rPr>
      </w:pPr>
      <w:r w:rsidRPr="00AD4696">
        <w:rPr>
          <w:color w:val="auto"/>
        </w:rPr>
        <w:t>Atmosfera tanto en la calidad del aire como el nivel de ruido, son impactos negativos menores de alta probabilidad de ocurrencia, absolutamente reversibles, de extensión puntual y desarrollo rápido por lo que no requiere medidas de mitigación.</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62" w:name="_Toc401340773"/>
      <w:r w:rsidRPr="003732FF">
        <w:rPr>
          <w:rFonts w:asciiTheme="minorHAnsi" w:hAnsiTheme="minorHAnsi"/>
          <w:smallCaps/>
          <w:color w:val="auto"/>
          <w:spacing w:val="20"/>
          <w:sz w:val="30"/>
          <w:szCs w:val="30"/>
        </w:rPr>
        <w:t>Componente Suelo</w:t>
      </w:r>
      <w:bookmarkEnd w:id="62"/>
    </w:p>
    <w:p w:rsidR="00AD4696" w:rsidRPr="00AD4696" w:rsidRDefault="00AD4696" w:rsidP="00AD4696">
      <w:pPr>
        <w:jc w:val="both"/>
        <w:rPr>
          <w:color w:val="auto"/>
        </w:rPr>
      </w:pPr>
      <w:r w:rsidRPr="00AD4696">
        <w:rPr>
          <w:color w:val="auto"/>
        </w:rPr>
        <w:t>Este impacto se califica, para la estabilidad como su calidad, como negativo menor, -5 y -6 respectivamente, de baja intensidad ya que el suelo se encuentra perturbado previamente, mediana probabilidad, extensión local e irreversible ya que la modificación permanecerá mientras el tren funcione.</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63" w:name="_Toc401340774"/>
      <w:r w:rsidRPr="003732FF">
        <w:rPr>
          <w:rFonts w:asciiTheme="minorHAnsi" w:hAnsiTheme="minorHAnsi"/>
          <w:smallCaps/>
          <w:color w:val="auto"/>
          <w:spacing w:val="20"/>
          <w:sz w:val="30"/>
          <w:szCs w:val="30"/>
        </w:rPr>
        <w:t>Componente Recursos Hídricos: calidad de aguas superficial</w:t>
      </w:r>
      <w:bookmarkEnd w:id="63"/>
    </w:p>
    <w:p w:rsidR="00AD4696" w:rsidRPr="00AD4696" w:rsidRDefault="00AD4696" w:rsidP="00AD4696">
      <w:pPr>
        <w:jc w:val="both"/>
        <w:rPr>
          <w:color w:val="auto"/>
        </w:rPr>
      </w:pPr>
      <w:r w:rsidRPr="00AD4696">
        <w:rPr>
          <w:color w:val="auto"/>
        </w:rPr>
        <w:lastRenderedPageBreak/>
        <w:t xml:space="preserve">En cuanto a la calidad de los recursos hídricos superficiales también pueden verse afectado por los desechos generados por el flujo de pasajeros en el recorrido que podrían llegar hasta los cursos de agua, de todas formas es un impacto negativo menor (-2) absolutamente reversible y baja probabilidad de ocurrencia. No requiere medidas de mitigación sin embargo se debe advertir realizar una correcta gestión y manejo de los residuos generados por los pasajes dentro de la formación. </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64" w:name="_Toc401340775"/>
      <w:r w:rsidRPr="003732FF">
        <w:rPr>
          <w:rFonts w:asciiTheme="minorHAnsi" w:hAnsiTheme="minorHAnsi"/>
          <w:smallCaps/>
          <w:color w:val="auto"/>
          <w:spacing w:val="20"/>
          <w:sz w:val="30"/>
          <w:szCs w:val="30"/>
        </w:rPr>
        <w:t>Componente Fauna</w:t>
      </w:r>
      <w:bookmarkEnd w:id="64"/>
    </w:p>
    <w:p w:rsidR="00AD4696" w:rsidRPr="00AD4696" w:rsidRDefault="00AD4696" w:rsidP="00AD4696">
      <w:pPr>
        <w:jc w:val="both"/>
        <w:rPr>
          <w:color w:val="auto"/>
        </w:rPr>
      </w:pPr>
      <w:r w:rsidRPr="00AD4696">
        <w:rPr>
          <w:color w:val="auto"/>
        </w:rPr>
        <w:t>La fauna como bien se dijo en ítems anteriores se puede ver afectada tanto por los ruidos y vibraciones generados por el funcionamiento de la formación como la posible ocurrencia de que algún ejemplar quede próximo a las vías y sea atropellado. El impacto es negativo mitigable (-8), con alta probabilidad de ocurrencia, reversible, extensión local e intensidad media. Por lo que requiere medidas de mitigación o compensación que serán planteadas en el Plan de Gestión Ambiental.</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65" w:name="_Toc401340776"/>
      <w:r w:rsidRPr="003732FF">
        <w:rPr>
          <w:rFonts w:asciiTheme="minorHAnsi" w:hAnsiTheme="minorHAnsi"/>
          <w:smallCaps/>
          <w:color w:val="auto"/>
          <w:spacing w:val="20"/>
          <w:sz w:val="30"/>
          <w:szCs w:val="30"/>
        </w:rPr>
        <w:t>Componente Paisaje</w:t>
      </w:r>
      <w:bookmarkEnd w:id="65"/>
    </w:p>
    <w:p w:rsidR="00AD4696" w:rsidRPr="00AD4696" w:rsidRDefault="00AD4696" w:rsidP="00AD4696">
      <w:pPr>
        <w:jc w:val="both"/>
        <w:rPr>
          <w:color w:val="auto"/>
        </w:rPr>
      </w:pPr>
      <w:r w:rsidRPr="00AD4696">
        <w:rPr>
          <w:color w:val="auto"/>
        </w:rPr>
        <w:t>El paisaje puede verse afectado también por los desechos plásticos que pueden generarse desde la formación (pasajeros) hacia el exterior dejando una percepción negativa del mismo. El impacto es bajo, negativo menor (-4), con baja probabilidad de ocurrencia, reversible y de corta duración. No requiere medidas de mitigación pero se debe advertir medidas de gestión de residuos.</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66" w:name="_Toc401340777"/>
      <w:r w:rsidRPr="003732FF">
        <w:rPr>
          <w:rFonts w:asciiTheme="minorHAnsi" w:hAnsiTheme="minorHAnsi"/>
          <w:smallCaps/>
          <w:color w:val="auto"/>
          <w:spacing w:val="20"/>
          <w:sz w:val="30"/>
          <w:szCs w:val="30"/>
        </w:rPr>
        <w:t>Componente Transporte: carga, pasajeros y particular</w:t>
      </w:r>
      <w:bookmarkEnd w:id="66"/>
    </w:p>
    <w:p w:rsidR="00AD4696" w:rsidRPr="00AD4696" w:rsidRDefault="00AD4696" w:rsidP="00AD4696">
      <w:pPr>
        <w:jc w:val="both"/>
        <w:rPr>
          <w:color w:val="auto"/>
        </w:rPr>
      </w:pPr>
      <w:r w:rsidRPr="00AD4696">
        <w:rPr>
          <w:color w:val="auto"/>
        </w:rPr>
        <w:t>En términos generales el transporte de personas impacta de forma positiva en el componente de transporte de carga, pasajeros y particular, ya que descongestiona la infraestructura vial existente (Ruta Nacional N° 34) para el transporte, disminuyendo la presión sobre este, evitando así la ocurrencia de accidentes de tránsito por ejemplo. El impacto es positivo relevante, varia de 8,8 a 11, con alta probabilidad de ocurrencia, extensión regional y reversible.</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67" w:name="_Toc401340778"/>
      <w:r w:rsidRPr="003732FF">
        <w:rPr>
          <w:rFonts w:asciiTheme="minorHAnsi" w:hAnsiTheme="minorHAnsi"/>
          <w:smallCaps/>
          <w:color w:val="auto"/>
          <w:spacing w:val="20"/>
          <w:sz w:val="30"/>
          <w:szCs w:val="30"/>
        </w:rPr>
        <w:t>Componente Calidad de Vida</w:t>
      </w:r>
      <w:bookmarkEnd w:id="67"/>
    </w:p>
    <w:p w:rsidR="00AD4696" w:rsidRPr="00AD4696" w:rsidRDefault="00AD4696" w:rsidP="00AD4696">
      <w:pPr>
        <w:jc w:val="both"/>
        <w:rPr>
          <w:color w:val="auto"/>
        </w:rPr>
      </w:pPr>
      <w:r w:rsidRPr="00AD4696">
        <w:rPr>
          <w:color w:val="auto"/>
        </w:rPr>
        <w:t xml:space="preserve">Contar con una alternativa de transporte quizá más económica que la actual genera un impacto positivo en la calidad de vida de los beneficiarios directos del proyecto. El impacto es positivo menor, con baja probabilidad de ocurrencia, de extensión regional. </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68" w:name="_Toc401340779"/>
      <w:r w:rsidRPr="003732FF">
        <w:rPr>
          <w:rFonts w:asciiTheme="minorHAnsi" w:hAnsiTheme="minorHAnsi"/>
          <w:smallCaps/>
          <w:color w:val="auto"/>
          <w:spacing w:val="20"/>
          <w:sz w:val="30"/>
          <w:szCs w:val="30"/>
        </w:rPr>
        <w:t>Componente Densidad Poblacional</w:t>
      </w:r>
      <w:bookmarkEnd w:id="68"/>
    </w:p>
    <w:p w:rsidR="00AD4696" w:rsidRPr="00AD4696" w:rsidRDefault="00AD4696" w:rsidP="00AD4696">
      <w:pPr>
        <w:jc w:val="both"/>
        <w:rPr>
          <w:color w:val="auto"/>
        </w:rPr>
      </w:pPr>
      <w:r w:rsidRPr="00AD4696">
        <w:rPr>
          <w:color w:val="auto"/>
        </w:rPr>
        <w:lastRenderedPageBreak/>
        <w:t>Como es de suponer la densidad poblacional puede verse temporal o permanentemente incrementada por el flujo de personas que puede generar este proyecto. El impacto es negativo menor (-4,5), probabilidad de ocurrencia media, reversible y de extensión regional. No requiere medidas de mitigación.</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69" w:name="_Toc401340780"/>
      <w:r w:rsidRPr="003732FF">
        <w:rPr>
          <w:rFonts w:asciiTheme="minorHAnsi" w:hAnsiTheme="minorHAnsi"/>
          <w:smallCaps/>
          <w:color w:val="auto"/>
          <w:spacing w:val="20"/>
          <w:sz w:val="30"/>
          <w:szCs w:val="30"/>
        </w:rPr>
        <w:t>Componente Actividades Económicas: agricultura, ganadería, forestal, industrial, comercial, explotación petrolera.</w:t>
      </w:r>
      <w:bookmarkEnd w:id="69"/>
    </w:p>
    <w:p w:rsidR="00AD4696" w:rsidRPr="00AD4696" w:rsidRDefault="00AD4696" w:rsidP="00AD4696">
      <w:pPr>
        <w:jc w:val="both"/>
        <w:rPr>
          <w:color w:val="auto"/>
        </w:rPr>
      </w:pPr>
      <w:r w:rsidRPr="00AD4696">
        <w:rPr>
          <w:color w:val="auto"/>
        </w:rPr>
        <w:t>Todas las actividades económicas se verán favorecidas, ya que se generan nuevos mercados por lo tanto más consumidores, siendo de esta forma proveedores de productos de alto valor económico, los impactos son todos positivos y toman valores de 4,4; 6,6; 8,8 y 11.</w:t>
      </w:r>
    </w:p>
    <w:p w:rsidR="00AD4696" w:rsidRPr="003732FF" w:rsidRDefault="00AD4696" w:rsidP="003732FF">
      <w:pPr>
        <w:pStyle w:val="Ttulo1"/>
        <w:keepNext w:val="0"/>
        <w:keepLines w:val="0"/>
        <w:numPr>
          <w:ilvl w:val="1"/>
          <w:numId w:val="2"/>
        </w:numPr>
        <w:spacing w:before="400" w:after="60" w:line="276" w:lineRule="auto"/>
        <w:contextualSpacing/>
        <w:jc w:val="both"/>
        <w:rPr>
          <w:rFonts w:asciiTheme="minorHAnsi" w:hAnsiTheme="minorHAnsi"/>
          <w:smallCaps/>
          <w:color w:val="auto"/>
          <w:spacing w:val="20"/>
          <w:sz w:val="30"/>
          <w:szCs w:val="30"/>
        </w:rPr>
      </w:pPr>
      <w:bookmarkStart w:id="70" w:name="_Toc401340781"/>
      <w:r w:rsidRPr="003732FF">
        <w:rPr>
          <w:rFonts w:asciiTheme="minorHAnsi" w:hAnsiTheme="minorHAnsi"/>
          <w:smallCaps/>
          <w:color w:val="auto"/>
          <w:spacing w:val="20"/>
          <w:sz w:val="30"/>
          <w:szCs w:val="30"/>
        </w:rPr>
        <w:t>Generación de Residuos</w:t>
      </w:r>
      <w:bookmarkEnd w:id="70"/>
    </w:p>
    <w:p w:rsidR="00AD4696" w:rsidRPr="00AD4696" w:rsidRDefault="00AD4696" w:rsidP="00AD4696">
      <w:pPr>
        <w:jc w:val="both"/>
        <w:rPr>
          <w:color w:val="auto"/>
        </w:rPr>
      </w:pPr>
      <w:r w:rsidRPr="00AD4696">
        <w:rPr>
          <w:color w:val="auto"/>
        </w:rPr>
        <w:t>La generación de residuos en la etapa de funcionamiento es inminente desde el flujo de población como pasajeros y operadores hasta las personas que permanezcan y transiten por las estaciones de las localidades en cuestión son generadores de residuos. Según sean estos residuos se tendrán describirá su gestión, manipulación y  tratamiento en el Plan de Gestión Ambiental.</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71" w:name="_Toc401340782"/>
      <w:r w:rsidRPr="003732FF">
        <w:rPr>
          <w:rFonts w:asciiTheme="minorHAnsi" w:hAnsiTheme="minorHAnsi"/>
          <w:smallCaps/>
          <w:color w:val="auto"/>
          <w:spacing w:val="20"/>
          <w:sz w:val="30"/>
          <w:szCs w:val="30"/>
        </w:rPr>
        <w:t>Componente Atmosfera</w:t>
      </w:r>
      <w:bookmarkEnd w:id="71"/>
    </w:p>
    <w:p w:rsidR="00AD4696" w:rsidRPr="00AD4696" w:rsidRDefault="00AD4696" w:rsidP="00AD4696">
      <w:pPr>
        <w:jc w:val="both"/>
        <w:rPr>
          <w:color w:val="auto"/>
        </w:rPr>
      </w:pPr>
      <w:r w:rsidRPr="00AD4696">
        <w:rPr>
          <w:color w:val="auto"/>
        </w:rPr>
        <w:t>Los residuos de tipo domiciliarios generan impacto en la atmosfera, en la calidad del aire por la generación de malos olores. El impacto es negativo menor (-2) con baja probabilidad de ocurrencia, baja intensidad y reversible.</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72" w:name="_Toc401340783"/>
      <w:r w:rsidRPr="003732FF">
        <w:rPr>
          <w:rFonts w:asciiTheme="minorHAnsi" w:hAnsiTheme="minorHAnsi"/>
          <w:smallCaps/>
          <w:color w:val="auto"/>
          <w:spacing w:val="20"/>
          <w:sz w:val="30"/>
          <w:szCs w:val="30"/>
        </w:rPr>
        <w:t>Componente Suelo</w:t>
      </w:r>
      <w:bookmarkEnd w:id="72"/>
    </w:p>
    <w:p w:rsidR="00AD4696" w:rsidRPr="00AD4696" w:rsidRDefault="00AD4696" w:rsidP="00AD4696">
      <w:pPr>
        <w:jc w:val="both"/>
        <w:rPr>
          <w:color w:val="auto"/>
        </w:rPr>
      </w:pPr>
      <w:r w:rsidRPr="00AD4696">
        <w:rPr>
          <w:color w:val="auto"/>
        </w:rPr>
        <w:t>En cuanto al suelo hay algunos tipos de residuos que generan mayor impacto, tales como los peligrosos, derrames de aceites e hidrocarburos, estos deben tener una gestión especial que se detallará en el Plan de Gestión Ambiental. En caso de producirse el impacto el negativo menor (-5,4), baja intensidad, extensión local y reversible.</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73" w:name="_Toc401340784"/>
      <w:r w:rsidRPr="003732FF">
        <w:rPr>
          <w:rFonts w:asciiTheme="minorHAnsi" w:hAnsiTheme="minorHAnsi"/>
          <w:smallCaps/>
          <w:color w:val="auto"/>
          <w:spacing w:val="20"/>
          <w:sz w:val="30"/>
          <w:szCs w:val="30"/>
        </w:rPr>
        <w:t>Componente Recursos Hídricos</w:t>
      </w:r>
      <w:bookmarkEnd w:id="73"/>
    </w:p>
    <w:p w:rsidR="00AD4696" w:rsidRPr="00AD4696" w:rsidRDefault="00AD4696" w:rsidP="00AD4696">
      <w:pPr>
        <w:jc w:val="both"/>
        <w:rPr>
          <w:color w:val="auto"/>
        </w:rPr>
      </w:pPr>
      <w:r w:rsidRPr="00AD4696">
        <w:rPr>
          <w:color w:val="auto"/>
        </w:rPr>
        <w:t xml:space="preserve">Los recursos hídricos pueden verse disminuidos en su calidad según si los residuos seas del tipo sólidos urbanos o asimilables a ellos o residuos peligrosos, obviamente los peligrosos tienen un mayor impacto y requieren un tratamiento especial cuando llegan a un curso de agua, además estos percolan y migran hacia las napas freática donde es muy difícil remediar. Esto se describirá en el Plan de Gestión Ambiental. Los impactos son negativos mitigables, parcialmente reversibles, mediana intensidad, extensión local y alta probabilidad de ocurrencia. Requieren medidas de mitigación. </w:t>
      </w:r>
    </w:p>
    <w:p w:rsidR="00AD4696" w:rsidRPr="002D1FF6" w:rsidRDefault="00AD4696" w:rsidP="002D1FF6">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74" w:name="_Toc401340785"/>
      <w:r w:rsidRPr="002D1FF6">
        <w:rPr>
          <w:rFonts w:asciiTheme="minorHAnsi" w:hAnsiTheme="minorHAnsi"/>
          <w:smallCaps/>
          <w:color w:val="auto"/>
          <w:spacing w:val="20"/>
          <w:sz w:val="30"/>
          <w:szCs w:val="30"/>
        </w:rPr>
        <w:lastRenderedPageBreak/>
        <w:t>Componente Flora y Fauna</w:t>
      </w:r>
      <w:bookmarkEnd w:id="74"/>
    </w:p>
    <w:p w:rsidR="00AD4696" w:rsidRPr="00AD4696" w:rsidRDefault="00AD4696" w:rsidP="00AD4696">
      <w:pPr>
        <w:jc w:val="both"/>
        <w:rPr>
          <w:color w:val="auto"/>
        </w:rPr>
      </w:pPr>
      <w:r w:rsidRPr="00AD4696">
        <w:rPr>
          <w:color w:val="auto"/>
        </w:rPr>
        <w:t>La flora y la fauna también pueden recibir efectos adversos, pero forma menor. Los impactos identificados son negativos menores, con baja probabilidad de ocurrencia, reversibles y de extensión puntual. No requieren medidas de mitigación, aunque pueden plantearse medidas de cuidado y prevención para estos componentes. Lo impactos son negativos menores para la flora (-3,6) con baja probabilidad de ocurrencia, extensión puntual y reversible. Para la fauna (-5,4), también de  baja probabilidad de ocurrencia, extensión puntual y reversible. No requieren medidas de mitigación, pero pueden plantearse medidas preventivas.</w:t>
      </w:r>
    </w:p>
    <w:p w:rsidR="00AD4696" w:rsidRPr="002D1FF6" w:rsidRDefault="00AD4696" w:rsidP="002D1FF6">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75" w:name="_Toc401340786"/>
      <w:r w:rsidRPr="002D1FF6">
        <w:rPr>
          <w:rFonts w:asciiTheme="minorHAnsi" w:hAnsiTheme="minorHAnsi"/>
          <w:smallCaps/>
          <w:color w:val="auto"/>
          <w:spacing w:val="20"/>
          <w:sz w:val="30"/>
          <w:szCs w:val="30"/>
        </w:rPr>
        <w:t>Componente Paisaje</w:t>
      </w:r>
      <w:bookmarkEnd w:id="75"/>
      <w:r w:rsidRPr="002D1FF6">
        <w:rPr>
          <w:rFonts w:asciiTheme="minorHAnsi" w:hAnsiTheme="minorHAnsi"/>
          <w:smallCaps/>
          <w:color w:val="auto"/>
          <w:spacing w:val="20"/>
          <w:sz w:val="30"/>
          <w:szCs w:val="30"/>
        </w:rPr>
        <w:t xml:space="preserve"> </w:t>
      </w:r>
    </w:p>
    <w:p w:rsidR="00AD4696" w:rsidRPr="00AD4696" w:rsidRDefault="00AD4696" w:rsidP="00AD4696">
      <w:pPr>
        <w:jc w:val="both"/>
        <w:rPr>
          <w:color w:val="auto"/>
        </w:rPr>
      </w:pPr>
      <w:r w:rsidRPr="00AD4696">
        <w:rPr>
          <w:color w:val="auto"/>
        </w:rPr>
        <w:t>Esto fue descripto aproximadamente en el ítem transporte de personas migraciones. La generación inminente de residuos provoca que el paisaje se perciba de forma negativa. La valoración ambiental alcanzo -7,2, es un impacto negativo menor, con alta probabilidad de ocurrencias, reversible, puntual y mediana intensidad. No requiere medidas de mitigación pero se incorporaran las medidas de gestión, manipulación y tratamiento de residuos en el Plan de Gestión Ambiental.</w:t>
      </w:r>
    </w:p>
    <w:p w:rsidR="00AD4696" w:rsidRPr="002D1FF6" w:rsidRDefault="00AD4696" w:rsidP="002D1FF6">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76" w:name="_Toc401340787"/>
      <w:r w:rsidRPr="002D1FF6">
        <w:rPr>
          <w:rFonts w:asciiTheme="minorHAnsi" w:hAnsiTheme="minorHAnsi"/>
          <w:smallCaps/>
          <w:color w:val="auto"/>
          <w:spacing w:val="20"/>
          <w:sz w:val="30"/>
          <w:szCs w:val="30"/>
        </w:rPr>
        <w:t>Componente Salud</w:t>
      </w:r>
      <w:bookmarkEnd w:id="76"/>
    </w:p>
    <w:p w:rsidR="00AD4696" w:rsidRPr="00AD4696" w:rsidRDefault="00AD4696" w:rsidP="00AD4696">
      <w:pPr>
        <w:jc w:val="both"/>
        <w:rPr>
          <w:color w:val="auto"/>
        </w:rPr>
      </w:pPr>
      <w:r w:rsidRPr="00AD4696">
        <w:rPr>
          <w:color w:val="auto"/>
        </w:rPr>
        <w:t>Este componente, salud de las personas, se califica como negativo menor (-4), ya que se valora a aquí la posibilidad de un contacto con productos químicos o combustibles durante el funcionamiento del tren que afecten a la salud de las personas. Para lo cual se tomarán todos los recaudos necesarios y serán descriptos en el plan de Gestión Ambiental.</w:t>
      </w:r>
    </w:p>
    <w:p w:rsidR="00AD4696" w:rsidRPr="002D1FF6" w:rsidRDefault="00AD4696" w:rsidP="002D1FF6">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77" w:name="_Toc401340788"/>
      <w:r w:rsidRPr="002D1FF6">
        <w:rPr>
          <w:rFonts w:asciiTheme="minorHAnsi" w:hAnsiTheme="minorHAnsi"/>
          <w:smallCaps/>
          <w:color w:val="auto"/>
          <w:spacing w:val="20"/>
          <w:sz w:val="30"/>
          <w:szCs w:val="30"/>
        </w:rPr>
        <w:t>Componente Calidad de Vida</w:t>
      </w:r>
      <w:bookmarkEnd w:id="77"/>
    </w:p>
    <w:p w:rsidR="00AD4696" w:rsidRPr="00AD4696" w:rsidRDefault="00AD4696" w:rsidP="00AD4696">
      <w:pPr>
        <w:jc w:val="both"/>
        <w:rPr>
          <w:color w:val="auto"/>
        </w:rPr>
      </w:pPr>
      <w:r w:rsidRPr="00AD4696">
        <w:rPr>
          <w:color w:val="auto"/>
        </w:rPr>
        <w:t>La calidad de vida se ve negativamente afectada con una valoración de -1,8, con baja probabilidad de ocurrencia, reversible, extensión puntual e intensidad media. No requiere medidas de mitigación.</w:t>
      </w:r>
    </w:p>
    <w:p w:rsidR="00AD4696" w:rsidRPr="002D1FF6" w:rsidRDefault="00AD4696" w:rsidP="002D1FF6">
      <w:pPr>
        <w:pStyle w:val="Ttulo1"/>
        <w:keepNext w:val="0"/>
        <w:keepLines w:val="0"/>
        <w:numPr>
          <w:ilvl w:val="1"/>
          <w:numId w:val="2"/>
        </w:numPr>
        <w:spacing w:before="400" w:after="60" w:line="276" w:lineRule="auto"/>
        <w:contextualSpacing/>
        <w:jc w:val="both"/>
        <w:rPr>
          <w:rFonts w:asciiTheme="minorHAnsi" w:hAnsiTheme="minorHAnsi"/>
          <w:smallCaps/>
          <w:color w:val="auto"/>
          <w:spacing w:val="20"/>
          <w:sz w:val="30"/>
          <w:szCs w:val="30"/>
        </w:rPr>
      </w:pPr>
      <w:bookmarkStart w:id="78" w:name="_Toc401340789"/>
      <w:r w:rsidRPr="002D1FF6">
        <w:rPr>
          <w:rFonts w:asciiTheme="minorHAnsi" w:hAnsiTheme="minorHAnsi"/>
          <w:smallCaps/>
          <w:color w:val="auto"/>
          <w:spacing w:val="20"/>
          <w:sz w:val="30"/>
          <w:szCs w:val="30"/>
        </w:rPr>
        <w:t>Generación de Efluentes</w:t>
      </w:r>
      <w:bookmarkEnd w:id="78"/>
    </w:p>
    <w:p w:rsidR="00AD4696" w:rsidRPr="00AD4696" w:rsidRDefault="00AD4696" w:rsidP="00AD4696">
      <w:pPr>
        <w:jc w:val="both"/>
        <w:rPr>
          <w:color w:val="auto"/>
        </w:rPr>
      </w:pPr>
      <w:r w:rsidRPr="00AD4696">
        <w:rPr>
          <w:color w:val="auto"/>
        </w:rPr>
        <w:t>La generación de efluentes se refiere específicamente a aquellos que surjan del lavado de maquinarias y herramientas usados durante el funcionamiento dl tren, que pueden estar cargados con distintos tipos de hidrocarburos y productos tóxicos por los que su impacto se puede presentar en los siguientes componentes:</w:t>
      </w:r>
    </w:p>
    <w:p w:rsidR="00AD4696" w:rsidRPr="002D1FF6" w:rsidRDefault="00AD4696" w:rsidP="002D1FF6">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79" w:name="_Toc401340790"/>
      <w:r w:rsidRPr="002D1FF6">
        <w:rPr>
          <w:rFonts w:asciiTheme="minorHAnsi" w:hAnsiTheme="minorHAnsi"/>
          <w:smallCaps/>
          <w:color w:val="auto"/>
          <w:spacing w:val="20"/>
          <w:sz w:val="30"/>
          <w:szCs w:val="30"/>
        </w:rPr>
        <w:t>Componente Atmosfera</w:t>
      </w:r>
      <w:bookmarkEnd w:id="79"/>
    </w:p>
    <w:p w:rsidR="00AD4696" w:rsidRPr="00AD4696" w:rsidRDefault="00AD4696" w:rsidP="00AD4696">
      <w:pPr>
        <w:jc w:val="both"/>
        <w:rPr>
          <w:color w:val="auto"/>
        </w:rPr>
      </w:pPr>
      <w:r w:rsidRPr="00AD4696">
        <w:rPr>
          <w:color w:val="auto"/>
        </w:rPr>
        <w:t>En la calidad del aire por los malos y tóxicos olores provocados, el impacto es negativo menor (-2), baja probabilidad de ocurrencias, extensión local, reversible y baja intensidad. No requiere medidas de mitigación.</w:t>
      </w:r>
    </w:p>
    <w:p w:rsidR="00AD4696" w:rsidRPr="002D1FF6" w:rsidRDefault="00AD4696" w:rsidP="002D1FF6">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80" w:name="_Toc401340791"/>
      <w:r w:rsidRPr="002D1FF6">
        <w:rPr>
          <w:rFonts w:asciiTheme="minorHAnsi" w:hAnsiTheme="minorHAnsi"/>
          <w:smallCaps/>
          <w:color w:val="auto"/>
          <w:spacing w:val="20"/>
          <w:sz w:val="30"/>
          <w:szCs w:val="30"/>
        </w:rPr>
        <w:lastRenderedPageBreak/>
        <w:t>Componente Suelo</w:t>
      </w:r>
      <w:bookmarkEnd w:id="80"/>
    </w:p>
    <w:p w:rsidR="00AD4696" w:rsidRPr="00AD4696" w:rsidRDefault="00AD4696" w:rsidP="00AD4696">
      <w:pPr>
        <w:jc w:val="both"/>
        <w:rPr>
          <w:color w:val="auto"/>
        </w:rPr>
      </w:pPr>
      <w:r w:rsidRPr="00AD4696">
        <w:rPr>
          <w:color w:val="auto"/>
        </w:rPr>
        <w:t xml:space="preserve">En la calidad del suelo se puede generar un impacto negativo menor (-2,7), de baja probabilidad de ocurrencias, intensidad, extensión local y reversible. No requiere mediad de mitigación pero se plantearan los procedimientos para minimizar al máximo esta probabilidad. </w:t>
      </w:r>
    </w:p>
    <w:p w:rsidR="00AD4696" w:rsidRPr="002D1FF6" w:rsidRDefault="00AD4696" w:rsidP="002D1FF6">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81" w:name="_Toc401340792"/>
      <w:r w:rsidRPr="002D1FF6">
        <w:rPr>
          <w:rFonts w:asciiTheme="minorHAnsi" w:hAnsiTheme="minorHAnsi"/>
          <w:smallCaps/>
          <w:color w:val="auto"/>
          <w:spacing w:val="20"/>
          <w:sz w:val="30"/>
          <w:szCs w:val="30"/>
        </w:rPr>
        <w:t>Componente Recursos Hídricos: calidad de aguas superficial y subsuperficial</w:t>
      </w:r>
      <w:bookmarkEnd w:id="81"/>
    </w:p>
    <w:p w:rsidR="00AD4696" w:rsidRPr="00AD4696" w:rsidRDefault="00AD4696" w:rsidP="00AD4696">
      <w:pPr>
        <w:jc w:val="both"/>
        <w:rPr>
          <w:color w:val="auto"/>
        </w:rPr>
      </w:pPr>
      <w:r w:rsidRPr="00AD4696">
        <w:rPr>
          <w:color w:val="auto"/>
        </w:rPr>
        <w:t>La generación de efluentes puede afectar mucho más a las fuentes de agua tanto superficial como subsuperficial, por infiltración de lixiviados contaminados. Los impactos en ambos son negativos mitigables, es decir requieren de medidas de mitigación. Con alta probabilidad de ocurrencia, poco reversible, extensión local y mediana intensidad. Para ambas la calificación ambiental final es de -11-</w:t>
      </w:r>
    </w:p>
    <w:p w:rsidR="00AD4696" w:rsidRPr="002D1FF6" w:rsidRDefault="00AD4696" w:rsidP="002D1FF6">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82" w:name="_Toc401340793"/>
      <w:r w:rsidRPr="002D1FF6">
        <w:rPr>
          <w:rFonts w:asciiTheme="minorHAnsi" w:hAnsiTheme="minorHAnsi"/>
          <w:smallCaps/>
          <w:color w:val="auto"/>
          <w:spacing w:val="20"/>
          <w:sz w:val="30"/>
          <w:szCs w:val="30"/>
        </w:rPr>
        <w:t>Componente Flora y Fauna</w:t>
      </w:r>
      <w:bookmarkEnd w:id="82"/>
    </w:p>
    <w:p w:rsidR="00AD4696" w:rsidRPr="00AD4696" w:rsidRDefault="00AD4696" w:rsidP="00AD4696">
      <w:pPr>
        <w:jc w:val="both"/>
        <w:rPr>
          <w:color w:val="auto"/>
        </w:rPr>
      </w:pPr>
      <w:r w:rsidRPr="00AD4696">
        <w:rPr>
          <w:color w:val="auto"/>
        </w:rPr>
        <w:t>Los componentes bióticos al igual que los recursos hídricos y el suelo se pueden ver afectados, la flora alcanzó una calificación de -4,4 por su baja probabilidad de ocurrencia, mientras que la fauna alcanza una calificación más elevada  (-6) por tener una probabilidad un poco más elevada. Sin embargo no llegan a ser impactos elevados. No requieren de medidas de mitigación, aunque la gestión de los efluentes serán detallados en el Plan de Gestión Ambiental.</w:t>
      </w:r>
    </w:p>
    <w:p w:rsidR="00AD4696" w:rsidRPr="002D1FF6" w:rsidRDefault="00AD4696" w:rsidP="002D1FF6">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83" w:name="_Toc401340794"/>
      <w:r w:rsidRPr="002D1FF6">
        <w:rPr>
          <w:rFonts w:asciiTheme="minorHAnsi" w:hAnsiTheme="minorHAnsi"/>
          <w:smallCaps/>
          <w:color w:val="auto"/>
          <w:spacing w:val="20"/>
          <w:sz w:val="30"/>
          <w:szCs w:val="30"/>
        </w:rPr>
        <w:t>Componente Paisaje</w:t>
      </w:r>
      <w:bookmarkEnd w:id="83"/>
    </w:p>
    <w:p w:rsidR="00AD4696" w:rsidRPr="00AD4696" w:rsidRDefault="00AD4696" w:rsidP="00AD4696">
      <w:pPr>
        <w:jc w:val="both"/>
        <w:rPr>
          <w:color w:val="auto"/>
        </w:rPr>
      </w:pPr>
      <w:r w:rsidRPr="00AD4696">
        <w:rPr>
          <w:color w:val="auto"/>
        </w:rPr>
        <w:t>También en el paisaje puede generar una percepción negativa ante la posible contaminación de los factores bióticos (flora y fauna) como abióticos (suelo y atmosfera) del ambiente. El impacto se califica como negativo menor (-7,2), con alta probabilidad de ocurrencia, reversible y de extensión puntual. No requiere medidas de mitigación pero se plantearan los procedimientos de rutina para el manejo y tratamiento de los efluentes para disminuir al máximo los posibles impactos.</w:t>
      </w:r>
    </w:p>
    <w:p w:rsidR="00AD4696" w:rsidRPr="002D1FF6" w:rsidRDefault="00AD4696" w:rsidP="002D1FF6">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84" w:name="_Toc401340795"/>
      <w:r w:rsidRPr="002D1FF6">
        <w:rPr>
          <w:rFonts w:asciiTheme="minorHAnsi" w:hAnsiTheme="minorHAnsi"/>
          <w:smallCaps/>
          <w:color w:val="auto"/>
          <w:spacing w:val="20"/>
          <w:sz w:val="30"/>
          <w:szCs w:val="30"/>
        </w:rPr>
        <w:t>Componente Salud</w:t>
      </w:r>
      <w:bookmarkEnd w:id="84"/>
    </w:p>
    <w:p w:rsidR="00AD4696" w:rsidRPr="00AD4696" w:rsidRDefault="00AD4696" w:rsidP="00AD4696">
      <w:pPr>
        <w:jc w:val="both"/>
        <w:rPr>
          <w:color w:val="auto"/>
        </w:rPr>
      </w:pPr>
      <w:r w:rsidRPr="00AD4696">
        <w:rPr>
          <w:color w:val="auto"/>
        </w:rPr>
        <w:t>El impacto sobre el componente salud, se califica como negativo menor (-4), ya que se valora a aquí la posibilidad de un contacto con efluentes contaminados durante el lavado de maquinarias o herramientas por ejemplo que puede afectar o poner en riesgo la salud de las personas u operarios.  Tiene una baja probabilidad de ocurrencia, es reversible y de extensión local. Se tomarán todos los recaudos necesarios y serán descriptos en el plan de Gestión Ambiental.</w:t>
      </w:r>
    </w:p>
    <w:p w:rsidR="00AD4696" w:rsidRPr="00AD4696" w:rsidRDefault="00AD4696" w:rsidP="00AD4696">
      <w:pPr>
        <w:jc w:val="both"/>
        <w:rPr>
          <w:color w:val="auto"/>
        </w:rPr>
      </w:pPr>
    </w:p>
    <w:p w:rsidR="00AD4696" w:rsidRPr="002D1FF6" w:rsidRDefault="00AD4696" w:rsidP="002D1FF6">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85" w:name="_Toc401340796"/>
      <w:r w:rsidRPr="002D1FF6">
        <w:rPr>
          <w:rFonts w:asciiTheme="minorHAnsi" w:hAnsiTheme="minorHAnsi"/>
          <w:smallCaps/>
          <w:color w:val="auto"/>
          <w:spacing w:val="20"/>
          <w:sz w:val="30"/>
          <w:szCs w:val="30"/>
        </w:rPr>
        <w:lastRenderedPageBreak/>
        <w:t>Componente Calidad de Vida</w:t>
      </w:r>
      <w:bookmarkEnd w:id="85"/>
    </w:p>
    <w:p w:rsidR="00AD4696" w:rsidRPr="00AD4696" w:rsidRDefault="00AD4696" w:rsidP="00AD4696">
      <w:pPr>
        <w:jc w:val="both"/>
        <w:rPr>
          <w:color w:val="auto"/>
        </w:rPr>
      </w:pPr>
      <w:r w:rsidRPr="00AD4696">
        <w:rPr>
          <w:color w:val="auto"/>
        </w:rPr>
        <w:t>La calidad de vida se ve negativamente afectada con una valoración de -2, con baja probabilidad de ocurrencia, reversible, extensión local e intensidad media. No requiere medidas de mitigación.</w:t>
      </w:r>
    </w:p>
    <w:p w:rsidR="00AD4696" w:rsidRPr="00AD4696" w:rsidRDefault="00AD4696" w:rsidP="00AD4696">
      <w:pPr>
        <w:jc w:val="both"/>
        <w:rPr>
          <w:color w:val="auto"/>
        </w:rPr>
      </w:pPr>
    </w:p>
    <w:p w:rsidR="00AD4696" w:rsidRPr="00AD4696" w:rsidRDefault="00AD4696" w:rsidP="00AD4696">
      <w:pPr>
        <w:jc w:val="both"/>
        <w:rPr>
          <w:color w:val="auto"/>
        </w:rPr>
      </w:pPr>
    </w:p>
    <w:p w:rsidR="00B8013B" w:rsidRDefault="00B8013B" w:rsidP="00AC20F1">
      <w:pPr>
        <w:jc w:val="both"/>
        <w:rPr>
          <w:color w:val="auto"/>
          <w:lang w:val="es-ES"/>
        </w:rPr>
      </w:pPr>
    </w:p>
    <w:sectPr w:rsidR="00B8013B" w:rsidSect="00A45FAF">
      <w:pgSz w:w="11907" w:h="16839" w:code="9"/>
      <w:pgMar w:top="1417" w:right="1701" w:bottom="1417" w:left="1701" w:header="708" w:footer="9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08B1" w:rsidRDefault="00AB08B1" w:rsidP="00DE6D95">
      <w:pPr>
        <w:spacing w:after="0" w:line="240" w:lineRule="auto"/>
      </w:pPr>
      <w:r>
        <w:separator/>
      </w:r>
    </w:p>
  </w:endnote>
  <w:endnote w:type="continuationSeparator" w:id="0">
    <w:p w:rsidR="00AB08B1" w:rsidRDefault="00AB08B1" w:rsidP="00DE6D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w Cen MT">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8"/>
        <w:szCs w:val="28"/>
      </w:rPr>
      <w:id w:val="1696436"/>
      <w:docPartObj>
        <w:docPartGallery w:val="Page Numbers (Bottom of Page)"/>
        <w:docPartUnique/>
      </w:docPartObj>
    </w:sdtPr>
    <w:sdtEndPr>
      <w:rPr>
        <w:rFonts w:asciiTheme="minorHAnsi" w:hAnsiTheme="minorHAnsi"/>
        <w:sz w:val="22"/>
        <w:szCs w:val="22"/>
      </w:rPr>
    </w:sdtEndPr>
    <w:sdtContent>
      <w:p w:rsidR="001B2A02" w:rsidRDefault="001B2A02" w:rsidP="00A45FAF">
        <w:pPr>
          <w:pStyle w:val="Piedepgina"/>
          <w:pBdr>
            <w:top w:val="single" w:sz="4" w:space="1" w:color="auto"/>
          </w:pBdr>
          <w:jc w:val="right"/>
          <w:rPr>
            <w:rFonts w:asciiTheme="majorHAnsi" w:hAnsiTheme="majorHAnsi"/>
            <w:sz w:val="28"/>
            <w:szCs w:val="28"/>
          </w:rPr>
        </w:pPr>
        <w:r w:rsidRPr="00A45FAF">
          <w:rPr>
            <w:rFonts w:asciiTheme="majorHAnsi" w:hAnsiTheme="majorHAnsi"/>
            <w:sz w:val="24"/>
            <w:szCs w:val="28"/>
          </w:rPr>
          <w:t xml:space="preserve">Capítulo IV: Identificación y Valoración de Impactos         </w:t>
        </w:r>
        <w:r>
          <w:rPr>
            <w:rFonts w:asciiTheme="majorHAnsi" w:hAnsiTheme="majorHAnsi"/>
            <w:sz w:val="24"/>
            <w:szCs w:val="28"/>
          </w:rPr>
          <w:t xml:space="preserve">                       </w:t>
        </w:r>
        <w:r w:rsidRPr="00A45FAF">
          <w:rPr>
            <w:rFonts w:asciiTheme="majorHAnsi" w:hAnsiTheme="majorHAnsi"/>
            <w:sz w:val="24"/>
            <w:szCs w:val="28"/>
          </w:rPr>
          <w:t xml:space="preserve">              pág. </w:t>
        </w:r>
        <w:r w:rsidRPr="00A45FAF">
          <w:rPr>
            <w:sz w:val="20"/>
          </w:rPr>
          <w:fldChar w:fldCharType="begin"/>
        </w:r>
        <w:r w:rsidRPr="00A45FAF">
          <w:rPr>
            <w:sz w:val="20"/>
          </w:rPr>
          <w:instrText xml:space="preserve"> PAGE    \* MERGEFORMAT </w:instrText>
        </w:r>
        <w:r w:rsidRPr="00A45FAF">
          <w:rPr>
            <w:sz w:val="20"/>
          </w:rPr>
          <w:fldChar w:fldCharType="separate"/>
        </w:r>
        <w:r w:rsidR="005D2ECF" w:rsidRPr="005D2ECF">
          <w:rPr>
            <w:rFonts w:asciiTheme="majorHAnsi" w:hAnsiTheme="majorHAnsi"/>
            <w:noProof/>
            <w:sz w:val="24"/>
            <w:szCs w:val="28"/>
          </w:rPr>
          <w:t>25</w:t>
        </w:r>
        <w:r w:rsidRPr="00A45FAF">
          <w:rPr>
            <w:sz w:val="20"/>
          </w:rPr>
          <w:fldChar w:fldCharType="end"/>
        </w:r>
      </w:p>
    </w:sdtContent>
  </w:sdt>
  <w:p w:rsidR="001B2A02" w:rsidRDefault="001B2A02" w:rsidP="00DE6D95">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8"/>
        <w:szCs w:val="28"/>
      </w:rPr>
      <w:id w:val="1696440"/>
      <w:docPartObj>
        <w:docPartGallery w:val="Page Numbers (Bottom of Page)"/>
        <w:docPartUnique/>
      </w:docPartObj>
    </w:sdtPr>
    <w:sdtEndPr>
      <w:rPr>
        <w:rFonts w:asciiTheme="minorHAnsi" w:hAnsiTheme="minorHAnsi"/>
        <w:sz w:val="22"/>
        <w:szCs w:val="22"/>
      </w:rPr>
    </w:sdtEndPr>
    <w:sdtContent>
      <w:p w:rsidR="001B2A02" w:rsidRDefault="001B2A02">
        <w:pPr>
          <w:pStyle w:val="Piedepgina"/>
          <w:jc w:val="right"/>
          <w:rPr>
            <w:rFonts w:asciiTheme="majorHAnsi" w:hAnsiTheme="majorHAnsi"/>
            <w:sz w:val="28"/>
            <w:szCs w:val="28"/>
          </w:rPr>
        </w:pPr>
        <w:r>
          <w:rPr>
            <w:rFonts w:asciiTheme="majorHAnsi" w:hAnsiTheme="majorHAnsi"/>
            <w:sz w:val="28"/>
            <w:szCs w:val="28"/>
          </w:rPr>
          <w:t xml:space="preserve">pág. </w:t>
        </w:r>
        <w:r w:rsidR="00A73632">
          <w:fldChar w:fldCharType="begin"/>
        </w:r>
        <w:r w:rsidR="00A73632">
          <w:instrText xml:space="preserve"> PAGE    \* MERGEFORMAT </w:instrText>
        </w:r>
        <w:r w:rsidR="00A73632">
          <w:fldChar w:fldCharType="separate"/>
        </w:r>
        <w:r w:rsidR="005D2ECF" w:rsidRPr="005D2ECF">
          <w:rPr>
            <w:rFonts w:asciiTheme="majorHAnsi" w:hAnsiTheme="majorHAnsi"/>
            <w:noProof/>
            <w:sz w:val="28"/>
            <w:szCs w:val="28"/>
          </w:rPr>
          <w:t>1</w:t>
        </w:r>
        <w:r w:rsidR="00A73632">
          <w:rPr>
            <w:rFonts w:asciiTheme="majorHAnsi" w:hAnsiTheme="majorHAnsi"/>
            <w:noProof/>
            <w:sz w:val="28"/>
            <w:szCs w:val="28"/>
          </w:rPr>
          <w:fldChar w:fldCharType="end"/>
        </w:r>
      </w:p>
    </w:sdtContent>
  </w:sdt>
  <w:p w:rsidR="001B2A02" w:rsidRDefault="001B2A02">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8"/>
        <w:szCs w:val="28"/>
      </w:rPr>
      <w:id w:val="1696530"/>
      <w:docPartObj>
        <w:docPartGallery w:val="Page Numbers (Bottom of Page)"/>
        <w:docPartUnique/>
      </w:docPartObj>
    </w:sdtPr>
    <w:sdtEndPr>
      <w:rPr>
        <w:rFonts w:asciiTheme="minorHAnsi" w:hAnsiTheme="minorHAnsi"/>
        <w:sz w:val="22"/>
        <w:szCs w:val="22"/>
      </w:rPr>
    </w:sdtEndPr>
    <w:sdtContent>
      <w:p w:rsidR="001B2A02" w:rsidRDefault="001B2A02">
        <w:pPr>
          <w:pStyle w:val="Piedepgina"/>
          <w:jc w:val="right"/>
          <w:rPr>
            <w:rFonts w:asciiTheme="majorHAnsi" w:hAnsiTheme="majorHAnsi"/>
            <w:sz w:val="28"/>
            <w:szCs w:val="28"/>
          </w:rPr>
        </w:pPr>
        <w:r>
          <w:rPr>
            <w:rFonts w:asciiTheme="majorHAnsi" w:hAnsiTheme="majorHAnsi"/>
            <w:sz w:val="28"/>
            <w:szCs w:val="28"/>
          </w:rPr>
          <w:t xml:space="preserve">pág. </w:t>
        </w:r>
        <w:r w:rsidR="00A73632">
          <w:fldChar w:fldCharType="begin"/>
        </w:r>
        <w:r w:rsidR="00A73632">
          <w:instrText xml:space="preserve"> PAGE    \* MERGEFORMAT </w:instrText>
        </w:r>
        <w:r w:rsidR="00A73632">
          <w:fldChar w:fldCharType="separate"/>
        </w:r>
        <w:r w:rsidRPr="00A45FAF">
          <w:rPr>
            <w:rFonts w:asciiTheme="majorHAnsi" w:hAnsiTheme="majorHAnsi"/>
            <w:noProof/>
            <w:sz w:val="28"/>
            <w:szCs w:val="28"/>
          </w:rPr>
          <w:t>1</w:t>
        </w:r>
        <w:r w:rsidR="00A73632">
          <w:rPr>
            <w:rFonts w:asciiTheme="majorHAnsi" w:hAnsiTheme="majorHAnsi"/>
            <w:noProof/>
            <w:sz w:val="28"/>
            <w:szCs w:val="28"/>
          </w:rPr>
          <w:fldChar w:fldCharType="end"/>
        </w:r>
      </w:p>
    </w:sdtContent>
  </w:sdt>
  <w:p w:rsidR="001B2A02" w:rsidRDefault="001B2A0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08B1" w:rsidRDefault="00AB08B1" w:rsidP="00DE6D95">
      <w:pPr>
        <w:spacing w:after="0" w:line="240" w:lineRule="auto"/>
      </w:pPr>
      <w:r>
        <w:separator/>
      </w:r>
    </w:p>
  </w:footnote>
  <w:footnote w:type="continuationSeparator" w:id="0">
    <w:p w:rsidR="00AB08B1" w:rsidRDefault="00AB08B1" w:rsidP="00DE6D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1"/>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2"/>
      <w:gridCol w:w="4323"/>
    </w:tblGrid>
    <w:tr w:rsidR="001B2A02" w:rsidRPr="00DE6D95" w:rsidTr="00125667">
      <w:tc>
        <w:tcPr>
          <w:tcW w:w="4322" w:type="dxa"/>
        </w:tcPr>
        <w:sdt>
          <w:sdtPr>
            <w:rPr>
              <w:rFonts w:asciiTheme="majorHAnsi" w:eastAsiaTheme="majorEastAsia" w:hAnsiTheme="majorHAnsi" w:cstheme="majorBidi"/>
              <w:color w:val="auto"/>
              <w:sz w:val="20"/>
              <w:szCs w:val="20"/>
              <w:lang w:bidi="ar-SA"/>
            </w:rPr>
            <w:alias w:val="Título"/>
            <w:id w:val="3376746"/>
            <w:dataBinding w:prefixMappings="xmlns:ns0='http://schemas.openxmlformats.org/package/2006/metadata/core-properties' xmlns:ns1='http://purl.org/dc/elements/1.1/'" w:xpath="/ns0:coreProperties[1]/ns1:title[1]" w:storeItemID="{6C3C8BC8-F283-45AE-878A-BAB7291924A1}"/>
            <w:text/>
          </w:sdtPr>
          <w:sdtEndPr/>
          <w:sdtContent>
            <w:p w:rsidR="001B2A02" w:rsidRPr="00DE6D95" w:rsidRDefault="001B2A02" w:rsidP="00DE6D95">
              <w:pPr>
                <w:spacing w:after="0" w:line="240" w:lineRule="auto"/>
                <w:ind w:left="142"/>
                <w:rPr>
                  <w:rFonts w:asciiTheme="majorHAnsi" w:eastAsiaTheme="majorEastAsia" w:hAnsiTheme="majorHAnsi" w:cstheme="majorBidi"/>
                  <w:color w:val="auto"/>
                  <w:sz w:val="20"/>
                  <w:szCs w:val="20"/>
                </w:rPr>
              </w:pPr>
              <w:r w:rsidRPr="00A8383A">
                <w:rPr>
                  <w:rFonts w:asciiTheme="majorHAnsi" w:eastAsiaTheme="majorEastAsia" w:hAnsiTheme="majorHAnsi" w:cstheme="majorBidi"/>
                  <w:color w:val="auto"/>
                  <w:sz w:val="20"/>
                  <w:szCs w:val="20"/>
                  <w:lang w:val="es-AR" w:bidi="ar-SA"/>
                </w:rPr>
                <w:t>Estudio de Impacto Ambiental y Social - Rehabilitación de RAMAL C15 en el Tramo Cnel. Cornejo-Pocitos - Provincia de Salta</w:t>
              </w:r>
            </w:p>
          </w:sdtContent>
        </w:sdt>
      </w:tc>
      <w:tc>
        <w:tcPr>
          <w:tcW w:w="4323" w:type="dxa"/>
        </w:tcPr>
        <w:p w:rsidR="001B2A02" w:rsidRPr="00A8383A" w:rsidRDefault="001B2A02" w:rsidP="00DE6D95">
          <w:pPr>
            <w:tabs>
              <w:tab w:val="center" w:pos="4419"/>
              <w:tab w:val="right" w:pos="8838"/>
            </w:tabs>
            <w:spacing w:after="0" w:line="240" w:lineRule="auto"/>
            <w:ind w:left="1065"/>
            <w:jc w:val="center"/>
            <w:rPr>
              <w:rFonts w:asciiTheme="majorHAnsi" w:hAnsiTheme="majorHAnsi"/>
              <w:sz w:val="32"/>
              <w:szCs w:val="24"/>
              <w:lang w:val="es-AR"/>
            </w:rPr>
          </w:pPr>
          <w:r w:rsidRPr="00A8383A">
            <w:rPr>
              <w:rFonts w:asciiTheme="majorHAnsi" w:hAnsiTheme="majorHAnsi"/>
              <w:sz w:val="32"/>
              <w:szCs w:val="24"/>
              <w:lang w:val="es-AR"/>
            </w:rPr>
            <w:t>Ing. Virginia del Val</w:t>
          </w:r>
        </w:p>
        <w:p w:rsidR="001B2A02" w:rsidRPr="00A8383A" w:rsidRDefault="001B2A02" w:rsidP="00DE6D95">
          <w:pPr>
            <w:tabs>
              <w:tab w:val="center" w:pos="4419"/>
              <w:tab w:val="right" w:pos="8838"/>
            </w:tabs>
            <w:spacing w:after="0" w:line="240" w:lineRule="auto"/>
            <w:ind w:left="1065"/>
            <w:jc w:val="center"/>
            <w:rPr>
              <w:rFonts w:asciiTheme="majorHAnsi" w:hAnsiTheme="majorHAnsi"/>
              <w:i/>
              <w:sz w:val="24"/>
              <w:szCs w:val="24"/>
              <w:lang w:val="es-AR"/>
            </w:rPr>
          </w:pPr>
          <w:r w:rsidRPr="00A8383A">
            <w:rPr>
              <w:rFonts w:asciiTheme="majorHAnsi" w:hAnsiTheme="majorHAnsi"/>
              <w:sz w:val="24"/>
              <w:szCs w:val="24"/>
              <w:lang w:val="es-AR"/>
            </w:rPr>
            <w:t>Consultora Ambiental</w:t>
          </w:r>
        </w:p>
      </w:tc>
    </w:tr>
  </w:tbl>
  <w:p w:rsidR="001B2A02" w:rsidRDefault="001B2A02" w:rsidP="00DE6D9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D12DC"/>
    <w:multiLevelType w:val="hybridMultilevel"/>
    <w:tmpl w:val="4CF23F5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0C5A0719"/>
    <w:multiLevelType w:val="hybridMultilevel"/>
    <w:tmpl w:val="CF7A1DF4"/>
    <w:lvl w:ilvl="0" w:tplc="2C0A0001">
      <w:start w:val="1"/>
      <w:numFmt w:val="bullet"/>
      <w:lvlText w:val=""/>
      <w:lvlJc w:val="left"/>
      <w:pPr>
        <w:ind w:left="3192" w:hanging="360"/>
      </w:pPr>
      <w:rPr>
        <w:rFonts w:ascii="Symbol" w:hAnsi="Symbol" w:hint="default"/>
      </w:rPr>
    </w:lvl>
    <w:lvl w:ilvl="1" w:tplc="2C0A0003" w:tentative="1">
      <w:start w:val="1"/>
      <w:numFmt w:val="bullet"/>
      <w:lvlText w:val="o"/>
      <w:lvlJc w:val="left"/>
      <w:pPr>
        <w:ind w:left="3912" w:hanging="360"/>
      </w:pPr>
      <w:rPr>
        <w:rFonts w:ascii="Courier New" w:hAnsi="Courier New" w:cs="Courier New" w:hint="default"/>
      </w:rPr>
    </w:lvl>
    <w:lvl w:ilvl="2" w:tplc="2C0A0005" w:tentative="1">
      <w:start w:val="1"/>
      <w:numFmt w:val="bullet"/>
      <w:lvlText w:val=""/>
      <w:lvlJc w:val="left"/>
      <w:pPr>
        <w:ind w:left="4632" w:hanging="360"/>
      </w:pPr>
      <w:rPr>
        <w:rFonts w:ascii="Wingdings" w:hAnsi="Wingdings" w:hint="default"/>
      </w:rPr>
    </w:lvl>
    <w:lvl w:ilvl="3" w:tplc="2C0A0001" w:tentative="1">
      <w:start w:val="1"/>
      <w:numFmt w:val="bullet"/>
      <w:lvlText w:val=""/>
      <w:lvlJc w:val="left"/>
      <w:pPr>
        <w:ind w:left="5352" w:hanging="360"/>
      </w:pPr>
      <w:rPr>
        <w:rFonts w:ascii="Symbol" w:hAnsi="Symbol" w:hint="default"/>
      </w:rPr>
    </w:lvl>
    <w:lvl w:ilvl="4" w:tplc="2C0A0003" w:tentative="1">
      <w:start w:val="1"/>
      <w:numFmt w:val="bullet"/>
      <w:lvlText w:val="o"/>
      <w:lvlJc w:val="left"/>
      <w:pPr>
        <w:ind w:left="6072" w:hanging="360"/>
      </w:pPr>
      <w:rPr>
        <w:rFonts w:ascii="Courier New" w:hAnsi="Courier New" w:cs="Courier New" w:hint="default"/>
      </w:rPr>
    </w:lvl>
    <w:lvl w:ilvl="5" w:tplc="2C0A0005" w:tentative="1">
      <w:start w:val="1"/>
      <w:numFmt w:val="bullet"/>
      <w:lvlText w:val=""/>
      <w:lvlJc w:val="left"/>
      <w:pPr>
        <w:ind w:left="6792" w:hanging="360"/>
      </w:pPr>
      <w:rPr>
        <w:rFonts w:ascii="Wingdings" w:hAnsi="Wingdings" w:hint="default"/>
      </w:rPr>
    </w:lvl>
    <w:lvl w:ilvl="6" w:tplc="2C0A0001" w:tentative="1">
      <w:start w:val="1"/>
      <w:numFmt w:val="bullet"/>
      <w:lvlText w:val=""/>
      <w:lvlJc w:val="left"/>
      <w:pPr>
        <w:ind w:left="7512" w:hanging="360"/>
      </w:pPr>
      <w:rPr>
        <w:rFonts w:ascii="Symbol" w:hAnsi="Symbol" w:hint="default"/>
      </w:rPr>
    </w:lvl>
    <w:lvl w:ilvl="7" w:tplc="2C0A0003" w:tentative="1">
      <w:start w:val="1"/>
      <w:numFmt w:val="bullet"/>
      <w:lvlText w:val="o"/>
      <w:lvlJc w:val="left"/>
      <w:pPr>
        <w:ind w:left="8232" w:hanging="360"/>
      </w:pPr>
      <w:rPr>
        <w:rFonts w:ascii="Courier New" w:hAnsi="Courier New" w:cs="Courier New" w:hint="default"/>
      </w:rPr>
    </w:lvl>
    <w:lvl w:ilvl="8" w:tplc="2C0A0005" w:tentative="1">
      <w:start w:val="1"/>
      <w:numFmt w:val="bullet"/>
      <w:lvlText w:val=""/>
      <w:lvlJc w:val="left"/>
      <w:pPr>
        <w:ind w:left="8952" w:hanging="360"/>
      </w:pPr>
      <w:rPr>
        <w:rFonts w:ascii="Wingdings" w:hAnsi="Wingdings" w:hint="default"/>
      </w:rPr>
    </w:lvl>
  </w:abstractNum>
  <w:abstractNum w:abstractNumId="2">
    <w:nsid w:val="0CBF1FBC"/>
    <w:multiLevelType w:val="hybridMultilevel"/>
    <w:tmpl w:val="6EE0E12C"/>
    <w:lvl w:ilvl="0" w:tplc="2C0A0013">
      <w:start w:val="1"/>
      <w:numFmt w:val="upperRoman"/>
      <w:lvlText w:val="%1."/>
      <w:lvlJc w:val="right"/>
      <w:pPr>
        <w:ind w:left="1070" w:hanging="360"/>
      </w:pPr>
    </w:lvl>
    <w:lvl w:ilvl="1" w:tplc="2C0A0019" w:tentative="1">
      <w:start w:val="1"/>
      <w:numFmt w:val="lowerLetter"/>
      <w:lvlText w:val="%2."/>
      <w:lvlJc w:val="left"/>
      <w:pPr>
        <w:ind w:left="1790" w:hanging="360"/>
      </w:pPr>
    </w:lvl>
    <w:lvl w:ilvl="2" w:tplc="2C0A001B" w:tentative="1">
      <w:start w:val="1"/>
      <w:numFmt w:val="lowerRoman"/>
      <w:lvlText w:val="%3."/>
      <w:lvlJc w:val="right"/>
      <w:pPr>
        <w:ind w:left="2510" w:hanging="180"/>
      </w:pPr>
    </w:lvl>
    <w:lvl w:ilvl="3" w:tplc="2C0A000F" w:tentative="1">
      <w:start w:val="1"/>
      <w:numFmt w:val="decimal"/>
      <w:lvlText w:val="%4."/>
      <w:lvlJc w:val="left"/>
      <w:pPr>
        <w:ind w:left="3230" w:hanging="360"/>
      </w:pPr>
    </w:lvl>
    <w:lvl w:ilvl="4" w:tplc="2C0A0019" w:tentative="1">
      <w:start w:val="1"/>
      <w:numFmt w:val="lowerLetter"/>
      <w:lvlText w:val="%5."/>
      <w:lvlJc w:val="left"/>
      <w:pPr>
        <w:ind w:left="3950" w:hanging="360"/>
      </w:pPr>
    </w:lvl>
    <w:lvl w:ilvl="5" w:tplc="2C0A001B" w:tentative="1">
      <w:start w:val="1"/>
      <w:numFmt w:val="lowerRoman"/>
      <w:lvlText w:val="%6."/>
      <w:lvlJc w:val="right"/>
      <w:pPr>
        <w:ind w:left="4670" w:hanging="180"/>
      </w:pPr>
    </w:lvl>
    <w:lvl w:ilvl="6" w:tplc="2C0A000F" w:tentative="1">
      <w:start w:val="1"/>
      <w:numFmt w:val="decimal"/>
      <w:lvlText w:val="%7."/>
      <w:lvlJc w:val="left"/>
      <w:pPr>
        <w:ind w:left="5390" w:hanging="360"/>
      </w:pPr>
    </w:lvl>
    <w:lvl w:ilvl="7" w:tplc="2C0A0019" w:tentative="1">
      <w:start w:val="1"/>
      <w:numFmt w:val="lowerLetter"/>
      <w:lvlText w:val="%8."/>
      <w:lvlJc w:val="left"/>
      <w:pPr>
        <w:ind w:left="6110" w:hanging="360"/>
      </w:pPr>
    </w:lvl>
    <w:lvl w:ilvl="8" w:tplc="2C0A001B" w:tentative="1">
      <w:start w:val="1"/>
      <w:numFmt w:val="lowerRoman"/>
      <w:lvlText w:val="%9."/>
      <w:lvlJc w:val="right"/>
      <w:pPr>
        <w:ind w:left="6830" w:hanging="180"/>
      </w:pPr>
    </w:lvl>
  </w:abstractNum>
  <w:abstractNum w:abstractNumId="3">
    <w:nsid w:val="218E7157"/>
    <w:multiLevelType w:val="multilevel"/>
    <w:tmpl w:val="2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4F21B39"/>
    <w:multiLevelType w:val="multilevel"/>
    <w:tmpl w:val="2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B9B15FA"/>
    <w:multiLevelType w:val="multilevel"/>
    <w:tmpl w:val="DD4093D4"/>
    <w:lvl w:ilvl="0">
      <w:start w:val="1"/>
      <w:numFmt w:val="upperRoman"/>
      <w:lvlText w:val="%1."/>
      <w:lvlJc w:val="righ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349567AF"/>
    <w:multiLevelType w:val="multilevel"/>
    <w:tmpl w:val="2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F112410"/>
    <w:multiLevelType w:val="hybridMultilevel"/>
    <w:tmpl w:val="6CB6DE6A"/>
    <w:lvl w:ilvl="0" w:tplc="2C0A0001">
      <w:start w:val="1"/>
      <w:numFmt w:val="bullet"/>
      <w:lvlText w:val=""/>
      <w:lvlJc w:val="left"/>
      <w:pPr>
        <w:ind w:left="1068" w:hanging="360"/>
      </w:pPr>
      <w:rPr>
        <w:rFonts w:ascii="Symbol" w:hAnsi="Symbol" w:hint="default"/>
      </w:rPr>
    </w:lvl>
    <w:lvl w:ilvl="1" w:tplc="2C0A0003" w:tentative="1">
      <w:start w:val="1"/>
      <w:numFmt w:val="bullet"/>
      <w:lvlText w:val="o"/>
      <w:lvlJc w:val="left"/>
      <w:pPr>
        <w:ind w:left="1788" w:hanging="360"/>
      </w:pPr>
      <w:rPr>
        <w:rFonts w:ascii="Courier New" w:hAnsi="Courier New" w:cs="Courier New" w:hint="default"/>
      </w:rPr>
    </w:lvl>
    <w:lvl w:ilvl="2" w:tplc="2C0A0005" w:tentative="1">
      <w:start w:val="1"/>
      <w:numFmt w:val="bullet"/>
      <w:lvlText w:val=""/>
      <w:lvlJc w:val="left"/>
      <w:pPr>
        <w:ind w:left="2508" w:hanging="360"/>
      </w:pPr>
      <w:rPr>
        <w:rFonts w:ascii="Wingdings" w:hAnsi="Wingdings" w:hint="default"/>
      </w:rPr>
    </w:lvl>
    <w:lvl w:ilvl="3" w:tplc="2C0A0001" w:tentative="1">
      <w:start w:val="1"/>
      <w:numFmt w:val="bullet"/>
      <w:lvlText w:val=""/>
      <w:lvlJc w:val="left"/>
      <w:pPr>
        <w:ind w:left="3228" w:hanging="360"/>
      </w:pPr>
      <w:rPr>
        <w:rFonts w:ascii="Symbol" w:hAnsi="Symbol" w:hint="default"/>
      </w:rPr>
    </w:lvl>
    <w:lvl w:ilvl="4" w:tplc="2C0A0003" w:tentative="1">
      <w:start w:val="1"/>
      <w:numFmt w:val="bullet"/>
      <w:lvlText w:val="o"/>
      <w:lvlJc w:val="left"/>
      <w:pPr>
        <w:ind w:left="3948" w:hanging="360"/>
      </w:pPr>
      <w:rPr>
        <w:rFonts w:ascii="Courier New" w:hAnsi="Courier New" w:cs="Courier New" w:hint="default"/>
      </w:rPr>
    </w:lvl>
    <w:lvl w:ilvl="5" w:tplc="2C0A0005" w:tentative="1">
      <w:start w:val="1"/>
      <w:numFmt w:val="bullet"/>
      <w:lvlText w:val=""/>
      <w:lvlJc w:val="left"/>
      <w:pPr>
        <w:ind w:left="4668" w:hanging="360"/>
      </w:pPr>
      <w:rPr>
        <w:rFonts w:ascii="Wingdings" w:hAnsi="Wingdings" w:hint="default"/>
      </w:rPr>
    </w:lvl>
    <w:lvl w:ilvl="6" w:tplc="2C0A0001" w:tentative="1">
      <w:start w:val="1"/>
      <w:numFmt w:val="bullet"/>
      <w:lvlText w:val=""/>
      <w:lvlJc w:val="left"/>
      <w:pPr>
        <w:ind w:left="5388" w:hanging="360"/>
      </w:pPr>
      <w:rPr>
        <w:rFonts w:ascii="Symbol" w:hAnsi="Symbol" w:hint="default"/>
      </w:rPr>
    </w:lvl>
    <w:lvl w:ilvl="7" w:tplc="2C0A0003" w:tentative="1">
      <w:start w:val="1"/>
      <w:numFmt w:val="bullet"/>
      <w:lvlText w:val="o"/>
      <w:lvlJc w:val="left"/>
      <w:pPr>
        <w:ind w:left="6108" w:hanging="360"/>
      </w:pPr>
      <w:rPr>
        <w:rFonts w:ascii="Courier New" w:hAnsi="Courier New" w:cs="Courier New" w:hint="default"/>
      </w:rPr>
    </w:lvl>
    <w:lvl w:ilvl="8" w:tplc="2C0A0005" w:tentative="1">
      <w:start w:val="1"/>
      <w:numFmt w:val="bullet"/>
      <w:lvlText w:val=""/>
      <w:lvlJc w:val="left"/>
      <w:pPr>
        <w:ind w:left="6828" w:hanging="360"/>
      </w:pPr>
      <w:rPr>
        <w:rFonts w:ascii="Wingdings" w:hAnsi="Wingdings" w:hint="default"/>
      </w:rPr>
    </w:lvl>
  </w:abstractNum>
  <w:abstractNum w:abstractNumId="8">
    <w:nsid w:val="45C31FAE"/>
    <w:multiLevelType w:val="hybridMultilevel"/>
    <w:tmpl w:val="ED4865BA"/>
    <w:lvl w:ilvl="0" w:tplc="17FEE3E0">
      <w:start w:val="1"/>
      <w:numFmt w:val="bullet"/>
      <w:lvlText w:val=""/>
      <w:lvlJc w:val="left"/>
      <w:pPr>
        <w:ind w:left="720" w:hanging="360"/>
      </w:pPr>
      <w:rPr>
        <w:rFonts w:ascii="Symbol" w:hAnsi="Symbol" w:hint="default"/>
        <w:b/>
        <w:sz w:val="20"/>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BDA1FF3"/>
    <w:multiLevelType w:val="multilevel"/>
    <w:tmpl w:val="7CE02A6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542974C4"/>
    <w:multiLevelType w:val="multilevel"/>
    <w:tmpl w:val="7CE02A6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5B1A3960"/>
    <w:multiLevelType w:val="multilevel"/>
    <w:tmpl w:val="2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5CB718BD"/>
    <w:multiLevelType w:val="hybridMultilevel"/>
    <w:tmpl w:val="5B983D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6623137A"/>
    <w:multiLevelType w:val="multilevel"/>
    <w:tmpl w:val="C2944BBA"/>
    <w:lvl w:ilvl="0">
      <w:start w:val="1"/>
      <w:numFmt w:val="lowerLetter"/>
      <w:lvlText w:val="%1."/>
      <w:lvlJc w:val="left"/>
      <w:pPr>
        <w:ind w:left="1068" w:hanging="360"/>
      </w:pPr>
      <w:rPr>
        <w:rFonts w:hint="default"/>
        <w:b/>
      </w:rPr>
    </w:lvl>
    <w:lvl w:ilvl="1">
      <w:start w:val="1"/>
      <w:numFmt w:val="decimal"/>
      <w:lvlText w:val="%1.%2."/>
      <w:lvlJc w:val="left"/>
      <w:pPr>
        <w:ind w:left="1500" w:hanging="432"/>
      </w:pPr>
      <w:rPr>
        <w:rFonts w:hint="default"/>
        <w:b/>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14">
    <w:nsid w:val="67F15F36"/>
    <w:multiLevelType w:val="multilevel"/>
    <w:tmpl w:val="2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75255927"/>
    <w:multiLevelType w:val="hybridMultilevel"/>
    <w:tmpl w:val="FDA06BF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
  </w:num>
  <w:num w:numId="4">
    <w:abstractNumId w:val="15"/>
  </w:num>
  <w:num w:numId="5">
    <w:abstractNumId w:val="10"/>
  </w:num>
  <w:num w:numId="6">
    <w:abstractNumId w:val="0"/>
  </w:num>
  <w:num w:numId="7">
    <w:abstractNumId w:val="12"/>
  </w:num>
  <w:num w:numId="8">
    <w:abstractNumId w:val="2"/>
  </w:num>
  <w:num w:numId="9">
    <w:abstractNumId w:val="5"/>
  </w:num>
  <w:num w:numId="10">
    <w:abstractNumId w:val="13"/>
  </w:num>
  <w:num w:numId="11">
    <w:abstractNumId w:val="9"/>
  </w:num>
  <w:num w:numId="12">
    <w:abstractNumId w:val="11"/>
  </w:num>
  <w:num w:numId="13">
    <w:abstractNumId w:val="6"/>
  </w:num>
  <w:num w:numId="14">
    <w:abstractNumId w:val="4"/>
  </w:num>
  <w:num w:numId="15">
    <w:abstractNumId w:val="14"/>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D95"/>
    <w:rsid w:val="000B1C63"/>
    <w:rsid w:val="00125667"/>
    <w:rsid w:val="00144961"/>
    <w:rsid w:val="00165E6D"/>
    <w:rsid w:val="001B2A02"/>
    <w:rsid w:val="001C3161"/>
    <w:rsid w:val="001E6EEB"/>
    <w:rsid w:val="0023752F"/>
    <w:rsid w:val="00251DF0"/>
    <w:rsid w:val="002565B0"/>
    <w:rsid w:val="00276D94"/>
    <w:rsid w:val="002911B2"/>
    <w:rsid w:val="002B01D7"/>
    <w:rsid w:val="002B0AD1"/>
    <w:rsid w:val="002D1FF6"/>
    <w:rsid w:val="00320C40"/>
    <w:rsid w:val="003213F8"/>
    <w:rsid w:val="00367CA7"/>
    <w:rsid w:val="00370926"/>
    <w:rsid w:val="003732FF"/>
    <w:rsid w:val="003D7B01"/>
    <w:rsid w:val="003E7957"/>
    <w:rsid w:val="003F260B"/>
    <w:rsid w:val="003F6027"/>
    <w:rsid w:val="00414CE6"/>
    <w:rsid w:val="004200DA"/>
    <w:rsid w:val="00477F79"/>
    <w:rsid w:val="0049159F"/>
    <w:rsid w:val="004F5FA5"/>
    <w:rsid w:val="00542FB5"/>
    <w:rsid w:val="005706F5"/>
    <w:rsid w:val="005B529F"/>
    <w:rsid w:val="005D2ECF"/>
    <w:rsid w:val="006042B1"/>
    <w:rsid w:val="0062072F"/>
    <w:rsid w:val="00701343"/>
    <w:rsid w:val="00723738"/>
    <w:rsid w:val="00732A5E"/>
    <w:rsid w:val="00745617"/>
    <w:rsid w:val="00750181"/>
    <w:rsid w:val="007B3DAC"/>
    <w:rsid w:val="007E0FFE"/>
    <w:rsid w:val="007F5B04"/>
    <w:rsid w:val="008030A0"/>
    <w:rsid w:val="008255D3"/>
    <w:rsid w:val="00853D7E"/>
    <w:rsid w:val="008C0BC3"/>
    <w:rsid w:val="008E6F37"/>
    <w:rsid w:val="008F1C7F"/>
    <w:rsid w:val="008F1DF6"/>
    <w:rsid w:val="009463F6"/>
    <w:rsid w:val="00956367"/>
    <w:rsid w:val="009F7732"/>
    <w:rsid w:val="00A078A8"/>
    <w:rsid w:val="00A256E0"/>
    <w:rsid w:val="00A25FE2"/>
    <w:rsid w:val="00A44695"/>
    <w:rsid w:val="00A45FAF"/>
    <w:rsid w:val="00A73632"/>
    <w:rsid w:val="00A8383A"/>
    <w:rsid w:val="00A918FE"/>
    <w:rsid w:val="00AB08B1"/>
    <w:rsid w:val="00AC20F1"/>
    <w:rsid w:val="00AD4696"/>
    <w:rsid w:val="00B00C1A"/>
    <w:rsid w:val="00B11AF5"/>
    <w:rsid w:val="00B20FA3"/>
    <w:rsid w:val="00B8013B"/>
    <w:rsid w:val="00BD4E43"/>
    <w:rsid w:val="00BD63EE"/>
    <w:rsid w:val="00BE6674"/>
    <w:rsid w:val="00C268DF"/>
    <w:rsid w:val="00C43C7A"/>
    <w:rsid w:val="00C4407E"/>
    <w:rsid w:val="00C46CEC"/>
    <w:rsid w:val="00C85BA7"/>
    <w:rsid w:val="00CF0C75"/>
    <w:rsid w:val="00D2198D"/>
    <w:rsid w:val="00D414F1"/>
    <w:rsid w:val="00D56399"/>
    <w:rsid w:val="00D67A2E"/>
    <w:rsid w:val="00D80890"/>
    <w:rsid w:val="00DA23C7"/>
    <w:rsid w:val="00DE6D95"/>
    <w:rsid w:val="00E24C72"/>
    <w:rsid w:val="00E3207E"/>
    <w:rsid w:val="00E84FD9"/>
    <w:rsid w:val="00EB41A2"/>
    <w:rsid w:val="00EB6A7E"/>
    <w:rsid w:val="00EC72D8"/>
    <w:rsid w:val="00ED16FA"/>
    <w:rsid w:val="00F43B41"/>
    <w:rsid w:val="00F44CD4"/>
    <w:rsid w:val="00FE3999"/>
    <w:rsid w:val="00FE760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6D95"/>
    <w:pPr>
      <w:spacing w:after="120" w:line="288" w:lineRule="auto"/>
    </w:pPr>
    <w:rPr>
      <w:rFonts w:eastAsiaTheme="minorEastAsia"/>
      <w:color w:val="5A5A5A" w:themeColor="text1" w:themeTint="A5"/>
      <w:lang w:bidi="en-US"/>
    </w:rPr>
  </w:style>
  <w:style w:type="paragraph" w:styleId="Ttulo1">
    <w:name w:val="heading 1"/>
    <w:basedOn w:val="Normal"/>
    <w:next w:val="Normal"/>
    <w:link w:val="Ttulo1Car"/>
    <w:uiPriority w:val="9"/>
    <w:qFormat/>
    <w:rsid w:val="0075018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75018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750181"/>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750181"/>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750181"/>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75018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75018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750181"/>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tems">
    <w:name w:val="items"/>
    <w:basedOn w:val="Prrafodelista"/>
    <w:link w:val="itemsCar"/>
    <w:autoRedefine/>
    <w:qFormat/>
    <w:rsid w:val="00750181"/>
    <w:pPr>
      <w:spacing w:after="0"/>
      <w:ind w:left="0"/>
      <w:jc w:val="both"/>
      <w:outlineLvl w:val="0"/>
    </w:pPr>
    <w:rPr>
      <w:b/>
      <w:caps/>
    </w:rPr>
  </w:style>
  <w:style w:type="paragraph" w:styleId="Prrafodelista">
    <w:name w:val="List Paragraph"/>
    <w:basedOn w:val="Normal"/>
    <w:link w:val="PrrafodelistaCar"/>
    <w:uiPriority w:val="34"/>
    <w:qFormat/>
    <w:rsid w:val="00750181"/>
    <w:pPr>
      <w:ind w:left="720"/>
      <w:contextualSpacing/>
    </w:pPr>
  </w:style>
  <w:style w:type="character" w:customStyle="1" w:styleId="itemsCar">
    <w:name w:val="items Car"/>
    <w:basedOn w:val="PrrafodelistaCar"/>
    <w:link w:val="items"/>
    <w:rsid w:val="00750181"/>
    <w:rPr>
      <w:b/>
      <w:caps/>
    </w:rPr>
  </w:style>
  <w:style w:type="paragraph" w:customStyle="1" w:styleId="portada">
    <w:name w:val="portada"/>
    <w:basedOn w:val="Sinespaciado"/>
    <w:link w:val="portadaCar"/>
    <w:autoRedefine/>
    <w:qFormat/>
    <w:rsid w:val="00750181"/>
    <w:pPr>
      <w:jc w:val="center"/>
    </w:pPr>
    <w:rPr>
      <w:rFonts w:asciiTheme="majorHAnsi" w:eastAsiaTheme="majorEastAsia" w:hAnsiTheme="majorHAnsi" w:cstheme="majorBidi"/>
      <w:b/>
      <w:color w:val="FFFFFF" w:themeColor="background1"/>
      <w:sz w:val="60"/>
      <w:szCs w:val="72"/>
    </w:rPr>
  </w:style>
  <w:style w:type="paragraph" w:styleId="Sinespaciado">
    <w:name w:val="No Spacing"/>
    <w:link w:val="SinespaciadoCar"/>
    <w:uiPriority w:val="1"/>
    <w:qFormat/>
    <w:rsid w:val="00750181"/>
    <w:pPr>
      <w:spacing w:after="0" w:line="240" w:lineRule="auto"/>
    </w:pPr>
  </w:style>
  <w:style w:type="character" w:customStyle="1" w:styleId="portadaCar">
    <w:name w:val="portada Car"/>
    <w:basedOn w:val="SinespaciadoCar"/>
    <w:link w:val="portada"/>
    <w:rsid w:val="00750181"/>
    <w:rPr>
      <w:rFonts w:asciiTheme="majorHAnsi" w:eastAsiaTheme="majorEastAsia" w:hAnsiTheme="majorHAnsi" w:cstheme="majorBidi"/>
      <w:b/>
      <w:color w:val="FFFFFF" w:themeColor="background1"/>
      <w:sz w:val="60"/>
      <w:szCs w:val="72"/>
    </w:rPr>
  </w:style>
  <w:style w:type="paragraph" w:customStyle="1" w:styleId="Estilo1">
    <w:name w:val="Estilo1"/>
    <w:basedOn w:val="Ttulo"/>
    <w:link w:val="Estilo1Car"/>
    <w:qFormat/>
    <w:rsid w:val="00750181"/>
    <w:rPr>
      <w:sz w:val="36"/>
      <w:szCs w:val="36"/>
    </w:rPr>
  </w:style>
  <w:style w:type="paragraph" w:styleId="Ttulo">
    <w:name w:val="Title"/>
    <w:basedOn w:val="Normal"/>
    <w:next w:val="Normal"/>
    <w:link w:val="TtuloCar"/>
    <w:uiPriority w:val="10"/>
    <w:qFormat/>
    <w:rsid w:val="0075018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750181"/>
    <w:rPr>
      <w:rFonts w:asciiTheme="majorHAnsi" w:eastAsiaTheme="majorEastAsia" w:hAnsiTheme="majorHAnsi" w:cstheme="majorBidi"/>
      <w:color w:val="17365D" w:themeColor="text2" w:themeShade="BF"/>
      <w:spacing w:val="5"/>
      <w:kern w:val="28"/>
      <w:sz w:val="52"/>
      <w:szCs w:val="52"/>
    </w:rPr>
  </w:style>
  <w:style w:type="character" w:customStyle="1" w:styleId="Estilo1Car">
    <w:name w:val="Estilo1 Car"/>
    <w:basedOn w:val="TtuloCar"/>
    <w:link w:val="Estilo1"/>
    <w:rsid w:val="00750181"/>
    <w:rPr>
      <w:rFonts w:asciiTheme="majorHAnsi" w:eastAsiaTheme="majorEastAsia" w:hAnsiTheme="majorHAnsi" w:cstheme="majorBidi"/>
      <w:color w:val="17365D" w:themeColor="text2" w:themeShade="BF"/>
      <w:spacing w:val="5"/>
      <w:kern w:val="28"/>
      <w:sz w:val="36"/>
      <w:szCs w:val="36"/>
    </w:rPr>
  </w:style>
  <w:style w:type="character" w:customStyle="1" w:styleId="Ttulo1Car">
    <w:name w:val="Título 1 Car"/>
    <w:basedOn w:val="Fuentedeprrafopredeter"/>
    <w:link w:val="Ttulo1"/>
    <w:uiPriority w:val="9"/>
    <w:rsid w:val="00750181"/>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semiHidden/>
    <w:rsid w:val="00750181"/>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750181"/>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semiHidden/>
    <w:rsid w:val="00750181"/>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750181"/>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750181"/>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750181"/>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750181"/>
    <w:rPr>
      <w:rFonts w:asciiTheme="majorHAnsi" w:eastAsiaTheme="majorEastAsia" w:hAnsiTheme="majorHAnsi" w:cstheme="majorBidi"/>
      <w:color w:val="404040" w:themeColor="text1" w:themeTint="BF"/>
      <w:sz w:val="20"/>
      <w:szCs w:val="20"/>
    </w:rPr>
  </w:style>
  <w:style w:type="paragraph" w:styleId="Subttulo">
    <w:name w:val="Subtitle"/>
    <w:basedOn w:val="Normal"/>
    <w:next w:val="Normal"/>
    <w:link w:val="SubttuloCar"/>
    <w:uiPriority w:val="11"/>
    <w:qFormat/>
    <w:rsid w:val="00750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750181"/>
    <w:rPr>
      <w:rFonts w:asciiTheme="majorHAnsi" w:eastAsiaTheme="majorEastAsia" w:hAnsiTheme="majorHAnsi" w:cstheme="majorBidi"/>
      <w:i/>
      <w:iCs/>
      <w:color w:val="4F81BD" w:themeColor="accent1"/>
      <w:spacing w:val="15"/>
      <w:sz w:val="24"/>
      <w:szCs w:val="24"/>
    </w:rPr>
  </w:style>
  <w:style w:type="character" w:styleId="nfasis">
    <w:name w:val="Emphasis"/>
    <w:basedOn w:val="Fuentedeprrafopredeter"/>
    <w:uiPriority w:val="20"/>
    <w:qFormat/>
    <w:rsid w:val="00750181"/>
    <w:rPr>
      <w:i/>
      <w:iCs/>
    </w:rPr>
  </w:style>
  <w:style w:type="character" w:customStyle="1" w:styleId="SinespaciadoCar">
    <w:name w:val="Sin espaciado Car"/>
    <w:basedOn w:val="Fuentedeprrafopredeter"/>
    <w:link w:val="Sinespaciado"/>
    <w:uiPriority w:val="1"/>
    <w:rsid w:val="00750181"/>
  </w:style>
  <w:style w:type="character" w:customStyle="1" w:styleId="PrrafodelistaCar">
    <w:name w:val="Párrafo de lista Car"/>
    <w:basedOn w:val="Fuentedeprrafopredeter"/>
    <w:link w:val="Prrafodelista"/>
    <w:uiPriority w:val="34"/>
    <w:rsid w:val="00750181"/>
  </w:style>
  <w:style w:type="character" w:styleId="nfasissutil">
    <w:name w:val="Subtle Emphasis"/>
    <w:basedOn w:val="Fuentedeprrafopredeter"/>
    <w:uiPriority w:val="19"/>
    <w:qFormat/>
    <w:rsid w:val="00750181"/>
    <w:rPr>
      <w:i/>
      <w:iCs/>
      <w:color w:val="808080" w:themeColor="text1" w:themeTint="7F"/>
    </w:rPr>
  </w:style>
  <w:style w:type="table" w:styleId="Listaclara-nfasis3">
    <w:name w:val="Light List Accent 3"/>
    <w:basedOn w:val="Tablanormal"/>
    <w:uiPriority w:val="61"/>
    <w:rsid w:val="00C85BA7"/>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Tablaconcuadrcula">
    <w:name w:val="Table Grid"/>
    <w:basedOn w:val="Tablanormal"/>
    <w:uiPriority w:val="59"/>
    <w:rsid w:val="008F1C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DE6D95"/>
    <w:rPr>
      <w:sz w:val="16"/>
      <w:szCs w:val="16"/>
    </w:rPr>
  </w:style>
  <w:style w:type="paragraph" w:styleId="Textocomentario">
    <w:name w:val="annotation text"/>
    <w:basedOn w:val="Normal"/>
    <w:link w:val="TextocomentarioCar"/>
    <w:uiPriority w:val="99"/>
    <w:semiHidden/>
    <w:unhideWhenUsed/>
    <w:rsid w:val="00DE6D9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E6D95"/>
    <w:rPr>
      <w:rFonts w:eastAsiaTheme="minorEastAsia"/>
      <w:color w:val="5A5A5A" w:themeColor="text1" w:themeTint="A5"/>
      <w:sz w:val="20"/>
      <w:szCs w:val="20"/>
      <w:lang w:bidi="en-US"/>
    </w:rPr>
  </w:style>
  <w:style w:type="paragraph" w:styleId="Encabezado">
    <w:name w:val="header"/>
    <w:basedOn w:val="Normal"/>
    <w:link w:val="EncabezadoCar"/>
    <w:uiPriority w:val="99"/>
    <w:unhideWhenUsed/>
    <w:rsid w:val="00DE6D9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E6D95"/>
    <w:rPr>
      <w:rFonts w:eastAsiaTheme="minorEastAsia"/>
      <w:color w:val="5A5A5A" w:themeColor="text1" w:themeTint="A5"/>
      <w:lang w:bidi="en-US"/>
    </w:rPr>
  </w:style>
  <w:style w:type="paragraph" w:styleId="Piedepgina">
    <w:name w:val="footer"/>
    <w:basedOn w:val="Normal"/>
    <w:link w:val="PiedepginaCar"/>
    <w:uiPriority w:val="99"/>
    <w:unhideWhenUsed/>
    <w:rsid w:val="00DE6D9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E6D95"/>
    <w:rPr>
      <w:rFonts w:eastAsiaTheme="minorEastAsia"/>
      <w:color w:val="5A5A5A" w:themeColor="text1" w:themeTint="A5"/>
      <w:lang w:bidi="en-US"/>
    </w:rPr>
  </w:style>
  <w:style w:type="table" w:customStyle="1" w:styleId="Tablaconcuadrcula1">
    <w:name w:val="Tabla con cuadrícula1"/>
    <w:basedOn w:val="Tablanormal"/>
    <w:next w:val="Tablaconcuadrcula"/>
    <w:uiPriority w:val="59"/>
    <w:rsid w:val="00DE6D95"/>
    <w:pPr>
      <w:spacing w:after="0" w:line="240" w:lineRule="auto"/>
    </w:pPr>
    <w:rPr>
      <w:rFonts w:eastAsiaTheme="minorEastAsia"/>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E6D95"/>
    <w:pPr>
      <w:autoSpaceDE w:val="0"/>
      <w:autoSpaceDN w:val="0"/>
      <w:adjustRightInd w:val="0"/>
      <w:spacing w:after="0" w:line="240" w:lineRule="auto"/>
    </w:pPr>
    <w:rPr>
      <w:rFonts w:ascii="Tw Cen MT" w:hAnsi="Tw Cen MT" w:cs="Tw Cen MT"/>
      <w:color w:val="000000"/>
      <w:sz w:val="24"/>
      <w:szCs w:val="24"/>
    </w:rPr>
  </w:style>
  <w:style w:type="table" w:customStyle="1" w:styleId="Listaclara1">
    <w:name w:val="Lista clara1"/>
    <w:basedOn w:val="Tablanormal"/>
    <w:uiPriority w:val="61"/>
    <w:rsid w:val="00DE6D9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ombreadomedio2-nfasis3">
    <w:name w:val="Medium Shading 2 Accent 3"/>
    <w:basedOn w:val="Tablanormal"/>
    <w:uiPriority w:val="64"/>
    <w:rsid w:val="0012566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TDC1">
    <w:name w:val="toc 1"/>
    <w:basedOn w:val="Normal"/>
    <w:next w:val="Normal"/>
    <w:autoRedefine/>
    <w:uiPriority w:val="39"/>
    <w:unhideWhenUsed/>
    <w:rsid w:val="00E84FD9"/>
    <w:pPr>
      <w:spacing w:after="100"/>
    </w:pPr>
  </w:style>
  <w:style w:type="character" w:styleId="Hipervnculo">
    <w:name w:val="Hyperlink"/>
    <w:basedOn w:val="Fuentedeprrafopredeter"/>
    <w:uiPriority w:val="99"/>
    <w:unhideWhenUsed/>
    <w:rsid w:val="00E84FD9"/>
    <w:rPr>
      <w:color w:val="0000FF" w:themeColor="hyperlink"/>
      <w:u w:val="single"/>
    </w:rPr>
  </w:style>
  <w:style w:type="paragraph" w:styleId="Textodeglobo">
    <w:name w:val="Balloon Text"/>
    <w:basedOn w:val="Normal"/>
    <w:link w:val="TextodegloboCar"/>
    <w:uiPriority w:val="99"/>
    <w:semiHidden/>
    <w:unhideWhenUsed/>
    <w:rsid w:val="00A8383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8383A"/>
    <w:rPr>
      <w:rFonts w:ascii="Tahoma" w:eastAsiaTheme="minorEastAsia" w:hAnsi="Tahoma" w:cs="Tahoma"/>
      <w:color w:val="5A5A5A" w:themeColor="text1" w:themeTint="A5"/>
      <w:sz w:val="16"/>
      <w:szCs w:val="16"/>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6D95"/>
    <w:pPr>
      <w:spacing w:after="120" w:line="288" w:lineRule="auto"/>
    </w:pPr>
    <w:rPr>
      <w:rFonts w:eastAsiaTheme="minorEastAsia"/>
      <w:color w:val="5A5A5A" w:themeColor="text1" w:themeTint="A5"/>
      <w:lang w:bidi="en-US"/>
    </w:rPr>
  </w:style>
  <w:style w:type="paragraph" w:styleId="Ttulo1">
    <w:name w:val="heading 1"/>
    <w:basedOn w:val="Normal"/>
    <w:next w:val="Normal"/>
    <w:link w:val="Ttulo1Car"/>
    <w:uiPriority w:val="9"/>
    <w:qFormat/>
    <w:rsid w:val="0075018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75018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750181"/>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750181"/>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750181"/>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75018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75018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750181"/>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tems">
    <w:name w:val="items"/>
    <w:basedOn w:val="Prrafodelista"/>
    <w:link w:val="itemsCar"/>
    <w:autoRedefine/>
    <w:qFormat/>
    <w:rsid w:val="00750181"/>
    <w:pPr>
      <w:spacing w:after="0"/>
      <w:ind w:left="0"/>
      <w:jc w:val="both"/>
      <w:outlineLvl w:val="0"/>
    </w:pPr>
    <w:rPr>
      <w:b/>
      <w:caps/>
    </w:rPr>
  </w:style>
  <w:style w:type="paragraph" w:styleId="Prrafodelista">
    <w:name w:val="List Paragraph"/>
    <w:basedOn w:val="Normal"/>
    <w:link w:val="PrrafodelistaCar"/>
    <w:uiPriority w:val="34"/>
    <w:qFormat/>
    <w:rsid w:val="00750181"/>
    <w:pPr>
      <w:ind w:left="720"/>
      <w:contextualSpacing/>
    </w:pPr>
  </w:style>
  <w:style w:type="character" w:customStyle="1" w:styleId="itemsCar">
    <w:name w:val="items Car"/>
    <w:basedOn w:val="PrrafodelistaCar"/>
    <w:link w:val="items"/>
    <w:rsid w:val="00750181"/>
    <w:rPr>
      <w:b/>
      <w:caps/>
    </w:rPr>
  </w:style>
  <w:style w:type="paragraph" w:customStyle="1" w:styleId="portada">
    <w:name w:val="portada"/>
    <w:basedOn w:val="Sinespaciado"/>
    <w:link w:val="portadaCar"/>
    <w:autoRedefine/>
    <w:qFormat/>
    <w:rsid w:val="00750181"/>
    <w:pPr>
      <w:jc w:val="center"/>
    </w:pPr>
    <w:rPr>
      <w:rFonts w:asciiTheme="majorHAnsi" w:eastAsiaTheme="majorEastAsia" w:hAnsiTheme="majorHAnsi" w:cstheme="majorBidi"/>
      <w:b/>
      <w:color w:val="FFFFFF" w:themeColor="background1"/>
      <w:sz w:val="60"/>
      <w:szCs w:val="72"/>
    </w:rPr>
  </w:style>
  <w:style w:type="paragraph" w:styleId="Sinespaciado">
    <w:name w:val="No Spacing"/>
    <w:link w:val="SinespaciadoCar"/>
    <w:uiPriority w:val="1"/>
    <w:qFormat/>
    <w:rsid w:val="00750181"/>
    <w:pPr>
      <w:spacing w:after="0" w:line="240" w:lineRule="auto"/>
    </w:pPr>
  </w:style>
  <w:style w:type="character" w:customStyle="1" w:styleId="portadaCar">
    <w:name w:val="portada Car"/>
    <w:basedOn w:val="SinespaciadoCar"/>
    <w:link w:val="portada"/>
    <w:rsid w:val="00750181"/>
    <w:rPr>
      <w:rFonts w:asciiTheme="majorHAnsi" w:eastAsiaTheme="majorEastAsia" w:hAnsiTheme="majorHAnsi" w:cstheme="majorBidi"/>
      <w:b/>
      <w:color w:val="FFFFFF" w:themeColor="background1"/>
      <w:sz w:val="60"/>
      <w:szCs w:val="72"/>
    </w:rPr>
  </w:style>
  <w:style w:type="paragraph" w:customStyle="1" w:styleId="Estilo1">
    <w:name w:val="Estilo1"/>
    <w:basedOn w:val="Ttulo"/>
    <w:link w:val="Estilo1Car"/>
    <w:qFormat/>
    <w:rsid w:val="00750181"/>
    <w:rPr>
      <w:sz w:val="36"/>
      <w:szCs w:val="36"/>
    </w:rPr>
  </w:style>
  <w:style w:type="paragraph" w:styleId="Ttulo">
    <w:name w:val="Title"/>
    <w:basedOn w:val="Normal"/>
    <w:next w:val="Normal"/>
    <w:link w:val="TtuloCar"/>
    <w:uiPriority w:val="10"/>
    <w:qFormat/>
    <w:rsid w:val="0075018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750181"/>
    <w:rPr>
      <w:rFonts w:asciiTheme="majorHAnsi" w:eastAsiaTheme="majorEastAsia" w:hAnsiTheme="majorHAnsi" w:cstheme="majorBidi"/>
      <w:color w:val="17365D" w:themeColor="text2" w:themeShade="BF"/>
      <w:spacing w:val="5"/>
      <w:kern w:val="28"/>
      <w:sz w:val="52"/>
      <w:szCs w:val="52"/>
    </w:rPr>
  </w:style>
  <w:style w:type="character" w:customStyle="1" w:styleId="Estilo1Car">
    <w:name w:val="Estilo1 Car"/>
    <w:basedOn w:val="TtuloCar"/>
    <w:link w:val="Estilo1"/>
    <w:rsid w:val="00750181"/>
    <w:rPr>
      <w:rFonts w:asciiTheme="majorHAnsi" w:eastAsiaTheme="majorEastAsia" w:hAnsiTheme="majorHAnsi" w:cstheme="majorBidi"/>
      <w:color w:val="17365D" w:themeColor="text2" w:themeShade="BF"/>
      <w:spacing w:val="5"/>
      <w:kern w:val="28"/>
      <w:sz w:val="36"/>
      <w:szCs w:val="36"/>
    </w:rPr>
  </w:style>
  <w:style w:type="character" w:customStyle="1" w:styleId="Ttulo1Car">
    <w:name w:val="Título 1 Car"/>
    <w:basedOn w:val="Fuentedeprrafopredeter"/>
    <w:link w:val="Ttulo1"/>
    <w:uiPriority w:val="9"/>
    <w:rsid w:val="00750181"/>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semiHidden/>
    <w:rsid w:val="00750181"/>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750181"/>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semiHidden/>
    <w:rsid w:val="00750181"/>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750181"/>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750181"/>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750181"/>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750181"/>
    <w:rPr>
      <w:rFonts w:asciiTheme="majorHAnsi" w:eastAsiaTheme="majorEastAsia" w:hAnsiTheme="majorHAnsi" w:cstheme="majorBidi"/>
      <w:color w:val="404040" w:themeColor="text1" w:themeTint="BF"/>
      <w:sz w:val="20"/>
      <w:szCs w:val="20"/>
    </w:rPr>
  </w:style>
  <w:style w:type="paragraph" w:styleId="Subttulo">
    <w:name w:val="Subtitle"/>
    <w:basedOn w:val="Normal"/>
    <w:next w:val="Normal"/>
    <w:link w:val="SubttuloCar"/>
    <w:uiPriority w:val="11"/>
    <w:qFormat/>
    <w:rsid w:val="00750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750181"/>
    <w:rPr>
      <w:rFonts w:asciiTheme="majorHAnsi" w:eastAsiaTheme="majorEastAsia" w:hAnsiTheme="majorHAnsi" w:cstheme="majorBidi"/>
      <w:i/>
      <w:iCs/>
      <w:color w:val="4F81BD" w:themeColor="accent1"/>
      <w:spacing w:val="15"/>
      <w:sz w:val="24"/>
      <w:szCs w:val="24"/>
    </w:rPr>
  </w:style>
  <w:style w:type="character" w:styleId="nfasis">
    <w:name w:val="Emphasis"/>
    <w:basedOn w:val="Fuentedeprrafopredeter"/>
    <w:uiPriority w:val="20"/>
    <w:qFormat/>
    <w:rsid w:val="00750181"/>
    <w:rPr>
      <w:i/>
      <w:iCs/>
    </w:rPr>
  </w:style>
  <w:style w:type="character" w:customStyle="1" w:styleId="SinespaciadoCar">
    <w:name w:val="Sin espaciado Car"/>
    <w:basedOn w:val="Fuentedeprrafopredeter"/>
    <w:link w:val="Sinespaciado"/>
    <w:uiPriority w:val="1"/>
    <w:rsid w:val="00750181"/>
  </w:style>
  <w:style w:type="character" w:customStyle="1" w:styleId="PrrafodelistaCar">
    <w:name w:val="Párrafo de lista Car"/>
    <w:basedOn w:val="Fuentedeprrafopredeter"/>
    <w:link w:val="Prrafodelista"/>
    <w:uiPriority w:val="34"/>
    <w:rsid w:val="00750181"/>
  </w:style>
  <w:style w:type="character" w:styleId="nfasissutil">
    <w:name w:val="Subtle Emphasis"/>
    <w:basedOn w:val="Fuentedeprrafopredeter"/>
    <w:uiPriority w:val="19"/>
    <w:qFormat/>
    <w:rsid w:val="00750181"/>
    <w:rPr>
      <w:i/>
      <w:iCs/>
      <w:color w:val="808080" w:themeColor="text1" w:themeTint="7F"/>
    </w:rPr>
  </w:style>
  <w:style w:type="table" w:styleId="Listaclara-nfasis3">
    <w:name w:val="Light List Accent 3"/>
    <w:basedOn w:val="Tablanormal"/>
    <w:uiPriority w:val="61"/>
    <w:rsid w:val="00C85BA7"/>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Tablaconcuadrcula">
    <w:name w:val="Table Grid"/>
    <w:basedOn w:val="Tablanormal"/>
    <w:uiPriority w:val="59"/>
    <w:rsid w:val="008F1C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DE6D95"/>
    <w:rPr>
      <w:sz w:val="16"/>
      <w:szCs w:val="16"/>
    </w:rPr>
  </w:style>
  <w:style w:type="paragraph" w:styleId="Textocomentario">
    <w:name w:val="annotation text"/>
    <w:basedOn w:val="Normal"/>
    <w:link w:val="TextocomentarioCar"/>
    <w:uiPriority w:val="99"/>
    <w:semiHidden/>
    <w:unhideWhenUsed/>
    <w:rsid w:val="00DE6D9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E6D95"/>
    <w:rPr>
      <w:rFonts w:eastAsiaTheme="minorEastAsia"/>
      <w:color w:val="5A5A5A" w:themeColor="text1" w:themeTint="A5"/>
      <w:sz w:val="20"/>
      <w:szCs w:val="20"/>
      <w:lang w:bidi="en-US"/>
    </w:rPr>
  </w:style>
  <w:style w:type="paragraph" w:styleId="Encabezado">
    <w:name w:val="header"/>
    <w:basedOn w:val="Normal"/>
    <w:link w:val="EncabezadoCar"/>
    <w:uiPriority w:val="99"/>
    <w:unhideWhenUsed/>
    <w:rsid w:val="00DE6D9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E6D95"/>
    <w:rPr>
      <w:rFonts w:eastAsiaTheme="minorEastAsia"/>
      <w:color w:val="5A5A5A" w:themeColor="text1" w:themeTint="A5"/>
      <w:lang w:bidi="en-US"/>
    </w:rPr>
  </w:style>
  <w:style w:type="paragraph" w:styleId="Piedepgina">
    <w:name w:val="footer"/>
    <w:basedOn w:val="Normal"/>
    <w:link w:val="PiedepginaCar"/>
    <w:uiPriority w:val="99"/>
    <w:unhideWhenUsed/>
    <w:rsid w:val="00DE6D9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E6D95"/>
    <w:rPr>
      <w:rFonts w:eastAsiaTheme="minorEastAsia"/>
      <w:color w:val="5A5A5A" w:themeColor="text1" w:themeTint="A5"/>
      <w:lang w:bidi="en-US"/>
    </w:rPr>
  </w:style>
  <w:style w:type="table" w:customStyle="1" w:styleId="Tablaconcuadrcula1">
    <w:name w:val="Tabla con cuadrícula1"/>
    <w:basedOn w:val="Tablanormal"/>
    <w:next w:val="Tablaconcuadrcula"/>
    <w:uiPriority w:val="59"/>
    <w:rsid w:val="00DE6D95"/>
    <w:pPr>
      <w:spacing w:after="0" w:line="240" w:lineRule="auto"/>
    </w:pPr>
    <w:rPr>
      <w:rFonts w:eastAsiaTheme="minorEastAsia"/>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E6D95"/>
    <w:pPr>
      <w:autoSpaceDE w:val="0"/>
      <w:autoSpaceDN w:val="0"/>
      <w:adjustRightInd w:val="0"/>
      <w:spacing w:after="0" w:line="240" w:lineRule="auto"/>
    </w:pPr>
    <w:rPr>
      <w:rFonts w:ascii="Tw Cen MT" w:hAnsi="Tw Cen MT" w:cs="Tw Cen MT"/>
      <w:color w:val="000000"/>
      <w:sz w:val="24"/>
      <w:szCs w:val="24"/>
    </w:rPr>
  </w:style>
  <w:style w:type="table" w:customStyle="1" w:styleId="Listaclara1">
    <w:name w:val="Lista clara1"/>
    <w:basedOn w:val="Tablanormal"/>
    <w:uiPriority w:val="61"/>
    <w:rsid w:val="00DE6D9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ombreadomedio2-nfasis3">
    <w:name w:val="Medium Shading 2 Accent 3"/>
    <w:basedOn w:val="Tablanormal"/>
    <w:uiPriority w:val="64"/>
    <w:rsid w:val="0012566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TDC1">
    <w:name w:val="toc 1"/>
    <w:basedOn w:val="Normal"/>
    <w:next w:val="Normal"/>
    <w:autoRedefine/>
    <w:uiPriority w:val="39"/>
    <w:unhideWhenUsed/>
    <w:rsid w:val="00E84FD9"/>
    <w:pPr>
      <w:spacing w:after="100"/>
    </w:pPr>
  </w:style>
  <w:style w:type="character" w:styleId="Hipervnculo">
    <w:name w:val="Hyperlink"/>
    <w:basedOn w:val="Fuentedeprrafopredeter"/>
    <w:uiPriority w:val="99"/>
    <w:unhideWhenUsed/>
    <w:rsid w:val="00E84FD9"/>
    <w:rPr>
      <w:color w:val="0000FF" w:themeColor="hyperlink"/>
      <w:u w:val="single"/>
    </w:rPr>
  </w:style>
  <w:style w:type="paragraph" w:styleId="Textodeglobo">
    <w:name w:val="Balloon Text"/>
    <w:basedOn w:val="Normal"/>
    <w:link w:val="TextodegloboCar"/>
    <w:uiPriority w:val="99"/>
    <w:semiHidden/>
    <w:unhideWhenUsed/>
    <w:rsid w:val="00A8383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8383A"/>
    <w:rPr>
      <w:rFonts w:ascii="Tahoma" w:eastAsiaTheme="minorEastAsia" w:hAnsi="Tahoma" w:cs="Tahoma"/>
      <w:color w:val="5A5A5A" w:themeColor="text1" w:themeTint="A5"/>
      <w:sz w:val="16"/>
      <w:szCs w:val="16"/>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340131">
      <w:bodyDiv w:val="1"/>
      <w:marLeft w:val="0"/>
      <w:marRight w:val="0"/>
      <w:marTop w:val="0"/>
      <w:marBottom w:val="0"/>
      <w:divBdr>
        <w:top w:val="none" w:sz="0" w:space="0" w:color="auto"/>
        <w:left w:val="none" w:sz="0" w:space="0" w:color="auto"/>
        <w:bottom w:val="none" w:sz="0" w:space="0" w:color="auto"/>
        <w:right w:val="none" w:sz="0" w:space="0" w:color="auto"/>
      </w:divBdr>
    </w:div>
    <w:div w:id="509682214">
      <w:bodyDiv w:val="1"/>
      <w:marLeft w:val="0"/>
      <w:marRight w:val="0"/>
      <w:marTop w:val="0"/>
      <w:marBottom w:val="0"/>
      <w:divBdr>
        <w:top w:val="none" w:sz="0" w:space="0" w:color="auto"/>
        <w:left w:val="none" w:sz="0" w:space="0" w:color="auto"/>
        <w:bottom w:val="none" w:sz="0" w:space="0" w:color="auto"/>
        <w:right w:val="none" w:sz="0" w:space="0" w:color="auto"/>
      </w:divBdr>
    </w:div>
    <w:div w:id="584461378">
      <w:bodyDiv w:val="1"/>
      <w:marLeft w:val="0"/>
      <w:marRight w:val="0"/>
      <w:marTop w:val="0"/>
      <w:marBottom w:val="0"/>
      <w:divBdr>
        <w:top w:val="none" w:sz="0" w:space="0" w:color="auto"/>
        <w:left w:val="none" w:sz="0" w:space="0" w:color="auto"/>
        <w:bottom w:val="none" w:sz="0" w:space="0" w:color="auto"/>
        <w:right w:val="none" w:sz="0" w:space="0" w:color="auto"/>
      </w:divBdr>
    </w:div>
    <w:div w:id="795565046">
      <w:bodyDiv w:val="1"/>
      <w:marLeft w:val="0"/>
      <w:marRight w:val="0"/>
      <w:marTop w:val="0"/>
      <w:marBottom w:val="0"/>
      <w:divBdr>
        <w:top w:val="none" w:sz="0" w:space="0" w:color="auto"/>
        <w:left w:val="none" w:sz="0" w:space="0" w:color="auto"/>
        <w:bottom w:val="none" w:sz="0" w:space="0" w:color="auto"/>
        <w:right w:val="none" w:sz="0" w:space="0" w:color="auto"/>
      </w:divBdr>
    </w:div>
    <w:div w:id="795758518">
      <w:bodyDiv w:val="1"/>
      <w:marLeft w:val="0"/>
      <w:marRight w:val="0"/>
      <w:marTop w:val="0"/>
      <w:marBottom w:val="0"/>
      <w:divBdr>
        <w:top w:val="none" w:sz="0" w:space="0" w:color="auto"/>
        <w:left w:val="none" w:sz="0" w:space="0" w:color="auto"/>
        <w:bottom w:val="none" w:sz="0" w:space="0" w:color="auto"/>
        <w:right w:val="none" w:sz="0" w:space="0" w:color="auto"/>
      </w:divBdr>
    </w:div>
    <w:div w:id="1822310787">
      <w:bodyDiv w:val="1"/>
      <w:marLeft w:val="0"/>
      <w:marRight w:val="0"/>
      <w:marTop w:val="0"/>
      <w:marBottom w:val="0"/>
      <w:divBdr>
        <w:top w:val="none" w:sz="0" w:space="0" w:color="auto"/>
        <w:left w:val="none" w:sz="0" w:space="0" w:color="auto"/>
        <w:bottom w:val="none" w:sz="0" w:space="0" w:color="auto"/>
        <w:right w:val="none" w:sz="0" w:space="0" w:color="auto"/>
      </w:divBdr>
    </w:div>
    <w:div w:id="1940486127">
      <w:bodyDiv w:val="1"/>
      <w:marLeft w:val="0"/>
      <w:marRight w:val="0"/>
      <w:marTop w:val="0"/>
      <w:marBottom w:val="0"/>
      <w:divBdr>
        <w:top w:val="none" w:sz="0" w:space="0" w:color="auto"/>
        <w:left w:val="none" w:sz="0" w:space="0" w:color="auto"/>
        <w:bottom w:val="none" w:sz="0" w:space="0" w:color="auto"/>
        <w:right w:val="none" w:sz="0" w:space="0" w:color="auto"/>
      </w:divBdr>
    </w:div>
    <w:div w:id="2101950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gi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C54C214-F2D3-4A01-A78B-362951D22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9434</Words>
  <Characters>51888</Characters>
  <Application>Microsoft Office Word</Application>
  <DocSecurity>0</DocSecurity>
  <Lines>432</Lines>
  <Paragraphs>122</Paragraphs>
  <ScaleCrop>false</ScaleCrop>
  <HeadingPairs>
    <vt:vector size="2" baseType="variant">
      <vt:variant>
        <vt:lpstr>Título</vt:lpstr>
      </vt:variant>
      <vt:variant>
        <vt:i4>1</vt:i4>
      </vt:variant>
    </vt:vector>
  </HeadingPairs>
  <TitlesOfParts>
    <vt:vector size="1" baseType="lpstr">
      <vt:lpstr>Estudio de Impacto Ambiental y Social - Rehabilitación de RAMAL C15 en el Tramo Cnel. Cornejo-Pocitos - Provincia de Salta</vt:lpstr>
    </vt:vector>
  </TitlesOfParts>
  <Company>Hewlett-Packard Company</Company>
  <LinksUpToDate>false</LinksUpToDate>
  <CharactersWithSpaces>61200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Estudio de Impacto Ambiental y Social - Rehabilitación de RAMAL C15 en el Tramo Cnel. Cornejo-Pocitos - Provincia de Salta</dc:title>
  <dc:creator>Ing. Virginia del Val Consultora Ambiental</dc:creator>
  <cp:lastModifiedBy>Marcelo Ezequiel Dameno Aguilera</cp:lastModifiedBy>
  <cp:revision>2</cp:revision>
  <dcterms:created xsi:type="dcterms:W3CDTF">2017-05-09T19:35:00Z</dcterms:created>
  <dcterms:modified xsi:type="dcterms:W3CDTF">2017-05-09T19:35:00Z</dcterms:modified>
</cp:coreProperties>
</file>