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974" w:rsidRPr="00BB42FD" w:rsidRDefault="005324EB" w:rsidP="005A1592">
      <w:pPr>
        <w:spacing w:before="400" w:after="60" w:line="276" w:lineRule="auto"/>
        <w:contextualSpacing/>
        <w:rPr>
          <w:bCs/>
          <w:smallCaps/>
          <w:color w:val="auto"/>
          <w:spacing w:val="20"/>
          <w:sz w:val="30"/>
          <w:szCs w:val="30"/>
          <w:lang w:val="es-ES"/>
        </w:rPr>
      </w:pPr>
      <w:bookmarkStart w:id="0" w:name="_Toc400740426"/>
      <w:bookmarkStart w:id="1" w:name="_GoBack"/>
      <w:bookmarkEnd w:id="1"/>
      <w:r>
        <w:rPr>
          <w:bCs/>
          <w:smallCaps/>
          <w:noProof/>
          <w:color w:val="auto"/>
          <w:spacing w:val="20"/>
          <w:sz w:val="30"/>
          <w:szCs w:val="30"/>
          <w:lang w:eastAsia="es-AR" w:bidi="ar-SA"/>
        </w:rPr>
        <mc:AlternateContent>
          <mc:Choice Requires="wpg">
            <w:drawing>
              <wp:anchor distT="0" distB="0" distL="114300" distR="114300" simplePos="0" relativeHeight="251658240" behindDoc="0" locked="0" layoutInCell="1" allowOverlap="1">
                <wp:simplePos x="0" y="0"/>
                <wp:positionH relativeFrom="column">
                  <wp:posOffset>-756285</wp:posOffset>
                </wp:positionH>
                <wp:positionV relativeFrom="paragraph">
                  <wp:posOffset>-1118235</wp:posOffset>
                </wp:positionV>
                <wp:extent cx="7581900" cy="10452735"/>
                <wp:effectExtent l="15240" t="5715" r="3810" b="952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81900" cy="10452735"/>
                          <a:chOff x="510" y="198"/>
                          <a:chExt cx="11940" cy="16461"/>
                        </a:xfrm>
                      </wpg:grpSpPr>
                      <wpg:grpSp>
                        <wpg:cNvPr id="2" name="Group 3"/>
                        <wpg:cNvGrpSpPr>
                          <a:grpSpLocks/>
                        </wpg:cNvGrpSpPr>
                        <wpg:grpSpPr bwMode="auto">
                          <a:xfrm>
                            <a:off x="5441" y="198"/>
                            <a:ext cx="7009" cy="16461"/>
                            <a:chOff x="7329" y="0"/>
                            <a:chExt cx="5263" cy="15840"/>
                          </a:xfrm>
                        </wpg:grpSpPr>
                        <wpg:grpSp>
                          <wpg:cNvPr id="3" name="Group 364"/>
                          <wpg:cNvGrpSpPr>
                            <a:grpSpLocks/>
                          </wpg:cNvGrpSpPr>
                          <wpg:grpSpPr bwMode="auto">
                            <a:xfrm>
                              <a:off x="7344" y="0"/>
                              <a:ext cx="4896" cy="15840"/>
                              <a:chOff x="7560" y="0"/>
                              <a:chExt cx="4700" cy="15840"/>
                            </a:xfrm>
                          </wpg:grpSpPr>
                          <wps:wsp>
                            <wps:cNvPr id="4" name="Rectangle 365"/>
                            <wps:cNvSpPr>
                              <a:spLocks noChangeArrowheads="1"/>
                            </wps:cNvSpPr>
                            <wps:spPr bwMode="auto">
                              <a:xfrm>
                                <a:off x="7755" y="0"/>
                                <a:ext cx="4505" cy="15840"/>
                              </a:xfrm>
                              <a:prstGeom prst="rect">
                                <a:avLst/>
                              </a:prstGeom>
                              <a:solidFill>
                                <a:schemeClr val="accent3">
                                  <a:lumMod val="100000"/>
                                  <a:lumOff val="0"/>
                                </a:schemeClr>
                              </a:solidFill>
                              <a:ln w="9525">
                                <a:solidFill>
                                  <a:srgbClr val="99CC00"/>
                                </a:solidFill>
                                <a:miter lim="800000"/>
                                <a:headEnd/>
                                <a:tailEnd/>
                              </a:ln>
                            </wps:spPr>
                            <wps:bodyPr rot="0" vert="horz" wrap="square" lIns="91440" tIns="45720" rIns="91440" bIns="45720" anchor="t" anchorCtr="0" upright="1">
                              <a:noAutofit/>
                            </wps:bodyPr>
                          </wps:wsp>
                          <wps:wsp>
                            <wps:cNvPr id="5" name="Rectangle 366" descr="Light vertical"/>
                            <wps:cNvSpPr>
                              <a:spLocks noChangeArrowheads="1"/>
                            </wps:cNvSpPr>
                            <wps:spPr bwMode="auto">
                              <a:xfrm>
                                <a:off x="7560" y="8"/>
                                <a:ext cx="195" cy="15825"/>
                              </a:xfrm>
                              <a:prstGeom prst="rect">
                                <a:avLst/>
                              </a:prstGeom>
                              <a:pattFill prst="ltVert">
                                <a:fgClr>
                                  <a:schemeClr val="accent3">
                                    <a:lumMod val="100000"/>
                                    <a:lumOff val="0"/>
                                    <a:alpha val="79999"/>
                                  </a:schemeClr>
                                </a:fgClr>
                                <a:bgClr>
                                  <a:schemeClr val="bg1">
                                    <a:lumMod val="100000"/>
                                    <a:lumOff val="0"/>
                                    <a:alpha val="79999"/>
                                  </a:scheme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6" name="Rectangle 367"/>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sdt>
                                <w:sdtPr>
                                  <w:rPr>
                                    <w:rFonts w:asciiTheme="majorHAnsi" w:eastAsiaTheme="majorEastAsia" w:hAnsiTheme="majorHAnsi" w:cstheme="majorBidi"/>
                                    <w:b/>
                                    <w:bCs/>
                                    <w:color w:val="FFFFFF" w:themeColor="background1"/>
                                    <w:sz w:val="96"/>
                                    <w:szCs w:val="96"/>
                                  </w:rPr>
                                  <w:alias w:val="Año"/>
                                  <w:id w:val="19881984"/>
                                  <w:dataBinding w:prefixMappings="xmlns:ns0='http://schemas.microsoft.com/office/2006/coverPageProps'" w:xpath="/ns0:CoverPageProperties[1]/ns0:PublishDate[1]" w:storeItemID="{55AF091B-3C7A-41E3-B477-F2FDAA23CFDA}"/>
                                  <w:date w:fullDate="2014-01-01T00:00:00Z">
                                    <w:dateFormat w:val="yyyy"/>
                                    <w:lid w:val="es-ES"/>
                                    <w:storeMappedDataAs w:val="dateTime"/>
                                    <w:calendar w:val="gregorian"/>
                                  </w:date>
                                </w:sdtPr>
                                <w:sdtEndPr/>
                                <w:sdtContent>
                                  <w:p w:rsidR="00AB3974" w:rsidRDefault="00CE48DF" w:rsidP="00AB3974">
                                    <w:pPr>
                                      <w:pStyle w:val="Sinespaciado"/>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2014</w:t>
                                    </w:r>
                                  </w:p>
                                </w:sdtContent>
                              </w:sdt>
                            </w:txbxContent>
                          </wps:txbx>
                          <wps:bodyPr rot="0" vert="horz" wrap="square" lIns="365760" tIns="182880" rIns="182880" bIns="182880" anchor="b" anchorCtr="0" upright="1">
                            <a:noAutofit/>
                          </wps:bodyPr>
                        </wps:wsp>
                        <wps:wsp>
                          <wps:cNvPr id="7" name="Rectangle 9"/>
                          <wps:cNvSpPr>
                            <a:spLocks noChangeArrowheads="1"/>
                          </wps:cNvSpPr>
                          <wps:spPr bwMode="auto">
                            <a:xfrm>
                              <a:off x="7329" y="10658"/>
                              <a:ext cx="5263" cy="4462"/>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sdt>
                                <w:sdtPr>
                                  <w:rPr>
                                    <w:b/>
                                    <w:color w:val="FFFFFF" w:themeColor="background1"/>
                                    <w:sz w:val="52"/>
                                  </w:rPr>
                                  <w:alias w:val="Autor"/>
                                  <w:id w:val="19881985"/>
                                  <w:dataBinding w:prefixMappings="xmlns:ns0='http://schemas.openxmlformats.org/package/2006/metadata/core-properties' xmlns:ns1='http://purl.org/dc/elements/1.1/'" w:xpath="/ns0:coreProperties[1]/ns1:creator[1]" w:storeItemID="{6C3C8BC8-F283-45AE-878A-BAB7291924A1}"/>
                                  <w:text/>
                                </w:sdtPr>
                                <w:sdtEndPr/>
                                <w:sdtContent>
                                  <w:p w:rsidR="00AB3974" w:rsidRPr="00F34E0F" w:rsidRDefault="00AB3974" w:rsidP="00AB3974">
                                    <w:pPr>
                                      <w:pStyle w:val="Sinespaciado"/>
                                      <w:spacing w:line="360" w:lineRule="auto"/>
                                      <w:rPr>
                                        <w:b/>
                                        <w:color w:val="FFFFFF" w:themeColor="background1"/>
                                        <w:sz w:val="44"/>
                                      </w:rPr>
                                    </w:pPr>
                                    <w:r>
                                      <w:rPr>
                                        <w:b/>
                                        <w:color w:val="FFFFFF" w:themeColor="background1"/>
                                        <w:sz w:val="52"/>
                                      </w:rPr>
                                      <w:t>Ing. Virginia del Val  Consultora Ambiental</w:t>
                                    </w:r>
                                  </w:p>
                                </w:sdtContent>
                              </w:sdt>
                              <w:p w:rsidR="00AB3974" w:rsidRDefault="00AB3974" w:rsidP="00AB3974">
                                <w:pPr>
                                  <w:pStyle w:val="Sinespaciado"/>
                                  <w:spacing w:line="360" w:lineRule="auto"/>
                                  <w:jc w:val="center"/>
                                  <w:rPr>
                                    <w:color w:val="FFFFFF" w:themeColor="background1"/>
                                  </w:rPr>
                                </w:pPr>
                              </w:p>
                            </w:txbxContent>
                          </wps:txbx>
                          <wps:bodyPr rot="0" vert="horz" wrap="square" lIns="365760" tIns="182880" rIns="182880" bIns="182880" anchor="b" anchorCtr="0" upright="1">
                            <a:noAutofit/>
                          </wps:bodyPr>
                        </wps:wsp>
                      </wpg:grpSp>
                      <wps:wsp>
                        <wps:cNvPr id="8" name="Rectangle 9"/>
                        <wps:cNvSpPr>
                          <a:spLocks noChangeArrowheads="1"/>
                        </wps:cNvSpPr>
                        <wps:spPr bwMode="auto">
                          <a:xfrm>
                            <a:off x="510" y="4928"/>
                            <a:ext cx="10695" cy="2505"/>
                          </a:xfrm>
                          <a:prstGeom prst="rect">
                            <a:avLst/>
                          </a:prstGeom>
                          <a:solidFill>
                            <a:schemeClr val="accent1">
                              <a:lumMod val="100000"/>
                              <a:lumOff val="0"/>
                            </a:schemeClr>
                          </a:solidFill>
                          <a:ln w="12700">
                            <a:solidFill>
                              <a:schemeClr val="bg1">
                                <a:lumMod val="100000"/>
                                <a:lumOff val="0"/>
                              </a:schemeClr>
                            </a:solidFill>
                            <a:miter lim="800000"/>
                            <a:headEnd/>
                            <a:tailEnd/>
                          </a:ln>
                        </wps:spPr>
                        <wps:txbx>
                          <w:txbxContent>
                            <w:sdt>
                              <w:sdtPr>
                                <w:rPr>
                                  <w:rFonts w:asciiTheme="majorHAnsi" w:eastAsiaTheme="majorEastAsia" w:hAnsiTheme="majorHAnsi" w:cstheme="majorBidi"/>
                                  <w:b/>
                                  <w:color w:val="FFFFFF" w:themeColor="background1"/>
                                  <w:sz w:val="52"/>
                                  <w:szCs w:val="52"/>
                                </w:rPr>
                                <w:alias w:val="Título"/>
                                <w:id w:val="19881986"/>
                                <w:dataBinding w:prefixMappings="xmlns:ns0='http://schemas.openxmlformats.org/package/2006/metadata/core-properties' xmlns:ns1='http://purl.org/dc/elements/1.1/'" w:xpath="/ns0:coreProperties[1]/ns1:title[1]" w:storeItemID="{6C3C8BC8-F283-45AE-878A-BAB7291924A1}"/>
                                <w:text/>
                              </w:sdtPr>
                              <w:sdtEndPr/>
                              <w:sdtContent>
                                <w:p w:rsidR="00AB3974" w:rsidRPr="00A72A0B" w:rsidRDefault="00AB3974" w:rsidP="00AB3974">
                                  <w:pPr>
                                    <w:pStyle w:val="Sinespaciado"/>
                                    <w:ind w:left="142"/>
                                    <w:jc w:val="center"/>
                                    <w:rPr>
                                      <w:rFonts w:asciiTheme="majorHAnsi" w:eastAsiaTheme="majorEastAsia" w:hAnsiTheme="majorHAnsi" w:cstheme="majorBidi"/>
                                      <w:b/>
                                      <w:color w:val="FFFFFF" w:themeColor="background1"/>
                                      <w:sz w:val="52"/>
                                      <w:szCs w:val="52"/>
                                    </w:rPr>
                                  </w:pPr>
                                  <w:r>
                                    <w:rPr>
                                      <w:rFonts w:asciiTheme="majorHAnsi" w:eastAsiaTheme="majorEastAsia" w:hAnsiTheme="majorHAnsi" w:cstheme="majorBidi"/>
                                      <w:b/>
                                      <w:color w:val="FFFFFF" w:themeColor="background1"/>
                                      <w:sz w:val="52"/>
                                      <w:szCs w:val="52"/>
                                    </w:rPr>
                                    <w:t>Estudio de Impacto Ambiental y Social - Rehabilitación de RAMAL C15 en el Tramo Cnel. Cornejo-Pocitos - Provincia de Salta.</w:t>
                                  </w:r>
                                </w:p>
                              </w:sdtContent>
                            </w:sdt>
                            <w:p w:rsidR="00AB3974" w:rsidRPr="00A72A0B" w:rsidRDefault="00AB3974" w:rsidP="00AB3974">
                              <w:pPr>
                                <w:rPr>
                                  <w:rFonts w:asciiTheme="majorHAnsi" w:hAnsiTheme="majorHAnsi"/>
                                  <w:b/>
                                  <w:szCs w:val="52"/>
                                </w:rPr>
                              </w:pPr>
                            </w:p>
                          </w:txbxContent>
                        </wps:txbx>
                        <wps:bodyPr rot="0" vert="horz" wrap="square" lIns="182880" tIns="45720" rIns="182880" bIns="45720" anchor="ctr" anchorCtr="0" upright="1">
                          <a:noAutofit/>
                        </wps:bodyPr>
                      </wps:wsp>
                      <wps:wsp>
                        <wps:cNvPr id="9" name="Text Box 10"/>
                        <wps:cNvSpPr txBox="1">
                          <a:spLocks noChangeArrowheads="1"/>
                        </wps:cNvSpPr>
                        <wps:spPr bwMode="auto">
                          <a:xfrm>
                            <a:off x="580" y="10695"/>
                            <a:ext cx="9383" cy="1655"/>
                          </a:xfrm>
                          <a:prstGeom prst="rect">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AB3974" w:rsidRPr="00A72A0B" w:rsidRDefault="00AB3974" w:rsidP="00AB3974">
                              <w:pPr>
                                <w:pStyle w:val="Ttulo"/>
                                <w:rPr>
                                  <w:b/>
                                  <w:color w:val="FFFFFF" w:themeColor="background1"/>
                                  <w:sz w:val="56"/>
                                </w:rPr>
                              </w:pPr>
                              <w:r w:rsidRPr="00A72A0B">
                                <w:rPr>
                                  <w:b/>
                                  <w:color w:val="FFFFFF" w:themeColor="background1"/>
                                  <w:sz w:val="56"/>
                                </w:rPr>
                                <w:t>Capítulo</w:t>
                              </w:r>
                              <w:r>
                                <w:rPr>
                                  <w:b/>
                                  <w:color w:val="FFFFFF" w:themeColor="background1"/>
                                  <w:sz w:val="56"/>
                                </w:rPr>
                                <w:t xml:space="preserve"> I:  </w:t>
                              </w:r>
                              <w:r w:rsidRPr="00A72A0B">
                                <w:rPr>
                                  <w:b/>
                                  <w:color w:val="FFFFFF" w:themeColor="background1"/>
                                  <w:sz w:val="56"/>
                                </w:rPr>
                                <w:t xml:space="preserve"> </w:t>
                              </w:r>
                              <w:r>
                                <w:rPr>
                                  <w:b/>
                                  <w:color w:val="FFFFFF" w:themeColor="background1"/>
                                  <w:sz w:val="56"/>
                                </w:rPr>
                                <w:t xml:space="preserve">Introducción </w:t>
                              </w:r>
                            </w:p>
                            <w:p w:rsidR="00AB3974" w:rsidRPr="00A72A0B" w:rsidRDefault="00AB3974" w:rsidP="00AB3974">
                              <w:pPr>
                                <w:rPr>
                                  <w:b/>
                                  <w:color w:val="FFFFFF" w:themeColor="background1"/>
                                  <w:sz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59.55pt;margin-top:-88.05pt;width:597pt;height:823.05pt;z-index:251658240" coordorigin="510,198" coordsize="11940,164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">
                <v:group id="Group 3" o:spid="_x0000_s1027" style="position:absolute;left:5441;top:198;width:7009;height:16461" coordorigin="7329" coordsize="5263,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364"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365" o:spid="_x0000_s1029"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GUbsEA&#10;AADaAAAADwAAAGRycy9kb3ducmV2LnhtbESPT4vCMBTE7wt+h/AEb2vqHxapTUVExavuXvb2bJ5t&#10;tXkpTazVT28EweMwM79hkkVnKtFS40rLCkbDCARxZnXJuYK/3833DITzyBory6TgTg4Wae8rwVjb&#10;G++pPfhcBAi7GBUU3texlC4ryKAb2po4eCfbGPRBNrnUDd4C3FRyHEU/0mDJYaHAmlYFZZfD1Shw&#10;7ZqQJvl2fd7/jx+nzexopplSg363nIPw1PlP+N3eaQVTeF0JN0Cm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OBlG7BAAAA2gAAAA8AAAAAAAAAAAAAAAAAmAIAAGRycy9kb3du&#10;cmV2LnhtbFBLBQYAAAAABAAEAPUAAACGAwAAAAA=&#10;" fillcolor="#9bbb59 [3206]" strokecolor="#9c0"/>
                    <v:rect id="Rectangle 366" o:spid="_x0000_s1030"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22NncMA&#10;AADaAAAADwAAAGRycy9kb3ducmV2LnhtbESPQUsDMRSE70L/Q3gFbzZbpYtsm5YiFZVe2iqeH5vX&#10;zdLNy5I829VfbwShx2FmvmEWq8F36kwxtYENTCcFKOI62JYbAx/vz3ePoJIgW+wCk4FvSrBajm4W&#10;WNlw4T2dD9KoDOFUoQEn0ldap9qRxzQJPXH2jiF6lCxjo23ES4b7Tt8XRak9tpwXHPb05Kg+Hb68&#10;gU/Zvs12p20Ry5efh52TzR7LjTG342E9ByU0yDX83361BmbwdyXfAL3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22NncMAAADaAAAADwAAAAAAAAAAAAAAAACYAgAAZHJzL2Rv&#10;d25yZXYueG1sUEsFBgAAAAAEAAQA9QAAAIgDAAAAAA==&#10;" fillcolor="#9bbb59 [3206]" stroked="f" strokecolor="white" strokeweight="1pt">
                      <v:fill r:id="rId10" o:title="" opacity="52428f" color2="white [3212]" o:opacity2="52428f" type="pattern"/>
                      <v:shadow color="#d8d8d8" offset="3pt,3pt"/>
                    </v:rect>
                  </v:group>
                  <v:rect id="Rectangle 367"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EQgMMA&#10;AADaAAAADwAAAGRycy9kb3ducmV2LnhtbESPQWsCMRSE70L/Q3iFXqQmVZB2a5RSKuhFcVuKx7eb&#10;183i5mXZpLr+eyMIHoeZ+YaZLXrXiCN1ofas4WWkQBCX3tRcafj5Xj6/gggR2WDjmTScKcBi/jCY&#10;YWb8iXd0zGMlEoRDhhpsjG0mZSgtOQwj3xIn7893DmOSXSVNh6cEd40cKzWVDmtOCxZb+rRUHvJ/&#10;p2FLv3ayfiuKL7U5FPu9ikNDRuunx/7jHUSkPt7Dt/bKaJjC9Uq6AXJ+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EQgMMAAADaAAAADwAAAAAAAAAAAAAAAACYAgAAZHJzL2Rv&#10;d25yZXYueG1sUEsFBgAAAAAEAAQA9QAAAIgDAAAAAA==&#10;" filled="f" stroked="f" strokecolor="white" strokeweight="1pt">
                    <v:fill opacity="52428f"/>
                    <v:textbox inset="28.8pt,14.4pt,14.4pt,14.4pt">
                      <w:txbxContent>
                        <w:sdt>
                          <w:sdtPr>
                            <w:rPr>
                              <w:rFonts w:asciiTheme="majorHAnsi" w:eastAsiaTheme="majorEastAsia" w:hAnsiTheme="majorHAnsi" w:cstheme="majorBidi"/>
                              <w:b/>
                              <w:bCs/>
                              <w:color w:val="FFFFFF" w:themeColor="background1"/>
                              <w:sz w:val="96"/>
                              <w:szCs w:val="96"/>
                            </w:rPr>
                            <w:alias w:val="Año"/>
                            <w:id w:val="19881984"/>
                            <w:dataBinding w:prefixMappings="xmlns:ns0='http://schemas.microsoft.com/office/2006/coverPageProps'" w:xpath="/ns0:CoverPageProperties[1]/ns0:PublishDate[1]" w:storeItemID="{55AF091B-3C7A-41E3-B477-F2FDAA23CFDA}"/>
                            <w:date w:fullDate="2014-01-01T00:00:00Z">
                              <w:dateFormat w:val="yyyy"/>
                              <w:lid w:val="es-ES"/>
                              <w:storeMappedDataAs w:val="dateTime"/>
                              <w:calendar w:val="gregorian"/>
                            </w:date>
                          </w:sdtPr>
                          <w:sdtEndPr/>
                          <w:sdtContent>
                            <w:p w:rsidR="00AB3974" w:rsidRDefault="00CE48DF" w:rsidP="00AB3974">
                              <w:pPr>
                                <w:pStyle w:val="Sinespaciado"/>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2014</w:t>
                              </w:r>
                            </w:p>
                          </w:sdtContent>
                        </w:sdt>
                      </w:txbxContent>
                    </v:textbox>
                  </v:rect>
                  <v:rect id="Rectangle 9" o:spid="_x0000_s1032" style="position:absolute;left:7329;top:10658;width:5263;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21G8MA&#10;AADaAAAADwAAAGRycy9kb3ducmV2LnhtbESPQWsCMRSE74L/ITzBi9SkFmy7NUoRhfai1Jbi8e3m&#10;dbO4eVk2Ubf/3giCx2FmvmFmi87V4kRtqDxreBwrEMSFNxWXGn6+1w8vIEJENlh7Jg3/FGAx7/dm&#10;mBl/5i867WIpEoRDhhpsjE0mZSgsOQxj3xAn78+3DmOSbSlNi+cEd7WcKDWVDitOCxYbWloqDruj&#10;07ClX/v0+ZrnK7U55Pu9iiNDRuvhoHt/AxGpi/fwrf1hNDzD9Uq6AXJ+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21G8MAAADaAAAADwAAAAAAAAAAAAAAAACYAgAAZHJzL2Rv&#10;d25yZXYueG1sUEsFBgAAAAAEAAQA9QAAAIgDAAAAAA==&#10;" filled="f" stroked="f" strokecolor="white" strokeweight="1pt">
                    <v:fill opacity="52428f"/>
                    <v:textbox inset="28.8pt,14.4pt,14.4pt,14.4pt">
                      <w:txbxContent>
                        <w:sdt>
                          <w:sdtPr>
                            <w:rPr>
                              <w:b/>
                              <w:color w:val="FFFFFF" w:themeColor="background1"/>
                              <w:sz w:val="52"/>
                            </w:rPr>
                            <w:alias w:val="Autor"/>
                            <w:id w:val="19881985"/>
                            <w:dataBinding w:prefixMappings="xmlns:ns0='http://schemas.openxmlformats.org/package/2006/metadata/core-properties' xmlns:ns1='http://purl.org/dc/elements/1.1/'" w:xpath="/ns0:coreProperties[1]/ns1:creator[1]" w:storeItemID="{6C3C8BC8-F283-45AE-878A-BAB7291924A1}"/>
                            <w:text/>
                          </w:sdtPr>
                          <w:sdtEndPr/>
                          <w:sdtContent>
                            <w:p w:rsidR="00AB3974" w:rsidRPr="00F34E0F" w:rsidRDefault="00AB3974" w:rsidP="00AB3974">
                              <w:pPr>
                                <w:pStyle w:val="Sinespaciado"/>
                                <w:spacing w:line="360" w:lineRule="auto"/>
                                <w:rPr>
                                  <w:b/>
                                  <w:color w:val="FFFFFF" w:themeColor="background1"/>
                                  <w:sz w:val="44"/>
                                </w:rPr>
                              </w:pPr>
                              <w:r>
                                <w:rPr>
                                  <w:b/>
                                  <w:color w:val="FFFFFF" w:themeColor="background1"/>
                                  <w:sz w:val="52"/>
                                </w:rPr>
                                <w:t>Ing. Virginia del Val  Consultora Ambiental</w:t>
                              </w:r>
                            </w:p>
                          </w:sdtContent>
                        </w:sdt>
                        <w:p w:rsidR="00AB3974" w:rsidRDefault="00AB3974" w:rsidP="00AB3974">
                          <w:pPr>
                            <w:pStyle w:val="Sinespaciado"/>
                            <w:spacing w:line="360" w:lineRule="auto"/>
                            <w:jc w:val="center"/>
                            <w:rPr>
                              <w:color w:val="FFFFFF" w:themeColor="background1"/>
                            </w:rPr>
                          </w:pPr>
                        </w:p>
                      </w:txbxContent>
                    </v:textbox>
                  </v:rect>
                </v:group>
                <v:rect id="Rectangle 9" o:spid="_x0000_s1033" style="position:absolute;left:510;top:4928;width:10695;height:25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F09sAA&#10;AADaAAAADwAAAGRycy9kb3ducmV2LnhtbERPz2vCMBS+C/4P4Q12kZk6ipZqWmSwMdllre7+aJ5N&#10;WfNSmsx2/705DHb8+H4fytn24kaj7xwr2KwTEMSN0x23Ci7n16cMhA/IGnvHpOCXPJTFcnHAXLuJ&#10;K7rVoRUxhH2OCkwIQy6lbwxZ9Gs3EEfu6kaLIcKxlXrEKYbbXj4nyVZa7Dg2GBzoxVDzXf9YBbvw&#10;VX2sKmNP/LZJ0s+UumxFSj0+zMc9iEBz+Bf/ud+1grg1Xok3QBZ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6F09sAAAADaAAAADwAAAAAAAAAAAAAAAACYAgAAZHJzL2Rvd25y&#10;ZXYueG1sUEsFBgAAAAAEAAQA9QAAAIUDAAAAAA==&#10;" fillcolor="#4f81bd [3204]" strokecolor="white [3212]" strokeweight="1pt">
                  <v:textbox inset="14.4pt,,14.4pt">
                    <w:txbxContent>
                      <w:sdt>
                        <w:sdtPr>
                          <w:rPr>
                            <w:rFonts w:asciiTheme="majorHAnsi" w:eastAsiaTheme="majorEastAsia" w:hAnsiTheme="majorHAnsi" w:cstheme="majorBidi"/>
                            <w:b/>
                            <w:color w:val="FFFFFF" w:themeColor="background1"/>
                            <w:sz w:val="52"/>
                            <w:szCs w:val="52"/>
                          </w:rPr>
                          <w:alias w:val="Título"/>
                          <w:id w:val="19881986"/>
                          <w:dataBinding w:prefixMappings="xmlns:ns0='http://schemas.openxmlformats.org/package/2006/metadata/core-properties' xmlns:ns1='http://purl.org/dc/elements/1.1/'" w:xpath="/ns0:coreProperties[1]/ns1:title[1]" w:storeItemID="{6C3C8BC8-F283-45AE-878A-BAB7291924A1}"/>
                          <w:text/>
                        </w:sdtPr>
                        <w:sdtEndPr/>
                        <w:sdtContent>
                          <w:p w:rsidR="00AB3974" w:rsidRPr="00A72A0B" w:rsidRDefault="00AB3974" w:rsidP="00AB3974">
                            <w:pPr>
                              <w:pStyle w:val="Sinespaciado"/>
                              <w:ind w:left="142"/>
                              <w:jc w:val="center"/>
                              <w:rPr>
                                <w:rFonts w:asciiTheme="majorHAnsi" w:eastAsiaTheme="majorEastAsia" w:hAnsiTheme="majorHAnsi" w:cstheme="majorBidi"/>
                                <w:b/>
                                <w:color w:val="FFFFFF" w:themeColor="background1"/>
                                <w:sz w:val="52"/>
                                <w:szCs w:val="52"/>
                              </w:rPr>
                            </w:pPr>
                            <w:r>
                              <w:rPr>
                                <w:rFonts w:asciiTheme="majorHAnsi" w:eastAsiaTheme="majorEastAsia" w:hAnsiTheme="majorHAnsi" w:cstheme="majorBidi"/>
                                <w:b/>
                                <w:color w:val="FFFFFF" w:themeColor="background1"/>
                                <w:sz w:val="52"/>
                                <w:szCs w:val="52"/>
                              </w:rPr>
                              <w:t>Estudio de Impacto Ambiental y Social - Rehabilitación de RAMAL C15 en el Tramo Cnel. Cornejo-Pocitos - Provincia de Salta.</w:t>
                            </w:r>
                          </w:p>
                        </w:sdtContent>
                      </w:sdt>
                      <w:p w:rsidR="00AB3974" w:rsidRPr="00A72A0B" w:rsidRDefault="00AB3974" w:rsidP="00AB3974">
                        <w:pPr>
                          <w:rPr>
                            <w:rFonts w:asciiTheme="majorHAnsi" w:hAnsiTheme="majorHAnsi"/>
                            <w:b/>
                            <w:szCs w:val="52"/>
                          </w:rPr>
                        </w:pPr>
                      </w:p>
                    </w:txbxContent>
                  </v:textbox>
                </v:rect>
                <v:shapetype id="_x0000_t202" coordsize="21600,21600" o:spt="202" path="m,l,21600r21600,l21600,xe">
                  <v:stroke joinstyle="miter"/>
                  <v:path gradientshapeok="t" o:connecttype="rect"/>
                </v:shapetype>
                <v:shape id="Text Box 10" o:spid="_x0000_s1034" type="#_x0000_t202" style="position:absolute;left:580;top:10695;width:9383;height:16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yp2sMA&#10;AADaAAAADwAAAGRycy9kb3ducmV2LnhtbESPQYvCMBSE78L+h/AWvIimW0TWahRXKXjUuqDHR/Ns&#10;i81LaaJWf71ZWPA4zMw3zHzZmVrcqHWVZQVfowgEcW51xYWC30M6/AbhPLLG2jIpeJCD5eKjN8dE&#10;2zvv6Zb5QgQIuwQVlN43iZQuL8mgG9mGOHhn2xr0QbaF1C3eA9zUMo6iiTRYcVgosaF1SfkluxoF&#10;m9M4XQ1Ou011TMfZ48fFz21slOp/dqsZCE+df4f/21utYAp/V8IN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yp2sMAAADaAAAADwAAAAAAAAAAAAAAAACYAgAAZHJzL2Rv&#10;d25yZXYueG1sUEsFBgAAAAAEAAQA9QAAAIgDAAAAAA==&#10;" fillcolor="#4f81bd [3204]" strokecolor="#f2f2f2 [3041]" strokeweight="3pt">
                  <v:shadow on="t" color="#243f60 [1604]" opacity=".5" offset="1pt"/>
                  <v:textbox>
                    <w:txbxContent>
                      <w:p w:rsidR="00AB3974" w:rsidRPr="00A72A0B" w:rsidRDefault="00AB3974" w:rsidP="00AB3974">
                        <w:pPr>
                          <w:pStyle w:val="Ttulo"/>
                          <w:rPr>
                            <w:b/>
                            <w:color w:val="FFFFFF" w:themeColor="background1"/>
                            <w:sz w:val="56"/>
                          </w:rPr>
                        </w:pPr>
                        <w:r w:rsidRPr="00A72A0B">
                          <w:rPr>
                            <w:b/>
                            <w:color w:val="FFFFFF" w:themeColor="background1"/>
                            <w:sz w:val="56"/>
                          </w:rPr>
                          <w:t>Capítulo</w:t>
                        </w:r>
                        <w:r>
                          <w:rPr>
                            <w:b/>
                            <w:color w:val="FFFFFF" w:themeColor="background1"/>
                            <w:sz w:val="56"/>
                          </w:rPr>
                          <w:t xml:space="preserve"> I:  </w:t>
                        </w:r>
                        <w:r w:rsidRPr="00A72A0B">
                          <w:rPr>
                            <w:b/>
                            <w:color w:val="FFFFFF" w:themeColor="background1"/>
                            <w:sz w:val="56"/>
                          </w:rPr>
                          <w:t xml:space="preserve"> </w:t>
                        </w:r>
                        <w:r>
                          <w:rPr>
                            <w:b/>
                            <w:color w:val="FFFFFF" w:themeColor="background1"/>
                            <w:sz w:val="56"/>
                          </w:rPr>
                          <w:t xml:space="preserve">Introducción </w:t>
                        </w:r>
                      </w:p>
                      <w:p w:rsidR="00AB3974" w:rsidRPr="00A72A0B" w:rsidRDefault="00AB3974" w:rsidP="00AB3974">
                        <w:pPr>
                          <w:rPr>
                            <w:b/>
                            <w:color w:val="FFFFFF" w:themeColor="background1"/>
                            <w:sz w:val="18"/>
                          </w:rPr>
                        </w:pPr>
                      </w:p>
                    </w:txbxContent>
                  </v:textbox>
                </v:shape>
              </v:group>
            </w:pict>
          </mc:Fallback>
        </mc:AlternateContent>
      </w:r>
    </w:p>
    <w:p w:rsidR="00AB3974" w:rsidRPr="00BB42FD" w:rsidRDefault="00AB3974" w:rsidP="005A1592">
      <w:pPr>
        <w:spacing w:before="400" w:after="60" w:line="276" w:lineRule="auto"/>
        <w:contextualSpacing/>
        <w:rPr>
          <w:bCs/>
          <w:smallCaps/>
          <w:color w:val="auto"/>
          <w:spacing w:val="20"/>
          <w:sz w:val="30"/>
          <w:szCs w:val="30"/>
          <w:lang w:val="es-ES"/>
        </w:rPr>
      </w:pPr>
    </w:p>
    <w:p w:rsidR="00AB3974" w:rsidRPr="00BB42FD" w:rsidRDefault="00AB3974" w:rsidP="005A1592">
      <w:pPr>
        <w:spacing w:before="400" w:after="60" w:line="276" w:lineRule="auto"/>
        <w:contextualSpacing/>
        <w:rPr>
          <w:bCs/>
          <w:smallCaps/>
          <w:color w:val="auto"/>
          <w:spacing w:val="20"/>
          <w:sz w:val="30"/>
          <w:szCs w:val="30"/>
          <w:lang w:val="es-ES"/>
        </w:rPr>
        <w:sectPr w:rsidR="00AB3974" w:rsidRPr="00BB42FD" w:rsidSect="00AB3974">
          <w:headerReference w:type="default" r:id="rId11"/>
          <w:pgSz w:w="11907" w:h="16839" w:code="9"/>
          <w:pgMar w:top="1417" w:right="1701" w:bottom="1417" w:left="1701" w:header="708" w:footer="708" w:gutter="0"/>
          <w:cols w:space="708"/>
          <w:titlePg/>
          <w:docGrid w:linePitch="360"/>
        </w:sectPr>
      </w:pPr>
    </w:p>
    <w:p w:rsidR="00AB3974" w:rsidRPr="00BB42FD" w:rsidRDefault="00221308">
      <w:pPr>
        <w:pStyle w:val="TDC1"/>
        <w:tabs>
          <w:tab w:val="left" w:pos="440"/>
          <w:tab w:val="right" w:leader="dot" w:pos="8495"/>
        </w:tabs>
        <w:rPr>
          <w:rFonts w:eastAsiaTheme="majorEastAsia" w:cstheme="majorBidi"/>
          <w:b w:val="0"/>
          <w:bCs w:val="0"/>
          <w:i w:val="0"/>
          <w:iCs w:val="0"/>
          <w:smallCaps/>
          <w:color w:val="auto"/>
          <w:spacing w:val="20"/>
          <w:sz w:val="40"/>
          <w:szCs w:val="32"/>
          <w:lang w:val="es-ES"/>
        </w:rPr>
      </w:pPr>
      <w:r w:rsidRPr="00BB42FD">
        <w:rPr>
          <w:rFonts w:eastAsiaTheme="majorEastAsia" w:cstheme="majorBidi"/>
          <w:b w:val="0"/>
          <w:bCs w:val="0"/>
          <w:i w:val="0"/>
          <w:iCs w:val="0"/>
          <w:smallCaps/>
          <w:color w:val="auto"/>
          <w:spacing w:val="20"/>
          <w:sz w:val="40"/>
          <w:szCs w:val="32"/>
          <w:lang w:val="es-ES"/>
        </w:rPr>
        <w:lastRenderedPageBreak/>
        <w:t xml:space="preserve">Contenidos Capitulo I: introducción </w:t>
      </w:r>
    </w:p>
    <w:p w:rsidR="00221308" w:rsidRPr="00BB42FD" w:rsidRDefault="00221308" w:rsidP="00221308">
      <w:pPr>
        <w:rPr>
          <w:color w:val="auto"/>
          <w:lang w:val="es-ES" w:eastAsia="es-ES"/>
        </w:rPr>
      </w:pPr>
    </w:p>
    <w:p w:rsidR="00221308" w:rsidRPr="00BB42FD" w:rsidRDefault="00AD605B" w:rsidP="00221308">
      <w:pPr>
        <w:pStyle w:val="TDC1"/>
        <w:tabs>
          <w:tab w:val="left" w:pos="880"/>
          <w:tab w:val="right" w:leader="dot" w:pos="8495"/>
        </w:tabs>
        <w:spacing w:before="0" w:after="100"/>
        <w:ind w:left="220"/>
        <w:rPr>
          <w:rStyle w:val="Hipervnculo"/>
          <w:rFonts w:eastAsiaTheme="minorHAnsi"/>
          <w:b w:val="0"/>
          <w:i w:val="0"/>
          <w:smallCaps/>
          <w:noProof/>
          <w:color w:val="auto"/>
          <w:spacing w:val="20"/>
          <w:lang w:val="es-ES"/>
        </w:rPr>
      </w:pPr>
      <w:r w:rsidRPr="00BB42FD">
        <w:rPr>
          <w:rFonts w:eastAsia="Times New Roman"/>
          <w:bCs w:val="0"/>
          <w:i w:val="0"/>
          <w:iCs w:val="0"/>
          <w:color w:val="auto"/>
          <w:sz w:val="40"/>
          <w:lang w:val="es-ES" w:eastAsia="es-ES"/>
        </w:rPr>
        <w:fldChar w:fldCharType="begin"/>
      </w:r>
      <w:r w:rsidR="00AB3974" w:rsidRPr="00BB42FD">
        <w:rPr>
          <w:rFonts w:eastAsia="Times New Roman"/>
          <w:bCs w:val="0"/>
          <w:i w:val="0"/>
          <w:iCs w:val="0"/>
          <w:color w:val="auto"/>
          <w:sz w:val="40"/>
          <w:lang w:val="es-ES" w:eastAsia="es-ES"/>
        </w:rPr>
        <w:instrText xml:space="preserve"> TOC \o "1-3" \h \z \u </w:instrText>
      </w:r>
      <w:r w:rsidRPr="00BB42FD">
        <w:rPr>
          <w:rFonts w:eastAsia="Times New Roman"/>
          <w:bCs w:val="0"/>
          <w:i w:val="0"/>
          <w:iCs w:val="0"/>
          <w:color w:val="auto"/>
          <w:sz w:val="40"/>
          <w:lang w:val="es-ES" w:eastAsia="es-ES"/>
        </w:rPr>
        <w:fldChar w:fldCharType="separate"/>
      </w:r>
      <w:hyperlink w:anchor="_Toc401267361" w:history="1">
        <w:r w:rsidR="00221308" w:rsidRPr="00BB42FD">
          <w:rPr>
            <w:rStyle w:val="Hipervnculo"/>
            <w:rFonts w:eastAsiaTheme="minorHAnsi"/>
            <w:b w:val="0"/>
            <w:i w:val="0"/>
            <w:smallCaps/>
            <w:noProof/>
            <w:color w:val="auto"/>
            <w:spacing w:val="20"/>
            <w:sz w:val="22"/>
            <w:lang w:val="es-ES"/>
          </w:rPr>
          <w:t>1.</w:t>
        </w:r>
        <w:r w:rsidR="00221308" w:rsidRPr="00BB42FD">
          <w:rPr>
            <w:rStyle w:val="Hipervnculo"/>
            <w:rFonts w:eastAsiaTheme="minorHAnsi"/>
            <w:b w:val="0"/>
            <w:i w:val="0"/>
            <w:smallCaps/>
            <w:noProof/>
            <w:color w:val="auto"/>
            <w:spacing w:val="20"/>
            <w:lang w:val="es-ES"/>
          </w:rPr>
          <w:tab/>
        </w:r>
        <w:r w:rsidR="00221308" w:rsidRPr="00BB42FD">
          <w:rPr>
            <w:rStyle w:val="Hipervnculo"/>
            <w:rFonts w:eastAsiaTheme="minorHAnsi"/>
            <w:b w:val="0"/>
            <w:i w:val="0"/>
            <w:smallCaps/>
            <w:noProof/>
            <w:color w:val="auto"/>
            <w:spacing w:val="20"/>
            <w:sz w:val="22"/>
            <w:lang w:val="es-ES"/>
          </w:rPr>
          <w:t>Nombre del Proyecto</w:t>
        </w:r>
        <w:r w:rsidR="00221308" w:rsidRPr="00BB42FD">
          <w:rPr>
            <w:rStyle w:val="Hipervnculo"/>
            <w:rFonts w:eastAsiaTheme="minorHAnsi"/>
            <w:b w:val="0"/>
            <w:i w:val="0"/>
            <w:smallCaps/>
            <w:noProof/>
            <w:webHidden/>
            <w:color w:val="auto"/>
            <w:spacing w:val="20"/>
            <w:lang w:val="es-ES"/>
          </w:rPr>
          <w:tab/>
        </w:r>
        <w:r w:rsidRPr="00BB42FD">
          <w:rPr>
            <w:rStyle w:val="Hipervnculo"/>
            <w:rFonts w:eastAsiaTheme="minorHAnsi"/>
            <w:b w:val="0"/>
            <w:i w:val="0"/>
            <w:smallCaps/>
            <w:noProof/>
            <w:webHidden/>
            <w:color w:val="auto"/>
            <w:spacing w:val="20"/>
            <w:lang w:val="es-ES"/>
          </w:rPr>
          <w:fldChar w:fldCharType="begin"/>
        </w:r>
        <w:r w:rsidR="00221308" w:rsidRPr="00BB42FD">
          <w:rPr>
            <w:rStyle w:val="Hipervnculo"/>
            <w:rFonts w:eastAsiaTheme="minorHAnsi"/>
            <w:b w:val="0"/>
            <w:i w:val="0"/>
            <w:smallCaps/>
            <w:noProof/>
            <w:webHidden/>
            <w:color w:val="auto"/>
            <w:spacing w:val="20"/>
            <w:lang w:val="es-ES"/>
          </w:rPr>
          <w:instrText xml:space="preserve"> PAGEREF _Toc401267361 \h </w:instrText>
        </w:r>
        <w:r w:rsidRPr="00BB42FD">
          <w:rPr>
            <w:rStyle w:val="Hipervnculo"/>
            <w:rFonts w:eastAsiaTheme="minorHAnsi"/>
            <w:b w:val="0"/>
            <w:i w:val="0"/>
            <w:smallCaps/>
            <w:noProof/>
            <w:webHidden/>
            <w:color w:val="auto"/>
            <w:spacing w:val="20"/>
            <w:lang w:val="es-ES"/>
          </w:rPr>
        </w:r>
        <w:r w:rsidRPr="00BB42FD">
          <w:rPr>
            <w:rStyle w:val="Hipervnculo"/>
            <w:rFonts w:eastAsiaTheme="minorHAnsi"/>
            <w:b w:val="0"/>
            <w:i w:val="0"/>
            <w:smallCaps/>
            <w:noProof/>
            <w:webHidden/>
            <w:color w:val="auto"/>
            <w:spacing w:val="20"/>
            <w:lang w:val="es-ES"/>
          </w:rPr>
          <w:fldChar w:fldCharType="separate"/>
        </w:r>
        <w:r w:rsidR="00221308" w:rsidRPr="00BB42FD">
          <w:rPr>
            <w:rStyle w:val="Hipervnculo"/>
            <w:rFonts w:eastAsiaTheme="minorHAnsi"/>
            <w:b w:val="0"/>
            <w:i w:val="0"/>
            <w:smallCaps/>
            <w:noProof/>
            <w:webHidden/>
            <w:color w:val="auto"/>
            <w:spacing w:val="20"/>
            <w:lang w:val="es-ES"/>
          </w:rPr>
          <w:t>1</w:t>
        </w:r>
        <w:r w:rsidRPr="00BB42FD">
          <w:rPr>
            <w:rStyle w:val="Hipervnculo"/>
            <w:rFonts w:eastAsiaTheme="minorHAnsi"/>
            <w:b w:val="0"/>
            <w:i w:val="0"/>
            <w:smallCaps/>
            <w:noProof/>
            <w:webHidden/>
            <w:color w:val="auto"/>
            <w:spacing w:val="20"/>
            <w:lang w:val="es-ES"/>
          </w:rPr>
          <w:fldChar w:fldCharType="end"/>
        </w:r>
      </w:hyperlink>
    </w:p>
    <w:p w:rsidR="00221308" w:rsidRPr="00BB42FD" w:rsidRDefault="009C53D5" w:rsidP="00221308">
      <w:pPr>
        <w:pStyle w:val="TDC1"/>
        <w:tabs>
          <w:tab w:val="left" w:pos="880"/>
          <w:tab w:val="right" w:leader="dot" w:pos="8495"/>
        </w:tabs>
        <w:spacing w:before="0" w:after="100"/>
        <w:ind w:left="220"/>
        <w:rPr>
          <w:rStyle w:val="Hipervnculo"/>
          <w:rFonts w:eastAsiaTheme="minorHAnsi"/>
          <w:b w:val="0"/>
          <w:i w:val="0"/>
          <w:smallCaps/>
          <w:noProof/>
          <w:color w:val="auto"/>
          <w:spacing w:val="20"/>
          <w:lang w:val="es-ES"/>
        </w:rPr>
      </w:pPr>
      <w:hyperlink w:anchor="_Toc401267362" w:history="1">
        <w:r w:rsidR="00221308" w:rsidRPr="00BB42FD">
          <w:rPr>
            <w:rStyle w:val="Hipervnculo"/>
            <w:rFonts w:eastAsiaTheme="minorHAnsi"/>
            <w:b w:val="0"/>
            <w:i w:val="0"/>
            <w:smallCaps/>
            <w:noProof/>
            <w:color w:val="auto"/>
            <w:spacing w:val="20"/>
            <w:sz w:val="22"/>
            <w:lang w:val="es-ES"/>
          </w:rPr>
          <w:t>2.</w:t>
        </w:r>
        <w:r w:rsidR="00221308" w:rsidRPr="00BB42FD">
          <w:rPr>
            <w:rStyle w:val="Hipervnculo"/>
            <w:rFonts w:eastAsiaTheme="minorHAnsi"/>
            <w:b w:val="0"/>
            <w:i w:val="0"/>
            <w:smallCaps/>
            <w:noProof/>
            <w:color w:val="auto"/>
            <w:spacing w:val="20"/>
            <w:lang w:val="es-ES"/>
          </w:rPr>
          <w:tab/>
        </w:r>
        <w:r w:rsidR="00221308" w:rsidRPr="00BB42FD">
          <w:rPr>
            <w:rStyle w:val="Hipervnculo"/>
            <w:rFonts w:eastAsiaTheme="minorHAnsi"/>
            <w:b w:val="0"/>
            <w:i w:val="0"/>
            <w:smallCaps/>
            <w:noProof/>
            <w:color w:val="auto"/>
            <w:spacing w:val="20"/>
            <w:sz w:val="22"/>
            <w:lang w:val="es-ES"/>
          </w:rPr>
          <w:t>Responsables</w:t>
        </w:r>
        <w:r w:rsidR="00221308" w:rsidRPr="00BB42FD">
          <w:rPr>
            <w:rStyle w:val="Hipervnculo"/>
            <w:rFonts w:eastAsiaTheme="minorHAnsi"/>
            <w:b w:val="0"/>
            <w:i w:val="0"/>
            <w:smallCaps/>
            <w:noProof/>
            <w:webHidden/>
            <w:color w:val="auto"/>
            <w:spacing w:val="20"/>
            <w:lang w:val="es-ES"/>
          </w:rPr>
          <w:tab/>
        </w:r>
        <w:r w:rsidR="00AD605B" w:rsidRPr="00BB42FD">
          <w:rPr>
            <w:rStyle w:val="Hipervnculo"/>
            <w:rFonts w:eastAsiaTheme="minorHAnsi"/>
            <w:b w:val="0"/>
            <w:i w:val="0"/>
            <w:smallCaps/>
            <w:noProof/>
            <w:webHidden/>
            <w:color w:val="auto"/>
            <w:spacing w:val="20"/>
            <w:lang w:val="es-ES"/>
          </w:rPr>
          <w:fldChar w:fldCharType="begin"/>
        </w:r>
        <w:r w:rsidR="00221308" w:rsidRPr="00BB42FD">
          <w:rPr>
            <w:rStyle w:val="Hipervnculo"/>
            <w:rFonts w:eastAsiaTheme="minorHAnsi"/>
            <w:b w:val="0"/>
            <w:i w:val="0"/>
            <w:smallCaps/>
            <w:noProof/>
            <w:webHidden/>
            <w:color w:val="auto"/>
            <w:spacing w:val="20"/>
            <w:lang w:val="es-ES"/>
          </w:rPr>
          <w:instrText xml:space="preserve"> PAGEREF _Toc401267362 \h </w:instrText>
        </w:r>
        <w:r w:rsidR="00AD605B" w:rsidRPr="00BB42FD">
          <w:rPr>
            <w:rStyle w:val="Hipervnculo"/>
            <w:rFonts w:eastAsiaTheme="minorHAnsi"/>
            <w:b w:val="0"/>
            <w:i w:val="0"/>
            <w:smallCaps/>
            <w:noProof/>
            <w:webHidden/>
            <w:color w:val="auto"/>
            <w:spacing w:val="20"/>
            <w:lang w:val="es-ES"/>
          </w:rPr>
        </w:r>
        <w:r w:rsidR="00AD605B" w:rsidRPr="00BB42FD">
          <w:rPr>
            <w:rStyle w:val="Hipervnculo"/>
            <w:rFonts w:eastAsiaTheme="minorHAnsi"/>
            <w:b w:val="0"/>
            <w:i w:val="0"/>
            <w:smallCaps/>
            <w:noProof/>
            <w:webHidden/>
            <w:color w:val="auto"/>
            <w:spacing w:val="20"/>
            <w:lang w:val="es-ES"/>
          </w:rPr>
          <w:fldChar w:fldCharType="separate"/>
        </w:r>
        <w:r w:rsidR="00221308" w:rsidRPr="00BB42FD">
          <w:rPr>
            <w:rStyle w:val="Hipervnculo"/>
            <w:rFonts w:eastAsiaTheme="minorHAnsi"/>
            <w:b w:val="0"/>
            <w:i w:val="0"/>
            <w:smallCaps/>
            <w:noProof/>
            <w:webHidden/>
            <w:color w:val="auto"/>
            <w:spacing w:val="20"/>
            <w:lang w:val="es-ES"/>
          </w:rPr>
          <w:t>1</w:t>
        </w:r>
        <w:r w:rsidR="00AD605B" w:rsidRPr="00BB42FD">
          <w:rPr>
            <w:rStyle w:val="Hipervnculo"/>
            <w:rFonts w:eastAsiaTheme="minorHAnsi"/>
            <w:b w:val="0"/>
            <w:i w:val="0"/>
            <w:smallCaps/>
            <w:noProof/>
            <w:webHidden/>
            <w:color w:val="auto"/>
            <w:spacing w:val="20"/>
            <w:lang w:val="es-ES"/>
          </w:rPr>
          <w:fldChar w:fldCharType="end"/>
        </w:r>
      </w:hyperlink>
    </w:p>
    <w:p w:rsidR="00221308" w:rsidRPr="00BB42FD" w:rsidRDefault="009C53D5" w:rsidP="00221308">
      <w:pPr>
        <w:pStyle w:val="TDC1"/>
        <w:tabs>
          <w:tab w:val="left" w:pos="880"/>
          <w:tab w:val="right" w:leader="dot" w:pos="8495"/>
        </w:tabs>
        <w:spacing w:before="0" w:after="100"/>
        <w:ind w:left="220"/>
        <w:rPr>
          <w:rStyle w:val="Hipervnculo"/>
          <w:rFonts w:eastAsiaTheme="minorHAnsi"/>
          <w:b w:val="0"/>
          <w:i w:val="0"/>
          <w:smallCaps/>
          <w:noProof/>
          <w:color w:val="auto"/>
          <w:spacing w:val="20"/>
          <w:lang w:val="es-ES"/>
        </w:rPr>
      </w:pPr>
      <w:hyperlink w:anchor="_Toc401267363" w:history="1">
        <w:r w:rsidR="00221308" w:rsidRPr="00BB42FD">
          <w:rPr>
            <w:rStyle w:val="Hipervnculo"/>
            <w:rFonts w:eastAsiaTheme="minorHAnsi"/>
            <w:b w:val="0"/>
            <w:i w:val="0"/>
            <w:smallCaps/>
            <w:noProof/>
            <w:color w:val="auto"/>
            <w:spacing w:val="20"/>
            <w:sz w:val="22"/>
            <w:lang w:val="es-ES"/>
          </w:rPr>
          <w:t>2.1.</w:t>
        </w:r>
        <w:r w:rsidR="00221308" w:rsidRPr="00BB42FD">
          <w:rPr>
            <w:rStyle w:val="Hipervnculo"/>
            <w:rFonts w:eastAsiaTheme="minorHAnsi"/>
            <w:b w:val="0"/>
            <w:i w:val="0"/>
            <w:smallCaps/>
            <w:noProof/>
            <w:color w:val="auto"/>
            <w:spacing w:val="20"/>
            <w:lang w:val="es-ES"/>
          </w:rPr>
          <w:tab/>
        </w:r>
        <w:r w:rsidR="00221308" w:rsidRPr="00BB42FD">
          <w:rPr>
            <w:rStyle w:val="Hipervnculo"/>
            <w:rFonts w:eastAsiaTheme="minorHAnsi"/>
            <w:b w:val="0"/>
            <w:i w:val="0"/>
            <w:smallCaps/>
            <w:noProof/>
            <w:color w:val="auto"/>
            <w:spacing w:val="20"/>
            <w:sz w:val="22"/>
            <w:lang w:val="es-ES"/>
          </w:rPr>
          <w:t>Ejecutores</w:t>
        </w:r>
        <w:r w:rsidR="00221308" w:rsidRPr="00BB42FD">
          <w:rPr>
            <w:rStyle w:val="Hipervnculo"/>
            <w:rFonts w:eastAsiaTheme="minorHAnsi"/>
            <w:b w:val="0"/>
            <w:i w:val="0"/>
            <w:smallCaps/>
            <w:noProof/>
            <w:webHidden/>
            <w:color w:val="auto"/>
            <w:spacing w:val="20"/>
            <w:lang w:val="es-ES"/>
          </w:rPr>
          <w:tab/>
        </w:r>
        <w:r w:rsidR="00AD605B" w:rsidRPr="00BB42FD">
          <w:rPr>
            <w:rStyle w:val="Hipervnculo"/>
            <w:rFonts w:eastAsiaTheme="minorHAnsi"/>
            <w:b w:val="0"/>
            <w:i w:val="0"/>
            <w:smallCaps/>
            <w:noProof/>
            <w:webHidden/>
            <w:color w:val="auto"/>
            <w:spacing w:val="20"/>
            <w:lang w:val="es-ES"/>
          </w:rPr>
          <w:fldChar w:fldCharType="begin"/>
        </w:r>
        <w:r w:rsidR="00221308" w:rsidRPr="00BB42FD">
          <w:rPr>
            <w:rStyle w:val="Hipervnculo"/>
            <w:rFonts w:eastAsiaTheme="minorHAnsi"/>
            <w:b w:val="0"/>
            <w:i w:val="0"/>
            <w:smallCaps/>
            <w:noProof/>
            <w:webHidden/>
            <w:color w:val="auto"/>
            <w:spacing w:val="20"/>
            <w:lang w:val="es-ES"/>
          </w:rPr>
          <w:instrText xml:space="preserve"> PAGEREF _Toc401267363 \h </w:instrText>
        </w:r>
        <w:r w:rsidR="00AD605B" w:rsidRPr="00BB42FD">
          <w:rPr>
            <w:rStyle w:val="Hipervnculo"/>
            <w:rFonts w:eastAsiaTheme="minorHAnsi"/>
            <w:b w:val="0"/>
            <w:i w:val="0"/>
            <w:smallCaps/>
            <w:noProof/>
            <w:webHidden/>
            <w:color w:val="auto"/>
            <w:spacing w:val="20"/>
            <w:lang w:val="es-ES"/>
          </w:rPr>
        </w:r>
        <w:r w:rsidR="00AD605B" w:rsidRPr="00BB42FD">
          <w:rPr>
            <w:rStyle w:val="Hipervnculo"/>
            <w:rFonts w:eastAsiaTheme="minorHAnsi"/>
            <w:b w:val="0"/>
            <w:i w:val="0"/>
            <w:smallCaps/>
            <w:noProof/>
            <w:webHidden/>
            <w:color w:val="auto"/>
            <w:spacing w:val="20"/>
            <w:lang w:val="es-ES"/>
          </w:rPr>
          <w:fldChar w:fldCharType="separate"/>
        </w:r>
        <w:r w:rsidR="00221308" w:rsidRPr="00BB42FD">
          <w:rPr>
            <w:rStyle w:val="Hipervnculo"/>
            <w:rFonts w:eastAsiaTheme="minorHAnsi"/>
            <w:b w:val="0"/>
            <w:i w:val="0"/>
            <w:smallCaps/>
            <w:noProof/>
            <w:webHidden/>
            <w:color w:val="auto"/>
            <w:spacing w:val="20"/>
            <w:lang w:val="es-ES"/>
          </w:rPr>
          <w:t>1</w:t>
        </w:r>
        <w:r w:rsidR="00AD605B" w:rsidRPr="00BB42FD">
          <w:rPr>
            <w:rStyle w:val="Hipervnculo"/>
            <w:rFonts w:eastAsiaTheme="minorHAnsi"/>
            <w:b w:val="0"/>
            <w:i w:val="0"/>
            <w:smallCaps/>
            <w:noProof/>
            <w:webHidden/>
            <w:color w:val="auto"/>
            <w:spacing w:val="20"/>
            <w:lang w:val="es-ES"/>
          </w:rPr>
          <w:fldChar w:fldCharType="end"/>
        </w:r>
      </w:hyperlink>
    </w:p>
    <w:p w:rsidR="00221308" w:rsidRPr="00BB42FD" w:rsidRDefault="009C53D5" w:rsidP="00221308">
      <w:pPr>
        <w:pStyle w:val="TDC1"/>
        <w:tabs>
          <w:tab w:val="left" w:pos="880"/>
          <w:tab w:val="right" w:leader="dot" w:pos="8495"/>
        </w:tabs>
        <w:spacing w:before="0" w:after="100"/>
        <w:ind w:left="220"/>
        <w:rPr>
          <w:rStyle w:val="Hipervnculo"/>
          <w:rFonts w:eastAsiaTheme="minorHAnsi"/>
          <w:b w:val="0"/>
          <w:i w:val="0"/>
          <w:smallCaps/>
          <w:noProof/>
          <w:color w:val="auto"/>
          <w:spacing w:val="20"/>
          <w:lang w:val="es-ES"/>
        </w:rPr>
      </w:pPr>
      <w:hyperlink w:anchor="_Toc401267364" w:history="1">
        <w:r w:rsidR="00221308" w:rsidRPr="00BB42FD">
          <w:rPr>
            <w:rStyle w:val="Hipervnculo"/>
            <w:rFonts w:eastAsiaTheme="minorHAnsi"/>
            <w:b w:val="0"/>
            <w:i w:val="0"/>
            <w:smallCaps/>
            <w:noProof/>
            <w:color w:val="auto"/>
            <w:spacing w:val="20"/>
            <w:sz w:val="22"/>
            <w:lang w:val="es-ES"/>
          </w:rPr>
          <w:t>2.2.</w:t>
        </w:r>
        <w:r w:rsidR="00221308" w:rsidRPr="00BB42FD">
          <w:rPr>
            <w:rStyle w:val="Hipervnculo"/>
            <w:rFonts w:eastAsiaTheme="minorHAnsi"/>
            <w:b w:val="0"/>
            <w:i w:val="0"/>
            <w:smallCaps/>
            <w:noProof/>
            <w:color w:val="auto"/>
            <w:spacing w:val="20"/>
            <w:lang w:val="es-ES"/>
          </w:rPr>
          <w:tab/>
        </w:r>
        <w:r w:rsidR="00221308" w:rsidRPr="00BB42FD">
          <w:rPr>
            <w:rStyle w:val="Hipervnculo"/>
            <w:rFonts w:eastAsiaTheme="minorHAnsi"/>
            <w:b w:val="0"/>
            <w:i w:val="0"/>
            <w:smallCaps/>
            <w:noProof/>
            <w:color w:val="auto"/>
            <w:spacing w:val="20"/>
            <w:sz w:val="22"/>
            <w:lang w:val="es-ES"/>
          </w:rPr>
          <w:t>Responsable del Estudio de Impacto Ambiental</w:t>
        </w:r>
        <w:r w:rsidR="00221308" w:rsidRPr="00BB42FD">
          <w:rPr>
            <w:rStyle w:val="Hipervnculo"/>
            <w:rFonts w:eastAsiaTheme="minorHAnsi"/>
            <w:b w:val="0"/>
            <w:i w:val="0"/>
            <w:smallCaps/>
            <w:noProof/>
            <w:webHidden/>
            <w:color w:val="auto"/>
            <w:spacing w:val="20"/>
            <w:lang w:val="es-ES"/>
          </w:rPr>
          <w:tab/>
        </w:r>
        <w:r w:rsidR="00AD605B" w:rsidRPr="00BB42FD">
          <w:rPr>
            <w:rStyle w:val="Hipervnculo"/>
            <w:rFonts w:eastAsiaTheme="minorHAnsi"/>
            <w:b w:val="0"/>
            <w:i w:val="0"/>
            <w:smallCaps/>
            <w:noProof/>
            <w:webHidden/>
            <w:color w:val="auto"/>
            <w:spacing w:val="20"/>
            <w:lang w:val="es-ES"/>
          </w:rPr>
          <w:fldChar w:fldCharType="begin"/>
        </w:r>
        <w:r w:rsidR="00221308" w:rsidRPr="00BB42FD">
          <w:rPr>
            <w:rStyle w:val="Hipervnculo"/>
            <w:rFonts w:eastAsiaTheme="minorHAnsi"/>
            <w:b w:val="0"/>
            <w:i w:val="0"/>
            <w:smallCaps/>
            <w:noProof/>
            <w:webHidden/>
            <w:color w:val="auto"/>
            <w:spacing w:val="20"/>
            <w:lang w:val="es-ES"/>
          </w:rPr>
          <w:instrText xml:space="preserve"> PAGEREF _Toc401267364 \h </w:instrText>
        </w:r>
        <w:r w:rsidR="00AD605B" w:rsidRPr="00BB42FD">
          <w:rPr>
            <w:rStyle w:val="Hipervnculo"/>
            <w:rFonts w:eastAsiaTheme="minorHAnsi"/>
            <w:b w:val="0"/>
            <w:i w:val="0"/>
            <w:smallCaps/>
            <w:noProof/>
            <w:webHidden/>
            <w:color w:val="auto"/>
            <w:spacing w:val="20"/>
            <w:lang w:val="es-ES"/>
          </w:rPr>
        </w:r>
        <w:r w:rsidR="00AD605B" w:rsidRPr="00BB42FD">
          <w:rPr>
            <w:rStyle w:val="Hipervnculo"/>
            <w:rFonts w:eastAsiaTheme="minorHAnsi"/>
            <w:b w:val="0"/>
            <w:i w:val="0"/>
            <w:smallCaps/>
            <w:noProof/>
            <w:webHidden/>
            <w:color w:val="auto"/>
            <w:spacing w:val="20"/>
            <w:lang w:val="es-ES"/>
          </w:rPr>
          <w:fldChar w:fldCharType="separate"/>
        </w:r>
        <w:r w:rsidR="00221308" w:rsidRPr="00BB42FD">
          <w:rPr>
            <w:rStyle w:val="Hipervnculo"/>
            <w:rFonts w:eastAsiaTheme="minorHAnsi"/>
            <w:b w:val="0"/>
            <w:i w:val="0"/>
            <w:smallCaps/>
            <w:noProof/>
            <w:webHidden/>
            <w:color w:val="auto"/>
            <w:spacing w:val="20"/>
            <w:lang w:val="es-ES"/>
          </w:rPr>
          <w:t>1</w:t>
        </w:r>
        <w:r w:rsidR="00AD605B" w:rsidRPr="00BB42FD">
          <w:rPr>
            <w:rStyle w:val="Hipervnculo"/>
            <w:rFonts w:eastAsiaTheme="minorHAnsi"/>
            <w:b w:val="0"/>
            <w:i w:val="0"/>
            <w:smallCaps/>
            <w:noProof/>
            <w:webHidden/>
            <w:color w:val="auto"/>
            <w:spacing w:val="20"/>
            <w:lang w:val="es-ES"/>
          </w:rPr>
          <w:fldChar w:fldCharType="end"/>
        </w:r>
      </w:hyperlink>
    </w:p>
    <w:p w:rsidR="00221308" w:rsidRPr="00BB42FD" w:rsidRDefault="009C53D5" w:rsidP="00221308">
      <w:pPr>
        <w:pStyle w:val="TDC1"/>
        <w:tabs>
          <w:tab w:val="left" w:pos="880"/>
          <w:tab w:val="right" w:leader="dot" w:pos="8495"/>
        </w:tabs>
        <w:spacing w:before="0" w:after="100"/>
        <w:ind w:left="220"/>
        <w:rPr>
          <w:rStyle w:val="Hipervnculo"/>
          <w:rFonts w:eastAsiaTheme="minorHAnsi"/>
          <w:b w:val="0"/>
          <w:i w:val="0"/>
          <w:smallCaps/>
          <w:noProof/>
          <w:color w:val="auto"/>
          <w:spacing w:val="20"/>
          <w:lang w:val="es-ES"/>
        </w:rPr>
      </w:pPr>
      <w:hyperlink w:anchor="_Toc401267365" w:history="1">
        <w:r w:rsidR="00221308" w:rsidRPr="00BB42FD">
          <w:rPr>
            <w:rStyle w:val="Hipervnculo"/>
            <w:rFonts w:eastAsiaTheme="minorHAnsi"/>
            <w:b w:val="0"/>
            <w:i w:val="0"/>
            <w:smallCaps/>
            <w:noProof/>
            <w:color w:val="auto"/>
            <w:spacing w:val="20"/>
            <w:sz w:val="22"/>
            <w:lang w:val="es-ES"/>
          </w:rPr>
          <w:t>3.</w:t>
        </w:r>
        <w:r w:rsidR="00221308" w:rsidRPr="00BB42FD">
          <w:rPr>
            <w:rStyle w:val="Hipervnculo"/>
            <w:rFonts w:eastAsiaTheme="minorHAnsi"/>
            <w:b w:val="0"/>
            <w:i w:val="0"/>
            <w:smallCaps/>
            <w:noProof/>
            <w:color w:val="auto"/>
            <w:spacing w:val="20"/>
            <w:lang w:val="es-ES"/>
          </w:rPr>
          <w:tab/>
        </w:r>
        <w:r w:rsidR="00221308" w:rsidRPr="00BB42FD">
          <w:rPr>
            <w:rStyle w:val="Hipervnculo"/>
            <w:rFonts w:eastAsiaTheme="minorHAnsi"/>
            <w:b w:val="0"/>
            <w:i w:val="0"/>
            <w:smallCaps/>
            <w:noProof/>
            <w:color w:val="auto"/>
            <w:spacing w:val="20"/>
            <w:sz w:val="22"/>
            <w:lang w:val="es-ES"/>
          </w:rPr>
          <w:t>Introducción</w:t>
        </w:r>
        <w:r w:rsidR="00221308" w:rsidRPr="00BB42FD">
          <w:rPr>
            <w:rStyle w:val="Hipervnculo"/>
            <w:rFonts w:eastAsiaTheme="minorHAnsi"/>
            <w:b w:val="0"/>
            <w:i w:val="0"/>
            <w:smallCaps/>
            <w:noProof/>
            <w:webHidden/>
            <w:color w:val="auto"/>
            <w:spacing w:val="20"/>
            <w:lang w:val="es-ES"/>
          </w:rPr>
          <w:tab/>
        </w:r>
        <w:r w:rsidR="00AD605B" w:rsidRPr="00BB42FD">
          <w:rPr>
            <w:rStyle w:val="Hipervnculo"/>
            <w:rFonts w:eastAsiaTheme="minorHAnsi"/>
            <w:b w:val="0"/>
            <w:i w:val="0"/>
            <w:smallCaps/>
            <w:noProof/>
            <w:webHidden/>
            <w:color w:val="auto"/>
            <w:spacing w:val="20"/>
            <w:lang w:val="es-ES"/>
          </w:rPr>
          <w:fldChar w:fldCharType="begin"/>
        </w:r>
        <w:r w:rsidR="00221308" w:rsidRPr="00BB42FD">
          <w:rPr>
            <w:rStyle w:val="Hipervnculo"/>
            <w:rFonts w:eastAsiaTheme="minorHAnsi"/>
            <w:b w:val="0"/>
            <w:i w:val="0"/>
            <w:smallCaps/>
            <w:noProof/>
            <w:webHidden/>
            <w:color w:val="auto"/>
            <w:spacing w:val="20"/>
            <w:lang w:val="es-ES"/>
          </w:rPr>
          <w:instrText xml:space="preserve"> PAGEREF _Toc401267365 \h </w:instrText>
        </w:r>
        <w:r w:rsidR="00AD605B" w:rsidRPr="00BB42FD">
          <w:rPr>
            <w:rStyle w:val="Hipervnculo"/>
            <w:rFonts w:eastAsiaTheme="minorHAnsi"/>
            <w:b w:val="0"/>
            <w:i w:val="0"/>
            <w:smallCaps/>
            <w:noProof/>
            <w:webHidden/>
            <w:color w:val="auto"/>
            <w:spacing w:val="20"/>
            <w:lang w:val="es-ES"/>
          </w:rPr>
        </w:r>
        <w:r w:rsidR="00AD605B" w:rsidRPr="00BB42FD">
          <w:rPr>
            <w:rStyle w:val="Hipervnculo"/>
            <w:rFonts w:eastAsiaTheme="minorHAnsi"/>
            <w:b w:val="0"/>
            <w:i w:val="0"/>
            <w:smallCaps/>
            <w:noProof/>
            <w:webHidden/>
            <w:color w:val="auto"/>
            <w:spacing w:val="20"/>
            <w:lang w:val="es-ES"/>
          </w:rPr>
          <w:fldChar w:fldCharType="separate"/>
        </w:r>
        <w:r w:rsidR="00221308" w:rsidRPr="00BB42FD">
          <w:rPr>
            <w:rStyle w:val="Hipervnculo"/>
            <w:rFonts w:eastAsiaTheme="minorHAnsi"/>
            <w:b w:val="0"/>
            <w:i w:val="0"/>
            <w:smallCaps/>
            <w:noProof/>
            <w:webHidden/>
            <w:color w:val="auto"/>
            <w:spacing w:val="20"/>
            <w:lang w:val="es-ES"/>
          </w:rPr>
          <w:t>2</w:t>
        </w:r>
        <w:r w:rsidR="00AD605B" w:rsidRPr="00BB42FD">
          <w:rPr>
            <w:rStyle w:val="Hipervnculo"/>
            <w:rFonts w:eastAsiaTheme="minorHAnsi"/>
            <w:b w:val="0"/>
            <w:i w:val="0"/>
            <w:smallCaps/>
            <w:noProof/>
            <w:webHidden/>
            <w:color w:val="auto"/>
            <w:spacing w:val="20"/>
            <w:lang w:val="es-ES"/>
          </w:rPr>
          <w:fldChar w:fldCharType="end"/>
        </w:r>
      </w:hyperlink>
    </w:p>
    <w:p w:rsidR="00221308" w:rsidRPr="00BB42FD" w:rsidRDefault="009C53D5" w:rsidP="00221308">
      <w:pPr>
        <w:pStyle w:val="TDC1"/>
        <w:tabs>
          <w:tab w:val="left" w:pos="880"/>
          <w:tab w:val="right" w:leader="dot" w:pos="8495"/>
        </w:tabs>
        <w:spacing w:before="0" w:after="100"/>
        <w:ind w:left="220"/>
        <w:rPr>
          <w:rStyle w:val="Hipervnculo"/>
          <w:rFonts w:eastAsiaTheme="minorHAnsi"/>
          <w:b w:val="0"/>
          <w:i w:val="0"/>
          <w:smallCaps/>
          <w:noProof/>
          <w:color w:val="auto"/>
          <w:spacing w:val="20"/>
          <w:lang w:val="es-ES"/>
        </w:rPr>
      </w:pPr>
      <w:hyperlink w:anchor="_Toc401267366" w:history="1">
        <w:r w:rsidR="00221308" w:rsidRPr="00BB42FD">
          <w:rPr>
            <w:rStyle w:val="Hipervnculo"/>
            <w:rFonts w:eastAsiaTheme="minorHAnsi"/>
            <w:b w:val="0"/>
            <w:i w:val="0"/>
            <w:smallCaps/>
            <w:noProof/>
            <w:color w:val="auto"/>
            <w:spacing w:val="20"/>
            <w:sz w:val="22"/>
            <w:lang w:val="es-ES"/>
          </w:rPr>
          <w:t>4.</w:t>
        </w:r>
        <w:r w:rsidR="00221308" w:rsidRPr="00BB42FD">
          <w:rPr>
            <w:rStyle w:val="Hipervnculo"/>
            <w:rFonts w:eastAsiaTheme="minorHAnsi"/>
            <w:b w:val="0"/>
            <w:i w:val="0"/>
            <w:smallCaps/>
            <w:noProof/>
            <w:color w:val="auto"/>
            <w:spacing w:val="20"/>
            <w:lang w:val="es-ES"/>
          </w:rPr>
          <w:tab/>
        </w:r>
        <w:r w:rsidR="00221308" w:rsidRPr="00BB42FD">
          <w:rPr>
            <w:rStyle w:val="Hipervnculo"/>
            <w:rFonts w:eastAsiaTheme="minorHAnsi"/>
            <w:b w:val="0"/>
            <w:i w:val="0"/>
            <w:smallCaps/>
            <w:noProof/>
            <w:color w:val="auto"/>
            <w:spacing w:val="20"/>
            <w:sz w:val="22"/>
            <w:lang w:val="es-ES"/>
          </w:rPr>
          <w:t>Contexto Y Problemática</w:t>
        </w:r>
        <w:r w:rsidR="00221308" w:rsidRPr="00BB42FD">
          <w:rPr>
            <w:rStyle w:val="Hipervnculo"/>
            <w:rFonts w:eastAsiaTheme="minorHAnsi"/>
            <w:b w:val="0"/>
            <w:i w:val="0"/>
            <w:smallCaps/>
            <w:noProof/>
            <w:webHidden/>
            <w:color w:val="auto"/>
            <w:spacing w:val="20"/>
            <w:lang w:val="es-ES"/>
          </w:rPr>
          <w:tab/>
        </w:r>
        <w:r w:rsidR="00AD605B" w:rsidRPr="00BB42FD">
          <w:rPr>
            <w:rStyle w:val="Hipervnculo"/>
            <w:rFonts w:eastAsiaTheme="minorHAnsi"/>
            <w:b w:val="0"/>
            <w:i w:val="0"/>
            <w:smallCaps/>
            <w:noProof/>
            <w:webHidden/>
            <w:color w:val="auto"/>
            <w:spacing w:val="20"/>
            <w:lang w:val="es-ES"/>
          </w:rPr>
          <w:fldChar w:fldCharType="begin"/>
        </w:r>
        <w:r w:rsidR="00221308" w:rsidRPr="00BB42FD">
          <w:rPr>
            <w:rStyle w:val="Hipervnculo"/>
            <w:rFonts w:eastAsiaTheme="minorHAnsi"/>
            <w:b w:val="0"/>
            <w:i w:val="0"/>
            <w:smallCaps/>
            <w:noProof/>
            <w:webHidden/>
            <w:color w:val="auto"/>
            <w:spacing w:val="20"/>
            <w:lang w:val="es-ES"/>
          </w:rPr>
          <w:instrText xml:space="preserve"> PAGEREF _Toc401267366 \h </w:instrText>
        </w:r>
        <w:r w:rsidR="00AD605B" w:rsidRPr="00BB42FD">
          <w:rPr>
            <w:rStyle w:val="Hipervnculo"/>
            <w:rFonts w:eastAsiaTheme="minorHAnsi"/>
            <w:b w:val="0"/>
            <w:i w:val="0"/>
            <w:smallCaps/>
            <w:noProof/>
            <w:webHidden/>
            <w:color w:val="auto"/>
            <w:spacing w:val="20"/>
            <w:lang w:val="es-ES"/>
          </w:rPr>
        </w:r>
        <w:r w:rsidR="00AD605B" w:rsidRPr="00BB42FD">
          <w:rPr>
            <w:rStyle w:val="Hipervnculo"/>
            <w:rFonts w:eastAsiaTheme="minorHAnsi"/>
            <w:b w:val="0"/>
            <w:i w:val="0"/>
            <w:smallCaps/>
            <w:noProof/>
            <w:webHidden/>
            <w:color w:val="auto"/>
            <w:spacing w:val="20"/>
            <w:lang w:val="es-ES"/>
          </w:rPr>
          <w:fldChar w:fldCharType="separate"/>
        </w:r>
        <w:r w:rsidR="00221308" w:rsidRPr="00BB42FD">
          <w:rPr>
            <w:rStyle w:val="Hipervnculo"/>
            <w:rFonts w:eastAsiaTheme="minorHAnsi"/>
            <w:b w:val="0"/>
            <w:i w:val="0"/>
            <w:smallCaps/>
            <w:noProof/>
            <w:webHidden/>
            <w:color w:val="auto"/>
            <w:spacing w:val="20"/>
            <w:lang w:val="es-ES"/>
          </w:rPr>
          <w:t>3</w:t>
        </w:r>
        <w:r w:rsidR="00AD605B" w:rsidRPr="00BB42FD">
          <w:rPr>
            <w:rStyle w:val="Hipervnculo"/>
            <w:rFonts w:eastAsiaTheme="minorHAnsi"/>
            <w:b w:val="0"/>
            <w:i w:val="0"/>
            <w:smallCaps/>
            <w:noProof/>
            <w:webHidden/>
            <w:color w:val="auto"/>
            <w:spacing w:val="20"/>
            <w:lang w:val="es-ES"/>
          </w:rPr>
          <w:fldChar w:fldCharType="end"/>
        </w:r>
      </w:hyperlink>
    </w:p>
    <w:p w:rsidR="00221308" w:rsidRPr="00BB42FD" w:rsidRDefault="009C53D5" w:rsidP="00221308">
      <w:pPr>
        <w:pStyle w:val="TDC1"/>
        <w:tabs>
          <w:tab w:val="left" w:pos="880"/>
          <w:tab w:val="right" w:leader="dot" w:pos="8495"/>
        </w:tabs>
        <w:spacing w:before="0" w:after="100"/>
        <w:ind w:left="220"/>
        <w:rPr>
          <w:rStyle w:val="Hipervnculo"/>
          <w:rFonts w:eastAsiaTheme="minorHAnsi"/>
          <w:b w:val="0"/>
          <w:i w:val="0"/>
          <w:smallCaps/>
          <w:noProof/>
          <w:color w:val="auto"/>
          <w:spacing w:val="20"/>
          <w:lang w:val="es-ES"/>
        </w:rPr>
      </w:pPr>
      <w:hyperlink w:anchor="_Toc401267367" w:history="1">
        <w:r w:rsidR="00221308" w:rsidRPr="00BB42FD">
          <w:rPr>
            <w:rStyle w:val="Hipervnculo"/>
            <w:rFonts w:eastAsiaTheme="minorHAnsi"/>
            <w:b w:val="0"/>
            <w:i w:val="0"/>
            <w:smallCaps/>
            <w:noProof/>
            <w:color w:val="auto"/>
            <w:spacing w:val="20"/>
            <w:sz w:val="22"/>
            <w:lang w:val="es-ES"/>
          </w:rPr>
          <w:t>5.</w:t>
        </w:r>
        <w:r w:rsidR="00221308" w:rsidRPr="00BB42FD">
          <w:rPr>
            <w:rStyle w:val="Hipervnculo"/>
            <w:rFonts w:eastAsiaTheme="minorHAnsi"/>
            <w:b w:val="0"/>
            <w:i w:val="0"/>
            <w:smallCaps/>
            <w:noProof/>
            <w:color w:val="auto"/>
            <w:spacing w:val="20"/>
            <w:lang w:val="es-ES"/>
          </w:rPr>
          <w:tab/>
        </w:r>
        <w:r w:rsidR="00221308" w:rsidRPr="00BB42FD">
          <w:rPr>
            <w:rStyle w:val="Hipervnculo"/>
            <w:rFonts w:eastAsiaTheme="minorHAnsi"/>
            <w:b w:val="0"/>
            <w:i w:val="0"/>
            <w:smallCaps/>
            <w:noProof/>
            <w:color w:val="auto"/>
            <w:spacing w:val="20"/>
            <w:sz w:val="22"/>
            <w:lang w:val="es-ES"/>
          </w:rPr>
          <w:t>Objetivos del Estudio de Impacto Ambiental y Social</w:t>
        </w:r>
        <w:r w:rsidR="00221308" w:rsidRPr="00BB42FD">
          <w:rPr>
            <w:rStyle w:val="Hipervnculo"/>
            <w:rFonts w:eastAsiaTheme="minorHAnsi"/>
            <w:b w:val="0"/>
            <w:i w:val="0"/>
            <w:smallCaps/>
            <w:noProof/>
            <w:webHidden/>
            <w:color w:val="auto"/>
            <w:spacing w:val="20"/>
            <w:lang w:val="es-ES"/>
          </w:rPr>
          <w:tab/>
        </w:r>
        <w:r w:rsidR="00AD605B" w:rsidRPr="00BB42FD">
          <w:rPr>
            <w:rStyle w:val="Hipervnculo"/>
            <w:rFonts w:eastAsiaTheme="minorHAnsi"/>
            <w:b w:val="0"/>
            <w:i w:val="0"/>
            <w:smallCaps/>
            <w:noProof/>
            <w:webHidden/>
            <w:color w:val="auto"/>
            <w:spacing w:val="20"/>
            <w:lang w:val="es-ES"/>
          </w:rPr>
          <w:fldChar w:fldCharType="begin"/>
        </w:r>
        <w:r w:rsidR="00221308" w:rsidRPr="00BB42FD">
          <w:rPr>
            <w:rStyle w:val="Hipervnculo"/>
            <w:rFonts w:eastAsiaTheme="minorHAnsi"/>
            <w:b w:val="0"/>
            <w:i w:val="0"/>
            <w:smallCaps/>
            <w:noProof/>
            <w:webHidden/>
            <w:color w:val="auto"/>
            <w:spacing w:val="20"/>
            <w:lang w:val="es-ES"/>
          </w:rPr>
          <w:instrText xml:space="preserve"> PAGEREF _Toc401267367 \h </w:instrText>
        </w:r>
        <w:r w:rsidR="00AD605B" w:rsidRPr="00BB42FD">
          <w:rPr>
            <w:rStyle w:val="Hipervnculo"/>
            <w:rFonts w:eastAsiaTheme="minorHAnsi"/>
            <w:b w:val="0"/>
            <w:i w:val="0"/>
            <w:smallCaps/>
            <w:noProof/>
            <w:webHidden/>
            <w:color w:val="auto"/>
            <w:spacing w:val="20"/>
            <w:lang w:val="es-ES"/>
          </w:rPr>
        </w:r>
        <w:r w:rsidR="00AD605B" w:rsidRPr="00BB42FD">
          <w:rPr>
            <w:rStyle w:val="Hipervnculo"/>
            <w:rFonts w:eastAsiaTheme="minorHAnsi"/>
            <w:b w:val="0"/>
            <w:i w:val="0"/>
            <w:smallCaps/>
            <w:noProof/>
            <w:webHidden/>
            <w:color w:val="auto"/>
            <w:spacing w:val="20"/>
            <w:lang w:val="es-ES"/>
          </w:rPr>
          <w:fldChar w:fldCharType="separate"/>
        </w:r>
        <w:r w:rsidR="00221308" w:rsidRPr="00BB42FD">
          <w:rPr>
            <w:rStyle w:val="Hipervnculo"/>
            <w:rFonts w:eastAsiaTheme="minorHAnsi"/>
            <w:b w:val="0"/>
            <w:i w:val="0"/>
            <w:smallCaps/>
            <w:noProof/>
            <w:webHidden/>
            <w:color w:val="auto"/>
            <w:spacing w:val="20"/>
            <w:lang w:val="es-ES"/>
          </w:rPr>
          <w:t>3</w:t>
        </w:r>
        <w:r w:rsidR="00AD605B" w:rsidRPr="00BB42FD">
          <w:rPr>
            <w:rStyle w:val="Hipervnculo"/>
            <w:rFonts w:eastAsiaTheme="minorHAnsi"/>
            <w:b w:val="0"/>
            <w:i w:val="0"/>
            <w:smallCaps/>
            <w:noProof/>
            <w:webHidden/>
            <w:color w:val="auto"/>
            <w:spacing w:val="20"/>
            <w:lang w:val="es-ES"/>
          </w:rPr>
          <w:fldChar w:fldCharType="end"/>
        </w:r>
      </w:hyperlink>
    </w:p>
    <w:p w:rsidR="00221308" w:rsidRPr="00BB42FD" w:rsidRDefault="009C53D5" w:rsidP="00221308">
      <w:pPr>
        <w:pStyle w:val="TDC1"/>
        <w:tabs>
          <w:tab w:val="left" w:pos="880"/>
          <w:tab w:val="right" w:leader="dot" w:pos="8495"/>
        </w:tabs>
        <w:spacing w:before="0" w:after="100"/>
        <w:ind w:left="220"/>
        <w:rPr>
          <w:rStyle w:val="Hipervnculo"/>
          <w:rFonts w:eastAsiaTheme="minorHAnsi"/>
          <w:b w:val="0"/>
          <w:i w:val="0"/>
          <w:smallCaps/>
          <w:noProof/>
          <w:color w:val="auto"/>
          <w:spacing w:val="20"/>
          <w:lang w:val="es-ES"/>
        </w:rPr>
      </w:pPr>
      <w:hyperlink w:anchor="_Toc401267368" w:history="1">
        <w:r w:rsidR="00221308" w:rsidRPr="00BB42FD">
          <w:rPr>
            <w:rStyle w:val="Hipervnculo"/>
            <w:rFonts w:eastAsiaTheme="minorHAnsi"/>
            <w:b w:val="0"/>
            <w:i w:val="0"/>
            <w:smallCaps/>
            <w:noProof/>
            <w:color w:val="auto"/>
            <w:spacing w:val="20"/>
            <w:sz w:val="22"/>
            <w:lang w:val="es-ES"/>
          </w:rPr>
          <w:t>6.</w:t>
        </w:r>
        <w:r w:rsidR="00221308" w:rsidRPr="00BB42FD">
          <w:rPr>
            <w:rStyle w:val="Hipervnculo"/>
            <w:rFonts w:eastAsiaTheme="minorHAnsi"/>
            <w:b w:val="0"/>
            <w:i w:val="0"/>
            <w:smallCaps/>
            <w:noProof/>
            <w:color w:val="auto"/>
            <w:spacing w:val="20"/>
            <w:lang w:val="es-ES"/>
          </w:rPr>
          <w:tab/>
        </w:r>
        <w:r w:rsidR="00221308" w:rsidRPr="00BB42FD">
          <w:rPr>
            <w:rStyle w:val="Hipervnculo"/>
            <w:rFonts w:eastAsiaTheme="minorHAnsi"/>
            <w:b w:val="0"/>
            <w:i w:val="0"/>
            <w:smallCaps/>
            <w:noProof/>
            <w:color w:val="auto"/>
            <w:spacing w:val="20"/>
            <w:sz w:val="22"/>
            <w:lang w:val="es-ES"/>
          </w:rPr>
          <w:t>Fundamentación</w:t>
        </w:r>
        <w:r w:rsidR="00221308" w:rsidRPr="00BB42FD">
          <w:rPr>
            <w:rStyle w:val="Hipervnculo"/>
            <w:rFonts w:eastAsiaTheme="minorHAnsi"/>
            <w:b w:val="0"/>
            <w:i w:val="0"/>
            <w:smallCaps/>
            <w:noProof/>
            <w:webHidden/>
            <w:color w:val="auto"/>
            <w:spacing w:val="20"/>
            <w:lang w:val="es-ES"/>
          </w:rPr>
          <w:tab/>
        </w:r>
        <w:r w:rsidR="00AD605B" w:rsidRPr="00BB42FD">
          <w:rPr>
            <w:rStyle w:val="Hipervnculo"/>
            <w:rFonts w:eastAsiaTheme="minorHAnsi"/>
            <w:b w:val="0"/>
            <w:i w:val="0"/>
            <w:smallCaps/>
            <w:noProof/>
            <w:webHidden/>
            <w:color w:val="auto"/>
            <w:spacing w:val="20"/>
            <w:lang w:val="es-ES"/>
          </w:rPr>
          <w:fldChar w:fldCharType="begin"/>
        </w:r>
        <w:r w:rsidR="00221308" w:rsidRPr="00BB42FD">
          <w:rPr>
            <w:rStyle w:val="Hipervnculo"/>
            <w:rFonts w:eastAsiaTheme="minorHAnsi"/>
            <w:b w:val="0"/>
            <w:i w:val="0"/>
            <w:smallCaps/>
            <w:noProof/>
            <w:webHidden/>
            <w:color w:val="auto"/>
            <w:spacing w:val="20"/>
            <w:lang w:val="es-ES"/>
          </w:rPr>
          <w:instrText xml:space="preserve"> PAGEREF _Toc401267368 \h </w:instrText>
        </w:r>
        <w:r w:rsidR="00AD605B" w:rsidRPr="00BB42FD">
          <w:rPr>
            <w:rStyle w:val="Hipervnculo"/>
            <w:rFonts w:eastAsiaTheme="minorHAnsi"/>
            <w:b w:val="0"/>
            <w:i w:val="0"/>
            <w:smallCaps/>
            <w:noProof/>
            <w:webHidden/>
            <w:color w:val="auto"/>
            <w:spacing w:val="20"/>
            <w:lang w:val="es-ES"/>
          </w:rPr>
        </w:r>
        <w:r w:rsidR="00AD605B" w:rsidRPr="00BB42FD">
          <w:rPr>
            <w:rStyle w:val="Hipervnculo"/>
            <w:rFonts w:eastAsiaTheme="minorHAnsi"/>
            <w:b w:val="0"/>
            <w:i w:val="0"/>
            <w:smallCaps/>
            <w:noProof/>
            <w:webHidden/>
            <w:color w:val="auto"/>
            <w:spacing w:val="20"/>
            <w:lang w:val="es-ES"/>
          </w:rPr>
          <w:fldChar w:fldCharType="separate"/>
        </w:r>
        <w:r w:rsidR="00221308" w:rsidRPr="00BB42FD">
          <w:rPr>
            <w:rStyle w:val="Hipervnculo"/>
            <w:rFonts w:eastAsiaTheme="minorHAnsi"/>
            <w:b w:val="0"/>
            <w:i w:val="0"/>
            <w:smallCaps/>
            <w:noProof/>
            <w:webHidden/>
            <w:color w:val="auto"/>
            <w:spacing w:val="20"/>
            <w:lang w:val="es-ES"/>
          </w:rPr>
          <w:t>3</w:t>
        </w:r>
        <w:r w:rsidR="00AD605B" w:rsidRPr="00BB42FD">
          <w:rPr>
            <w:rStyle w:val="Hipervnculo"/>
            <w:rFonts w:eastAsiaTheme="minorHAnsi"/>
            <w:b w:val="0"/>
            <w:i w:val="0"/>
            <w:smallCaps/>
            <w:noProof/>
            <w:webHidden/>
            <w:color w:val="auto"/>
            <w:spacing w:val="20"/>
            <w:lang w:val="es-ES"/>
          </w:rPr>
          <w:fldChar w:fldCharType="end"/>
        </w:r>
      </w:hyperlink>
    </w:p>
    <w:p w:rsidR="00221308" w:rsidRPr="00BB42FD" w:rsidRDefault="009C53D5" w:rsidP="00221308">
      <w:pPr>
        <w:pStyle w:val="TDC1"/>
        <w:tabs>
          <w:tab w:val="left" w:pos="880"/>
          <w:tab w:val="right" w:leader="dot" w:pos="8495"/>
        </w:tabs>
        <w:spacing w:before="0" w:after="100"/>
        <w:ind w:left="220"/>
        <w:rPr>
          <w:rStyle w:val="Hipervnculo"/>
          <w:rFonts w:eastAsiaTheme="minorHAnsi"/>
          <w:b w:val="0"/>
          <w:i w:val="0"/>
          <w:smallCaps/>
          <w:noProof/>
          <w:color w:val="auto"/>
          <w:spacing w:val="20"/>
          <w:lang w:val="es-ES"/>
        </w:rPr>
      </w:pPr>
      <w:hyperlink w:anchor="_Toc401267369" w:history="1">
        <w:r w:rsidR="00221308" w:rsidRPr="00BB42FD">
          <w:rPr>
            <w:rStyle w:val="Hipervnculo"/>
            <w:rFonts w:eastAsiaTheme="minorHAnsi"/>
            <w:b w:val="0"/>
            <w:i w:val="0"/>
            <w:smallCaps/>
            <w:noProof/>
            <w:color w:val="auto"/>
            <w:spacing w:val="20"/>
            <w:sz w:val="22"/>
            <w:lang w:val="es-ES"/>
          </w:rPr>
          <w:t>7.</w:t>
        </w:r>
        <w:r w:rsidR="00221308" w:rsidRPr="00BB42FD">
          <w:rPr>
            <w:rStyle w:val="Hipervnculo"/>
            <w:rFonts w:eastAsiaTheme="minorHAnsi"/>
            <w:b w:val="0"/>
            <w:i w:val="0"/>
            <w:smallCaps/>
            <w:noProof/>
            <w:color w:val="auto"/>
            <w:spacing w:val="20"/>
            <w:lang w:val="es-ES"/>
          </w:rPr>
          <w:tab/>
        </w:r>
        <w:r w:rsidR="00221308" w:rsidRPr="00BB42FD">
          <w:rPr>
            <w:rStyle w:val="Hipervnculo"/>
            <w:rFonts w:eastAsiaTheme="minorHAnsi"/>
            <w:b w:val="0"/>
            <w:i w:val="0"/>
            <w:smallCaps/>
            <w:noProof/>
            <w:color w:val="auto"/>
            <w:spacing w:val="20"/>
            <w:sz w:val="22"/>
            <w:lang w:val="es-ES"/>
          </w:rPr>
          <w:t>Marco Legal</w:t>
        </w:r>
        <w:r w:rsidR="00221308" w:rsidRPr="00BB42FD">
          <w:rPr>
            <w:rStyle w:val="Hipervnculo"/>
            <w:rFonts w:eastAsiaTheme="minorHAnsi"/>
            <w:b w:val="0"/>
            <w:i w:val="0"/>
            <w:smallCaps/>
            <w:noProof/>
            <w:webHidden/>
            <w:color w:val="auto"/>
            <w:spacing w:val="20"/>
            <w:lang w:val="es-ES"/>
          </w:rPr>
          <w:tab/>
        </w:r>
        <w:r w:rsidR="00AD605B" w:rsidRPr="00BB42FD">
          <w:rPr>
            <w:rStyle w:val="Hipervnculo"/>
            <w:rFonts w:eastAsiaTheme="minorHAnsi"/>
            <w:b w:val="0"/>
            <w:i w:val="0"/>
            <w:smallCaps/>
            <w:noProof/>
            <w:webHidden/>
            <w:color w:val="auto"/>
            <w:spacing w:val="20"/>
            <w:lang w:val="es-ES"/>
          </w:rPr>
          <w:fldChar w:fldCharType="begin"/>
        </w:r>
        <w:r w:rsidR="00221308" w:rsidRPr="00BB42FD">
          <w:rPr>
            <w:rStyle w:val="Hipervnculo"/>
            <w:rFonts w:eastAsiaTheme="minorHAnsi"/>
            <w:b w:val="0"/>
            <w:i w:val="0"/>
            <w:smallCaps/>
            <w:noProof/>
            <w:webHidden/>
            <w:color w:val="auto"/>
            <w:spacing w:val="20"/>
            <w:lang w:val="es-ES"/>
          </w:rPr>
          <w:instrText xml:space="preserve"> PAGEREF _Toc401267369 \h </w:instrText>
        </w:r>
        <w:r w:rsidR="00AD605B" w:rsidRPr="00BB42FD">
          <w:rPr>
            <w:rStyle w:val="Hipervnculo"/>
            <w:rFonts w:eastAsiaTheme="minorHAnsi"/>
            <w:b w:val="0"/>
            <w:i w:val="0"/>
            <w:smallCaps/>
            <w:noProof/>
            <w:webHidden/>
            <w:color w:val="auto"/>
            <w:spacing w:val="20"/>
            <w:lang w:val="es-ES"/>
          </w:rPr>
        </w:r>
        <w:r w:rsidR="00AD605B" w:rsidRPr="00BB42FD">
          <w:rPr>
            <w:rStyle w:val="Hipervnculo"/>
            <w:rFonts w:eastAsiaTheme="minorHAnsi"/>
            <w:b w:val="0"/>
            <w:i w:val="0"/>
            <w:smallCaps/>
            <w:noProof/>
            <w:webHidden/>
            <w:color w:val="auto"/>
            <w:spacing w:val="20"/>
            <w:lang w:val="es-ES"/>
          </w:rPr>
          <w:fldChar w:fldCharType="separate"/>
        </w:r>
        <w:r w:rsidR="00221308" w:rsidRPr="00BB42FD">
          <w:rPr>
            <w:rStyle w:val="Hipervnculo"/>
            <w:rFonts w:eastAsiaTheme="minorHAnsi"/>
            <w:b w:val="0"/>
            <w:i w:val="0"/>
            <w:smallCaps/>
            <w:noProof/>
            <w:webHidden/>
            <w:color w:val="auto"/>
            <w:spacing w:val="20"/>
            <w:lang w:val="es-ES"/>
          </w:rPr>
          <w:t>4</w:t>
        </w:r>
        <w:r w:rsidR="00AD605B" w:rsidRPr="00BB42FD">
          <w:rPr>
            <w:rStyle w:val="Hipervnculo"/>
            <w:rFonts w:eastAsiaTheme="minorHAnsi"/>
            <w:b w:val="0"/>
            <w:i w:val="0"/>
            <w:smallCaps/>
            <w:noProof/>
            <w:webHidden/>
            <w:color w:val="auto"/>
            <w:spacing w:val="20"/>
            <w:lang w:val="es-ES"/>
          </w:rPr>
          <w:fldChar w:fldCharType="end"/>
        </w:r>
      </w:hyperlink>
    </w:p>
    <w:p w:rsidR="00221308" w:rsidRPr="00BB42FD" w:rsidRDefault="009C53D5" w:rsidP="00221308">
      <w:pPr>
        <w:pStyle w:val="TDC1"/>
        <w:tabs>
          <w:tab w:val="left" w:pos="880"/>
          <w:tab w:val="right" w:leader="dot" w:pos="8495"/>
        </w:tabs>
        <w:spacing w:before="0" w:after="100"/>
        <w:ind w:left="220"/>
        <w:rPr>
          <w:b w:val="0"/>
          <w:bCs w:val="0"/>
          <w:i w:val="0"/>
          <w:iCs w:val="0"/>
          <w:noProof/>
          <w:color w:val="auto"/>
          <w:sz w:val="22"/>
          <w:szCs w:val="22"/>
          <w:lang w:eastAsia="es-AR" w:bidi="ar-SA"/>
        </w:rPr>
      </w:pPr>
      <w:hyperlink w:anchor="_Toc401267370" w:history="1">
        <w:r w:rsidR="00221308" w:rsidRPr="00BB42FD">
          <w:rPr>
            <w:rStyle w:val="Hipervnculo"/>
            <w:rFonts w:eastAsiaTheme="minorHAnsi"/>
            <w:b w:val="0"/>
            <w:i w:val="0"/>
            <w:smallCaps/>
            <w:noProof/>
            <w:color w:val="auto"/>
            <w:spacing w:val="20"/>
            <w:sz w:val="22"/>
            <w:lang w:val="es-ES"/>
          </w:rPr>
          <w:t>8.</w:t>
        </w:r>
        <w:r w:rsidR="00221308" w:rsidRPr="00BB42FD">
          <w:rPr>
            <w:rStyle w:val="Hipervnculo"/>
            <w:rFonts w:eastAsiaTheme="minorHAnsi"/>
            <w:b w:val="0"/>
            <w:i w:val="0"/>
            <w:smallCaps/>
            <w:noProof/>
            <w:color w:val="auto"/>
            <w:spacing w:val="20"/>
            <w:lang w:val="es-ES"/>
          </w:rPr>
          <w:tab/>
        </w:r>
        <w:r w:rsidR="00221308" w:rsidRPr="00BB42FD">
          <w:rPr>
            <w:rStyle w:val="Hipervnculo"/>
            <w:rFonts w:eastAsiaTheme="minorHAnsi"/>
            <w:b w:val="0"/>
            <w:i w:val="0"/>
            <w:smallCaps/>
            <w:noProof/>
            <w:color w:val="auto"/>
            <w:spacing w:val="20"/>
            <w:sz w:val="22"/>
            <w:lang w:val="es-ES"/>
          </w:rPr>
          <w:t>Contenidos del Estudio de Impacto Ambiental y Social</w:t>
        </w:r>
        <w:r w:rsidR="00221308" w:rsidRPr="00BB42FD">
          <w:rPr>
            <w:rStyle w:val="Hipervnculo"/>
            <w:rFonts w:eastAsiaTheme="minorHAnsi"/>
            <w:b w:val="0"/>
            <w:i w:val="0"/>
            <w:smallCaps/>
            <w:noProof/>
            <w:webHidden/>
            <w:color w:val="auto"/>
            <w:spacing w:val="20"/>
            <w:lang w:val="es-ES"/>
          </w:rPr>
          <w:tab/>
        </w:r>
        <w:r w:rsidR="00AD605B" w:rsidRPr="00BB42FD">
          <w:rPr>
            <w:rStyle w:val="Hipervnculo"/>
            <w:rFonts w:eastAsiaTheme="minorHAnsi"/>
            <w:b w:val="0"/>
            <w:i w:val="0"/>
            <w:smallCaps/>
            <w:noProof/>
            <w:webHidden/>
            <w:color w:val="auto"/>
            <w:spacing w:val="20"/>
            <w:lang w:val="es-ES"/>
          </w:rPr>
          <w:fldChar w:fldCharType="begin"/>
        </w:r>
        <w:r w:rsidR="00221308" w:rsidRPr="00BB42FD">
          <w:rPr>
            <w:rStyle w:val="Hipervnculo"/>
            <w:rFonts w:eastAsiaTheme="minorHAnsi"/>
            <w:b w:val="0"/>
            <w:i w:val="0"/>
            <w:smallCaps/>
            <w:noProof/>
            <w:webHidden/>
            <w:color w:val="auto"/>
            <w:spacing w:val="20"/>
            <w:lang w:val="es-ES"/>
          </w:rPr>
          <w:instrText xml:space="preserve"> PAGEREF _Toc401267370 \h </w:instrText>
        </w:r>
        <w:r w:rsidR="00AD605B" w:rsidRPr="00BB42FD">
          <w:rPr>
            <w:rStyle w:val="Hipervnculo"/>
            <w:rFonts w:eastAsiaTheme="minorHAnsi"/>
            <w:b w:val="0"/>
            <w:i w:val="0"/>
            <w:smallCaps/>
            <w:noProof/>
            <w:webHidden/>
            <w:color w:val="auto"/>
            <w:spacing w:val="20"/>
            <w:lang w:val="es-ES"/>
          </w:rPr>
        </w:r>
        <w:r w:rsidR="00AD605B" w:rsidRPr="00BB42FD">
          <w:rPr>
            <w:rStyle w:val="Hipervnculo"/>
            <w:rFonts w:eastAsiaTheme="minorHAnsi"/>
            <w:b w:val="0"/>
            <w:i w:val="0"/>
            <w:smallCaps/>
            <w:noProof/>
            <w:webHidden/>
            <w:color w:val="auto"/>
            <w:spacing w:val="20"/>
            <w:lang w:val="es-ES"/>
          </w:rPr>
          <w:fldChar w:fldCharType="separate"/>
        </w:r>
        <w:r w:rsidR="00221308" w:rsidRPr="00BB42FD">
          <w:rPr>
            <w:rStyle w:val="Hipervnculo"/>
            <w:rFonts w:eastAsiaTheme="minorHAnsi"/>
            <w:b w:val="0"/>
            <w:i w:val="0"/>
            <w:smallCaps/>
            <w:noProof/>
            <w:webHidden/>
            <w:color w:val="auto"/>
            <w:spacing w:val="20"/>
            <w:lang w:val="es-ES"/>
          </w:rPr>
          <w:t>5</w:t>
        </w:r>
        <w:r w:rsidR="00AD605B" w:rsidRPr="00BB42FD">
          <w:rPr>
            <w:rStyle w:val="Hipervnculo"/>
            <w:rFonts w:eastAsiaTheme="minorHAnsi"/>
            <w:b w:val="0"/>
            <w:i w:val="0"/>
            <w:smallCaps/>
            <w:noProof/>
            <w:webHidden/>
            <w:color w:val="auto"/>
            <w:spacing w:val="20"/>
            <w:lang w:val="es-ES"/>
          </w:rPr>
          <w:fldChar w:fldCharType="end"/>
        </w:r>
      </w:hyperlink>
    </w:p>
    <w:p w:rsidR="00AB3974" w:rsidRPr="00BB42FD" w:rsidRDefault="00AD605B" w:rsidP="00AB3974">
      <w:pPr>
        <w:rPr>
          <w:rFonts w:eastAsia="Times New Roman"/>
          <w:b/>
          <w:color w:val="auto"/>
          <w:sz w:val="40"/>
          <w:lang w:val="es-ES" w:eastAsia="es-ES"/>
        </w:rPr>
        <w:sectPr w:rsidR="00AB3974" w:rsidRPr="00BB42FD" w:rsidSect="00AB3974">
          <w:footerReference w:type="default" r:id="rId12"/>
          <w:pgSz w:w="11907" w:h="16839" w:code="9"/>
          <w:pgMar w:top="1418" w:right="1701" w:bottom="1418" w:left="1701" w:header="709" w:footer="709" w:gutter="0"/>
          <w:pgNumType w:start="1"/>
          <w:cols w:space="708"/>
          <w:docGrid w:linePitch="360"/>
        </w:sectPr>
      </w:pPr>
      <w:r w:rsidRPr="00BB42FD">
        <w:rPr>
          <w:rFonts w:eastAsia="Times New Roman"/>
          <w:bCs/>
          <w:i/>
          <w:iCs/>
          <w:color w:val="auto"/>
          <w:sz w:val="40"/>
          <w:szCs w:val="24"/>
          <w:lang w:val="es-ES" w:eastAsia="es-ES"/>
        </w:rPr>
        <w:fldChar w:fldCharType="end"/>
      </w:r>
    </w:p>
    <w:p w:rsidR="005A1592" w:rsidRPr="00BB42FD" w:rsidRDefault="005A1592" w:rsidP="005A1592">
      <w:pPr>
        <w:pStyle w:val="Ttulo1"/>
        <w:keepNext w:val="0"/>
        <w:keepLines w:val="0"/>
        <w:numPr>
          <w:ilvl w:val="0"/>
          <w:numId w:val="2"/>
        </w:numPr>
        <w:spacing w:before="400" w:after="60" w:line="276" w:lineRule="auto"/>
        <w:ind w:left="0" w:firstLine="0"/>
        <w:contextualSpacing/>
        <w:rPr>
          <w:rFonts w:asciiTheme="minorHAnsi" w:eastAsia="Times New Roman" w:hAnsiTheme="minorHAnsi"/>
          <w:b w:val="0"/>
          <w:color w:val="auto"/>
          <w:sz w:val="40"/>
          <w:lang w:val="es-ES" w:eastAsia="es-ES"/>
        </w:rPr>
      </w:pPr>
      <w:bookmarkStart w:id="2" w:name="_Toc401267361"/>
      <w:r w:rsidRPr="00BB42FD">
        <w:rPr>
          <w:rFonts w:asciiTheme="minorHAnsi" w:hAnsiTheme="minorHAnsi"/>
          <w:bCs w:val="0"/>
          <w:smallCaps/>
          <w:color w:val="auto"/>
          <w:spacing w:val="20"/>
          <w:sz w:val="30"/>
          <w:szCs w:val="30"/>
          <w:lang w:val="es-ES"/>
        </w:rPr>
        <w:lastRenderedPageBreak/>
        <w:t>Nombre del Proyecto</w:t>
      </w:r>
      <w:bookmarkStart w:id="3" w:name="OLE_LINK1"/>
      <w:bookmarkStart w:id="4" w:name="OLE_LINK2"/>
      <w:bookmarkEnd w:id="0"/>
      <w:bookmarkEnd w:id="2"/>
      <w:r w:rsidRPr="00BB42FD">
        <w:rPr>
          <w:rFonts w:asciiTheme="minorHAnsi" w:eastAsia="Times New Roman" w:hAnsiTheme="minorHAnsi"/>
          <w:color w:val="auto"/>
          <w:sz w:val="40"/>
          <w:lang w:val="es-ES" w:eastAsia="es-ES"/>
        </w:rPr>
        <w:tab/>
      </w:r>
    </w:p>
    <w:p w:rsidR="005A1592" w:rsidRPr="00BB42FD" w:rsidRDefault="005A1592" w:rsidP="005A1592">
      <w:pPr>
        <w:tabs>
          <w:tab w:val="left" w:pos="2268"/>
        </w:tabs>
        <w:spacing w:after="0" w:line="276" w:lineRule="auto"/>
        <w:contextualSpacing/>
        <w:jc w:val="both"/>
        <w:rPr>
          <w:rFonts w:eastAsia="Times New Roman" w:cs="Times New Roman"/>
          <w:color w:val="auto"/>
          <w:sz w:val="24"/>
          <w:lang w:val="es-ES" w:eastAsia="es-ES"/>
        </w:rPr>
      </w:pPr>
      <w:r w:rsidRPr="00BB42FD">
        <w:rPr>
          <w:rFonts w:eastAsia="Times New Roman" w:cs="Times New Roman"/>
          <w:color w:val="auto"/>
          <w:sz w:val="24"/>
          <w:lang w:val="es-ES" w:eastAsia="es-ES"/>
        </w:rPr>
        <w:t>El nombre del proyecto se denomina ´Rehabilitación del Ramal C15 en el Tramo Cnel. Cornejo-Pocitos - Provincia de Salta´, este se encuentra dentro del Proyecto de Integración Ferroviaria Argentino-Boliviana para el Desarrollo Económico y Regional – Ramal C15, que lleva adelante el Ministerio del Interior y Transporte-Unidad Ejecutora Central de la Nación Argentina y tiene previsto una duración de cuatro años para concluir las obras de rehabilitación de dicho Ramal.</w:t>
      </w:r>
      <w:r w:rsidRPr="00BB42FD">
        <w:rPr>
          <w:color w:val="auto"/>
        </w:rPr>
        <w:t xml:space="preserve"> </w:t>
      </w:r>
    </w:p>
    <w:p w:rsidR="005A1592" w:rsidRPr="00BB42FD" w:rsidRDefault="005A1592" w:rsidP="005A1592">
      <w:pPr>
        <w:pStyle w:val="Ttulo1"/>
        <w:keepNext w:val="0"/>
        <w:keepLines w:val="0"/>
        <w:numPr>
          <w:ilvl w:val="0"/>
          <w:numId w:val="2"/>
        </w:numPr>
        <w:spacing w:before="400" w:after="60" w:line="276" w:lineRule="auto"/>
        <w:ind w:left="0" w:firstLine="0"/>
        <w:contextualSpacing/>
        <w:rPr>
          <w:rFonts w:asciiTheme="minorHAnsi" w:hAnsiTheme="minorHAnsi"/>
          <w:bCs w:val="0"/>
          <w:smallCaps/>
          <w:color w:val="auto"/>
          <w:spacing w:val="20"/>
          <w:sz w:val="30"/>
          <w:szCs w:val="30"/>
          <w:lang w:val="es-ES"/>
        </w:rPr>
      </w:pPr>
      <w:bookmarkStart w:id="5" w:name="_Toc400740427"/>
      <w:bookmarkStart w:id="6" w:name="_Toc401267362"/>
      <w:bookmarkStart w:id="7" w:name="_Toc369185684"/>
      <w:bookmarkEnd w:id="3"/>
      <w:bookmarkEnd w:id="4"/>
      <w:r w:rsidRPr="00BB42FD">
        <w:rPr>
          <w:rFonts w:asciiTheme="minorHAnsi" w:hAnsiTheme="minorHAnsi"/>
          <w:bCs w:val="0"/>
          <w:smallCaps/>
          <w:color w:val="auto"/>
          <w:spacing w:val="20"/>
          <w:sz w:val="30"/>
          <w:szCs w:val="30"/>
          <w:lang w:val="es-ES"/>
        </w:rPr>
        <w:t>Responsables</w:t>
      </w:r>
      <w:bookmarkEnd w:id="5"/>
      <w:bookmarkEnd w:id="6"/>
      <w:r w:rsidRPr="00BB42FD">
        <w:rPr>
          <w:rFonts w:asciiTheme="minorHAnsi" w:hAnsiTheme="minorHAnsi"/>
          <w:bCs w:val="0"/>
          <w:smallCaps/>
          <w:color w:val="auto"/>
          <w:spacing w:val="20"/>
          <w:sz w:val="30"/>
          <w:szCs w:val="30"/>
          <w:lang w:val="es-ES"/>
        </w:rPr>
        <w:t xml:space="preserve"> </w:t>
      </w:r>
      <w:bookmarkStart w:id="8" w:name="_Toc400740428"/>
    </w:p>
    <w:p w:rsidR="005A1592" w:rsidRPr="00BB42FD" w:rsidRDefault="005A1592" w:rsidP="005A1592">
      <w:pPr>
        <w:pStyle w:val="Ttulo1"/>
        <w:keepNext w:val="0"/>
        <w:keepLines w:val="0"/>
        <w:numPr>
          <w:ilvl w:val="1"/>
          <w:numId w:val="2"/>
        </w:numPr>
        <w:spacing w:before="400" w:after="60" w:line="276" w:lineRule="auto"/>
        <w:contextualSpacing/>
        <w:rPr>
          <w:rFonts w:asciiTheme="minorHAnsi" w:hAnsiTheme="minorHAnsi"/>
          <w:bCs w:val="0"/>
          <w:smallCaps/>
          <w:color w:val="auto"/>
          <w:spacing w:val="20"/>
          <w:sz w:val="30"/>
          <w:szCs w:val="30"/>
          <w:lang w:val="es-ES"/>
        </w:rPr>
      </w:pPr>
      <w:bookmarkStart w:id="9" w:name="_Toc401267363"/>
      <w:r w:rsidRPr="00BB42FD">
        <w:rPr>
          <w:rFonts w:asciiTheme="minorHAnsi" w:hAnsiTheme="minorHAnsi"/>
          <w:bCs w:val="0"/>
          <w:smallCaps/>
          <w:color w:val="auto"/>
          <w:spacing w:val="20"/>
          <w:sz w:val="30"/>
          <w:szCs w:val="30"/>
          <w:lang w:val="es-ES"/>
        </w:rPr>
        <w:t>Ejecutores</w:t>
      </w:r>
      <w:bookmarkEnd w:id="7"/>
      <w:bookmarkEnd w:id="8"/>
      <w:bookmarkEnd w:id="9"/>
    </w:p>
    <w:p w:rsidR="005A1592" w:rsidRPr="00BB42FD" w:rsidRDefault="005A1592" w:rsidP="005A1592">
      <w:pPr>
        <w:tabs>
          <w:tab w:val="left" w:pos="2268"/>
        </w:tabs>
        <w:spacing w:after="0" w:line="276" w:lineRule="auto"/>
        <w:contextualSpacing/>
        <w:jc w:val="both"/>
        <w:rPr>
          <w:color w:val="auto"/>
        </w:rPr>
      </w:pPr>
      <w:r w:rsidRPr="00BB42FD">
        <w:rPr>
          <w:rFonts w:eastAsia="Times New Roman" w:cs="Times New Roman"/>
          <w:color w:val="auto"/>
          <w:sz w:val="24"/>
          <w:lang w:val="es-ES" w:eastAsia="es-ES"/>
        </w:rPr>
        <w:t xml:space="preserve">El Ministerio del Interior y Transporte-Unidad Ejecutora Central, a través del Proyecto de Integración Ferroviaria Argentino-Boliviana para el Desarrollo Económico y Regional – Ramal C15. Como responsable final ejecutivo del proyecto se encuentran a cargo el </w:t>
      </w:r>
      <w:r w:rsidRPr="00BB42FD">
        <w:rPr>
          <w:color w:val="auto"/>
        </w:rPr>
        <w:t xml:space="preserve">Lic. Gerardo Adrián OTERO y el Sr. Pablo BARONE. </w:t>
      </w:r>
    </w:p>
    <w:p w:rsidR="005A1592" w:rsidRPr="00BB42FD" w:rsidRDefault="005A1592" w:rsidP="005A1592">
      <w:pPr>
        <w:tabs>
          <w:tab w:val="left" w:pos="2268"/>
        </w:tabs>
        <w:spacing w:after="0" w:line="276" w:lineRule="auto"/>
        <w:contextualSpacing/>
        <w:jc w:val="both"/>
        <w:rPr>
          <w:rFonts w:eastAsia="Times New Roman" w:cs="Times New Roman"/>
          <w:color w:val="auto"/>
          <w:sz w:val="24"/>
          <w:lang w:val="es-ES" w:eastAsia="es-ES"/>
        </w:rPr>
      </w:pPr>
    </w:p>
    <w:p w:rsidR="005A1592" w:rsidRPr="00BB42FD" w:rsidRDefault="005A1592" w:rsidP="005A1592">
      <w:pPr>
        <w:tabs>
          <w:tab w:val="left" w:pos="2268"/>
        </w:tabs>
        <w:spacing w:after="0" w:line="276" w:lineRule="auto"/>
        <w:contextualSpacing/>
        <w:jc w:val="both"/>
        <w:rPr>
          <w:rFonts w:eastAsia="Times New Roman" w:cs="Times New Roman"/>
          <w:color w:val="auto"/>
          <w:sz w:val="24"/>
          <w:shd w:val="clear" w:color="auto" w:fill="FCFCFC"/>
          <w:lang w:val="es-ES" w:eastAsia="es-ES"/>
        </w:rPr>
      </w:pPr>
      <w:r w:rsidRPr="00BB42FD">
        <w:rPr>
          <w:rFonts w:eastAsia="Times New Roman" w:cs="Times New Roman"/>
          <w:color w:val="auto"/>
          <w:sz w:val="24"/>
          <w:lang w:val="es-ES" w:eastAsia="es-ES"/>
        </w:rPr>
        <w:t>De acuerdo a sus misiones y funciones, este Ministerio tiene a su cargo todo lo inherente a: i) la elaboración y ejecución de la política nacional de transporte aéreo, fluvial, marítimo y terrestre, así como en su regulación y coordinación; ii) el transporte internacional, terrestre, marítimo y fluvial; iii) la supervis</w:t>
      </w:r>
      <w:r w:rsidR="00BB42FD">
        <w:rPr>
          <w:rFonts w:eastAsia="Times New Roman" w:cs="Times New Roman"/>
          <w:color w:val="auto"/>
          <w:sz w:val="24"/>
          <w:lang w:val="es-ES" w:eastAsia="es-ES"/>
        </w:rPr>
        <w:t xml:space="preserve">ión, el fomento y el desarrollo </w:t>
      </w:r>
      <w:r w:rsidRPr="00BB42FD">
        <w:rPr>
          <w:rFonts w:eastAsia="Times New Roman" w:cs="Times New Roman"/>
          <w:color w:val="auto"/>
          <w:sz w:val="24"/>
          <w:lang w:val="es-ES" w:eastAsia="es-ES"/>
        </w:rPr>
        <w:t>técnico y económico de los sistemas de transporte terrestre; iv)</w:t>
      </w:r>
      <w:r w:rsidRPr="00BB42FD">
        <w:rPr>
          <w:rFonts w:eastAsia="Times New Roman" w:cs="Times New Roman"/>
          <w:color w:val="auto"/>
          <w:sz w:val="24"/>
          <w:shd w:val="clear" w:color="auto" w:fill="FCFCFC"/>
          <w:lang w:val="es-ES" w:eastAsia="es-ES"/>
        </w:rPr>
        <w:t xml:space="preserve"> la regulación y coordinación de los sistemas de transporte terrestre, marítimo y fluvial.</w:t>
      </w:r>
    </w:p>
    <w:p w:rsidR="005A1592" w:rsidRPr="00BB42FD" w:rsidRDefault="005A1592" w:rsidP="005A1592">
      <w:pPr>
        <w:pStyle w:val="Ttulo1"/>
        <w:keepNext w:val="0"/>
        <w:keepLines w:val="0"/>
        <w:numPr>
          <w:ilvl w:val="1"/>
          <w:numId w:val="2"/>
        </w:numPr>
        <w:spacing w:before="400" w:after="60" w:line="276" w:lineRule="auto"/>
        <w:contextualSpacing/>
        <w:rPr>
          <w:rFonts w:asciiTheme="minorHAnsi" w:hAnsiTheme="minorHAnsi"/>
          <w:bCs w:val="0"/>
          <w:smallCaps/>
          <w:color w:val="auto"/>
          <w:spacing w:val="20"/>
          <w:sz w:val="30"/>
          <w:szCs w:val="30"/>
          <w:lang w:val="es-ES"/>
        </w:rPr>
      </w:pPr>
      <w:bookmarkStart w:id="10" w:name="_Toc400740429"/>
      <w:bookmarkStart w:id="11" w:name="_Toc401267364"/>
      <w:r w:rsidRPr="00BB42FD">
        <w:rPr>
          <w:rFonts w:asciiTheme="minorHAnsi" w:hAnsiTheme="minorHAnsi"/>
          <w:bCs w:val="0"/>
          <w:smallCaps/>
          <w:color w:val="auto"/>
          <w:spacing w:val="20"/>
          <w:sz w:val="30"/>
          <w:szCs w:val="30"/>
          <w:lang w:val="es-ES"/>
        </w:rPr>
        <w:t>Responsable del Estudio de Impacto Ambiental</w:t>
      </w:r>
      <w:bookmarkEnd w:id="10"/>
      <w:bookmarkEnd w:id="11"/>
    </w:p>
    <w:p w:rsidR="005A1592" w:rsidRPr="00BB42FD" w:rsidRDefault="005A1592" w:rsidP="005A1592">
      <w:pPr>
        <w:spacing w:line="276" w:lineRule="auto"/>
        <w:rPr>
          <w:color w:val="auto"/>
          <w:sz w:val="24"/>
          <w:lang w:val="es-ES" w:eastAsia="es-ES"/>
        </w:rPr>
      </w:pPr>
      <w:r w:rsidRPr="00BB42FD">
        <w:rPr>
          <w:b/>
          <w:color w:val="auto"/>
          <w:sz w:val="24"/>
          <w:lang w:val="es-ES" w:eastAsia="es-ES"/>
        </w:rPr>
        <w:t>Nombre y Apellido</w:t>
      </w:r>
      <w:r w:rsidRPr="00BB42FD">
        <w:rPr>
          <w:color w:val="auto"/>
          <w:sz w:val="24"/>
          <w:lang w:val="es-ES" w:eastAsia="es-ES"/>
        </w:rPr>
        <w:t>: Virginia Del Val</w:t>
      </w:r>
    </w:p>
    <w:p w:rsidR="005A1592" w:rsidRPr="00BB42FD" w:rsidRDefault="005A1592" w:rsidP="005A1592">
      <w:pPr>
        <w:spacing w:line="276" w:lineRule="auto"/>
        <w:rPr>
          <w:color w:val="auto"/>
          <w:sz w:val="24"/>
          <w:lang w:val="es-ES" w:eastAsia="es-ES"/>
        </w:rPr>
      </w:pPr>
      <w:r w:rsidRPr="00BB42FD">
        <w:rPr>
          <w:b/>
          <w:color w:val="auto"/>
          <w:sz w:val="24"/>
          <w:lang w:val="es-ES" w:eastAsia="es-ES"/>
        </w:rPr>
        <w:t>Titulo:</w:t>
      </w:r>
      <w:r w:rsidRPr="00BB42FD">
        <w:rPr>
          <w:color w:val="auto"/>
          <w:sz w:val="24"/>
          <w:lang w:val="es-ES" w:eastAsia="es-ES"/>
        </w:rPr>
        <w:t xml:space="preserve"> Ingeniera en Recursos Naturales y Medio Ambiente</w:t>
      </w:r>
    </w:p>
    <w:p w:rsidR="005A1592" w:rsidRPr="00BB42FD" w:rsidRDefault="005A1592" w:rsidP="005A1592">
      <w:pPr>
        <w:spacing w:line="276" w:lineRule="auto"/>
        <w:rPr>
          <w:color w:val="auto"/>
          <w:sz w:val="24"/>
          <w:lang w:val="es-ES" w:eastAsia="es-ES"/>
        </w:rPr>
      </w:pPr>
      <w:r w:rsidRPr="00BB42FD">
        <w:rPr>
          <w:b/>
          <w:color w:val="auto"/>
          <w:sz w:val="24"/>
          <w:lang w:val="es-ES" w:eastAsia="es-ES"/>
        </w:rPr>
        <w:t>Matricula:</w:t>
      </w:r>
      <w:r w:rsidRPr="00BB42FD">
        <w:rPr>
          <w:color w:val="auto"/>
          <w:sz w:val="24"/>
          <w:lang w:val="es-ES" w:eastAsia="es-ES"/>
        </w:rPr>
        <w:t xml:space="preserve"> N°8.435 (COPAIPA) </w:t>
      </w:r>
    </w:p>
    <w:p w:rsidR="005A1592" w:rsidRPr="00BB42FD" w:rsidRDefault="005A1592" w:rsidP="005A1592">
      <w:pPr>
        <w:spacing w:line="276" w:lineRule="auto"/>
        <w:rPr>
          <w:color w:val="auto"/>
          <w:sz w:val="24"/>
          <w:lang w:val="es-ES" w:eastAsia="es-ES"/>
        </w:rPr>
      </w:pPr>
      <w:r w:rsidRPr="00BB42FD">
        <w:rPr>
          <w:b/>
          <w:color w:val="auto"/>
          <w:sz w:val="24"/>
          <w:lang w:val="es-ES" w:eastAsia="es-ES"/>
        </w:rPr>
        <w:t>Registro de consultor ambiental:</w:t>
      </w:r>
      <w:r w:rsidRPr="00BB42FD">
        <w:rPr>
          <w:color w:val="auto"/>
          <w:sz w:val="24"/>
          <w:lang w:val="es-ES" w:eastAsia="es-ES"/>
        </w:rPr>
        <w:t xml:space="preserve"> N° 481 Sec. de Medio Ambiente de la Prov. De Salta.</w:t>
      </w:r>
    </w:p>
    <w:p w:rsidR="005A1592" w:rsidRPr="00BB42FD" w:rsidRDefault="005A1592" w:rsidP="005A1592">
      <w:pPr>
        <w:spacing w:line="276" w:lineRule="auto"/>
        <w:jc w:val="both"/>
        <w:rPr>
          <w:color w:val="auto"/>
          <w:sz w:val="24"/>
          <w:lang w:val="es-ES" w:eastAsia="es-ES"/>
        </w:rPr>
      </w:pPr>
      <w:r w:rsidRPr="00BB42FD">
        <w:rPr>
          <w:b/>
          <w:color w:val="auto"/>
          <w:sz w:val="24"/>
          <w:lang w:val="es-ES" w:eastAsia="es-ES"/>
        </w:rPr>
        <w:t>Domicilio</w:t>
      </w:r>
      <w:r w:rsidRPr="00BB42FD">
        <w:rPr>
          <w:color w:val="auto"/>
          <w:sz w:val="24"/>
          <w:lang w:val="es-ES" w:eastAsia="es-ES"/>
        </w:rPr>
        <w:t xml:space="preserve">: Nevado de Cachi  N° 522 - B° San Luis - </w:t>
      </w:r>
      <w:r w:rsidRPr="00BB42FD">
        <w:rPr>
          <w:color w:val="auto"/>
          <w:sz w:val="24"/>
          <w:lang w:eastAsia="es-ES"/>
        </w:rPr>
        <w:t>Ciudad de Salta - Salta (C.P. 4400)</w:t>
      </w:r>
    </w:p>
    <w:p w:rsidR="005A1592" w:rsidRPr="00BB42FD" w:rsidRDefault="005A1592" w:rsidP="005A1592">
      <w:pPr>
        <w:spacing w:line="276" w:lineRule="auto"/>
        <w:rPr>
          <w:color w:val="auto"/>
          <w:sz w:val="24"/>
          <w:lang w:eastAsia="es-ES"/>
        </w:rPr>
      </w:pPr>
      <w:r w:rsidRPr="00BB42FD">
        <w:rPr>
          <w:b/>
          <w:color w:val="auto"/>
          <w:sz w:val="24"/>
          <w:lang w:eastAsia="es-ES"/>
        </w:rPr>
        <w:t>CUIT</w:t>
      </w:r>
      <w:r w:rsidRPr="00BB42FD">
        <w:rPr>
          <w:color w:val="auto"/>
          <w:sz w:val="24"/>
          <w:lang w:eastAsia="es-ES"/>
        </w:rPr>
        <w:t>: 27-30221827-2</w:t>
      </w:r>
    </w:p>
    <w:p w:rsidR="005A1592" w:rsidRPr="00BB42FD" w:rsidRDefault="005A1592" w:rsidP="005A1592">
      <w:pPr>
        <w:spacing w:line="276" w:lineRule="auto"/>
        <w:rPr>
          <w:color w:val="auto"/>
          <w:sz w:val="24"/>
          <w:lang w:eastAsia="es-ES"/>
        </w:rPr>
      </w:pPr>
      <w:r w:rsidRPr="00BB42FD">
        <w:rPr>
          <w:b/>
          <w:color w:val="auto"/>
          <w:sz w:val="24"/>
          <w:lang w:eastAsia="es-ES"/>
        </w:rPr>
        <w:t>Teléfono:</w:t>
      </w:r>
      <w:r w:rsidR="00BB42FD">
        <w:rPr>
          <w:color w:val="auto"/>
          <w:sz w:val="24"/>
          <w:lang w:eastAsia="es-ES"/>
        </w:rPr>
        <w:t xml:space="preserve"> (0387) 154-520570 </w:t>
      </w:r>
    </w:p>
    <w:p w:rsidR="005A1592" w:rsidRPr="00BB42FD" w:rsidRDefault="005A1592" w:rsidP="005A1592">
      <w:pPr>
        <w:spacing w:line="276" w:lineRule="auto"/>
        <w:rPr>
          <w:color w:val="auto"/>
          <w:sz w:val="24"/>
          <w:lang w:eastAsia="es-ES"/>
        </w:rPr>
      </w:pPr>
      <w:r w:rsidRPr="00BB42FD">
        <w:rPr>
          <w:b/>
          <w:color w:val="auto"/>
          <w:sz w:val="24"/>
          <w:lang w:eastAsia="es-ES"/>
        </w:rPr>
        <w:t>E-mail:</w:t>
      </w:r>
      <w:r w:rsidRPr="00BB42FD">
        <w:rPr>
          <w:color w:val="auto"/>
          <w:sz w:val="24"/>
          <w:lang w:eastAsia="es-ES"/>
        </w:rPr>
        <w:t xml:space="preserve"> virginia.delval@gmail.com </w:t>
      </w:r>
    </w:p>
    <w:p w:rsidR="00AB3974" w:rsidRPr="00BB42FD" w:rsidRDefault="00AB3974" w:rsidP="005A1592">
      <w:pPr>
        <w:spacing w:line="276" w:lineRule="auto"/>
        <w:rPr>
          <w:color w:val="auto"/>
          <w:sz w:val="24"/>
          <w:lang w:eastAsia="es-ES"/>
        </w:rPr>
      </w:pPr>
    </w:p>
    <w:p w:rsidR="00221308" w:rsidRPr="00BB42FD" w:rsidRDefault="00221308" w:rsidP="005A1592">
      <w:pPr>
        <w:spacing w:line="276" w:lineRule="auto"/>
        <w:rPr>
          <w:color w:val="auto"/>
          <w:sz w:val="24"/>
          <w:lang w:eastAsia="es-ES"/>
        </w:rPr>
      </w:pPr>
    </w:p>
    <w:p w:rsidR="005A1592" w:rsidRPr="00BB42FD" w:rsidRDefault="005A1592" w:rsidP="005A1592">
      <w:pPr>
        <w:pStyle w:val="Ttulo1"/>
        <w:keepNext w:val="0"/>
        <w:keepLines w:val="0"/>
        <w:numPr>
          <w:ilvl w:val="0"/>
          <w:numId w:val="2"/>
        </w:numPr>
        <w:spacing w:before="400" w:after="60" w:line="276" w:lineRule="auto"/>
        <w:contextualSpacing/>
        <w:rPr>
          <w:rFonts w:asciiTheme="minorHAnsi" w:hAnsiTheme="minorHAnsi"/>
          <w:b w:val="0"/>
          <w:color w:val="auto"/>
          <w:lang w:val="es-ES"/>
        </w:rPr>
      </w:pPr>
      <w:bookmarkStart w:id="12" w:name="_Toc369185685"/>
      <w:bookmarkStart w:id="13" w:name="_Toc400740430"/>
      <w:bookmarkStart w:id="14" w:name="_Toc401267365"/>
      <w:r w:rsidRPr="00BB42FD">
        <w:rPr>
          <w:rFonts w:asciiTheme="minorHAnsi" w:hAnsiTheme="minorHAnsi"/>
          <w:bCs w:val="0"/>
          <w:smallCaps/>
          <w:color w:val="auto"/>
          <w:spacing w:val="20"/>
          <w:sz w:val="30"/>
          <w:szCs w:val="30"/>
          <w:lang w:val="es-ES"/>
        </w:rPr>
        <w:lastRenderedPageBreak/>
        <w:t>Introducción</w:t>
      </w:r>
      <w:bookmarkEnd w:id="12"/>
      <w:bookmarkEnd w:id="13"/>
      <w:bookmarkEnd w:id="14"/>
      <w:r w:rsidRPr="00BB42FD">
        <w:rPr>
          <w:rFonts w:asciiTheme="minorHAnsi" w:hAnsiTheme="minorHAnsi"/>
          <w:color w:val="auto"/>
          <w:lang w:val="es-ES"/>
        </w:rPr>
        <w:tab/>
      </w:r>
    </w:p>
    <w:p w:rsidR="005A1592" w:rsidRPr="00BB42FD" w:rsidRDefault="005A1592" w:rsidP="005A1592">
      <w:pPr>
        <w:tabs>
          <w:tab w:val="left" w:pos="2977"/>
          <w:tab w:val="left" w:pos="3119"/>
        </w:tabs>
        <w:spacing w:after="0" w:line="276" w:lineRule="auto"/>
        <w:contextualSpacing/>
        <w:jc w:val="both"/>
        <w:rPr>
          <w:rFonts w:eastAsia="Times New Roman" w:cs="Times New Roman"/>
          <w:color w:val="auto"/>
          <w:sz w:val="24"/>
          <w:lang w:val="es-ES" w:eastAsia="es-ES"/>
        </w:rPr>
      </w:pPr>
      <w:bookmarkStart w:id="15" w:name="OLE_LINK5"/>
      <w:bookmarkStart w:id="16" w:name="OLE_LINK6"/>
      <w:r w:rsidRPr="00BB42FD">
        <w:rPr>
          <w:rFonts w:eastAsia="Times New Roman" w:cs="Times New Roman"/>
          <w:color w:val="auto"/>
          <w:sz w:val="24"/>
          <w:lang w:val="es-ES" w:eastAsia="es-ES"/>
        </w:rPr>
        <w:t>El proyecto</w:t>
      </w:r>
      <w:r w:rsidRPr="00BB42FD">
        <w:rPr>
          <w:rFonts w:eastAsia="Times New Roman" w:cs="Times New Roman"/>
          <w:color w:val="auto"/>
          <w:sz w:val="24"/>
          <w:shd w:val="clear" w:color="auto" w:fill="FFFFFF"/>
          <w:lang w:val="es-ES" w:eastAsia="es-ES"/>
        </w:rPr>
        <w:t xml:space="preserve"> de Integración Ferroviaria Argentino-Boliviana para el Desarrollo Económico y Regional - Ramal C 15 </w:t>
      </w:r>
      <w:r w:rsidRPr="00BB42FD">
        <w:rPr>
          <w:rFonts w:eastAsia="Times New Roman" w:cs="Times New Roman"/>
          <w:color w:val="auto"/>
          <w:sz w:val="24"/>
          <w:lang w:val="es-ES" w:eastAsia="es-ES"/>
        </w:rPr>
        <w:t xml:space="preserve">tiene por objetivo fomentar el crecimiento económico regional y favorecer la integración ferroviaria comercial entre la República Argentina, el Estado Plurinacional de Bolivia y la República Federativa de Brasil a partir de la rehabilitación del Ramal C15. Este ramal ferroviario atraviesa, entre otras, las ciudades de Tartagal, Gral. Mosconi y Aguary, y se conecta con la red ferroviaria del país vecino que llega a Santa Cruz de la Sierra y al resto de la red Ferroviaria Oriental. Hacia el sur conecta con la red ferroviaria que permite el acceso al Puerto de Buenos Aires y la terminal portuaria de Rosario y hacia el este con las terminales portuarias de Barranqueras y Formosa. Dado su ubicación dentro de la red ferroviaria, </w:t>
      </w:r>
      <w:r w:rsidRPr="00BB42FD">
        <w:rPr>
          <w:rFonts w:eastAsia="Times New Roman" w:cs="Times New Roman"/>
          <w:color w:val="auto"/>
          <w:sz w:val="24"/>
          <w:shd w:val="clear" w:color="auto" w:fill="FFFFFF"/>
          <w:lang w:val="es-ES" w:eastAsia="es-ES"/>
        </w:rPr>
        <w:t>actúa como un aporte adicional al proyecto de reactivación del corredor bioceánico Paraná - Antofagasta, generando la posibilidad de un tráfico adicional a los que tiene este corredor.</w:t>
      </w:r>
    </w:p>
    <w:p w:rsidR="005A1592" w:rsidRPr="00BB42FD" w:rsidRDefault="005A1592" w:rsidP="005A1592">
      <w:pPr>
        <w:tabs>
          <w:tab w:val="left" w:pos="2977"/>
          <w:tab w:val="left" w:pos="3119"/>
        </w:tabs>
        <w:spacing w:after="0" w:line="276" w:lineRule="auto"/>
        <w:contextualSpacing/>
        <w:jc w:val="both"/>
        <w:rPr>
          <w:rFonts w:eastAsia="Times New Roman" w:cs="Times New Roman"/>
          <w:color w:val="auto"/>
          <w:sz w:val="24"/>
          <w:lang w:val="es-ES" w:eastAsia="es-ES"/>
        </w:rPr>
      </w:pPr>
    </w:p>
    <w:p w:rsidR="005A1592" w:rsidRPr="00BB42FD" w:rsidRDefault="005A1592" w:rsidP="005A1592">
      <w:pPr>
        <w:tabs>
          <w:tab w:val="left" w:pos="2977"/>
          <w:tab w:val="left" w:pos="3119"/>
        </w:tabs>
        <w:spacing w:after="0" w:line="276" w:lineRule="auto"/>
        <w:contextualSpacing/>
        <w:jc w:val="both"/>
        <w:rPr>
          <w:rFonts w:eastAsia="Times New Roman" w:cs="Times New Roman"/>
          <w:color w:val="auto"/>
          <w:sz w:val="24"/>
          <w:lang w:val="es-ES" w:eastAsia="es-ES"/>
        </w:rPr>
      </w:pPr>
      <w:r w:rsidRPr="00BB42FD">
        <w:rPr>
          <w:rFonts w:eastAsia="Times New Roman" w:cs="Times New Roman"/>
          <w:color w:val="auto"/>
          <w:sz w:val="24"/>
          <w:lang w:val="es-ES" w:eastAsia="es-ES"/>
        </w:rPr>
        <w:t xml:space="preserve">Asimismo, se busca fomentar la competitividad regional recuperando el modo de transporte de carga ferroviario, situación que disminuiría los altos costos de fletamento actual que surgen como consecuencia del doble trasbordo de mercaderías (tanto a granel como manufacturas). </w:t>
      </w:r>
    </w:p>
    <w:p w:rsidR="005A1592" w:rsidRPr="00BB42FD" w:rsidRDefault="005A1592" w:rsidP="005A1592">
      <w:pPr>
        <w:tabs>
          <w:tab w:val="left" w:pos="2977"/>
          <w:tab w:val="left" w:pos="3119"/>
        </w:tabs>
        <w:spacing w:after="0" w:line="276" w:lineRule="auto"/>
        <w:contextualSpacing/>
        <w:jc w:val="both"/>
        <w:rPr>
          <w:rFonts w:eastAsia="Times New Roman" w:cs="Times New Roman"/>
          <w:color w:val="auto"/>
          <w:sz w:val="24"/>
          <w:lang w:val="es-ES" w:eastAsia="es-ES"/>
        </w:rPr>
      </w:pPr>
    </w:p>
    <w:p w:rsidR="00721B7C" w:rsidRPr="00281F2F" w:rsidRDefault="00BB42FD" w:rsidP="00BB42FD">
      <w:pPr>
        <w:tabs>
          <w:tab w:val="left" w:pos="2977"/>
          <w:tab w:val="left" w:pos="3119"/>
        </w:tabs>
        <w:spacing w:after="0" w:line="276" w:lineRule="auto"/>
        <w:contextualSpacing/>
        <w:jc w:val="both"/>
        <w:rPr>
          <w:rFonts w:eastAsia="Times New Roman" w:cs="Times New Roman"/>
          <w:color w:val="auto"/>
          <w:sz w:val="24"/>
          <w:lang w:val="es-ES" w:eastAsia="es-ES"/>
        </w:rPr>
      </w:pPr>
      <w:r w:rsidRPr="00281F2F">
        <w:rPr>
          <w:rFonts w:eastAsia="Times New Roman" w:cs="Times New Roman"/>
          <w:color w:val="auto"/>
          <w:sz w:val="24"/>
          <w:lang w:val="es-ES" w:eastAsia="es-ES"/>
        </w:rPr>
        <w:t xml:space="preserve">El proyecto incluye la rehabilitación de la traza a los fines de volverla operativa en su totalidad, dado de que desde el año </w:t>
      </w:r>
      <w:r w:rsidR="00A012A3" w:rsidRPr="00281F2F">
        <w:rPr>
          <w:rFonts w:eastAsia="Times New Roman" w:cs="Times New Roman"/>
          <w:color w:val="auto"/>
          <w:sz w:val="24"/>
          <w:lang w:val="es-ES" w:eastAsia="es-ES"/>
        </w:rPr>
        <w:t>1999</w:t>
      </w:r>
      <w:r w:rsidRPr="00281F2F">
        <w:rPr>
          <w:rFonts w:eastAsia="Times New Roman" w:cs="Times New Roman"/>
          <w:color w:val="auto"/>
          <w:sz w:val="24"/>
          <w:lang w:val="es-ES" w:eastAsia="es-ES"/>
        </w:rPr>
        <w:t xml:space="preserve"> esta se encuentra intransitable. Es por ello, que el proyecto tiene como principal objetivo la readecuación de la actual vía férrea la cual incluye tareas de limpieza y desmalezado de la traza, mejoramiento y</w:t>
      </w:r>
      <w:r w:rsidR="00A012A3" w:rsidRPr="00281F2F">
        <w:rPr>
          <w:rFonts w:eastAsia="Times New Roman" w:cs="Times New Roman"/>
          <w:color w:val="auto"/>
          <w:sz w:val="24"/>
          <w:lang w:val="es-ES" w:eastAsia="es-ES"/>
        </w:rPr>
        <w:t xml:space="preserve"> adecuación de las existentes</w:t>
      </w:r>
      <w:r w:rsidRPr="00281F2F">
        <w:rPr>
          <w:rFonts w:eastAsia="Times New Roman" w:cs="Times New Roman"/>
          <w:color w:val="auto"/>
          <w:sz w:val="24"/>
          <w:lang w:val="es-ES" w:eastAsia="es-ES"/>
        </w:rPr>
        <w:t xml:space="preserve"> obras de arte</w:t>
      </w:r>
      <w:r w:rsidR="00721B7C" w:rsidRPr="00281F2F">
        <w:rPr>
          <w:rFonts w:eastAsia="Times New Roman" w:cs="Times New Roman"/>
          <w:color w:val="auto"/>
          <w:sz w:val="24"/>
          <w:lang w:val="es-ES" w:eastAsia="es-ES"/>
        </w:rPr>
        <w:t xml:space="preserve"> y el recambio de durmientes en mal estado a lo largo de toda la traza. E</w:t>
      </w:r>
      <w:r w:rsidRPr="00281F2F">
        <w:rPr>
          <w:rFonts w:eastAsia="Times New Roman" w:cs="Times New Roman"/>
          <w:color w:val="auto"/>
          <w:sz w:val="24"/>
          <w:lang w:val="es-ES" w:eastAsia="es-ES"/>
        </w:rPr>
        <w:t>n el c</w:t>
      </w:r>
      <w:r w:rsidR="00A012A3" w:rsidRPr="00281F2F">
        <w:rPr>
          <w:rFonts w:eastAsia="Times New Roman" w:cs="Times New Roman"/>
          <w:color w:val="auto"/>
          <w:sz w:val="24"/>
          <w:lang w:val="es-ES" w:eastAsia="es-ES"/>
        </w:rPr>
        <w:t>aso de los ríos</w:t>
      </w:r>
      <w:r w:rsidR="00721B7C" w:rsidRPr="00281F2F">
        <w:rPr>
          <w:rFonts w:eastAsia="Times New Roman" w:cs="Times New Roman"/>
          <w:color w:val="auto"/>
          <w:sz w:val="24"/>
          <w:lang w:val="es-ES" w:eastAsia="es-ES"/>
        </w:rPr>
        <w:t xml:space="preserve"> Tartagal y </w:t>
      </w:r>
      <w:r w:rsidR="00A012A3" w:rsidRPr="00281F2F">
        <w:rPr>
          <w:rFonts w:eastAsia="Times New Roman" w:cs="Times New Roman"/>
          <w:color w:val="auto"/>
          <w:sz w:val="24"/>
          <w:lang w:val="es-ES" w:eastAsia="es-ES"/>
        </w:rPr>
        <w:t>Caraparí</w:t>
      </w:r>
      <w:r w:rsidRPr="00281F2F">
        <w:rPr>
          <w:rFonts w:eastAsia="Times New Roman" w:cs="Times New Roman"/>
          <w:color w:val="auto"/>
          <w:sz w:val="24"/>
          <w:lang w:val="es-ES" w:eastAsia="es-ES"/>
        </w:rPr>
        <w:t xml:space="preserve"> incluye la reconstrucción de lo</w:t>
      </w:r>
      <w:r w:rsidR="00A012A3" w:rsidRPr="00281F2F">
        <w:rPr>
          <w:rFonts w:eastAsia="Times New Roman" w:cs="Times New Roman"/>
          <w:color w:val="auto"/>
          <w:sz w:val="24"/>
          <w:lang w:val="es-ES" w:eastAsia="es-ES"/>
        </w:rPr>
        <w:t>s</w:t>
      </w:r>
      <w:r w:rsidRPr="00281F2F">
        <w:rPr>
          <w:rFonts w:eastAsia="Times New Roman" w:cs="Times New Roman"/>
          <w:color w:val="auto"/>
          <w:sz w:val="24"/>
          <w:lang w:val="es-ES" w:eastAsia="es-ES"/>
        </w:rPr>
        <w:t xml:space="preserve"> puente ferroviarios</w:t>
      </w:r>
      <w:r w:rsidR="00721B7C" w:rsidRPr="00281F2F">
        <w:rPr>
          <w:rFonts w:eastAsia="Times New Roman" w:cs="Times New Roman"/>
          <w:color w:val="auto"/>
          <w:sz w:val="24"/>
          <w:lang w:val="es-ES" w:eastAsia="es-ES"/>
        </w:rPr>
        <w:t>, mientras que en la Quebrada del Arroyo Galarza incluye además, la construcción de la vía po</w:t>
      </w:r>
      <w:r w:rsidR="00A012A3" w:rsidRPr="00281F2F">
        <w:rPr>
          <w:rFonts w:eastAsia="Times New Roman" w:cs="Times New Roman"/>
          <w:color w:val="auto"/>
          <w:sz w:val="24"/>
          <w:lang w:val="es-ES" w:eastAsia="es-ES"/>
        </w:rPr>
        <w:t>r sobre la antigua traza de la Ruta N</w:t>
      </w:r>
      <w:r w:rsidR="00721B7C" w:rsidRPr="00281F2F">
        <w:rPr>
          <w:rFonts w:eastAsia="Times New Roman" w:cs="Times New Roman"/>
          <w:color w:val="auto"/>
          <w:sz w:val="24"/>
          <w:lang w:val="es-ES" w:eastAsia="es-ES"/>
        </w:rPr>
        <w:t>acional N° 34, la cual fue reconstruida a 4,6 m</w:t>
      </w:r>
      <w:r w:rsidR="00A012A3" w:rsidRPr="00281F2F">
        <w:rPr>
          <w:rFonts w:eastAsia="Times New Roman" w:cs="Times New Roman"/>
          <w:color w:val="auto"/>
          <w:sz w:val="24"/>
          <w:lang w:val="es-ES" w:eastAsia="es-ES"/>
        </w:rPr>
        <w:t xml:space="preserve"> de este tramo</w:t>
      </w:r>
      <w:r w:rsidR="00721B7C" w:rsidRPr="00281F2F">
        <w:rPr>
          <w:rFonts w:eastAsia="Times New Roman" w:cs="Times New Roman"/>
          <w:color w:val="auto"/>
          <w:sz w:val="24"/>
          <w:lang w:val="es-ES" w:eastAsia="es-ES"/>
        </w:rPr>
        <w:t>, debido a problemas de erosión causados por el Arroyo. Este tramo contempla la construcción de un puente, obras hidráulicas de drenaje y obras de defensa.</w:t>
      </w:r>
    </w:p>
    <w:p w:rsidR="005A1592" w:rsidRPr="00721B7C" w:rsidRDefault="00721B7C" w:rsidP="005A1592">
      <w:pPr>
        <w:tabs>
          <w:tab w:val="left" w:pos="2977"/>
          <w:tab w:val="left" w:pos="3119"/>
        </w:tabs>
        <w:spacing w:after="0" w:line="276" w:lineRule="auto"/>
        <w:contextualSpacing/>
        <w:jc w:val="both"/>
        <w:rPr>
          <w:rFonts w:eastAsia="Times New Roman" w:cs="Times New Roman"/>
          <w:color w:val="FF0000"/>
          <w:sz w:val="24"/>
          <w:lang w:val="es-ES" w:eastAsia="es-ES"/>
        </w:rPr>
      </w:pPr>
      <w:r>
        <w:rPr>
          <w:rFonts w:eastAsia="Times New Roman" w:cs="Times New Roman"/>
          <w:color w:val="FF0000"/>
          <w:sz w:val="24"/>
          <w:lang w:val="es-ES" w:eastAsia="es-ES"/>
        </w:rPr>
        <w:t xml:space="preserve"> </w:t>
      </w:r>
    </w:p>
    <w:p w:rsidR="005A1592" w:rsidRPr="00BB42FD" w:rsidRDefault="005A1592" w:rsidP="005A1592">
      <w:pPr>
        <w:tabs>
          <w:tab w:val="left" w:pos="2977"/>
          <w:tab w:val="left" w:pos="3119"/>
        </w:tabs>
        <w:spacing w:after="0" w:line="276" w:lineRule="auto"/>
        <w:contextualSpacing/>
        <w:jc w:val="both"/>
        <w:rPr>
          <w:rFonts w:eastAsia="Times New Roman" w:cs="Times New Roman"/>
          <w:color w:val="auto"/>
          <w:sz w:val="24"/>
          <w:shd w:val="clear" w:color="auto" w:fill="FFFFFF"/>
          <w:lang w:val="es-ES" w:eastAsia="es-ES"/>
        </w:rPr>
      </w:pPr>
      <w:r w:rsidRPr="00BB42FD">
        <w:rPr>
          <w:rFonts w:eastAsia="Times New Roman" w:cs="Times New Roman"/>
          <w:color w:val="auto"/>
          <w:sz w:val="24"/>
          <w:shd w:val="clear" w:color="auto" w:fill="FFFFFF"/>
          <w:lang w:val="es-ES" w:eastAsia="es-ES"/>
        </w:rPr>
        <w:t xml:space="preserve">Los componentes del Proyecto de Integración Ferroviaria Argentino-Boliviana para el Desarrollo Económico y Regional - Ramal C 15 son: </w:t>
      </w:r>
    </w:p>
    <w:p w:rsidR="005A1592" w:rsidRPr="00BB42FD" w:rsidRDefault="005A1592" w:rsidP="005A1592">
      <w:pPr>
        <w:pStyle w:val="Prrafodelista"/>
        <w:numPr>
          <w:ilvl w:val="0"/>
          <w:numId w:val="5"/>
        </w:numPr>
        <w:tabs>
          <w:tab w:val="left" w:pos="-5387"/>
        </w:tabs>
        <w:spacing w:after="0" w:line="360" w:lineRule="auto"/>
        <w:jc w:val="both"/>
        <w:rPr>
          <w:rFonts w:eastAsia="Times New Roman" w:cs="Times New Roman"/>
          <w:color w:val="auto"/>
          <w:sz w:val="24"/>
          <w:shd w:val="clear" w:color="auto" w:fill="FFFFFF"/>
          <w:lang w:val="es-ES" w:eastAsia="es-ES"/>
        </w:rPr>
      </w:pPr>
      <w:r w:rsidRPr="00BB42FD">
        <w:rPr>
          <w:rFonts w:eastAsia="Times New Roman" w:cs="Times New Roman"/>
          <w:b/>
          <w:color w:val="auto"/>
          <w:sz w:val="24"/>
          <w:u w:val="single"/>
          <w:shd w:val="clear" w:color="auto" w:fill="FFFFFF"/>
          <w:lang w:val="es-ES" w:eastAsia="es-ES"/>
        </w:rPr>
        <w:t>Componente I:</w:t>
      </w:r>
      <w:r w:rsidRPr="00BB42FD">
        <w:rPr>
          <w:rFonts w:eastAsia="Times New Roman" w:cs="Times New Roman"/>
          <w:color w:val="auto"/>
          <w:sz w:val="24"/>
          <w:shd w:val="clear" w:color="auto" w:fill="FFFFFF"/>
          <w:lang w:val="es-ES" w:eastAsia="es-ES"/>
        </w:rPr>
        <w:t xml:space="preserve"> Administración</w:t>
      </w:r>
    </w:p>
    <w:p w:rsidR="005A1592" w:rsidRPr="00BB42FD" w:rsidRDefault="005A1592" w:rsidP="005A1592">
      <w:pPr>
        <w:pStyle w:val="Prrafodelista"/>
        <w:numPr>
          <w:ilvl w:val="0"/>
          <w:numId w:val="5"/>
        </w:numPr>
        <w:tabs>
          <w:tab w:val="left" w:pos="-5387"/>
        </w:tabs>
        <w:spacing w:after="0" w:line="360" w:lineRule="auto"/>
        <w:jc w:val="both"/>
        <w:rPr>
          <w:rFonts w:eastAsia="Times New Roman" w:cs="Times New Roman"/>
          <w:color w:val="auto"/>
          <w:sz w:val="24"/>
          <w:shd w:val="clear" w:color="auto" w:fill="FFFFFF"/>
          <w:lang w:val="es-ES" w:eastAsia="es-ES"/>
        </w:rPr>
      </w:pPr>
      <w:r w:rsidRPr="00BB42FD">
        <w:rPr>
          <w:rFonts w:eastAsia="Times New Roman" w:cs="Times New Roman"/>
          <w:b/>
          <w:color w:val="auto"/>
          <w:sz w:val="24"/>
          <w:u w:val="single"/>
          <w:shd w:val="clear" w:color="auto" w:fill="FFFFFF"/>
          <w:lang w:val="es-ES" w:eastAsia="es-ES"/>
        </w:rPr>
        <w:t>Componente II:</w:t>
      </w:r>
      <w:r w:rsidRPr="00BB42FD">
        <w:rPr>
          <w:rFonts w:eastAsia="Times New Roman" w:cs="Times New Roman"/>
          <w:color w:val="auto"/>
          <w:sz w:val="24"/>
          <w:shd w:val="clear" w:color="auto" w:fill="FFFFFF"/>
          <w:lang w:val="es-ES" w:eastAsia="es-ES"/>
        </w:rPr>
        <w:t xml:space="preserve"> Rehabilitación y mejoramiento de vías </w:t>
      </w:r>
      <w:r w:rsidRPr="00BB42FD">
        <w:rPr>
          <w:rFonts w:eastAsia="Times New Roman" w:cs="Times New Roman"/>
          <w:color w:val="auto"/>
          <w:sz w:val="24"/>
          <w:lang w:val="es-MX" w:eastAsia="es-ES"/>
        </w:rPr>
        <w:t>(km. 1374,500 a km 1456,320)</w:t>
      </w:r>
    </w:p>
    <w:p w:rsidR="005A1592" w:rsidRPr="00BB42FD" w:rsidRDefault="005A1592" w:rsidP="005A1592">
      <w:pPr>
        <w:pStyle w:val="Prrafodelista"/>
        <w:numPr>
          <w:ilvl w:val="0"/>
          <w:numId w:val="5"/>
        </w:numPr>
        <w:tabs>
          <w:tab w:val="left" w:pos="-5387"/>
        </w:tabs>
        <w:spacing w:after="0" w:line="360" w:lineRule="auto"/>
        <w:jc w:val="both"/>
        <w:rPr>
          <w:rFonts w:eastAsia="Times New Roman" w:cs="Times New Roman"/>
          <w:color w:val="auto"/>
          <w:sz w:val="24"/>
          <w:shd w:val="clear" w:color="auto" w:fill="FFFFFF"/>
          <w:lang w:val="es-ES" w:eastAsia="es-ES"/>
        </w:rPr>
      </w:pPr>
      <w:r w:rsidRPr="00BB42FD">
        <w:rPr>
          <w:rFonts w:eastAsia="Times New Roman" w:cs="Times New Roman"/>
          <w:b/>
          <w:color w:val="auto"/>
          <w:sz w:val="24"/>
          <w:u w:val="single"/>
          <w:shd w:val="clear" w:color="auto" w:fill="FFFFFF"/>
          <w:lang w:val="es-ES" w:eastAsia="es-ES"/>
        </w:rPr>
        <w:t>Componente III:</w:t>
      </w:r>
      <w:r w:rsidRPr="00BB42FD">
        <w:rPr>
          <w:rFonts w:eastAsia="Times New Roman" w:cs="Times New Roman"/>
          <w:color w:val="auto"/>
          <w:sz w:val="24"/>
          <w:shd w:val="clear" w:color="auto" w:fill="FFFFFF"/>
          <w:lang w:val="es-ES" w:eastAsia="es-ES"/>
        </w:rPr>
        <w:t xml:space="preserve"> Quebrada de Galarza</w:t>
      </w:r>
      <w:r w:rsidR="00281F2F">
        <w:rPr>
          <w:rFonts w:eastAsia="Times New Roman" w:cs="Times New Roman"/>
          <w:color w:val="auto"/>
          <w:sz w:val="24"/>
          <w:shd w:val="clear" w:color="auto" w:fill="FFFFFF"/>
          <w:lang w:val="es-ES" w:eastAsia="es-ES"/>
        </w:rPr>
        <w:t>.</w:t>
      </w:r>
    </w:p>
    <w:p w:rsidR="005A1592" w:rsidRPr="00BB42FD" w:rsidRDefault="005A1592" w:rsidP="005A1592">
      <w:pPr>
        <w:pStyle w:val="Prrafodelista"/>
        <w:numPr>
          <w:ilvl w:val="0"/>
          <w:numId w:val="5"/>
        </w:numPr>
        <w:tabs>
          <w:tab w:val="left" w:pos="-5387"/>
        </w:tabs>
        <w:spacing w:after="0" w:line="360" w:lineRule="auto"/>
        <w:jc w:val="both"/>
        <w:rPr>
          <w:rFonts w:eastAsia="Times New Roman" w:cs="Times New Roman"/>
          <w:color w:val="auto"/>
          <w:sz w:val="24"/>
          <w:shd w:val="clear" w:color="auto" w:fill="FFFFFF"/>
          <w:lang w:val="es-ES" w:eastAsia="es-ES"/>
        </w:rPr>
      </w:pPr>
      <w:r w:rsidRPr="00BB42FD">
        <w:rPr>
          <w:rFonts w:eastAsia="Times New Roman" w:cs="Times New Roman"/>
          <w:b/>
          <w:color w:val="auto"/>
          <w:sz w:val="24"/>
          <w:u w:val="single"/>
          <w:shd w:val="clear" w:color="auto" w:fill="FFFFFF"/>
          <w:lang w:val="es-ES" w:eastAsia="es-ES"/>
        </w:rPr>
        <w:lastRenderedPageBreak/>
        <w:t>Componente IV:</w:t>
      </w:r>
      <w:r w:rsidRPr="00BB42FD">
        <w:rPr>
          <w:rFonts w:eastAsia="Times New Roman" w:cs="Times New Roman"/>
          <w:color w:val="auto"/>
          <w:sz w:val="24"/>
          <w:shd w:val="clear" w:color="auto" w:fill="FFFFFF"/>
          <w:lang w:val="es-ES" w:eastAsia="es-ES"/>
        </w:rPr>
        <w:t xml:space="preserve"> Reconstrucción de puentes y alcantarillas </w:t>
      </w:r>
    </w:p>
    <w:p w:rsidR="005A1592" w:rsidRPr="00BB42FD" w:rsidRDefault="005A1592" w:rsidP="005A1592">
      <w:pPr>
        <w:pStyle w:val="Prrafodelista"/>
        <w:numPr>
          <w:ilvl w:val="0"/>
          <w:numId w:val="5"/>
        </w:numPr>
        <w:tabs>
          <w:tab w:val="left" w:pos="-5387"/>
        </w:tabs>
        <w:spacing w:after="0" w:line="360" w:lineRule="auto"/>
        <w:jc w:val="both"/>
        <w:rPr>
          <w:rFonts w:eastAsia="Times New Roman" w:cs="Times New Roman"/>
          <w:color w:val="auto"/>
          <w:sz w:val="24"/>
          <w:shd w:val="clear" w:color="auto" w:fill="FFFFFF"/>
          <w:lang w:val="es-ES" w:eastAsia="es-ES"/>
        </w:rPr>
      </w:pPr>
      <w:r w:rsidRPr="00BB42FD">
        <w:rPr>
          <w:rFonts w:eastAsia="Times New Roman" w:cs="Times New Roman"/>
          <w:b/>
          <w:color w:val="auto"/>
          <w:sz w:val="24"/>
          <w:u w:val="single"/>
          <w:shd w:val="clear" w:color="auto" w:fill="FFFFFF"/>
          <w:lang w:val="es-ES" w:eastAsia="es-ES"/>
        </w:rPr>
        <w:t>Componente V:</w:t>
      </w:r>
      <w:r w:rsidRPr="00BB42FD">
        <w:rPr>
          <w:rFonts w:eastAsia="Times New Roman" w:cs="Times New Roman"/>
          <w:color w:val="auto"/>
          <w:sz w:val="24"/>
          <w:shd w:val="clear" w:color="auto" w:fill="FFFFFF"/>
          <w:lang w:val="es-ES" w:eastAsia="es-ES"/>
        </w:rPr>
        <w:t xml:space="preserve"> Mejoramiento de estaciones y bases de cuadrilla</w:t>
      </w:r>
    </w:p>
    <w:p w:rsidR="005A1592" w:rsidRPr="00BB42FD" w:rsidRDefault="005A1592" w:rsidP="005A1592">
      <w:pPr>
        <w:pStyle w:val="Prrafodelista"/>
        <w:numPr>
          <w:ilvl w:val="0"/>
          <w:numId w:val="5"/>
        </w:numPr>
        <w:spacing w:after="0" w:line="360" w:lineRule="auto"/>
        <w:jc w:val="both"/>
        <w:rPr>
          <w:rFonts w:eastAsia="Times New Roman" w:cs="Times New Roman"/>
          <w:color w:val="auto"/>
          <w:sz w:val="24"/>
          <w:shd w:val="clear" w:color="auto" w:fill="FFFFFF"/>
          <w:lang w:eastAsia="es-ES"/>
        </w:rPr>
      </w:pPr>
      <w:r w:rsidRPr="00BB42FD">
        <w:rPr>
          <w:rFonts w:eastAsia="Times New Roman" w:cs="Times New Roman"/>
          <w:b/>
          <w:color w:val="auto"/>
          <w:sz w:val="24"/>
          <w:u w:val="single"/>
          <w:shd w:val="clear" w:color="auto" w:fill="FFFFFF"/>
          <w:lang w:val="es-ES" w:eastAsia="es-ES"/>
        </w:rPr>
        <w:t>Componente VI:</w:t>
      </w:r>
      <w:r w:rsidRPr="00BB42FD">
        <w:rPr>
          <w:rFonts w:eastAsia="Times New Roman" w:cs="Times New Roman"/>
          <w:bCs/>
          <w:color w:val="auto"/>
          <w:sz w:val="24"/>
          <w:lang w:eastAsia="es-ES"/>
        </w:rPr>
        <w:t xml:space="preserve"> Supervisión </w:t>
      </w:r>
    </w:p>
    <w:bookmarkEnd w:id="15"/>
    <w:bookmarkEnd w:id="16"/>
    <w:p w:rsidR="005A1592" w:rsidRPr="00BB42FD" w:rsidRDefault="005A1592" w:rsidP="005A1592">
      <w:pPr>
        <w:spacing w:line="276" w:lineRule="auto"/>
        <w:jc w:val="both"/>
        <w:rPr>
          <w:color w:val="auto"/>
          <w:sz w:val="24"/>
        </w:rPr>
      </w:pPr>
      <w:r w:rsidRPr="00BB42FD">
        <w:rPr>
          <w:color w:val="auto"/>
          <w:sz w:val="24"/>
        </w:rPr>
        <w:t>Los componentes que van a ser evaluados en este Estudio de Impacto Ambiental y Social, corresponden a los Componentes II: Rehabilitación y mejoramientos de vías (</w:t>
      </w:r>
      <w:r w:rsidRPr="00BB42FD">
        <w:rPr>
          <w:rFonts w:eastAsia="Times New Roman" w:cs="Times New Roman"/>
          <w:color w:val="auto"/>
          <w:sz w:val="24"/>
          <w:lang w:val="es-MX" w:eastAsia="es-ES"/>
        </w:rPr>
        <w:t>km. 1374,500 a km 1456,320</w:t>
      </w:r>
      <w:r w:rsidRPr="00BB42FD">
        <w:rPr>
          <w:color w:val="auto"/>
          <w:sz w:val="24"/>
        </w:rPr>
        <w:t>); Componente III: Quebrada de Galarza; Componente IV: Reconstrucción de puentes y alcantarillados</w:t>
      </w:r>
      <w:r w:rsidR="00721B7C">
        <w:rPr>
          <w:color w:val="auto"/>
          <w:sz w:val="24"/>
        </w:rPr>
        <w:t xml:space="preserve">, donde se incluyen los puentes sobre los ríos Tartagal y </w:t>
      </w:r>
      <w:r w:rsidR="00281F2F">
        <w:rPr>
          <w:color w:val="auto"/>
          <w:sz w:val="24"/>
        </w:rPr>
        <w:t>Caraparí</w:t>
      </w:r>
      <w:r w:rsidRPr="00BB42FD">
        <w:rPr>
          <w:color w:val="auto"/>
          <w:sz w:val="24"/>
        </w:rPr>
        <w:t>; y el Componente V: Mejoramiento de estaciones y bases de cuadrilla.  Todos estos capítulos implican  acciones en su ejecución posibles de generar impactos de distintas magnitudes, para lo cual se identificarán, valorarán y en el caso de que sea necesario se plantearán las medidas correctivas necesarias incluidas en el Plan de Gestión Ambiental (PGA).</w:t>
      </w:r>
    </w:p>
    <w:p w:rsidR="005A1592" w:rsidRPr="00BB42FD" w:rsidRDefault="005A1592" w:rsidP="005A1592">
      <w:pPr>
        <w:pStyle w:val="Ttulo1"/>
        <w:keepNext w:val="0"/>
        <w:keepLines w:val="0"/>
        <w:numPr>
          <w:ilvl w:val="0"/>
          <w:numId w:val="2"/>
        </w:numPr>
        <w:spacing w:before="400" w:after="60" w:line="276" w:lineRule="auto"/>
        <w:contextualSpacing/>
        <w:rPr>
          <w:rFonts w:asciiTheme="minorHAnsi" w:hAnsiTheme="minorHAnsi"/>
          <w:bCs w:val="0"/>
          <w:smallCaps/>
          <w:color w:val="auto"/>
          <w:spacing w:val="20"/>
          <w:sz w:val="30"/>
          <w:szCs w:val="30"/>
          <w:lang w:val="es-ES"/>
        </w:rPr>
      </w:pPr>
      <w:bookmarkStart w:id="17" w:name="_Toc369185689"/>
      <w:bookmarkStart w:id="18" w:name="_Toc400740431"/>
      <w:bookmarkStart w:id="19" w:name="_Toc401267366"/>
      <w:r w:rsidRPr="00BB42FD">
        <w:rPr>
          <w:rFonts w:asciiTheme="minorHAnsi" w:hAnsiTheme="minorHAnsi"/>
          <w:bCs w:val="0"/>
          <w:smallCaps/>
          <w:color w:val="auto"/>
          <w:spacing w:val="20"/>
          <w:sz w:val="30"/>
          <w:szCs w:val="30"/>
          <w:lang w:val="es-ES"/>
        </w:rPr>
        <w:t>Contexto Y Problemática</w:t>
      </w:r>
      <w:bookmarkEnd w:id="17"/>
      <w:bookmarkEnd w:id="18"/>
      <w:bookmarkEnd w:id="19"/>
    </w:p>
    <w:p w:rsidR="005A1592" w:rsidRPr="00BB42FD" w:rsidRDefault="005A1592" w:rsidP="005A1592">
      <w:pPr>
        <w:spacing w:line="276" w:lineRule="auto"/>
        <w:jc w:val="both"/>
        <w:rPr>
          <w:color w:val="auto"/>
          <w:sz w:val="24"/>
          <w:lang w:val="es-ES"/>
        </w:rPr>
      </w:pPr>
      <w:r w:rsidRPr="00BB42FD">
        <w:rPr>
          <w:color w:val="auto"/>
          <w:sz w:val="24"/>
          <w:lang w:val="es-ES"/>
        </w:rPr>
        <w:t xml:space="preserve">El Ramal C15 de la red ferroviaria Belgrano Cargas tiene una extensión de 334 km entre las cabeceras de Perico (Jujuy) y Pocitos (Salta). Desde Pocitos tiene acceso hasta Santa Cruz de la Sierra (Bolivia) a través del Ferrocarril Oriental. En la actualidad, la principal problemática que comprende el Ramal radica en que el tramo Coronel Cornejo- Pocitos (tramo de 80 km) se encuentra inhabilitado a la circulación debido al deterioro que presenta tanto la zona de vía, con desmoronamientos totales o parciales del terraplén y mal estado de los puentes que cruzan diversos cursos de agua, siendo que necesaria la reconstrucción de los puentes ferroviarios del río Tartagal y el río Caraparí, ambos incluyen obras de gran envergadura. Otro tramo de importancia se da en la Quebrada de Galarza, con la construcción de un tramo de vía nueva que empalme con la existente, generando una variante que permita restablecer la circulación, hoy cortada por el Arroyo Galarza y su influencia. </w:t>
      </w:r>
    </w:p>
    <w:p w:rsidR="005A1592" w:rsidRPr="00BB42FD" w:rsidRDefault="005A1592" w:rsidP="005A1592">
      <w:pPr>
        <w:pStyle w:val="Ttulo1"/>
        <w:keepNext w:val="0"/>
        <w:keepLines w:val="0"/>
        <w:numPr>
          <w:ilvl w:val="0"/>
          <w:numId w:val="2"/>
        </w:numPr>
        <w:spacing w:before="400" w:after="60" w:line="276" w:lineRule="auto"/>
        <w:contextualSpacing/>
        <w:rPr>
          <w:rFonts w:asciiTheme="minorHAnsi" w:hAnsiTheme="minorHAnsi"/>
          <w:bCs w:val="0"/>
          <w:smallCaps/>
          <w:color w:val="auto"/>
          <w:spacing w:val="20"/>
          <w:sz w:val="30"/>
          <w:szCs w:val="30"/>
          <w:lang w:val="es-ES"/>
        </w:rPr>
      </w:pPr>
      <w:bookmarkStart w:id="20" w:name="_Toc400740432"/>
      <w:bookmarkStart w:id="21" w:name="_Toc401267367"/>
      <w:r w:rsidRPr="00BB42FD">
        <w:rPr>
          <w:rFonts w:asciiTheme="minorHAnsi" w:hAnsiTheme="minorHAnsi"/>
          <w:bCs w:val="0"/>
          <w:smallCaps/>
          <w:color w:val="auto"/>
          <w:spacing w:val="20"/>
          <w:sz w:val="30"/>
          <w:szCs w:val="30"/>
          <w:lang w:val="es-ES"/>
        </w:rPr>
        <w:t>Objetivos del Estudio de Impacto Ambiental y Social</w:t>
      </w:r>
      <w:bookmarkEnd w:id="20"/>
      <w:bookmarkEnd w:id="21"/>
    </w:p>
    <w:p w:rsidR="005A1592" w:rsidRPr="00BB42FD" w:rsidRDefault="005A1592" w:rsidP="005A1592">
      <w:pPr>
        <w:pStyle w:val="Prrafodelista"/>
        <w:numPr>
          <w:ilvl w:val="0"/>
          <w:numId w:val="6"/>
        </w:numPr>
        <w:spacing w:line="276" w:lineRule="auto"/>
        <w:jc w:val="both"/>
        <w:rPr>
          <w:color w:val="auto"/>
          <w:sz w:val="24"/>
        </w:rPr>
      </w:pPr>
      <w:r w:rsidRPr="00BB42FD">
        <w:rPr>
          <w:bCs/>
          <w:iCs/>
          <w:color w:val="auto"/>
          <w:sz w:val="24"/>
        </w:rPr>
        <w:t xml:space="preserve">Identificar </w:t>
      </w:r>
      <w:r w:rsidRPr="00BB42FD">
        <w:rPr>
          <w:color w:val="auto"/>
          <w:sz w:val="24"/>
        </w:rPr>
        <w:t>los potenciales impactos ambientales y sociales del proyecto en sus distintas etapas de ejecución.</w:t>
      </w:r>
    </w:p>
    <w:p w:rsidR="005A1592" w:rsidRPr="00BB42FD" w:rsidRDefault="005A1592" w:rsidP="005A1592">
      <w:pPr>
        <w:pStyle w:val="Prrafodelista"/>
        <w:spacing w:line="276" w:lineRule="auto"/>
        <w:jc w:val="both"/>
        <w:rPr>
          <w:color w:val="auto"/>
          <w:sz w:val="24"/>
        </w:rPr>
      </w:pPr>
    </w:p>
    <w:p w:rsidR="005A1592" w:rsidRPr="00BB42FD" w:rsidRDefault="005A1592" w:rsidP="005A1592">
      <w:pPr>
        <w:pStyle w:val="Prrafodelista"/>
        <w:numPr>
          <w:ilvl w:val="0"/>
          <w:numId w:val="6"/>
        </w:numPr>
        <w:spacing w:line="276" w:lineRule="auto"/>
        <w:jc w:val="both"/>
        <w:rPr>
          <w:color w:val="auto"/>
          <w:sz w:val="24"/>
        </w:rPr>
      </w:pPr>
      <w:r w:rsidRPr="00BB42FD">
        <w:rPr>
          <w:color w:val="auto"/>
          <w:sz w:val="24"/>
        </w:rPr>
        <w:t>Luego de la identificación de los impactos ambientales y sociales del proyecto, establecer un orden de prioridades que permitan determinar las medidas correctoras,  preventivas o compensatorias necesarias a implementar, antes, durante y luego de la ejecución  del presente proyecto</w:t>
      </w:r>
    </w:p>
    <w:p w:rsidR="005A1592" w:rsidRPr="00BB42FD" w:rsidRDefault="005A1592" w:rsidP="005A1592">
      <w:pPr>
        <w:pStyle w:val="Ttulo1"/>
        <w:keepNext w:val="0"/>
        <w:keepLines w:val="0"/>
        <w:numPr>
          <w:ilvl w:val="0"/>
          <w:numId w:val="2"/>
        </w:numPr>
        <w:spacing w:before="400" w:after="60" w:line="276" w:lineRule="auto"/>
        <w:contextualSpacing/>
        <w:rPr>
          <w:rFonts w:asciiTheme="minorHAnsi" w:hAnsiTheme="minorHAnsi"/>
          <w:bCs w:val="0"/>
          <w:smallCaps/>
          <w:color w:val="auto"/>
          <w:spacing w:val="20"/>
          <w:sz w:val="30"/>
          <w:szCs w:val="30"/>
          <w:lang w:val="es-ES"/>
        </w:rPr>
      </w:pPr>
      <w:bookmarkStart w:id="22" w:name="_Toc400740433"/>
      <w:bookmarkStart w:id="23" w:name="_Toc401267368"/>
      <w:r w:rsidRPr="00BB42FD">
        <w:rPr>
          <w:rFonts w:asciiTheme="minorHAnsi" w:hAnsiTheme="minorHAnsi"/>
          <w:bCs w:val="0"/>
          <w:smallCaps/>
          <w:color w:val="auto"/>
          <w:spacing w:val="20"/>
          <w:sz w:val="30"/>
          <w:szCs w:val="30"/>
          <w:lang w:val="es-ES"/>
        </w:rPr>
        <w:t>Fundamentación</w:t>
      </w:r>
      <w:bookmarkEnd w:id="22"/>
      <w:bookmarkEnd w:id="23"/>
    </w:p>
    <w:p w:rsidR="005A1592" w:rsidRPr="00BB42FD" w:rsidRDefault="005A1592" w:rsidP="005A1592">
      <w:pPr>
        <w:spacing w:line="276" w:lineRule="auto"/>
        <w:jc w:val="both"/>
        <w:rPr>
          <w:color w:val="auto"/>
          <w:sz w:val="24"/>
        </w:rPr>
      </w:pPr>
      <w:r w:rsidRPr="00BB42FD">
        <w:rPr>
          <w:color w:val="auto"/>
          <w:sz w:val="24"/>
        </w:rPr>
        <w:lastRenderedPageBreak/>
        <w:t xml:space="preserve">Basándonos en el cumplimiento de la de Ley Nº 7070 de Protección del Medio Ambiente y su correspondiente Decreto Reglamentario (3.097/00) que establece para todos los proyectos que se realicen en el territorio provincial la obligatoriedad de contar con su correspondiente </w:t>
      </w:r>
      <w:r w:rsidRPr="00BB42FD">
        <w:rPr>
          <w:i/>
          <w:iCs/>
          <w:color w:val="auto"/>
          <w:sz w:val="24"/>
        </w:rPr>
        <w:t xml:space="preserve">Certificado de Aptitud Ambiental. </w:t>
      </w:r>
      <w:r w:rsidRPr="00BB42FD">
        <w:rPr>
          <w:color w:val="auto"/>
          <w:sz w:val="24"/>
        </w:rPr>
        <w:t xml:space="preserve">Este instrumento, emitido por la Autoridad Competente, acredita el cumplimiento de los principios rectores para la preservación, conservación, defensa y mejoramiento del ambiente, garantizando así la sustentabilidad del emprendimiento. </w:t>
      </w:r>
    </w:p>
    <w:p w:rsidR="005A1592" w:rsidRPr="00BB42FD" w:rsidRDefault="005A1592" w:rsidP="005A1592">
      <w:pPr>
        <w:spacing w:line="276" w:lineRule="auto"/>
        <w:jc w:val="both"/>
        <w:rPr>
          <w:color w:val="auto"/>
          <w:sz w:val="24"/>
        </w:rPr>
      </w:pPr>
      <w:r w:rsidRPr="00BB42FD">
        <w:rPr>
          <w:color w:val="auto"/>
          <w:sz w:val="24"/>
        </w:rPr>
        <w:t xml:space="preserve">El Certificado de Aptitud Ambiental es un documento que resulta de haber superado el cumplimiento de la </w:t>
      </w:r>
      <w:r w:rsidRPr="00BB42FD">
        <w:rPr>
          <w:i/>
          <w:iCs/>
          <w:color w:val="auto"/>
          <w:sz w:val="24"/>
        </w:rPr>
        <w:t>Evaluación de Impacto Ambiental y Social</w:t>
      </w:r>
      <w:r w:rsidRPr="00BB42FD">
        <w:rPr>
          <w:color w:val="auto"/>
          <w:sz w:val="24"/>
        </w:rPr>
        <w:t xml:space="preserve">, definida como </w:t>
      </w:r>
      <w:r w:rsidRPr="00BB42FD">
        <w:rPr>
          <w:i/>
          <w:iCs/>
          <w:color w:val="auto"/>
          <w:sz w:val="24"/>
        </w:rPr>
        <w:t xml:space="preserve">el procedimiento administrativo de predicción y prevención de efectos ambientales no deseados de todo proyecto, plan o programa con posibles impactos significativos en el ambiente </w:t>
      </w:r>
      <w:r w:rsidRPr="00BB42FD">
        <w:rPr>
          <w:color w:val="auto"/>
          <w:sz w:val="24"/>
        </w:rPr>
        <w:t xml:space="preserve">(Capítulo III. Ley Nº 7070). Este procedimiento puede encaminarse por dos vías: la Autoridad Competente exigirá la presentación de un Estudio de Impacto Ambiental y Social cuando el proyecto esté listado en el Anexo I del Decreto Reglamentario 3097 o bien solicitará la realización de una Declaración Jurada de Aptitud Ambiental. </w:t>
      </w:r>
    </w:p>
    <w:p w:rsidR="005A1592" w:rsidRPr="00BB42FD" w:rsidRDefault="005A1592" w:rsidP="005A1592">
      <w:pPr>
        <w:spacing w:line="276" w:lineRule="auto"/>
        <w:jc w:val="both"/>
        <w:rPr>
          <w:color w:val="auto"/>
          <w:sz w:val="24"/>
        </w:rPr>
      </w:pPr>
      <w:r w:rsidRPr="00BB42FD">
        <w:rPr>
          <w:color w:val="auto"/>
          <w:sz w:val="24"/>
        </w:rPr>
        <w:t xml:space="preserve">El presente proyecto se encuentra incluido en el Anexo I dentro del inciso </w:t>
      </w:r>
      <w:r w:rsidRPr="00BB42FD">
        <w:rPr>
          <w:i/>
          <w:color w:val="auto"/>
          <w:sz w:val="24"/>
        </w:rPr>
        <w:t>´caminos, ferrovías, hidrovías´</w:t>
      </w:r>
      <w:r w:rsidRPr="00BB42FD">
        <w:rPr>
          <w:color w:val="auto"/>
          <w:sz w:val="24"/>
        </w:rPr>
        <w:t>, lo cual determina la necesidad de realizar un Estudio de Impacto Ambiental y Social. Estos, constituyen una herramienta de gestión ambiental, por cuanto permiten identificar a priori los efectos no deseados de un proyecto y planificar las medidas necesarias para minimizar sus impactos negativos y potenciar los beneficios ambientales y sociales.</w:t>
      </w:r>
    </w:p>
    <w:p w:rsidR="005A1592" w:rsidRPr="00BB42FD" w:rsidRDefault="005A1592" w:rsidP="005A1592">
      <w:pPr>
        <w:spacing w:line="276" w:lineRule="auto"/>
        <w:jc w:val="both"/>
        <w:rPr>
          <w:color w:val="auto"/>
          <w:sz w:val="24"/>
        </w:rPr>
      </w:pPr>
      <w:r w:rsidRPr="00BB42FD">
        <w:rPr>
          <w:color w:val="auto"/>
          <w:sz w:val="24"/>
        </w:rPr>
        <w:t xml:space="preserve">Este capítulo pretende describir de forma clara y detallada las etapas y acciones del Proyecto </w:t>
      </w:r>
      <w:r w:rsidRPr="00BB42FD">
        <w:rPr>
          <w:rFonts w:eastAsia="Times New Roman" w:cs="Times New Roman"/>
          <w:color w:val="auto"/>
          <w:sz w:val="24"/>
          <w:shd w:val="clear" w:color="auto" w:fill="FFFFFF"/>
          <w:lang w:val="es-ES" w:eastAsia="es-ES"/>
        </w:rPr>
        <w:t xml:space="preserve">de Integración Ferroviaria Argentino-Boliviana para el Desarrollo Económico y Regional - Ramal C 15, en su tramo en la provincia de Salta, entre la Estación </w:t>
      </w:r>
      <w:r w:rsidRPr="00BB42FD">
        <w:rPr>
          <w:color w:val="auto"/>
          <w:sz w:val="24"/>
        </w:rPr>
        <w:t xml:space="preserve">Coronel CORNEJO – Estación POCITOS (RAMAL C15) de 80 Km de extensión aproximadamente, lo cual permitirá continuar con los subsiguientes capítulos hasta lograr su integración en la Identificación y Valoración de Impactos Ambientales y Sociales y su correspondiente Plan de Gestión Ambiental. </w:t>
      </w:r>
    </w:p>
    <w:p w:rsidR="005A1592" w:rsidRPr="00BB42FD" w:rsidRDefault="005A1592" w:rsidP="005A1592">
      <w:pPr>
        <w:pStyle w:val="Ttulo1"/>
        <w:keepNext w:val="0"/>
        <w:keepLines w:val="0"/>
        <w:numPr>
          <w:ilvl w:val="0"/>
          <w:numId w:val="2"/>
        </w:numPr>
        <w:spacing w:before="400" w:after="60" w:line="276" w:lineRule="auto"/>
        <w:contextualSpacing/>
        <w:rPr>
          <w:rFonts w:asciiTheme="minorHAnsi" w:hAnsiTheme="minorHAnsi"/>
          <w:bCs w:val="0"/>
          <w:smallCaps/>
          <w:color w:val="auto"/>
          <w:spacing w:val="20"/>
          <w:sz w:val="30"/>
          <w:szCs w:val="30"/>
          <w:lang w:val="es-ES"/>
        </w:rPr>
      </w:pPr>
      <w:bookmarkStart w:id="24" w:name="_Toc400740434"/>
      <w:bookmarkStart w:id="25" w:name="_Toc401267369"/>
      <w:r w:rsidRPr="00BB42FD">
        <w:rPr>
          <w:rFonts w:asciiTheme="minorHAnsi" w:hAnsiTheme="minorHAnsi"/>
          <w:bCs w:val="0"/>
          <w:smallCaps/>
          <w:color w:val="auto"/>
          <w:spacing w:val="20"/>
          <w:sz w:val="30"/>
          <w:szCs w:val="30"/>
          <w:lang w:val="es-ES"/>
        </w:rPr>
        <w:t>Marco Legal</w:t>
      </w:r>
      <w:bookmarkEnd w:id="24"/>
      <w:bookmarkEnd w:id="25"/>
    </w:p>
    <w:p w:rsidR="005A1592" w:rsidRPr="00BB42FD" w:rsidRDefault="005A1592" w:rsidP="005A1592">
      <w:pPr>
        <w:spacing w:line="276" w:lineRule="auto"/>
        <w:jc w:val="both"/>
        <w:rPr>
          <w:rFonts w:eastAsia="Times New Roman" w:cs="Times New Roman"/>
          <w:color w:val="auto"/>
          <w:sz w:val="24"/>
          <w:shd w:val="clear" w:color="auto" w:fill="FFFFFF"/>
          <w:lang w:eastAsia="es-ES"/>
        </w:rPr>
      </w:pPr>
      <w:r w:rsidRPr="00BB42FD">
        <w:rPr>
          <w:rFonts w:eastAsia="Times New Roman" w:cs="Times New Roman"/>
          <w:color w:val="auto"/>
          <w:sz w:val="24"/>
          <w:shd w:val="clear" w:color="auto" w:fill="FFFFFF"/>
          <w:lang w:eastAsia="es-ES"/>
        </w:rPr>
        <w:t>El marco normativo considerado para la elaboración del presente documento fue el Provincial, el cual se describe a continuación.</w:t>
      </w:r>
    </w:p>
    <w:p w:rsidR="005A1592" w:rsidRPr="00BB42FD" w:rsidRDefault="005A1592" w:rsidP="005A1592">
      <w:pPr>
        <w:spacing w:line="276" w:lineRule="auto"/>
        <w:ind w:left="792"/>
        <w:jc w:val="both"/>
        <w:rPr>
          <w:rFonts w:eastAsia="Times New Roman" w:cs="Times New Roman"/>
          <w:b/>
          <w:bCs/>
          <w:i/>
          <w:color w:val="auto"/>
          <w:sz w:val="24"/>
          <w:shd w:val="clear" w:color="auto" w:fill="FFFFFF"/>
          <w:lang w:eastAsia="es-ES"/>
        </w:rPr>
      </w:pPr>
      <w:bookmarkStart w:id="26" w:name="_Toc380262628"/>
      <w:bookmarkStart w:id="27" w:name="_Toc345271057"/>
      <w:bookmarkStart w:id="28" w:name="_Toc345144856"/>
      <w:r w:rsidRPr="00BB42FD">
        <w:rPr>
          <w:rFonts w:eastAsia="Times New Roman" w:cs="Times New Roman"/>
          <w:b/>
          <w:bCs/>
          <w:i/>
          <w:color w:val="auto"/>
          <w:sz w:val="24"/>
          <w:shd w:val="clear" w:color="auto" w:fill="FFFFFF"/>
          <w:lang w:eastAsia="es-ES"/>
        </w:rPr>
        <w:t>Ley Provincial Nº 7070 “Protección del Medio Ambiente”</w:t>
      </w:r>
      <w:bookmarkEnd w:id="26"/>
      <w:bookmarkEnd w:id="27"/>
      <w:bookmarkEnd w:id="28"/>
    </w:p>
    <w:p w:rsidR="005A1592" w:rsidRPr="00BB42FD" w:rsidRDefault="005A1592" w:rsidP="005A1592">
      <w:pPr>
        <w:spacing w:line="276" w:lineRule="auto"/>
        <w:jc w:val="both"/>
        <w:rPr>
          <w:rFonts w:eastAsia="Times New Roman" w:cs="Times New Roman"/>
          <w:color w:val="auto"/>
          <w:sz w:val="24"/>
          <w:shd w:val="clear" w:color="auto" w:fill="FFFFFF"/>
          <w:lang w:eastAsia="es-ES"/>
        </w:rPr>
      </w:pPr>
      <w:r w:rsidRPr="00BB42FD">
        <w:rPr>
          <w:rFonts w:eastAsia="Times New Roman" w:cs="Times New Roman"/>
          <w:bCs/>
          <w:color w:val="auto"/>
          <w:sz w:val="24"/>
          <w:shd w:val="clear" w:color="auto" w:fill="FFFFFF"/>
          <w:lang w:eastAsia="es-ES"/>
        </w:rPr>
        <w:t xml:space="preserve">La presente Ley es el instrumento más importante y completo que tiene la Provincia de Salta en materia ambiental, la misma enmarca todas las consideraciones técnicas y </w:t>
      </w:r>
      <w:r w:rsidRPr="00BB42FD">
        <w:rPr>
          <w:rFonts w:eastAsia="Times New Roman" w:cs="Times New Roman"/>
          <w:bCs/>
          <w:color w:val="auto"/>
          <w:sz w:val="24"/>
          <w:shd w:val="clear" w:color="auto" w:fill="FFFFFF"/>
          <w:lang w:eastAsia="es-ES"/>
        </w:rPr>
        <w:lastRenderedPageBreak/>
        <w:t>conceptos necesarios para cumplimentar con el estudio de impacto ambiental para la ejecución de un proyecto según sus características.</w:t>
      </w:r>
    </w:p>
    <w:p w:rsidR="005A1592" w:rsidRPr="00BB42FD" w:rsidRDefault="005A1592" w:rsidP="005A1592">
      <w:pPr>
        <w:shd w:val="clear" w:color="auto" w:fill="FFFFFF"/>
        <w:spacing w:after="0" w:line="240" w:lineRule="auto"/>
        <w:jc w:val="both"/>
        <w:rPr>
          <w:rFonts w:eastAsia="Times New Roman" w:cs="Times New Roman"/>
          <w:b/>
          <w:color w:val="auto"/>
          <w:sz w:val="24"/>
          <w:shd w:val="clear" w:color="auto" w:fill="FFFFFF"/>
          <w:lang w:eastAsia="es-ES"/>
        </w:rPr>
      </w:pPr>
      <w:r w:rsidRPr="00BB42FD">
        <w:rPr>
          <w:rFonts w:eastAsia="Times New Roman" w:cs="Times New Roman"/>
          <w:b/>
          <w:color w:val="auto"/>
          <w:sz w:val="24"/>
          <w:shd w:val="clear" w:color="auto" w:fill="FFFFFF"/>
          <w:lang w:eastAsia="es-ES"/>
        </w:rPr>
        <w:t>Art. 64. - De las disposiciones comunes (reglamentario art. 38 ley 7070)</w:t>
      </w:r>
    </w:p>
    <w:p w:rsidR="005A1592" w:rsidRPr="00BB42FD" w:rsidRDefault="005A1592" w:rsidP="005A1592">
      <w:pPr>
        <w:shd w:val="clear" w:color="auto" w:fill="FFFFFF"/>
        <w:spacing w:after="0" w:line="240" w:lineRule="auto"/>
        <w:jc w:val="both"/>
        <w:rPr>
          <w:rFonts w:eastAsia="Times New Roman" w:cs="Times New Roman"/>
          <w:color w:val="auto"/>
          <w:sz w:val="24"/>
          <w:shd w:val="clear" w:color="auto" w:fill="FFFFFF"/>
          <w:lang w:eastAsia="es-ES"/>
        </w:rPr>
      </w:pPr>
      <w:r w:rsidRPr="00BB42FD">
        <w:rPr>
          <w:rFonts w:eastAsia="Times New Roman" w:cs="Times New Roman"/>
          <w:color w:val="auto"/>
          <w:sz w:val="24"/>
          <w:shd w:val="clear" w:color="auto" w:fill="FFFFFF"/>
          <w:lang w:eastAsia="es-ES"/>
        </w:rPr>
        <w:t> </w:t>
      </w:r>
    </w:p>
    <w:p w:rsidR="005A1592" w:rsidRPr="00BB42FD" w:rsidRDefault="005A1592" w:rsidP="005A1592">
      <w:pPr>
        <w:shd w:val="clear" w:color="auto" w:fill="FFFFFF"/>
        <w:spacing w:after="0" w:line="240" w:lineRule="auto"/>
        <w:jc w:val="both"/>
        <w:rPr>
          <w:rFonts w:eastAsia="Times New Roman" w:cs="Times New Roman"/>
          <w:color w:val="auto"/>
          <w:sz w:val="24"/>
          <w:shd w:val="clear" w:color="auto" w:fill="FFFFFF"/>
          <w:lang w:eastAsia="es-ES"/>
        </w:rPr>
      </w:pPr>
      <w:r w:rsidRPr="00BB42FD">
        <w:rPr>
          <w:rFonts w:eastAsia="Times New Roman" w:cs="Times New Roman"/>
          <w:color w:val="auto"/>
          <w:sz w:val="24"/>
          <w:shd w:val="clear" w:color="auto" w:fill="FFFFFF"/>
          <w:lang w:eastAsia="es-ES"/>
        </w:rPr>
        <w:t>El Anexo I de este reglamento determina las actividades que requieren Estudio de impacto ambiental y social. La enumeración dada en el mismo es meramente enunciativa, pudiendo la Autoridad de Aplicación ampliar o completar dicho catálogo de actividades a través de una resolución dictada al efecto.</w:t>
      </w:r>
    </w:p>
    <w:p w:rsidR="005A1592" w:rsidRPr="00BB42FD" w:rsidRDefault="005A1592" w:rsidP="005A1592">
      <w:pPr>
        <w:shd w:val="clear" w:color="auto" w:fill="FFFFFF"/>
        <w:spacing w:after="0" w:line="240" w:lineRule="auto"/>
        <w:jc w:val="both"/>
        <w:rPr>
          <w:rFonts w:eastAsia="Times New Roman" w:cs="Times New Roman"/>
          <w:color w:val="auto"/>
          <w:sz w:val="24"/>
          <w:shd w:val="clear" w:color="auto" w:fill="FFFFFF"/>
          <w:lang w:eastAsia="es-ES"/>
        </w:rPr>
      </w:pPr>
      <w:r w:rsidRPr="00BB42FD">
        <w:rPr>
          <w:rFonts w:eastAsia="Times New Roman" w:cs="Times New Roman"/>
          <w:color w:val="auto"/>
          <w:sz w:val="24"/>
          <w:shd w:val="clear" w:color="auto" w:fill="FFFFFF"/>
          <w:lang w:eastAsia="es-ES"/>
        </w:rPr>
        <w:t> </w:t>
      </w:r>
    </w:p>
    <w:p w:rsidR="005A1592" w:rsidRPr="00BB42FD" w:rsidRDefault="005A1592" w:rsidP="005A1592">
      <w:pPr>
        <w:shd w:val="clear" w:color="auto" w:fill="FFFFFF"/>
        <w:spacing w:after="0" w:line="240" w:lineRule="auto"/>
        <w:jc w:val="both"/>
        <w:rPr>
          <w:rFonts w:eastAsia="Times New Roman" w:cs="Times New Roman"/>
          <w:color w:val="auto"/>
          <w:sz w:val="24"/>
          <w:shd w:val="clear" w:color="auto" w:fill="FFFFFF"/>
          <w:lang w:eastAsia="es-ES"/>
        </w:rPr>
      </w:pPr>
      <w:r w:rsidRPr="00BB42FD">
        <w:rPr>
          <w:rFonts w:eastAsia="Times New Roman" w:cs="Times New Roman"/>
          <w:color w:val="auto"/>
          <w:sz w:val="24"/>
          <w:shd w:val="clear" w:color="auto" w:fill="FFFFFF"/>
          <w:lang w:eastAsia="es-ES"/>
        </w:rPr>
        <w:t>El alcance, características y modalidades formales de dicho estudio, serán determinados por la Autoridad de Aplicación, quien, en cada caso, podrá requerir recaudos o estudios específicos o relevar de aquéllos que, por la envergadura del proyecto, plan, obra, actividad o programa, resulte técnicamente innecesario o impertinente. El proyecto en análisis se encuentra incluido en el Anexo I dentro de la categoría ´Caminos, Ferrovías, Hidrovías´.</w:t>
      </w:r>
    </w:p>
    <w:p w:rsidR="005A1592" w:rsidRPr="00BB42FD" w:rsidRDefault="005A1592" w:rsidP="005A1592">
      <w:pPr>
        <w:shd w:val="clear" w:color="auto" w:fill="FFFFFF"/>
        <w:spacing w:after="0" w:line="240" w:lineRule="auto"/>
        <w:jc w:val="both"/>
        <w:rPr>
          <w:rFonts w:eastAsia="Times New Roman" w:cs="Times New Roman"/>
          <w:color w:val="auto"/>
          <w:sz w:val="24"/>
          <w:shd w:val="clear" w:color="auto" w:fill="FFFFFF"/>
          <w:lang w:eastAsia="es-ES"/>
        </w:rPr>
      </w:pPr>
      <w:r w:rsidRPr="00BB42FD">
        <w:rPr>
          <w:rFonts w:eastAsia="Times New Roman" w:cs="Times New Roman"/>
          <w:i/>
          <w:iCs/>
          <w:color w:val="auto"/>
          <w:sz w:val="24"/>
          <w:shd w:val="clear" w:color="auto" w:fill="FFFFFF"/>
          <w:lang w:eastAsia="es-ES"/>
        </w:rPr>
        <w:t xml:space="preserve"> </w:t>
      </w:r>
    </w:p>
    <w:p w:rsidR="005A1592" w:rsidRPr="00BB42FD" w:rsidRDefault="005A1592" w:rsidP="005A1592">
      <w:pPr>
        <w:spacing w:line="276" w:lineRule="auto"/>
        <w:jc w:val="both"/>
        <w:rPr>
          <w:rFonts w:eastAsia="Times New Roman" w:cs="Times New Roman"/>
          <w:i/>
          <w:color w:val="auto"/>
          <w:sz w:val="24"/>
          <w:shd w:val="clear" w:color="auto" w:fill="FFFFFF"/>
          <w:lang w:eastAsia="es-ES"/>
        </w:rPr>
      </w:pPr>
      <w:r w:rsidRPr="00BB42FD">
        <w:rPr>
          <w:rFonts w:eastAsia="Times New Roman" w:cs="Times New Roman"/>
          <w:b/>
          <w:color w:val="auto"/>
          <w:sz w:val="24"/>
          <w:shd w:val="clear" w:color="auto" w:fill="FFFFFF"/>
          <w:lang w:eastAsia="es-ES"/>
        </w:rPr>
        <w:t>Art. 87:</w:t>
      </w:r>
      <w:r w:rsidRPr="00BB42FD">
        <w:rPr>
          <w:rFonts w:eastAsia="Times New Roman" w:cs="Times New Roman"/>
          <w:color w:val="auto"/>
          <w:sz w:val="24"/>
          <w:shd w:val="clear" w:color="auto" w:fill="FFFFFF"/>
          <w:lang w:eastAsia="es-ES"/>
        </w:rPr>
        <w:t xml:space="preserve"> </w:t>
      </w:r>
      <w:r w:rsidRPr="00BB42FD">
        <w:rPr>
          <w:rFonts w:eastAsia="Times New Roman" w:cs="Times New Roman"/>
          <w:i/>
          <w:color w:val="auto"/>
          <w:sz w:val="24"/>
          <w:shd w:val="clear" w:color="auto" w:fill="FFFFFF"/>
          <w:lang w:eastAsia="es-ES"/>
        </w:rPr>
        <w:t xml:space="preserve">Certificado de Aptitud Ambiental (reglamentario Art. 46, 2° pár. Ley 7070) </w:t>
      </w:r>
    </w:p>
    <w:p w:rsidR="005A1592" w:rsidRDefault="005A1592" w:rsidP="005A1592">
      <w:pPr>
        <w:spacing w:line="276" w:lineRule="auto"/>
        <w:jc w:val="both"/>
        <w:rPr>
          <w:rFonts w:eastAsia="Times New Roman" w:cs="Times New Roman"/>
          <w:color w:val="auto"/>
          <w:sz w:val="24"/>
          <w:shd w:val="clear" w:color="auto" w:fill="FFFFFF"/>
          <w:lang w:eastAsia="es-ES"/>
        </w:rPr>
      </w:pPr>
      <w:r w:rsidRPr="00BB42FD">
        <w:rPr>
          <w:rFonts w:eastAsia="Times New Roman" w:cs="Times New Roman"/>
          <w:color w:val="auto"/>
          <w:sz w:val="24"/>
          <w:shd w:val="clear" w:color="auto" w:fill="FFFFFF"/>
          <w:lang w:eastAsia="es-ES"/>
        </w:rPr>
        <w:t>El certificado de aptitud ambiental, deberá ser exigido por todos los organismos de la Administración Pública Provincial y Municipal con competencia en la materia de que traten los proyectos sujetos a la Evaluación de Impacto Ambiental y Social, quedando expresamente prohibido en el territorio de la Provincia la autorización de obras y/o acciones que no cumplan este requisito, bajo pena de nulidad.</w:t>
      </w:r>
    </w:p>
    <w:p w:rsidR="00E305C7" w:rsidRPr="00BB42FD" w:rsidRDefault="00E305C7" w:rsidP="005A1592">
      <w:pPr>
        <w:spacing w:line="276" w:lineRule="auto"/>
        <w:jc w:val="both"/>
        <w:rPr>
          <w:rFonts w:eastAsia="Times New Roman" w:cs="Times New Roman"/>
          <w:color w:val="auto"/>
          <w:sz w:val="24"/>
          <w:shd w:val="clear" w:color="auto" w:fill="FFFFFF"/>
          <w:lang w:eastAsia="es-ES"/>
        </w:rPr>
      </w:pPr>
      <w:r>
        <w:rPr>
          <w:rFonts w:eastAsia="Times New Roman" w:cs="Times New Roman"/>
          <w:color w:val="auto"/>
          <w:sz w:val="24"/>
          <w:shd w:val="clear" w:color="auto" w:fill="FFFFFF"/>
          <w:lang w:eastAsia="es-ES"/>
        </w:rPr>
        <w:t>En cuanto a las normas de construcción se detallan en el correspondiente pliego de obra, que será respetada por la Contratista ganadora de la licitación y controlada por la Inspección de Obra.</w:t>
      </w:r>
    </w:p>
    <w:p w:rsidR="005A1592" w:rsidRPr="00BB42FD" w:rsidRDefault="005A1592" w:rsidP="005A1592">
      <w:pPr>
        <w:pStyle w:val="Ttulo1"/>
        <w:keepNext w:val="0"/>
        <w:keepLines w:val="0"/>
        <w:numPr>
          <w:ilvl w:val="0"/>
          <w:numId w:val="2"/>
        </w:numPr>
        <w:spacing w:before="400" w:after="60" w:line="276" w:lineRule="auto"/>
        <w:contextualSpacing/>
        <w:rPr>
          <w:rFonts w:asciiTheme="minorHAnsi" w:hAnsiTheme="minorHAnsi"/>
          <w:bCs w:val="0"/>
          <w:smallCaps/>
          <w:color w:val="auto"/>
          <w:spacing w:val="20"/>
          <w:sz w:val="30"/>
          <w:szCs w:val="30"/>
          <w:lang w:val="es-ES"/>
        </w:rPr>
      </w:pPr>
      <w:bookmarkStart w:id="29" w:name="_Toc400740435"/>
      <w:bookmarkStart w:id="30" w:name="_Toc401267370"/>
      <w:r w:rsidRPr="00BB42FD">
        <w:rPr>
          <w:rFonts w:asciiTheme="minorHAnsi" w:hAnsiTheme="minorHAnsi"/>
          <w:bCs w:val="0"/>
          <w:smallCaps/>
          <w:color w:val="auto"/>
          <w:spacing w:val="20"/>
          <w:sz w:val="30"/>
          <w:szCs w:val="30"/>
          <w:lang w:val="es-ES"/>
        </w:rPr>
        <w:t>Contenidos del Estudio de Impacto Ambiental y Social</w:t>
      </w:r>
      <w:bookmarkEnd w:id="29"/>
      <w:bookmarkEnd w:id="30"/>
    </w:p>
    <w:p w:rsidR="005A1592" w:rsidRPr="00BB42FD" w:rsidRDefault="005A1592" w:rsidP="005A1592">
      <w:pPr>
        <w:spacing w:before="240" w:line="276" w:lineRule="auto"/>
        <w:jc w:val="both"/>
        <w:rPr>
          <w:color w:val="auto"/>
          <w:sz w:val="24"/>
        </w:rPr>
      </w:pPr>
      <w:r w:rsidRPr="00BB42FD">
        <w:rPr>
          <w:color w:val="auto"/>
          <w:sz w:val="24"/>
        </w:rPr>
        <w:t>Los contenidos son los siguientes:</w:t>
      </w:r>
    </w:p>
    <w:p w:rsidR="005A1592" w:rsidRPr="00BB42FD" w:rsidRDefault="005A1592" w:rsidP="005A1592">
      <w:pPr>
        <w:pStyle w:val="Prrafodelista"/>
        <w:numPr>
          <w:ilvl w:val="0"/>
          <w:numId w:val="3"/>
        </w:numPr>
        <w:spacing w:line="276" w:lineRule="auto"/>
        <w:jc w:val="both"/>
        <w:rPr>
          <w:b/>
          <w:color w:val="auto"/>
          <w:sz w:val="24"/>
          <w:u w:val="single"/>
        </w:rPr>
      </w:pPr>
      <w:r w:rsidRPr="00BB42FD">
        <w:rPr>
          <w:b/>
          <w:color w:val="auto"/>
          <w:sz w:val="24"/>
          <w:u w:val="single"/>
        </w:rPr>
        <w:t>Capítulo I: Introducción</w:t>
      </w:r>
    </w:p>
    <w:p w:rsidR="005A1592" w:rsidRPr="00BB42FD" w:rsidRDefault="005A1592" w:rsidP="005A1592">
      <w:pPr>
        <w:pStyle w:val="Prrafodelista"/>
        <w:spacing w:line="276" w:lineRule="auto"/>
        <w:ind w:left="0"/>
        <w:jc w:val="both"/>
        <w:rPr>
          <w:b/>
          <w:color w:val="auto"/>
          <w:sz w:val="24"/>
          <w:u w:val="single"/>
        </w:rPr>
      </w:pPr>
      <w:r w:rsidRPr="00BB42FD">
        <w:rPr>
          <w:color w:val="auto"/>
          <w:sz w:val="24"/>
        </w:rPr>
        <w:t xml:space="preserve">En este capítulo se encuentra descripta el nombre del proyecto y los responsables del estudio así como también los ejecutores del mismo. Por otro lado hace referencia de manera somera del proyecto y lo enmarca dentro del contexto y problemática actual. A continuación se definen los fundamentos del Estudio de Impacto Ambiental y Social asi como también los objetivos del mismo y hace el encuadre dentro del marco legal existente. </w:t>
      </w:r>
    </w:p>
    <w:p w:rsidR="005A1592" w:rsidRPr="00BB42FD" w:rsidRDefault="005A1592" w:rsidP="005A1592">
      <w:pPr>
        <w:pStyle w:val="Prrafodelista"/>
        <w:numPr>
          <w:ilvl w:val="0"/>
          <w:numId w:val="3"/>
        </w:numPr>
        <w:spacing w:line="276" w:lineRule="auto"/>
        <w:jc w:val="both"/>
        <w:rPr>
          <w:b/>
          <w:color w:val="auto"/>
          <w:sz w:val="24"/>
          <w:u w:val="single"/>
        </w:rPr>
      </w:pPr>
      <w:r w:rsidRPr="00BB42FD">
        <w:rPr>
          <w:b/>
          <w:color w:val="auto"/>
          <w:sz w:val="24"/>
          <w:u w:val="single"/>
        </w:rPr>
        <w:t xml:space="preserve">Capítulo II: Descripción del proyecto </w:t>
      </w:r>
    </w:p>
    <w:p w:rsidR="005A1592" w:rsidRPr="00BB42FD" w:rsidRDefault="005A1592" w:rsidP="005A1592">
      <w:pPr>
        <w:spacing w:line="276" w:lineRule="auto"/>
        <w:jc w:val="both"/>
        <w:rPr>
          <w:color w:val="auto"/>
          <w:sz w:val="24"/>
        </w:rPr>
      </w:pPr>
      <w:r w:rsidRPr="00BB42FD">
        <w:rPr>
          <w:color w:val="auto"/>
          <w:sz w:val="24"/>
        </w:rPr>
        <w:t xml:space="preserve">La descripción del proyecto tiene como finalidad brindar información clave para identificar y dimensionar los potenciales efectos del mismo sobre el entorno. En un </w:t>
      </w:r>
      <w:r w:rsidRPr="00BB42FD">
        <w:rPr>
          <w:color w:val="auto"/>
          <w:sz w:val="24"/>
        </w:rPr>
        <w:lastRenderedPageBreak/>
        <w:t>emprendimiento de esta naturaleza, es posible identificar las acciones impactantes propias de la etapa de apertura de vías, remoción e instalación de durmientes, construcción de puentes y alcantarillados.</w:t>
      </w:r>
    </w:p>
    <w:p w:rsidR="005A1592" w:rsidRPr="00BB42FD" w:rsidRDefault="005A1592" w:rsidP="005A1592">
      <w:pPr>
        <w:pStyle w:val="Prrafodelista"/>
        <w:numPr>
          <w:ilvl w:val="0"/>
          <w:numId w:val="3"/>
        </w:numPr>
        <w:spacing w:line="276" w:lineRule="auto"/>
        <w:jc w:val="both"/>
        <w:rPr>
          <w:b/>
          <w:color w:val="auto"/>
          <w:sz w:val="24"/>
          <w:u w:val="single"/>
        </w:rPr>
      </w:pPr>
      <w:r w:rsidRPr="00BB42FD">
        <w:rPr>
          <w:b/>
          <w:color w:val="auto"/>
          <w:sz w:val="24"/>
          <w:u w:val="single"/>
        </w:rPr>
        <w:t>Capítulo II</w:t>
      </w:r>
      <w:r w:rsidR="00A242F0" w:rsidRPr="00BB42FD">
        <w:rPr>
          <w:b/>
          <w:color w:val="auto"/>
          <w:sz w:val="24"/>
          <w:u w:val="single"/>
        </w:rPr>
        <w:t>I</w:t>
      </w:r>
      <w:r w:rsidRPr="00BB42FD">
        <w:rPr>
          <w:b/>
          <w:color w:val="auto"/>
          <w:sz w:val="24"/>
          <w:u w:val="single"/>
        </w:rPr>
        <w:t>. Línea de Base Ambiental y Social</w:t>
      </w:r>
    </w:p>
    <w:p w:rsidR="005A1592" w:rsidRPr="00BB42FD" w:rsidRDefault="005A1592" w:rsidP="005A1592">
      <w:pPr>
        <w:spacing w:line="276" w:lineRule="auto"/>
        <w:jc w:val="both"/>
        <w:rPr>
          <w:color w:val="auto"/>
          <w:sz w:val="24"/>
        </w:rPr>
      </w:pPr>
      <w:r w:rsidRPr="00BB42FD">
        <w:rPr>
          <w:color w:val="auto"/>
          <w:sz w:val="24"/>
        </w:rPr>
        <w:t xml:space="preserve">Consiste en realizar un diagnóstico de la situación ambiental y social actual que permita inferir los efectos de la actividad sobre el entorno. Se analiza objetivamente la situación actual del área de estudio y su dinámica sistémica, esto constituye la denominada </w:t>
      </w:r>
      <w:r w:rsidRPr="00BB42FD">
        <w:rPr>
          <w:i/>
          <w:color w:val="auto"/>
          <w:sz w:val="24"/>
        </w:rPr>
        <w:t>Línea de Base Ambiental y Social</w:t>
      </w:r>
      <w:r w:rsidRPr="00BB42FD">
        <w:rPr>
          <w:color w:val="auto"/>
          <w:sz w:val="24"/>
        </w:rPr>
        <w:t xml:space="preserve"> que permitirá conocer el funcionamiento del sistema sin la ejecución de las acciones del proyecto. </w:t>
      </w:r>
    </w:p>
    <w:p w:rsidR="005A1592" w:rsidRPr="00BB42FD" w:rsidRDefault="005A1592" w:rsidP="005A1592">
      <w:pPr>
        <w:pStyle w:val="Prrafodelista"/>
        <w:numPr>
          <w:ilvl w:val="0"/>
          <w:numId w:val="3"/>
        </w:numPr>
        <w:spacing w:line="276" w:lineRule="auto"/>
        <w:jc w:val="both"/>
        <w:rPr>
          <w:b/>
          <w:color w:val="auto"/>
          <w:sz w:val="24"/>
          <w:u w:val="single"/>
        </w:rPr>
      </w:pPr>
      <w:r w:rsidRPr="00BB42FD">
        <w:rPr>
          <w:b/>
          <w:color w:val="auto"/>
          <w:sz w:val="24"/>
          <w:u w:val="single"/>
        </w:rPr>
        <w:t>Capítulo I</w:t>
      </w:r>
      <w:r w:rsidR="00A242F0" w:rsidRPr="00BB42FD">
        <w:rPr>
          <w:b/>
          <w:color w:val="auto"/>
          <w:sz w:val="24"/>
          <w:u w:val="single"/>
        </w:rPr>
        <w:t>V</w:t>
      </w:r>
      <w:r w:rsidRPr="00BB42FD">
        <w:rPr>
          <w:b/>
          <w:color w:val="auto"/>
          <w:sz w:val="24"/>
          <w:u w:val="single"/>
        </w:rPr>
        <w:t xml:space="preserve">. Identificación y Valoración de impactos ambientales y sociales </w:t>
      </w:r>
    </w:p>
    <w:p w:rsidR="005A1592" w:rsidRPr="00BB42FD" w:rsidRDefault="005A1592" w:rsidP="005A1592">
      <w:pPr>
        <w:spacing w:line="276" w:lineRule="auto"/>
        <w:jc w:val="both"/>
        <w:rPr>
          <w:color w:val="auto"/>
          <w:sz w:val="24"/>
        </w:rPr>
      </w:pPr>
      <w:r w:rsidRPr="00BB42FD">
        <w:rPr>
          <w:color w:val="auto"/>
          <w:sz w:val="24"/>
        </w:rPr>
        <w:t>A partir de una descripción exhaustiva de las actividades que contemplan las distintas etapas del proyecto se puede inferir en los posibles impactos negativos y positivos que puede generar la ejecución del mismo. Esta descripción se elabora bajo una metodología sencilla pero consistente al momento de valorar los impactos, basada en Gomez Orea (2004). En este capítulo, se identificaron los impactos positivos y negativos para las etapas de construcción y funcionamiento, cada uno de ellos fue jerarquizado a los fines de planificar las correctas medidas de mitigación ó remediación  y  aquellos que serán implementadas en el Plan de Gestión Ambiental.</w:t>
      </w:r>
    </w:p>
    <w:p w:rsidR="005A1592" w:rsidRPr="00BB42FD" w:rsidRDefault="005A1592" w:rsidP="005A1592">
      <w:pPr>
        <w:pStyle w:val="Prrafodelista"/>
        <w:numPr>
          <w:ilvl w:val="0"/>
          <w:numId w:val="3"/>
        </w:numPr>
        <w:spacing w:line="276" w:lineRule="auto"/>
        <w:jc w:val="both"/>
        <w:rPr>
          <w:b/>
          <w:color w:val="auto"/>
          <w:sz w:val="24"/>
          <w:u w:val="single"/>
        </w:rPr>
      </w:pPr>
      <w:r w:rsidRPr="00BB42FD">
        <w:rPr>
          <w:b/>
          <w:color w:val="auto"/>
          <w:sz w:val="24"/>
          <w:u w:val="single"/>
        </w:rPr>
        <w:t>Capítulo V. Plan de Gestión Ambiental (PGA)</w:t>
      </w:r>
    </w:p>
    <w:p w:rsidR="005A1592" w:rsidRPr="00BB42FD" w:rsidRDefault="005A1592" w:rsidP="005A1592">
      <w:pPr>
        <w:spacing w:line="276" w:lineRule="auto"/>
        <w:jc w:val="both"/>
        <w:rPr>
          <w:color w:val="auto"/>
          <w:sz w:val="24"/>
        </w:rPr>
      </w:pPr>
      <w:r w:rsidRPr="00BB42FD">
        <w:rPr>
          <w:color w:val="auto"/>
          <w:sz w:val="24"/>
        </w:rPr>
        <w:t xml:space="preserve">Este Plan tiene como objetivo evaluar el comportamiento del entorno modificado por el proyecto y controlar que se mantenga dentro de los estándares ambientales esperados. Para ello se organiza en tres componentes: </w:t>
      </w:r>
    </w:p>
    <w:p w:rsidR="005A1592" w:rsidRPr="00BB42FD" w:rsidRDefault="005A1592" w:rsidP="005A1592">
      <w:pPr>
        <w:numPr>
          <w:ilvl w:val="0"/>
          <w:numId w:val="4"/>
        </w:numPr>
        <w:spacing w:after="0" w:line="240" w:lineRule="auto"/>
        <w:jc w:val="both"/>
        <w:rPr>
          <w:color w:val="auto"/>
          <w:sz w:val="24"/>
        </w:rPr>
      </w:pPr>
      <w:r w:rsidRPr="00BB42FD">
        <w:rPr>
          <w:i/>
          <w:iCs/>
          <w:color w:val="auto"/>
          <w:sz w:val="24"/>
        </w:rPr>
        <w:t>Plan de medidas</w:t>
      </w:r>
      <w:r w:rsidRPr="00BB42FD">
        <w:rPr>
          <w:color w:val="auto"/>
          <w:sz w:val="24"/>
        </w:rPr>
        <w:t xml:space="preserve">, donde se incluyen todas las medidas proyectadas para prevenir, mitigar, corregir o compensar los impactos ocasionados por el desarrollo del emprendimiento. </w:t>
      </w:r>
    </w:p>
    <w:p w:rsidR="005A1592" w:rsidRPr="00BB42FD" w:rsidRDefault="005A1592" w:rsidP="005A1592">
      <w:pPr>
        <w:numPr>
          <w:ilvl w:val="0"/>
          <w:numId w:val="4"/>
        </w:numPr>
        <w:spacing w:line="276" w:lineRule="auto"/>
        <w:jc w:val="both"/>
        <w:rPr>
          <w:color w:val="auto"/>
          <w:sz w:val="24"/>
        </w:rPr>
      </w:pPr>
      <w:r w:rsidRPr="00BB42FD">
        <w:rPr>
          <w:i/>
          <w:iCs/>
          <w:color w:val="auto"/>
          <w:sz w:val="24"/>
        </w:rPr>
        <w:t>Plan de Seguimiento</w:t>
      </w:r>
      <w:r w:rsidRPr="00BB42FD">
        <w:rPr>
          <w:color w:val="auto"/>
          <w:sz w:val="24"/>
        </w:rPr>
        <w:t>, destinado a controlar la ejecución de las medidas propuestas y evaluar la efectividad de las mismas.</w:t>
      </w:r>
    </w:p>
    <w:p w:rsidR="005A1592" w:rsidRPr="00BB42FD" w:rsidRDefault="005A1592" w:rsidP="005A1592">
      <w:pPr>
        <w:numPr>
          <w:ilvl w:val="0"/>
          <w:numId w:val="4"/>
        </w:numPr>
        <w:spacing w:line="276" w:lineRule="auto"/>
        <w:jc w:val="both"/>
        <w:rPr>
          <w:color w:val="auto"/>
          <w:sz w:val="24"/>
        </w:rPr>
      </w:pPr>
      <w:r w:rsidRPr="00BB42FD">
        <w:rPr>
          <w:i/>
          <w:iCs/>
          <w:color w:val="auto"/>
          <w:sz w:val="24"/>
        </w:rPr>
        <w:t xml:space="preserve">Plan de Monitoreo </w:t>
      </w:r>
      <w:r w:rsidRPr="00BB42FD">
        <w:rPr>
          <w:color w:val="auto"/>
          <w:sz w:val="24"/>
        </w:rPr>
        <w:t xml:space="preserve">organizado para permitir controlar la calidad del sitio durante el desarrollo del emprendimiento. Todos estos elementos constituyen una herramienta técnica de gestión, por cuanto permite detectar tempranamente aspectos que requieran una intervención para minimizar las consecuencias ambientales de la actividad. </w:t>
      </w:r>
    </w:p>
    <w:p w:rsidR="005A1592" w:rsidRPr="00BB42FD" w:rsidRDefault="005A1592" w:rsidP="005A1592">
      <w:pPr>
        <w:pStyle w:val="Prrafodelista"/>
        <w:numPr>
          <w:ilvl w:val="0"/>
          <w:numId w:val="3"/>
        </w:numPr>
        <w:spacing w:line="276" w:lineRule="auto"/>
        <w:jc w:val="both"/>
        <w:rPr>
          <w:b/>
          <w:color w:val="auto"/>
          <w:sz w:val="24"/>
          <w:u w:val="single"/>
        </w:rPr>
      </w:pPr>
      <w:r w:rsidRPr="00BB42FD">
        <w:rPr>
          <w:b/>
          <w:color w:val="auto"/>
          <w:sz w:val="24"/>
          <w:u w:val="single"/>
        </w:rPr>
        <w:t>Capítulo V</w:t>
      </w:r>
      <w:r w:rsidR="00A242F0" w:rsidRPr="00BB42FD">
        <w:rPr>
          <w:b/>
          <w:color w:val="auto"/>
          <w:sz w:val="24"/>
          <w:u w:val="single"/>
        </w:rPr>
        <w:t>I</w:t>
      </w:r>
      <w:r w:rsidRPr="00BB42FD">
        <w:rPr>
          <w:b/>
          <w:color w:val="auto"/>
          <w:sz w:val="24"/>
          <w:u w:val="single"/>
        </w:rPr>
        <w:t>. Conclusiones</w:t>
      </w:r>
    </w:p>
    <w:p w:rsidR="005A1592" w:rsidRPr="00BB42FD" w:rsidRDefault="005A1592" w:rsidP="005A1592">
      <w:pPr>
        <w:pStyle w:val="Prrafodelista"/>
        <w:spacing w:line="276" w:lineRule="auto"/>
        <w:ind w:left="0"/>
        <w:jc w:val="both"/>
        <w:rPr>
          <w:color w:val="auto"/>
          <w:sz w:val="24"/>
        </w:rPr>
      </w:pPr>
      <w:r w:rsidRPr="00BB42FD">
        <w:rPr>
          <w:color w:val="auto"/>
          <w:sz w:val="24"/>
        </w:rPr>
        <w:t xml:space="preserve">Este capítulo apunta a obtener conclusiones basadas en los capítulos anteriores a los fines de resaltar y/o establecer las medidas necesarias para lograr y/o mantener condiciones ambientales sustentables a durante todas las etapas del proyecto. </w:t>
      </w:r>
    </w:p>
    <w:p w:rsidR="005A1592" w:rsidRPr="00BB42FD" w:rsidRDefault="005A1592" w:rsidP="005A1592">
      <w:pPr>
        <w:pStyle w:val="Prrafodelista"/>
        <w:spacing w:line="276" w:lineRule="auto"/>
        <w:jc w:val="both"/>
        <w:rPr>
          <w:b/>
          <w:color w:val="auto"/>
          <w:sz w:val="24"/>
          <w:u w:val="single"/>
        </w:rPr>
      </w:pPr>
    </w:p>
    <w:p w:rsidR="005A1592" w:rsidRPr="00BB42FD" w:rsidRDefault="005A1592" w:rsidP="005A1592">
      <w:pPr>
        <w:pStyle w:val="Prrafodelista"/>
        <w:numPr>
          <w:ilvl w:val="0"/>
          <w:numId w:val="3"/>
        </w:numPr>
        <w:spacing w:line="276" w:lineRule="auto"/>
        <w:jc w:val="both"/>
        <w:rPr>
          <w:color w:val="auto"/>
          <w:sz w:val="24"/>
        </w:rPr>
      </w:pPr>
      <w:r w:rsidRPr="00BB42FD">
        <w:rPr>
          <w:b/>
          <w:color w:val="auto"/>
          <w:sz w:val="24"/>
          <w:u w:val="single"/>
        </w:rPr>
        <w:t>Capítulo VI</w:t>
      </w:r>
      <w:r w:rsidR="00A242F0" w:rsidRPr="00BB42FD">
        <w:rPr>
          <w:b/>
          <w:color w:val="auto"/>
          <w:sz w:val="24"/>
          <w:u w:val="single"/>
        </w:rPr>
        <w:t>I</w:t>
      </w:r>
      <w:r w:rsidRPr="00BB42FD">
        <w:rPr>
          <w:b/>
          <w:color w:val="auto"/>
          <w:sz w:val="24"/>
          <w:u w:val="single"/>
        </w:rPr>
        <w:t>: Bibliografía</w:t>
      </w:r>
    </w:p>
    <w:p w:rsidR="005A1592" w:rsidRPr="00BB42FD" w:rsidRDefault="005A1592" w:rsidP="005A1592">
      <w:pPr>
        <w:pStyle w:val="Prrafodelista"/>
        <w:spacing w:line="276" w:lineRule="auto"/>
        <w:ind w:left="0"/>
        <w:jc w:val="both"/>
        <w:rPr>
          <w:color w:val="auto"/>
          <w:sz w:val="24"/>
        </w:rPr>
      </w:pPr>
      <w:r w:rsidRPr="00BB42FD">
        <w:rPr>
          <w:color w:val="auto"/>
          <w:sz w:val="24"/>
        </w:rPr>
        <w:t>Se encuentran listada la bibliografía utilizada como base en gabinete y que sirven como marco teórico y línea de base ambiental y social.</w:t>
      </w:r>
    </w:p>
    <w:p w:rsidR="005A1592" w:rsidRPr="00BB42FD" w:rsidRDefault="005A1592" w:rsidP="005A1592">
      <w:pPr>
        <w:pStyle w:val="Prrafodelista"/>
        <w:spacing w:line="276" w:lineRule="auto"/>
        <w:jc w:val="both"/>
        <w:rPr>
          <w:color w:val="auto"/>
          <w:sz w:val="24"/>
        </w:rPr>
      </w:pPr>
    </w:p>
    <w:p w:rsidR="005A1592" w:rsidRPr="00BB42FD" w:rsidRDefault="005A1592" w:rsidP="005A1592">
      <w:pPr>
        <w:pStyle w:val="Prrafodelista"/>
        <w:numPr>
          <w:ilvl w:val="0"/>
          <w:numId w:val="3"/>
        </w:numPr>
        <w:spacing w:line="276" w:lineRule="auto"/>
        <w:jc w:val="both"/>
        <w:rPr>
          <w:b/>
          <w:color w:val="auto"/>
          <w:sz w:val="24"/>
          <w:u w:val="single"/>
        </w:rPr>
      </w:pPr>
      <w:r w:rsidRPr="00BB42FD">
        <w:rPr>
          <w:b/>
          <w:color w:val="auto"/>
          <w:sz w:val="24"/>
          <w:u w:val="single"/>
        </w:rPr>
        <w:t>Capítulo VII</w:t>
      </w:r>
      <w:r w:rsidR="00A242F0" w:rsidRPr="00BB42FD">
        <w:rPr>
          <w:b/>
          <w:color w:val="auto"/>
          <w:sz w:val="24"/>
          <w:u w:val="single"/>
        </w:rPr>
        <w:t>I</w:t>
      </w:r>
      <w:r w:rsidRPr="00BB42FD">
        <w:rPr>
          <w:b/>
          <w:color w:val="auto"/>
          <w:sz w:val="24"/>
          <w:u w:val="single"/>
        </w:rPr>
        <w:t xml:space="preserve">: Anexos </w:t>
      </w:r>
    </w:p>
    <w:p w:rsidR="005A1592" w:rsidRPr="00BB42FD" w:rsidRDefault="005A1592" w:rsidP="005A1592">
      <w:pPr>
        <w:spacing w:line="276" w:lineRule="auto"/>
        <w:jc w:val="both"/>
        <w:rPr>
          <w:color w:val="auto"/>
          <w:sz w:val="24"/>
        </w:rPr>
      </w:pPr>
      <w:r w:rsidRPr="00BB42FD">
        <w:rPr>
          <w:color w:val="auto"/>
          <w:sz w:val="24"/>
        </w:rPr>
        <w:t xml:space="preserve">Se encuentran los gráficos, tablas, mapas y /o aquella recolectada en campo como entrevistas, fotografías o grabaciones que sirven de sustento al cuerpo del estudio. </w:t>
      </w:r>
    </w:p>
    <w:p w:rsidR="00A242F0" w:rsidRPr="00BB42FD" w:rsidRDefault="00A242F0">
      <w:pPr>
        <w:rPr>
          <w:color w:val="auto"/>
        </w:rPr>
      </w:pPr>
    </w:p>
    <w:sectPr w:rsidR="00A242F0" w:rsidRPr="00BB42FD" w:rsidSect="00AB3974">
      <w:pgSz w:w="11907" w:h="16839" w:code="9"/>
      <w:pgMar w:top="1418" w:right="1701" w:bottom="1418"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3D5" w:rsidRDefault="009C53D5" w:rsidP="005A1592">
      <w:pPr>
        <w:spacing w:after="0" w:line="240" w:lineRule="auto"/>
      </w:pPr>
      <w:r>
        <w:separator/>
      </w:r>
    </w:p>
  </w:endnote>
  <w:endnote w:type="continuationSeparator" w:id="0">
    <w:p w:rsidR="009C53D5" w:rsidRDefault="009C53D5" w:rsidP="005A1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8"/>
        <w:szCs w:val="28"/>
      </w:rPr>
      <w:id w:val="19881988"/>
      <w:docPartObj>
        <w:docPartGallery w:val="Page Numbers (Bottom of Page)"/>
        <w:docPartUnique/>
      </w:docPartObj>
    </w:sdtPr>
    <w:sdtEndPr>
      <w:rPr>
        <w:rFonts w:asciiTheme="minorHAnsi" w:hAnsiTheme="minorHAnsi"/>
        <w:sz w:val="22"/>
        <w:szCs w:val="22"/>
      </w:rPr>
    </w:sdtEndPr>
    <w:sdtContent>
      <w:p w:rsidR="00AB3974" w:rsidRPr="00AB3974" w:rsidRDefault="00AB3974" w:rsidP="00AB3974">
        <w:pPr>
          <w:pStyle w:val="Piedepgina"/>
          <w:pBdr>
            <w:top w:val="single" w:sz="4" w:space="1" w:color="auto"/>
          </w:pBdr>
          <w:jc w:val="right"/>
        </w:pPr>
        <w:r>
          <w:rPr>
            <w:rFonts w:asciiTheme="majorHAnsi" w:hAnsiTheme="majorHAnsi"/>
            <w:sz w:val="28"/>
            <w:szCs w:val="28"/>
          </w:rPr>
          <w:t xml:space="preserve">Capítulo I: Introducción                                                                                pág. </w:t>
        </w:r>
        <w:r w:rsidR="00AD605B" w:rsidRPr="00AB3974">
          <w:rPr>
            <w:sz w:val="28"/>
          </w:rPr>
          <w:fldChar w:fldCharType="begin"/>
        </w:r>
        <w:r w:rsidRPr="00AB3974">
          <w:rPr>
            <w:sz w:val="28"/>
          </w:rPr>
          <w:instrText xml:space="preserve"> PAGE   \* MERGEFORMAT </w:instrText>
        </w:r>
        <w:r w:rsidR="00AD605B" w:rsidRPr="00AB3974">
          <w:rPr>
            <w:sz w:val="28"/>
          </w:rPr>
          <w:fldChar w:fldCharType="separate"/>
        </w:r>
        <w:r w:rsidR="005324EB">
          <w:rPr>
            <w:noProof/>
            <w:sz w:val="28"/>
          </w:rPr>
          <w:t>7</w:t>
        </w:r>
        <w:r w:rsidR="00AD605B" w:rsidRPr="00AB3974">
          <w:rPr>
            <w:sz w:val="28"/>
          </w:rPr>
          <w:fldChar w:fldCharType="end"/>
        </w:r>
      </w:p>
    </w:sdtContent>
  </w:sdt>
  <w:p w:rsidR="00AB3974" w:rsidRDefault="00AB397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3D5" w:rsidRDefault="009C53D5" w:rsidP="005A1592">
      <w:pPr>
        <w:spacing w:after="0" w:line="240" w:lineRule="auto"/>
      </w:pPr>
      <w:r>
        <w:separator/>
      </w:r>
    </w:p>
  </w:footnote>
  <w:footnote w:type="continuationSeparator" w:id="0">
    <w:p w:rsidR="009C53D5" w:rsidRDefault="009C53D5" w:rsidP="005A15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2F0" w:rsidRDefault="00A242F0">
    <w:pPr>
      <w:pStyle w:val="Encabezado"/>
    </w:pPr>
  </w:p>
  <w:tbl>
    <w:tblPr>
      <w:tblStyle w:val="Tablaconcuadrcul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4323"/>
    </w:tblGrid>
    <w:tr w:rsidR="00A242F0" w:rsidRPr="00FD602F" w:rsidTr="00A242F0">
      <w:tc>
        <w:tcPr>
          <w:tcW w:w="4322" w:type="dxa"/>
        </w:tcPr>
        <w:sdt>
          <w:sdtPr>
            <w:rPr>
              <w:rFonts w:asciiTheme="majorHAnsi" w:eastAsiaTheme="majorEastAsia" w:hAnsiTheme="majorHAnsi" w:cstheme="majorBidi"/>
              <w:sz w:val="20"/>
              <w:szCs w:val="20"/>
            </w:rPr>
            <w:alias w:val="Título"/>
            <w:id w:val="19881987"/>
            <w:dataBinding w:prefixMappings="xmlns:ns0='http://schemas.openxmlformats.org/package/2006/metadata/core-properties' xmlns:ns1='http://purl.org/dc/elements/1.1/'" w:xpath="/ns0:coreProperties[1]/ns1:title[1]" w:storeItemID="{6C3C8BC8-F283-45AE-878A-BAB7291924A1}"/>
            <w:text/>
          </w:sdtPr>
          <w:sdtEndPr/>
          <w:sdtContent>
            <w:p w:rsidR="00A242F0" w:rsidRPr="00FD602F" w:rsidRDefault="00A242F0" w:rsidP="00A242F0">
              <w:pPr>
                <w:pStyle w:val="Sinespaciado"/>
                <w:ind w:left="142"/>
                <w:rPr>
                  <w:rFonts w:asciiTheme="majorHAnsi" w:eastAsiaTheme="majorEastAsia" w:hAnsiTheme="majorHAnsi" w:cstheme="majorBidi"/>
                  <w:sz w:val="20"/>
                  <w:szCs w:val="20"/>
                </w:rPr>
              </w:pPr>
              <w:r w:rsidRPr="00A74BDD">
                <w:rPr>
                  <w:rFonts w:asciiTheme="majorHAnsi" w:eastAsiaTheme="majorEastAsia" w:hAnsiTheme="majorHAnsi" w:cstheme="majorBidi"/>
                  <w:sz w:val="20"/>
                  <w:szCs w:val="20"/>
                </w:rPr>
                <w:t>Estudio de Impacto Ambiental y Social - Rehabilitación de RAMAL C15 en el Tramo Cnel. Cornejo-Pocitos - Provincia de Salta.</w:t>
              </w:r>
            </w:p>
          </w:sdtContent>
        </w:sdt>
      </w:tc>
      <w:tc>
        <w:tcPr>
          <w:tcW w:w="4323" w:type="dxa"/>
        </w:tcPr>
        <w:p w:rsidR="00A242F0" w:rsidRDefault="00A242F0" w:rsidP="00A242F0">
          <w:pPr>
            <w:pStyle w:val="Encabezado"/>
            <w:ind w:left="781"/>
            <w:jc w:val="center"/>
            <w:rPr>
              <w:rFonts w:asciiTheme="majorHAnsi" w:hAnsiTheme="majorHAnsi"/>
              <w:sz w:val="32"/>
              <w:szCs w:val="24"/>
            </w:rPr>
          </w:pPr>
          <w:r w:rsidRPr="00FD602F">
            <w:rPr>
              <w:rFonts w:asciiTheme="majorHAnsi" w:hAnsiTheme="majorHAnsi"/>
              <w:sz w:val="32"/>
              <w:szCs w:val="24"/>
            </w:rPr>
            <w:t>Ing. Virginia del Val</w:t>
          </w:r>
        </w:p>
        <w:p w:rsidR="00A242F0" w:rsidRPr="00FD602F" w:rsidRDefault="00A242F0" w:rsidP="00A242F0">
          <w:pPr>
            <w:pStyle w:val="Encabezado"/>
            <w:ind w:left="781"/>
            <w:jc w:val="center"/>
            <w:rPr>
              <w:rFonts w:asciiTheme="majorHAnsi" w:hAnsiTheme="majorHAnsi"/>
              <w:i/>
              <w:sz w:val="24"/>
              <w:szCs w:val="24"/>
            </w:rPr>
          </w:pPr>
          <w:r w:rsidRPr="00FD602F">
            <w:rPr>
              <w:rFonts w:asciiTheme="majorHAnsi" w:hAnsiTheme="majorHAnsi"/>
              <w:sz w:val="24"/>
              <w:szCs w:val="24"/>
            </w:rPr>
            <w:t>Consultora Ambiental</w:t>
          </w:r>
        </w:p>
      </w:tc>
    </w:tr>
  </w:tbl>
  <w:p w:rsidR="00A242F0" w:rsidRDefault="00A242F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83EB6"/>
    <w:multiLevelType w:val="hybridMultilevel"/>
    <w:tmpl w:val="0672C3EE"/>
    <w:lvl w:ilvl="0" w:tplc="17FEE3E0">
      <w:start w:val="1"/>
      <w:numFmt w:val="bullet"/>
      <w:lvlText w:val=""/>
      <w:lvlJc w:val="left"/>
      <w:pPr>
        <w:ind w:left="720" w:hanging="360"/>
      </w:pPr>
      <w:rPr>
        <w:rFonts w:ascii="Symbol" w:hAnsi="Symbol" w:hint="default"/>
        <w:b/>
        <w:sz w:val="20"/>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42382160"/>
    <w:multiLevelType w:val="hybridMultilevel"/>
    <w:tmpl w:val="333E615C"/>
    <w:lvl w:ilvl="0" w:tplc="17FEE3E0">
      <w:start w:val="1"/>
      <w:numFmt w:val="bullet"/>
      <w:lvlText w:val=""/>
      <w:lvlJc w:val="left"/>
      <w:pPr>
        <w:ind w:left="360" w:hanging="360"/>
      </w:pPr>
      <w:rPr>
        <w:rFonts w:ascii="Symbol" w:hAnsi="Symbol" w:hint="default"/>
        <w:b/>
        <w:sz w:val="20"/>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
    <w:nsid w:val="43EB4747"/>
    <w:multiLevelType w:val="multilevel"/>
    <w:tmpl w:val="5D96B644"/>
    <w:lvl w:ilvl="0">
      <w:start w:val="1"/>
      <w:numFmt w:val="decimal"/>
      <w:lvlText w:val="%1."/>
      <w:lvlJc w:val="left"/>
      <w:pPr>
        <w:ind w:left="360" w:hanging="360"/>
      </w:pPr>
      <w:rPr>
        <w:b/>
        <w:color w:val="auto"/>
        <w:sz w:val="30"/>
        <w:szCs w:val="30"/>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59573240"/>
    <w:multiLevelType w:val="hybridMultilevel"/>
    <w:tmpl w:val="14C4FD1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660222AC"/>
    <w:multiLevelType w:val="hybridMultilevel"/>
    <w:tmpl w:val="1424EA80"/>
    <w:lvl w:ilvl="0" w:tplc="F57423E0">
      <w:start w:val="1"/>
      <w:numFmt w:val="bullet"/>
      <w:lvlText w:val="­"/>
      <w:lvlJc w:val="left"/>
      <w:pPr>
        <w:ind w:left="720" w:hanging="360"/>
      </w:pPr>
      <w:rPr>
        <w:rFonts w:ascii="Courier New" w:hAnsi="Courier New" w:hint="default"/>
        <w:b/>
        <w:sz w:val="36"/>
      </w:rPr>
    </w:lvl>
    <w:lvl w:ilvl="1" w:tplc="2C0A0003">
      <w:start w:val="1"/>
      <w:numFmt w:val="decimal"/>
      <w:lvlText w:val="%2."/>
      <w:lvlJc w:val="left"/>
      <w:pPr>
        <w:tabs>
          <w:tab w:val="num" w:pos="1440"/>
        </w:tabs>
        <w:ind w:left="1440" w:hanging="360"/>
      </w:pPr>
    </w:lvl>
    <w:lvl w:ilvl="2" w:tplc="2C0A0005">
      <w:start w:val="1"/>
      <w:numFmt w:val="decimal"/>
      <w:lvlText w:val="%3."/>
      <w:lvlJc w:val="left"/>
      <w:pPr>
        <w:tabs>
          <w:tab w:val="num" w:pos="2160"/>
        </w:tabs>
        <w:ind w:left="2160" w:hanging="360"/>
      </w:pPr>
    </w:lvl>
    <w:lvl w:ilvl="3" w:tplc="2C0A0001">
      <w:start w:val="1"/>
      <w:numFmt w:val="decimal"/>
      <w:lvlText w:val="%4."/>
      <w:lvlJc w:val="left"/>
      <w:pPr>
        <w:tabs>
          <w:tab w:val="num" w:pos="2880"/>
        </w:tabs>
        <w:ind w:left="2880" w:hanging="360"/>
      </w:pPr>
    </w:lvl>
    <w:lvl w:ilvl="4" w:tplc="2C0A0003">
      <w:start w:val="1"/>
      <w:numFmt w:val="decimal"/>
      <w:lvlText w:val="%5."/>
      <w:lvlJc w:val="left"/>
      <w:pPr>
        <w:tabs>
          <w:tab w:val="num" w:pos="3600"/>
        </w:tabs>
        <w:ind w:left="3600" w:hanging="360"/>
      </w:pPr>
    </w:lvl>
    <w:lvl w:ilvl="5" w:tplc="2C0A0005">
      <w:start w:val="1"/>
      <w:numFmt w:val="decimal"/>
      <w:lvlText w:val="%6."/>
      <w:lvlJc w:val="left"/>
      <w:pPr>
        <w:tabs>
          <w:tab w:val="num" w:pos="4320"/>
        </w:tabs>
        <w:ind w:left="4320" w:hanging="360"/>
      </w:pPr>
    </w:lvl>
    <w:lvl w:ilvl="6" w:tplc="2C0A0001">
      <w:start w:val="1"/>
      <w:numFmt w:val="decimal"/>
      <w:lvlText w:val="%7."/>
      <w:lvlJc w:val="left"/>
      <w:pPr>
        <w:tabs>
          <w:tab w:val="num" w:pos="5040"/>
        </w:tabs>
        <w:ind w:left="5040" w:hanging="360"/>
      </w:pPr>
    </w:lvl>
    <w:lvl w:ilvl="7" w:tplc="2C0A0003">
      <w:start w:val="1"/>
      <w:numFmt w:val="decimal"/>
      <w:lvlText w:val="%8."/>
      <w:lvlJc w:val="left"/>
      <w:pPr>
        <w:tabs>
          <w:tab w:val="num" w:pos="5760"/>
        </w:tabs>
        <w:ind w:left="5760" w:hanging="360"/>
      </w:pPr>
    </w:lvl>
    <w:lvl w:ilvl="8" w:tplc="2C0A0005">
      <w:start w:val="1"/>
      <w:numFmt w:val="decimal"/>
      <w:lvlText w:val="%9."/>
      <w:lvlJc w:val="left"/>
      <w:pPr>
        <w:tabs>
          <w:tab w:val="num" w:pos="6480"/>
        </w:tabs>
        <w:ind w:left="6480" w:hanging="360"/>
      </w:pPr>
    </w:lvl>
  </w:abstractNum>
  <w:abstractNum w:abstractNumId="5">
    <w:nsid w:val="73EB4CEA"/>
    <w:multiLevelType w:val="multilevel"/>
    <w:tmpl w:val="3E824B1E"/>
    <w:lvl w:ilvl="0">
      <w:start w:val="1"/>
      <w:numFmt w:val="decimal"/>
      <w:lvlText w:val="%1."/>
      <w:lvlJc w:val="left"/>
      <w:pPr>
        <w:ind w:left="360" w:hanging="360"/>
      </w:pPr>
      <w:rPr>
        <w:rFonts w:hint="default"/>
        <w:color w:val="auto"/>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2"/>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592"/>
    <w:rsid w:val="00054404"/>
    <w:rsid w:val="000B1C63"/>
    <w:rsid w:val="00144961"/>
    <w:rsid w:val="00221308"/>
    <w:rsid w:val="002565B0"/>
    <w:rsid w:val="00281F2F"/>
    <w:rsid w:val="002B0AD1"/>
    <w:rsid w:val="002D1058"/>
    <w:rsid w:val="003F260B"/>
    <w:rsid w:val="004A15E0"/>
    <w:rsid w:val="005324EB"/>
    <w:rsid w:val="005A1592"/>
    <w:rsid w:val="006042B1"/>
    <w:rsid w:val="006D1085"/>
    <w:rsid w:val="00721B7C"/>
    <w:rsid w:val="00750181"/>
    <w:rsid w:val="007A437A"/>
    <w:rsid w:val="007A5041"/>
    <w:rsid w:val="008F1C7F"/>
    <w:rsid w:val="009C53D5"/>
    <w:rsid w:val="009D7221"/>
    <w:rsid w:val="00A012A3"/>
    <w:rsid w:val="00A242F0"/>
    <w:rsid w:val="00AB3974"/>
    <w:rsid w:val="00AD605B"/>
    <w:rsid w:val="00BB42FD"/>
    <w:rsid w:val="00C43C7A"/>
    <w:rsid w:val="00CE48DF"/>
    <w:rsid w:val="00D80890"/>
    <w:rsid w:val="00E305C7"/>
    <w:rsid w:val="00E3207E"/>
    <w:rsid w:val="00EB41A2"/>
    <w:rsid w:val="00EC72D8"/>
    <w:rsid w:val="00F44CD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c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592"/>
    <w:pPr>
      <w:spacing w:after="120" w:line="288" w:lineRule="auto"/>
    </w:pPr>
    <w:rPr>
      <w:rFonts w:eastAsiaTheme="minorEastAsia"/>
      <w:color w:val="5A5A5A" w:themeColor="text1" w:themeTint="A5"/>
      <w:lang w:bidi="en-US"/>
    </w:rPr>
  </w:style>
  <w:style w:type="paragraph" w:styleId="Ttulo1">
    <w:name w:val="heading 1"/>
    <w:basedOn w:val="Normal"/>
    <w:next w:val="Normal"/>
    <w:link w:val="Ttulo1Car"/>
    <w:uiPriority w:val="9"/>
    <w:qFormat/>
    <w:rsid w:val="007501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75018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750181"/>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750181"/>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750181"/>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75018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75018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750181"/>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tems">
    <w:name w:val="items"/>
    <w:basedOn w:val="Prrafodelista"/>
    <w:link w:val="itemsCar"/>
    <w:autoRedefine/>
    <w:qFormat/>
    <w:rsid w:val="00750181"/>
    <w:pPr>
      <w:spacing w:after="0"/>
      <w:ind w:left="0"/>
      <w:jc w:val="both"/>
      <w:outlineLvl w:val="0"/>
    </w:pPr>
    <w:rPr>
      <w:b/>
      <w:caps/>
    </w:rPr>
  </w:style>
  <w:style w:type="paragraph" w:styleId="Prrafodelista">
    <w:name w:val="List Paragraph"/>
    <w:basedOn w:val="Normal"/>
    <w:link w:val="PrrafodelistaCar"/>
    <w:uiPriority w:val="34"/>
    <w:qFormat/>
    <w:rsid w:val="00750181"/>
    <w:pPr>
      <w:ind w:left="720"/>
      <w:contextualSpacing/>
    </w:pPr>
  </w:style>
  <w:style w:type="character" w:customStyle="1" w:styleId="itemsCar">
    <w:name w:val="items Car"/>
    <w:basedOn w:val="PrrafodelistaCar"/>
    <w:link w:val="items"/>
    <w:rsid w:val="00750181"/>
    <w:rPr>
      <w:b/>
      <w:caps/>
    </w:rPr>
  </w:style>
  <w:style w:type="paragraph" w:customStyle="1" w:styleId="portada">
    <w:name w:val="portada"/>
    <w:basedOn w:val="Sinespaciado"/>
    <w:link w:val="portadaCar"/>
    <w:autoRedefine/>
    <w:qFormat/>
    <w:rsid w:val="00750181"/>
    <w:pPr>
      <w:jc w:val="center"/>
    </w:pPr>
    <w:rPr>
      <w:rFonts w:asciiTheme="majorHAnsi" w:eastAsiaTheme="majorEastAsia" w:hAnsiTheme="majorHAnsi" w:cstheme="majorBidi"/>
      <w:b/>
      <w:color w:val="FFFFFF" w:themeColor="background1"/>
      <w:sz w:val="60"/>
      <w:szCs w:val="72"/>
    </w:rPr>
  </w:style>
  <w:style w:type="paragraph" w:styleId="Sinespaciado">
    <w:name w:val="No Spacing"/>
    <w:link w:val="SinespaciadoCar"/>
    <w:uiPriority w:val="1"/>
    <w:qFormat/>
    <w:rsid w:val="00750181"/>
    <w:pPr>
      <w:spacing w:after="0" w:line="240" w:lineRule="auto"/>
    </w:pPr>
  </w:style>
  <w:style w:type="character" w:customStyle="1" w:styleId="portadaCar">
    <w:name w:val="portada Car"/>
    <w:basedOn w:val="SinespaciadoCar"/>
    <w:link w:val="portada"/>
    <w:rsid w:val="00750181"/>
    <w:rPr>
      <w:rFonts w:asciiTheme="majorHAnsi" w:eastAsiaTheme="majorEastAsia" w:hAnsiTheme="majorHAnsi" w:cstheme="majorBidi"/>
      <w:b/>
      <w:color w:val="FFFFFF" w:themeColor="background1"/>
      <w:sz w:val="60"/>
      <w:szCs w:val="72"/>
    </w:rPr>
  </w:style>
  <w:style w:type="paragraph" w:customStyle="1" w:styleId="Estilo1">
    <w:name w:val="Estilo1"/>
    <w:basedOn w:val="Ttulo"/>
    <w:link w:val="Estilo1Car"/>
    <w:qFormat/>
    <w:rsid w:val="00750181"/>
    <w:rPr>
      <w:sz w:val="36"/>
      <w:szCs w:val="36"/>
    </w:rPr>
  </w:style>
  <w:style w:type="paragraph" w:styleId="Ttulo">
    <w:name w:val="Title"/>
    <w:basedOn w:val="Normal"/>
    <w:next w:val="Normal"/>
    <w:link w:val="TtuloCar"/>
    <w:uiPriority w:val="10"/>
    <w:qFormat/>
    <w:rsid w:val="0075018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750181"/>
    <w:rPr>
      <w:rFonts w:asciiTheme="majorHAnsi" w:eastAsiaTheme="majorEastAsia" w:hAnsiTheme="majorHAnsi" w:cstheme="majorBidi"/>
      <w:color w:val="17365D" w:themeColor="text2" w:themeShade="BF"/>
      <w:spacing w:val="5"/>
      <w:kern w:val="28"/>
      <w:sz w:val="52"/>
      <w:szCs w:val="52"/>
    </w:rPr>
  </w:style>
  <w:style w:type="character" w:customStyle="1" w:styleId="Estilo1Car">
    <w:name w:val="Estilo1 Car"/>
    <w:basedOn w:val="TtuloCar"/>
    <w:link w:val="Estilo1"/>
    <w:rsid w:val="00750181"/>
    <w:rPr>
      <w:rFonts w:asciiTheme="majorHAnsi" w:eastAsiaTheme="majorEastAsia" w:hAnsiTheme="majorHAnsi" w:cstheme="majorBidi"/>
      <w:color w:val="17365D" w:themeColor="text2" w:themeShade="BF"/>
      <w:spacing w:val="5"/>
      <w:kern w:val="28"/>
      <w:sz w:val="36"/>
      <w:szCs w:val="36"/>
    </w:rPr>
  </w:style>
  <w:style w:type="character" w:customStyle="1" w:styleId="Ttulo1Car">
    <w:name w:val="Título 1 Car"/>
    <w:basedOn w:val="Fuentedeprrafopredeter"/>
    <w:link w:val="Ttulo1"/>
    <w:uiPriority w:val="9"/>
    <w:rsid w:val="00750181"/>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750181"/>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750181"/>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750181"/>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750181"/>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750181"/>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750181"/>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750181"/>
    <w:rPr>
      <w:rFonts w:asciiTheme="majorHAnsi" w:eastAsiaTheme="majorEastAsia" w:hAnsiTheme="majorHAnsi" w:cstheme="majorBidi"/>
      <w:color w:val="404040" w:themeColor="text1" w:themeTint="BF"/>
      <w:sz w:val="20"/>
      <w:szCs w:val="20"/>
    </w:rPr>
  </w:style>
  <w:style w:type="paragraph" w:styleId="Subttulo">
    <w:name w:val="Subtitle"/>
    <w:basedOn w:val="Normal"/>
    <w:next w:val="Normal"/>
    <w:link w:val="SubttuloCar"/>
    <w:uiPriority w:val="11"/>
    <w:qFormat/>
    <w:rsid w:val="00750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750181"/>
    <w:rPr>
      <w:rFonts w:asciiTheme="majorHAnsi" w:eastAsiaTheme="majorEastAsia" w:hAnsiTheme="majorHAnsi" w:cstheme="majorBidi"/>
      <w:i/>
      <w:iCs/>
      <w:color w:val="4F81BD" w:themeColor="accent1"/>
      <w:spacing w:val="15"/>
      <w:sz w:val="24"/>
      <w:szCs w:val="24"/>
    </w:rPr>
  </w:style>
  <w:style w:type="character" w:styleId="nfasis">
    <w:name w:val="Emphasis"/>
    <w:basedOn w:val="Fuentedeprrafopredeter"/>
    <w:uiPriority w:val="20"/>
    <w:qFormat/>
    <w:rsid w:val="00750181"/>
    <w:rPr>
      <w:i/>
      <w:iCs/>
    </w:rPr>
  </w:style>
  <w:style w:type="character" w:customStyle="1" w:styleId="SinespaciadoCar">
    <w:name w:val="Sin espaciado Car"/>
    <w:basedOn w:val="Fuentedeprrafopredeter"/>
    <w:link w:val="Sinespaciado"/>
    <w:uiPriority w:val="1"/>
    <w:rsid w:val="00750181"/>
  </w:style>
  <w:style w:type="character" w:customStyle="1" w:styleId="PrrafodelistaCar">
    <w:name w:val="Párrafo de lista Car"/>
    <w:basedOn w:val="Fuentedeprrafopredeter"/>
    <w:link w:val="Prrafodelista"/>
    <w:uiPriority w:val="34"/>
    <w:rsid w:val="00750181"/>
  </w:style>
  <w:style w:type="character" w:styleId="nfasissutil">
    <w:name w:val="Subtle Emphasis"/>
    <w:basedOn w:val="Fuentedeprrafopredeter"/>
    <w:uiPriority w:val="19"/>
    <w:qFormat/>
    <w:rsid w:val="00750181"/>
    <w:rPr>
      <w:i/>
      <w:iCs/>
      <w:color w:val="808080" w:themeColor="text1" w:themeTint="7F"/>
    </w:rPr>
  </w:style>
  <w:style w:type="table" w:styleId="Listaclara-nfasis3">
    <w:name w:val="Light List Accent 3"/>
    <w:basedOn w:val="Tablanormal"/>
    <w:uiPriority w:val="61"/>
    <w:rsid w:val="002565B0"/>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ablaconcuadrcula">
    <w:name w:val="Table Grid"/>
    <w:basedOn w:val="Tablanormal"/>
    <w:uiPriority w:val="59"/>
    <w:rsid w:val="008F1C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5A159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A1592"/>
    <w:rPr>
      <w:rFonts w:eastAsiaTheme="minorEastAsia"/>
      <w:color w:val="5A5A5A" w:themeColor="text1" w:themeTint="A5"/>
      <w:lang w:bidi="en-US"/>
    </w:rPr>
  </w:style>
  <w:style w:type="paragraph" w:styleId="Piedepgina">
    <w:name w:val="footer"/>
    <w:basedOn w:val="Normal"/>
    <w:link w:val="PiedepginaCar"/>
    <w:uiPriority w:val="99"/>
    <w:unhideWhenUsed/>
    <w:rsid w:val="005A159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A1592"/>
    <w:rPr>
      <w:rFonts w:eastAsiaTheme="minorEastAsia"/>
      <w:color w:val="5A5A5A" w:themeColor="text1" w:themeTint="A5"/>
      <w:lang w:bidi="en-US"/>
    </w:rPr>
  </w:style>
  <w:style w:type="paragraph" w:styleId="TDC1">
    <w:name w:val="toc 1"/>
    <w:basedOn w:val="Normal"/>
    <w:next w:val="Normal"/>
    <w:autoRedefine/>
    <w:uiPriority w:val="39"/>
    <w:unhideWhenUsed/>
    <w:rsid w:val="00AB3974"/>
    <w:pPr>
      <w:spacing w:before="120" w:after="0"/>
    </w:pPr>
    <w:rPr>
      <w:b/>
      <w:bCs/>
      <w:i/>
      <w:iCs/>
      <w:sz w:val="24"/>
      <w:szCs w:val="24"/>
    </w:rPr>
  </w:style>
  <w:style w:type="paragraph" w:styleId="TDC2">
    <w:name w:val="toc 2"/>
    <w:basedOn w:val="Normal"/>
    <w:next w:val="Normal"/>
    <w:autoRedefine/>
    <w:uiPriority w:val="39"/>
    <w:unhideWhenUsed/>
    <w:rsid w:val="00AB3974"/>
    <w:pPr>
      <w:spacing w:before="120" w:after="0"/>
      <w:ind w:left="220"/>
    </w:pPr>
    <w:rPr>
      <w:b/>
      <w:bCs/>
    </w:rPr>
  </w:style>
  <w:style w:type="paragraph" w:styleId="TDC3">
    <w:name w:val="toc 3"/>
    <w:basedOn w:val="Normal"/>
    <w:next w:val="Normal"/>
    <w:autoRedefine/>
    <w:uiPriority w:val="39"/>
    <w:unhideWhenUsed/>
    <w:rsid w:val="00AB3974"/>
    <w:pPr>
      <w:spacing w:after="0"/>
      <w:ind w:left="440"/>
    </w:pPr>
    <w:rPr>
      <w:sz w:val="20"/>
      <w:szCs w:val="20"/>
    </w:rPr>
  </w:style>
  <w:style w:type="paragraph" w:styleId="TDC4">
    <w:name w:val="toc 4"/>
    <w:basedOn w:val="Normal"/>
    <w:next w:val="Normal"/>
    <w:autoRedefine/>
    <w:uiPriority w:val="39"/>
    <w:unhideWhenUsed/>
    <w:rsid w:val="00AB3974"/>
    <w:pPr>
      <w:spacing w:after="0"/>
      <w:ind w:left="660"/>
    </w:pPr>
    <w:rPr>
      <w:sz w:val="20"/>
      <w:szCs w:val="20"/>
    </w:rPr>
  </w:style>
  <w:style w:type="paragraph" w:styleId="TDC5">
    <w:name w:val="toc 5"/>
    <w:basedOn w:val="Normal"/>
    <w:next w:val="Normal"/>
    <w:autoRedefine/>
    <w:uiPriority w:val="39"/>
    <w:unhideWhenUsed/>
    <w:rsid w:val="00AB3974"/>
    <w:pPr>
      <w:spacing w:after="0"/>
      <w:ind w:left="880"/>
    </w:pPr>
    <w:rPr>
      <w:sz w:val="20"/>
      <w:szCs w:val="20"/>
    </w:rPr>
  </w:style>
  <w:style w:type="paragraph" w:styleId="TDC6">
    <w:name w:val="toc 6"/>
    <w:basedOn w:val="Normal"/>
    <w:next w:val="Normal"/>
    <w:autoRedefine/>
    <w:uiPriority w:val="39"/>
    <w:unhideWhenUsed/>
    <w:rsid w:val="00AB3974"/>
    <w:pPr>
      <w:spacing w:after="0"/>
      <w:ind w:left="1100"/>
    </w:pPr>
    <w:rPr>
      <w:sz w:val="20"/>
      <w:szCs w:val="20"/>
    </w:rPr>
  </w:style>
  <w:style w:type="paragraph" w:styleId="TDC7">
    <w:name w:val="toc 7"/>
    <w:basedOn w:val="Normal"/>
    <w:next w:val="Normal"/>
    <w:autoRedefine/>
    <w:uiPriority w:val="39"/>
    <w:unhideWhenUsed/>
    <w:rsid w:val="00AB3974"/>
    <w:pPr>
      <w:spacing w:after="0"/>
      <w:ind w:left="1320"/>
    </w:pPr>
    <w:rPr>
      <w:sz w:val="20"/>
      <w:szCs w:val="20"/>
    </w:rPr>
  </w:style>
  <w:style w:type="paragraph" w:styleId="TDC8">
    <w:name w:val="toc 8"/>
    <w:basedOn w:val="Normal"/>
    <w:next w:val="Normal"/>
    <w:autoRedefine/>
    <w:uiPriority w:val="39"/>
    <w:unhideWhenUsed/>
    <w:rsid w:val="00AB3974"/>
    <w:pPr>
      <w:spacing w:after="0"/>
      <w:ind w:left="1540"/>
    </w:pPr>
    <w:rPr>
      <w:sz w:val="20"/>
      <w:szCs w:val="20"/>
    </w:rPr>
  </w:style>
  <w:style w:type="paragraph" w:styleId="TDC9">
    <w:name w:val="toc 9"/>
    <w:basedOn w:val="Normal"/>
    <w:next w:val="Normal"/>
    <w:autoRedefine/>
    <w:uiPriority w:val="39"/>
    <w:unhideWhenUsed/>
    <w:rsid w:val="00AB3974"/>
    <w:pPr>
      <w:spacing w:after="0"/>
      <w:ind w:left="1760"/>
    </w:pPr>
    <w:rPr>
      <w:sz w:val="20"/>
      <w:szCs w:val="20"/>
    </w:rPr>
  </w:style>
  <w:style w:type="character" w:styleId="Hipervnculo">
    <w:name w:val="Hyperlink"/>
    <w:basedOn w:val="Fuentedeprrafopredeter"/>
    <w:uiPriority w:val="99"/>
    <w:unhideWhenUsed/>
    <w:rsid w:val="00AB3974"/>
    <w:rPr>
      <w:color w:val="0000FF" w:themeColor="hyperlink"/>
      <w:u w:val="single"/>
    </w:rPr>
  </w:style>
  <w:style w:type="paragraph" w:styleId="Textodeglobo">
    <w:name w:val="Balloon Text"/>
    <w:basedOn w:val="Normal"/>
    <w:link w:val="TextodegloboCar"/>
    <w:uiPriority w:val="99"/>
    <w:semiHidden/>
    <w:unhideWhenUsed/>
    <w:rsid w:val="00A012A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012A3"/>
    <w:rPr>
      <w:rFonts w:ascii="Tahoma" w:eastAsiaTheme="minorEastAsia" w:hAnsi="Tahoma" w:cs="Tahoma"/>
      <w:color w:val="5A5A5A" w:themeColor="text1" w:themeTint="A5"/>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592"/>
    <w:pPr>
      <w:spacing w:after="120" w:line="288" w:lineRule="auto"/>
    </w:pPr>
    <w:rPr>
      <w:rFonts w:eastAsiaTheme="minorEastAsia"/>
      <w:color w:val="5A5A5A" w:themeColor="text1" w:themeTint="A5"/>
      <w:lang w:bidi="en-US"/>
    </w:rPr>
  </w:style>
  <w:style w:type="paragraph" w:styleId="Ttulo1">
    <w:name w:val="heading 1"/>
    <w:basedOn w:val="Normal"/>
    <w:next w:val="Normal"/>
    <w:link w:val="Ttulo1Car"/>
    <w:uiPriority w:val="9"/>
    <w:qFormat/>
    <w:rsid w:val="007501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75018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750181"/>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750181"/>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750181"/>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75018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75018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750181"/>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tems">
    <w:name w:val="items"/>
    <w:basedOn w:val="Prrafodelista"/>
    <w:link w:val="itemsCar"/>
    <w:autoRedefine/>
    <w:qFormat/>
    <w:rsid w:val="00750181"/>
    <w:pPr>
      <w:spacing w:after="0"/>
      <w:ind w:left="0"/>
      <w:jc w:val="both"/>
      <w:outlineLvl w:val="0"/>
    </w:pPr>
    <w:rPr>
      <w:b/>
      <w:caps/>
    </w:rPr>
  </w:style>
  <w:style w:type="paragraph" w:styleId="Prrafodelista">
    <w:name w:val="List Paragraph"/>
    <w:basedOn w:val="Normal"/>
    <w:link w:val="PrrafodelistaCar"/>
    <w:uiPriority w:val="34"/>
    <w:qFormat/>
    <w:rsid w:val="00750181"/>
    <w:pPr>
      <w:ind w:left="720"/>
      <w:contextualSpacing/>
    </w:pPr>
  </w:style>
  <w:style w:type="character" w:customStyle="1" w:styleId="itemsCar">
    <w:name w:val="items Car"/>
    <w:basedOn w:val="PrrafodelistaCar"/>
    <w:link w:val="items"/>
    <w:rsid w:val="00750181"/>
    <w:rPr>
      <w:b/>
      <w:caps/>
    </w:rPr>
  </w:style>
  <w:style w:type="paragraph" w:customStyle="1" w:styleId="portada">
    <w:name w:val="portada"/>
    <w:basedOn w:val="Sinespaciado"/>
    <w:link w:val="portadaCar"/>
    <w:autoRedefine/>
    <w:qFormat/>
    <w:rsid w:val="00750181"/>
    <w:pPr>
      <w:jc w:val="center"/>
    </w:pPr>
    <w:rPr>
      <w:rFonts w:asciiTheme="majorHAnsi" w:eastAsiaTheme="majorEastAsia" w:hAnsiTheme="majorHAnsi" w:cstheme="majorBidi"/>
      <w:b/>
      <w:color w:val="FFFFFF" w:themeColor="background1"/>
      <w:sz w:val="60"/>
      <w:szCs w:val="72"/>
    </w:rPr>
  </w:style>
  <w:style w:type="paragraph" w:styleId="Sinespaciado">
    <w:name w:val="No Spacing"/>
    <w:link w:val="SinespaciadoCar"/>
    <w:uiPriority w:val="1"/>
    <w:qFormat/>
    <w:rsid w:val="00750181"/>
    <w:pPr>
      <w:spacing w:after="0" w:line="240" w:lineRule="auto"/>
    </w:pPr>
  </w:style>
  <w:style w:type="character" w:customStyle="1" w:styleId="portadaCar">
    <w:name w:val="portada Car"/>
    <w:basedOn w:val="SinespaciadoCar"/>
    <w:link w:val="portada"/>
    <w:rsid w:val="00750181"/>
    <w:rPr>
      <w:rFonts w:asciiTheme="majorHAnsi" w:eastAsiaTheme="majorEastAsia" w:hAnsiTheme="majorHAnsi" w:cstheme="majorBidi"/>
      <w:b/>
      <w:color w:val="FFFFFF" w:themeColor="background1"/>
      <w:sz w:val="60"/>
      <w:szCs w:val="72"/>
    </w:rPr>
  </w:style>
  <w:style w:type="paragraph" w:customStyle="1" w:styleId="Estilo1">
    <w:name w:val="Estilo1"/>
    <w:basedOn w:val="Ttulo"/>
    <w:link w:val="Estilo1Car"/>
    <w:qFormat/>
    <w:rsid w:val="00750181"/>
    <w:rPr>
      <w:sz w:val="36"/>
      <w:szCs w:val="36"/>
    </w:rPr>
  </w:style>
  <w:style w:type="paragraph" w:styleId="Ttulo">
    <w:name w:val="Title"/>
    <w:basedOn w:val="Normal"/>
    <w:next w:val="Normal"/>
    <w:link w:val="TtuloCar"/>
    <w:uiPriority w:val="10"/>
    <w:qFormat/>
    <w:rsid w:val="0075018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750181"/>
    <w:rPr>
      <w:rFonts w:asciiTheme="majorHAnsi" w:eastAsiaTheme="majorEastAsia" w:hAnsiTheme="majorHAnsi" w:cstheme="majorBidi"/>
      <w:color w:val="17365D" w:themeColor="text2" w:themeShade="BF"/>
      <w:spacing w:val="5"/>
      <w:kern w:val="28"/>
      <w:sz w:val="52"/>
      <w:szCs w:val="52"/>
    </w:rPr>
  </w:style>
  <w:style w:type="character" w:customStyle="1" w:styleId="Estilo1Car">
    <w:name w:val="Estilo1 Car"/>
    <w:basedOn w:val="TtuloCar"/>
    <w:link w:val="Estilo1"/>
    <w:rsid w:val="00750181"/>
    <w:rPr>
      <w:rFonts w:asciiTheme="majorHAnsi" w:eastAsiaTheme="majorEastAsia" w:hAnsiTheme="majorHAnsi" w:cstheme="majorBidi"/>
      <w:color w:val="17365D" w:themeColor="text2" w:themeShade="BF"/>
      <w:spacing w:val="5"/>
      <w:kern w:val="28"/>
      <w:sz w:val="36"/>
      <w:szCs w:val="36"/>
    </w:rPr>
  </w:style>
  <w:style w:type="character" w:customStyle="1" w:styleId="Ttulo1Car">
    <w:name w:val="Título 1 Car"/>
    <w:basedOn w:val="Fuentedeprrafopredeter"/>
    <w:link w:val="Ttulo1"/>
    <w:uiPriority w:val="9"/>
    <w:rsid w:val="00750181"/>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750181"/>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750181"/>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750181"/>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750181"/>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750181"/>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750181"/>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750181"/>
    <w:rPr>
      <w:rFonts w:asciiTheme="majorHAnsi" w:eastAsiaTheme="majorEastAsia" w:hAnsiTheme="majorHAnsi" w:cstheme="majorBidi"/>
      <w:color w:val="404040" w:themeColor="text1" w:themeTint="BF"/>
      <w:sz w:val="20"/>
      <w:szCs w:val="20"/>
    </w:rPr>
  </w:style>
  <w:style w:type="paragraph" w:styleId="Subttulo">
    <w:name w:val="Subtitle"/>
    <w:basedOn w:val="Normal"/>
    <w:next w:val="Normal"/>
    <w:link w:val="SubttuloCar"/>
    <w:uiPriority w:val="11"/>
    <w:qFormat/>
    <w:rsid w:val="00750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750181"/>
    <w:rPr>
      <w:rFonts w:asciiTheme="majorHAnsi" w:eastAsiaTheme="majorEastAsia" w:hAnsiTheme="majorHAnsi" w:cstheme="majorBidi"/>
      <w:i/>
      <w:iCs/>
      <w:color w:val="4F81BD" w:themeColor="accent1"/>
      <w:spacing w:val="15"/>
      <w:sz w:val="24"/>
      <w:szCs w:val="24"/>
    </w:rPr>
  </w:style>
  <w:style w:type="character" w:styleId="nfasis">
    <w:name w:val="Emphasis"/>
    <w:basedOn w:val="Fuentedeprrafopredeter"/>
    <w:uiPriority w:val="20"/>
    <w:qFormat/>
    <w:rsid w:val="00750181"/>
    <w:rPr>
      <w:i/>
      <w:iCs/>
    </w:rPr>
  </w:style>
  <w:style w:type="character" w:customStyle="1" w:styleId="SinespaciadoCar">
    <w:name w:val="Sin espaciado Car"/>
    <w:basedOn w:val="Fuentedeprrafopredeter"/>
    <w:link w:val="Sinespaciado"/>
    <w:uiPriority w:val="1"/>
    <w:rsid w:val="00750181"/>
  </w:style>
  <w:style w:type="character" w:customStyle="1" w:styleId="PrrafodelistaCar">
    <w:name w:val="Párrafo de lista Car"/>
    <w:basedOn w:val="Fuentedeprrafopredeter"/>
    <w:link w:val="Prrafodelista"/>
    <w:uiPriority w:val="34"/>
    <w:rsid w:val="00750181"/>
  </w:style>
  <w:style w:type="character" w:styleId="nfasissutil">
    <w:name w:val="Subtle Emphasis"/>
    <w:basedOn w:val="Fuentedeprrafopredeter"/>
    <w:uiPriority w:val="19"/>
    <w:qFormat/>
    <w:rsid w:val="00750181"/>
    <w:rPr>
      <w:i/>
      <w:iCs/>
      <w:color w:val="808080" w:themeColor="text1" w:themeTint="7F"/>
    </w:rPr>
  </w:style>
  <w:style w:type="table" w:styleId="Listaclara-nfasis3">
    <w:name w:val="Light List Accent 3"/>
    <w:basedOn w:val="Tablanormal"/>
    <w:uiPriority w:val="61"/>
    <w:rsid w:val="002565B0"/>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ablaconcuadrcula">
    <w:name w:val="Table Grid"/>
    <w:basedOn w:val="Tablanormal"/>
    <w:uiPriority w:val="59"/>
    <w:rsid w:val="008F1C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5A159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A1592"/>
    <w:rPr>
      <w:rFonts w:eastAsiaTheme="minorEastAsia"/>
      <w:color w:val="5A5A5A" w:themeColor="text1" w:themeTint="A5"/>
      <w:lang w:bidi="en-US"/>
    </w:rPr>
  </w:style>
  <w:style w:type="paragraph" w:styleId="Piedepgina">
    <w:name w:val="footer"/>
    <w:basedOn w:val="Normal"/>
    <w:link w:val="PiedepginaCar"/>
    <w:uiPriority w:val="99"/>
    <w:unhideWhenUsed/>
    <w:rsid w:val="005A159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A1592"/>
    <w:rPr>
      <w:rFonts w:eastAsiaTheme="minorEastAsia"/>
      <w:color w:val="5A5A5A" w:themeColor="text1" w:themeTint="A5"/>
      <w:lang w:bidi="en-US"/>
    </w:rPr>
  </w:style>
  <w:style w:type="paragraph" w:styleId="TDC1">
    <w:name w:val="toc 1"/>
    <w:basedOn w:val="Normal"/>
    <w:next w:val="Normal"/>
    <w:autoRedefine/>
    <w:uiPriority w:val="39"/>
    <w:unhideWhenUsed/>
    <w:rsid w:val="00AB3974"/>
    <w:pPr>
      <w:spacing w:before="120" w:after="0"/>
    </w:pPr>
    <w:rPr>
      <w:b/>
      <w:bCs/>
      <w:i/>
      <w:iCs/>
      <w:sz w:val="24"/>
      <w:szCs w:val="24"/>
    </w:rPr>
  </w:style>
  <w:style w:type="paragraph" w:styleId="TDC2">
    <w:name w:val="toc 2"/>
    <w:basedOn w:val="Normal"/>
    <w:next w:val="Normal"/>
    <w:autoRedefine/>
    <w:uiPriority w:val="39"/>
    <w:unhideWhenUsed/>
    <w:rsid w:val="00AB3974"/>
    <w:pPr>
      <w:spacing w:before="120" w:after="0"/>
      <w:ind w:left="220"/>
    </w:pPr>
    <w:rPr>
      <w:b/>
      <w:bCs/>
    </w:rPr>
  </w:style>
  <w:style w:type="paragraph" w:styleId="TDC3">
    <w:name w:val="toc 3"/>
    <w:basedOn w:val="Normal"/>
    <w:next w:val="Normal"/>
    <w:autoRedefine/>
    <w:uiPriority w:val="39"/>
    <w:unhideWhenUsed/>
    <w:rsid w:val="00AB3974"/>
    <w:pPr>
      <w:spacing w:after="0"/>
      <w:ind w:left="440"/>
    </w:pPr>
    <w:rPr>
      <w:sz w:val="20"/>
      <w:szCs w:val="20"/>
    </w:rPr>
  </w:style>
  <w:style w:type="paragraph" w:styleId="TDC4">
    <w:name w:val="toc 4"/>
    <w:basedOn w:val="Normal"/>
    <w:next w:val="Normal"/>
    <w:autoRedefine/>
    <w:uiPriority w:val="39"/>
    <w:unhideWhenUsed/>
    <w:rsid w:val="00AB3974"/>
    <w:pPr>
      <w:spacing w:after="0"/>
      <w:ind w:left="660"/>
    </w:pPr>
    <w:rPr>
      <w:sz w:val="20"/>
      <w:szCs w:val="20"/>
    </w:rPr>
  </w:style>
  <w:style w:type="paragraph" w:styleId="TDC5">
    <w:name w:val="toc 5"/>
    <w:basedOn w:val="Normal"/>
    <w:next w:val="Normal"/>
    <w:autoRedefine/>
    <w:uiPriority w:val="39"/>
    <w:unhideWhenUsed/>
    <w:rsid w:val="00AB3974"/>
    <w:pPr>
      <w:spacing w:after="0"/>
      <w:ind w:left="880"/>
    </w:pPr>
    <w:rPr>
      <w:sz w:val="20"/>
      <w:szCs w:val="20"/>
    </w:rPr>
  </w:style>
  <w:style w:type="paragraph" w:styleId="TDC6">
    <w:name w:val="toc 6"/>
    <w:basedOn w:val="Normal"/>
    <w:next w:val="Normal"/>
    <w:autoRedefine/>
    <w:uiPriority w:val="39"/>
    <w:unhideWhenUsed/>
    <w:rsid w:val="00AB3974"/>
    <w:pPr>
      <w:spacing w:after="0"/>
      <w:ind w:left="1100"/>
    </w:pPr>
    <w:rPr>
      <w:sz w:val="20"/>
      <w:szCs w:val="20"/>
    </w:rPr>
  </w:style>
  <w:style w:type="paragraph" w:styleId="TDC7">
    <w:name w:val="toc 7"/>
    <w:basedOn w:val="Normal"/>
    <w:next w:val="Normal"/>
    <w:autoRedefine/>
    <w:uiPriority w:val="39"/>
    <w:unhideWhenUsed/>
    <w:rsid w:val="00AB3974"/>
    <w:pPr>
      <w:spacing w:after="0"/>
      <w:ind w:left="1320"/>
    </w:pPr>
    <w:rPr>
      <w:sz w:val="20"/>
      <w:szCs w:val="20"/>
    </w:rPr>
  </w:style>
  <w:style w:type="paragraph" w:styleId="TDC8">
    <w:name w:val="toc 8"/>
    <w:basedOn w:val="Normal"/>
    <w:next w:val="Normal"/>
    <w:autoRedefine/>
    <w:uiPriority w:val="39"/>
    <w:unhideWhenUsed/>
    <w:rsid w:val="00AB3974"/>
    <w:pPr>
      <w:spacing w:after="0"/>
      <w:ind w:left="1540"/>
    </w:pPr>
    <w:rPr>
      <w:sz w:val="20"/>
      <w:szCs w:val="20"/>
    </w:rPr>
  </w:style>
  <w:style w:type="paragraph" w:styleId="TDC9">
    <w:name w:val="toc 9"/>
    <w:basedOn w:val="Normal"/>
    <w:next w:val="Normal"/>
    <w:autoRedefine/>
    <w:uiPriority w:val="39"/>
    <w:unhideWhenUsed/>
    <w:rsid w:val="00AB3974"/>
    <w:pPr>
      <w:spacing w:after="0"/>
      <w:ind w:left="1760"/>
    </w:pPr>
    <w:rPr>
      <w:sz w:val="20"/>
      <w:szCs w:val="20"/>
    </w:rPr>
  </w:style>
  <w:style w:type="character" w:styleId="Hipervnculo">
    <w:name w:val="Hyperlink"/>
    <w:basedOn w:val="Fuentedeprrafopredeter"/>
    <w:uiPriority w:val="99"/>
    <w:unhideWhenUsed/>
    <w:rsid w:val="00AB3974"/>
    <w:rPr>
      <w:color w:val="0000FF" w:themeColor="hyperlink"/>
      <w:u w:val="single"/>
    </w:rPr>
  </w:style>
  <w:style w:type="paragraph" w:styleId="Textodeglobo">
    <w:name w:val="Balloon Text"/>
    <w:basedOn w:val="Normal"/>
    <w:link w:val="TextodegloboCar"/>
    <w:uiPriority w:val="99"/>
    <w:semiHidden/>
    <w:unhideWhenUsed/>
    <w:rsid w:val="00A012A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012A3"/>
    <w:rPr>
      <w:rFonts w:ascii="Tahoma" w:eastAsiaTheme="minorEastAsia" w:hAnsi="Tahoma" w:cs="Tahoma"/>
      <w:color w:val="5A5A5A" w:themeColor="text1" w:themeTint="A5"/>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gi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C5521E5-2E4E-47FF-92F3-D8903DA62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2378</Words>
  <Characters>13081</Characters>
  <Application>Microsoft Office Word</Application>
  <DocSecurity>0</DocSecurity>
  <Lines>109</Lines>
  <Paragraphs>30</Paragraphs>
  <ScaleCrop>false</ScaleCrop>
  <HeadingPairs>
    <vt:vector size="2" baseType="variant">
      <vt:variant>
        <vt:lpstr>Título</vt:lpstr>
      </vt:variant>
      <vt:variant>
        <vt:i4>1</vt:i4>
      </vt:variant>
    </vt:vector>
  </HeadingPairs>
  <TitlesOfParts>
    <vt:vector size="1" baseType="lpstr">
      <vt:lpstr>Estudio de Impacto Ambiental y Social - Rehabilitación de RAMAL C15 en el Tramo Cnel. Cornejo-Pocitos - Provincia de Salta.</vt:lpstr>
    </vt:vector>
  </TitlesOfParts>
  <Company>Hewlett-Packard Company</Company>
  <LinksUpToDate>false</LinksUpToDate>
  <CharactersWithSpaces>15429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Estudio de Impacto Ambiental y Social - Rehabilitación de RAMAL C15 en el Tramo Cnel. Cornejo-Pocitos - Provincia de Salta.</dc:title>
  <dc:creator>Ing. Virginia del Val  Consultora Ambiental</dc:creator>
  <cp:lastModifiedBy>Marcelo Ezequiel Dameno Aguilera</cp:lastModifiedBy>
  <cp:revision>2</cp:revision>
  <dcterms:created xsi:type="dcterms:W3CDTF">2017-05-09T19:36:00Z</dcterms:created>
  <dcterms:modified xsi:type="dcterms:W3CDTF">2017-05-09T19:36:00Z</dcterms:modified>
</cp:coreProperties>
</file>