
<file path=[Content_Types].xml><?xml version="1.0" encoding="utf-8"?>
<Types xmlns="http://schemas.openxmlformats.org/package/2006/content-types">
  <Default Extension="rels" ContentType="application/vnd.openxmlformats-package.relationships+xml"/>
  <Default Extension="ttf" ContentType="application/x-font-ttf"/>
  <Default Extension="xml" ContentType="application/xml"/>
  <Default Extension="png" ContentType="image/png"/>
  <Default Extension="jpg" ContentType="image/jpeg"/>
  <Default Extension="jpeg" ContentType="image/jpeg"/>
  <Default Extension="tiff" ContentType="image/tiff"/>
  <Default Extension="gif" ContentType="image/gif"/>
  <Default Extension="bin" ContentType="application/vnd.openxmlformats-officedocument.oleObject"/>
  <Default Extension="wmf" ContentType="image/x-wmf"/>
  <Default Extension="emf" ContentType="image/x-emf"/>
  <Override PartName="/word/theme/theme1.xml" ContentType="application/vnd.openxmlformats-officedocument.them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body>
    <w:p w:rsidR="00000000" w:rsidDel="00000000" w:rsidRDefault="00000000" w14:paraId="00000001" w:rsidP="00000000" w:rsidRPr="00000000">
      <w:pPr>
        <w:jc w:val="center"/>
        <w:spacing w:line="240" w:lineRule="auto"/>
        <w:rPr>
          <w:b/>
          <w:color w:val="000000"/>
          <w:sz w:val="22"/>
          <w:szCs w:val="22"/>
        </w:rPr>
      </w:pPr>
      <w:r w:rsidR="00000000" w:rsidDel="00000000" w:rsidRPr="00000000">
        <w:rPr>
          <w:rtl w:val="0"/>
          <w:b/>
          <w:sz w:val="22"/>
          <w:szCs w:val="22"/>
        </w:rPr>
        <w:t>ANEXO II PLANILLA</w:t>
      </w:r>
      <w:r w:rsidR="00000000" w:rsidDel="00000000" w:rsidRPr="00000000">
        <w:rPr>
          <w:rtl w:val="0"/>
          <w:b/>
          <w:color w:val="000000"/>
          <w:sz w:val="22"/>
          <w:szCs w:val="22"/>
        </w:rPr>
        <w:t xml:space="preserve"> DE COTIZACIÓN</w:t>
      </w:r>
    </w:p>
    <w:p>
      <w:pPr>
        <w:jc w:val="center"/>
        <w:spacing w:line="240" w:lineRule="auto"/>
      </w:pPr>
      <w:r>
        <w:rPr>
          <w:b/>
          <w:color w:val="000000"/>
          <w:sz w:val="22"/>
        </w:rPr>
      </w:r>
    </w:p>
    <w:p w:rsidR="00000000" w:rsidDel="00000000" w:rsidRDefault="00000000" w14:paraId="00000002" w:rsidP="00000000" w:rsidRPr="00000000">
      <w:pPr>
        <w:pBdr>
          <w:top w:val="nil" w:sz="0" w:color="auto" w:space="0"/>
          <w:bottom w:val="nil" w:sz="0" w:color="auto" w:space="0"/>
          <w:left w:val="nil" w:sz="0" w:color="auto" w:space="0"/>
          <w:right w:val="nil" w:sz="0" w:color="auto" w:space="0"/>
          <w:between w:val="nil" w:sz="0" w:color="auto" w:space="0"/>
        </w:pBdr>
        <w:ind w:right="0"/>
        <w:spacing w:line="360" w:lineRule="auto"/>
        <w:rPr>
          <w:color w:val="000000"/>
          <w:sz w:val="22"/>
          <w:szCs w:val="22"/>
        </w:rPr>
      </w:pPr>
      <w:r w:rsidR="00000000" w:rsidDel="00000000" w:rsidRPr="00000000">
        <w:rPr>
          <w:rtl w:val="0"/>
          <w:color w:val="000000"/>
          <w:sz w:val="22"/>
          <w:szCs w:val="22"/>
        </w:rPr>
        <w:t xml:space="preserve">El que suscribe..................................................................................Documento Nº................................ en nombre y representación de……………………………………… con domicilio legal en la calle.......................................... Localidad….…………………….…...... Teléfono.............................CUIT………………………correo electrónico……………….......…….y con poder suficiente para obrar en su nombre, según consta en contrato poder que acompaña, luego de interiorizarse de las condiciones particulares que rigen la presente contratación, cotiza los siguientes precios correspondientes a la </w:t>
      </w:r>
      <w:r w:rsidR="00000000" w:rsidDel="00000000" w:rsidRPr="00000000">
        <w:rPr>
          <w:rtl w:val="0"/>
          <w:sz w:val="22"/>
          <w:szCs w:val="22"/>
        </w:rPr>
        <w:t>Contratación Directa</w:t>
      </w:r>
      <w:r w:rsidR="00000000" w:rsidDel="00000000" w:rsidRPr="00000000">
        <w:rPr>
          <w:rtl w:val="0"/>
          <w:color w:val="000000"/>
          <w:sz w:val="22"/>
          <w:szCs w:val="22"/>
        </w:rPr>
        <w:t xml:space="preserve">  N° </w:t>
      </w:r>
      <w:r w:rsidR="00000000" w:rsidDel="00000000" w:rsidRPr="00000000">
        <w:rPr>
          <w:rtl w:val="0"/>
          <w:sz w:val="22"/>
          <w:szCs w:val="22"/>
        </w:rPr>
        <w:t>1/2021</w:t>
      </w:r>
      <w:r w:rsidR="00000000" w:rsidDel="00000000" w:rsidRPr="00000000">
        <w:rPr>
          <w:rtl w:val="0"/>
          <w:color w:val="000000"/>
          <w:sz w:val="22"/>
          <w:szCs w:val="22"/>
        </w:rPr>
        <w:t xml:space="preserve">  EX-2021-</w:t>
      </w:r>
      <w:r w:rsidR="00000000" w:rsidDel="00000000" w:rsidRPr="00000000">
        <w:rPr>
          <w:rtl w:val="0"/>
          <w:sz w:val="22"/>
          <w:szCs w:val="22"/>
        </w:rPr>
        <w:t>01973001</w:t>
      </w:r>
      <w:r w:rsidR="00000000" w:rsidDel="00000000" w:rsidRPr="00000000">
        <w:rPr>
          <w:rtl w:val="0"/>
          <w:color w:val="000000"/>
          <w:sz w:val="22"/>
          <w:szCs w:val="22"/>
        </w:rPr>
        <w:t>-APN-DA#CPSE---</w:t>
      </w:r>
    </w:p>
    <w:tbl>
      <w:tblPr>
        <w:tblW w:w="8495.0" w:type="dxa"/>
        <w:tblLayout w:type="fixed"/>
        <w:tblBorders>
          <w:top w:val="nil" w:sz="0" w:color="000000" w:space="0"/>
          <w:bottom w:val="nil" w:sz="0" w:color="000000" w:space="0"/>
          <w:left w:val="nil" w:sz="0" w:color="000000" w:space="0"/>
          <w:right w:val="nil" w:sz="0" w:color="000000" w:space="0"/>
          <w:insideH w:val="nil" w:sz="0" w:color="000000" w:space="0"/>
          <w:insideV w:val="nil" w:sz="0" w:color="000000" w:space="0"/>
        </w:tblBorders>
        <w:jc w:val="left"/>
        <w:tblInd w:w="0" w:type="dxa"/>
        <w:tblStyle w:val="Table1"/>
        <w:tblLook w:val="0"/>
      </w:tblPr>
      <w:tblGrid>
        <w:gridCol w:w="983"/>
        <w:gridCol w:w="2268"/>
        <w:gridCol w:w="1417"/>
        <w:gridCol w:w="1418"/>
        <w:gridCol w:w="2409"/>
      </w:tblGrid>
      <w:tblGridChange w:id="0">
        <w:tblGrid>
          <w:gridCol w:w="983"/>
          <w:gridCol w:w="2268"/>
          <w:gridCol w:w="1417"/>
          <w:gridCol w:w="1418"/>
          <w:gridCol w:w="2409"/>
        </w:tblGrid>
      </w:tblGridChange>
      <w:tr>
        <w:trPr>
          <w:trHeight w:val="720" w:hRule="atLeast"/>
        </w:trPr>
        <w:tc>
          <w:tcPr>
            <w:tcMar>
              <w:top w:w="100.0" w:type="dxa"/>
              <w:left w:w="100.0" w:type="dxa"/>
              <w:bottom w:w="100.0" w:type="dxa"/>
              <w:right w:w="100.0" w:type="dxa"/>
            </w:tcMar>
            <w:tcBorders>
              <w:top w:val="single" w:sz="8" w:color="000000" w:space="0"/>
              <w:bottom w:val="single" w:sz="8" w:color="000000" w:space="0"/>
              <w:left w:val="single" w:sz="8" w:color="000000" w:space="0"/>
              <w:right w:val="single" w:sz="8" w:color="000000" w:space="0"/>
            </w:tcBorders>
          </w:tcPr>
          <w:p w:rsidR="00000000" w:rsidDel="00000000" w:rsidRDefault="00000000" w14:paraId="00000003" w:rsidP="00000000" w:rsidRPr="00000000">
            <w:pPr>
              <w:pBdr>
                <w:top w:val="nil" w:sz="0" w:color="auto" w:space="0"/>
                <w:bottom w:val="nil" w:sz="0" w:color="auto" w:space="0"/>
                <w:left w:val="nil" w:sz="0" w:color="auto" w:space="0"/>
                <w:right w:val="nil" w:sz="0" w:color="auto" w:space="0"/>
                <w:between w:val="nil" w:sz="0" w:color="auto" w:space="0"/>
              </w:pBdr>
              <w:jc w:val="center"/>
              <w:ind w:right="0"/>
              <w:spacing w:before="240" w:after="240" w:line="276" w:lineRule="auto"/>
              <w:rPr>
                <w:b/>
                <w:color w:val="000000"/>
                <w:sz w:val="20"/>
                <w:szCs w:val="20"/>
              </w:rPr>
            </w:pPr>
            <w:r w:rsidR="00000000" w:rsidDel="00000000" w:rsidRPr="00000000">
              <w:rPr>
                <w:rtl w:val="0"/>
                <w:b/>
                <w:color w:val="000000"/>
                <w:sz w:val="20"/>
                <w:szCs w:val="20"/>
              </w:rPr>
              <w:t>Renglón</w:t>
            </w:r>
          </w:p>
        </w:tc>
        <w:tc>
          <w:tcPr>
            <w:tcMar>
              <w:top w:w="100.0" w:type="dxa"/>
              <w:left w:w="100.0" w:type="dxa"/>
              <w:bottom w:w="100.0" w:type="dxa"/>
              <w:right w:w="100.0" w:type="dxa"/>
            </w:tcMar>
            <w:tcBorders>
              <w:top w:val="single" w:sz="8" w:color="000000" w:space="0"/>
              <w:bottom w:val="single" w:sz="8" w:color="000000" w:space="0"/>
              <w:left w:val="nil" w:sz="0" w:color="000000" w:space="0"/>
              <w:right w:val="single" w:sz="8" w:color="000000" w:space="0"/>
            </w:tcBorders>
          </w:tcPr>
          <w:p w:rsidR="00000000" w:rsidDel="00000000" w:rsidRDefault="00000000" w14:paraId="00000004" w:rsidP="00000000" w:rsidRPr="00000000">
            <w:pPr>
              <w:pBdr>
                <w:top w:val="nil" w:sz="0" w:color="auto" w:space="0"/>
                <w:bottom w:val="nil" w:sz="0" w:color="auto" w:space="0"/>
                <w:left w:val="nil" w:sz="0" w:color="auto" w:space="0"/>
                <w:right w:val="nil" w:sz="0" w:color="auto" w:space="0"/>
                <w:between w:val="nil" w:sz="0" w:color="auto" w:space="0"/>
              </w:pBdr>
              <w:jc w:val="center"/>
              <w:ind w:left="260"/>
              <w:ind w:right="0"/>
              <w:ind w:firstLine="0"/>
              <w:spacing w:before="240" w:after="240" w:line="276" w:lineRule="auto"/>
              <w:rPr>
                <w:b/>
                <w:color w:val="000000"/>
                <w:sz w:val="20"/>
                <w:szCs w:val="20"/>
              </w:rPr>
            </w:pPr>
            <w:r w:rsidR="00000000" w:rsidDel="00000000" w:rsidRPr="00000000">
              <w:rPr>
                <w:rtl w:val="0"/>
                <w:b/>
                <w:color w:val="000000"/>
                <w:sz w:val="20"/>
                <w:szCs w:val="20"/>
              </w:rPr>
              <w:t>Descripción</w:t>
            </w:r>
          </w:p>
        </w:tc>
        <w:tc>
          <w:tcPr>
            <w:tcMar>
              <w:top w:w="100.0" w:type="dxa"/>
              <w:left w:w="100.0" w:type="dxa"/>
              <w:bottom w:w="100.0" w:type="dxa"/>
              <w:right w:w="100.0" w:type="dxa"/>
            </w:tcMar>
            <w:tcBorders>
              <w:top w:val="single" w:sz="8" w:color="000000" w:space="0"/>
              <w:bottom w:val="single" w:sz="8" w:color="000000" w:space="0"/>
              <w:left w:val="nil" w:sz="0" w:color="000000" w:space="0"/>
              <w:right w:val="single" w:sz="8" w:color="000000" w:space="0"/>
            </w:tcBorders>
          </w:tcPr>
          <w:p w:rsidR="00000000" w:rsidDel="00000000" w:rsidRDefault="00000000" w14:paraId="00000005" w:rsidP="00000000" w:rsidRPr="00000000">
            <w:pPr>
              <w:pBdr>
                <w:top w:val="nil" w:sz="0" w:color="auto" w:space="0"/>
                <w:bottom w:val="nil" w:sz="0" w:color="auto" w:space="0"/>
                <w:left w:val="nil" w:sz="0" w:color="auto" w:space="0"/>
                <w:right w:val="nil" w:sz="0" w:color="auto" w:space="0"/>
                <w:between w:val="nil" w:sz="0" w:color="auto" w:space="0"/>
              </w:pBdr>
              <w:jc w:val="center"/>
              <w:ind w:left="260"/>
              <w:ind w:right="260"/>
              <w:ind w:firstLine="0"/>
              <w:spacing w:line="276" w:lineRule="auto"/>
              <w:rPr>
                <w:b/>
                <w:color w:val="000000"/>
                <w:sz w:val="20"/>
                <w:szCs w:val="20"/>
              </w:rPr>
            </w:pPr>
            <w:r w:rsidR="00000000" w:rsidDel="00000000" w:rsidRPr="00000000">
              <w:rPr>
                <w:rtl w:val="0"/>
                <w:b/>
                <w:color w:val="000000"/>
                <w:sz w:val="20"/>
                <w:szCs w:val="20"/>
              </w:rPr>
              <w:t>Unidad de medida</w:t>
            </w:r>
          </w:p>
        </w:tc>
        <w:tc>
          <w:tcPr>
            <w:tcMar>
              <w:top w:w="100.0" w:type="dxa"/>
              <w:left w:w="100.0" w:type="dxa"/>
              <w:bottom w:w="100.0" w:type="dxa"/>
              <w:right w:w="100.0" w:type="dxa"/>
            </w:tcMar>
            <w:tcBorders>
              <w:top w:val="single" w:sz="8" w:color="000000" w:space="0"/>
              <w:bottom w:val="single" w:sz="8" w:color="000000" w:space="0"/>
              <w:left w:val="nil" w:sz="0" w:color="000000" w:space="0"/>
              <w:right w:val="single" w:sz="8" w:color="000000" w:space="0"/>
            </w:tcBorders>
          </w:tcPr>
          <w:p w:rsidR="00000000" w:rsidDel="00000000" w:rsidRDefault="00000000" w14:paraId="00000006" w:rsidP="00000000" w:rsidRPr="00000000">
            <w:pPr>
              <w:pBdr>
                <w:top w:val="nil" w:sz="0" w:color="auto" w:space="0"/>
                <w:bottom w:val="nil" w:sz="0" w:color="auto" w:space="0"/>
                <w:left w:val="nil" w:sz="0" w:color="auto" w:space="0"/>
                <w:right w:val="nil" w:sz="0" w:color="auto" w:space="0"/>
                <w:between w:val="nil" w:sz="0" w:color="auto" w:space="0"/>
              </w:pBdr>
              <w:jc w:val="center"/>
              <w:ind w:right="0"/>
              <w:spacing w:before="240" w:after="240" w:line="276" w:lineRule="auto"/>
              <w:rPr>
                <w:b/>
                <w:color w:val="000000"/>
                <w:sz w:val="20"/>
                <w:szCs w:val="20"/>
              </w:rPr>
            </w:pPr>
            <w:r w:rsidR="00000000" w:rsidDel="00000000" w:rsidRPr="00000000">
              <w:rPr>
                <w:rtl w:val="0"/>
                <w:b/>
                <w:color w:val="000000"/>
                <w:sz w:val="20"/>
                <w:szCs w:val="20"/>
              </w:rPr>
              <w:t>Cantidad</w:t>
            </w:r>
          </w:p>
        </w:tc>
        <w:tc>
          <w:tcPr>
            <w:tcMar>
              <w:top w:w="100.0" w:type="dxa"/>
              <w:left w:w="100.0" w:type="dxa"/>
              <w:bottom w:w="100.0" w:type="dxa"/>
              <w:right w:w="100.0" w:type="dxa"/>
            </w:tcMar>
            <w:tcBorders>
              <w:top w:val="single" w:sz="8" w:color="000000" w:space="0"/>
              <w:bottom w:val="single" w:sz="8" w:color="000000" w:space="0"/>
              <w:left w:val="single" w:sz="4" w:color="000000" w:space="0"/>
              <w:right w:val="single" w:sz="8" w:color="000000" w:space="0"/>
            </w:tcBorders>
          </w:tcPr>
          <w:p w:rsidR="00000000" w:rsidDel="00000000" w:rsidRDefault="00000000" w14:paraId="00000007" w:rsidP="00000000" w:rsidRPr="00000000">
            <w:pPr>
              <w:pBdr>
                <w:top w:val="nil" w:sz="0" w:color="auto" w:space="0"/>
                <w:bottom w:val="nil" w:sz="0" w:color="auto" w:space="0"/>
                <w:left w:val="nil" w:sz="0" w:color="auto" w:space="0"/>
                <w:right w:val="nil" w:sz="0" w:color="auto" w:space="0"/>
                <w:between w:val="nil" w:sz="0" w:color="auto" w:space="0"/>
              </w:pBdr>
              <w:jc w:val="center"/>
              <w:ind w:left="-247"/>
              <w:ind w:right="120"/>
              <w:ind w:firstLine="0"/>
              <w:spacing w:line="276" w:lineRule="auto"/>
              <w:rPr>
                <w:b/>
                <w:color w:val="000000"/>
                <w:sz w:val="20"/>
                <w:szCs w:val="20"/>
              </w:rPr>
            </w:pPr>
            <w:r w:rsidR="00000000" w:rsidDel="00000000" w:rsidRPr="00000000">
              <w:rPr>
                <w:rtl w:val="0"/>
                <w:b/>
                <w:color w:val="000000"/>
                <w:sz w:val="20"/>
                <w:szCs w:val="20"/>
              </w:rPr>
              <w:t>Precio Total</w:t>
            </w:r>
          </w:p>
          <w:p w:rsidR="00000000" w:rsidDel="00000000" w:rsidRDefault="00000000" w14:paraId="00000008" w:rsidP="00000000" w:rsidRPr="00000000">
            <w:pPr>
              <w:pBdr>
                <w:top w:val="nil" w:sz="0" w:color="auto" w:space="0"/>
                <w:bottom w:val="nil" w:sz="0" w:color="auto" w:space="0"/>
                <w:left w:val="nil" w:sz="0" w:color="auto" w:space="0"/>
                <w:right w:val="nil" w:sz="0" w:color="auto" w:space="0"/>
                <w:between w:val="nil" w:sz="0" w:color="auto" w:space="0"/>
              </w:pBdr>
              <w:jc w:val="center"/>
              <w:ind w:left="-247"/>
              <w:ind w:right="120"/>
              <w:ind w:firstLine="0"/>
              <w:spacing w:line="276" w:lineRule="auto"/>
              <w:rPr>
                <w:b/>
                <w:color w:val="000000"/>
                <w:sz w:val="20"/>
                <w:szCs w:val="20"/>
              </w:rPr>
            </w:pPr>
            <w:r w:rsidR="00000000" w:rsidDel="00000000" w:rsidRPr="00000000">
              <w:rPr>
                <w:rtl w:val="0"/>
                <w:b/>
                <w:color w:val="000000"/>
                <w:sz w:val="20"/>
                <w:szCs w:val="20"/>
              </w:rPr>
              <w:t xml:space="preserve"> (IVA Incluido)</w:t>
            </w:r>
          </w:p>
        </w:tc>
      </w:tr>
      <w:tr>
        <w:trPr>
          <w:trHeight w:val="1149" w:hRule="atLeast"/>
        </w:trPr>
        <w:tc>
          <w:tcPr>
            <w:tcMar>
              <w:top w:w="100.0" w:type="dxa"/>
              <w:left w:w="100.0" w:type="dxa"/>
              <w:bottom w:w="100.0" w:type="dxa"/>
              <w:right w:w="100.0" w:type="dxa"/>
            </w:tcMar>
            <w:tcBorders>
              <w:top w:val="nil" w:sz="0" w:color="000000" w:space="0"/>
              <w:bottom w:val="single" w:sz="8" w:color="000000" w:space="0"/>
              <w:left w:val="single" w:sz="8" w:color="000000" w:space="0"/>
              <w:right w:val="single" w:sz="8" w:color="000000" w:space="0"/>
            </w:tcBorders>
          </w:tcPr>
          <w:p w:rsidR="00000000" w:rsidDel="00000000" w:rsidRDefault="00000000" w14:paraId="00000009" w:rsidP="00000000" w:rsidRPr="00000000">
            <w:pPr>
              <w:pBdr>
                <w:top w:val="nil" w:sz="0" w:color="auto" w:space="0"/>
                <w:bottom w:val="nil" w:sz="0" w:color="auto" w:space="0"/>
                <w:left w:val="nil" w:sz="0" w:color="auto" w:space="0"/>
                <w:right w:val="nil" w:sz="0" w:color="auto" w:space="0"/>
                <w:between w:val="nil" w:sz="0" w:color="auto" w:space="0"/>
              </w:pBdr>
              <w:jc w:val="center"/>
              <w:ind w:right="0"/>
              <w:spacing w:before="240" w:after="240" w:line="276" w:lineRule="auto"/>
              <w:rPr>
                <w:b/>
                <w:color w:val="000000"/>
                <w:sz w:val="22"/>
                <w:szCs w:val="22"/>
              </w:rPr>
            </w:pPr>
            <w:r w:rsidR="00000000" w:rsidDel="00000000" w:rsidRPr="00000000">
              <w:rPr>
                <w:rtl w:val="0"/>
                <w:b/>
                <w:color w:val="000000"/>
                <w:sz w:val="22"/>
                <w:szCs w:val="22"/>
              </w:rPr>
              <w:t>1</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tcPr>
          <w:p w:rsidR="00000000" w:rsidDel="00000000" w:rsidRDefault="00000000" w14:paraId="0000000A" w:rsidP="00000000" w:rsidRPr="00000000">
            <w:pPr>
              <w:pBdr>
                <w:top w:val="nil" w:sz="0" w:color="auto" w:space="0"/>
                <w:bottom w:val="nil" w:sz="0" w:color="auto" w:space="0"/>
                <w:left w:val="nil" w:sz="0" w:color="auto" w:space="0"/>
                <w:right w:val="nil" w:sz="0" w:color="auto" w:space="0"/>
                <w:between w:val="nil" w:sz="0" w:color="auto" w:space="0"/>
              </w:pBdr>
              <w:jc w:val="center"/>
              <w:ind w:right="0"/>
              <w:spacing w:before="240" w:line="360" w:lineRule="auto"/>
              <w:rPr>
                <w:color w:val="000000"/>
                <w:sz w:val="22"/>
                <w:szCs w:val="22"/>
              </w:rPr>
            </w:pPr>
            <w:r w:rsidR="00000000" w:rsidDel="00000000" w:rsidRPr="00000000">
              <w:rPr>
                <w:rtl w:val="0"/>
                <w:sz w:val="22"/>
                <w:szCs w:val="22"/>
              </w:rPr>
              <w:t>Sistema de artefactos de Iluminación c/sistema inalámbrico</w:t>
            </w:r>
            <w:r w:rsidR="00000000" w:rsidDel="00000000" w:rsidRPr="00000000">
              <w:rPr>
                <w:rtl w:val="0"/>
              </w:rPr>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tcPr>
          <w:p w:rsidR="00000000" w:rsidDel="00000000" w:rsidRDefault="00000000" w14:paraId="0000000B" w:rsidP="00000000" w:rsidRPr="00000000">
            <w:pPr>
              <w:pBdr>
                <w:top w:val="nil" w:sz="0" w:color="auto" w:space="0"/>
                <w:bottom w:val="nil" w:sz="0" w:color="auto" w:space="0"/>
                <w:left w:val="nil" w:sz="0" w:color="auto" w:space="0"/>
                <w:right w:val="nil" w:sz="0" w:color="auto" w:space="0"/>
                <w:between w:val="nil" w:sz="0" w:color="auto" w:space="0"/>
              </w:pBdr>
              <w:jc w:val="center"/>
              <w:ind w:left="260"/>
              <w:ind w:right="260"/>
              <w:ind w:firstLine="0"/>
              <w:spacing w:before="240" w:line="276" w:lineRule="auto"/>
              <w:rPr>
                <w:b/>
                <w:color w:val="000000"/>
                <w:sz w:val="22"/>
                <w:szCs w:val="22"/>
              </w:rPr>
            </w:pPr>
            <w:r w:rsidR="00000000" w:rsidDel="00000000" w:rsidRPr="00000000">
              <w:rPr>
                <w:rtl w:val="0"/>
                <w:b/>
                <w:color w:val="000000"/>
                <w:sz w:val="22"/>
                <w:szCs w:val="22"/>
              </w:rPr>
              <w:t xml:space="preserve">Unidad </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tcPr>
          <w:p w:rsidR="00000000" w:rsidDel="00000000" w:rsidRDefault="00000000" w14:paraId="0000000C" w:rsidP="00000000" w:rsidRPr="00000000">
            <w:pPr>
              <w:pBdr>
                <w:top w:val="nil" w:sz="0" w:color="auto" w:space="0"/>
                <w:bottom w:val="nil" w:sz="0" w:color="auto" w:space="0"/>
                <w:left w:val="nil" w:sz="0" w:color="auto" w:space="0"/>
                <w:right w:val="nil" w:sz="0" w:color="auto" w:space="0"/>
                <w:between w:val="nil" w:sz="0" w:color="auto" w:space="0"/>
              </w:pBdr>
              <w:jc w:val="center"/>
              <w:ind w:left="-106"/>
              <w:ind w:right="0"/>
              <w:ind w:firstLine="0"/>
              <w:spacing w:before="240" w:after="240" w:line="276" w:lineRule="auto"/>
              <w:tabs>
                <w:tab w:val="left" w:pos="603"/>
              </w:tabs>
              <w:rPr>
                <w:b/>
                <w:color w:val="000000"/>
                <w:sz w:val="22"/>
                <w:szCs w:val="22"/>
              </w:rPr>
            </w:pPr>
            <w:r w:rsidR="00000000" w:rsidDel="00000000" w:rsidRPr="00000000">
              <w:rPr>
                <w:rtl w:val="0"/>
                <w:b/>
                <w:sz w:val="22"/>
                <w:szCs w:val="22"/>
              </w:rPr>
              <w:t>1</w:t>
            </w:r>
            <w:r w:rsidR="00000000" w:rsidDel="00000000" w:rsidRPr="00000000">
              <w:rPr>
                <w:rtl w:val="0"/>
              </w:rPr>
            </w:r>
          </w:p>
        </w:tc>
        <w:tc>
          <w:tcPr>
            <w:tcMar>
              <w:top w:w="100.0" w:type="dxa"/>
              <w:left w:w="100.0" w:type="dxa"/>
              <w:bottom w:w="100.0" w:type="dxa"/>
              <w:right w:w="100.0" w:type="dxa"/>
            </w:tcMar>
            <w:tcBorders>
              <w:top w:val="nil" w:sz="0" w:color="000000" w:space="0"/>
              <w:bottom w:val="single" w:sz="8" w:color="000000" w:space="0"/>
              <w:left w:val="single" w:sz="4" w:color="000000" w:space="0"/>
              <w:right w:val="single" w:sz="8" w:color="000000" w:space="0"/>
            </w:tcBorders>
          </w:tcPr>
          <w:p w:rsidR="00000000" w:rsidDel="00000000" w:rsidRDefault="00000000" w14:paraId="0000000D" w:rsidP="00000000" w:rsidRPr="00000000">
            <w:pPr>
              <w:pBdr>
                <w:top w:val="nil" w:sz="0" w:color="auto" w:space="0"/>
                <w:bottom w:val="nil" w:sz="0" w:color="auto" w:space="0"/>
                <w:left w:val="nil" w:sz="0" w:color="auto" w:space="0"/>
                <w:right w:val="nil" w:sz="0" w:color="auto" w:space="0"/>
                <w:between w:val="nil" w:sz="0" w:color="auto" w:space="0"/>
              </w:pBdr>
              <w:jc w:val="left"/>
              <w:ind w:right="120"/>
              <w:spacing w:line="276" w:lineRule="auto"/>
              <w:rPr>
                <w:b/>
                <w:color w:val="000000"/>
                <w:sz w:val="22"/>
                <w:szCs w:val="22"/>
              </w:rPr>
            </w:pPr>
            <w:r w:rsidR="00000000" w:rsidDel="00000000" w:rsidRPr="00000000">
              <w:rPr>
                <w:rtl w:val="0"/>
              </w:rPr>
            </w:r>
          </w:p>
          <w:p w:rsidR="00000000" w:rsidDel="00000000" w:rsidRDefault="00000000" w14:paraId="0000000E" w:rsidP="00000000" w:rsidRPr="00000000">
            <w:pPr>
              <w:pBdr>
                <w:top w:val="nil" w:sz="0" w:color="auto" w:space="0"/>
                <w:bottom w:val="nil" w:sz="0" w:color="auto" w:space="0"/>
                <w:left w:val="nil" w:sz="0" w:color="auto" w:space="0"/>
                <w:right w:val="nil" w:sz="0" w:color="auto" w:space="0"/>
                <w:between w:val="nil" w:sz="0" w:color="auto" w:space="0"/>
              </w:pBdr>
              <w:jc w:val="left"/>
              <w:ind w:right="120"/>
              <w:spacing w:line="276" w:lineRule="auto"/>
              <w:rPr>
                <w:b/>
                <w:color w:val="000000"/>
                <w:sz w:val="22"/>
                <w:szCs w:val="22"/>
              </w:rPr>
            </w:pPr>
            <w:r w:rsidR="00000000" w:rsidDel="00000000" w:rsidRPr="00000000">
              <w:rPr>
                <w:rtl w:val="0"/>
                <w:b/>
                <w:color w:val="000000"/>
                <w:sz w:val="22"/>
                <w:szCs w:val="22"/>
              </w:rPr>
              <w:t xml:space="preserve">$ </w:t>
            </w:r>
          </w:p>
        </w:tc>
      </w:tr>
    </w:tbl>
    <w:p w:rsidR="00000000" w:rsidDel="00000000" w:rsidRDefault="00000000" w14:paraId="0000000F" w:rsidP="00000000" w:rsidRPr="00000000">
      <w:pPr>
        <w:pBdr>
          <w:top w:val="nil" w:sz="0" w:color="auto" w:space="0"/>
          <w:bottom w:val="nil" w:sz="0" w:color="auto" w:space="0"/>
          <w:left w:val="nil" w:sz="0" w:color="auto" w:space="0"/>
          <w:right w:val="nil" w:sz="0" w:color="auto" w:space="0"/>
          <w:between w:val="nil" w:sz="0" w:color="auto" w:space="0"/>
        </w:pBdr>
        <w:jc w:val="left"/>
        <w:ind w:right="0"/>
        <w:spacing w:before="20" w:after="240" w:line="276" w:lineRule="auto"/>
        <w:rPr>
          <w:b/>
          <w:color w:val="000000"/>
          <w:sz w:val="22"/>
          <w:szCs w:val="22"/>
        </w:rPr>
      </w:pPr>
      <w:r w:rsidR="00000000" w:rsidDel="00000000" w:rsidRPr="00000000">
        <w:rPr>
          <w:rtl w:val="0"/>
          <w:sz w:val="22"/>
          <w:szCs w:val="22"/>
        </w:rPr>
        <w:t xml:space="preserve">Monto total ofertado (en letras) </w:t>
      </w:r>
      <w:r w:rsidR="00000000" w:rsidDel="00000000" w:rsidRPr="00000000">
        <w:rPr>
          <w:rtl w:val="0"/>
        </w:rPr>
      </w:r>
    </w:p>
    <w:p w:rsidR="00000000" w:rsidDel="00000000" w:rsidRDefault="00000000" w14:paraId="00000010" w:rsidP="00000000" w:rsidRPr="00000000">
      <w:pPr>
        <w:pBdr>
          <w:top w:val="nil" w:sz="0" w:color="auto" w:space="0"/>
          <w:bottom w:val="nil" w:sz="0" w:color="auto" w:space="0"/>
          <w:left w:val="nil" w:sz="0" w:color="auto" w:space="0"/>
          <w:right w:val="nil" w:sz="0" w:color="auto" w:space="0"/>
          <w:between w:val="nil" w:sz="0" w:color="auto" w:space="0"/>
        </w:pBdr>
        <w:jc w:val="left"/>
        <w:ind w:right="0"/>
        <w:spacing w:before="20" w:after="240" w:line="276" w:lineRule="auto"/>
        <w:rPr>
          <w:b/>
          <w:color w:val="000000"/>
          <w:sz w:val="22"/>
          <w:szCs w:val="22"/>
        </w:rPr>
      </w:pPr>
      <w:r w:rsidR="00000000" w:rsidDel="00000000" w:rsidRPr="00000000">
        <w:rPr>
          <w:rtl w:val="0"/>
          <w:b/>
          <w:color w:val="000000"/>
          <w:sz w:val="22"/>
          <w:szCs w:val="22"/>
        </w:rPr>
        <w:t>______________________________________________________________________________________</w:t>
      </w:r>
    </w:p>
    <w:p w:rsidR="00000000" w:rsidDel="00000000" w:rsidRDefault="00000000" w14:paraId="00000011" w:rsidP="00000000" w:rsidRPr="00000000">
      <w:pPr>
        <w:pBdr>
          <w:top w:val="nil" w:sz="0" w:color="auto" w:space="0"/>
          <w:bottom w:val="nil" w:sz="0" w:color="auto" w:space="0"/>
          <w:left w:val="nil" w:sz="0" w:color="auto" w:space="0"/>
          <w:right w:val="nil" w:sz="0" w:color="auto" w:space="0"/>
          <w:between w:val="nil" w:sz="0" w:color="auto" w:space="0"/>
        </w:pBdr>
        <w:jc w:val="left"/>
        <w:ind w:right="0"/>
        <w:spacing w:before="120" w:line="276" w:lineRule="auto"/>
        <w:rPr>
          <w:color w:val="000000"/>
          <w:sz w:val="22"/>
          <w:szCs w:val="22"/>
        </w:rPr>
      </w:pPr>
      <w:r w:rsidR="00000000" w:rsidDel="00000000" w:rsidRPr="00000000">
        <w:rPr>
          <w:rtl w:val="0"/>
          <w:color w:val="000000"/>
          <w:sz w:val="22"/>
          <w:szCs w:val="22"/>
        </w:rPr>
        <w:t>(Se admitirán únicamente cotizaciones con DOS (2) decimales).</w:t>
      </w:r>
    </w:p>
    <w:p w:rsidR="00000000" w:rsidDel="00000000" w:rsidRDefault="00000000" w14:paraId="00000012" w:rsidP="00000000" w:rsidRPr="00000000">
      <w:pPr>
        <w:pBdr>
          <w:top w:val="nil" w:sz="0" w:color="auto" w:space="0"/>
          <w:bottom w:val="nil" w:sz="0" w:color="auto" w:space="0"/>
          <w:left w:val="nil" w:sz="0" w:color="auto" w:space="0"/>
          <w:right w:val="nil" w:sz="0" w:color="auto" w:space="0"/>
          <w:between w:val="nil" w:sz="0" w:color="auto" w:space="0"/>
        </w:pBdr>
        <w:jc w:val="left"/>
        <w:ind w:right="0"/>
        <w:spacing w:before="120" w:line="276" w:lineRule="auto"/>
        <w:rPr>
          <w:color w:val="000000"/>
          <w:sz w:val="22"/>
          <w:szCs w:val="22"/>
        </w:rPr>
      </w:pPr>
      <w:r w:rsidR="00000000" w:rsidDel="00000000" w:rsidRPr="00000000">
        <w:rPr>
          <w:rtl w:val="0"/>
          <w:color w:val="000000"/>
          <w:sz w:val="22"/>
          <w:szCs w:val="22"/>
        </w:rPr>
        <w:t>(Dentro del valor ofertado debe incluirse el I.V.A sin discriminar).</w:t>
      </w:r>
    </w:p>
    <w:p w:rsidR="00000000" w:rsidDel="00000000" w:rsidRDefault="00000000" w14:paraId="00000013" w:rsidP="00000000" w:rsidRPr="00000000">
      <w:pPr>
        <w:pBdr>
          <w:top w:val="nil" w:sz="0" w:color="auto" w:space="0"/>
          <w:bottom w:val="nil" w:sz="0" w:color="auto" w:space="0"/>
          <w:left w:val="nil" w:sz="0" w:color="auto" w:space="0"/>
          <w:right w:val="nil" w:sz="0" w:color="auto" w:space="0"/>
          <w:between w:val="nil" w:sz="0" w:color="auto" w:space="0"/>
        </w:pBdr>
        <w:jc w:val="left"/>
        <w:ind w:right="0"/>
        <w:spacing w:before="240" w:after="240" w:line="276" w:lineRule="auto"/>
        <w:rPr>
          <w:color w:val="000000"/>
          <w:sz w:val="22"/>
          <w:szCs w:val="22"/>
        </w:rPr>
      </w:pPr>
      <w:r w:rsidR="00000000" w:rsidDel="00000000" w:rsidRPr="00000000">
        <w:rPr>
          <w:rtl w:val="0"/>
          <w:color w:val="000000"/>
          <w:sz w:val="22"/>
          <w:szCs w:val="22"/>
        </w:rPr>
        <w:t>RAZÓN SOCIAL:</w:t>
      </w:r>
    </w:p>
    <w:p w:rsidR="00000000" w:rsidDel="00000000" w:rsidRDefault="00000000" w14:paraId="00000014" w:rsidP="00000000" w:rsidRPr="00000000">
      <w:pPr>
        <w:pBdr>
          <w:top w:val="nil" w:sz="0" w:color="auto" w:space="0"/>
          <w:bottom w:val="nil" w:sz="0" w:color="auto" w:space="0"/>
          <w:left w:val="nil" w:sz="0" w:color="auto" w:space="0"/>
          <w:right w:val="nil" w:sz="0" w:color="auto" w:space="0"/>
          <w:between w:val="nil" w:sz="0" w:color="auto" w:space="0"/>
        </w:pBdr>
        <w:jc w:val="left"/>
        <w:ind w:right="0"/>
        <w:spacing w:before="240" w:after="240" w:line="276" w:lineRule="auto"/>
        <w:rPr>
          <w:color w:val="000000"/>
          <w:sz w:val="22"/>
          <w:szCs w:val="22"/>
        </w:rPr>
      </w:pPr>
      <w:r w:rsidR="00000000" w:rsidDel="00000000" w:rsidRPr="00000000">
        <w:rPr>
          <w:rtl w:val="0"/>
          <w:color w:val="000000"/>
          <w:sz w:val="22"/>
          <w:szCs w:val="22"/>
        </w:rPr>
        <w:t xml:space="preserve">CUIT:  </w:t>
      </w:r>
    </w:p>
    <w:p w:rsidR="00000000" w:rsidDel="00000000" w:rsidRDefault="00000000" w14:paraId="00000015" w:rsidP="00000000" w:rsidRPr="00000000">
      <w:pPr>
        <w:pBdr>
          <w:top w:val="nil" w:sz="0" w:color="auto" w:space="0"/>
          <w:bottom w:val="nil" w:sz="0" w:color="auto" w:space="0"/>
          <w:left w:val="nil" w:sz="0" w:color="auto" w:space="0"/>
          <w:right w:val="nil" w:sz="0" w:color="auto" w:space="0"/>
          <w:between w:val="nil" w:sz="0" w:color="auto" w:space="0"/>
        </w:pBdr>
        <w:jc w:val="left"/>
        <w:ind w:right="0"/>
        <w:spacing w:before="240" w:after="240" w:line="276" w:lineRule="auto"/>
        <w:rPr>
          <w:color w:val="000000"/>
          <w:sz w:val="22"/>
          <w:szCs w:val="22"/>
        </w:rPr>
      </w:pPr>
      <w:r w:rsidR="00000000" w:rsidDel="00000000" w:rsidRPr="00000000">
        <w:rPr>
          <w:rtl w:val="0"/>
          <w:color w:val="000000"/>
          <w:sz w:val="22"/>
          <w:szCs w:val="22"/>
        </w:rPr>
        <w:t>CORREO ELECTRÓNICO PARA RECIBIR NOTIFICACIONES:</w:t>
      </w:r>
    </w:p>
    <w:p w:rsidR="00000000" w:rsidDel="00000000" w:rsidRDefault="00000000" w14:paraId="00000016" w:rsidP="00000000" w:rsidRPr="00000000">
      <w:pPr>
        <w:pBdr>
          <w:top w:val="nil" w:sz="0" w:color="auto" w:space="0"/>
          <w:bottom w:val="nil" w:sz="0" w:color="auto" w:space="0"/>
          <w:left w:val="nil" w:sz="0" w:color="auto" w:space="0"/>
          <w:right w:val="nil" w:sz="0" w:color="auto" w:space="0"/>
          <w:between w:val="nil" w:sz="0" w:color="auto" w:space="0"/>
        </w:pBdr>
        <w:jc w:val="left"/>
        <w:ind w:right="0"/>
        <w:spacing w:before="240" w:after="240" w:line="276" w:lineRule="auto"/>
        <w:rPr>
          <w:color w:val="000000"/>
          <w:sz w:val="22"/>
          <w:szCs w:val="22"/>
        </w:rPr>
      </w:pPr>
      <w:r w:rsidR="00000000" w:rsidDel="00000000" w:rsidRPr="00000000">
        <w:rPr>
          <w:rtl w:val="0"/>
          <w:color w:val="000000"/>
          <w:sz w:val="22"/>
          <w:szCs w:val="22"/>
        </w:rPr>
        <w:t>NUMERO DE TELEFONO:</w:t>
      </w:r>
    </w:p>
    <w:p w:rsidR="00000000" w:rsidDel="00000000" w:rsidRDefault="00000000" w14:paraId="00000017" w:rsidP="00000000" w:rsidRPr="00000000">
      <w:pPr>
        <w:pBdr>
          <w:top w:val="nil" w:sz="0" w:color="auto" w:space="0"/>
          <w:bottom w:val="nil" w:sz="0" w:color="auto" w:space="0"/>
          <w:left w:val="nil" w:sz="0" w:color="auto" w:space="0"/>
          <w:right w:val="nil" w:sz="0" w:color="auto" w:space="0"/>
          <w:between w:val="nil" w:sz="0" w:color="auto" w:space="0"/>
        </w:pBdr>
        <w:jc w:val="left"/>
        <w:ind w:right="0"/>
        <w:spacing w:before="240" w:after="240" w:line="276" w:lineRule="auto"/>
        <w:rPr>
          <w:color w:val="000000"/>
          <w:sz w:val="22"/>
          <w:szCs w:val="22"/>
        </w:rPr>
      </w:pPr>
      <w:r w:rsidR="00000000" w:rsidDel="00000000" w:rsidRPr="00000000">
        <w:rPr>
          <w:rtl w:val="0"/>
          <w:color w:val="000000"/>
          <w:sz w:val="22"/>
          <w:szCs w:val="22"/>
        </w:rPr>
        <w:t>BANCO Y CBU:</w:t>
      </w:r>
    </w:p>
    <w:p w:rsidR="00000000" w:rsidDel="00000000" w:rsidRDefault="00000000" w14:paraId="00000018" w:rsidP="00000000" w:rsidRPr="00000000">
      <w:pPr>
        <w:pBdr>
          <w:top w:val="nil" w:sz="0" w:color="auto" w:space="0"/>
          <w:bottom w:val="nil" w:sz="0" w:color="auto" w:space="0"/>
          <w:left w:val="nil" w:sz="0" w:color="auto" w:space="0"/>
          <w:right w:val="nil" w:sz="0" w:color="auto" w:space="0"/>
          <w:between w:val="nil" w:sz="0" w:color="auto" w:space="0"/>
        </w:pBdr>
        <w:jc w:val="left"/>
        <w:ind w:right="0"/>
        <w:spacing w:before="240" w:after="240" w:line="276" w:lineRule="auto"/>
        <w:rPr>
          <w:color w:val="000000"/>
          <w:sz w:val="22"/>
          <w:szCs w:val="22"/>
        </w:rPr>
      </w:pPr>
      <w:r w:rsidR="00000000" w:rsidDel="00000000" w:rsidRPr="00000000">
        <w:rPr>
          <w:rtl w:val="0"/>
          <w:sz w:val="22"/>
          <w:szCs w:val="22"/>
        </w:rPr>
        <w:t>FIRMA Y ACLARACIÓN</w:t>
      </w:r>
      <w:r w:rsidR="00000000" w:rsidDel="00000000" w:rsidRPr="00000000">
        <w:rPr>
          <w:rtl w:val="0"/>
        </w:rPr>
      </w:r>
    </w:p>
    <w:p w:rsidR="00000000" w:rsidDel="00000000" w:rsidRDefault="00000000" w14:paraId="00000019" w:rsidP="00000000" w:rsidRPr="00000000">
      <w:pPr>
        <w:pBdr>
          <w:top w:val="nil" w:sz="0" w:color="auto" w:space="0"/>
          <w:bottom w:val="nil" w:sz="0" w:color="auto" w:space="0"/>
          <w:left w:val="nil" w:sz="0" w:color="auto" w:space="0"/>
          <w:right w:val="nil" w:sz="0" w:color="auto" w:space="0"/>
          <w:between w:val="nil" w:sz="0" w:color="auto" w:space="0"/>
        </w:pBdr>
        <w:jc w:val="center"/>
        <w:ind w:left="260"/>
        <w:ind w:right="0"/>
        <w:ind w:firstLine="0"/>
        <w:spacing w:before="100" w:line="276" w:lineRule="auto"/>
        <w:rPr>
          <w:color w:val="000000"/>
          <w:sz w:val="22"/>
          <w:szCs w:val="22"/>
        </w:rPr>
      </w:pPr>
      <w:r w:rsidR="00000000" w:rsidDel="00000000" w:rsidRPr="00000000">
        <w:rPr>
          <w:rtl w:val="0"/>
          <w:b/>
          <w:color w:val="000000"/>
          <w:sz w:val="22"/>
          <w:szCs w:val="22"/>
        </w:rPr>
        <w:t>DNI</w:t>
      </w:r>
      <w:r w:rsidR="00000000" w:rsidDel="00000000" w:rsidRPr="00000000">
        <w:rPr>
          <w:rtl w:val="0"/>
        </w:rPr>
      </w:r>
    </w:p>
    <w:p w:rsidR="00000000" w:rsidDel="00000000" w:rsidRDefault="00000000" w14:paraId="0000001A" w:rsidP="00000000" w:rsidRPr="00000000">
      <w:pPr>
        <w:pBdr>
          <w:top w:val="nil" w:sz="0" w:color="auto" w:space="0"/>
          <w:bottom w:val="nil" w:sz="0" w:color="auto" w:space="0"/>
          <w:left w:val="nil" w:sz="0" w:color="auto" w:space="0"/>
          <w:right w:val="nil" w:sz="0" w:color="auto" w:space="0"/>
          <w:between w:val="nil" w:sz="0" w:color="auto" w:space="0"/>
        </w:pBdr>
        <w:jc w:val="left"/>
        <w:ind w:left="840"/>
        <w:ind w:right="0"/>
        <w:ind w:firstLine="720"/>
        <w:spacing w:before="100" w:line="276" w:lineRule="auto"/>
        <w:rPr>
          <w:b/>
          <w:sz w:val="22"/>
          <w:szCs w:val="22"/>
        </w:rPr>
      </w:pPr>
      <w:bookmarkStart w:colFirst="0" w:colLast="0" w:name="_3znysh7" w:id="0"/>
      <w:bookmarkEnd w:id="0"/>
      <w:r>
        <w:br w:type="page"/>
      </w:r>
      <w:r w:rsidR="00000000" w:rsidDel="00000000" w:rsidRPr="00000000">
        <w:rPr>
          <w:rtl w:val="0"/>
          <w:b/>
          <w:color w:val="000000"/>
          <w:sz w:val="22"/>
          <w:szCs w:val="22"/>
        </w:rPr>
        <w:t xml:space="preserve">ANEXO III </w:t>
      </w:r>
      <w:r w:rsidR="00000000" w:rsidDel="00000000" w:rsidRPr="00000000">
        <w:rPr>
          <w:rtl w:val="0"/>
          <w:b/>
          <w:sz w:val="22"/>
          <w:szCs w:val="22"/>
        </w:rPr>
        <w:t>-DECLARACIÓN JURADA DE HABILIDAD PARA CONTRATAR</w:t>
      </w:r>
    </w:p>
    <w:p w:rsidR="00000000" w:rsidDel="00000000" w:rsidRDefault="00000000" w14:paraId="0000001B" w:rsidP="00000000" w:rsidRPr="00000000">
      <w:pPr>
        <w:pBdr>
          <w:top w:val="nil" w:sz="0" w:color="auto" w:space="0"/>
          <w:bottom w:val="nil" w:sz="0" w:color="auto" w:space="0"/>
          <w:left w:val="nil" w:sz="0" w:color="auto" w:space="0"/>
          <w:right w:val="nil" w:sz="0" w:color="auto" w:space="0"/>
          <w:between w:val="nil" w:sz="0" w:color="auto" w:space="0"/>
        </w:pBdr>
        <w:jc w:val="left"/>
        <w:ind w:left="3000"/>
        <w:ind w:right="0"/>
        <w:ind w:firstLine="0"/>
        <w:spacing w:before="100" w:line="276" w:lineRule="auto"/>
        <w:rPr>
          <w:b/>
          <w:sz w:val="22"/>
          <w:szCs w:val="22"/>
        </w:rPr>
      </w:pPr>
      <w:bookmarkStart w:colFirst="0" w:colLast="0" w:name="_2et92p0" w:id="1"/>
      <w:bookmarkEnd w:id="1"/>
      <w:r w:rsidR="00000000" w:rsidDel="00000000" w:rsidRPr="00000000">
        <w:rPr>
          <w:rtl w:val="0"/>
          <w:b/>
          <w:sz w:val="22"/>
          <w:szCs w:val="22"/>
        </w:rPr>
        <w:t xml:space="preserve">    PERSONA HUMANA</w:t>
      </w:r>
    </w:p>
    <w:p w:rsidR="00000000" w:rsidDel="00000000" w:rsidRDefault="00000000" w14:paraId="0000001C" w:rsidP="00000000" w:rsidRPr="00000000">
      <w:pPr>
        <w:pBdr>
          <w:top w:val="nil" w:sz="0" w:color="auto" w:space="0"/>
          <w:bottom w:val="nil" w:sz="0" w:color="auto" w:space="0"/>
          <w:left w:val="nil" w:sz="0" w:color="auto" w:space="0"/>
          <w:right w:val="nil" w:sz="0" w:color="auto" w:space="0"/>
          <w:between w:val="nil" w:sz="0" w:color="auto" w:space="0"/>
        </w:pBdr>
        <w:ind w:right="0"/>
        <w:spacing w:after="240" w:line="276" w:lineRule="auto"/>
        <w:rPr>
          <w:b/>
          <w:u w:val="single"/>
          <w:color w:val="000000"/>
          <w:sz w:val="22"/>
          <w:szCs w:val="22"/>
        </w:rPr>
      </w:pPr>
      <w:r w:rsidR="00000000" w:rsidDel="00000000" w:rsidRPr="00000000">
        <w:rPr>
          <w:rtl w:val="0"/>
          <w:b/>
          <w:u w:val="single"/>
          <w:color w:val="000000"/>
          <w:sz w:val="22"/>
          <w:szCs w:val="22"/>
        </w:rPr>
        <w:t xml:space="preserve"> </w:t>
      </w:r>
    </w:p>
    <w:p w:rsidR="00000000" w:rsidDel="00000000" w:rsidRDefault="00000000" w14:paraId="0000001D" w:rsidP="00000000" w:rsidRPr="00000000">
      <w:pPr>
        <w:pBdr>
          <w:top w:val="nil" w:sz="0" w:color="auto" w:space="0"/>
          <w:bottom w:val="nil" w:sz="0" w:color="auto" w:space="0"/>
          <w:left w:val="nil" w:sz="0" w:color="auto" w:space="0"/>
          <w:right w:val="nil" w:sz="0" w:color="auto" w:space="0"/>
          <w:between w:val="nil" w:sz="0" w:color="auto" w:space="0"/>
        </w:pBdr>
        <w:jc w:val="right"/>
        <w:ind w:right="0"/>
        <w:spacing w:after="240" w:line="276" w:lineRule="auto"/>
        <w:rPr>
          <w:b/>
          <w:color w:val="000000"/>
          <w:sz w:val="22"/>
          <w:szCs w:val="22"/>
        </w:rPr>
      </w:pPr>
      <w:r w:rsidR="00000000" w:rsidDel="00000000" w:rsidRPr="00000000">
        <w:rPr>
          <w:rtl w:val="0"/>
          <w:b/>
          <w:color w:val="000000"/>
          <w:sz w:val="22"/>
          <w:szCs w:val="22"/>
        </w:rPr>
        <w:t>Ciudad Autónoma de Buenos Aires</w:t>
      </w:r>
    </w:p>
    <w:p w:rsidR="00000000" w:rsidDel="00000000" w:rsidRDefault="00000000" w14:paraId="0000001E" w:rsidP="00000000" w:rsidRPr="00000000">
      <w:pPr>
        <w:pBdr>
          <w:top w:val="nil" w:sz="0" w:color="auto" w:space="0"/>
          <w:bottom w:val="nil" w:sz="0" w:color="auto" w:space="0"/>
          <w:left w:val="nil" w:sz="0" w:color="auto" w:space="0"/>
          <w:right w:val="nil" w:sz="0" w:color="auto" w:space="0"/>
          <w:between w:val="nil" w:sz="0" w:color="auto" w:space="0"/>
        </w:pBdr>
        <w:ind w:right="0"/>
        <w:spacing w:before="240" w:after="240" w:line="276" w:lineRule="auto"/>
        <w:rPr>
          <w:b/>
          <w:u w:val="single"/>
          <w:color w:val="000000"/>
          <w:sz w:val="22"/>
          <w:szCs w:val="22"/>
        </w:rPr>
      </w:pPr>
      <w:r w:rsidR="00000000" w:rsidDel="00000000" w:rsidRPr="00000000">
        <w:rPr>
          <w:rtl w:val="0"/>
          <w:b/>
          <w:u w:val="single"/>
          <w:color w:val="000000"/>
          <w:sz w:val="22"/>
          <w:szCs w:val="22"/>
        </w:rPr>
        <w:t xml:space="preserve"> </w:t>
      </w:r>
    </w:p>
    <w:p w:rsidR="00000000" w:rsidDel="00000000" w:rsidRDefault="00000000" w14:paraId="0000001F" w:rsidP="00000000" w:rsidRPr="00000000">
      <w:pPr>
        <w:pBdr>
          <w:top w:val="nil" w:sz="0" w:color="auto" w:space="0"/>
          <w:bottom w:val="nil" w:sz="0" w:color="auto" w:space="0"/>
          <w:left w:val="nil" w:sz="0" w:color="auto" w:space="0"/>
          <w:right w:val="nil" w:sz="0" w:color="auto" w:space="0"/>
          <w:between w:val="nil" w:sz="0" w:color="auto" w:space="0"/>
        </w:pBdr>
        <w:ind w:left="740"/>
        <w:ind w:right="0"/>
        <w:ind w:firstLine="0"/>
        <w:spacing w:before="100" w:line="276" w:lineRule="auto"/>
        <w:rPr>
          <w:color w:val="000000"/>
          <w:sz w:val="22"/>
          <w:szCs w:val="22"/>
        </w:rPr>
      </w:pPr>
      <w:r w:rsidR="00000000" w:rsidDel="00000000" w:rsidRPr="00000000">
        <w:rPr>
          <w:rtl w:val="0"/>
          <w:color w:val="000000"/>
          <w:sz w:val="22"/>
          <w:szCs w:val="22"/>
        </w:rPr>
        <w:t>Sres. Contenidos Públicos Sociedad del Estado</w:t>
      </w:r>
    </w:p>
    <w:p w:rsidR="00000000" w:rsidDel="00000000" w:rsidRDefault="00000000" w14:paraId="00000020" w:rsidP="00000000" w:rsidRPr="00000000">
      <w:pPr>
        <w:pBdr>
          <w:top w:val="nil" w:sz="0" w:color="auto" w:space="0"/>
          <w:bottom w:val="nil" w:sz="0" w:color="auto" w:space="0"/>
          <w:left w:val="nil" w:sz="0" w:color="auto" w:space="0"/>
          <w:right w:val="nil" w:sz="0" w:color="auto" w:space="0"/>
          <w:between w:val="nil" w:sz="0" w:color="auto" w:space="0"/>
        </w:pBdr>
        <w:ind w:right="0"/>
        <w:spacing w:before="240" w:after="240" w:line="276" w:lineRule="auto"/>
        <w:rPr>
          <w:b/>
          <w:u w:val="single"/>
          <w:color w:val="000000"/>
          <w:sz w:val="22"/>
          <w:szCs w:val="22"/>
        </w:rPr>
      </w:pPr>
      <w:r w:rsidR="00000000" w:rsidDel="00000000" w:rsidRPr="00000000">
        <w:rPr>
          <w:rtl w:val="0"/>
          <w:b/>
          <w:u w:val="single"/>
          <w:color w:val="000000"/>
          <w:sz w:val="22"/>
          <w:szCs w:val="22"/>
        </w:rPr>
        <w:t xml:space="preserve"> </w:t>
      </w:r>
    </w:p>
    <w:p w:rsidR="00000000" w:rsidDel="00000000" w:rsidRDefault="00000000" w14:paraId="00000021" w:rsidP="00000000" w:rsidRPr="00000000">
      <w:pPr>
        <w:pBdr>
          <w:top w:val="nil" w:sz="0" w:color="auto" w:space="0"/>
          <w:bottom w:val="nil" w:sz="0" w:color="auto" w:space="0"/>
          <w:left w:val="nil" w:sz="0" w:color="auto" w:space="0"/>
          <w:right w:val="nil" w:sz="0" w:color="auto" w:space="0"/>
          <w:between w:val="nil" w:sz="0" w:color="auto" w:space="0"/>
        </w:pBdr>
        <w:ind w:left="740"/>
        <w:ind w:right="1380"/>
        <w:ind w:firstLine="0"/>
        <w:spacing w:line="276" w:lineRule="auto"/>
        <w:rPr>
          <w:color w:val="000000"/>
          <w:sz w:val="22"/>
          <w:szCs w:val="22"/>
        </w:rPr>
      </w:pPr>
      <w:r w:rsidR="00000000" w:rsidDel="00000000" w:rsidRPr="00000000">
        <w:rPr>
          <w:rtl w:val="0"/>
          <w:color w:val="000000"/>
          <w:sz w:val="22"/>
          <w:szCs w:val="22"/>
        </w:rPr>
        <w:t>Quien suscribe..............................................................................................................</w:t>
      </w:r>
    </w:p>
    <w:p w:rsidR="00000000" w:rsidDel="00000000" w:rsidRDefault="00000000" w14:paraId="00000022" w:rsidP="00000000" w:rsidRPr="00000000">
      <w:pPr>
        <w:pBdr>
          <w:top w:val="nil" w:sz="0" w:color="auto" w:space="0"/>
          <w:bottom w:val="nil" w:sz="0" w:color="auto" w:space="0"/>
          <w:left w:val="nil" w:sz="0" w:color="auto" w:space="0"/>
          <w:right w:val="nil" w:sz="0" w:color="auto" w:space="0"/>
          <w:between w:val="nil" w:sz="0" w:color="auto" w:space="0"/>
        </w:pBdr>
        <w:ind w:left="740"/>
        <w:ind w:right="880"/>
        <w:ind w:firstLine="0"/>
        <w:spacing w:line="276" w:lineRule="auto"/>
        <w:rPr>
          <w:color w:val="000000"/>
          <w:sz w:val="22"/>
          <w:szCs w:val="22"/>
        </w:rPr>
      </w:pPr>
      <w:r w:rsidR="00000000" w:rsidDel="00000000" w:rsidRPr="00000000">
        <w:rPr>
          <w:rtl w:val="0"/>
          <w:color w:val="000000"/>
          <w:sz w:val="22"/>
          <w:szCs w:val="22"/>
        </w:rPr>
        <w:t>declaro bajo juramento que :</w:t>
      </w:r>
    </w:p>
    <w:p w:rsidR="00000000" w:rsidDel="00000000" w:rsidRDefault="00000000" w14:paraId="00000023" w:rsidP="00000000" w:rsidRPr="00000000">
      <w:pPr>
        <w:pBdr>
          <w:top w:val="nil" w:sz="0" w:color="auto" w:space="0"/>
          <w:bottom w:val="nil" w:sz="0" w:color="auto" w:space="0"/>
          <w:left w:val="nil" w:sz="0" w:color="auto" w:space="0"/>
          <w:right w:val="nil" w:sz="0" w:color="auto" w:space="0"/>
          <w:between w:val="nil" w:sz="0" w:color="auto" w:space="0"/>
        </w:pBdr>
        <w:ind w:right="0"/>
        <w:spacing w:before="240" w:after="240" w:line="276" w:lineRule="auto"/>
        <w:rPr>
          <w:b/>
          <w:u w:val="single"/>
          <w:color w:val="000000"/>
          <w:sz w:val="22"/>
          <w:szCs w:val="22"/>
        </w:rPr>
      </w:pPr>
      <w:r w:rsidR="00000000" w:rsidDel="00000000" w:rsidRPr="00000000">
        <w:rPr>
          <w:rtl w:val="0"/>
          <w:b/>
          <w:u w:val="single"/>
          <w:color w:val="000000"/>
          <w:sz w:val="22"/>
          <w:szCs w:val="22"/>
        </w:rPr>
        <w:t xml:space="preserve"> </w:t>
      </w:r>
    </w:p>
    <w:p w:rsidR="00000000" w:rsidDel="00000000" w:rsidRDefault="00000000" w14:paraId="00000024" w:rsidP="00000000" w:rsidRPr="00000000">
      <w:pPr>
        <w:pBdr>
          <w:top w:val="nil" w:sz="0" w:color="auto" w:space="0"/>
          <w:bottom w:val="nil" w:sz="0" w:color="auto" w:space="0"/>
          <w:left w:val="nil" w:sz="0" w:color="auto" w:space="0"/>
          <w:right w:val="nil" w:sz="0" w:color="auto" w:space="0"/>
          <w:between w:val="nil" w:sz="0" w:color="auto" w:space="0"/>
        </w:pBdr>
        <w:ind w:left="1820"/>
        <w:ind w:right="1120"/>
        <w:ind w:hanging="360"/>
        <w:spacing w:before="200" w:line="276" w:lineRule="auto"/>
        <w:rPr>
          <w:color w:val="000000"/>
          <w:sz w:val="22"/>
          <w:szCs w:val="22"/>
        </w:rPr>
      </w:pPr>
      <w:r w:rsidR="00000000" w:rsidDel="00000000" w:rsidRPr="00000000">
        <w:rPr>
          <w:rtl w:val="0"/>
          <w:color w:val="000000"/>
          <w:sz w:val="22"/>
          <w:szCs w:val="22"/>
        </w:rPr>
        <w:t>•          NO/SI me encuentro incurso en ninguna de las causales de inhabilidad para contratar con el Estado.</w:t>
      </w:r>
    </w:p>
    <w:p w:rsidR="00000000" w:rsidDel="00000000" w:rsidRDefault="00000000" w14:paraId="00000025" w:rsidP="00000000" w:rsidRPr="00000000">
      <w:pPr>
        <w:pBdr>
          <w:top w:val="nil" w:sz="0" w:color="auto" w:space="0"/>
          <w:bottom w:val="nil" w:sz="0" w:color="auto" w:space="0"/>
          <w:left w:val="nil" w:sz="0" w:color="auto" w:space="0"/>
          <w:right w:val="nil" w:sz="0" w:color="auto" w:space="0"/>
          <w:between w:val="nil" w:sz="0" w:color="auto" w:space="0"/>
        </w:pBdr>
        <w:ind w:right="0"/>
        <w:spacing w:after="240" w:line="276" w:lineRule="auto"/>
        <w:rPr>
          <w:color w:val="000000"/>
          <w:sz w:val="22"/>
          <w:szCs w:val="22"/>
        </w:rPr>
      </w:pPr>
      <w:r w:rsidR="00000000" w:rsidDel="00000000" w:rsidRPr="00000000">
        <w:rPr>
          <w:rtl w:val="0"/>
          <w:color w:val="000000"/>
          <w:sz w:val="22"/>
          <w:szCs w:val="22"/>
        </w:rPr>
        <w:t xml:space="preserve"> </w:t>
      </w:r>
    </w:p>
    <w:p w:rsidR="00000000" w:rsidDel="00000000" w:rsidRDefault="00000000" w14:paraId="00000026" w:rsidP="00000000" w:rsidRPr="00000000">
      <w:pPr>
        <w:pBdr>
          <w:top w:val="nil" w:sz="0" w:color="auto" w:space="0"/>
          <w:bottom w:val="nil" w:sz="0" w:color="auto" w:space="0"/>
          <w:left w:val="nil" w:sz="0" w:color="auto" w:space="0"/>
          <w:right w:val="nil" w:sz="0" w:color="auto" w:space="0"/>
          <w:between w:val="nil" w:sz="0" w:color="auto" w:space="0"/>
        </w:pBdr>
        <w:ind w:left="1820"/>
        <w:ind w:right="1120"/>
        <w:ind w:hanging="360"/>
        <w:rPr>
          <w:color w:val="000000"/>
          <w:sz w:val="22"/>
          <w:szCs w:val="22"/>
        </w:rPr>
      </w:pPr>
      <w:r w:rsidR="00000000" w:rsidDel="00000000" w:rsidRPr="00000000">
        <w:rPr>
          <w:rtl w:val="0"/>
          <w:color w:val="000000"/>
          <w:sz w:val="22"/>
          <w:szCs w:val="22"/>
        </w:rPr>
        <w:t>•          NO/SI que no mantengo procesos judiciales con el Estado Nacional, sus entidades descentralizadas, ni con ninguno de los organismos incluidos en el artículo 8º de la Ley Nº24.156(1).</w:t>
      </w:r>
    </w:p>
    <w:p w:rsidR="00000000" w:rsidDel="00000000" w:rsidRDefault="00000000" w14:paraId="00000027" w:rsidP="00000000" w:rsidRPr="00000000">
      <w:pPr>
        <w:pBdr>
          <w:top w:val="nil" w:sz="0" w:color="auto" w:space="0"/>
          <w:bottom w:val="nil" w:sz="0" w:color="auto" w:space="0"/>
          <w:left w:val="nil" w:sz="0" w:color="auto" w:space="0"/>
          <w:right w:val="nil" w:sz="0" w:color="auto" w:space="0"/>
          <w:between w:val="nil" w:sz="0" w:color="auto" w:space="0"/>
        </w:pBdr>
        <w:ind w:right="0"/>
        <w:spacing w:after="240" w:line="276" w:lineRule="auto"/>
        <w:rPr>
          <w:b/>
          <w:u w:val="single"/>
          <w:color w:val="000000"/>
          <w:sz w:val="22"/>
          <w:szCs w:val="22"/>
        </w:rPr>
      </w:pPr>
      <w:r w:rsidR="00000000" w:rsidDel="00000000" w:rsidRPr="00000000">
        <w:rPr>
          <w:rtl w:val="0"/>
          <w:b/>
          <w:u w:val="single"/>
          <w:color w:val="000000"/>
          <w:sz w:val="22"/>
          <w:szCs w:val="22"/>
        </w:rPr>
        <w:t xml:space="preserve"> </w:t>
      </w:r>
    </w:p>
    <w:p w:rsidR="00000000" w:rsidDel="00000000" w:rsidRDefault="00000000" w14:paraId="00000028" w:rsidP="00000000" w:rsidRPr="00000000">
      <w:pPr>
        <w:pBdr>
          <w:top w:val="nil" w:sz="0" w:color="auto" w:space="0"/>
          <w:bottom w:val="nil" w:sz="0" w:color="auto" w:space="0"/>
          <w:left w:val="nil" w:sz="0" w:color="auto" w:space="0"/>
          <w:right w:val="nil" w:sz="0" w:color="auto" w:space="0"/>
          <w:between w:val="nil" w:sz="0" w:color="auto" w:space="0"/>
        </w:pBdr>
        <w:ind w:right="0"/>
        <w:spacing w:before="160" w:line="276" w:lineRule="auto"/>
        <w:rPr>
          <w:b/>
          <w:u w:val="single"/>
          <w:color w:val="000000"/>
          <w:sz w:val="22"/>
          <w:szCs w:val="22"/>
        </w:rPr>
      </w:pPr>
      <w:r w:rsidR="00000000" w:rsidDel="00000000" w:rsidRPr="00000000">
        <w:rPr>
          <w:rtl w:val="0"/>
          <w:b/>
          <w:u w:val="single"/>
          <w:color w:val="000000"/>
          <w:sz w:val="22"/>
          <w:szCs w:val="22"/>
        </w:rPr>
        <w:t>FIRMA:</w:t>
      </w:r>
    </w:p>
    <w:p w:rsidR="00000000" w:rsidDel="00000000" w:rsidRDefault="00000000" w14:paraId="00000029" w:rsidP="00000000" w:rsidRPr="00000000">
      <w:pPr>
        <w:pBdr>
          <w:top w:val="nil" w:sz="0" w:color="auto" w:space="0"/>
          <w:bottom w:val="nil" w:sz="0" w:color="auto" w:space="0"/>
          <w:left w:val="nil" w:sz="0" w:color="auto" w:space="0"/>
          <w:right w:val="nil" w:sz="0" w:color="auto" w:space="0"/>
          <w:between w:val="nil" w:sz="0" w:color="auto" w:space="0"/>
        </w:pBdr>
        <w:ind w:right="0"/>
        <w:spacing w:before="240" w:after="240" w:line="276" w:lineRule="auto"/>
        <w:rPr>
          <w:b/>
          <w:u w:val="single"/>
          <w:color w:val="000000"/>
          <w:sz w:val="22"/>
          <w:szCs w:val="22"/>
        </w:rPr>
      </w:pPr>
      <w:r w:rsidR="00000000" w:rsidDel="00000000" w:rsidRPr="00000000">
        <w:rPr>
          <w:rtl w:val="0"/>
          <w:b/>
          <w:u w:val="single"/>
          <w:color w:val="000000"/>
          <w:sz w:val="22"/>
          <w:szCs w:val="22"/>
        </w:rPr>
        <w:t>ACLARACIÓN:</w:t>
      </w:r>
    </w:p>
    <w:p w:rsidR="00000000" w:rsidDel="00000000" w:rsidRDefault="00000000" w14:paraId="0000002A" w:rsidP="00000000" w:rsidRPr="00000000">
      <w:pPr>
        <w:pBdr>
          <w:top w:val="nil" w:sz="0" w:color="auto" w:space="0"/>
          <w:bottom w:val="nil" w:sz="0" w:color="auto" w:space="0"/>
          <w:left w:val="nil" w:sz="0" w:color="auto" w:space="0"/>
          <w:right w:val="nil" w:sz="0" w:color="auto" w:space="0"/>
          <w:between w:val="nil" w:sz="0" w:color="auto" w:space="0"/>
        </w:pBdr>
        <w:ind w:right="0"/>
        <w:spacing w:after="240" w:line="276" w:lineRule="auto"/>
        <w:rPr>
          <w:b/>
          <w:u w:val="single"/>
          <w:color w:val="000000"/>
          <w:sz w:val="22"/>
          <w:szCs w:val="22"/>
        </w:rPr>
      </w:pPr>
      <w:r w:rsidR="00000000" w:rsidDel="00000000" w:rsidRPr="00000000">
        <w:rPr>
          <w:rtl w:val="0"/>
          <w:b/>
          <w:u w:val="single"/>
          <w:color w:val="000000"/>
          <w:sz w:val="22"/>
          <w:szCs w:val="22"/>
        </w:rPr>
        <w:t>D.N.I.:</w:t>
      </w:r>
    </w:p>
    <w:p w:rsidR="00000000" w:rsidDel="00000000" w:rsidRDefault="00000000" w14:paraId="0000002B" w:rsidP="00000000" w:rsidRPr="00000000">
      <w:pPr>
        <w:pBdr>
          <w:top w:val="nil" w:sz="0" w:color="auto" w:space="0"/>
          <w:bottom w:val="nil" w:sz="0" w:color="auto" w:space="0"/>
          <w:left w:val="nil" w:sz="0" w:color="auto" w:space="0"/>
          <w:right w:val="nil" w:sz="0" w:color="auto" w:space="0"/>
          <w:between w:val="nil" w:sz="0" w:color="auto" w:space="0"/>
        </w:pBdr>
        <w:ind w:right="0"/>
        <w:spacing w:after="240" w:line="276" w:lineRule="auto"/>
        <w:rPr>
          <w:color w:val="000000"/>
          <w:sz w:val="22"/>
          <w:szCs w:val="22"/>
        </w:rPr>
      </w:pPr>
      <w:r w:rsidR="00000000" w:rsidDel="00000000" w:rsidRPr="00000000">
        <w:rPr>
          <w:rtl w:val="0"/>
          <w:color w:val="000000"/>
          <w:sz w:val="22"/>
          <w:szCs w:val="22"/>
        </w:rPr>
        <w:t>(1)Comprende la Administración Central y los Organismos Descentralizados, Instituciones de Seguridad Social, Sociedades del Estado, Sociedades Anónimas con Participación Estatal Mayoritaria, todas aquellas otras organizaciones empresariales donde el Estado nacional tenga participación mayoritaria en el capital o en la formación de las decisiones societarias, toda organización estatal no empresarial, con autarquía financiera, personalidad jurídica y patrimonio propio, donde el Estado nacional tenga el control mayoritario del patrimonio o de la formación de las decisiones, incluyendo aquellas entidades públicas no estatales donde el Estado nacional tenga el control de las decisiones y los Fondos</w:t>
      </w:r>
      <w:r w:rsidR="00000000" w:rsidDel="00000000" w:rsidRPr="00000000">
        <w:rPr>
          <w:rtl w:val="0"/>
          <w:b/>
          <w:u w:val="single"/>
          <w:color w:val="000000"/>
          <w:sz w:val="22"/>
          <w:szCs w:val="22"/>
        </w:rPr>
        <w:t xml:space="preserve"> </w:t>
      </w:r>
      <w:r w:rsidR="00000000" w:rsidDel="00000000" w:rsidRPr="00000000">
        <w:rPr>
          <w:rtl w:val="0"/>
          <w:color w:val="000000"/>
          <w:sz w:val="22"/>
          <w:szCs w:val="22"/>
        </w:rPr>
        <w:t>Fiduciarios integrados total o mayoritariamente con bienes y/o fondos del Estado nacional. En caso afirmativo adjunte detalle de los juicios.</w:t>
      </w:r>
    </w:p>
    <w:p w:rsidR="00000000" w:rsidDel="00000000" w:rsidRDefault="00000000" w14:paraId="0000002C" w:rsidP="00000000" w:rsidRPr="00000000">
      <w:pPr>
        <w:pBdr>
          <w:top w:val="nil" w:sz="0" w:color="auto" w:space="0"/>
          <w:bottom w:val="nil" w:sz="0" w:color="auto" w:space="0"/>
          <w:left w:val="nil" w:sz="0" w:color="auto" w:space="0"/>
          <w:right w:val="nil" w:sz="0" w:color="auto" w:space="0"/>
          <w:between w:val="nil" w:sz="0" w:color="auto" w:space="0"/>
        </w:pBdr>
        <w:ind w:right="0"/>
        <w:spacing w:line="276" w:lineRule="auto"/>
        <w:rPr>
          <w:b/>
          <w:u w:val="single"/>
          <w:color w:val="000000"/>
          <w:sz w:val="22"/>
          <w:szCs w:val="22"/>
        </w:rPr>
      </w:pPr>
      <w:r w:rsidR="00000000" w:rsidDel="00000000" w:rsidRPr="00000000">
        <w:rPr>
          <w:rtl w:val="0"/>
        </w:rPr>
      </w:r>
    </w:p>
    <w:p w:rsidR="00000000" w:rsidDel="00000000" w:rsidRDefault="00000000" w14:paraId="0000002D" w:rsidP="00000000" w:rsidRPr="00000000">
      <w:pPr>
        <w:pBdr>
          <w:top w:val="nil" w:sz="0" w:color="auto" w:space="0"/>
          <w:bottom w:val="nil" w:sz="0" w:color="auto" w:space="0"/>
          <w:left w:val="nil" w:sz="0" w:color="auto" w:space="0"/>
          <w:right w:val="nil" w:sz="0" w:color="auto" w:space="0"/>
          <w:between w:val="nil" w:sz="0" w:color="auto" w:space="0"/>
        </w:pBdr>
        <w:ind w:right="0"/>
        <w:spacing w:line="276" w:lineRule="auto"/>
        <w:rPr>
          <w:b/>
          <w:u w:val="single"/>
          <w:color w:val="000000"/>
          <w:sz w:val="22"/>
          <w:szCs w:val="22"/>
        </w:rPr>
      </w:pPr>
      <w:r w:rsidR="00000000" w:rsidDel="00000000" w:rsidRPr="00000000">
        <w:rPr>
          <w:rtl w:val="0"/>
        </w:rPr>
      </w:r>
    </w:p>
    <w:p w:rsidR="00000000" w:rsidDel="00000000" w:rsidRDefault="00000000" w14:paraId="0000002E" w:rsidP="00000000" w:rsidRPr="00000000">
      <w:pPr>
        <w:pBdr>
          <w:top w:val="nil" w:sz="0" w:color="auto" w:space="0"/>
          <w:bottom w:val="nil" w:sz="0" w:color="auto" w:space="0"/>
          <w:left w:val="nil" w:sz="0" w:color="auto" w:space="0"/>
          <w:right w:val="nil" w:sz="0" w:color="auto" w:space="0"/>
          <w:between w:val="nil" w:sz="0" w:color="auto" w:space="0"/>
        </w:pBdr>
        <w:jc w:val="center"/>
        <w:ind w:right="0"/>
        <w:spacing w:line="276" w:lineRule="auto"/>
        <w:rPr>
          <w:b/>
          <w:u w:val="single"/>
          <w:color w:val="000000"/>
          <w:sz w:val="22"/>
          <w:szCs w:val="22"/>
        </w:rPr>
      </w:pPr>
      <w:r>
        <w:rPr>
          <w:b/>
          <w:i w:val="0"/>
          <w:u w:val="none"/>
          <w:strike w:val="0"/>
          <w:color w:val="000000"/>
          <w:rFonts w:ascii="Arial Narrow"/>
          <w:sz w:val="22"/>
          <w:smallCaps w:val="0"/>
          <w:shd w:fill="auto"/>
        </w:rPr>
        <w:t>ANEXO IV -DECLARACIÓN JURADA DE HABILIDAD PARA CONTRATAR</w:t>
      </w:r>
    </w:p>
    <w:p w:rsidR="00000000" w:rsidDel="00000000" w:rsidRDefault="00000000" w14:paraId="00000033" w:rsidP="00000000" w:rsidRPr="00000000">
      <w:pPr>
        <w:pBdr>
          <w:top w:val="nil" w:sz="0" w:color="auto" w:space="0"/>
          <w:bottom w:val="nil" w:sz="0" w:color="auto" w:space="0"/>
          <w:left w:val="nil" w:sz="0" w:color="auto" w:space="0"/>
          <w:right w:val="nil" w:sz="0" w:color="auto" w:space="0"/>
          <w:between w:val="nil" w:sz="0" w:color="auto" w:space="0"/>
        </w:pBdr>
        <w:jc w:val="left"/>
        <w:ind w:left="2880"/>
        <w:ind w:right="0"/>
        <w:ind w:firstLine="0"/>
        <w:spacing w:line="276" w:lineRule="auto"/>
        <w:rPr>
          <w:b/>
          <w:color w:val="000000"/>
          <w:sz w:val="22"/>
          <w:szCs w:val="22"/>
        </w:rPr>
      </w:pPr>
      <w:r w:rsidR="00000000" w:rsidDel="00000000" w:rsidRPr="00000000">
        <w:rPr>
          <w:rtl w:val="0"/>
          <w:b/>
          <w:sz w:val="22"/>
          <w:szCs w:val="22"/>
        </w:rPr>
        <w:t xml:space="preserve">          </w:t>
      </w:r>
      <w:r w:rsidR="00000000" w:rsidDel="00000000" w:rsidRPr="00000000">
        <w:rPr>
          <w:rtl w:val="0"/>
          <w:b/>
          <w:color w:val="000000"/>
          <w:sz w:val="22"/>
          <w:szCs w:val="22"/>
        </w:rPr>
        <w:t>PERSONA JURÍDICA</w:t>
      </w:r>
    </w:p>
    <w:p w:rsidR="00000000" w:rsidDel="00000000" w:rsidRDefault="00000000" w14:paraId="00000034" w:rsidP="00000000" w:rsidRPr="00000000">
      <w:pPr>
        <w:pBdr>
          <w:top w:val="nil" w:sz="0" w:color="auto" w:space="0"/>
          <w:bottom w:val="nil" w:sz="0" w:color="auto" w:space="0"/>
          <w:left w:val="nil" w:sz="0" w:color="auto" w:space="0"/>
          <w:right w:val="nil" w:sz="0" w:color="auto" w:space="0"/>
          <w:between w:val="nil" w:sz="0" w:color="auto" w:space="0"/>
        </w:pBdr>
        <w:jc w:val="center"/>
        <w:ind w:right="0"/>
        <w:spacing w:line="276" w:lineRule="auto"/>
        <w:rPr>
          <w:b/>
          <w:color w:val="000000"/>
          <w:sz w:val="22"/>
          <w:szCs w:val="22"/>
        </w:rPr>
      </w:pPr>
      <w:r w:rsidR="00000000" w:rsidDel="00000000" w:rsidRPr="00000000">
        <w:rPr>
          <w:rtl w:val="0"/>
        </w:rPr>
      </w:r>
    </w:p>
    <w:p w:rsidR="00000000" w:rsidDel="00000000" w:rsidRDefault="00000000" w14:paraId="00000035" w:rsidP="00000000" w:rsidRPr="00000000">
      <w:pPr>
        <w:pBdr>
          <w:top w:val="nil" w:sz="0" w:color="auto" w:space="0"/>
          <w:bottom w:val="nil" w:sz="0" w:color="auto" w:space="0"/>
          <w:left w:val="nil" w:sz="0" w:color="auto" w:space="0"/>
          <w:right w:val="nil" w:sz="0" w:color="auto" w:space="0"/>
          <w:between w:val="nil" w:sz="0" w:color="auto" w:space="0"/>
        </w:pBdr>
        <w:jc w:val="right"/>
        <w:ind w:right="0"/>
        <w:spacing w:after="240" w:line="276" w:lineRule="auto"/>
        <w:rPr>
          <w:b/>
          <w:color w:val="000000"/>
          <w:sz w:val="22"/>
          <w:szCs w:val="22"/>
        </w:rPr>
      </w:pPr>
      <w:r w:rsidR="00000000" w:rsidDel="00000000" w:rsidRPr="00000000">
        <w:rPr>
          <w:rtl w:val="0"/>
          <w:b/>
          <w:color w:val="000000"/>
          <w:sz w:val="22"/>
          <w:szCs w:val="22"/>
        </w:rPr>
        <w:t>Ciudad Autónoma de Buenos Aires</w:t>
      </w:r>
    </w:p>
    <w:p w:rsidR="00000000" w:rsidDel="00000000" w:rsidRDefault="00000000" w14:paraId="00000036" w:rsidP="00000000" w:rsidRPr="00000000">
      <w:pPr>
        <w:pBdr>
          <w:top w:val="nil" w:sz="0" w:color="auto" w:space="0"/>
          <w:bottom w:val="nil" w:sz="0" w:color="auto" w:space="0"/>
          <w:left w:val="nil" w:sz="0" w:color="auto" w:space="0"/>
          <w:right w:val="nil" w:sz="0" w:color="auto" w:space="0"/>
          <w:between w:val="nil" w:sz="0" w:color="auto" w:space="0"/>
        </w:pBdr>
        <w:ind w:right="0"/>
        <w:spacing w:before="240" w:after="240" w:line="276" w:lineRule="auto"/>
        <w:rPr>
          <w:b/>
          <w:u w:val="single"/>
          <w:color w:val="000000"/>
          <w:sz w:val="22"/>
          <w:szCs w:val="22"/>
        </w:rPr>
      </w:pPr>
      <w:r w:rsidR="00000000" w:rsidDel="00000000" w:rsidRPr="00000000">
        <w:rPr>
          <w:rtl w:val="0"/>
          <w:b/>
          <w:u w:val="single"/>
          <w:color w:val="000000"/>
          <w:sz w:val="22"/>
          <w:szCs w:val="22"/>
        </w:rPr>
        <w:t xml:space="preserve"> </w:t>
      </w:r>
    </w:p>
    <w:p w:rsidR="00000000" w:rsidDel="00000000" w:rsidRDefault="00000000" w14:paraId="00000037" w:rsidP="00000000" w:rsidRPr="00000000">
      <w:pPr>
        <w:pBdr>
          <w:top w:val="nil" w:sz="0" w:color="auto" w:space="0"/>
          <w:bottom w:val="nil" w:sz="0" w:color="auto" w:space="0"/>
          <w:left w:val="nil" w:sz="0" w:color="auto" w:space="0"/>
          <w:right w:val="nil" w:sz="0" w:color="auto" w:space="0"/>
          <w:between w:val="nil" w:sz="0" w:color="auto" w:space="0"/>
        </w:pBdr>
        <w:ind w:right="0"/>
        <w:spacing w:after="240" w:line="276" w:lineRule="auto"/>
        <w:rPr>
          <w:color w:val="000000"/>
          <w:sz w:val="22"/>
          <w:szCs w:val="22"/>
        </w:rPr>
      </w:pPr>
      <w:r w:rsidR="00000000" w:rsidDel="00000000" w:rsidRPr="00000000">
        <w:rPr>
          <w:rtl w:val="0"/>
          <w:b/>
          <w:u w:val="single"/>
          <w:color w:val="000000"/>
          <w:sz w:val="22"/>
          <w:szCs w:val="22"/>
        </w:rPr>
        <w:t xml:space="preserve"> </w:t>
      </w:r>
      <w:r w:rsidR="00000000" w:rsidDel="00000000" w:rsidRPr="00000000">
        <w:rPr>
          <w:rtl w:val="0"/>
          <w:color w:val="000000"/>
          <w:sz w:val="22"/>
          <w:szCs w:val="22"/>
        </w:rPr>
        <w:t>Sres. Contenidos Públicos Sociedad del Estado</w:t>
      </w:r>
    </w:p>
    <w:p w:rsidR="00000000" w:rsidDel="00000000" w:rsidRDefault="00000000" w14:paraId="00000038" w:rsidP="00000000" w:rsidRPr="00000000">
      <w:pPr>
        <w:pBdr>
          <w:top w:val="nil" w:sz="0" w:color="auto" w:space="0"/>
          <w:bottom w:val="nil" w:sz="0" w:color="auto" w:space="0"/>
          <w:left w:val="nil" w:sz="0" w:color="auto" w:space="0"/>
          <w:right w:val="nil" w:sz="0" w:color="auto" w:space="0"/>
          <w:between w:val="nil" w:sz="0" w:color="auto" w:space="0"/>
        </w:pBdr>
        <w:ind w:right="0"/>
        <w:spacing w:line="276" w:lineRule="auto"/>
        <w:rPr>
          <w:color w:val="000000"/>
          <w:sz w:val="22"/>
          <w:szCs w:val="22"/>
        </w:rPr>
      </w:pPr>
      <w:r w:rsidR="00000000" w:rsidDel="00000000" w:rsidRPr="00000000">
        <w:rPr>
          <w:rtl w:val="0"/>
        </w:rPr>
      </w:r>
    </w:p>
    <w:p w:rsidR="00000000" w:rsidDel="00000000" w:rsidRDefault="00000000" w14:paraId="00000039" w:rsidP="00000000" w:rsidRPr="00000000">
      <w:pPr>
        <w:pBdr>
          <w:top w:val="nil" w:sz="0" w:color="auto" w:space="0"/>
          <w:bottom w:val="nil" w:sz="0" w:color="auto" w:space="0"/>
          <w:left w:val="nil" w:sz="0" w:color="auto" w:space="0"/>
          <w:right w:val="nil" w:sz="0" w:color="auto" w:space="0"/>
          <w:between w:val="nil" w:sz="0" w:color="auto" w:space="0"/>
        </w:pBdr>
        <w:ind w:right="0"/>
        <w:spacing w:line="276" w:lineRule="auto"/>
        <w:rPr>
          <w:color w:val="000000"/>
          <w:sz w:val="22"/>
          <w:szCs w:val="22"/>
        </w:rPr>
      </w:pPr>
      <w:r>
        <w:rPr>
          <w:color w:val="000000"/>
          <w:sz w:val="22"/>
          <w:szCs w:val="22"/>
        </w:rPr>
        <w:t>Quien</w:t>
      </w:r>
      <w:r>
        <w:rPr>
          <w:color w:val="000000"/>
          <w:sz w:val="22"/>
          <w:szCs w:val="22"/>
        </w:rPr>
        <w:tab/>
      </w:r>
      <w:r>
        <w:rPr>
          <w:color w:val="000000"/>
          <w:sz w:val="22"/>
          <w:szCs w:val="22"/>
        </w:rPr>
        <w:t>suscribe</w:t>
      </w:r>
      <w:r>
        <w:rPr>
          <w:color w:val="000000"/>
          <w:sz w:val="22"/>
          <w:szCs w:val="22"/>
        </w:rPr>
        <w:tab/>
      </w:r>
      <w:r>
        <w:rPr>
          <w:color w:val="000000"/>
          <w:sz w:val="22"/>
          <w:szCs w:val="22"/>
        </w:rPr>
        <w:t>.............................................</w:t>
      </w:r>
      <w:r>
        <w:rPr>
          <w:color w:val="000000"/>
          <w:sz w:val="22"/>
          <w:szCs w:val="22"/>
        </w:rPr>
        <w:tab/>
      </w:r>
      <w:r>
        <w:rPr>
          <w:color w:val="000000"/>
          <w:sz w:val="22"/>
          <w:szCs w:val="22"/>
        </w:rPr>
        <w:t>(1),……..</w:t>
      </w:r>
      <w:r>
        <w:rPr>
          <w:color w:val="000000"/>
          <w:sz w:val="22"/>
          <w:szCs w:val="22"/>
        </w:rPr>
        <w:tab/>
      </w:r>
      <w:r>
        <w:rPr>
          <w:color w:val="000000"/>
          <w:sz w:val="22"/>
          <w:szCs w:val="22"/>
        </w:rPr>
        <w:t>(2)Nº............................,en mi carácter de.........................................................(3) de la firma……………………………..(4), declaro bajo juramento que):</w:t>
      </w:r>
    </w:p>
    <w:p w:rsidR="00000000" w:rsidDel="00000000" w:rsidRDefault="00000000" w14:paraId="0000003A" w:rsidP="00000000" w:rsidRPr="00000000">
      <w:pPr>
        <w:pBdr>
          <w:top w:val="nil" w:sz="0" w:color="auto" w:space="0"/>
          <w:bottom w:val="nil" w:sz="0" w:color="auto" w:space="0"/>
          <w:left w:val="nil" w:sz="0" w:color="auto" w:space="0"/>
          <w:right w:val="nil" w:sz="0" w:color="auto" w:space="0"/>
          <w:between w:val="nil" w:sz="0" w:color="auto" w:space="0"/>
        </w:pBdr>
        <w:ind w:right="0"/>
        <w:spacing w:line="276" w:lineRule="auto"/>
        <w:rPr>
          <w:color w:val="000000"/>
          <w:sz w:val="22"/>
          <w:szCs w:val="22"/>
        </w:rPr>
      </w:pPr>
      <w:r w:rsidR="00000000" w:rsidDel="00000000" w:rsidRPr="00000000">
        <w:rPr>
          <w:rtl w:val="0"/>
        </w:rPr>
      </w:r>
    </w:p>
    <w:p w:rsidR="00000000" w:rsidDel="00000000" w:rsidRDefault="00000000" w14:paraId="0000003B" w:rsidP="00000000" w:rsidRPr="00000000">
      <w:pPr>
        <w:pBdr>
          <w:top w:val="nil" w:sz="0" w:color="auto" w:space="0"/>
          <w:bottom w:val="nil" w:sz="0" w:color="auto" w:space="0"/>
          <w:left w:val="nil" w:sz="0" w:color="auto" w:space="0"/>
          <w:right w:val="nil" w:sz="0" w:color="auto" w:space="0"/>
          <w:between w:val="nil" w:sz="0" w:color="auto" w:space="0"/>
        </w:pBdr>
        <w:ind w:right="0"/>
        <w:spacing w:line="276" w:lineRule="auto"/>
        <w:rPr>
          <w:color w:val="000000"/>
          <w:sz w:val="22"/>
          <w:szCs w:val="22"/>
        </w:rPr>
      </w:pPr>
      <w:r>
        <w:rPr>
          <w:color w:val="000000"/>
          <w:sz w:val="22"/>
          <w:szCs w:val="22"/>
        </w:rPr>
        <w:t>•</w:t>
      </w:r>
      <w:r>
        <w:rPr>
          <w:color w:val="000000"/>
          <w:sz w:val="22"/>
          <w:szCs w:val="22"/>
        </w:rPr>
        <w:tab/>
      </w:r>
      <w:r>
        <w:rPr>
          <w:color w:val="000000"/>
          <w:sz w:val="22"/>
          <w:szCs w:val="22"/>
        </w:rPr>
        <w:t>SI/NO me encuentro incurso en ninguna de las causales de inhabilidad para contratar con el Estado.</w:t>
      </w:r>
    </w:p>
    <w:p w:rsidR="00000000" w:rsidDel="00000000" w:rsidRDefault="00000000" w14:paraId="0000003C" w:rsidP="00000000" w:rsidRPr="00000000">
      <w:pPr>
        <w:pBdr>
          <w:top w:val="nil" w:sz="0" w:color="auto" w:space="0"/>
          <w:bottom w:val="nil" w:sz="0" w:color="auto" w:space="0"/>
          <w:left w:val="nil" w:sz="0" w:color="auto" w:space="0"/>
          <w:right w:val="nil" w:sz="0" w:color="auto" w:space="0"/>
          <w:between w:val="nil" w:sz="0" w:color="auto" w:space="0"/>
        </w:pBdr>
        <w:ind w:right="0"/>
        <w:spacing w:line="276" w:lineRule="auto"/>
        <w:rPr>
          <w:color w:val="000000"/>
          <w:sz w:val="22"/>
          <w:szCs w:val="22"/>
        </w:rPr>
      </w:pPr>
      <w:r w:rsidR="00000000" w:rsidDel="00000000" w:rsidRPr="00000000">
        <w:rPr>
          <w:rtl w:val="0"/>
        </w:rPr>
      </w:r>
    </w:p>
    <w:p w:rsidR="00000000" w:rsidDel="00000000" w:rsidRDefault="00000000" w14:paraId="0000003D" w:rsidP="00000000" w:rsidRPr="00000000">
      <w:pPr>
        <w:pBdr>
          <w:top w:val="nil" w:sz="0" w:color="auto" w:space="0"/>
          <w:bottom w:val="nil" w:sz="0" w:color="auto" w:space="0"/>
          <w:left w:val="nil" w:sz="0" w:color="auto" w:space="0"/>
          <w:right w:val="nil" w:sz="0" w:color="auto" w:space="0"/>
          <w:between w:val="nil" w:sz="0" w:color="auto" w:space="0"/>
        </w:pBdr>
        <w:ind w:right="0"/>
        <w:spacing w:line="276" w:lineRule="auto"/>
        <w:rPr>
          <w:color w:val="000000"/>
          <w:sz w:val="22"/>
          <w:szCs w:val="22"/>
        </w:rPr>
      </w:pPr>
      <w:r>
        <w:rPr>
          <w:color w:val="000000"/>
          <w:sz w:val="22"/>
          <w:szCs w:val="22"/>
        </w:rPr>
        <w:t>•</w:t>
      </w:r>
      <w:r>
        <w:rPr>
          <w:color w:val="000000"/>
          <w:sz w:val="22"/>
          <w:szCs w:val="22"/>
        </w:rPr>
        <w:tab/>
      </w:r>
      <w:r>
        <w:rPr>
          <w:color w:val="000000"/>
          <w:sz w:val="22"/>
          <w:szCs w:val="22"/>
        </w:rPr>
        <w:t>SI/NO mantengo procesos judiciales con el Estado Nacional, sus entidades descentralizadas, ni con ninguno de los organismos incluidos en el artículo 8º de la Ley Nº24.156(5).</w:t>
      </w:r>
    </w:p>
    <w:p w:rsidR="00000000" w:rsidDel="00000000" w:rsidRDefault="00000000" w14:paraId="0000003E" w:rsidP="00000000" w:rsidRPr="00000000">
      <w:pPr>
        <w:pBdr>
          <w:top w:val="nil" w:sz="0" w:color="auto" w:space="0"/>
          <w:bottom w:val="nil" w:sz="0" w:color="auto" w:space="0"/>
          <w:left w:val="nil" w:sz="0" w:color="auto" w:space="0"/>
          <w:right w:val="nil" w:sz="0" w:color="auto" w:space="0"/>
          <w:between w:val="nil" w:sz="0" w:color="auto" w:space="0"/>
        </w:pBdr>
        <w:ind w:right="0"/>
        <w:spacing w:line="276" w:lineRule="auto"/>
        <w:rPr>
          <w:color w:val="000000"/>
          <w:sz w:val="22"/>
          <w:szCs w:val="22"/>
        </w:rPr>
      </w:pPr>
      <w:r>
        <w:rPr>
          <w:color w:val="000000"/>
          <w:sz w:val="22"/>
          <w:szCs w:val="22"/>
        </w:rPr>
        <w:t>•</w:t>
      </w:r>
      <w:r>
        <w:rPr>
          <w:color w:val="000000"/>
          <w:sz w:val="22"/>
          <w:szCs w:val="22"/>
        </w:rPr>
        <w:tab/>
      </w:r>
      <w:r>
        <w:rPr>
          <w:color w:val="000000"/>
          <w:sz w:val="22"/>
          <w:szCs w:val="22"/>
        </w:rPr>
        <w:t>SI/NO presento una situación regularizada en lo que a aportes previsionales y cumplimiento tributario se refiere.</w:t>
      </w:r>
    </w:p>
    <w:p w:rsidR="00000000" w:rsidDel="00000000" w:rsidRDefault="00000000" w14:paraId="0000003F" w:rsidP="00000000" w:rsidRPr="00000000">
      <w:pPr>
        <w:pBdr>
          <w:top w:val="nil" w:sz="0" w:color="auto" w:space="0"/>
          <w:bottom w:val="nil" w:sz="0" w:color="auto" w:space="0"/>
          <w:left w:val="nil" w:sz="0" w:color="auto" w:space="0"/>
          <w:right w:val="nil" w:sz="0" w:color="auto" w:space="0"/>
          <w:between w:val="nil" w:sz="0" w:color="auto" w:space="0"/>
        </w:pBdr>
        <w:ind w:right="0"/>
        <w:spacing w:line="276" w:lineRule="auto"/>
        <w:rPr>
          <w:color w:val="000000"/>
          <w:sz w:val="22"/>
          <w:szCs w:val="22"/>
        </w:rPr>
      </w:pPr>
      <w:r>
        <w:rPr>
          <w:color w:val="000000"/>
          <w:sz w:val="22"/>
          <w:szCs w:val="22"/>
        </w:rPr>
        <w:t>•</w:t>
      </w:r>
      <w:r>
        <w:rPr>
          <w:color w:val="000000"/>
          <w:sz w:val="22"/>
          <w:szCs w:val="22"/>
        </w:rPr>
        <w:tab/>
      </w:r>
      <w:r>
        <w:rPr>
          <w:color w:val="000000"/>
          <w:sz w:val="22"/>
          <w:szCs w:val="22"/>
        </w:rPr>
        <w:t>SI/NO poseo conflicto de intereses conforme a lo establecido en la ley de Ética Pública 25.188 y sus modificatorias.</w:t>
      </w:r>
    </w:p>
    <w:p w:rsidR="00000000" w:rsidDel="00000000" w:rsidRDefault="00000000" w14:paraId="00000040" w:rsidP="00000000" w:rsidRPr="00000000">
      <w:pPr>
        <w:pBdr>
          <w:top w:val="nil" w:sz="0" w:color="auto" w:space="0"/>
          <w:bottom w:val="nil" w:sz="0" w:color="auto" w:space="0"/>
          <w:left w:val="nil" w:sz="0" w:color="auto" w:space="0"/>
          <w:right w:val="nil" w:sz="0" w:color="auto" w:space="0"/>
          <w:between w:val="nil" w:sz="0" w:color="auto" w:space="0"/>
        </w:pBdr>
        <w:ind w:right="0"/>
        <w:spacing w:line="276" w:lineRule="auto"/>
        <w:rPr>
          <w:color w:val="000000"/>
          <w:sz w:val="22"/>
          <w:szCs w:val="22"/>
        </w:rPr>
      </w:pPr>
      <w:r w:rsidR="00000000" w:rsidDel="00000000" w:rsidRPr="00000000">
        <w:rPr>
          <w:rtl w:val="0"/>
        </w:rPr>
      </w:r>
    </w:p>
    <w:p w:rsidR="00000000" w:rsidDel="00000000" w:rsidRDefault="00000000" w14:paraId="00000041" w:rsidP="00000000" w:rsidRPr="00000000">
      <w:pPr>
        <w:pBdr>
          <w:top w:val="nil" w:sz="0" w:color="auto" w:space="0"/>
          <w:bottom w:val="nil" w:sz="0" w:color="auto" w:space="0"/>
          <w:left w:val="nil" w:sz="0" w:color="auto" w:space="0"/>
          <w:right w:val="nil" w:sz="0" w:color="auto" w:space="0"/>
          <w:between w:val="nil" w:sz="0" w:color="auto" w:space="0"/>
        </w:pBdr>
        <w:ind w:right="0"/>
        <w:spacing w:line="276" w:lineRule="auto"/>
        <w:rPr>
          <w:color w:val="000000"/>
          <w:sz w:val="22"/>
          <w:szCs w:val="22"/>
        </w:rPr>
      </w:pPr>
      <w:r w:rsidR="00000000" w:rsidDel="00000000" w:rsidRPr="00000000">
        <w:rPr>
          <w:rtl w:val="0"/>
        </w:rPr>
      </w:r>
    </w:p>
    <w:p w:rsidR="00000000" w:rsidDel="00000000" w:rsidRDefault="00000000" w14:paraId="00000042" w:rsidP="00000000" w:rsidRPr="00000000">
      <w:pPr>
        <w:pBdr>
          <w:top w:val="nil" w:sz="0" w:color="auto" w:space="0"/>
          <w:bottom w:val="nil" w:sz="0" w:color="auto" w:space="0"/>
          <w:left w:val="nil" w:sz="0" w:color="auto" w:space="0"/>
          <w:right w:val="nil" w:sz="0" w:color="auto" w:space="0"/>
          <w:between w:val="nil" w:sz="0" w:color="auto" w:space="0"/>
        </w:pBdr>
        <w:ind w:right="0"/>
        <w:spacing w:line="276" w:lineRule="auto"/>
        <w:rPr>
          <w:color w:val="000000"/>
          <w:sz w:val="22"/>
          <w:szCs w:val="22"/>
        </w:rPr>
      </w:pPr>
      <w:r w:rsidR="00000000" w:rsidDel="00000000" w:rsidRPr="00000000">
        <w:rPr>
          <w:rtl w:val="0"/>
        </w:rPr>
      </w:r>
    </w:p>
    <w:p w:rsidR="00000000" w:rsidDel="00000000" w:rsidRDefault="00000000" w14:paraId="00000043" w:rsidP="00000000" w:rsidRPr="00000000">
      <w:pPr>
        <w:pBdr>
          <w:top w:val="nil" w:sz="0" w:color="auto" w:space="0"/>
          <w:bottom w:val="nil" w:sz="0" w:color="auto" w:space="0"/>
          <w:left w:val="nil" w:sz="0" w:color="auto" w:space="0"/>
          <w:right w:val="nil" w:sz="0" w:color="auto" w:space="0"/>
          <w:between w:val="nil" w:sz="0" w:color="auto" w:space="0"/>
        </w:pBdr>
        <w:ind w:right="0"/>
        <w:spacing w:line="276" w:lineRule="auto"/>
        <w:rPr>
          <w:color w:val="000000"/>
          <w:sz w:val="22"/>
          <w:szCs w:val="22"/>
        </w:rPr>
      </w:pPr>
      <w:r w:rsidR="00000000" w:rsidDel="00000000" w:rsidRPr="00000000">
        <w:rPr>
          <w:rtl w:val="0"/>
        </w:rPr>
      </w:r>
    </w:p>
    <w:p w:rsidR="00000000" w:rsidDel="00000000" w:rsidRDefault="00000000" w14:paraId="00000044" w:rsidP="00000000" w:rsidRPr="00000000">
      <w:pPr>
        <w:pBdr>
          <w:top w:val="nil" w:sz="0" w:color="auto" w:space="0"/>
          <w:bottom w:val="nil" w:sz="0" w:color="auto" w:space="0"/>
          <w:left w:val="nil" w:sz="0" w:color="auto" w:space="0"/>
          <w:right w:val="nil" w:sz="0" w:color="auto" w:space="0"/>
          <w:between w:val="nil" w:sz="0" w:color="auto" w:space="0"/>
        </w:pBdr>
        <w:ind w:right="0"/>
        <w:spacing w:line="276" w:lineRule="auto"/>
        <w:rPr>
          <w:color w:val="000000"/>
          <w:sz w:val="22"/>
          <w:szCs w:val="22"/>
        </w:rPr>
      </w:pPr>
      <w:r w:rsidR="00000000" w:rsidDel="00000000" w:rsidRPr="00000000">
        <w:rPr>
          <w:rtl w:val="0"/>
          <w:color w:val="000000"/>
          <w:sz w:val="22"/>
          <w:szCs w:val="22"/>
        </w:rPr>
        <w:t>FIRMA:</w:t>
      </w:r>
    </w:p>
    <w:p w:rsidR="00000000" w:rsidDel="00000000" w:rsidRDefault="00000000" w14:paraId="00000045" w:rsidP="00000000" w:rsidRPr="00000000">
      <w:pPr>
        <w:pBdr>
          <w:top w:val="nil" w:sz="0" w:color="auto" w:space="0"/>
          <w:bottom w:val="nil" w:sz="0" w:color="auto" w:space="0"/>
          <w:left w:val="nil" w:sz="0" w:color="auto" w:space="0"/>
          <w:right w:val="nil" w:sz="0" w:color="auto" w:space="0"/>
          <w:between w:val="nil" w:sz="0" w:color="auto" w:space="0"/>
        </w:pBdr>
        <w:ind w:right="0"/>
        <w:spacing w:line="276" w:lineRule="auto"/>
        <w:rPr>
          <w:color w:val="000000"/>
          <w:sz w:val="22"/>
          <w:szCs w:val="22"/>
        </w:rPr>
      </w:pPr>
      <w:r w:rsidR="00000000" w:rsidDel="00000000" w:rsidRPr="00000000">
        <w:rPr>
          <w:rtl w:val="0"/>
          <w:color w:val="000000"/>
          <w:sz w:val="22"/>
          <w:szCs w:val="22"/>
        </w:rPr>
        <w:t>ACLARACIÓN:</w:t>
      </w:r>
    </w:p>
    <w:p w:rsidR="00000000" w:rsidDel="00000000" w:rsidRDefault="00000000" w14:paraId="00000046" w:rsidP="00000000" w:rsidRPr="00000000">
      <w:pPr>
        <w:pBdr>
          <w:top w:val="nil" w:sz="0" w:color="auto" w:space="0"/>
          <w:bottom w:val="nil" w:sz="0" w:color="auto" w:space="0"/>
          <w:left w:val="nil" w:sz="0" w:color="auto" w:space="0"/>
          <w:right w:val="nil" w:sz="0" w:color="auto" w:space="0"/>
          <w:between w:val="nil" w:sz="0" w:color="auto" w:space="0"/>
        </w:pBdr>
        <w:ind w:right="0"/>
        <w:spacing w:line="276" w:lineRule="auto"/>
        <w:rPr>
          <w:color w:val="000000"/>
          <w:sz w:val="22"/>
          <w:szCs w:val="22"/>
        </w:rPr>
      </w:pPr>
      <w:r>
        <w:rPr>
          <w:color w:val="000000"/>
          <w:sz w:val="22"/>
          <w:szCs w:val="22"/>
        </w:rPr>
        <w:t>D.N.I.</w:t>
      </w:r>
      <w:r>
        <w:rPr>
          <w:color w:val="000000"/>
          <w:sz w:val="22"/>
          <w:szCs w:val="22"/>
        </w:rPr>
        <w:tab/>
      </w:r>
      <w:r>
        <w:rPr>
          <w:color w:val="000000"/>
          <w:sz w:val="22"/>
          <w:szCs w:val="22"/>
        </w:rPr>
        <w:t>:</w:t>
      </w:r>
    </w:p>
    <w:p w:rsidR="00000000" w:rsidDel="00000000" w:rsidRDefault="00000000" w14:paraId="00000047" w:rsidP="00000000" w:rsidRPr="00000000">
      <w:pPr>
        <w:pBdr>
          <w:top w:val="nil" w:sz="0" w:color="auto" w:space="0"/>
          <w:bottom w:val="nil" w:sz="0" w:color="auto" w:space="0"/>
          <w:left w:val="nil" w:sz="0" w:color="auto" w:space="0"/>
          <w:right w:val="nil" w:sz="0" w:color="auto" w:space="0"/>
          <w:between w:val="nil" w:sz="0" w:color="auto" w:space="0"/>
        </w:pBdr>
        <w:ind w:right="0"/>
        <w:spacing w:line="276" w:lineRule="auto"/>
        <w:rPr>
          <w:color w:val="000000"/>
          <w:sz w:val="22"/>
          <w:szCs w:val="22"/>
        </w:rPr>
      </w:pPr>
      <w:r w:rsidR="00000000" w:rsidDel="00000000" w:rsidRPr="00000000">
        <w:rPr>
          <w:rtl w:val="0"/>
        </w:rPr>
      </w:r>
    </w:p>
    <w:p w:rsidR="00000000" w:rsidDel="00000000" w:rsidRDefault="00000000" w14:paraId="00000048" w:rsidP="00000000" w:rsidRPr="00000000">
      <w:pPr>
        <w:pBdr>
          <w:top w:val="nil" w:sz="0" w:color="auto" w:space="0"/>
          <w:bottom w:val="nil" w:sz="0" w:color="auto" w:space="0"/>
          <w:left w:val="nil" w:sz="0" w:color="auto" w:space="0"/>
          <w:right w:val="nil" w:sz="0" w:color="auto" w:space="0"/>
          <w:between w:val="nil" w:sz="0" w:color="auto" w:space="0"/>
        </w:pBdr>
        <w:ind w:right="0"/>
        <w:spacing w:line="276" w:lineRule="auto"/>
        <w:rPr>
          <w:color w:val="000000"/>
          <w:sz w:val="22"/>
          <w:szCs w:val="22"/>
        </w:rPr>
      </w:pPr>
      <w:r w:rsidR="00000000" w:rsidDel="00000000" w:rsidRPr="00000000">
        <w:rPr>
          <w:rtl w:val="0"/>
        </w:rPr>
      </w:r>
    </w:p>
    <w:p w:rsidR="00000000" w:rsidDel="00000000" w:rsidRDefault="00000000" w14:paraId="00000049" w:rsidP="00000000" w:rsidRPr="00000000">
      <w:pPr>
        <w:pBdr>
          <w:top w:val="nil" w:sz="0" w:color="auto" w:space="0"/>
          <w:bottom w:val="nil" w:sz="0" w:color="auto" w:space="0"/>
          <w:left w:val="nil" w:sz="0" w:color="auto" w:space="0"/>
          <w:right w:val="nil" w:sz="0" w:color="auto" w:space="0"/>
          <w:between w:val="nil" w:sz="0" w:color="auto" w:space="0"/>
        </w:pBdr>
        <w:ind w:right="0"/>
        <w:spacing w:line="276" w:lineRule="auto"/>
        <w:rPr>
          <w:color w:val="000000"/>
          <w:sz w:val="22"/>
          <w:szCs w:val="22"/>
        </w:rPr>
      </w:pPr>
      <w:r w:rsidR="00000000" w:rsidDel="00000000" w:rsidRPr="00000000">
        <w:rPr>
          <w:rtl w:val="0"/>
        </w:rPr>
      </w:r>
    </w:p>
    <w:p w:rsidR="00000000" w:rsidDel="00000000" w:rsidRDefault="00000000" w14:paraId="0000004A" w:rsidP="00000000" w:rsidRPr="00000000">
      <w:pPr>
        <w:pBdr>
          <w:top w:val="nil" w:sz="0" w:color="auto" w:space="0"/>
          <w:bottom w:val="nil" w:sz="0" w:color="auto" w:space="0"/>
          <w:left w:val="nil" w:sz="0" w:color="auto" w:space="0"/>
          <w:right w:val="nil" w:sz="0" w:color="auto" w:space="0"/>
          <w:between w:val="nil" w:sz="0" w:color="auto" w:space="0"/>
        </w:pBdr>
        <w:ind w:right="0"/>
        <w:spacing w:line="276" w:lineRule="auto"/>
        <w:rPr>
          <w:color w:val="000000"/>
          <w:sz w:val="22"/>
          <w:szCs w:val="22"/>
        </w:rPr>
      </w:pPr>
      <w:r>
        <w:rPr>
          <w:color w:val="000000"/>
          <w:sz w:val="22"/>
          <w:szCs w:val="22"/>
        </w:rPr>
        <w:t>(1)</w:t>
      </w:r>
      <w:r>
        <w:rPr>
          <w:color w:val="000000"/>
          <w:sz w:val="22"/>
          <w:szCs w:val="22"/>
        </w:rPr>
        <w:tab/>
      </w:r>
      <w:r>
        <w:rPr>
          <w:color w:val="000000"/>
          <w:sz w:val="22"/>
          <w:szCs w:val="22"/>
        </w:rPr>
        <w:t>Nombre y apellido del presentante.</w:t>
      </w:r>
    </w:p>
    <w:p w:rsidR="00000000" w:rsidDel="00000000" w:rsidRDefault="00000000" w14:paraId="0000004B" w:rsidP="00000000" w:rsidRPr="00000000">
      <w:pPr>
        <w:pBdr>
          <w:top w:val="nil" w:sz="0" w:color="auto" w:space="0"/>
          <w:bottom w:val="nil" w:sz="0" w:color="auto" w:space="0"/>
          <w:left w:val="nil" w:sz="0" w:color="auto" w:space="0"/>
          <w:right w:val="nil" w:sz="0" w:color="auto" w:space="0"/>
          <w:between w:val="nil" w:sz="0" w:color="auto" w:space="0"/>
        </w:pBdr>
        <w:ind w:right="0"/>
        <w:spacing w:line="276" w:lineRule="auto"/>
        <w:rPr>
          <w:color w:val="000000"/>
          <w:sz w:val="22"/>
          <w:szCs w:val="22"/>
        </w:rPr>
      </w:pPr>
      <w:r>
        <w:rPr>
          <w:color w:val="000000"/>
          <w:sz w:val="22"/>
          <w:szCs w:val="22"/>
        </w:rPr>
        <w:t>(2)</w:t>
      </w:r>
      <w:r>
        <w:rPr>
          <w:color w:val="000000"/>
          <w:sz w:val="22"/>
          <w:szCs w:val="22"/>
        </w:rPr>
        <w:tab/>
      </w:r>
      <w:r>
        <w:rPr>
          <w:color w:val="000000"/>
          <w:sz w:val="22"/>
          <w:szCs w:val="22"/>
        </w:rPr>
        <w:t>Tipo de documento, DNI, LC o LE, CI o Pas. (3)Titular, apoderado,gerente,etc.</w:t>
      </w:r>
    </w:p>
    <w:p w:rsidR="00000000" w:rsidDel="00000000" w:rsidRDefault="00000000" w14:paraId="0000004C" w:rsidP="00000000" w:rsidRPr="00000000">
      <w:pPr>
        <w:pBdr>
          <w:top w:val="nil" w:sz="0" w:color="auto" w:space="0"/>
          <w:bottom w:val="nil" w:sz="0" w:color="auto" w:space="0"/>
          <w:left w:val="nil" w:sz="0" w:color="auto" w:space="0"/>
          <w:right w:val="nil" w:sz="0" w:color="auto" w:space="0"/>
          <w:between w:val="nil" w:sz="0" w:color="auto" w:space="0"/>
        </w:pBdr>
        <w:ind w:right="0"/>
        <w:spacing w:line="276" w:lineRule="auto"/>
        <w:rPr>
          <w:color w:val="000000"/>
          <w:sz w:val="22"/>
          <w:szCs w:val="22"/>
        </w:rPr>
      </w:pPr>
      <w:r>
        <w:rPr>
          <w:color w:val="000000"/>
          <w:sz w:val="22"/>
          <w:szCs w:val="22"/>
        </w:rPr>
        <w:t>(4)</w:t>
      </w:r>
      <w:r>
        <w:rPr>
          <w:color w:val="000000"/>
          <w:sz w:val="22"/>
          <w:szCs w:val="22"/>
        </w:rPr>
        <w:tab/>
      </w:r>
      <w:r>
        <w:rPr>
          <w:color w:val="000000"/>
          <w:sz w:val="22"/>
          <w:szCs w:val="22"/>
        </w:rPr>
        <w:t>Nombre de la empresa.</w:t>
      </w:r>
    </w:p>
    <w:p w:rsidR="00000000" w:rsidDel="00000000" w:rsidRDefault="00000000" w14:paraId="0000004D" w:rsidP="00000000" w:rsidRPr="00000000">
      <w:pPr>
        <w:pBdr>
          <w:top w:val="nil" w:sz="0" w:color="auto" w:space="0"/>
          <w:bottom w:val="nil" w:sz="0" w:color="auto" w:space="0"/>
          <w:left w:val="nil" w:sz="0" w:color="auto" w:space="0"/>
          <w:right w:val="nil" w:sz="0" w:color="auto" w:space="0"/>
          <w:between w:val="nil" w:sz="0" w:color="auto" w:space="0"/>
        </w:pBdr>
        <w:ind w:right="0"/>
        <w:spacing w:line="276" w:lineRule="auto"/>
        <w:rPr>
          <w:color w:val="000000"/>
          <w:sz w:val="22"/>
          <w:szCs w:val="22"/>
        </w:rPr>
      </w:pPr>
      <w:r>
        <w:rPr>
          <w:color w:val="000000"/>
          <w:sz w:val="22"/>
          <w:szCs w:val="22"/>
        </w:rPr>
        <w:t>(5)</w:t>
      </w:r>
      <w:r>
        <w:rPr>
          <w:color w:val="000000"/>
          <w:sz w:val="22"/>
          <w:szCs w:val="22"/>
        </w:rPr>
        <w:tab/>
      </w:r>
      <w:r>
        <w:rPr>
          <w:color w:val="000000"/>
          <w:sz w:val="22"/>
          <w:szCs w:val="22"/>
        </w:rPr>
        <w:t>Comprende la Administración Central y los Organismos Descentralizados, Instituciones de Seguridad Social, Sociedades del Estado, Sociedades Anónimas con Participación Estatal Mayoritaria, todas aquellas otras organizaciones empresariales donde el Estado nacional tenga participación mayoritaria en el capital o en la formación de las decisiones societarias, toda organización estatal no empresarial, con autarquía financiera, personalidad jurídica y patrimonio propio, donde el Estado nacional tenga el control mayoritario del patrimonio o de la formación de las decisiones, incluyendo aquellas entidades públicas no estatales donde el Estado nacional tenga el control de las decisiones y los Fondos Fiduciarios integrados total o mayoritariamente con bienes y/o fondos del Estado nacional.</w:t>
      </w:r>
    </w:p>
    <w:p w:rsidR="00000000" w:rsidDel="00000000" w:rsidRDefault="00000000" w14:paraId="0000004E" w:rsidP="00000000" w:rsidRPr="00000000">
      <w:pPr>
        <w:pBdr>
          <w:top w:val="nil" w:sz="0" w:color="auto" w:space="0"/>
          <w:bottom w:val="nil" w:sz="0" w:color="auto" w:space="0"/>
          <w:left w:val="nil" w:sz="0" w:color="auto" w:space="0"/>
          <w:right w:val="nil" w:sz="0" w:color="auto" w:space="0"/>
          <w:between w:val="nil" w:sz="0" w:color="auto" w:space="0"/>
        </w:pBdr>
        <w:jc w:val="center"/>
        <w:ind w:right="0"/>
        <w:spacing w:line="276" w:lineRule="auto"/>
        <w:rPr>
          <w:b/>
          <w:color w:val="000000"/>
          <w:sz w:val="22"/>
          <w:szCs w:val="22"/>
        </w:rPr>
      </w:pPr>
      <w:r w:rsidR="00000000" w:rsidDel="00000000" w:rsidRPr="00000000">
        <w:rPr>
          <w:rtl w:val="0"/>
        </w:rPr>
      </w:r>
    </w:p>
    <w:p w:rsidR="00000000" w:rsidDel="00000000" w:rsidRDefault="00000000" w14:paraId="0000004F" w:rsidP="00000000" w:rsidRPr="00000000">
      <w:pPr>
        <w:pBdr>
          <w:top w:val="nil" w:sz="0" w:color="auto" w:space="0"/>
          <w:bottom w:val="nil" w:sz="0" w:color="auto" w:space="0"/>
          <w:left w:val="nil" w:sz="0" w:color="auto" w:space="0"/>
          <w:right w:val="nil" w:sz="0" w:color="auto" w:space="0"/>
          <w:between w:val="nil" w:sz="0" w:color="auto" w:space="0"/>
        </w:pBdr>
        <w:jc w:val="center"/>
        <w:ind w:right="0"/>
        <w:spacing w:line="276" w:lineRule="auto"/>
        <w:rPr>
          <w:b/>
          <w:color w:val="000000"/>
          <w:sz w:val="22"/>
          <w:szCs w:val="22"/>
        </w:rPr>
      </w:pPr>
      <w:r w:rsidR="00000000" w:rsidDel="00000000" w:rsidRPr="00000000">
        <w:rPr>
          <w:rtl w:val="0"/>
        </w:rPr>
      </w:r>
    </w:p>
    <w:p w:rsidR="00000000" w:rsidDel="00000000" w:rsidRDefault="00000000" w14:paraId="00000050" w:rsidP="00000000" w:rsidRPr="00000000">
      <w:pPr>
        <w:pBdr>
          <w:top w:val="nil" w:sz="0" w:color="auto" w:space="0"/>
          <w:bottom w:val="nil" w:sz="0" w:color="auto" w:space="0"/>
          <w:left w:val="nil" w:sz="0" w:color="auto" w:space="0"/>
          <w:right w:val="nil" w:sz="0" w:color="auto" w:space="0"/>
          <w:between w:val="nil" w:sz="0" w:color="auto" w:space="0"/>
        </w:pBdr>
        <w:jc w:val="center"/>
        <w:ind w:right="0"/>
        <w:spacing w:line="276" w:lineRule="auto"/>
        <w:rPr>
          <w:b/>
          <w:color w:val="000000"/>
          <w:sz w:val="22"/>
          <w:szCs w:val="22"/>
        </w:rPr>
      </w:pPr>
      <w:r w:rsidR="00000000" w:rsidDel="00000000" w:rsidRPr="00000000">
        <w:rPr>
          <w:rtl w:val="0"/>
          <w:b/>
          <w:color w:val="000000"/>
          <w:sz w:val="22"/>
          <w:szCs w:val="22"/>
        </w:rPr>
        <w:t>ANEXO V- DECLARACIÓN JURADA DE INTERESES - DECRETO 202/2017</w:t>
      </w:r>
    </w:p>
    <w:p w:rsidR="00000000" w:rsidDel="00000000" w:rsidRDefault="00000000" w14:paraId="00000051" w:rsidP="00000000" w:rsidRPr="00000000">
      <w:pPr>
        <w:pBdr>
          <w:top w:val="nil" w:sz="0" w:color="auto" w:space="0"/>
          <w:bottom w:val="nil" w:sz="0" w:color="auto" w:space="0"/>
          <w:left w:val="nil" w:sz="0" w:color="auto" w:space="0"/>
          <w:right w:val="nil" w:sz="0" w:color="auto" w:space="0"/>
          <w:between w:val="nil" w:sz="0" w:color="auto" w:space="0"/>
        </w:pBdr>
        <w:ind w:right="0"/>
        <w:spacing w:line="276" w:lineRule="auto"/>
        <w:rPr>
          <w:color w:val="000000"/>
          <w:sz w:val="22"/>
          <w:szCs w:val="22"/>
        </w:rPr>
      </w:pPr>
      <w:r w:rsidR="00000000" w:rsidDel="00000000" w:rsidRPr="00000000">
        <w:rPr>
          <w:rtl w:val="0"/>
        </w:rPr>
      </w:r>
    </w:p>
    <w:p w:rsidR="00000000" w:rsidDel="00000000" w:rsidRDefault="00000000" w14:paraId="00000052" w:rsidP="00000000" w:rsidRPr="00000000">
      <w:pPr>
        <w:pBdr>
          <w:top w:val="nil" w:sz="0" w:color="auto" w:space="0"/>
          <w:bottom w:val="nil" w:sz="0" w:color="auto" w:space="0"/>
          <w:left w:val="nil" w:sz="0" w:color="auto" w:space="0"/>
          <w:right w:val="nil" w:sz="0" w:color="auto" w:space="0"/>
          <w:between w:val="nil" w:sz="0" w:color="auto" w:space="0"/>
        </w:pBdr>
        <w:ind w:right="0"/>
        <w:spacing w:line="276" w:lineRule="auto"/>
        <w:rPr>
          <w:color w:val="000000"/>
          <w:sz w:val="22"/>
          <w:szCs w:val="22"/>
        </w:rPr>
      </w:pPr>
      <w:r w:rsidR="00000000" w:rsidDel="00000000" w:rsidRPr="00000000">
        <w:rPr>
          <w:rtl w:val="0"/>
          <w:color w:val="000000"/>
          <w:sz w:val="22"/>
          <w:szCs w:val="22"/>
        </w:rPr>
        <w:t xml:space="preserve">Conforme a lo dispuesto por el Decreto N°202/17 y la Resolución N°11-E/17 de la Secretaría de Ética Pública, Transparencia y Lucha Contra la Corrupción del Ministerio de Justicia y Derechos Humanos, los oferentes deberán presentar una “Declaración Jurada de Intereses”, en la cual se manifieste si se encuentran o no alcanzados por alguno de los supuestos de vinculación contemplados en el referido Decreto, respecto del Presidente y Vicepresidente de la Nación, Jefe de Gabinete de Ministros y demás Ministros y autoridades de igual rango en el Poder Ejecutivo Nacional, aunque estos no tuvieran competencia para decidir sobre la contratación. </w:t>
      </w:r>
    </w:p>
    <w:p w:rsidR="00000000" w:rsidDel="00000000" w:rsidRDefault="00000000" w14:paraId="00000053" w:rsidP="00000000" w:rsidRPr="00000000">
      <w:pPr>
        <w:pBdr>
          <w:top w:val="nil" w:sz="0" w:color="auto" w:space="0"/>
          <w:bottom w:val="nil" w:sz="0" w:color="auto" w:space="0"/>
          <w:left w:val="nil" w:sz="0" w:color="auto" w:space="0"/>
          <w:right w:val="nil" w:sz="0" w:color="auto" w:space="0"/>
          <w:between w:val="nil" w:sz="0" w:color="auto" w:space="0"/>
        </w:pBdr>
        <w:ind w:right="0"/>
        <w:spacing w:line="276" w:lineRule="auto"/>
        <w:rPr>
          <w:color w:val="000000"/>
          <w:sz w:val="22"/>
          <w:szCs w:val="22"/>
        </w:rPr>
      </w:pPr>
      <w:r w:rsidR="00000000" w:rsidDel="00000000" w:rsidRPr="00000000">
        <w:rPr>
          <w:rtl w:val="0"/>
          <w:color w:val="000000"/>
          <w:sz w:val="22"/>
          <w:szCs w:val="22"/>
        </w:rPr>
        <w:t>Deberá presentarse idéntica declaración y en los mismos supuestos previstos en la aludida normativa, cuando la vinculación exista en relación con el funcionario de rango inferior a Ministro que tenga competencia o capacidad para decidir sobre la contratación que correspondiere. De acuerdo a los modos de aprobación establecidos en el reglamento de Contrataciones.</w:t>
      </w:r>
    </w:p>
    <w:p w:rsidR="00000000" w:rsidDel="00000000" w:rsidRDefault="00000000" w14:paraId="00000054" w:rsidP="00000000" w:rsidRPr="00000000">
      <w:pPr>
        <w:pBdr>
          <w:top w:val="nil" w:sz="0" w:color="auto" w:space="0"/>
          <w:bottom w:val="nil" w:sz="0" w:color="auto" w:space="0"/>
          <w:left w:val="nil" w:sz="0" w:color="auto" w:space="0"/>
          <w:right w:val="nil" w:sz="0" w:color="auto" w:space="0"/>
          <w:between w:val="nil" w:sz="0" w:color="auto" w:space="0"/>
        </w:pBdr>
        <w:ind w:right="0"/>
        <w:spacing w:line="276" w:lineRule="auto"/>
        <w:rPr>
          <w:color w:val="000000"/>
          <w:sz w:val="22"/>
          <w:szCs w:val="22"/>
        </w:rPr>
      </w:pPr>
      <w:r w:rsidR="00000000" w:rsidDel="00000000" w:rsidRPr="00000000">
        <w:rPr>
          <w:rtl w:val="0"/>
          <w:color w:val="000000"/>
          <w:sz w:val="22"/>
          <w:szCs w:val="22"/>
        </w:rPr>
        <w:t>A dichos efectos,</w:t>
      </w:r>
      <w:r w:rsidR="00000000" w:rsidDel="00000000" w:rsidRPr="00000000">
        <w:rPr>
          <w:rtl w:val="0"/>
          <w:b/>
          <w:u w:val="single"/>
          <w:color w:val="000000"/>
          <w:sz w:val="22"/>
          <w:szCs w:val="22"/>
        </w:rPr>
        <w:t xml:space="preserve"> las autoridades para decidir sobre los procedimientos de selección de CPSE son</w:t>
      </w:r>
      <w:r w:rsidR="00000000" w:rsidDel="00000000" w:rsidRPr="00000000">
        <w:rPr>
          <w:rtl w:val="0"/>
          <w:color w:val="000000"/>
          <w:sz w:val="22"/>
          <w:szCs w:val="22"/>
        </w:rPr>
        <w:t>:</w:t>
      </w:r>
    </w:p>
    <w:p w:rsidR="00000000" w:rsidDel="00000000" w:rsidRDefault="00000000" w14:paraId="00000055" w:rsidP="00000000" w:rsidRPr="00000000">
      <w:pPr>
        <w:pBdr>
          <w:top w:val="nil" w:sz="0" w:color="auto" w:space="0"/>
          <w:bottom w:val="nil" w:sz="0" w:color="auto" w:space="0"/>
          <w:left w:val="nil" w:sz="0" w:color="auto" w:space="0"/>
          <w:right w:val="nil" w:sz="0" w:color="auto" w:space="0"/>
          <w:between w:val="nil" w:sz="0" w:color="auto" w:space="0"/>
        </w:pBdr>
        <w:ind w:right="0"/>
        <w:spacing w:line="276" w:lineRule="auto"/>
        <w:rPr>
          <w:color w:val="000000"/>
          <w:sz w:val="22"/>
          <w:szCs w:val="22"/>
        </w:rPr>
      </w:pPr>
      <w:r w:rsidR="00000000" w:rsidDel="00000000" w:rsidRPr="00000000">
        <w:rPr>
          <w:rtl w:val="0"/>
        </w:rPr>
      </w:r>
    </w:p>
    <w:p w:rsidR="00000000" w:rsidDel="00000000" w:rsidRDefault="00000000" w14:paraId="00000056" w:rsidP="00000000" w:rsidRPr="00000000">
      <w:pPr>
        <w:pBdr>
          <w:top w:val="nil" w:sz="0" w:color="auto" w:space="0"/>
          <w:bottom w:val="nil" w:sz="0" w:color="auto" w:space="0"/>
          <w:left w:val="nil" w:sz="0" w:color="auto" w:space="0"/>
          <w:right w:val="nil" w:sz="0" w:color="auto" w:space="0"/>
          <w:between w:val="nil" w:sz="0" w:color="auto" w:space="0"/>
        </w:pBdr>
        <w:ind w:right="0"/>
        <w:spacing w:line="276" w:lineRule="auto"/>
        <w:rPr>
          <w:color w:val="000000"/>
          <w:sz w:val="22"/>
          <w:szCs w:val="22"/>
        </w:rPr>
      </w:pPr>
      <w:r w:rsidR="00000000" w:rsidDel="00000000" w:rsidRPr="00000000">
        <w:rPr>
          <w:rtl w:val="0"/>
          <w:color w:val="000000"/>
          <w:sz w:val="22"/>
          <w:szCs w:val="22"/>
        </w:rPr>
        <w:t>DIRECTORIO:</w:t>
      </w:r>
    </w:p>
    <w:p w:rsidR="00000000" w:rsidDel="00000000" w:rsidRDefault="00000000" w14:paraId="00000057" w:rsidP="00000000" w:rsidRPr="00000000">
      <w:pPr>
        <w:pBdr>
          <w:top w:val="nil" w:sz="0" w:color="auto" w:space="0"/>
          <w:bottom w:val="nil" w:sz="0" w:color="auto" w:space="0"/>
          <w:left w:val="nil" w:sz="0" w:color="auto" w:space="0"/>
          <w:right w:val="nil" w:sz="0" w:color="auto" w:space="0"/>
          <w:between w:val="nil" w:sz="0" w:color="auto" w:space="0"/>
        </w:pBdr>
        <w:ind w:right="0"/>
        <w:spacing w:line="276" w:lineRule="auto"/>
        <w:rPr>
          <w:color w:val="000000"/>
          <w:sz w:val="22"/>
          <w:szCs w:val="22"/>
        </w:rPr>
      </w:pPr>
      <w:r w:rsidR="00000000" w:rsidDel="00000000" w:rsidRPr="00000000">
        <w:rPr>
          <w:rtl w:val="0"/>
          <w:color w:val="000000"/>
          <w:sz w:val="22"/>
          <w:szCs w:val="22"/>
        </w:rPr>
        <w:t xml:space="preserve">Presidente: Claudio Martínez </w:t>
      </w:r>
    </w:p>
    <w:p w:rsidR="00000000" w:rsidDel="00000000" w:rsidRDefault="00000000" w14:paraId="00000058" w:rsidP="00000000" w:rsidRPr="00000000">
      <w:pPr>
        <w:pBdr>
          <w:top w:val="nil" w:sz="0" w:color="auto" w:space="0"/>
          <w:bottom w:val="nil" w:sz="0" w:color="auto" w:space="0"/>
          <w:left w:val="nil" w:sz="0" w:color="auto" w:space="0"/>
          <w:right w:val="nil" w:sz="0" w:color="auto" w:space="0"/>
          <w:between w:val="nil" w:sz="0" w:color="auto" w:space="0"/>
        </w:pBdr>
        <w:ind w:right="0"/>
        <w:spacing w:line="276" w:lineRule="auto"/>
        <w:rPr>
          <w:color w:val="000000"/>
          <w:sz w:val="22"/>
          <w:szCs w:val="22"/>
        </w:rPr>
      </w:pPr>
      <w:r w:rsidR="00000000" w:rsidDel="00000000" w:rsidRPr="00000000">
        <w:rPr>
          <w:rtl w:val="0"/>
          <w:color w:val="000000"/>
          <w:sz w:val="22"/>
          <w:szCs w:val="22"/>
        </w:rPr>
        <w:t>Vicepresidenta: Jésica Tritten</w:t>
      </w:r>
    </w:p>
    <w:p w:rsidR="00000000" w:rsidDel="00000000" w:rsidRDefault="00000000" w14:paraId="00000059" w:rsidP="00000000" w:rsidRPr="00000000">
      <w:pPr>
        <w:pBdr>
          <w:top w:val="nil" w:sz="0" w:color="auto" w:space="0"/>
          <w:bottom w:val="nil" w:sz="0" w:color="auto" w:space="0"/>
          <w:left w:val="nil" w:sz="0" w:color="auto" w:space="0"/>
          <w:right w:val="nil" w:sz="0" w:color="auto" w:space="0"/>
          <w:between w:val="nil" w:sz="0" w:color="auto" w:space="0"/>
        </w:pBdr>
        <w:ind w:right="0"/>
        <w:spacing w:line="276" w:lineRule="auto"/>
        <w:rPr>
          <w:color w:val="000000"/>
          <w:sz w:val="22"/>
          <w:szCs w:val="22"/>
        </w:rPr>
      </w:pPr>
      <w:r w:rsidR="00000000" w:rsidDel="00000000" w:rsidRPr="00000000">
        <w:rPr>
          <w:rtl w:val="0"/>
          <w:color w:val="000000"/>
          <w:sz w:val="22"/>
          <w:szCs w:val="22"/>
        </w:rPr>
        <w:t>Directora: Gabriela Diker</w:t>
      </w:r>
    </w:p>
    <w:p w:rsidR="00000000" w:rsidDel="00000000" w:rsidRDefault="00000000" w14:paraId="0000005A" w:rsidP="00000000" w:rsidRPr="00000000">
      <w:pPr>
        <w:pBdr>
          <w:top w:val="nil" w:sz="0" w:color="auto" w:space="0"/>
          <w:bottom w:val="nil" w:sz="0" w:color="auto" w:space="0"/>
          <w:left w:val="nil" w:sz="0" w:color="auto" w:space="0"/>
          <w:right w:val="nil" w:sz="0" w:color="auto" w:space="0"/>
          <w:between w:val="nil" w:sz="0" w:color="auto" w:space="0"/>
        </w:pBdr>
        <w:ind w:right="0"/>
        <w:spacing w:line="276" w:lineRule="auto"/>
        <w:rPr>
          <w:color w:val="000000"/>
          <w:sz w:val="22"/>
          <w:szCs w:val="22"/>
        </w:rPr>
      </w:pPr>
      <w:r w:rsidR="00000000" w:rsidDel="00000000" w:rsidRPr="00000000">
        <w:rPr>
          <w:rtl w:val="0"/>
          <w:color w:val="000000"/>
          <w:sz w:val="22"/>
          <w:szCs w:val="22"/>
        </w:rPr>
        <w:t>Director Suplente: Germán Calvi</w:t>
      </w:r>
    </w:p>
    <w:p w:rsidR="00000000" w:rsidDel="00000000" w:rsidRDefault="00000000" w14:paraId="0000005B" w:rsidP="00000000" w:rsidRPr="00000000">
      <w:pPr>
        <w:pBdr>
          <w:top w:val="nil" w:sz="0" w:color="auto" w:space="0"/>
          <w:bottom w:val="nil" w:sz="0" w:color="auto" w:space="0"/>
          <w:left w:val="nil" w:sz="0" w:color="auto" w:space="0"/>
          <w:right w:val="nil" w:sz="0" w:color="auto" w:space="0"/>
          <w:between w:val="nil" w:sz="0" w:color="auto" w:space="0"/>
        </w:pBdr>
        <w:ind w:right="0"/>
        <w:spacing w:line="276" w:lineRule="auto"/>
        <w:rPr>
          <w:color w:val="000000"/>
          <w:sz w:val="22"/>
          <w:szCs w:val="22"/>
        </w:rPr>
      </w:pPr>
      <w:r w:rsidR="00000000" w:rsidDel="00000000" w:rsidRPr="00000000">
        <w:rPr>
          <w:rtl w:val="0"/>
          <w:color w:val="000000"/>
          <w:sz w:val="22"/>
          <w:szCs w:val="22"/>
        </w:rPr>
        <w:t xml:space="preserve">Directora Suplente: Natalia Cabral </w:t>
      </w:r>
    </w:p>
    <w:p w:rsidR="00000000" w:rsidDel="00000000" w:rsidRDefault="00000000" w14:paraId="0000005C" w:rsidP="00000000" w:rsidRPr="00000000">
      <w:pPr>
        <w:pBdr>
          <w:top w:val="nil" w:sz="0" w:color="auto" w:space="0"/>
          <w:bottom w:val="nil" w:sz="0" w:color="auto" w:space="0"/>
          <w:left w:val="nil" w:sz="0" w:color="auto" w:space="0"/>
          <w:right w:val="nil" w:sz="0" w:color="auto" w:space="0"/>
          <w:between w:val="nil" w:sz="0" w:color="auto" w:space="0"/>
        </w:pBdr>
        <w:ind w:right="0"/>
        <w:spacing w:line="276" w:lineRule="auto"/>
        <w:rPr>
          <w:color w:val="000000"/>
          <w:sz w:val="22"/>
          <w:szCs w:val="22"/>
        </w:rPr>
      </w:pPr>
      <w:r w:rsidR="00000000" w:rsidDel="00000000" w:rsidRPr="00000000">
        <w:rPr>
          <w:rtl w:val="0"/>
        </w:rPr>
      </w:r>
    </w:p>
    <w:p w:rsidR="00000000" w:rsidDel="00000000" w:rsidRDefault="00000000" w14:paraId="0000005D" w:rsidP="00000000" w:rsidRPr="00000000">
      <w:pPr>
        <w:pBdr>
          <w:top w:val="nil" w:sz="0" w:color="auto" w:space="0"/>
          <w:bottom w:val="nil" w:sz="0" w:color="auto" w:space="0"/>
          <w:left w:val="nil" w:sz="0" w:color="auto" w:space="0"/>
          <w:right w:val="nil" w:sz="0" w:color="auto" w:space="0"/>
          <w:between w:val="nil" w:sz="0" w:color="auto" w:space="0"/>
        </w:pBdr>
        <w:ind w:right="0"/>
        <w:spacing w:line="276" w:lineRule="auto"/>
        <w:rPr>
          <w:color w:val="000000"/>
          <w:sz w:val="22"/>
          <w:szCs w:val="22"/>
        </w:rPr>
      </w:pPr>
      <w:r w:rsidR="00000000" w:rsidDel="00000000" w:rsidRPr="00000000">
        <w:rPr>
          <w:rtl w:val="0"/>
          <w:color w:val="000000"/>
          <w:sz w:val="22"/>
          <w:szCs w:val="22"/>
        </w:rPr>
        <w:t>Gerencia General: Jésica Tritten</w:t>
      </w:r>
    </w:p>
    <w:p w:rsidR="00000000" w:rsidDel="00000000" w:rsidRDefault="00000000" w14:paraId="0000005E" w:rsidP="00000000" w:rsidRPr="00000000">
      <w:pPr>
        <w:pBdr>
          <w:top w:val="nil" w:sz="0" w:color="auto" w:space="0"/>
          <w:bottom w:val="nil" w:sz="0" w:color="auto" w:space="0"/>
          <w:left w:val="nil" w:sz="0" w:color="auto" w:space="0"/>
          <w:right w:val="nil" w:sz="0" w:color="auto" w:space="0"/>
          <w:between w:val="nil" w:sz="0" w:color="auto" w:space="0"/>
        </w:pBdr>
        <w:ind w:right="0"/>
        <w:spacing w:line="276" w:lineRule="auto"/>
        <w:rPr>
          <w:color w:val="000000"/>
          <w:sz w:val="22"/>
          <w:szCs w:val="22"/>
        </w:rPr>
      </w:pPr>
      <w:r w:rsidR="00000000" w:rsidDel="00000000" w:rsidRPr="00000000">
        <w:rPr>
          <w:rtl w:val="0"/>
          <w:color w:val="000000"/>
          <w:sz w:val="22"/>
          <w:szCs w:val="22"/>
        </w:rPr>
        <w:t>Gerencia de Administración: Néstor Pugh</w:t>
      </w:r>
    </w:p>
    <w:p w:rsidR="00000000" w:rsidDel="00000000" w:rsidRDefault="00000000" w14:paraId="0000005F" w:rsidP="00000000" w:rsidRPr="00000000">
      <w:pPr>
        <w:pBdr>
          <w:top w:val="nil" w:sz="0" w:color="auto" w:space="0"/>
          <w:bottom w:val="nil" w:sz="0" w:color="auto" w:space="0"/>
          <w:left w:val="nil" w:sz="0" w:color="auto" w:space="0"/>
          <w:right w:val="nil" w:sz="0" w:color="auto" w:space="0"/>
          <w:between w:val="nil" w:sz="0" w:color="auto" w:space="0"/>
        </w:pBdr>
        <w:ind w:right="0"/>
        <w:spacing w:line="276" w:lineRule="auto"/>
        <w:rPr>
          <w:color w:val="000000"/>
          <w:sz w:val="22"/>
          <w:szCs w:val="22"/>
        </w:rPr>
      </w:pPr>
      <w:r w:rsidR="00000000" w:rsidDel="00000000" w:rsidRPr="00000000">
        <w:rPr>
          <w:rtl w:val="0"/>
          <w:color w:val="000000"/>
          <w:sz w:val="22"/>
          <w:szCs w:val="22"/>
        </w:rPr>
        <w:t xml:space="preserve">Gerencia del Polo Audiovisual: Javier González </w:t>
      </w:r>
    </w:p>
    <w:p w:rsidR="00000000" w:rsidDel="00000000" w:rsidRDefault="00000000" w14:paraId="00000060" w:rsidP="00000000" w:rsidRPr="00000000">
      <w:pPr>
        <w:pBdr>
          <w:top w:val="nil" w:sz="0" w:color="auto" w:space="0"/>
          <w:bottom w:val="nil" w:sz="0" w:color="auto" w:space="0"/>
          <w:left w:val="nil" w:sz="0" w:color="auto" w:space="0"/>
          <w:right w:val="nil" w:sz="0" w:color="auto" w:space="0"/>
          <w:between w:val="nil" w:sz="0" w:color="auto" w:space="0"/>
        </w:pBdr>
        <w:ind w:right="0"/>
        <w:spacing w:line="276" w:lineRule="auto"/>
        <w:rPr>
          <w:color w:val="000000"/>
          <w:sz w:val="22"/>
          <w:szCs w:val="22"/>
        </w:rPr>
      </w:pPr>
      <w:r w:rsidR="00000000" w:rsidDel="00000000" w:rsidRPr="00000000">
        <w:rPr>
          <w:rtl w:val="0"/>
          <w:color w:val="000000"/>
          <w:sz w:val="22"/>
          <w:szCs w:val="22"/>
        </w:rPr>
        <w:t>Gerente de Señales: Juan Furlino</w:t>
      </w:r>
    </w:p>
    <w:p w:rsidR="00000000" w:rsidDel="00000000" w:rsidRDefault="00000000" w14:paraId="00000061" w:rsidP="00000000" w:rsidRPr="00000000">
      <w:pPr>
        <w:pBdr>
          <w:top w:val="nil" w:sz="0" w:color="auto" w:space="0"/>
          <w:bottom w:val="nil" w:sz="0" w:color="auto" w:space="0"/>
          <w:left w:val="nil" w:sz="0" w:color="auto" w:space="0"/>
          <w:right w:val="nil" w:sz="0" w:color="auto" w:space="0"/>
          <w:between w:val="nil" w:sz="0" w:color="auto" w:space="0"/>
        </w:pBdr>
        <w:ind w:right="0"/>
        <w:spacing w:line="276" w:lineRule="auto"/>
        <w:rPr>
          <w:color w:val="000000"/>
          <w:sz w:val="22"/>
          <w:szCs w:val="22"/>
        </w:rPr>
      </w:pPr>
      <w:r w:rsidR="00000000" w:rsidDel="00000000" w:rsidRPr="00000000">
        <w:rPr>
          <w:rtl w:val="0"/>
          <w:color w:val="000000"/>
          <w:sz w:val="22"/>
          <w:szCs w:val="22"/>
        </w:rPr>
        <w:t>Directora Pakapaka: Cielo Salviolo</w:t>
      </w:r>
    </w:p>
    <w:p w:rsidR="00000000" w:rsidDel="00000000" w:rsidRDefault="00000000" w14:paraId="00000062" w:rsidP="00000000" w:rsidRPr="00000000">
      <w:pPr>
        <w:pBdr>
          <w:top w:val="nil" w:sz="0" w:color="auto" w:space="0"/>
          <w:bottom w:val="nil" w:sz="0" w:color="auto" w:space="0"/>
          <w:left w:val="nil" w:sz="0" w:color="auto" w:space="0"/>
          <w:right w:val="nil" w:sz="0" w:color="auto" w:space="0"/>
          <w:between w:val="nil" w:sz="0" w:color="auto" w:space="0"/>
        </w:pBdr>
        <w:ind w:right="0"/>
        <w:spacing w:line="276" w:lineRule="auto"/>
        <w:rPr>
          <w:color w:val="000000"/>
          <w:sz w:val="22"/>
          <w:szCs w:val="22"/>
        </w:rPr>
      </w:pPr>
      <w:r w:rsidR="00000000" w:rsidDel="00000000" w:rsidRPr="00000000">
        <w:rPr>
          <w:rtl w:val="0"/>
        </w:rPr>
      </w:r>
    </w:p>
    <w:p w:rsidR="00000000" w:rsidDel="00000000" w:rsidRDefault="00000000" w14:paraId="00000063" w:rsidP="00000000" w:rsidRPr="00000000">
      <w:pPr>
        <w:keepNext w:val="0"/>
        <w:keepLines w:val="0"/>
        <w:widowControl w:val="1"/>
        <w:pBdr>
          <w:top w:val="nil" w:sz="0" w:color="auto" w:space="0"/>
          <w:bottom w:val="nil" w:sz="0" w:color="auto" w:space="0"/>
          <w:left w:val="nil" w:sz="0" w:color="auto" w:space="0"/>
          <w:right w:val="nil" w:sz="0" w:color="auto" w:space="0"/>
          <w:between w:val="nil" w:sz="0" w:color="auto" w:space="0"/>
        </w:pBdr>
        <w:shd w:fill="auto" w:val="clear"/>
        <w:jc w:val="both"/>
        <w:ind w:left="1680"/>
        <w:ind w:right="840"/>
        <w:ind w:firstLine="0"/>
        <w:spacing w:before="100" w:after="0" w:line="355" w:lineRule="auto"/>
        <w:rPr>
          <w:b/>
          <w:i w:val="0"/>
          <w:u w:val="single"/>
          <w:strike w:val="0"/>
          <w:color w:val="000000"/>
          <w:rFonts w:ascii="Arial Narrow" w:cs="Arial Narrow" w:eastAsia="Arial Narrow" w:hAnsi="Arial Narrow"/>
          <w:sz w:val="22"/>
          <w:szCs w:val="22"/>
          <w:smallCaps w:val="0"/>
          <w:shd w:fill="auto" w:val="clear"/>
        </w:rPr>
      </w:pPr>
      <w:bookmarkStart w:colFirst="0" w:colLast="0" w:name="_3dy6vkm" w:id="3"/>
      <w:bookmarkEnd w:id="3"/>
      <w:r w:rsidR="00000000" w:rsidDel="00000000" w:rsidRPr="00000000">
        <w:rPr>
          <w:rtl w:val="0"/>
          <w:b/>
          <w:i w:val="0"/>
          <w:u w:val="single"/>
          <w:strike w:val="0"/>
          <w:color w:val="000000"/>
          <w:rFonts w:ascii="Arial Narrow" w:cs="Arial Narrow" w:eastAsia="Arial Narrow" w:hAnsi="Arial Narrow"/>
          <w:sz w:val="22"/>
          <w:szCs w:val="22"/>
          <w:smallCaps w:val="0"/>
          <w:shd w:fill="auto" w:val="clear"/>
        </w:rPr>
        <w:t xml:space="preserve"> </w:t>
      </w:r>
    </w:p>
    <w:p w:rsidR="00000000" w:rsidDel="00000000" w:rsidRDefault="00000000" w14:paraId="00000064" w:rsidP="00000000" w:rsidRPr="00000000">
      <w:pPr>
        <w:pBdr>
          <w:top w:val="nil" w:sz="0" w:color="auto" w:space="0"/>
          <w:bottom w:val="nil" w:sz="0" w:color="auto" w:space="0"/>
          <w:left w:val="nil" w:sz="0" w:color="auto" w:space="0"/>
          <w:right w:val="nil" w:sz="0" w:color="auto" w:space="0"/>
          <w:between w:val="nil" w:sz="0" w:color="auto" w:space="0"/>
        </w:pBdr>
        <w:jc w:val="center"/>
        <w:ind w:right="0"/>
        <w:spacing w:before="100" w:line="276" w:lineRule="auto"/>
        <w:rPr>
          <w:b/>
          <w:color w:val="000000"/>
          <w:sz w:val="22"/>
          <w:szCs w:val="22"/>
        </w:rPr>
      </w:pPr>
      <w:r>
        <w:br w:type="page"/>
      </w:r>
      <w:r w:rsidR="00000000" w:rsidDel="00000000" w:rsidRPr="00000000">
        <w:rPr>
          <w:rtl w:val="0"/>
        </w:rPr>
      </w:r>
    </w:p>
    <w:p w:rsidR="00000000" w:rsidDel="00000000" w:rsidRDefault="00000000" w14:paraId="00000065" w:rsidP="00000000" w:rsidRPr="00000000">
      <w:pPr>
        <w:pBdr>
          <w:top w:val="nil" w:sz="0" w:color="auto" w:space="0"/>
          <w:bottom w:val="nil" w:sz="0" w:color="auto" w:space="0"/>
          <w:left w:val="nil" w:sz="0" w:color="auto" w:space="0"/>
          <w:right w:val="nil" w:sz="0" w:color="auto" w:space="0"/>
          <w:between w:val="nil" w:sz="0" w:color="auto" w:space="0"/>
        </w:pBdr>
        <w:jc w:val="center"/>
        <w:ind w:right="0"/>
        <w:spacing w:before="100" w:line="276" w:lineRule="auto"/>
        <w:rPr>
          <w:b/>
          <w:color w:val="000000"/>
          <w:sz w:val="22"/>
          <w:szCs w:val="22"/>
        </w:rPr>
      </w:pPr>
      <w:r w:rsidR="00000000" w:rsidDel="00000000" w:rsidRPr="00000000">
        <w:rPr>
          <w:rtl w:val="0"/>
          <w:b/>
          <w:color w:val="000000"/>
          <w:sz w:val="22"/>
          <w:szCs w:val="22"/>
        </w:rPr>
        <w:t>DECLARACIÓN JURADA DE INTERESES PERSONA FÍSICA</w:t>
      </w:r>
    </w:p>
    <w:p w:rsidR="00000000" w:rsidDel="00000000" w:rsidRDefault="00000000" w14:paraId="00000066" w:rsidP="00000000" w:rsidRPr="00000000">
      <w:pPr>
        <w:pBdr>
          <w:top w:val="nil" w:sz="0" w:color="auto" w:space="0"/>
          <w:bottom w:val="nil" w:sz="0" w:color="auto" w:space="0"/>
          <w:left w:val="nil" w:sz="0" w:color="auto" w:space="0"/>
          <w:right w:val="nil" w:sz="0" w:color="auto" w:space="0"/>
          <w:between w:val="nil" w:sz="0" w:color="auto" w:space="0"/>
        </w:pBdr>
        <w:ind w:right="0"/>
        <w:spacing w:after="240" w:line="276" w:lineRule="auto"/>
        <w:rPr>
          <w:b/>
          <w:u w:val="single"/>
          <w:color w:val="000000"/>
          <w:sz w:val="22"/>
          <w:szCs w:val="22"/>
        </w:rPr>
      </w:pPr>
      <w:r w:rsidR="00000000" w:rsidDel="00000000" w:rsidRPr="00000000">
        <w:rPr>
          <w:rtl w:val="0"/>
          <w:b/>
          <w:u w:val="single"/>
          <w:color w:val="000000"/>
          <w:sz w:val="22"/>
          <w:szCs w:val="22"/>
        </w:rPr>
        <w:t xml:space="preserve"> </w:t>
      </w:r>
    </w:p>
    <w:tbl>
      <w:tblPr>
        <w:tblW w:w="9025.0" w:type="dxa"/>
        <w:tblLayout w:type="fixed"/>
        <w:tblBorders>
          <w:top w:val="nil" w:sz="0" w:color="000000" w:space="0"/>
          <w:bottom w:val="nil" w:sz="0" w:color="000000" w:space="0"/>
          <w:left w:val="nil" w:sz="0" w:color="000000" w:space="0"/>
          <w:right w:val="nil" w:sz="0" w:color="000000" w:space="0"/>
          <w:insideH w:val="nil" w:sz="0" w:color="000000" w:space="0"/>
          <w:insideV w:val="nil" w:sz="0" w:color="000000" w:space="0"/>
        </w:tblBorders>
        <w:jc w:val="left"/>
        <w:tblInd w:w="0" w:type="dxa"/>
        <w:tblStyle w:val="Table2"/>
        <w:tblLook w:val="0"/>
      </w:tblPr>
      <w:tblGrid>
        <w:gridCol w:w="1925"/>
        <w:gridCol w:w="7100"/>
      </w:tblGrid>
      <w:tblGridChange w:id="0">
        <w:tblGrid>
          <w:gridCol w:w="1925"/>
          <w:gridCol w:w="7100"/>
        </w:tblGrid>
      </w:tblGridChange>
      <w:tr>
        <w:trPr>
          <w:trHeight w:val="833" w:hRule="atLeast"/>
        </w:trPr>
        <w:tc>
          <w:tcPr>
            <w:tcMar>
              <w:top w:w="100.0" w:type="dxa"/>
              <w:left w:w="100.0" w:type="dxa"/>
              <w:bottom w:w="100.0" w:type="dxa"/>
              <w:right w:w="100.0" w:type="dxa"/>
            </w:tcMar>
            <w:tcBorders>
              <w:top w:val="single" w:sz="8" w:color="000000" w:space="0"/>
              <w:bottom w:val="single" w:sz="8" w:color="000000" w:space="0"/>
              <w:left w:val="single" w:sz="8" w:color="000000" w:space="0"/>
              <w:right w:val="single" w:sz="8" w:color="000000" w:space="0"/>
            </w:tcBorders>
          </w:tcPr>
          <w:p w:rsidR="00000000" w:rsidDel="00000000" w:rsidRDefault="00000000" w14:paraId="00000067" w:rsidP="00000000" w:rsidRPr="00000000">
            <w:pPr>
              <w:pBdr>
                <w:top w:val="nil" w:sz="0" w:color="auto" w:space="0"/>
                <w:bottom w:val="nil" w:sz="0" w:color="auto" w:space="0"/>
                <w:left w:val="nil" w:sz="0" w:color="auto" w:space="0"/>
                <w:right w:val="nil" w:sz="0" w:color="auto" w:space="0"/>
                <w:between w:val="nil" w:sz="0" w:color="auto" w:space="0"/>
              </w:pBdr>
              <w:ind w:left="260"/>
              <w:ind w:right="0"/>
              <w:ind w:firstLine="0"/>
              <w:spacing w:line="276" w:lineRule="auto"/>
              <w:rPr>
                <w:color w:val="000000"/>
                <w:sz w:val="22"/>
                <w:szCs w:val="22"/>
              </w:rPr>
            </w:pPr>
            <w:r w:rsidR="00000000" w:rsidDel="00000000" w:rsidRPr="00000000">
              <w:rPr>
                <w:rtl w:val="0"/>
                <w:color w:val="000000"/>
                <w:sz w:val="22"/>
                <w:szCs w:val="22"/>
              </w:rPr>
              <w:t>Nombres</w:t>
            </w:r>
          </w:p>
        </w:tc>
        <w:tc>
          <w:tcPr>
            <w:tcMar>
              <w:top w:w="100.0" w:type="dxa"/>
              <w:left w:w="100.0" w:type="dxa"/>
              <w:bottom w:w="100.0" w:type="dxa"/>
              <w:right w:w="100.0" w:type="dxa"/>
            </w:tcMar>
            <w:tcBorders>
              <w:top w:val="single" w:sz="8" w:color="000000" w:space="0"/>
              <w:bottom w:val="single" w:sz="8" w:color="000000" w:space="0"/>
              <w:left w:val="nil" w:sz="0" w:color="000000" w:space="0"/>
              <w:right w:val="single" w:sz="8" w:color="000000" w:space="0"/>
            </w:tcBorders>
          </w:tcPr>
          <w:p w:rsidR="00000000" w:rsidDel="00000000" w:rsidRDefault="00000000" w14:paraId="00000068" w:rsidP="00000000" w:rsidRPr="00000000">
            <w:pPr>
              <w:pBdr>
                <w:top w:val="nil" w:sz="0" w:color="auto" w:space="0"/>
                <w:bottom w:val="nil" w:sz="0" w:color="auto" w:space="0"/>
                <w:left w:val="nil" w:sz="0" w:color="auto" w:space="0"/>
                <w:right w:val="nil" w:sz="0" w:color="auto" w:space="0"/>
                <w:between w:val="nil" w:sz="0" w:color="auto" w:space="0"/>
              </w:pBdr>
              <w:ind w:left="160"/>
              <w:ind w:right="0"/>
              <w:ind w:firstLine="0"/>
              <w:spacing w:before="240" w:after="240" w:line="276" w:lineRule="auto"/>
              <w:rPr>
                <w:color w:val="000000"/>
                <w:sz w:val="22"/>
                <w:szCs w:val="22"/>
              </w:rPr>
            </w:pPr>
            <w:r w:rsidR="00000000" w:rsidDel="00000000" w:rsidRPr="00000000">
              <w:rPr>
                <w:rtl w:val="0"/>
                <w:color w:val="000000"/>
                <w:sz w:val="22"/>
                <w:szCs w:val="22"/>
              </w:rPr>
              <w:t xml:space="preserve"> </w:t>
            </w:r>
          </w:p>
        </w:tc>
      </w:tr>
      <w:tr>
        <w:trPr>
          <w:trHeight w:val="608" w:hRule="atLeast"/>
        </w:trPr>
        <w:tc>
          <w:tcPr>
            <w:tcMar>
              <w:top w:w="100.0" w:type="dxa"/>
              <w:left w:w="100.0" w:type="dxa"/>
              <w:bottom w:w="100.0" w:type="dxa"/>
              <w:right w:w="100.0" w:type="dxa"/>
            </w:tcMar>
            <w:tcBorders>
              <w:top w:val="nil" w:sz="0" w:color="000000" w:space="0"/>
              <w:bottom w:val="single" w:sz="8" w:color="000000" w:space="0"/>
              <w:left w:val="single" w:sz="8" w:color="000000" w:space="0"/>
              <w:right w:val="single" w:sz="8" w:color="000000" w:space="0"/>
            </w:tcBorders>
          </w:tcPr>
          <w:p w:rsidR="00000000" w:rsidDel="00000000" w:rsidRDefault="00000000" w14:paraId="00000069" w:rsidP="00000000" w:rsidRPr="00000000">
            <w:pPr>
              <w:pBdr>
                <w:top w:val="nil" w:sz="0" w:color="auto" w:space="0"/>
                <w:bottom w:val="nil" w:sz="0" w:color="auto" w:space="0"/>
                <w:left w:val="nil" w:sz="0" w:color="auto" w:space="0"/>
                <w:right w:val="nil" w:sz="0" w:color="auto" w:space="0"/>
                <w:between w:val="nil" w:sz="0" w:color="auto" w:space="0"/>
              </w:pBdr>
              <w:ind w:left="260"/>
              <w:ind w:right="0"/>
              <w:ind w:firstLine="0"/>
              <w:spacing w:line="276" w:lineRule="auto"/>
              <w:rPr>
                <w:color w:val="000000"/>
                <w:sz w:val="22"/>
                <w:szCs w:val="22"/>
              </w:rPr>
            </w:pPr>
            <w:r w:rsidR="00000000" w:rsidDel="00000000" w:rsidRPr="00000000">
              <w:rPr>
                <w:rtl w:val="0"/>
                <w:color w:val="000000"/>
                <w:sz w:val="22"/>
                <w:szCs w:val="22"/>
              </w:rPr>
              <w:t>Apellidos</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tcPr>
          <w:p w:rsidR="00000000" w:rsidDel="00000000" w:rsidRDefault="00000000" w14:paraId="0000006A" w:rsidP="00000000" w:rsidRPr="00000000">
            <w:pPr>
              <w:pBdr>
                <w:top w:val="nil" w:sz="0" w:color="auto" w:space="0"/>
                <w:bottom w:val="nil" w:sz="0" w:color="auto" w:space="0"/>
                <w:left w:val="nil" w:sz="0" w:color="auto" w:space="0"/>
                <w:right w:val="nil" w:sz="0" w:color="auto" w:space="0"/>
                <w:between w:val="nil" w:sz="0" w:color="auto" w:space="0"/>
              </w:pBdr>
              <w:ind w:left="160"/>
              <w:ind w:right="0"/>
              <w:ind w:firstLine="0"/>
              <w:spacing w:before="240" w:after="240" w:line="276" w:lineRule="auto"/>
              <w:rPr>
                <w:color w:val="000000"/>
                <w:sz w:val="22"/>
                <w:szCs w:val="22"/>
              </w:rPr>
            </w:pPr>
            <w:r w:rsidR="00000000" w:rsidDel="00000000" w:rsidRPr="00000000">
              <w:rPr>
                <w:rtl w:val="0"/>
                <w:color w:val="000000"/>
                <w:sz w:val="22"/>
                <w:szCs w:val="22"/>
              </w:rPr>
              <w:t xml:space="preserve"> </w:t>
            </w:r>
          </w:p>
        </w:tc>
      </w:tr>
      <w:tr>
        <w:trPr>
          <w:trHeight w:val="533" w:hRule="atLeast"/>
        </w:trPr>
        <w:tc>
          <w:tcPr>
            <w:tcMar>
              <w:top w:w="100.0" w:type="dxa"/>
              <w:left w:w="100.0" w:type="dxa"/>
              <w:bottom w:w="100.0" w:type="dxa"/>
              <w:right w:w="100.0" w:type="dxa"/>
            </w:tcMar>
            <w:tcBorders>
              <w:top w:val="nil" w:sz="0" w:color="000000" w:space="0"/>
              <w:bottom w:val="single" w:sz="8" w:color="000000" w:space="0"/>
              <w:left w:val="single" w:sz="8" w:color="000000" w:space="0"/>
              <w:right w:val="single" w:sz="8" w:color="000000" w:space="0"/>
            </w:tcBorders>
          </w:tcPr>
          <w:p w:rsidR="00000000" w:rsidDel="00000000" w:rsidRDefault="00000000" w14:paraId="0000006B" w:rsidP="00000000" w:rsidRPr="00000000">
            <w:pPr>
              <w:pBdr>
                <w:top w:val="nil" w:sz="0" w:color="auto" w:space="0"/>
                <w:bottom w:val="nil" w:sz="0" w:color="auto" w:space="0"/>
                <w:left w:val="nil" w:sz="0" w:color="auto" w:space="0"/>
                <w:right w:val="nil" w:sz="0" w:color="auto" w:space="0"/>
                <w:between w:val="nil" w:sz="0" w:color="auto" w:space="0"/>
              </w:pBdr>
              <w:ind w:left="260"/>
              <w:ind w:right="0"/>
              <w:ind w:firstLine="0"/>
              <w:spacing w:line="276" w:lineRule="auto"/>
              <w:rPr>
                <w:color w:val="000000"/>
                <w:sz w:val="22"/>
                <w:szCs w:val="22"/>
              </w:rPr>
            </w:pPr>
            <w:r w:rsidR="00000000" w:rsidDel="00000000" w:rsidRPr="00000000">
              <w:rPr>
                <w:rtl w:val="0"/>
                <w:color w:val="000000"/>
                <w:sz w:val="22"/>
                <w:szCs w:val="22"/>
              </w:rPr>
              <w:t>CUIT</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tcPr>
          <w:p w:rsidR="00000000" w:rsidDel="00000000" w:rsidRDefault="00000000" w14:paraId="0000006C" w:rsidP="00000000" w:rsidRPr="00000000">
            <w:pPr>
              <w:pBdr>
                <w:top w:val="nil" w:sz="0" w:color="auto" w:space="0"/>
                <w:bottom w:val="nil" w:sz="0" w:color="auto" w:space="0"/>
                <w:left w:val="nil" w:sz="0" w:color="auto" w:space="0"/>
                <w:right w:val="nil" w:sz="0" w:color="auto" w:space="0"/>
                <w:between w:val="nil" w:sz="0" w:color="auto" w:space="0"/>
              </w:pBdr>
              <w:ind w:left="160"/>
              <w:ind w:right="0"/>
              <w:ind w:firstLine="0"/>
              <w:spacing w:before="240" w:after="240" w:line="276" w:lineRule="auto"/>
              <w:rPr>
                <w:color w:val="000000"/>
                <w:sz w:val="22"/>
                <w:szCs w:val="22"/>
              </w:rPr>
            </w:pPr>
            <w:r w:rsidR="00000000" w:rsidDel="00000000" w:rsidRPr="00000000">
              <w:rPr>
                <w:rtl w:val="0"/>
                <w:color w:val="000000"/>
                <w:sz w:val="22"/>
                <w:szCs w:val="22"/>
              </w:rPr>
              <w:t xml:space="preserve"> </w:t>
            </w:r>
          </w:p>
        </w:tc>
      </w:tr>
    </w:tbl>
    <w:p w:rsidR="00000000" w:rsidDel="00000000" w:rsidRDefault="00000000" w14:paraId="0000006D" w:rsidP="00000000" w:rsidRPr="00000000">
      <w:pPr>
        <w:pBdr>
          <w:top w:val="nil" w:sz="0" w:color="auto" w:space="0"/>
          <w:bottom w:val="nil" w:sz="0" w:color="auto" w:space="0"/>
          <w:left w:val="nil" w:sz="0" w:color="auto" w:space="0"/>
          <w:right w:val="nil" w:sz="0" w:color="auto" w:space="0"/>
          <w:between w:val="nil" w:sz="0" w:color="auto" w:space="0"/>
        </w:pBdr>
        <w:ind w:right="0"/>
        <w:spacing w:before="20" w:after="240" w:line="276" w:lineRule="auto"/>
        <w:rPr>
          <w:b/>
          <w:color w:val="000000"/>
          <w:sz w:val="22"/>
          <w:szCs w:val="22"/>
        </w:rPr>
      </w:pPr>
      <w:r w:rsidR="00000000" w:rsidDel="00000000" w:rsidRPr="00000000">
        <w:rPr>
          <w:rtl w:val="0"/>
          <w:b/>
          <w:color w:val="000000"/>
          <w:sz w:val="22"/>
          <w:szCs w:val="22"/>
        </w:rPr>
        <w:t xml:space="preserve"> Vínculos a declarar:</w:t>
      </w:r>
    </w:p>
    <w:p w:rsidR="00000000" w:rsidDel="00000000" w:rsidRDefault="00000000" w14:paraId="0000006E" w:rsidP="00000000" w:rsidRPr="00000000">
      <w:pPr>
        <w:pBdr>
          <w:top w:val="nil" w:sz="0" w:color="auto" w:space="0"/>
          <w:bottom w:val="nil" w:sz="0" w:color="auto" w:space="0"/>
          <w:left w:val="nil" w:sz="0" w:color="auto" w:space="0"/>
          <w:right w:val="nil" w:sz="0" w:color="auto" w:space="0"/>
          <w:between w:val="nil" w:sz="0" w:color="auto" w:space="0"/>
        </w:pBdr>
        <w:ind w:right="0"/>
        <w:spacing w:after="240" w:line="276" w:lineRule="auto"/>
        <w:rPr>
          <w:b/>
          <w:color w:val="000000"/>
          <w:sz w:val="22"/>
          <w:szCs w:val="22"/>
        </w:rPr>
      </w:pPr>
      <w:r w:rsidR="00000000" w:rsidDel="00000000" w:rsidRPr="00000000">
        <w:rPr>
          <w:rtl w:val="0"/>
          <w:b/>
          <w:color w:val="000000"/>
          <w:sz w:val="22"/>
          <w:szCs w:val="22"/>
        </w:rPr>
        <w:t xml:space="preserve"> ¿La persona física declarante tiene vinculación con los funcionarios enunciados en los artículos 1 y 2 del Decreto n°202/17?</w:t>
      </w:r>
    </w:p>
    <w:p w:rsidR="00000000" w:rsidDel="00000000" w:rsidRDefault="00000000" w14:paraId="0000006F" w:rsidP="00000000" w:rsidRPr="00000000">
      <w:pPr>
        <w:pBdr>
          <w:top w:val="nil" w:sz="0" w:color="auto" w:space="0"/>
          <w:bottom w:val="nil" w:sz="0" w:color="auto" w:space="0"/>
          <w:left w:val="nil" w:sz="0" w:color="auto" w:space="0"/>
          <w:right w:val="nil" w:sz="0" w:color="auto" w:space="0"/>
          <w:between w:val="nil" w:sz="0" w:color="auto" w:space="0"/>
        </w:pBdr>
        <w:ind w:left="260"/>
        <w:ind w:right="0"/>
        <w:ind w:firstLine="0"/>
        <w:spacing w:before="200" w:line="276" w:lineRule="auto"/>
        <w:rPr>
          <w:color w:val="000000"/>
          <w:sz w:val="22"/>
          <w:szCs w:val="22"/>
        </w:rPr>
      </w:pPr>
      <w:r w:rsidR="00000000" w:rsidDel="00000000" w:rsidRPr="00000000">
        <w:rPr>
          <w:rtl w:val="0"/>
          <w:color w:val="000000"/>
          <w:sz w:val="22"/>
          <w:szCs w:val="22"/>
        </w:rPr>
        <w:t>(Marque con una X donde corresponda)</w:t>
      </w:r>
    </w:p>
    <w:p w:rsidR="00000000" w:rsidDel="00000000" w:rsidRDefault="00000000" w14:paraId="00000070" w:rsidP="00000000" w:rsidRPr="00000000">
      <w:pPr>
        <w:pBdr>
          <w:top w:val="nil" w:sz="0" w:color="auto" w:space="0"/>
          <w:bottom w:val="nil" w:sz="0" w:color="auto" w:space="0"/>
          <w:left w:val="nil" w:sz="0" w:color="auto" w:space="0"/>
          <w:right w:val="nil" w:sz="0" w:color="auto" w:space="0"/>
          <w:between w:val="nil" w:sz="0" w:color="auto" w:space="0"/>
        </w:pBdr>
        <w:ind w:right="0"/>
        <w:spacing w:after="240" w:line="276" w:lineRule="auto"/>
        <w:rPr>
          <w:b/>
          <w:i/>
          <w:u w:val="single"/>
          <w:color w:val="000000"/>
          <w:sz w:val="22"/>
          <w:szCs w:val="22"/>
        </w:rPr>
      </w:pPr>
      <w:r w:rsidR="00000000" w:rsidDel="00000000" w:rsidRPr="00000000">
        <w:rPr>
          <w:rtl w:val="0"/>
          <w:b/>
          <w:i/>
          <w:u w:val="single"/>
          <w:color w:val="000000"/>
          <w:sz w:val="22"/>
          <w:szCs w:val="22"/>
        </w:rPr>
        <w:t xml:space="preserve"> </w:t>
      </w:r>
    </w:p>
    <w:tbl>
      <w:tblPr>
        <w:tblW w:w="9025.0" w:type="dxa"/>
        <w:tblLayout w:type="fixed"/>
        <w:tblBorders>
          <w:top w:val="nil" w:sz="0" w:color="000000" w:space="0"/>
          <w:bottom w:val="nil" w:sz="0" w:color="000000" w:space="0"/>
          <w:left w:val="nil" w:sz="0" w:color="000000" w:space="0"/>
          <w:right w:val="nil" w:sz="0" w:color="000000" w:space="0"/>
          <w:insideH w:val="nil" w:sz="0" w:color="000000" w:space="0"/>
          <w:insideV w:val="nil" w:sz="0" w:color="000000" w:space="0"/>
        </w:tblBorders>
        <w:jc w:val="left"/>
        <w:tblInd w:w="0" w:type="dxa"/>
        <w:tblStyle w:val="Table3"/>
        <w:tblLook w:val="0"/>
      </w:tblPr>
      <w:tblGrid>
        <w:gridCol w:w="3539"/>
        <w:gridCol w:w="924"/>
        <w:gridCol w:w="3495"/>
        <w:gridCol w:w="1067"/>
      </w:tblGrid>
      <w:tblGridChange w:id="0">
        <w:tblGrid>
          <w:gridCol w:w="3539"/>
          <w:gridCol w:w="924"/>
          <w:gridCol w:w="3495"/>
          <w:gridCol w:w="1067"/>
        </w:tblGrid>
      </w:tblGridChange>
      <w:tr>
        <w:trPr>
          <w:trHeight w:val="695" w:hRule="atLeast"/>
        </w:trPr>
        <w:tc>
          <w:tcPr>
            <w:tcMar>
              <w:top w:w="100.0" w:type="dxa"/>
              <w:left w:w="100.0" w:type="dxa"/>
              <w:bottom w:w="100.0" w:type="dxa"/>
              <w:right w:w="100.0" w:type="dxa"/>
            </w:tcMar>
            <w:tcBorders>
              <w:top w:val="single" w:sz="8" w:color="000000" w:space="0"/>
              <w:bottom w:val="single" w:sz="8" w:color="000000" w:space="0"/>
              <w:left w:val="single" w:sz="8" w:color="000000" w:space="0"/>
              <w:right w:val="single" w:sz="8" w:color="000000" w:space="0"/>
            </w:tcBorders>
          </w:tcPr>
          <w:p w:rsidR="00000000" w:rsidDel="00000000" w:rsidRDefault="00000000" w14:paraId="00000071" w:rsidP="00000000" w:rsidRPr="00000000">
            <w:pPr>
              <w:pBdr>
                <w:top w:val="nil" w:sz="0" w:color="auto" w:space="0"/>
                <w:bottom w:val="nil" w:sz="0" w:color="auto" w:space="0"/>
                <w:left w:val="nil" w:sz="0" w:color="auto" w:space="0"/>
                <w:right w:val="nil" w:sz="0" w:color="auto" w:space="0"/>
                <w:between w:val="nil" w:sz="0" w:color="auto" w:space="0"/>
              </w:pBdr>
              <w:ind w:left="260"/>
              <w:ind w:right="0"/>
              <w:ind w:firstLine="0"/>
              <w:spacing w:before="240" w:after="240" w:line="276" w:lineRule="auto"/>
              <w:rPr>
                <w:b/>
                <w:color w:val="000000"/>
                <w:sz w:val="22"/>
                <w:szCs w:val="22"/>
              </w:rPr>
            </w:pPr>
            <w:r w:rsidR="00000000" w:rsidDel="00000000" w:rsidRPr="00000000">
              <w:rPr>
                <w:rtl w:val="0"/>
                <w:b/>
                <w:color w:val="000000"/>
                <w:sz w:val="22"/>
                <w:szCs w:val="22"/>
              </w:rPr>
              <w:t>SI</w:t>
            </w:r>
          </w:p>
        </w:tc>
        <w:tc>
          <w:tcPr>
            <w:tcMar>
              <w:top w:w="100.0" w:type="dxa"/>
              <w:left w:w="100.0" w:type="dxa"/>
              <w:bottom w:w="100.0" w:type="dxa"/>
              <w:right w:w="100.0" w:type="dxa"/>
            </w:tcMar>
            <w:tcBorders>
              <w:top w:val="single" w:sz="8" w:color="000000" w:space="0"/>
              <w:bottom w:val="single" w:sz="8" w:color="000000" w:space="0"/>
              <w:left w:val="nil" w:sz="0" w:color="000000" w:space="0"/>
              <w:right w:val="single" w:sz="8" w:color="000000" w:space="0"/>
            </w:tcBorders>
          </w:tcPr>
          <w:p w:rsidR="00000000" w:rsidDel="00000000" w:rsidRDefault="00000000" w14:paraId="00000072" w:rsidP="00000000" w:rsidRPr="00000000">
            <w:pPr>
              <w:pBdr>
                <w:top w:val="nil" w:sz="0" w:color="auto" w:space="0"/>
                <w:bottom w:val="nil" w:sz="0" w:color="auto" w:space="0"/>
                <w:left w:val="nil" w:sz="0" w:color="auto" w:space="0"/>
                <w:right w:val="nil" w:sz="0" w:color="auto" w:space="0"/>
                <w:between w:val="nil" w:sz="0" w:color="auto" w:space="0"/>
              </w:pBdr>
              <w:ind w:left="160"/>
              <w:ind w:right="0"/>
              <w:ind w:firstLine="0"/>
              <w:spacing w:before="240" w:after="240" w:line="276" w:lineRule="auto"/>
              <w:rPr>
                <w:b/>
                <w:color w:val="000000"/>
                <w:sz w:val="22"/>
                <w:szCs w:val="22"/>
              </w:rPr>
            </w:pPr>
            <w:r w:rsidR="00000000" w:rsidDel="00000000" w:rsidRPr="00000000">
              <w:rPr>
                <w:rtl w:val="0"/>
                <w:b/>
                <w:color w:val="000000"/>
                <w:sz w:val="22"/>
                <w:szCs w:val="22"/>
              </w:rPr>
              <w:t xml:space="preserve"> </w:t>
            </w:r>
          </w:p>
        </w:tc>
        <w:tc>
          <w:tcPr>
            <w:tcMar>
              <w:top w:w="100.0" w:type="dxa"/>
              <w:left w:w="100.0" w:type="dxa"/>
              <w:bottom w:w="100.0" w:type="dxa"/>
              <w:right w:w="100.0" w:type="dxa"/>
            </w:tcMar>
            <w:tcBorders>
              <w:top w:val="single" w:sz="8" w:color="000000" w:space="0"/>
              <w:bottom w:val="single" w:sz="8" w:color="000000" w:space="0"/>
              <w:left w:val="nil" w:sz="0" w:color="000000" w:space="0"/>
              <w:right w:val="single" w:sz="8" w:color="000000" w:space="0"/>
            </w:tcBorders>
          </w:tcPr>
          <w:p w:rsidR="00000000" w:rsidDel="00000000" w:rsidRDefault="00000000" w14:paraId="00000073" w:rsidP="00000000" w:rsidRPr="00000000">
            <w:pPr>
              <w:pBdr>
                <w:top w:val="nil" w:sz="0" w:color="auto" w:space="0"/>
                <w:bottom w:val="nil" w:sz="0" w:color="auto" w:space="0"/>
                <w:left w:val="nil" w:sz="0" w:color="auto" w:space="0"/>
                <w:right w:val="nil" w:sz="0" w:color="auto" w:space="0"/>
                <w:between w:val="nil" w:sz="0" w:color="auto" w:space="0"/>
              </w:pBdr>
              <w:ind w:left="260"/>
              <w:ind w:right="0"/>
              <w:ind w:firstLine="0"/>
              <w:spacing w:before="240" w:after="240" w:line="276" w:lineRule="auto"/>
              <w:rPr>
                <w:b/>
                <w:color w:val="000000"/>
                <w:sz w:val="22"/>
                <w:szCs w:val="22"/>
              </w:rPr>
            </w:pPr>
            <w:r w:rsidR="00000000" w:rsidDel="00000000" w:rsidRPr="00000000">
              <w:rPr>
                <w:rtl w:val="0"/>
                <w:b/>
                <w:color w:val="000000"/>
                <w:sz w:val="22"/>
                <w:szCs w:val="22"/>
              </w:rPr>
              <w:t>NO</w:t>
            </w:r>
          </w:p>
        </w:tc>
        <w:tc>
          <w:tcPr>
            <w:tcMar>
              <w:top w:w="100.0" w:type="dxa"/>
              <w:left w:w="100.0" w:type="dxa"/>
              <w:bottom w:w="100.0" w:type="dxa"/>
              <w:right w:w="100.0" w:type="dxa"/>
            </w:tcMar>
            <w:tcBorders>
              <w:top w:val="single" w:sz="8" w:color="000000" w:space="0"/>
              <w:bottom w:val="single" w:sz="8" w:color="000000" w:space="0"/>
              <w:left w:val="nil" w:sz="0" w:color="000000" w:space="0"/>
              <w:right w:val="single" w:sz="8" w:color="000000" w:space="0"/>
            </w:tcBorders>
          </w:tcPr>
          <w:p w:rsidR="00000000" w:rsidDel="00000000" w:rsidRDefault="00000000" w14:paraId="00000074" w:rsidP="00000000" w:rsidRPr="00000000">
            <w:pPr>
              <w:pBdr>
                <w:top w:val="nil" w:sz="0" w:color="auto" w:space="0"/>
                <w:bottom w:val="nil" w:sz="0" w:color="auto" w:space="0"/>
                <w:left w:val="nil" w:sz="0" w:color="auto" w:space="0"/>
                <w:right w:val="nil" w:sz="0" w:color="auto" w:space="0"/>
                <w:between w:val="nil" w:sz="0" w:color="auto" w:space="0"/>
              </w:pBdr>
              <w:ind w:left="160"/>
              <w:ind w:right="0"/>
              <w:ind w:firstLine="0"/>
              <w:spacing w:before="240" w:after="240" w:line="276" w:lineRule="auto"/>
              <w:rPr>
                <w:b/>
                <w:u w:val="single"/>
                <w:color w:val="000000"/>
                <w:sz w:val="22"/>
                <w:szCs w:val="22"/>
              </w:rPr>
            </w:pPr>
            <w:r w:rsidR="00000000" w:rsidDel="00000000" w:rsidRPr="00000000">
              <w:rPr>
                <w:rtl w:val="0"/>
                <w:b/>
                <w:u w:val="single"/>
                <w:color w:val="000000"/>
                <w:sz w:val="22"/>
                <w:szCs w:val="22"/>
              </w:rPr>
              <w:t xml:space="preserve"> </w:t>
            </w:r>
          </w:p>
        </w:tc>
      </w:tr>
      <w:tr>
        <w:trPr>
          <w:trHeight w:val="1790" w:hRule="atLeast"/>
        </w:trPr>
        <w:tc>
          <w:tcPr>
            <w:tcMar>
              <w:top w:w="100.0" w:type="dxa"/>
              <w:left w:w="100.0" w:type="dxa"/>
              <w:bottom w:w="100.0" w:type="dxa"/>
              <w:right w:w="100.0" w:type="dxa"/>
            </w:tcMar>
            <w:gridSpan w:val="2"/>
            <w:tcBorders>
              <w:top w:val="nil" w:sz="0" w:color="000000" w:space="0"/>
              <w:bottom w:val="single" w:sz="8" w:color="000000" w:space="0"/>
              <w:left w:val="single" w:sz="8" w:color="000000" w:space="0"/>
              <w:right w:val="single" w:sz="8" w:color="000000" w:space="0"/>
            </w:tcBorders>
          </w:tcPr>
          <w:p w:rsidR="00000000" w:rsidDel="00000000" w:rsidRDefault="00000000" w14:paraId="00000075" w:rsidP="00000000" w:rsidRPr="00000000">
            <w:pPr>
              <w:pBdr>
                <w:top w:val="nil" w:sz="0" w:color="auto" w:space="0"/>
                <w:bottom w:val="nil" w:sz="0" w:color="auto" w:space="0"/>
                <w:left w:val="nil" w:sz="0" w:color="auto" w:space="0"/>
                <w:right w:val="nil" w:sz="0" w:color="auto" w:space="0"/>
                <w:between w:val="nil" w:sz="0" w:color="auto" w:space="0"/>
              </w:pBdr>
              <w:ind w:left="260"/>
              <w:ind w:right="100"/>
              <w:ind w:firstLine="0"/>
              <w:spacing w:line="276" w:lineRule="auto"/>
              <w:rPr>
                <w:color w:val="000000"/>
                <w:sz w:val="22"/>
                <w:szCs w:val="22"/>
              </w:rPr>
            </w:pPr>
            <w:r w:rsidR="00000000" w:rsidDel="00000000" w:rsidRPr="00000000">
              <w:rPr>
                <w:rtl w:val="0"/>
                <w:color w:val="000000"/>
                <w:sz w:val="22"/>
                <w:szCs w:val="22"/>
              </w:rPr>
              <w:t>En caso de existir vinculaciones con más de un funcionario se deberá repetir la información que a continuación se solicita por cada una de las vinculaciones a declarar.</w:t>
            </w:r>
          </w:p>
        </w:tc>
        <w:tc>
          <w:tcPr>
            <w:tcMar>
              <w:top w:w="100.0" w:type="dxa"/>
              <w:left w:w="100.0" w:type="dxa"/>
              <w:bottom w:w="100.0" w:type="dxa"/>
              <w:right w:w="100.0" w:type="dxa"/>
            </w:tcMar>
            <w:gridSpan w:val="2"/>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077" w:rsidP="00000000" w:rsidRPr="00000000">
            <w:pPr>
              <w:pBdr>
                <w:top w:val="nil" w:sz="0" w:color="auto" w:space="0"/>
                <w:bottom w:val="nil" w:sz="0" w:color="auto" w:space="0"/>
                <w:left w:val="nil" w:sz="0" w:color="auto" w:space="0"/>
                <w:right w:val="nil" w:sz="0" w:color="auto" w:space="0"/>
                <w:between w:val="nil" w:sz="0" w:color="auto" w:space="0"/>
              </w:pBdr>
              <w:ind w:left="260"/>
              <w:ind w:right="100"/>
              <w:ind w:firstLine="0"/>
              <w:spacing w:line="276" w:lineRule="auto"/>
              <w:rPr>
                <w:color w:val="000000"/>
                <w:sz w:val="22"/>
                <w:szCs w:val="22"/>
              </w:rPr>
            </w:pPr>
            <w:r w:rsidR="00000000" w:rsidDel="00000000" w:rsidRPr="00000000">
              <w:rPr>
                <w:rtl w:val="0"/>
                <w:color w:val="000000"/>
                <w:sz w:val="22"/>
                <w:szCs w:val="22"/>
              </w:rPr>
              <w:t>La opción elegida en cuanto a la no declaración de vinculaciones implica la declaración expresa de la inexistencia de los mismos, en los términos del Decreto n° 202/17.</w:t>
            </w:r>
          </w:p>
        </w:tc>
      </w:tr>
    </w:tbl>
    <w:p w:rsidR="00000000" w:rsidDel="00000000" w:rsidRDefault="00000000" w14:paraId="00000079" w:rsidP="00000000" w:rsidRPr="00000000">
      <w:pPr>
        <w:pBdr>
          <w:top w:val="nil" w:sz="0" w:color="auto" w:space="0"/>
          <w:bottom w:val="nil" w:sz="0" w:color="auto" w:space="0"/>
          <w:left w:val="nil" w:sz="0" w:color="auto" w:space="0"/>
          <w:right w:val="nil" w:sz="0" w:color="auto" w:space="0"/>
          <w:between w:val="nil" w:sz="0" w:color="auto" w:space="0"/>
        </w:pBdr>
        <w:ind w:right="0"/>
        <w:spacing w:before="20" w:after="240" w:line="276" w:lineRule="auto"/>
        <w:rPr>
          <w:b/>
          <w:i/>
          <w:u w:val="single"/>
          <w:color w:val="000000"/>
          <w:sz w:val="22"/>
          <w:szCs w:val="22"/>
        </w:rPr>
      </w:pPr>
      <w:r w:rsidR="00000000" w:rsidDel="00000000" w:rsidRPr="00000000">
        <w:rPr>
          <w:rtl w:val="0"/>
          <w:b/>
          <w:i/>
          <w:u w:val="single"/>
          <w:color w:val="000000"/>
          <w:sz w:val="22"/>
          <w:szCs w:val="22"/>
        </w:rPr>
        <w:t xml:space="preserve"> </w:t>
      </w:r>
    </w:p>
    <w:p w:rsidR="00000000" w:rsidDel="00000000" w:rsidRDefault="00000000" w14:paraId="0000007A" w:rsidP="00000000" w:rsidRPr="00000000">
      <w:pPr>
        <w:pBdr>
          <w:top w:val="nil" w:sz="0" w:color="auto" w:space="0"/>
          <w:bottom w:val="nil" w:sz="0" w:color="auto" w:space="0"/>
          <w:left w:val="nil" w:sz="0" w:color="auto" w:space="0"/>
          <w:right w:val="nil" w:sz="0" w:color="auto" w:space="0"/>
          <w:between w:val="nil" w:sz="0" w:color="auto" w:space="0"/>
        </w:pBdr>
        <w:ind w:right="0"/>
        <w:spacing w:after="80" w:line="276" w:lineRule="auto"/>
        <w:rPr>
          <w:b/>
          <w:u w:val="single"/>
          <w:color w:val="000000"/>
          <w:sz w:val="22"/>
          <w:szCs w:val="22"/>
        </w:rPr>
      </w:pPr>
      <w:r w:rsidR="00000000" w:rsidDel="00000000" w:rsidRPr="00000000">
        <w:rPr>
          <w:rtl w:val="0"/>
          <w:color w:val="000000"/>
          <w:sz w:val="22"/>
          <w:szCs w:val="22"/>
        </w:rPr>
        <w:t>Vínculo</w:t>
      </w:r>
      <w:r w:rsidR="00000000" w:rsidDel="00000000" w:rsidRPr="00000000">
        <w:rPr>
          <w:rtl w:val="0"/>
          <w:b/>
          <w:u w:val="single"/>
          <w:color w:val="000000"/>
          <w:sz w:val="22"/>
          <w:szCs w:val="22"/>
        </w:rPr>
        <w:t xml:space="preserve"> </w:t>
      </w:r>
    </w:p>
    <w:p w:rsidR="00000000" w:rsidDel="00000000" w:rsidRDefault="00000000" w14:paraId="0000007B" w:rsidP="00000000" w:rsidRPr="00000000">
      <w:pPr>
        <w:pBdr>
          <w:top w:val="nil" w:sz="0" w:color="auto" w:space="0"/>
          <w:bottom w:val="nil" w:sz="0" w:color="auto" w:space="0"/>
          <w:left w:val="nil" w:sz="0" w:color="auto" w:space="0"/>
          <w:right w:val="nil" w:sz="0" w:color="auto" w:space="0"/>
          <w:between w:val="nil" w:sz="0" w:color="auto" w:space="0"/>
        </w:pBdr>
        <w:ind w:left="260"/>
        <w:ind w:right="0"/>
        <w:ind w:firstLine="0"/>
        <w:spacing w:before="240" w:after="240" w:line="276" w:lineRule="auto"/>
        <w:rPr>
          <w:color w:val="000000"/>
          <w:sz w:val="22"/>
          <w:szCs w:val="22"/>
        </w:rPr>
      </w:pPr>
      <w:r w:rsidR="00000000" w:rsidDel="00000000" w:rsidRPr="00000000">
        <w:rPr>
          <w:rtl w:val="0"/>
          <w:color w:val="000000"/>
          <w:sz w:val="22"/>
          <w:szCs w:val="22"/>
        </w:rPr>
        <w:t>¿Con cuál de los siguientes funcionarios?</w:t>
      </w:r>
    </w:p>
    <w:p w:rsidR="00000000" w:rsidDel="00000000" w:rsidRDefault="00000000" w14:paraId="0000007C" w:rsidP="00000000" w:rsidRPr="00000000">
      <w:pPr>
        <w:pBdr>
          <w:top w:val="nil" w:sz="0" w:color="auto" w:space="0"/>
          <w:bottom w:val="nil" w:sz="0" w:color="auto" w:space="0"/>
          <w:left w:val="nil" w:sz="0" w:color="auto" w:space="0"/>
          <w:right w:val="nil" w:sz="0" w:color="auto" w:space="0"/>
          <w:between w:val="nil" w:sz="0" w:color="auto" w:space="0"/>
        </w:pBdr>
        <w:ind w:right="0"/>
        <w:spacing w:after="240" w:line="276" w:lineRule="auto"/>
        <w:rPr>
          <w:i/>
          <w:color w:val="000000"/>
          <w:sz w:val="22"/>
          <w:szCs w:val="22"/>
        </w:rPr>
      </w:pPr>
      <w:r w:rsidR="00000000" w:rsidDel="00000000" w:rsidRPr="00000000">
        <w:rPr>
          <w:rtl w:val="0"/>
          <w:color w:val="000000"/>
          <w:sz w:val="22"/>
          <w:szCs w:val="22"/>
        </w:rPr>
        <w:t xml:space="preserve"> </w:t>
      </w:r>
      <w:r w:rsidR="00000000" w:rsidDel="00000000" w:rsidRPr="00000000">
        <w:rPr>
          <w:rtl w:val="0"/>
          <w:i/>
          <w:color w:val="000000"/>
          <w:sz w:val="22"/>
          <w:szCs w:val="22"/>
        </w:rPr>
        <w:t>(Marque con una X donde corresponda)</w:t>
      </w:r>
    </w:p>
    <w:p w:rsidR="00000000" w:rsidDel="00000000" w:rsidRDefault="00000000" w14:paraId="0000007D" w:rsidP="00000000" w:rsidRPr="00000000">
      <w:pPr>
        <w:pBdr>
          <w:top w:val="nil" w:sz="0" w:color="auto" w:space="0"/>
          <w:bottom w:val="nil" w:sz="0" w:color="auto" w:space="0"/>
          <w:left w:val="nil" w:sz="0" w:color="auto" w:space="0"/>
          <w:right w:val="nil" w:sz="0" w:color="auto" w:space="0"/>
          <w:between w:val="nil" w:sz="0" w:color="auto" w:space="0"/>
        </w:pBdr>
        <w:ind w:right="0"/>
        <w:spacing w:after="240" w:line="276" w:lineRule="auto"/>
        <w:rPr>
          <w:b/>
          <w:i/>
          <w:u w:val="single"/>
          <w:color w:val="000000"/>
          <w:sz w:val="22"/>
          <w:szCs w:val="22"/>
        </w:rPr>
      </w:pPr>
      <w:r w:rsidR="00000000" w:rsidDel="00000000" w:rsidRPr="00000000">
        <w:rPr>
          <w:rtl w:val="0"/>
          <w:b/>
          <w:i/>
          <w:u w:val="single"/>
          <w:color w:val="000000"/>
          <w:sz w:val="22"/>
          <w:szCs w:val="22"/>
        </w:rPr>
        <w:t xml:space="preserve"> </w:t>
      </w:r>
    </w:p>
    <w:tbl>
      <w:tblPr>
        <w:tblW w:w="9025.0" w:type="dxa"/>
        <w:tblLayout w:type="fixed"/>
        <w:tblBorders>
          <w:top w:val="nil" w:sz="0" w:color="000000" w:space="0"/>
          <w:bottom w:val="nil" w:sz="0" w:color="000000" w:space="0"/>
          <w:left w:val="nil" w:sz="0" w:color="000000" w:space="0"/>
          <w:right w:val="nil" w:sz="0" w:color="000000" w:space="0"/>
          <w:insideH w:val="nil" w:sz="0" w:color="000000" w:space="0"/>
          <w:insideV w:val="nil" w:sz="0" w:color="000000" w:space="0"/>
        </w:tblBorders>
        <w:jc w:val="left"/>
        <w:tblInd w:w="0" w:type="dxa"/>
        <w:tblStyle w:val="Table4"/>
        <w:tblLook w:val="0"/>
      </w:tblPr>
      <w:tblGrid>
        <w:gridCol w:w="6815"/>
        <w:gridCol w:w="2210"/>
      </w:tblGrid>
      <w:tblGridChange w:id="0">
        <w:tblGrid>
          <w:gridCol w:w="6815"/>
          <w:gridCol w:w="2210"/>
        </w:tblGrid>
      </w:tblGridChange>
      <w:tr>
        <w:trPr>
          <w:trHeight w:val="473" w:hRule="atLeast"/>
        </w:trPr>
        <w:tc>
          <w:tcPr>
            <w:tcMar>
              <w:top w:w="100.0" w:type="dxa"/>
              <w:left w:w="100.0" w:type="dxa"/>
              <w:bottom w:w="100.0" w:type="dxa"/>
              <w:right w:w="100.0" w:type="dxa"/>
            </w:tcMar>
            <w:tcBorders>
              <w:top w:val="single" w:sz="8" w:color="000000" w:space="0"/>
              <w:bottom w:val="single" w:sz="8" w:color="000000" w:space="0"/>
              <w:left w:val="single" w:sz="8" w:color="000000" w:space="0"/>
              <w:right w:val="single" w:sz="8" w:color="000000" w:space="0"/>
            </w:tcBorders>
            <w:shd w:fill="auto" w:val="clear"/>
          </w:tcPr>
          <w:p w:rsidR="00000000" w:rsidDel="00000000" w:rsidRDefault="00000000" w14:paraId="0000007E" w:rsidP="00000000" w:rsidRPr="00000000">
            <w:pPr>
              <w:pBdr>
                <w:top w:val="nil" w:sz="0" w:color="auto" w:space="0"/>
                <w:bottom w:val="nil" w:sz="0" w:color="auto" w:space="0"/>
                <w:left w:val="nil" w:sz="0" w:color="auto" w:space="0"/>
                <w:right w:val="nil" w:sz="0" w:color="auto" w:space="0"/>
                <w:between w:val="nil" w:sz="0" w:color="auto" w:space="0"/>
              </w:pBdr>
              <w:ind w:left="260"/>
              <w:ind w:right="0"/>
              <w:ind w:firstLine="0"/>
              <w:spacing w:line="276" w:lineRule="auto"/>
              <w:rPr>
                <w:color w:val="000000"/>
                <w:sz w:val="22"/>
                <w:szCs w:val="22"/>
              </w:rPr>
            </w:pPr>
            <w:r w:rsidR="00000000" w:rsidDel="00000000" w:rsidRPr="00000000">
              <w:rPr>
                <w:rtl w:val="0"/>
                <w:color w:val="000000"/>
                <w:sz w:val="22"/>
                <w:szCs w:val="22"/>
              </w:rPr>
              <w:t>Presidente</w:t>
            </w:r>
          </w:p>
        </w:tc>
        <w:tc>
          <w:tcPr>
            <w:tcMar>
              <w:top w:w="100.0" w:type="dxa"/>
              <w:left w:w="100.0" w:type="dxa"/>
              <w:bottom w:w="100.0" w:type="dxa"/>
              <w:right w:w="100.0" w:type="dxa"/>
            </w:tcMar>
            <w:tcBorders>
              <w:top w:val="single" w:sz="8" w:color="000000" w:space="0"/>
              <w:bottom w:val="single" w:sz="8" w:color="000000" w:space="0"/>
              <w:left w:val="nil" w:sz="0" w:color="000000" w:space="0"/>
              <w:right w:val="single" w:sz="8" w:color="000000" w:space="0"/>
            </w:tcBorders>
            <w:shd w:fill="auto" w:val="clear"/>
          </w:tcPr>
          <w:p w:rsidR="00000000" w:rsidDel="00000000" w:rsidRDefault="00000000" w14:paraId="0000007F" w:rsidP="00000000" w:rsidRPr="00000000">
            <w:pPr>
              <w:pBdr>
                <w:top w:val="nil" w:sz="0" w:color="auto" w:space="0"/>
                <w:bottom w:val="nil" w:sz="0" w:color="auto" w:space="0"/>
                <w:left w:val="nil" w:sz="0" w:color="auto" w:space="0"/>
                <w:right w:val="nil" w:sz="0" w:color="auto" w:space="0"/>
                <w:between w:val="nil" w:sz="0" w:color="auto" w:space="0"/>
              </w:pBdr>
              <w:ind w:left="160"/>
              <w:ind w:right="0"/>
              <w:ind w:firstLine="0"/>
              <w:spacing w:before="240" w:after="240" w:line="276" w:lineRule="auto"/>
              <w:rPr>
                <w:color w:val="000000"/>
                <w:sz w:val="22"/>
                <w:szCs w:val="22"/>
              </w:rPr>
            </w:pPr>
            <w:r w:rsidR="00000000" w:rsidDel="00000000" w:rsidRPr="00000000">
              <w:rPr>
                <w:rtl w:val="0"/>
                <w:color w:val="000000"/>
                <w:sz w:val="22"/>
                <w:szCs w:val="22"/>
              </w:rPr>
              <w:t xml:space="preserve"> </w:t>
            </w:r>
          </w:p>
        </w:tc>
      </w:tr>
      <w:tr>
        <w:trPr>
          <w:trHeight w:val="607" w:hRule="atLeast"/>
        </w:trPr>
        <w:tc>
          <w:tcPr>
            <w:tcMar>
              <w:top w:w="100.0" w:type="dxa"/>
              <w:left w:w="100.0" w:type="dxa"/>
              <w:bottom w:w="100.0" w:type="dxa"/>
              <w:right w:w="100.0" w:type="dxa"/>
            </w:tcMar>
            <w:tcBorders>
              <w:top w:val="nil" w:sz="0" w:color="000000" w:space="0"/>
              <w:bottom w:val="single" w:sz="8" w:color="000000" w:space="0"/>
              <w:left w:val="single" w:sz="8" w:color="000000" w:space="0"/>
              <w:right w:val="single" w:sz="8" w:color="000000" w:space="0"/>
            </w:tcBorders>
            <w:shd w:fill="auto" w:val="clear"/>
          </w:tcPr>
          <w:p w:rsidR="00000000" w:rsidDel="00000000" w:rsidRDefault="00000000" w14:paraId="00000080" w:rsidP="00000000" w:rsidRPr="00000000">
            <w:pPr>
              <w:pBdr>
                <w:top w:val="nil" w:sz="0" w:color="auto" w:space="0"/>
                <w:bottom w:val="nil" w:sz="0" w:color="auto" w:space="0"/>
                <w:left w:val="nil" w:sz="0" w:color="auto" w:space="0"/>
                <w:right w:val="nil" w:sz="0" w:color="auto" w:space="0"/>
                <w:between w:val="nil" w:sz="0" w:color="auto" w:space="0"/>
              </w:pBdr>
              <w:ind w:left="260"/>
              <w:ind w:right="0"/>
              <w:ind w:firstLine="0"/>
              <w:spacing w:line="276" w:lineRule="auto"/>
              <w:rPr>
                <w:color w:val="000000"/>
                <w:sz w:val="22"/>
                <w:szCs w:val="22"/>
              </w:rPr>
            </w:pPr>
            <w:r w:rsidR="00000000" w:rsidDel="00000000" w:rsidRPr="00000000">
              <w:rPr>
                <w:rtl w:val="0"/>
                <w:color w:val="000000"/>
                <w:sz w:val="22"/>
                <w:szCs w:val="22"/>
              </w:rPr>
              <w:t>Vicepresidente</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081" w:rsidP="00000000" w:rsidRPr="00000000">
            <w:pPr>
              <w:pBdr>
                <w:top w:val="nil" w:sz="0" w:color="auto" w:space="0"/>
                <w:bottom w:val="nil" w:sz="0" w:color="auto" w:space="0"/>
                <w:left w:val="nil" w:sz="0" w:color="auto" w:space="0"/>
                <w:right w:val="nil" w:sz="0" w:color="auto" w:space="0"/>
                <w:between w:val="nil" w:sz="0" w:color="auto" w:space="0"/>
              </w:pBdr>
              <w:ind w:left="160"/>
              <w:ind w:right="0"/>
              <w:ind w:firstLine="0"/>
              <w:spacing w:before="240" w:after="240" w:line="276" w:lineRule="auto"/>
              <w:rPr>
                <w:color w:val="000000"/>
                <w:sz w:val="22"/>
                <w:szCs w:val="22"/>
              </w:rPr>
            </w:pPr>
            <w:r w:rsidR="00000000" w:rsidDel="00000000" w:rsidRPr="00000000">
              <w:rPr>
                <w:rtl w:val="0"/>
                <w:color w:val="000000"/>
                <w:sz w:val="22"/>
                <w:szCs w:val="22"/>
              </w:rPr>
              <w:t xml:space="preserve"> </w:t>
            </w:r>
          </w:p>
        </w:tc>
      </w:tr>
      <w:tr>
        <w:trPr>
          <w:trHeight w:val="623" w:hRule="atLeast"/>
        </w:trPr>
        <w:tc>
          <w:tcPr>
            <w:tcMar>
              <w:top w:w="100.0" w:type="dxa"/>
              <w:left w:w="100.0" w:type="dxa"/>
              <w:bottom w:w="100.0" w:type="dxa"/>
              <w:right w:w="100.0" w:type="dxa"/>
            </w:tcMar>
            <w:tcBorders>
              <w:top w:val="nil" w:sz="0" w:color="000000" w:space="0"/>
              <w:bottom w:val="single" w:sz="8" w:color="000000" w:space="0"/>
              <w:left w:val="single" w:sz="8" w:color="000000" w:space="0"/>
              <w:right w:val="single" w:sz="8" w:color="000000" w:space="0"/>
            </w:tcBorders>
            <w:shd w:fill="auto" w:val="clear"/>
          </w:tcPr>
          <w:p w:rsidR="00000000" w:rsidDel="00000000" w:rsidRDefault="00000000" w14:paraId="00000082" w:rsidP="00000000" w:rsidRPr="00000000">
            <w:pPr>
              <w:pBdr>
                <w:top w:val="nil" w:sz="0" w:color="auto" w:space="0"/>
                <w:bottom w:val="nil" w:sz="0" w:color="auto" w:space="0"/>
                <w:left w:val="nil" w:sz="0" w:color="auto" w:space="0"/>
                <w:right w:val="nil" w:sz="0" w:color="auto" w:space="0"/>
                <w:between w:val="nil" w:sz="0" w:color="auto" w:space="0"/>
              </w:pBdr>
              <w:ind w:left="260"/>
              <w:ind w:right="0"/>
              <w:ind w:firstLine="0"/>
              <w:spacing w:line="276" w:lineRule="auto"/>
              <w:rPr>
                <w:color w:val="000000"/>
                <w:sz w:val="22"/>
                <w:szCs w:val="22"/>
              </w:rPr>
            </w:pPr>
            <w:r w:rsidR="00000000" w:rsidDel="00000000" w:rsidRPr="00000000">
              <w:rPr>
                <w:rtl w:val="0"/>
                <w:color w:val="000000"/>
                <w:sz w:val="22"/>
                <w:szCs w:val="22"/>
              </w:rPr>
              <w:t>Jefe de Gabinete de Ministros</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083" w:rsidP="00000000" w:rsidRPr="00000000">
            <w:pPr>
              <w:pBdr>
                <w:top w:val="nil" w:sz="0" w:color="auto" w:space="0"/>
                <w:bottom w:val="nil" w:sz="0" w:color="auto" w:space="0"/>
                <w:left w:val="nil" w:sz="0" w:color="auto" w:space="0"/>
                <w:right w:val="nil" w:sz="0" w:color="auto" w:space="0"/>
                <w:between w:val="nil" w:sz="0" w:color="auto" w:space="0"/>
              </w:pBdr>
              <w:ind w:left="160"/>
              <w:ind w:right="0"/>
              <w:ind w:firstLine="0"/>
              <w:spacing w:before="240" w:after="240" w:line="276" w:lineRule="auto"/>
              <w:rPr>
                <w:color w:val="000000"/>
                <w:sz w:val="22"/>
                <w:szCs w:val="22"/>
              </w:rPr>
            </w:pPr>
            <w:r w:rsidR="00000000" w:rsidDel="00000000" w:rsidRPr="00000000">
              <w:rPr>
                <w:rtl w:val="0"/>
                <w:color w:val="000000"/>
                <w:sz w:val="22"/>
                <w:szCs w:val="22"/>
              </w:rPr>
              <w:t xml:space="preserve"> </w:t>
            </w:r>
          </w:p>
        </w:tc>
      </w:tr>
      <w:tr>
        <w:trPr>
          <w:trHeight w:val="638" w:hRule="atLeast"/>
        </w:trPr>
        <w:tc>
          <w:tcPr>
            <w:tcMar>
              <w:top w:w="100.0" w:type="dxa"/>
              <w:left w:w="100.0" w:type="dxa"/>
              <w:bottom w:w="100.0" w:type="dxa"/>
              <w:right w:w="100.0" w:type="dxa"/>
            </w:tcMar>
            <w:tcBorders>
              <w:top w:val="nil" w:sz="0" w:color="000000" w:space="0"/>
              <w:bottom w:val="single" w:sz="8" w:color="000000" w:space="0"/>
              <w:left w:val="single" w:sz="8" w:color="000000" w:space="0"/>
              <w:right w:val="single" w:sz="8" w:color="000000" w:space="0"/>
            </w:tcBorders>
            <w:shd w:fill="auto" w:val="clear"/>
          </w:tcPr>
          <w:p w:rsidR="00000000" w:rsidDel="00000000" w:rsidRDefault="00000000" w14:paraId="00000084" w:rsidP="00000000" w:rsidRPr="00000000">
            <w:pPr>
              <w:pBdr>
                <w:top w:val="nil" w:sz="0" w:color="auto" w:space="0"/>
                <w:bottom w:val="nil" w:sz="0" w:color="auto" w:space="0"/>
                <w:left w:val="nil" w:sz="0" w:color="auto" w:space="0"/>
                <w:right w:val="nil" w:sz="0" w:color="auto" w:space="0"/>
                <w:between w:val="nil" w:sz="0" w:color="auto" w:space="0"/>
              </w:pBdr>
              <w:ind w:left="260"/>
              <w:ind w:right="0"/>
              <w:ind w:firstLine="0"/>
              <w:spacing w:line="276" w:lineRule="auto"/>
              <w:rPr>
                <w:color w:val="000000"/>
                <w:sz w:val="22"/>
                <w:szCs w:val="22"/>
              </w:rPr>
            </w:pPr>
            <w:r w:rsidR="00000000" w:rsidDel="00000000" w:rsidRPr="00000000">
              <w:rPr>
                <w:rtl w:val="0"/>
                <w:color w:val="000000"/>
                <w:sz w:val="22"/>
                <w:szCs w:val="22"/>
              </w:rPr>
              <w:t>Ministro</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085" w:rsidP="00000000" w:rsidRPr="00000000">
            <w:pPr>
              <w:pBdr>
                <w:top w:val="nil" w:sz="0" w:color="auto" w:space="0"/>
                <w:bottom w:val="nil" w:sz="0" w:color="auto" w:space="0"/>
                <w:left w:val="nil" w:sz="0" w:color="auto" w:space="0"/>
                <w:right w:val="nil" w:sz="0" w:color="auto" w:space="0"/>
                <w:between w:val="nil" w:sz="0" w:color="auto" w:space="0"/>
              </w:pBdr>
              <w:ind w:left="160"/>
              <w:ind w:right="0"/>
              <w:ind w:firstLine="0"/>
              <w:spacing w:before="240" w:after="240" w:line="276" w:lineRule="auto"/>
              <w:rPr>
                <w:color w:val="000000"/>
                <w:sz w:val="22"/>
                <w:szCs w:val="22"/>
              </w:rPr>
            </w:pPr>
            <w:r w:rsidR="00000000" w:rsidDel="00000000" w:rsidRPr="00000000">
              <w:rPr>
                <w:rtl w:val="0"/>
                <w:color w:val="000000"/>
                <w:sz w:val="22"/>
                <w:szCs w:val="22"/>
              </w:rPr>
              <w:t xml:space="preserve"> </w:t>
            </w:r>
          </w:p>
        </w:tc>
      </w:tr>
      <w:tr>
        <w:trPr>
          <w:trHeight w:val="533" w:hRule="atLeast"/>
        </w:trPr>
        <w:tc>
          <w:tcPr>
            <w:tcMar>
              <w:top w:w="100.0" w:type="dxa"/>
              <w:left w:w="100.0" w:type="dxa"/>
              <w:bottom w:w="100.0" w:type="dxa"/>
              <w:right w:w="100.0" w:type="dxa"/>
            </w:tcMar>
            <w:tcBorders>
              <w:top w:val="nil" w:sz="0" w:color="000000" w:space="0"/>
              <w:bottom w:val="single" w:sz="8" w:color="000000" w:space="0"/>
              <w:left w:val="single" w:sz="8" w:color="000000" w:space="0"/>
              <w:right w:val="single" w:sz="8" w:color="000000" w:space="0"/>
            </w:tcBorders>
            <w:shd w:fill="auto" w:val="clear"/>
          </w:tcPr>
          <w:p w:rsidR="00000000" w:rsidDel="00000000" w:rsidRDefault="00000000" w14:paraId="00000086" w:rsidP="00000000" w:rsidRPr="00000000">
            <w:pPr>
              <w:pBdr>
                <w:top w:val="nil" w:sz="0" w:color="auto" w:space="0"/>
                <w:bottom w:val="nil" w:sz="0" w:color="auto" w:space="0"/>
                <w:left w:val="nil" w:sz="0" w:color="auto" w:space="0"/>
                <w:right w:val="nil" w:sz="0" w:color="auto" w:space="0"/>
                <w:between w:val="nil" w:sz="0" w:color="auto" w:space="0"/>
              </w:pBdr>
              <w:ind w:left="260"/>
              <w:ind w:right="0"/>
              <w:ind w:firstLine="0"/>
              <w:spacing w:line="276" w:lineRule="auto"/>
              <w:rPr>
                <w:color w:val="000000"/>
                <w:sz w:val="22"/>
                <w:szCs w:val="22"/>
              </w:rPr>
            </w:pPr>
            <w:r w:rsidR="00000000" w:rsidDel="00000000" w:rsidRPr="00000000">
              <w:rPr>
                <w:rtl w:val="0"/>
                <w:color w:val="000000"/>
                <w:sz w:val="22"/>
                <w:szCs w:val="22"/>
              </w:rPr>
              <w:t>Autoridad con rango de ministro en el Poder Ejecutivo Nacional</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087" w:rsidP="00000000" w:rsidRPr="00000000">
            <w:pPr>
              <w:pBdr>
                <w:top w:val="nil" w:sz="0" w:color="auto" w:space="0"/>
                <w:bottom w:val="nil" w:sz="0" w:color="auto" w:space="0"/>
                <w:left w:val="nil" w:sz="0" w:color="auto" w:space="0"/>
                <w:right w:val="nil" w:sz="0" w:color="auto" w:space="0"/>
                <w:between w:val="nil" w:sz="0" w:color="auto" w:space="0"/>
              </w:pBdr>
              <w:ind w:left="160"/>
              <w:ind w:right="0"/>
              <w:ind w:firstLine="0"/>
              <w:spacing w:before="240" w:after="240" w:line="276" w:lineRule="auto"/>
              <w:rPr>
                <w:color w:val="000000"/>
                <w:sz w:val="22"/>
                <w:szCs w:val="22"/>
              </w:rPr>
            </w:pPr>
            <w:r w:rsidR="00000000" w:rsidDel="00000000" w:rsidRPr="00000000">
              <w:rPr>
                <w:rtl w:val="0"/>
                <w:color w:val="000000"/>
                <w:sz w:val="22"/>
                <w:szCs w:val="22"/>
              </w:rPr>
              <w:t xml:space="preserve"> </w:t>
            </w:r>
          </w:p>
        </w:tc>
      </w:tr>
      <w:tr>
        <w:trPr>
          <w:trHeight w:val="650" w:hRule="atLeast"/>
        </w:trPr>
        <w:tc>
          <w:tcPr>
            <w:tcMar>
              <w:top w:w="100.0" w:type="dxa"/>
              <w:left w:w="100.0" w:type="dxa"/>
              <w:bottom w:w="100.0" w:type="dxa"/>
              <w:right w:w="100.0" w:type="dxa"/>
            </w:tcMar>
            <w:tcBorders>
              <w:top w:val="nil" w:sz="0" w:color="000000" w:space="0"/>
              <w:bottom w:val="single" w:sz="8" w:color="000000" w:space="0"/>
              <w:left w:val="single" w:sz="8" w:color="000000" w:space="0"/>
              <w:right w:val="single" w:sz="8" w:color="000000" w:space="0"/>
            </w:tcBorders>
            <w:shd w:fill="auto" w:val="clear"/>
          </w:tcPr>
          <w:p w:rsidR="00000000" w:rsidDel="00000000" w:rsidRDefault="00000000" w14:paraId="00000088" w:rsidP="00000000" w:rsidRPr="00000000">
            <w:pPr>
              <w:pBdr>
                <w:top w:val="nil" w:sz="0" w:color="auto" w:space="0"/>
                <w:bottom w:val="nil" w:sz="0" w:color="auto" w:space="0"/>
                <w:left w:val="nil" w:sz="0" w:color="auto" w:space="0"/>
                <w:right w:val="nil" w:sz="0" w:color="auto" w:space="0"/>
                <w:between w:val="nil" w:sz="0" w:color="auto" w:space="0"/>
              </w:pBdr>
              <w:ind w:left="260"/>
              <w:ind w:right="0"/>
              <w:ind w:firstLine="0"/>
              <w:spacing w:line="276" w:lineRule="auto"/>
              <w:rPr>
                <w:color w:val="000000"/>
                <w:sz w:val="22"/>
                <w:szCs w:val="22"/>
              </w:rPr>
            </w:pPr>
            <w:r w:rsidR="00000000" w:rsidDel="00000000" w:rsidRPr="00000000">
              <w:rPr>
                <w:rtl w:val="0"/>
                <w:color w:val="000000"/>
                <w:sz w:val="22"/>
                <w:szCs w:val="22"/>
              </w:rPr>
              <w:t>Autoridad con rango inferior a Ministro con capacidad para decidir</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089" w:rsidP="00000000" w:rsidRPr="00000000">
            <w:pPr>
              <w:pBdr>
                <w:top w:val="nil" w:sz="0" w:color="auto" w:space="0"/>
                <w:bottom w:val="nil" w:sz="0" w:color="auto" w:space="0"/>
                <w:left w:val="nil" w:sz="0" w:color="auto" w:space="0"/>
                <w:right w:val="nil" w:sz="0" w:color="auto" w:space="0"/>
                <w:between w:val="nil" w:sz="0" w:color="auto" w:space="0"/>
              </w:pBdr>
              <w:ind w:left="160"/>
              <w:ind w:right="0"/>
              <w:ind w:firstLine="0"/>
              <w:spacing w:before="240" w:after="240" w:line="276" w:lineRule="auto"/>
              <w:rPr>
                <w:color w:val="000000"/>
                <w:sz w:val="22"/>
                <w:szCs w:val="22"/>
              </w:rPr>
            </w:pPr>
            <w:r w:rsidR="00000000" w:rsidDel="00000000" w:rsidRPr="00000000">
              <w:rPr>
                <w:rtl w:val="0"/>
                <w:color w:val="000000"/>
                <w:sz w:val="22"/>
                <w:szCs w:val="22"/>
              </w:rPr>
              <w:t xml:space="preserve"> </w:t>
            </w:r>
          </w:p>
        </w:tc>
      </w:tr>
    </w:tbl>
    <w:p w:rsidR="00000000" w:rsidDel="00000000" w:rsidRDefault="00000000" w14:paraId="0000008A" w:rsidP="00000000" w:rsidRPr="00000000">
      <w:pPr>
        <w:pBdr>
          <w:top w:val="nil" w:sz="0" w:color="auto" w:space="0"/>
          <w:bottom w:val="nil" w:sz="0" w:color="auto" w:space="0"/>
          <w:left w:val="nil" w:sz="0" w:color="auto" w:space="0"/>
          <w:right w:val="nil" w:sz="0" w:color="auto" w:space="0"/>
          <w:between w:val="nil" w:sz="0" w:color="auto" w:space="0"/>
        </w:pBdr>
        <w:ind w:left="260"/>
        <w:ind w:firstLine="0"/>
        <w:spacing w:line="276" w:lineRule="auto"/>
        <w:rPr>
          <w:i/>
          <w:color w:val="000000"/>
          <w:sz w:val="22"/>
          <w:szCs w:val="22"/>
        </w:rPr>
      </w:pPr>
      <w:r w:rsidR="00000000" w:rsidDel="00000000" w:rsidRPr="00000000">
        <w:rPr>
          <w:rtl w:val="0"/>
          <w:i/>
          <w:color w:val="000000"/>
          <w:sz w:val="22"/>
          <w:szCs w:val="22"/>
        </w:rPr>
        <w:t>(En caso de haber marcado Ministro, Autoridad con rango de ministro en el Poder Ejecutivo Nacional o Autoridad con rango inferior a Ministro con capacidad para decidir complete los siguientes campos)</w:t>
      </w:r>
    </w:p>
    <w:p w:rsidR="00000000" w:rsidDel="00000000" w:rsidRDefault="00000000" w14:paraId="0000008B" w:rsidP="00000000" w:rsidRPr="00000000">
      <w:pPr>
        <w:pBdr>
          <w:top w:val="nil" w:sz="0" w:color="auto" w:space="0"/>
          <w:bottom w:val="nil" w:sz="0" w:color="auto" w:space="0"/>
          <w:left w:val="nil" w:sz="0" w:color="auto" w:space="0"/>
          <w:right w:val="nil" w:sz="0" w:color="auto" w:space="0"/>
          <w:between w:val="nil" w:sz="0" w:color="auto" w:space="0"/>
        </w:pBdr>
        <w:ind w:right="0"/>
        <w:spacing w:after="240" w:line="276" w:lineRule="auto"/>
        <w:rPr>
          <w:b/>
          <w:i/>
          <w:u w:val="single"/>
          <w:color w:val="000000"/>
          <w:sz w:val="22"/>
          <w:szCs w:val="22"/>
        </w:rPr>
      </w:pPr>
      <w:r w:rsidR="00000000" w:rsidDel="00000000" w:rsidRPr="00000000">
        <w:rPr>
          <w:rtl w:val="0"/>
          <w:b/>
          <w:i/>
          <w:u w:val="single"/>
          <w:color w:val="000000"/>
          <w:sz w:val="22"/>
          <w:szCs w:val="22"/>
        </w:rPr>
        <w:t xml:space="preserve"> </w:t>
      </w:r>
    </w:p>
    <w:tbl>
      <w:tblPr>
        <w:tblW w:w="9025.0" w:type="dxa"/>
        <w:tblLayout w:type="fixed"/>
        <w:tblBorders>
          <w:top w:val="nil" w:sz="0" w:color="000000" w:space="0"/>
          <w:bottom w:val="nil" w:sz="0" w:color="000000" w:space="0"/>
          <w:left w:val="nil" w:sz="0" w:color="000000" w:space="0"/>
          <w:right w:val="nil" w:sz="0" w:color="000000" w:space="0"/>
          <w:insideH w:val="nil" w:sz="0" w:color="000000" w:space="0"/>
          <w:insideV w:val="nil" w:sz="0" w:color="000000" w:space="0"/>
        </w:tblBorders>
        <w:jc w:val="left"/>
        <w:tblInd w:w="0" w:type="dxa"/>
        <w:tblStyle w:val="Table5"/>
        <w:tblLook w:val="0"/>
      </w:tblPr>
      <w:tblGrid>
        <w:gridCol w:w="1940"/>
        <w:gridCol w:w="7085"/>
      </w:tblGrid>
      <w:tblGridChange w:id="0">
        <w:tblGrid>
          <w:gridCol w:w="1940"/>
          <w:gridCol w:w="7085"/>
        </w:tblGrid>
      </w:tblGridChange>
      <w:tr>
        <w:trPr>
          <w:trHeight w:val="695" w:hRule="atLeast"/>
        </w:trPr>
        <w:tc>
          <w:tcPr>
            <w:tcMar>
              <w:top w:w="100.0" w:type="dxa"/>
              <w:left w:w="100.0" w:type="dxa"/>
              <w:bottom w:w="100.0" w:type="dxa"/>
              <w:right w:w="100.0" w:type="dxa"/>
            </w:tcMar>
            <w:tcBorders>
              <w:top w:val="single" w:sz="8" w:color="000000" w:space="0"/>
              <w:bottom w:val="single" w:sz="8" w:color="000000" w:space="0"/>
              <w:left w:val="single" w:sz="8" w:color="000000" w:space="0"/>
              <w:right w:val="single" w:sz="8" w:color="000000" w:space="0"/>
            </w:tcBorders>
            <w:shd w:fill="auto" w:val="clear"/>
          </w:tcPr>
          <w:p w:rsidR="00000000" w:rsidDel="00000000" w:rsidRDefault="00000000" w14:paraId="0000008C" w:rsidP="00000000" w:rsidRPr="00000000">
            <w:pPr>
              <w:pBdr>
                <w:top w:val="nil" w:sz="0" w:color="auto" w:space="0"/>
                <w:bottom w:val="nil" w:sz="0" w:color="auto" w:space="0"/>
                <w:left w:val="nil" w:sz="0" w:color="auto" w:space="0"/>
                <w:right w:val="nil" w:sz="0" w:color="auto" w:space="0"/>
                <w:between w:val="nil" w:sz="0" w:color="auto" w:space="0"/>
              </w:pBdr>
              <w:ind w:left="260"/>
              <w:ind w:right="0"/>
              <w:ind w:firstLine="0"/>
              <w:spacing w:line="276" w:lineRule="auto"/>
              <w:rPr>
                <w:color w:val="000000"/>
                <w:sz w:val="22"/>
                <w:szCs w:val="22"/>
              </w:rPr>
            </w:pPr>
            <w:r w:rsidR="00000000" w:rsidDel="00000000" w:rsidRPr="00000000">
              <w:rPr>
                <w:rtl w:val="0"/>
                <w:color w:val="000000"/>
                <w:sz w:val="22"/>
                <w:szCs w:val="22"/>
              </w:rPr>
              <w:t>Nombres</w:t>
            </w:r>
          </w:p>
        </w:tc>
        <w:tc>
          <w:tcPr>
            <w:tcMar>
              <w:top w:w="100.0" w:type="dxa"/>
              <w:left w:w="100.0" w:type="dxa"/>
              <w:bottom w:w="100.0" w:type="dxa"/>
              <w:right w:w="100.0" w:type="dxa"/>
            </w:tcMar>
            <w:tcBorders>
              <w:top w:val="single" w:sz="8" w:color="000000" w:space="0"/>
              <w:bottom w:val="single" w:sz="8" w:color="000000" w:space="0"/>
              <w:left w:val="nil" w:sz="0" w:color="000000" w:space="0"/>
              <w:right w:val="single" w:sz="8" w:color="000000" w:space="0"/>
            </w:tcBorders>
            <w:shd w:fill="auto" w:val="clear"/>
          </w:tcPr>
          <w:p w:rsidR="00000000" w:rsidDel="00000000" w:rsidRDefault="00000000" w14:paraId="0000008D" w:rsidP="00000000" w:rsidRPr="00000000">
            <w:pPr>
              <w:pBdr>
                <w:top w:val="nil" w:sz="0" w:color="auto" w:space="0"/>
                <w:bottom w:val="nil" w:sz="0" w:color="auto" w:space="0"/>
                <w:left w:val="nil" w:sz="0" w:color="auto" w:space="0"/>
                <w:right w:val="nil" w:sz="0" w:color="auto" w:space="0"/>
                <w:between w:val="nil" w:sz="0" w:color="auto" w:space="0"/>
              </w:pBdr>
              <w:ind w:left="160"/>
              <w:ind w:right="0"/>
              <w:ind w:firstLine="0"/>
              <w:spacing w:line="276" w:lineRule="auto"/>
              <w:rPr>
                <w:b/>
                <w:u w:val="single"/>
                <w:color w:val="000000"/>
                <w:sz w:val="22"/>
                <w:szCs w:val="22"/>
              </w:rPr>
            </w:pPr>
            <w:r w:rsidR="00000000" w:rsidDel="00000000" w:rsidRPr="00000000">
              <w:rPr>
                <w:rtl w:val="0"/>
                <w:b/>
                <w:u w:val="single"/>
                <w:color w:val="000000"/>
                <w:sz w:val="22"/>
                <w:szCs w:val="22"/>
              </w:rPr>
              <w:t xml:space="preserve"> </w:t>
            </w:r>
          </w:p>
        </w:tc>
      </w:tr>
      <w:tr>
        <w:trPr>
          <w:trHeight w:val="695" w:hRule="atLeast"/>
        </w:trPr>
        <w:tc>
          <w:tcPr>
            <w:tcMar>
              <w:top w:w="100.0" w:type="dxa"/>
              <w:left w:w="100.0" w:type="dxa"/>
              <w:bottom w:w="100.0" w:type="dxa"/>
              <w:right w:w="100.0" w:type="dxa"/>
            </w:tcMar>
            <w:tcBorders>
              <w:top w:val="nil" w:sz="0" w:color="000000" w:space="0"/>
              <w:bottom w:val="single" w:sz="8" w:color="000000" w:space="0"/>
              <w:left w:val="single" w:sz="8" w:color="000000" w:space="0"/>
              <w:right w:val="single" w:sz="8" w:color="000000" w:space="0"/>
            </w:tcBorders>
            <w:shd w:fill="auto" w:val="clear"/>
          </w:tcPr>
          <w:p w:rsidR="00000000" w:rsidDel="00000000" w:rsidRDefault="00000000" w14:paraId="0000008E" w:rsidP="00000000" w:rsidRPr="00000000">
            <w:pPr>
              <w:pBdr>
                <w:top w:val="nil" w:sz="0" w:color="auto" w:space="0"/>
                <w:bottom w:val="nil" w:sz="0" w:color="auto" w:space="0"/>
                <w:left w:val="nil" w:sz="0" w:color="auto" w:space="0"/>
                <w:right w:val="nil" w:sz="0" w:color="auto" w:space="0"/>
                <w:between w:val="nil" w:sz="0" w:color="auto" w:space="0"/>
              </w:pBdr>
              <w:ind w:left="260"/>
              <w:ind w:right="0"/>
              <w:ind w:firstLine="0"/>
              <w:spacing w:line="276" w:lineRule="auto"/>
              <w:rPr>
                <w:color w:val="000000"/>
                <w:sz w:val="22"/>
                <w:szCs w:val="22"/>
              </w:rPr>
            </w:pPr>
            <w:r w:rsidR="00000000" w:rsidDel="00000000" w:rsidRPr="00000000">
              <w:rPr>
                <w:rtl w:val="0"/>
                <w:color w:val="000000"/>
                <w:sz w:val="22"/>
                <w:szCs w:val="22"/>
              </w:rPr>
              <w:t>Apellidos</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08F" w:rsidP="00000000" w:rsidRPr="00000000">
            <w:pPr>
              <w:pBdr>
                <w:top w:val="nil" w:sz="0" w:color="auto" w:space="0"/>
                <w:bottom w:val="nil" w:sz="0" w:color="auto" w:space="0"/>
                <w:left w:val="nil" w:sz="0" w:color="auto" w:space="0"/>
                <w:right w:val="nil" w:sz="0" w:color="auto" w:space="0"/>
                <w:between w:val="nil" w:sz="0" w:color="auto" w:space="0"/>
              </w:pBdr>
              <w:ind w:left="160"/>
              <w:ind w:right="0"/>
              <w:ind w:firstLine="0"/>
              <w:spacing w:line="276" w:lineRule="auto"/>
              <w:rPr>
                <w:b/>
                <w:u w:val="single"/>
                <w:color w:val="000000"/>
                <w:sz w:val="22"/>
                <w:szCs w:val="22"/>
              </w:rPr>
            </w:pPr>
            <w:r w:rsidR="00000000" w:rsidDel="00000000" w:rsidRPr="00000000">
              <w:rPr>
                <w:rtl w:val="0"/>
                <w:b/>
                <w:u w:val="single"/>
                <w:color w:val="000000"/>
                <w:sz w:val="22"/>
                <w:szCs w:val="22"/>
              </w:rPr>
              <w:t xml:space="preserve"> </w:t>
            </w:r>
          </w:p>
        </w:tc>
      </w:tr>
      <w:tr>
        <w:trPr>
          <w:trHeight w:val="695" w:hRule="atLeast"/>
        </w:trPr>
        <w:tc>
          <w:tcPr>
            <w:tcMar>
              <w:top w:w="100.0" w:type="dxa"/>
              <w:left w:w="100.0" w:type="dxa"/>
              <w:bottom w:w="100.0" w:type="dxa"/>
              <w:right w:w="100.0" w:type="dxa"/>
            </w:tcMar>
            <w:tcBorders>
              <w:top w:val="nil" w:sz="0" w:color="000000" w:space="0"/>
              <w:bottom w:val="single" w:sz="8" w:color="000000" w:space="0"/>
              <w:left w:val="single" w:sz="8" w:color="000000" w:space="0"/>
              <w:right w:val="single" w:sz="8" w:color="000000" w:space="0"/>
            </w:tcBorders>
            <w:shd w:fill="auto" w:val="clear"/>
          </w:tcPr>
          <w:p w:rsidR="00000000" w:rsidDel="00000000" w:rsidRDefault="00000000" w14:paraId="00000090" w:rsidP="00000000" w:rsidRPr="00000000">
            <w:pPr>
              <w:pBdr>
                <w:top w:val="nil" w:sz="0" w:color="auto" w:space="0"/>
                <w:bottom w:val="nil" w:sz="0" w:color="auto" w:space="0"/>
                <w:left w:val="nil" w:sz="0" w:color="auto" w:space="0"/>
                <w:right w:val="nil" w:sz="0" w:color="auto" w:space="0"/>
                <w:between w:val="nil" w:sz="0" w:color="auto" w:space="0"/>
              </w:pBdr>
              <w:ind w:left="260"/>
              <w:ind w:right="0"/>
              <w:ind w:firstLine="0"/>
              <w:spacing w:line="276" w:lineRule="auto"/>
              <w:rPr>
                <w:color w:val="000000"/>
                <w:sz w:val="22"/>
                <w:szCs w:val="22"/>
              </w:rPr>
            </w:pPr>
            <w:r w:rsidR="00000000" w:rsidDel="00000000" w:rsidRPr="00000000">
              <w:rPr>
                <w:rtl w:val="0"/>
                <w:color w:val="000000"/>
                <w:sz w:val="22"/>
                <w:szCs w:val="22"/>
              </w:rPr>
              <w:t>CUIT</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091" w:rsidP="00000000" w:rsidRPr="00000000">
            <w:pPr>
              <w:pBdr>
                <w:top w:val="nil" w:sz="0" w:color="auto" w:space="0"/>
                <w:bottom w:val="nil" w:sz="0" w:color="auto" w:space="0"/>
                <w:left w:val="nil" w:sz="0" w:color="auto" w:space="0"/>
                <w:right w:val="nil" w:sz="0" w:color="auto" w:space="0"/>
                <w:between w:val="nil" w:sz="0" w:color="auto" w:space="0"/>
              </w:pBdr>
              <w:ind w:left="160"/>
              <w:ind w:right="0"/>
              <w:ind w:firstLine="0"/>
              <w:spacing w:line="276" w:lineRule="auto"/>
              <w:rPr>
                <w:b/>
                <w:u w:val="single"/>
                <w:color w:val="000000"/>
                <w:sz w:val="22"/>
                <w:szCs w:val="22"/>
              </w:rPr>
            </w:pPr>
            <w:r w:rsidR="00000000" w:rsidDel="00000000" w:rsidRPr="00000000">
              <w:rPr>
                <w:rtl w:val="0"/>
                <w:b/>
                <w:u w:val="single"/>
                <w:color w:val="000000"/>
                <w:sz w:val="22"/>
                <w:szCs w:val="22"/>
              </w:rPr>
              <w:t xml:space="preserve"> </w:t>
            </w:r>
          </w:p>
        </w:tc>
      </w:tr>
      <w:tr>
        <w:trPr>
          <w:trHeight w:val="482" w:hRule="atLeast"/>
        </w:trPr>
        <w:tc>
          <w:tcPr>
            <w:tcMar>
              <w:top w:w="100.0" w:type="dxa"/>
              <w:left w:w="100.0" w:type="dxa"/>
              <w:bottom w:w="100.0" w:type="dxa"/>
              <w:right w:w="100.0" w:type="dxa"/>
            </w:tcMar>
            <w:tcBorders>
              <w:top w:val="nil" w:sz="0" w:color="000000" w:space="0"/>
              <w:bottom w:val="single" w:sz="8" w:color="000000" w:space="0"/>
              <w:left w:val="single" w:sz="8" w:color="000000" w:space="0"/>
              <w:right w:val="single" w:sz="8" w:color="000000" w:space="0"/>
            </w:tcBorders>
            <w:shd w:fill="auto" w:val="clear"/>
          </w:tcPr>
          <w:p w:rsidR="00000000" w:rsidDel="00000000" w:rsidRDefault="00000000" w14:paraId="00000092" w:rsidP="00000000" w:rsidRPr="00000000">
            <w:pPr>
              <w:pBdr>
                <w:top w:val="nil" w:sz="0" w:color="auto" w:space="0"/>
                <w:bottom w:val="nil" w:sz="0" w:color="auto" w:space="0"/>
                <w:left w:val="nil" w:sz="0" w:color="auto" w:space="0"/>
                <w:right w:val="nil" w:sz="0" w:color="auto" w:space="0"/>
                <w:between w:val="nil" w:sz="0" w:color="auto" w:space="0"/>
              </w:pBdr>
              <w:ind w:left="260"/>
              <w:ind w:right="0"/>
              <w:ind w:firstLine="0"/>
              <w:spacing w:line="276" w:lineRule="auto"/>
              <w:rPr>
                <w:color w:val="000000"/>
                <w:sz w:val="22"/>
                <w:szCs w:val="22"/>
              </w:rPr>
            </w:pPr>
            <w:r w:rsidR="00000000" w:rsidDel="00000000" w:rsidRPr="00000000">
              <w:rPr>
                <w:rtl w:val="0"/>
                <w:color w:val="000000"/>
                <w:sz w:val="22"/>
                <w:szCs w:val="22"/>
              </w:rPr>
              <w:t>Cargo</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093" w:rsidP="00000000" w:rsidRPr="00000000">
            <w:pPr>
              <w:pBdr>
                <w:top w:val="nil" w:sz="0" w:color="auto" w:space="0"/>
                <w:bottom w:val="nil" w:sz="0" w:color="auto" w:space="0"/>
                <w:left w:val="nil" w:sz="0" w:color="auto" w:space="0"/>
                <w:right w:val="nil" w:sz="0" w:color="auto" w:space="0"/>
                <w:between w:val="nil" w:sz="0" w:color="auto" w:space="0"/>
              </w:pBdr>
              <w:ind w:left="160"/>
              <w:ind w:right="0"/>
              <w:ind w:firstLine="0"/>
              <w:spacing w:line="276" w:lineRule="auto"/>
              <w:rPr>
                <w:b/>
                <w:u w:val="single"/>
                <w:color w:val="000000"/>
                <w:sz w:val="22"/>
                <w:szCs w:val="22"/>
              </w:rPr>
            </w:pPr>
            <w:r w:rsidR="00000000" w:rsidDel="00000000" w:rsidRPr="00000000">
              <w:rPr>
                <w:rtl w:val="0"/>
                <w:b/>
                <w:u w:val="single"/>
                <w:color w:val="000000"/>
                <w:sz w:val="22"/>
                <w:szCs w:val="22"/>
              </w:rPr>
              <w:t xml:space="preserve"> </w:t>
            </w:r>
          </w:p>
        </w:tc>
      </w:tr>
      <w:tr>
        <w:trPr>
          <w:trHeight w:val="588" w:hRule="atLeast"/>
        </w:trPr>
        <w:tc>
          <w:tcPr>
            <w:tcMar>
              <w:top w:w="100.0" w:type="dxa"/>
              <w:left w:w="100.0" w:type="dxa"/>
              <w:bottom w:w="100.0" w:type="dxa"/>
              <w:right w:w="100.0" w:type="dxa"/>
            </w:tcMar>
            <w:tcBorders>
              <w:top w:val="nil" w:sz="0" w:color="000000" w:space="0"/>
              <w:bottom w:val="single" w:sz="8" w:color="000000" w:space="0"/>
              <w:left w:val="single" w:sz="8" w:color="000000" w:space="0"/>
              <w:right w:val="single" w:sz="8" w:color="000000" w:space="0"/>
            </w:tcBorders>
            <w:shd w:fill="auto" w:val="clear"/>
          </w:tcPr>
          <w:p w:rsidR="00000000" w:rsidDel="00000000" w:rsidRDefault="00000000" w14:paraId="00000094" w:rsidP="00000000" w:rsidRPr="00000000">
            <w:pPr>
              <w:pBdr>
                <w:top w:val="nil" w:sz="0" w:color="auto" w:space="0"/>
                <w:bottom w:val="nil" w:sz="0" w:color="auto" w:space="0"/>
                <w:left w:val="nil" w:sz="0" w:color="auto" w:space="0"/>
                <w:right w:val="nil" w:sz="0" w:color="auto" w:space="0"/>
                <w:between w:val="nil" w:sz="0" w:color="auto" w:space="0"/>
              </w:pBdr>
              <w:ind w:left="260"/>
              <w:ind w:right="0"/>
              <w:ind w:firstLine="0"/>
              <w:spacing w:line="276" w:lineRule="auto"/>
              <w:rPr>
                <w:color w:val="000000"/>
                <w:sz w:val="22"/>
                <w:szCs w:val="22"/>
              </w:rPr>
            </w:pPr>
            <w:r w:rsidR="00000000" w:rsidDel="00000000" w:rsidRPr="00000000">
              <w:rPr>
                <w:rtl w:val="0"/>
                <w:color w:val="000000"/>
                <w:sz w:val="22"/>
                <w:szCs w:val="22"/>
              </w:rPr>
              <w:t>Jurisdicción</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095" w:rsidP="00000000" w:rsidRPr="00000000">
            <w:pPr>
              <w:pBdr>
                <w:top w:val="nil" w:sz="0" w:color="auto" w:space="0"/>
                <w:bottom w:val="nil" w:sz="0" w:color="auto" w:space="0"/>
                <w:left w:val="nil" w:sz="0" w:color="auto" w:space="0"/>
                <w:right w:val="nil" w:sz="0" w:color="auto" w:space="0"/>
                <w:between w:val="nil" w:sz="0" w:color="auto" w:space="0"/>
              </w:pBdr>
              <w:ind w:left="160"/>
              <w:ind w:right="0"/>
              <w:ind w:firstLine="0"/>
              <w:spacing w:line="276" w:lineRule="auto"/>
              <w:rPr>
                <w:b/>
                <w:u w:val="single"/>
                <w:color w:val="000000"/>
                <w:sz w:val="22"/>
                <w:szCs w:val="22"/>
              </w:rPr>
            </w:pPr>
            <w:r w:rsidR="00000000" w:rsidDel="00000000" w:rsidRPr="00000000">
              <w:rPr>
                <w:rtl w:val="0"/>
                <w:b/>
                <w:u w:val="single"/>
                <w:color w:val="000000"/>
                <w:sz w:val="22"/>
                <w:szCs w:val="22"/>
              </w:rPr>
              <w:t xml:space="preserve"> </w:t>
            </w:r>
          </w:p>
        </w:tc>
      </w:tr>
    </w:tbl>
    <w:p w:rsidR="00000000" w:rsidDel="00000000" w:rsidRDefault="00000000" w14:paraId="00000096" w:rsidP="00000000" w:rsidRPr="00000000">
      <w:pPr>
        <w:pBdr>
          <w:top w:val="nil" w:sz="0" w:color="auto" w:space="0"/>
          <w:bottom w:val="nil" w:sz="0" w:color="auto" w:space="0"/>
          <w:left w:val="nil" w:sz="0" w:color="auto" w:space="0"/>
          <w:right w:val="nil" w:sz="0" w:color="auto" w:space="0"/>
          <w:between w:val="nil" w:sz="0" w:color="auto" w:space="0"/>
        </w:pBdr>
        <w:ind w:right="0"/>
        <w:spacing w:before="20" w:after="240" w:line="276" w:lineRule="auto"/>
        <w:rPr>
          <w:b/>
          <w:u w:val="single"/>
          <w:color w:val="000000"/>
          <w:sz w:val="22"/>
          <w:szCs w:val="22"/>
        </w:rPr>
      </w:pPr>
      <w:r w:rsidR="00000000" w:rsidDel="00000000" w:rsidRPr="00000000">
        <w:rPr>
          <w:rtl w:val="0"/>
          <w:b/>
          <w:i/>
          <w:u w:val="single"/>
          <w:color w:val="000000"/>
          <w:sz w:val="22"/>
          <w:szCs w:val="22"/>
        </w:rPr>
        <w:t xml:space="preserve"> </w:t>
      </w:r>
      <w:r w:rsidR="00000000" w:rsidDel="00000000" w:rsidRPr="00000000">
        <w:rPr>
          <w:rtl w:val="0"/>
          <w:b/>
          <w:u w:val="single"/>
          <w:color w:val="000000"/>
          <w:sz w:val="22"/>
          <w:szCs w:val="22"/>
        </w:rPr>
        <w:t>Tipo de vínculo</w:t>
      </w:r>
    </w:p>
    <w:p w:rsidR="00000000" w:rsidDel="00000000" w:rsidRDefault="00000000" w14:paraId="00000097" w:rsidP="00000000" w:rsidRPr="00000000">
      <w:pPr>
        <w:pBdr>
          <w:top w:val="nil" w:sz="0" w:color="auto" w:space="0"/>
          <w:bottom w:val="nil" w:sz="0" w:color="auto" w:space="0"/>
          <w:left w:val="nil" w:sz="0" w:color="auto" w:space="0"/>
          <w:right w:val="nil" w:sz="0" w:color="auto" w:space="0"/>
          <w:between w:val="nil" w:sz="0" w:color="auto" w:space="0"/>
        </w:pBdr>
        <w:ind w:right="0"/>
        <w:spacing w:after="240" w:line="276" w:lineRule="auto"/>
        <w:rPr>
          <w:i/>
          <w:color w:val="000000"/>
          <w:sz w:val="22"/>
          <w:szCs w:val="22"/>
        </w:rPr>
      </w:pPr>
      <w:r w:rsidR="00000000" w:rsidDel="00000000" w:rsidRPr="00000000">
        <w:rPr>
          <w:rtl w:val="0"/>
          <w:color w:val="000000"/>
          <w:sz w:val="22"/>
          <w:szCs w:val="22"/>
        </w:rPr>
        <w:t xml:space="preserve"> </w:t>
      </w:r>
      <w:r w:rsidR="00000000" w:rsidDel="00000000" w:rsidRPr="00000000">
        <w:rPr>
          <w:rtl w:val="0"/>
          <w:i/>
          <w:color w:val="000000"/>
          <w:sz w:val="22"/>
          <w:szCs w:val="22"/>
        </w:rPr>
        <w:t>(Marque con una X donde corresponda y brinde la información adicional requerida para el tipo de vínculo elegido)</w:t>
      </w:r>
    </w:p>
    <w:tbl>
      <w:tblPr>
        <w:tblW w:w="9025.0" w:type="dxa"/>
        <w:tblLayout w:type="fixed"/>
        <w:tblBorders>
          <w:top w:val="nil" w:sz="0" w:color="000000" w:space="0"/>
          <w:bottom w:val="nil" w:sz="0" w:color="000000" w:space="0"/>
          <w:left w:val="nil" w:sz="0" w:color="000000" w:space="0"/>
          <w:right w:val="nil" w:sz="0" w:color="000000" w:space="0"/>
          <w:insideH w:val="nil" w:sz="0" w:color="000000" w:space="0"/>
          <w:insideV w:val="nil" w:sz="0" w:color="000000" w:space="0"/>
        </w:tblBorders>
        <w:jc w:val="left"/>
        <w:tblInd w:w="0" w:type="dxa"/>
        <w:tblStyle w:val="Table6"/>
        <w:tblLook w:val="0"/>
      </w:tblPr>
      <w:tblGrid>
        <w:gridCol w:w="3184"/>
        <w:gridCol w:w="473"/>
        <w:gridCol w:w="5368"/>
      </w:tblGrid>
      <w:tblGridChange w:id="0">
        <w:tblGrid>
          <w:gridCol w:w="3184"/>
          <w:gridCol w:w="473"/>
          <w:gridCol w:w="5368"/>
        </w:tblGrid>
      </w:tblGridChange>
      <w:tr>
        <w:trPr>
          <w:trHeight w:val="650" w:hRule="atLeast"/>
        </w:trPr>
        <w:tc>
          <w:tcPr>
            <w:tcMar>
              <w:top w:w="100.0" w:type="dxa"/>
              <w:left w:w="100.0" w:type="dxa"/>
              <w:bottom w:w="100.0" w:type="dxa"/>
              <w:right w:w="100.0" w:type="dxa"/>
            </w:tcMar>
            <w:tcBorders>
              <w:top w:val="single" w:sz="8" w:color="000000" w:space="0"/>
              <w:bottom w:val="single" w:sz="8" w:color="000000" w:space="0"/>
              <w:left w:val="single" w:sz="8" w:color="000000" w:space="0"/>
              <w:right w:val="single" w:sz="8" w:color="000000" w:space="0"/>
            </w:tcBorders>
            <w:shd w:fill="auto" w:val="clear"/>
          </w:tcPr>
          <w:p w:rsidR="00000000" w:rsidDel="00000000" w:rsidRDefault="00000000" w14:paraId="00000098" w:rsidP="00000000" w:rsidRPr="00000000">
            <w:pPr>
              <w:pBdr>
                <w:top w:val="nil" w:sz="0" w:color="auto" w:space="0"/>
                <w:bottom w:val="nil" w:sz="0" w:color="auto" w:space="0"/>
                <w:left w:val="nil" w:sz="0" w:color="auto" w:space="0"/>
                <w:right w:val="nil" w:sz="0" w:color="auto" w:space="0"/>
                <w:between w:val="nil" w:sz="0" w:color="auto" w:space="0"/>
              </w:pBdr>
              <w:ind w:left="260"/>
              <w:ind w:right="0"/>
              <w:ind w:firstLine="0"/>
              <w:spacing w:line="276" w:lineRule="auto"/>
              <w:rPr>
                <w:color w:val="000000"/>
                <w:sz w:val="22"/>
                <w:szCs w:val="22"/>
              </w:rPr>
            </w:pPr>
            <w:r w:rsidR="00000000" w:rsidDel="00000000" w:rsidRPr="00000000">
              <w:rPr>
                <w:rtl w:val="0"/>
                <w:b/>
                <w:i/>
                <w:u w:val="single"/>
                <w:color w:val="000000"/>
                <w:sz w:val="22"/>
                <w:szCs w:val="22"/>
              </w:rPr>
              <w:t xml:space="preserve"> </w:t>
            </w:r>
            <w:r w:rsidR="00000000" w:rsidDel="00000000" w:rsidRPr="00000000">
              <w:rPr>
                <w:rtl w:val="0"/>
                <w:color w:val="000000"/>
                <w:sz w:val="22"/>
                <w:szCs w:val="22"/>
              </w:rPr>
              <w:t>Sociedad o comunidad</w:t>
            </w:r>
          </w:p>
        </w:tc>
        <w:tc>
          <w:tcPr>
            <w:tcMar>
              <w:top w:w="100.0" w:type="dxa"/>
              <w:left w:w="100.0" w:type="dxa"/>
              <w:bottom w:w="100.0" w:type="dxa"/>
              <w:right w:w="100.0" w:type="dxa"/>
            </w:tcMar>
            <w:tcBorders>
              <w:top w:val="single" w:sz="8" w:color="000000" w:space="0"/>
              <w:bottom w:val="single" w:sz="8" w:color="000000" w:space="0"/>
              <w:left w:val="nil" w:sz="0" w:color="000000" w:space="0"/>
              <w:right w:val="single" w:sz="8" w:color="000000" w:space="0"/>
            </w:tcBorders>
            <w:shd w:fill="auto" w:val="clear"/>
          </w:tcPr>
          <w:p w:rsidR="00000000" w:rsidDel="00000000" w:rsidRDefault="00000000" w14:paraId="00000099" w:rsidP="00000000" w:rsidRPr="00000000">
            <w:pPr>
              <w:pBdr>
                <w:top w:val="nil" w:sz="0" w:color="auto" w:space="0"/>
                <w:bottom w:val="nil" w:sz="0" w:color="auto" w:space="0"/>
                <w:left w:val="nil" w:sz="0" w:color="auto" w:space="0"/>
                <w:right w:val="nil" w:sz="0" w:color="auto" w:space="0"/>
                <w:between w:val="nil" w:sz="0" w:color="auto" w:space="0"/>
              </w:pBdr>
              <w:ind w:left="160"/>
              <w:ind w:right="0"/>
              <w:ind w:firstLine="0"/>
              <w:spacing w:before="240" w:after="240" w:line="276" w:lineRule="auto"/>
              <w:rPr>
                <w:color w:val="000000"/>
                <w:sz w:val="22"/>
                <w:szCs w:val="22"/>
              </w:rPr>
            </w:pPr>
            <w:r w:rsidR="00000000" w:rsidDel="00000000" w:rsidRPr="00000000">
              <w:rPr>
                <w:rtl w:val="0"/>
                <w:color w:val="000000"/>
                <w:sz w:val="22"/>
                <w:szCs w:val="22"/>
              </w:rPr>
              <w:t xml:space="preserve"> </w:t>
            </w:r>
          </w:p>
        </w:tc>
        <w:tc>
          <w:tcPr>
            <w:tcMar>
              <w:top w:w="100.0" w:type="dxa"/>
              <w:left w:w="100.0" w:type="dxa"/>
              <w:bottom w:w="100.0" w:type="dxa"/>
              <w:right w:w="100.0" w:type="dxa"/>
            </w:tcMar>
            <w:tcBorders>
              <w:top w:val="single" w:sz="8" w:color="000000" w:space="0"/>
              <w:bottom w:val="single" w:sz="8" w:color="000000" w:space="0"/>
              <w:left w:val="nil" w:sz="0" w:color="000000" w:space="0"/>
              <w:right w:val="single" w:sz="8" w:color="000000" w:space="0"/>
            </w:tcBorders>
            <w:shd w:fill="auto" w:val="clear"/>
          </w:tcPr>
          <w:p w:rsidR="00000000" w:rsidDel="00000000" w:rsidRDefault="00000000" w14:paraId="0000009A" w:rsidP="00000000" w:rsidRPr="00000000">
            <w:pPr>
              <w:pBdr>
                <w:top w:val="nil" w:sz="0" w:color="auto" w:space="0"/>
                <w:bottom w:val="nil" w:sz="0" w:color="auto" w:space="0"/>
                <w:left w:val="nil" w:sz="0" w:color="auto" w:space="0"/>
                <w:right w:val="nil" w:sz="0" w:color="auto" w:space="0"/>
                <w:between w:val="nil" w:sz="0" w:color="auto" w:space="0"/>
              </w:pBdr>
              <w:ind w:left="260"/>
              <w:ind w:right="0"/>
              <w:ind w:firstLine="0"/>
              <w:spacing w:line="276" w:lineRule="auto"/>
              <w:rPr>
                <w:color w:val="000000"/>
                <w:sz w:val="22"/>
                <w:szCs w:val="22"/>
              </w:rPr>
            </w:pPr>
            <w:r w:rsidR="00000000" w:rsidDel="00000000" w:rsidRPr="00000000">
              <w:rPr>
                <w:rtl w:val="0"/>
                <w:color w:val="000000"/>
                <w:sz w:val="22"/>
                <w:szCs w:val="22"/>
              </w:rPr>
              <w:t>Detalle Razón Social y CUIT.</w:t>
            </w:r>
          </w:p>
        </w:tc>
      </w:tr>
      <w:tr>
        <w:trPr>
          <w:trHeight w:val="1385" w:hRule="atLeast"/>
        </w:trPr>
        <w:tc>
          <w:tcPr>
            <w:tcMar>
              <w:top w:w="100.0" w:type="dxa"/>
              <w:left w:w="100.0" w:type="dxa"/>
              <w:bottom w:w="100.0" w:type="dxa"/>
              <w:right w:w="100.0" w:type="dxa"/>
            </w:tcMar>
            <w:tcBorders>
              <w:top w:val="nil" w:sz="0" w:color="000000" w:space="0"/>
              <w:bottom w:val="single" w:sz="8" w:color="000000" w:space="0"/>
              <w:left w:val="single" w:sz="8" w:color="000000" w:space="0"/>
              <w:right w:val="single" w:sz="8" w:color="000000" w:space="0"/>
            </w:tcBorders>
            <w:shd w:fill="auto" w:val="clear"/>
          </w:tcPr>
          <w:p w:rsidR="00000000" w:rsidDel="00000000" w:rsidRDefault="00000000" w14:paraId="0000009B" w:rsidP="00000000" w:rsidRPr="00000000">
            <w:pPr>
              <w:pBdr>
                <w:top w:val="nil" w:sz="0" w:color="auto" w:space="0"/>
                <w:bottom w:val="nil" w:sz="0" w:color="auto" w:space="0"/>
                <w:left w:val="nil" w:sz="0" w:color="auto" w:space="0"/>
                <w:right w:val="nil" w:sz="0" w:color="auto" w:space="0"/>
                <w:between w:val="nil" w:sz="0" w:color="auto" w:space="0"/>
              </w:pBdr>
              <w:ind w:left="260"/>
              <w:ind w:right="0"/>
              <w:ind w:firstLine="0"/>
              <w:spacing w:before="240" w:after="240" w:line="276" w:lineRule="auto"/>
              <w:rPr>
                <w:color w:val="000000"/>
                <w:sz w:val="22"/>
                <w:szCs w:val="22"/>
              </w:rPr>
            </w:pPr>
            <w:r>
              <w:rPr>
                <w:color w:val="000000"/>
                <w:sz w:val="22"/>
                <w:szCs w:val="22"/>
              </w:rPr>
              <w:t xml:space="preserve">Parentesco                                   </w:t>
            </w:r>
            <w:r>
              <w:rPr>
                <w:color w:val="000000"/>
                <w:sz w:val="22"/>
                <w:szCs w:val="22"/>
              </w:rPr>
              <w:tab/>
            </w:r>
            <w:r>
              <w:rPr>
                <w:color w:val="000000"/>
                <w:sz w:val="22"/>
                <w:szCs w:val="22"/>
              </w:rPr>
              <w:t>por</w:t>
            </w:r>
          </w:p>
          <w:p w:rsidR="00000000" w:rsidDel="00000000" w:rsidRDefault="00000000" w14:paraId="0000009C" w:rsidP="00000000" w:rsidRPr="00000000">
            <w:pPr>
              <w:pBdr>
                <w:top w:val="nil" w:sz="0" w:color="auto" w:space="0"/>
                <w:bottom w:val="nil" w:sz="0" w:color="auto" w:space="0"/>
                <w:left w:val="nil" w:sz="0" w:color="auto" w:space="0"/>
                <w:right w:val="nil" w:sz="0" w:color="auto" w:space="0"/>
                <w:between w:val="nil" w:sz="0" w:color="auto" w:space="0"/>
              </w:pBdr>
              <w:ind w:left="260"/>
              <w:ind w:right="100"/>
              <w:ind w:firstLine="0"/>
              <w:spacing w:line="276" w:lineRule="auto"/>
              <w:rPr>
                <w:color w:val="000000"/>
                <w:sz w:val="22"/>
                <w:szCs w:val="22"/>
              </w:rPr>
            </w:pPr>
            <w:r w:rsidR="00000000" w:rsidDel="00000000" w:rsidRPr="00000000">
              <w:rPr>
                <w:rtl w:val="0"/>
                <w:color w:val="000000"/>
                <w:sz w:val="22"/>
                <w:szCs w:val="22"/>
              </w:rPr>
              <w:t>consanguinidad dentro del cuarto grado y segundo de afinidad</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09D" w:rsidP="00000000" w:rsidRPr="00000000">
            <w:pPr>
              <w:pBdr>
                <w:top w:val="nil" w:sz="0" w:color="auto" w:space="0"/>
                <w:bottom w:val="nil" w:sz="0" w:color="auto" w:space="0"/>
                <w:left w:val="nil" w:sz="0" w:color="auto" w:space="0"/>
                <w:right w:val="nil" w:sz="0" w:color="auto" w:space="0"/>
                <w:between w:val="nil" w:sz="0" w:color="auto" w:space="0"/>
              </w:pBdr>
              <w:ind w:left="160"/>
              <w:ind w:right="0"/>
              <w:ind w:firstLine="0"/>
              <w:spacing w:before="240" w:after="240" w:line="276" w:lineRule="auto"/>
              <w:rPr>
                <w:color w:val="000000"/>
                <w:sz w:val="22"/>
                <w:szCs w:val="22"/>
              </w:rPr>
            </w:pPr>
            <w:r w:rsidR="00000000" w:rsidDel="00000000" w:rsidRPr="00000000">
              <w:rPr>
                <w:rtl w:val="0"/>
                <w:color w:val="000000"/>
                <w:sz w:val="22"/>
                <w:szCs w:val="22"/>
              </w:rPr>
              <w:t xml:space="preserve"> </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09E" w:rsidP="00000000" w:rsidRPr="00000000">
            <w:pPr>
              <w:pBdr>
                <w:top w:val="nil" w:sz="0" w:color="auto" w:space="0"/>
                <w:bottom w:val="nil" w:sz="0" w:color="auto" w:space="0"/>
                <w:left w:val="nil" w:sz="0" w:color="auto" w:space="0"/>
                <w:right w:val="nil" w:sz="0" w:color="auto" w:space="0"/>
                <w:between w:val="nil" w:sz="0" w:color="auto" w:space="0"/>
              </w:pBdr>
              <w:ind w:left="160"/>
              <w:ind w:right="0"/>
              <w:ind w:firstLine="0"/>
              <w:spacing w:after="240" w:line="276" w:lineRule="auto"/>
              <w:rPr>
                <w:i/>
                <w:color w:val="000000"/>
                <w:sz w:val="22"/>
                <w:szCs w:val="22"/>
              </w:rPr>
            </w:pPr>
            <w:r w:rsidR="00000000" w:rsidDel="00000000" w:rsidRPr="00000000">
              <w:rPr>
                <w:rtl w:val="0"/>
                <w:i/>
                <w:color w:val="000000"/>
                <w:sz w:val="22"/>
                <w:szCs w:val="22"/>
              </w:rPr>
              <w:t xml:space="preserve"> </w:t>
            </w:r>
          </w:p>
          <w:p w:rsidR="00000000" w:rsidDel="00000000" w:rsidRDefault="00000000" w14:paraId="0000009F" w:rsidP="00000000" w:rsidRPr="00000000">
            <w:pPr>
              <w:pBdr>
                <w:top w:val="nil" w:sz="0" w:color="auto" w:space="0"/>
                <w:bottom w:val="nil" w:sz="0" w:color="auto" w:space="0"/>
                <w:left w:val="nil" w:sz="0" w:color="auto" w:space="0"/>
                <w:right w:val="nil" w:sz="0" w:color="auto" w:space="0"/>
                <w:between w:val="nil" w:sz="0" w:color="auto" w:space="0"/>
              </w:pBdr>
              <w:ind w:left="260"/>
              <w:ind w:right="0"/>
              <w:ind w:firstLine="0"/>
              <w:spacing w:line="276" w:lineRule="auto"/>
              <w:rPr>
                <w:color w:val="000000"/>
                <w:sz w:val="22"/>
                <w:szCs w:val="22"/>
              </w:rPr>
            </w:pPr>
            <w:r w:rsidR="00000000" w:rsidDel="00000000" w:rsidRPr="00000000">
              <w:rPr>
                <w:rtl w:val="0"/>
                <w:color w:val="000000"/>
                <w:sz w:val="22"/>
                <w:szCs w:val="22"/>
              </w:rPr>
              <w:t>Detalle qué parentesco existe concretamente.</w:t>
            </w:r>
          </w:p>
        </w:tc>
      </w:tr>
      <w:tr>
        <w:trPr>
          <w:trHeight w:val="890" w:hRule="atLeast"/>
        </w:trPr>
        <w:tc>
          <w:tcPr>
            <w:tcMar>
              <w:top w:w="100.0" w:type="dxa"/>
              <w:left w:w="100.0" w:type="dxa"/>
              <w:bottom w:w="100.0" w:type="dxa"/>
              <w:right w:w="100.0" w:type="dxa"/>
            </w:tcMar>
            <w:tcBorders>
              <w:top w:val="nil" w:sz="0" w:color="000000" w:space="0"/>
              <w:bottom w:val="single" w:sz="8" w:color="000000" w:space="0"/>
              <w:left w:val="single" w:sz="8" w:color="000000" w:space="0"/>
              <w:right w:val="single" w:sz="8" w:color="000000" w:space="0"/>
            </w:tcBorders>
            <w:shd w:fill="auto" w:val="clear"/>
          </w:tcPr>
          <w:p w:rsidR="00000000" w:rsidDel="00000000" w:rsidRDefault="00000000" w14:paraId="000000A0" w:rsidP="00000000" w:rsidRPr="00000000">
            <w:pPr>
              <w:pBdr>
                <w:top w:val="nil" w:sz="0" w:color="auto" w:space="0"/>
                <w:bottom w:val="nil" w:sz="0" w:color="auto" w:space="0"/>
                <w:left w:val="nil" w:sz="0" w:color="auto" w:space="0"/>
                <w:right w:val="nil" w:sz="0" w:color="auto" w:space="0"/>
                <w:between w:val="nil" w:sz="0" w:color="auto" w:space="0"/>
              </w:pBdr>
              <w:ind w:left="260"/>
              <w:ind w:right="0"/>
              <w:ind w:firstLine="0"/>
              <w:spacing w:before="120" w:line="276" w:lineRule="auto"/>
              <w:rPr>
                <w:color w:val="000000"/>
                <w:sz w:val="22"/>
                <w:szCs w:val="22"/>
              </w:rPr>
            </w:pPr>
            <w:r w:rsidR="00000000" w:rsidDel="00000000" w:rsidRPr="00000000">
              <w:rPr>
                <w:rtl w:val="0"/>
                <w:color w:val="000000"/>
                <w:sz w:val="22"/>
                <w:szCs w:val="22"/>
              </w:rPr>
              <w:t>Pleito pendiente</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0A1" w:rsidP="00000000" w:rsidRPr="00000000">
            <w:pPr>
              <w:pBdr>
                <w:top w:val="nil" w:sz="0" w:color="auto" w:space="0"/>
                <w:bottom w:val="nil" w:sz="0" w:color="auto" w:space="0"/>
                <w:left w:val="nil" w:sz="0" w:color="auto" w:space="0"/>
                <w:right w:val="nil" w:sz="0" w:color="auto" w:space="0"/>
                <w:between w:val="nil" w:sz="0" w:color="auto" w:space="0"/>
              </w:pBdr>
              <w:ind w:left="160"/>
              <w:ind w:right="0"/>
              <w:ind w:firstLine="0"/>
              <w:spacing w:before="240" w:after="240" w:line="276" w:lineRule="auto"/>
              <w:rPr>
                <w:color w:val="000000"/>
                <w:sz w:val="22"/>
                <w:szCs w:val="22"/>
              </w:rPr>
            </w:pPr>
            <w:r w:rsidR="00000000" w:rsidDel="00000000" w:rsidRPr="00000000">
              <w:rPr>
                <w:rtl w:val="0"/>
                <w:color w:val="000000"/>
                <w:sz w:val="22"/>
                <w:szCs w:val="22"/>
              </w:rPr>
              <w:t xml:space="preserve"> </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0A2" w:rsidP="00000000" w:rsidRPr="00000000">
            <w:pPr>
              <w:pBdr>
                <w:top w:val="nil" w:sz="0" w:color="auto" w:space="0"/>
                <w:bottom w:val="nil" w:sz="0" w:color="auto" w:space="0"/>
                <w:left w:val="nil" w:sz="0" w:color="auto" w:space="0"/>
                <w:right w:val="nil" w:sz="0" w:color="auto" w:space="0"/>
                <w:between w:val="nil" w:sz="0" w:color="auto" w:space="0"/>
              </w:pBdr>
              <w:ind w:left="260"/>
              <w:ind w:right="100"/>
              <w:ind w:firstLine="0"/>
              <w:spacing w:line="276" w:lineRule="auto"/>
              <w:rPr>
                <w:color w:val="000000"/>
                <w:sz w:val="22"/>
                <w:szCs w:val="22"/>
              </w:rPr>
            </w:pPr>
            <w:r>
              <w:rPr>
                <w:color w:val="000000"/>
                <w:sz w:val="22"/>
                <w:szCs w:val="22"/>
              </w:rPr>
              <w:t xml:space="preserve">Proporcione         </w:t>
            </w:r>
            <w:r>
              <w:rPr>
                <w:color w:val="000000"/>
                <w:sz w:val="22"/>
                <w:szCs w:val="22"/>
              </w:rPr>
              <w:tab/>
            </w:r>
            <w:r>
              <w:rPr>
                <w:color w:val="000000"/>
                <w:sz w:val="22"/>
                <w:szCs w:val="22"/>
              </w:rPr>
              <w:t xml:space="preserve">carátula,        </w:t>
            </w:r>
            <w:r>
              <w:rPr>
                <w:color w:val="000000"/>
                <w:sz w:val="22"/>
                <w:szCs w:val="22"/>
              </w:rPr>
              <w:tab/>
            </w:r>
            <w:r>
              <w:rPr>
                <w:color w:val="000000"/>
                <w:sz w:val="22"/>
                <w:szCs w:val="22"/>
              </w:rPr>
              <w:t xml:space="preserve">nº    </w:t>
            </w:r>
            <w:r>
              <w:rPr>
                <w:color w:val="000000"/>
                <w:sz w:val="22"/>
                <w:szCs w:val="22"/>
              </w:rPr>
              <w:tab/>
            </w:r>
            <w:r>
              <w:rPr>
                <w:color w:val="000000"/>
                <w:sz w:val="22"/>
                <w:szCs w:val="22"/>
              </w:rPr>
              <w:t xml:space="preserve">de    </w:t>
            </w:r>
            <w:r>
              <w:rPr>
                <w:color w:val="000000"/>
                <w:sz w:val="22"/>
                <w:szCs w:val="22"/>
              </w:rPr>
              <w:tab/>
            </w:r>
            <w:r>
              <w:rPr>
                <w:color w:val="000000"/>
                <w:sz w:val="22"/>
                <w:szCs w:val="22"/>
              </w:rPr>
              <w:t xml:space="preserve">expediente,          </w:t>
            </w:r>
            <w:r>
              <w:rPr>
                <w:color w:val="000000"/>
                <w:sz w:val="22"/>
                <w:szCs w:val="22"/>
              </w:rPr>
              <w:tab/>
            </w:r>
            <w:r>
              <w:rPr>
                <w:color w:val="000000"/>
                <w:sz w:val="22"/>
                <w:szCs w:val="22"/>
              </w:rPr>
              <w:t>fuero, jurisdicción, juzgado y secretaría intervinientes.</w:t>
            </w:r>
          </w:p>
        </w:tc>
      </w:tr>
      <w:tr>
        <w:trPr>
          <w:trHeight w:val="650" w:hRule="atLeast"/>
        </w:trPr>
        <w:tc>
          <w:tcPr>
            <w:tcMar>
              <w:top w:w="100.0" w:type="dxa"/>
              <w:left w:w="100.0" w:type="dxa"/>
              <w:bottom w:w="100.0" w:type="dxa"/>
              <w:right w:w="100.0" w:type="dxa"/>
            </w:tcMar>
            <w:tcBorders>
              <w:top w:val="nil" w:sz="0" w:color="000000" w:space="0"/>
              <w:bottom w:val="single" w:sz="8" w:color="000000" w:space="0"/>
              <w:left w:val="single" w:sz="8" w:color="000000" w:space="0"/>
              <w:right w:val="single" w:sz="8" w:color="000000" w:space="0"/>
            </w:tcBorders>
            <w:shd w:fill="auto" w:val="clear"/>
          </w:tcPr>
          <w:p w:rsidR="00000000" w:rsidDel="00000000" w:rsidRDefault="00000000" w14:paraId="000000A3" w:rsidP="00000000" w:rsidRPr="00000000">
            <w:pPr>
              <w:pBdr>
                <w:top w:val="nil" w:sz="0" w:color="auto" w:space="0"/>
                <w:bottom w:val="nil" w:sz="0" w:color="auto" w:space="0"/>
                <w:left w:val="nil" w:sz="0" w:color="auto" w:space="0"/>
                <w:right w:val="nil" w:sz="0" w:color="auto" w:space="0"/>
                <w:between w:val="nil" w:sz="0" w:color="auto" w:space="0"/>
              </w:pBdr>
              <w:ind w:left="260"/>
              <w:ind w:right="0"/>
              <w:ind w:firstLine="0"/>
              <w:spacing w:line="276" w:lineRule="auto"/>
              <w:rPr>
                <w:color w:val="000000"/>
                <w:sz w:val="22"/>
                <w:szCs w:val="22"/>
              </w:rPr>
            </w:pPr>
            <w:r w:rsidR="00000000" w:rsidDel="00000000" w:rsidRPr="00000000">
              <w:rPr>
                <w:rtl w:val="0"/>
                <w:color w:val="000000"/>
                <w:sz w:val="22"/>
                <w:szCs w:val="22"/>
              </w:rPr>
              <w:t>Ser deudor</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0A4" w:rsidP="00000000" w:rsidRPr="00000000">
            <w:pPr>
              <w:pBdr>
                <w:top w:val="nil" w:sz="0" w:color="auto" w:space="0"/>
                <w:bottom w:val="nil" w:sz="0" w:color="auto" w:space="0"/>
                <w:left w:val="nil" w:sz="0" w:color="auto" w:space="0"/>
                <w:right w:val="nil" w:sz="0" w:color="auto" w:space="0"/>
                <w:between w:val="nil" w:sz="0" w:color="auto" w:space="0"/>
              </w:pBdr>
              <w:ind w:left="160"/>
              <w:ind w:right="0"/>
              <w:ind w:firstLine="0"/>
              <w:spacing w:before="240" w:after="240" w:line="276" w:lineRule="auto"/>
              <w:rPr>
                <w:color w:val="000000"/>
                <w:sz w:val="22"/>
                <w:szCs w:val="22"/>
              </w:rPr>
            </w:pPr>
            <w:r w:rsidR="00000000" w:rsidDel="00000000" w:rsidRPr="00000000">
              <w:rPr>
                <w:rtl w:val="0"/>
                <w:color w:val="000000"/>
                <w:sz w:val="22"/>
                <w:szCs w:val="22"/>
              </w:rPr>
              <w:t xml:space="preserve"> </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0A5" w:rsidP="00000000" w:rsidRPr="00000000">
            <w:pPr>
              <w:pBdr>
                <w:top w:val="nil" w:sz="0" w:color="auto" w:space="0"/>
                <w:bottom w:val="nil" w:sz="0" w:color="auto" w:space="0"/>
                <w:left w:val="nil" w:sz="0" w:color="auto" w:space="0"/>
                <w:right w:val="nil" w:sz="0" w:color="auto" w:space="0"/>
                <w:between w:val="nil" w:sz="0" w:color="auto" w:space="0"/>
              </w:pBdr>
              <w:ind w:left="260"/>
              <w:ind w:right="0"/>
              <w:ind w:firstLine="0"/>
              <w:spacing w:line="276" w:lineRule="auto"/>
              <w:rPr>
                <w:color w:val="000000"/>
                <w:sz w:val="22"/>
                <w:szCs w:val="22"/>
              </w:rPr>
            </w:pPr>
            <w:r w:rsidR="00000000" w:rsidDel="00000000" w:rsidRPr="00000000">
              <w:rPr>
                <w:rtl w:val="0"/>
                <w:color w:val="000000"/>
                <w:sz w:val="22"/>
                <w:szCs w:val="22"/>
              </w:rPr>
              <w:t>Indicar motivo de deuda y monto.</w:t>
            </w:r>
          </w:p>
        </w:tc>
      </w:tr>
      <w:tr>
        <w:trPr>
          <w:trHeight w:val="650" w:hRule="atLeast"/>
        </w:trPr>
        <w:tc>
          <w:tcPr>
            <w:tcMar>
              <w:top w:w="100.0" w:type="dxa"/>
              <w:left w:w="100.0" w:type="dxa"/>
              <w:bottom w:w="100.0" w:type="dxa"/>
              <w:right w:w="100.0" w:type="dxa"/>
            </w:tcMar>
            <w:tcBorders>
              <w:top w:val="nil" w:sz="0" w:color="000000" w:space="0"/>
              <w:bottom w:val="single" w:sz="8" w:color="000000" w:space="0"/>
              <w:left w:val="single" w:sz="8" w:color="000000" w:space="0"/>
              <w:right w:val="single" w:sz="8" w:color="000000" w:space="0"/>
            </w:tcBorders>
            <w:shd w:fill="auto" w:val="clear"/>
          </w:tcPr>
          <w:p w:rsidR="00000000" w:rsidDel="00000000" w:rsidRDefault="00000000" w14:paraId="000000A6" w:rsidP="00000000" w:rsidRPr="00000000">
            <w:pPr>
              <w:pBdr>
                <w:top w:val="nil" w:sz="0" w:color="auto" w:space="0"/>
                <w:bottom w:val="nil" w:sz="0" w:color="auto" w:space="0"/>
                <w:left w:val="nil" w:sz="0" w:color="auto" w:space="0"/>
                <w:right w:val="nil" w:sz="0" w:color="auto" w:space="0"/>
                <w:between w:val="nil" w:sz="0" w:color="auto" w:space="0"/>
              </w:pBdr>
              <w:ind w:left="260"/>
              <w:ind w:right="0"/>
              <w:ind w:firstLine="0"/>
              <w:spacing w:line="276" w:lineRule="auto"/>
              <w:rPr>
                <w:color w:val="000000"/>
                <w:sz w:val="22"/>
                <w:szCs w:val="22"/>
              </w:rPr>
            </w:pPr>
            <w:r w:rsidR="00000000" w:rsidDel="00000000" w:rsidRPr="00000000">
              <w:rPr>
                <w:rtl w:val="0"/>
                <w:color w:val="000000"/>
                <w:sz w:val="22"/>
                <w:szCs w:val="22"/>
              </w:rPr>
              <w:t>Ser acreedor</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0A7" w:rsidP="00000000" w:rsidRPr="00000000">
            <w:pPr>
              <w:pBdr>
                <w:top w:val="nil" w:sz="0" w:color="auto" w:space="0"/>
                <w:bottom w:val="nil" w:sz="0" w:color="auto" w:space="0"/>
                <w:left w:val="nil" w:sz="0" w:color="auto" w:space="0"/>
                <w:right w:val="nil" w:sz="0" w:color="auto" w:space="0"/>
                <w:between w:val="nil" w:sz="0" w:color="auto" w:space="0"/>
              </w:pBdr>
              <w:ind w:left="160"/>
              <w:ind w:right="0"/>
              <w:ind w:firstLine="0"/>
              <w:spacing w:before="240" w:after="240" w:line="276" w:lineRule="auto"/>
              <w:rPr>
                <w:color w:val="000000"/>
                <w:sz w:val="22"/>
                <w:szCs w:val="22"/>
              </w:rPr>
            </w:pPr>
            <w:r w:rsidR="00000000" w:rsidDel="00000000" w:rsidRPr="00000000">
              <w:rPr>
                <w:rtl w:val="0"/>
                <w:color w:val="000000"/>
                <w:sz w:val="22"/>
                <w:szCs w:val="22"/>
              </w:rPr>
              <w:t xml:space="preserve"> </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0A8" w:rsidP="00000000" w:rsidRPr="00000000">
            <w:pPr>
              <w:pBdr>
                <w:top w:val="nil" w:sz="0" w:color="auto" w:space="0"/>
                <w:bottom w:val="nil" w:sz="0" w:color="auto" w:space="0"/>
                <w:left w:val="nil" w:sz="0" w:color="auto" w:space="0"/>
                <w:right w:val="nil" w:sz="0" w:color="auto" w:space="0"/>
                <w:between w:val="nil" w:sz="0" w:color="auto" w:space="0"/>
              </w:pBdr>
              <w:ind w:left="260"/>
              <w:ind w:right="0"/>
              <w:ind w:firstLine="0"/>
              <w:spacing w:line="276" w:lineRule="auto"/>
              <w:rPr>
                <w:color w:val="000000"/>
                <w:sz w:val="22"/>
                <w:szCs w:val="22"/>
              </w:rPr>
            </w:pPr>
            <w:r w:rsidR="00000000" w:rsidDel="00000000" w:rsidRPr="00000000">
              <w:rPr>
                <w:rtl w:val="0"/>
                <w:color w:val="000000"/>
                <w:sz w:val="22"/>
                <w:szCs w:val="22"/>
              </w:rPr>
              <w:t>Indicar motivo de acreencia y monto.</w:t>
            </w:r>
          </w:p>
        </w:tc>
      </w:tr>
      <w:tr>
        <w:trPr>
          <w:trHeight w:val="1145" w:hRule="atLeast"/>
        </w:trPr>
        <w:tc>
          <w:tcPr>
            <w:tcMar>
              <w:top w:w="100.0" w:type="dxa"/>
              <w:left w:w="100.0" w:type="dxa"/>
              <w:bottom w:w="100.0" w:type="dxa"/>
              <w:right w:w="100.0" w:type="dxa"/>
            </w:tcMar>
            <w:tcBorders>
              <w:top w:val="nil" w:sz="0" w:color="000000" w:space="0"/>
              <w:bottom w:val="single" w:sz="8" w:color="000000" w:space="0"/>
              <w:left w:val="single" w:sz="8" w:color="000000" w:space="0"/>
              <w:right w:val="single" w:sz="8" w:color="000000" w:space="0"/>
            </w:tcBorders>
            <w:shd w:fill="auto" w:val="clear"/>
          </w:tcPr>
          <w:p w:rsidR="00000000" w:rsidDel="00000000" w:rsidRDefault="00000000" w14:paraId="000000A9" w:rsidP="00000000" w:rsidRPr="00000000">
            <w:pPr>
              <w:pBdr>
                <w:top w:val="nil" w:sz="0" w:color="auto" w:space="0"/>
                <w:bottom w:val="nil" w:sz="0" w:color="auto" w:space="0"/>
                <w:left w:val="nil" w:sz="0" w:color="auto" w:space="0"/>
                <w:right w:val="nil" w:sz="0" w:color="auto" w:space="0"/>
                <w:between w:val="nil" w:sz="0" w:color="auto" w:space="0"/>
              </w:pBdr>
              <w:ind w:left="260"/>
              <w:ind w:right="100"/>
              <w:ind w:firstLine="0"/>
              <w:spacing w:line="276" w:lineRule="auto"/>
              <w:rPr>
                <w:color w:val="000000"/>
                <w:sz w:val="22"/>
                <w:szCs w:val="22"/>
              </w:rPr>
            </w:pPr>
            <w:r w:rsidR="00000000" w:rsidDel="00000000" w:rsidRPr="00000000">
              <w:rPr>
                <w:rtl w:val="0"/>
                <w:color w:val="000000"/>
                <w:sz w:val="22"/>
                <w:szCs w:val="22"/>
              </w:rPr>
              <w:t>Haber recibido beneficios de importancia de parte del funcionario</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0AA" w:rsidP="00000000" w:rsidRPr="00000000">
            <w:pPr>
              <w:pBdr>
                <w:top w:val="nil" w:sz="0" w:color="auto" w:space="0"/>
                <w:bottom w:val="nil" w:sz="0" w:color="auto" w:space="0"/>
                <w:left w:val="nil" w:sz="0" w:color="auto" w:space="0"/>
                <w:right w:val="nil" w:sz="0" w:color="auto" w:space="0"/>
                <w:between w:val="nil" w:sz="0" w:color="auto" w:space="0"/>
              </w:pBdr>
              <w:ind w:left="160"/>
              <w:ind w:right="0"/>
              <w:ind w:firstLine="0"/>
              <w:spacing w:before="240" w:after="240" w:line="276" w:lineRule="auto"/>
              <w:rPr>
                <w:color w:val="000000"/>
                <w:sz w:val="22"/>
                <w:szCs w:val="22"/>
              </w:rPr>
            </w:pPr>
            <w:r w:rsidR="00000000" w:rsidDel="00000000" w:rsidRPr="00000000">
              <w:rPr>
                <w:rtl w:val="0"/>
                <w:color w:val="000000"/>
                <w:sz w:val="22"/>
                <w:szCs w:val="22"/>
              </w:rPr>
              <w:t xml:space="preserve"> </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0AB" w:rsidP="00000000" w:rsidRPr="00000000">
            <w:pPr>
              <w:pBdr>
                <w:top w:val="nil" w:sz="0" w:color="auto" w:space="0"/>
                <w:bottom w:val="nil" w:sz="0" w:color="auto" w:space="0"/>
                <w:left w:val="nil" w:sz="0" w:color="auto" w:space="0"/>
                <w:right w:val="nil" w:sz="0" w:color="auto" w:space="0"/>
                <w:between w:val="nil" w:sz="0" w:color="auto" w:space="0"/>
              </w:pBdr>
              <w:ind w:left="160"/>
              <w:ind w:right="0"/>
              <w:ind w:firstLine="0"/>
              <w:spacing w:after="240" w:line="276" w:lineRule="auto"/>
              <w:rPr>
                <w:i/>
                <w:color w:val="000000"/>
                <w:sz w:val="22"/>
                <w:szCs w:val="22"/>
              </w:rPr>
            </w:pPr>
            <w:r w:rsidR="00000000" w:rsidDel="00000000" w:rsidRPr="00000000">
              <w:rPr>
                <w:rtl w:val="0"/>
                <w:i/>
                <w:color w:val="000000"/>
                <w:sz w:val="22"/>
                <w:szCs w:val="22"/>
              </w:rPr>
              <w:t xml:space="preserve"> </w:t>
            </w:r>
          </w:p>
          <w:p w:rsidR="00000000" w:rsidDel="00000000" w:rsidRDefault="00000000" w14:paraId="000000AC" w:rsidP="00000000" w:rsidRPr="00000000">
            <w:pPr>
              <w:pBdr>
                <w:top w:val="nil" w:sz="0" w:color="auto" w:space="0"/>
                <w:bottom w:val="nil" w:sz="0" w:color="auto" w:space="0"/>
                <w:left w:val="nil" w:sz="0" w:color="auto" w:space="0"/>
                <w:right w:val="nil" w:sz="0" w:color="auto" w:space="0"/>
                <w:between w:val="nil" w:sz="0" w:color="auto" w:space="0"/>
              </w:pBdr>
              <w:ind w:left="260"/>
              <w:ind w:right="0"/>
              <w:ind w:firstLine="0"/>
              <w:spacing w:before="240" w:after="240" w:line="276" w:lineRule="auto"/>
              <w:rPr>
                <w:color w:val="000000"/>
                <w:sz w:val="22"/>
                <w:szCs w:val="22"/>
              </w:rPr>
            </w:pPr>
            <w:r w:rsidR="00000000" w:rsidDel="00000000" w:rsidRPr="00000000">
              <w:rPr>
                <w:rtl w:val="0"/>
                <w:color w:val="000000"/>
                <w:sz w:val="22"/>
                <w:szCs w:val="22"/>
              </w:rPr>
              <w:t>Indicar tipo de beneficio y monto estimado.</w:t>
            </w:r>
          </w:p>
        </w:tc>
      </w:tr>
      <w:tr>
        <w:trPr>
          <w:trHeight w:val="1005" w:hRule="atLeast"/>
        </w:trPr>
        <w:tc>
          <w:tcPr>
            <w:tcMar>
              <w:top w:w="100.0" w:type="dxa"/>
              <w:left w:w="100.0" w:type="dxa"/>
              <w:bottom w:w="100.0" w:type="dxa"/>
              <w:right w:w="100.0" w:type="dxa"/>
            </w:tcMar>
            <w:tcBorders>
              <w:top w:val="nil" w:sz="0" w:color="000000" w:space="0"/>
              <w:bottom w:val="single" w:sz="8" w:color="000000" w:space="0"/>
              <w:left w:val="single" w:sz="8" w:color="000000" w:space="0"/>
              <w:right w:val="single" w:sz="8" w:color="000000" w:space="0"/>
            </w:tcBorders>
            <w:shd w:fill="auto" w:val="clear"/>
          </w:tcPr>
          <w:p w:rsidR="00000000" w:rsidDel="00000000" w:rsidRDefault="00000000" w14:paraId="000000AD" w:rsidP="00000000" w:rsidRPr="00000000">
            <w:pPr>
              <w:pBdr>
                <w:top w:val="nil" w:sz="0" w:color="auto" w:space="0"/>
                <w:bottom w:val="nil" w:sz="0" w:color="auto" w:space="0"/>
                <w:left w:val="nil" w:sz="0" w:color="auto" w:space="0"/>
                <w:right w:val="nil" w:sz="0" w:color="auto" w:space="0"/>
                <w:between w:val="nil" w:sz="0" w:color="auto" w:space="0"/>
              </w:pBdr>
              <w:ind w:left="260"/>
              <w:ind w:right="100"/>
              <w:ind w:firstLine="0"/>
              <w:spacing w:line="276" w:lineRule="auto"/>
              <w:rPr>
                <w:color w:val="000000"/>
                <w:sz w:val="22"/>
                <w:szCs w:val="22"/>
              </w:rPr>
            </w:pPr>
            <w:r w:rsidR="00000000" w:rsidDel="00000000" w:rsidRPr="00000000">
              <w:rPr>
                <w:rtl w:val="0"/>
                <w:color w:val="000000"/>
                <w:sz w:val="22"/>
                <w:szCs w:val="22"/>
              </w:rPr>
              <w:t>Amistad pública que se manifieste por gran familiaridad y frecuencia en el trato</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0AE" w:rsidP="00000000" w:rsidRPr="00000000">
            <w:pPr>
              <w:pBdr>
                <w:top w:val="nil" w:sz="0" w:color="auto" w:space="0"/>
                <w:bottom w:val="nil" w:sz="0" w:color="auto" w:space="0"/>
                <w:left w:val="nil" w:sz="0" w:color="auto" w:space="0"/>
                <w:right w:val="nil" w:sz="0" w:color="auto" w:space="0"/>
                <w:between w:val="nil" w:sz="0" w:color="auto" w:space="0"/>
              </w:pBdr>
              <w:ind w:left="160"/>
              <w:ind w:right="0"/>
              <w:ind w:firstLine="0"/>
              <w:spacing w:before="240" w:after="240" w:line="276" w:lineRule="auto"/>
              <w:rPr>
                <w:color w:val="000000"/>
                <w:sz w:val="22"/>
                <w:szCs w:val="22"/>
              </w:rPr>
            </w:pPr>
            <w:r w:rsidR="00000000" w:rsidDel="00000000" w:rsidRPr="00000000">
              <w:rPr>
                <w:rtl w:val="0"/>
                <w:color w:val="000000"/>
                <w:sz w:val="22"/>
                <w:szCs w:val="22"/>
              </w:rPr>
              <w:t xml:space="preserve"> </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0AF" w:rsidP="00000000" w:rsidRPr="00000000">
            <w:pPr>
              <w:pBdr>
                <w:top w:val="nil" w:sz="0" w:color="auto" w:space="0"/>
                <w:bottom w:val="nil" w:sz="0" w:color="auto" w:space="0"/>
                <w:left w:val="nil" w:sz="0" w:color="auto" w:space="0"/>
                <w:right w:val="nil" w:sz="0" w:color="auto" w:space="0"/>
                <w:between w:val="nil" w:sz="0" w:color="auto" w:space="0"/>
              </w:pBdr>
              <w:ind w:left="160"/>
              <w:ind w:right="0"/>
              <w:ind w:firstLine="0"/>
              <w:spacing w:after="240" w:line="276" w:lineRule="auto"/>
              <w:rPr>
                <w:i/>
                <w:color w:val="000000"/>
                <w:sz w:val="22"/>
                <w:szCs w:val="22"/>
              </w:rPr>
            </w:pPr>
            <w:r w:rsidR="00000000" w:rsidDel="00000000" w:rsidRPr="00000000">
              <w:rPr>
                <w:rtl w:val="0"/>
                <w:i/>
                <w:color w:val="000000"/>
                <w:sz w:val="22"/>
                <w:szCs w:val="22"/>
              </w:rPr>
              <w:t xml:space="preserve"> </w:t>
            </w:r>
          </w:p>
          <w:p w:rsidR="00000000" w:rsidDel="00000000" w:rsidRDefault="00000000" w14:paraId="000000B0" w:rsidP="00000000" w:rsidRPr="00000000">
            <w:pPr>
              <w:pBdr>
                <w:top w:val="nil" w:sz="0" w:color="auto" w:space="0"/>
                <w:bottom w:val="nil" w:sz="0" w:color="auto" w:space="0"/>
                <w:left w:val="nil" w:sz="0" w:color="auto" w:space="0"/>
                <w:right w:val="nil" w:sz="0" w:color="auto" w:space="0"/>
                <w:between w:val="nil" w:sz="0" w:color="auto" w:space="0"/>
              </w:pBdr>
              <w:ind w:left="260"/>
              <w:ind w:right="0"/>
              <w:ind w:firstLine="0"/>
              <w:spacing w:line="276" w:lineRule="auto"/>
              <w:rPr>
                <w:color w:val="000000"/>
                <w:sz w:val="22"/>
                <w:szCs w:val="22"/>
              </w:rPr>
            </w:pPr>
            <w:r w:rsidR="00000000" w:rsidDel="00000000" w:rsidRPr="00000000">
              <w:rPr>
                <w:rtl w:val="0"/>
                <w:color w:val="000000"/>
                <w:sz w:val="22"/>
                <w:szCs w:val="22"/>
              </w:rPr>
              <w:t>No se exige información adicional</w:t>
            </w:r>
          </w:p>
        </w:tc>
      </w:tr>
    </w:tbl>
    <w:p w:rsidR="00000000" w:rsidDel="00000000" w:rsidRDefault="00000000" w14:paraId="000000B1" w:rsidP="00000000" w:rsidRPr="00000000">
      <w:pPr>
        <w:pBdr>
          <w:top w:val="nil" w:sz="0" w:color="auto" w:space="0"/>
          <w:bottom w:val="nil" w:sz="0" w:color="auto" w:space="0"/>
          <w:left w:val="nil" w:sz="0" w:color="auto" w:space="0"/>
          <w:right w:val="nil" w:sz="0" w:color="auto" w:space="0"/>
          <w:between w:val="nil" w:sz="0" w:color="auto" w:space="0"/>
        </w:pBdr>
        <w:ind w:left="260"/>
        <w:ind w:right="0"/>
        <w:ind w:firstLine="0"/>
        <w:spacing w:before="240" w:after="240" w:line="276" w:lineRule="auto"/>
        <w:rPr>
          <w:color w:val="000000"/>
          <w:sz w:val="22"/>
          <w:szCs w:val="22"/>
        </w:rPr>
      </w:pPr>
      <w:r w:rsidR="00000000" w:rsidDel="00000000" w:rsidRPr="00000000">
        <w:rPr>
          <w:rtl w:val="0"/>
          <w:color w:val="000000"/>
          <w:sz w:val="22"/>
          <w:szCs w:val="22"/>
        </w:rPr>
        <w:t>Información adicional</w:t>
      </w:r>
    </w:p>
    <w:p w:rsidR="00000000" w:rsidDel="00000000" w:rsidRDefault="00000000" w14:paraId="000000B2" w:rsidP="00000000" w:rsidRPr="00000000">
      <w:pPr>
        <w:pBdr>
          <w:top w:val="nil" w:sz="0" w:color="auto" w:space="0"/>
          <w:bottom w:val="nil" w:sz="0" w:color="auto" w:space="0"/>
          <w:left w:val="nil" w:sz="0" w:color="auto" w:space="0"/>
          <w:right w:val="nil" w:sz="0" w:color="auto" w:space="0"/>
          <w:between w:val="nil" w:sz="0" w:color="auto" w:space="0"/>
        </w:pBdr>
        <w:ind w:left="260"/>
        <w:ind w:right="0"/>
        <w:ind w:firstLine="0"/>
        <w:spacing w:before="240" w:after="240" w:line="276" w:lineRule="auto"/>
        <w:rPr>
          <w:color w:val="000000"/>
          <w:sz w:val="22"/>
          <w:szCs w:val="22"/>
        </w:rPr>
      </w:pPr>
      <w:r w:rsidR="00000000" w:rsidDel="00000000" w:rsidRPr="00000000">
        <w:rPr>
          <w:rtl w:val="0"/>
        </w:rPr>
      </w:r>
    </w:p>
    <w:p w:rsidR="00000000" w:rsidDel="00000000" w:rsidRDefault="00000000" w14:paraId="000000B3" w:rsidP="00000000" w:rsidRPr="00000000">
      <w:pPr>
        <w:pBdr>
          <w:top w:val="nil" w:sz="0" w:color="auto" w:space="0"/>
          <w:bottom w:val="nil" w:sz="0" w:color="auto" w:space="0"/>
          <w:left w:val="nil" w:sz="0" w:color="auto" w:space="0"/>
          <w:right w:val="nil" w:sz="0" w:color="auto" w:space="0"/>
          <w:between w:val="nil" w:sz="0" w:color="auto" w:space="0"/>
        </w:pBdr>
        <w:ind w:right="0"/>
        <w:ind w:firstLine="260"/>
        <w:spacing w:before="240" w:after="240" w:line="233" w:lineRule="auto"/>
        <w:rPr>
          <w:color w:val="000000"/>
          <w:sz w:val="22"/>
          <w:szCs w:val="22"/>
        </w:rPr>
      </w:pPr>
      <w:r w:rsidR="00000000" w:rsidDel="00000000" w:rsidRPr="00000000">
        <w:rPr>
          <w:rtl w:val="0"/>
          <w:color w:val="000000"/>
          <w:sz w:val="22"/>
          <w:szCs w:val="22"/>
        </w:rPr>
        <w:t>La no declaración de vinculaciones implica la declaración expresa de la inexistencia de los</w:t>
      </w:r>
    </w:p>
    <w:p w:rsidR="00000000" w:rsidDel="00000000" w:rsidRDefault="00000000" w14:paraId="000000B4" w:rsidP="00000000" w:rsidRPr="00000000">
      <w:pPr>
        <w:pBdr>
          <w:top w:val="nil" w:sz="0" w:color="auto" w:space="0"/>
          <w:bottom w:val="nil" w:sz="0" w:color="auto" w:space="0"/>
          <w:left w:val="nil" w:sz="0" w:color="auto" w:space="0"/>
          <w:right w:val="nil" w:sz="0" w:color="auto" w:space="0"/>
          <w:between w:val="nil" w:sz="0" w:color="auto" w:space="0"/>
        </w:pBdr>
        <w:ind w:left="260"/>
        <w:ind w:right="0"/>
        <w:ind w:firstLine="0"/>
        <w:spacing w:before="40" w:line="276" w:lineRule="auto"/>
        <w:rPr>
          <w:color w:val="000000"/>
          <w:sz w:val="22"/>
          <w:szCs w:val="22"/>
        </w:rPr>
      </w:pPr>
      <w:r w:rsidR="00000000" w:rsidDel="00000000" w:rsidRPr="00000000">
        <w:rPr>
          <w:rtl w:val="0"/>
          <w:color w:val="000000"/>
          <w:sz w:val="22"/>
          <w:szCs w:val="22"/>
        </w:rPr>
        <w:t>mismos, en los términos del Decreto n° 202/17.</w:t>
      </w:r>
      <w:r w:rsidR="00000000" w:rsidDel="00000000" w:rsidRPr="00000000">
        <w:rPr>
          <w:rtl w:val="0"/>
          <w:b/>
          <w:u w:val="single"/>
          <w:color w:val="000000"/>
          <w:sz w:val="22"/>
          <w:szCs w:val="22"/>
        </w:rPr>
        <w:t xml:space="preserve"> </w:t>
      </w:r>
      <w:r w:rsidR="00000000" w:rsidDel="00000000" w:rsidRPr="00000000">
        <w:rPr>
          <w:rtl w:val="0"/>
        </w:rPr>
      </w:r>
    </w:p>
    <w:tbl>
      <w:tblPr>
        <w:tblW w:w="9025.0" w:type="dxa"/>
        <w:tblLayout w:type="fixed"/>
        <w:tblBorders>
          <w:top w:val="nil" w:sz="0" w:color="000000" w:space="0"/>
          <w:bottom w:val="nil" w:sz="0" w:color="000000" w:space="0"/>
          <w:left w:val="nil" w:sz="0" w:color="000000" w:space="0"/>
          <w:right w:val="nil" w:sz="0" w:color="000000" w:space="0"/>
          <w:insideH w:val="nil" w:sz="0" w:color="000000" w:space="0"/>
          <w:insideV w:val="nil" w:sz="0" w:color="000000" w:space="0"/>
        </w:tblBorders>
        <w:jc w:val="left"/>
        <w:tblInd w:w="0" w:type="dxa"/>
        <w:tblStyle w:val="Table7"/>
        <w:tblLook w:val="0"/>
      </w:tblPr>
      <w:tblGrid>
        <w:gridCol w:w="463"/>
        <w:gridCol w:w="2400"/>
        <w:gridCol w:w="329"/>
        <w:gridCol w:w="2630"/>
        <w:gridCol w:w="329"/>
        <w:gridCol w:w="2874"/>
      </w:tblGrid>
      <w:tblGridChange w:id="0">
        <w:tblGrid>
          <w:gridCol w:w="463"/>
          <w:gridCol w:w="2400"/>
          <w:gridCol w:w="329"/>
          <w:gridCol w:w="2630"/>
          <w:gridCol w:w="329"/>
          <w:gridCol w:w="2874"/>
        </w:tblGrid>
      </w:tblGridChange>
      <w:tr>
        <w:trPr>
          <w:trHeight w:val="200" w:hRule="atLeast"/>
        </w:trPr>
        <w:tc>
          <w:tcPr>
            <w:tcMar>
              <w:top w:w="100.0" w:type="dxa"/>
              <w:left w:w="100.0" w:type="dxa"/>
              <w:bottom w:w="100.0" w:type="dxa"/>
              <w:right w:w="100.0" w:type="dxa"/>
            </w:tcMar>
            <w:shd w:fill="auto" w:val="clear"/>
          </w:tcPr>
          <w:p w:rsidR="00000000" w:rsidDel="00000000" w:rsidRDefault="00000000" w14:paraId="000000B5" w:rsidP="00000000" w:rsidRPr="00000000">
            <w:pPr>
              <w:pBdr>
                <w:top w:val="nil" w:sz="0" w:color="auto" w:space="0"/>
                <w:bottom w:val="nil" w:sz="0" w:color="auto" w:space="0"/>
                <w:left w:val="nil" w:sz="0" w:color="auto" w:space="0"/>
                <w:right w:val="nil" w:sz="0" w:color="auto" w:space="0"/>
                <w:between w:val="nil" w:sz="0" w:color="auto" w:space="0"/>
              </w:pBdr>
              <w:jc w:val="left"/>
              <w:ind w:right="0"/>
              <w:spacing w:line="276" w:lineRule="auto"/>
              <w:rPr>
                <w:b/>
                <w:u w:val="single"/>
                <w:color w:val="000000"/>
                <w:sz w:val="22"/>
                <w:szCs w:val="22"/>
              </w:rPr>
            </w:pPr>
            <w:r w:rsidR="00000000" w:rsidDel="00000000" w:rsidRPr="00000000">
              <w:rPr>
                <w:rtl w:val="0"/>
              </w:rPr>
            </w:r>
          </w:p>
        </w:tc>
        <w:tc>
          <w:tcPr>
            <w:tcMar>
              <w:top w:w="100.0" w:type="dxa"/>
              <w:left w:w="100.0" w:type="dxa"/>
              <w:bottom w:w="100.0" w:type="dxa"/>
              <w:right w:w="100.0" w:type="dxa"/>
            </w:tcMar>
            <w:shd w:fill="auto" w:val="clear"/>
          </w:tcPr>
          <w:p w:rsidR="00000000" w:rsidDel="00000000" w:rsidRDefault="00000000" w14:paraId="000000B6" w:rsidP="00000000" w:rsidRPr="00000000">
            <w:pPr>
              <w:pBdr>
                <w:top w:val="nil" w:sz="0" w:color="auto" w:space="0"/>
                <w:bottom w:val="nil" w:sz="0" w:color="auto" w:space="0"/>
                <w:left w:val="nil" w:sz="0" w:color="auto" w:space="0"/>
                <w:right w:val="nil" w:sz="0" w:color="auto" w:space="0"/>
                <w:between w:val="nil" w:sz="0" w:color="auto" w:space="0"/>
              </w:pBdr>
              <w:jc w:val="left"/>
              <w:ind w:right="0"/>
              <w:spacing w:line="276" w:lineRule="auto"/>
              <w:rPr>
                <w:b/>
                <w:u w:val="single"/>
                <w:color w:val="000000"/>
                <w:sz w:val="22"/>
                <w:szCs w:val="22"/>
              </w:rPr>
            </w:pPr>
            <w:r w:rsidR="00000000" w:rsidDel="00000000" w:rsidRPr="00000000">
              <w:rPr>
                <w:rtl w:val="0"/>
              </w:rPr>
            </w:r>
          </w:p>
        </w:tc>
        <w:tc>
          <w:tcPr>
            <w:tcMar>
              <w:top w:w="100.0" w:type="dxa"/>
              <w:left w:w="100.0" w:type="dxa"/>
              <w:bottom w:w="100.0" w:type="dxa"/>
              <w:right w:w="100.0" w:type="dxa"/>
            </w:tcMar>
            <w:shd w:fill="auto" w:val="clear"/>
          </w:tcPr>
          <w:p w:rsidR="00000000" w:rsidDel="00000000" w:rsidRDefault="00000000" w14:paraId="000000B7" w:rsidP="00000000" w:rsidRPr="00000000">
            <w:pPr>
              <w:pBdr>
                <w:top w:val="nil" w:sz="0" w:color="auto" w:space="0"/>
                <w:bottom w:val="nil" w:sz="0" w:color="auto" w:space="0"/>
                <w:left w:val="nil" w:sz="0" w:color="auto" w:space="0"/>
                <w:right w:val="nil" w:sz="0" w:color="auto" w:space="0"/>
                <w:between w:val="nil" w:sz="0" w:color="auto" w:space="0"/>
              </w:pBdr>
              <w:jc w:val="left"/>
              <w:ind w:right="0"/>
              <w:spacing w:line="276" w:lineRule="auto"/>
              <w:rPr>
                <w:b/>
                <w:u w:val="single"/>
                <w:color w:val="000000"/>
                <w:sz w:val="22"/>
                <w:szCs w:val="22"/>
              </w:rPr>
            </w:pPr>
            <w:r w:rsidR="00000000" w:rsidDel="00000000" w:rsidRPr="00000000">
              <w:rPr>
                <w:rtl w:val="0"/>
              </w:rPr>
            </w:r>
          </w:p>
        </w:tc>
        <w:tc>
          <w:tcPr>
            <w:tcMar>
              <w:top w:w="100.0" w:type="dxa"/>
              <w:left w:w="100.0" w:type="dxa"/>
              <w:bottom w:w="100.0" w:type="dxa"/>
              <w:right w:w="100.0" w:type="dxa"/>
            </w:tcMar>
            <w:shd w:fill="auto" w:val="clear"/>
          </w:tcPr>
          <w:p w:rsidR="00000000" w:rsidDel="00000000" w:rsidRDefault="00000000" w14:paraId="000000B8" w:rsidP="00000000" w:rsidRPr="00000000">
            <w:pPr>
              <w:pBdr>
                <w:top w:val="nil" w:sz="0" w:color="auto" w:space="0"/>
                <w:bottom w:val="nil" w:sz="0" w:color="auto" w:space="0"/>
                <w:left w:val="nil" w:sz="0" w:color="auto" w:space="0"/>
                <w:right w:val="nil" w:sz="0" w:color="auto" w:space="0"/>
                <w:between w:val="nil" w:sz="0" w:color="auto" w:space="0"/>
              </w:pBdr>
              <w:jc w:val="left"/>
              <w:ind w:right="0"/>
              <w:spacing w:line="276" w:lineRule="auto"/>
              <w:rPr>
                <w:b/>
                <w:u w:val="single"/>
                <w:color w:val="000000"/>
                <w:sz w:val="22"/>
                <w:szCs w:val="22"/>
              </w:rPr>
            </w:pPr>
            <w:r w:rsidR="00000000" w:rsidDel="00000000" w:rsidRPr="00000000">
              <w:rPr>
                <w:rtl w:val="0"/>
              </w:rPr>
            </w:r>
          </w:p>
        </w:tc>
        <w:tc>
          <w:tcPr>
            <w:tcMar>
              <w:top w:w="100.0" w:type="dxa"/>
              <w:left w:w="100.0" w:type="dxa"/>
              <w:bottom w:w="100.0" w:type="dxa"/>
              <w:right w:w="100.0" w:type="dxa"/>
            </w:tcMar>
            <w:shd w:fill="auto" w:val="clear"/>
          </w:tcPr>
          <w:p w:rsidR="00000000" w:rsidDel="00000000" w:rsidRDefault="00000000" w14:paraId="000000B9" w:rsidP="00000000" w:rsidRPr="00000000">
            <w:pPr>
              <w:pBdr>
                <w:top w:val="nil" w:sz="0" w:color="auto" w:space="0"/>
                <w:bottom w:val="nil" w:sz="0" w:color="auto" w:space="0"/>
                <w:left w:val="nil" w:sz="0" w:color="auto" w:space="0"/>
                <w:right w:val="nil" w:sz="0" w:color="auto" w:space="0"/>
                <w:between w:val="nil" w:sz="0" w:color="auto" w:space="0"/>
              </w:pBdr>
              <w:jc w:val="left"/>
              <w:ind w:right="0"/>
              <w:spacing w:line="276" w:lineRule="auto"/>
              <w:rPr>
                <w:b/>
                <w:u w:val="single"/>
                <w:color w:val="000000"/>
                <w:sz w:val="22"/>
                <w:szCs w:val="22"/>
              </w:rPr>
            </w:pPr>
            <w:r w:rsidR="00000000" w:rsidDel="00000000" w:rsidRPr="00000000">
              <w:rPr>
                <w:rtl w:val="0"/>
              </w:rPr>
            </w:r>
          </w:p>
        </w:tc>
        <w:tc>
          <w:tcPr>
            <w:tcMar>
              <w:top w:w="100.0" w:type="dxa"/>
              <w:left w:w="100.0" w:type="dxa"/>
              <w:bottom w:w="100.0" w:type="dxa"/>
              <w:right w:w="100.0" w:type="dxa"/>
            </w:tcMar>
            <w:shd w:fill="auto" w:val="clear"/>
          </w:tcPr>
          <w:p w:rsidR="00000000" w:rsidDel="00000000" w:rsidRDefault="00000000" w14:paraId="000000BA" w:rsidP="00000000" w:rsidRPr="00000000">
            <w:pPr>
              <w:pBdr>
                <w:top w:val="nil" w:sz="0" w:color="auto" w:space="0"/>
                <w:bottom w:val="nil" w:sz="0" w:color="auto" w:space="0"/>
                <w:left w:val="nil" w:sz="0" w:color="auto" w:space="0"/>
                <w:right w:val="nil" w:sz="0" w:color="auto" w:space="0"/>
                <w:between w:val="nil" w:sz="0" w:color="auto" w:space="0"/>
              </w:pBdr>
              <w:jc w:val="left"/>
              <w:ind w:right="0"/>
              <w:spacing w:line="276" w:lineRule="auto"/>
              <w:rPr>
                <w:b/>
                <w:u w:val="single"/>
                <w:color w:val="000000"/>
                <w:sz w:val="22"/>
                <w:szCs w:val="22"/>
              </w:rPr>
            </w:pPr>
            <w:r w:rsidR="00000000" w:rsidDel="00000000" w:rsidRPr="00000000">
              <w:rPr>
                <w:rtl w:val="0"/>
              </w:rPr>
            </w:r>
          </w:p>
        </w:tc>
      </w:tr>
      <w:tr>
        <w:trPr>
          <w:trHeight w:val="245" w:hRule="atLeast"/>
        </w:trPr>
        <w:tc>
          <w:tcPr>
            <w:tcMar>
              <w:top w:w="100.0" w:type="dxa"/>
              <w:left w:w="100.0" w:type="dxa"/>
              <w:bottom w:w="100.0" w:type="dxa"/>
              <w:right w:w="100.0" w:type="dxa"/>
            </w:tcMar>
            <w:shd w:fill="auto" w:val="clear"/>
          </w:tcPr>
          <w:p w:rsidR="00000000" w:rsidDel="00000000" w:rsidRDefault="00000000" w14:paraId="000000BB" w:rsidP="00000000" w:rsidRPr="00000000">
            <w:pPr>
              <w:pBdr>
                <w:top w:val="nil" w:sz="0" w:color="auto" w:space="0"/>
                <w:bottom w:val="nil" w:sz="0" w:color="auto" w:space="0"/>
                <w:left w:val="nil" w:sz="0" w:color="auto" w:space="0"/>
                <w:right w:val="nil" w:sz="0" w:color="auto" w:space="0"/>
                <w:between w:val="nil" w:sz="0" w:color="auto" w:space="0"/>
              </w:pBdr>
              <w:jc w:val="left"/>
              <w:ind w:right="0"/>
              <w:spacing w:line="276" w:lineRule="auto"/>
              <w:rPr>
                <w:b/>
                <w:u w:val="single"/>
                <w:color w:val="000000"/>
                <w:sz w:val="22"/>
                <w:szCs w:val="22"/>
              </w:rPr>
            </w:pPr>
            <w:r w:rsidR="00000000" w:rsidDel="00000000" w:rsidRPr="00000000">
              <w:rPr>
                <w:rtl w:val="0"/>
              </w:rPr>
            </w:r>
          </w:p>
        </w:tc>
        <w:tc>
          <w:tcPr>
            <w:tcMar>
              <w:top w:w="100.0" w:type="dxa"/>
              <w:left w:w="100.0" w:type="dxa"/>
              <w:bottom w:w="100.0" w:type="dxa"/>
              <w:right w:w="100.0" w:type="dxa"/>
            </w:tcMar>
            <w:shd w:fill="auto" w:val="clear"/>
          </w:tcPr>
          <w:p w:rsidR="00000000" w:rsidDel="00000000" w:rsidRDefault="00000000" w14:paraId="000000BC" w:rsidP="00000000" w:rsidRPr="00000000">
            <w:pPr>
              <w:pBdr>
                <w:top w:val="nil" w:sz="0" w:color="auto" w:space="0"/>
                <w:bottom w:val="nil" w:sz="0" w:color="auto" w:space="0"/>
                <w:left w:val="nil" w:sz="0" w:color="auto" w:space="0"/>
                <w:right w:val="nil" w:sz="0" w:color="auto" w:space="0"/>
                <w:between w:val="nil" w:sz="0" w:color="auto" w:space="0"/>
              </w:pBdr>
              <w:jc w:val="left"/>
              <w:ind w:right="0"/>
              <w:spacing w:line="276" w:lineRule="auto"/>
              <w:rPr>
                <w:b/>
                <w:u w:val="single"/>
                <w:color w:val="000000"/>
                <w:sz w:val="22"/>
                <w:szCs w:val="22"/>
              </w:rPr>
            </w:pPr>
            <w:r w:rsidR="00000000" w:rsidDel="00000000" w:rsidRPr="00000000">
              <w:rPr>
                <w:rtl w:val="0"/>
              </w:rPr>
            </w:r>
          </w:p>
        </w:tc>
        <w:tc>
          <w:tcPr>
            <w:tcMar>
              <w:top w:w="100.0" w:type="dxa"/>
              <w:left w:w="100.0" w:type="dxa"/>
              <w:bottom w:w="100.0" w:type="dxa"/>
              <w:right w:w="100.0" w:type="dxa"/>
            </w:tcMar>
            <w:shd w:fill="auto" w:val="clear"/>
          </w:tcPr>
          <w:p w:rsidR="00000000" w:rsidDel="00000000" w:rsidRDefault="00000000" w14:paraId="000000BD" w:rsidP="00000000" w:rsidRPr="00000000">
            <w:pPr>
              <w:pBdr>
                <w:top w:val="nil" w:sz="0" w:color="auto" w:space="0"/>
                <w:bottom w:val="nil" w:sz="0" w:color="auto" w:space="0"/>
                <w:left w:val="nil" w:sz="0" w:color="auto" w:space="0"/>
                <w:right w:val="nil" w:sz="0" w:color="auto" w:space="0"/>
                <w:between w:val="nil" w:sz="0" w:color="auto" w:space="0"/>
              </w:pBdr>
              <w:jc w:val="left"/>
              <w:ind w:right="0"/>
              <w:spacing w:line="276" w:lineRule="auto"/>
              <w:rPr>
                <w:b/>
                <w:u w:val="single"/>
                <w:color w:val="000000"/>
                <w:sz w:val="22"/>
                <w:szCs w:val="22"/>
              </w:rPr>
            </w:pPr>
            <w:r w:rsidR="00000000" w:rsidDel="00000000" w:rsidRPr="00000000">
              <w:rPr>
                <w:rtl w:val="0"/>
              </w:rPr>
            </w:r>
          </w:p>
        </w:tc>
        <w:tc>
          <w:tcPr>
            <w:tcMar>
              <w:top w:w="100.0" w:type="dxa"/>
              <w:left w:w="100.0" w:type="dxa"/>
              <w:bottom w:w="100.0" w:type="dxa"/>
              <w:right w:w="100.0" w:type="dxa"/>
            </w:tcMar>
            <w:shd w:fill="auto" w:val="clear"/>
          </w:tcPr>
          <w:p w:rsidR="00000000" w:rsidDel="00000000" w:rsidRDefault="00000000" w14:paraId="000000BE" w:rsidP="00000000" w:rsidRPr="00000000">
            <w:pPr>
              <w:pBdr>
                <w:top w:val="nil" w:sz="0" w:color="auto" w:space="0"/>
                <w:bottom w:val="nil" w:sz="0" w:color="auto" w:space="0"/>
                <w:left w:val="nil" w:sz="0" w:color="auto" w:space="0"/>
                <w:right w:val="nil" w:sz="0" w:color="auto" w:space="0"/>
                <w:between w:val="nil" w:sz="0" w:color="auto" w:space="0"/>
              </w:pBdr>
              <w:jc w:val="left"/>
              <w:ind w:right="0"/>
              <w:spacing w:line="276" w:lineRule="auto"/>
              <w:rPr>
                <w:b/>
                <w:u w:val="single"/>
                <w:color w:val="000000"/>
                <w:sz w:val="22"/>
                <w:szCs w:val="22"/>
              </w:rPr>
            </w:pPr>
            <w:r w:rsidR="00000000" w:rsidDel="00000000" w:rsidRPr="00000000">
              <w:rPr>
                <w:rtl w:val="0"/>
              </w:rPr>
            </w:r>
          </w:p>
        </w:tc>
        <w:tc>
          <w:tcPr>
            <w:tcMar>
              <w:top w:w="100.0" w:type="dxa"/>
              <w:left w:w="100.0" w:type="dxa"/>
              <w:bottom w:w="100.0" w:type="dxa"/>
              <w:right w:w="100.0" w:type="dxa"/>
            </w:tcMar>
            <w:shd w:fill="auto" w:val="clear"/>
          </w:tcPr>
          <w:p w:rsidR="00000000" w:rsidDel="00000000" w:rsidRDefault="00000000" w14:paraId="000000BF" w:rsidP="00000000" w:rsidRPr="00000000">
            <w:pPr>
              <w:pBdr>
                <w:top w:val="nil" w:sz="0" w:color="auto" w:space="0"/>
                <w:bottom w:val="nil" w:sz="0" w:color="auto" w:space="0"/>
                <w:left w:val="nil" w:sz="0" w:color="auto" w:space="0"/>
                <w:right w:val="nil" w:sz="0" w:color="auto" w:space="0"/>
                <w:between w:val="nil" w:sz="0" w:color="auto" w:space="0"/>
              </w:pBdr>
              <w:jc w:val="left"/>
              <w:ind w:right="0"/>
              <w:spacing w:line="276" w:lineRule="auto"/>
              <w:rPr>
                <w:b/>
                <w:u w:val="single"/>
                <w:color w:val="000000"/>
                <w:sz w:val="22"/>
                <w:szCs w:val="22"/>
              </w:rPr>
            </w:pPr>
            <w:r w:rsidR="00000000" w:rsidDel="00000000" w:rsidRPr="00000000">
              <w:rPr>
                <w:rtl w:val="0"/>
              </w:rPr>
            </w:r>
          </w:p>
        </w:tc>
        <w:tc>
          <w:tcPr>
            <w:tcMar>
              <w:top w:w="100.0" w:type="dxa"/>
              <w:left w:w="100.0" w:type="dxa"/>
              <w:bottom w:w="100.0" w:type="dxa"/>
              <w:right w:w="100.0" w:type="dxa"/>
            </w:tcMar>
            <w:shd w:fill="auto" w:val="clear"/>
          </w:tcPr>
          <w:p w:rsidR="00000000" w:rsidDel="00000000" w:rsidRDefault="00000000" w14:paraId="000000C0" w:rsidP="00000000" w:rsidRPr="00000000">
            <w:pPr>
              <w:pBdr>
                <w:top w:val="nil" w:sz="0" w:color="auto" w:space="0"/>
                <w:bottom w:val="nil" w:sz="0" w:color="auto" w:space="0"/>
                <w:left w:val="nil" w:sz="0" w:color="auto" w:space="0"/>
                <w:right w:val="nil" w:sz="0" w:color="auto" w:space="0"/>
                <w:between w:val="nil" w:sz="0" w:color="auto" w:space="0"/>
              </w:pBdr>
              <w:jc w:val="left"/>
              <w:ind w:right="0"/>
              <w:spacing w:line="276" w:lineRule="auto"/>
              <w:rPr>
                <w:b/>
                <w:u w:val="single"/>
                <w:color w:val="000000"/>
                <w:sz w:val="22"/>
                <w:szCs w:val="22"/>
              </w:rPr>
            </w:pPr>
            <w:r w:rsidR="00000000" w:rsidDel="00000000" w:rsidRPr="00000000">
              <w:rPr>
                <w:rtl w:val="0"/>
              </w:rPr>
            </w:r>
          </w:p>
        </w:tc>
      </w:tr>
    </w:tbl>
    <w:p w:rsidR="00000000" w:rsidDel="00000000" w:rsidRDefault="00000000" w14:paraId="000000C1" w:rsidP="00000000" w:rsidRPr="00000000">
      <w:pPr>
        <w:pBdr>
          <w:top w:val="nil" w:sz="0" w:color="auto" w:space="0"/>
          <w:bottom w:val="nil" w:sz="0" w:color="auto" w:space="0"/>
          <w:left w:val="nil" w:sz="0" w:color="auto" w:space="0"/>
          <w:right w:val="nil" w:sz="0" w:color="auto" w:space="0"/>
          <w:between w:val="nil" w:sz="0" w:color="auto" w:space="0"/>
        </w:pBdr>
        <w:ind w:right="0"/>
        <w:spacing w:before="20" w:after="240" w:line="276" w:lineRule="auto"/>
        <w:rPr>
          <w:b/>
          <w:u w:val="single"/>
          <w:color w:val="000000"/>
          <w:sz w:val="22"/>
          <w:szCs w:val="22"/>
        </w:rPr>
      </w:pPr>
      <w:r w:rsidR="00000000" w:rsidDel="00000000" w:rsidRPr="00000000">
        <w:rPr>
          <w:rtl w:val="0"/>
        </w:rPr>
      </w:r>
    </w:p>
    <w:p w:rsidR="00000000" w:rsidDel="00000000" w:rsidRDefault="00000000" w14:paraId="000000C2" w:rsidP="00000000" w:rsidRPr="00000000">
      <w:pPr>
        <w:pBdr>
          <w:top w:val="nil" w:sz="0" w:color="auto" w:space="0"/>
          <w:bottom w:val="nil" w:sz="0" w:color="auto" w:space="0"/>
          <w:left w:val="nil" w:sz="0" w:color="auto" w:space="0"/>
          <w:right w:val="nil" w:sz="0" w:color="auto" w:space="0"/>
          <w:between w:val="nil" w:sz="0" w:color="auto" w:space="0"/>
        </w:pBdr>
        <w:jc w:val="left"/>
        <w:ind w:left="960"/>
        <w:ind w:right="0"/>
        <w:ind w:firstLine="0"/>
        <w:spacing w:before="100" w:line="276" w:lineRule="auto"/>
        <w:rPr>
          <w:color w:val="000000"/>
          <w:sz w:val="22"/>
          <w:szCs w:val="22"/>
        </w:rPr>
      </w:pPr>
      <w:r>
        <w:rPr>
          <w:color w:val="000000"/>
          <w:sz w:val="22"/>
          <w:szCs w:val="22"/>
        </w:rPr>
        <w:t xml:space="preserve">Firma                                                     </w:t>
      </w:r>
      <w:r>
        <w:rPr>
          <w:color w:val="000000"/>
          <w:sz w:val="22"/>
          <w:szCs w:val="22"/>
        </w:rPr>
        <w:tab/>
      </w:r>
    </w:p>
    <w:p w:rsidR="00000000" w:rsidDel="00000000" w:rsidRDefault="00000000" w14:paraId="000000C3" w:rsidP="00000000" w:rsidRPr="00000000">
      <w:pPr>
        <w:pBdr>
          <w:top w:val="nil" w:sz="0" w:color="auto" w:space="0"/>
          <w:bottom w:val="nil" w:sz="0" w:color="auto" w:space="0"/>
          <w:left w:val="nil" w:sz="0" w:color="auto" w:space="0"/>
          <w:right w:val="nil" w:sz="0" w:color="auto" w:space="0"/>
          <w:between w:val="nil" w:sz="0" w:color="auto" w:space="0"/>
        </w:pBdr>
        <w:jc w:val="left"/>
        <w:ind w:left="960"/>
        <w:ind w:right="0"/>
        <w:ind w:firstLine="0"/>
        <w:spacing w:before="100" w:line="276" w:lineRule="auto"/>
        <w:rPr>
          <w:color w:val="000000"/>
          <w:sz w:val="22"/>
          <w:szCs w:val="22"/>
        </w:rPr>
      </w:pPr>
      <w:r w:rsidR="00000000" w:rsidDel="00000000" w:rsidRPr="00000000">
        <w:rPr>
          <w:rtl w:val="0"/>
          <w:color w:val="000000"/>
          <w:sz w:val="22"/>
          <w:szCs w:val="22"/>
        </w:rPr>
        <w:t>Aclaración</w:t>
      </w:r>
    </w:p>
    <w:p w:rsidR="00000000" w:rsidDel="00000000" w:rsidRDefault="00000000" w14:paraId="000000C4" w:rsidP="00000000" w:rsidRPr="00000000">
      <w:pPr>
        <w:pBdr>
          <w:top w:val="nil" w:sz="0" w:color="auto" w:space="0"/>
          <w:bottom w:val="nil" w:sz="0" w:color="auto" w:space="0"/>
          <w:left w:val="nil" w:sz="0" w:color="auto" w:space="0"/>
          <w:right w:val="nil" w:sz="0" w:color="auto" w:space="0"/>
          <w:between w:val="nil" w:sz="0" w:color="auto" w:space="0"/>
        </w:pBdr>
        <w:jc w:val="left"/>
        <w:ind w:right="0"/>
        <w:spacing w:line="276" w:lineRule="auto"/>
        <w:rPr>
          <w:color w:val="000000"/>
          <w:sz w:val="22"/>
          <w:szCs w:val="22"/>
        </w:rPr>
      </w:pPr>
      <w:r w:rsidR="00000000" w:rsidDel="00000000" w:rsidRPr="00000000">
        <w:rPr>
          <w:rtl w:val="0"/>
        </w:rPr>
      </w:r>
    </w:p>
    <w:p w:rsidR="00000000" w:rsidDel="00000000" w:rsidRDefault="00000000" w14:paraId="000000C5" w:rsidP="00000000" w:rsidRPr="00000000">
      <w:pPr>
        <w:pBdr>
          <w:top w:val="nil" w:sz="0" w:color="auto" w:space="0"/>
          <w:bottom w:val="nil" w:sz="0" w:color="auto" w:space="0"/>
          <w:left w:val="nil" w:sz="0" w:color="auto" w:space="0"/>
          <w:right w:val="nil" w:sz="0" w:color="auto" w:space="0"/>
          <w:between w:val="nil" w:sz="0" w:color="auto" w:space="0"/>
        </w:pBdr>
        <w:jc w:val="left"/>
        <w:ind w:left="960"/>
        <w:ind w:right="0"/>
        <w:ind w:firstLine="0"/>
        <w:spacing w:before="100" w:line="276" w:lineRule="auto"/>
        <w:rPr>
          <w:color w:val="000000"/>
          <w:sz w:val="22"/>
          <w:szCs w:val="22"/>
        </w:rPr>
      </w:pPr>
      <w:r w:rsidR="00000000" w:rsidDel="00000000" w:rsidRPr="00000000">
        <w:rPr>
          <w:rtl w:val="0"/>
          <w:color w:val="000000"/>
          <w:sz w:val="22"/>
          <w:szCs w:val="22"/>
        </w:rPr>
        <w:t>Fecha</w:t>
      </w:r>
    </w:p>
    <w:p w:rsidR="00000000" w:rsidDel="00000000" w:rsidRDefault="00000000" w14:paraId="000000C6" w:rsidP="00000000" w:rsidRPr="00000000">
      <w:pPr>
        <w:pBdr>
          <w:top w:val="nil" w:sz="0" w:color="auto" w:space="0"/>
          <w:bottom w:val="nil" w:sz="0" w:color="auto" w:space="0"/>
          <w:left w:val="nil" w:sz="0" w:color="auto" w:space="0"/>
          <w:right w:val="nil" w:sz="0" w:color="auto" w:space="0"/>
          <w:between w:val="nil" w:sz="0" w:color="auto" w:space="0"/>
        </w:pBdr>
        <w:jc w:val="left"/>
        <w:ind w:left="960"/>
        <w:ind w:right="0"/>
        <w:ind w:firstLine="0"/>
        <w:spacing w:before="100" w:line="276" w:lineRule="auto"/>
        <w:rPr>
          <w:color w:val="000000"/>
          <w:sz w:val="22"/>
          <w:szCs w:val="22"/>
        </w:rPr>
      </w:pPr>
      <w:r w:rsidR="00000000" w:rsidDel="00000000" w:rsidRPr="00000000">
        <w:rPr>
          <w:rtl w:val="0"/>
        </w:rPr>
      </w:r>
    </w:p>
    <w:p>
      <w:pPr>
        <w:pBdr>
          <w:top w:val="nil" w:sz="0" w:color="auto" w:space="0"/>
          <w:bottom w:val="nil" w:sz="0" w:color="auto" w:space="0"/>
          <w:left w:val="nil" w:sz="0" w:color="auto" w:space="0"/>
          <w:right w:val="nil" w:sz="0" w:color="auto" w:space="0"/>
          <w:between w:val="nil" w:sz="0" w:color="auto" w:space="0"/>
        </w:pBdr>
        <w:jc w:val="center"/>
        <w:ind w:right="0"/>
        <w:spacing w:before="240" w:after="240" w:line="276" w:lineRule="auto"/>
      </w:pPr>
      <w:r>
        <w:rPr>
          <w:b/>
          <w:sz w:val="22"/>
        </w:rPr>
      </w:r>
    </w:p>
    <w:p>
      <w:pPr>
        <w:pBdr>
          <w:top w:val="nil" w:sz="0" w:color="auto" w:space="0"/>
          <w:bottom w:val="nil" w:sz="0" w:color="auto" w:space="0"/>
          <w:left w:val="nil" w:sz="0" w:color="auto" w:space="0"/>
          <w:right w:val="nil" w:sz="0" w:color="auto" w:space="0"/>
          <w:between w:val="nil" w:sz="0" w:color="auto" w:space="0"/>
        </w:pBdr>
        <w:jc w:val="center"/>
        <w:ind w:right="0"/>
        <w:spacing w:before="240" w:after="240" w:line="276" w:lineRule="auto"/>
      </w:pPr>
      <w:r>
        <w:rPr>
          <w:b/>
          <w:sz w:val="22"/>
        </w:rPr>
      </w:r>
    </w:p>
    <w:p>
      <w:pPr>
        <w:pBdr>
          <w:top w:val="nil" w:sz="0" w:color="auto" w:space="0"/>
          <w:bottom w:val="nil" w:sz="0" w:color="auto" w:space="0"/>
          <w:left w:val="nil" w:sz="0" w:color="auto" w:space="0"/>
          <w:right w:val="nil" w:sz="0" w:color="auto" w:space="0"/>
          <w:between w:val="nil" w:sz="0" w:color="auto" w:space="0"/>
        </w:pBdr>
        <w:jc w:val="center"/>
        <w:ind w:right="0"/>
        <w:spacing w:before="240" w:after="240" w:line="276" w:lineRule="auto"/>
      </w:pPr>
      <w:r>
        <w:rPr>
          <w:b/>
          <w:sz w:val="22"/>
        </w:rPr>
      </w:r>
    </w:p>
    <w:p>
      <w:pPr>
        <w:pBdr>
          <w:top w:val="nil" w:sz="0" w:color="auto" w:space="0"/>
          <w:bottom w:val="nil" w:sz="0" w:color="auto" w:space="0"/>
          <w:left w:val="nil" w:sz="0" w:color="auto" w:space="0"/>
          <w:right w:val="nil" w:sz="0" w:color="auto" w:space="0"/>
          <w:between w:val="nil" w:sz="0" w:color="auto" w:space="0"/>
        </w:pBdr>
        <w:jc w:val="center"/>
        <w:ind w:right="0"/>
        <w:spacing w:before="240" w:after="240" w:line="276" w:lineRule="auto"/>
      </w:pPr>
      <w:r>
        <w:rPr>
          <w:b/>
          <w:sz w:val="22"/>
        </w:rPr>
      </w:r>
    </w:p>
    <w:p>
      <w:pPr>
        <w:pBdr>
          <w:top w:val="nil" w:sz="0" w:color="auto" w:space="0"/>
          <w:bottom w:val="nil" w:sz="0" w:color="auto" w:space="0"/>
          <w:left w:val="nil" w:sz="0" w:color="auto" w:space="0"/>
          <w:right w:val="nil" w:sz="0" w:color="auto" w:space="0"/>
          <w:between w:val="nil" w:sz="0" w:color="auto" w:space="0"/>
        </w:pBdr>
        <w:jc w:val="center"/>
        <w:ind w:right="0"/>
        <w:spacing w:before="240" w:after="240" w:line="276" w:lineRule="auto"/>
      </w:pPr>
      <w:r>
        <w:rPr>
          <w:b/>
          <w:sz w:val="22"/>
        </w:rPr>
      </w:r>
    </w:p>
    <w:p>
      <w:pPr>
        <w:pBdr>
          <w:top w:val="nil" w:sz="0" w:color="auto" w:space="0"/>
          <w:bottom w:val="nil" w:sz="0" w:color="auto" w:space="0"/>
          <w:left w:val="nil" w:sz="0" w:color="auto" w:space="0"/>
          <w:right w:val="nil" w:sz="0" w:color="auto" w:space="0"/>
          <w:between w:val="nil" w:sz="0" w:color="auto" w:space="0"/>
        </w:pBdr>
        <w:jc w:val="center"/>
        <w:ind w:right="0"/>
        <w:spacing w:before="240" w:after="240" w:line="276" w:lineRule="auto"/>
      </w:pPr>
      <w:r>
        <w:rPr>
          <w:b/>
          <w:sz w:val="22"/>
        </w:rPr>
      </w:r>
    </w:p>
    <w:p w:rsidR="00000000" w:rsidDel="00000000" w:rsidRDefault="00000000" w14:paraId="000000C7" w:rsidP="00000000" w:rsidRPr="00000000">
      <w:pPr>
        <w:pBdr>
          <w:top w:val="nil" w:sz="0" w:color="auto" w:space="0"/>
          <w:bottom w:val="nil" w:sz="0" w:color="auto" w:space="0"/>
          <w:left w:val="nil" w:sz="0" w:color="auto" w:space="0"/>
          <w:right w:val="nil" w:sz="0" w:color="auto" w:space="0"/>
          <w:between w:val="nil" w:sz="0" w:color="auto" w:space="0"/>
        </w:pBdr>
        <w:jc w:val="center"/>
        <w:ind w:right="0"/>
        <w:spacing w:before="240" w:after="240" w:line="276" w:lineRule="auto"/>
        <w:rPr>
          <w:b/>
          <w:u w:val="single"/>
          <w:color w:val="000000"/>
          <w:sz w:val="22"/>
          <w:szCs w:val="22"/>
        </w:rPr>
      </w:pPr>
      <w:bookmarkStart w:colFirst="0" w:colLast="0" w:name="_1t3h5sf" w:id="4"/>
      <w:bookmarkEnd w:id="4"/>
      <w:r w:rsidR="00000000" w:rsidDel="00000000" w:rsidRPr="00000000">
        <w:rPr>
          <w:rtl w:val="0"/>
          <w:b/>
          <w:sz w:val="22"/>
          <w:szCs w:val="22"/>
        </w:rPr>
        <w:t xml:space="preserve">ANEXO VI </w:t>
      </w:r>
      <w:r w:rsidR="00000000" w:rsidDel="00000000" w:rsidRPr="00000000">
        <w:rPr>
          <w:rtl w:val="0"/>
          <w:b/>
          <w:color w:val="000000"/>
          <w:sz w:val="22"/>
          <w:szCs w:val="22"/>
        </w:rPr>
        <w:t xml:space="preserve"> DECLARACIÓN JURADA DE INTERESES PERSONA JURÍDICA</w:t>
      </w:r>
      <w:r w:rsidR="00000000" w:rsidDel="00000000" w:rsidRPr="00000000">
        <w:rPr>
          <w:rtl w:val="0"/>
        </w:rPr>
      </w:r>
    </w:p>
    <w:tbl>
      <w:tblPr>
        <w:tblW w:w="9025.0" w:type="dxa"/>
        <w:tblLayout w:type="fixed"/>
        <w:tblBorders>
          <w:top w:val="nil" w:sz="0" w:color="000000" w:space="0"/>
          <w:bottom w:val="nil" w:sz="0" w:color="000000" w:space="0"/>
          <w:left w:val="nil" w:sz="0" w:color="000000" w:space="0"/>
          <w:right w:val="nil" w:sz="0" w:color="000000" w:space="0"/>
          <w:insideH w:val="nil" w:sz="0" w:color="000000" w:space="0"/>
          <w:insideV w:val="nil" w:sz="0" w:color="000000" w:space="0"/>
        </w:tblBorders>
        <w:jc w:val="left"/>
        <w:tblInd w:w="0" w:type="dxa"/>
        <w:tblStyle w:val="Table8"/>
        <w:tblLook w:val="0"/>
      </w:tblPr>
      <w:tblGrid>
        <w:gridCol w:w="1925"/>
        <w:gridCol w:w="7100"/>
      </w:tblGrid>
      <w:tblGridChange w:id="0">
        <w:tblGrid>
          <w:gridCol w:w="1925"/>
          <w:gridCol w:w="7100"/>
        </w:tblGrid>
      </w:tblGridChange>
      <w:tr>
        <w:trPr>
          <w:trHeight w:val="638" w:hRule="atLeast"/>
        </w:trPr>
        <w:tc>
          <w:tcPr>
            <w:tcMar>
              <w:top w:w="100.0" w:type="dxa"/>
              <w:left w:w="100.0" w:type="dxa"/>
              <w:bottom w:w="100.0" w:type="dxa"/>
              <w:right w:w="100.0" w:type="dxa"/>
            </w:tcMar>
            <w:tcBorders>
              <w:top w:val="single" w:sz="8" w:color="000000" w:space="0"/>
              <w:bottom w:val="single" w:sz="8" w:color="000000" w:space="0"/>
              <w:left w:val="single" w:sz="8" w:color="000000" w:space="0"/>
              <w:right w:val="single" w:sz="8" w:color="000000" w:space="0"/>
            </w:tcBorders>
          </w:tcPr>
          <w:p w:rsidR="00000000" w:rsidDel="00000000" w:rsidRDefault="00000000" w14:paraId="000000C8" w:rsidP="00000000" w:rsidRPr="00000000">
            <w:pPr>
              <w:pBdr>
                <w:top w:val="nil" w:sz="0" w:color="auto" w:space="0"/>
                <w:bottom w:val="nil" w:sz="0" w:color="auto" w:space="0"/>
                <w:left w:val="nil" w:sz="0" w:color="auto" w:space="0"/>
                <w:right w:val="nil" w:sz="0" w:color="auto" w:space="0"/>
                <w:between w:val="nil" w:sz="0" w:color="auto" w:space="0"/>
              </w:pBdr>
              <w:jc w:val="left"/>
              <w:ind w:left="260"/>
              <w:ind w:right="0"/>
              <w:ind w:firstLine="0"/>
              <w:spacing w:line="276" w:lineRule="auto"/>
              <w:rPr>
                <w:color w:val="000000"/>
                <w:sz w:val="22"/>
                <w:szCs w:val="22"/>
              </w:rPr>
            </w:pPr>
            <w:r w:rsidR="00000000" w:rsidDel="00000000" w:rsidRPr="00000000">
              <w:rPr>
                <w:rtl w:val="0"/>
                <w:color w:val="000000"/>
                <w:sz w:val="22"/>
                <w:szCs w:val="22"/>
              </w:rPr>
              <w:t>Razón Social</w:t>
            </w:r>
          </w:p>
        </w:tc>
        <w:tc>
          <w:tcPr>
            <w:tcMar>
              <w:top w:w="100.0" w:type="dxa"/>
              <w:left w:w="100.0" w:type="dxa"/>
              <w:bottom w:w="100.0" w:type="dxa"/>
              <w:right w:w="100.0" w:type="dxa"/>
            </w:tcMar>
            <w:tcBorders>
              <w:top w:val="single" w:sz="8" w:color="000000" w:space="0"/>
              <w:bottom w:val="single" w:sz="8" w:color="000000" w:space="0"/>
              <w:left w:val="nil" w:sz="0" w:color="000000" w:space="0"/>
              <w:right w:val="single" w:sz="8" w:color="000000" w:space="0"/>
            </w:tcBorders>
          </w:tcPr>
          <w:p w:rsidR="00000000" w:rsidDel="00000000" w:rsidRDefault="00000000" w14:paraId="000000C9" w:rsidP="00000000" w:rsidRPr="00000000">
            <w:pPr>
              <w:pBdr>
                <w:top w:val="nil" w:sz="0" w:color="auto" w:space="0"/>
                <w:bottom w:val="nil" w:sz="0" w:color="auto" w:space="0"/>
                <w:left w:val="nil" w:sz="0" w:color="auto" w:space="0"/>
                <w:right w:val="nil" w:sz="0" w:color="auto" w:space="0"/>
                <w:between w:val="nil" w:sz="0" w:color="auto" w:space="0"/>
              </w:pBdr>
              <w:jc w:val="left"/>
              <w:ind w:left="160"/>
              <w:ind w:right="0"/>
              <w:ind w:firstLine="0"/>
              <w:spacing w:before="240" w:after="240" w:line="276" w:lineRule="auto"/>
              <w:rPr>
                <w:color w:val="000000"/>
                <w:sz w:val="22"/>
                <w:szCs w:val="22"/>
              </w:rPr>
            </w:pPr>
            <w:r w:rsidR="00000000" w:rsidDel="00000000" w:rsidRPr="00000000">
              <w:rPr>
                <w:rtl w:val="0"/>
                <w:color w:val="000000"/>
                <w:sz w:val="22"/>
                <w:szCs w:val="22"/>
              </w:rPr>
              <w:t xml:space="preserve"> </w:t>
            </w:r>
          </w:p>
        </w:tc>
      </w:tr>
      <w:tr>
        <w:trPr>
          <w:trHeight w:val="578" w:hRule="atLeast"/>
        </w:trPr>
        <w:tc>
          <w:tcPr>
            <w:tcMar>
              <w:top w:w="100.0" w:type="dxa"/>
              <w:left w:w="100.0" w:type="dxa"/>
              <w:bottom w:w="100.0" w:type="dxa"/>
              <w:right w:w="100.0" w:type="dxa"/>
            </w:tcMar>
            <w:tcBorders>
              <w:top w:val="nil" w:sz="0" w:color="000000" w:space="0"/>
              <w:bottom w:val="single" w:sz="8" w:color="000000" w:space="0"/>
              <w:left w:val="single" w:sz="8" w:color="000000" w:space="0"/>
              <w:right w:val="single" w:sz="8" w:color="000000" w:space="0"/>
            </w:tcBorders>
          </w:tcPr>
          <w:p w:rsidR="00000000" w:rsidDel="00000000" w:rsidRDefault="00000000" w14:paraId="000000CA" w:rsidP="00000000" w:rsidRPr="00000000">
            <w:pPr>
              <w:pBdr>
                <w:top w:val="nil" w:sz="0" w:color="auto" w:space="0"/>
                <w:bottom w:val="nil" w:sz="0" w:color="auto" w:space="0"/>
                <w:left w:val="nil" w:sz="0" w:color="auto" w:space="0"/>
                <w:right w:val="nil" w:sz="0" w:color="auto" w:space="0"/>
                <w:between w:val="nil" w:sz="0" w:color="auto" w:space="0"/>
              </w:pBdr>
              <w:jc w:val="left"/>
              <w:ind w:left="260"/>
              <w:ind w:right="0"/>
              <w:ind w:firstLine="0"/>
              <w:spacing w:line="276" w:lineRule="auto"/>
              <w:rPr>
                <w:color w:val="000000"/>
                <w:sz w:val="22"/>
                <w:szCs w:val="22"/>
              </w:rPr>
            </w:pPr>
            <w:r w:rsidR="00000000" w:rsidDel="00000000" w:rsidRPr="00000000">
              <w:rPr>
                <w:rtl w:val="0"/>
                <w:color w:val="000000"/>
                <w:sz w:val="22"/>
                <w:szCs w:val="22"/>
              </w:rPr>
              <w:t>CUIT/NIT</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tcPr>
          <w:p w:rsidR="00000000" w:rsidDel="00000000" w:rsidRDefault="00000000" w14:paraId="000000CB" w:rsidP="00000000" w:rsidRPr="00000000">
            <w:pPr>
              <w:pBdr>
                <w:top w:val="nil" w:sz="0" w:color="auto" w:space="0"/>
                <w:bottom w:val="nil" w:sz="0" w:color="auto" w:space="0"/>
                <w:left w:val="nil" w:sz="0" w:color="auto" w:space="0"/>
                <w:right w:val="nil" w:sz="0" w:color="auto" w:space="0"/>
                <w:between w:val="nil" w:sz="0" w:color="auto" w:space="0"/>
              </w:pBdr>
              <w:jc w:val="left"/>
              <w:ind w:left="160"/>
              <w:ind w:right="0"/>
              <w:ind w:firstLine="0"/>
              <w:spacing w:before="240" w:after="240" w:line="276" w:lineRule="auto"/>
              <w:rPr>
                <w:color w:val="000000"/>
                <w:sz w:val="22"/>
                <w:szCs w:val="22"/>
              </w:rPr>
            </w:pPr>
            <w:r w:rsidR="00000000" w:rsidDel="00000000" w:rsidRPr="00000000">
              <w:rPr>
                <w:rtl w:val="0"/>
                <w:color w:val="000000"/>
                <w:sz w:val="22"/>
                <w:szCs w:val="22"/>
              </w:rPr>
              <w:t xml:space="preserve"> </w:t>
            </w:r>
          </w:p>
        </w:tc>
      </w:tr>
    </w:tbl>
    <w:p w:rsidR="00000000" w:rsidDel="00000000" w:rsidRDefault="00000000" w14:paraId="000000CC" w:rsidP="00000000" w:rsidRPr="00000000">
      <w:pPr>
        <w:pBdr>
          <w:top w:val="nil" w:sz="0" w:color="auto" w:space="0"/>
          <w:bottom w:val="nil" w:sz="0" w:color="auto" w:space="0"/>
          <w:left w:val="nil" w:sz="0" w:color="auto" w:space="0"/>
          <w:right w:val="nil" w:sz="0" w:color="auto" w:space="0"/>
          <w:between w:val="nil" w:sz="0" w:color="auto" w:space="0"/>
        </w:pBdr>
        <w:jc w:val="left"/>
        <w:ind w:right="0"/>
        <w:spacing w:before="20" w:after="240" w:line="276" w:lineRule="auto"/>
        <w:rPr>
          <w:b/>
          <w:color w:val="000000"/>
          <w:sz w:val="22"/>
          <w:szCs w:val="22"/>
        </w:rPr>
      </w:pPr>
      <w:r w:rsidR="00000000" w:rsidDel="00000000" w:rsidRPr="00000000">
        <w:rPr>
          <w:rtl w:val="0"/>
          <w:b/>
          <w:color w:val="000000"/>
          <w:sz w:val="22"/>
          <w:szCs w:val="22"/>
        </w:rPr>
        <w:t>Vínculos a declarar</w:t>
      </w:r>
    </w:p>
    <w:p w:rsidR="00000000" w:rsidDel="00000000" w:rsidRDefault="00000000" w14:paraId="000000CD" w:rsidP="00000000" w:rsidRPr="00000000">
      <w:pPr>
        <w:pBdr>
          <w:top w:val="nil" w:sz="0" w:color="auto" w:space="0"/>
          <w:bottom w:val="nil" w:sz="0" w:color="auto" w:space="0"/>
          <w:left w:val="nil" w:sz="0" w:color="auto" w:space="0"/>
          <w:right w:val="nil" w:sz="0" w:color="auto" w:space="0"/>
          <w:between w:val="nil" w:sz="0" w:color="auto" w:space="0"/>
        </w:pBdr>
        <w:jc w:val="left"/>
        <w:ind w:right="0"/>
        <w:spacing w:after="240" w:line="276" w:lineRule="auto"/>
        <w:rPr>
          <w:b/>
          <w:color w:val="000000"/>
          <w:sz w:val="22"/>
          <w:szCs w:val="22"/>
        </w:rPr>
      </w:pPr>
      <w:r w:rsidR="00000000" w:rsidDel="00000000" w:rsidRPr="00000000">
        <w:rPr>
          <w:rtl w:val="0"/>
          <w:b/>
          <w:color w:val="000000"/>
          <w:sz w:val="22"/>
          <w:szCs w:val="22"/>
        </w:rPr>
        <w:t xml:space="preserve"> ¿Existen vinculaciones con los funcionarios enunciados en los artículos 1 y 2 del Decreto n° 202/17?</w:t>
      </w:r>
    </w:p>
    <w:p w:rsidR="00000000" w:rsidDel="00000000" w:rsidRDefault="00000000" w14:paraId="000000CE" w:rsidP="00000000" w:rsidRPr="00000000">
      <w:pPr>
        <w:pBdr>
          <w:top w:val="nil" w:sz="0" w:color="auto" w:space="0"/>
          <w:bottom w:val="nil" w:sz="0" w:color="auto" w:space="0"/>
          <w:left w:val="nil" w:sz="0" w:color="auto" w:space="0"/>
          <w:right w:val="nil" w:sz="0" w:color="auto" w:space="0"/>
          <w:between w:val="nil" w:sz="0" w:color="auto" w:space="0"/>
        </w:pBdr>
        <w:jc w:val="left"/>
        <w:ind w:right="0"/>
        <w:spacing w:before="200" w:line="276" w:lineRule="auto"/>
        <w:rPr>
          <w:i/>
          <w:color w:val="000000"/>
          <w:sz w:val="22"/>
          <w:szCs w:val="22"/>
        </w:rPr>
      </w:pPr>
      <w:r w:rsidR="00000000" w:rsidDel="00000000" w:rsidRPr="00000000">
        <w:rPr>
          <w:rtl w:val="0"/>
          <w:i/>
          <w:color w:val="000000"/>
          <w:sz w:val="22"/>
          <w:szCs w:val="22"/>
        </w:rPr>
        <w:t>(Marque con una X donde corresponda)</w:t>
      </w:r>
    </w:p>
    <w:tbl>
      <w:tblPr>
        <w:tblW w:w="9025.0" w:type="dxa"/>
        <w:tblLayout w:type="fixed"/>
        <w:tblBorders>
          <w:top w:val="nil" w:sz="0" w:color="000000" w:space="0"/>
          <w:bottom w:val="nil" w:sz="0" w:color="000000" w:space="0"/>
          <w:left w:val="nil" w:sz="0" w:color="000000" w:space="0"/>
          <w:right w:val="nil" w:sz="0" w:color="000000" w:space="0"/>
          <w:insideH w:val="nil" w:sz="0" w:color="000000" w:space="0"/>
          <w:insideV w:val="nil" w:sz="0" w:color="000000" w:space="0"/>
        </w:tblBorders>
        <w:jc w:val="left"/>
        <w:tblInd w:w="0" w:type="dxa"/>
        <w:tblStyle w:val="Table9"/>
        <w:tblLook w:val="0"/>
      </w:tblPr>
      <w:tblGrid>
        <w:gridCol w:w="3539"/>
        <w:gridCol w:w="924"/>
        <w:gridCol w:w="3495"/>
        <w:gridCol w:w="1067"/>
      </w:tblGrid>
      <w:tblGridChange w:id="0">
        <w:tblGrid>
          <w:gridCol w:w="3539"/>
          <w:gridCol w:w="924"/>
          <w:gridCol w:w="3495"/>
          <w:gridCol w:w="1067"/>
        </w:tblGrid>
      </w:tblGridChange>
      <w:tr>
        <w:trPr>
          <w:trHeight w:val="695" w:hRule="atLeast"/>
        </w:trPr>
        <w:tc>
          <w:tcPr>
            <w:tcMar>
              <w:top w:w="100.0" w:type="dxa"/>
              <w:left w:w="100.0" w:type="dxa"/>
              <w:bottom w:w="100.0" w:type="dxa"/>
              <w:right w:w="100.0" w:type="dxa"/>
            </w:tcMar>
            <w:tcBorders>
              <w:top w:val="single" w:sz="8" w:color="000000" w:space="0"/>
              <w:bottom w:val="single" w:sz="8" w:color="000000" w:space="0"/>
              <w:left w:val="single" w:sz="8" w:color="000000" w:space="0"/>
              <w:right w:val="single" w:sz="8" w:color="000000" w:space="0"/>
            </w:tcBorders>
          </w:tcPr>
          <w:p w:rsidR="00000000" w:rsidDel="00000000" w:rsidRDefault="00000000" w14:paraId="000000CF" w:rsidP="00000000" w:rsidRPr="00000000">
            <w:pPr>
              <w:pBdr>
                <w:top w:val="nil" w:sz="0" w:color="auto" w:space="0"/>
                <w:bottom w:val="nil" w:sz="0" w:color="auto" w:space="0"/>
                <w:left w:val="nil" w:sz="0" w:color="auto" w:space="0"/>
                <w:right w:val="nil" w:sz="0" w:color="auto" w:space="0"/>
                <w:between w:val="nil" w:sz="0" w:color="auto" w:space="0"/>
              </w:pBdr>
              <w:jc w:val="left"/>
              <w:ind w:left="260"/>
              <w:ind w:right="0"/>
              <w:ind w:firstLine="0"/>
              <w:spacing w:before="240" w:after="240" w:line="276" w:lineRule="auto"/>
              <w:rPr>
                <w:b/>
                <w:u w:val="single"/>
                <w:color w:val="000000"/>
                <w:sz w:val="22"/>
                <w:szCs w:val="22"/>
              </w:rPr>
            </w:pPr>
            <w:r w:rsidR="00000000" w:rsidDel="00000000" w:rsidRPr="00000000">
              <w:rPr>
                <w:rtl w:val="0"/>
                <w:b/>
                <w:u w:val="single"/>
                <w:color w:val="000000"/>
                <w:sz w:val="22"/>
                <w:szCs w:val="22"/>
              </w:rPr>
              <w:t>SI</w:t>
            </w:r>
          </w:p>
        </w:tc>
        <w:tc>
          <w:tcPr>
            <w:tcMar>
              <w:top w:w="100.0" w:type="dxa"/>
              <w:left w:w="100.0" w:type="dxa"/>
              <w:bottom w:w="100.0" w:type="dxa"/>
              <w:right w:w="100.0" w:type="dxa"/>
            </w:tcMar>
            <w:tcBorders>
              <w:top w:val="single" w:sz="8" w:color="000000" w:space="0"/>
              <w:bottom w:val="single" w:sz="8" w:color="000000" w:space="0"/>
              <w:left w:val="nil" w:sz="0" w:color="000000" w:space="0"/>
              <w:right w:val="single" w:sz="8" w:color="000000" w:space="0"/>
            </w:tcBorders>
          </w:tcPr>
          <w:p w:rsidR="00000000" w:rsidDel="00000000" w:rsidRDefault="00000000" w14:paraId="000000D0" w:rsidP="00000000" w:rsidRPr="00000000">
            <w:pPr>
              <w:pBdr>
                <w:top w:val="nil" w:sz="0" w:color="auto" w:space="0"/>
                <w:bottom w:val="nil" w:sz="0" w:color="auto" w:space="0"/>
                <w:left w:val="nil" w:sz="0" w:color="auto" w:space="0"/>
                <w:right w:val="nil" w:sz="0" w:color="auto" w:space="0"/>
                <w:between w:val="nil" w:sz="0" w:color="auto" w:space="0"/>
              </w:pBdr>
              <w:jc w:val="left"/>
              <w:ind w:left="160"/>
              <w:ind w:right="0"/>
              <w:ind w:firstLine="0"/>
              <w:spacing w:before="240" w:after="240" w:line="276" w:lineRule="auto"/>
              <w:rPr>
                <w:b/>
                <w:u w:val="single"/>
                <w:color w:val="000000"/>
                <w:sz w:val="22"/>
                <w:szCs w:val="22"/>
              </w:rPr>
            </w:pPr>
            <w:r w:rsidR="00000000" w:rsidDel="00000000" w:rsidRPr="00000000">
              <w:rPr>
                <w:rtl w:val="0"/>
                <w:b/>
                <w:u w:val="single"/>
                <w:color w:val="000000"/>
                <w:sz w:val="22"/>
                <w:szCs w:val="22"/>
              </w:rPr>
              <w:t xml:space="preserve"> </w:t>
            </w:r>
          </w:p>
        </w:tc>
        <w:tc>
          <w:tcPr>
            <w:tcMar>
              <w:top w:w="100.0" w:type="dxa"/>
              <w:left w:w="100.0" w:type="dxa"/>
              <w:bottom w:w="100.0" w:type="dxa"/>
              <w:right w:w="100.0" w:type="dxa"/>
            </w:tcMar>
            <w:tcBorders>
              <w:top w:val="single" w:sz="8" w:color="000000" w:space="0"/>
              <w:bottom w:val="single" w:sz="8" w:color="000000" w:space="0"/>
              <w:left w:val="nil" w:sz="0" w:color="000000" w:space="0"/>
              <w:right w:val="single" w:sz="8" w:color="000000" w:space="0"/>
            </w:tcBorders>
          </w:tcPr>
          <w:p w:rsidR="00000000" w:rsidDel="00000000" w:rsidRDefault="00000000" w14:paraId="000000D1" w:rsidP="00000000" w:rsidRPr="00000000">
            <w:pPr>
              <w:pBdr>
                <w:top w:val="nil" w:sz="0" w:color="auto" w:space="0"/>
                <w:bottom w:val="nil" w:sz="0" w:color="auto" w:space="0"/>
                <w:left w:val="nil" w:sz="0" w:color="auto" w:space="0"/>
                <w:right w:val="nil" w:sz="0" w:color="auto" w:space="0"/>
                <w:between w:val="nil" w:sz="0" w:color="auto" w:space="0"/>
              </w:pBdr>
              <w:jc w:val="left"/>
              <w:ind w:left="260"/>
              <w:ind w:right="0"/>
              <w:ind w:firstLine="0"/>
              <w:spacing w:before="240" w:after="240" w:line="276" w:lineRule="auto"/>
              <w:rPr>
                <w:b/>
                <w:u w:val="single"/>
                <w:color w:val="000000"/>
                <w:sz w:val="22"/>
                <w:szCs w:val="22"/>
              </w:rPr>
            </w:pPr>
            <w:r w:rsidR="00000000" w:rsidDel="00000000" w:rsidRPr="00000000">
              <w:rPr>
                <w:rtl w:val="0"/>
                <w:b/>
                <w:u w:val="single"/>
                <w:color w:val="000000"/>
                <w:sz w:val="22"/>
                <w:szCs w:val="22"/>
              </w:rPr>
              <w:t>NO</w:t>
            </w:r>
          </w:p>
        </w:tc>
        <w:tc>
          <w:tcPr>
            <w:tcMar>
              <w:top w:w="100.0" w:type="dxa"/>
              <w:left w:w="100.0" w:type="dxa"/>
              <w:bottom w:w="100.0" w:type="dxa"/>
              <w:right w:w="100.0" w:type="dxa"/>
            </w:tcMar>
            <w:tcBorders>
              <w:top w:val="single" w:sz="8" w:color="000000" w:space="0"/>
              <w:bottom w:val="single" w:sz="8" w:color="000000" w:space="0"/>
              <w:left w:val="nil" w:sz="0" w:color="000000" w:space="0"/>
              <w:right w:val="single" w:sz="8" w:color="000000" w:space="0"/>
            </w:tcBorders>
          </w:tcPr>
          <w:p w:rsidR="00000000" w:rsidDel="00000000" w:rsidRDefault="00000000" w14:paraId="000000D2" w:rsidP="00000000" w:rsidRPr="00000000">
            <w:pPr>
              <w:pBdr>
                <w:top w:val="nil" w:sz="0" w:color="auto" w:space="0"/>
                <w:bottom w:val="nil" w:sz="0" w:color="auto" w:space="0"/>
                <w:left w:val="nil" w:sz="0" w:color="auto" w:space="0"/>
                <w:right w:val="nil" w:sz="0" w:color="auto" w:space="0"/>
                <w:between w:val="nil" w:sz="0" w:color="auto" w:space="0"/>
              </w:pBdr>
              <w:jc w:val="left"/>
              <w:ind w:left="160"/>
              <w:ind w:right="0"/>
              <w:ind w:firstLine="0"/>
              <w:spacing w:before="240" w:after="240" w:line="276" w:lineRule="auto"/>
              <w:rPr>
                <w:b/>
                <w:u w:val="single"/>
                <w:color w:val="000000"/>
                <w:sz w:val="22"/>
                <w:szCs w:val="22"/>
              </w:rPr>
            </w:pPr>
            <w:r w:rsidR="00000000" w:rsidDel="00000000" w:rsidRPr="00000000">
              <w:rPr>
                <w:rtl w:val="0"/>
                <w:b/>
                <w:u w:val="single"/>
                <w:color w:val="000000"/>
                <w:sz w:val="22"/>
                <w:szCs w:val="22"/>
              </w:rPr>
              <w:t xml:space="preserve"> </w:t>
            </w:r>
          </w:p>
        </w:tc>
      </w:tr>
      <w:tr>
        <w:trPr>
          <w:trHeight w:val="1275" w:hRule="atLeast"/>
        </w:trPr>
        <w:tc>
          <w:tcPr>
            <w:tcMar>
              <w:top w:w="100.0" w:type="dxa"/>
              <w:left w:w="100.0" w:type="dxa"/>
              <w:bottom w:w="100.0" w:type="dxa"/>
              <w:right w:w="100.0" w:type="dxa"/>
            </w:tcMar>
            <w:gridSpan w:val="2"/>
            <w:tcBorders>
              <w:top w:val="nil" w:sz="0" w:color="000000" w:space="0"/>
              <w:bottom w:val="single" w:sz="8" w:color="000000" w:space="0"/>
              <w:left w:val="single" w:sz="8" w:color="000000" w:space="0"/>
              <w:right w:val="single" w:sz="8" w:color="000000" w:space="0"/>
            </w:tcBorders>
          </w:tcPr>
          <w:p w:rsidR="00000000" w:rsidDel="00000000" w:rsidRDefault="00000000" w14:paraId="000000D3" w:rsidP="00000000" w:rsidRPr="00000000">
            <w:pPr>
              <w:pBdr>
                <w:top w:val="nil" w:sz="0" w:color="auto" w:space="0"/>
                <w:bottom w:val="nil" w:sz="0" w:color="auto" w:space="0"/>
                <w:left w:val="nil" w:sz="0" w:color="auto" w:space="0"/>
                <w:right w:val="nil" w:sz="0" w:color="auto" w:space="0"/>
                <w:between w:val="nil" w:sz="0" w:color="auto" w:space="0"/>
              </w:pBdr>
              <w:ind w:left="260"/>
              <w:ind w:right="100"/>
              <w:ind w:firstLine="0"/>
              <w:spacing w:line="276" w:lineRule="auto"/>
              <w:rPr>
                <w:color w:val="000000"/>
                <w:sz w:val="22"/>
                <w:szCs w:val="22"/>
              </w:rPr>
            </w:pPr>
            <w:r w:rsidR="00000000" w:rsidDel="00000000" w:rsidRPr="00000000">
              <w:rPr>
                <w:rtl w:val="0"/>
                <w:color w:val="000000"/>
                <w:sz w:val="22"/>
                <w:szCs w:val="22"/>
              </w:rPr>
              <w:t>En caso de existir vinculaciones con más de un funcionario, o por más de un socio o accionista, se deberá repetir la información que a continuación se solicita por cada una de las vinculaciones a declarar.</w:t>
            </w:r>
          </w:p>
        </w:tc>
        <w:tc>
          <w:tcPr>
            <w:tcMar>
              <w:top w:w="100.0" w:type="dxa"/>
              <w:left w:w="100.0" w:type="dxa"/>
              <w:bottom w:w="100.0" w:type="dxa"/>
              <w:right w:w="100.0" w:type="dxa"/>
            </w:tcMar>
            <w:gridSpan w:val="2"/>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0D5" w:rsidP="00000000" w:rsidRPr="00000000">
            <w:pPr>
              <w:pBdr>
                <w:top w:val="nil" w:sz="0" w:color="auto" w:space="0"/>
                <w:bottom w:val="nil" w:sz="0" w:color="auto" w:space="0"/>
                <w:left w:val="nil" w:sz="0" w:color="auto" w:space="0"/>
                <w:right w:val="nil" w:sz="0" w:color="auto" w:space="0"/>
                <w:between w:val="nil" w:sz="0" w:color="auto" w:space="0"/>
              </w:pBdr>
              <w:ind w:left="260"/>
              <w:ind w:right="100"/>
              <w:ind w:firstLine="0"/>
              <w:spacing w:line="276" w:lineRule="auto"/>
              <w:rPr>
                <w:color w:val="000000"/>
                <w:sz w:val="22"/>
                <w:szCs w:val="22"/>
              </w:rPr>
            </w:pPr>
            <w:r w:rsidR="00000000" w:rsidDel="00000000" w:rsidRPr="00000000">
              <w:rPr>
                <w:rtl w:val="0"/>
                <w:color w:val="000000"/>
                <w:sz w:val="22"/>
                <w:szCs w:val="22"/>
              </w:rPr>
              <w:t>La opción elegida en cuanto a la no declaración de vinculaciones implica la declaración expresa de la inexistencia de los mismos, en los términos del Decreto n° 202/17.</w:t>
            </w:r>
          </w:p>
        </w:tc>
      </w:tr>
    </w:tbl>
    <w:p w:rsidR="00000000" w:rsidDel="00000000" w:rsidRDefault="00000000" w14:paraId="000000D7" w:rsidP="00000000" w:rsidRPr="00000000">
      <w:pPr>
        <w:pBdr>
          <w:top w:val="nil" w:sz="0" w:color="auto" w:space="0"/>
          <w:bottom w:val="nil" w:sz="0" w:color="auto" w:space="0"/>
          <w:left w:val="nil" w:sz="0" w:color="auto" w:space="0"/>
          <w:right w:val="nil" w:sz="0" w:color="auto" w:space="0"/>
          <w:between w:val="nil" w:sz="0" w:color="auto" w:space="0"/>
        </w:pBdr>
        <w:jc w:val="left"/>
        <w:ind w:right="0"/>
        <w:spacing w:before="20" w:after="240" w:line="276" w:lineRule="auto"/>
        <w:rPr>
          <w:b/>
          <w:i/>
          <w:u w:val="single"/>
          <w:color w:val="000000"/>
          <w:sz w:val="22"/>
          <w:szCs w:val="22"/>
        </w:rPr>
      </w:pPr>
      <w:r w:rsidR="00000000" w:rsidDel="00000000" w:rsidRPr="00000000">
        <w:rPr>
          <w:rtl w:val="0"/>
        </w:rPr>
      </w:r>
    </w:p>
    <w:p w:rsidR="00000000" w:rsidDel="00000000" w:rsidRDefault="00000000" w14:paraId="000000D8" w:rsidP="00000000" w:rsidRPr="00000000">
      <w:pPr>
        <w:pBdr>
          <w:top w:val="nil" w:sz="0" w:color="auto" w:space="0"/>
          <w:bottom w:val="nil" w:sz="0" w:color="auto" w:space="0"/>
          <w:left w:val="nil" w:sz="0" w:color="auto" w:space="0"/>
          <w:right w:val="nil" w:sz="0" w:color="auto" w:space="0"/>
          <w:between w:val="nil" w:sz="0" w:color="auto" w:space="0"/>
        </w:pBdr>
        <w:jc w:val="left"/>
        <w:ind w:right="0"/>
        <w:spacing w:after="80" w:line="276" w:lineRule="auto"/>
        <w:rPr>
          <w:b/>
          <w:u w:val="single"/>
          <w:color w:val="000000"/>
          <w:sz w:val="22"/>
          <w:szCs w:val="22"/>
        </w:rPr>
      </w:pPr>
      <w:r w:rsidR="00000000" w:rsidDel="00000000" w:rsidRPr="00000000">
        <w:rPr>
          <w:rtl w:val="0"/>
          <w:b/>
          <w:color w:val="000000"/>
          <w:sz w:val="22"/>
          <w:szCs w:val="22"/>
        </w:rPr>
        <w:t>Vínculo</w:t>
      </w:r>
      <w:r w:rsidR="00000000" w:rsidDel="00000000" w:rsidRPr="00000000">
        <w:rPr>
          <w:rtl w:val="0"/>
        </w:rPr>
      </w:r>
    </w:p>
    <w:p w:rsidR="00000000" w:rsidDel="00000000" w:rsidRDefault="00000000" w14:paraId="000000D9" w:rsidP="00000000" w:rsidRPr="00000000">
      <w:pPr>
        <w:pBdr>
          <w:top w:val="nil" w:sz="0" w:color="auto" w:space="0"/>
          <w:bottom w:val="nil" w:sz="0" w:color="auto" w:space="0"/>
          <w:left w:val="nil" w:sz="0" w:color="auto" w:space="0"/>
          <w:right w:val="nil" w:sz="0" w:color="auto" w:space="0"/>
          <w:between w:val="nil" w:sz="0" w:color="auto" w:space="0"/>
        </w:pBdr>
        <w:jc w:val="left"/>
        <w:ind w:left="260"/>
        <w:ind w:right="0"/>
        <w:ind w:firstLine="0"/>
        <w:spacing w:before="240" w:after="240" w:line="276" w:lineRule="auto"/>
        <w:rPr>
          <w:b/>
          <w:color w:val="000000"/>
          <w:sz w:val="22"/>
          <w:szCs w:val="22"/>
        </w:rPr>
      </w:pPr>
      <w:r w:rsidR="00000000" w:rsidDel="00000000" w:rsidRPr="00000000">
        <w:rPr>
          <w:rtl w:val="0"/>
          <w:b/>
          <w:color w:val="000000"/>
          <w:sz w:val="22"/>
          <w:szCs w:val="22"/>
        </w:rPr>
        <w:t>Persona con el vínculo</w:t>
      </w:r>
    </w:p>
    <w:p w:rsidR="00000000" w:rsidDel="00000000" w:rsidRDefault="00000000" w14:paraId="000000DA" w:rsidP="00000000" w:rsidRPr="00000000">
      <w:pPr>
        <w:pBdr>
          <w:top w:val="nil" w:sz="0" w:color="auto" w:space="0"/>
          <w:bottom w:val="nil" w:sz="0" w:color="auto" w:space="0"/>
          <w:left w:val="nil" w:sz="0" w:color="auto" w:space="0"/>
          <w:right w:val="nil" w:sz="0" w:color="auto" w:space="0"/>
          <w:between w:val="nil" w:sz="0" w:color="auto" w:space="0"/>
        </w:pBdr>
        <w:jc w:val="left"/>
        <w:ind w:right="0"/>
        <w:spacing w:after="240" w:line="276" w:lineRule="auto"/>
        <w:rPr>
          <w:i/>
          <w:color w:val="000000"/>
          <w:sz w:val="22"/>
          <w:szCs w:val="22"/>
        </w:rPr>
      </w:pPr>
      <w:r w:rsidR="00000000" w:rsidDel="00000000" w:rsidRPr="00000000">
        <w:rPr>
          <w:rtl w:val="0"/>
          <w:color w:val="000000"/>
          <w:sz w:val="22"/>
          <w:szCs w:val="22"/>
        </w:rPr>
        <w:t xml:space="preserve"> </w:t>
      </w:r>
      <w:r w:rsidR="00000000" w:rsidDel="00000000" w:rsidRPr="00000000">
        <w:rPr>
          <w:rtl w:val="0"/>
          <w:i/>
          <w:color w:val="000000"/>
          <w:sz w:val="22"/>
          <w:szCs w:val="22"/>
        </w:rPr>
        <w:t>(Marque con una X donde corresponda y brinde la información adicional requerida para el tipo de vínculo elegido)</w:t>
      </w:r>
    </w:p>
    <w:tbl>
      <w:tblPr>
        <w:tblW w:w="9025.0" w:type="dxa"/>
        <w:tblLayout w:type="fixed"/>
        <w:tblBorders>
          <w:top w:val="nil" w:sz="0" w:color="000000" w:space="0"/>
          <w:bottom w:val="nil" w:sz="0" w:color="000000" w:space="0"/>
          <w:left w:val="nil" w:sz="0" w:color="000000" w:space="0"/>
          <w:right w:val="nil" w:sz="0" w:color="000000" w:space="0"/>
          <w:insideH w:val="nil" w:sz="0" w:color="000000" w:space="0"/>
          <w:insideV w:val="nil" w:sz="0" w:color="000000" w:space="0"/>
        </w:tblBorders>
        <w:jc w:val="left"/>
        <w:tblInd w:w="0" w:type="dxa"/>
        <w:tblStyle w:val="Table10"/>
        <w:tblLook w:val="0"/>
      </w:tblPr>
      <w:tblGrid>
        <w:gridCol w:w="4372"/>
        <w:gridCol w:w="605"/>
        <w:gridCol w:w="4048"/>
      </w:tblGrid>
      <w:tblGridChange w:id="0">
        <w:tblGrid>
          <w:gridCol w:w="4372"/>
          <w:gridCol w:w="605"/>
          <w:gridCol w:w="4048"/>
        </w:tblGrid>
      </w:tblGridChange>
      <w:tr>
        <w:trPr>
          <w:trHeight w:val="965" w:hRule="atLeast"/>
        </w:trPr>
        <w:tc>
          <w:tcPr>
            <w:tcMar>
              <w:top w:w="100.0" w:type="dxa"/>
              <w:left w:w="100.0" w:type="dxa"/>
              <w:bottom w:w="100.0" w:type="dxa"/>
              <w:right w:w="100.0" w:type="dxa"/>
            </w:tcMar>
            <w:tcBorders>
              <w:top w:val="single" w:sz="8" w:color="000000" w:space="0"/>
              <w:bottom w:val="single" w:sz="8" w:color="000000" w:space="0"/>
              <w:left w:val="single" w:sz="8" w:color="000000" w:space="0"/>
              <w:right w:val="single" w:sz="8" w:color="000000" w:space="0"/>
            </w:tcBorders>
            <w:shd w:fill="auto" w:val="clear"/>
          </w:tcPr>
          <w:p w:rsidR="00000000" w:rsidDel="00000000" w:rsidRDefault="00000000" w14:paraId="000000DB" w:rsidP="00000000" w:rsidRPr="00000000">
            <w:pPr>
              <w:pBdr>
                <w:top w:val="nil" w:sz="0" w:color="auto" w:space="0"/>
                <w:bottom w:val="nil" w:sz="0" w:color="auto" w:space="0"/>
                <w:left w:val="nil" w:sz="0" w:color="auto" w:space="0"/>
                <w:right w:val="nil" w:sz="0" w:color="auto" w:space="0"/>
                <w:between w:val="nil" w:sz="0" w:color="auto" w:space="0"/>
              </w:pBdr>
              <w:jc w:val="left"/>
              <w:ind w:left="260"/>
              <w:ind w:right="0"/>
              <w:ind w:firstLine="0"/>
              <w:spacing w:before="240" w:after="240" w:line="276" w:lineRule="auto"/>
              <w:rPr>
                <w:color w:val="000000"/>
                <w:sz w:val="22"/>
                <w:szCs w:val="22"/>
              </w:rPr>
            </w:pPr>
            <w:r w:rsidR="00000000" w:rsidDel="00000000" w:rsidRPr="00000000">
              <w:rPr>
                <w:rtl w:val="0"/>
                <w:color w:val="000000"/>
                <w:sz w:val="22"/>
                <w:szCs w:val="22"/>
              </w:rPr>
              <w:t>Persona jurídica (si el vínculo a declarar es directo de la persona jurídica declarante)</w:t>
            </w:r>
          </w:p>
        </w:tc>
        <w:tc>
          <w:tcPr>
            <w:tcMar>
              <w:top w:w="100.0" w:type="dxa"/>
              <w:left w:w="100.0" w:type="dxa"/>
              <w:bottom w:w="100.0" w:type="dxa"/>
              <w:right w:w="100.0" w:type="dxa"/>
            </w:tcMar>
            <w:tcBorders>
              <w:top w:val="single" w:sz="8" w:color="000000" w:space="0"/>
              <w:bottom w:val="single" w:sz="8" w:color="000000" w:space="0"/>
              <w:left w:val="nil" w:sz="0" w:color="000000" w:space="0"/>
              <w:right w:val="single" w:sz="8" w:color="000000" w:space="0"/>
            </w:tcBorders>
            <w:shd w:fill="auto" w:val="clear"/>
          </w:tcPr>
          <w:p w:rsidR="00000000" w:rsidDel="00000000" w:rsidRDefault="00000000" w14:paraId="000000DC" w:rsidP="00000000" w:rsidRPr="00000000">
            <w:pPr>
              <w:pBdr>
                <w:top w:val="nil" w:sz="0" w:color="auto" w:space="0"/>
                <w:bottom w:val="nil" w:sz="0" w:color="auto" w:space="0"/>
                <w:left w:val="nil" w:sz="0" w:color="auto" w:space="0"/>
                <w:right w:val="nil" w:sz="0" w:color="auto" w:space="0"/>
                <w:between w:val="nil" w:sz="0" w:color="auto" w:space="0"/>
              </w:pBdr>
              <w:jc w:val="left"/>
              <w:ind w:left="160"/>
              <w:ind w:right="0"/>
              <w:ind w:firstLine="0"/>
              <w:spacing w:before="240" w:after="240" w:line="276" w:lineRule="auto"/>
              <w:rPr>
                <w:color w:val="000000"/>
                <w:sz w:val="22"/>
                <w:szCs w:val="22"/>
              </w:rPr>
            </w:pPr>
            <w:r w:rsidR="00000000" w:rsidDel="00000000" w:rsidRPr="00000000">
              <w:rPr>
                <w:rtl w:val="0"/>
                <w:color w:val="000000"/>
                <w:sz w:val="22"/>
                <w:szCs w:val="22"/>
              </w:rPr>
              <w:t xml:space="preserve"> </w:t>
            </w:r>
          </w:p>
        </w:tc>
        <w:tc>
          <w:tcPr>
            <w:tcMar>
              <w:top w:w="100.0" w:type="dxa"/>
              <w:left w:w="100.0" w:type="dxa"/>
              <w:bottom w:w="100.0" w:type="dxa"/>
              <w:right w:w="100.0" w:type="dxa"/>
            </w:tcMar>
            <w:tcBorders>
              <w:top w:val="single" w:sz="8" w:color="000000" w:space="0"/>
              <w:bottom w:val="single" w:sz="8" w:color="000000" w:space="0"/>
              <w:left w:val="nil" w:sz="0" w:color="000000" w:space="0"/>
              <w:right w:val="single" w:sz="8" w:color="000000" w:space="0"/>
            </w:tcBorders>
            <w:shd w:fill="auto" w:val="clear"/>
          </w:tcPr>
          <w:p w:rsidR="00000000" w:rsidDel="00000000" w:rsidRDefault="00000000" w14:paraId="000000DD" w:rsidP="00000000" w:rsidRPr="00000000">
            <w:pPr>
              <w:pBdr>
                <w:top w:val="nil" w:sz="0" w:color="auto" w:space="0"/>
                <w:bottom w:val="nil" w:sz="0" w:color="auto" w:space="0"/>
                <w:left w:val="nil" w:sz="0" w:color="auto" w:space="0"/>
                <w:right w:val="nil" w:sz="0" w:color="auto" w:space="0"/>
                <w:between w:val="nil" w:sz="0" w:color="auto" w:space="0"/>
              </w:pBdr>
              <w:jc w:val="left"/>
              <w:ind w:left="260"/>
              <w:ind w:right="0"/>
              <w:ind w:firstLine="0"/>
              <w:spacing w:before="140" w:line="276" w:lineRule="auto"/>
              <w:rPr>
                <w:color w:val="000000"/>
                <w:sz w:val="22"/>
                <w:szCs w:val="22"/>
              </w:rPr>
            </w:pPr>
            <w:r w:rsidR="00000000" w:rsidDel="00000000" w:rsidRPr="00000000">
              <w:rPr>
                <w:rtl w:val="0"/>
                <w:color w:val="000000"/>
                <w:sz w:val="22"/>
                <w:szCs w:val="22"/>
              </w:rPr>
              <w:t>No se exige información adicional</w:t>
            </w:r>
          </w:p>
        </w:tc>
      </w:tr>
      <w:tr>
        <w:trPr>
          <w:trHeight w:val="695" w:hRule="atLeast"/>
        </w:trPr>
        <w:tc>
          <w:tcPr>
            <w:tcMar>
              <w:top w:w="100.0" w:type="dxa"/>
              <w:left w:w="100.0" w:type="dxa"/>
              <w:bottom w:w="100.0" w:type="dxa"/>
              <w:right w:w="100.0" w:type="dxa"/>
            </w:tcMar>
            <w:tcBorders>
              <w:top w:val="nil" w:sz="0" w:color="000000" w:space="0"/>
              <w:bottom w:val="single" w:sz="8" w:color="000000" w:space="0"/>
              <w:left w:val="single" w:sz="8" w:color="000000" w:space="0"/>
              <w:right w:val="single" w:sz="8" w:color="000000" w:space="0"/>
            </w:tcBorders>
            <w:shd w:fill="auto" w:val="clear"/>
          </w:tcPr>
          <w:p w:rsidR="00000000" w:rsidDel="00000000" w:rsidRDefault="00000000" w14:paraId="000000DE" w:rsidP="00000000" w:rsidRPr="00000000">
            <w:pPr>
              <w:pBdr>
                <w:top w:val="nil" w:sz="0" w:color="auto" w:space="0"/>
                <w:bottom w:val="nil" w:sz="0" w:color="auto" w:space="0"/>
                <w:left w:val="nil" w:sz="0" w:color="auto" w:space="0"/>
                <w:right w:val="nil" w:sz="0" w:color="auto" w:space="0"/>
                <w:between w:val="nil" w:sz="0" w:color="auto" w:space="0"/>
              </w:pBdr>
              <w:jc w:val="left"/>
              <w:ind w:left="260"/>
              <w:ind w:right="0"/>
              <w:ind w:firstLine="0"/>
              <w:spacing w:before="240" w:after="240" w:line="276" w:lineRule="auto"/>
              <w:rPr>
                <w:color w:val="000000"/>
                <w:sz w:val="22"/>
                <w:szCs w:val="22"/>
              </w:rPr>
            </w:pPr>
            <w:r w:rsidR="00000000" w:rsidDel="00000000" w:rsidRPr="00000000">
              <w:rPr>
                <w:rtl w:val="0"/>
                <w:color w:val="000000"/>
                <w:sz w:val="22"/>
                <w:szCs w:val="22"/>
              </w:rPr>
              <w:t>Representante legal</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0DF" w:rsidP="00000000" w:rsidRPr="00000000">
            <w:pPr>
              <w:pBdr>
                <w:top w:val="nil" w:sz="0" w:color="auto" w:space="0"/>
                <w:bottom w:val="nil" w:sz="0" w:color="auto" w:space="0"/>
                <w:left w:val="nil" w:sz="0" w:color="auto" w:space="0"/>
                <w:right w:val="nil" w:sz="0" w:color="auto" w:space="0"/>
                <w:between w:val="nil" w:sz="0" w:color="auto" w:space="0"/>
              </w:pBdr>
              <w:jc w:val="left"/>
              <w:ind w:left="160"/>
              <w:ind w:right="0"/>
              <w:ind w:firstLine="0"/>
              <w:spacing w:before="240" w:after="240" w:line="276" w:lineRule="auto"/>
              <w:rPr>
                <w:color w:val="000000"/>
                <w:sz w:val="22"/>
                <w:szCs w:val="22"/>
              </w:rPr>
            </w:pPr>
            <w:r w:rsidR="00000000" w:rsidDel="00000000" w:rsidRPr="00000000">
              <w:rPr>
                <w:rtl w:val="0"/>
                <w:color w:val="000000"/>
                <w:sz w:val="22"/>
                <w:szCs w:val="22"/>
              </w:rPr>
              <w:t xml:space="preserve"> </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0E0" w:rsidP="00000000" w:rsidRPr="00000000">
            <w:pPr>
              <w:pBdr>
                <w:top w:val="nil" w:sz="0" w:color="auto" w:space="0"/>
                <w:bottom w:val="nil" w:sz="0" w:color="auto" w:space="0"/>
                <w:left w:val="nil" w:sz="0" w:color="auto" w:space="0"/>
                <w:right w:val="nil" w:sz="0" w:color="auto" w:space="0"/>
                <w:between w:val="nil" w:sz="0" w:color="auto" w:space="0"/>
              </w:pBdr>
              <w:jc w:val="left"/>
              <w:ind w:left="260"/>
              <w:ind w:right="0"/>
              <w:ind w:firstLine="0"/>
              <w:spacing w:before="240" w:after="240" w:line="276" w:lineRule="auto"/>
              <w:rPr>
                <w:color w:val="000000"/>
                <w:sz w:val="22"/>
                <w:szCs w:val="22"/>
              </w:rPr>
            </w:pPr>
            <w:r w:rsidR="00000000" w:rsidDel="00000000" w:rsidRPr="00000000">
              <w:rPr>
                <w:rtl w:val="0"/>
                <w:color w:val="000000"/>
                <w:sz w:val="22"/>
                <w:szCs w:val="22"/>
              </w:rPr>
              <w:t>Detalle nombres apellidos y CUIT</w:t>
            </w:r>
          </w:p>
        </w:tc>
      </w:tr>
      <w:tr>
        <w:trPr>
          <w:trHeight w:val="695" w:hRule="atLeast"/>
        </w:trPr>
        <w:tc>
          <w:tcPr>
            <w:tcMar>
              <w:top w:w="100.0" w:type="dxa"/>
              <w:left w:w="100.0" w:type="dxa"/>
              <w:bottom w:w="100.0" w:type="dxa"/>
              <w:right w:w="100.0" w:type="dxa"/>
            </w:tcMar>
            <w:tcBorders>
              <w:top w:val="nil" w:sz="0" w:color="000000" w:space="0"/>
              <w:bottom w:val="single" w:sz="8" w:color="000000" w:space="0"/>
              <w:left w:val="single" w:sz="8" w:color="000000" w:space="0"/>
              <w:right w:val="single" w:sz="8" w:color="000000" w:space="0"/>
            </w:tcBorders>
            <w:shd w:fill="auto" w:val="clear"/>
          </w:tcPr>
          <w:p w:rsidR="00000000" w:rsidDel="00000000" w:rsidRDefault="00000000" w14:paraId="000000E1" w:rsidP="00000000" w:rsidRPr="00000000">
            <w:pPr>
              <w:pBdr>
                <w:top w:val="nil" w:sz="0" w:color="auto" w:space="0"/>
                <w:bottom w:val="nil" w:sz="0" w:color="auto" w:space="0"/>
                <w:left w:val="nil" w:sz="0" w:color="auto" w:space="0"/>
                <w:right w:val="nil" w:sz="0" w:color="auto" w:space="0"/>
                <w:between w:val="nil" w:sz="0" w:color="auto" w:space="0"/>
              </w:pBdr>
              <w:jc w:val="left"/>
              <w:ind w:left="260"/>
              <w:ind w:right="0"/>
              <w:ind w:firstLine="0"/>
              <w:spacing w:line="276" w:lineRule="auto"/>
              <w:rPr>
                <w:color w:val="000000"/>
                <w:sz w:val="22"/>
                <w:szCs w:val="22"/>
              </w:rPr>
            </w:pPr>
            <w:r w:rsidR="00000000" w:rsidDel="00000000" w:rsidRPr="00000000">
              <w:rPr>
                <w:rtl w:val="0"/>
                <w:color w:val="000000"/>
                <w:sz w:val="22"/>
                <w:szCs w:val="22"/>
              </w:rPr>
              <w:t>Sociedad controlante</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0E2" w:rsidP="00000000" w:rsidRPr="00000000">
            <w:pPr>
              <w:pBdr>
                <w:top w:val="nil" w:sz="0" w:color="auto" w:space="0"/>
                <w:bottom w:val="nil" w:sz="0" w:color="auto" w:space="0"/>
                <w:left w:val="nil" w:sz="0" w:color="auto" w:space="0"/>
                <w:right w:val="nil" w:sz="0" w:color="auto" w:space="0"/>
                <w:between w:val="nil" w:sz="0" w:color="auto" w:space="0"/>
              </w:pBdr>
              <w:jc w:val="left"/>
              <w:ind w:left="160"/>
              <w:ind w:right="0"/>
              <w:ind w:firstLine="0"/>
              <w:spacing w:before="240" w:after="240" w:line="276" w:lineRule="auto"/>
              <w:rPr>
                <w:color w:val="000000"/>
                <w:sz w:val="22"/>
                <w:szCs w:val="22"/>
              </w:rPr>
            </w:pPr>
            <w:r w:rsidR="00000000" w:rsidDel="00000000" w:rsidRPr="00000000">
              <w:rPr>
                <w:rtl w:val="0"/>
                <w:color w:val="000000"/>
                <w:sz w:val="22"/>
                <w:szCs w:val="22"/>
              </w:rPr>
              <w:t xml:space="preserve"> </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0E3" w:rsidP="00000000" w:rsidRPr="00000000">
            <w:pPr>
              <w:pBdr>
                <w:top w:val="nil" w:sz="0" w:color="auto" w:space="0"/>
                <w:bottom w:val="nil" w:sz="0" w:color="auto" w:space="0"/>
                <w:left w:val="nil" w:sz="0" w:color="auto" w:space="0"/>
                <w:right w:val="nil" w:sz="0" w:color="auto" w:space="0"/>
                <w:between w:val="nil" w:sz="0" w:color="auto" w:space="0"/>
              </w:pBdr>
              <w:jc w:val="left"/>
              <w:ind w:left="260"/>
              <w:ind w:right="0"/>
              <w:ind w:firstLine="0"/>
              <w:spacing w:line="276" w:lineRule="auto"/>
              <w:rPr>
                <w:color w:val="000000"/>
                <w:sz w:val="22"/>
                <w:szCs w:val="22"/>
              </w:rPr>
            </w:pPr>
            <w:r w:rsidR="00000000" w:rsidDel="00000000" w:rsidRPr="00000000">
              <w:rPr>
                <w:rtl w:val="0"/>
                <w:color w:val="000000"/>
                <w:sz w:val="22"/>
                <w:szCs w:val="22"/>
              </w:rPr>
              <w:t>Detalle Razón Social y CUIT.</w:t>
            </w:r>
          </w:p>
        </w:tc>
      </w:tr>
      <w:tr>
        <w:trPr>
          <w:trHeight w:val="695" w:hRule="atLeast"/>
        </w:trPr>
        <w:tc>
          <w:tcPr>
            <w:tcMar>
              <w:top w:w="100.0" w:type="dxa"/>
              <w:left w:w="100.0" w:type="dxa"/>
              <w:bottom w:w="100.0" w:type="dxa"/>
              <w:right w:w="100.0" w:type="dxa"/>
            </w:tcMar>
            <w:tcBorders>
              <w:top w:val="nil" w:sz="0" w:color="000000" w:space="0"/>
              <w:bottom w:val="single" w:sz="8" w:color="000000" w:space="0"/>
              <w:left w:val="single" w:sz="8" w:color="000000" w:space="0"/>
              <w:right w:val="single" w:sz="8" w:color="000000" w:space="0"/>
            </w:tcBorders>
            <w:shd w:fill="auto" w:val="clear"/>
          </w:tcPr>
          <w:p w:rsidR="00000000" w:rsidDel="00000000" w:rsidRDefault="00000000" w14:paraId="000000E4" w:rsidP="00000000" w:rsidRPr="00000000">
            <w:pPr>
              <w:pBdr>
                <w:top w:val="nil" w:sz="0" w:color="auto" w:space="0"/>
                <w:bottom w:val="nil" w:sz="0" w:color="auto" w:space="0"/>
                <w:left w:val="nil" w:sz="0" w:color="auto" w:space="0"/>
                <w:right w:val="nil" w:sz="0" w:color="auto" w:space="0"/>
                <w:between w:val="nil" w:sz="0" w:color="auto" w:space="0"/>
              </w:pBdr>
              <w:jc w:val="left"/>
              <w:ind w:left="260"/>
              <w:ind w:right="0"/>
              <w:ind w:firstLine="0"/>
              <w:spacing w:before="240" w:after="240" w:line="276" w:lineRule="auto"/>
              <w:rPr>
                <w:color w:val="000000"/>
                <w:sz w:val="22"/>
                <w:szCs w:val="22"/>
              </w:rPr>
            </w:pPr>
            <w:r w:rsidR="00000000" w:rsidDel="00000000" w:rsidRPr="00000000">
              <w:rPr>
                <w:rtl w:val="0"/>
                <w:color w:val="000000"/>
                <w:sz w:val="22"/>
                <w:szCs w:val="22"/>
              </w:rPr>
              <w:t>Sociedades controladas</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0E5" w:rsidP="00000000" w:rsidRPr="00000000">
            <w:pPr>
              <w:pBdr>
                <w:top w:val="nil" w:sz="0" w:color="auto" w:space="0"/>
                <w:bottom w:val="nil" w:sz="0" w:color="auto" w:space="0"/>
                <w:left w:val="nil" w:sz="0" w:color="auto" w:space="0"/>
                <w:right w:val="nil" w:sz="0" w:color="auto" w:space="0"/>
                <w:between w:val="nil" w:sz="0" w:color="auto" w:space="0"/>
              </w:pBdr>
              <w:jc w:val="left"/>
              <w:ind w:left="160"/>
              <w:ind w:right="0"/>
              <w:ind w:firstLine="0"/>
              <w:spacing w:before="240" w:after="240" w:line="276" w:lineRule="auto"/>
              <w:rPr>
                <w:color w:val="000000"/>
                <w:sz w:val="22"/>
                <w:szCs w:val="22"/>
              </w:rPr>
            </w:pPr>
            <w:r w:rsidR="00000000" w:rsidDel="00000000" w:rsidRPr="00000000">
              <w:rPr>
                <w:rtl w:val="0"/>
                <w:color w:val="000000"/>
                <w:sz w:val="22"/>
                <w:szCs w:val="22"/>
              </w:rPr>
              <w:t xml:space="preserve"> </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0E6" w:rsidP="00000000" w:rsidRPr="00000000">
            <w:pPr>
              <w:pBdr>
                <w:top w:val="nil" w:sz="0" w:color="auto" w:space="0"/>
                <w:bottom w:val="nil" w:sz="0" w:color="auto" w:space="0"/>
                <w:left w:val="nil" w:sz="0" w:color="auto" w:space="0"/>
                <w:right w:val="nil" w:sz="0" w:color="auto" w:space="0"/>
                <w:between w:val="nil" w:sz="0" w:color="auto" w:space="0"/>
              </w:pBdr>
              <w:jc w:val="left"/>
              <w:ind w:left="260"/>
              <w:ind w:right="0"/>
              <w:ind w:firstLine="0"/>
              <w:spacing w:before="240" w:after="240" w:line="276" w:lineRule="auto"/>
              <w:rPr>
                <w:color w:val="000000"/>
                <w:sz w:val="22"/>
                <w:szCs w:val="22"/>
              </w:rPr>
            </w:pPr>
            <w:r w:rsidR="00000000" w:rsidDel="00000000" w:rsidRPr="00000000">
              <w:rPr>
                <w:rtl w:val="0"/>
                <w:color w:val="000000"/>
                <w:sz w:val="22"/>
                <w:szCs w:val="22"/>
              </w:rPr>
              <w:t>Detalle Razón Social y CUIT.</w:t>
            </w:r>
          </w:p>
        </w:tc>
      </w:tr>
      <w:tr>
        <w:trPr>
          <w:trHeight w:val="937" w:hRule="atLeast"/>
        </w:trPr>
        <w:tc>
          <w:tcPr>
            <w:tcMar>
              <w:top w:w="100.0" w:type="dxa"/>
              <w:left w:w="100.0" w:type="dxa"/>
              <w:bottom w:w="100.0" w:type="dxa"/>
              <w:right w:w="100.0" w:type="dxa"/>
            </w:tcMar>
            <w:tcBorders>
              <w:top w:val="nil" w:sz="0" w:color="000000" w:space="0"/>
              <w:bottom w:val="single" w:sz="8" w:color="000000" w:space="0"/>
              <w:left w:val="single" w:sz="8" w:color="000000" w:space="0"/>
              <w:right w:val="single" w:sz="8" w:color="000000" w:space="0"/>
            </w:tcBorders>
            <w:shd w:fill="auto" w:val="clear"/>
          </w:tcPr>
          <w:p w:rsidR="00000000" w:rsidDel="00000000" w:rsidRDefault="00000000" w14:paraId="000000E7" w:rsidP="00000000" w:rsidRPr="00000000">
            <w:pPr>
              <w:pBdr>
                <w:top w:val="nil" w:sz="0" w:color="auto" w:space="0"/>
                <w:bottom w:val="nil" w:sz="0" w:color="auto" w:space="0"/>
                <w:left w:val="nil" w:sz="0" w:color="auto" w:space="0"/>
                <w:right w:val="nil" w:sz="0" w:color="auto" w:space="0"/>
                <w:between w:val="nil" w:sz="0" w:color="auto" w:space="0"/>
              </w:pBdr>
              <w:ind w:left="260"/>
              <w:ind w:right="100"/>
              <w:ind w:firstLine="0"/>
              <w:spacing w:line="276" w:lineRule="auto"/>
              <w:rPr>
                <w:color w:val="000000"/>
                <w:sz w:val="22"/>
                <w:szCs w:val="22"/>
              </w:rPr>
            </w:pPr>
            <w:r w:rsidR="00000000" w:rsidDel="00000000" w:rsidRPr="00000000">
              <w:rPr>
                <w:rtl w:val="0"/>
                <w:color w:val="000000"/>
                <w:sz w:val="22"/>
                <w:szCs w:val="22"/>
              </w:rPr>
              <w:t>Sociedades con interés directo en los resultados económicos o financieros de la declarante</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0E8" w:rsidP="00000000" w:rsidRPr="00000000">
            <w:pPr>
              <w:pBdr>
                <w:top w:val="nil" w:sz="0" w:color="auto" w:space="0"/>
                <w:bottom w:val="nil" w:sz="0" w:color="auto" w:space="0"/>
                <w:left w:val="nil" w:sz="0" w:color="auto" w:space="0"/>
                <w:right w:val="nil" w:sz="0" w:color="auto" w:space="0"/>
                <w:between w:val="nil" w:sz="0" w:color="auto" w:space="0"/>
              </w:pBdr>
              <w:jc w:val="left"/>
              <w:ind w:left="160"/>
              <w:ind w:right="0"/>
              <w:ind w:firstLine="0"/>
              <w:spacing w:before="240" w:after="240" w:line="276" w:lineRule="auto"/>
              <w:rPr>
                <w:color w:val="000000"/>
                <w:sz w:val="22"/>
                <w:szCs w:val="22"/>
              </w:rPr>
            </w:pPr>
            <w:r w:rsidR="00000000" w:rsidDel="00000000" w:rsidRPr="00000000">
              <w:rPr>
                <w:rtl w:val="0"/>
                <w:color w:val="000000"/>
                <w:sz w:val="22"/>
                <w:szCs w:val="22"/>
              </w:rPr>
              <w:t xml:space="preserve"> </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0E9" w:rsidP="00000000" w:rsidRPr="00000000">
            <w:pPr>
              <w:pBdr>
                <w:top w:val="nil" w:sz="0" w:color="auto" w:space="0"/>
                <w:bottom w:val="nil" w:sz="0" w:color="auto" w:space="0"/>
                <w:left w:val="nil" w:sz="0" w:color="auto" w:space="0"/>
                <w:right w:val="nil" w:sz="0" w:color="auto" w:space="0"/>
                <w:between w:val="nil" w:sz="0" w:color="auto" w:space="0"/>
              </w:pBdr>
              <w:jc w:val="left"/>
              <w:ind w:left="160"/>
              <w:ind w:right="0"/>
              <w:ind w:firstLine="0"/>
              <w:spacing w:before="20" w:after="240" w:line="276" w:lineRule="auto"/>
              <w:rPr>
                <w:i/>
                <w:color w:val="000000"/>
                <w:sz w:val="22"/>
                <w:szCs w:val="22"/>
              </w:rPr>
            </w:pPr>
            <w:r w:rsidR="00000000" w:rsidDel="00000000" w:rsidRPr="00000000">
              <w:rPr>
                <w:rtl w:val="0"/>
                <w:i/>
                <w:color w:val="000000"/>
                <w:sz w:val="22"/>
                <w:szCs w:val="22"/>
              </w:rPr>
              <w:t xml:space="preserve"> </w:t>
            </w:r>
          </w:p>
          <w:p w:rsidR="00000000" w:rsidDel="00000000" w:rsidRDefault="00000000" w14:paraId="000000EA" w:rsidP="00000000" w:rsidRPr="00000000">
            <w:pPr>
              <w:pBdr>
                <w:top w:val="nil" w:sz="0" w:color="auto" w:space="0"/>
                <w:bottom w:val="nil" w:sz="0" w:color="auto" w:space="0"/>
                <w:left w:val="nil" w:sz="0" w:color="auto" w:space="0"/>
                <w:right w:val="nil" w:sz="0" w:color="auto" w:space="0"/>
                <w:between w:val="nil" w:sz="0" w:color="auto" w:space="0"/>
              </w:pBdr>
              <w:jc w:val="left"/>
              <w:ind w:left="260"/>
              <w:ind w:right="0"/>
              <w:ind w:firstLine="0"/>
              <w:spacing w:before="240" w:after="240" w:line="276" w:lineRule="auto"/>
              <w:rPr>
                <w:color w:val="000000"/>
                <w:sz w:val="22"/>
                <w:szCs w:val="22"/>
              </w:rPr>
            </w:pPr>
            <w:r w:rsidR="00000000" w:rsidDel="00000000" w:rsidRPr="00000000">
              <w:rPr>
                <w:rtl w:val="0"/>
                <w:color w:val="000000"/>
                <w:sz w:val="22"/>
                <w:szCs w:val="22"/>
              </w:rPr>
              <w:t>Detalle Razón Social y CUIT.</w:t>
            </w:r>
          </w:p>
        </w:tc>
      </w:tr>
    </w:tbl>
    <w:p w:rsidR="00000000" w:rsidDel="00000000" w:rsidRDefault="00000000" w14:paraId="000000EB" w:rsidP="00000000" w:rsidRPr="00000000">
      <w:pPr>
        <w:pBdr>
          <w:top w:val="nil" w:sz="0" w:color="auto" w:space="0"/>
          <w:bottom w:val="nil" w:sz="0" w:color="auto" w:space="0"/>
          <w:left w:val="nil" w:sz="0" w:color="auto" w:space="0"/>
          <w:right w:val="nil" w:sz="0" w:color="auto" w:space="0"/>
          <w:between w:val="nil" w:sz="0" w:color="auto" w:space="0"/>
        </w:pBdr>
        <w:jc w:val="left"/>
        <w:ind w:right="0"/>
        <w:spacing w:after="240" w:line="276" w:lineRule="auto"/>
        <w:rPr>
          <w:b/>
          <w:i/>
          <w:u w:val="single"/>
          <w:color w:val="000000"/>
          <w:sz w:val="22"/>
          <w:szCs w:val="22"/>
        </w:rPr>
      </w:pPr>
      <w:r w:rsidR="00000000" w:rsidDel="00000000" w:rsidRPr="00000000">
        <w:rPr>
          <w:rtl w:val="0"/>
        </w:rPr>
      </w:r>
    </w:p>
    <w:tbl>
      <w:tblPr>
        <w:tblW w:w="9025.0" w:type="dxa"/>
        <w:tblLayout w:type="fixed"/>
        <w:tblBorders>
          <w:top w:val="nil" w:sz="0" w:color="000000" w:space="0"/>
          <w:bottom w:val="nil" w:sz="0" w:color="000000" w:space="0"/>
          <w:left w:val="nil" w:sz="0" w:color="000000" w:space="0"/>
          <w:right w:val="nil" w:sz="0" w:color="000000" w:space="0"/>
          <w:insideH w:val="nil" w:sz="0" w:color="000000" w:space="0"/>
          <w:insideV w:val="nil" w:sz="0" w:color="000000" w:space="0"/>
        </w:tblBorders>
        <w:jc w:val="left"/>
        <w:tblInd w:w="0" w:type="dxa"/>
        <w:tblStyle w:val="Table11"/>
        <w:tblLook w:val="0"/>
      </w:tblPr>
      <w:tblGrid>
        <w:gridCol w:w="4372"/>
        <w:gridCol w:w="605"/>
        <w:gridCol w:w="4048"/>
      </w:tblGrid>
      <w:tblGridChange w:id="0">
        <w:tblGrid>
          <w:gridCol w:w="4372"/>
          <w:gridCol w:w="605"/>
          <w:gridCol w:w="4048"/>
        </w:tblGrid>
      </w:tblGridChange>
      <w:tr>
        <w:trPr>
          <w:trHeight w:val="653" w:hRule="atLeast"/>
        </w:trPr>
        <w:tc>
          <w:tcPr>
            <w:tcMar>
              <w:top w:w="100.0" w:type="dxa"/>
              <w:left w:w="100.0" w:type="dxa"/>
              <w:bottom w:w="100.0" w:type="dxa"/>
              <w:right w:w="100.0" w:type="dxa"/>
            </w:tcMar>
            <w:tcBorders>
              <w:top w:val="single" w:sz="8" w:color="000000" w:space="0"/>
              <w:bottom w:val="single" w:sz="8" w:color="000000" w:space="0"/>
              <w:left w:val="single" w:sz="8" w:color="000000" w:space="0"/>
              <w:right w:val="single" w:sz="8" w:color="000000" w:space="0"/>
            </w:tcBorders>
            <w:shd w:fill="auto" w:val="clear"/>
          </w:tcPr>
          <w:p w:rsidR="00000000" w:rsidDel="00000000" w:rsidRDefault="00000000" w14:paraId="000000EC" w:rsidP="00000000" w:rsidRPr="00000000">
            <w:pPr>
              <w:pBdr>
                <w:top w:val="nil" w:sz="0" w:color="auto" w:space="0"/>
                <w:bottom w:val="nil" w:sz="0" w:color="auto" w:space="0"/>
                <w:left w:val="nil" w:sz="0" w:color="auto" w:space="0"/>
                <w:right w:val="nil" w:sz="0" w:color="auto" w:space="0"/>
                <w:between w:val="nil" w:sz="0" w:color="auto" w:space="0"/>
              </w:pBdr>
              <w:jc w:val="left"/>
              <w:ind w:left="260"/>
              <w:ind w:right="0"/>
              <w:ind w:firstLine="0"/>
              <w:spacing w:before="240" w:after="240" w:line="276" w:lineRule="auto"/>
              <w:rPr>
                <w:color w:val="000000"/>
                <w:sz w:val="22"/>
                <w:szCs w:val="22"/>
              </w:rPr>
            </w:pPr>
            <w:r w:rsidR="00000000" w:rsidDel="00000000" w:rsidRPr="00000000">
              <w:rPr>
                <w:rtl w:val="0"/>
                <w:color w:val="000000"/>
                <w:sz w:val="22"/>
                <w:szCs w:val="22"/>
              </w:rPr>
              <w:t>Director</w:t>
            </w:r>
          </w:p>
        </w:tc>
        <w:tc>
          <w:tcPr>
            <w:tcMar>
              <w:top w:w="100.0" w:type="dxa"/>
              <w:left w:w="100.0" w:type="dxa"/>
              <w:bottom w:w="100.0" w:type="dxa"/>
              <w:right w:w="100.0" w:type="dxa"/>
            </w:tcMar>
            <w:tcBorders>
              <w:top w:val="single" w:sz="8" w:color="000000" w:space="0"/>
              <w:bottom w:val="single" w:sz="8" w:color="000000" w:space="0"/>
              <w:left w:val="nil" w:sz="0" w:color="000000" w:space="0"/>
              <w:right w:val="single" w:sz="8" w:color="000000" w:space="0"/>
            </w:tcBorders>
            <w:shd w:fill="auto" w:val="clear"/>
          </w:tcPr>
          <w:p w:rsidR="00000000" w:rsidDel="00000000" w:rsidRDefault="00000000" w14:paraId="000000ED" w:rsidP="00000000" w:rsidRPr="00000000">
            <w:pPr>
              <w:pBdr>
                <w:top w:val="nil" w:sz="0" w:color="auto" w:space="0"/>
                <w:bottom w:val="nil" w:sz="0" w:color="auto" w:space="0"/>
                <w:left w:val="nil" w:sz="0" w:color="auto" w:space="0"/>
                <w:right w:val="nil" w:sz="0" w:color="auto" w:space="0"/>
                <w:between w:val="nil" w:sz="0" w:color="auto" w:space="0"/>
              </w:pBdr>
              <w:jc w:val="left"/>
              <w:ind w:left="160"/>
              <w:ind w:right="0"/>
              <w:ind w:firstLine="0"/>
              <w:spacing w:before="240" w:after="240" w:line="276" w:lineRule="auto"/>
              <w:rPr>
                <w:color w:val="000000"/>
                <w:sz w:val="22"/>
                <w:szCs w:val="22"/>
              </w:rPr>
            </w:pPr>
            <w:r w:rsidR="00000000" w:rsidDel="00000000" w:rsidRPr="00000000">
              <w:rPr>
                <w:rtl w:val="0"/>
                <w:color w:val="000000"/>
                <w:sz w:val="22"/>
                <w:szCs w:val="22"/>
              </w:rPr>
              <w:t xml:space="preserve"> </w:t>
            </w:r>
          </w:p>
        </w:tc>
        <w:tc>
          <w:tcPr>
            <w:tcMar>
              <w:top w:w="100.0" w:type="dxa"/>
              <w:left w:w="100.0" w:type="dxa"/>
              <w:bottom w:w="100.0" w:type="dxa"/>
              <w:right w:w="100.0" w:type="dxa"/>
            </w:tcMar>
            <w:tcBorders>
              <w:top w:val="single" w:sz="8" w:color="000000" w:space="0"/>
              <w:bottom w:val="single" w:sz="8" w:color="000000" w:space="0"/>
              <w:left w:val="nil" w:sz="0" w:color="000000" w:space="0"/>
              <w:right w:val="single" w:sz="8" w:color="000000" w:space="0"/>
            </w:tcBorders>
            <w:shd w:fill="auto" w:val="clear"/>
          </w:tcPr>
          <w:p w:rsidR="00000000" w:rsidDel="00000000" w:rsidRDefault="00000000" w14:paraId="000000EE" w:rsidP="00000000" w:rsidRPr="00000000">
            <w:pPr>
              <w:pBdr>
                <w:top w:val="nil" w:sz="0" w:color="auto" w:space="0"/>
                <w:bottom w:val="nil" w:sz="0" w:color="auto" w:space="0"/>
                <w:left w:val="nil" w:sz="0" w:color="auto" w:space="0"/>
                <w:right w:val="nil" w:sz="0" w:color="auto" w:space="0"/>
                <w:between w:val="nil" w:sz="0" w:color="auto" w:space="0"/>
              </w:pBdr>
              <w:jc w:val="left"/>
              <w:ind w:left="260"/>
              <w:ind w:right="0"/>
              <w:ind w:firstLine="0"/>
              <w:spacing w:before="240" w:after="240" w:line="276" w:lineRule="auto"/>
              <w:rPr>
                <w:color w:val="000000"/>
                <w:sz w:val="22"/>
                <w:szCs w:val="22"/>
              </w:rPr>
            </w:pPr>
            <w:r w:rsidR="00000000" w:rsidDel="00000000" w:rsidRPr="00000000">
              <w:rPr>
                <w:rtl w:val="0"/>
                <w:color w:val="000000"/>
                <w:sz w:val="22"/>
                <w:szCs w:val="22"/>
              </w:rPr>
              <w:t>Detalle nombres apellidos y CUIT</w:t>
            </w:r>
          </w:p>
        </w:tc>
      </w:tr>
      <w:tr>
        <w:trPr>
          <w:trHeight w:val="947" w:hRule="atLeast"/>
        </w:trPr>
        <w:tc>
          <w:tcPr>
            <w:tcMar>
              <w:top w:w="100.0" w:type="dxa"/>
              <w:left w:w="100.0" w:type="dxa"/>
              <w:bottom w:w="100.0" w:type="dxa"/>
              <w:right w:w="100.0" w:type="dxa"/>
            </w:tcMar>
            <w:tcBorders>
              <w:top w:val="nil" w:sz="0" w:color="000000" w:space="0"/>
              <w:bottom w:val="single" w:sz="8" w:color="000000" w:space="0"/>
              <w:left w:val="single" w:sz="8" w:color="000000" w:space="0"/>
              <w:right w:val="single" w:sz="8" w:color="000000" w:space="0"/>
            </w:tcBorders>
            <w:shd w:fill="auto" w:val="clear"/>
          </w:tcPr>
          <w:p w:rsidR="00000000" w:rsidDel="00000000" w:rsidRDefault="00000000" w14:paraId="000000EF" w:rsidP="00000000" w:rsidRPr="00000000">
            <w:pPr>
              <w:pBdr>
                <w:top w:val="nil" w:sz="0" w:color="auto" w:space="0"/>
                <w:bottom w:val="nil" w:sz="0" w:color="auto" w:space="0"/>
                <w:left w:val="nil" w:sz="0" w:color="auto" w:space="0"/>
                <w:right w:val="nil" w:sz="0" w:color="auto" w:space="0"/>
                <w:between w:val="nil" w:sz="0" w:color="auto" w:space="0"/>
              </w:pBdr>
              <w:jc w:val="left"/>
              <w:ind w:left="260"/>
              <w:ind w:right="0"/>
              <w:ind w:firstLine="0"/>
              <w:spacing w:before="240" w:after="240" w:line="276" w:lineRule="auto"/>
              <w:rPr>
                <w:color w:val="000000"/>
                <w:sz w:val="22"/>
                <w:szCs w:val="22"/>
              </w:rPr>
            </w:pPr>
            <w:r w:rsidR="00000000" w:rsidDel="00000000" w:rsidRPr="00000000">
              <w:rPr>
                <w:rtl w:val="0"/>
                <w:color w:val="000000"/>
                <w:sz w:val="22"/>
                <w:szCs w:val="22"/>
              </w:rPr>
              <w:t>Socio o accionista con participación en la formación de la voluntad social</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0F0" w:rsidP="00000000" w:rsidRPr="00000000">
            <w:pPr>
              <w:pBdr>
                <w:top w:val="nil" w:sz="0" w:color="auto" w:space="0"/>
                <w:bottom w:val="nil" w:sz="0" w:color="auto" w:space="0"/>
                <w:left w:val="nil" w:sz="0" w:color="auto" w:space="0"/>
                <w:right w:val="nil" w:sz="0" w:color="auto" w:space="0"/>
                <w:between w:val="nil" w:sz="0" w:color="auto" w:space="0"/>
              </w:pBdr>
              <w:jc w:val="left"/>
              <w:ind w:left="160"/>
              <w:ind w:right="0"/>
              <w:ind w:firstLine="0"/>
              <w:spacing w:before="240" w:after="240" w:line="276" w:lineRule="auto"/>
              <w:rPr>
                <w:color w:val="000000"/>
                <w:sz w:val="22"/>
                <w:szCs w:val="22"/>
              </w:rPr>
            </w:pPr>
            <w:r w:rsidR="00000000" w:rsidDel="00000000" w:rsidRPr="00000000">
              <w:rPr>
                <w:rtl w:val="0"/>
                <w:color w:val="000000"/>
                <w:sz w:val="22"/>
                <w:szCs w:val="22"/>
              </w:rPr>
              <w:t xml:space="preserve"> </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0F1" w:rsidP="00000000" w:rsidRPr="00000000">
            <w:pPr>
              <w:pBdr>
                <w:top w:val="nil" w:sz="0" w:color="auto" w:space="0"/>
                <w:bottom w:val="nil" w:sz="0" w:color="auto" w:space="0"/>
                <w:left w:val="nil" w:sz="0" w:color="auto" w:space="0"/>
                <w:right w:val="nil" w:sz="0" w:color="auto" w:space="0"/>
                <w:between w:val="nil" w:sz="0" w:color="auto" w:space="0"/>
              </w:pBdr>
              <w:jc w:val="left"/>
              <w:ind w:left="260"/>
              <w:ind w:right="0"/>
              <w:ind w:firstLine="0"/>
              <w:spacing w:before="140" w:line="276" w:lineRule="auto"/>
              <w:rPr>
                <w:color w:val="000000"/>
                <w:sz w:val="22"/>
                <w:szCs w:val="22"/>
              </w:rPr>
            </w:pPr>
            <w:r w:rsidR="00000000" w:rsidDel="00000000" w:rsidRPr="00000000">
              <w:rPr>
                <w:rtl w:val="0"/>
                <w:color w:val="000000"/>
                <w:sz w:val="22"/>
                <w:szCs w:val="22"/>
              </w:rPr>
              <w:t>Detalle nombres apellidos y CUIT</w:t>
            </w:r>
          </w:p>
        </w:tc>
      </w:tr>
      <w:tr>
        <w:trPr>
          <w:trHeight w:val="752" w:hRule="atLeast"/>
        </w:trPr>
        <w:tc>
          <w:tcPr>
            <w:tcMar>
              <w:top w:w="100.0" w:type="dxa"/>
              <w:left w:w="100.0" w:type="dxa"/>
              <w:bottom w:w="100.0" w:type="dxa"/>
              <w:right w:w="100.0" w:type="dxa"/>
            </w:tcMar>
            <w:tcBorders>
              <w:top w:val="nil" w:sz="0" w:color="000000" w:space="0"/>
              <w:bottom w:val="single" w:sz="8" w:color="000000" w:space="0"/>
              <w:left w:val="single" w:sz="8" w:color="000000" w:space="0"/>
              <w:right w:val="single" w:sz="8" w:color="000000" w:space="0"/>
            </w:tcBorders>
            <w:shd w:fill="auto" w:val="clear"/>
          </w:tcPr>
          <w:p w:rsidR="00000000" w:rsidDel="00000000" w:rsidRDefault="00000000" w14:paraId="000000F2" w:rsidP="00000000" w:rsidRPr="00000000">
            <w:pPr>
              <w:pBdr>
                <w:top w:val="nil" w:sz="0" w:color="auto" w:space="0"/>
                <w:bottom w:val="nil" w:sz="0" w:color="auto" w:space="0"/>
                <w:left w:val="nil" w:sz="0" w:color="auto" w:space="0"/>
                <w:right w:val="nil" w:sz="0" w:color="auto" w:space="0"/>
                <w:between w:val="nil" w:sz="0" w:color="auto" w:space="0"/>
              </w:pBdr>
              <w:ind w:left="260"/>
              <w:ind w:right="100"/>
              <w:ind w:firstLine="0"/>
              <w:spacing w:line="276" w:lineRule="auto"/>
              <w:rPr>
                <w:color w:val="000000"/>
                <w:sz w:val="22"/>
                <w:szCs w:val="22"/>
              </w:rPr>
            </w:pPr>
            <w:r w:rsidR="00000000" w:rsidDel="00000000" w:rsidRPr="00000000">
              <w:rPr>
                <w:rtl w:val="0"/>
                <w:color w:val="000000"/>
                <w:sz w:val="22"/>
                <w:szCs w:val="22"/>
              </w:rPr>
              <w:t>Accionista o socio con más del 5% del capital social de las sociedades sujetas a oferta pública</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0F3" w:rsidP="00000000" w:rsidRPr="00000000">
            <w:pPr>
              <w:pBdr>
                <w:top w:val="nil" w:sz="0" w:color="auto" w:space="0"/>
                <w:bottom w:val="nil" w:sz="0" w:color="auto" w:space="0"/>
                <w:left w:val="nil" w:sz="0" w:color="auto" w:space="0"/>
                <w:right w:val="nil" w:sz="0" w:color="auto" w:space="0"/>
                <w:between w:val="nil" w:sz="0" w:color="auto" w:space="0"/>
              </w:pBdr>
              <w:jc w:val="left"/>
              <w:ind w:left="160"/>
              <w:ind w:right="0"/>
              <w:ind w:firstLine="0"/>
              <w:spacing w:before="240" w:after="240" w:line="276" w:lineRule="auto"/>
              <w:rPr>
                <w:color w:val="000000"/>
                <w:sz w:val="22"/>
                <w:szCs w:val="22"/>
              </w:rPr>
            </w:pPr>
            <w:r w:rsidR="00000000" w:rsidDel="00000000" w:rsidRPr="00000000">
              <w:rPr>
                <w:rtl w:val="0"/>
                <w:color w:val="000000"/>
                <w:sz w:val="22"/>
                <w:szCs w:val="22"/>
              </w:rPr>
              <w:t xml:space="preserve"> </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0F4" w:rsidP="00000000" w:rsidRPr="00000000">
            <w:pPr>
              <w:pBdr>
                <w:top w:val="nil" w:sz="0" w:color="auto" w:space="0"/>
                <w:bottom w:val="nil" w:sz="0" w:color="auto" w:space="0"/>
                <w:left w:val="nil" w:sz="0" w:color="auto" w:space="0"/>
                <w:right w:val="nil" w:sz="0" w:color="auto" w:space="0"/>
                <w:between w:val="nil" w:sz="0" w:color="auto" w:space="0"/>
              </w:pBdr>
              <w:jc w:val="left"/>
              <w:ind w:left="160"/>
              <w:ind w:right="0"/>
              <w:ind w:firstLine="0"/>
              <w:spacing w:after="240" w:line="276" w:lineRule="auto"/>
              <w:rPr>
                <w:i/>
                <w:color w:val="000000"/>
                <w:sz w:val="22"/>
                <w:szCs w:val="22"/>
              </w:rPr>
            </w:pPr>
            <w:r w:rsidR="00000000" w:rsidDel="00000000" w:rsidRPr="00000000">
              <w:rPr>
                <w:rtl w:val="0"/>
                <w:i/>
                <w:color w:val="000000"/>
                <w:sz w:val="22"/>
                <w:szCs w:val="22"/>
              </w:rPr>
              <w:t xml:space="preserve"> </w:t>
            </w:r>
          </w:p>
          <w:p w:rsidR="00000000" w:rsidDel="00000000" w:rsidRDefault="00000000" w14:paraId="000000F5" w:rsidP="00000000" w:rsidRPr="00000000">
            <w:pPr>
              <w:pBdr>
                <w:top w:val="nil" w:sz="0" w:color="auto" w:space="0"/>
                <w:bottom w:val="nil" w:sz="0" w:color="auto" w:space="0"/>
                <w:left w:val="nil" w:sz="0" w:color="auto" w:space="0"/>
                <w:right w:val="nil" w:sz="0" w:color="auto" w:space="0"/>
                <w:between w:val="nil" w:sz="0" w:color="auto" w:space="0"/>
              </w:pBdr>
              <w:jc w:val="left"/>
              <w:ind w:left="260"/>
              <w:ind w:right="0"/>
              <w:ind w:firstLine="0"/>
              <w:spacing w:before="240" w:after="240" w:line="276" w:lineRule="auto"/>
              <w:rPr>
                <w:color w:val="000000"/>
                <w:sz w:val="22"/>
                <w:szCs w:val="22"/>
              </w:rPr>
            </w:pPr>
            <w:r w:rsidR="00000000" w:rsidDel="00000000" w:rsidRPr="00000000">
              <w:rPr>
                <w:rtl w:val="0"/>
                <w:color w:val="000000"/>
                <w:sz w:val="22"/>
                <w:szCs w:val="22"/>
              </w:rPr>
              <w:t>Detalle nombres apellidos y CUIT</w:t>
            </w:r>
          </w:p>
        </w:tc>
      </w:tr>
    </w:tbl>
    <w:p w:rsidR="00000000" w:rsidDel="00000000" w:rsidRDefault="00000000" w14:paraId="000000F6" w:rsidP="00000000" w:rsidRPr="00000000">
      <w:pPr>
        <w:pBdr>
          <w:top w:val="nil" w:sz="0" w:color="auto" w:space="0"/>
          <w:bottom w:val="nil" w:sz="0" w:color="auto" w:space="0"/>
          <w:left w:val="nil" w:sz="0" w:color="auto" w:space="0"/>
          <w:right w:val="nil" w:sz="0" w:color="auto" w:space="0"/>
          <w:between w:val="nil" w:sz="0" w:color="auto" w:space="0"/>
        </w:pBdr>
        <w:jc w:val="left"/>
        <w:ind w:left="260"/>
        <w:ind w:right="0"/>
        <w:ind w:firstLine="0"/>
        <w:spacing w:before="240" w:after="240" w:line="276" w:lineRule="auto"/>
        <w:rPr>
          <w:color w:val="000000"/>
          <w:sz w:val="22"/>
          <w:szCs w:val="22"/>
        </w:rPr>
      </w:pPr>
      <w:r w:rsidR="00000000" w:rsidDel="00000000" w:rsidRPr="00000000">
        <w:rPr>
          <w:rtl w:val="0"/>
          <w:color w:val="000000"/>
          <w:sz w:val="22"/>
          <w:szCs w:val="22"/>
        </w:rPr>
        <w:t xml:space="preserve">Información adicional </w:t>
      </w:r>
    </w:p>
    <w:tbl>
      <w:tblPr>
        <w:tblW w:w="8825.0" w:type="dxa"/>
        <w:tblLayout w:type="fixed"/>
        <w:tblBorders>
          <w:top w:val="nil" w:sz="0" w:color="000000" w:space="0"/>
          <w:bottom w:val="nil" w:sz="0" w:color="000000" w:space="0"/>
          <w:left w:val="nil" w:sz="0" w:color="000000" w:space="0"/>
          <w:right w:val="nil" w:sz="0" w:color="000000" w:space="0"/>
          <w:insideH w:val="nil" w:sz="0" w:color="000000" w:space="0"/>
          <w:insideV w:val="nil" w:sz="0" w:color="000000" w:space="0"/>
        </w:tblBorders>
        <w:jc w:val="left"/>
        <w:tblInd w:w="0" w:type="dxa"/>
        <w:tblStyle w:val="Table12"/>
        <w:tblLook w:val="0"/>
      </w:tblPr>
      <w:tblGrid>
        <w:gridCol w:w="8825"/>
      </w:tblGrid>
      <w:tblGridChange w:id="0">
        <w:tblGrid>
          <w:gridCol w:w="8825"/>
        </w:tblGrid>
      </w:tblGridChange>
      <w:tr>
        <w:trPr>
          <w:trHeight w:val="695" w:hRule="atLeast"/>
        </w:trPr>
        <w:tc>
          <w:tcPr>
            <w:tcMar>
              <w:top w:w="100.0" w:type="dxa"/>
              <w:left w:w="100.0" w:type="dxa"/>
              <w:bottom w:w="100.0" w:type="dxa"/>
              <w:right w:w="100.0" w:type="dxa"/>
            </w:tcMar>
            <w:tcBorders>
              <w:top w:val="single" w:sz="8" w:color="000000" w:space="0"/>
              <w:bottom w:val="single" w:sz="8" w:color="000000" w:space="0"/>
              <w:left w:val="single" w:sz="8" w:color="000000" w:space="0"/>
              <w:right w:val="single" w:sz="8" w:color="000000" w:space="0"/>
            </w:tcBorders>
            <w:shd w:fill="auto" w:val="clear"/>
          </w:tcPr>
          <w:p w:rsidR="00000000" w:rsidDel="00000000" w:rsidRDefault="00000000" w14:paraId="000000F7" w:rsidP="00000000" w:rsidRPr="00000000">
            <w:pPr>
              <w:pBdr>
                <w:top w:val="nil" w:sz="0" w:color="auto" w:space="0"/>
                <w:bottom w:val="nil" w:sz="0" w:color="auto" w:space="0"/>
                <w:left w:val="nil" w:sz="0" w:color="auto" w:space="0"/>
                <w:right w:val="nil" w:sz="0" w:color="auto" w:space="0"/>
                <w:between w:val="nil" w:sz="0" w:color="auto" w:space="0"/>
              </w:pBdr>
              <w:jc w:val="left"/>
              <w:ind w:left="160"/>
              <w:ind w:right="0"/>
              <w:ind w:firstLine="0"/>
              <w:spacing w:before="240" w:after="240" w:line="276" w:lineRule="auto"/>
              <w:rPr>
                <w:b/>
                <w:u w:val="single"/>
                <w:color w:val="000000"/>
                <w:sz w:val="22"/>
                <w:szCs w:val="22"/>
              </w:rPr>
            </w:pPr>
            <w:r w:rsidR="00000000" w:rsidDel="00000000" w:rsidRPr="00000000">
              <w:rPr>
                <w:rtl w:val="0"/>
                <w:b/>
                <w:u w:val="single"/>
                <w:color w:val="000000"/>
                <w:sz w:val="22"/>
                <w:szCs w:val="22"/>
              </w:rPr>
              <w:t xml:space="preserve"> </w:t>
            </w:r>
          </w:p>
        </w:tc>
      </w:tr>
      <w:tr>
        <w:trPr>
          <w:trHeight w:val="695" w:hRule="atLeast"/>
        </w:trPr>
        <w:tc>
          <w:tcPr>
            <w:tcMar>
              <w:top w:w="100.0" w:type="dxa"/>
              <w:left w:w="100.0" w:type="dxa"/>
              <w:bottom w:w="100.0" w:type="dxa"/>
              <w:right w:w="100.0" w:type="dxa"/>
            </w:tcMar>
            <w:tcBorders>
              <w:top w:val="nil" w:sz="0" w:color="000000" w:space="0"/>
              <w:bottom w:val="single" w:sz="8" w:color="000000" w:space="0"/>
              <w:left w:val="single" w:sz="8" w:color="000000" w:space="0"/>
              <w:right w:val="single" w:sz="8" w:color="000000" w:space="0"/>
            </w:tcBorders>
            <w:shd w:fill="auto" w:val="clear"/>
          </w:tcPr>
          <w:p w:rsidR="00000000" w:rsidDel="00000000" w:rsidRDefault="00000000" w14:paraId="000000F8" w:rsidP="00000000" w:rsidRPr="00000000">
            <w:pPr>
              <w:pBdr>
                <w:top w:val="nil" w:sz="0" w:color="auto" w:space="0"/>
                <w:bottom w:val="nil" w:sz="0" w:color="auto" w:space="0"/>
                <w:left w:val="nil" w:sz="0" w:color="auto" w:space="0"/>
                <w:right w:val="nil" w:sz="0" w:color="auto" w:space="0"/>
                <w:between w:val="nil" w:sz="0" w:color="auto" w:space="0"/>
              </w:pBdr>
              <w:jc w:val="left"/>
              <w:ind w:left="160"/>
              <w:ind w:right="0"/>
              <w:ind w:firstLine="0"/>
              <w:spacing w:before="240" w:after="240" w:line="276" w:lineRule="auto"/>
              <w:rPr>
                <w:b/>
                <w:u w:val="single"/>
                <w:color w:val="000000"/>
                <w:sz w:val="22"/>
                <w:szCs w:val="22"/>
              </w:rPr>
            </w:pPr>
            <w:r w:rsidR="00000000" w:rsidDel="00000000" w:rsidRPr="00000000">
              <w:rPr>
                <w:rtl w:val="0"/>
                <w:b/>
                <w:u w:val="single"/>
                <w:color w:val="000000"/>
                <w:sz w:val="22"/>
                <w:szCs w:val="22"/>
              </w:rPr>
              <w:t xml:space="preserve"> </w:t>
            </w:r>
          </w:p>
        </w:tc>
      </w:tr>
      <w:tr>
        <w:trPr>
          <w:trHeight w:val="695" w:hRule="atLeast"/>
        </w:trPr>
        <w:tc>
          <w:tcPr>
            <w:tcMar>
              <w:top w:w="100.0" w:type="dxa"/>
              <w:left w:w="100.0" w:type="dxa"/>
              <w:bottom w:w="100.0" w:type="dxa"/>
              <w:right w:w="100.0" w:type="dxa"/>
            </w:tcMar>
            <w:tcBorders>
              <w:top w:val="nil" w:sz="0" w:color="000000" w:space="0"/>
              <w:bottom w:val="single" w:sz="8" w:color="000000" w:space="0"/>
              <w:left w:val="single" w:sz="8" w:color="000000" w:space="0"/>
              <w:right w:val="single" w:sz="8" w:color="000000" w:space="0"/>
            </w:tcBorders>
            <w:shd w:fill="auto" w:val="clear"/>
          </w:tcPr>
          <w:p w:rsidR="00000000" w:rsidDel="00000000" w:rsidRDefault="00000000" w14:paraId="000000F9" w:rsidP="00000000" w:rsidRPr="00000000">
            <w:pPr>
              <w:pBdr>
                <w:top w:val="nil" w:sz="0" w:color="auto" w:space="0"/>
                <w:bottom w:val="nil" w:sz="0" w:color="auto" w:space="0"/>
                <w:left w:val="nil" w:sz="0" w:color="auto" w:space="0"/>
                <w:right w:val="nil" w:sz="0" w:color="auto" w:space="0"/>
                <w:between w:val="nil" w:sz="0" w:color="auto" w:space="0"/>
              </w:pBdr>
              <w:jc w:val="left"/>
              <w:ind w:left="160"/>
              <w:ind w:right="0"/>
              <w:ind w:firstLine="0"/>
              <w:spacing w:before="240" w:after="240" w:line="276" w:lineRule="auto"/>
              <w:rPr>
                <w:b/>
                <w:u w:val="single"/>
                <w:color w:val="000000"/>
                <w:sz w:val="22"/>
                <w:szCs w:val="22"/>
              </w:rPr>
            </w:pPr>
            <w:r w:rsidR="00000000" w:rsidDel="00000000" w:rsidRPr="00000000">
              <w:rPr>
                <w:rtl w:val="0"/>
                <w:b/>
                <w:u w:val="single"/>
                <w:color w:val="000000"/>
                <w:sz w:val="22"/>
                <w:szCs w:val="22"/>
              </w:rPr>
              <w:t xml:space="preserve"> </w:t>
            </w:r>
          </w:p>
        </w:tc>
      </w:tr>
    </w:tbl>
    <w:p w:rsidR="00000000" w:rsidDel="00000000" w:rsidRDefault="00000000" w14:paraId="000000FA" w:rsidP="00000000" w:rsidRPr="00000000">
      <w:pPr>
        <w:pBdr>
          <w:top w:val="nil" w:sz="0" w:color="auto" w:space="0"/>
          <w:bottom w:val="nil" w:sz="0" w:color="auto" w:space="0"/>
          <w:left w:val="nil" w:sz="0" w:color="auto" w:space="0"/>
          <w:right w:val="nil" w:sz="0" w:color="auto" w:space="0"/>
          <w:between w:val="nil" w:sz="0" w:color="auto" w:space="0"/>
        </w:pBdr>
        <w:jc w:val="left"/>
        <w:ind w:right="0"/>
        <w:spacing w:before="240" w:after="240" w:line="276" w:lineRule="auto"/>
        <w:rPr>
          <w:b/>
          <w:u w:val="single"/>
          <w:color w:val="000000"/>
          <w:sz w:val="22"/>
          <w:szCs w:val="22"/>
        </w:rPr>
      </w:pPr>
      <w:r w:rsidR="00000000" w:rsidDel="00000000" w:rsidRPr="00000000">
        <w:rPr>
          <w:rtl w:val="0"/>
          <w:b/>
          <w:u w:val="single"/>
          <w:color w:val="000000"/>
          <w:sz w:val="22"/>
          <w:szCs w:val="22"/>
        </w:rPr>
        <w:t xml:space="preserve"> ¿Con cuál de los siguientes funcionarios?</w:t>
      </w:r>
    </w:p>
    <w:p w:rsidR="00000000" w:rsidDel="00000000" w:rsidRDefault="00000000" w14:paraId="000000FB" w:rsidP="00000000" w:rsidRPr="00000000">
      <w:pPr>
        <w:pBdr>
          <w:top w:val="nil" w:sz="0" w:color="auto" w:space="0"/>
          <w:bottom w:val="nil" w:sz="0" w:color="auto" w:space="0"/>
          <w:left w:val="nil" w:sz="0" w:color="auto" w:space="0"/>
          <w:right w:val="nil" w:sz="0" w:color="auto" w:space="0"/>
          <w:between w:val="nil" w:sz="0" w:color="auto" w:space="0"/>
        </w:pBdr>
        <w:jc w:val="left"/>
        <w:ind w:left="260"/>
        <w:ind w:right="0"/>
        <w:ind w:firstLine="0"/>
        <w:spacing w:line="276" w:lineRule="auto"/>
        <w:rPr>
          <w:i/>
          <w:color w:val="000000"/>
          <w:sz w:val="22"/>
          <w:szCs w:val="22"/>
        </w:rPr>
      </w:pPr>
      <w:r w:rsidR="00000000" w:rsidDel="00000000" w:rsidRPr="00000000">
        <w:rPr>
          <w:rtl w:val="0"/>
          <w:i/>
          <w:color w:val="000000"/>
          <w:sz w:val="22"/>
          <w:szCs w:val="22"/>
        </w:rPr>
        <w:t>(Marque con una X donde corresponda)</w:t>
      </w:r>
    </w:p>
    <w:tbl>
      <w:tblPr>
        <w:tblW w:w="9025.0" w:type="dxa"/>
        <w:tblLayout w:type="fixed"/>
        <w:tblBorders>
          <w:top w:val="nil" w:sz="0" w:color="000000" w:space="0"/>
          <w:bottom w:val="nil" w:sz="0" w:color="000000" w:space="0"/>
          <w:left w:val="nil" w:sz="0" w:color="000000" w:space="0"/>
          <w:right w:val="nil" w:sz="0" w:color="000000" w:space="0"/>
          <w:insideH w:val="nil" w:sz="0" w:color="000000" w:space="0"/>
          <w:insideV w:val="nil" w:sz="0" w:color="000000" w:space="0"/>
        </w:tblBorders>
        <w:jc w:val="left"/>
        <w:tblInd w:w="0" w:type="dxa"/>
        <w:tblStyle w:val="Table13"/>
        <w:tblLook w:val="0"/>
      </w:tblPr>
      <w:tblGrid>
        <w:gridCol w:w="6815"/>
        <w:gridCol w:w="2210"/>
      </w:tblGrid>
      <w:tblGridChange w:id="0">
        <w:tblGrid>
          <w:gridCol w:w="6815"/>
          <w:gridCol w:w="2210"/>
        </w:tblGrid>
      </w:tblGridChange>
      <w:tr>
        <w:trPr>
          <w:trHeight w:val="743" w:hRule="atLeast"/>
        </w:trPr>
        <w:tc>
          <w:tcPr>
            <w:tcMar>
              <w:top w:w="100.0" w:type="dxa"/>
              <w:left w:w="100.0" w:type="dxa"/>
              <w:bottom w:w="100.0" w:type="dxa"/>
              <w:right w:w="100.0" w:type="dxa"/>
            </w:tcMar>
            <w:tcBorders>
              <w:top w:val="single" w:sz="8" w:color="000000" w:space="0"/>
              <w:bottom w:val="single" w:sz="8" w:color="000000" w:space="0"/>
              <w:left w:val="single" w:sz="8" w:color="000000" w:space="0"/>
              <w:right w:val="single" w:sz="8" w:color="000000" w:space="0"/>
            </w:tcBorders>
            <w:shd w:fill="auto" w:val="clear"/>
          </w:tcPr>
          <w:p w:rsidR="00000000" w:rsidDel="00000000" w:rsidRDefault="00000000" w14:paraId="000000FC" w:rsidP="00000000" w:rsidRPr="00000000">
            <w:pPr>
              <w:pBdr>
                <w:top w:val="nil" w:sz="0" w:color="auto" w:space="0"/>
                <w:bottom w:val="nil" w:sz="0" w:color="auto" w:space="0"/>
                <w:left w:val="nil" w:sz="0" w:color="auto" w:space="0"/>
                <w:right w:val="nil" w:sz="0" w:color="auto" w:space="0"/>
                <w:between w:val="nil" w:sz="0" w:color="auto" w:space="0"/>
              </w:pBdr>
              <w:jc w:val="left"/>
              <w:ind w:left="260"/>
              <w:ind w:right="0"/>
              <w:ind w:firstLine="0"/>
              <w:spacing w:before="240" w:after="240" w:line="276" w:lineRule="auto"/>
              <w:rPr>
                <w:color w:val="000000"/>
                <w:sz w:val="22"/>
                <w:szCs w:val="22"/>
              </w:rPr>
            </w:pPr>
            <w:r w:rsidR="00000000" w:rsidDel="00000000" w:rsidRPr="00000000">
              <w:rPr>
                <w:rtl w:val="0"/>
                <w:color w:val="000000"/>
                <w:sz w:val="22"/>
                <w:szCs w:val="22"/>
              </w:rPr>
              <w:t>Presidente</w:t>
            </w:r>
          </w:p>
        </w:tc>
        <w:tc>
          <w:tcPr>
            <w:tcMar>
              <w:top w:w="100.0" w:type="dxa"/>
              <w:left w:w="100.0" w:type="dxa"/>
              <w:bottom w:w="100.0" w:type="dxa"/>
              <w:right w:w="100.0" w:type="dxa"/>
            </w:tcMar>
            <w:tcBorders>
              <w:top w:val="single" w:sz="8" w:color="000000" w:space="0"/>
              <w:bottom w:val="single" w:sz="8" w:color="000000" w:space="0"/>
              <w:left w:val="nil" w:sz="0" w:color="000000" w:space="0"/>
              <w:right w:val="single" w:sz="8" w:color="000000" w:space="0"/>
            </w:tcBorders>
            <w:shd w:fill="auto" w:val="clear"/>
          </w:tcPr>
          <w:p w:rsidR="00000000" w:rsidDel="00000000" w:rsidRDefault="00000000" w14:paraId="000000FD" w:rsidP="00000000" w:rsidRPr="00000000">
            <w:pPr>
              <w:pBdr>
                <w:top w:val="nil" w:sz="0" w:color="auto" w:space="0"/>
                <w:bottom w:val="nil" w:sz="0" w:color="auto" w:space="0"/>
                <w:left w:val="nil" w:sz="0" w:color="auto" w:space="0"/>
                <w:right w:val="nil" w:sz="0" w:color="auto" w:space="0"/>
                <w:between w:val="nil" w:sz="0" w:color="auto" w:space="0"/>
              </w:pBdr>
              <w:jc w:val="left"/>
              <w:ind w:left="160"/>
              <w:ind w:right="0"/>
              <w:ind w:firstLine="0"/>
              <w:spacing w:before="240" w:after="240" w:line="276" w:lineRule="auto"/>
              <w:rPr>
                <w:color w:val="000000"/>
                <w:sz w:val="22"/>
                <w:szCs w:val="22"/>
              </w:rPr>
            </w:pPr>
            <w:r w:rsidR="00000000" w:rsidDel="00000000" w:rsidRPr="00000000">
              <w:rPr>
                <w:rtl w:val="0"/>
                <w:color w:val="000000"/>
                <w:sz w:val="22"/>
                <w:szCs w:val="22"/>
              </w:rPr>
              <w:t xml:space="preserve"> </w:t>
            </w:r>
          </w:p>
        </w:tc>
      </w:tr>
      <w:tr>
        <w:trPr>
          <w:trHeight w:val="668" w:hRule="atLeast"/>
        </w:trPr>
        <w:tc>
          <w:tcPr>
            <w:tcMar>
              <w:top w:w="100.0" w:type="dxa"/>
              <w:left w:w="100.0" w:type="dxa"/>
              <w:bottom w:w="100.0" w:type="dxa"/>
              <w:right w:w="100.0" w:type="dxa"/>
            </w:tcMar>
            <w:tcBorders>
              <w:top w:val="nil" w:sz="0" w:color="000000" w:space="0"/>
              <w:bottom w:val="single" w:sz="8" w:color="000000" w:space="0"/>
              <w:left w:val="single" w:sz="8" w:color="000000" w:space="0"/>
              <w:right w:val="single" w:sz="8" w:color="000000" w:space="0"/>
            </w:tcBorders>
            <w:shd w:fill="auto" w:val="clear"/>
          </w:tcPr>
          <w:p w:rsidR="00000000" w:rsidDel="00000000" w:rsidRDefault="00000000" w14:paraId="000000FE" w:rsidP="00000000" w:rsidRPr="00000000">
            <w:pPr>
              <w:pBdr>
                <w:top w:val="nil" w:sz="0" w:color="auto" w:space="0"/>
                <w:bottom w:val="nil" w:sz="0" w:color="auto" w:space="0"/>
                <w:left w:val="nil" w:sz="0" w:color="auto" w:space="0"/>
                <w:right w:val="nil" w:sz="0" w:color="auto" w:space="0"/>
                <w:between w:val="nil" w:sz="0" w:color="auto" w:space="0"/>
              </w:pBdr>
              <w:jc w:val="left"/>
              <w:ind w:left="260"/>
              <w:ind w:right="0"/>
              <w:ind w:firstLine="0"/>
              <w:spacing w:line="276" w:lineRule="auto"/>
              <w:rPr>
                <w:color w:val="000000"/>
                <w:sz w:val="22"/>
                <w:szCs w:val="22"/>
              </w:rPr>
            </w:pPr>
            <w:r w:rsidR="00000000" w:rsidDel="00000000" w:rsidRPr="00000000">
              <w:rPr>
                <w:rtl w:val="0"/>
                <w:color w:val="000000"/>
                <w:sz w:val="22"/>
                <w:szCs w:val="22"/>
              </w:rPr>
              <w:t>Vicepresidente</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0FF" w:rsidP="00000000" w:rsidRPr="00000000">
            <w:pPr>
              <w:pBdr>
                <w:top w:val="nil" w:sz="0" w:color="auto" w:space="0"/>
                <w:bottom w:val="nil" w:sz="0" w:color="auto" w:space="0"/>
                <w:left w:val="nil" w:sz="0" w:color="auto" w:space="0"/>
                <w:right w:val="nil" w:sz="0" w:color="auto" w:space="0"/>
                <w:between w:val="nil" w:sz="0" w:color="auto" w:space="0"/>
              </w:pBdr>
              <w:jc w:val="left"/>
              <w:ind w:left="160"/>
              <w:ind w:right="0"/>
              <w:ind w:firstLine="0"/>
              <w:spacing w:before="240" w:after="240" w:line="276" w:lineRule="auto"/>
              <w:rPr>
                <w:color w:val="000000"/>
                <w:sz w:val="22"/>
                <w:szCs w:val="22"/>
              </w:rPr>
            </w:pPr>
            <w:r w:rsidR="00000000" w:rsidDel="00000000" w:rsidRPr="00000000">
              <w:rPr>
                <w:rtl w:val="0"/>
                <w:color w:val="000000"/>
                <w:sz w:val="22"/>
                <w:szCs w:val="22"/>
              </w:rPr>
              <w:t xml:space="preserve"> </w:t>
            </w:r>
          </w:p>
        </w:tc>
      </w:tr>
      <w:tr>
        <w:trPr>
          <w:trHeight w:val="695" w:hRule="atLeast"/>
        </w:trPr>
        <w:tc>
          <w:tcPr>
            <w:tcMar>
              <w:top w:w="100.0" w:type="dxa"/>
              <w:left w:w="100.0" w:type="dxa"/>
              <w:bottom w:w="100.0" w:type="dxa"/>
              <w:right w:w="100.0" w:type="dxa"/>
            </w:tcMar>
            <w:tcBorders>
              <w:top w:val="nil" w:sz="0" w:color="000000" w:space="0"/>
              <w:bottom w:val="single" w:sz="8" w:color="000000" w:space="0"/>
              <w:left w:val="single" w:sz="8" w:color="000000" w:space="0"/>
              <w:right w:val="single" w:sz="8" w:color="000000" w:space="0"/>
            </w:tcBorders>
            <w:shd w:fill="auto" w:val="clear"/>
          </w:tcPr>
          <w:p w:rsidR="00000000" w:rsidDel="00000000" w:rsidRDefault="00000000" w14:paraId="00000100" w:rsidP="00000000" w:rsidRPr="00000000">
            <w:pPr>
              <w:pBdr>
                <w:top w:val="nil" w:sz="0" w:color="auto" w:space="0"/>
                <w:bottom w:val="nil" w:sz="0" w:color="auto" w:space="0"/>
                <w:left w:val="nil" w:sz="0" w:color="auto" w:space="0"/>
                <w:right w:val="nil" w:sz="0" w:color="auto" w:space="0"/>
                <w:between w:val="nil" w:sz="0" w:color="auto" w:space="0"/>
              </w:pBdr>
              <w:jc w:val="left"/>
              <w:ind w:left="260"/>
              <w:ind w:right="0"/>
              <w:ind w:firstLine="0"/>
              <w:spacing w:line="276" w:lineRule="auto"/>
              <w:rPr>
                <w:color w:val="000000"/>
                <w:sz w:val="22"/>
                <w:szCs w:val="22"/>
              </w:rPr>
            </w:pPr>
            <w:r w:rsidR="00000000" w:rsidDel="00000000" w:rsidRPr="00000000">
              <w:rPr>
                <w:rtl w:val="0"/>
                <w:color w:val="000000"/>
                <w:sz w:val="22"/>
                <w:szCs w:val="22"/>
              </w:rPr>
              <w:t>Jefe de Gabinete de Ministros</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101" w:rsidP="00000000" w:rsidRPr="00000000">
            <w:pPr>
              <w:pBdr>
                <w:top w:val="nil" w:sz="0" w:color="auto" w:space="0"/>
                <w:bottom w:val="nil" w:sz="0" w:color="auto" w:space="0"/>
                <w:left w:val="nil" w:sz="0" w:color="auto" w:space="0"/>
                <w:right w:val="nil" w:sz="0" w:color="auto" w:space="0"/>
                <w:between w:val="nil" w:sz="0" w:color="auto" w:space="0"/>
              </w:pBdr>
              <w:jc w:val="left"/>
              <w:ind w:left="160"/>
              <w:ind w:right="0"/>
              <w:ind w:firstLine="0"/>
              <w:spacing w:before="240" w:after="240" w:line="276" w:lineRule="auto"/>
              <w:rPr>
                <w:color w:val="000000"/>
                <w:sz w:val="22"/>
                <w:szCs w:val="22"/>
              </w:rPr>
            </w:pPr>
            <w:r w:rsidR="00000000" w:rsidDel="00000000" w:rsidRPr="00000000">
              <w:rPr>
                <w:rtl w:val="0"/>
                <w:color w:val="000000"/>
                <w:sz w:val="22"/>
                <w:szCs w:val="22"/>
              </w:rPr>
              <w:t xml:space="preserve"> </w:t>
            </w:r>
          </w:p>
        </w:tc>
      </w:tr>
      <w:tr>
        <w:trPr>
          <w:trHeight w:val="518" w:hRule="atLeast"/>
        </w:trPr>
        <w:tc>
          <w:tcPr>
            <w:tcMar>
              <w:top w:w="100.0" w:type="dxa"/>
              <w:left w:w="100.0" w:type="dxa"/>
              <w:bottom w:w="100.0" w:type="dxa"/>
              <w:right w:w="100.0" w:type="dxa"/>
            </w:tcMar>
            <w:tcBorders>
              <w:top w:val="nil" w:sz="0" w:color="000000" w:space="0"/>
              <w:bottom w:val="single" w:sz="8" w:color="000000" w:space="0"/>
              <w:left w:val="single" w:sz="8" w:color="000000" w:space="0"/>
              <w:right w:val="single" w:sz="8" w:color="000000" w:space="0"/>
            </w:tcBorders>
            <w:shd w:fill="auto" w:val="clear"/>
          </w:tcPr>
          <w:p w:rsidR="00000000" w:rsidDel="00000000" w:rsidRDefault="00000000" w14:paraId="00000102" w:rsidP="00000000" w:rsidRPr="00000000">
            <w:pPr>
              <w:pBdr>
                <w:top w:val="nil" w:sz="0" w:color="auto" w:space="0"/>
                <w:bottom w:val="nil" w:sz="0" w:color="auto" w:space="0"/>
                <w:left w:val="nil" w:sz="0" w:color="auto" w:space="0"/>
                <w:right w:val="nil" w:sz="0" w:color="auto" w:space="0"/>
                <w:between w:val="nil" w:sz="0" w:color="auto" w:space="0"/>
              </w:pBdr>
              <w:jc w:val="left"/>
              <w:ind w:left="260"/>
              <w:ind w:right="0"/>
              <w:ind w:firstLine="0"/>
              <w:spacing w:line="276" w:lineRule="auto"/>
              <w:rPr>
                <w:color w:val="000000"/>
                <w:sz w:val="22"/>
                <w:szCs w:val="22"/>
              </w:rPr>
            </w:pPr>
            <w:r w:rsidR="00000000" w:rsidDel="00000000" w:rsidRPr="00000000">
              <w:rPr>
                <w:rtl w:val="0"/>
                <w:color w:val="000000"/>
                <w:sz w:val="22"/>
                <w:szCs w:val="22"/>
              </w:rPr>
              <w:t>Ministro</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103" w:rsidP="00000000" w:rsidRPr="00000000">
            <w:pPr>
              <w:pBdr>
                <w:top w:val="nil" w:sz="0" w:color="auto" w:space="0"/>
                <w:bottom w:val="nil" w:sz="0" w:color="auto" w:space="0"/>
                <w:left w:val="nil" w:sz="0" w:color="auto" w:space="0"/>
                <w:right w:val="nil" w:sz="0" w:color="auto" w:space="0"/>
                <w:between w:val="nil" w:sz="0" w:color="auto" w:space="0"/>
              </w:pBdr>
              <w:jc w:val="left"/>
              <w:ind w:left="160"/>
              <w:ind w:right="0"/>
              <w:ind w:firstLine="0"/>
              <w:spacing w:before="240" w:after="240" w:line="276" w:lineRule="auto"/>
              <w:rPr>
                <w:color w:val="000000"/>
                <w:sz w:val="22"/>
                <w:szCs w:val="22"/>
              </w:rPr>
            </w:pPr>
            <w:r w:rsidR="00000000" w:rsidDel="00000000" w:rsidRPr="00000000">
              <w:rPr>
                <w:rtl w:val="0"/>
                <w:color w:val="000000"/>
                <w:sz w:val="22"/>
                <w:szCs w:val="22"/>
              </w:rPr>
              <w:t xml:space="preserve"> </w:t>
            </w:r>
          </w:p>
        </w:tc>
      </w:tr>
      <w:tr>
        <w:trPr>
          <w:trHeight w:val="578" w:hRule="atLeast"/>
        </w:trPr>
        <w:tc>
          <w:tcPr>
            <w:tcMar>
              <w:top w:w="100.0" w:type="dxa"/>
              <w:left w:w="100.0" w:type="dxa"/>
              <w:bottom w:w="100.0" w:type="dxa"/>
              <w:right w:w="100.0" w:type="dxa"/>
            </w:tcMar>
            <w:tcBorders>
              <w:top w:val="nil" w:sz="0" w:color="000000" w:space="0"/>
              <w:bottom w:val="single" w:sz="8" w:color="000000" w:space="0"/>
              <w:left w:val="single" w:sz="8" w:color="000000" w:space="0"/>
              <w:right w:val="single" w:sz="8" w:color="000000" w:space="0"/>
            </w:tcBorders>
            <w:shd w:fill="auto" w:val="clear"/>
          </w:tcPr>
          <w:p w:rsidR="00000000" w:rsidDel="00000000" w:rsidRDefault="00000000" w14:paraId="00000104" w:rsidP="00000000" w:rsidRPr="00000000">
            <w:pPr>
              <w:pBdr>
                <w:top w:val="nil" w:sz="0" w:color="auto" w:space="0"/>
                <w:bottom w:val="nil" w:sz="0" w:color="auto" w:space="0"/>
                <w:left w:val="nil" w:sz="0" w:color="auto" w:space="0"/>
                <w:right w:val="nil" w:sz="0" w:color="auto" w:space="0"/>
                <w:between w:val="nil" w:sz="0" w:color="auto" w:space="0"/>
              </w:pBdr>
              <w:jc w:val="left"/>
              <w:ind w:left="260"/>
              <w:ind w:right="0"/>
              <w:ind w:firstLine="0"/>
              <w:spacing w:line="276" w:lineRule="auto"/>
              <w:rPr>
                <w:color w:val="000000"/>
                <w:sz w:val="22"/>
                <w:szCs w:val="22"/>
              </w:rPr>
            </w:pPr>
            <w:r w:rsidR="00000000" w:rsidDel="00000000" w:rsidRPr="00000000">
              <w:rPr>
                <w:rtl w:val="0"/>
                <w:color w:val="000000"/>
                <w:sz w:val="22"/>
                <w:szCs w:val="22"/>
              </w:rPr>
              <w:t>Autoridad con rango de ministro en el Poder Ejecutivo Nacional</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105" w:rsidP="00000000" w:rsidRPr="00000000">
            <w:pPr>
              <w:pBdr>
                <w:top w:val="nil" w:sz="0" w:color="auto" w:space="0"/>
                <w:bottom w:val="nil" w:sz="0" w:color="auto" w:space="0"/>
                <w:left w:val="nil" w:sz="0" w:color="auto" w:space="0"/>
                <w:right w:val="nil" w:sz="0" w:color="auto" w:space="0"/>
                <w:between w:val="nil" w:sz="0" w:color="auto" w:space="0"/>
              </w:pBdr>
              <w:jc w:val="left"/>
              <w:ind w:left="160"/>
              <w:ind w:right="0"/>
              <w:ind w:firstLine="0"/>
              <w:spacing w:before="240" w:after="240" w:line="276" w:lineRule="auto"/>
              <w:rPr>
                <w:color w:val="000000"/>
                <w:sz w:val="22"/>
                <w:szCs w:val="22"/>
              </w:rPr>
            </w:pPr>
            <w:r w:rsidR="00000000" w:rsidDel="00000000" w:rsidRPr="00000000">
              <w:rPr>
                <w:rtl w:val="0"/>
                <w:color w:val="000000"/>
                <w:sz w:val="22"/>
                <w:szCs w:val="22"/>
              </w:rPr>
              <w:t xml:space="preserve"> </w:t>
            </w:r>
          </w:p>
        </w:tc>
      </w:tr>
      <w:tr>
        <w:trPr>
          <w:trHeight w:val="698" w:hRule="atLeast"/>
        </w:trPr>
        <w:tc>
          <w:tcPr>
            <w:tcMar>
              <w:top w:w="100.0" w:type="dxa"/>
              <w:left w:w="100.0" w:type="dxa"/>
              <w:bottom w:w="100.0" w:type="dxa"/>
              <w:right w:w="100.0" w:type="dxa"/>
            </w:tcMar>
            <w:tcBorders>
              <w:top w:val="nil" w:sz="0" w:color="000000" w:space="0"/>
              <w:bottom w:val="single" w:sz="8" w:color="000000" w:space="0"/>
              <w:left w:val="single" w:sz="8" w:color="000000" w:space="0"/>
              <w:right w:val="single" w:sz="8" w:color="000000" w:space="0"/>
            </w:tcBorders>
            <w:shd w:fill="auto" w:val="clear"/>
          </w:tcPr>
          <w:p w:rsidR="00000000" w:rsidDel="00000000" w:rsidRDefault="00000000" w14:paraId="00000106" w:rsidP="00000000" w:rsidRPr="00000000">
            <w:pPr>
              <w:pBdr>
                <w:top w:val="nil" w:sz="0" w:color="auto" w:space="0"/>
                <w:bottom w:val="nil" w:sz="0" w:color="auto" w:space="0"/>
                <w:left w:val="nil" w:sz="0" w:color="auto" w:space="0"/>
                <w:right w:val="nil" w:sz="0" w:color="auto" w:space="0"/>
                <w:between w:val="nil" w:sz="0" w:color="auto" w:space="0"/>
              </w:pBdr>
              <w:jc w:val="left"/>
              <w:ind w:left="260"/>
              <w:ind w:right="0"/>
              <w:ind w:firstLine="0"/>
              <w:spacing w:line="276" w:lineRule="auto"/>
              <w:rPr>
                <w:color w:val="000000"/>
                <w:sz w:val="22"/>
                <w:szCs w:val="22"/>
              </w:rPr>
            </w:pPr>
            <w:r w:rsidR="00000000" w:rsidDel="00000000" w:rsidRPr="00000000">
              <w:rPr>
                <w:rtl w:val="0"/>
                <w:color w:val="000000"/>
                <w:sz w:val="22"/>
                <w:szCs w:val="22"/>
              </w:rPr>
              <w:t>Autoridad con rango inferior a Ministro con capacidad para decidir</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107" w:rsidP="00000000" w:rsidRPr="00000000">
            <w:pPr>
              <w:pBdr>
                <w:top w:val="nil" w:sz="0" w:color="auto" w:space="0"/>
                <w:bottom w:val="nil" w:sz="0" w:color="auto" w:space="0"/>
                <w:left w:val="nil" w:sz="0" w:color="auto" w:space="0"/>
                <w:right w:val="nil" w:sz="0" w:color="auto" w:space="0"/>
                <w:between w:val="nil" w:sz="0" w:color="auto" w:space="0"/>
              </w:pBdr>
              <w:jc w:val="left"/>
              <w:ind w:left="160"/>
              <w:ind w:right="0"/>
              <w:ind w:firstLine="0"/>
              <w:spacing w:before="240" w:after="240" w:line="276" w:lineRule="auto"/>
              <w:rPr>
                <w:color w:val="000000"/>
                <w:sz w:val="22"/>
                <w:szCs w:val="22"/>
              </w:rPr>
            </w:pPr>
            <w:r w:rsidR="00000000" w:rsidDel="00000000" w:rsidRPr="00000000">
              <w:rPr>
                <w:rtl w:val="0"/>
                <w:color w:val="000000"/>
                <w:sz w:val="22"/>
                <w:szCs w:val="22"/>
              </w:rPr>
              <w:t xml:space="preserve"> </w:t>
            </w:r>
          </w:p>
        </w:tc>
      </w:tr>
    </w:tbl>
    <w:p w:rsidR="00000000" w:rsidDel="00000000" w:rsidRDefault="00000000" w14:paraId="00000108" w:rsidP="00000000" w:rsidRPr="00000000">
      <w:pPr>
        <w:pBdr>
          <w:top w:val="nil" w:sz="0" w:color="auto" w:space="0"/>
          <w:bottom w:val="nil" w:sz="0" w:color="auto" w:space="0"/>
          <w:left w:val="nil" w:sz="0" w:color="auto" w:space="0"/>
          <w:right w:val="nil" w:sz="0" w:color="auto" w:space="0"/>
          <w:between w:val="nil" w:sz="0" w:color="auto" w:space="0"/>
        </w:pBdr>
        <w:ind w:left="260"/>
        <w:ind w:right="860"/>
        <w:ind w:firstLine="0"/>
        <w:spacing w:line="276" w:lineRule="auto"/>
        <w:rPr>
          <w:i/>
          <w:color w:val="000000"/>
          <w:sz w:val="22"/>
          <w:szCs w:val="22"/>
        </w:rPr>
      </w:pPr>
      <w:r w:rsidR="00000000" w:rsidDel="00000000" w:rsidRPr="00000000">
        <w:rPr>
          <w:rtl w:val="0"/>
          <w:i/>
          <w:color w:val="000000"/>
          <w:sz w:val="22"/>
          <w:szCs w:val="22"/>
        </w:rPr>
        <w:t>(En caso de haber marcado Ministro, Autoridad con rango de ministro en el Poder Ejecutivo Nacional o Autoridad con rango inferior a Ministro con capacidad para decidir complete los siguientes campos)</w:t>
      </w:r>
    </w:p>
    <w:p w:rsidR="00000000" w:rsidDel="00000000" w:rsidRDefault="00000000" w14:paraId="00000109" w:rsidP="00000000" w:rsidRPr="00000000">
      <w:pPr>
        <w:pBdr>
          <w:top w:val="nil" w:sz="0" w:color="auto" w:space="0"/>
          <w:bottom w:val="nil" w:sz="0" w:color="auto" w:space="0"/>
          <w:left w:val="nil" w:sz="0" w:color="auto" w:space="0"/>
          <w:right w:val="nil" w:sz="0" w:color="auto" w:space="0"/>
          <w:between w:val="nil" w:sz="0" w:color="auto" w:space="0"/>
        </w:pBdr>
        <w:jc w:val="left"/>
        <w:ind w:right="0"/>
        <w:spacing w:after="240" w:line="276" w:lineRule="auto"/>
        <w:rPr>
          <w:i/>
          <w:color w:val="000000"/>
          <w:sz w:val="22"/>
          <w:szCs w:val="22"/>
        </w:rPr>
      </w:pPr>
      <w:r w:rsidR="00000000" w:rsidDel="00000000" w:rsidRPr="00000000">
        <w:rPr>
          <w:rtl w:val="0"/>
          <w:i/>
          <w:color w:val="000000"/>
          <w:sz w:val="22"/>
          <w:szCs w:val="22"/>
        </w:rPr>
        <w:t xml:space="preserve"> </w:t>
      </w:r>
    </w:p>
    <w:tbl>
      <w:tblPr>
        <w:tblW w:w="9025.0" w:type="dxa"/>
        <w:tblLayout w:type="fixed"/>
        <w:tblBorders>
          <w:top w:val="nil" w:sz="0" w:color="000000" w:space="0"/>
          <w:bottom w:val="nil" w:sz="0" w:color="000000" w:space="0"/>
          <w:left w:val="nil" w:sz="0" w:color="000000" w:space="0"/>
          <w:right w:val="nil" w:sz="0" w:color="000000" w:space="0"/>
          <w:insideH w:val="nil" w:sz="0" w:color="000000" w:space="0"/>
          <w:insideV w:val="nil" w:sz="0" w:color="000000" w:space="0"/>
        </w:tblBorders>
        <w:jc w:val="left"/>
        <w:tblInd w:w="0" w:type="dxa"/>
        <w:tblStyle w:val="Table14"/>
        <w:tblLook w:val="0"/>
      </w:tblPr>
      <w:tblGrid>
        <w:gridCol w:w="1940"/>
        <w:gridCol w:w="7085"/>
      </w:tblGrid>
      <w:tblGridChange w:id="0">
        <w:tblGrid>
          <w:gridCol w:w="1940"/>
          <w:gridCol w:w="7085"/>
        </w:tblGrid>
      </w:tblGridChange>
      <w:tr>
        <w:trPr>
          <w:trHeight w:val="638" w:hRule="atLeast"/>
        </w:trPr>
        <w:tc>
          <w:tcPr>
            <w:tcMar>
              <w:top w:w="100.0" w:type="dxa"/>
              <w:left w:w="100.0" w:type="dxa"/>
              <w:bottom w:w="100.0" w:type="dxa"/>
              <w:right w:w="100.0" w:type="dxa"/>
            </w:tcMar>
            <w:tcBorders>
              <w:top w:val="single" w:sz="8" w:color="000000" w:space="0"/>
              <w:bottom w:val="single" w:sz="8" w:color="000000" w:space="0"/>
              <w:left w:val="single" w:sz="8" w:color="000000" w:space="0"/>
              <w:right w:val="single" w:sz="8" w:color="000000" w:space="0"/>
            </w:tcBorders>
            <w:shd w:fill="auto" w:val="clear"/>
          </w:tcPr>
          <w:p w:rsidR="00000000" w:rsidDel="00000000" w:rsidRDefault="00000000" w14:paraId="0000010A" w:rsidP="00000000" w:rsidRPr="00000000">
            <w:pPr>
              <w:pBdr>
                <w:top w:val="nil" w:sz="0" w:color="auto" w:space="0"/>
                <w:bottom w:val="nil" w:sz="0" w:color="auto" w:space="0"/>
                <w:left w:val="nil" w:sz="0" w:color="auto" w:space="0"/>
                <w:right w:val="nil" w:sz="0" w:color="auto" w:space="0"/>
                <w:between w:val="nil" w:sz="0" w:color="auto" w:space="0"/>
              </w:pBdr>
              <w:jc w:val="left"/>
              <w:ind w:left="260"/>
              <w:ind w:right="0"/>
              <w:ind w:firstLine="0"/>
              <w:spacing w:line="276" w:lineRule="auto"/>
              <w:rPr>
                <w:color w:val="000000"/>
                <w:sz w:val="22"/>
                <w:szCs w:val="22"/>
              </w:rPr>
            </w:pPr>
            <w:r w:rsidR="00000000" w:rsidDel="00000000" w:rsidRPr="00000000">
              <w:rPr>
                <w:rtl w:val="0"/>
                <w:color w:val="000000"/>
                <w:sz w:val="22"/>
                <w:szCs w:val="22"/>
              </w:rPr>
              <w:t>Nombres</w:t>
            </w:r>
          </w:p>
        </w:tc>
        <w:tc>
          <w:tcPr>
            <w:tcMar>
              <w:top w:w="100.0" w:type="dxa"/>
              <w:left w:w="100.0" w:type="dxa"/>
              <w:bottom w:w="100.0" w:type="dxa"/>
              <w:right w:w="100.0" w:type="dxa"/>
            </w:tcMar>
            <w:tcBorders>
              <w:top w:val="single" w:sz="8" w:color="000000" w:space="0"/>
              <w:bottom w:val="single" w:sz="8" w:color="000000" w:space="0"/>
              <w:left w:val="nil" w:sz="0" w:color="000000" w:space="0"/>
              <w:right w:val="single" w:sz="8" w:color="000000" w:space="0"/>
            </w:tcBorders>
            <w:shd w:fill="auto" w:val="clear"/>
          </w:tcPr>
          <w:p w:rsidR="00000000" w:rsidDel="00000000" w:rsidRDefault="00000000" w14:paraId="0000010B" w:rsidP="00000000" w:rsidRPr="00000000">
            <w:pPr>
              <w:pBdr>
                <w:top w:val="nil" w:sz="0" w:color="auto" w:space="0"/>
                <w:bottom w:val="nil" w:sz="0" w:color="auto" w:space="0"/>
                <w:left w:val="nil" w:sz="0" w:color="auto" w:space="0"/>
                <w:right w:val="nil" w:sz="0" w:color="auto" w:space="0"/>
                <w:between w:val="nil" w:sz="0" w:color="auto" w:space="0"/>
              </w:pBdr>
              <w:jc w:val="left"/>
              <w:ind w:left="160"/>
              <w:ind w:right="0"/>
              <w:ind w:firstLine="0"/>
              <w:spacing w:line="276" w:lineRule="auto"/>
              <w:rPr>
                <w:color w:val="000000"/>
                <w:sz w:val="22"/>
                <w:szCs w:val="22"/>
              </w:rPr>
            </w:pPr>
            <w:r w:rsidR="00000000" w:rsidDel="00000000" w:rsidRPr="00000000">
              <w:rPr>
                <w:rtl w:val="0"/>
                <w:color w:val="000000"/>
                <w:sz w:val="22"/>
                <w:szCs w:val="22"/>
              </w:rPr>
              <w:t xml:space="preserve"> </w:t>
            </w:r>
          </w:p>
        </w:tc>
      </w:tr>
      <w:tr>
        <w:trPr>
          <w:trHeight w:val="653" w:hRule="atLeast"/>
        </w:trPr>
        <w:tc>
          <w:tcPr>
            <w:tcMar>
              <w:top w:w="100.0" w:type="dxa"/>
              <w:left w:w="100.0" w:type="dxa"/>
              <w:bottom w:w="100.0" w:type="dxa"/>
              <w:right w:w="100.0" w:type="dxa"/>
            </w:tcMar>
            <w:tcBorders>
              <w:top w:val="nil" w:sz="0" w:color="000000" w:space="0"/>
              <w:bottom w:val="single" w:sz="8" w:color="000000" w:space="0"/>
              <w:left w:val="single" w:sz="8" w:color="000000" w:space="0"/>
              <w:right w:val="single" w:sz="8" w:color="000000" w:space="0"/>
            </w:tcBorders>
            <w:shd w:fill="auto" w:val="clear"/>
          </w:tcPr>
          <w:p w:rsidR="00000000" w:rsidDel="00000000" w:rsidRDefault="00000000" w14:paraId="0000010C" w:rsidP="00000000" w:rsidRPr="00000000">
            <w:pPr>
              <w:pBdr>
                <w:top w:val="nil" w:sz="0" w:color="auto" w:space="0"/>
                <w:bottom w:val="nil" w:sz="0" w:color="auto" w:space="0"/>
                <w:left w:val="nil" w:sz="0" w:color="auto" w:space="0"/>
                <w:right w:val="nil" w:sz="0" w:color="auto" w:space="0"/>
                <w:between w:val="nil" w:sz="0" w:color="auto" w:space="0"/>
              </w:pBdr>
              <w:jc w:val="left"/>
              <w:ind w:left="260"/>
              <w:ind w:right="0"/>
              <w:ind w:firstLine="0"/>
              <w:spacing w:line="276" w:lineRule="auto"/>
              <w:rPr>
                <w:color w:val="000000"/>
                <w:sz w:val="22"/>
                <w:szCs w:val="22"/>
              </w:rPr>
            </w:pPr>
            <w:r w:rsidR="00000000" w:rsidDel="00000000" w:rsidRPr="00000000">
              <w:rPr>
                <w:rtl w:val="0"/>
                <w:color w:val="000000"/>
                <w:sz w:val="22"/>
                <w:szCs w:val="22"/>
              </w:rPr>
              <w:t>Apellidos</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10D" w:rsidP="00000000" w:rsidRPr="00000000">
            <w:pPr>
              <w:pBdr>
                <w:top w:val="nil" w:sz="0" w:color="auto" w:space="0"/>
                <w:bottom w:val="nil" w:sz="0" w:color="auto" w:space="0"/>
                <w:left w:val="nil" w:sz="0" w:color="auto" w:space="0"/>
                <w:right w:val="nil" w:sz="0" w:color="auto" w:space="0"/>
                <w:between w:val="nil" w:sz="0" w:color="auto" w:space="0"/>
              </w:pBdr>
              <w:jc w:val="left"/>
              <w:ind w:left="160"/>
              <w:ind w:right="0"/>
              <w:ind w:firstLine="0"/>
              <w:spacing w:line="276" w:lineRule="auto"/>
              <w:rPr>
                <w:color w:val="000000"/>
                <w:sz w:val="22"/>
                <w:szCs w:val="22"/>
              </w:rPr>
            </w:pPr>
            <w:r w:rsidR="00000000" w:rsidDel="00000000" w:rsidRPr="00000000">
              <w:rPr>
                <w:rtl w:val="0"/>
                <w:color w:val="000000"/>
                <w:sz w:val="22"/>
                <w:szCs w:val="22"/>
              </w:rPr>
              <w:t xml:space="preserve"> </w:t>
            </w:r>
          </w:p>
        </w:tc>
      </w:tr>
      <w:tr>
        <w:trPr>
          <w:trHeight w:val="743" w:hRule="atLeast"/>
        </w:trPr>
        <w:tc>
          <w:tcPr>
            <w:tcMar>
              <w:top w:w="100.0" w:type="dxa"/>
              <w:left w:w="100.0" w:type="dxa"/>
              <w:bottom w:w="100.0" w:type="dxa"/>
              <w:right w:w="100.0" w:type="dxa"/>
            </w:tcMar>
            <w:tcBorders>
              <w:top w:val="nil" w:sz="0" w:color="000000" w:space="0"/>
              <w:bottom w:val="single" w:sz="8" w:color="000000" w:space="0"/>
              <w:left w:val="single" w:sz="8" w:color="000000" w:space="0"/>
              <w:right w:val="single" w:sz="8" w:color="000000" w:space="0"/>
            </w:tcBorders>
            <w:shd w:fill="auto" w:val="clear"/>
          </w:tcPr>
          <w:p w:rsidR="00000000" w:rsidDel="00000000" w:rsidRDefault="00000000" w14:paraId="0000010E" w:rsidP="00000000" w:rsidRPr="00000000">
            <w:pPr>
              <w:pBdr>
                <w:top w:val="nil" w:sz="0" w:color="auto" w:space="0"/>
                <w:bottom w:val="nil" w:sz="0" w:color="auto" w:space="0"/>
                <w:left w:val="nil" w:sz="0" w:color="auto" w:space="0"/>
                <w:right w:val="nil" w:sz="0" w:color="auto" w:space="0"/>
                <w:between w:val="nil" w:sz="0" w:color="auto" w:space="0"/>
              </w:pBdr>
              <w:jc w:val="left"/>
              <w:ind w:left="260"/>
              <w:ind w:right="0"/>
              <w:ind w:firstLine="0"/>
              <w:spacing w:line="276" w:lineRule="auto"/>
              <w:rPr>
                <w:color w:val="000000"/>
                <w:sz w:val="22"/>
                <w:szCs w:val="22"/>
              </w:rPr>
            </w:pPr>
            <w:r w:rsidR="00000000" w:rsidDel="00000000" w:rsidRPr="00000000">
              <w:rPr>
                <w:rtl w:val="0"/>
                <w:color w:val="000000"/>
                <w:sz w:val="22"/>
                <w:szCs w:val="22"/>
              </w:rPr>
              <w:t>CUIT</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10F" w:rsidP="00000000" w:rsidRPr="00000000">
            <w:pPr>
              <w:pBdr>
                <w:top w:val="nil" w:sz="0" w:color="auto" w:space="0"/>
                <w:bottom w:val="nil" w:sz="0" w:color="auto" w:space="0"/>
                <w:left w:val="nil" w:sz="0" w:color="auto" w:space="0"/>
                <w:right w:val="nil" w:sz="0" w:color="auto" w:space="0"/>
                <w:between w:val="nil" w:sz="0" w:color="auto" w:space="0"/>
              </w:pBdr>
              <w:jc w:val="left"/>
              <w:ind w:left="160"/>
              <w:ind w:right="0"/>
              <w:ind w:firstLine="0"/>
              <w:spacing w:line="276" w:lineRule="auto"/>
              <w:rPr>
                <w:color w:val="000000"/>
                <w:sz w:val="22"/>
                <w:szCs w:val="22"/>
              </w:rPr>
            </w:pPr>
            <w:r w:rsidR="00000000" w:rsidDel="00000000" w:rsidRPr="00000000">
              <w:rPr>
                <w:rtl w:val="0"/>
                <w:color w:val="000000"/>
                <w:sz w:val="22"/>
                <w:szCs w:val="22"/>
              </w:rPr>
              <w:t xml:space="preserve"> </w:t>
            </w:r>
          </w:p>
        </w:tc>
      </w:tr>
      <w:tr>
        <w:trPr>
          <w:trHeight w:val="713" w:hRule="atLeast"/>
        </w:trPr>
        <w:tc>
          <w:tcPr>
            <w:tcMar>
              <w:top w:w="100.0" w:type="dxa"/>
              <w:left w:w="100.0" w:type="dxa"/>
              <w:bottom w:w="100.0" w:type="dxa"/>
              <w:right w:w="100.0" w:type="dxa"/>
            </w:tcMar>
            <w:tcBorders>
              <w:top w:val="nil" w:sz="0" w:color="000000" w:space="0"/>
              <w:bottom w:val="single" w:sz="8" w:color="000000" w:space="0"/>
              <w:left w:val="single" w:sz="8" w:color="000000" w:space="0"/>
              <w:right w:val="single" w:sz="8" w:color="000000" w:space="0"/>
            </w:tcBorders>
            <w:shd w:fill="auto" w:val="clear"/>
          </w:tcPr>
          <w:p w:rsidR="00000000" w:rsidDel="00000000" w:rsidRDefault="00000000" w14:paraId="00000110" w:rsidP="00000000" w:rsidRPr="00000000">
            <w:pPr>
              <w:pBdr>
                <w:top w:val="nil" w:sz="0" w:color="auto" w:space="0"/>
                <w:bottom w:val="nil" w:sz="0" w:color="auto" w:space="0"/>
                <w:left w:val="nil" w:sz="0" w:color="auto" w:space="0"/>
                <w:right w:val="nil" w:sz="0" w:color="auto" w:space="0"/>
                <w:between w:val="nil" w:sz="0" w:color="auto" w:space="0"/>
              </w:pBdr>
              <w:jc w:val="left"/>
              <w:ind w:left="260"/>
              <w:ind w:right="0"/>
              <w:ind w:firstLine="0"/>
              <w:spacing w:line="276" w:lineRule="auto"/>
              <w:rPr>
                <w:color w:val="000000"/>
                <w:sz w:val="22"/>
                <w:szCs w:val="22"/>
              </w:rPr>
            </w:pPr>
            <w:r w:rsidR="00000000" w:rsidDel="00000000" w:rsidRPr="00000000">
              <w:rPr>
                <w:rtl w:val="0"/>
                <w:color w:val="000000"/>
                <w:sz w:val="22"/>
                <w:szCs w:val="22"/>
              </w:rPr>
              <w:t>Cargo</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111" w:rsidP="00000000" w:rsidRPr="00000000">
            <w:pPr>
              <w:pBdr>
                <w:top w:val="nil" w:sz="0" w:color="auto" w:space="0"/>
                <w:bottom w:val="nil" w:sz="0" w:color="auto" w:space="0"/>
                <w:left w:val="nil" w:sz="0" w:color="auto" w:space="0"/>
                <w:right w:val="nil" w:sz="0" w:color="auto" w:space="0"/>
                <w:between w:val="nil" w:sz="0" w:color="auto" w:space="0"/>
              </w:pBdr>
              <w:jc w:val="left"/>
              <w:ind w:left="160"/>
              <w:ind w:right="0"/>
              <w:ind w:firstLine="0"/>
              <w:spacing w:line="276" w:lineRule="auto"/>
              <w:rPr>
                <w:color w:val="000000"/>
                <w:sz w:val="22"/>
                <w:szCs w:val="22"/>
              </w:rPr>
            </w:pPr>
            <w:r w:rsidR="00000000" w:rsidDel="00000000" w:rsidRPr="00000000">
              <w:rPr>
                <w:rtl w:val="0"/>
                <w:color w:val="000000"/>
                <w:sz w:val="22"/>
                <w:szCs w:val="22"/>
              </w:rPr>
              <w:t xml:space="preserve"> </w:t>
            </w:r>
          </w:p>
        </w:tc>
      </w:tr>
      <w:tr>
        <w:trPr>
          <w:trHeight w:val="788" w:hRule="atLeast"/>
        </w:trPr>
        <w:tc>
          <w:tcPr>
            <w:tcMar>
              <w:top w:w="100.0" w:type="dxa"/>
              <w:left w:w="100.0" w:type="dxa"/>
              <w:bottom w:w="100.0" w:type="dxa"/>
              <w:right w:w="100.0" w:type="dxa"/>
            </w:tcMar>
            <w:tcBorders>
              <w:top w:val="nil" w:sz="0" w:color="000000" w:space="0"/>
              <w:bottom w:val="single" w:sz="8" w:color="000000" w:space="0"/>
              <w:left w:val="single" w:sz="8" w:color="000000" w:space="0"/>
              <w:right w:val="single" w:sz="8" w:color="000000" w:space="0"/>
            </w:tcBorders>
            <w:shd w:fill="auto" w:val="clear"/>
          </w:tcPr>
          <w:p w:rsidR="00000000" w:rsidDel="00000000" w:rsidRDefault="00000000" w14:paraId="00000112" w:rsidP="00000000" w:rsidRPr="00000000">
            <w:pPr>
              <w:pBdr>
                <w:top w:val="nil" w:sz="0" w:color="auto" w:space="0"/>
                <w:bottom w:val="nil" w:sz="0" w:color="auto" w:space="0"/>
                <w:left w:val="nil" w:sz="0" w:color="auto" w:space="0"/>
                <w:right w:val="nil" w:sz="0" w:color="auto" w:space="0"/>
                <w:between w:val="nil" w:sz="0" w:color="auto" w:space="0"/>
              </w:pBdr>
              <w:jc w:val="left"/>
              <w:ind w:left="260"/>
              <w:ind w:right="0"/>
              <w:ind w:firstLine="0"/>
              <w:spacing w:line="276" w:lineRule="auto"/>
              <w:rPr>
                <w:color w:val="000000"/>
                <w:sz w:val="22"/>
                <w:szCs w:val="22"/>
              </w:rPr>
            </w:pPr>
            <w:r w:rsidR="00000000" w:rsidDel="00000000" w:rsidRPr="00000000">
              <w:rPr>
                <w:rtl w:val="0"/>
                <w:color w:val="000000"/>
                <w:sz w:val="22"/>
                <w:szCs w:val="22"/>
              </w:rPr>
              <w:t>Jurisdicción</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113" w:rsidP="00000000" w:rsidRPr="00000000">
            <w:pPr>
              <w:pBdr>
                <w:top w:val="nil" w:sz="0" w:color="auto" w:space="0"/>
                <w:bottom w:val="nil" w:sz="0" w:color="auto" w:space="0"/>
                <w:left w:val="nil" w:sz="0" w:color="auto" w:space="0"/>
                <w:right w:val="nil" w:sz="0" w:color="auto" w:space="0"/>
                <w:between w:val="nil" w:sz="0" w:color="auto" w:space="0"/>
              </w:pBdr>
              <w:jc w:val="left"/>
              <w:ind w:left="160"/>
              <w:ind w:right="0"/>
              <w:ind w:firstLine="0"/>
              <w:spacing w:line="276" w:lineRule="auto"/>
              <w:rPr>
                <w:color w:val="000000"/>
                <w:sz w:val="22"/>
                <w:szCs w:val="22"/>
              </w:rPr>
            </w:pPr>
            <w:r w:rsidR="00000000" w:rsidDel="00000000" w:rsidRPr="00000000">
              <w:rPr>
                <w:rtl w:val="0"/>
                <w:color w:val="000000"/>
                <w:sz w:val="22"/>
                <w:szCs w:val="22"/>
              </w:rPr>
              <w:t xml:space="preserve"> </w:t>
            </w:r>
          </w:p>
        </w:tc>
      </w:tr>
    </w:tbl>
    <w:p w:rsidR="00000000" w:rsidDel="00000000" w:rsidRDefault="00000000" w14:paraId="00000114" w:rsidP="00000000" w:rsidRPr="00000000">
      <w:pPr>
        <w:pBdr>
          <w:top w:val="nil" w:sz="0" w:color="auto" w:space="0"/>
          <w:bottom w:val="nil" w:sz="0" w:color="auto" w:space="0"/>
          <w:left w:val="nil" w:sz="0" w:color="auto" w:space="0"/>
          <w:right w:val="nil" w:sz="0" w:color="auto" w:space="0"/>
          <w:between w:val="nil" w:sz="0" w:color="auto" w:space="0"/>
        </w:pBdr>
        <w:jc w:val="left"/>
        <w:ind w:left="260"/>
        <w:ind w:right="0"/>
        <w:ind w:firstLine="0"/>
        <w:spacing w:before="160" w:line="276" w:lineRule="auto"/>
        <w:rPr>
          <w:color w:val="000000"/>
          <w:sz w:val="22"/>
          <w:szCs w:val="22"/>
        </w:rPr>
      </w:pPr>
      <w:r w:rsidR="00000000" w:rsidDel="00000000" w:rsidRPr="00000000">
        <w:rPr>
          <w:rtl w:val="0"/>
          <w:color w:val="000000"/>
          <w:sz w:val="22"/>
          <w:szCs w:val="22"/>
        </w:rPr>
        <w:t>Tipo de vínculo</w:t>
      </w:r>
    </w:p>
    <w:p w:rsidR="00000000" w:rsidDel="00000000" w:rsidRDefault="00000000" w14:paraId="00000115" w:rsidP="00000000" w:rsidRPr="00000000">
      <w:pPr>
        <w:pBdr>
          <w:top w:val="nil" w:sz="0" w:color="auto" w:space="0"/>
          <w:bottom w:val="nil" w:sz="0" w:color="auto" w:space="0"/>
          <w:left w:val="nil" w:sz="0" w:color="auto" w:space="0"/>
          <w:right w:val="nil" w:sz="0" w:color="auto" w:space="0"/>
          <w:between w:val="nil" w:sz="0" w:color="auto" w:space="0"/>
        </w:pBdr>
        <w:jc w:val="left"/>
        <w:ind w:right="0"/>
        <w:spacing w:after="240" w:line="276" w:lineRule="auto"/>
        <w:rPr>
          <w:i/>
          <w:color w:val="000000"/>
          <w:sz w:val="22"/>
          <w:szCs w:val="22"/>
        </w:rPr>
      </w:pPr>
      <w:r w:rsidR="00000000" w:rsidDel="00000000" w:rsidRPr="00000000">
        <w:rPr>
          <w:rtl w:val="0"/>
          <w:color w:val="000000"/>
          <w:sz w:val="22"/>
          <w:szCs w:val="22"/>
        </w:rPr>
        <w:t xml:space="preserve"> </w:t>
      </w:r>
      <w:r w:rsidR="00000000" w:rsidDel="00000000" w:rsidRPr="00000000">
        <w:rPr>
          <w:rtl w:val="0"/>
          <w:i/>
          <w:color w:val="000000"/>
          <w:sz w:val="22"/>
          <w:szCs w:val="22"/>
        </w:rPr>
        <w:t>(Marque con una X donde corresponda y brinde la información adicional requerida para el tipo de vínculo elegido)</w:t>
      </w:r>
    </w:p>
    <w:tbl>
      <w:tblPr>
        <w:tblW w:w="9025.0" w:type="dxa"/>
        <w:tblLayout w:type="fixed"/>
        <w:tblBorders>
          <w:top w:val="nil" w:sz="0" w:color="000000" w:space="0"/>
          <w:bottom w:val="nil" w:sz="0" w:color="000000" w:space="0"/>
          <w:left w:val="nil" w:sz="0" w:color="000000" w:space="0"/>
          <w:right w:val="nil" w:sz="0" w:color="000000" w:space="0"/>
          <w:insideH w:val="nil" w:sz="0" w:color="000000" w:space="0"/>
          <w:insideV w:val="nil" w:sz="0" w:color="000000" w:space="0"/>
        </w:tblBorders>
        <w:jc w:val="left"/>
        <w:tblInd w:w="0" w:type="dxa"/>
        <w:tblStyle w:val="Table15"/>
        <w:tblLook w:val="0"/>
      </w:tblPr>
      <w:tblGrid>
        <w:gridCol w:w="3125"/>
        <w:gridCol w:w="459"/>
        <w:gridCol w:w="5441"/>
      </w:tblGrid>
      <w:tblGridChange w:id="0">
        <w:tblGrid>
          <w:gridCol w:w="3125"/>
          <w:gridCol w:w="459"/>
          <w:gridCol w:w="5441"/>
        </w:tblGrid>
      </w:tblGridChange>
      <w:tr>
        <w:trPr>
          <w:trHeight w:val="695" w:hRule="atLeast"/>
        </w:trPr>
        <w:tc>
          <w:tcPr>
            <w:tcMar>
              <w:top w:w="100.0" w:type="dxa"/>
              <w:left w:w="100.0" w:type="dxa"/>
              <w:bottom w:w="100.0" w:type="dxa"/>
              <w:right w:w="100.0" w:type="dxa"/>
            </w:tcMar>
            <w:tcBorders>
              <w:top w:val="single" w:sz="8" w:color="000000" w:space="0"/>
              <w:bottom w:val="single" w:sz="8" w:color="000000" w:space="0"/>
              <w:left w:val="single" w:sz="8" w:color="000000" w:space="0"/>
              <w:right w:val="single" w:sz="8" w:color="000000" w:space="0"/>
            </w:tcBorders>
            <w:shd w:fill="auto" w:val="clear"/>
          </w:tcPr>
          <w:p w:rsidR="00000000" w:rsidDel="00000000" w:rsidRDefault="00000000" w14:paraId="00000116" w:rsidP="00000000" w:rsidRPr="00000000">
            <w:pPr>
              <w:pBdr>
                <w:top w:val="nil" w:sz="0" w:color="auto" w:space="0"/>
                <w:bottom w:val="nil" w:sz="0" w:color="auto" w:space="0"/>
                <w:left w:val="nil" w:sz="0" w:color="auto" w:space="0"/>
                <w:right w:val="nil" w:sz="0" w:color="auto" w:space="0"/>
                <w:between w:val="nil" w:sz="0" w:color="auto" w:space="0"/>
              </w:pBdr>
              <w:jc w:val="left"/>
              <w:ind w:left="260"/>
              <w:ind w:right="0"/>
              <w:ind w:firstLine="0"/>
              <w:spacing w:before="240" w:after="240" w:line="276" w:lineRule="auto"/>
              <w:rPr>
                <w:color w:val="000000"/>
                <w:sz w:val="22"/>
                <w:szCs w:val="22"/>
              </w:rPr>
            </w:pPr>
            <w:r w:rsidR="00000000" w:rsidDel="00000000" w:rsidRPr="00000000">
              <w:rPr>
                <w:rtl w:val="0"/>
                <w:color w:val="000000"/>
                <w:sz w:val="22"/>
                <w:szCs w:val="22"/>
              </w:rPr>
              <w:t>Sociedad o comunidad</w:t>
            </w:r>
          </w:p>
        </w:tc>
        <w:tc>
          <w:tcPr>
            <w:tcMar>
              <w:top w:w="100.0" w:type="dxa"/>
              <w:left w:w="100.0" w:type="dxa"/>
              <w:bottom w:w="100.0" w:type="dxa"/>
              <w:right w:w="100.0" w:type="dxa"/>
            </w:tcMar>
            <w:tcBorders>
              <w:top w:val="single" w:sz="8" w:color="000000" w:space="0"/>
              <w:bottom w:val="single" w:sz="8" w:color="000000" w:space="0"/>
              <w:left w:val="nil" w:sz="0" w:color="000000" w:space="0"/>
              <w:right w:val="single" w:sz="8" w:color="000000" w:space="0"/>
            </w:tcBorders>
            <w:shd w:fill="auto" w:val="clear"/>
          </w:tcPr>
          <w:p w:rsidR="00000000" w:rsidDel="00000000" w:rsidRDefault="00000000" w14:paraId="00000117" w:rsidP="00000000" w:rsidRPr="00000000">
            <w:pPr>
              <w:pBdr>
                <w:top w:val="nil" w:sz="0" w:color="auto" w:space="0"/>
                <w:bottom w:val="nil" w:sz="0" w:color="auto" w:space="0"/>
                <w:left w:val="nil" w:sz="0" w:color="auto" w:space="0"/>
                <w:right w:val="nil" w:sz="0" w:color="auto" w:space="0"/>
                <w:between w:val="nil" w:sz="0" w:color="auto" w:space="0"/>
              </w:pBdr>
              <w:jc w:val="left"/>
              <w:ind w:left="160"/>
              <w:ind w:right="0"/>
              <w:ind w:firstLine="0"/>
              <w:spacing w:before="240" w:after="240" w:line="276" w:lineRule="auto"/>
              <w:rPr>
                <w:color w:val="000000"/>
                <w:sz w:val="22"/>
                <w:szCs w:val="22"/>
              </w:rPr>
            </w:pPr>
            <w:r w:rsidR="00000000" w:rsidDel="00000000" w:rsidRPr="00000000">
              <w:rPr>
                <w:rtl w:val="0"/>
                <w:color w:val="000000"/>
                <w:sz w:val="22"/>
                <w:szCs w:val="22"/>
              </w:rPr>
              <w:t xml:space="preserve"> </w:t>
            </w:r>
          </w:p>
        </w:tc>
        <w:tc>
          <w:tcPr>
            <w:tcMar>
              <w:top w:w="100.0" w:type="dxa"/>
              <w:left w:w="100.0" w:type="dxa"/>
              <w:bottom w:w="100.0" w:type="dxa"/>
              <w:right w:w="100.0" w:type="dxa"/>
            </w:tcMar>
            <w:tcBorders>
              <w:top w:val="single" w:sz="8" w:color="000000" w:space="0"/>
              <w:bottom w:val="single" w:sz="8" w:color="000000" w:space="0"/>
              <w:left w:val="nil" w:sz="0" w:color="000000" w:space="0"/>
              <w:right w:val="single" w:sz="8" w:color="000000" w:space="0"/>
            </w:tcBorders>
            <w:shd w:fill="auto" w:val="clear"/>
          </w:tcPr>
          <w:p w:rsidR="00000000" w:rsidDel="00000000" w:rsidRDefault="00000000" w14:paraId="00000118" w:rsidP="00000000" w:rsidRPr="00000000">
            <w:pPr>
              <w:pBdr>
                <w:top w:val="nil" w:sz="0" w:color="auto" w:space="0"/>
                <w:bottom w:val="nil" w:sz="0" w:color="auto" w:space="0"/>
                <w:left w:val="nil" w:sz="0" w:color="auto" w:space="0"/>
                <w:right w:val="nil" w:sz="0" w:color="auto" w:space="0"/>
                <w:between w:val="nil" w:sz="0" w:color="auto" w:space="0"/>
              </w:pBdr>
              <w:jc w:val="left"/>
              <w:ind w:left="260"/>
              <w:ind w:right="0"/>
              <w:ind w:firstLine="0"/>
              <w:spacing w:before="240" w:after="240" w:line="276" w:lineRule="auto"/>
              <w:rPr>
                <w:color w:val="000000"/>
                <w:sz w:val="22"/>
                <w:szCs w:val="22"/>
              </w:rPr>
            </w:pPr>
            <w:r w:rsidR="00000000" w:rsidDel="00000000" w:rsidRPr="00000000">
              <w:rPr>
                <w:rtl w:val="0"/>
                <w:color w:val="000000"/>
                <w:sz w:val="22"/>
                <w:szCs w:val="22"/>
              </w:rPr>
              <w:t>Detalle Razón Social y CUIT.</w:t>
            </w:r>
          </w:p>
        </w:tc>
      </w:tr>
      <w:tr>
        <w:trPr>
          <w:trHeight w:val="1022" w:hRule="atLeast"/>
        </w:trPr>
        <w:tc>
          <w:tcPr>
            <w:tcMar>
              <w:top w:w="100.0" w:type="dxa"/>
              <w:left w:w="100.0" w:type="dxa"/>
              <w:bottom w:w="100.0" w:type="dxa"/>
              <w:right w:w="100.0" w:type="dxa"/>
            </w:tcMar>
            <w:tcBorders>
              <w:top w:val="nil" w:sz="0" w:color="000000" w:space="0"/>
              <w:bottom w:val="single" w:sz="8" w:color="000000" w:space="0"/>
              <w:left w:val="single" w:sz="8" w:color="000000" w:space="0"/>
              <w:right w:val="single" w:sz="8" w:color="000000" w:space="0"/>
            </w:tcBorders>
            <w:shd w:fill="auto" w:val="clear"/>
          </w:tcPr>
          <w:p w:rsidR="00000000" w:rsidDel="00000000" w:rsidRDefault="00000000" w14:paraId="00000119" w:rsidP="00000000" w:rsidRPr="00000000">
            <w:pPr>
              <w:pBdr>
                <w:top w:val="nil" w:sz="0" w:color="auto" w:space="0"/>
                <w:bottom w:val="nil" w:sz="0" w:color="auto" w:space="0"/>
                <w:left w:val="nil" w:sz="0" w:color="auto" w:space="0"/>
                <w:right w:val="nil" w:sz="0" w:color="auto" w:space="0"/>
                <w:between w:val="nil" w:sz="0" w:color="auto" w:space="0"/>
              </w:pBdr>
              <w:ind w:right="100"/>
              <w:spacing w:line="276" w:lineRule="auto"/>
              <w:rPr>
                <w:color w:val="000000"/>
                <w:sz w:val="22"/>
                <w:szCs w:val="22"/>
              </w:rPr>
            </w:pPr>
            <w:r w:rsidR="00000000" w:rsidDel="00000000" w:rsidRPr="00000000">
              <w:rPr>
                <w:rtl w:val="0"/>
                <w:sz w:val="22"/>
                <w:szCs w:val="22"/>
              </w:rPr>
              <w:t>Parentesco</w:t>
            </w:r>
            <w:r w:rsidR="00000000" w:rsidDel="00000000" w:rsidRPr="00000000">
              <w:rPr>
                <w:rtl w:val="0"/>
                <w:color w:val="000000"/>
                <w:sz w:val="22"/>
                <w:szCs w:val="22"/>
              </w:rPr>
              <w:t xml:space="preserve">  por consanguinidad dentro del cuarto grado y segundo de afinidad</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11A" w:rsidP="00000000" w:rsidRPr="00000000">
            <w:pPr>
              <w:pBdr>
                <w:top w:val="nil" w:sz="0" w:color="auto" w:space="0"/>
                <w:bottom w:val="nil" w:sz="0" w:color="auto" w:space="0"/>
                <w:left w:val="nil" w:sz="0" w:color="auto" w:space="0"/>
                <w:right w:val="nil" w:sz="0" w:color="auto" w:space="0"/>
                <w:between w:val="nil" w:sz="0" w:color="auto" w:space="0"/>
              </w:pBdr>
              <w:jc w:val="left"/>
              <w:ind w:left="160"/>
              <w:ind w:right="0"/>
              <w:ind w:firstLine="0"/>
              <w:spacing w:before="240" w:after="240" w:line="276" w:lineRule="auto"/>
              <w:rPr>
                <w:color w:val="000000"/>
                <w:sz w:val="22"/>
                <w:szCs w:val="22"/>
              </w:rPr>
            </w:pPr>
            <w:r w:rsidR="00000000" w:rsidDel="00000000" w:rsidRPr="00000000">
              <w:rPr>
                <w:rtl w:val="0"/>
                <w:color w:val="000000"/>
                <w:sz w:val="22"/>
                <w:szCs w:val="22"/>
              </w:rPr>
              <w:t xml:space="preserve"> </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11B" w:rsidP="00000000" w:rsidRPr="00000000">
            <w:pPr>
              <w:pBdr>
                <w:top w:val="nil" w:sz="0" w:color="auto" w:space="0"/>
                <w:bottom w:val="nil" w:sz="0" w:color="auto" w:space="0"/>
                <w:left w:val="nil" w:sz="0" w:color="auto" w:space="0"/>
                <w:right w:val="nil" w:sz="0" w:color="auto" w:space="0"/>
                <w:between w:val="nil" w:sz="0" w:color="auto" w:space="0"/>
              </w:pBdr>
              <w:jc w:val="left"/>
              <w:ind w:left="160"/>
              <w:ind w:right="0"/>
              <w:ind w:firstLine="0"/>
              <w:spacing w:after="240" w:line="276" w:lineRule="auto"/>
              <w:rPr>
                <w:i/>
                <w:color w:val="000000"/>
                <w:sz w:val="22"/>
                <w:szCs w:val="22"/>
              </w:rPr>
            </w:pPr>
            <w:r w:rsidR="00000000" w:rsidDel="00000000" w:rsidRPr="00000000">
              <w:rPr>
                <w:rtl w:val="0"/>
                <w:i/>
                <w:color w:val="000000"/>
                <w:sz w:val="22"/>
                <w:szCs w:val="22"/>
              </w:rPr>
              <w:t xml:space="preserve"> </w:t>
            </w:r>
          </w:p>
          <w:p w:rsidR="00000000" w:rsidDel="00000000" w:rsidRDefault="00000000" w14:paraId="0000011C" w:rsidP="00000000" w:rsidRPr="00000000">
            <w:pPr>
              <w:pBdr>
                <w:top w:val="nil" w:sz="0" w:color="auto" w:space="0"/>
                <w:bottom w:val="nil" w:sz="0" w:color="auto" w:space="0"/>
                <w:left w:val="nil" w:sz="0" w:color="auto" w:space="0"/>
                <w:right w:val="nil" w:sz="0" w:color="auto" w:space="0"/>
                <w:between w:val="nil" w:sz="0" w:color="auto" w:space="0"/>
              </w:pBdr>
              <w:jc w:val="left"/>
              <w:ind w:left="260"/>
              <w:ind w:right="0"/>
              <w:ind w:firstLine="0"/>
              <w:spacing w:before="240" w:after="240" w:line="276" w:lineRule="auto"/>
              <w:rPr>
                <w:color w:val="000000"/>
                <w:sz w:val="22"/>
                <w:szCs w:val="22"/>
              </w:rPr>
            </w:pPr>
            <w:r w:rsidR="00000000" w:rsidDel="00000000" w:rsidRPr="00000000">
              <w:rPr>
                <w:rtl w:val="0"/>
                <w:color w:val="000000"/>
                <w:sz w:val="22"/>
                <w:szCs w:val="22"/>
              </w:rPr>
              <w:t>Detalle qué parentesco existe concretamente.</w:t>
            </w:r>
          </w:p>
        </w:tc>
      </w:tr>
      <w:tr>
        <w:trPr>
          <w:trHeight w:val="776" w:hRule="atLeast"/>
        </w:trPr>
        <w:tc>
          <w:tcPr>
            <w:tcMar>
              <w:top w:w="100.0" w:type="dxa"/>
              <w:left w:w="100.0" w:type="dxa"/>
              <w:bottom w:w="100.0" w:type="dxa"/>
              <w:right w:w="100.0" w:type="dxa"/>
            </w:tcMar>
            <w:tcBorders>
              <w:top w:val="nil" w:sz="0" w:color="000000" w:space="0"/>
              <w:bottom w:val="single" w:sz="8" w:color="000000" w:space="0"/>
              <w:left w:val="single" w:sz="8" w:color="000000" w:space="0"/>
              <w:right w:val="single" w:sz="8" w:color="000000" w:space="0"/>
            </w:tcBorders>
            <w:shd w:fill="auto" w:val="clear"/>
          </w:tcPr>
          <w:p w:rsidR="00000000" w:rsidDel="00000000" w:rsidRDefault="00000000" w14:paraId="0000011D" w:rsidP="00000000" w:rsidRPr="00000000">
            <w:pPr>
              <w:pBdr>
                <w:top w:val="nil" w:sz="0" w:color="auto" w:space="0"/>
                <w:bottom w:val="nil" w:sz="0" w:color="auto" w:space="0"/>
                <w:left w:val="nil" w:sz="0" w:color="auto" w:space="0"/>
                <w:right w:val="nil" w:sz="0" w:color="auto" w:space="0"/>
                <w:between w:val="nil" w:sz="0" w:color="auto" w:space="0"/>
              </w:pBdr>
              <w:jc w:val="left"/>
              <w:ind w:left="260"/>
              <w:ind w:right="0"/>
              <w:ind w:firstLine="0"/>
              <w:spacing w:before="140" w:line="276" w:lineRule="auto"/>
              <w:rPr>
                <w:color w:val="000000"/>
                <w:sz w:val="22"/>
                <w:szCs w:val="22"/>
              </w:rPr>
            </w:pPr>
            <w:r w:rsidR="00000000" w:rsidDel="00000000" w:rsidRPr="00000000">
              <w:rPr>
                <w:rtl w:val="0"/>
                <w:color w:val="000000"/>
                <w:sz w:val="22"/>
                <w:szCs w:val="22"/>
              </w:rPr>
              <w:t>Pleito pendiente</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11E" w:rsidP="00000000" w:rsidRPr="00000000">
            <w:pPr>
              <w:pBdr>
                <w:top w:val="nil" w:sz="0" w:color="auto" w:space="0"/>
                <w:bottom w:val="nil" w:sz="0" w:color="auto" w:space="0"/>
                <w:left w:val="nil" w:sz="0" w:color="auto" w:space="0"/>
                <w:right w:val="nil" w:sz="0" w:color="auto" w:space="0"/>
                <w:between w:val="nil" w:sz="0" w:color="auto" w:space="0"/>
              </w:pBdr>
              <w:jc w:val="left"/>
              <w:ind w:left="160"/>
              <w:ind w:right="0"/>
              <w:ind w:firstLine="0"/>
              <w:spacing w:before="240" w:after="240" w:line="276" w:lineRule="auto"/>
              <w:rPr>
                <w:color w:val="000000"/>
                <w:sz w:val="22"/>
                <w:szCs w:val="22"/>
              </w:rPr>
            </w:pPr>
            <w:r w:rsidR="00000000" w:rsidDel="00000000" w:rsidRPr="00000000">
              <w:rPr>
                <w:rtl w:val="0"/>
                <w:color w:val="000000"/>
                <w:sz w:val="22"/>
                <w:szCs w:val="22"/>
              </w:rPr>
              <w:t xml:space="preserve"> </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11F" w:rsidP="00000000" w:rsidRPr="00000000">
            <w:pPr>
              <w:pBdr>
                <w:top w:val="nil" w:sz="0" w:color="auto" w:space="0"/>
                <w:bottom w:val="nil" w:sz="0" w:color="auto" w:space="0"/>
                <w:left w:val="nil" w:sz="0" w:color="auto" w:space="0"/>
                <w:right w:val="nil" w:sz="0" w:color="auto" w:space="0"/>
                <w:between w:val="nil" w:sz="0" w:color="auto" w:space="0"/>
              </w:pBdr>
              <w:jc w:val="left"/>
              <w:ind w:left="260"/>
              <w:ind w:right="100"/>
              <w:ind w:firstLine="0"/>
              <w:spacing w:line="276" w:lineRule="auto"/>
              <w:rPr>
                <w:color w:val="000000"/>
                <w:sz w:val="22"/>
                <w:szCs w:val="22"/>
              </w:rPr>
            </w:pPr>
            <w:r>
              <w:rPr>
                <w:color w:val="000000"/>
                <w:sz w:val="22"/>
                <w:szCs w:val="22"/>
              </w:rPr>
              <w:t xml:space="preserve">Proporcione         </w:t>
            </w:r>
            <w:r>
              <w:rPr>
                <w:color w:val="000000"/>
                <w:sz w:val="22"/>
                <w:szCs w:val="22"/>
              </w:rPr>
              <w:tab/>
            </w:r>
            <w:r>
              <w:rPr>
                <w:color w:val="000000"/>
                <w:sz w:val="22"/>
                <w:szCs w:val="22"/>
              </w:rPr>
              <w:t xml:space="preserve">carátula,        </w:t>
            </w:r>
            <w:r>
              <w:rPr>
                <w:color w:val="000000"/>
                <w:sz w:val="22"/>
                <w:szCs w:val="22"/>
              </w:rPr>
              <w:tab/>
            </w:r>
            <w:r>
              <w:rPr>
                <w:color w:val="000000"/>
                <w:sz w:val="22"/>
                <w:szCs w:val="22"/>
              </w:rPr>
              <w:t xml:space="preserve">nº    </w:t>
            </w:r>
            <w:r>
              <w:rPr>
                <w:color w:val="000000"/>
                <w:sz w:val="22"/>
                <w:szCs w:val="22"/>
              </w:rPr>
              <w:tab/>
            </w:r>
            <w:r>
              <w:rPr>
                <w:color w:val="000000"/>
                <w:sz w:val="22"/>
                <w:szCs w:val="22"/>
              </w:rPr>
              <w:t xml:space="preserve">de    </w:t>
            </w:r>
            <w:r>
              <w:rPr>
                <w:color w:val="000000"/>
                <w:sz w:val="22"/>
                <w:szCs w:val="22"/>
              </w:rPr>
              <w:tab/>
            </w:r>
            <w:r>
              <w:rPr>
                <w:color w:val="000000"/>
                <w:sz w:val="22"/>
                <w:szCs w:val="22"/>
              </w:rPr>
              <w:t xml:space="preserve">expediente,          </w:t>
            </w:r>
            <w:r>
              <w:rPr>
                <w:color w:val="000000"/>
                <w:sz w:val="22"/>
                <w:szCs w:val="22"/>
              </w:rPr>
              <w:tab/>
            </w:r>
            <w:r>
              <w:rPr>
                <w:color w:val="000000"/>
                <w:sz w:val="22"/>
                <w:szCs w:val="22"/>
              </w:rPr>
              <w:t>fuero, jurisdicción, juzgado y secretaría intervinientes.</w:t>
            </w:r>
          </w:p>
        </w:tc>
      </w:tr>
      <w:tr>
        <w:trPr>
          <w:trHeight w:val="638" w:hRule="atLeast"/>
        </w:trPr>
        <w:tc>
          <w:tcPr>
            <w:tcMar>
              <w:top w:w="100.0" w:type="dxa"/>
              <w:left w:w="100.0" w:type="dxa"/>
              <w:bottom w:w="100.0" w:type="dxa"/>
              <w:right w:w="100.0" w:type="dxa"/>
            </w:tcMar>
            <w:tcBorders>
              <w:top w:val="nil" w:sz="0" w:color="000000" w:space="0"/>
              <w:bottom w:val="single" w:sz="8" w:color="000000" w:space="0"/>
              <w:left w:val="single" w:sz="8" w:color="000000" w:space="0"/>
              <w:right w:val="single" w:sz="8" w:color="000000" w:space="0"/>
            </w:tcBorders>
            <w:shd w:fill="auto" w:val="clear"/>
          </w:tcPr>
          <w:p w:rsidR="00000000" w:rsidDel="00000000" w:rsidRDefault="00000000" w14:paraId="00000120" w:rsidP="00000000" w:rsidRPr="00000000">
            <w:pPr>
              <w:pBdr>
                <w:top w:val="nil" w:sz="0" w:color="auto" w:space="0"/>
                <w:bottom w:val="nil" w:sz="0" w:color="auto" w:space="0"/>
                <w:left w:val="nil" w:sz="0" w:color="auto" w:space="0"/>
                <w:right w:val="nil" w:sz="0" w:color="auto" w:space="0"/>
                <w:between w:val="nil" w:sz="0" w:color="auto" w:space="0"/>
              </w:pBdr>
              <w:jc w:val="left"/>
              <w:ind w:left="260"/>
              <w:ind w:right="0"/>
              <w:ind w:firstLine="0"/>
              <w:spacing w:before="240" w:after="240" w:line="276" w:lineRule="auto"/>
              <w:rPr>
                <w:color w:val="000000"/>
                <w:sz w:val="22"/>
                <w:szCs w:val="22"/>
              </w:rPr>
            </w:pPr>
            <w:r w:rsidR="00000000" w:rsidDel="00000000" w:rsidRPr="00000000">
              <w:rPr>
                <w:rtl w:val="0"/>
                <w:color w:val="000000"/>
                <w:sz w:val="22"/>
                <w:szCs w:val="22"/>
              </w:rPr>
              <w:t>Ser deudor</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121" w:rsidP="00000000" w:rsidRPr="00000000">
            <w:pPr>
              <w:pBdr>
                <w:top w:val="nil" w:sz="0" w:color="auto" w:space="0"/>
                <w:bottom w:val="nil" w:sz="0" w:color="auto" w:space="0"/>
                <w:left w:val="nil" w:sz="0" w:color="auto" w:space="0"/>
                <w:right w:val="nil" w:sz="0" w:color="auto" w:space="0"/>
                <w:between w:val="nil" w:sz="0" w:color="auto" w:space="0"/>
              </w:pBdr>
              <w:jc w:val="left"/>
              <w:ind w:left="160"/>
              <w:ind w:right="0"/>
              <w:ind w:firstLine="0"/>
              <w:spacing w:before="240" w:after="240" w:line="276" w:lineRule="auto"/>
              <w:rPr>
                <w:color w:val="000000"/>
                <w:sz w:val="22"/>
                <w:szCs w:val="22"/>
              </w:rPr>
            </w:pPr>
            <w:r w:rsidR="00000000" w:rsidDel="00000000" w:rsidRPr="00000000">
              <w:rPr>
                <w:rtl w:val="0"/>
                <w:color w:val="000000"/>
                <w:sz w:val="22"/>
                <w:szCs w:val="22"/>
              </w:rPr>
              <w:t xml:space="preserve"> </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122" w:rsidP="00000000" w:rsidRPr="00000000">
            <w:pPr>
              <w:pBdr>
                <w:top w:val="nil" w:sz="0" w:color="auto" w:space="0"/>
                <w:bottom w:val="nil" w:sz="0" w:color="auto" w:space="0"/>
                <w:left w:val="nil" w:sz="0" w:color="auto" w:space="0"/>
                <w:right w:val="nil" w:sz="0" w:color="auto" w:space="0"/>
                <w:between w:val="nil" w:sz="0" w:color="auto" w:space="0"/>
              </w:pBdr>
              <w:jc w:val="left"/>
              <w:ind w:left="260"/>
              <w:ind w:right="0"/>
              <w:ind w:firstLine="0"/>
              <w:spacing w:before="240" w:after="240" w:line="276" w:lineRule="auto"/>
              <w:rPr>
                <w:color w:val="000000"/>
                <w:sz w:val="22"/>
                <w:szCs w:val="22"/>
              </w:rPr>
            </w:pPr>
            <w:r w:rsidR="00000000" w:rsidDel="00000000" w:rsidRPr="00000000">
              <w:rPr>
                <w:rtl w:val="0"/>
                <w:color w:val="000000"/>
                <w:sz w:val="22"/>
                <w:szCs w:val="22"/>
              </w:rPr>
              <w:t>Indicar motivo de deuda y monto.</w:t>
            </w:r>
          </w:p>
        </w:tc>
      </w:tr>
      <w:tr>
        <w:trPr>
          <w:trHeight w:val="695" w:hRule="atLeast"/>
        </w:trPr>
        <w:tc>
          <w:tcPr>
            <w:tcMar>
              <w:top w:w="100.0" w:type="dxa"/>
              <w:left w:w="100.0" w:type="dxa"/>
              <w:bottom w:w="100.0" w:type="dxa"/>
              <w:right w:w="100.0" w:type="dxa"/>
            </w:tcMar>
            <w:tcBorders>
              <w:top w:val="nil" w:sz="0" w:color="000000" w:space="0"/>
              <w:bottom w:val="single" w:sz="8" w:color="000000" w:space="0"/>
              <w:left w:val="single" w:sz="8" w:color="000000" w:space="0"/>
              <w:right w:val="single" w:sz="8" w:color="000000" w:space="0"/>
            </w:tcBorders>
            <w:shd w:fill="auto" w:val="clear"/>
          </w:tcPr>
          <w:p w:rsidR="00000000" w:rsidDel="00000000" w:rsidRDefault="00000000" w14:paraId="00000123" w:rsidP="00000000" w:rsidRPr="00000000">
            <w:pPr>
              <w:pBdr>
                <w:top w:val="nil" w:sz="0" w:color="auto" w:space="0"/>
                <w:bottom w:val="nil" w:sz="0" w:color="auto" w:space="0"/>
                <w:left w:val="nil" w:sz="0" w:color="auto" w:space="0"/>
                <w:right w:val="nil" w:sz="0" w:color="auto" w:space="0"/>
                <w:between w:val="nil" w:sz="0" w:color="auto" w:space="0"/>
              </w:pBdr>
              <w:jc w:val="left"/>
              <w:ind w:left="260"/>
              <w:ind w:right="0"/>
              <w:ind w:firstLine="0"/>
              <w:spacing w:before="240" w:after="240" w:line="276" w:lineRule="auto"/>
              <w:rPr>
                <w:color w:val="000000"/>
                <w:sz w:val="22"/>
                <w:szCs w:val="22"/>
              </w:rPr>
            </w:pPr>
            <w:r w:rsidR="00000000" w:rsidDel="00000000" w:rsidRPr="00000000">
              <w:rPr>
                <w:rtl w:val="0"/>
                <w:color w:val="000000"/>
                <w:sz w:val="22"/>
                <w:szCs w:val="22"/>
              </w:rPr>
              <w:t>Ser acreedor</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124" w:rsidP="00000000" w:rsidRPr="00000000">
            <w:pPr>
              <w:pBdr>
                <w:top w:val="nil" w:sz="0" w:color="auto" w:space="0"/>
                <w:bottom w:val="nil" w:sz="0" w:color="auto" w:space="0"/>
                <w:left w:val="nil" w:sz="0" w:color="auto" w:space="0"/>
                <w:right w:val="nil" w:sz="0" w:color="auto" w:space="0"/>
                <w:between w:val="nil" w:sz="0" w:color="auto" w:space="0"/>
              </w:pBdr>
              <w:jc w:val="left"/>
              <w:ind w:left="160"/>
              <w:ind w:right="0"/>
              <w:ind w:firstLine="0"/>
              <w:spacing w:before="240" w:after="240" w:line="276" w:lineRule="auto"/>
              <w:rPr>
                <w:color w:val="000000"/>
                <w:sz w:val="22"/>
                <w:szCs w:val="22"/>
              </w:rPr>
            </w:pPr>
            <w:r w:rsidR="00000000" w:rsidDel="00000000" w:rsidRPr="00000000">
              <w:rPr>
                <w:rtl w:val="0"/>
                <w:color w:val="000000"/>
                <w:sz w:val="22"/>
                <w:szCs w:val="22"/>
              </w:rPr>
              <w:t xml:space="preserve"> </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125" w:rsidP="00000000" w:rsidRPr="00000000">
            <w:pPr>
              <w:pBdr>
                <w:top w:val="nil" w:sz="0" w:color="auto" w:space="0"/>
                <w:bottom w:val="nil" w:sz="0" w:color="auto" w:space="0"/>
                <w:left w:val="nil" w:sz="0" w:color="auto" w:space="0"/>
                <w:right w:val="nil" w:sz="0" w:color="auto" w:space="0"/>
                <w:between w:val="nil" w:sz="0" w:color="auto" w:space="0"/>
              </w:pBdr>
              <w:jc w:val="left"/>
              <w:ind w:left="260"/>
              <w:ind w:right="0"/>
              <w:ind w:firstLine="0"/>
              <w:spacing w:before="240" w:after="240" w:line="276" w:lineRule="auto"/>
              <w:rPr>
                <w:color w:val="000000"/>
                <w:sz w:val="22"/>
                <w:szCs w:val="22"/>
              </w:rPr>
            </w:pPr>
            <w:r w:rsidR="00000000" w:rsidDel="00000000" w:rsidRPr="00000000">
              <w:rPr>
                <w:rtl w:val="0"/>
                <w:color w:val="000000"/>
                <w:sz w:val="22"/>
                <w:szCs w:val="22"/>
              </w:rPr>
              <w:t>Indicar motivo de acreencia y monto.</w:t>
            </w:r>
          </w:p>
        </w:tc>
      </w:tr>
      <w:tr>
        <w:trPr>
          <w:trHeight w:val="1235" w:hRule="atLeast"/>
        </w:trPr>
        <w:tc>
          <w:tcPr>
            <w:tcMar>
              <w:top w:w="100.0" w:type="dxa"/>
              <w:left w:w="100.0" w:type="dxa"/>
              <w:bottom w:w="100.0" w:type="dxa"/>
              <w:right w:w="100.0" w:type="dxa"/>
            </w:tcMar>
            <w:tcBorders>
              <w:top w:val="nil" w:sz="0" w:color="000000" w:space="0"/>
              <w:bottom w:val="single" w:sz="8" w:color="000000" w:space="0"/>
              <w:left w:val="single" w:sz="8" w:color="000000" w:space="0"/>
              <w:right w:val="single" w:sz="8" w:color="000000" w:space="0"/>
            </w:tcBorders>
            <w:shd w:fill="auto" w:val="clear"/>
          </w:tcPr>
          <w:p w:rsidR="00000000" w:rsidDel="00000000" w:rsidRDefault="00000000" w14:paraId="00000126" w:rsidP="00000000" w:rsidRPr="00000000">
            <w:pPr>
              <w:pBdr>
                <w:top w:val="nil" w:sz="0" w:color="auto" w:space="0"/>
                <w:bottom w:val="nil" w:sz="0" w:color="auto" w:space="0"/>
                <w:left w:val="nil" w:sz="0" w:color="auto" w:space="0"/>
                <w:right w:val="nil" w:sz="0" w:color="auto" w:space="0"/>
                <w:between w:val="nil" w:sz="0" w:color="auto" w:space="0"/>
              </w:pBdr>
              <w:ind w:left="260"/>
              <w:ind w:right="100"/>
              <w:ind w:firstLine="0"/>
              <w:spacing w:line="276" w:lineRule="auto"/>
              <w:rPr>
                <w:color w:val="000000"/>
                <w:sz w:val="22"/>
                <w:szCs w:val="22"/>
              </w:rPr>
            </w:pPr>
            <w:r w:rsidR="00000000" w:rsidDel="00000000" w:rsidRPr="00000000">
              <w:rPr>
                <w:rtl w:val="0"/>
                <w:color w:val="000000"/>
                <w:sz w:val="22"/>
                <w:szCs w:val="22"/>
              </w:rPr>
              <w:t>Haber recibido beneficios de importancia de parte del funcionario</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127" w:rsidP="00000000" w:rsidRPr="00000000">
            <w:pPr>
              <w:pBdr>
                <w:top w:val="nil" w:sz="0" w:color="auto" w:space="0"/>
                <w:bottom w:val="nil" w:sz="0" w:color="auto" w:space="0"/>
                <w:left w:val="nil" w:sz="0" w:color="auto" w:space="0"/>
                <w:right w:val="nil" w:sz="0" w:color="auto" w:space="0"/>
                <w:between w:val="nil" w:sz="0" w:color="auto" w:space="0"/>
              </w:pBdr>
              <w:jc w:val="left"/>
              <w:ind w:left="160"/>
              <w:ind w:right="0"/>
              <w:ind w:firstLine="0"/>
              <w:spacing w:before="240" w:after="240" w:line="276" w:lineRule="auto"/>
              <w:rPr>
                <w:color w:val="000000"/>
                <w:sz w:val="22"/>
                <w:szCs w:val="22"/>
              </w:rPr>
            </w:pPr>
            <w:r w:rsidR="00000000" w:rsidDel="00000000" w:rsidRPr="00000000">
              <w:rPr>
                <w:rtl w:val="0"/>
                <w:color w:val="000000"/>
                <w:sz w:val="22"/>
                <w:szCs w:val="22"/>
              </w:rPr>
              <w:t xml:space="preserve"> </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128" w:rsidP="00000000" w:rsidRPr="00000000">
            <w:pPr>
              <w:pBdr>
                <w:top w:val="nil" w:sz="0" w:color="auto" w:space="0"/>
                <w:bottom w:val="nil" w:sz="0" w:color="auto" w:space="0"/>
                <w:left w:val="nil" w:sz="0" w:color="auto" w:space="0"/>
                <w:right w:val="nil" w:sz="0" w:color="auto" w:space="0"/>
                <w:between w:val="nil" w:sz="0" w:color="auto" w:space="0"/>
              </w:pBdr>
              <w:jc w:val="left"/>
              <w:ind w:left="160"/>
              <w:ind w:right="0"/>
              <w:ind w:firstLine="0"/>
              <w:spacing w:before="20" w:after="240" w:line="276" w:lineRule="auto"/>
              <w:rPr>
                <w:i/>
                <w:color w:val="000000"/>
                <w:sz w:val="22"/>
                <w:szCs w:val="22"/>
              </w:rPr>
            </w:pPr>
            <w:r w:rsidR="00000000" w:rsidDel="00000000" w:rsidRPr="00000000">
              <w:rPr>
                <w:rtl w:val="0"/>
                <w:i/>
                <w:color w:val="000000"/>
                <w:sz w:val="22"/>
                <w:szCs w:val="22"/>
              </w:rPr>
              <w:t xml:space="preserve"> </w:t>
            </w:r>
          </w:p>
          <w:p w:rsidR="00000000" w:rsidDel="00000000" w:rsidRDefault="00000000" w14:paraId="00000129" w:rsidP="00000000" w:rsidRPr="00000000">
            <w:pPr>
              <w:pBdr>
                <w:top w:val="nil" w:sz="0" w:color="auto" w:space="0"/>
                <w:bottom w:val="nil" w:sz="0" w:color="auto" w:space="0"/>
                <w:left w:val="nil" w:sz="0" w:color="auto" w:space="0"/>
                <w:right w:val="nil" w:sz="0" w:color="auto" w:space="0"/>
                <w:between w:val="nil" w:sz="0" w:color="auto" w:space="0"/>
              </w:pBdr>
              <w:jc w:val="left"/>
              <w:ind w:left="260"/>
              <w:ind w:right="0"/>
              <w:ind w:firstLine="0"/>
              <w:spacing w:before="240" w:after="240" w:line="276" w:lineRule="auto"/>
              <w:rPr>
                <w:color w:val="000000"/>
                <w:sz w:val="22"/>
                <w:szCs w:val="22"/>
              </w:rPr>
            </w:pPr>
            <w:r w:rsidR="00000000" w:rsidDel="00000000" w:rsidRPr="00000000">
              <w:rPr>
                <w:rtl w:val="0"/>
                <w:color w:val="000000"/>
                <w:sz w:val="22"/>
                <w:szCs w:val="22"/>
              </w:rPr>
              <w:t>Indicar tipo de beneficio y monto estimado.</w:t>
            </w:r>
          </w:p>
        </w:tc>
      </w:tr>
      <w:tr>
        <w:trPr>
          <w:trHeight w:val="990" w:hRule="atLeast"/>
        </w:trPr>
        <w:tc>
          <w:tcPr>
            <w:tcMar>
              <w:top w:w="100.0" w:type="dxa"/>
              <w:left w:w="100.0" w:type="dxa"/>
              <w:bottom w:w="100.0" w:type="dxa"/>
              <w:right w:w="100.0" w:type="dxa"/>
            </w:tcMar>
            <w:tcBorders>
              <w:top w:val="nil" w:sz="0" w:color="000000" w:space="0"/>
              <w:bottom w:val="single" w:sz="8" w:color="000000" w:space="0"/>
              <w:left w:val="single" w:sz="8" w:color="000000" w:space="0"/>
              <w:right w:val="single" w:sz="8" w:color="000000" w:space="0"/>
            </w:tcBorders>
            <w:shd w:fill="auto" w:val="clear"/>
          </w:tcPr>
          <w:p w:rsidR="00000000" w:rsidDel="00000000" w:rsidRDefault="00000000" w14:paraId="0000012A" w:rsidP="00000000" w:rsidRPr="00000000">
            <w:pPr>
              <w:pBdr>
                <w:top w:val="nil" w:sz="0" w:color="auto" w:space="0"/>
                <w:bottom w:val="nil" w:sz="0" w:color="auto" w:space="0"/>
                <w:left w:val="nil" w:sz="0" w:color="auto" w:space="0"/>
                <w:right w:val="nil" w:sz="0" w:color="auto" w:space="0"/>
                <w:between w:val="nil" w:sz="0" w:color="auto" w:space="0"/>
              </w:pBdr>
              <w:ind w:left="260"/>
              <w:ind w:right="100"/>
              <w:ind w:firstLine="0"/>
              <w:spacing w:line="276" w:lineRule="auto"/>
              <w:rPr>
                <w:color w:val="000000"/>
                <w:sz w:val="22"/>
                <w:szCs w:val="22"/>
              </w:rPr>
            </w:pPr>
            <w:r w:rsidR="00000000" w:rsidDel="00000000" w:rsidRPr="00000000">
              <w:rPr>
                <w:rtl w:val="0"/>
                <w:color w:val="000000"/>
                <w:sz w:val="22"/>
                <w:szCs w:val="22"/>
              </w:rPr>
              <w:t>Amistad pública que se manifieste por gran familiaridad y frecuencia en el trato</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12B" w:rsidP="00000000" w:rsidRPr="00000000">
            <w:pPr>
              <w:pBdr>
                <w:top w:val="nil" w:sz="0" w:color="auto" w:space="0"/>
                <w:bottom w:val="nil" w:sz="0" w:color="auto" w:space="0"/>
                <w:left w:val="nil" w:sz="0" w:color="auto" w:space="0"/>
                <w:right w:val="nil" w:sz="0" w:color="auto" w:space="0"/>
                <w:between w:val="nil" w:sz="0" w:color="auto" w:space="0"/>
              </w:pBdr>
              <w:jc w:val="left"/>
              <w:ind w:left="160"/>
              <w:ind w:right="0"/>
              <w:ind w:firstLine="0"/>
              <w:spacing w:before="240" w:after="240" w:line="276" w:lineRule="auto"/>
              <w:rPr>
                <w:color w:val="000000"/>
                <w:sz w:val="22"/>
                <w:szCs w:val="22"/>
              </w:rPr>
            </w:pPr>
            <w:r w:rsidR="00000000" w:rsidDel="00000000" w:rsidRPr="00000000">
              <w:rPr>
                <w:rtl w:val="0"/>
                <w:color w:val="000000"/>
                <w:sz w:val="22"/>
                <w:szCs w:val="22"/>
              </w:rPr>
              <w:t xml:space="preserve"> </w:t>
            </w:r>
          </w:p>
        </w:tc>
        <w:tc>
          <w:tcPr>
            <w:tcMar>
              <w:top w:w="100.0" w:type="dxa"/>
              <w:left w:w="100.0" w:type="dxa"/>
              <w:bottom w:w="100.0" w:type="dxa"/>
              <w:right w:w="100.0" w:type="dxa"/>
            </w:tcMar>
            <w:tcBorders>
              <w:top w:val="nil" w:sz="0" w:color="000000" w:space="0"/>
              <w:bottom w:val="single" w:sz="8" w:color="000000" w:space="0"/>
              <w:left w:val="nil" w:sz="0" w:color="000000" w:space="0"/>
              <w:right w:val="single" w:sz="8" w:color="000000" w:space="0"/>
            </w:tcBorders>
            <w:shd w:fill="auto" w:val="clear"/>
          </w:tcPr>
          <w:p w:rsidR="00000000" w:rsidDel="00000000" w:rsidRDefault="00000000" w14:paraId="0000012C" w:rsidP="00000000" w:rsidRPr="00000000">
            <w:pPr>
              <w:pBdr>
                <w:top w:val="nil" w:sz="0" w:color="auto" w:space="0"/>
                <w:bottom w:val="nil" w:sz="0" w:color="auto" w:space="0"/>
                <w:left w:val="nil" w:sz="0" w:color="auto" w:space="0"/>
                <w:right w:val="nil" w:sz="0" w:color="auto" w:space="0"/>
                <w:between w:val="nil" w:sz="0" w:color="auto" w:space="0"/>
              </w:pBdr>
              <w:jc w:val="left"/>
              <w:ind w:left="160"/>
              <w:ind w:right="0"/>
              <w:ind w:firstLine="0"/>
              <w:spacing w:before="240" w:after="240" w:line="276" w:lineRule="auto"/>
              <w:rPr>
                <w:color w:val="000000"/>
                <w:sz w:val="22"/>
                <w:szCs w:val="22"/>
              </w:rPr>
            </w:pPr>
            <w:r w:rsidR="00000000" w:rsidDel="00000000" w:rsidRPr="00000000">
              <w:rPr>
                <w:rtl w:val="0"/>
                <w:color w:val="000000"/>
                <w:sz w:val="22"/>
                <w:szCs w:val="22"/>
              </w:rPr>
              <w:t xml:space="preserve"> </w:t>
            </w:r>
          </w:p>
        </w:tc>
      </w:tr>
    </w:tbl>
    <w:p w:rsidR="00000000" w:rsidDel="00000000" w:rsidRDefault="00000000" w14:paraId="0000012D" w:rsidP="00000000" w:rsidRPr="00000000">
      <w:pPr>
        <w:pBdr>
          <w:top w:val="nil" w:sz="0" w:color="auto" w:space="0"/>
          <w:bottom w:val="nil" w:sz="0" w:color="auto" w:space="0"/>
          <w:left w:val="nil" w:sz="0" w:color="auto" w:space="0"/>
          <w:right w:val="nil" w:sz="0" w:color="auto" w:space="0"/>
          <w:between w:val="nil" w:sz="0" w:color="auto" w:space="0"/>
        </w:pBdr>
        <w:jc w:val="left"/>
        <w:ind w:right="0"/>
        <w:spacing w:before="180" w:line="276" w:lineRule="auto"/>
        <w:rPr>
          <w:color w:val="000000"/>
          <w:sz w:val="22"/>
          <w:szCs w:val="22"/>
        </w:rPr>
      </w:pPr>
      <w:r w:rsidR="00000000" w:rsidDel="00000000" w:rsidRPr="00000000">
        <w:rPr>
          <w:rtl w:val="0"/>
          <w:color w:val="000000"/>
          <w:sz w:val="22"/>
          <w:szCs w:val="22"/>
        </w:rPr>
        <w:t>Información adicional</w:t>
      </w:r>
    </w:p>
    <w:tbl>
      <w:tblPr>
        <w:tblW w:w="9031.0" w:type="dxa"/>
        <w:tblLayout w:type="fixed"/>
        <w:tblBorders>
          <w:top w:val="nil" w:sz="0" w:color="000000" w:space="0"/>
          <w:bottom w:val="nil" w:sz="0" w:color="000000" w:space="0"/>
          <w:left w:val="nil" w:sz="0" w:color="000000" w:space="0"/>
          <w:right w:val="nil" w:sz="0" w:color="000000" w:space="0"/>
          <w:insideH w:val="nil" w:sz="0" w:color="000000" w:space="0"/>
          <w:insideV w:val="nil" w:sz="0" w:color="000000" w:space="0"/>
        </w:tblBorders>
        <w:jc w:val="left"/>
        <w:tblInd w:w="0" w:type="dxa"/>
        <w:tblStyle w:val="Table16"/>
        <w:tblLook w:val="0"/>
      </w:tblPr>
      <w:tblGrid>
        <w:gridCol w:w="9031"/>
      </w:tblGrid>
      <w:tblGridChange w:id="0">
        <w:tblGrid>
          <w:gridCol w:w="9031"/>
        </w:tblGrid>
      </w:tblGridChange>
      <w:tr>
        <w:trPr>
          <w:trHeight w:val="608" w:hRule="atLeast"/>
        </w:trPr>
        <w:tc>
          <w:tcPr>
            <w:tcMar>
              <w:top w:w="100.0" w:type="dxa"/>
              <w:left w:w="100.0" w:type="dxa"/>
              <w:bottom w:w="100.0" w:type="dxa"/>
              <w:right w:w="100.0" w:type="dxa"/>
            </w:tcMar>
            <w:tcBorders>
              <w:top w:val="single" w:sz="8" w:color="000000" w:space="0"/>
              <w:bottom w:val="single" w:sz="8" w:color="000000" w:space="0"/>
              <w:left w:val="single" w:sz="8" w:color="000000" w:space="0"/>
              <w:right w:val="single" w:sz="8" w:color="000000" w:space="0"/>
            </w:tcBorders>
            <w:shd w:fill="auto" w:val="clear"/>
          </w:tcPr>
          <w:p w:rsidR="00000000" w:rsidDel="00000000" w:rsidRDefault="00000000" w14:paraId="0000012E" w:rsidP="00000000" w:rsidRPr="00000000">
            <w:pPr>
              <w:pBdr>
                <w:top w:val="nil" w:sz="0" w:color="auto" w:space="0"/>
                <w:bottom w:val="nil" w:sz="0" w:color="auto" w:space="0"/>
                <w:left w:val="nil" w:sz="0" w:color="auto" w:space="0"/>
                <w:right w:val="nil" w:sz="0" w:color="auto" w:space="0"/>
                <w:between w:val="nil" w:sz="0" w:color="auto" w:space="0"/>
              </w:pBdr>
              <w:jc w:val="left"/>
              <w:ind w:left="160"/>
              <w:ind w:right="0"/>
              <w:ind w:firstLine="0"/>
              <w:spacing w:line="276" w:lineRule="auto"/>
              <w:rPr>
                <w:b/>
                <w:u w:val="single"/>
                <w:color w:val="000000"/>
                <w:sz w:val="22"/>
                <w:szCs w:val="22"/>
              </w:rPr>
            </w:pPr>
            <w:r w:rsidR="00000000" w:rsidDel="00000000" w:rsidRPr="00000000">
              <w:rPr>
                <w:rtl w:val="0"/>
                <w:b/>
                <w:u w:val="single"/>
                <w:color w:val="000000"/>
                <w:sz w:val="22"/>
                <w:szCs w:val="22"/>
              </w:rPr>
              <w:t xml:space="preserve"> </w:t>
            </w:r>
          </w:p>
        </w:tc>
      </w:tr>
      <w:tr>
        <w:trPr>
          <w:trHeight w:val="638" w:hRule="atLeast"/>
        </w:trPr>
        <w:tc>
          <w:tcPr>
            <w:tcMar>
              <w:top w:w="100.0" w:type="dxa"/>
              <w:left w:w="100.0" w:type="dxa"/>
              <w:bottom w:w="100.0" w:type="dxa"/>
              <w:right w:w="100.0" w:type="dxa"/>
            </w:tcMar>
            <w:tcBorders>
              <w:top w:val="nil" w:sz="0" w:color="000000" w:space="0"/>
              <w:bottom w:val="single" w:sz="8" w:color="000000" w:space="0"/>
              <w:left w:val="single" w:sz="8" w:color="000000" w:space="0"/>
              <w:right w:val="single" w:sz="8" w:color="000000" w:space="0"/>
            </w:tcBorders>
            <w:shd w:fill="auto" w:val="clear"/>
          </w:tcPr>
          <w:p w:rsidR="00000000" w:rsidDel="00000000" w:rsidRDefault="00000000" w14:paraId="0000012F" w:rsidP="00000000" w:rsidRPr="00000000">
            <w:pPr>
              <w:pBdr>
                <w:top w:val="nil" w:sz="0" w:color="auto" w:space="0"/>
                <w:bottom w:val="nil" w:sz="0" w:color="auto" w:space="0"/>
                <w:left w:val="nil" w:sz="0" w:color="auto" w:space="0"/>
                <w:right w:val="nil" w:sz="0" w:color="auto" w:space="0"/>
                <w:between w:val="nil" w:sz="0" w:color="auto" w:space="0"/>
              </w:pBdr>
              <w:jc w:val="left"/>
              <w:ind w:left="160"/>
              <w:ind w:right="0"/>
              <w:ind w:firstLine="0"/>
              <w:spacing w:line="276" w:lineRule="auto"/>
              <w:rPr>
                <w:b/>
                <w:u w:val="single"/>
                <w:color w:val="000000"/>
                <w:sz w:val="22"/>
                <w:szCs w:val="22"/>
              </w:rPr>
            </w:pPr>
            <w:r w:rsidR="00000000" w:rsidDel="00000000" w:rsidRPr="00000000">
              <w:rPr>
                <w:rtl w:val="0"/>
                <w:b/>
                <w:u w:val="single"/>
                <w:color w:val="000000"/>
                <w:sz w:val="22"/>
                <w:szCs w:val="22"/>
              </w:rPr>
              <w:t xml:space="preserve"> </w:t>
            </w:r>
          </w:p>
        </w:tc>
      </w:tr>
      <w:tr>
        <w:trPr>
          <w:trHeight w:val="533" w:hRule="atLeast"/>
        </w:trPr>
        <w:tc>
          <w:tcPr>
            <w:tcMar>
              <w:top w:w="100.0" w:type="dxa"/>
              <w:left w:w="100.0" w:type="dxa"/>
              <w:bottom w:w="100.0" w:type="dxa"/>
              <w:right w:w="100.0" w:type="dxa"/>
            </w:tcMar>
            <w:tcBorders>
              <w:top w:val="nil" w:sz="0" w:color="000000" w:space="0"/>
              <w:bottom w:val="single" w:sz="8" w:color="000000" w:space="0"/>
              <w:left w:val="single" w:sz="8" w:color="000000" w:space="0"/>
              <w:right w:val="single" w:sz="8" w:color="000000" w:space="0"/>
            </w:tcBorders>
            <w:shd w:fill="auto" w:val="clear"/>
          </w:tcPr>
          <w:p w:rsidR="00000000" w:rsidDel="00000000" w:rsidRDefault="00000000" w14:paraId="00000130" w:rsidP="00000000" w:rsidRPr="00000000">
            <w:pPr>
              <w:pBdr>
                <w:top w:val="nil" w:sz="0" w:color="auto" w:space="0"/>
                <w:bottom w:val="nil" w:sz="0" w:color="auto" w:space="0"/>
                <w:left w:val="nil" w:sz="0" w:color="auto" w:space="0"/>
                <w:right w:val="nil" w:sz="0" w:color="auto" w:space="0"/>
                <w:between w:val="nil" w:sz="0" w:color="auto" w:space="0"/>
              </w:pBdr>
              <w:jc w:val="left"/>
              <w:ind w:left="160"/>
              <w:ind w:right="0"/>
              <w:ind w:firstLine="0"/>
              <w:spacing w:line="276" w:lineRule="auto"/>
              <w:rPr>
                <w:b/>
                <w:u w:val="single"/>
                <w:color w:val="000000"/>
                <w:sz w:val="22"/>
                <w:szCs w:val="22"/>
              </w:rPr>
            </w:pPr>
            <w:r w:rsidR="00000000" w:rsidDel="00000000" w:rsidRPr="00000000">
              <w:rPr>
                <w:rtl w:val="0"/>
                <w:b/>
                <w:u w:val="single"/>
                <w:color w:val="000000"/>
                <w:sz w:val="22"/>
                <w:szCs w:val="22"/>
              </w:rPr>
              <w:t xml:space="preserve"> </w:t>
            </w:r>
          </w:p>
        </w:tc>
      </w:tr>
    </w:tbl>
    <w:p w:rsidR="00000000" w:rsidDel="00000000" w:rsidRDefault="00000000" w14:paraId="00000131" w:rsidP="00000000" w:rsidRPr="00000000">
      <w:pPr>
        <w:pBdr>
          <w:top w:val="nil" w:sz="0" w:color="auto" w:space="0"/>
          <w:bottom w:val="nil" w:sz="0" w:color="auto" w:space="0"/>
          <w:left w:val="nil" w:sz="0" w:color="auto" w:space="0"/>
          <w:right w:val="nil" w:sz="0" w:color="auto" w:space="0"/>
          <w:between w:val="nil" w:sz="0" w:color="auto" w:space="0"/>
        </w:pBdr>
        <w:jc w:val="left"/>
        <w:ind w:left="260"/>
        <w:ind w:right="880"/>
        <w:ind w:firstLine="0"/>
        <w:spacing w:before="180" w:line="276" w:lineRule="auto"/>
        <w:rPr>
          <w:color w:val="000000"/>
          <w:sz w:val="22"/>
          <w:szCs w:val="22"/>
        </w:rPr>
      </w:pPr>
      <w:r w:rsidR="00000000" w:rsidDel="00000000" w:rsidRPr="00000000">
        <w:rPr>
          <w:rtl w:val="0"/>
          <w:color w:val="000000"/>
          <w:sz w:val="22"/>
          <w:szCs w:val="22"/>
        </w:rPr>
        <w:t>La no declaración de vinculaciones implica la declaración expresa de la inexistencia de los mismos, en los términos del Decreto N° 202/17.</w:t>
      </w:r>
    </w:p>
    <w:p w:rsidR="00000000" w:rsidDel="00000000" w:rsidRDefault="00000000" w14:paraId="00000132" w:rsidP="00000000" w:rsidRPr="00000000">
      <w:pPr>
        <w:pBdr>
          <w:top w:val="nil" w:sz="0" w:color="auto" w:space="0"/>
          <w:bottom w:val="nil" w:sz="0" w:color="auto" w:space="0"/>
          <w:left w:val="nil" w:sz="0" w:color="auto" w:space="0"/>
          <w:right w:val="nil" w:sz="0" w:color="auto" w:space="0"/>
          <w:between w:val="nil" w:sz="0" w:color="auto" w:space="0"/>
        </w:pBdr>
        <w:jc w:val="left"/>
        <w:ind w:right="0"/>
        <w:spacing w:before="20" w:after="240" w:line="276" w:lineRule="auto"/>
        <w:rPr>
          <w:b/>
          <w:u w:val="single"/>
          <w:color w:val="000000"/>
          <w:sz w:val="22"/>
          <w:szCs w:val="22"/>
        </w:rPr>
      </w:pPr>
      <w:r w:rsidR="00000000" w:rsidDel="00000000" w:rsidRPr="00000000">
        <w:rPr>
          <w:rtl w:val="0"/>
        </w:rPr>
      </w:r>
    </w:p>
    <w:p w:rsidR="00000000" w:rsidDel="00000000" w:rsidRDefault="00000000" w14:paraId="00000133" w:rsidP="00000000" w:rsidRPr="00000000">
      <w:pPr>
        <w:pBdr>
          <w:top w:val="nil" w:sz="0" w:color="auto" w:space="0"/>
          <w:bottom w:val="nil" w:sz="0" w:color="auto" w:space="0"/>
          <w:left w:val="nil" w:sz="0" w:color="auto" w:space="0"/>
          <w:right w:val="nil" w:sz="0" w:color="auto" w:space="0"/>
          <w:between w:val="nil" w:sz="0" w:color="auto" w:space="0"/>
        </w:pBdr>
        <w:jc w:val="left"/>
        <w:ind w:right="0"/>
        <w:spacing w:before="20" w:after="240" w:line="276" w:lineRule="auto"/>
        <w:rPr>
          <w:b/>
          <w:u w:val="single"/>
          <w:color w:val="000000"/>
          <w:sz w:val="22"/>
          <w:szCs w:val="22"/>
        </w:rPr>
      </w:pPr>
      <w:r w:rsidR="00000000" w:rsidDel="00000000" w:rsidRPr="00000000">
        <w:rPr>
          <w:rtl w:val="0"/>
        </w:rPr>
      </w:r>
    </w:p>
    <w:p w:rsidR="00000000" w:rsidDel="00000000" w:rsidRDefault="00000000" w14:paraId="00000134" w:rsidP="00000000" w:rsidRPr="00000000">
      <w:pPr>
        <w:pBdr>
          <w:top w:val="nil" w:sz="0" w:color="auto" w:space="0"/>
          <w:bottom w:val="nil" w:sz="0" w:color="auto" w:space="0"/>
          <w:left w:val="nil" w:sz="0" w:color="auto" w:space="0"/>
          <w:right w:val="nil" w:sz="0" w:color="auto" w:space="0"/>
          <w:between w:val="nil" w:sz="0" w:color="auto" w:space="0"/>
        </w:pBdr>
        <w:jc w:val="left"/>
        <w:ind w:right="0"/>
        <w:spacing w:before="20" w:after="240" w:line="276" w:lineRule="auto"/>
        <w:rPr>
          <w:b/>
          <w:u w:val="single"/>
          <w:color w:val="000000"/>
          <w:sz w:val="22"/>
          <w:szCs w:val="22"/>
        </w:rPr>
      </w:pPr>
      <w:r w:rsidR="00000000" w:rsidDel="00000000" w:rsidRPr="00000000">
        <w:rPr>
          <w:rtl w:val="0"/>
        </w:rPr>
      </w:r>
    </w:p>
    <w:p w:rsidR="00000000" w:rsidDel="00000000" w:rsidRDefault="00000000" w14:paraId="00000135" w:rsidP="00000000" w:rsidRPr="00000000">
      <w:pPr>
        <w:pBdr>
          <w:top w:val="nil" w:sz="0" w:color="auto" w:space="0"/>
          <w:bottom w:val="nil" w:sz="0" w:color="auto" w:space="0"/>
          <w:left w:val="nil" w:sz="0" w:color="auto" w:space="0"/>
          <w:right w:val="nil" w:sz="0" w:color="auto" w:space="0"/>
          <w:between w:val="nil" w:sz="0" w:color="auto" w:space="0"/>
        </w:pBdr>
        <w:jc w:val="left"/>
        <w:ind w:right="0"/>
        <w:spacing w:after="240" w:line="276" w:lineRule="auto"/>
        <w:rPr>
          <w:color w:val="000000"/>
          <w:sz w:val="22"/>
          <w:szCs w:val="22"/>
        </w:rPr>
      </w:pPr>
      <w:r w:rsidR="00000000" w:rsidDel="00000000" w:rsidRPr="00000000">
        <w:rPr>
          <w:rtl w:val="0"/>
          <w:b/>
          <w:u w:val="single"/>
          <w:color w:val="000000"/>
          <w:sz w:val="22"/>
          <w:szCs w:val="22"/>
        </w:rPr>
        <w:t xml:space="preserve"> </w:t>
      </w:r>
      <w:r w:rsidR="00000000" w:rsidDel="00000000" w:rsidRPr="00000000">
        <w:rPr>
          <w:rtl w:val="0"/>
        </w:rPr>
      </w:r>
    </w:p>
    <w:p w:rsidR="00000000" w:rsidDel="00000000" w:rsidRDefault="00000000" w14:paraId="00000136" w:rsidP="00000000" w:rsidRPr="00000000">
      <w:pPr>
        <w:pBdr>
          <w:top w:val="nil" w:sz="0" w:color="auto" w:space="0"/>
          <w:bottom w:val="nil" w:sz="0" w:color="auto" w:space="0"/>
          <w:left w:val="nil" w:sz="0" w:color="auto" w:space="0"/>
          <w:right w:val="nil" w:sz="0" w:color="auto" w:space="0"/>
          <w:between w:val="nil" w:sz="0" w:color="auto" w:space="0"/>
        </w:pBdr>
        <w:jc w:val="left"/>
        <w:ind w:left="1100"/>
        <w:ind w:right="0"/>
        <w:ind w:firstLine="0"/>
        <w:spacing w:before="100" w:line="276" w:lineRule="auto"/>
        <w:rPr>
          <w:b/>
          <w:u w:val="single"/>
          <w:color w:val="000000"/>
          <w:sz w:val="22"/>
          <w:szCs w:val="22"/>
        </w:rPr>
      </w:pPr>
      <w:r>
        <w:rPr>
          <w:color w:val="000000"/>
          <w:sz w:val="22"/>
          <w:szCs w:val="22"/>
        </w:rPr>
        <w:t xml:space="preserve">Firma                                                   </w:t>
      </w:r>
      <w:r>
        <w:rPr>
          <w:color w:val="000000"/>
          <w:sz w:val="22"/>
          <w:szCs w:val="22"/>
        </w:rPr>
        <w:tab/>
      </w:r>
      <w:r>
        <w:rPr>
          <w:color w:val="000000"/>
          <w:sz w:val="22"/>
          <w:szCs w:val="22"/>
        </w:rPr>
        <w:t>Aclaración                                          Fecha y lugar</w:t>
      </w:r>
      <w:r w:rsidR="00000000" w:rsidDel="00000000" w:rsidRPr="00000000">
        <w:rPr>
          <w:rtl w:val="0"/>
        </w:rPr>
      </w:r>
    </w:p>
    <w:sectPr>
      <w:headerReference r:id="rId6" w:type="default"/>
      <w:footerReference r:id="rId7" w:type="default"/>
      <w:pgNumType w:start="1"/>
      <w:pgSz w:w="11909" w:h="16834" w:orient="portrait"/>
      <w:pgMar w:left="1700" w:right="1440" w:top="2127" w:bottom="1276" w:header="720" w:footer="720"/>
    </w:sectPr>
  </w:body>
</w:document>
</file>

<file path=word/fontTable.xml><?xml version="1.0" encoding="utf-8"?>
<w:font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font w:name="Arial"/>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Calibri"/>
  <w:font w:name="Cambria"/>
  <w:font w:name="Symbol"/>
  <w:font w:name="Courier New"/>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8">
    <w:pPr>
      <w:pBdr>
        <w:top w:space="0" w:sz="0" w:val="nil"/>
        <w:left w:space="0" w:sz="0" w:val="nil"/>
        <w:bottom w:space="0" w:sz="0" w:val="nil"/>
        <w:right w:space="0" w:sz="0" w:val="nil"/>
        <w:between w:space="0" w:sz="0" w:val="nil"/>
      </w:pBdr>
      <w:spacing w:line="276" w:lineRule="auto"/>
      <w:ind w:right="0"/>
      <w:jc w:val="left"/>
      <w:rPr>
        <w:rFonts w:ascii="Arial" w:cs="Arial" w:eastAsia="Arial" w:hAnsi="Arial"/>
        <w:b w:val="1"/>
        <w:color w:val="000000"/>
        <w:sz w:val="20"/>
        <w:szCs w:val="20"/>
      </w:rPr>
    </w:pPr>
    <w:r w:rsidDel="00000000" w:rsidR="00000000" w:rsidRPr="00000000">
      <w:rPr>
        <w:rtl w:val="0"/>
      </w:rPr>
      <w:t xml:space="preserve">Licitación Privada Nº</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1</w:t>
    </w:r>
    <w:r w:rsidDel="00000000" w:rsidR="00000000" w:rsidRPr="00000000">
      <w:rPr>
        <w:rFonts w:ascii="Arial" w:cs="Arial" w:eastAsia="Arial" w:hAnsi="Arial"/>
        <w:color w:val="000000"/>
        <w:rtl w:val="0"/>
      </w:rPr>
      <w:t xml:space="preserve">/20</w:t>
    </w:r>
    <w:r w:rsidDel="00000000" w:rsidR="00000000" w:rsidRPr="00000000">
      <w:rPr>
        <w:rFonts w:ascii="Arial" w:cs="Arial" w:eastAsia="Arial" w:hAnsi="Arial"/>
        <w:rtl w:val="0"/>
      </w:rPr>
      <w:t xml:space="preserve">21</w:t>
    </w:r>
    <w:r w:rsidDel="00000000" w:rsidR="00000000" w:rsidRPr="00000000">
      <w:rPr>
        <w:rFonts w:ascii="Arial" w:cs="Arial" w:eastAsia="Arial" w:hAnsi="Arial"/>
        <w:color w:val="000000"/>
        <w:rtl w:val="0"/>
      </w:rPr>
      <w:t xml:space="preserve">  EX-2021-01973001- -APN-DA#CPSE</w:t>
      <w:tab/>
    </w:r>
    <w:r w:rsidDel="00000000" w:rsidR="00000000" w:rsidRPr="00000000">
      <w:rPr>
        <w:rFonts w:ascii="Arial" w:cs="Arial" w:eastAsia="Arial" w:hAnsi="Arial"/>
        <w:rtl w:val="0"/>
      </w:rPr>
      <w:t xml:space="preserve">              </w:t>
    </w:r>
    <w:r w:rsidDel="00000000" w:rsidR="00000000" w:rsidRPr="00000000">
      <w:rPr>
        <w:rtl w:val="0"/>
      </w:rPr>
      <w:t xml:space="preserve">                          </w:t>
    </w:r>
    <w:r w:rsidDel="00000000" w:rsidR="00000000" w:rsidRPr="00000000">
      <w:rPr>
        <w:rFonts w:ascii="Arial" w:cs="Arial" w:eastAsia="Arial" w:hAnsi="Arial"/>
        <w:b w:val="1"/>
        <w:color w:val="000000"/>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7">
    <w:pPr>
      <w:pBdr>
        <w:top w:space="0" w:sz="0" w:val="nil"/>
        <w:left w:space="0" w:sz="0" w:val="nil"/>
        <w:bottom w:space="0" w:sz="0" w:val="nil"/>
        <w:right w:space="0" w:sz="0" w:val="nil"/>
        <w:between w:space="0" w:sz="0" w:val="nil"/>
      </w:pBdr>
      <w:spacing w:line="276" w:lineRule="auto"/>
      <w:ind w:right="0"/>
      <w:jc w:val="left"/>
      <w:rPr>
        <w:rFonts w:ascii="Arial" w:cs="Arial" w:eastAsia="Arial" w:hAnsi="Arial"/>
        <w:color w:val="000000"/>
        <w:sz w:val="20"/>
        <w:szCs w:val="2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-676273</wp:posOffset>
          </wp:positionH>
          <wp:positionV relativeFrom="paragraph">
            <wp:posOffset>-457197</wp:posOffset>
          </wp:positionV>
          <wp:extent cx="6915150" cy="1433513"/>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915150" cy="1433513"/>
                  </a:xfrm>
                  <a:prstGeom prst="rect"/>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0121982">
    <w:multiLevelType w:val="hybridMultilevel"/>
    <w:lvl w:ilvl="0">
      <w:numFmt w:val="bullet"/>
      <w:lvlText w:val=""/>
      <w:start w:val="0"/>
      <w:rPr>
        <w:rFonts w:ascii="Symbol" w:hAnsi="Symbol"/>
      </w:rPr>
      <w:pPr>
        <w:ind w:left="720"/>
        <w:ind w:hanging="360"/>
      </w:pPr>
    </w:lvl>
    <w:lvl w:ilvl="1">
      <w:numFmt w:val="bullet"/>
      <w:lvlText w:val="o"/>
      <w:start w:val="0"/>
      <w:rPr>
        <w:rFonts w:ascii="Courier New" w:hAnsi="Courier New"/>
      </w:rPr>
      <w:pPr>
        <w:ind w:left="1440"/>
        <w:ind w:hanging="1080"/>
      </w:pPr>
    </w:lvl>
    <w:lvl w:ilvl="2">
      <w:numFmt w:val="bullet"/>
      <w:lvlText w:val=""/>
      <w:start w:val="0"/>
      <w:rPr/>
      <w:pPr>
        <w:ind w:left="2160"/>
        <w:ind w:hanging="1800"/>
      </w:pPr>
    </w:lvl>
    <w:lvl w:ilvl="3">
      <w:numFmt w:val="bullet"/>
      <w:lvlText w:val=""/>
      <w:start w:val="0"/>
      <w:rPr>
        <w:rFonts w:ascii="Symbol" w:hAnsi="Symbol"/>
      </w:rPr>
      <w:pPr>
        <w:ind w:left="2880"/>
        <w:ind w:hanging="2520"/>
      </w:pPr>
    </w:lvl>
    <w:lvl w:ilvl="4">
      <w:numFmt w:val="bullet"/>
      <w:lvlText w:val="o"/>
      <w:start w:val="0"/>
      <w:rPr>
        <w:rFonts w:ascii="Courier New" w:hAnsi="Courier New"/>
      </w:rPr>
      <w:pPr>
        <w:ind w:left="3600"/>
        <w:ind w:hanging="3240"/>
      </w:pPr>
    </w:lvl>
    <w:lvl w:ilvl="5">
      <w:numFmt w:val="bullet"/>
      <w:lvlText w:val=""/>
      <w:start w:val="0"/>
      <w:rPr/>
      <w:pPr>
        <w:ind w:left="4320"/>
        <w:ind w:hanging="3960"/>
      </w:pPr>
    </w:lvl>
    <w:lvl w:ilvl="6">
      <w:numFmt w:val="bullet"/>
      <w:lvlText w:val=""/>
      <w:start w:val="0"/>
      <w:rPr>
        <w:rFonts w:ascii="Symbol" w:hAnsi="Symbol"/>
      </w:rPr>
      <w:pPr>
        <w:ind w:left="5040"/>
        <w:ind w:hanging="4680"/>
      </w:pPr>
    </w:lvl>
    <w:lvl w:ilvl="7">
      <w:numFmt w:val="bullet"/>
      <w:lvlText w:val="o"/>
      <w:start w:val="0"/>
      <w:rPr>
        <w:rFonts w:ascii="Courier New" w:hAnsi="Courier New"/>
      </w:rPr>
      <w:pPr>
        <w:ind w:left="5760"/>
        <w:ind w:hanging="5400"/>
      </w:pPr>
    </w:lvl>
    <w:lvl w:ilvl="8">
      <w:numFmt w:val="bullet"/>
      <w:lvlText w:val=""/>
      <w:start w:val="0"/>
      <w:rPr/>
      <w:pPr>
        <w:ind w:left="6480"/>
        <w:ind w:hanging="6120"/>
      </w:pPr>
    </w:lvl>
  </w:abstractNum>
  <w:abstractNum w:abstractNumId="10121983">
    <w:multiLevelType w:val="hybridMultilevel"/>
    <w:lvl w:ilvl="0">
      <w:numFmt w:val="decimal"/>
      <w:lvlText w:val="%1."/>
      <w:start w:val="1"/>
      <w:pPr>
        <w:ind w:left="720"/>
        <w:ind w:hanging="360"/>
      </w:pPr>
    </w:lvl>
    <w:lvl w:ilvl="1">
      <w:numFmt w:val="decimal"/>
      <w:lvlText w:val="%2."/>
      <w:start w:val="1"/>
      <w:pPr>
        <w:ind w:left="1440"/>
        <w:ind w:hanging="1080"/>
      </w:pPr>
    </w:lvl>
    <w:lvl w:ilvl="2">
      <w:numFmt w:val="decimal"/>
      <w:lvlText w:val="%3."/>
      <w:start w:val="1"/>
      <w:pPr>
        <w:ind w:left="2160"/>
        <w:ind w:hanging="1980"/>
      </w:pPr>
    </w:lvl>
    <w:lvl w:ilvl="3">
      <w:numFmt w:val="decimal"/>
      <w:lvlText w:val="%4."/>
      <w:start w:val="1"/>
      <w:pPr>
        <w:ind w:left="2880"/>
        <w:ind w:hanging="2520"/>
      </w:pPr>
    </w:lvl>
    <w:lvl w:ilvl="4">
      <w:numFmt w:val="decimal"/>
      <w:lvlText w:val="%5."/>
      <w:start w:val="1"/>
      <w:pPr>
        <w:ind w:left="3600"/>
        <w:ind w:hanging="3240"/>
      </w:pPr>
    </w:lvl>
    <w:lvl w:ilvl="5">
      <w:numFmt w:val="decimal"/>
      <w:lvlText w:val="%6."/>
      <w:start w:val="1"/>
      <w:pPr>
        <w:ind w:left="4320"/>
        <w:ind w:hanging="4140"/>
      </w:pPr>
    </w:lvl>
    <w:lvl w:ilvl="6">
      <w:numFmt w:val="decimal"/>
      <w:lvlText w:val="%7."/>
      <w:start w:val="1"/>
      <w:pPr>
        <w:ind w:left="5040"/>
        <w:ind w:hanging="4680"/>
      </w:pPr>
    </w:lvl>
    <w:lvl w:ilvl="7">
      <w:numFmt w:val="decimal"/>
      <w:lvlText w:val="%8."/>
      <w:start w:val="1"/>
      <w:pPr>
        <w:ind w:left="5760"/>
        <w:ind w:hanging="5400"/>
      </w:pPr>
    </w:lvl>
    <w:lvl w:ilvl="8">
      <w:numFmt w:val="decimal"/>
      <w:lvlText w:val="%9."/>
      <w:start w:val="1"/>
      <w:pPr>
        <w:ind w:left="6480"/>
        <w:ind w:hanging="6300"/>
      </w:pPr>
    </w:lvl>
  </w:abstractNum>
  <w:num w:numId="10121982">
    <w:abstractNumId w:val="10121982"/>
  </w:num>
  <w:num w:numId="10121983">
    <w:abstractNumId w:val="10121983"/>
  </w:num>
</w:numbering>
</file>

<file path=word/settings.xml><?xml version="1.0" encoding="utf-8"?>
<w:setting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rsid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Narrow" w:cs="Arial Narrow" w:eastAsia="Arial Narrow" w:hAnsi="Arial Narrow"/>
        <w:sz w:val="21"/>
        <w:szCs w:val="21"/>
        <w:lang w:val="es-AR"/>
      </w:rPr>
    </w:rPrDefault>
    <w:pPrDefault>
      <w:pPr>
        <w:spacing w:line="355" w:lineRule="auto"/>
        <w:ind w:right="84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pBdr>
        <w:top w:space="0" w:sz="0" w:val="nil"/>
        <w:left w:space="0" w:sz="0" w:val="nil"/>
        <w:bottom w:space="0" w:sz="0" w:val="nil"/>
        <w:right w:space="0" w:sz="0" w:val="nil"/>
        <w:between w:space="0" w:sz="0" w:val="nil"/>
      </w:pBdr>
      <w:spacing w:after="80" w:before="280" w:lineRule="auto"/>
    </w:pPr>
    <w:rPr>
      <w:color w:val="666666"/>
      <w:sz w:val="24"/>
      <w:szCs w:val="24"/>
    </w:rPr>
  </w:style>
  <w:style w:type="paragraph" w:styleId="Heading5">
    <w:name w:val="heading 5"/>
    <w:basedOn w:val="Normal"/>
    <w:next w:val="Normal"/>
    <w:pPr>
      <w:keepNext w:val="1"/>
      <w:keepLines w:val="1"/>
      <w:pBdr>
        <w:top w:space="0" w:sz="0" w:val="nil"/>
        <w:left w:space="0" w:sz="0" w:val="nil"/>
        <w:bottom w:space="0" w:sz="0" w:val="nil"/>
        <w:right w:space="0" w:sz="0" w:val="nil"/>
        <w:between w:space="0" w:sz="0" w:val="nil"/>
      </w:pBdr>
      <w:spacing w:after="80" w:before="240" w:lineRule="auto"/>
    </w:pPr>
    <w:rPr>
      <w:color w:val="666666"/>
      <w:sz w:val="22"/>
      <w:szCs w:val="22"/>
    </w:rPr>
  </w:style>
  <w:style w:type="paragraph" w:styleId="Heading6">
    <w:name w:val="heading 6"/>
    <w:basedOn w:val="Normal"/>
    <w:next w:val="Normal"/>
    <w:pPr>
      <w:keepNext w:val="1"/>
      <w:keepLines w:val="1"/>
      <w:pBdr>
        <w:top w:space="0" w:sz="0" w:val="nil"/>
        <w:left w:space="0" w:sz="0" w:val="nil"/>
        <w:bottom w:space="0" w:sz="0" w:val="nil"/>
        <w:right w:space="0" w:sz="0" w:val="nil"/>
        <w:between w:space="0" w:sz="0" w:val="nil"/>
      </w:pBdr>
      <w:spacing w:after="80" w:before="240" w:lineRule="auto"/>
    </w:pPr>
    <w:rPr>
      <w:i w:val="1"/>
      <w:color w:val="666666"/>
      <w:sz w:val="22"/>
      <w:szCs w:val="22"/>
    </w:rPr>
  </w:style>
  <w:style w:type="paragraph" w:styleId="Title">
    <w:name w:val="Title"/>
    <w:basedOn w:val="Normal"/>
    <w:next w:val="Normal"/>
    <w:pPr>
      <w:spacing w:after="300" w:lineRule="auto"/>
    </w:pPr>
    <w:rPr>
      <w:color w:val="17365d"/>
      <w:sz w:val="52"/>
      <w:szCs w:val="52"/>
    </w:rPr>
  </w:style>
  <w:style w:type="paragraph" w:styleId="Subtitle">
    <w:name w:val="Subtitle"/>
    <w:basedOn w:val="Normal"/>
    <w:next w:val="Normal"/>
    <w:pPr/>
    <w:rPr>
      <w:i w:val="1"/>
      <w:color w:val="4f81bd"/>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