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6B" w:rsidRDefault="0052056B" w:rsidP="0052056B">
      <w:pPr>
        <w:jc w:val="center"/>
        <w:rPr>
          <w:color w:val="auto"/>
          <w:sz w:val="20"/>
          <w:lang w:val="es-MX"/>
        </w:rPr>
      </w:pPr>
      <w:bookmarkStart w:id="0" w:name="_GoBack"/>
      <w:bookmarkEnd w:id="0"/>
      <w:r>
        <w:rPr>
          <w:color w:val="auto"/>
          <w:sz w:val="20"/>
          <w:lang w:val="es-MX"/>
        </w:rPr>
        <w:t>CERTIFICADO DE REGISTRO DE PRODUCTOS DESTINADOS A LA ALIMENTACION ANIMAL</w:t>
      </w:r>
    </w:p>
    <w:p w:rsidR="0052056B" w:rsidRDefault="0052056B" w:rsidP="0052056B">
      <w:pPr>
        <w:rPr>
          <w:color w:val="auto"/>
          <w:sz w:val="20"/>
          <w:lang w:val="es-MX"/>
        </w:rPr>
      </w:pPr>
    </w:p>
    <w:p w:rsidR="0052056B" w:rsidRDefault="0052056B" w:rsidP="0052056B">
      <w:pPr>
        <w:jc w:val="right"/>
        <w:rPr>
          <w:color w:val="auto"/>
          <w:sz w:val="20"/>
          <w:lang w:val="es-MX"/>
        </w:rPr>
      </w:pPr>
      <w:r>
        <w:rPr>
          <w:color w:val="auto"/>
          <w:sz w:val="20"/>
          <w:lang w:val="es-MX"/>
        </w:rPr>
        <w:t>Ciudad de Buenos Aires  fecha ……………….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Se certifica por el presente, para fines de la aprobación o exigencias del Gobierno del País de Destino, relativas a los productos destinados a la alimentación animal, que el producto nombrado y descripto más abajo, se encuentra inscripto de acuerdo con la Norma Técnica de Alimentos para Animales aprobada por la Resolución SENASA Nº 818/2011 del 10 de Noviembre de 2011 y Resolución SENASA Nº 594/2015 del 26 de Noviembre 2015.</w:t>
      </w:r>
    </w:p>
    <w:p w:rsidR="0052056B" w:rsidRDefault="0052056B" w:rsidP="0052056B">
      <w:pPr>
        <w:pStyle w:val="Textoindependiente"/>
        <w:rPr>
          <w:color w:val="auto"/>
          <w:sz w:val="20"/>
        </w:rPr>
      </w:pPr>
    </w:p>
    <w:p w:rsidR="0052056B" w:rsidRDefault="0052056B" w:rsidP="0052056B">
      <w:pPr>
        <w:pStyle w:val="Textoindependiente"/>
        <w:rPr>
          <w:color w:val="auto"/>
        </w:rPr>
      </w:pPr>
      <w:r>
        <w:rPr>
          <w:color w:val="auto"/>
          <w:sz w:val="20"/>
        </w:rPr>
        <w:t>Producto …….(denominación comercial)</w:t>
      </w:r>
    </w:p>
    <w:p w:rsidR="0052056B" w:rsidRDefault="0052056B" w:rsidP="0052056B">
      <w:pPr>
        <w:pStyle w:val="Textoindependiente"/>
        <w:rPr>
          <w:color w:val="auto"/>
          <w:sz w:val="20"/>
        </w:rPr>
      </w:pPr>
      <w:r>
        <w:rPr>
          <w:color w:val="auto"/>
          <w:sz w:val="20"/>
        </w:rPr>
        <w:t>Número de expediente (número del expediente por el que se tramitó el registro del producto), Número de certificado: (número de certificado de uso y comercialización o de exportación según corresponda).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El producto se encuentra registrado a nombre de ……(Nombre de la empresa titular del registro)……… y es elaborado en el establecimiento habilitado Nº XXXX, propiedad de …………………….…(Nombre de la firma propietaria del establecimiento elaborador)……………..., sito en ………………………(Dirección del establecimiento elaborador)………….</w:t>
      </w:r>
    </w:p>
    <w:p w:rsidR="0052056B" w:rsidRDefault="0052056B" w:rsidP="0052056B">
      <w:pPr>
        <w:pStyle w:val="Textoindependiente"/>
        <w:jc w:val="both"/>
        <w:rPr>
          <w:color w:val="auto"/>
        </w:rPr>
      </w:pP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Clasificación: (la que consta en el certificado de uso y comercialización del producto)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Nómina de ingredientes: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Composición centesimal:</w:t>
      </w:r>
    </w:p>
    <w:tbl>
      <w:tblPr>
        <w:tblW w:w="0" w:type="auto"/>
        <w:tblInd w:w="1416" w:type="dxa"/>
        <w:tblLook w:val="01E0" w:firstRow="1" w:lastRow="1" w:firstColumn="1" w:lastColumn="1" w:noHBand="0" w:noVBand="0"/>
      </w:tblPr>
      <w:tblGrid>
        <w:gridCol w:w="3192"/>
        <w:gridCol w:w="2020"/>
        <w:gridCol w:w="1134"/>
      </w:tblGrid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Proteína bruta (mínimo)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Extracto etéreo (mínimo)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Fibra cruda (máximo)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Minerales totales (máximo)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Humedad (máximo)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Calcio (mínimo y máximo)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Fósforo (mínimo y máximo)</w:t>
            </w: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%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  <w:tr w:rsidR="0052056B" w:rsidTr="0052056B">
        <w:trPr>
          <w:trHeight w:val="300"/>
        </w:trPr>
        <w:tc>
          <w:tcPr>
            <w:tcW w:w="3192" w:type="dxa"/>
            <w:vAlign w:val="center"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</w:p>
        </w:tc>
        <w:tc>
          <w:tcPr>
            <w:tcW w:w="2020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</w:tbl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Fórmula cualicuantitativa completa:</w:t>
      </w:r>
    </w:p>
    <w:p w:rsidR="0052056B" w:rsidRDefault="0052056B" w:rsidP="0052056B">
      <w:pPr>
        <w:pStyle w:val="Textoindependiente"/>
        <w:ind w:left="708" w:firstLine="708"/>
        <w:jc w:val="both"/>
        <w:rPr>
          <w:color w:val="auto"/>
          <w:sz w:val="20"/>
        </w:rPr>
      </w:pPr>
      <w:r>
        <w:rPr>
          <w:color w:val="auto"/>
          <w:sz w:val="20"/>
        </w:rPr>
        <w:t>Cada …(Unidad de presentación)… contiene:</w:t>
      </w:r>
    </w:p>
    <w:tbl>
      <w:tblPr>
        <w:tblW w:w="0" w:type="auto"/>
        <w:tblInd w:w="1416" w:type="dxa"/>
        <w:tblLook w:val="01E0" w:firstRow="1" w:lastRow="1" w:firstColumn="1" w:lastColumn="1" w:noHBand="0" w:noVBand="0"/>
      </w:tblPr>
      <w:tblGrid>
        <w:gridCol w:w="3795"/>
        <w:gridCol w:w="1417"/>
        <w:gridCol w:w="1134"/>
      </w:tblGrid>
      <w:tr w:rsidR="0052056B" w:rsidTr="0052056B">
        <w:trPr>
          <w:trHeight w:val="300"/>
        </w:trPr>
        <w:tc>
          <w:tcPr>
            <w:tcW w:w="3795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Componente 1</w:t>
            </w:r>
          </w:p>
        </w:tc>
        <w:tc>
          <w:tcPr>
            <w:tcW w:w="1417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  <w:tr w:rsidR="0052056B" w:rsidTr="0052056B">
        <w:trPr>
          <w:trHeight w:val="300"/>
        </w:trPr>
        <w:tc>
          <w:tcPr>
            <w:tcW w:w="3795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Componente 2</w:t>
            </w:r>
          </w:p>
        </w:tc>
        <w:tc>
          <w:tcPr>
            <w:tcW w:w="1417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  <w:tr w:rsidR="0052056B" w:rsidTr="0052056B">
        <w:trPr>
          <w:trHeight w:val="300"/>
        </w:trPr>
        <w:tc>
          <w:tcPr>
            <w:tcW w:w="3795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Componente 3</w:t>
            </w:r>
          </w:p>
        </w:tc>
        <w:tc>
          <w:tcPr>
            <w:tcW w:w="1417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  <w:tr w:rsidR="0052056B" w:rsidTr="0052056B">
        <w:trPr>
          <w:trHeight w:val="300"/>
        </w:trPr>
        <w:tc>
          <w:tcPr>
            <w:tcW w:w="3795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Componente 4</w:t>
            </w:r>
          </w:p>
        </w:tc>
        <w:tc>
          <w:tcPr>
            <w:tcW w:w="1417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  <w:tr w:rsidR="0052056B" w:rsidTr="0052056B">
        <w:trPr>
          <w:trHeight w:val="300"/>
        </w:trPr>
        <w:tc>
          <w:tcPr>
            <w:tcW w:w="3795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Componente 5</w:t>
            </w:r>
          </w:p>
        </w:tc>
        <w:tc>
          <w:tcPr>
            <w:tcW w:w="1417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  <w:tr w:rsidR="0052056B" w:rsidTr="0052056B">
        <w:trPr>
          <w:trHeight w:val="300"/>
        </w:trPr>
        <w:tc>
          <w:tcPr>
            <w:tcW w:w="3795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Componente 6</w:t>
            </w:r>
          </w:p>
        </w:tc>
        <w:tc>
          <w:tcPr>
            <w:tcW w:w="1417" w:type="dxa"/>
            <w:vAlign w:val="center"/>
            <w:hideMark/>
          </w:tcPr>
          <w:p w:rsidR="0052056B" w:rsidRDefault="0052056B">
            <w:pPr>
              <w:pStyle w:val="Textoindependiente"/>
              <w:jc w:val="righ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  <w:hideMark/>
          </w:tcPr>
          <w:p w:rsidR="0052056B" w:rsidRDefault="0052056B">
            <w:pPr>
              <w:pStyle w:val="Textoindependiente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Unidades</w:t>
            </w:r>
          </w:p>
        </w:tc>
      </w:tr>
    </w:tbl>
    <w:p w:rsidR="0052056B" w:rsidRDefault="0052056B" w:rsidP="0052056B">
      <w:pPr>
        <w:pStyle w:val="Textoindependiente"/>
        <w:jc w:val="both"/>
        <w:rPr>
          <w:color w:val="FF0000"/>
          <w:sz w:val="20"/>
        </w:rPr>
      </w:pPr>
      <w:r>
        <w:rPr>
          <w:color w:val="auto"/>
          <w:sz w:val="20"/>
        </w:rPr>
        <w:t xml:space="preserve">Observaciones:  </w:t>
      </w:r>
      <w:r>
        <w:rPr>
          <w:color w:val="FF0000"/>
          <w:sz w:val="20"/>
        </w:rPr>
        <w:t>(Opcional, en caso de ser necesario por el contrario eliminar este punto)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………...…………………………………………………………………………………………………………Fecha de caducidad del registro:</w:t>
      </w:r>
    </w:p>
    <w:p w:rsidR="0052056B" w:rsidRDefault="0052056B" w:rsidP="0052056B">
      <w:pPr>
        <w:pStyle w:val="Textoindependiente"/>
        <w:rPr>
          <w:color w:val="auto"/>
          <w:sz w:val="20"/>
        </w:rPr>
      </w:pPr>
      <w:r>
        <w:rPr>
          <w:color w:val="auto"/>
          <w:sz w:val="20"/>
        </w:rPr>
        <w:t>La comercialización del producto está autorizada en la República Argentina.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  <w:r>
        <w:rPr>
          <w:color w:val="auto"/>
          <w:sz w:val="20"/>
        </w:rPr>
        <w:t>Para ser presentado ante las Autoridades Sanitarias de ………….. (País de destino)</w:t>
      </w:r>
    </w:p>
    <w:p w:rsidR="0052056B" w:rsidRDefault="0052056B" w:rsidP="0052056B">
      <w:pPr>
        <w:pStyle w:val="Textoindependiente"/>
        <w:jc w:val="both"/>
        <w:rPr>
          <w:color w:val="auto"/>
          <w:sz w:val="20"/>
        </w:rPr>
      </w:pPr>
    </w:p>
    <w:p w:rsidR="0052056B" w:rsidRDefault="0052056B" w:rsidP="0052056B">
      <w:pPr>
        <w:pStyle w:val="Textoindependiente"/>
        <w:jc w:val="both"/>
        <w:rPr>
          <w:color w:val="auto"/>
        </w:rPr>
      </w:pPr>
      <w:r>
        <w:rPr>
          <w:color w:val="auto"/>
          <w:sz w:val="20"/>
        </w:rPr>
        <w:t xml:space="preserve">Buenos Aires, República Argentina, </w:t>
      </w:r>
    </w:p>
    <w:p w:rsidR="00B17B44" w:rsidRPr="0052056B" w:rsidRDefault="00D07B76" w:rsidP="0052056B">
      <w:r w:rsidRPr="0052056B">
        <w:t xml:space="preserve"> </w:t>
      </w:r>
    </w:p>
    <w:sectPr w:rsidR="00B17B44" w:rsidRPr="0052056B" w:rsidSect="00533859">
      <w:headerReference w:type="default" r:id="rId8"/>
      <w:pgSz w:w="11907" w:h="16840" w:code="9"/>
      <w:pgMar w:top="1778" w:right="851" w:bottom="1418" w:left="2268" w:header="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727" w:rsidRDefault="00927727">
      <w:r>
        <w:separator/>
      </w:r>
    </w:p>
  </w:endnote>
  <w:endnote w:type="continuationSeparator" w:id="0">
    <w:p w:rsidR="00927727" w:rsidRDefault="0092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727" w:rsidRDefault="00927727">
      <w:r>
        <w:separator/>
      </w:r>
    </w:p>
  </w:footnote>
  <w:footnote w:type="continuationSeparator" w:id="0">
    <w:p w:rsidR="00927727" w:rsidRDefault="00927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859" w:rsidRDefault="00533859" w:rsidP="00533859">
    <w:pPr>
      <w:jc w:val="right"/>
      <w:rPr>
        <w:rFonts w:ascii="Arial" w:hAnsi="Arial" w:cs="Arial"/>
        <w:color w:val="000000"/>
        <w:sz w:val="16"/>
        <w:szCs w:val="16"/>
      </w:rPr>
    </w:pPr>
  </w:p>
  <w:p w:rsidR="00533859" w:rsidRDefault="00533859" w:rsidP="00533859">
    <w:pPr>
      <w:jc w:val="right"/>
      <w:rPr>
        <w:rFonts w:ascii="Arial" w:hAnsi="Arial" w:cs="Arial"/>
        <w:color w:val="000000"/>
        <w:sz w:val="16"/>
        <w:szCs w:val="16"/>
      </w:rPr>
    </w:pPr>
  </w:p>
  <w:p w:rsidR="00A4012E" w:rsidRPr="000A2058" w:rsidRDefault="00605433" w:rsidP="009B6BBC">
    <w:pPr>
      <w:autoSpaceDE w:val="0"/>
      <w:autoSpaceDN w:val="0"/>
      <w:adjustRightInd w:val="0"/>
      <w:jc w:val="right"/>
      <w:rPr>
        <w:rFonts w:ascii="Arial" w:hAnsi="Arial" w:cs="Arial"/>
        <w:color w:val="000000"/>
        <w:sz w:val="17"/>
        <w:szCs w:val="17"/>
        <w:lang w:val="es-ES"/>
      </w:rPr>
    </w:pPr>
    <w:r w:rsidRPr="00032160">
      <w:rPr>
        <w:rFonts w:ascii="Arial" w:hAnsi="Arial" w:cs="Arial"/>
        <w:sz w:val="13"/>
        <w:szCs w:val="13"/>
      </w:rPr>
      <w:t>“</w:t>
    </w:r>
    <w:r>
      <w:rPr>
        <w:rFonts w:ascii="Arial" w:hAnsi="Arial" w:cs="Arial"/>
        <w:sz w:val="13"/>
        <w:szCs w:val="13"/>
      </w:rPr>
      <w:t>2020 – AÑO DEL GENERAL MANUEL BELGRANO</w:t>
    </w:r>
    <w:r w:rsidRPr="00032160">
      <w:rPr>
        <w:rFonts w:ascii="Arial" w:hAnsi="Arial" w:cs="Arial"/>
        <w:sz w:val="13"/>
        <w:szCs w:val="13"/>
      </w:rPr>
      <w:t>”</w:t>
    </w:r>
    <w:r w:rsidR="009B6BBC" w:rsidRPr="000A2058">
      <w:rPr>
        <w:rFonts w:ascii="Arial" w:hAnsi="Arial" w:cs="Arial"/>
        <w:color w:val="000000"/>
        <w:sz w:val="17"/>
        <w:szCs w:val="17"/>
        <w:lang w:val="es-ES"/>
      </w:rPr>
      <w:t xml:space="preserve"> </w:t>
    </w:r>
  </w:p>
  <w:p w:rsidR="00533859" w:rsidRDefault="00A748C5" w:rsidP="008B1D26">
    <w:pPr>
      <w:ind w:hanging="993"/>
      <w:rPr>
        <w:szCs w:val="24"/>
      </w:rPr>
    </w:pPr>
    <w:r>
      <w:rPr>
        <w:noProof/>
        <w:szCs w:val="24"/>
        <w:lang w:eastAsia="es-AR"/>
      </w:rPr>
      <w:drawing>
        <wp:inline distT="0" distB="0" distL="0" distR="0">
          <wp:extent cx="3578225" cy="1099820"/>
          <wp:effectExtent l="0" t="0" r="3175" b="508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8225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2EF5" w:rsidRPr="002E7686" w:rsidRDefault="00D42EF5" w:rsidP="00D42EF5">
    <w:pPr>
      <w:jc w:val="right"/>
      <w:rPr>
        <w:rFonts w:ascii="Arial" w:hAnsi="Arial" w:cs="Arial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313ED"/>
    <w:multiLevelType w:val="hybridMultilevel"/>
    <w:tmpl w:val="DDFE0434"/>
    <w:lvl w:ilvl="0" w:tplc="A6965B9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04C1B76"/>
    <w:multiLevelType w:val="hybridMultilevel"/>
    <w:tmpl w:val="08D6763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2F"/>
    <w:rsid w:val="000169F8"/>
    <w:rsid w:val="00095217"/>
    <w:rsid w:val="000A2058"/>
    <w:rsid w:val="000B52D5"/>
    <w:rsid w:val="000E0026"/>
    <w:rsid w:val="0010282A"/>
    <w:rsid w:val="00106CA8"/>
    <w:rsid w:val="001306FC"/>
    <w:rsid w:val="0014388E"/>
    <w:rsid w:val="00145264"/>
    <w:rsid w:val="001523D2"/>
    <w:rsid w:val="001538E7"/>
    <w:rsid w:val="00182CFE"/>
    <w:rsid w:val="00190D67"/>
    <w:rsid w:val="00193C45"/>
    <w:rsid w:val="001B395D"/>
    <w:rsid w:val="001E38F5"/>
    <w:rsid w:val="00212FF3"/>
    <w:rsid w:val="0024085E"/>
    <w:rsid w:val="00245C11"/>
    <w:rsid w:val="00255C79"/>
    <w:rsid w:val="00266DAA"/>
    <w:rsid w:val="002679E1"/>
    <w:rsid w:val="00292105"/>
    <w:rsid w:val="00295CEC"/>
    <w:rsid w:val="002A1994"/>
    <w:rsid w:val="002A2521"/>
    <w:rsid w:val="002D2B87"/>
    <w:rsid w:val="002D49FC"/>
    <w:rsid w:val="002E7686"/>
    <w:rsid w:val="00316E9E"/>
    <w:rsid w:val="003502CB"/>
    <w:rsid w:val="00373A74"/>
    <w:rsid w:val="00377A71"/>
    <w:rsid w:val="00395463"/>
    <w:rsid w:val="00416B70"/>
    <w:rsid w:val="004565AC"/>
    <w:rsid w:val="00457C47"/>
    <w:rsid w:val="004739EF"/>
    <w:rsid w:val="00495519"/>
    <w:rsid w:val="004A2C5A"/>
    <w:rsid w:val="004C5E1C"/>
    <w:rsid w:val="00516831"/>
    <w:rsid w:val="0052056B"/>
    <w:rsid w:val="00533859"/>
    <w:rsid w:val="00541788"/>
    <w:rsid w:val="005720C4"/>
    <w:rsid w:val="005B2686"/>
    <w:rsid w:val="005C4E07"/>
    <w:rsid w:val="00603148"/>
    <w:rsid w:val="0060318B"/>
    <w:rsid w:val="00605433"/>
    <w:rsid w:val="00631500"/>
    <w:rsid w:val="00646FF5"/>
    <w:rsid w:val="00662609"/>
    <w:rsid w:val="006A25E2"/>
    <w:rsid w:val="00711F56"/>
    <w:rsid w:val="00722701"/>
    <w:rsid w:val="00735815"/>
    <w:rsid w:val="007546A2"/>
    <w:rsid w:val="00764F59"/>
    <w:rsid w:val="00774750"/>
    <w:rsid w:val="007C2C05"/>
    <w:rsid w:val="007F0531"/>
    <w:rsid w:val="007F7058"/>
    <w:rsid w:val="0081058E"/>
    <w:rsid w:val="00834F95"/>
    <w:rsid w:val="0087008F"/>
    <w:rsid w:val="008A7F57"/>
    <w:rsid w:val="008B1D26"/>
    <w:rsid w:val="008C2ED2"/>
    <w:rsid w:val="008D6D75"/>
    <w:rsid w:val="00911A2F"/>
    <w:rsid w:val="00917949"/>
    <w:rsid w:val="00927727"/>
    <w:rsid w:val="0094590B"/>
    <w:rsid w:val="00965A1E"/>
    <w:rsid w:val="0098527C"/>
    <w:rsid w:val="009B6BBC"/>
    <w:rsid w:val="009D0087"/>
    <w:rsid w:val="009E13AE"/>
    <w:rsid w:val="009E6BF2"/>
    <w:rsid w:val="00A23628"/>
    <w:rsid w:val="00A4012E"/>
    <w:rsid w:val="00A748C5"/>
    <w:rsid w:val="00A82981"/>
    <w:rsid w:val="00A91291"/>
    <w:rsid w:val="00AC7FD5"/>
    <w:rsid w:val="00B17B44"/>
    <w:rsid w:val="00B24124"/>
    <w:rsid w:val="00B370B7"/>
    <w:rsid w:val="00B41396"/>
    <w:rsid w:val="00B64765"/>
    <w:rsid w:val="00B86908"/>
    <w:rsid w:val="00BD555F"/>
    <w:rsid w:val="00BE03F4"/>
    <w:rsid w:val="00C23D0E"/>
    <w:rsid w:val="00C24086"/>
    <w:rsid w:val="00C35AF2"/>
    <w:rsid w:val="00C40B61"/>
    <w:rsid w:val="00C659F7"/>
    <w:rsid w:val="00C67341"/>
    <w:rsid w:val="00C76C8B"/>
    <w:rsid w:val="00C76D67"/>
    <w:rsid w:val="00CA262D"/>
    <w:rsid w:val="00CA28C9"/>
    <w:rsid w:val="00CC0E7F"/>
    <w:rsid w:val="00CD5A4C"/>
    <w:rsid w:val="00D07B76"/>
    <w:rsid w:val="00D25D8B"/>
    <w:rsid w:val="00D326D6"/>
    <w:rsid w:val="00D328FC"/>
    <w:rsid w:val="00D42EF5"/>
    <w:rsid w:val="00D71D49"/>
    <w:rsid w:val="00D8783E"/>
    <w:rsid w:val="00DB0F8B"/>
    <w:rsid w:val="00DB0FED"/>
    <w:rsid w:val="00DC2410"/>
    <w:rsid w:val="00E0651B"/>
    <w:rsid w:val="00E16D57"/>
    <w:rsid w:val="00E238E3"/>
    <w:rsid w:val="00E5330C"/>
    <w:rsid w:val="00E72633"/>
    <w:rsid w:val="00EA23B6"/>
    <w:rsid w:val="00EA3F88"/>
    <w:rsid w:val="00EA412A"/>
    <w:rsid w:val="00EB3EA0"/>
    <w:rsid w:val="00EB3EC1"/>
    <w:rsid w:val="00EE0019"/>
    <w:rsid w:val="00F1148C"/>
    <w:rsid w:val="00F30B37"/>
    <w:rsid w:val="00F52BA1"/>
    <w:rsid w:val="00F53301"/>
    <w:rsid w:val="00F7549D"/>
    <w:rsid w:val="00FB706B"/>
    <w:rsid w:val="00FC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6D57"/>
    <w:rPr>
      <w:color w:val="000080"/>
      <w:sz w:val="24"/>
      <w:lang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Helvetica" w:hAnsi="Helvetica"/>
      <w:sz w:val="30"/>
      <w:lang w:val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sz w:val="28"/>
      <w:lang w:val="es-MX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">
    <w:name w:val="Body Text"/>
    <w:basedOn w:val="Normal"/>
    <w:link w:val="TextoindependienteCar"/>
  </w:style>
  <w:style w:type="paragraph" w:styleId="Sangradetextonormal">
    <w:name w:val="Body Text Indent"/>
    <w:basedOn w:val="Normal"/>
    <w:pPr>
      <w:ind w:firstLine="1416"/>
      <w:jc w:val="both"/>
    </w:pPr>
    <w:rPr>
      <w:lang w:val="es-ES_tradnl"/>
    </w:rPr>
  </w:style>
  <w:style w:type="paragraph" w:styleId="Textosinformato">
    <w:name w:val="Plain Text"/>
    <w:basedOn w:val="Normal"/>
    <w:rPr>
      <w:rFonts w:ascii="Courier New" w:hAnsi="Courier New"/>
      <w:lang w:val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Pr>
      <w:sz w:val="28"/>
    </w:rPr>
  </w:style>
  <w:style w:type="table" w:styleId="Tablaconcuadrcula">
    <w:name w:val="Table Grid"/>
    <w:basedOn w:val="Tablanormal"/>
    <w:rsid w:val="00E16D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link w:val="Textoindependiente"/>
    <w:rsid w:val="0052056B"/>
    <w:rPr>
      <w:color w:val="000080"/>
      <w:sz w:val="24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6D57"/>
    <w:rPr>
      <w:color w:val="000080"/>
      <w:sz w:val="24"/>
      <w:lang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Helvetica" w:hAnsi="Helvetica"/>
      <w:sz w:val="30"/>
      <w:lang w:val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sz w:val="28"/>
      <w:lang w:val="es-MX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">
    <w:name w:val="Body Text"/>
    <w:basedOn w:val="Normal"/>
    <w:link w:val="TextoindependienteCar"/>
  </w:style>
  <w:style w:type="paragraph" w:styleId="Sangradetextonormal">
    <w:name w:val="Body Text Indent"/>
    <w:basedOn w:val="Normal"/>
    <w:pPr>
      <w:ind w:firstLine="1416"/>
      <w:jc w:val="both"/>
    </w:pPr>
    <w:rPr>
      <w:lang w:val="es-ES_tradnl"/>
    </w:rPr>
  </w:style>
  <w:style w:type="paragraph" w:styleId="Textosinformato">
    <w:name w:val="Plain Text"/>
    <w:basedOn w:val="Normal"/>
    <w:rPr>
      <w:rFonts w:ascii="Courier New" w:hAnsi="Courier New"/>
      <w:lang w:val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Pr>
      <w:sz w:val="28"/>
    </w:rPr>
  </w:style>
  <w:style w:type="table" w:styleId="Tablaconcuadrcula">
    <w:name w:val="Table Grid"/>
    <w:basedOn w:val="Tablanormal"/>
    <w:rsid w:val="00E16D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link w:val="Textoindependiente"/>
    <w:rsid w:val="0052056B"/>
    <w:rPr>
      <w:color w:val="000080"/>
      <w:sz w:val="24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uarioA\Datos%20de%20programa\Microsoft\Plantillas\Membrete%20201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Membrete 2010</Template>
  <TotalTime>0</TotalTime>
  <Pages>1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</vt:lpstr>
    </vt:vector>
  </TitlesOfParts>
  <Company>diusion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UsuarioA</dc:creator>
  <cp:lastModifiedBy>Usuario</cp:lastModifiedBy>
  <cp:revision>2</cp:revision>
  <cp:lastPrinted>2015-12-15T19:18:00Z</cp:lastPrinted>
  <dcterms:created xsi:type="dcterms:W3CDTF">2020-01-13T16:20:00Z</dcterms:created>
  <dcterms:modified xsi:type="dcterms:W3CDTF">2020-01-13T16:20:00Z</dcterms:modified>
</cp:coreProperties>
</file>