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6F2C" w14:textId="77777777" w:rsidR="005D7496" w:rsidRPr="00C373D5" w:rsidRDefault="005D7496" w:rsidP="00EE5198">
      <w:pPr>
        <w:tabs>
          <w:tab w:val="left" w:pos="5245"/>
        </w:tabs>
        <w:jc w:val="center"/>
        <w:rPr>
          <w:rFonts w:ascii="Verdana" w:hAnsi="Verdana" w:cs="Arial"/>
          <w:b/>
          <w:color w:val="1F497D"/>
          <w:sz w:val="44"/>
          <w:szCs w:val="28"/>
          <w:lang w:val="en-US"/>
        </w:rPr>
      </w:pPr>
      <w:bookmarkStart w:id="0" w:name="_GoBack"/>
      <w:bookmarkEnd w:id="0"/>
    </w:p>
    <w:p w14:paraId="3B58B756" w14:textId="77777777" w:rsidR="005D7496" w:rsidRPr="00A11D4F" w:rsidRDefault="005D7496" w:rsidP="005D7496">
      <w:pPr>
        <w:jc w:val="center"/>
        <w:rPr>
          <w:rFonts w:ascii="Verdana" w:hAnsi="Verdana" w:cs="Arial"/>
          <w:b/>
          <w:color w:val="1F497D"/>
          <w:sz w:val="44"/>
          <w:szCs w:val="28"/>
          <w:lang w:val="es-CL"/>
        </w:rPr>
      </w:pPr>
    </w:p>
    <w:p w14:paraId="557E3B9A" w14:textId="77777777" w:rsidR="005D7496" w:rsidRPr="00A11D4F" w:rsidRDefault="005D7496" w:rsidP="005D7496">
      <w:pPr>
        <w:jc w:val="center"/>
        <w:rPr>
          <w:rFonts w:ascii="Verdana" w:hAnsi="Verdana" w:cs="Arial"/>
          <w:b/>
          <w:color w:val="1F497D"/>
          <w:sz w:val="44"/>
          <w:szCs w:val="28"/>
          <w:lang w:val="es-CL"/>
        </w:rPr>
      </w:pPr>
    </w:p>
    <w:p w14:paraId="66C16938" w14:textId="77777777" w:rsidR="005D7496" w:rsidRPr="00A11D4F" w:rsidRDefault="005D7496" w:rsidP="005D7496">
      <w:pPr>
        <w:jc w:val="center"/>
        <w:rPr>
          <w:rFonts w:ascii="Verdana" w:hAnsi="Verdana" w:cs="Arial"/>
          <w:b/>
          <w:color w:val="1F497D"/>
          <w:sz w:val="44"/>
          <w:szCs w:val="28"/>
          <w:lang w:val="es-CL"/>
        </w:rPr>
      </w:pPr>
    </w:p>
    <w:p w14:paraId="24EE873A" w14:textId="77777777" w:rsidR="00E768F0" w:rsidRPr="005218C2" w:rsidRDefault="005D7496" w:rsidP="00E768F0">
      <w:pPr>
        <w:spacing w:before="120"/>
        <w:jc w:val="center"/>
        <w:rPr>
          <w:rFonts w:ascii="Verdana" w:hAnsi="Verdana" w:cs="Calibri"/>
          <w:b/>
          <w:sz w:val="44"/>
          <w:szCs w:val="44"/>
        </w:rPr>
      </w:pPr>
      <w:r w:rsidRPr="005218C2">
        <w:rPr>
          <w:rFonts w:ascii="Verdana" w:hAnsi="Verdana" w:cs="Arial"/>
          <w:b/>
          <w:sz w:val="44"/>
          <w:szCs w:val="44"/>
          <w:lang w:val="es-CL"/>
        </w:rPr>
        <w:t xml:space="preserve">INFORME DE EVALUACIÓN </w:t>
      </w:r>
      <w:r w:rsidR="007D204B" w:rsidRPr="005218C2">
        <w:rPr>
          <w:rFonts w:ascii="Verdana" w:hAnsi="Verdana" w:cs="Arial"/>
          <w:b/>
          <w:sz w:val="44"/>
          <w:szCs w:val="44"/>
          <w:lang w:val="es-CL"/>
        </w:rPr>
        <w:t xml:space="preserve">DEL </w:t>
      </w:r>
      <w:r w:rsidR="00E768F0" w:rsidRPr="005218C2">
        <w:rPr>
          <w:rFonts w:ascii="Verdana" w:hAnsi="Verdana" w:cs="Calibri"/>
          <w:b/>
          <w:sz w:val="44"/>
          <w:szCs w:val="44"/>
        </w:rPr>
        <w:t xml:space="preserve">Plan de Mejoramiento Institucional </w:t>
      </w:r>
    </w:p>
    <w:p w14:paraId="6DC6758A" w14:textId="77777777" w:rsidR="00E768F0" w:rsidRPr="00CA5D5F" w:rsidRDefault="00E768F0" w:rsidP="00E768F0">
      <w:pPr>
        <w:spacing w:before="120"/>
        <w:jc w:val="center"/>
        <w:rPr>
          <w:rFonts w:ascii="Calibri" w:hAnsi="Calibri" w:cs="Calibri"/>
          <w:b/>
          <w:sz w:val="32"/>
          <w:szCs w:val="32"/>
        </w:rPr>
      </w:pPr>
      <w:r w:rsidRPr="00CA5D5F">
        <w:rPr>
          <w:rFonts w:ascii="Calibri" w:hAnsi="Calibri" w:cs="Calibri"/>
          <w:b/>
          <w:sz w:val="32"/>
          <w:szCs w:val="32"/>
        </w:rPr>
        <w:t xml:space="preserve">CCT </w:t>
      </w:r>
      <w:r w:rsidR="005E25F9">
        <w:rPr>
          <w:rFonts w:ascii="Calibri" w:hAnsi="Calibri" w:cs="Calibri"/>
          <w:b/>
          <w:sz w:val="32"/>
          <w:szCs w:val="32"/>
        </w:rPr>
        <w:t>CONICET</w:t>
      </w:r>
      <w:r w:rsidRPr="00CA5D5F">
        <w:rPr>
          <w:rFonts w:ascii="Calibri" w:hAnsi="Calibri" w:cs="Calibri"/>
          <w:b/>
          <w:sz w:val="32"/>
          <w:szCs w:val="32"/>
        </w:rPr>
        <w:t xml:space="preserve"> MAR DEL PLATA</w:t>
      </w:r>
    </w:p>
    <w:p w14:paraId="7198152F" w14:textId="77777777" w:rsidR="005D7496" w:rsidRDefault="005D7496" w:rsidP="005D7496">
      <w:pPr>
        <w:jc w:val="center"/>
        <w:rPr>
          <w:rFonts w:ascii="Verdana" w:hAnsi="Verdana" w:cs="Arial"/>
          <w:b/>
          <w:color w:val="1F497D"/>
          <w:sz w:val="44"/>
          <w:szCs w:val="28"/>
          <w:lang w:val="es-CL"/>
        </w:rPr>
      </w:pPr>
    </w:p>
    <w:p w14:paraId="72719532" w14:textId="77777777" w:rsidR="007D204B" w:rsidRDefault="007D204B" w:rsidP="005D7496">
      <w:pPr>
        <w:jc w:val="center"/>
        <w:rPr>
          <w:rFonts w:ascii="Verdana" w:hAnsi="Verdana" w:cs="Arial"/>
          <w:b/>
          <w:color w:val="1F497D"/>
          <w:sz w:val="32"/>
          <w:szCs w:val="32"/>
          <w:lang w:val="es-CL"/>
        </w:rPr>
      </w:pPr>
    </w:p>
    <w:p w14:paraId="0A759960" w14:textId="77777777" w:rsidR="007D204B" w:rsidRDefault="007D204B" w:rsidP="005D7496">
      <w:pPr>
        <w:jc w:val="center"/>
        <w:rPr>
          <w:rFonts w:ascii="Verdana" w:hAnsi="Verdana" w:cs="Arial"/>
          <w:b/>
          <w:color w:val="1F497D"/>
          <w:sz w:val="32"/>
          <w:szCs w:val="32"/>
          <w:lang w:val="es-CL"/>
        </w:rPr>
      </w:pPr>
    </w:p>
    <w:p w14:paraId="5C89B53D" w14:textId="77777777" w:rsidR="007D204B" w:rsidRPr="005218C2" w:rsidRDefault="007D204B" w:rsidP="005D7496">
      <w:pPr>
        <w:jc w:val="center"/>
        <w:rPr>
          <w:rFonts w:ascii="Verdana" w:hAnsi="Verdana" w:cs="Arial"/>
          <w:b/>
          <w:sz w:val="32"/>
          <w:szCs w:val="32"/>
          <w:lang w:val="es-CL"/>
        </w:rPr>
      </w:pPr>
      <w:r w:rsidRPr="005218C2">
        <w:rPr>
          <w:rFonts w:ascii="Verdana" w:hAnsi="Verdana" w:cs="Arial"/>
          <w:b/>
          <w:sz w:val="32"/>
          <w:szCs w:val="32"/>
          <w:lang w:val="es-CL"/>
        </w:rPr>
        <w:t>Lic. Norberto H. Góngora</w:t>
      </w:r>
    </w:p>
    <w:p w14:paraId="29FADC4C" w14:textId="77777777" w:rsidR="005D7496" w:rsidRPr="005218C2" w:rsidRDefault="005D7496" w:rsidP="005D7496">
      <w:pPr>
        <w:jc w:val="center"/>
        <w:rPr>
          <w:rFonts w:ascii="Verdana" w:hAnsi="Verdana" w:cs="Arial"/>
          <w:b/>
          <w:sz w:val="44"/>
          <w:szCs w:val="28"/>
          <w:lang w:val="es-CL"/>
        </w:rPr>
      </w:pPr>
    </w:p>
    <w:p w14:paraId="17E2221C" w14:textId="77777777" w:rsidR="005D7496" w:rsidRPr="005218C2" w:rsidRDefault="005D7496" w:rsidP="005D7496">
      <w:pPr>
        <w:jc w:val="center"/>
        <w:rPr>
          <w:rFonts w:ascii="Verdana" w:hAnsi="Verdana" w:cs="Arial"/>
          <w:b/>
          <w:sz w:val="44"/>
          <w:szCs w:val="28"/>
          <w:lang w:val="es-CL"/>
        </w:rPr>
      </w:pPr>
    </w:p>
    <w:p w14:paraId="59433F1F" w14:textId="77777777" w:rsidR="005D7496" w:rsidRPr="005218C2" w:rsidRDefault="005D7496" w:rsidP="005D7496">
      <w:pPr>
        <w:jc w:val="center"/>
        <w:rPr>
          <w:rFonts w:ascii="Verdana" w:hAnsi="Verdana" w:cs="Arial"/>
          <w:b/>
          <w:sz w:val="44"/>
          <w:szCs w:val="28"/>
          <w:lang w:val="es-CL"/>
        </w:rPr>
      </w:pPr>
    </w:p>
    <w:p w14:paraId="03D975E3" w14:textId="77777777" w:rsidR="005D7496" w:rsidRPr="005218C2" w:rsidRDefault="005D7496" w:rsidP="005D7496">
      <w:pPr>
        <w:jc w:val="center"/>
        <w:rPr>
          <w:rFonts w:ascii="Verdana" w:hAnsi="Verdana" w:cs="Arial"/>
          <w:b/>
          <w:sz w:val="44"/>
          <w:szCs w:val="28"/>
          <w:lang w:val="es-CL"/>
        </w:rPr>
      </w:pPr>
    </w:p>
    <w:p w14:paraId="488C2EFA" w14:textId="77777777" w:rsidR="005D7496" w:rsidRPr="005218C2" w:rsidRDefault="005D7496" w:rsidP="005D7496">
      <w:pPr>
        <w:pStyle w:val="Encabezado"/>
        <w:jc w:val="center"/>
        <w:rPr>
          <w:rFonts w:ascii="Verdana" w:hAnsi="Verdana"/>
          <w:sz w:val="32"/>
          <w:szCs w:val="32"/>
        </w:rPr>
      </w:pPr>
      <w:r w:rsidRPr="005218C2">
        <w:rPr>
          <w:rFonts w:ascii="Verdana" w:hAnsi="Verdana"/>
          <w:sz w:val="32"/>
          <w:szCs w:val="32"/>
        </w:rPr>
        <w:t>Subsecretaría de Evaluación Institucional</w:t>
      </w:r>
    </w:p>
    <w:p w14:paraId="44F2F86C" w14:textId="77777777" w:rsidR="005D7496" w:rsidRPr="005218C2" w:rsidRDefault="005D7496" w:rsidP="005D7496">
      <w:pPr>
        <w:jc w:val="center"/>
        <w:rPr>
          <w:rFonts w:ascii="Verdana" w:hAnsi="Verdana"/>
          <w:sz w:val="28"/>
          <w:szCs w:val="28"/>
        </w:rPr>
      </w:pPr>
      <w:r w:rsidRPr="005218C2">
        <w:rPr>
          <w:rFonts w:ascii="Verdana" w:hAnsi="Verdana"/>
          <w:sz w:val="28"/>
          <w:szCs w:val="28"/>
        </w:rPr>
        <w:t>Dirección Nacional de Objetivos y Procesos Institucionales</w:t>
      </w:r>
    </w:p>
    <w:p w14:paraId="38312BA4" w14:textId="77777777" w:rsidR="007D204B" w:rsidRDefault="007D204B">
      <w:pPr>
        <w:spacing w:after="200" w:line="276" w:lineRule="auto"/>
        <w:rPr>
          <w:rFonts w:ascii="Verdana" w:hAnsi="Verdana"/>
        </w:rPr>
      </w:pPr>
    </w:p>
    <w:p w14:paraId="5163F557" w14:textId="77777777" w:rsidR="007D204B" w:rsidRDefault="007D204B">
      <w:pPr>
        <w:spacing w:after="200" w:line="276" w:lineRule="auto"/>
        <w:rPr>
          <w:rFonts w:ascii="Verdana" w:hAnsi="Verdana"/>
        </w:rPr>
      </w:pPr>
    </w:p>
    <w:p w14:paraId="02C7DE61" w14:textId="77777777" w:rsidR="00E768F0" w:rsidRPr="00A250EA" w:rsidRDefault="00C373D5" w:rsidP="005218C2">
      <w:pPr>
        <w:spacing w:after="200" w:line="276" w:lineRule="auto"/>
        <w:jc w:val="center"/>
        <w:rPr>
          <w:rFonts w:ascii="Verdana" w:hAnsi="Verdana"/>
        </w:rPr>
      </w:pPr>
      <w:r w:rsidRPr="00A250EA">
        <w:rPr>
          <w:rFonts w:ascii="Verdana" w:hAnsi="Verdana"/>
        </w:rPr>
        <w:t>Agosto de</w:t>
      </w:r>
      <w:r w:rsidR="00E768F0" w:rsidRPr="00A250EA">
        <w:rPr>
          <w:rFonts w:ascii="Verdana" w:hAnsi="Verdana"/>
        </w:rPr>
        <w:t xml:space="preserve"> 2018</w:t>
      </w:r>
    </w:p>
    <w:p w14:paraId="48AAE590" w14:textId="77777777" w:rsidR="007D204B" w:rsidRPr="00A250EA" w:rsidRDefault="007D204B">
      <w:pPr>
        <w:spacing w:after="200" w:line="276" w:lineRule="auto"/>
        <w:rPr>
          <w:rFonts w:ascii="Verdana" w:hAnsi="Verdana"/>
        </w:rPr>
      </w:pPr>
    </w:p>
    <w:p w14:paraId="5F35933D" w14:textId="77777777" w:rsidR="007D204B" w:rsidRPr="00A250EA" w:rsidRDefault="007D204B">
      <w:pPr>
        <w:spacing w:after="200" w:line="276" w:lineRule="auto"/>
        <w:rPr>
          <w:rFonts w:ascii="Verdana" w:hAnsi="Verdana"/>
        </w:rPr>
      </w:pPr>
    </w:p>
    <w:p w14:paraId="255E7868" w14:textId="77777777" w:rsidR="007D204B" w:rsidRPr="00A250EA" w:rsidRDefault="007D204B">
      <w:pPr>
        <w:spacing w:after="200" w:line="276" w:lineRule="auto"/>
        <w:rPr>
          <w:rFonts w:ascii="Verdana" w:hAnsi="Verdana"/>
          <w:color w:val="548DD4" w:themeColor="text2" w:themeTint="99"/>
        </w:rPr>
      </w:pPr>
    </w:p>
    <w:p w14:paraId="343E012D" w14:textId="77777777" w:rsidR="005D7496" w:rsidRPr="00A250EA" w:rsidRDefault="005D7496" w:rsidP="007D204B">
      <w:pPr>
        <w:spacing w:after="200" w:line="276" w:lineRule="auto"/>
        <w:jc w:val="center"/>
        <w:rPr>
          <w:rFonts w:ascii="Verdana" w:hAnsi="Verdana"/>
        </w:rPr>
      </w:pPr>
      <w:r w:rsidRPr="00A250EA">
        <w:rPr>
          <w:rFonts w:ascii="Verdana" w:hAnsi="Verdana"/>
        </w:rPr>
        <w:br w:type="page"/>
      </w:r>
    </w:p>
    <w:p w14:paraId="49BFFB8E" w14:textId="77777777" w:rsidR="007D204B" w:rsidRPr="00A250EA" w:rsidRDefault="007D204B">
      <w:pPr>
        <w:spacing w:after="200" w:line="276" w:lineRule="auto"/>
        <w:rPr>
          <w:rFonts w:ascii="Verdana" w:hAnsi="Verdana"/>
        </w:rPr>
      </w:pPr>
    </w:p>
    <w:p w14:paraId="6522591D" w14:textId="77777777" w:rsidR="007D204B" w:rsidRPr="00A250EA" w:rsidRDefault="007D204B">
      <w:pPr>
        <w:spacing w:after="200" w:line="276" w:lineRule="auto"/>
        <w:rPr>
          <w:rFonts w:ascii="Verdana" w:hAnsi="Verdana"/>
        </w:rPr>
      </w:pPr>
    </w:p>
    <w:p w14:paraId="71C1A844" w14:textId="77777777" w:rsidR="004D57A9" w:rsidRPr="00BF10A9" w:rsidRDefault="00296D6A" w:rsidP="00662DC0">
      <w:pPr>
        <w:spacing w:line="360" w:lineRule="auto"/>
        <w:jc w:val="both"/>
        <w:rPr>
          <w:rFonts w:ascii="Verdana" w:hAnsi="Verdana"/>
          <w:b/>
        </w:rPr>
      </w:pPr>
      <w:r w:rsidRPr="00BF10A9">
        <w:rPr>
          <w:rFonts w:ascii="Verdana" w:hAnsi="Verdana"/>
          <w:b/>
        </w:rPr>
        <w:t>1. INTRODUCCION</w:t>
      </w:r>
    </w:p>
    <w:p w14:paraId="2D6126C6" w14:textId="77777777" w:rsidR="009A7A3A" w:rsidRPr="00BF10A9" w:rsidRDefault="009A7A3A" w:rsidP="00662DC0">
      <w:pPr>
        <w:spacing w:line="360" w:lineRule="auto"/>
        <w:jc w:val="both"/>
        <w:rPr>
          <w:rFonts w:ascii="Verdana" w:hAnsi="Verdana"/>
          <w:b/>
        </w:rPr>
      </w:pPr>
    </w:p>
    <w:p w14:paraId="03194D54" w14:textId="21FB99DB" w:rsidR="001636E1" w:rsidRDefault="001636E1" w:rsidP="00BF10A9">
      <w:pPr>
        <w:overflowPunct w:val="0"/>
        <w:jc w:val="both"/>
        <w:rPr>
          <w:rFonts w:ascii="Verdana" w:hAnsi="Verdana"/>
        </w:rPr>
      </w:pPr>
      <w:r w:rsidRPr="00BF10A9">
        <w:rPr>
          <w:rFonts w:ascii="Verdana" w:eastAsia="Calibri" w:hAnsi="Verdana" w:cs="Calibri"/>
        </w:rPr>
        <w:t>Este informe es el resultado de los trabajos realizados en el marco de los términos de referencia del contrato de consultoría para la evaluación del Plan de Mejoramiento Institucional (PMI) de</w:t>
      </w:r>
      <w:r w:rsidRPr="00BF10A9">
        <w:rPr>
          <w:rFonts w:ascii="Verdana" w:hAnsi="Verdana" w:cs="Bookman Old Style"/>
          <w:bCs/>
          <w:lang w:val="es-CL"/>
        </w:rPr>
        <w:t xml:space="preserve">l </w:t>
      </w:r>
      <w:r w:rsidR="00C373D5" w:rsidRPr="00BF10A9">
        <w:rPr>
          <w:rFonts w:ascii="Verdana" w:hAnsi="Verdana" w:cs="Segoe UI"/>
          <w:color w:val="000000"/>
        </w:rPr>
        <w:t xml:space="preserve">Centro Científico Tecnológico, CCT- </w:t>
      </w:r>
      <w:r w:rsidR="005E25F9">
        <w:rPr>
          <w:rFonts w:ascii="Verdana" w:hAnsi="Verdana" w:cs="Segoe UI"/>
          <w:color w:val="000000"/>
        </w:rPr>
        <w:t>CONICET</w:t>
      </w:r>
      <w:r w:rsidR="00C373D5" w:rsidRPr="00BF10A9">
        <w:rPr>
          <w:rFonts w:ascii="Verdana" w:hAnsi="Verdana" w:cs="Segoe UI"/>
          <w:color w:val="000000"/>
        </w:rPr>
        <w:t xml:space="preserve"> Mar del Plata</w:t>
      </w:r>
      <w:r w:rsidRPr="00BF10A9">
        <w:rPr>
          <w:rFonts w:ascii="Verdana" w:eastAsia="Calibri" w:hAnsi="Verdana" w:cs="Calibri"/>
        </w:rPr>
        <w:t xml:space="preserve">. Los resultados de este informe se presentan en </w:t>
      </w:r>
      <w:r w:rsidR="009D6943" w:rsidRPr="00BF10A9">
        <w:rPr>
          <w:rFonts w:ascii="Verdana" w:eastAsia="Calibri" w:hAnsi="Verdana" w:cs="Calibri"/>
        </w:rPr>
        <w:t>ocho</w:t>
      </w:r>
      <w:r w:rsidRPr="00BF10A9">
        <w:rPr>
          <w:rFonts w:ascii="Verdana" w:eastAsia="Calibri" w:hAnsi="Verdana" w:cs="Calibri"/>
        </w:rPr>
        <w:t xml:space="preserve"> apartados. </w:t>
      </w:r>
      <w:r w:rsidR="009D6943" w:rsidRPr="00BF10A9">
        <w:rPr>
          <w:rFonts w:ascii="Verdana" w:eastAsia="Calibri" w:hAnsi="Verdana" w:cs="Calibri"/>
        </w:rPr>
        <w:t xml:space="preserve">El primero </w:t>
      </w:r>
      <w:r w:rsidR="00D70F93">
        <w:rPr>
          <w:rFonts w:ascii="Verdana" w:eastAsia="Calibri" w:hAnsi="Verdana" w:cs="Calibri"/>
        </w:rPr>
        <w:t xml:space="preserve">es </w:t>
      </w:r>
      <w:r w:rsidR="009D6943" w:rsidRPr="00BF10A9">
        <w:rPr>
          <w:rFonts w:ascii="Verdana" w:eastAsia="Calibri" w:hAnsi="Verdana" w:cs="Calibri"/>
        </w:rPr>
        <w:t xml:space="preserve">esta Introducción donde </w:t>
      </w:r>
      <w:r w:rsidRPr="00BF10A9">
        <w:rPr>
          <w:rFonts w:ascii="Verdana" w:eastAsia="Calibri" w:hAnsi="Verdana" w:cs="Calibri"/>
        </w:rPr>
        <w:t>se presenta el Informe</w:t>
      </w:r>
      <w:r w:rsidR="009D6943" w:rsidRPr="00BF10A9">
        <w:rPr>
          <w:rFonts w:ascii="Verdana" w:eastAsia="Calibri" w:hAnsi="Verdana" w:cs="Calibri"/>
        </w:rPr>
        <w:t xml:space="preserve">. En el segundo </w:t>
      </w:r>
      <w:r w:rsidRPr="00BF10A9">
        <w:rPr>
          <w:rFonts w:ascii="Verdana" w:eastAsia="Calibri" w:hAnsi="Verdana" w:cs="Calibri"/>
        </w:rPr>
        <w:t>se mencionan los objetivos de la consultoría</w:t>
      </w:r>
      <w:r w:rsidR="009D6943" w:rsidRPr="00BF10A9">
        <w:rPr>
          <w:rFonts w:ascii="Verdana" w:eastAsia="Calibri" w:hAnsi="Verdana" w:cs="Calibri"/>
        </w:rPr>
        <w:t>. En el tercero se reseña</w:t>
      </w:r>
      <w:r w:rsidRPr="00BF10A9">
        <w:rPr>
          <w:rFonts w:ascii="Verdana" w:eastAsia="Calibri" w:hAnsi="Verdana" w:cs="Calibri"/>
        </w:rPr>
        <w:t xml:space="preserve"> la metodología utilizada y las tareas realizadas. En el </w:t>
      </w:r>
      <w:r w:rsidR="009D6943" w:rsidRPr="00BF10A9">
        <w:rPr>
          <w:rFonts w:ascii="Verdana" w:eastAsia="Calibri" w:hAnsi="Verdana" w:cs="Calibri"/>
        </w:rPr>
        <w:t>cuarto</w:t>
      </w:r>
      <w:r w:rsidRPr="00BF10A9">
        <w:rPr>
          <w:rFonts w:ascii="Verdana" w:eastAsia="Calibri" w:hAnsi="Verdana" w:cs="Calibri"/>
        </w:rPr>
        <w:t xml:space="preserve"> se retoman los antecedentes del proceso institucional que derivó en el PMI y los </w:t>
      </w:r>
      <w:r w:rsidR="009D6943" w:rsidRPr="00BF10A9">
        <w:rPr>
          <w:rFonts w:ascii="Verdana" w:eastAsia="Calibri" w:hAnsi="Verdana" w:cs="Calibri"/>
        </w:rPr>
        <w:t>principales desafíos y líneas de mejora</w:t>
      </w:r>
      <w:r w:rsidRPr="00BF10A9">
        <w:rPr>
          <w:rFonts w:ascii="Verdana" w:eastAsia="Calibri" w:hAnsi="Verdana" w:cs="Calibri"/>
        </w:rPr>
        <w:t xml:space="preserve">. En el </w:t>
      </w:r>
      <w:r w:rsidR="009D6943" w:rsidRPr="00BF10A9">
        <w:rPr>
          <w:rFonts w:ascii="Verdana" w:eastAsia="Calibri" w:hAnsi="Verdana" w:cs="Calibri"/>
        </w:rPr>
        <w:t>quinto</w:t>
      </w:r>
      <w:r w:rsidRPr="00BF10A9">
        <w:rPr>
          <w:rFonts w:ascii="Verdana" w:eastAsia="Calibri" w:hAnsi="Verdana" w:cs="Calibri"/>
        </w:rPr>
        <w:t xml:space="preserve"> se presentan en forma desagregada por línea de mejoramiento, las acciones ejecutadas, los indicadores de producto y resultado, las modificaciones, los tiempos de ejecución y acciones pendientes; el grado de ejecución del presupuesto</w:t>
      </w:r>
      <w:r w:rsidR="00A250EA" w:rsidRPr="00BF10A9">
        <w:rPr>
          <w:rFonts w:ascii="Verdana" w:eastAsia="Calibri" w:hAnsi="Verdana" w:cs="Calibri"/>
        </w:rPr>
        <w:t>.</w:t>
      </w:r>
      <w:r w:rsidRPr="00BF10A9">
        <w:rPr>
          <w:rFonts w:ascii="Verdana" w:eastAsia="Calibri" w:hAnsi="Verdana" w:cs="Calibri"/>
        </w:rPr>
        <w:t xml:space="preserve"> </w:t>
      </w:r>
      <w:r w:rsidR="009D6943" w:rsidRPr="00BF10A9">
        <w:rPr>
          <w:rFonts w:ascii="Verdana" w:eastAsia="Calibri" w:hAnsi="Verdana" w:cs="Calibri"/>
        </w:rPr>
        <w:t xml:space="preserve">En el sexto </w:t>
      </w:r>
      <w:r w:rsidR="00A250EA" w:rsidRPr="00BF10A9">
        <w:rPr>
          <w:rFonts w:ascii="Verdana" w:eastAsia="Calibri" w:hAnsi="Verdana" w:cs="Calibri"/>
        </w:rPr>
        <w:t xml:space="preserve">hace referencia </w:t>
      </w:r>
      <w:r w:rsidR="00A250EA" w:rsidRPr="00BF10A9">
        <w:rPr>
          <w:rFonts w:ascii="Verdana" w:hAnsi="Verdana"/>
        </w:rPr>
        <w:t xml:space="preserve">al presupuesto del PMI y sus modificaciones y crecimiento del personal del CCT – </w:t>
      </w:r>
      <w:r w:rsidR="005E25F9">
        <w:rPr>
          <w:rFonts w:ascii="Verdana" w:hAnsi="Verdana"/>
        </w:rPr>
        <w:t>CONICET</w:t>
      </w:r>
      <w:r w:rsidR="00A250EA" w:rsidRPr="00BF10A9">
        <w:rPr>
          <w:rFonts w:ascii="Verdana" w:hAnsi="Verdana"/>
        </w:rPr>
        <w:t xml:space="preserve"> – MAR DEL PLATA y sus unidades ejecutoras. En el séptimo se realiza una evaluación de resultados y conclusiones</w:t>
      </w:r>
      <w:r w:rsidR="00A250EA" w:rsidRPr="00BF10A9">
        <w:rPr>
          <w:rFonts w:ascii="Verdana" w:eastAsia="Calibri" w:hAnsi="Verdana" w:cs="Calibri"/>
        </w:rPr>
        <w:t xml:space="preserve"> y por último, en el octavo </w:t>
      </w:r>
      <w:r w:rsidRPr="00BF10A9">
        <w:rPr>
          <w:rFonts w:ascii="Verdana" w:eastAsia="Calibri" w:hAnsi="Verdana" w:cs="Calibri"/>
        </w:rPr>
        <w:t xml:space="preserve">por último el informe </w:t>
      </w:r>
      <w:r w:rsidR="00A250EA" w:rsidRPr="00BF10A9">
        <w:rPr>
          <w:rFonts w:ascii="Verdana" w:eastAsia="Calibri" w:hAnsi="Verdana" w:cs="Calibri"/>
        </w:rPr>
        <w:t xml:space="preserve">se señalan algunas </w:t>
      </w:r>
      <w:r w:rsidR="00A250EA" w:rsidRPr="00BF10A9">
        <w:rPr>
          <w:rFonts w:ascii="Verdana" w:hAnsi="Verdana"/>
        </w:rPr>
        <w:t xml:space="preserve">lecciones aprendidas y sugerencias. </w:t>
      </w:r>
    </w:p>
    <w:p w14:paraId="4C4A3AA1" w14:textId="56B804AF" w:rsidR="00774B5B" w:rsidRDefault="00774B5B" w:rsidP="00BF10A9">
      <w:pPr>
        <w:overflowPunct w:val="0"/>
        <w:jc w:val="both"/>
        <w:rPr>
          <w:rFonts w:ascii="Verdana" w:hAnsi="Verdana"/>
        </w:rPr>
      </w:pPr>
    </w:p>
    <w:p w14:paraId="6C989160" w14:textId="602D9FFB" w:rsidR="00774B5B" w:rsidRPr="00774B5B" w:rsidRDefault="00774B5B" w:rsidP="00BF10A9">
      <w:pPr>
        <w:overflowPunct w:val="0"/>
        <w:jc w:val="both"/>
        <w:rPr>
          <w:rFonts w:ascii="Verdana" w:eastAsia="Calibri" w:hAnsi="Verdana" w:cs="Calibri"/>
          <w:b/>
          <w:bCs/>
        </w:rPr>
      </w:pPr>
      <w:r w:rsidRPr="00774B5B">
        <w:rPr>
          <w:rFonts w:ascii="Verdana" w:hAnsi="Verdana"/>
          <w:b/>
          <w:bCs/>
        </w:rPr>
        <w:t>En este sentido se aclara que parte de las conclusiones y recomendaciones están al final de cada Línea pero también hay comentarios evaluativas al comparar los FODA elaborados antes del Plan de Mejoramiento y después de ejecutado del Plan.</w:t>
      </w:r>
    </w:p>
    <w:p w14:paraId="7CB8495B" w14:textId="77777777" w:rsidR="001636E1" w:rsidRPr="00BF10A9" w:rsidRDefault="001636E1" w:rsidP="00BF10A9">
      <w:pPr>
        <w:jc w:val="both"/>
        <w:rPr>
          <w:rFonts w:ascii="Verdana" w:hAnsi="Verdana"/>
          <w:highlight w:val="yellow"/>
        </w:rPr>
      </w:pPr>
    </w:p>
    <w:p w14:paraId="44E330F4" w14:textId="77777777" w:rsidR="001636E1" w:rsidRPr="00BF10A9" w:rsidRDefault="001636E1" w:rsidP="00BF10A9">
      <w:pPr>
        <w:overflowPunct w:val="0"/>
        <w:jc w:val="both"/>
        <w:rPr>
          <w:rFonts w:ascii="Verdana" w:hAnsi="Verdana" w:cs="Bookman Old Style"/>
          <w:bCs/>
          <w:lang w:val="es-CL"/>
        </w:rPr>
      </w:pPr>
      <w:r w:rsidRPr="00BF10A9">
        <w:rPr>
          <w:rFonts w:ascii="Verdana" w:hAnsi="Verdana" w:cs="Bookman Old Style"/>
          <w:bCs/>
          <w:lang w:val="es-CL"/>
        </w:rPr>
        <w:t xml:space="preserve">El </w:t>
      </w:r>
      <w:r w:rsidR="00642ECE" w:rsidRPr="00BF10A9">
        <w:rPr>
          <w:rFonts w:ascii="Verdana" w:hAnsi="Verdana" w:cs="Bookman Old Style"/>
          <w:bCs/>
          <w:lang w:val="es-CL"/>
        </w:rPr>
        <w:t>CCT MAR DEL PLATA</w:t>
      </w:r>
      <w:r w:rsidRPr="00BF10A9">
        <w:rPr>
          <w:rFonts w:ascii="Verdana" w:hAnsi="Verdana" w:cs="Bookman Old Style"/>
          <w:bCs/>
          <w:lang w:val="es-CL"/>
        </w:rPr>
        <w:t xml:space="preserve"> está ubicado en la ciudad</w:t>
      </w:r>
      <w:r w:rsidR="00642ECE" w:rsidRPr="00BF10A9">
        <w:rPr>
          <w:rFonts w:ascii="Verdana" w:hAnsi="Verdana" w:cs="Bookman Old Style"/>
          <w:bCs/>
          <w:lang w:val="es-CL"/>
        </w:rPr>
        <w:t xml:space="preserve"> homónima en la Provincia de Buenos Aires</w:t>
      </w:r>
      <w:r w:rsidRPr="00BF10A9">
        <w:rPr>
          <w:rFonts w:ascii="Verdana" w:hAnsi="Verdana" w:cs="Bookman Old Style"/>
          <w:bCs/>
          <w:lang w:val="es-CL"/>
        </w:rPr>
        <w:t xml:space="preserve">. Fue fundado en </w:t>
      </w:r>
      <w:r w:rsidR="00642ECE" w:rsidRPr="00BF10A9">
        <w:rPr>
          <w:rFonts w:ascii="Verdana" w:hAnsi="Verdana" w:cs="Bookman Old Style"/>
          <w:bCs/>
          <w:lang w:val="es-CL"/>
        </w:rPr>
        <w:t>2009</w:t>
      </w:r>
      <w:r w:rsidRPr="00BF10A9">
        <w:rPr>
          <w:rFonts w:ascii="Verdana" w:hAnsi="Verdana" w:cs="Bookman Old Style"/>
          <w:bCs/>
          <w:lang w:val="es-CL"/>
        </w:rPr>
        <w:t xml:space="preserve"> </w:t>
      </w:r>
      <w:r w:rsidR="00642ECE" w:rsidRPr="00BF10A9">
        <w:rPr>
          <w:rFonts w:ascii="Verdana" w:hAnsi="Verdana" w:cs="Bookman Old Style"/>
          <w:bCs/>
          <w:lang w:val="es-CL"/>
        </w:rPr>
        <w:t xml:space="preserve">por el </w:t>
      </w:r>
      <w:r w:rsidRPr="00BF10A9">
        <w:rPr>
          <w:rFonts w:ascii="Verdana" w:hAnsi="Verdana" w:cs="Bookman Old Style"/>
          <w:bCs/>
          <w:lang w:val="es-CL"/>
        </w:rPr>
        <w:t>Consejo Nacional de Investigaciones Científicas y Técnicas (</w:t>
      </w:r>
      <w:r w:rsidR="005E25F9">
        <w:rPr>
          <w:rFonts w:ascii="Verdana" w:hAnsi="Verdana" w:cs="Bookman Old Style"/>
          <w:bCs/>
          <w:lang w:val="es-CL"/>
        </w:rPr>
        <w:t>CONICET</w:t>
      </w:r>
      <w:r w:rsidRPr="00BF10A9">
        <w:rPr>
          <w:rFonts w:ascii="Verdana" w:hAnsi="Verdana" w:cs="Bookman Old Style"/>
          <w:bCs/>
          <w:lang w:val="es-CL"/>
        </w:rPr>
        <w:t xml:space="preserve">), dependiente del Ministerio de Ciencia, Tecnología e Innovación Productiva de la Presidencia de la Nación. </w:t>
      </w:r>
    </w:p>
    <w:p w14:paraId="5AD9EC03" w14:textId="77777777" w:rsidR="001636E1" w:rsidRPr="00BF10A9" w:rsidRDefault="001636E1" w:rsidP="00BF10A9">
      <w:pPr>
        <w:overflowPunct w:val="0"/>
        <w:jc w:val="both"/>
        <w:rPr>
          <w:rFonts w:ascii="Verdana" w:hAnsi="Verdana" w:cs="Bookman Old Style"/>
          <w:bCs/>
          <w:lang w:val="es-CL"/>
        </w:rPr>
      </w:pPr>
    </w:p>
    <w:p w14:paraId="75401417" w14:textId="77777777" w:rsidR="001636E1" w:rsidRPr="00BF10A9" w:rsidRDefault="001636E1" w:rsidP="00BF10A9">
      <w:pPr>
        <w:overflowPunct w:val="0"/>
        <w:jc w:val="both"/>
        <w:rPr>
          <w:rFonts w:ascii="Verdana" w:eastAsia="Calibri" w:hAnsi="Verdana" w:cs="Calibri"/>
        </w:rPr>
      </w:pPr>
      <w:r w:rsidRPr="00BF10A9">
        <w:rPr>
          <w:rFonts w:ascii="Verdana" w:eastAsia="Calibri" w:hAnsi="Verdana" w:cs="Calibri"/>
        </w:rPr>
        <w:t>Las instancias de autoevaluación, evaluación externa</w:t>
      </w:r>
      <w:r w:rsidR="00137F45" w:rsidRPr="00BF10A9">
        <w:rPr>
          <w:rFonts w:ascii="Verdana" w:eastAsia="Calibri" w:hAnsi="Verdana" w:cs="Calibri"/>
        </w:rPr>
        <w:t>, elaboración del Plan de Mejoramiento y su ejecución</w:t>
      </w:r>
      <w:r w:rsidRPr="00BF10A9">
        <w:rPr>
          <w:rFonts w:ascii="Verdana" w:eastAsia="Calibri" w:hAnsi="Verdana" w:cs="Calibri"/>
        </w:rPr>
        <w:t xml:space="preserve"> fueron ejercicios positivos para los miembros del </w:t>
      </w:r>
      <w:r w:rsidR="00CA3A4D" w:rsidRPr="00BF10A9">
        <w:rPr>
          <w:rFonts w:ascii="Verdana" w:eastAsia="Calibri" w:hAnsi="Verdana" w:cs="Calibri"/>
        </w:rPr>
        <w:t xml:space="preserve">CCT - MAR DEL PLATA </w:t>
      </w:r>
      <w:r w:rsidRPr="00BF10A9">
        <w:rPr>
          <w:rFonts w:ascii="Verdana" w:eastAsia="Calibri" w:hAnsi="Verdana" w:cs="Calibri"/>
        </w:rPr>
        <w:t>porque les otorgó la posibilidad de reflexionar sobre el funcionamiento de la organización, detectar cuestiones problemáticas, buscar los medios más eficaces para resolver esos asuntos y pensar en conjunto sobre el futuro institucional.</w:t>
      </w:r>
      <w:r w:rsidR="00137F45" w:rsidRPr="00BF10A9">
        <w:rPr>
          <w:rFonts w:ascii="Verdana" w:eastAsia="Calibri" w:hAnsi="Verdana" w:cs="Calibri"/>
        </w:rPr>
        <w:t xml:space="preserve"> Esto significó un gran aprendizaje institucional.</w:t>
      </w:r>
    </w:p>
    <w:p w14:paraId="364FB0DD" w14:textId="77777777" w:rsidR="001636E1" w:rsidRPr="00BF10A9" w:rsidRDefault="001636E1" w:rsidP="00BF10A9">
      <w:pPr>
        <w:overflowPunct w:val="0"/>
        <w:jc w:val="both"/>
        <w:rPr>
          <w:rFonts w:ascii="Verdana" w:eastAsia="Calibri" w:hAnsi="Verdana" w:cs="Calibri"/>
          <w:highlight w:val="yellow"/>
        </w:rPr>
      </w:pPr>
    </w:p>
    <w:p w14:paraId="2A40E787" w14:textId="77777777" w:rsidR="001636E1" w:rsidRPr="00BF10A9" w:rsidRDefault="001636E1" w:rsidP="00BF10A9">
      <w:pPr>
        <w:overflowPunct w:val="0"/>
        <w:jc w:val="both"/>
        <w:rPr>
          <w:rFonts w:ascii="Verdana" w:hAnsi="Verdana"/>
        </w:rPr>
      </w:pPr>
      <w:r w:rsidRPr="00BF10A9">
        <w:rPr>
          <w:rFonts w:ascii="Verdana" w:eastAsia="Calibri" w:hAnsi="Verdana" w:cs="Calibri"/>
        </w:rPr>
        <w:t xml:space="preserve">Las afirmaciones contenidas en este trabajo son el resultado de las extensas entrevistas realizadas a las distintas autoridades, investigadores, becarios y personal de apoyo del </w:t>
      </w:r>
      <w:r w:rsidR="00642ECE" w:rsidRPr="00BF10A9">
        <w:rPr>
          <w:rFonts w:ascii="Verdana" w:eastAsia="Calibri" w:hAnsi="Verdana" w:cs="Calibri"/>
        </w:rPr>
        <w:t>CCT MAR DEL PLATA</w:t>
      </w:r>
      <w:r w:rsidR="00063956" w:rsidRPr="00BF10A9">
        <w:rPr>
          <w:rFonts w:ascii="Verdana" w:eastAsia="Calibri" w:hAnsi="Verdana" w:cs="Calibri"/>
        </w:rPr>
        <w:t xml:space="preserve"> </w:t>
      </w:r>
      <w:r w:rsidRPr="00BF10A9">
        <w:rPr>
          <w:rFonts w:ascii="Verdana" w:eastAsia="Calibri" w:hAnsi="Verdana" w:cs="Calibri"/>
        </w:rPr>
        <w:t>y de la</w:t>
      </w:r>
      <w:r w:rsidRPr="00BF10A9">
        <w:rPr>
          <w:rFonts w:ascii="Verdana" w:hAnsi="Verdana" w:cs="Arial"/>
        </w:rPr>
        <w:t xml:space="preserve"> Dirección Nacional de Objetivos y Procesos Institucionales (DINOPI) de la Subsecretaría de Evaluación Institucional </w:t>
      </w:r>
      <w:r w:rsidRPr="00BF10A9">
        <w:rPr>
          <w:rFonts w:ascii="Verdana" w:eastAsia="Calibri" w:hAnsi="Verdana" w:cs="Calibri"/>
        </w:rPr>
        <w:t xml:space="preserve">así como del análisis de los documentos producidos </w:t>
      </w:r>
      <w:r w:rsidRPr="00BF10A9">
        <w:rPr>
          <w:rFonts w:ascii="Verdana" w:eastAsia="Calibri" w:hAnsi="Verdana" w:cs="Calibri"/>
        </w:rPr>
        <w:lastRenderedPageBreak/>
        <w:t>en las etapas anteriores a esta instancia y las evidencias recogidas durante la visita a la Institución. Este trabajo tiene un carácter básicamente cualitativo que se fundamenta en opiniones de los distintos actores involucrados sobre la experiencia que significó la ejecución del PMI.</w:t>
      </w:r>
    </w:p>
    <w:p w14:paraId="16FEE656" w14:textId="77777777" w:rsidR="001636E1" w:rsidRPr="00BF10A9" w:rsidRDefault="001636E1" w:rsidP="00BF10A9">
      <w:pPr>
        <w:jc w:val="both"/>
        <w:rPr>
          <w:rFonts w:ascii="Verdana" w:hAnsi="Verdana"/>
          <w:highlight w:val="yellow"/>
        </w:rPr>
      </w:pPr>
    </w:p>
    <w:p w14:paraId="4BD71EE0" w14:textId="77777777" w:rsidR="001636E1" w:rsidRPr="00BF10A9" w:rsidRDefault="001636E1" w:rsidP="00BF10A9">
      <w:pPr>
        <w:overflowPunct w:val="0"/>
        <w:jc w:val="both"/>
        <w:rPr>
          <w:rFonts w:ascii="Verdana" w:eastAsia="Calibri" w:hAnsi="Verdana" w:cs="Calibri"/>
        </w:rPr>
      </w:pPr>
      <w:r w:rsidRPr="00BF10A9">
        <w:rPr>
          <w:rFonts w:ascii="Verdana" w:eastAsia="Calibri" w:hAnsi="Verdana" w:cs="Calibri"/>
        </w:rPr>
        <w:t xml:space="preserve">Es importante destacar que en los últimos años en el </w:t>
      </w:r>
      <w:r w:rsidR="00CA3A4D" w:rsidRPr="00BF10A9">
        <w:rPr>
          <w:rFonts w:ascii="Verdana" w:eastAsia="Calibri" w:hAnsi="Verdana" w:cs="Calibri"/>
        </w:rPr>
        <w:t xml:space="preserve">CCT - MAR DEL PLATA </w:t>
      </w:r>
      <w:r w:rsidRPr="00BF10A9">
        <w:rPr>
          <w:rFonts w:ascii="Verdana" w:eastAsia="Calibri" w:hAnsi="Verdana" w:cs="Calibri"/>
        </w:rPr>
        <w:t>se dio una conjunción muy particular de factores que llevaron a un crecimiento de importancia:</w:t>
      </w:r>
    </w:p>
    <w:p w14:paraId="16C8429B" w14:textId="77777777" w:rsidR="001636E1" w:rsidRPr="00BF10A9" w:rsidRDefault="001636E1" w:rsidP="00BF10A9">
      <w:pPr>
        <w:overflowPunct w:val="0"/>
        <w:jc w:val="both"/>
        <w:rPr>
          <w:rFonts w:ascii="Verdana" w:eastAsia="Calibri" w:hAnsi="Verdana" w:cs="Calibri"/>
        </w:rPr>
      </w:pPr>
    </w:p>
    <w:p w14:paraId="1BAFF5E0" w14:textId="77777777" w:rsidR="001636E1" w:rsidRPr="00BF10A9" w:rsidRDefault="001636E1" w:rsidP="00BF10A9">
      <w:pPr>
        <w:pStyle w:val="Prrafodelista"/>
        <w:numPr>
          <w:ilvl w:val="0"/>
          <w:numId w:val="9"/>
        </w:numPr>
        <w:overflowPunct w:val="0"/>
        <w:spacing w:line="240" w:lineRule="auto"/>
        <w:ind w:left="0"/>
        <w:jc w:val="both"/>
        <w:rPr>
          <w:rFonts w:ascii="Verdana" w:eastAsia="Calibri" w:hAnsi="Verdana" w:cs="Calibri"/>
          <w:sz w:val="24"/>
          <w:szCs w:val="24"/>
        </w:rPr>
      </w:pPr>
      <w:r w:rsidRPr="00BF10A9">
        <w:rPr>
          <w:rFonts w:ascii="Verdana" w:eastAsia="Calibri" w:hAnsi="Verdana" w:cs="Calibri"/>
          <w:sz w:val="24"/>
          <w:szCs w:val="24"/>
        </w:rPr>
        <w:t xml:space="preserve">El </w:t>
      </w:r>
      <w:r w:rsidR="005E25F9">
        <w:rPr>
          <w:rFonts w:ascii="Verdana" w:eastAsia="Calibri" w:hAnsi="Verdana" w:cs="Calibri"/>
          <w:sz w:val="24"/>
          <w:szCs w:val="24"/>
        </w:rPr>
        <w:t>CONICET</w:t>
      </w:r>
      <w:r w:rsidRPr="00BF10A9">
        <w:rPr>
          <w:rFonts w:ascii="Verdana" w:eastAsia="Calibri" w:hAnsi="Verdana" w:cs="Calibri"/>
          <w:sz w:val="24"/>
          <w:szCs w:val="24"/>
        </w:rPr>
        <w:t xml:space="preserve"> y el MINCyT concluyeron una serie de obras de infraestructura de oficinas</w:t>
      </w:r>
      <w:r w:rsidR="00642ECE" w:rsidRPr="00BF10A9">
        <w:rPr>
          <w:rFonts w:ascii="Verdana" w:eastAsia="Calibri" w:hAnsi="Verdana" w:cs="Calibri"/>
          <w:sz w:val="24"/>
          <w:szCs w:val="24"/>
        </w:rPr>
        <w:t xml:space="preserve"> y</w:t>
      </w:r>
      <w:r w:rsidRPr="00BF10A9">
        <w:rPr>
          <w:rFonts w:ascii="Verdana" w:eastAsia="Calibri" w:hAnsi="Verdana" w:cs="Calibri"/>
          <w:sz w:val="24"/>
          <w:szCs w:val="24"/>
        </w:rPr>
        <w:t xml:space="preserve"> laboratorios</w:t>
      </w:r>
      <w:r w:rsidR="00642ECE" w:rsidRPr="00BF10A9">
        <w:rPr>
          <w:rFonts w:ascii="Verdana" w:eastAsia="Calibri" w:hAnsi="Verdana" w:cs="Calibri"/>
          <w:sz w:val="24"/>
          <w:szCs w:val="24"/>
        </w:rPr>
        <w:t>.</w:t>
      </w:r>
    </w:p>
    <w:p w14:paraId="48784361" w14:textId="77777777" w:rsidR="001636E1" w:rsidRPr="00BF10A9" w:rsidRDefault="001636E1" w:rsidP="00BF10A9">
      <w:pPr>
        <w:pStyle w:val="Prrafodelista"/>
        <w:numPr>
          <w:ilvl w:val="0"/>
          <w:numId w:val="9"/>
        </w:numPr>
        <w:overflowPunct w:val="0"/>
        <w:spacing w:line="240" w:lineRule="auto"/>
        <w:ind w:left="0"/>
        <w:jc w:val="both"/>
        <w:rPr>
          <w:rFonts w:ascii="Verdana" w:eastAsia="Calibri" w:hAnsi="Verdana" w:cs="Calibri"/>
          <w:sz w:val="24"/>
          <w:szCs w:val="24"/>
        </w:rPr>
      </w:pPr>
      <w:r w:rsidRPr="00BF10A9">
        <w:rPr>
          <w:rFonts w:ascii="Verdana" w:eastAsia="Calibri" w:hAnsi="Verdana" w:cs="Calibri"/>
          <w:sz w:val="24"/>
          <w:szCs w:val="24"/>
        </w:rPr>
        <w:t>El Plan de Mejoramiento Institucional (PMI) le posibilita acceder a una ampliación en su equipamiento y solucionar problemas de gestión institucional y un mejoramiento de su vinculación con el medio en general.</w:t>
      </w:r>
    </w:p>
    <w:p w14:paraId="48BDB222" w14:textId="77777777" w:rsidR="001636E1" w:rsidRPr="00BF10A9" w:rsidRDefault="001636E1" w:rsidP="00BF10A9">
      <w:pPr>
        <w:pStyle w:val="Prrafodelista"/>
        <w:numPr>
          <w:ilvl w:val="0"/>
          <w:numId w:val="9"/>
        </w:numPr>
        <w:overflowPunct w:val="0"/>
        <w:spacing w:line="240" w:lineRule="auto"/>
        <w:ind w:left="0"/>
        <w:jc w:val="both"/>
        <w:rPr>
          <w:rFonts w:ascii="Verdana" w:eastAsia="Calibri" w:hAnsi="Verdana" w:cs="Calibri"/>
          <w:sz w:val="24"/>
          <w:szCs w:val="24"/>
        </w:rPr>
      </w:pPr>
      <w:r w:rsidRPr="00BF10A9">
        <w:rPr>
          <w:rFonts w:ascii="Verdana" w:eastAsia="Calibri" w:hAnsi="Verdana" w:cs="Calibri"/>
          <w:sz w:val="24"/>
          <w:szCs w:val="24"/>
        </w:rPr>
        <w:t xml:space="preserve">La regularización de </w:t>
      </w:r>
      <w:r w:rsidR="008169A2">
        <w:rPr>
          <w:rFonts w:ascii="Verdana" w:eastAsia="Calibri" w:hAnsi="Verdana" w:cs="Calibri"/>
          <w:sz w:val="24"/>
          <w:szCs w:val="24"/>
        </w:rPr>
        <w:t>la</w:t>
      </w:r>
      <w:r w:rsidRPr="00BF10A9">
        <w:rPr>
          <w:rFonts w:ascii="Verdana" w:eastAsia="Calibri" w:hAnsi="Verdana" w:cs="Calibri"/>
          <w:sz w:val="24"/>
          <w:szCs w:val="24"/>
        </w:rPr>
        <w:t xml:space="preserve"> conducción</w:t>
      </w:r>
      <w:r w:rsidR="00642ECE" w:rsidRPr="00BF10A9">
        <w:rPr>
          <w:rFonts w:ascii="Verdana" w:eastAsia="Calibri" w:hAnsi="Verdana" w:cs="Calibri"/>
          <w:sz w:val="24"/>
          <w:szCs w:val="24"/>
        </w:rPr>
        <w:t xml:space="preserve"> del CCT MAR DEL PLATA</w:t>
      </w:r>
      <w:r w:rsidRPr="00BF10A9">
        <w:rPr>
          <w:rFonts w:ascii="Verdana" w:eastAsia="Calibri" w:hAnsi="Verdana" w:cs="Calibri"/>
          <w:sz w:val="24"/>
          <w:szCs w:val="24"/>
        </w:rPr>
        <w:t>.</w:t>
      </w:r>
    </w:p>
    <w:p w14:paraId="3067B0A6" w14:textId="77777777" w:rsidR="001636E1" w:rsidRPr="00BF10A9" w:rsidRDefault="001636E1" w:rsidP="00BF10A9">
      <w:pPr>
        <w:pStyle w:val="Prrafodelista"/>
        <w:numPr>
          <w:ilvl w:val="0"/>
          <w:numId w:val="9"/>
        </w:numPr>
        <w:overflowPunct w:val="0"/>
        <w:spacing w:line="240" w:lineRule="auto"/>
        <w:ind w:left="0"/>
        <w:jc w:val="both"/>
        <w:rPr>
          <w:rFonts w:ascii="Verdana" w:eastAsia="Calibri" w:hAnsi="Verdana" w:cs="Calibri"/>
          <w:sz w:val="24"/>
          <w:szCs w:val="24"/>
        </w:rPr>
      </w:pPr>
      <w:r w:rsidRPr="00BF10A9">
        <w:rPr>
          <w:rFonts w:ascii="Verdana" w:eastAsia="Calibri" w:hAnsi="Verdana" w:cs="Calibri"/>
          <w:sz w:val="24"/>
          <w:szCs w:val="24"/>
        </w:rPr>
        <w:t>Un aumento importante de investigadores jóvenes y becarios</w:t>
      </w:r>
      <w:r w:rsidR="00642ECE" w:rsidRPr="00BF10A9">
        <w:rPr>
          <w:rFonts w:ascii="Verdana" w:eastAsia="Calibri" w:hAnsi="Verdana" w:cs="Calibri"/>
          <w:sz w:val="24"/>
          <w:szCs w:val="24"/>
        </w:rPr>
        <w:t xml:space="preserve"> como se demuestra en este documento</w:t>
      </w:r>
      <w:r w:rsidRPr="00BF10A9">
        <w:rPr>
          <w:rFonts w:ascii="Verdana" w:eastAsia="Calibri" w:hAnsi="Verdana" w:cs="Calibri"/>
          <w:sz w:val="24"/>
          <w:szCs w:val="24"/>
        </w:rPr>
        <w:t>.</w:t>
      </w:r>
    </w:p>
    <w:p w14:paraId="14F0922B" w14:textId="77777777" w:rsidR="001636E1" w:rsidRPr="00BF10A9" w:rsidRDefault="001636E1" w:rsidP="00BF10A9">
      <w:pPr>
        <w:overflowPunct w:val="0"/>
        <w:jc w:val="both"/>
        <w:rPr>
          <w:rFonts w:ascii="Verdana" w:eastAsia="Calibri" w:hAnsi="Verdana" w:cs="Calibri"/>
        </w:rPr>
      </w:pPr>
      <w:r w:rsidRPr="00BF10A9">
        <w:rPr>
          <w:rFonts w:ascii="Verdana" w:eastAsia="Calibri" w:hAnsi="Verdana" w:cs="Calibri"/>
        </w:rPr>
        <w:t>Posiblemente este fenómeno produzca en la actualidad y mucho más en los próximos años</w:t>
      </w:r>
      <w:r w:rsidR="00F31890">
        <w:rPr>
          <w:rFonts w:ascii="Verdana" w:eastAsia="Calibri" w:hAnsi="Verdana" w:cs="Calibri"/>
        </w:rPr>
        <w:t>,</w:t>
      </w:r>
      <w:r w:rsidRPr="00BF10A9">
        <w:rPr>
          <w:rFonts w:ascii="Verdana" w:eastAsia="Calibri" w:hAnsi="Verdana" w:cs="Calibri"/>
        </w:rPr>
        <w:t xml:space="preserve"> un impacto de importancia pero que no puede atribuirse a uno solo de los hechos mencionados, si no al efecto multiplicador que genera la simultaneidad en la ejecución de las mencionadas políticas institucionales.</w:t>
      </w:r>
    </w:p>
    <w:p w14:paraId="6C24487F" w14:textId="77777777" w:rsidR="00B91A06" w:rsidRPr="00BF10A9" w:rsidRDefault="00B91A06" w:rsidP="00BF10A9">
      <w:pPr>
        <w:overflowPunct w:val="0"/>
        <w:jc w:val="both"/>
        <w:rPr>
          <w:rFonts w:ascii="Verdana" w:hAnsi="Verdana"/>
        </w:rPr>
      </w:pPr>
    </w:p>
    <w:p w14:paraId="46FE17EA" w14:textId="77777777" w:rsidR="00B91A06" w:rsidRPr="00BF10A9" w:rsidRDefault="00B91A06" w:rsidP="00BF10A9">
      <w:pPr>
        <w:overflowPunct w:val="0"/>
        <w:jc w:val="both"/>
        <w:rPr>
          <w:rFonts w:ascii="Verdana" w:hAnsi="Verdana"/>
        </w:rPr>
      </w:pPr>
    </w:p>
    <w:p w14:paraId="1CE83584" w14:textId="77777777" w:rsidR="00296D6A" w:rsidRPr="00BF10A9" w:rsidRDefault="0008569B" w:rsidP="00BF10A9">
      <w:pPr>
        <w:jc w:val="both"/>
        <w:rPr>
          <w:rFonts w:ascii="Verdana" w:hAnsi="Verdana"/>
          <w:b/>
        </w:rPr>
      </w:pPr>
      <w:r w:rsidRPr="00BF10A9">
        <w:rPr>
          <w:rFonts w:ascii="Verdana" w:eastAsia="Calibri" w:hAnsi="Verdana" w:cs="Calibri"/>
          <w:b/>
        </w:rPr>
        <w:t>2</w:t>
      </w:r>
      <w:r w:rsidR="00296D6A" w:rsidRPr="00BF10A9">
        <w:rPr>
          <w:rFonts w:ascii="Verdana" w:eastAsia="Calibri" w:hAnsi="Verdana" w:cs="Calibri"/>
          <w:b/>
        </w:rPr>
        <w:t>. OBJETIVOS DE LA CONSULTORÍA</w:t>
      </w:r>
    </w:p>
    <w:p w14:paraId="1359C3B3" w14:textId="77777777" w:rsidR="00296D6A" w:rsidRPr="00BF10A9" w:rsidRDefault="00296D6A" w:rsidP="00BF10A9">
      <w:pPr>
        <w:jc w:val="both"/>
        <w:rPr>
          <w:rFonts w:ascii="Verdana" w:hAnsi="Verdana"/>
        </w:rPr>
      </w:pPr>
    </w:p>
    <w:p w14:paraId="75B56D16" w14:textId="77777777" w:rsidR="00296D6A" w:rsidRPr="00BF10A9" w:rsidRDefault="00296D6A" w:rsidP="00BF10A9">
      <w:pPr>
        <w:overflowPunct w:val="0"/>
        <w:jc w:val="both"/>
        <w:rPr>
          <w:rFonts w:ascii="Verdana" w:hAnsi="Verdana"/>
        </w:rPr>
      </w:pPr>
      <w:r w:rsidRPr="00BF10A9">
        <w:rPr>
          <w:rFonts w:ascii="Verdana" w:eastAsia="Calibri" w:hAnsi="Verdana" w:cs="Calibri"/>
        </w:rPr>
        <w:t xml:space="preserve">Los objetivos de este informe son dar cuenta de los resultados y productos conseguidos a partir del PMI ejecutado por </w:t>
      </w:r>
      <w:r w:rsidR="00F31890">
        <w:rPr>
          <w:rFonts w:ascii="Verdana" w:eastAsia="Calibri" w:hAnsi="Verdana" w:cs="Calibri"/>
        </w:rPr>
        <w:t xml:space="preserve">el </w:t>
      </w:r>
      <w:r w:rsidR="00E768F0" w:rsidRPr="00BF10A9">
        <w:rPr>
          <w:rFonts w:ascii="Verdana" w:eastAsia="Calibri" w:hAnsi="Verdana" w:cs="Calibri"/>
        </w:rPr>
        <w:t xml:space="preserve">CCT </w:t>
      </w:r>
      <w:r w:rsidR="005E25F9">
        <w:rPr>
          <w:rFonts w:ascii="Verdana" w:eastAsia="Calibri" w:hAnsi="Verdana" w:cs="Calibri"/>
        </w:rPr>
        <w:t>CONICET</w:t>
      </w:r>
      <w:r w:rsidR="00E768F0" w:rsidRPr="00BF10A9">
        <w:rPr>
          <w:rFonts w:ascii="Verdana" w:eastAsia="Calibri" w:hAnsi="Verdana" w:cs="Calibri"/>
        </w:rPr>
        <w:t xml:space="preserve"> MAR DEL PLATA</w:t>
      </w:r>
      <w:r w:rsidR="008F19D7" w:rsidRPr="00BF10A9">
        <w:rPr>
          <w:rFonts w:ascii="Verdana" w:eastAsia="Calibri" w:hAnsi="Verdana" w:cs="Calibri"/>
        </w:rPr>
        <w:t xml:space="preserve"> </w:t>
      </w:r>
      <w:r w:rsidR="00474F39" w:rsidRPr="00BF10A9">
        <w:rPr>
          <w:rFonts w:ascii="Verdana" w:eastAsia="Calibri" w:hAnsi="Verdana" w:cs="Calibri"/>
        </w:rPr>
        <w:t>en los años 201</w:t>
      </w:r>
      <w:r w:rsidR="001636E1" w:rsidRPr="00BF10A9">
        <w:rPr>
          <w:rFonts w:ascii="Verdana" w:eastAsia="Calibri" w:hAnsi="Verdana" w:cs="Calibri"/>
        </w:rPr>
        <w:t>5</w:t>
      </w:r>
      <w:r w:rsidRPr="00BF10A9">
        <w:rPr>
          <w:rFonts w:ascii="Verdana" w:eastAsia="Calibri" w:hAnsi="Verdana" w:cs="Calibri"/>
        </w:rPr>
        <w:t>-201</w:t>
      </w:r>
      <w:r w:rsidR="00E768F0" w:rsidRPr="00BF10A9">
        <w:rPr>
          <w:rFonts w:ascii="Verdana" w:eastAsia="Calibri" w:hAnsi="Verdana" w:cs="Calibri"/>
        </w:rPr>
        <w:t>7</w:t>
      </w:r>
      <w:r w:rsidRPr="00BF10A9">
        <w:rPr>
          <w:rFonts w:ascii="Verdana" w:eastAsia="Calibri" w:hAnsi="Verdana" w:cs="Calibri"/>
        </w:rPr>
        <w:t>, así como también poder señalar cuáles fueron las dificultades y limitaciones encontradas durante la ejecución del mismo, dando cuenta de los cambios sucedidos.</w:t>
      </w:r>
    </w:p>
    <w:p w14:paraId="4C26D4A3" w14:textId="77777777" w:rsidR="00296D6A" w:rsidRPr="00BF10A9" w:rsidRDefault="00296D6A" w:rsidP="00BF10A9">
      <w:pPr>
        <w:jc w:val="both"/>
        <w:rPr>
          <w:rFonts w:ascii="Verdana" w:hAnsi="Verdana"/>
        </w:rPr>
      </w:pPr>
    </w:p>
    <w:p w14:paraId="08B83D92" w14:textId="77777777" w:rsidR="00296D6A" w:rsidRPr="00BF10A9" w:rsidRDefault="00296D6A" w:rsidP="00BF10A9">
      <w:pPr>
        <w:jc w:val="both"/>
        <w:rPr>
          <w:rFonts w:ascii="Verdana" w:hAnsi="Verdana"/>
        </w:rPr>
      </w:pPr>
      <w:r w:rsidRPr="00BF10A9">
        <w:rPr>
          <w:rFonts w:ascii="Verdana" w:eastAsia="Calibri" w:hAnsi="Verdana" w:cs="Calibri"/>
        </w:rPr>
        <w:t>En síntesis la consultoría debe:</w:t>
      </w:r>
    </w:p>
    <w:p w14:paraId="1F1EC10A" w14:textId="77777777" w:rsidR="00296D6A" w:rsidRPr="00BF10A9" w:rsidRDefault="00296D6A" w:rsidP="00BF10A9">
      <w:pPr>
        <w:jc w:val="both"/>
        <w:rPr>
          <w:rFonts w:ascii="Verdana" w:hAnsi="Verdana"/>
        </w:rPr>
      </w:pPr>
    </w:p>
    <w:p w14:paraId="79E05C8B" w14:textId="77777777" w:rsidR="007D204B" w:rsidRPr="00BF10A9" w:rsidRDefault="00296D6A" w:rsidP="00BF10A9">
      <w:pPr>
        <w:pStyle w:val="Prrafodelista"/>
        <w:widowControl w:val="0"/>
        <w:numPr>
          <w:ilvl w:val="1"/>
          <w:numId w:val="12"/>
        </w:numPr>
        <w:suppressAutoHyphens/>
        <w:overflowPunct w:val="0"/>
        <w:autoSpaceDE w:val="0"/>
        <w:spacing w:line="240" w:lineRule="auto"/>
        <w:ind w:left="0"/>
        <w:jc w:val="both"/>
        <w:rPr>
          <w:rFonts w:ascii="Verdana" w:eastAsia="Wingdings" w:hAnsi="Verdana" w:cs="Wingdings"/>
          <w:position w:val="6"/>
          <w:sz w:val="24"/>
          <w:szCs w:val="24"/>
        </w:rPr>
      </w:pPr>
      <w:r w:rsidRPr="00BF10A9">
        <w:rPr>
          <w:rFonts w:ascii="Verdana" w:eastAsia="Calibri" w:hAnsi="Verdana" w:cs="Calibri"/>
          <w:sz w:val="24"/>
          <w:szCs w:val="24"/>
        </w:rPr>
        <w:t xml:space="preserve">Evaluar los productos y resultados obtenidos mediante la implementación del PMI, considerando la situación del organismo previa a la ejecución de las acciones y la actual. </w:t>
      </w:r>
    </w:p>
    <w:p w14:paraId="2F4B3E61" w14:textId="77777777" w:rsidR="00296D6A" w:rsidRPr="00BF10A9" w:rsidRDefault="007D204B" w:rsidP="00BF10A9">
      <w:pPr>
        <w:pStyle w:val="Prrafodelista"/>
        <w:widowControl w:val="0"/>
        <w:numPr>
          <w:ilvl w:val="1"/>
          <w:numId w:val="12"/>
        </w:numPr>
        <w:suppressAutoHyphens/>
        <w:overflowPunct w:val="0"/>
        <w:autoSpaceDE w:val="0"/>
        <w:spacing w:line="240" w:lineRule="auto"/>
        <w:ind w:left="0"/>
        <w:jc w:val="both"/>
        <w:rPr>
          <w:rFonts w:ascii="Verdana" w:eastAsia="Wingdings" w:hAnsi="Verdana" w:cs="Wingdings"/>
          <w:position w:val="6"/>
          <w:sz w:val="24"/>
          <w:szCs w:val="24"/>
        </w:rPr>
      </w:pPr>
      <w:r w:rsidRPr="00BF10A9">
        <w:rPr>
          <w:rFonts w:ascii="Verdana" w:eastAsia="Calibri" w:hAnsi="Verdana" w:cs="Calibri"/>
          <w:sz w:val="24"/>
          <w:szCs w:val="24"/>
        </w:rPr>
        <w:t>Ev</w:t>
      </w:r>
      <w:r w:rsidR="00296D6A" w:rsidRPr="00BF10A9">
        <w:rPr>
          <w:rFonts w:ascii="Verdana" w:eastAsia="Calibri" w:hAnsi="Verdana" w:cs="Calibri"/>
          <w:sz w:val="24"/>
          <w:szCs w:val="24"/>
        </w:rPr>
        <w:t xml:space="preserve">aluar el proceso de ejecución del PMI, los procedimientos llevados a cabo, los plazos de implementación de las acciones y la consecución de los objetivos formulados inicialmente. </w:t>
      </w:r>
    </w:p>
    <w:p w14:paraId="74A4C8B5" w14:textId="77777777" w:rsidR="00296D6A" w:rsidRPr="00BF10A9" w:rsidRDefault="00296D6A" w:rsidP="00BF10A9">
      <w:pPr>
        <w:pStyle w:val="Prrafodelista"/>
        <w:widowControl w:val="0"/>
        <w:numPr>
          <w:ilvl w:val="1"/>
          <w:numId w:val="12"/>
        </w:numPr>
        <w:suppressAutoHyphens/>
        <w:overflowPunct w:val="0"/>
        <w:autoSpaceDE w:val="0"/>
        <w:spacing w:line="240" w:lineRule="auto"/>
        <w:ind w:left="0"/>
        <w:jc w:val="both"/>
        <w:rPr>
          <w:rFonts w:ascii="Verdana" w:eastAsia="Wingdings" w:hAnsi="Verdana" w:cs="Wingdings"/>
          <w:position w:val="6"/>
          <w:sz w:val="24"/>
          <w:szCs w:val="24"/>
        </w:rPr>
      </w:pPr>
      <w:r w:rsidRPr="00BF10A9">
        <w:rPr>
          <w:rFonts w:ascii="Verdana" w:eastAsia="Calibri" w:hAnsi="Verdana" w:cs="Calibri"/>
          <w:sz w:val="24"/>
          <w:szCs w:val="24"/>
        </w:rPr>
        <w:t xml:space="preserve">Identificar y proponer indicadores que sean de utilidad para mostrar los resultados obtenidos. </w:t>
      </w:r>
    </w:p>
    <w:p w14:paraId="70B4ADCE" w14:textId="77777777" w:rsidR="00296D6A" w:rsidRPr="00BF10A9" w:rsidRDefault="00296D6A" w:rsidP="00BF10A9">
      <w:pPr>
        <w:pStyle w:val="Prrafodelista"/>
        <w:widowControl w:val="0"/>
        <w:numPr>
          <w:ilvl w:val="1"/>
          <w:numId w:val="12"/>
        </w:numPr>
        <w:suppressAutoHyphens/>
        <w:overflowPunct w:val="0"/>
        <w:autoSpaceDE w:val="0"/>
        <w:spacing w:line="240" w:lineRule="auto"/>
        <w:ind w:left="0"/>
        <w:jc w:val="both"/>
        <w:rPr>
          <w:rFonts w:ascii="Verdana" w:hAnsi="Verdana"/>
          <w:sz w:val="24"/>
          <w:szCs w:val="24"/>
        </w:rPr>
      </w:pPr>
      <w:r w:rsidRPr="00BF10A9">
        <w:rPr>
          <w:rFonts w:ascii="Verdana" w:eastAsia="Calibri" w:hAnsi="Verdana" w:cs="Calibri"/>
          <w:sz w:val="24"/>
          <w:szCs w:val="24"/>
        </w:rPr>
        <w:t xml:space="preserve">Identificar dificultades y hallazgos en la ejecución del PMI y formular lecciones aprendidas que puedan ser utilizadas por la Dirección Nacional de Objetivos y Procesos Institucionales (DINOPI) de la Subsecretaría de Evaluación Institucional en futuros planes de mejoramiento. </w:t>
      </w:r>
    </w:p>
    <w:p w14:paraId="5E7CA0F5" w14:textId="77777777" w:rsidR="00296D6A" w:rsidRPr="00BF10A9" w:rsidRDefault="00296D6A" w:rsidP="00BF10A9">
      <w:pPr>
        <w:jc w:val="both"/>
        <w:rPr>
          <w:rFonts w:ascii="Verdana" w:hAnsi="Verdana"/>
        </w:rPr>
      </w:pPr>
    </w:p>
    <w:p w14:paraId="6E37D136" w14:textId="77777777" w:rsidR="00296D6A" w:rsidRPr="00BF10A9" w:rsidRDefault="0008569B" w:rsidP="00BF10A9">
      <w:pPr>
        <w:jc w:val="both"/>
        <w:rPr>
          <w:rFonts w:ascii="Verdana" w:hAnsi="Verdana"/>
          <w:b/>
        </w:rPr>
      </w:pPr>
      <w:r w:rsidRPr="00BF10A9">
        <w:rPr>
          <w:rFonts w:ascii="Verdana" w:eastAsia="Calibri" w:hAnsi="Verdana" w:cs="Calibri"/>
          <w:b/>
        </w:rPr>
        <w:lastRenderedPageBreak/>
        <w:t>3.</w:t>
      </w:r>
      <w:r w:rsidR="00296D6A" w:rsidRPr="00BF10A9">
        <w:rPr>
          <w:rFonts w:ascii="Verdana" w:eastAsia="Calibri" w:hAnsi="Verdana" w:cs="Calibri"/>
          <w:b/>
        </w:rPr>
        <w:t xml:space="preserve"> METODOLOGÍA UTILIZADA Y TAREAS REALIZADAS EN EL MARCO DE LA ELABORACIÓN DEL INFORME</w:t>
      </w:r>
    </w:p>
    <w:p w14:paraId="6E61E845" w14:textId="77777777" w:rsidR="00296D6A" w:rsidRPr="00BF10A9" w:rsidRDefault="00296D6A" w:rsidP="00BF10A9">
      <w:pPr>
        <w:jc w:val="both"/>
        <w:rPr>
          <w:rFonts w:ascii="Verdana" w:hAnsi="Verdana"/>
        </w:rPr>
      </w:pPr>
    </w:p>
    <w:p w14:paraId="3D188F62" w14:textId="77777777" w:rsidR="00296D6A" w:rsidRPr="00BF10A9" w:rsidRDefault="0008569B" w:rsidP="00BF10A9">
      <w:pPr>
        <w:jc w:val="both"/>
        <w:rPr>
          <w:rFonts w:ascii="Verdana" w:hAnsi="Verdana"/>
          <w:b/>
        </w:rPr>
      </w:pPr>
      <w:r w:rsidRPr="00BF10A9">
        <w:rPr>
          <w:rFonts w:ascii="Verdana" w:eastAsia="Calibri" w:hAnsi="Verdana" w:cs="Calibri"/>
          <w:b/>
        </w:rPr>
        <w:t>3</w:t>
      </w:r>
      <w:r w:rsidR="00EC7EF0" w:rsidRPr="00BF10A9">
        <w:rPr>
          <w:rFonts w:ascii="Verdana" w:eastAsia="Calibri" w:hAnsi="Verdana" w:cs="Calibri"/>
          <w:b/>
        </w:rPr>
        <w:t>.</w:t>
      </w:r>
      <w:r w:rsidRPr="00BF10A9">
        <w:rPr>
          <w:rFonts w:ascii="Verdana" w:eastAsia="Calibri" w:hAnsi="Verdana" w:cs="Calibri"/>
          <w:b/>
        </w:rPr>
        <w:t>1</w:t>
      </w:r>
      <w:r w:rsidR="009A7A3A" w:rsidRPr="00BF10A9">
        <w:rPr>
          <w:rFonts w:ascii="Verdana" w:eastAsia="Calibri" w:hAnsi="Verdana" w:cs="Calibri"/>
          <w:b/>
        </w:rPr>
        <w:t xml:space="preserve">. </w:t>
      </w:r>
      <w:r w:rsidR="00296D6A" w:rsidRPr="00BF10A9">
        <w:rPr>
          <w:rFonts w:ascii="Verdana" w:eastAsia="Calibri" w:hAnsi="Verdana" w:cs="Calibri"/>
          <w:b/>
        </w:rPr>
        <w:t>Tareas realizadas</w:t>
      </w:r>
    </w:p>
    <w:p w14:paraId="7241873A" w14:textId="77777777" w:rsidR="00296D6A" w:rsidRPr="00BF10A9" w:rsidRDefault="00296D6A" w:rsidP="00BF10A9">
      <w:pPr>
        <w:jc w:val="both"/>
        <w:rPr>
          <w:rFonts w:ascii="Verdana" w:hAnsi="Verdana"/>
        </w:rPr>
      </w:pPr>
    </w:p>
    <w:p w14:paraId="56EDBA19" w14:textId="77777777" w:rsidR="00FA209F" w:rsidRPr="00BF10A9" w:rsidRDefault="00FA209F" w:rsidP="00BF10A9">
      <w:pPr>
        <w:overflowPunct w:val="0"/>
        <w:jc w:val="both"/>
        <w:rPr>
          <w:rFonts w:ascii="Verdana" w:eastAsia="Calibri" w:hAnsi="Verdana" w:cs="Calibri"/>
        </w:rPr>
      </w:pPr>
      <w:r w:rsidRPr="00BF10A9">
        <w:rPr>
          <w:rFonts w:ascii="Verdana" w:eastAsia="Calibri" w:hAnsi="Verdana" w:cs="Calibri"/>
        </w:rPr>
        <w:t xml:space="preserve">En primer lugar </w:t>
      </w:r>
      <w:r w:rsidR="002E16CA" w:rsidRPr="00BF10A9">
        <w:rPr>
          <w:rFonts w:ascii="Verdana" w:eastAsia="Calibri" w:hAnsi="Verdana" w:cs="Calibri"/>
        </w:rPr>
        <w:t>s</w:t>
      </w:r>
      <w:r w:rsidR="00296D6A" w:rsidRPr="00BF10A9">
        <w:rPr>
          <w:rFonts w:ascii="Verdana" w:eastAsia="Calibri" w:hAnsi="Verdana" w:cs="Calibri"/>
        </w:rPr>
        <w:t xml:space="preserve">e procedió a la lectura de la documentación reunida en </w:t>
      </w:r>
      <w:r w:rsidRPr="00BF10A9">
        <w:rPr>
          <w:rFonts w:ascii="Verdana" w:eastAsia="Calibri" w:hAnsi="Verdana" w:cs="Calibri"/>
        </w:rPr>
        <w:t xml:space="preserve">el proceso de Autoevaluación del </w:t>
      </w:r>
      <w:r w:rsidR="00E768F0" w:rsidRPr="00BF10A9">
        <w:rPr>
          <w:rFonts w:ascii="Verdana" w:eastAsia="Calibri" w:hAnsi="Verdana" w:cs="Calibri"/>
        </w:rPr>
        <w:t>CCT MAR DEL PLATA</w:t>
      </w:r>
      <w:r w:rsidR="00BC7BCD" w:rsidRPr="00BF10A9">
        <w:rPr>
          <w:rStyle w:val="Refdenotaalpie"/>
          <w:rFonts w:ascii="Verdana" w:eastAsia="Calibri" w:hAnsi="Verdana" w:cs="Calibri"/>
        </w:rPr>
        <w:footnoteReference w:id="1"/>
      </w:r>
      <w:r w:rsidRPr="00BF10A9">
        <w:rPr>
          <w:rFonts w:ascii="Verdana" w:eastAsia="Calibri" w:hAnsi="Verdana" w:cs="Calibri"/>
        </w:rPr>
        <w:t>, Evaluación Externa</w:t>
      </w:r>
      <w:r w:rsidR="00E768F0" w:rsidRPr="00BF10A9">
        <w:rPr>
          <w:rFonts w:ascii="Verdana" w:eastAsia="Calibri" w:hAnsi="Verdana" w:cs="Calibri"/>
        </w:rPr>
        <w:t xml:space="preserve"> de la Autoevaluación</w:t>
      </w:r>
      <w:r w:rsidRPr="00BF10A9">
        <w:rPr>
          <w:rFonts w:ascii="Verdana" w:eastAsia="Calibri" w:hAnsi="Verdana" w:cs="Calibri"/>
        </w:rPr>
        <w:t>, Plan de Mejoramiento Institucional</w:t>
      </w:r>
      <w:r w:rsidR="00BC7BCD" w:rsidRPr="00BF10A9">
        <w:rPr>
          <w:rStyle w:val="Refdenotaalpie"/>
          <w:rFonts w:ascii="Verdana" w:eastAsia="Calibri" w:hAnsi="Verdana" w:cs="Calibri"/>
        </w:rPr>
        <w:footnoteReference w:id="2"/>
      </w:r>
      <w:r w:rsidR="00E768F0" w:rsidRPr="00BF10A9">
        <w:rPr>
          <w:rFonts w:ascii="Verdana" w:eastAsia="Calibri" w:hAnsi="Verdana" w:cs="Calibri"/>
        </w:rPr>
        <w:t>,</w:t>
      </w:r>
      <w:r w:rsidRPr="00BF10A9">
        <w:rPr>
          <w:rFonts w:ascii="Verdana" w:eastAsia="Calibri" w:hAnsi="Verdana" w:cs="Calibri"/>
        </w:rPr>
        <w:t xml:space="preserve"> la Evaluación del Plan de Mejoramiento Institucional</w:t>
      </w:r>
      <w:r w:rsidR="00BC7BCD" w:rsidRPr="00BF10A9">
        <w:rPr>
          <w:rStyle w:val="Refdenotaalpie"/>
          <w:rFonts w:ascii="Verdana" w:eastAsia="Calibri" w:hAnsi="Verdana" w:cs="Calibri"/>
        </w:rPr>
        <w:footnoteReference w:id="3"/>
      </w:r>
      <w:r w:rsidR="00E768F0" w:rsidRPr="00BF10A9">
        <w:rPr>
          <w:rFonts w:ascii="Verdana" w:eastAsia="Calibri" w:hAnsi="Verdana" w:cs="Calibri"/>
        </w:rPr>
        <w:t xml:space="preserve"> y</w:t>
      </w:r>
      <w:r w:rsidRPr="00BF10A9">
        <w:rPr>
          <w:rFonts w:ascii="Verdana" w:eastAsia="Calibri" w:hAnsi="Verdana" w:cs="Calibri"/>
        </w:rPr>
        <w:t xml:space="preserve"> el Informe Técnico final del Plan de Mejoramiento Institucional</w:t>
      </w:r>
      <w:r w:rsidR="00A743DE" w:rsidRPr="00BF10A9">
        <w:rPr>
          <w:rStyle w:val="Refdenotaalpie"/>
          <w:rFonts w:ascii="Verdana" w:eastAsia="Calibri" w:hAnsi="Verdana" w:cs="Calibri"/>
        </w:rPr>
        <w:footnoteReference w:id="4"/>
      </w:r>
      <w:r w:rsidRPr="00BF10A9">
        <w:rPr>
          <w:rFonts w:ascii="Verdana" w:eastAsia="Calibri" w:hAnsi="Verdana" w:cs="Calibri"/>
        </w:rPr>
        <w:t xml:space="preserve"> y numerosa información adicional suministrada por el </w:t>
      </w:r>
      <w:r w:rsidR="00B11E15" w:rsidRPr="00BF10A9">
        <w:rPr>
          <w:rFonts w:ascii="Verdana" w:eastAsia="Calibri" w:hAnsi="Verdana" w:cs="Calibri"/>
        </w:rPr>
        <w:t>CCT MAR DEL PLATA y</w:t>
      </w:r>
      <w:r w:rsidRPr="00BF10A9">
        <w:rPr>
          <w:rFonts w:ascii="Verdana" w:eastAsia="Calibri" w:hAnsi="Verdana" w:cs="Calibri"/>
        </w:rPr>
        <w:t xml:space="preserve"> el </w:t>
      </w:r>
      <w:r w:rsidR="00CF0ABD" w:rsidRPr="00BF10A9">
        <w:rPr>
          <w:rFonts w:ascii="Verdana" w:eastAsia="Calibri" w:hAnsi="Verdana" w:cs="Calibri"/>
        </w:rPr>
        <w:t>MI</w:t>
      </w:r>
      <w:r w:rsidR="002E16CA" w:rsidRPr="00BF10A9">
        <w:rPr>
          <w:rFonts w:ascii="Verdana" w:eastAsia="Calibri" w:hAnsi="Verdana" w:cs="Calibri"/>
        </w:rPr>
        <w:t>N</w:t>
      </w:r>
      <w:r w:rsidR="00CF0ABD" w:rsidRPr="00BF10A9">
        <w:rPr>
          <w:rFonts w:ascii="Verdana" w:eastAsia="Calibri" w:hAnsi="Verdana" w:cs="Calibri"/>
        </w:rPr>
        <w:t>CyT</w:t>
      </w:r>
      <w:r w:rsidR="00B11E15" w:rsidRPr="00BF10A9">
        <w:rPr>
          <w:rFonts w:ascii="Verdana" w:eastAsia="Calibri" w:hAnsi="Verdana" w:cs="Calibri"/>
        </w:rPr>
        <w:t>.</w:t>
      </w:r>
    </w:p>
    <w:p w14:paraId="79093F00" w14:textId="77777777" w:rsidR="00FA209F" w:rsidRPr="00BF10A9" w:rsidRDefault="00FA209F" w:rsidP="00BF10A9">
      <w:pPr>
        <w:overflowPunct w:val="0"/>
        <w:jc w:val="both"/>
        <w:rPr>
          <w:rFonts w:ascii="Verdana" w:eastAsia="Calibri" w:hAnsi="Verdana" w:cs="Calibri"/>
        </w:rPr>
      </w:pPr>
    </w:p>
    <w:p w14:paraId="72C2CEBE" w14:textId="77777777" w:rsidR="00296D6A" w:rsidRPr="00BF10A9" w:rsidRDefault="00296D6A" w:rsidP="00BF10A9">
      <w:pPr>
        <w:overflowPunct w:val="0"/>
        <w:jc w:val="both"/>
        <w:rPr>
          <w:rFonts w:ascii="Verdana" w:hAnsi="Verdana"/>
        </w:rPr>
      </w:pPr>
      <w:r w:rsidRPr="00BF10A9">
        <w:rPr>
          <w:rFonts w:ascii="Verdana" w:eastAsia="Calibri" w:hAnsi="Verdana" w:cs="Calibri"/>
        </w:rPr>
        <w:t xml:space="preserve">Dichos informes permitieron visualizar los núcleos críticos y los objetivos planteados y concretados. </w:t>
      </w:r>
    </w:p>
    <w:p w14:paraId="36825705" w14:textId="77777777" w:rsidR="00296D6A" w:rsidRPr="00BF10A9" w:rsidRDefault="00296D6A" w:rsidP="00BF10A9">
      <w:pPr>
        <w:jc w:val="both"/>
        <w:rPr>
          <w:rFonts w:ascii="Verdana" w:hAnsi="Verdana"/>
        </w:rPr>
      </w:pPr>
    </w:p>
    <w:p w14:paraId="4151285E" w14:textId="77777777" w:rsidR="00FA209F" w:rsidRPr="00BF10A9" w:rsidRDefault="00FA209F" w:rsidP="00BF10A9">
      <w:pPr>
        <w:jc w:val="both"/>
        <w:rPr>
          <w:rFonts w:ascii="Verdana" w:eastAsia="Calibri" w:hAnsi="Verdana" w:cs="Calibri"/>
        </w:rPr>
      </w:pPr>
      <w:r w:rsidRPr="00BF10A9">
        <w:rPr>
          <w:rFonts w:ascii="Verdana" w:hAnsi="Verdana"/>
        </w:rPr>
        <w:t xml:space="preserve">Se mantuvieron reuniones en la </w:t>
      </w:r>
      <w:r w:rsidRPr="00BF10A9">
        <w:rPr>
          <w:rFonts w:ascii="Verdana" w:eastAsia="Calibri" w:hAnsi="Verdana" w:cs="Calibri"/>
        </w:rPr>
        <w:t>Dirección Nacional de Objetivos y Procesos Institucionales (DINOPI) de la Subsecretaría de Evaluación Institucional</w:t>
      </w:r>
      <w:r w:rsidR="00754833" w:rsidRPr="00BF10A9">
        <w:rPr>
          <w:rFonts w:ascii="Verdana" w:eastAsia="Calibri" w:hAnsi="Verdana" w:cs="Calibri"/>
        </w:rPr>
        <w:t>.</w:t>
      </w:r>
      <w:r w:rsidR="002E16CA" w:rsidRPr="00BF10A9">
        <w:rPr>
          <w:rFonts w:ascii="Verdana" w:eastAsia="Calibri" w:hAnsi="Verdana" w:cs="Calibri"/>
        </w:rPr>
        <w:t xml:space="preserve"> </w:t>
      </w:r>
    </w:p>
    <w:p w14:paraId="618677E9" w14:textId="77777777" w:rsidR="002E16CA" w:rsidRPr="00BF10A9" w:rsidRDefault="002E16CA" w:rsidP="00BF10A9">
      <w:pPr>
        <w:jc w:val="both"/>
        <w:rPr>
          <w:rFonts w:ascii="Verdana" w:hAnsi="Verdana"/>
        </w:rPr>
      </w:pPr>
    </w:p>
    <w:p w14:paraId="7EB316B5" w14:textId="77777777" w:rsidR="00296D6A" w:rsidRPr="00BF10A9" w:rsidRDefault="00FA209F" w:rsidP="00BF10A9">
      <w:pPr>
        <w:jc w:val="both"/>
        <w:rPr>
          <w:rFonts w:ascii="Verdana" w:hAnsi="Verdana"/>
        </w:rPr>
      </w:pPr>
      <w:r w:rsidRPr="00BF10A9">
        <w:rPr>
          <w:rFonts w:ascii="Verdana" w:hAnsi="Verdana"/>
        </w:rPr>
        <w:t xml:space="preserve">Posteriormente se viajó a </w:t>
      </w:r>
      <w:r w:rsidR="00B11E15" w:rsidRPr="00BF10A9">
        <w:rPr>
          <w:rFonts w:ascii="Verdana" w:hAnsi="Verdana"/>
        </w:rPr>
        <w:t xml:space="preserve">Mar del Plata </w:t>
      </w:r>
      <w:r w:rsidRPr="00BF10A9">
        <w:rPr>
          <w:rFonts w:ascii="Verdana" w:hAnsi="Verdana"/>
        </w:rPr>
        <w:t>donde se visitó el CC</w:t>
      </w:r>
      <w:r w:rsidR="00B11E15" w:rsidRPr="00BF10A9">
        <w:rPr>
          <w:rFonts w:ascii="Verdana" w:hAnsi="Verdana"/>
        </w:rPr>
        <w:t>T</w:t>
      </w:r>
      <w:r w:rsidR="001636E1" w:rsidRPr="00BF10A9">
        <w:rPr>
          <w:rFonts w:ascii="Verdana" w:hAnsi="Verdana"/>
        </w:rPr>
        <w:t xml:space="preserve">, las Unidades Ejecutoras afectadas por este Plan </w:t>
      </w:r>
      <w:r w:rsidRPr="00BF10A9">
        <w:rPr>
          <w:rFonts w:ascii="Verdana" w:hAnsi="Verdana"/>
        </w:rPr>
        <w:t>y se mantuvieron numerosas reuniones individuales y grupales con las autoridades y el personal del Centro.</w:t>
      </w:r>
    </w:p>
    <w:p w14:paraId="377B21A1" w14:textId="77777777" w:rsidR="00FA209F" w:rsidRPr="00BF10A9" w:rsidRDefault="00FA209F" w:rsidP="00BF10A9">
      <w:pPr>
        <w:jc w:val="both"/>
        <w:rPr>
          <w:rFonts w:ascii="Verdana" w:hAnsi="Verdana"/>
        </w:rPr>
      </w:pPr>
    </w:p>
    <w:p w14:paraId="09C5EB58" w14:textId="77777777" w:rsidR="00296D6A" w:rsidRPr="00BF10A9" w:rsidRDefault="00296D6A" w:rsidP="00BF10A9">
      <w:pPr>
        <w:jc w:val="both"/>
        <w:rPr>
          <w:rFonts w:ascii="Verdana" w:eastAsia="Calibri" w:hAnsi="Verdana" w:cs="Calibri"/>
          <w:iCs/>
        </w:rPr>
      </w:pPr>
      <w:r w:rsidRPr="00BF10A9">
        <w:rPr>
          <w:rFonts w:ascii="Verdana" w:eastAsia="Calibri" w:hAnsi="Verdana" w:cs="Calibri"/>
          <w:iCs/>
        </w:rPr>
        <w:t>Agenda de reuniones mantenidas con integrantes de</w:t>
      </w:r>
      <w:r w:rsidR="001636E1" w:rsidRPr="00BF10A9">
        <w:rPr>
          <w:rFonts w:ascii="Verdana" w:eastAsia="Calibri" w:hAnsi="Verdana" w:cs="Calibri"/>
          <w:iCs/>
        </w:rPr>
        <w:t>l CCT- MAR DEL PLATA y Unidades Ejecutoras</w:t>
      </w:r>
      <w:r w:rsidRPr="00BF10A9">
        <w:rPr>
          <w:rFonts w:ascii="Verdana" w:eastAsia="Calibri" w:hAnsi="Verdana" w:cs="Calibri"/>
          <w:iCs/>
        </w:rPr>
        <w:t>:</w:t>
      </w:r>
    </w:p>
    <w:p w14:paraId="08E237E2" w14:textId="77777777" w:rsidR="009A7A3A" w:rsidRPr="00BF10A9" w:rsidRDefault="009A7A3A" w:rsidP="00BF10A9">
      <w:pPr>
        <w:jc w:val="both"/>
        <w:rPr>
          <w:rFonts w:ascii="Verdana" w:eastAsia="Calibri" w:hAnsi="Verdana" w:cs="Calibri"/>
          <w:iCs/>
        </w:rPr>
      </w:pPr>
    </w:p>
    <w:p w14:paraId="69869352" w14:textId="77777777" w:rsidR="00754833" w:rsidRPr="00BF10A9" w:rsidRDefault="00754833" w:rsidP="00BF10A9">
      <w:pPr>
        <w:pStyle w:val="Prrafodelista"/>
        <w:numPr>
          <w:ilvl w:val="0"/>
          <w:numId w:val="19"/>
        </w:numPr>
        <w:suppressAutoHyphens/>
        <w:snapToGrid w:val="0"/>
        <w:spacing w:line="240" w:lineRule="auto"/>
        <w:ind w:left="0"/>
        <w:contextualSpacing w:val="0"/>
        <w:jc w:val="both"/>
        <w:rPr>
          <w:rFonts w:ascii="Verdana" w:hAnsi="Verdana"/>
          <w:b/>
          <w:color w:val="000000"/>
          <w:sz w:val="24"/>
          <w:szCs w:val="24"/>
        </w:rPr>
      </w:pPr>
      <w:r w:rsidRPr="00BF10A9">
        <w:rPr>
          <w:rFonts w:ascii="Verdana" w:hAnsi="Verdana"/>
          <w:b/>
          <w:color w:val="000000"/>
          <w:sz w:val="24"/>
          <w:szCs w:val="24"/>
        </w:rPr>
        <w:t>Reunión sobre la implementación del Plan de Mejoramiento Institucional con los responsables de la actividad:</w:t>
      </w:r>
    </w:p>
    <w:p w14:paraId="6ACE8FCC" w14:textId="77777777" w:rsidR="00754833" w:rsidRPr="00BF10A9" w:rsidRDefault="00754833" w:rsidP="00BF10A9">
      <w:pPr>
        <w:pStyle w:val="Prrafodelista"/>
        <w:suppressAutoHyphens/>
        <w:spacing w:line="240" w:lineRule="auto"/>
        <w:ind w:left="0"/>
        <w:contextualSpacing w:val="0"/>
        <w:jc w:val="both"/>
        <w:rPr>
          <w:rFonts w:ascii="Verdana" w:hAnsi="Verdana"/>
          <w:color w:val="000000"/>
          <w:sz w:val="24"/>
          <w:szCs w:val="24"/>
        </w:rPr>
      </w:pPr>
      <w:r w:rsidRPr="00BF10A9">
        <w:rPr>
          <w:rFonts w:ascii="Verdana" w:hAnsi="Verdana"/>
          <w:color w:val="000000"/>
          <w:sz w:val="24"/>
          <w:szCs w:val="24"/>
        </w:rPr>
        <w:t xml:space="preserve">Formulación del Plan Estratégico </w:t>
      </w:r>
    </w:p>
    <w:p w14:paraId="116F6B3D" w14:textId="77777777" w:rsidR="00754833" w:rsidRPr="00BF10A9" w:rsidRDefault="0027652A" w:rsidP="00BF10A9">
      <w:pPr>
        <w:pStyle w:val="Prrafodelista"/>
        <w:suppressAutoHyphens/>
        <w:spacing w:line="240" w:lineRule="auto"/>
        <w:ind w:left="0"/>
        <w:contextualSpacing w:val="0"/>
        <w:jc w:val="both"/>
        <w:rPr>
          <w:rFonts w:ascii="Verdana" w:hAnsi="Verdana"/>
          <w:color w:val="000000"/>
          <w:sz w:val="24"/>
          <w:szCs w:val="24"/>
        </w:rPr>
      </w:pPr>
      <w:r w:rsidRPr="00BF10A9">
        <w:rPr>
          <w:rFonts w:ascii="Verdana" w:hAnsi="Verdana"/>
          <w:color w:val="000000"/>
          <w:sz w:val="24"/>
          <w:szCs w:val="24"/>
        </w:rPr>
        <w:t>In</w:t>
      </w:r>
      <w:r w:rsidR="00754833" w:rsidRPr="00BF10A9">
        <w:rPr>
          <w:rFonts w:ascii="Verdana" w:hAnsi="Verdana"/>
          <w:color w:val="000000"/>
          <w:sz w:val="24"/>
          <w:szCs w:val="24"/>
        </w:rPr>
        <w:t>tercambio sobre los resultados alcanzados, d</w:t>
      </w:r>
      <w:r w:rsidR="00754833" w:rsidRPr="00BF10A9">
        <w:rPr>
          <w:rFonts w:ascii="Verdana" w:hAnsi="Verdana"/>
          <w:sz w:val="24"/>
          <w:szCs w:val="24"/>
        </w:rPr>
        <w:t>ificultades encontradas</w:t>
      </w:r>
      <w:r w:rsidR="00754833" w:rsidRPr="00BF10A9">
        <w:rPr>
          <w:rFonts w:ascii="Verdana" w:hAnsi="Verdana"/>
          <w:color w:val="000000"/>
          <w:sz w:val="24"/>
          <w:szCs w:val="24"/>
        </w:rPr>
        <w:t xml:space="preserve"> y las externalidades halladas</w:t>
      </w:r>
    </w:p>
    <w:p w14:paraId="7A71CCD0" w14:textId="77777777" w:rsidR="00754833" w:rsidRPr="00BF10A9" w:rsidRDefault="00754833" w:rsidP="00BF10A9">
      <w:pPr>
        <w:pStyle w:val="Prrafodelista"/>
        <w:suppressAutoHyphens/>
        <w:spacing w:line="240" w:lineRule="auto"/>
        <w:ind w:left="0"/>
        <w:contextualSpacing w:val="0"/>
        <w:jc w:val="both"/>
        <w:rPr>
          <w:rFonts w:ascii="Verdana" w:hAnsi="Verdana"/>
          <w:color w:val="000000"/>
          <w:sz w:val="24"/>
          <w:szCs w:val="24"/>
        </w:rPr>
      </w:pPr>
      <w:r w:rsidRPr="00BF10A9">
        <w:rPr>
          <w:rFonts w:ascii="Verdana" w:hAnsi="Verdana"/>
          <w:color w:val="000000"/>
          <w:sz w:val="24"/>
          <w:szCs w:val="24"/>
        </w:rPr>
        <w:t>Intercambio sobre la creación de nuevas Unidades Ejecutoras</w:t>
      </w:r>
    </w:p>
    <w:p w14:paraId="7ACB369A" w14:textId="77777777" w:rsidR="00754833" w:rsidRPr="00BF10A9" w:rsidRDefault="00754833" w:rsidP="00BF10A9">
      <w:pPr>
        <w:jc w:val="both"/>
        <w:rPr>
          <w:rFonts w:ascii="Verdana" w:hAnsi="Verdana"/>
          <w:i/>
          <w:color w:val="000000"/>
        </w:rPr>
      </w:pPr>
      <w:r w:rsidRPr="00BF10A9">
        <w:rPr>
          <w:rFonts w:ascii="Verdana" w:hAnsi="Verdana"/>
          <w:i/>
          <w:color w:val="000000"/>
        </w:rPr>
        <w:t>Director y Vicedirector del CCT, Coordinadora de la Unidad de Administración Territorial (UAT), Consejo Directivo del CCT</w:t>
      </w:r>
      <w:r w:rsidR="00732F34" w:rsidRPr="00BF10A9">
        <w:rPr>
          <w:rFonts w:ascii="Verdana" w:hAnsi="Verdana"/>
          <w:i/>
          <w:color w:val="000000"/>
        </w:rPr>
        <w:t>.</w:t>
      </w:r>
    </w:p>
    <w:p w14:paraId="60FAB9A4" w14:textId="77777777" w:rsidR="00732F34" w:rsidRPr="00BF10A9" w:rsidRDefault="00732F34" w:rsidP="00BF10A9">
      <w:pPr>
        <w:jc w:val="both"/>
        <w:rPr>
          <w:rFonts w:ascii="Verdana" w:hAnsi="Verdana"/>
        </w:rPr>
      </w:pPr>
    </w:p>
    <w:p w14:paraId="0DB0A09F" w14:textId="77777777" w:rsidR="00754833" w:rsidRPr="00BF10A9" w:rsidRDefault="00732F34" w:rsidP="00BF10A9">
      <w:pPr>
        <w:pStyle w:val="Prrafodelista"/>
        <w:numPr>
          <w:ilvl w:val="0"/>
          <w:numId w:val="19"/>
        </w:numPr>
        <w:suppressAutoHyphens/>
        <w:snapToGrid w:val="0"/>
        <w:spacing w:line="240" w:lineRule="auto"/>
        <w:ind w:left="0"/>
        <w:contextualSpacing w:val="0"/>
        <w:jc w:val="both"/>
        <w:rPr>
          <w:rFonts w:ascii="Verdana" w:hAnsi="Verdana" w:cs="Arial"/>
          <w:b/>
          <w:sz w:val="24"/>
          <w:szCs w:val="24"/>
        </w:rPr>
      </w:pPr>
      <w:r w:rsidRPr="00BF10A9">
        <w:rPr>
          <w:rFonts w:ascii="Verdana" w:hAnsi="Verdana" w:cs="Arial"/>
          <w:b/>
          <w:sz w:val="24"/>
          <w:szCs w:val="24"/>
        </w:rPr>
        <w:t>Breve i</w:t>
      </w:r>
      <w:r w:rsidR="00754833" w:rsidRPr="00BF10A9">
        <w:rPr>
          <w:rFonts w:ascii="Verdana" w:hAnsi="Verdana" w:cs="Arial"/>
          <w:b/>
          <w:sz w:val="24"/>
          <w:szCs w:val="24"/>
        </w:rPr>
        <w:t>ntercambio sobre la ejecución del Plan de Mejoramiento y los Procesos Administrativos que se modificaron durante el Plan: Manuales, Procedimientos, Servicios de apoyo a los investigadores del área de influencia.</w:t>
      </w:r>
    </w:p>
    <w:p w14:paraId="4C0EB7A5" w14:textId="77777777" w:rsidR="00754833" w:rsidRPr="00BF10A9" w:rsidRDefault="00754833" w:rsidP="00BF10A9">
      <w:pPr>
        <w:ind w:firstLine="668"/>
        <w:jc w:val="both"/>
        <w:rPr>
          <w:rFonts w:ascii="Verdana" w:hAnsi="Verdana"/>
        </w:rPr>
      </w:pPr>
      <w:r w:rsidRPr="00BF10A9">
        <w:rPr>
          <w:rFonts w:ascii="Verdana" w:hAnsi="Verdana" w:cs="Arial"/>
          <w:i/>
        </w:rPr>
        <w:t>María Inés Bello, Jacqueline Bounoure.</w:t>
      </w:r>
    </w:p>
    <w:p w14:paraId="6BA82482" w14:textId="77777777" w:rsidR="00732F34" w:rsidRPr="00BF10A9" w:rsidRDefault="00732F34" w:rsidP="00BF10A9">
      <w:pPr>
        <w:pStyle w:val="Prrafodelista"/>
        <w:suppressAutoHyphens/>
        <w:autoSpaceDE w:val="0"/>
        <w:autoSpaceDN w:val="0"/>
        <w:adjustRightInd w:val="0"/>
        <w:snapToGrid w:val="0"/>
        <w:spacing w:line="240" w:lineRule="auto"/>
        <w:ind w:left="0"/>
        <w:contextualSpacing w:val="0"/>
        <w:jc w:val="both"/>
        <w:rPr>
          <w:rFonts w:ascii="Verdana" w:hAnsi="Verdana" w:cs="Arial"/>
          <w:b/>
          <w:color w:val="000000"/>
          <w:sz w:val="24"/>
          <w:szCs w:val="24"/>
        </w:rPr>
      </w:pPr>
    </w:p>
    <w:p w14:paraId="2C8D7AD3" w14:textId="77777777" w:rsidR="00754833" w:rsidRPr="00BF10A9" w:rsidRDefault="00754833" w:rsidP="00BF10A9">
      <w:pPr>
        <w:pStyle w:val="Prrafodelista"/>
        <w:numPr>
          <w:ilvl w:val="0"/>
          <w:numId w:val="19"/>
        </w:numPr>
        <w:suppressAutoHyphens/>
        <w:autoSpaceDE w:val="0"/>
        <w:autoSpaceDN w:val="0"/>
        <w:adjustRightInd w:val="0"/>
        <w:snapToGrid w:val="0"/>
        <w:spacing w:line="240" w:lineRule="auto"/>
        <w:ind w:left="0"/>
        <w:contextualSpacing w:val="0"/>
        <w:jc w:val="both"/>
        <w:rPr>
          <w:rFonts w:ascii="Verdana" w:hAnsi="Verdana" w:cs="Arial"/>
          <w:b/>
          <w:color w:val="000000"/>
          <w:sz w:val="24"/>
          <w:szCs w:val="24"/>
        </w:rPr>
      </w:pPr>
      <w:r w:rsidRPr="00BF10A9">
        <w:rPr>
          <w:rFonts w:ascii="Verdana" w:hAnsi="Verdana" w:cs="Arial"/>
          <w:b/>
          <w:color w:val="000000"/>
          <w:sz w:val="24"/>
          <w:szCs w:val="24"/>
        </w:rPr>
        <w:lastRenderedPageBreak/>
        <w:t>Reunión con actores involucrados en la línea Vinculación con la sociedad.</w:t>
      </w:r>
    </w:p>
    <w:p w14:paraId="4AADC432" w14:textId="77777777" w:rsidR="00754833" w:rsidRPr="00BF10A9" w:rsidRDefault="00754833" w:rsidP="00BF10A9">
      <w:pPr>
        <w:jc w:val="both"/>
        <w:rPr>
          <w:rFonts w:ascii="Verdana" w:hAnsi="Verdana"/>
        </w:rPr>
      </w:pPr>
      <w:r w:rsidRPr="00BF10A9">
        <w:rPr>
          <w:rFonts w:ascii="Verdana" w:hAnsi="Verdana" w:cs="Arial"/>
          <w:i/>
          <w:color w:val="000000"/>
        </w:rPr>
        <w:t xml:space="preserve">Intercambio con referentes de las líneas y de las áreas en cuestión. </w:t>
      </w:r>
    </w:p>
    <w:p w14:paraId="074CA050" w14:textId="77777777" w:rsidR="00732F34" w:rsidRPr="00BF10A9" w:rsidRDefault="00732F34" w:rsidP="00BF10A9">
      <w:pPr>
        <w:pStyle w:val="Prrafodelista"/>
        <w:suppressAutoHyphens/>
        <w:autoSpaceDE w:val="0"/>
        <w:autoSpaceDN w:val="0"/>
        <w:adjustRightInd w:val="0"/>
        <w:snapToGrid w:val="0"/>
        <w:spacing w:line="240" w:lineRule="auto"/>
        <w:ind w:left="0"/>
        <w:contextualSpacing w:val="0"/>
        <w:jc w:val="both"/>
        <w:rPr>
          <w:rFonts w:ascii="Verdana" w:hAnsi="Verdana" w:cs="Arial"/>
          <w:color w:val="000000"/>
          <w:sz w:val="24"/>
          <w:szCs w:val="24"/>
        </w:rPr>
      </w:pPr>
    </w:p>
    <w:p w14:paraId="21AED0FD" w14:textId="77777777" w:rsidR="00754833" w:rsidRPr="00BF10A9" w:rsidRDefault="00754833" w:rsidP="00BF10A9">
      <w:pPr>
        <w:pStyle w:val="Prrafodelista"/>
        <w:numPr>
          <w:ilvl w:val="0"/>
          <w:numId w:val="19"/>
        </w:numPr>
        <w:suppressAutoHyphens/>
        <w:autoSpaceDE w:val="0"/>
        <w:autoSpaceDN w:val="0"/>
        <w:adjustRightInd w:val="0"/>
        <w:snapToGrid w:val="0"/>
        <w:spacing w:line="240" w:lineRule="auto"/>
        <w:ind w:left="0"/>
        <w:contextualSpacing w:val="0"/>
        <w:jc w:val="both"/>
        <w:rPr>
          <w:rFonts w:ascii="Verdana" w:hAnsi="Verdana" w:cs="Arial"/>
          <w:color w:val="000000"/>
          <w:sz w:val="24"/>
          <w:szCs w:val="24"/>
        </w:rPr>
      </w:pPr>
      <w:r w:rsidRPr="00BF10A9">
        <w:rPr>
          <w:rFonts w:ascii="Verdana" w:hAnsi="Verdana" w:cs="Arial"/>
          <w:color w:val="000000"/>
          <w:sz w:val="24"/>
          <w:szCs w:val="24"/>
        </w:rPr>
        <w:t xml:space="preserve">Reunión con actores involucrados en la línea </w:t>
      </w:r>
      <w:r w:rsidRPr="00BF10A9">
        <w:rPr>
          <w:rFonts w:ascii="Verdana" w:hAnsi="Verdana" w:cs="Arial"/>
          <w:b/>
          <w:color w:val="000000"/>
          <w:sz w:val="24"/>
          <w:szCs w:val="24"/>
        </w:rPr>
        <w:t>Imagen y Comunicación Institucional</w:t>
      </w:r>
      <w:r w:rsidRPr="00BF10A9">
        <w:rPr>
          <w:rFonts w:ascii="Verdana" w:hAnsi="Verdana" w:cs="Arial"/>
          <w:color w:val="000000"/>
          <w:sz w:val="24"/>
          <w:szCs w:val="24"/>
        </w:rPr>
        <w:t>.</w:t>
      </w:r>
    </w:p>
    <w:p w14:paraId="4A944F07" w14:textId="77777777" w:rsidR="00754833" w:rsidRPr="00BF10A9" w:rsidRDefault="00754833" w:rsidP="00BF10A9">
      <w:pPr>
        <w:jc w:val="both"/>
        <w:rPr>
          <w:rFonts w:ascii="Verdana" w:hAnsi="Verdana"/>
        </w:rPr>
      </w:pPr>
      <w:r w:rsidRPr="00BF10A9">
        <w:rPr>
          <w:rFonts w:ascii="Verdana" w:hAnsi="Verdana" w:cs="Arial"/>
          <w:i/>
          <w:color w:val="000000"/>
        </w:rPr>
        <w:t>Intercambio con referentes de las líneas y de las áreas en cuestión. Establecimiento de las áreas, asignación de responsables, plan de comunicación, página web, participación en eventos.</w:t>
      </w:r>
    </w:p>
    <w:p w14:paraId="36A8A692" w14:textId="77777777" w:rsidR="00754833" w:rsidRPr="00BF10A9" w:rsidRDefault="00754833" w:rsidP="00BF10A9">
      <w:pPr>
        <w:jc w:val="both"/>
        <w:rPr>
          <w:rFonts w:ascii="Verdana" w:hAnsi="Verdana"/>
        </w:rPr>
      </w:pPr>
    </w:p>
    <w:p w14:paraId="7F0AFF82" w14:textId="77777777" w:rsidR="00754833" w:rsidRPr="00BF10A9" w:rsidRDefault="00754833" w:rsidP="00BF10A9">
      <w:pPr>
        <w:pStyle w:val="Prrafodelista"/>
        <w:numPr>
          <w:ilvl w:val="0"/>
          <w:numId w:val="19"/>
        </w:numPr>
        <w:suppressAutoHyphens/>
        <w:autoSpaceDE w:val="0"/>
        <w:autoSpaceDN w:val="0"/>
        <w:adjustRightInd w:val="0"/>
        <w:snapToGrid w:val="0"/>
        <w:spacing w:line="240" w:lineRule="auto"/>
        <w:ind w:left="0"/>
        <w:jc w:val="both"/>
        <w:rPr>
          <w:rFonts w:ascii="Verdana" w:hAnsi="Verdana" w:cs="Arial"/>
          <w:b/>
          <w:color w:val="000000"/>
          <w:sz w:val="24"/>
          <w:szCs w:val="24"/>
        </w:rPr>
      </w:pPr>
      <w:r w:rsidRPr="00BF10A9">
        <w:rPr>
          <w:rFonts w:ascii="Verdana" w:hAnsi="Verdana" w:cs="Arial"/>
          <w:b/>
          <w:color w:val="000000"/>
          <w:sz w:val="24"/>
          <w:szCs w:val="24"/>
        </w:rPr>
        <w:t>Reunión con actores involucrados en las líneas Líneas de Investigación,</w:t>
      </w:r>
      <w:r w:rsidR="00732F34" w:rsidRPr="00BF10A9">
        <w:rPr>
          <w:rFonts w:ascii="Verdana" w:hAnsi="Verdana" w:cs="Arial"/>
          <w:b/>
          <w:color w:val="000000"/>
          <w:sz w:val="24"/>
          <w:szCs w:val="24"/>
        </w:rPr>
        <w:t xml:space="preserve"> </w:t>
      </w:r>
      <w:r w:rsidRPr="00BF10A9">
        <w:rPr>
          <w:rFonts w:ascii="Verdana" w:hAnsi="Verdana" w:cs="Arial"/>
          <w:b/>
          <w:color w:val="000000"/>
          <w:sz w:val="24"/>
          <w:szCs w:val="24"/>
        </w:rPr>
        <w:t xml:space="preserve">Capacidades Tecnológicas, Infraestructura edilicia y Seguridad e Higiene del trabajo. </w:t>
      </w:r>
    </w:p>
    <w:p w14:paraId="63F92193" w14:textId="77777777" w:rsidR="00754833" w:rsidRPr="00BF10A9" w:rsidRDefault="00754833" w:rsidP="00BF10A9">
      <w:pPr>
        <w:ind w:firstLine="668"/>
        <w:jc w:val="both"/>
        <w:rPr>
          <w:rFonts w:ascii="Verdana" w:hAnsi="Verdana" w:cs="Arial"/>
          <w:i/>
          <w:color w:val="000000"/>
        </w:rPr>
      </w:pPr>
      <w:r w:rsidRPr="00BF10A9">
        <w:rPr>
          <w:rFonts w:ascii="Verdana" w:hAnsi="Verdana" w:cs="Arial"/>
          <w:i/>
          <w:color w:val="000000"/>
        </w:rPr>
        <w:t>Reunión conjunta IIB- IIMYC – IFIMAR en el SUM IIMYC.</w:t>
      </w:r>
    </w:p>
    <w:p w14:paraId="6789EE46" w14:textId="77777777" w:rsidR="00645A47" w:rsidRPr="00BF10A9" w:rsidRDefault="00645A47" w:rsidP="00BF10A9">
      <w:pPr>
        <w:jc w:val="both"/>
        <w:rPr>
          <w:rFonts w:ascii="Verdana" w:hAnsi="Verdana"/>
        </w:rPr>
      </w:pPr>
    </w:p>
    <w:p w14:paraId="3186E685" w14:textId="77777777" w:rsidR="00645A47" w:rsidRPr="00BF10A9" w:rsidRDefault="00645A47" w:rsidP="00BF10A9">
      <w:pPr>
        <w:pStyle w:val="Prrafodelista"/>
        <w:numPr>
          <w:ilvl w:val="0"/>
          <w:numId w:val="19"/>
        </w:numPr>
        <w:suppressAutoHyphens/>
        <w:autoSpaceDE w:val="0"/>
        <w:autoSpaceDN w:val="0"/>
        <w:adjustRightInd w:val="0"/>
        <w:snapToGrid w:val="0"/>
        <w:spacing w:line="240" w:lineRule="auto"/>
        <w:ind w:left="0"/>
        <w:jc w:val="both"/>
        <w:rPr>
          <w:rFonts w:ascii="Verdana" w:hAnsi="Verdana" w:cs="Arial"/>
          <w:b/>
          <w:color w:val="000000"/>
          <w:sz w:val="24"/>
          <w:szCs w:val="24"/>
        </w:rPr>
      </w:pPr>
      <w:r w:rsidRPr="00BF10A9">
        <w:rPr>
          <w:rFonts w:ascii="Verdana" w:hAnsi="Verdana" w:cs="Arial"/>
          <w:b/>
          <w:color w:val="000000"/>
          <w:sz w:val="24"/>
          <w:szCs w:val="24"/>
        </w:rPr>
        <w:t xml:space="preserve">Recorrida por las instalaciones e intercambio con referentes de las líneas. Espacios </w:t>
      </w:r>
      <w:r w:rsidR="00732F34" w:rsidRPr="00BF10A9">
        <w:rPr>
          <w:rFonts w:ascii="Verdana" w:hAnsi="Verdana" w:cs="Arial"/>
          <w:b/>
          <w:color w:val="000000"/>
          <w:sz w:val="24"/>
          <w:szCs w:val="24"/>
        </w:rPr>
        <w:t>visitados</w:t>
      </w:r>
      <w:r w:rsidRPr="00BF10A9">
        <w:rPr>
          <w:rFonts w:ascii="Verdana" w:hAnsi="Verdana" w:cs="Arial"/>
          <w:b/>
          <w:color w:val="000000"/>
          <w:sz w:val="24"/>
          <w:szCs w:val="24"/>
        </w:rPr>
        <w:t xml:space="preserve">: </w:t>
      </w:r>
    </w:p>
    <w:p w14:paraId="1F465628" w14:textId="77777777" w:rsidR="00732F34" w:rsidRPr="00BF10A9" w:rsidRDefault="00732F34" w:rsidP="00BF10A9">
      <w:pPr>
        <w:pStyle w:val="Prrafodelista"/>
        <w:suppressAutoHyphens/>
        <w:autoSpaceDE w:val="0"/>
        <w:autoSpaceDN w:val="0"/>
        <w:adjustRightInd w:val="0"/>
        <w:snapToGrid w:val="0"/>
        <w:spacing w:line="240" w:lineRule="auto"/>
        <w:ind w:left="0"/>
        <w:jc w:val="both"/>
        <w:rPr>
          <w:rFonts w:ascii="Verdana" w:hAnsi="Verdana" w:cs="Arial"/>
          <w:b/>
          <w:color w:val="000000"/>
          <w:sz w:val="24"/>
          <w:szCs w:val="24"/>
        </w:rPr>
      </w:pPr>
    </w:p>
    <w:p w14:paraId="68640E33" w14:textId="77777777" w:rsidR="00645A47" w:rsidRPr="00BF10A9" w:rsidRDefault="00645A47" w:rsidP="00BF10A9">
      <w:pPr>
        <w:pStyle w:val="Prrafodelista"/>
        <w:numPr>
          <w:ilvl w:val="0"/>
          <w:numId w:val="17"/>
        </w:numPr>
        <w:suppressAutoHyphens/>
        <w:autoSpaceDE w:val="0"/>
        <w:autoSpaceDN w:val="0"/>
        <w:adjustRightInd w:val="0"/>
        <w:snapToGrid w:val="0"/>
        <w:spacing w:line="240" w:lineRule="auto"/>
        <w:ind w:left="0"/>
        <w:contextualSpacing w:val="0"/>
        <w:jc w:val="both"/>
        <w:rPr>
          <w:rFonts w:ascii="Verdana" w:hAnsi="Verdana" w:cs="Arial"/>
          <w:i/>
          <w:color w:val="000000"/>
          <w:sz w:val="24"/>
          <w:szCs w:val="24"/>
        </w:rPr>
      </w:pPr>
      <w:r w:rsidRPr="00BF10A9">
        <w:rPr>
          <w:rFonts w:ascii="Verdana" w:hAnsi="Verdana" w:cs="Arial"/>
          <w:i/>
          <w:color w:val="000000"/>
          <w:sz w:val="24"/>
          <w:szCs w:val="24"/>
        </w:rPr>
        <w:t>IIMYC: SUM (climatización y equipo de teleconferencia)</w:t>
      </w:r>
    </w:p>
    <w:p w14:paraId="6181BA47" w14:textId="77777777" w:rsidR="00645A47" w:rsidRPr="00BF10A9" w:rsidRDefault="00645A47" w:rsidP="00BF10A9">
      <w:pPr>
        <w:pStyle w:val="Prrafodelista"/>
        <w:numPr>
          <w:ilvl w:val="0"/>
          <w:numId w:val="17"/>
        </w:numPr>
        <w:suppressAutoHyphens/>
        <w:autoSpaceDE w:val="0"/>
        <w:autoSpaceDN w:val="0"/>
        <w:adjustRightInd w:val="0"/>
        <w:snapToGrid w:val="0"/>
        <w:spacing w:line="240" w:lineRule="auto"/>
        <w:ind w:left="0"/>
        <w:contextualSpacing w:val="0"/>
        <w:jc w:val="both"/>
        <w:rPr>
          <w:rFonts w:ascii="Verdana" w:hAnsi="Verdana" w:cs="Arial"/>
          <w:i/>
          <w:color w:val="000000"/>
          <w:sz w:val="24"/>
          <w:szCs w:val="24"/>
        </w:rPr>
      </w:pPr>
      <w:r w:rsidRPr="00BF10A9">
        <w:rPr>
          <w:rFonts w:ascii="Verdana" w:hAnsi="Verdana" w:cs="Arial"/>
          <w:i/>
          <w:color w:val="000000"/>
          <w:sz w:val="24"/>
          <w:szCs w:val="24"/>
        </w:rPr>
        <w:t>IIB: Manzana Navarro: Módulo de construcción seca. Complejo Funes: mejoras en el piso antideslizante. Manzana de adultos mayores: Bioterio, invernáculo (el equipamiento del mismo está guardado en el IIB). Responsable Dr. Zabaleta</w:t>
      </w:r>
    </w:p>
    <w:p w14:paraId="48D42A62" w14:textId="77777777" w:rsidR="00645A47" w:rsidRPr="00BF10A9" w:rsidRDefault="00645A47" w:rsidP="00BF10A9">
      <w:pPr>
        <w:pStyle w:val="Prrafodelista"/>
        <w:numPr>
          <w:ilvl w:val="0"/>
          <w:numId w:val="17"/>
        </w:numPr>
        <w:suppressAutoHyphens/>
        <w:autoSpaceDE w:val="0"/>
        <w:autoSpaceDN w:val="0"/>
        <w:adjustRightInd w:val="0"/>
        <w:snapToGrid w:val="0"/>
        <w:spacing w:line="240" w:lineRule="auto"/>
        <w:ind w:left="0"/>
        <w:contextualSpacing w:val="0"/>
        <w:jc w:val="both"/>
        <w:rPr>
          <w:rFonts w:ascii="Verdana" w:hAnsi="Verdana" w:cs="Arial"/>
          <w:i/>
          <w:color w:val="000000"/>
          <w:sz w:val="24"/>
          <w:szCs w:val="24"/>
        </w:rPr>
      </w:pPr>
      <w:r w:rsidRPr="00BF10A9">
        <w:rPr>
          <w:rFonts w:ascii="Verdana" w:hAnsi="Verdana" w:cs="Arial"/>
          <w:i/>
          <w:color w:val="000000"/>
          <w:sz w:val="24"/>
          <w:szCs w:val="24"/>
        </w:rPr>
        <w:t>IFIMAR: Complejo: Laboratorio de electrónica del IFIMAR, Cluster de procesamiento de datos</w:t>
      </w:r>
    </w:p>
    <w:p w14:paraId="0E6ABD5B" w14:textId="77777777" w:rsidR="00645A47" w:rsidRPr="00BF10A9" w:rsidRDefault="00645A47" w:rsidP="00BF10A9">
      <w:pPr>
        <w:pStyle w:val="Prrafodelista"/>
        <w:numPr>
          <w:ilvl w:val="0"/>
          <w:numId w:val="17"/>
        </w:numPr>
        <w:spacing w:line="240" w:lineRule="auto"/>
        <w:ind w:left="0"/>
        <w:jc w:val="both"/>
        <w:rPr>
          <w:rFonts w:ascii="Verdana" w:hAnsi="Verdana"/>
          <w:sz w:val="24"/>
          <w:szCs w:val="24"/>
        </w:rPr>
      </w:pPr>
      <w:r w:rsidRPr="00BF10A9">
        <w:rPr>
          <w:rFonts w:ascii="Verdana" w:hAnsi="Verdana" w:cs="Arial"/>
          <w:i/>
          <w:color w:val="000000"/>
          <w:sz w:val="24"/>
          <w:szCs w:val="24"/>
        </w:rPr>
        <w:t>IIMYC: Anexo Ex Illia: Equipamiento y adecuación de espacios del laboratorio de biología molecular, adecuaciones de espacios de laboratorios histología e imágenes. Responsable Dr. Luppi</w:t>
      </w:r>
    </w:p>
    <w:p w14:paraId="2FEF180A" w14:textId="77777777" w:rsidR="00732F34" w:rsidRPr="00BF10A9" w:rsidRDefault="00732F34" w:rsidP="00BF10A9">
      <w:pPr>
        <w:pStyle w:val="Prrafodelista"/>
        <w:suppressAutoHyphens/>
        <w:autoSpaceDE w:val="0"/>
        <w:autoSpaceDN w:val="0"/>
        <w:adjustRightInd w:val="0"/>
        <w:snapToGrid w:val="0"/>
        <w:spacing w:line="240" w:lineRule="auto"/>
        <w:ind w:left="0"/>
        <w:jc w:val="both"/>
        <w:rPr>
          <w:rFonts w:ascii="Verdana" w:hAnsi="Verdana" w:cs="Arial"/>
          <w:color w:val="000000"/>
          <w:sz w:val="24"/>
          <w:szCs w:val="24"/>
        </w:rPr>
      </w:pPr>
    </w:p>
    <w:p w14:paraId="0279F228" w14:textId="77777777" w:rsidR="00645A47" w:rsidRPr="00BF10A9" w:rsidRDefault="00645A47" w:rsidP="00BF10A9">
      <w:pPr>
        <w:pStyle w:val="Prrafodelista"/>
        <w:numPr>
          <w:ilvl w:val="0"/>
          <w:numId w:val="17"/>
        </w:numPr>
        <w:suppressAutoHyphens/>
        <w:autoSpaceDE w:val="0"/>
        <w:autoSpaceDN w:val="0"/>
        <w:adjustRightInd w:val="0"/>
        <w:snapToGrid w:val="0"/>
        <w:spacing w:line="240" w:lineRule="auto"/>
        <w:ind w:left="0"/>
        <w:jc w:val="both"/>
        <w:rPr>
          <w:rFonts w:ascii="Verdana" w:hAnsi="Verdana" w:cs="Arial"/>
          <w:b/>
          <w:color w:val="000000"/>
          <w:sz w:val="24"/>
          <w:szCs w:val="24"/>
        </w:rPr>
      </w:pPr>
      <w:r w:rsidRPr="00BF10A9">
        <w:rPr>
          <w:rFonts w:ascii="Verdana" w:hAnsi="Verdana" w:cs="Arial"/>
          <w:b/>
          <w:color w:val="000000"/>
          <w:sz w:val="24"/>
          <w:szCs w:val="24"/>
        </w:rPr>
        <w:t xml:space="preserve">Reunión con actores involucrados en las líneas Líneas de Investigación, Capacidades Tecnológicas, Infraestructura edilicia y Seguridad e Higiene del trabajo. </w:t>
      </w:r>
    </w:p>
    <w:p w14:paraId="1B4B96B1" w14:textId="77777777" w:rsidR="00732F34" w:rsidRPr="00BF10A9" w:rsidRDefault="00732F34" w:rsidP="00BF10A9">
      <w:pPr>
        <w:pStyle w:val="Prrafodelista"/>
        <w:spacing w:line="240" w:lineRule="auto"/>
        <w:ind w:left="0"/>
        <w:jc w:val="both"/>
        <w:rPr>
          <w:rFonts w:ascii="Verdana" w:hAnsi="Verdana" w:cs="Arial"/>
          <w:color w:val="000000"/>
          <w:sz w:val="24"/>
          <w:szCs w:val="24"/>
        </w:rPr>
      </w:pPr>
    </w:p>
    <w:p w14:paraId="3DE0B395" w14:textId="77777777" w:rsidR="00645A47" w:rsidRPr="00BF10A9" w:rsidRDefault="00645A47" w:rsidP="00BF10A9">
      <w:pPr>
        <w:pStyle w:val="Prrafodelista"/>
        <w:numPr>
          <w:ilvl w:val="0"/>
          <w:numId w:val="17"/>
        </w:numPr>
        <w:suppressAutoHyphens/>
        <w:autoSpaceDE w:val="0"/>
        <w:autoSpaceDN w:val="0"/>
        <w:adjustRightInd w:val="0"/>
        <w:snapToGrid w:val="0"/>
        <w:spacing w:line="240" w:lineRule="auto"/>
        <w:ind w:left="0"/>
        <w:contextualSpacing w:val="0"/>
        <w:jc w:val="both"/>
        <w:rPr>
          <w:rFonts w:ascii="Verdana" w:hAnsi="Verdana" w:cs="Arial"/>
          <w:color w:val="000000"/>
          <w:sz w:val="24"/>
          <w:szCs w:val="24"/>
        </w:rPr>
      </w:pPr>
      <w:r w:rsidRPr="00BF10A9">
        <w:rPr>
          <w:rFonts w:ascii="Verdana" w:hAnsi="Verdana" w:cs="Arial"/>
          <w:color w:val="000000"/>
          <w:sz w:val="24"/>
          <w:szCs w:val="24"/>
        </w:rPr>
        <w:t xml:space="preserve">Recorrida por las instalaciones e intercambio con referentes de las líneas. Espacios </w:t>
      </w:r>
      <w:r w:rsidR="00732F34" w:rsidRPr="00BF10A9">
        <w:rPr>
          <w:rFonts w:ascii="Verdana" w:hAnsi="Verdana" w:cs="Arial"/>
          <w:color w:val="000000"/>
          <w:sz w:val="24"/>
          <w:szCs w:val="24"/>
        </w:rPr>
        <w:t>visitados</w:t>
      </w:r>
      <w:r w:rsidRPr="00BF10A9">
        <w:rPr>
          <w:rFonts w:ascii="Verdana" w:hAnsi="Verdana" w:cs="Arial"/>
          <w:color w:val="000000"/>
          <w:sz w:val="24"/>
          <w:szCs w:val="24"/>
        </w:rPr>
        <w:t xml:space="preserve">: </w:t>
      </w:r>
    </w:p>
    <w:p w14:paraId="70563D35" w14:textId="77777777" w:rsidR="00754833" w:rsidRPr="00BF10A9" w:rsidRDefault="00645A47" w:rsidP="00BF10A9">
      <w:pPr>
        <w:pStyle w:val="Prrafodelista"/>
        <w:numPr>
          <w:ilvl w:val="0"/>
          <w:numId w:val="17"/>
        </w:numPr>
        <w:spacing w:line="240" w:lineRule="auto"/>
        <w:ind w:left="0"/>
        <w:jc w:val="both"/>
        <w:rPr>
          <w:rFonts w:ascii="Verdana" w:hAnsi="Verdana" w:cs="Arial"/>
          <w:i/>
          <w:color w:val="000000"/>
          <w:sz w:val="24"/>
          <w:szCs w:val="24"/>
        </w:rPr>
      </w:pPr>
      <w:r w:rsidRPr="00BF10A9">
        <w:rPr>
          <w:rFonts w:ascii="Verdana" w:hAnsi="Verdana" w:cs="Arial"/>
          <w:i/>
          <w:color w:val="000000"/>
          <w:sz w:val="24"/>
          <w:szCs w:val="24"/>
        </w:rPr>
        <w:t>INBIOTEC: Instalación de Montacargas, Gabinete de solventes, adecuación de espacios, reja de escalera, SUM, Instalación de Campana de Extracción de gases</w:t>
      </w:r>
    </w:p>
    <w:p w14:paraId="3777118A" w14:textId="77777777" w:rsidR="00645A47" w:rsidRPr="00BF10A9" w:rsidRDefault="00645A47" w:rsidP="00BF10A9">
      <w:pPr>
        <w:jc w:val="both"/>
        <w:rPr>
          <w:rFonts w:ascii="Verdana" w:hAnsi="Verdana"/>
        </w:rPr>
      </w:pPr>
    </w:p>
    <w:p w14:paraId="6DE8BB90" w14:textId="77777777" w:rsidR="00732F34" w:rsidRPr="00BF10A9" w:rsidRDefault="00645A47" w:rsidP="00BF10A9">
      <w:pPr>
        <w:pStyle w:val="Prrafodelista"/>
        <w:numPr>
          <w:ilvl w:val="0"/>
          <w:numId w:val="17"/>
        </w:numPr>
        <w:suppressAutoHyphens/>
        <w:autoSpaceDE w:val="0"/>
        <w:autoSpaceDN w:val="0"/>
        <w:adjustRightInd w:val="0"/>
        <w:snapToGrid w:val="0"/>
        <w:spacing w:line="240" w:lineRule="auto"/>
        <w:ind w:left="0" w:hanging="142"/>
        <w:contextualSpacing w:val="0"/>
        <w:jc w:val="both"/>
        <w:rPr>
          <w:rFonts w:ascii="Verdana" w:hAnsi="Verdana" w:cs="Arial"/>
          <w:b/>
          <w:color w:val="000000"/>
          <w:sz w:val="24"/>
          <w:szCs w:val="24"/>
        </w:rPr>
      </w:pPr>
      <w:r w:rsidRPr="00BF10A9">
        <w:rPr>
          <w:rFonts w:ascii="Verdana" w:hAnsi="Verdana" w:cs="Arial"/>
          <w:b/>
          <w:color w:val="000000"/>
          <w:sz w:val="24"/>
          <w:szCs w:val="24"/>
        </w:rPr>
        <w:t>Reunión con actores involucrados en las líneas</w:t>
      </w:r>
      <w:r w:rsidRPr="00BF10A9">
        <w:rPr>
          <w:rFonts w:ascii="Verdana" w:hAnsi="Verdana" w:cs="Arial"/>
          <w:color w:val="000000"/>
          <w:sz w:val="24"/>
          <w:szCs w:val="24"/>
        </w:rPr>
        <w:t xml:space="preserve"> </w:t>
      </w:r>
      <w:r w:rsidRPr="00BF10A9">
        <w:rPr>
          <w:rFonts w:ascii="Verdana" w:hAnsi="Verdana" w:cs="Arial"/>
          <w:b/>
          <w:color w:val="000000"/>
          <w:sz w:val="24"/>
          <w:szCs w:val="24"/>
        </w:rPr>
        <w:t>Líneas de Investigación, Capacidades</w:t>
      </w:r>
      <w:r w:rsidR="00732F34" w:rsidRPr="00BF10A9">
        <w:rPr>
          <w:rFonts w:ascii="Verdana" w:hAnsi="Verdana" w:cs="Arial"/>
          <w:b/>
          <w:color w:val="000000"/>
          <w:sz w:val="24"/>
          <w:szCs w:val="24"/>
        </w:rPr>
        <w:t xml:space="preserve"> </w:t>
      </w:r>
      <w:r w:rsidRPr="00BF10A9">
        <w:rPr>
          <w:rFonts w:ascii="Verdana" w:hAnsi="Verdana" w:cs="Arial"/>
          <w:b/>
          <w:color w:val="000000"/>
          <w:sz w:val="24"/>
          <w:szCs w:val="24"/>
        </w:rPr>
        <w:t xml:space="preserve">Tecnológicas, Infraestructura edilicia y Seguridad e Higiene del trabajo. </w:t>
      </w:r>
    </w:p>
    <w:p w14:paraId="14707AC0" w14:textId="77777777" w:rsidR="00732F34" w:rsidRPr="00BF10A9" w:rsidRDefault="00732F34" w:rsidP="00BF10A9">
      <w:pPr>
        <w:pStyle w:val="Prrafodelista"/>
        <w:spacing w:line="240" w:lineRule="auto"/>
        <w:ind w:left="0"/>
        <w:jc w:val="both"/>
        <w:rPr>
          <w:rFonts w:ascii="Verdana" w:hAnsi="Verdana" w:cs="Arial"/>
          <w:color w:val="000000"/>
          <w:sz w:val="24"/>
          <w:szCs w:val="24"/>
        </w:rPr>
      </w:pPr>
    </w:p>
    <w:p w14:paraId="3A21DFE8" w14:textId="77777777" w:rsidR="00645A47" w:rsidRPr="00BF10A9" w:rsidRDefault="00645A47" w:rsidP="00BF10A9">
      <w:pPr>
        <w:pStyle w:val="Prrafodelista"/>
        <w:numPr>
          <w:ilvl w:val="0"/>
          <w:numId w:val="17"/>
        </w:numPr>
        <w:suppressAutoHyphens/>
        <w:autoSpaceDE w:val="0"/>
        <w:autoSpaceDN w:val="0"/>
        <w:adjustRightInd w:val="0"/>
        <w:snapToGrid w:val="0"/>
        <w:spacing w:line="240" w:lineRule="auto"/>
        <w:ind w:left="0"/>
        <w:contextualSpacing w:val="0"/>
        <w:jc w:val="both"/>
        <w:rPr>
          <w:rFonts w:ascii="Verdana" w:hAnsi="Verdana" w:cs="Arial"/>
          <w:b/>
          <w:color w:val="000000"/>
          <w:sz w:val="24"/>
          <w:szCs w:val="24"/>
        </w:rPr>
      </w:pPr>
      <w:r w:rsidRPr="00BF10A9">
        <w:rPr>
          <w:rFonts w:ascii="Verdana" w:hAnsi="Verdana" w:cs="Arial"/>
          <w:color w:val="000000"/>
          <w:sz w:val="24"/>
          <w:szCs w:val="24"/>
        </w:rPr>
        <w:t xml:space="preserve">Recorrida por las instalaciones e intercambio con referentes de las líneas. Espacios </w:t>
      </w:r>
      <w:r w:rsidR="00014381" w:rsidRPr="00BF10A9">
        <w:rPr>
          <w:rFonts w:ascii="Verdana" w:hAnsi="Verdana" w:cs="Arial"/>
          <w:color w:val="000000"/>
          <w:sz w:val="24"/>
          <w:szCs w:val="24"/>
        </w:rPr>
        <w:t>visitados</w:t>
      </w:r>
      <w:r w:rsidRPr="00BF10A9">
        <w:rPr>
          <w:rFonts w:ascii="Verdana" w:hAnsi="Verdana" w:cs="Arial"/>
          <w:color w:val="000000"/>
          <w:sz w:val="24"/>
          <w:szCs w:val="24"/>
        </w:rPr>
        <w:t xml:space="preserve">: </w:t>
      </w:r>
    </w:p>
    <w:p w14:paraId="40979E0C" w14:textId="77777777" w:rsidR="00645A47" w:rsidRPr="00BF10A9" w:rsidRDefault="00645A47" w:rsidP="00BF10A9">
      <w:pPr>
        <w:jc w:val="both"/>
        <w:rPr>
          <w:rFonts w:ascii="Verdana" w:hAnsi="Verdana"/>
        </w:rPr>
      </w:pPr>
      <w:r w:rsidRPr="00BF10A9">
        <w:rPr>
          <w:rFonts w:ascii="Verdana" w:hAnsi="Verdana" w:cs="Arial"/>
          <w:i/>
          <w:color w:val="000000"/>
        </w:rPr>
        <w:t>INTEMA: Taller de servicios generales, sistema de red informático. Responsable Fazio</w:t>
      </w:r>
    </w:p>
    <w:p w14:paraId="1397193D" w14:textId="77777777" w:rsidR="00CA214E" w:rsidRPr="00BF10A9" w:rsidRDefault="00CA214E" w:rsidP="00BF10A9">
      <w:pPr>
        <w:jc w:val="both"/>
        <w:rPr>
          <w:rFonts w:ascii="Verdana" w:hAnsi="Verdana" w:cs="Arial"/>
          <w:lang w:eastAsia="en-US"/>
        </w:rPr>
      </w:pPr>
    </w:p>
    <w:p w14:paraId="26AFFBB3" w14:textId="77777777" w:rsidR="004B0F12" w:rsidRPr="00BF10A9" w:rsidRDefault="004B0F12" w:rsidP="00BF10A9">
      <w:pPr>
        <w:jc w:val="both"/>
        <w:rPr>
          <w:rFonts w:ascii="Verdana" w:hAnsi="Verdana"/>
        </w:rPr>
      </w:pPr>
    </w:p>
    <w:p w14:paraId="4857C0E4" w14:textId="77777777" w:rsidR="00296D6A" w:rsidRPr="00BF10A9" w:rsidRDefault="004B0F12" w:rsidP="00BF10A9">
      <w:pPr>
        <w:jc w:val="both"/>
        <w:rPr>
          <w:rFonts w:ascii="Verdana" w:eastAsia="Calibri" w:hAnsi="Verdana" w:cs="Calibri"/>
        </w:rPr>
      </w:pPr>
      <w:r w:rsidRPr="00BF10A9">
        <w:rPr>
          <w:rFonts w:ascii="Verdana" w:hAnsi="Verdana"/>
        </w:rPr>
        <w:t>En estas reuniones se les pidió</w:t>
      </w:r>
      <w:r w:rsidR="00933F07" w:rsidRPr="00BF10A9">
        <w:rPr>
          <w:rFonts w:ascii="Verdana" w:hAnsi="Verdana"/>
        </w:rPr>
        <w:t xml:space="preserve"> a los entrevistados </w:t>
      </w:r>
      <w:r w:rsidRPr="00BF10A9">
        <w:rPr>
          <w:rFonts w:ascii="Verdana" w:hAnsi="Verdana"/>
        </w:rPr>
        <w:t>que</w:t>
      </w:r>
      <w:r w:rsidR="00296D6A" w:rsidRPr="00BF10A9">
        <w:rPr>
          <w:rFonts w:ascii="Verdana" w:eastAsia="Calibri" w:hAnsi="Verdana" w:cs="Calibri"/>
        </w:rPr>
        <w:t xml:space="preserve"> describ</w:t>
      </w:r>
      <w:r w:rsidRPr="00BF10A9">
        <w:rPr>
          <w:rFonts w:ascii="Verdana" w:eastAsia="Calibri" w:hAnsi="Verdana" w:cs="Calibri"/>
        </w:rPr>
        <w:t xml:space="preserve">ieran </w:t>
      </w:r>
      <w:r w:rsidR="00296D6A" w:rsidRPr="00BF10A9">
        <w:rPr>
          <w:rFonts w:ascii="Verdana" w:eastAsia="Calibri" w:hAnsi="Verdana" w:cs="Calibri"/>
        </w:rPr>
        <w:t xml:space="preserve">la experiencia del proceso y las dificultades en cada caso; así como </w:t>
      </w:r>
      <w:r w:rsidRPr="00BF10A9">
        <w:rPr>
          <w:rFonts w:ascii="Verdana" w:eastAsia="Calibri" w:hAnsi="Verdana" w:cs="Calibri"/>
        </w:rPr>
        <w:t xml:space="preserve">las expectativas futuras respecto al impacto que generarán las nuevas instalaciones, equipamiento y capacitaciones. </w:t>
      </w:r>
    </w:p>
    <w:p w14:paraId="698FD3E0" w14:textId="77777777" w:rsidR="00014381" w:rsidRPr="00BF10A9" w:rsidRDefault="00014381" w:rsidP="00BF10A9">
      <w:pPr>
        <w:jc w:val="both"/>
        <w:rPr>
          <w:rFonts w:ascii="Verdana" w:eastAsia="Calibri" w:hAnsi="Verdana" w:cs="Calibri"/>
        </w:rPr>
      </w:pPr>
    </w:p>
    <w:p w14:paraId="4DC02B8A" w14:textId="77777777" w:rsidR="00014381" w:rsidRPr="00BF10A9" w:rsidRDefault="00E8536B" w:rsidP="00BF10A9">
      <w:pPr>
        <w:jc w:val="both"/>
        <w:rPr>
          <w:rFonts w:ascii="Verdana" w:eastAsia="Calibri" w:hAnsi="Verdana" w:cs="Calibri"/>
        </w:rPr>
      </w:pPr>
      <w:r w:rsidRPr="00BF10A9">
        <w:rPr>
          <w:rFonts w:ascii="Verdana" w:eastAsia="Calibri" w:hAnsi="Verdana" w:cs="Calibri"/>
        </w:rPr>
        <w:t>Asimismo,</w:t>
      </w:r>
      <w:r w:rsidR="00014381" w:rsidRPr="00BF10A9">
        <w:rPr>
          <w:rFonts w:ascii="Verdana" w:eastAsia="Calibri" w:hAnsi="Verdana" w:cs="Calibri"/>
        </w:rPr>
        <w:t xml:space="preserve"> se retomó lo planteado en la metodología FODA realizada en los informes elaborados anteriormente con el propósito de observar algunos cambios producidos como consecuencia del Plan de Mejora.</w:t>
      </w:r>
    </w:p>
    <w:p w14:paraId="60532DF0" w14:textId="77777777" w:rsidR="00296D6A" w:rsidRPr="00BF10A9" w:rsidRDefault="00296D6A" w:rsidP="00BF10A9">
      <w:pPr>
        <w:jc w:val="both"/>
        <w:rPr>
          <w:rFonts w:ascii="Verdana" w:hAnsi="Verdana"/>
        </w:rPr>
      </w:pPr>
    </w:p>
    <w:p w14:paraId="72164419" w14:textId="77777777" w:rsidR="00296D6A" w:rsidRPr="00BF10A9" w:rsidRDefault="00296D6A" w:rsidP="00BF10A9">
      <w:pPr>
        <w:overflowPunct w:val="0"/>
        <w:ind w:right="40"/>
        <w:jc w:val="both"/>
        <w:rPr>
          <w:rFonts w:ascii="Verdana" w:hAnsi="Verdana"/>
        </w:rPr>
      </w:pPr>
      <w:r w:rsidRPr="00BF10A9">
        <w:rPr>
          <w:rFonts w:ascii="Verdana" w:eastAsia="Calibri" w:hAnsi="Verdana" w:cs="Calibri"/>
        </w:rPr>
        <w:t xml:space="preserve">Una vez finalizadas las entrevistadas se procedió al análisis comparativo de los informes </w:t>
      </w:r>
      <w:r w:rsidR="00014381" w:rsidRPr="00BF10A9">
        <w:rPr>
          <w:rFonts w:ascii="Verdana" w:eastAsia="Calibri" w:hAnsi="Verdana" w:cs="Calibri"/>
        </w:rPr>
        <w:t xml:space="preserve">mencionados anteriormente </w:t>
      </w:r>
      <w:r w:rsidRPr="00BF10A9">
        <w:rPr>
          <w:rFonts w:ascii="Verdana" w:eastAsia="Calibri" w:hAnsi="Verdana" w:cs="Calibri"/>
        </w:rPr>
        <w:t xml:space="preserve">y se elaboró el </w:t>
      </w:r>
      <w:r w:rsidR="00DF6354" w:rsidRPr="00BF10A9">
        <w:rPr>
          <w:rFonts w:ascii="Verdana" w:eastAsia="Calibri" w:hAnsi="Verdana" w:cs="Calibri"/>
        </w:rPr>
        <w:t>documento</w:t>
      </w:r>
      <w:r w:rsidRPr="00BF10A9">
        <w:rPr>
          <w:rFonts w:ascii="Verdana" w:eastAsia="Calibri" w:hAnsi="Verdana" w:cs="Calibri"/>
        </w:rPr>
        <w:t xml:space="preserve"> de consultoría.</w:t>
      </w:r>
    </w:p>
    <w:p w14:paraId="5B3F7335" w14:textId="77777777" w:rsidR="00296D6A" w:rsidRPr="00BF10A9" w:rsidRDefault="00296D6A" w:rsidP="00BF10A9">
      <w:pPr>
        <w:jc w:val="both"/>
        <w:rPr>
          <w:rFonts w:ascii="Verdana" w:hAnsi="Verdana"/>
        </w:rPr>
      </w:pPr>
    </w:p>
    <w:p w14:paraId="2C33A979" w14:textId="77777777" w:rsidR="00296D6A" w:rsidRPr="00BF10A9" w:rsidRDefault="0008569B" w:rsidP="00BF10A9">
      <w:pPr>
        <w:jc w:val="both"/>
        <w:rPr>
          <w:rFonts w:ascii="Verdana" w:hAnsi="Verdana"/>
          <w:b/>
        </w:rPr>
      </w:pPr>
      <w:r w:rsidRPr="00BF10A9">
        <w:rPr>
          <w:rFonts w:ascii="Verdana" w:eastAsia="Calibri" w:hAnsi="Verdana" w:cs="Calibri"/>
          <w:b/>
        </w:rPr>
        <w:t>3</w:t>
      </w:r>
      <w:r w:rsidR="00EC7EF0" w:rsidRPr="00BF10A9">
        <w:rPr>
          <w:rFonts w:ascii="Verdana" w:eastAsia="Calibri" w:hAnsi="Verdana" w:cs="Calibri"/>
          <w:b/>
        </w:rPr>
        <w:t xml:space="preserve">.2 </w:t>
      </w:r>
      <w:r w:rsidR="007D204B" w:rsidRPr="00BF10A9">
        <w:rPr>
          <w:rFonts w:ascii="Verdana" w:eastAsia="Calibri" w:hAnsi="Verdana" w:cs="Calibri"/>
          <w:b/>
        </w:rPr>
        <w:t>Metodología utilizada</w:t>
      </w:r>
    </w:p>
    <w:p w14:paraId="54F94C0A" w14:textId="77777777" w:rsidR="00296D6A" w:rsidRPr="00BF10A9" w:rsidRDefault="00296D6A" w:rsidP="00BF10A9">
      <w:pPr>
        <w:jc w:val="both"/>
        <w:rPr>
          <w:rFonts w:ascii="Verdana" w:hAnsi="Verdana"/>
        </w:rPr>
      </w:pPr>
    </w:p>
    <w:p w14:paraId="7AE7079A" w14:textId="77777777" w:rsidR="00296D6A" w:rsidRPr="00BF10A9" w:rsidRDefault="00474F39" w:rsidP="00BF10A9">
      <w:pPr>
        <w:overflowPunct w:val="0"/>
        <w:ind w:right="40"/>
        <w:jc w:val="both"/>
        <w:rPr>
          <w:rFonts w:ascii="Verdana" w:hAnsi="Verdana"/>
        </w:rPr>
      </w:pPr>
      <w:r w:rsidRPr="00BF10A9">
        <w:rPr>
          <w:rFonts w:ascii="Verdana" w:eastAsia="Calibri" w:hAnsi="Verdana" w:cs="Calibri"/>
        </w:rPr>
        <w:t xml:space="preserve">Se efectuaron </w:t>
      </w:r>
      <w:r w:rsidR="00296D6A" w:rsidRPr="00BF10A9">
        <w:rPr>
          <w:rFonts w:ascii="Verdana" w:eastAsia="Calibri" w:hAnsi="Verdana" w:cs="Calibri"/>
        </w:rPr>
        <w:t xml:space="preserve">entrevistas personales </w:t>
      </w:r>
      <w:r w:rsidRPr="00BF10A9">
        <w:rPr>
          <w:rFonts w:ascii="Verdana" w:eastAsia="Calibri" w:hAnsi="Verdana" w:cs="Calibri"/>
        </w:rPr>
        <w:t xml:space="preserve">individuales y grupales </w:t>
      </w:r>
      <w:r w:rsidR="00296D6A" w:rsidRPr="00BF10A9">
        <w:rPr>
          <w:rFonts w:ascii="Verdana" w:eastAsia="Calibri" w:hAnsi="Verdana" w:cs="Calibri"/>
        </w:rPr>
        <w:t xml:space="preserve">como punto de acceso a la mirada de los </w:t>
      </w:r>
      <w:r w:rsidRPr="00BF10A9">
        <w:rPr>
          <w:rFonts w:ascii="Verdana" w:eastAsia="Calibri" w:hAnsi="Verdana" w:cs="Calibri"/>
        </w:rPr>
        <w:t>miembros</w:t>
      </w:r>
      <w:r w:rsidR="00296D6A" w:rsidRPr="00BF10A9">
        <w:rPr>
          <w:rFonts w:ascii="Verdana" w:eastAsia="Calibri" w:hAnsi="Verdana" w:cs="Calibri"/>
        </w:rPr>
        <w:t xml:space="preserve"> en la institución y particularmente en su nivel de implicación en los cambios acaecidos.</w:t>
      </w:r>
    </w:p>
    <w:p w14:paraId="0C1B9556" w14:textId="77777777" w:rsidR="00296D6A" w:rsidRPr="00BF10A9" w:rsidRDefault="00296D6A" w:rsidP="00BF10A9">
      <w:pPr>
        <w:jc w:val="both"/>
        <w:rPr>
          <w:rFonts w:ascii="Verdana" w:hAnsi="Verdana"/>
        </w:rPr>
      </w:pPr>
    </w:p>
    <w:p w14:paraId="193CB76C" w14:textId="77777777" w:rsidR="00296D6A" w:rsidRPr="00BF10A9" w:rsidRDefault="00296D6A" w:rsidP="00BF10A9">
      <w:pPr>
        <w:overflowPunct w:val="0"/>
        <w:ind w:right="40"/>
        <w:jc w:val="both"/>
        <w:rPr>
          <w:rFonts w:ascii="Verdana" w:hAnsi="Verdana"/>
        </w:rPr>
      </w:pPr>
      <w:r w:rsidRPr="00BF10A9">
        <w:rPr>
          <w:rFonts w:ascii="Verdana" w:eastAsia="Calibri" w:hAnsi="Verdana" w:cs="Calibri"/>
        </w:rPr>
        <w:t>Las entrevistas fueron abiertas y semi estructuradas a partir de ejes relativos a la ejecución del PMI y la gestión de tareas y acciones concretas</w:t>
      </w:r>
      <w:r w:rsidR="00474F39" w:rsidRPr="00BF10A9">
        <w:rPr>
          <w:rFonts w:ascii="Verdana" w:eastAsia="Calibri" w:hAnsi="Verdana" w:cs="Calibri"/>
        </w:rPr>
        <w:t xml:space="preserve">. </w:t>
      </w:r>
    </w:p>
    <w:p w14:paraId="49556008" w14:textId="77777777" w:rsidR="00296D6A" w:rsidRPr="00BF10A9" w:rsidRDefault="00296D6A" w:rsidP="00BF10A9">
      <w:pPr>
        <w:jc w:val="both"/>
        <w:rPr>
          <w:rFonts w:ascii="Verdana" w:hAnsi="Verdana"/>
        </w:rPr>
      </w:pPr>
    </w:p>
    <w:p w14:paraId="6B51FCC7" w14:textId="77777777" w:rsidR="00296D6A" w:rsidRPr="00BF10A9" w:rsidRDefault="00296D6A" w:rsidP="00BF10A9">
      <w:pPr>
        <w:overflowPunct w:val="0"/>
        <w:jc w:val="both"/>
        <w:rPr>
          <w:rFonts w:ascii="Verdana" w:hAnsi="Verdana"/>
        </w:rPr>
      </w:pPr>
      <w:r w:rsidRPr="00BF10A9">
        <w:rPr>
          <w:rFonts w:ascii="Verdana" w:eastAsia="Calibri" w:hAnsi="Verdana" w:cs="Calibri"/>
        </w:rPr>
        <w:t>Las siguientes preguntas funcionaron como disparadoras de los ejes para todas las entrevistas.</w:t>
      </w:r>
    </w:p>
    <w:p w14:paraId="435B5162" w14:textId="77777777" w:rsidR="00296D6A" w:rsidRPr="00BF10A9" w:rsidRDefault="00296D6A" w:rsidP="00BF10A9">
      <w:pPr>
        <w:jc w:val="both"/>
        <w:rPr>
          <w:rFonts w:ascii="Verdana" w:hAnsi="Verdana"/>
        </w:rPr>
      </w:pPr>
    </w:p>
    <w:p w14:paraId="214DF671" w14:textId="7C5AB769" w:rsidR="00BD00A6" w:rsidRPr="00BF10A9" w:rsidRDefault="00BD00A6" w:rsidP="00BF10A9">
      <w:pPr>
        <w:jc w:val="both"/>
        <w:rPr>
          <w:rFonts w:ascii="Verdana" w:hAnsi="Verdana"/>
        </w:rPr>
      </w:pPr>
      <w:r w:rsidRPr="00BF10A9">
        <w:rPr>
          <w:rFonts w:ascii="Verdana" w:hAnsi="Verdana"/>
        </w:rPr>
        <w:t xml:space="preserve">1. </w:t>
      </w:r>
      <w:r w:rsidR="00F31890">
        <w:rPr>
          <w:rFonts w:ascii="Verdana" w:hAnsi="Verdana"/>
        </w:rPr>
        <w:t>¿</w:t>
      </w:r>
      <w:r w:rsidRPr="00BF10A9">
        <w:rPr>
          <w:rFonts w:ascii="Verdana" w:hAnsi="Verdana"/>
        </w:rPr>
        <w:t xml:space="preserve">Cuál es la percepción que se tiene de la situación general del </w:t>
      </w:r>
      <w:r w:rsidR="00CA3A4D" w:rsidRPr="00BF10A9">
        <w:rPr>
          <w:rFonts w:ascii="Verdana" w:hAnsi="Verdana"/>
        </w:rPr>
        <w:t xml:space="preserve">CCT - MAR DEL PLATA </w:t>
      </w:r>
      <w:r w:rsidRPr="00BF10A9">
        <w:rPr>
          <w:rFonts w:ascii="Verdana" w:hAnsi="Verdana"/>
        </w:rPr>
        <w:t xml:space="preserve">antes y después de todo el proceso desde la </w:t>
      </w:r>
      <w:r w:rsidR="0020202D" w:rsidRPr="00BF10A9">
        <w:rPr>
          <w:rFonts w:ascii="Verdana" w:hAnsi="Verdana"/>
        </w:rPr>
        <w:t>Autoevaluación hasta</w:t>
      </w:r>
      <w:r w:rsidRPr="00BF10A9">
        <w:rPr>
          <w:rFonts w:ascii="Verdana" w:hAnsi="Verdana"/>
        </w:rPr>
        <w:t xml:space="preserve"> le conclusión del </w:t>
      </w:r>
      <w:r w:rsidR="00425E91">
        <w:rPr>
          <w:rFonts w:ascii="Verdana" w:hAnsi="Verdana"/>
        </w:rPr>
        <w:t>PMI</w:t>
      </w:r>
      <w:r w:rsidR="00F31890">
        <w:rPr>
          <w:rFonts w:ascii="Verdana" w:hAnsi="Verdana"/>
        </w:rPr>
        <w:t>?</w:t>
      </w:r>
    </w:p>
    <w:p w14:paraId="46F41EB9" w14:textId="77777777" w:rsidR="00BD00A6" w:rsidRPr="00BF10A9" w:rsidRDefault="00BD00A6" w:rsidP="00BF10A9">
      <w:pPr>
        <w:jc w:val="both"/>
        <w:rPr>
          <w:rFonts w:ascii="Verdana" w:hAnsi="Verdana"/>
        </w:rPr>
      </w:pPr>
      <w:r w:rsidRPr="00BF10A9">
        <w:rPr>
          <w:rFonts w:ascii="Verdana" w:hAnsi="Verdana"/>
        </w:rPr>
        <w:t xml:space="preserve">2. </w:t>
      </w:r>
      <w:r w:rsidR="00F31890">
        <w:rPr>
          <w:rFonts w:ascii="Verdana" w:hAnsi="Verdana"/>
        </w:rPr>
        <w:t>¿</w:t>
      </w:r>
      <w:r w:rsidRPr="00BF10A9">
        <w:rPr>
          <w:rFonts w:ascii="Verdana" w:hAnsi="Verdana"/>
        </w:rPr>
        <w:t>Hay correspondencia entre las acciones ejecutadas, el PMI original y lo determinado en la autoevaluación y en la evaluación externa</w:t>
      </w:r>
      <w:r w:rsidR="00F31890">
        <w:rPr>
          <w:rFonts w:ascii="Verdana" w:hAnsi="Verdana"/>
        </w:rPr>
        <w:t>?</w:t>
      </w:r>
    </w:p>
    <w:p w14:paraId="1E4B7899" w14:textId="77777777" w:rsidR="00BD00A6" w:rsidRPr="00BF10A9" w:rsidRDefault="00BD00A6" w:rsidP="00BF10A9">
      <w:pPr>
        <w:jc w:val="both"/>
        <w:rPr>
          <w:rFonts w:ascii="Verdana" w:hAnsi="Verdana"/>
        </w:rPr>
      </w:pPr>
      <w:r w:rsidRPr="00BF10A9">
        <w:rPr>
          <w:rFonts w:ascii="Verdana" w:hAnsi="Verdana"/>
        </w:rPr>
        <w:t xml:space="preserve">3. </w:t>
      </w:r>
      <w:r w:rsidR="00F31890">
        <w:rPr>
          <w:rFonts w:ascii="Verdana" w:hAnsi="Verdana"/>
        </w:rPr>
        <w:t>¿</w:t>
      </w:r>
      <w:r w:rsidRPr="00BF10A9">
        <w:rPr>
          <w:rFonts w:ascii="Verdana" w:hAnsi="Verdana"/>
        </w:rPr>
        <w:t xml:space="preserve">Las modificaciones que se hicieron al </w:t>
      </w:r>
      <w:r w:rsidR="00F31890">
        <w:rPr>
          <w:rFonts w:ascii="Verdana" w:hAnsi="Verdana"/>
        </w:rPr>
        <w:t xml:space="preserve">PMI </w:t>
      </w:r>
      <w:r w:rsidRPr="00BF10A9">
        <w:rPr>
          <w:rFonts w:ascii="Verdana" w:hAnsi="Verdana"/>
        </w:rPr>
        <w:t>se consideran justificadas</w:t>
      </w:r>
      <w:r w:rsidR="00014381" w:rsidRPr="00BF10A9">
        <w:rPr>
          <w:rFonts w:ascii="Verdana" w:hAnsi="Verdana"/>
        </w:rPr>
        <w:t xml:space="preserve">. </w:t>
      </w:r>
      <w:r w:rsidRPr="00BF10A9">
        <w:rPr>
          <w:rFonts w:ascii="Verdana" w:hAnsi="Verdana"/>
        </w:rPr>
        <w:t>Hubo otras alternativas en consideración. Cómo se terminaron esas modificaciones.</w:t>
      </w:r>
    </w:p>
    <w:p w14:paraId="505E53CE" w14:textId="77777777" w:rsidR="00BD00A6" w:rsidRPr="00BF10A9" w:rsidRDefault="00BD00A6" w:rsidP="00BF10A9">
      <w:pPr>
        <w:jc w:val="both"/>
        <w:rPr>
          <w:rFonts w:ascii="Verdana" w:hAnsi="Verdana"/>
        </w:rPr>
      </w:pPr>
      <w:r w:rsidRPr="00BF10A9">
        <w:rPr>
          <w:rFonts w:ascii="Verdana" w:hAnsi="Verdana"/>
        </w:rPr>
        <w:t>4. Respecto a las modificaciones presupuestarias realizadas. Opiniones, dificultades y aprendizajes</w:t>
      </w:r>
      <w:r w:rsidR="00F31890">
        <w:rPr>
          <w:rFonts w:ascii="Verdana" w:hAnsi="Verdana"/>
        </w:rPr>
        <w:t>?</w:t>
      </w:r>
    </w:p>
    <w:p w14:paraId="4DC1F7F4" w14:textId="77777777" w:rsidR="00BD00A6" w:rsidRPr="00BF10A9" w:rsidRDefault="00BD00A6" w:rsidP="00BF10A9">
      <w:pPr>
        <w:jc w:val="both"/>
        <w:rPr>
          <w:rFonts w:ascii="Verdana" w:hAnsi="Verdana"/>
        </w:rPr>
      </w:pPr>
      <w:r w:rsidRPr="00BF10A9">
        <w:rPr>
          <w:rFonts w:ascii="Verdana" w:hAnsi="Verdana"/>
        </w:rPr>
        <w:t xml:space="preserve">5. Productos y resultados. Avances realizados. Dificultades y aprendizajes. </w:t>
      </w:r>
    </w:p>
    <w:p w14:paraId="2552179F" w14:textId="77777777" w:rsidR="00BD00A6" w:rsidRPr="00BF10A9" w:rsidRDefault="00BD00A6" w:rsidP="00BF10A9">
      <w:pPr>
        <w:jc w:val="both"/>
        <w:rPr>
          <w:rFonts w:ascii="Verdana" w:hAnsi="Verdana"/>
        </w:rPr>
      </w:pPr>
      <w:r w:rsidRPr="00BF10A9">
        <w:rPr>
          <w:rFonts w:ascii="Verdana" w:hAnsi="Verdana"/>
        </w:rPr>
        <w:t xml:space="preserve">6. </w:t>
      </w:r>
      <w:r w:rsidR="00F31890">
        <w:rPr>
          <w:rFonts w:ascii="Verdana" w:hAnsi="Verdana"/>
        </w:rPr>
        <w:t>¿</w:t>
      </w:r>
      <w:r w:rsidRPr="00BF10A9">
        <w:rPr>
          <w:rFonts w:ascii="Verdana" w:hAnsi="Verdana"/>
        </w:rPr>
        <w:t>El nuevo equipamiento está utilizado en todas sus posibilidades</w:t>
      </w:r>
      <w:r w:rsidR="00F31890">
        <w:rPr>
          <w:rFonts w:ascii="Verdana" w:hAnsi="Verdana"/>
        </w:rPr>
        <w:t>?</w:t>
      </w:r>
      <w:r w:rsidRPr="00BF10A9">
        <w:rPr>
          <w:rFonts w:ascii="Verdana" w:hAnsi="Verdana"/>
        </w:rPr>
        <w:t xml:space="preserve"> Dificultades y aprendizajes.</w:t>
      </w:r>
      <w:r w:rsidR="005C65A0" w:rsidRPr="00BF10A9">
        <w:rPr>
          <w:rFonts w:ascii="Verdana" w:hAnsi="Verdana"/>
        </w:rPr>
        <w:t xml:space="preserve"> Instalación, manejo, mantenimiento y seguridad.</w:t>
      </w:r>
    </w:p>
    <w:p w14:paraId="5960E948" w14:textId="77777777" w:rsidR="00BD00A6" w:rsidRPr="00BF10A9" w:rsidRDefault="00BD00A6" w:rsidP="00BF10A9">
      <w:pPr>
        <w:jc w:val="both"/>
        <w:rPr>
          <w:rFonts w:ascii="Verdana" w:hAnsi="Verdana"/>
        </w:rPr>
      </w:pPr>
      <w:r w:rsidRPr="00BF10A9">
        <w:rPr>
          <w:rFonts w:ascii="Verdana" w:hAnsi="Verdana"/>
        </w:rPr>
        <w:t xml:space="preserve">7. </w:t>
      </w:r>
      <w:r w:rsidR="00F31890">
        <w:rPr>
          <w:rFonts w:ascii="Verdana" w:hAnsi="Verdana"/>
        </w:rPr>
        <w:t>¿</w:t>
      </w:r>
      <w:r w:rsidRPr="00BF10A9">
        <w:rPr>
          <w:rFonts w:ascii="Verdana" w:hAnsi="Verdana"/>
        </w:rPr>
        <w:t xml:space="preserve">Qué acciones del </w:t>
      </w:r>
      <w:r w:rsidR="00F31890">
        <w:rPr>
          <w:rFonts w:ascii="Verdana" w:hAnsi="Verdana"/>
        </w:rPr>
        <w:t xml:space="preserve">PMI </w:t>
      </w:r>
      <w:r w:rsidRPr="00BF10A9">
        <w:rPr>
          <w:rFonts w:ascii="Verdana" w:hAnsi="Verdana"/>
        </w:rPr>
        <w:t xml:space="preserve">están aún en ejecución </w:t>
      </w:r>
      <w:r w:rsidR="00F31890">
        <w:rPr>
          <w:rFonts w:ascii="Verdana" w:hAnsi="Verdana"/>
        </w:rPr>
        <w:t xml:space="preserve">y </w:t>
      </w:r>
      <w:r w:rsidRPr="00BF10A9">
        <w:rPr>
          <w:rFonts w:ascii="Verdana" w:hAnsi="Verdana"/>
        </w:rPr>
        <w:t>que factibilidad tienen de concluirse</w:t>
      </w:r>
      <w:r w:rsidR="00F31890">
        <w:rPr>
          <w:rFonts w:ascii="Verdana" w:hAnsi="Verdana"/>
        </w:rPr>
        <w:t>?</w:t>
      </w:r>
    </w:p>
    <w:p w14:paraId="75E243AC" w14:textId="77777777" w:rsidR="00BD00A6" w:rsidRPr="00BF10A9" w:rsidRDefault="00BD00A6" w:rsidP="00BF10A9">
      <w:pPr>
        <w:jc w:val="both"/>
        <w:rPr>
          <w:rFonts w:ascii="Verdana" w:hAnsi="Verdana"/>
        </w:rPr>
      </w:pPr>
      <w:r w:rsidRPr="00BF10A9">
        <w:rPr>
          <w:rFonts w:ascii="Verdana" w:hAnsi="Verdana"/>
        </w:rPr>
        <w:lastRenderedPageBreak/>
        <w:t xml:space="preserve">8.  </w:t>
      </w:r>
      <w:r w:rsidR="00F31890">
        <w:rPr>
          <w:rFonts w:ascii="Verdana" w:hAnsi="Verdana"/>
        </w:rPr>
        <w:t>¿</w:t>
      </w:r>
      <w:r w:rsidRPr="00BF10A9">
        <w:rPr>
          <w:rFonts w:ascii="Verdana" w:hAnsi="Verdana"/>
        </w:rPr>
        <w:t xml:space="preserve">Qué acciones se excluyeron del </w:t>
      </w:r>
      <w:r w:rsidR="00F31890">
        <w:rPr>
          <w:rFonts w:ascii="Verdana" w:hAnsi="Verdana"/>
        </w:rPr>
        <w:t xml:space="preserve">PMI </w:t>
      </w:r>
      <w:r w:rsidRPr="00BF10A9">
        <w:rPr>
          <w:rFonts w:ascii="Verdana" w:hAnsi="Verdana"/>
        </w:rPr>
        <w:t>y son importantes de encarar</w:t>
      </w:r>
      <w:r w:rsidR="00F31890">
        <w:rPr>
          <w:rFonts w:ascii="Verdana" w:hAnsi="Verdana"/>
        </w:rPr>
        <w:t>?</w:t>
      </w:r>
      <w:r w:rsidRPr="00BF10A9">
        <w:rPr>
          <w:rFonts w:ascii="Verdana" w:hAnsi="Verdana"/>
        </w:rPr>
        <w:t xml:space="preserve"> </w:t>
      </w:r>
      <w:r w:rsidR="00F31890">
        <w:rPr>
          <w:rFonts w:ascii="Verdana" w:hAnsi="Verdana"/>
        </w:rPr>
        <w:t>¿</w:t>
      </w:r>
      <w:r w:rsidRPr="00BF10A9">
        <w:rPr>
          <w:rFonts w:ascii="Verdana" w:hAnsi="Verdana"/>
        </w:rPr>
        <w:t>Qué se puede hacer en este sentido</w:t>
      </w:r>
      <w:r w:rsidR="00F31890">
        <w:rPr>
          <w:rFonts w:ascii="Verdana" w:hAnsi="Verdana"/>
        </w:rPr>
        <w:t>?</w:t>
      </w:r>
      <w:r w:rsidRPr="00BF10A9">
        <w:rPr>
          <w:rFonts w:ascii="Verdana" w:hAnsi="Verdana"/>
        </w:rPr>
        <w:t xml:space="preserve"> </w:t>
      </w:r>
      <w:r w:rsidR="00F31890">
        <w:rPr>
          <w:rFonts w:ascii="Verdana" w:hAnsi="Verdana"/>
        </w:rPr>
        <w:t>¿</w:t>
      </w:r>
      <w:r w:rsidRPr="00BF10A9">
        <w:rPr>
          <w:rFonts w:ascii="Verdana" w:hAnsi="Verdana"/>
        </w:rPr>
        <w:t>Qué se puede hacer institucionalmente</w:t>
      </w:r>
      <w:r w:rsidR="00F31890">
        <w:rPr>
          <w:rFonts w:ascii="Verdana" w:hAnsi="Verdana"/>
        </w:rPr>
        <w:t>?</w:t>
      </w:r>
    </w:p>
    <w:p w14:paraId="044B197F" w14:textId="77777777" w:rsidR="00BD00A6" w:rsidRPr="00BF10A9" w:rsidRDefault="00BD00A6" w:rsidP="00BF10A9">
      <w:pPr>
        <w:jc w:val="both"/>
        <w:rPr>
          <w:rFonts w:ascii="Verdana" w:hAnsi="Verdana"/>
        </w:rPr>
      </w:pPr>
      <w:r w:rsidRPr="00BF10A9">
        <w:rPr>
          <w:rFonts w:ascii="Verdana" w:hAnsi="Verdana"/>
        </w:rPr>
        <w:t>9. Opiniones respecto al tiempo de ejecución</w:t>
      </w:r>
      <w:r w:rsidR="00F31890">
        <w:rPr>
          <w:rFonts w:ascii="Verdana" w:hAnsi="Verdana"/>
        </w:rPr>
        <w:t xml:space="preserve"> ¿Q</w:t>
      </w:r>
      <w:r w:rsidRPr="00BF10A9">
        <w:rPr>
          <w:rFonts w:ascii="Verdana" w:hAnsi="Verdana"/>
        </w:rPr>
        <w:t>ué dificultades fueron las más notorias</w:t>
      </w:r>
      <w:r w:rsidR="00F31890">
        <w:rPr>
          <w:rFonts w:ascii="Verdana" w:hAnsi="Verdana"/>
        </w:rPr>
        <w:t>?</w:t>
      </w:r>
      <w:r w:rsidRPr="00BF10A9">
        <w:rPr>
          <w:rFonts w:ascii="Verdana" w:hAnsi="Verdana"/>
        </w:rPr>
        <w:t xml:space="preserve"> </w:t>
      </w:r>
      <w:r w:rsidR="00F31890">
        <w:rPr>
          <w:rFonts w:ascii="Verdana" w:hAnsi="Verdana"/>
        </w:rPr>
        <w:t>¿</w:t>
      </w:r>
      <w:r w:rsidRPr="00BF10A9">
        <w:rPr>
          <w:rFonts w:ascii="Verdana" w:hAnsi="Verdana"/>
        </w:rPr>
        <w:t>Que aprendizaje extrajeron de la experiencia</w:t>
      </w:r>
      <w:r w:rsidR="00F31890">
        <w:rPr>
          <w:rFonts w:ascii="Verdana" w:hAnsi="Verdana"/>
        </w:rPr>
        <w:t>?</w:t>
      </w:r>
      <w:r w:rsidRPr="00BF10A9">
        <w:rPr>
          <w:rFonts w:ascii="Verdana" w:hAnsi="Verdana"/>
        </w:rPr>
        <w:t xml:space="preserve"> </w:t>
      </w:r>
      <w:r w:rsidR="00B066FB" w:rsidRPr="00BF10A9">
        <w:rPr>
          <w:rFonts w:ascii="Verdana" w:hAnsi="Verdana"/>
        </w:rPr>
        <w:t>¿</w:t>
      </w:r>
      <w:r w:rsidRPr="00BF10A9">
        <w:rPr>
          <w:rFonts w:ascii="Verdana" w:hAnsi="Verdana"/>
        </w:rPr>
        <w:t>Qué no volverían hacer?</w:t>
      </w:r>
    </w:p>
    <w:p w14:paraId="501DC1ED" w14:textId="5BFE1791" w:rsidR="00BD00A6" w:rsidRPr="00BF10A9" w:rsidRDefault="00BD00A6" w:rsidP="00BF10A9">
      <w:pPr>
        <w:jc w:val="both"/>
        <w:rPr>
          <w:rFonts w:ascii="Verdana" w:hAnsi="Verdana"/>
        </w:rPr>
      </w:pPr>
      <w:r w:rsidRPr="00BF10A9">
        <w:rPr>
          <w:rFonts w:ascii="Verdana" w:hAnsi="Verdana"/>
        </w:rPr>
        <w:t xml:space="preserve">10. </w:t>
      </w:r>
      <w:r w:rsidR="00F31890">
        <w:rPr>
          <w:rFonts w:ascii="Verdana" w:hAnsi="Verdana"/>
        </w:rPr>
        <w:t>¿</w:t>
      </w:r>
      <w:r w:rsidRPr="00BF10A9">
        <w:rPr>
          <w:rFonts w:ascii="Verdana" w:hAnsi="Verdana"/>
        </w:rPr>
        <w:t xml:space="preserve">Qué cuestiones o acciones de mejora emergieron como consecuencia de la implementación del </w:t>
      </w:r>
      <w:r w:rsidR="00425E91">
        <w:rPr>
          <w:rFonts w:ascii="Verdana" w:hAnsi="Verdana"/>
        </w:rPr>
        <w:t>PMI</w:t>
      </w:r>
      <w:r w:rsidR="00F31890">
        <w:rPr>
          <w:rFonts w:ascii="Verdana" w:hAnsi="Verdana"/>
        </w:rPr>
        <w:t>?</w:t>
      </w:r>
      <w:r w:rsidRPr="00BF10A9">
        <w:rPr>
          <w:rFonts w:ascii="Verdana" w:hAnsi="Verdana"/>
        </w:rPr>
        <w:t xml:space="preserve"> </w:t>
      </w:r>
      <w:r w:rsidR="00F31890">
        <w:rPr>
          <w:rFonts w:ascii="Verdana" w:hAnsi="Verdana"/>
        </w:rPr>
        <w:t>¿</w:t>
      </w:r>
      <w:r w:rsidRPr="00BF10A9">
        <w:rPr>
          <w:rFonts w:ascii="Verdana" w:hAnsi="Verdana"/>
        </w:rPr>
        <w:t>Qué acciones adicionales se debieron encarar y cuáles se deberían tener en cuenta en lo inmediato y en el futuro</w:t>
      </w:r>
      <w:r w:rsidR="00F31890">
        <w:rPr>
          <w:rFonts w:ascii="Verdana" w:hAnsi="Verdana"/>
        </w:rPr>
        <w:t>?</w:t>
      </w:r>
      <w:r w:rsidRPr="00BF10A9">
        <w:rPr>
          <w:rFonts w:ascii="Verdana" w:hAnsi="Verdana"/>
        </w:rPr>
        <w:t xml:space="preserve"> </w:t>
      </w:r>
      <w:r w:rsidR="00F31890">
        <w:rPr>
          <w:rFonts w:ascii="Verdana" w:hAnsi="Verdana"/>
        </w:rPr>
        <w:t>¿</w:t>
      </w:r>
      <w:r w:rsidRPr="00BF10A9">
        <w:rPr>
          <w:rFonts w:ascii="Verdana" w:hAnsi="Verdana"/>
        </w:rPr>
        <w:t>Qué se puede hacer institucionalmente</w:t>
      </w:r>
      <w:r w:rsidR="00F31890">
        <w:rPr>
          <w:rFonts w:ascii="Verdana" w:hAnsi="Verdana"/>
        </w:rPr>
        <w:t>?</w:t>
      </w:r>
      <w:r w:rsidRPr="00BF10A9">
        <w:rPr>
          <w:rFonts w:ascii="Verdana" w:hAnsi="Verdana"/>
        </w:rPr>
        <w:t xml:space="preserve"> </w:t>
      </w:r>
      <w:r w:rsidR="00F31890">
        <w:rPr>
          <w:rFonts w:ascii="Verdana" w:hAnsi="Verdana"/>
        </w:rPr>
        <w:t>¿</w:t>
      </w:r>
      <w:r w:rsidRPr="00BF10A9">
        <w:rPr>
          <w:rFonts w:ascii="Verdana" w:hAnsi="Verdana"/>
        </w:rPr>
        <w:t>Se pueden financiar, hay capacidad técnica para solucionarlos</w:t>
      </w:r>
      <w:r w:rsidR="00F31890">
        <w:rPr>
          <w:rFonts w:ascii="Verdana" w:hAnsi="Verdana"/>
        </w:rPr>
        <w:t>?</w:t>
      </w:r>
      <w:r w:rsidR="005C65A0" w:rsidRPr="00BF10A9">
        <w:rPr>
          <w:rFonts w:ascii="Verdana" w:hAnsi="Verdana"/>
        </w:rPr>
        <w:t xml:space="preserve"> Nivel de manejo que tiene el personal del nuevo equipamiento.</w:t>
      </w:r>
    </w:p>
    <w:p w14:paraId="20A5820F" w14:textId="77777777" w:rsidR="00BD00A6" w:rsidRPr="00BF10A9" w:rsidRDefault="00BD00A6" w:rsidP="00BF10A9">
      <w:pPr>
        <w:jc w:val="both"/>
        <w:rPr>
          <w:rFonts w:ascii="Verdana" w:hAnsi="Verdana"/>
        </w:rPr>
      </w:pPr>
      <w:r w:rsidRPr="00BF10A9">
        <w:rPr>
          <w:rFonts w:ascii="Verdana" w:hAnsi="Verdana"/>
        </w:rPr>
        <w:t xml:space="preserve">11. </w:t>
      </w:r>
      <w:r w:rsidR="00F31890">
        <w:rPr>
          <w:rFonts w:ascii="Verdana" w:hAnsi="Verdana"/>
        </w:rPr>
        <w:t>¿</w:t>
      </w:r>
      <w:r w:rsidRPr="00BF10A9">
        <w:rPr>
          <w:rFonts w:ascii="Verdana" w:hAnsi="Verdana"/>
        </w:rPr>
        <w:t>La nueva infraestructura funciona a pleno</w:t>
      </w:r>
      <w:r w:rsidR="00F31890">
        <w:rPr>
          <w:rFonts w:ascii="Verdana" w:hAnsi="Verdana"/>
        </w:rPr>
        <w:t>?</w:t>
      </w:r>
      <w:r w:rsidRPr="00BF10A9">
        <w:rPr>
          <w:rFonts w:ascii="Verdana" w:hAnsi="Verdana"/>
        </w:rPr>
        <w:t xml:space="preserve"> </w:t>
      </w:r>
      <w:r w:rsidR="00F31890">
        <w:rPr>
          <w:rFonts w:ascii="Verdana" w:hAnsi="Verdana"/>
        </w:rPr>
        <w:t>¿</w:t>
      </w:r>
      <w:r w:rsidRPr="00BF10A9">
        <w:rPr>
          <w:rFonts w:ascii="Verdana" w:hAnsi="Verdana"/>
        </w:rPr>
        <w:t>Que elementos están faltando</w:t>
      </w:r>
      <w:r w:rsidR="00F31890">
        <w:rPr>
          <w:rFonts w:ascii="Verdana" w:hAnsi="Verdana"/>
        </w:rPr>
        <w:t>?</w:t>
      </w:r>
    </w:p>
    <w:p w14:paraId="087B2E94" w14:textId="77777777" w:rsidR="00BD00A6" w:rsidRPr="00BF10A9" w:rsidRDefault="00BD00A6" w:rsidP="00BF10A9">
      <w:pPr>
        <w:jc w:val="both"/>
        <w:rPr>
          <w:rFonts w:ascii="Verdana" w:hAnsi="Verdana"/>
        </w:rPr>
      </w:pPr>
      <w:r w:rsidRPr="00BF10A9">
        <w:rPr>
          <w:rFonts w:ascii="Verdana" w:hAnsi="Verdana"/>
        </w:rPr>
        <w:t xml:space="preserve">12. </w:t>
      </w:r>
      <w:r w:rsidR="00F31890">
        <w:rPr>
          <w:rFonts w:ascii="Verdana" w:hAnsi="Verdana"/>
        </w:rPr>
        <w:t>¿</w:t>
      </w:r>
      <w:r w:rsidRPr="00BF10A9">
        <w:rPr>
          <w:rFonts w:ascii="Verdana" w:hAnsi="Verdana"/>
        </w:rPr>
        <w:t>Hay relación entre la infraestructura, recursos humanos y equipamiento. Las instalaciones son adecuadas para el tamaño actual</w:t>
      </w:r>
      <w:r w:rsidR="00F31890">
        <w:rPr>
          <w:rFonts w:ascii="Verdana" w:hAnsi="Verdana"/>
        </w:rPr>
        <w:t>?</w:t>
      </w:r>
    </w:p>
    <w:p w14:paraId="78B68EEC" w14:textId="77777777" w:rsidR="00014381" w:rsidRPr="00BF10A9" w:rsidRDefault="00BD00A6" w:rsidP="00BF10A9">
      <w:pPr>
        <w:jc w:val="both"/>
        <w:rPr>
          <w:rFonts w:ascii="Verdana" w:hAnsi="Verdana"/>
        </w:rPr>
      </w:pPr>
      <w:r w:rsidRPr="00BF10A9">
        <w:rPr>
          <w:rFonts w:ascii="Verdana" w:hAnsi="Verdana"/>
        </w:rPr>
        <w:t xml:space="preserve">13. Planes de contingencia y seguridad. </w:t>
      </w:r>
    </w:p>
    <w:p w14:paraId="0E95E58E" w14:textId="77777777" w:rsidR="00BD00A6" w:rsidRPr="00BF10A9" w:rsidRDefault="00BD00A6" w:rsidP="00BF10A9">
      <w:pPr>
        <w:jc w:val="both"/>
        <w:rPr>
          <w:rFonts w:ascii="Verdana" w:hAnsi="Verdana"/>
        </w:rPr>
      </w:pPr>
      <w:r w:rsidRPr="00BF10A9">
        <w:rPr>
          <w:rFonts w:ascii="Verdana" w:hAnsi="Verdana"/>
        </w:rPr>
        <w:t xml:space="preserve">14. Dificultades organizacionales internas y externas que tuvieron para formular, aprobar e implementar el </w:t>
      </w:r>
      <w:r w:rsidR="00F31890">
        <w:rPr>
          <w:rFonts w:ascii="Verdana" w:hAnsi="Verdana"/>
        </w:rPr>
        <w:t>PMI.</w:t>
      </w:r>
    </w:p>
    <w:p w14:paraId="279428C4" w14:textId="77777777" w:rsidR="005C65A0" w:rsidRPr="00BF10A9" w:rsidRDefault="005C65A0" w:rsidP="00BF10A9">
      <w:pPr>
        <w:jc w:val="both"/>
        <w:rPr>
          <w:rFonts w:ascii="Verdana" w:hAnsi="Verdana"/>
        </w:rPr>
      </w:pPr>
      <w:r w:rsidRPr="00BF10A9">
        <w:rPr>
          <w:rFonts w:ascii="Verdana" w:hAnsi="Verdana"/>
        </w:rPr>
        <w:t>15. Vinculación con otras instituciones científicas y productivas.</w:t>
      </w:r>
    </w:p>
    <w:p w14:paraId="79ECB92C" w14:textId="77777777" w:rsidR="00BD00A6" w:rsidRPr="00BF10A9" w:rsidRDefault="00BD00A6" w:rsidP="00BF10A9">
      <w:pPr>
        <w:jc w:val="both"/>
        <w:rPr>
          <w:rFonts w:ascii="Verdana" w:hAnsi="Verdana"/>
        </w:rPr>
      </w:pPr>
      <w:r w:rsidRPr="00BF10A9">
        <w:rPr>
          <w:rFonts w:ascii="Verdana" w:hAnsi="Verdana"/>
        </w:rPr>
        <w:t xml:space="preserve">15. Aprendizaje general del proceso de Autoevaluación, Evaluación Externa, Elaboración del </w:t>
      </w:r>
      <w:r w:rsidR="00F31890">
        <w:rPr>
          <w:rFonts w:ascii="Verdana" w:hAnsi="Verdana"/>
        </w:rPr>
        <w:t xml:space="preserve">PMI </w:t>
      </w:r>
      <w:r w:rsidRPr="00BF10A9">
        <w:rPr>
          <w:rFonts w:ascii="Verdana" w:hAnsi="Verdana"/>
        </w:rPr>
        <w:t xml:space="preserve">y Ejecución del </w:t>
      </w:r>
      <w:r w:rsidR="00F31890">
        <w:rPr>
          <w:rFonts w:ascii="Verdana" w:hAnsi="Verdana"/>
        </w:rPr>
        <w:t>PMI.</w:t>
      </w:r>
    </w:p>
    <w:p w14:paraId="0988C240" w14:textId="77777777" w:rsidR="00BD00A6" w:rsidRPr="00BF10A9" w:rsidRDefault="00BD00A6" w:rsidP="00BF10A9">
      <w:pPr>
        <w:jc w:val="both"/>
        <w:rPr>
          <w:rFonts w:ascii="Verdana" w:hAnsi="Verdana"/>
        </w:rPr>
      </w:pPr>
      <w:r w:rsidRPr="00BF10A9">
        <w:rPr>
          <w:rFonts w:ascii="Verdana" w:hAnsi="Verdana"/>
        </w:rPr>
        <w:t xml:space="preserve">16. Cuestiones importantes que no se preguntaron y que consideran relevantes para esta evaluación que intenta poner el acento en la mejora. </w:t>
      </w:r>
    </w:p>
    <w:p w14:paraId="5E90CF10" w14:textId="77777777" w:rsidR="00474F39" w:rsidRPr="00BF10A9" w:rsidRDefault="00474F39" w:rsidP="00BF10A9">
      <w:pPr>
        <w:jc w:val="both"/>
        <w:rPr>
          <w:rFonts w:ascii="Verdana" w:hAnsi="Verdana"/>
        </w:rPr>
      </w:pPr>
    </w:p>
    <w:p w14:paraId="74649364" w14:textId="77777777" w:rsidR="00296D6A" w:rsidRPr="00BF10A9" w:rsidRDefault="00296D6A" w:rsidP="00BF10A9">
      <w:pPr>
        <w:jc w:val="both"/>
        <w:rPr>
          <w:rFonts w:ascii="Verdana" w:hAnsi="Verdana"/>
        </w:rPr>
      </w:pPr>
      <w:r w:rsidRPr="00BF10A9">
        <w:rPr>
          <w:rFonts w:ascii="Verdana" w:eastAsia="Calibri" w:hAnsi="Verdana" w:cs="Calibri"/>
        </w:rPr>
        <w:t>Este esquema general se completó con las preguntas específicas respecto de las</w:t>
      </w:r>
      <w:r w:rsidR="005C65A0" w:rsidRPr="00BF10A9">
        <w:rPr>
          <w:rFonts w:ascii="Verdana" w:eastAsia="Calibri" w:hAnsi="Verdana" w:cs="Calibri"/>
        </w:rPr>
        <w:t xml:space="preserve"> </w:t>
      </w:r>
      <w:r w:rsidRPr="00BF10A9">
        <w:rPr>
          <w:rFonts w:ascii="Verdana" w:eastAsia="Calibri" w:hAnsi="Verdana" w:cs="Calibri"/>
        </w:rPr>
        <w:t>particularidades de las diferentes líneas y acciones</w:t>
      </w:r>
      <w:r w:rsidR="005C65A0" w:rsidRPr="00BF10A9">
        <w:rPr>
          <w:rFonts w:ascii="Verdana" w:eastAsia="Calibri" w:hAnsi="Verdana" w:cs="Calibri"/>
        </w:rPr>
        <w:t xml:space="preserve"> y se retomaron las cuestiones planteadas la Evaluación Externa y la Evaluación del PMI.</w:t>
      </w:r>
    </w:p>
    <w:p w14:paraId="517769D3" w14:textId="77777777" w:rsidR="00296D6A" w:rsidRPr="00BF10A9" w:rsidRDefault="00296D6A" w:rsidP="00BF10A9">
      <w:pPr>
        <w:jc w:val="both"/>
        <w:rPr>
          <w:rFonts w:ascii="Verdana" w:hAnsi="Verdana"/>
        </w:rPr>
      </w:pPr>
    </w:p>
    <w:p w14:paraId="6D239F4A" w14:textId="77777777" w:rsidR="00296D6A" w:rsidRPr="00BF10A9" w:rsidRDefault="0008569B" w:rsidP="00BF10A9">
      <w:pPr>
        <w:jc w:val="both"/>
        <w:rPr>
          <w:rFonts w:ascii="Verdana" w:hAnsi="Verdana"/>
        </w:rPr>
      </w:pPr>
      <w:r w:rsidRPr="00BF10A9">
        <w:rPr>
          <w:rFonts w:ascii="Verdana" w:eastAsia="Calibri" w:hAnsi="Verdana" w:cs="Calibri"/>
          <w:b/>
          <w:bCs/>
        </w:rPr>
        <w:t>4</w:t>
      </w:r>
      <w:r w:rsidR="00296D6A" w:rsidRPr="00BF10A9">
        <w:rPr>
          <w:rFonts w:ascii="Verdana" w:eastAsia="Calibri" w:hAnsi="Verdana" w:cs="Calibri"/>
          <w:b/>
          <w:bCs/>
        </w:rPr>
        <w:t>. ANTECEDENTES DE LA EVALUACIÓN</w:t>
      </w:r>
    </w:p>
    <w:p w14:paraId="0AA2B958" w14:textId="77777777" w:rsidR="00296D6A" w:rsidRPr="00BF10A9" w:rsidRDefault="00296D6A" w:rsidP="00BF10A9">
      <w:pPr>
        <w:jc w:val="both"/>
        <w:rPr>
          <w:rFonts w:ascii="Verdana" w:hAnsi="Verdana"/>
        </w:rPr>
      </w:pPr>
    </w:p>
    <w:p w14:paraId="1FAD2855" w14:textId="77777777" w:rsidR="00296D6A" w:rsidRPr="00BF10A9" w:rsidRDefault="0008569B" w:rsidP="00BF10A9">
      <w:pPr>
        <w:overflowPunct w:val="0"/>
        <w:jc w:val="both"/>
        <w:rPr>
          <w:rFonts w:ascii="Verdana" w:hAnsi="Verdana"/>
          <w:b/>
        </w:rPr>
      </w:pPr>
      <w:r w:rsidRPr="00BF10A9">
        <w:rPr>
          <w:rFonts w:ascii="Verdana" w:eastAsia="Calibri" w:hAnsi="Verdana" w:cs="Calibri"/>
          <w:b/>
        </w:rPr>
        <w:t>4</w:t>
      </w:r>
      <w:r w:rsidR="00296D6A" w:rsidRPr="00BF10A9">
        <w:rPr>
          <w:rFonts w:ascii="Verdana" w:eastAsia="Calibri" w:hAnsi="Verdana" w:cs="Calibri"/>
          <w:b/>
        </w:rPr>
        <w:t>.1</w:t>
      </w:r>
      <w:r w:rsidR="000B4BCC" w:rsidRPr="00BF10A9">
        <w:rPr>
          <w:rFonts w:ascii="Verdana" w:eastAsia="Calibri" w:hAnsi="Verdana" w:cs="Calibri"/>
          <w:b/>
        </w:rPr>
        <w:t>.</w:t>
      </w:r>
      <w:r w:rsidR="00296D6A" w:rsidRPr="00BF10A9">
        <w:rPr>
          <w:rFonts w:ascii="Verdana" w:eastAsia="Calibri" w:hAnsi="Verdana" w:cs="Calibri"/>
          <w:b/>
        </w:rPr>
        <w:t xml:space="preserve"> BREVE RESEÑA DEL PROCESO DE EVALUACIÓN INSTITUCIONAL HASTA LA FORMULACIÓN DEL PLAN DE MEJORAMIENTO (PMI)</w:t>
      </w:r>
    </w:p>
    <w:p w14:paraId="50F103AB" w14:textId="77777777" w:rsidR="00296D6A" w:rsidRPr="00BF10A9" w:rsidRDefault="00296D6A" w:rsidP="00BF10A9">
      <w:pPr>
        <w:jc w:val="both"/>
        <w:rPr>
          <w:rFonts w:ascii="Verdana" w:hAnsi="Verdana"/>
        </w:rPr>
      </w:pPr>
    </w:p>
    <w:p w14:paraId="49269934" w14:textId="77777777" w:rsidR="00296D6A" w:rsidRPr="00BF10A9" w:rsidRDefault="00296D6A" w:rsidP="00BF10A9">
      <w:pPr>
        <w:overflowPunct w:val="0"/>
        <w:jc w:val="both"/>
        <w:rPr>
          <w:rFonts w:ascii="Verdana" w:eastAsia="Calibri" w:hAnsi="Verdana" w:cs="Calibri"/>
        </w:rPr>
      </w:pPr>
      <w:r w:rsidRPr="00BF10A9">
        <w:rPr>
          <w:rFonts w:ascii="Verdana" w:eastAsia="Calibri" w:hAnsi="Verdana" w:cs="Calibri"/>
        </w:rPr>
        <w:t xml:space="preserve">El proceso de Evaluación Institucional </w:t>
      </w:r>
      <w:r w:rsidR="00D32F7A" w:rsidRPr="00BF10A9">
        <w:rPr>
          <w:rFonts w:ascii="Verdana" w:eastAsia="Calibri" w:hAnsi="Verdana" w:cs="Calibri"/>
        </w:rPr>
        <w:t>contempla e</w:t>
      </w:r>
      <w:r w:rsidRPr="00BF10A9">
        <w:rPr>
          <w:rFonts w:ascii="Verdana" w:eastAsia="Calibri" w:hAnsi="Verdana" w:cs="Calibri"/>
        </w:rPr>
        <w:t xml:space="preserve">l proceso de </w:t>
      </w:r>
      <w:r w:rsidR="00DF6354" w:rsidRPr="00BF10A9">
        <w:rPr>
          <w:rFonts w:ascii="Verdana" w:eastAsia="Calibri" w:hAnsi="Verdana" w:cs="Calibri"/>
        </w:rPr>
        <w:t>Autoevaluación, Evaluación E</w:t>
      </w:r>
      <w:r w:rsidRPr="00BF10A9">
        <w:rPr>
          <w:rFonts w:ascii="Verdana" w:eastAsia="Calibri" w:hAnsi="Verdana" w:cs="Calibri"/>
        </w:rPr>
        <w:t>xterna</w:t>
      </w:r>
      <w:r w:rsidR="002E16CA" w:rsidRPr="00BF10A9">
        <w:rPr>
          <w:rFonts w:ascii="Verdana" w:eastAsia="Calibri" w:hAnsi="Verdana" w:cs="Calibri"/>
        </w:rPr>
        <w:t xml:space="preserve"> y</w:t>
      </w:r>
      <w:r w:rsidRPr="00BF10A9">
        <w:rPr>
          <w:rFonts w:ascii="Verdana" w:eastAsia="Calibri" w:hAnsi="Verdana" w:cs="Calibri"/>
        </w:rPr>
        <w:t xml:space="preserve"> redacción del PMI.</w:t>
      </w:r>
    </w:p>
    <w:p w14:paraId="68D030D0" w14:textId="77777777" w:rsidR="00481D90" w:rsidRPr="00BF10A9" w:rsidRDefault="00481D90" w:rsidP="00BF10A9">
      <w:pPr>
        <w:overflowPunct w:val="0"/>
        <w:jc w:val="both"/>
        <w:rPr>
          <w:rFonts w:ascii="Verdana" w:hAnsi="Verdana"/>
        </w:rPr>
      </w:pPr>
    </w:p>
    <w:p w14:paraId="15ED7C00" w14:textId="77777777" w:rsidR="00296D6A" w:rsidRPr="00BF10A9" w:rsidRDefault="00296D6A" w:rsidP="00BF10A9">
      <w:pPr>
        <w:overflowPunct w:val="0"/>
        <w:jc w:val="both"/>
        <w:rPr>
          <w:rFonts w:ascii="Verdana" w:eastAsia="Calibri" w:hAnsi="Verdana" w:cs="Calibri"/>
        </w:rPr>
      </w:pPr>
      <w:r w:rsidRPr="00BF10A9">
        <w:rPr>
          <w:rFonts w:ascii="Verdana" w:eastAsia="Calibri" w:hAnsi="Verdana" w:cs="Calibri"/>
        </w:rPr>
        <w:t>La autoevaluación de</w:t>
      </w:r>
      <w:r w:rsidR="00481D90" w:rsidRPr="00BF10A9">
        <w:rPr>
          <w:rFonts w:ascii="Verdana" w:eastAsia="Calibri" w:hAnsi="Verdana" w:cs="Calibri"/>
        </w:rPr>
        <w:t xml:space="preserve">l </w:t>
      </w:r>
      <w:r w:rsidR="00CA3A4D" w:rsidRPr="00BF10A9">
        <w:rPr>
          <w:rFonts w:ascii="Verdana" w:eastAsia="Calibri" w:hAnsi="Verdana" w:cs="Calibri"/>
        </w:rPr>
        <w:t xml:space="preserve">CCT - MAR DEL PLATA </w:t>
      </w:r>
      <w:r w:rsidR="00481D90" w:rsidRPr="00BF10A9">
        <w:rPr>
          <w:rFonts w:ascii="Verdana" w:eastAsia="Calibri" w:hAnsi="Verdana" w:cs="Calibri"/>
        </w:rPr>
        <w:t xml:space="preserve">se concluyó en </w:t>
      </w:r>
      <w:r w:rsidR="00CA3A4D" w:rsidRPr="00BF10A9">
        <w:rPr>
          <w:rFonts w:ascii="Verdana" w:eastAsia="Calibri" w:hAnsi="Verdana" w:cs="Calibri"/>
        </w:rPr>
        <w:t>agosto del 2012</w:t>
      </w:r>
      <w:r w:rsidR="00481D90" w:rsidRPr="00BF10A9">
        <w:rPr>
          <w:rFonts w:ascii="Verdana" w:eastAsia="Calibri" w:hAnsi="Verdana" w:cs="Calibri"/>
        </w:rPr>
        <w:t xml:space="preserve">. La participación en su elaboración fue amplia y brindó un documento </w:t>
      </w:r>
      <w:r w:rsidR="00DF6354" w:rsidRPr="00BF10A9">
        <w:rPr>
          <w:rFonts w:ascii="Verdana" w:eastAsia="Calibri" w:hAnsi="Verdana" w:cs="Calibri"/>
        </w:rPr>
        <w:t xml:space="preserve">con mucha información de base, </w:t>
      </w:r>
      <w:r w:rsidR="00481D90" w:rsidRPr="00BF10A9">
        <w:rPr>
          <w:rFonts w:ascii="Verdana" w:eastAsia="Calibri" w:hAnsi="Verdana" w:cs="Calibri"/>
        </w:rPr>
        <w:t xml:space="preserve">una serie de conclusiones y se establecieron sugerencias que fueron analizadas por la Comisión de Pares que realizaron la Evaluación Externa. </w:t>
      </w:r>
    </w:p>
    <w:p w14:paraId="52BAB6B5" w14:textId="77777777" w:rsidR="00036F76" w:rsidRPr="00BF10A9" w:rsidRDefault="00036F76" w:rsidP="00BF10A9">
      <w:pPr>
        <w:overflowPunct w:val="0"/>
        <w:jc w:val="both"/>
        <w:rPr>
          <w:rFonts w:ascii="Verdana" w:eastAsia="Calibri" w:hAnsi="Verdana" w:cs="Calibri"/>
        </w:rPr>
      </w:pPr>
    </w:p>
    <w:p w14:paraId="60002C1F" w14:textId="77777777" w:rsidR="00036F76" w:rsidRPr="00BF10A9" w:rsidRDefault="00036F76" w:rsidP="00BF10A9">
      <w:pPr>
        <w:overflowPunct w:val="0"/>
        <w:jc w:val="both"/>
        <w:rPr>
          <w:rFonts w:ascii="Verdana" w:eastAsia="Calibri" w:hAnsi="Verdana" w:cs="Calibri"/>
        </w:rPr>
      </w:pPr>
      <w:r w:rsidRPr="00BF10A9">
        <w:rPr>
          <w:rFonts w:ascii="Verdana" w:eastAsia="Calibri" w:hAnsi="Verdana" w:cs="Calibri"/>
        </w:rPr>
        <w:t xml:space="preserve">Posteriormente se realizó la Evaluación Externa que </w:t>
      </w:r>
      <w:r w:rsidR="00CA3A4D" w:rsidRPr="00BF10A9">
        <w:rPr>
          <w:rFonts w:ascii="Verdana" w:eastAsia="Calibri" w:hAnsi="Verdana" w:cs="Calibri"/>
        </w:rPr>
        <w:t>concluyó en diciembre de 2012</w:t>
      </w:r>
      <w:r w:rsidRPr="00BF10A9">
        <w:rPr>
          <w:rFonts w:ascii="Verdana" w:eastAsia="Calibri" w:hAnsi="Verdana" w:cs="Calibri"/>
        </w:rPr>
        <w:t>.</w:t>
      </w:r>
    </w:p>
    <w:p w14:paraId="01A99076" w14:textId="77777777" w:rsidR="00036F76" w:rsidRPr="00BF10A9" w:rsidRDefault="00036F76" w:rsidP="00BF10A9">
      <w:pPr>
        <w:overflowPunct w:val="0"/>
        <w:jc w:val="both"/>
        <w:rPr>
          <w:rFonts w:ascii="Verdana" w:eastAsia="Calibri" w:hAnsi="Verdana" w:cs="Calibri"/>
        </w:rPr>
      </w:pPr>
    </w:p>
    <w:p w14:paraId="6117A142" w14:textId="77777777" w:rsidR="00036F76" w:rsidRPr="00BF10A9" w:rsidRDefault="00036F76" w:rsidP="00BF10A9">
      <w:pPr>
        <w:overflowPunct w:val="0"/>
        <w:jc w:val="both"/>
        <w:rPr>
          <w:rFonts w:ascii="Verdana" w:eastAsia="Calibri" w:hAnsi="Verdana" w:cs="Calibri"/>
        </w:rPr>
      </w:pPr>
      <w:r w:rsidRPr="00BF10A9">
        <w:rPr>
          <w:rFonts w:ascii="Verdana" w:eastAsia="Calibri" w:hAnsi="Verdana" w:cs="Calibri"/>
        </w:rPr>
        <w:t xml:space="preserve">En base a los resultados de estos dos procesos se confeccionó el PMI que se </w:t>
      </w:r>
      <w:r w:rsidR="005E25F9">
        <w:rPr>
          <w:rFonts w:ascii="Verdana" w:eastAsia="Calibri" w:hAnsi="Verdana" w:cs="Calibri"/>
        </w:rPr>
        <w:t xml:space="preserve">aprobó con </w:t>
      </w:r>
      <w:r w:rsidR="00CA3A4D" w:rsidRPr="00BF10A9">
        <w:rPr>
          <w:rFonts w:ascii="Verdana" w:eastAsia="Calibri" w:hAnsi="Verdana" w:cs="Calibri"/>
        </w:rPr>
        <w:t>fecha en febrero de 2015</w:t>
      </w:r>
      <w:r w:rsidRPr="00BF10A9">
        <w:rPr>
          <w:rFonts w:ascii="Verdana" w:eastAsia="Calibri" w:hAnsi="Verdana" w:cs="Calibri"/>
        </w:rPr>
        <w:t xml:space="preserve">. </w:t>
      </w:r>
      <w:r w:rsidR="00CA3A4D" w:rsidRPr="00BF10A9">
        <w:rPr>
          <w:rFonts w:ascii="Verdana" w:eastAsia="Calibri" w:hAnsi="Verdana" w:cs="Calibri"/>
        </w:rPr>
        <w:t xml:space="preserve">El Informe Técnico Final del </w:t>
      </w:r>
      <w:r w:rsidR="00F31890">
        <w:rPr>
          <w:rFonts w:ascii="Verdana" w:eastAsia="Calibri" w:hAnsi="Verdana" w:cs="Calibri"/>
        </w:rPr>
        <w:t xml:space="preserve">PMI </w:t>
      </w:r>
      <w:r w:rsidR="00CA3A4D" w:rsidRPr="00BF10A9">
        <w:rPr>
          <w:rFonts w:ascii="Verdana" w:eastAsia="Calibri" w:hAnsi="Verdana" w:cs="Calibri"/>
        </w:rPr>
        <w:t>se concluye en mayo de 2018.</w:t>
      </w:r>
    </w:p>
    <w:p w14:paraId="62924920" w14:textId="77777777" w:rsidR="00036F76" w:rsidRPr="00BF10A9" w:rsidRDefault="00036F76" w:rsidP="00BF10A9">
      <w:pPr>
        <w:overflowPunct w:val="0"/>
        <w:jc w:val="both"/>
        <w:rPr>
          <w:rFonts w:ascii="Verdana" w:eastAsia="Calibri" w:hAnsi="Verdana" w:cs="Calibri"/>
        </w:rPr>
      </w:pPr>
    </w:p>
    <w:p w14:paraId="210C485D" w14:textId="77777777" w:rsidR="00036F76" w:rsidRPr="00BF10A9" w:rsidRDefault="00036F76" w:rsidP="00BF10A9">
      <w:pPr>
        <w:overflowPunct w:val="0"/>
        <w:jc w:val="both"/>
        <w:rPr>
          <w:rFonts w:ascii="Verdana" w:eastAsia="Calibri" w:hAnsi="Verdana" w:cs="Calibri"/>
        </w:rPr>
      </w:pPr>
      <w:r w:rsidRPr="00BF10A9">
        <w:rPr>
          <w:rFonts w:ascii="Verdana" w:eastAsia="Calibri" w:hAnsi="Verdana" w:cs="Calibri"/>
        </w:rPr>
        <w:t xml:space="preserve">La coincidencia en los diagnósticos de los tres documentos mencionados Autoevaluación, </w:t>
      </w:r>
      <w:r w:rsidR="00DF6354" w:rsidRPr="00BF10A9">
        <w:rPr>
          <w:rFonts w:ascii="Verdana" w:eastAsia="Calibri" w:hAnsi="Verdana" w:cs="Calibri"/>
        </w:rPr>
        <w:t xml:space="preserve">Evaluación Externa y Plan </w:t>
      </w:r>
      <w:r w:rsidRPr="00BF10A9">
        <w:rPr>
          <w:rFonts w:ascii="Verdana" w:eastAsia="Calibri" w:hAnsi="Verdana" w:cs="Calibri"/>
        </w:rPr>
        <w:t>de Mejoramiento y la legitimación interna que tuvieron estos procesos llevan a realizar un resumen único de las principales cuestiones detectadas:</w:t>
      </w:r>
    </w:p>
    <w:p w14:paraId="6F40D54C" w14:textId="77777777" w:rsidR="00994096" w:rsidRPr="00BF10A9" w:rsidRDefault="00994096" w:rsidP="00BF10A9">
      <w:pPr>
        <w:autoSpaceDE w:val="0"/>
        <w:autoSpaceDN w:val="0"/>
        <w:adjustRightInd w:val="0"/>
        <w:jc w:val="both"/>
        <w:rPr>
          <w:rFonts w:ascii="Verdana" w:hAnsi="Verdana" w:cs="Segoe UI"/>
          <w:b/>
          <w:i/>
          <w:lang w:eastAsia="es-AR"/>
        </w:rPr>
      </w:pPr>
    </w:p>
    <w:p w14:paraId="2543C9AF" w14:textId="1388081A" w:rsidR="00994096" w:rsidRPr="00BF10A9" w:rsidRDefault="00CA3A4D" w:rsidP="00BF10A9">
      <w:pPr>
        <w:autoSpaceDE w:val="0"/>
        <w:autoSpaceDN w:val="0"/>
        <w:adjustRightInd w:val="0"/>
        <w:jc w:val="both"/>
        <w:rPr>
          <w:rFonts w:ascii="Verdana" w:hAnsi="Verdana" w:cs="Segoe UI"/>
          <w:color w:val="000000"/>
        </w:rPr>
      </w:pPr>
      <w:r w:rsidRPr="00BF10A9">
        <w:rPr>
          <w:rFonts w:ascii="Verdana" w:hAnsi="Verdana" w:cs="Segoe UI"/>
          <w:color w:val="000000"/>
        </w:rPr>
        <w:t>El P</w:t>
      </w:r>
      <w:r w:rsidR="00994096" w:rsidRPr="00BF10A9">
        <w:rPr>
          <w:rFonts w:ascii="Verdana" w:hAnsi="Verdana" w:cs="Segoe UI"/>
          <w:color w:val="000000"/>
        </w:rPr>
        <w:t xml:space="preserve">lan de </w:t>
      </w:r>
      <w:r w:rsidRPr="00BF10A9">
        <w:rPr>
          <w:rFonts w:ascii="Verdana" w:hAnsi="Verdana" w:cs="Segoe UI"/>
          <w:color w:val="000000"/>
        </w:rPr>
        <w:t>M</w:t>
      </w:r>
      <w:r w:rsidR="00994096" w:rsidRPr="00BF10A9">
        <w:rPr>
          <w:rFonts w:ascii="Verdana" w:hAnsi="Verdana" w:cs="Segoe UI"/>
          <w:color w:val="000000"/>
        </w:rPr>
        <w:t xml:space="preserve">ejora </w:t>
      </w:r>
      <w:r w:rsidR="005E25F9">
        <w:rPr>
          <w:rFonts w:ascii="Verdana" w:hAnsi="Verdana" w:cs="Segoe UI"/>
          <w:color w:val="000000"/>
        </w:rPr>
        <w:t xml:space="preserve">fue </w:t>
      </w:r>
      <w:r w:rsidR="00994096" w:rsidRPr="00BF10A9">
        <w:rPr>
          <w:rFonts w:ascii="Verdana" w:hAnsi="Verdana" w:cs="Segoe UI"/>
          <w:color w:val="000000"/>
        </w:rPr>
        <w:t xml:space="preserve">realizado por el Centro Científico Tecnológico, CCT- </w:t>
      </w:r>
      <w:r w:rsidR="005E25F9">
        <w:rPr>
          <w:rFonts w:ascii="Verdana" w:hAnsi="Verdana" w:cs="Segoe UI"/>
          <w:color w:val="000000"/>
        </w:rPr>
        <w:t>CONICET</w:t>
      </w:r>
      <w:r w:rsidR="00994096" w:rsidRPr="00BF10A9">
        <w:rPr>
          <w:rFonts w:ascii="Verdana" w:hAnsi="Verdana" w:cs="Segoe UI"/>
          <w:color w:val="000000"/>
        </w:rPr>
        <w:t xml:space="preserve"> Mar del Plata, para la totalidad de los institutos que lo componen, siguiendo los lineamientos del Ministerio de Ciencia, Tecnología e Innovación Productiva (MINCyT), en el marco del Programa de Evaluación Institucional de Organismos de Ciencia y Tecnología (</w:t>
      </w:r>
      <w:r w:rsidR="00425E91">
        <w:rPr>
          <w:rFonts w:ascii="Verdana" w:hAnsi="Verdana" w:cs="Segoe UI"/>
          <w:color w:val="000000"/>
        </w:rPr>
        <w:t>PMI</w:t>
      </w:r>
      <w:r w:rsidR="00994096" w:rsidRPr="00BF10A9">
        <w:rPr>
          <w:rFonts w:ascii="Verdana" w:hAnsi="Verdana" w:cs="Segoe UI"/>
          <w:color w:val="000000"/>
        </w:rPr>
        <w:t xml:space="preserve">) de la Dirección Nacional de Objetivos y Procesos Institucionales. Esta etapa fue </w:t>
      </w:r>
      <w:r w:rsidR="005E25F9">
        <w:rPr>
          <w:rFonts w:ascii="Verdana" w:hAnsi="Verdana" w:cs="Segoe UI"/>
          <w:color w:val="000000"/>
        </w:rPr>
        <w:t>con</w:t>
      </w:r>
      <w:r w:rsidR="00994096" w:rsidRPr="00BF10A9">
        <w:rPr>
          <w:rFonts w:ascii="Verdana" w:hAnsi="Verdana" w:cs="Segoe UI"/>
          <w:color w:val="000000"/>
        </w:rPr>
        <w:t>financiada por el Banco Interamericano de Desarrollo, Préstamo BID Nº 2437-OC/AR.</w:t>
      </w:r>
    </w:p>
    <w:p w14:paraId="349D08D4" w14:textId="77777777" w:rsidR="00994096" w:rsidRPr="00BF10A9" w:rsidRDefault="00994096" w:rsidP="00BF10A9">
      <w:pPr>
        <w:autoSpaceDE w:val="0"/>
        <w:autoSpaceDN w:val="0"/>
        <w:adjustRightInd w:val="0"/>
        <w:jc w:val="both"/>
        <w:rPr>
          <w:rFonts w:ascii="Verdana" w:hAnsi="Verdana" w:cs="Segoe UI"/>
          <w:color w:val="000000"/>
        </w:rPr>
      </w:pPr>
    </w:p>
    <w:p w14:paraId="07688715" w14:textId="77777777" w:rsidR="00994096" w:rsidRPr="00BF10A9" w:rsidRDefault="00994096" w:rsidP="00BF10A9">
      <w:pPr>
        <w:autoSpaceDE w:val="0"/>
        <w:autoSpaceDN w:val="0"/>
        <w:adjustRightInd w:val="0"/>
        <w:jc w:val="both"/>
        <w:rPr>
          <w:rFonts w:ascii="Verdana" w:hAnsi="Verdana" w:cs="Segoe UI"/>
          <w:color w:val="000000"/>
        </w:rPr>
      </w:pPr>
      <w:r w:rsidRPr="00BF10A9">
        <w:rPr>
          <w:rFonts w:ascii="Verdana" w:hAnsi="Verdana" w:cs="Segoe UI"/>
          <w:color w:val="000000"/>
        </w:rPr>
        <w:t xml:space="preserve">Para </w:t>
      </w:r>
      <w:r w:rsidR="008169A2">
        <w:rPr>
          <w:rFonts w:ascii="Verdana" w:hAnsi="Verdana" w:cs="Segoe UI"/>
          <w:color w:val="000000"/>
        </w:rPr>
        <w:t>l</w:t>
      </w:r>
      <w:r w:rsidR="00CA3A4D" w:rsidRPr="00BF10A9">
        <w:rPr>
          <w:rFonts w:ascii="Verdana" w:hAnsi="Verdana" w:cs="Segoe UI"/>
          <w:color w:val="000000"/>
        </w:rPr>
        <w:t>a elaboración del Plan de Mejora</w:t>
      </w:r>
      <w:r w:rsidRPr="00BF10A9">
        <w:rPr>
          <w:rFonts w:ascii="Verdana" w:hAnsi="Verdana" w:cs="Segoe UI"/>
          <w:color w:val="000000"/>
        </w:rPr>
        <w:t xml:space="preserve"> se tuvieron en cuenta: el Informe de Autoevaluación producido por el CCT Mar del Plata en el año 2011</w:t>
      </w:r>
      <w:r w:rsidR="00CA3A4D" w:rsidRPr="00BF10A9">
        <w:rPr>
          <w:rFonts w:ascii="Verdana" w:hAnsi="Verdana" w:cs="Segoe UI"/>
          <w:color w:val="000000"/>
        </w:rPr>
        <w:t>-2012</w:t>
      </w:r>
      <w:r w:rsidRPr="00BF10A9">
        <w:rPr>
          <w:rFonts w:ascii="Verdana" w:hAnsi="Verdana" w:cs="Segoe UI"/>
          <w:color w:val="000000"/>
        </w:rPr>
        <w:t xml:space="preserve">, y la información relevada por el Comité de Evaluación Externa (CEE) en el Informe de Evaluación Externa. Se utilizaron las recomendaciones marcadas por el CEE como base para diagramar </w:t>
      </w:r>
      <w:r w:rsidR="005E25F9">
        <w:rPr>
          <w:rFonts w:ascii="Verdana" w:hAnsi="Verdana" w:cs="Segoe UI"/>
          <w:color w:val="000000"/>
        </w:rPr>
        <w:t>el</w:t>
      </w:r>
      <w:r w:rsidRPr="00BF10A9">
        <w:rPr>
          <w:rFonts w:ascii="Verdana" w:hAnsi="Verdana" w:cs="Segoe UI"/>
          <w:color w:val="000000"/>
        </w:rPr>
        <w:t xml:space="preserve"> plan de mejora, junto a cuestiones </w:t>
      </w:r>
      <w:r w:rsidR="005E25F9" w:rsidRPr="00BF10A9">
        <w:rPr>
          <w:rFonts w:ascii="Verdana" w:hAnsi="Verdana" w:cs="Segoe UI"/>
          <w:color w:val="000000"/>
        </w:rPr>
        <w:t>específicas</w:t>
      </w:r>
      <w:r w:rsidRPr="00BF10A9">
        <w:rPr>
          <w:rFonts w:ascii="Verdana" w:hAnsi="Verdana" w:cs="Segoe UI"/>
          <w:color w:val="000000"/>
        </w:rPr>
        <w:t xml:space="preserve"> que mencionaron como pendientes y relevantes </w:t>
      </w:r>
      <w:r w:rsidR="005E25F9">
        <w:rPr>
          <w:rFonts w:ascii="Verdana" w:hAnsi="Verdana" w:cs="Segoe UI"/>
          <w:color w:val="000000"/>
        </w:rPr>
        <w:t xml:space="preserve">para </w:t>
      </w:r>
      <w:r w:rsidRPr="00BF10A9">
        <w:rPr>
          <w:rFonts w:ascii="Verdana" w:hAnsi="Verdana" w:cs="Segoe UI"/>
          <w:color w:val="000000"/>
        </w:rPr>
        <w:t>las Unidades Ejecutoras (UE).</w:t>
      </w:r>
    </w:p>
    <w:p w14:paraId="5012F0D8" w14:textId="77777777" w:rsidR="00994096" w:rsidRPr="00BF10A9" w:rsidRDefault="00994096" w:rsidP="00BF10A9">
      <w:pPr>
        <w:autoSpaceDE w:val="0"/>
        <w:autoSpaceDN w:val="0"/>
        <w:adjustRightInd w:val="0"/>
        <w:jc w:val="both"/>
        <w:rPr>
          <w:rFonts w:ascii="Verdana" w:hAnsi="Verdana" w:cs="Segoe UI"/>
          <w:color w:val="000000"/>
        </w:rPr>
      </w:pPr>
    </w:p>
    <w:p w14:paraId="01AE5B80" w14:textId="77777777" w:rsidR="00994096" w:rsidRPr="00BF10A9" w:rsidRDefault="00994096" w:rsidP="00BF10A9">
      <w:pPr>
        <w:pStyle w:val="Default"/>
        <w:jc w:val="both"/>
        <w:rPr>
          <w:rFonts w:ascii="Verdana" w:hAnsi="Verdana"/>
        </w:rPr>
      </w:pPr>
      <w:r w:rsidRPr="00BF10A9">
        <w:rPr>
          <w:rFonts w:ascii="Verdana" w:hAnsi="Verdana"/>
        </w:rPr>
        <w:t>En una primera instancia, se utilizó una metodología común a todas las UE, que consistió en una reunión con los representantes de cada una, para presentar las recomendaciones de la Comisión Externa. En estas reuniones se organizó y consensuó la forma de trabajo que cada UE utilizaría para abordar dichas recomendaciones y elaborar el plan de mejora. Esta segunda etapa fue diferente para cada instituto, ya que el estado de maduración de cada uno, las oportunidades de mejora identificadas y las culturas organizacionales que los caracterizan, son distintas. Por lo anterior, es que se propuso que cada Instituto trabajara de la manera que les resultar</w:t>
      </w:r>
      <w:r w:rsidR="005E25F9">
        <w:rPr>
          <w:rFonts w:ascii="Verdana" w:hAnsi="Verdana"/>
        </w:rPr>
        <w:t>a</w:t>
      </w:r>
      <w:r w:rsidRPr="00BF10A9">
        <w:rPr>
          <w:rFonts w:ascii="Verdana" w:hAnsi="Verdana"/>
        </w:rPr>
        <w:t xml:space="preserve"> más cómoda y efectiva, y con la cual sus participantes estuvieran de acuerdo.</w:t>
      </w:r>
    </w:p>
    <w:p w14:paraId="18F8E67D" w14:textId="77777777" w:rsidR="00994096" w:rsidRPr="00BF10A9" w:rsidRDefault="00994096" w:rsidP="00BF10A9">
      <w:pPr>
        <w:pStyle w:val="Default"/>
        <w:jc w:val="both"/>
        <w:rPr>
          <w:rFonts w:ascii="Verdana" w:hAnsi="Verdana" w:cs="Times New Roman"/>
          <w:color w:val="auto"/>
        </w:rPr>
      </w:pPr>
    </w:p>
    <w:p w14:paraId="1FAF0A9A" w14:textId="77777777" w:rsidR="00994096" w:rsidRPr="00BF10A9" w:rsidRDefault="00994096" w:rsidP="00BF10A9">
      <w:pPr>
        <w:pStyle w:val="Default"/>
        <w:jc w:val="both"/>
        <w:rPr>
          <w:rFonts w:ascii="Verdana" w:hAnsi="Verdana" w:cs="Times New Roman"/>
          <w:color w:val="auto"/>
        </w:rPr>
      </w:pPr>
      <w:r w:rsidRPr="00BF10A9">
        <w:rPr>
          <w:rFonts w:ascii="Verdana" w:hAnsi="Verdana" w:cs="Times New Roman"/>
          <w:color w:val="auto"/>
        </w:rPr>
        <w:t xml:space="preserve">En cada UE se organizaron comisiones internas que participaron activamente durante todo el proceso, colaborando con la organización de reuniones y talleres, facilitando la comunicación del equipo de trabajo con todos los involucrados, cooperando con la realización y revisión de los objetivos y actividades propuestas, entre otros. </w:t>
      </w:r>
    </w:p>
    <w:p w14:paraId="1936817A" w14:textId="77777777" w:rsidR="00994096" w:rsidRPr="00BF10A9" w:rsidRDefault="00994096" w:rsidP="00BF10A9">
      <w:pPr>
        <w:pStyle w:val="Default"/>
        <w:jc w:val="both"/>
        <w:rPr>
          <w:rFonts w:ascii="Verdana" w:hAnsi="Verdana" w:cs="Times New Roman"/>
          <w:color w:val="auto"/>
        </w:rPr>
      </w:pPr>
    </w:p>
    <w:p w14:paraId="5B11DC64" w14:textId="77777777" w:rsidR="00994096" w:rsidRPr="00BF10A9" w:rsidRDefault="00994096" w:rsidP="00BF10A9">
      <w:pPr>
        <w:pStyle w:val="Default"/>
        <w:jc w:val="both"/>
        <w:rPr>
          <w:rFonts w:ascii="Verdana" w:hAnsi="Verdana" w:cs="Times New Roman"/>
          <w:color w:val="auto"/>
        </w:rPr>
      </w:pPr>
      <w:r w:rsidRPr="00BF10A9">
        <w:rPr>
          <w:rFonts w:ascii="Verdana" w:hAnsi="Verdana" w:cs="Times New Roman"/>
          <w:color w:val="auto"/>
        </w:rPr>
        <w:t xml:space="preserve">A partir de los talleres y reuniones realizadas en el CCT y en las diferentes UE, se identificaron las líneas de mejoramiento prioritarias y sobre las cuales se decidió enfocar los esfuerzos y recursos del plan de mejora. </w:t>
      </w:r>
    </w:p>
    <w:p w14:paraId="5740D593" w14:textId="77777777" w:rsidR="00994096" w:rsidRPr="00BF10A9" w:rsidRDefault="00994096" w:rsidP="00BF10A9">
      <w:pPr>
        <w:pStyle w:val="Default"/>
        <w:jc w:val="both"/>
        <w:rPr>
          <w:rFonts w:ascii="Verdana" w:hAnsi="Verdana" w:cs="Times New Roman"/>
          <w:color w:val="auto"/>
        </w:rPr>
      </w:pPr>
    </w:p>
    <w:p w14:paraId="6D4E3BCC" w14:textId="77777777" w:rsidR="00994096" w:rsidRPr="00BF10A9" w:rsidRDefault="00994096" w:rsidP="00BF10A9">
      <w:pPr>
        <w:pStyle w:val="Default"/>
        <w:jc w:val="both"/>
        <w:rPr>
          <w:rFonts w:ascii="Verdana" w:hAnsi="Verdana" w:cs="Times New Roman"/>
          <w:color w:val="auto"/>
        </w:rPr>
      </w:pPr>
      <w:r w:rsidRPr="00BF10A9">
        <w:rPr>
          <w:rFonts w:ascii="Verdana" w:hAnsi="Verdana" w:cs="Times New Roman"/>
          <w:color w:val="auto"/>
        </w:rPr>
        <w:t>Para promover el desarrollo sostenible del CCT, se prete</w:t>
      </w:r>
      <w:r w:rsidR="00CA3A4D" w:rsidRPr="00BF10A9">
        <w:rPr>
          <w:rFonts w:ascii="Verdana" w:hAnsi="Verdana" w:cs="Times New Roman"/>
          <w:color w:val="auto"/>
        </w:rPr>
        <w:t>dió</w:t>
      </w:r>
      <w:r w:rsidRPr="00BF10A9">
        <w:rPr>
          <w:rFonts w:ascii="Verdana" w:hAnsi="Verdana" w:cs="Times New Roman"/>
          <w:color w:val="auto"/>
        </w:rPr>
        <w:t xml:space="preserve"> trabajar sobre la </w:t>
      </w:r>
      <w:r w:rsidRPr="00BF10A9">
        <w:rPr>
          <w:rFonts w:ascii="Verdana" w:hAnsi="Verdana" w:cs="Times New Roman"/>
          <w:b/>
          <w:i/>
          <w:color w:val="auto"/>
        </w:rPr>
        <w:t>gestión científica tecnológica</w:t>
      </w:r>
      <w:r w:rsidRPr="00BF10A9">
        <w:rPr>
          <w:rFonts w:ascii="Verdana" w:hAnsi="Verdana" w:cs="Times New Roman"/>
          <w:color w:val="auto"/>
        </w:rPr>
        <w:t>, incorporando la modalidad de gestión por resultados para implementar el plan de mejoras y fortaleciendo las competencias de planificación y gestión para la ciencia, la tecnología y la innovación productiva. También se consider</w:t>
      </w:r>
      <w:r w:rsidR="00CA3A4D" w:rsidRPr="00BF10A9">
        <w:rPr>
          <w:rFonts w:ascii="Verdana" w:hAnsi="Verdana" w:cs="Times New Roman"/>
          <w:color w:val="auto"/>
        </w:rPr>
        <w:t>ó</w:t>
      </w:r>
      <w:r w:rsidRPr="00BF10A9">
        <w:rPr>
          <w:rFonts w:ascii="Verdana" w:hAnsi="Verdana" w:cs="Times New Roman"/>
          <w:color w:val="auto"/>
        </w:rPr>
        <w:t xml:space="preserve"> necesario </w:t>
      </w:r>
      <w:r w:rsidRPr="00BF10A9">
        <w:rPr>
          <w:rFonts w:ascii="Verdana" w:hAnsi="Verdana" w:cs="Times New Roman"/>
          <w:b/>
          <w:i/>
          <w:color w:val="auto"/>
        </w:rPr>
        <w:t xml:space="preserve">consolidar la </w:t>
      </w:r>
      <w:r w:rsidRPr="00BF10A9">
        <w:rPr>
          <w:rFonts w:ascii="Verdana" w:hAnsi="Verdana" w:cs="Times New Roman"/>
          <w:b/>
          <w:i/>
          <w:color w:val="auto"/>
        </w:rPr>
        <w:lastRenderedPageBreak/>
        <w:t>identidad del CCT</w:t>
      </w:r>
      <w:r w:rsidRPr="00BF10A9">
        <w:rPr>
          <w:rFonts w:ascii="Verdana" w:hAnsi="Verdana" w:cs="Times New Roman"/>
          <w:color w:val="auto"/>
        </w:rPr>
        <w:t>, fortaleciendo la imagen institucional, el sentido de pertenencia, la vinculación con investigadores de la zona de influencia, fomentando la creación de “unidades ejecutoras en formación” y generando una mayor interrelación entre las UE. Además se trabaj</w:t>
      </w:r>
      <w:r w:rsidR="00CA3A4D" w:rsidRPr="00BF10A9">
        <w:rPr>
          <w:rFonts w:ascii="Verdana" w:hAnsi="Verdana" w:cs="Times New Roman"/>
          <w:color w:val="auto"/>
        </w:rPr>
        <w:t>ó</w:t>
      </w:r>
      <w:r w:rsidRPr="00BF10A9">
        <w:rPr>
          <w:rFonts w:ascii="Verdana" w:hAnsi="Verdana" w:cs="Times New Roman"/>
          <w:color w:val="auto"/>
        </w:rPr>
        <w:t xml:space="preserve"> para</w:t>
      </w:r>
      <w:r w:rsidRPr="00BF10A9">
        <w:rPr>
          <w:rFonts w:ascii="Verdana" w:hAnsi="Verdana"/>
        </w:rPr>
        <w:t xml:space="preserve"> </w:t>
      </w:r>
      <w:r w:rsidRPr="00BF10A9">
        <w:rPr>
          <w:rFonts w:ascii="Verdana" w:hAnsi="Verdana" w:cs="Times New Roman"/>
          <w:color w:val="auto"/>
        </w:rPr>
        <w:t xml:space="preserve">mejorar </w:t>
      </w:r>
      <w:r w:rsidRPr="00BF10A9">
        <w:rPr>
          <w:rFonts w:ascii="Verdana" w:hAnsi="Verdana"/>
        </w:rPr>
        <w:t xml:space="preserve">los </w:t>
      </w:r>
      <w:r w:rsidRPr="00BF10A9">
        <w:rPr>
          <w:rFonts w:ascii="Verdana" w:hAnsi="Verdana"/>
          <w:b/>
          <w:i/>
        </w:rPr>
        <w:t>procesos administrativos</w:t>
      </w:r>
      <w:r w:rsidRPr="00BF10A9">
        <w:rPr>
          <w:rFonts w:ascii="Verdana" w:hAnsi="Verdana"/>
        </w:rPr>
        <w:t xml:space="preserve"> de la UAT, mediante el diseño y elaboración de </w:t>
      </w:r>
      <w:r w:rsidR="00CA3A4D" w:rsidRPr="00BF10A9">
        <w:rPr>
          <w:rFonts w:ascii="Verdana" w:hAnsi="Verdana"/>
        </w:rPr>
        <w:t xml:space="preserve">manuales </w:t>
      </w:r>
      <w:r w:rsidRPr="00BF10A9">
        <w:rPr>
          <w:rFonts w:ascii="Verdana" w:hAnsi="Verdana"/>
        </w:rPr>
        <w:t>de procedimientos, para formalizarlos y comenzar a implementar un sistema de calidad.</w:t>
      </w:r>
    </w:p>
    <w:p w14:paraId="6D58E151" w14:textId="77777777" w:rsidR="00994096" w:rsidRPr="00BF10A9" w:rsidRDefault="00994096" w:rsidP="00BF10A9">
      <w:pPr>
        <w:pStyle w:val="Default"/>
        <w:jc w:val="both"/>
        <w:rPr>
          <w:rFonts w:ascii="Verdana" w:hAnsi="Verdana" w:cs="Times New Roman"/>
          <w:color w:val="auto"/>
        </w:rPr>
      </w:pPr>
    </w:p>
    <w:p w14:paraId="05C8C2F6" w14:textId="77777777" w:rsidR="00994096" w:rsidRPr="00BF10A9" w:rsidRDefault="00994096" w:rsidP="00BF10A9">
      <w:pPr>
        <w:pStyle w:val="Default"/>
        <w:jc w:val="both"/>
        <w:rPr>
          <w:rFonts w:ascii="Verdana" w:hAnsi="Verdana"/>
        </w:rPr>
      </w:pPr>
      <w:r w:rsidRPr="00BF10A9">
        <w:rPr>
          <w:rFonts w:ascii="Verdana" w:hAnsi="Verdana" w:cs="Times New Roman"/>
          <w:color w:val="auto"/>
        </w:rPr>
        <w:t>Con el propósito de incrementar la inserción del CCT en el medio local y regional, es que se prop</w:t>
      </w:r>
      <w:r w:rsidR="00BF10A9" w:rsidRPr="00BF10A9">
        <w:rPr>
          <w:rFonts w:ascii="Verdana" w:hAnsi="Verdana" w:cs="Times New Roman"/>
          <w:color w:val="auto"/>
        </w:rPr>
        <w:t>uso</w:t>
      </w:r>
      <w:r w:rsidRPr="00BF10A9">
        <w:rPr>
          <w:rFonts w:ascii="Verdana" w:hAnsi="Verdana" w:cs="Times New Roman"/>
          <w:color w:val="auto"/>
        </w:rPr>
        <w:t xml:space="preserve"> trabajar sobre la </w:t>
      </w:r>
      <w:r w:rsidRPr="00BF10A9">
        <w:rPr>
          <w:rFonts w:ascii="Verdana" w:hAnsi="Verdana" w:cs="Times New Roman"/>
          <w:b/>
          <w:i/>
          <w:color w:val="auto"/>
        </w:rPr>
        <w:t>imagen y comunicación institucional</w:t>
      </w:r>
      <w:r w:rsidRPr="00BF10A9">
        <w:rPr>
          <w:rFonts w:ascii="Verdana" w:hAnsi="Verdana" w:cs="Times New Roman"/>
          <w:color w:val="auto"/>
        </w:rPr>
        <w:t>, desarrollando un plan que implique la mejora de los</w:t>
      </w:r>
      <w:r w:rsidRPr="00BF10A9">
        <w:rPr>
          <w:rFonts w:ascii="Verdana" w:hAnsi="Verdana"/>
        </w:rPr>
        <w:t xml:space="preserve"> canales de comunicación actuales y genere nuevos, potencie la notoriedad y apariciones públicas del </w:t>
      </w:r>
      <w:r w:rsidR="005E25F9">
        <w:rPr>
          <w:rFonts w:ascii="Verdana" w:hAnsi="Verdana"/>
        </w:rPr>
        <w:t>CONICET</w:t>
      </w:r>
      <w:r w:rsidRPr="00BF10A9">
        <w:rPr>
          <w:rFonts w:ascii="Verdana" w:hAnsi="Verdana"/>
        </w:rPr>
        <w:t>, y comunique los aportes de los investigadores al medio socio-productivo.</w:t>
      </w:r>
    </w:p>
    <w:p w14:paraId="01EC0574" w14:textId="77777777" w:rsidR="00994096" w:rsidRPr="00BF10A9" w:rsidRDefault="00994096" w:rsidP="00BF10A9">
      <w:pPr>
        <w:pStyle w:val="Default"/>
        <w:jc w:val="both"/>
        <w:rPr>
          <w:rFonts w:ascii="Verdana" w:hAnsi="Verdana"/>
        </w:rPr>
      </w:pPr>
    </w:p>
    <w:p w14:paraId="5699DB73" w14:textId="77777777" w:rsidR="00994096" w:rsidRPr="00BF10A9" w:rsidRDefault="00994096" w:rsidP="00BF10A9">
      <w:pPr>
        <w:pStyle w:val="Default"/>
        <w:jc w:val="both"/>
        <w:rPr>
          <w:rFonts w:ascii="Verdana" w:hAnsi="Verdana"/>
        </w:rPr>
      </w:pPr>
      <w:r w:rsidRPr="00BF10A9">
        <w:rPr>
          <w:rFonts w:ascii="Verdana" w:hAnsi="Verdana"/>
        </w:rPr>
        <w:t>Se pretend</w:t>
      </w:r>
      <w:r w:rsidR="00BF10A9" w:rsidRPr="00BF10A9">
        <w:rPr>
          <w:rFonts w:ascii="Verdana" w:hAnsi="Verdana"/>
        </w:rPr>
        <w:t>ió</w:t>
      </w:r>
      <w:r w:rsidRPr="00BF10A9">
        <w:rPr>
          <w:rFonts w:ascii="Verdana" w:hAnsi="Verdana"/>
        </w:rPr>
        <w:t xml:space="preserve"> también </w:t>
      </w:r>
      <w:r w:rsidRPr="00BF10A9">
        <w:rPr>
          <w:rFonts w:ascii="Verdana" w:hAnsi="Verdana"/>
          <w:b/>
          <w:i/>
        </w:rPr>
        <w:t xml:space="preserve">incrementar la vinculación del CCT con </w:t>
      </w:r>
      <w:r w:rsidR="002A6CFC">
        <w:rPr>
          <w:rFonts w:ascii="Verdana" w:hAnsi="Verdana"/>
          <w:b/>
          <w:i/>
        </w:rPr>
        <w:t>el Sector Productivo de la Sociedad</w:t>
      </w:r>
      <w:r w:rsidRPr="00BF10A9">
        <w:rPr>
          <w:rFonts w:ascii="Verdana" w:hAnsi="Verdana"/>
        </w:rPr>
        <w:t>, fortaleciendo las Oficinas de Vinculación y optimizando mecanismos para promover trabajos de investigación, desarrollo y servicios tecnológicos. Se consider</w:t>
      </w:r>
      <w:r w:rsidR="00BF10A9" w:rsidRPr="00BF10A9">
        <w:rPr>
          <w:rFonts w:ascii="Verdana" w:hAnsi="Verdana"/>
        </w:rPr>
        <w:t>ó</w:t>
      </w:r>
      <w:r w:rsidRPr="00BF10A9">
        <w:rPr>
          <w:rFonts w:ascii="Verdana" w:hAnsi="Verdana"/>
        </w:rPr>
        <w:t xml:space="preserve"> importante consolidar el Consejo Asesor y fomentar la participación de investigadores en debates de problemas sociales, legislativos y construcción de propuestas. </w:t>
      </w:r>
    </w:p>
    <w:p w14:paraId="6784C057" w14:textId="77777777" w:rsidR="00994096" w:rsidRPr="00BF10A9" w:rsidRDefault="00994096" w:rsidP="00BF10A9">
      <w:pPr>
        <w:pStyle w:val="Default"/>
        <w:jc w:val="both"/>
        <w:rPr>
          <w:rFonts w:ascii="Verdana" w:hAnsi="Verdana"/>
        </w:rPr>
      </w:pPr>
    </w:p>
    <w:p w14:paraId="6AD3BA38" w14:textId="77777777" w:rsidR="00994096" w:rsidRPr="00BF10A9" w:rsidRDefault="00994096" w:rsidP="00BF10A9">
      <w:pPr>
        <w:pStyle w:val="Default"/>
        <w:jc w:val="both"/>
        <w:rPr>
          <w:rFonts w:ascii="Verdana" w:hAnsi="Verdana"/>
        </w:rPr>
      </w:pPr>
      <w:r w:rsidRPr="00BF10A9">
        <w:rPr>
          <w:rFonts w:ascii="Verdana" w:hAnsi="Verdana"/>
        </w:rPr>
        <w:t>Para asegurar la calidad de las investigaciones del CCT, se trabaj</w:t>
      </w:r>
      <w:r w:rsidR="00BF10A9" w:rsidRPr="00BF10A9">
        <w:rPr>
          <w:rFonts w:ascii="Verdana" w:hAnsi="Verdana"/>
        </w:rPr>
        <w:t>ó</w:t>
      </w:r>
      <w:r w:rsidRPr="00BF10A9">
        <w:rPr>
          <w:rFonts w:ascii="Verdana" w:hAnsi="Verdana"/>
        </w:rPr>
        <w:t xml:space="preserve"> sobre </w:t>
      </w:r>
      <w:r w:rsidRPr="00BF10A9">
        <w:rPr>
          <w:rFonts w:ascii="Verdana" w:hAnsi="Verdana"/>
          <w:b/>
          <w:i/>
        </w:rPr>
        <w:t>las líneas de investigación</w:t>
      </w:r>
      <w:r w:rsidRPr="00BF10A9">
        <w:rPr>
          <w:rFonts w:ascii="Verdana" w:hAnsi="Verdana"/>
        </w:rPr>
        <w:t xml:space="preserve"> de cada UE de diferente manera: </w:t>
      </w:r>
      <w:r w:rsidR="00BF10A9" w:rsidRPr="00BF10A9">
        <w:rPr>
          <w:rFonts w:ascii="Verdana" w:hAnsi="Verdana"/>
        </w:rPr>
        <w:t xml:space="preserve">tratando de </w:t>
      </w:r>
      <w:r w:rsidRPr="00BF10A9">
        <w:rPr>
          <w:rFonts w:ascii="Verdana" w:hAnsi="Verdana"/>
        </w:rPr>
        <w:t>mejora</w:t>
      </w:r>
      <w:r w:rsidR="00BF10A9" w:rsidRPr="00BF10A9">
        <w:rPr>
          <w:rFonts w:ascii="Verdana" w:hAnsi="Verdana"/>
        </w:rPr>
        <w:t>r</w:t>
      </w:r>
      <w:r w:rsidRPr="00BF10A9">
        <w:rPr>
          <w:rFonts w:ascii="Verdana" w:hAnsi="Verdana"/>
        </w:rPr>
        <w:t xml:space="preserve"> la organización de las áreas de conocimiento, reestructurando las temáticas en los casos que sea necesario, desarrollando nuevas áreas en los institutos que así lo planificaron, e identificando posibles líneas de investigación interdisciplinaria que atraviesen horizontalmente a las UE.</w:t>
      </w:r>
    </w:p>
    <w:p w14:paraId="579BF6C5" w14:textId="77777777" w:rsidR="00994096" w:rsidRPr="00BF10A9" w:rsidRDefault="00994096" w:rsidP="00BF10A9">
      <w:pPr>
        <w:pStyle w:val="Default"/>
        <w:jc w:val="both"/>
        <w:rPr>
          <w:rFonts w:ascii="Verdana" w:hAnsi="Verdana"/>
        </w:rPr>
      </w:pPr>
    </w:p>
    <w:p w14:paraId="1556CA4C" w14:textId="77777777" w:rsidR="00994096" w:rsidRPr="00BF10A9" w:rsidRDefault="00994096" w:rsidP="00BF10A9">
      <w:pPr>
        <w:pStyle w:val="Default"/>
        <w:jc w:val="both"/>
        <w:rPr>
          <w:rFonts w:ascii="Verdana" w:hAnsi="Verdana"/>
        </w:rPr>
      </w:pPr>
      <w:r w:rsidRPr="00BF10A9">
        <w:rPr>
          <w:rFonts w:ascii="Verdana" w:hAnsi="Verdana"/>
        </w:rPr>
        <w:t xml:space="preserve">El desarrollo de investigaciones aplicadas, implica el fortalecimiento de las </w:t>
      </w:r>
      <w:r w:rsidRPr="00BF10A9">
        <w:rPr>
          <w:rFonts w:ascii="Verdana" w:hAnsi="Verdana"/>
          <w:b/>
          <w:i/>
        </w:rPr>
        <w:t>capacidades tecnológicas</w:t>
      </w:r>
      <w:r w:rsidRPr="00BF10A9">
        <w:rPr>
          <w:rFonts w:ascii="Verdana" w:hAnsi="Verdana"/>
        </w:rPr>
        <w:t>. Para lo anterior, las UE deberán contar con equipamiento que permita desarrollar con eficacia y eficiencia las actividades. Cada Instituto realizó un pedido específico de equipamiento, que le permit</w:t>
      </w:r>
      <w:r w:rsidR="00BF10A9" w:rsidRPr="00BF10A9">
        <w:rPr>
          <w:rFonts w:ascii="Verdana" w:hAnsi="Verdana"/>
        </w:rPr>
        <w:t>a</w:t>
      </w:r>
      <w:r w:rsidRPr="00BF10A9">
        <w:rPr>
          <w:rFonts w:ascii="Verdana" w:hAnsi="Verdana"/>
        </w:rPr>
        <w:t xml:space="preserve"> conformar nuevos laboratorios y talleres. </w:t>
      </w:r>
    </w:p>
    <w:p w14:paraId="3D9B7A36" w14:textId="77777777" w:rsidR="00994096" w:rsidRPr="00BF10A9" w:rsidRDefault="00994096" w:rsidP="00BF10A9">
      <w:pPr>
        <w:pStyle w:val="Default"/>
        <w:jc w:val="both"/>
        <w:rPr>
          <w:rFonts w:ascii="Verdana" w:hAnsi="Verdana"/>
        </w:rPr>
      </w:pPr>
    </w:p>
    <w:p w14:paraId="10AC30BA" w14:textId="77777777" w:rsidR="00994096" w:rsidRPr="00BF10A9" w:rsidRDefault="00994096" w:rsidP="00BF10A9">
      <w:pPr>
        <w:pStyle w:val="Default"/>
        <w:jc w:val="both"/>
        <w:rPr>
          <w:rFonts w:ascii="Verdana" w:hAnsi="Verdana"/>
        </w:rPr>
      </w:pPr>
      <w:r w:rsidRPr="00BF10A9">
        <w:rPr>
          <w:rFonts w:ascii="Verdana" w:hAnsi="Verdana"/>
        </w:rPr>
        <w:t xml:space="preserve">Tanto en la Autoevaluación como en la Evaluación Externa, las cuestiones de </w:t>
      </w:r>
      <w:r w:rsidRPr="00BF10A9">
        <w:rPr>
          <w:rFonts w:ascii="Verdana" w:hAnsi="Verdana"/>
          <w:b/>
          <w:i/>
        </w:rPr>
        <w:t>infraestructura edilicia y de Seguridad e higiene en el trabajo</w:t>
      </w:r>
      <w:r w:rsidRPr="00BF10A9">
        <w:rPr>
          <w:rFonts w:ascii="Verdana" w:hAnsi="Verdana"/>
        </w:rPr>
        <w:t xml:space="preserve"> fueron señaladas como máxima prioridad. En lo que respecta a infraestructura, en el plan de mejoras se incluyen dos tipos de actividades: adecuaciones de la estructura edilicia para las UE que así lo solicitaron y acciones específicas para la conclusión del proyecto ejecutivo de infraestructura en los Institutos que aún no pudieron realizarlo.</w:t>
      </w:r>
    </w:p>
    <w:p w14:paraId="38D61182" w14:textId="77777777" w:rsidR="00BF10A9" w:rsidRPr="00BF10A9" w:rsidRDefault="00BF10A9" w:rsidP="00BF10A9">
      <w:pPr>
        <w:pStyle w:val="Default"/>
        <w:jc w:val="both"/>
        <w:rPr>
          <w:rFonts w:ascii="Verdana" w:hAnsi="Verdana"/>
        </w:rPr>
      </w:pPr>
    </w:p>
    <w:p w14:paraId="076A7C13" w14:textId="77777777" w:rsidR="00994096" w:rsidRPr="00BF10A9" w:rsidRDefault="00994096" w:rsidP="00BF10A9">
      <w:pPr>
        <w:jc w:val="both"/>
        <w:rPr>
          <w:rFonts w:ascii="Verdana" w:eastAsia="Calibri" w:hAnsi="Verdana" w:cs="Calibri"/>
          <w:color w:val="000000"/>
          <w:lang w:eastAsia="en-US"/>
        </w:rPr>
      </w:pPr>
      <w:r w:rsidRPr="00BF10A9">
        <w:rPr>
          <w:rFonts w:ascii="Verdana" w:eastAsia="Calibri" w:hAnsi="Verdana" w:cs="Calibri"/>
          <w:color w:val="000000"/>
          <w:lang w:eastAsia="en-US"/>
        </w:rPr>
        <w:t>Para mejorar la seguridad en el ambiente de trabajo, cada UE present</w:t>
      </w:r>
      <w:r w:rsidR="001F01E8">
        <w:rPr>
          <w:rFonts w:ascii="Verdana" w:eastAsia="Calibri" w:hAnsi="Verdana" w:cs="Calibri"/>
          <w:color w:val="000000"/>
          <w:lang w:eastAsia="en-US"/>
        </w:rPr>
        <w:t>ó</w:t>
      </w:r>
      <w:r w:rsidRPr="00BF10A9">
        <w:rPr>
          <w:rFonts w:ascii="Verdana" w:eastAsia="Calibri" w:hAnsi="Verdana" w:cs="Calibri"/>
          <w:color w:val="000000"/>
          <w:lang w:eastAsia="en-US"/>
        </w:rPr>
        <w:t xml:space="preserve"> los informes de expertos matriculados, en los cuales se especifican serias falencias en materia de Seguridad e Higiene con sus respectivas recomendaciones. </w:t>
      </w:r>
    </w:p>
    <w:p w14:paraId="1B26A232" w14:textId="77777777" w:rsidR="00994096" w:rsidRPr="00BF10A9" w:rsidRDefault="00994096" w:rsidP="00BF10A9">
      <w:pPr>
        <w:jc w:val="both"/>
        <w:rPr>
          <w:rFonts w:ascii="Verdana" w:eastAsia="Calibri" w:hAnsi="Verdana" w:cs="Calibri"/>
          <w:color w:val="000000"/>
          <w:lang w:eastAsia="en-US"/>
        </w:rPr>
      </w:pPr>
    </w:p>
    <w:p w14:paraId="342921F8" w14:textId="77777777" w:rsidR="00994096" w:rsidRPr="00797AA4" w:rsidRDefault="00994096" w:rsidP="00BF10A9">
      <w:pPr>
        <w:jc w:val="both"/>
        <w:rPr>
          <w:rFonts w:ascii="Verdana" w:eastAsia="Calibri" w:hAnsi="Verdana" w:cs="Calibri"/>
          <w:b/>
          <w:bCs/>
          <w:u w:val="single"/>
        </w:rPr>
      </w:pPr>
    </w:p>
    <w:p w14:paraId="2908FDB6" w14:textId="77777777" w:rsidR="00296D6A" w:rsidRPr="00797AA4" w:rsidRDefault="0008569B" w:rsidP="00BF10A9">
      <w:pPr>
        <w:jc w:val="both"/>
        <w:rPr>
          <w:rFonts w:ascii="Verdana" w:hAnsi="Verdana"/>
        </w:rPr>
      </w:pPr>
      <w:r w:rsidRPr="00797AA4">
        <w:rPr>
          <w:rFonts w:ascii="Verdana" w:eastAsia="Calibri" w:hAnsi="Verdana" w:cs="Calibri"/>
          <w:b/>
          <w:bCs/>
        </w:rPr>
        <w:t>4</w:t>
      </w:r>
      <w:r w:rsidR="00296D6A" w:rsidRPr="00797AA4">
        <w:rPr>
          <w:rFonts w:ascii="Verdana" w:eastAsia="Calibri" w:hAnsi="Verdana" w:cs="Calibri"/>
          <w:b/>
          <w:bCs/>
        </w:rPr>
        <w:t>.2</w:t>
      </w:r>
      <w:r w:rsidR="000B4BCC" w:rsidRPr="00797AA4">
        <w:rPr>
          <w:rFonts w:ascii="Verdana" w:eastAsia="Calibri" w:hAnsi="Verdana" w:cs="Calibri"/>
          <w:b/>
          <w:bCs/>
        </w:rPr>
        <w:t>.</w:t>
      </w:r>
      <w:r w:rsidR="00296D6A" w:rsidRPr="00797AA4">
        <w:rPr>
          <w:rFonts w:ascii="Verdana" w:eastAsia="Calibri" w:hAnsi="Verdana" w:cs="Calibri"/>
          <w:b/>
          <w:bCs/>
        </w:rPr>
        <w:t xml:space="preserve"> BREVE RESEÑA DEL PMI: OBJETIVOS GENERALES, OBJETIVOS ESPECÍFICOS Y ACCIONES PLANTEADAS</w:t>
      </w:r>
    </w:p>
    <w:p w14:paraId="58FA080E" w14:textId="77777777" w:rsidR="00296D6A" w:rsidRPr="00BF10A9" w:rsidRDefault="00296D6A" w:rsidP="00BF10A9">
      <w:pPr>
        <w:jc w:val="both"/>
        <w:rPr>
          <w:rFonts w:ascii="Verdana" w:hAnsi="Verdana"/>
          <w:highlight w:val="yellow"/>
        </w:rPr>
      </w:pPr>
    </w:p>
    <w:p w14:paraId="0B13F23B" w14:textId="77777777" w:rsidR="00930F1C" w:rsidRPr="00BF10A9" w:rsidRDefault="00930F1C" w:rsidP="00BF10A9">
      <w:pPr>
        <w:jc w:val="both"/>
        <w:rPr>
          <w:rFonts w:ascii="Verdana" w:hAnsi="Verdana"/>
          <w:highlight w:val="yellow"/>
        </w:rPr>
      </w:pPr>
    </w:p>
    <w:p w14:paraId="17407F8D" w14:textId="77777777" w:rsidR="00925634" w:rsidRPr="00BF10A9" w:rsidRDefault="00925634" w:rsidP="00BF10A9">
      <w:pPr>
        <w:pStyle w:val="Textoindependiente2"/>
        <w:spacing w:after="0" w:line="240" w:lineRule="auto"/>
        <w:jc w:val="both"/>
        <w:rPr>
          <w:rFonts w:ascii="Verdana" w:hAnsi="Verdana"/>
          <w:szCs w:val="24"/>
        </w:rPr>
      </w:pPr>
      <w:r w:rsidRPr="00BF10A9">
        <w:rPr>
          <w:rFonts w:ascii="Verdana" w:hAnsi="Verdana"/>
          <w:szCs w:val="24"/>
        </w:rPr>
        <w:t>A partir de los resultados del proceso de evaluación institucional los miembros del CCT MAR DEL PLATA identificaron los desafíos que enfrenta la institución y para cada desafío se presentan las estrategias tendientes a afianzar las fortalezas, superar las falencias e incrementar las capacidades institucionales que permitan mejorar los desempeños. L</w:t>
      </w:r>
      <w:r w:rsidR="001F01E8">
        <w:rPr>
          <w:rFonts w:ascii="Verdana" w:hAnsi="Verdana"/>
          <w:szCs w:val="24"/>
        </w:rPr>
        <w:t>os principales desafíos</w:t>
      </w:r>
      <w:r w:rsidRPr="00BF10A9">
        <w:rPr>
          <w:rFonts w:ascii="Verdana" w:hAnsi="Verdana"/>
          <w:szCs w:val="24"/>
        </w:rPr>
        <w:t xml:space="preserve"> y líneas de mejoramiento identificados fueron:</w:t>
      </w:r>
    </w:p>
    <w:p w14:paraId="206A0DF4" w14:textId="77777777" w:rsidR="00925634" w:rsidRPr="004803E9" w:rsidRDefault="00925634" w:rsidP="00925634">
      <w:pPr>
        <w:pStyle w:val="Textoindependiente2"/>
        <w:spacing w:after="0" w:line="240" w:lineRule="auto"/>
        <w:ind w:left="11"/>
        <w:jc w:val="both"/>
        <w:rPr>
          <w:rFonts w:ascii="Calibri" w:hAnsi="Calibri"/>
          <w:sz w:val="22"/>
          <w:szCs w:val="22"/>
        </w:rPr>
      </w:pPr>
    </w:p>
    <w:p w14:paraId="1FA6194B" w14:textId="77777777" w:rsidR="00925634" w:rsidRPr="004803E9" w:rsidRDefault="00925634" w:rsidP="00925634">
      <w:pPr>
        <w:pStyle w:val="Textoindependiente2"/>
        <w:spacing w:after="0" w:line="240" w:lineRule="auto"/>
        <w:jc w:val="both"/>
        <w:rPr>
          <w:rFonts w:ascii="Calibri" w:hAnsi="Calibri"/>
          <w:color w:val="0000FF"/>
          <w:sz w:val="22"/>
          <w:szCs w:val="22"/>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4318"/>
        <w:gridCol w:w="3962"/>
      </w:tblGrid>
      <w:tr w:rsidR="00925634" w:rsidRPr="004803E9" w14:paraId="7EAB58EE" w14:textId="77777777" w:rsidTr="00DE3C63">
        <w:trPr>
          <w:trHeight w:val="340"/>
          <w:jc w:val="center"/>
        </w:trPr>
        <w:tc>
          <w:tcPr>
            <w:tcW w:w="468" w:type="dxa"/>
            <w:vAlign w:val="bottom"/>
          </w:tcPr>
          <w:p w14:paraId="422508F2" w14:textId="77777777" w:rsidR="00925634" w:rsidRPr="004803E9" w:rsidRDefault="00925634" w:rsidP="00DE3C63">
            <w:pPr>
              <w:spacing w:line="360" w:lineRule="auto"/>
              <w:jc w:val="both"/>
              <w:rPr>
                <w:rFonts w:ascii="Calibri" w:hAnsi="Calibri"/>
                <w:bCs/>
                <w:sz w:val="22"/>
                <w:szCs w:val="22"/>
              </w:rPr>
            </w:pPr>
          </w:p>
        </w:tc>
        <w:tc>
          <w:tcPr>
            <w:tcW w:w="4318" w:type="dxa"/>
            <w:vAlign w:val="bottom"/>
          </w:tcPr>
          <w:p w14:paraId="21D4F652" w14:textId="77777777" w:rsidR="00925634" w:rsidRPr="00782806" w:rsidRDefault="00925634" w:rsidP="00DE3C63">
            <w:pPr>
              <w:spacing w:line="360" w:lineRule="auto"/>
              <w:jc w:val="center"/>
              <w:rPr>
                <w:rFonts w:ascii="Calibri" w:hAnsi="Calibri"/>
                <w:b/>
                <w:bCs/>
                <w:i/>
                <w:sz w:val="22"/>
                <w:szCs w:val="22"/>
              </w:rPr>
            </w:pPr>
            <w:r w:rsidRPr="00782806">
              <w:rPr>
                <w:rFonts w:ascii="Calibri" w:hAnsi="Calibri"/>
                <w:b/>
                <w:bCs/>
                <w:i/>
                <w:sz w:val="22"/>
                <w:szCs w:val="22"/>
              </w:rPr>
              <w:t>Principales desafíos</w:t>
            </w:r>
          </w:p>
        </w:tc>
        <w:tc>
          <w:tcPr>
            <w:tcW w:w="3962" w:type="dxa"/>
            <w:vAlign w:val="bottom"/>
          </w:tcPr>
          <w:p w14:paraId="01FA696E" w14:textId="77777777" w:rsidR="00925634" w:rsidRPr="00782806" w:rsidRDefault="00925634" w:rsidP="00DE3C63">
            <w:pPr>
              <w:spacing w:line="360" w:lineRule="auto"/>
              <w:jc w:val="center"/>
              <w:rPr>
                <w:rFonts w:ascii="Calibri" w:hAnsi="Calibri"/>
                <w:b/>
                <w:bCs/>
                <w:i/>
                <w:sz w:val="22"/>
                <w:szCs w:val="22"/>
              </w:rPr>
            </w:pPr>
            <w:r w:rsidRPr="00782806">
              <w:rPr>
                <w:rFonts w:ascii="Calibri" w:hAnsi="Calibri"/>
                <w:b/>
                <w:bCs/>
                <w:i/>
                <w:sz w:val="22"/>
                <w:szCs w:val="22"/>
              </w:rPr>
              <w:t>Líneas de mejoramiento</w:t>
            </w:r>
          </w:p>
        </w:tc>
      </w:tr>
      <w:tr w:rsidR="00925634" w:rsidRPr="004803E9" w14:paraId="37E38D88" w14:textId="77777777" w:rsidTr="00DE3C63">
        <w:trPr>
          <w:jc w:val="center"/>
        </w:trPr>
        <w:tc>
          <w:tcPr>
            <w:tcW w:w="468" w:type="dxa"/>
            <w:vMerge w:val="restart"/>
            <w:vAlign w:val="center"/>
          </w:tcPr>
          <w:p w14:paraId="0E7F969B" w14:textId="77777777" w:rsidR="00925634" w:rsidRPr="004803E9" w:rsidRDefault="00925634" w:rsidP="00DE3C63">
            <w:pPr>
              <w:spacing w:line="360" w:lineRule="auto"/>
              <w:jc w:val="both"/>
              <w:rPr>
                <w:rFonts w:ascii="Calibri" w:hAnsi="Calibri"/>
                <w:bCs/>
                <w:sz w:val="22"/>
                <w:szCs w:val="22"/>
              </w:rPr>
            </w:pPr>
            <w:r w:rsidRPr="004803E9">
              <w:rPr>
                <w:rFonts w:ascii="Calibri" w:hAnsi="Calibri"/>
                <w:bCs/>
                <w:sz w:val="22"/>
                <w:szCs w:val="22"/>
              </w:rPr>
              <w:t>1</w:t>
            </w:r>
          </w:p>
          <w:p w14:paraId="4FC17154" w14:textId="77777777" w:rsidR="00925634" w:rsidRPr="004803E9" w:rsidRDefault="00925634" w:rsidP="00DE3C63">
            <w:pPr>
              <w:spacing w:line="360" w:lineRule="auto"/>
              <w:jc w:val="both"/>
              <w:rPr>
                <w:rFonts w:ascii="Calibri" w:hAnsi="Calibri"/>
                <w:bCs/>
                <w:sz w:val="22"/>
                <w:szCs w:val="22"/>
              </w:rPr>
            </w:pPr>
          </w:p>
        </w:tc>
        <w:tc>
          <w:tcPr>
            <w:tcW w:w="4318" w:type="dxa"/>
            <w:vMerge w:val="restart"/>
          </w:tcPr>
          <w:p w14:paraId="4B25861F" w14:textId="77777777" w:rsidR="00925634" w:rsidRPr="004842DB" w:rsidRDefault="00925634" w:rsidP="00DE3C63">
            <w:pPr>
              <w:spacing w:line="360" w:lineRule="auto"/>
              <w:jc w:val="center"/>
              <w:rPr>
                <w:rFonts w:ascii="Calibri" w:hAnsi="Calibri"/>
                <w:bCs/>
                <w:i/>
                <w:color w:val="0000FF"/>
                <w:sz w:val="22"/>
                <w:szCs w:val="22"/>
              </w:rPr>
            </w:pPr>
            <w:r w:rsidRPr="004842DB">
              <w:rPr>
                <w:rFonts w:ascii="Calibri" w:hAnsi="Calibri"/>
                <w:i/>
                <w:sz w:val="22"/>
                <w:szCs w:val="22"/>
              </w:rPr>
              <w:t>Promover el desarrollo sostenible del CCT.</w:t>
            </w:r>
          </w:p>
        </w:tc>
        <w:tc>
          <w:tcPr>
            <w:tcW w:w="3962" w:type="dxa"/>
          </w:tcPr>
          <w:p w14:paraId="79972E99" w14:textId="77777777" w:rsidR="00925634" w:rsidRPr="004842DB" w:rsidRDefault="00925634" w:rsidP="00DE3C63">
            <w:pPr>
              <w:spacing w:line="360" w:lineRule="auto"/>
              <w:jc w:val="center"/>
              <w:rPr>
                <w:rFonts w:ascii="Calibri" w:hAnsi="Calibri"/>
                <w:bCs/>
                <w:color w:val="0000FF"/>
                <w:sz w:val="22"/>
                <w:szCs w:val="22"/>
              </w:rPr>
            </w:pPr>
            <w:r w:rsidRPr="004842DB">
              <w:rPr>
                <w:rFonts w:ascii="Calibri" w:hAnsi="Calibri"/>
                <w:sz w:val="22"/>
                <w:szCs w:val="22"/>
              </w:rPr>
              <w:t>Gestión científica tecnológica.</w:t>
            </w:r>
          </w:p>
        </w:tc>
      </w:tr>
      <w:tr w:rsidR="00925634" w:rsidRPr="004803E9" w14:paraId="63B1A8AF" w14:textId="77777777" w:rsidTr="00DE3C63">
        <w:trPr>
          <w:jc w:val="center"/>
        </w:trPr>
        <w:tc>
          <w:tcPr>
            <w:tcW w:w="468" w:type="dxa"/>
            <w:vMerge/>
            <w:vAlign w:val="center"/>
          </w:tcPr>
          <w:p w14:paraId="2FB96E41" w14:textId="77777777" w:rsidR="00925634" w:rsidRPr="004803E9" w:rsidRDefault="00925634" w:rsidP="00DE3C63">
            <w:pPr>
              <w:spacing w:line="360" w:lineRule="auto"/>
              <w:jc w:val="both"/>
              <w:rPr>
                <w:rFonts w:ascii="Calibri" w:hAnsi="Calibri"/>
                <w:bCs/>
                <w:sz w:val="22"/>
                <w:szCs w:val="22"/>
              </w:rPr>
            </w:pPr>
          </w:p>
        </w:tc>
        <w:tc>
          <w:tcPr>
            <w:tcW w:w="4318" w:type="dxa"/>
            <w:vMerge/>
          </w:tcPr>
          <w:p w14:paraId="77C770E7" w14:textId="77777777" w:rsidR="00925634" w:rsidRPr="004842DB" w:rsidRDefault="00925634" w:rsidP="00DE3C63">
            <w:pPr>
              <w:spacing w:line="360" w:lineRule="auto"/>
              <w:jc w:val="center"/>
              <w:rPr>
                <w:rFonts w:ascii="Calibri" w:hAnsi="Calibri"/>
                <w:bCs/>
                <w:i/>
                <w:color w:val="0000FF"/>
                <w:sz w:val="22"/>
                <w:szCs w:val="22"/>
              </w:rPr>
            </w:pPr>
          </w:p>
        </w:tc>
        <w:tc>
          <w:tcPr>
            <w:tcW w:w="3962" w:type="dxa"/>
          </w:tcPr>
          <w:p w14:paraId="39433E16" w14:textId="77777777" w:rsidR="00925634" w:rsidRPr="004842DB" w:rsidRDefault="00925634" w:rsidP="00DE3C63">
            <w:pPr>
              <w:spacing w:line="360" w:lineRule="auto"/>
              <w:jc w:val="center"/>
              <w:rPr>
                <w:rFonts w:ascii="Calibri" w:hAnsi="Calibri"/>
                <w:bCs/>
                <w:color w:val="0000FF"/>
                <w:sz w:val="22"/>
                <w:szCs w:val="22"/>
              </w:rPr>
            </w:pPr>
            <w:r w:rsidRPr="004842DB">
              <w:rPr>
                <w:rFonts w:ascii="Calibri" w:hAnsi="Calibri"/>
                <w:sz w:val="22"/>
                <w:szCs w:val="22"/>
              </w:rPr>
              <w:t>Consolidar la identidad del CCT</w:t>
            </w:r>
            <w:r>
              <w:rPr>
                <w:rFonts w:ascii="Calibri" w:hAnsi="Calibri"/>
                <w:sz w:val="22"/>
                <w:szCs w:val="22"/>
              </w:rPr>
              <w:t>.</w:t>
            </w:r>
          </w:p>
        </w:tc>
      </w:tr>
      <w:tr w:rsidR="00925634" w:rsidRPr="004803E9" w14:paraId="4740F518" w14:textId="77777777" w:rsidTr="00DE3C63">
        <w:trPr>
          <w:jc w:val="center"/>
        </w:trPr>
        <w:tc>
          <w:tcPr>
            <w:tcW w:w="468" w:type="dxa"/>
            <w:vMerge/>
            <w:vAlign w:val="center"/>
          </w:tcPr>
          <w:p w14:paraId="31A1217C" w14:textId="77777777" w:rsidR="00925634" w:rsidRPr="004803E9" w:rsidRDefault="00925634" w:rsidP="00DE3C63">
            <w:pPr>
              <w:spacing w:line="360" w:lineRule="auto"/>
              <w:jc w:val="both"/>
              <w:rPr>
                <w:rFonts w:ascii="Calibri" w:hAnsi="Calibri"/>
                <w:bCs/>
                <w:sz w:val="22"/>
                <w:szCs w:val="22"/>
              </w:rPr>
            </w:pPr>
          </w:p>
        </w:tc>
        <w:tc>
          <w:tcPr>
            <w:tcW w:w="4318" w:type="dxa"/>
            <w:vMerge/>
          </w:tcPr>
          <w:p w14:paraId="0D8E58B5" w14:textId="77777777" w:rsidR="00925634" w:rsidRPr="004842DB" w:rsidRDefault="00925634" w:rsidP="00DE3C63">
            <w:pPr>
              <w:spacing w:line="360" w:lineRule="auto"/>
              <w:jc w:val="center"/>
              <w:rPr>
                <w:rFonts w:ascii="Calibri" w:hAnsi="Calibri"/>
                <w:bCs/>
                <w:i/>
                <w:color w:val="0000FF"/>
                <w:sz w:val="22"/>
                <w:szCs w:val="22"/>
              </w:rPr>
            </w:pPr>
          </w:p>
        </w:tc>
        <w:tc>
          <w:tcPr>
            <w:tcW w:w="3962" w:type="dxa"/>
          </w:tcPr>
          <w:p w14:paraId="28EDD63F" w14:textId="77777777" w:rsidR="00925634" w:rsidRPr="004842DB" w:rsidRDefault="00925634" w:rsidP="00DE3C63">
            <w:pPr>
              <w:spacing w:line="360" w:lineRule="auto"/>
              <w:jc w:val="center"/>
              <w:rPr>
                <w:rFonts w:ascii="Calibri" w:hAnsi="Calibri"/>
                <w:bCs/>
                <w:color w:val="0000FF"/>
                <w:sz w:val="22"/>
                <w:szCs w:val="22"/>
              </w:rPr>
            </w:pPr>
            <w:r w:rsidRPr="004842DB">
              <w:rPr>
                <w:rFonts w:ascii="Calibri" w:hAnsi="Calibri"/>
                <w:sz w:val="22"/>
                <w:szCs w:val="22"/>
              </w:rPr>
              <w:t>Procesos administrativos</w:t>
            </w:r>
            <w:r>
              <w:rPr>
                <w:rFonts w:ascii="Calibri" w:hAnsi="Calibri"/>
                <w:sz w:val="22"/>
                <w:szCs w:val="22"/>
              </w:rPr>
              <w:t>.</w:t>
            </w:r>
          </w:p>
        </w:tc>
      </w:tr>
      <w:tr w:rsidR="00925634" w:rsidRPr="004803E9" w14:paraId="1292D9E0" w14:textId="77777777" w:rsidTr="00DE3C63">
        <w:trPr>
          <w:jc w:val="center"/>
        </w:trPr>
        <w:tc>
          <w:tcPr>
            <w:tcW w:w="468" w:type="dxa"/>
            <w:vMerge w:val="restart"/>
            <w:vAlign w:val="center"/>
          </w:tcPr>
          <w:p w14:paraId="22077B21" w14:textId="77777777" w:rsidR="00925634" w:rsidRPr="004803E9" w:rsidRDefault="00925634" w:rsidP="00DE3C63">
            <w:pPr>
              <w:spacing w:line="360" w:lineRule="auto"/>
              <w:jc w:val="both"/>
              <w:rPr>
                <w:rFonts w:ascii="Calibri" w:hAnsi="Calibri"/>
                <w:bCs/>
                <w:sz w:val="22"/>
                <w:szCs w:val="22"/>
              </w:rPr>
            </w:pPr>
            <w:r>
              <w:rPr>
                <w:rFonts w:ascii="Calibri" w:hAnsi="Calibri"/>
                <w:bCs/>
                <w:sz w:val="22"/>
                <w:szCs w:val="22"/>
              </w:rPr>
              <w:t>2</w:t>
            </w:r>
          </w:p>
        </w:tc>
        <w:tc>
          <w:tcPr>
            <w:tcW w:w="4318" w:type="dxa"/>
            <w:vMerge w:val="restart"/>
          </w:tcPr>
          <w:p w14:paraId="140B5990" w14:textId="77777777" w:rsidR="00925634" w:rsidRPr="004842DB" w:rsidRDefault="00925634" w:rsidP="00DE3C63">
            <w:pPr>
              <w:spacing w:line="360" w:lineRule="auto"/>
              <w:jc w:val="center"/>
              <w:rPr>
                <w:rFonts w:ascii="Calibri" w:hAnsi="Calibri"/>
                <w:bCs/>
                <w:i/>
                <w:color w:val="0000FF"/>
                <w:sz w:val="22"/>
                <w:szCs w:val="22"/>
              </w:rPr>
            </w:pPr>
            <w:r w:rsidRPr="004842DB">
              <w:rPr>
                <w:rFonts w:ascii="Calibri" w:hAnsi="Calibri"/>
                <w:i/>
                <w:sz w:val="22"/>
                <w:szCs w:val="22"/>
              </w:rPr>
              <w:t xml:space="preserve">Afianzar la inserción del CCT </w:t>
            </w:r>
            <w:r w:rsidR="005E25F9">
              <w:rPr>
                <w:rFonts w:ascii="Calibri" w:hAnsi="Calibri"/>
                <w:i/>
                <w:sz w:val="22"/>
                <w:szCs w:val="22"/>
              </w:rPr>
              <w:t>CONICET</w:t>
            </w:r>
            <w:r w:rsidRPr="004842DB">
              <w:rPr>
                <w:rFonts w:ascii="Calibri" w:hAnsi="Calibri"/>
                <w:i/>
                <w:sz w:val="22"/>
                <w:szCs w:val="22"/>
              </w:rPr>
              <w:t xml:space="preserve"> Mar del Plata en el medio local y regional.</w:t>
            </w:r>
          </w:p>
        </w:tc>
        <w:tc>
          <w:tcPr>
            <w:tcW w:w="3962" w:type="dxa"/>
          </w:tcPr>
          <w:p w14:paraId="1277A21C" w14:textId="77777777" w:rsidR="00925634" w:rsidRPr="004842DB" w:rsidRDefault="00925634" w:rsidP="00DE3C63">
            <w:pPr>
              <w:spacing w:line="360" w:lineRule="auto"/>
              <w:jc w:val="center"/>
              <w:rPr>
                <w:rFonts w:ascii="Calibri" w:hAnsi="Calibri"/>
                <w:bCs/>
                <w:color w:val="0000FF"/>
                <w:sz w:val="22"/>
                <w:szCs w:val="22"/>
              </w:rPr>
            </w:pPr>
            <w:r w:rsidRPr="004842DB">
              <w:rPr>
                <w:rFonts w:ascii="Calibri" w:hAnsi="Calibri"/>
                <w:color w:val="000000"/>
                <w:sz w:val="22"/>
                <w:szCs w:val="22"/>
                <w:lang w:eastAsia="es-AR"/>
              </w:rPr>
              <w:t>Imagen y comunicación institucional.</w:t>
            </w:r>
          </w:p>
        </w:tc>
      </w:tr>
      <w:tr w:rsidR="00925634" w:rsidRPr="004803E9" w14:paraId="3CE5025F" w14:textId="77777777" w:rsidTr="00DE3C63">
        <w:trPr>
          <w:trHeight w:val="345"/>
          <w:jc w:val="center"/>
        </w:trPr>
        <w:tc>
          <w:tcPr>
            <w:tcW w:w="468" w:type="dxa"/>
            <w:vMerge/>
            <w:vAlign w:val="center"/>
          </w:tcPr>
          <w:p w14:paraId="26BD27B7" w14:textId="77777777" w:rsidR="00925634" w:rsidRPr="004803E9" w:rsidRDefault="00925634" w:rsidP="00DE3C63">
            <w:pPr>
              <w:spacing w:line="360" w:lineRule="auto"/>
              <w:jc w:val="both"/>
              <w:rPr>
                <w:rFonts w:ascii="Calibri" w:hAnsi="Calibri"/>
                <w:bCs/>
                <w:sz w:val="22"/>
                <w:szCs w:val="22"/>
              </w:rPr>
            </w:pPr>
          </w:p>
        </w:tc>
        <w:tc>
          <w:tcPr>
            <w:tcW w:w="4318" w:type="dxa"/>
            <w:vMerge/>
          </w:tcPr>
          <w:p w14:paraId="41A959F1" w14:textId="77777777" w:rsidR="00925634" w:rsidRPr="004842DB" w:rsidRDefault="00925634" w:rsidP="00DE3C63">
            <w:pPr>
              <w:spacing w:line="360" w:lineRule="auto"/>
              <w:jc w:val="center"/>
              <w:rPr>
                <w:rFonts w:ascii="Calibri" w:hAnsi="Calibri"/>
                <w:bCs/>
                <w:i/>
                <w:color w:val="0000FF"/>
                <w:sz w:val="22"/>
                <w:szCs w:val="22"/>
              </w:rPr>
            </w:pPr>
          </w:p>
        </w:tc>
        <w:tc>
          <w:tcPr>
            <w:tcW w:w="3962" w:type="dxa"/>
          </w:tcPr>
          <w:p w14:paraId="18EC50D0" w14:textId="77777777" w:rsidR="00925634" w:rsidRPr="004842DB" w:rsidRDefault="00925634" w:rsidP="00DE3C63">
            <w:pPr>
              <w:spacing w:line="360" w:lineRule="auto"/>
              <w:jc w:val="center"/>
              <w:rPr>
                <w:rFonts w:ascii="Calibri" w:hAnsi="Calibri"/>
                <w:bCs/>
                <w:color w:val="0000FF"/>
                <w:sz w:val="22"/>
                <w:szCs w:val="22"/>
              </w:rPr>
            </w:pPr>
            <w:r w:rsidRPr="004842DB">
              <w:rPr>
                <w:rFonts w:ascii="Calibri" w:hAnsi="Calibri"/>
                <w:color w:val="000000"/>
                <w:sz w:val="22"/>
                <w:szCs w:val="22"/>
                <w:lang w:eastAsia="es-AR"/>
              </w:rPr>
              <w:t>Vinculación con la Sociedad.</w:t>
            </w:r>
          </w:p>
        </w:tc>
      </w:tr>
      <w:tr w:rsidR="00925634" w:rsidRPr="004803E9" w14:paraId="77C1890F" w14:textId="77777777" w:rsidTr="00DE3C63">
        <w:trPr>
          <w:trHeight w:val="278"/>
          <w:jc w:val="center"/>
        </w:trPr>
        <w:tc>
          <w:tcPr>
            <w:tcW w:w="468" w:type="dxa"/>
            <w:vMerge w:val="restart"/>
            <w:vAlign w:val="center"/>
          </w:tcPr>
          <w:p w14:paraId="3898C2F0" w14:textId="77777777" w:rsidR="00925634" w:rsidRPr="004803E9" w:rsidRDefault="00925634" w:rsidP="00DE3C63">
            <w:pPr>
              <w:spacing w:line="360" w:lineRule="auto"/>
              <w:jc w:val="both"/>
              <w:rPr>
                <w:rFonts w:ascii="Calibri" w:hAnsi="Calibri"/>
                <w:bCs/>
                <w:sz w:val="22"/>
                <w:szCs w:val="22"/>
              </w:rPr>
            </w:pPr>
            <w:r>
              <w:rPr>
                <w:rFonts w:ascii="Calibri" w:hAnsi="Calibri"/>
                <w:bCs/>
                <w:sz w:val="22"/>
                <w:szCs w:val="22"/>
              </w:rPr>
              <w:t>3</w:t>
            </w:r>
          </w:p>
        </w:tc>
        <w:tc>
          <w:tcPr>
            <w:tcW w:w="4318" w:type="dxa"/>
            <w:vMerge w:val="restart"/>
          </w:tcPr>
          <w:p w14:paraId="577B5584" w14:textId="77777777" w:rsidR="00925634" w:rsidRPr="004842DB" w:rsidRDefault="00925634" w:rsidP="00DE3C63">
            <w:pPr>
              <w:spacing w:line="360" w:lineRule="auto"/>
              <w:jc w:val="center"/>
              <w:rPr>
                <w:rFonts w:ascii="Calibri" w:hAnsi="Calibri"/>
                <w:bCs/>
                <w:i/>
                <w:color w:val="0000FF"/>
                <w:sz w:val="22"/>
                <w:szCs w:val="22"/>
              </w:rPr>
            </w:pPr>
            <w:r w:rsidRPr="004842DB">
              <w:rPr>
                <w:rFonts w:ascii="Calibri" w:hAnsi="Calibri"/>
                <w:i/>
                <w:sz w:val="22"/>
                <w:szCs w:val="22"/>
              </w:rPr>
              <w:t>Asegurar la calidad de las investigaciones del CCT.</w:t>
            </w:r>
          </w:p>
        </w:tc>
        <w:tc>
          <w:tcPr>
            <w:tcW w:w="3962" w:type="dxa"/>
          </w:tcPr>
          <w:p w14:paraId="318C8B1C" w14:textId="77777777" w:rsidR="00925634" w:rsidRPr="004842DB" w:rsidRDefault="00925634" w:rsidP="00DE3C63">
            <w:pPr>
              <w:pStyle w:val="Sinespaciado"/>
              <w:tabs>
                <w:tab w:val="center" w:pos="881"/>
              </w:tabs>
              <w:spacing w:line="360" w:lineRule="auto"/>
              <w:jc w:val="center"/>
              <w:rPr>
                <w:rFonts w:ascii="Calibri" w:hAnsi="Calibri"/>
                <w:color w:val="000000"/>
                <w:sz w:val="22"/>
                <w:szCs w:val="22"/>
                <w:lang w:eastAsia="es-AR"/>
              </w:rPr>
            </w:pPr>
            <w:r w:rsidRPr="004842DB">
              <w:rPr>
                <w:rFonts w:ascii="Calibri" w:hAnsi="Calibri"/>
                <w:sz w:val="22"/>
                <w:szCs w:val="22"/>
              </w:rPr>
              <w:t>Líneas de investigación.</w:t>
            </w:r>
          </w:p>
        </w:tc>
      </w:tr>
      <w:tr w:rsidR="00925634" w:rsidRPr="004803E9" w14:paraId="41CF218E" w14:textId="77777777" w:rsidTr="00DE3C63">
        <w:trPr>
          <w:trHeight w:val="141"/>
          <w:jc w:val="center"/>
        </w:trPr>
        <w:tc>
          <w:tcPr>
            <w:tcW w:w="468" w:type="dxa"/>
            <w:vMerge/>
            <w:vAlign w:val="center"/>
          </w:tcPr>
          <w:p w14:paraId="56B40720" w14:textId="77777777" w:rsidR="00925634" w:rsidRPr="004803E9" w:rsidRDefault="00925634" w:rsidP="00DE3C63">
            <w:pPr>
              <w:spacing w:line="360" w:lineRule="auto"/>
              <w:jc w:val="both"/>
              <w:rPr>
                <w:rFonts w:ascii="Calibri" w:hAnsi="Calibri"/>
                <w:bCs/>
                <w:sz w:val="22"/>
                <w:szCs w:val="22"/>
              </w:rPr>
            </w:pPr>
          </w:p>
        </w:tc>
        <w:tc>
          <w:tcPr>
            <w:tcW w:w="4318" w:type="dxa"/>
            <w:vMerge/>
          </w:tcPr>
          <w:p w14:paraId="53822812" w14:textId="77777777" w:rsidR="00925634" w:rsidRPr="004842DB" w:rsidRDefault="00925634" w:rsidP="00DE3C63">
            <w:pPr>
              <w:spacing w:line="360" w:lineRule="auto"/>
              <w:jc w:val="center"/>
              <w:rPr>
                <w:rFonts w:ascii="Calibri" w:hAnsi="Calibri"/>
                <w:bCs/>
                <w:i/>
                <w:color w:val="0000FF"/>
                <w:sz w:val="22"/>
                <w:szCs w:val="22"/>
              </w:rPr>
            </w:pPr>
          </w:p>
        </w:tc>
        <w:tc>
          <w:tcPr>
            <w:tcW w:w="3962" w:type="dxa"/>
          </w:tcPr>
          <w:p w14:paraId="43482563" w14:textId="77777777" w:rsidR="00925634" w:rsidRPr="004842DB" w:rsidRDefault="00925634" w:rsidP="00DE3C63">
            <w:pPr>
              <w:spacing w:line="360" w:lineRule="auto"/>
              <w:jc w:val="center"/>
              <w:rPr>
                <w:rFonts w:ascii="Calibri" w:hAnsi="Calibri"/>
                <w:color w:val="000000"/>
                <w:sz w:val="22"/>
                <w:szCs w:val="22"/>
                <w:lang w:eastAsia="es-AR"/>
              </w:rPr>
            </w:pPr>
            <w:r w:rsidRPr="004842DB">
              <w:rPr>
                <w:rFonts w:ascii="Calibri" w:hAnsi="Calibri"/>
                <w:sz w:val="22"/>
                <w:szCs w:val="22"/>
              </w:rPr>
              <w:t>Capacidades tecnológicas.</w:t>
            </w:r>
          </w:p>
        </w:tc>
      </w:tr>
      <w:tr w:rsidR="00925634" w:rsidRPr="004803E9" w14:paraId="43A96291" w14:textId="77777777" w:rsidTr="00DE3C63">
        <w:trPr>
          <w:jc w:val="center"/>
        </w:trPr>
        <w:tc>
          <w:tcPr>
            <w:tcW w:w="468" w:type="dxa"/>
            <w:vAlign w:val="center"/>
          </w:tcPr>
          <w:p w14:paraId="42470F37" w14:textId="77777777" w:rsidR="00925634" w:rsidRPr="004803E9" w:rsidRDefault="00925634" w:rsidP="00DE3C63">
            <w:pPr>
              <w:spacing w:line="360" w:lineRule="auto"/>
              <w:jc w:val="both"/>
              <w:rPr>
                <w:rFonts w:ascii="Calibri" w:hAnsi="Calibri"/>
                <w:bCs/>
                <w:sz w:val="22"/>
                <w:szCs w:val="22"/>
              </w:rPr>
            </w:pPr>
            <w:r>
              <w:rPr>
                <w:rFonts w:ascii="Calibri" w:hAnsi="Calibri"/>
                <w:bCs/>
                <w:sz w:val="22"/>
                <w:szCs w:val="22"/>
              </w:rPr>
              <w:t>4</w:t>
            </w:r>
          </w:p>
        </w:tc>
        <w:tc>
          <w:tcPr>
            <w:tcW w:w="4318" w:type="dxa"/>
          </w:tcPr>
          <w:p w14:paraId="3B1F8786" w14:textId="77777777" w:rsidR="00925634" w:rsidRPr="004842DB" w:rsidRDefault="00925634" w:rsidP="00DE3C63">
            <w:pPr>
              <w:spacing w:line="360" w:lineRule="auto"/>
              <w:jc w:val="center"/>
              <w:rPr>
                <w:rFonts w:ascii="Calibri" w:hAnsi="Calibri"/>
                <w:bCs/>
                <w:i/>
                <w:color w:val="0000FF"/>
                <w:sz w:val="22"/>
                <w:szCs w:val="22"/>
              </w:rPr>
            </w:pPr>
            <w:r w:rsidRPr="004842DB">
              <w:rPr>
                <w:rFonts w:ascii="Calibri" w:hAnsi="Calibri"/>
                <w:i/>
                <w:sz w:val="22"/>
                <w:szCs w:val="22"/>
              </w:rPr>
              <w:t>Mejorar la infraestructura edilicia.</w:t>
            </w:r>
          </w:p>
        </w:tc>
        <w:tc>
          <w:tcPr>
            <w:tcW w:w="3962" w:type="dxa"/>
          </w:tcPr>
          <w:p w14:paraId="439EF1A7" w14:textId="77777777" w:rsidR="00925634" w:rsidRPr="004842DB" w:rsidRDefault="00925634" w:rsidP="00DE3C63">
            <w:pPr>
              <w:spacing w:line="360" w:lineRule="auto"/>
              <w:jc w:val="center"/>
              <w:rPr>
                <w:rFonts w:ascii="Calibri" w:hAnsi="Calibri"/>
                <w:color w:val="000000"/>
                <w:sz w:val="22"/>
                <w:szCs w:val="22"/>
                <w:lang w:eastAsia="es-AR"/>
              </w:rPr>
            </w:pPr>
            <w:r w:rsidRPr="004842DB">
              <w:rPr>
                <w:rFonts w:ascii="Calibri" w:hAnsi="Calibri"/>
                <w:sz w:val="22"/>
                <w:szCs w:val="22"/>
              </w:rPr>
              <w:t>Plan de infraestructura edilicia.</w:t>
            </w:r>
          </w:p>
        </w:tc>
      </w:tr>
      <w:tr w:rsidR="00925634" w:rsidRPr="004803E9" w14:paraId="623B2FF5" w14:textId="77777777" w:rsidTr="00DE3C63">
        <w:trPr>
          <w:jc w:val="center"/>
        </w:trPr>
        <w:tc>
          <w:tcPr>
            <w:tcW w:w="468" w:type="dxa"/>
            <w:vAlign w:val="center"/>
          </w:tcPr>
          <w:p w14:paraId="543738C7" w14:textId="77777777" w:rsidR="00925634" w:rsidRPr="004803E9" w:rsidRDefault="00925634" w:rsidP="00DE3C63">
            <w:pPr>
              <w:spacing w:line="360" w:lineRule="auto"/>
              <w:jc w:val="both"/>
              <w:rPr>
                <w:rFonts w:ascii="Calibri" w:hAnsi="Calibri"/>
                <w:bCs/>
                <w:sz w:val="22"/>
                <w:szCs w:val="22"/>
              </w:rPr>
            </w:pPr>
            <w:r>
              <w:rPr>
                <w:rFonts w:ascii="Calibri" w:hAnsi="Calibri"/>
                <w:bCs/>
                <w:sz w:val="22"/>
                <w:szCs w:val="22"/>
              </w:rPr>
              <w:t>5</w:t>
            </w:r>
          </w:p>
        </w:tc>
        <w:tc>
          <w:tcPr>
            <w:tcW w:w="4318" w:type="dxa"/>
          </w:tcPr>
          <w:p w14:paraId="658A1DE8" w14:textId="77777777" w:rsidR="00925634" w:rsidRPr="004842DB" w:rsidRDefault="00925634" w:rsidP="00DE3C63">
            <w:pPr>
              <w:spacing w:line="360" w:lineRule="auto"/>
              <w:jc w:val="center"/>
              <w:rPr>
                <w:rFonts w:ascii="Calibri" w:hAnsi="Calibri"/>
                <w:bCs/>
                <w:i/>
                <w:color w:val="0000FF"/>
                <w:sz w:val="22"/>
                <w:szCs w:val="22"/>
              </w:rPr>
            </w:pPr>
            <w:r w:rsidRPr="004842DB">
              <w:rPr>
                <w:rFonts w:ascii="Calibri" w:hAnsi="Calibri"/>
                <w:i/>
                <w:sz w:val="22"/>
                <w:szCs w:val="22"/>
              </w:rPr>
              <w:t>Mejorar la seguridad.</w:t>
            </w:r>
          </w:p>
        </w:tc>
        <w:tc>
          <w:tcPr>
            <w:tcW w:w="3962" w:type="dxa"/>
          </w:tcPr>
          <w:p w14:paraId="7EAA3188" w14:textId="77777777" w:rsidR="00925634" w:rsidRPr="004842DB" w:rsidRDefault="00925634" w:rsidP="00DE3C63">
            <w:pPr>
              <w:spacing w:line="360" w:lineRule="auto"/>
              <w:jc w:val="center"/>
              <w:rPr>
                <w:rFonts w:ascii="Calibri" w:hAnsi="Calibri"/>
                <w:color w:val="000000"/>
                <w:sz w:val="22"/>
                <w:szCs w:val="22"/>
                <w:lang w:eastAsia="es-AR"/>
              </w:rPr>
            </w:pPr>
            <w:r w:rsidRPr="004842DB">
              <w:rPr>
                <w:rFonts w:ascii="Calibri" w:hAnsi="Calibri"/>
                <w:sz w:val="22"/>
                <w:szCs w:val="22"/>
              </w:rPr>
              <w:t>Seguridad e higiene en el trabajo.</w:t>
            </w:r>
          </w:p>
        </w:tc>
      </w:tr>
    </w:tbl>
    <w:p w14:paraId="13ABA618" w14:textId="77777777" w:rsidR="00930F1C" w:rsidRPr="004E3441" w:rsidRDefault="00930F1C" w:rsidP="00D206AF">
      <w:pPr>
        <w:spacing w:line="360" w:lineRule="auto"/>
        <w:rPr>
          <w:rFonts w:ascii="Verdana" w:hAnsi="Verdana"/>
          <w:highlight w:val="yellow"/>
        </w:rPr>
      </w:pPr>
    </w:p>
    <w:p w14:paraId="3B0FA343" w14:textId="77777777" w:rsidR="00C657AE" w:rsidRPr="003E4675" w:rsidRDefault="00C657AE" w:rsidP="003E4675">
      <w:pPr>
        <w:jc w:val="both"/>
        <w:rPr>
          <w:rFonts w:ascii="Verdana" w:hAnsi="Verdana"/>
        </w:rPr>
      </w:pPr>
    </w:p>
    <w:p w14:paraId="61F71230" w14:textId="77777777" w:rsidR="00C657AE" w:rsidRPr="003E4675" w:rsidRDefault="006140D6" w:rsidP="003E4675">
      <w:pPr>
        <w:overflowPunct w:val="0"/>
        <w:jc w:val="both"/>
        <w:rPr>
          <w:rFonts w:ascii="Verdana" w:hAnsi="Verdana"/>
        </w:rPr>
      </w:pPr>
      <w:r w:rsidRPr="003E4675">
        <w:rPr>
          <w:rFonts w:ascii="Verdana" w:hAnsi="Verdana"/>
        </w:rPr>
        <w:t xml:space="preserve">Posiblemente la importancia de los problemas detectados </w:t>
      </w:r>
      <w:r w:rsidR="00DF6354" w:rsidRPr="003E4675">
        <w:rPr>
          <w:rFonts w:ascii="Verdana" w:hAnsi="Verdana"/>
        </w:rPr>
        <w:t>imposibilitó</w:t>
      </w:r>
      <w:r w:rsidRPr="003E4675">
        <w:rPr>
          <w:rFonts w:ascii="Verdana" w:hAnsi="Verdana"/>
        </w:rPr>
        <w:t xml:space="preserve"> la realización de un Plan con una secuencia habitual para este tipo de actividades. Concretamente se realizaron simultáneamente el Plan Estratégico</w:t>
      </w:r>
      <w:r w:rsidR="00BF10A9" w:rsidRPr="003E4675">
        <w:rPr>
          <w:rFonts w:ascii="Verdana" w:hAnsi="Verdana"/>
        </w:rPr>
        <w:t xml:space="preserve"> de las Unidades Ejecutoras</w:t>
      </w:r>
      <w:r w:rsidRPr="003E4675">
        <w:rPr>
          <w:rFonts w:ascii="Verdana" w:hAnsi="Verdana"/>
        </w:rPr>
        <w:t xml:space="preserve"> y se establecieron las necesidades de equipamiento, acciones de vinculación con el medio y de capacitación, cuando lo habitual</w:t>
      </w:r>
      <w:r w:rsidR="00992A2B" w:rsidRPr="003E4675">
        <w:rPr>
          <w:rFonts w:ascii="Verdana" w:hAnsi="Verdana"/>
        </w:rPr>
        <w:t xml:space="preserve"> es</w:t>
      </w:r>
      <w:r w:rsidRPr="003E4675">
        <w:rPr>
          <w:rFonts w:ascii="Verdana" w:hAnsi="Verdana"/>
        </w:rPr>
        <w:t xml:space="preserve"> que las últimas acciones sean consecuencia del Plan Estratégico. Esto ya fue señalado por el Evaluador Externo del Plan de Mejoramiento.</w:t>
      </w:r>
    </w:p>
    <w:p w14:paraId="5E8194E6" w14:textId="77777777" w:rsidR="006140D6" w:rsidRPr="003E4675" w:rsidRDefault="006140D6" w:rsidP="003E4675">
      <w:pPr>
        <w:overflowPunct w:val="0"/>
        <w:jc w:val="both"/>
        <w:rPr>
          <w:rFonts w:ascii="Verdana" w:hAnsi="Verdana"/>
        </w:rPr>
      </w:pPr>
    </w:p>
    <w:p w14:paraId="2C3A371D" w14:textId="330355B4" w:rsidR="006140D6" w:rsidRPr="003E4675" w:rsidRDefault="006140D6" w:rsidP="003E4675">
      <w:pPr>
        <w:overflowPunct w:val="0"/>
        <w:jc w:val="both"/>
        <w:rPr>
          <w:rFonts w:ascii="Verdana" w:hAnsi="Verdana"/>
        </w:rPr>
      </w:pPr>
      <w:r w:rsidRPr="003E4675">
        <w:rPr>
          <w:rFonts w:ascii="Verdana" w:hAnsi="Verdana"/>
        </w:rPr>
        <w:t xml:space="preserve">Sin </w:t>
      </w:r>
      <w:r w:rsidR="00774B5B" w:rsidRPr="003E4675">
        <w:rPr>
          <w:rFonts w:ascii="Verdana" w:hAnsi="Verdana"/>
        </w:rPr>
        <w:t>e</w:t>
      </w:r>
      <w:r w:rsidR="00774B5B">
        <w:rPr>
          <w:rFonts w:ascii="Verdana" w:hAnsi="Verdana"/>
        </w:rPr>
        <w:t>m</w:t>
      </w:r>
      <w:r w:rsidR="00774B5B" w:rsidRPr="003E4675">
        <w:rPr>
          <w:rFonts w:ascii="Verdana" w:hAnsi="Verdana"/>
        </w:rPr>
        <w:t>bargo,</w:t>
      </w:r>
      <w:r w:rsidRPr="003E4675">
        <w:rPr>
          <w:rFonts w:ascii="Verdana" w:hAnsi="Verdana"/>
        </w:rPr>
        <w:t xml:space="preserve"> al ser el mismo grupo de personas que realizaron</w:t>
      </w:r>
      <w:r w:rsidR="00CA60AF" w:rsidRPr="003E4675">
        <w:rPr>
          <w:rFonts w:ascii="Verdana" w:hAnsi="Verdana"/>
        </w:rPr>
        <w:t xml:space="preserve"> y consensuaron</w:t>
      </w:r>
      <w:r w:rsidRPr="003E4675">
        <w:rPr>
          <w:rFonts w:ascii="Verdana" w:hAnsi="Verdana"/>
        </w:rPr>
        <w:t xml:space="preserve"> la Autoevaluación, participaron de la Evaluación Externa</w:t>
      </w:r>
      <w:r w:rsidR="00CA60AF" w:rsidRPr="003E4675">
        <w:rPr>
          <w:rFonts w:ascii="Verdana" w:hAnsi="Verdana"/>
        </w:rPr>
        <w:t>,</w:t>
      </w:r>
      <w:r w:rsidRPr="003E4675">
        <w:rPr>
          <w:rFonts w:ascii="Verdana" w:hAnsi="Verdana"/>
        </w:rPr>
        <w:t xml:space="preserve"> confeccionaron el Plan de Mejora y </w:t>
      </w:r>
      <w:r w:rsidR="00BF10A9" w:rsidRPr="003E4675">
        <w:rPr>
          <w:rFonts w:ascii="Verdana" w:hAnsi="Verdana"/>
        </w:rPr>
        <w:t>los</w:t>
      </w:r>
      <w:r w:rsidRPr="003E4675">
        <w:rPr>
          <w:rFonts w:ascii="Verdana" w:hAnsi="Verdana"/>
        </w:rPr>
        <w:t xml:space="preserve"> Plan</w:t>
      </w:r>
      <w:r w:rsidR="00BF10A9" w:rsidRPr="003E4675">
        <w:rPr>
          <w:rFonts w:ascii="Verdana" w:hAnsi="Verdana"/>
        </w:rPr>
        <w:t>es</w:t>
      </w:r>
      <w:r w:rsidRPr="003E4675">
        <w:rPr>
          <w:rFonts w:ascii="Verdana" w:hAnsi="Verdana"/>
        </w:rPr>
        <w:t xml:space="preserve"> Estratégico</w:t>
      </w:r>
      <w:r w:rsidR="00BF10A9" w:rsidRPr="003E4675">
        <w:rPr>
          <w:rFonts w:ascii="Verdana" w:hAnsi="Verdana"/>
        </w:rPr>
        <w:t>s</w:t>
      </w:r>
      <w:r w:rsidR="00992A2B" w:rsidRPr="003E4675">
        <w:rPr>
          <w:rFonts w:ascii="Verdana" w:hAnsi="Verdana"/>
        </w:rPr>
        <w:t>,</w:t>
      </w:r>
      <w:r w:rsidR="00CA60AF" w:rsidRPr="003E4675">
        <w:rPr>
          <w:rFonts w:ascii="Verdana" w:hAnsi="Verdana"/>
        </w:rPr>
        <w:t xml:space="preserve"> los resultados fueron </w:t>
      </w:r>
      <w:r w:rsidR="00DF6354" w:rsidRPr="003E4675">
        <w:rPr>
          <w:rFonts w:ascii="Verdana" w:hAnsi="Verdana"/>
        </w:rPr>
        <w:t>muy apropiados</w:t>
      </w:r>
      <w:r w:rsidR="00CA60AF" w:rsidRPr="003E4675">
        <w:rPr>
          <w:rFonts w:ascii="Verdana" w:hAnsi="Verdana"/>
        </w:rPr>
        <w:t>, ya que este último no contradice el PMI</w:t>
      </w:r>
      <w:r w:rsidR="00DF6354" w:rsidRPr="003E4675">
        <w:rPr>
          <w:rFonts w:ascii="Verdana" w:hAnsi="Verdana"/>
        </w:rPr>
        <w:t xml:space="preserve"> desde ningún punto de vista</w:t>
      </w:r>
      <w:r w:rsidR="00CA60AF" w:rsidRPr="003E4675">
        <w:rPr>
          <w:rFonts w:ascii="Verdana" w:hAnsi="Verdana"/>
        </w:rPr>
        <w:t>.</w:t>
      </w:r>
    </w:p>
    <w:p w14:paraId="50611B2A" w14:textId="77777777" w:rsidR="00BF10A9" w:rsidRPr="003E4675" w:rsidRDefault="00BF10A9" w:rsidP="003E4675">
      <w:pPr>
        <w:overflowPunct w:val="0"/>
        <w:jc w:val="both"/>
        <w:rPr>
          <w:rFonts w:ascii="Verdana" w:hAnsi="Verdana"/>
        </w:rPr>
      </w:pPr>
    </w:p>
    <w:p w14:paraId="385C0CF9" w14:textId="13C67476" w:rsidR="00BF10A9" w:rsidRDefault="00774B5B" w:rsidP="003E4675">
      <w:pPr>
        <w:overflowPunct w:val="0"/>
        <w:jc w:val="both"/>
        <w:rPr>
          <w:rFonts w:ascii="Verdana" w:hAnsi="Verdana"/>
        </w:rPr>
      </w:pPr>
      <w:r>
        <w:rPr>
          <w:rFonts w:ascii="Verdana" w:hAnsi="Verdana"/>
        </w:rPr>
        <w:t>Q</w:t>
      </w:r>
      <w:r w:rsidR="00BF10A9" w:rsidRPr="003E4675">
        <w:rPr>
          <w:rFonts w:ascii="Verdana" w:hAnsi="Verdana"/>
        </w:rPr>
        <w:t xml:space="preserve">ueda pendiente la elaboración del Plan Estratégico del CCT -MAR DEL PLATA, que es posible se realice naturalmente en los próximos años. En este punto debe tenerse en cuenta lo reciente de la creación del CCT y que debe </w:t>
      </w:r>
      <w:r w:rsidR="00BF10A9" w:rsidRPr="003E4675">
        <w:rPr>
          <w:rFonts w:ascii="Verdana" w:hAnsi="Verdana"/>
        </w:rPr>
        <w:lastRenderedPageBreak/>
        <w:t>completar aspectos de su organización que son propi</w:t>
      </w:r>
      <w:r w:rsidR="003E4675" w:rsidRPr="003E4675">
        <w:rPr>
          <w:rFonts w:ascii="Verdana" w:hAnsi="Verdana"/>
        </w:rPr>
        <w:t>as de la maduración</w:t>
      </w:r>
      <w:r w:rsidR="00E16600">
        <w:rPr>
          <w:rFonts w:ascii="Verdana" w:hAnsi="Verdana"/>
        </w:rPr>
        <w:t xml:space="preserve"> y</w:t>
      </w:r>
      <w:r w:rsidR="003E4675" w:rsidRPr="003E4675">
        <w:rPr>
          <w:rFonts w:ascii="Verdana" w:hAnsi="Verdana"/>
        </w:rPr>
        <w:t xml:space="preserve"> de la interacción entre las Unidades Ejecutoras.</w:t>
      </w:r>
    </w:p>
    <w:p w14:paraId="3F6E8359" w14:textId="0DB1B4D1" w:rsidR="00774B5B" w:rsidRDefault="00774B5B" w:rsidP="003E4675">
      <w:pPr>
        <w:overflowPunct w:val="0"/>
        <w:jc w:val="both"/>
        <w:rPr>
          <w:rFonts w:ascii="Verdana" w:hAnsi="Verdana"/>
        </w:rPr>
      </w:pPr>
    </w:p>
    <w:p w14:paraId="75727457" w14:textId="77777777" w:rsidR="00774B5B" w:rsidRPr="003E4675" w:rsidRDefault="00774B5B" w:rsidP="003E4675">
      <w:pPr>
        <w:overflowPunct w:val="0"/>
        <w:jc w:val="both"/>
        <w:rPr>
          <w:rFonts w:ascii="Verdana" w:hAnsi="Verdana"/>
        </w:rPr>
      </w:pPr>
    </w:p>
    <w:p w14:paraId="3E6A89D1" w14:textId="77777777" w:rsidR="00296D6A" w:rsidRPr="003E4675" w:rsidRDefault="00296D6A" w:rsidP="003E4675">
      <w:pPr>
        <w:jc w:val="both"/>
        <w:rPr>
          <w:rFonts w:ascii="Verdana" w:hAnsi="Verdana"/>
        </w:rPr>
      </w:pPr>
    </w:p>
    <w:p w14:paraId="1835FD35" w14:textId="77777777" w:rsidR="00296D6A" w:rsidRPr="003E4675" w:rsidRDefault="00CA60AF" w:rsidP="003E4675">
      <w:pPr>
        <w:jc w:val="both"/>
        <w:rPr>
          <w:rFonts w:ascii="Verdana" w:hAnsi="Verdana"/>
        </w:rPr>
      </w:pPr>
      <w:r w:rsidRPr="003E4675">
        <w:rPr>
          <w:rFonts w:ascii="Verdana" w:eastAsia="Calibri" w:hAnsi="Verdana" w:cs="Calibri"/>
          <w:bCs/>
          <w:iCs/>
        </w:rPr>
        <w:t xml:space="preserve">Los </w:t>
      </w:r>
      <w:r w:rsidR="00A2409C" w:rsidRPr="003E4675">
        <w:rPr>
          <w:rFonts w:ascii="Verdana" w:eastAsia="Calibri" w:hAnsi="Verdana" w:cs="Calibri"/>
          <w:bCs/>
          <w:iCs/>
        </w:rPr>
        <w:t xml:space="preserve">principales desafíos, </w:t>
      </w:r>
      <w:r w:rsidRPr="003E4675">
        <w:rPr>
          <w:rFonts w:ascii="Verdana" w:eastAsia="Calibri" w:hAnsi="Verdana" w:cs="Calibri"/>
          <w:bCs/>
          <w:iCs/>
        </w:rPr>
        <w:t xml:space="preserve">objetivos generales y específicos que se determinaron en el Plan de Mejoramiento </w:t>
      </w:r>
      <w:r w:rsidR="00DF6354" w:rsidRPr="003E4675">
        <w:rPr>
          <w:rFonts w:ascii="Verdana" w:eastAsia="Calibri" w:hAnsi="Verdana" w:cs="Calibri"/>
          <w:bCs/>
          <w:iCs/>
        </w:rPr>
        <w:t xml:space="preserve">del </w:t>
      </w:r>
      <w:r w:rsidR="00A2409C" w:rsidRPr="003E4675">
        <w:rPr>
          <w:rFonts w:ascii="Verdana" w:eastAsia="Calibri" w:hAnsi="Verdana" w:cs="Calibri"/>
          <w:bCs/>
          <w:iCs/>
        </w:rPr>
        <w:t xml:space="preserve">CCT MAR DEL PLATA </w:t>
      </w:r>
      <w:r w:rsidR="00DF6354" w:rsidRPr="003E4675">
        <w:rPr>
          <w:rFonts w:ascii="Verdana" w:eastAsia="Calibri" w:hAnsi="Verdana" w:cs="Calibri"/>
          <w:bCs/>
          <w:iCs/>
        </w:rPr>
        <w:t>fueron los siguientes:</w:t>
      </w:r>
    </w:p>
    <w:p w14:paraId="6A3F8B68" w14:textId="77777777" w:rsidR="00A2409C" w:rsidRDefault="00A2409C" w:rsidP="00A2409C">
      <w:pPr>
        <w:spacing w:line="360" w:lineRule="auto"/>
        <w:jc w:val="both"/>
        <w:rPr>
          <w:rFonts w:ascii="Verdana" w:eastAsia="Book Antiqua" w:hAnsi="Verdana" w:cs="Book Antiqua"/>
        </w:rPr>
      </w:pPr>
    </w:p>
    <w:p w14:paraId="22D3F49E" w14:textId="77777777" w:rsidR="00A2409C" w:rsidRPr="00DD51BD" w:rsidRDefault="00C17A75" w:rsidP="00A2409C">
      <w:pPr>
        <w:spacing w:line="360" w:lineRule="auto"/>
        <w:jc w:val="both"/>
        <w:rPr>
          <w:rFonts w:ascii="Verdana" w:eastAsia="Book Antiqua" w:hAnsi="Verdana" w:cs="Book Antiqua"/>
          <w:b/>
        </w:rPr>
      </w:pPr>
      <w:r w:rsidRPr="00DD51BD">
        <w:rPr>
          <w:rFonts w:ascii="Verdana" w:eastAsia="Book Antiqua" w:hAnsi="Verdana" w:cs="Book Antiqua"/>
          <w:b/>
        </w:rPr>
        <w:t>A</w:t>
      </w:r>
      <w:r w:rsidR="00A2409C" w:rsidRPr="00DD51BD">
        <w:rPr>
          <w:rFonts w:ascii="Verdana" w:eastAsia="Book Antiqua" w:hAnsi="Verdana" w:cs="Book Antiqua"/>
          <w:b/>
        </w:rPr>
        <w:t>. Promover el desarrollo sostenible del CCT.</w:t>
      </w:r>
    </w:p>
    <w:p w14:paraId="385C1117" w14:textId="77777777" w:rsidR="00B1425D" w:rsidRDefault="00B1425D" w:rsidP="00A2409C">
      <w:pPr>
        <w:spacing w:line="360" w:lineRule="auto"/>
        <w:jc w:val="both"/>
        <w:rPr>
          <w:rFonts w:ascii="Verdana" w:eastAsia="Book Antiqua" w:hAnsi="Verdana" w:cs="Book Antiqua"/>
        </w:rPr>
      </w:pPr>
    </w:p>
    <w:p w14:paraId="3F0861F8" w14:textId="77777777" w:rsidR="00A2409C" w:rsidRPr="00A2409C" w:rsidRDefault="00A2409C" w:rsidP="00A2409C">
      <w:pPr>
        <w:spacing w:line="360" w:lineRule="auto"/>
        <w:jc w:val="both"/>
        <w:rPr>
          <w:rFonts w:ascii="Verdana" w:eastAsia="Book Antiqua" w:hAnsi="Verdana" w:cs="Book Antiqua"/>
        </w:rPr>
      </w:pPr>
      <w:r w:rsidRPr="00A2409C">
        <w:rPr>
          <w:rFonts w:ascii="Verdana" w:eastAsia="Book Antiqua" w:hAnsi="Verdana" w:cs="Book Antiqua"/>
        </w:rPr>
        <w:t>1</w:t>
      </w:r>
      <w:r w:rsidR="00296734">
        <w:rPr>
          <w:rFonts w:ascii="Verdana" w:eastAsia="Book Antiqua" w:hAnsi="Verdana" w:cs="Book Antiqua"/>
        </w:rPr>
        <w:t xml:space="preserve">. </w:t>
      </w:r>
      <w:r w:rsidRPr="00A2409C">
        <w:rPr>
          <w:rFonts w:ascii="Verdana" w:eastAsia="Book Antiqua" w:hAnsi="Verdana" w:cs="Book Antiqua"/>
        </w:rPr>
        <w:t>Gestión científica tecnológica.</w:t>
      </w:r>
    </w:p>
    <w:p w14:paraId="3FA32CED" w14:textId="77777777" w:rsidR="00A2409C" w:rsidRPr="00A2409C" w:rsidRDefault="00A2409C" w:rsidP="00A2409C">
      <w:pPr>
        <w:spacing w:line="360" w:lineRule="auto"/>
        <w:jc w:val="both"/>
        <w:rPr>
          <w:rFonts w:ascii="Verdana" w:eastAsia="Book Antiqua" w:hAnsi="Verdana" w:cs="Book Antiqua"/>
        </w:rPr>
      </w:pPr>
      <w:r w:rsidRPr="00A2409C">
        <w:rPr>
          <w:rFonts w:ascii="Verdana" w:eastAsia="Book Antiqua" w:hAnsi="Verdana" w:cs="Book Antiqua"/>
        </w:rPr>
        <w:tab/>
        <w:t>1.1 Incorporar la modalidad de gestión por resultados.</w:t>
      </w:r>
    </w:p>
    <w:p w14:paraId="71FF6506" w14:textId="77777777" w:rsidR="00A2409C" w:rsidRPr="00A2409C" w:rsidRDefault="00A2409C" w:rsidP="00A2409C">
      <w:pPr>
        <w:spacing w:line="360" w:lineRule="auto"/>
        <w:jc w:val="both"/>
        <w:rPr>
          <w:rFonts w:ascii="Verdana" w:eastAsia="Book Antiqua" w:hAnsi="Verdana" w:cs="Book Antiqua"/>
        </w:rPr>
      </w:pPr>
      <w:r w:rsidRPr="00A2409C">
        <w:rPr>
          <w:rFonts w:ascii="Verdana" w:eastAsia="Book Antiqua" w:hAnsi="Verdana" w:cs="Book Antiqua"/>
        </w:rPr>
        <w:tab/>
        <w:t>1.2 Desarrollar y fortalecer competencias de planificación y gestión para la ciencia, la tecnología y la innovación productiva.</w:t>
      </w:r>
    </w:p>
    <w:p w14:paraId="6DD38AB7" w14:textId="77777777" w:rsidR="00A2409C" w:rsidRDefault="00A2409C" w:rsidP="00A2409C">
      <w:pPr>
        <w:spacing w:line="360" w:lineRule="auto"/>
        <w:jc w:val="both"/>
        <w:rPr>
          <w:rFonts w:ascii="Verdana" w:eastAsia="Book Antiqua" w:hAnsi="Verdana" w:cs="Book Antiqua"/>
        </w:rPr>
      </w:pPr>
    </w:p>
    <w:p w14:paraId="677D9247" w14:textId="77777777" w:rsidR="00C17A75" w:rsidRPr="00DD51BD" w:rsidRDefault="00C17A75" w:rsidP="00C17A75">
      <w:pPr>
        <w:spacing w:line="360" w:lineRule="auto"/>
        <w:jc w:val="both"/>
        <w:rPr>
          <w:rFonts w:ascii="Verdana" w:eastAsia="Book Antiqua" w:hAnsi="Verdana" w:cs="Book Antiqua"/>
        </w:rPr>
      </w:pPr>
      <w:r w:rsidRPr="00DD51BD">
        <w:rPr>
          <w:rFonts w:ascii="Verdana" w:eastAsia="Book Antiqua" w:hAnsi="Verdana" w:cs="Book Antiqua"/>
        </w:rPr>
        <w:t>2</w:t>
      </w:r>
      <w:r w:rsidR="00296734" w:rsidRPr="00DD51BD">
        <w:rPr>
          <w:rFonts w:ascii="Verdana" w:eastAsia="Book Antiqua" w:hAnsi="Verdana" w:cs="Book Antiqua"/>
        </w:rPr>
        <w:t xml:space="preserve">. </w:t>
      </w:r>
      <w:r w:rsidRPr="00DD51BD">
        <w:rPr>
          <w:rFonts w:ascii="Verdana" w:eastAsia="Book Antiqua" w:hAnsi="Verdana" w:cs="Book Antiqua"/>
        </w:rPr>
        <w:t>Consolidar la identidad del CCT.</w:t>
      </w:r>
      <w:r w:rsidRPr="00DD51BD">
        <w:rPr>
          <w:rFonts w:ascii="Verdana" w:eastAsia="Book Antiqua" w:hAnsi="Verdana" w:cs="Book Antiqua"/>
        </w:rPr>
        <w:tab/>
      </w:r>
    </w:p>
    <w:p w14:paraId="57619B1D" w14:textId="77777777" w:rsidR="00C17A75" w:rsidRPr="00C17A75" w:rsidRDefault="00C17A75" w:rsidP="00C17A75">
      <w:pPr>
        <w:spacing w:line="360" w:lineRule="auto"/>
        <w:ind w:firstLine="708"/>
        <w:jc w:val="both"/>
        <w:rPr>
          <w:rFonts w:ascii="Verdana" w:eastAsia="Book Antiqua" w:hAnsi="Verdana" w:cs="Book Antiqua"/>
        </w:rPr>
      </w:pPr>
      <w:r w:rsidRPr="00C17A75">
        <w:rPr>
          <w:rFonts w:ascii="Verdana" w:eastAsia="Book Antiqua" w:hAnsi="Verdana" w:cs="Book Antiqua"/>
        </w:rPr>
        <w:t>2.1 Fortalecer la imagen institucional.</w:t>
      </w:r>
    </w:p>
    <w:p w14:paraId="568881E6" w14:textId="77777777" w:rsidR="00C17A75" w:rsidRPr="00C17A75" w:rsidRDefault="00C17A75" w:rsidP="00C17A75">
      <w:pPr>
        <w:spacing w:line="360" w:lineRule="auto"/>
        <w:jc w:val="both"/>
        <w:rPr>
          <w:rFonts w:ascii="Verdana" w:eastAsia="Book Antiqua" w:hAnsi="Verdana" w:cs="Book Antiqua"/>
        </w:rPr>
      </w:pPr>
      <w:r w:rsidRPr="00C17A75">
        <w:rPr>
          <w:rFonts w:ascii="Verdana" w:eastAsia="Book Antiqua" w:hAnsi="Verdana" w:cs="Book Antiqua"/>
        </w:rPr>
        <w:tab/>
        <w:t xml:space="preserve">2.2 Fortalecer el sentido de pertenencia al CCT. </w:t>
      </w:r>
    </w:p>
    <w:p w14:paraId="4DEC30A4" w14:textId="77777777" w:rsidR="00C17A75" w:rsidRPr="00C17A75" w:rsidRDefault="00C17A75" w:rsidP="00C17A75">
      <w:pPr>
        <w:spacing w:line="360" w:lineRule="auto"/>
        <w:jc w:val="both"/>
        <w:rPr>
          <w:rFonts w:ascii="Verdana" w:eastAsia="Book Antiqua" w:hAnsi="Verdana" w:cs="Book Antiqua"/>
        </w:rPr>
      </w:pPr>
      <w:r w:rsidRPr="00C17A75">
        <w:rPr>
          <w:rFonts w:ascii="Verdana" w:eastAsia="Book Antiqua" w:hAnsi="Verdana" w:cs="Book Antiqua"/>
        </w:rPr>
        <w:tab/>
        <w:t>2.3 Fortalecer la vinculación con investigadores de la zona de influencia.</w:t>
      </w:r>
    </w:p>
    <w:p w14:paraId="7912E67B" w14:textId="77777777" w:rsidR="00C17A75" w:rsidRPr="00C17A75" w:rsidRDefault="00C17A75" w:rsidP="00C17A75">
      <w:pPr>
        <w:spacing w:line="360" w:lineRule="auto"/>
        <w:jc w:val="both"/>
        <w:rPr>
          <w:rFonts w:ascii="Verdana" w:eastAsia="Book Antiqua" w:hAnsi="Verdana" w:cs="Book Antiqua"/>
        </w:rPr>
      </w:pPr>
    </w:p>
    <w:p w14:paraId="6520F3E4" w14:textId="77777777" w:rsidR="00C17A75" w:rsidRPr="00DD51BD" w:rsidRDefault="00C17A75" w:rsidP="00C17A75">
      <w:pPr>
        <w:spacing w:line="360" w:lineRule="auto"/>
        <w:jc w:val="both"/>
        <w:rPr>
          <w:rFonts w:ascii="Verdana" w:eastAsia="Book Antiqua" w:hAnsi="Verdana" w:cs="Book Antiqua"/>
        </w:rPr>
      </w:pPr>
      <w:r w:rsidRPr="00DD51BD">
        <w:rPr>
          <w:rFonts w:ascii="Verdana" w:eastAsia="Book Antiqua" w:hAnsi="Verdana" w:cs="Book Antiqua"/>
        </w:rPr>
        <w:t>3</w:t>
      </w:r>
      <w:r w:rsidR="00296734" w:rsidRPr="00DD51BD">
        <w:rPr>
          <w:rFonts w:ascii="Verdana" w:eastAsia="Book Antiqua" w:hAnsi="Verdana" w:cs="Book Antiqua"/>
        </w:rPr>
        <w:t xml:space="preserve">. </w:t>
      </w:r>
      <w:r w:rsidRPr="00DD51BD">
        <w:rPr>
          <w:rFonts w:ascii="Verdana" w:eastAsia="Book Antiqua" w:hAnsi="Verdana" w:cs="Book Antiqua"/>
        </w:rPr>
        <w:t>Procesos administrativos.</w:t>
      </w:r>
      <w:r w:rsidRPr="00DD51BD">
        <w:rPr>
          <w:rFonts w:ascii="Verdana" w:eastAsia="Book Antiqua" w:hAnsi="Verdana" w:cs="Book Antiqua"/>
        </w:rPr>
        <w:tab/>
      </w:r>
    </w:p>
    <w:p w14:paraId="3C3971BB" w14:textId="77777777" w:rsidR="00C17A75" w:rsidRDefault="00C17A75" w:rsidP="00C17A75">
      <w:pPr>
        <w:spacing w:line="360" w:lineRule="auto"/>
        <w:ind w:firstLine="708"/>
        <w:jc w:val="both"/>
        <w:rPr>
          <w:rFonts w:ascii="Verdana" w:eastAsia="Book Antiqua" w:hAnsi="Verdana" w:cs="Book Antiqua"/>
        </w:rPr>
      </w:pPr>
      <w:r w:rsidRPr="00C17A75">
        <w:rPr>
          <w:rFonts w:ascii="Verdana" w:eastAsia="Book Antiqua" w:hAnsi="Verdana" w:cs="Book Antiqua"/>
        </w:rPr>
        <w:t>3.1 Mejorar los procesos administrativos de la UAT.</w:t>
      </w:r>
    </w:p>
    <w:p w14:paraId="02CCEF19" w14:textId="77777777" w:rsidR="00C17A75" w:rsidRPr="00A2409C" w:rsidRDefault="00C17A75" w:rsidP="00C17A75">
      <w:pPr>
        <w:spacing w:line="360" w:lineRule="auto"/>
        <w:ind w:firstLine="708"/>
        <w:jc w:val="both"/>
        <w:rPr>
          <w:rFonts w:ascii="Verdana" w:eastAsia="Book Antiqua" w:hAnsi="Verdana" w:cs="Book Antiqua"/>
        </w:rPr>
      </w:pPr>
    </w:p>
    <w:p w14:paraId="0AFD5599" w14:textId="77777777" w:rsidR="00A2409C" w:rsidRPr="00DD51BD" w:rsidRDefault="00C17A75" w:rsidP="00A2409C">
      <w:pPr>
        <w:spacing w:line="360" w:lineRule="auto"/>
        <w:jc w:val="both"/>
        <w:rPr>
          <w:rFonts w:ascii="Verdana" w:eastAsia="Book Antiqua" w:hAnsi="Verdana" w:cs="Book Antiqua"/>
          <w:b/>
        </w:rPr>
      </w:pPr>
      <w:r w:rsidRPr="00DD51BD">
        <w:rPr>
          <w:rFonts w:ascii="Verdana" w:eastAsia="Book Antiqua" w:hAnsi="Verdana" w:cs="Book Antiqua"/>
          <w:b/>
        </w:rPr>
        <w:t>B</w:t>
      </w:r>
      <w:r w:rsidR="00A2409C" w:rsidRPr="00DD51BD">
        <w:rPr>
          <w:rFonts w:ascii="Verdana" w:eastAsia="Book Antiqua" w:hAnsi="Verdana" w:cs="Book Antiqua"/>
          <w:b/>
        </w:rPr>
        <w:t xml:space="preserve">. Afianzar la inserción del CCT </w:t>
      </w:r>
      <w:r w:rsidR="005E25F9">
        <w:rPr>
          <w:rFonts w:ascii="Verdana" w:eastAsia="Book Antiqua" w:hAnsi="Verdana" w:cs="Book Antiqua"/>
          <w:b/>
        </w:rPr>
        <w:t>CONICET</w:t>
      </w:r>
      <w:r w:rsidR="00A2409C" w:rsidRPr="00DD51BD">
        <w:rPr>
          <w:rFonts w:ascii="Verdana" w:eastAsia="Book Antiqua" w:hAnsi="Verdana" w:cs="Book Antiqua"/>
          <w:b/>
        </w:rPr>
        <w:t xml:space="preserve"> Mar del Plata en el medio local y regional.</w:t>
      </w:r>
    </w:p>
    <w:p w14:paraId="33C974F3" w14:textId="77777777" w:rsidR="00B1425D" w:rsidRDefault="00B1425D" w:rsidP="00DD51BD">
      <w:pPr>
        <w:spacing w:line="360" w:lineRule="auto"/>
        <w:jc w:val="both"/>
        <w:rPr>
          <w:rFonts w:ascii="Verdana" w:eastAsia="Book Antiqua" w:hAnsi="Verdana" w:cs="Book Antiqua"/>
        </w:rPr>
      </w:pPr>
    </w:p>
    <w:p w14:paraId="529858BF" w14:textId="77777777" w:rsidR="00296734" w:rsidRDefault="00296734" w:rsidP="00DD51BD">
      <w:pPr>
        <w:spacing w:line="360" w:lineRule="auto"/>
        <w:jc w:val="both"/>
        <w:rPr>
          <w:rFonts w:ascii="Verdana" w:eastAsia="Book Antiqua" w:hAnsi="Verdana" w:cs="Book Antiqua"/>
        </w:rPr>
      </w:pPr>
      <w:r w:rsidRPr="00296734">
        <w:rPr>
          <w:rFonts w:ascii="Verdana" w:eastAsia="Book Antiqua" w:hAnsi="Verdana" w:cs="Book Antiqua"/>
        </w:rPr>
        <w:t>4</w:t>
      </w:r>
      <w:r w:rsidR="00DD51BD">
        <w:rPr>
          <w:rFonts w:ascii="Verdana" w:eastAsia="Book Antiqua" w:hAnsi="Verdana" w:cs="Book Antiqua"/>
        </w:rPr>
        <w:t xml:space="preserve">. </w:t>
      </w:r>
      <w:r w:rsidRPr="00296734">
        <w:rPr>
          <w:rFonts w:ascii="Verdana" w:eastAsia="Book Antiqua" w:hAnsi="Verdana" w:cs="Book Antiqua"/>
        </w:rPr>
        <w:t>Imagen y comunicación institucional.</w:t>
      </w:r>
      <w:r w:rsidRPr="00296734">
        <w:rPr>
          <w:rFonts w:ascii="Verdana" w:eastAsia="Book Antiqua" w:hAnsi="Verdana" w:cs="Book Antiqua"/>
        </w:rPr>
        <w:tab/>
      </w:r>
    </w:p>
    <w:p w14:paraId="3991771C" w14:textId="77777777" w:rsidR="00296734" w:rsidRPr="00296734" w:rsidRDefault="00296734" w:rsidP="00DD51BD">
      <w:pPr>
        <w:spacing w:line="360" w:lineRule="auto"/>
        <w:ind w:left="709"/>
        <w:jc w:val="both"/>
        <w:rPr>
          <w:rFonts w:ascii="Verdana" w:eastAsia="Book Antiqua" w:hAnsi="Verdana" w:cs="Book Antiqua"/>
        </w:rPr>
      </w:pPr>
      <w:r w:rsidRPr="00296734">
        <w:rPr>
          <w:rFonts w:ascii="Verdana" w:eastAsia="Book Antiqua" w:hAnsi="Verdana" w:cs="Book Antiqua"/>
        </w:rPr>
        <w:t xml:space="preserve">4.1 Mejorar los canales de comunicación y la imagen del CCT </w:t>
      </w:r>
      <w:r w:rsidR="005E25F9">
        <w:rPr>
          <w:rFonts w:ascii="Verdana" w:eastAsia="Book Antiqua" w:hAnsi="Verdana" w:cs="Book Antiqua"/>
        </w:rPr>
        <w:t>CONICET</w:t>
      </w:r>
      <w:r w:rsidRPr="00296734">
        <w:rPr>
          <w:rFonts w:ascii="Verdana" w:eastAsia="Book Antiqua" w:hAnsi="Verdana" w:cs="Book Antiqua"/>
        </w:rPr>
        <w:t xml:space="preserve"> Mar del Plata.</w:t>
      </w:r>
    </w:p>
    <w:p w14:paraId="1C93358E" w14:textId="77777777" w:rsidR="00296734" w:rsidRPr="00296734" w:rsidRDefault="00296734" w:rsidP="00296734">
      <w:pPr>
        <w:spacing w:line="360" w:lineRule="auto"/>
        <w:jc w:val="both"/>
        <w:rPr>
          <w:rFonts w:ascii="Verdana" w:eastAsia="Book Antiqua" w:hAnsi="Verdana" w:cs="Book Antiqua"/>
        </w:rPr>
      </w:pPr>
      <w:r w:rsidRPr="00296734">
        <w:rPr>
          <w:rFonts w:ascii="Verdana" w:eastAsia="Book Antiqua" w:hAnsi="Verdana" w:cs="Book Antiqua"/>
        </w:rPr>
        <w:tab/>
      </w:r>
      <w:r w:rsidRPr="00296734">
        <w:rPr>
          <w:rFonts w:ascii="Verdana" w:eastAsia="Book Antiqua" w:hAnsi="Verdana" w:cs="Book Antiqua"/>
        </w:rPr>
        <w:tab/>
      </w:r>
    </w:p>
    <w:p w14:paraId="567A4DE5" w14:textId="77777777" w:rsidR="00296734" w:rsidRPr="00DD51BD" w:rsidRDefault="00296734" w:rsidP="00296734">
      <w:pPr>
        <w:spacing w:line="360" w:lineRule="auto"/>
        <w:jc w:val="both"/>
        <w:rPr>
          <w:rFonts w:ascii="Verdana" w:eastAsia="Book Antiqua" w:hAnsi="Verdana" w:cs="Book Antiqua"/>
        </w:rPr>
      </w:pPr>
      <w:r w:rsidRPr="00DD51BD">
        <w:rPr>
          <w:rFonts w:ascii="Verdana" w:eastAsia="Book Antiqua" w:hAnsi="Verdana" w:cs="Book Antiqua"/>
        </w:rPr>
        <w:t>5</w:t>
      </w:r>
      <w:r w:rsidR="00DD51BD" w:rsidRPr="00DD51BD">
        <w:rPr>
          <w:rFonts w:ascii="Verdana" w:eastAsia="Book Antiqua" w:hAnsi="Verdana" w:cs="Book Antiqua"/>
        </w:rPr>
        <w:t xml:space="preserve">. </w:t>
      </w:r>
      <w:r w:rsidRPr="00DD51BD">
        <w:rPr>
          <w:rFonts w:ascii="Verdana" w:eastAsia="Book Antiqua" w:hAnsi="Verdana" w:cs="Book Antiqua"/>
        </w:rPr>
        <w:t>Vinculación con la Sociedad.</w:t>
      </w:r>
      <w:r w:rsidRPr="00DD51BD">
        <w:rPr>
          <w:rFonts w:ascii="Verdana" w:eastAsia="Book Antiqua" w:hAnsi="Verdana" w:cs="Book Antiqua"/>
        </w:rPr>
        <w:tab/>
      </w:r>
    </w:p>
    <w:p w14:paraId="2D0B24B5" w14:textId="77777777" w:rsidR="00296734" w:rsidRPr="00296734" w:rsidRDefault="00296734" w:rsidP="00DD51BD">
      <w:pPr>
        <w:spacing w:line="360" w:lineRule="auto"/>
        <w:ind w:left="709"/>
        <w:jc w:val="both"/>
        <w:rPr>
          <w:rFonts w:ascii="Verdana" w:eastAsia="Book Antiqua" w:hAnsi="Verdana" w:cs="Book Antiqua"/>
        </w:rPr>
      </w:pPr>
      <w:r w:rsidRPr="00296734">
        <w:rPr>
          <w:rFonts w:ascii="Verdana" w:eastAsia="Book Antiqua" w:hAnsi="Verdana" w:cs="Book Antiqua"/>
        </w:rPr>
        <w:t>5.1 Incrementar la vinculación del CCT con la Sociedad.</w:t>
      </w:r>
    </w:p>
    <w:p w14:paraId="1F8BF76B" w14:textId="77777777" w:rsidR="00296734" w:rsidRPr="00296734" w:rsidRDefault="00296734" w:rsidP="00DD51BD">
      <w:pPr>
        <w:spacing w:line="360" w:lineRule="auto"/>
        <w:ind w:left="709"/>
        <w:jc w:val="both"/>
        <w:rPr>
          <w:rFonts w:ascii="Verdana" w:eastAsia="Book Antiqua" w:hAnsi="Verdana" w:cs="Book Antiqua"/>
        </w:rPr>
      </w:pPr>
      <w:r w:rsidRPr="00296734">
        <w:rPr>
          <w:rFonts w:ascii="Verdana" w:eastAsia="Book Antiqua" w:hAnsi="Verdana" w:cs="Book Antiqua"/>
        </w:rPr>
        <w:lastRenderedPageBreak/>
        <w:t>5.2 Optimizar mecanismos para promover trabajos de investigación, desarrollo y servicios tecnológicos en colaboración conjunta con empresas e instituciones.</w:t>
      </w:r>
    </w:p>
    <w:p w14:paraId="579F782C" w14:textId="77777777" w:rsidR="00A2409C" w:rsidRPr="00A2409C" w:rsidRDefault="00A2409C" w:rsidP="00A2409C">
      <w:pPr>
        <w:spacing w:line="360" w:lineRule="auto"/>
        <w:jc w:val="both"/>
        <w:rPr>
          <w:rFonts w:ascii="Verdana" w:eastAsia="Book Antiqua" w:hAnsi="Verdana" w:cs="Book Antiqua"/>
        </w:rPr>
      </w:pPr>
    </w:p>
    <w:p w14:paraId="1BD20195" w14:textId="77777777" w:rsidR="00A2409C" w:rsidRPr="00DD51BD" w:rsidRDefault="00C17A75" w:rsidP="00A2409C">
      <w:pPr>
        <w:spacing w:line="360" w:lineRule="auto"/>
        <w:jc w:val="both"/>
        <w:rPr>
          <w:rFonts w:ascii="Verdana" w:eastAsia="Book Antiqua" w:hAnsi="Verdana" w:cs="Book Antiqua"/>
          <w:b/>
        </w:rPr>
      </w:pPr>
      <w:r w:rsidRPr="00DD51BD">
        <w:rPr>
          <w:rFonts w:ascii="Verdana" w:eastAsia="Book Antiqua" w:hAnsi="Verdana" w:cs="Book Antiqua"/>
          <w:b/>
        </w:rPr>
        <w:t>C</w:t>
      </w:r>
      <w:r w:rsidR="00A2409C" w:rsidRPr="00DD51BD">
        <w:rPr>
          <w:rFonts w:ascii="Verdana" w:eastAsia="Book Antiqua" w:hAnsi="Verdana" w:cs="Book Antiqua"/>
          <w:b/>
        </w:rPr>
        <w:t>. Asegurar la calidad de las investigaciones del CCT.</w:t>
      </w:r>
    </w:p>
    <w:p w14:paraId="6293838C" w14:textId="77777777" w:rsidR="00B1425D" w:rsidRDefault="00B1425D" w:rsidP="00DD51BD">
      <w:pPr>
        <w:spacing w:line="360" w:lineRule="auto"/>
        <w:jc w:val="both"/>
        <w:rPr>
          <w:rFonts w:ascii="Verdana" w:eastAsia="Book Antiqua" w:hAnsi="Verdana" w:cs="Book Antiqua"/>
        </w:rPr>
      </w:pPr>
    </w:p>
    <w:p w14:paraId="502A8A91" w14:textId="77777777" w:rsidR="00296734" w:rsidRDefault="00296734" w:rsidP="00DD51BD">
      <w:pPr>
        <w:spacing w:line="360" w:lineRule="auto"/>
        <w:jc w:val="both"/>
        <w:rPr>
          <w:rFonts w:ascii="Verdana" w:eastAsia="Book Antiqua" w:hAnsi="Verdana" w:cs="Book Antiqua"/>
        </w:rPr>
      </w:pPr>
      <w:r w:rsidRPr="00296734">
        <w:rPr>
          <w:rFonts w:ascii="Verdana" w:eastAsia="Book Antiqua" w:hAnsi="Verdana" w:cs="Book Antiqua"/>
        </w:rPr>
        <w:t>6</w:t>
      </w:r>
      <w:r>
        <w:rPr>
          <w:rFonts w:ascii="Verdana" w:eastAsia="Book Antiqua" w:hAnsi="Verdana" w:cs="Book Antiqua"/>
        </w:rPr>
        <w:t>.</w:t>
      </w:r>
      <w:r w:rsidRPr="00296734">
        <w:rPr>
          <w:rFonts w:ascii="Verdana" w:eastAsia="Book Antiqua" w:hAnsi="Verdana" w:cs="Book Antiqua"/>
        </w:rPr>
        <w:t xml:space="preserve"> </w:t>
      </w:r>
      <w:r w:rsidR="00B1425D">
        <w:rPr>
          <w:rFonts w:ascii="Verdana" w:eastAsia="Book Antiqua" w:hAnsi="Verdana" w:cs="Book Antiqua"/>
        </w:rPr>
        <w:t>l</w:t>
      </w:r>
      <w:r w:rsidRPr="00296734">
        <w:rPr>
          <w:rFonts w:ascii="Verdana" w:eastAsia="Book Antiqua" w:hAnsi="Verdana" w:cs="Book Antiqua"/>
        </w:rPr>
        <w:t>íneas de investigación.</w:t>
      </w:r>
    </w:p>
    <w:p w14:paraId="0B12CE6C" w14:textId="77777777" w:rsidR="00296734" w:rsidRPr="00296734" w:rsidRDefault="00296734" w:rsidP="00DD51BD">
      <w:pPr>
        <w:spacing w:line="360" w:lineRule="auto"/>
        <w:ind w:left="709"/>
        <w:jc w:val="both"/>
        <w:rPr>
          <w:rFonts w:ascii="Verdana" w:eastAsia="Book Antiqua" w:hAnsi="Verdana" w:cs="Book Antiqua"/>
        </w:rPr>
      </w:pPr>
      <w:r w:rsidRPr="00296734">
        <w:rPr>
          <w:rFonts w:ascii="Verdana" w:eastAsia="Book Antiqua" w:hAnsi="Verdana" w:cs="Book Antiqua"/>
        </w:rPr>
        <w:t>6.1 Mejorar la organización de las áreas de conocimiento y líneas de investigación en las UE.</w:t>
      </w:r>
    </w:p>
    <w:p w14:paraId="6B85AE5E" w14:textId="77777777" w:rsidR="00296734" w:rsidRPr="00296734" w:rsidRDefault="00296734" w:rsidP="00DD51BD">
      <w:pPr>
        <w:spacing w:line="360" w:lineRule="auto"/>
        <w:ind w:left="709"/>
        <w:jc w:val="both"/>
        <w:rPr>
          <w:rFonts w:ascii="Verdana" w:eastAsia="Book Antiqua" w:hAnsi="Verdana" w:cs="Book Antiqua"/>
        </w:rPr>
      </w:pPr>
      <w:r w:rsidRPr="00296734">
        <w:rPr>
          <w:rFonts w:ascii="Verdana" w:eastAsia="Book Antiqua" w:hAnsi="Verdana" w:cs="Book Antiqua"/>
        </w:rPr>
        <w:t>6.2 Promover el trabajo interdisciplinario entre las UE.</w:t>
      </w:r>
    </w:p>
    <w:p w14:paraId="027F41A4" w14:textId="77777777" w:rsidR="00296734" w:rsidRPr="00296734" w:rsidRDefault="00296734" w:rsidP="00296734">
      <w:pPr>
        <w:spacing w:line="360" w:lineRule="auto"/>
        <w:jc w:val="both"/>
        <w:rPr>
          <w:rFonts w:ascii="Verdana" w:eastAsia="Book Antiqua" w:hAnsi="Verdana" w:cs="Book Antiqua"/>
        </w:rPr>
      </w:pPr>
    </w:p>
    <w:p w14:paraId="6705DCDC" w14:textId="77777777" w:rsidR="00296734" w:rsidRDefault="00296734" w:rsidP="00296734">
      <w:pPr>
        <w:spacing w:line="360" w:lineRule="auto"/>
        <w:jc w:val="both"/>
        <w:rPr>
          <w:rFonts w:ascii="Verdana" w:eastAsia="Book Antiqua" w:hAnsi="Verdana" w:cs="Book Antiqua"/>
        </w:rPr>
      </w:pPr>
      <w:r w:rsidRPr="00296734">
        <w:rPr>
          <w:rFonts w:ascii="Verdana" w:eastAsia="Book Antiqua" w:hAnsi="Verdana" w:cs="Book Antiqua"/>
        </w:rPr>
        <w:t>7</w:t>
      </w:r>
      <w:r w:rsidR="00DD51BD">
        <w:rPr>
          <w:rFonts w:ascii="Verdana" w:eastAsia="Book Antiqua" w:hAnsi="Verdana" w:cs="Book Antiqua"/>
        </w:rPr>
        <w:t xml:space="preserve">. </w:t>
      </w:r>
      <w:r w:rsidRPr="00296734">
        <w:rPr>
          <w:rFonts w:ascii="Verdana" w:eastAsia="Book Antiqua" w:hAnsi="Verdana" w:cs="Book Antiqua"/>
        </w:rPr>
        <w:t xml:space="preserve"> Capacidades tecnológicas.</w:t>
      </w:r>
    </w:p>
    <w:p w14:paraId="66F6CB2C" w14:textId="77777777" w:rsidR="00296734" w:rsidRPr="00296734" w:rsidRDefault="00296734" w:rsidP="00296734">
      <w:pPr>
        <w:spacing w:line="360" w:lineRule="auto"/>
        <w:jc w:val="both"/>
        <w:rPr>
          <w:rFonts w:ascii="Verdana" w:eastAsia="Book Antiqua" w:hAnsi="Verdana" w:cs="Book Antiqua"/>
        </w:rPr>
      </w:pPr>
      <w:r w:rsidRPr="00296734">
        <w:rPr>
          <w:rFonts w:ascii="Verdana" w:eastAsia="Book Antiqua" w:hAnsi="Verdana" w:cs="Book Antiqua"/>
        </w:rPr>
        <w:tab/>
        <w:t>7.1 Fortalecer las capacidades tecnológicas de las UE para el desarrollo de investigaciones aplicadas.</w:t>
      </w:r>
    </w:p>
    <w:p w14:paraId="24DD535E" w14:textId="77777777" w:rsidR="00A2409C" w:rsidRPr="00A2409C" w:rsidRDefault="00A2409C" w:rsidP="00296734">
      <w:pPr>
        <w:spacing w:line="360" w:lineRule="auto"/>
        <w:jc w:val="both"/>
        <w:rPr>
          <w:rFonts w:ascii="Verdana" w:eastAsia="Book Antiqua" w:hAnsi="Verdana" w:cs="Book Antiqua"/>
        </w:rPr>
      </w:pPr>
    </w:p>
    <w:p w14:paraId="59D404B4" w14:textId="77777777" w:rsidR="00A2409C" w:rsidRPr="00DD51BD" w:rsidRDefault="00C17A75" w:rsidP="00A2409C">
      <w:pPr>
        <w:spacing w:line="360" w:lineRule="auto"/>
        <w:jc w:val="both"/>
        <w:rPr>
          <w:rFonts w:ascii="Verdana" w:eastAsia="Book Antiqua" w:hAnsi="Verdana" w:cs="Book Antiqua"/>
          <w:b/>
        </w:rPr>
      </w:pPr>
      <w:r w:rsidRPr="00DD51BD">
        <w:rPr>
          <w:rFonts w:ascii="Verdana" w:eastAsia="Book Antiqua" w:hAnsi="Verdana" w:cs="Book Antiqua"/>
          <w:b/>
        </w:rPr>
        <w:t>D</w:t>
      </w:r>
      <w:r w:rsidR="00A2409C" w:rsidRPr="00DD51BD">
        <w:rPr>
          <w:rFonts w:ascii="Verdana" w:eastAsia="Book Antiqua" w:hAnsi="Verdana" w:cs="Book Antiqua"/>
          <w:b/>
        </w:rPr>
        <w:t>. Mejorar la infraestructura edilicia.</w:t>
      </w:r>
    </w:p>
    <w:p w14:paraId="35C55923" w14:textId="77777777" w:rsidR="00B1425D" w:rsidRDefault="00B1425D" w:rsidP="00DD51BD">
      <w:pPr>
        <w:spacing w:line="360" w:lineRule="auto"/>
        <w:jc w:val="both"/>
        <w:rPr>
          <w:rFonts w:ascii="Verdana" w:eastAsia="Book Antiqua" w:hAnsi="Verdana" w:cs="Book Antiqua"/>
        </w:rPr>
      </w:pPr>
    </w:p>
    <w:p w14:paraId="6EF97532" w14:textId="77777777" w:rsidR="00DD51BD" w:rsidRDefault="00DD51BD" w:rsidP="00DD51BD">
      <w:pPr>
        <w:spacing w:line="360" w:lineRule="auto"/>
        <w:jc w:val="both"/>
        <w:rPr>
          <w:rFonts w:ascii="Verdana" w:eastAsia="Book Antiqua" w:hAnsi="Verdana" w:cs="Book Antiqua"/>
        </w:rPr>
      </w:pPr>
      <w:r w:rsidRPr="00DD51BD">
        <w:rPr>
          <w:rFonts w:ascii="Verdana" w:eastAsia="Book Antiqua" w:hAnsi="Verdana" w:cs="Book Antiqua"/>
        </w:rPr>
        <w:t>8</w:t>
      </w:r>
      <w:r>
        <w:rPr>
          <w:rFonts w:ascii="Verdana" w:eastAsia="Book Antiqua" w:hAnsi="Verdana" w:cs="Book Antiqua"/>
        </w:rPr>
        <w:t>.</w:t>
      </w:r>
      <w:r w:rsidRPr="00DD51BD">
        <w:rPr>
          <w:rFonts w:ascii="Verdana" w:eastAsia="Book Antiqua" w:hAnsi="Verdana" w:cs="Book Antiqua"/>
        </w:rPr>
        <w:t xml:space="preserve"> Plan de infraestructura edilicia.</w:t>
      </w:r>
      <w:r w:rsidRPr="00DD51BD">
        <w:rPr>
          <w:rFonts w:ascii="Verdana" w:eastAsia="Book Antiqua" w:hAnsi="Verdana" w:cs="Book Antiqua"/>
        </w:rPr>
        <w:tab/>
      </w:r>
    </w:p>
    <w:p w14:paraId="7311E510" w14:textId="77777777" w:rsidR="00DD51BD" w:rsidRPr="00DD51BD" w:rsidRDefault="00DD51BD" w:rsidP="00DD51BD">
      <w:pPr>
        <w:spacing w:line="360" w:lineRule="auto"/>
        <w:ind w:firstLine="708"/>
        <w:jc w:val="both"/>
        <w:rPr>
          <w:rFonts w:ascii="Verdana" w:eastAsia="Book Antiqua" w:hAnsi="Verdana" w:cs="Book Antiqua"/>
        </w:rPr>
      </w:pPr>
      <w:r w:rsidRPr="00DD51BD">
        <w:rPr>
          <w:rFonts w:ascii="Verdana" w:eastAsia="Book Antiqua" w:hAnsi="Verdana" w:cs="Book Antiqua"/>
        </w:rPr>
        <w:t>8.1 Ampliación y adecuación de la estructura edilicia.</w:t>
      </w:r>
    </w:p>
    <w:p w14:paraId="108D9838" w14:textId="77777777" w:rsidR="00DD51BD" w:rsidRDefault="00DD51BD" w:rsidP="00DD51BD">
      <w:pPr>
        <w:spacing w:line="360" w:lineRule="auto"/>
        <w:jc w:val="both"/>
        <w:rPr>
          <w:rFonts w:ascii="Verdana" w:eastAsia="Book Antiqua" w:hAnsi="Verdana" w:cs="Book Antiqua"/>
        </w:rPr>
      </w:pPr>
      <w:r w:rsidRPr="00DD51BD">
        <w:rPr>
          <w:rFonts w:ascii="Verdana" w:eastAsia="Book Antiqua" w:hAnsi="Verdana" w:cs="Book Antiqua"/>
        </w:rPr>
        <w:tab/>
      </w:r>
    </w:p>
    <w:p w14:paraId="23154422" w14:textId="77777777" w:rsidR="008E4B06" w:rsidRPr="00DD51BD" w:rsidRDefault="00C17A75" w:rsidP="00A2409C">
      <w:pPr>
        <w:spacing w:line="360" w:lineRule="auto"/>
        <w:jc w:val="both"/>
        <w:rPr>
          <w:rFonts w:ascii="Verdana" w:eastAsia="Book Antiqua" w:hAnsi="Verdana" w:cs="Book Antiqua"/>
          <w:b/>
        </w:rPr>
      </w:pPr>
      <w:r w:rsidRPr="00DD51BD">
        <w:rPr>
          <w:rFonts w:ascii="Verdana" w:eastAsia="Book Antiqua" w:hAnsi="Verdana" w:cs="Book Antiqua"/>
          <w:b/>
        </w:rPr>
        <w:t>E</w:t>
      </w:r>
      <w:r w:rsidR="00A2409C" w:rsidRPr="00DD51BD">
        <w:rPr>
          <w:rFonts w:ascii="Verdana" w:eastAsia="Book Antiqua" w:hAnsi="Verdana" w:cs="Book Antiqua"/>
          <w:b/>
        </w:rPr>
        <w:t>. Mejorar la seguridad.</w:t>
      </w:r>
    </w:p>
    <w:p w14:paraId="01E39124" w14:textId="77777777" w:rsidR="00B1425D" w:rsidRDefault="00B1425D" w:rsidP="00DD51BD">
      <w:pPr>
        <w:spacing w:line="360" w:lineRule="auto"/>
        <w:jc w:val="both"/>
        <w:rPr>
          <w:rFonts w:ascii="Verdana" w:eastAsia="Book Antiqua" w:hAnsi="Verdana" w:cs="Book Antiqua"/>
        </w:rPr>
      </w:pPr>
    </w:p>
    <w:p w14:paraId="1243BBD1" w14:textId="77777777" w:rsidR="00DD51BD" w:rsidRDefault="00DD51BD" w:rsidP="00DD51BD">
      <w:pPr>
        <w:spacing w:line="360" w:lineRule="auto"/>
        <w:jc w:val="both"/>
        <w:rPr>
          <w:rFonts w:ascii="Verdana" w:eastAsia="Book Antiqua" w:hAnsi="Verdana" w:cs="Book Antiqua"/>
        </w:rPr>
      </w:pPr>
      <w:r w:rsidRPr="00DD51BD">
        <w:rPr>
          <w:rFonts w:ascii="Verdana" w:eastAsia="Book Antiqua" w:hAnsi="Verdana" w:cs="Book Antiqua"/>
        </w:rPr>
        <w:t>9</w:t>
      </w:r>
      <w:r>
        <w:rPr>
          <w:rFonts w:ascii="Verdana" w:eastAsia="Book Antiqua" w:hAnsi="Verdana" w:cs="Book Antiqua"/>
        </w:rPr>
        <w:t xml:space="preserve">. </w:t>
      </w:r>
      <w:r w:rsidRPr="00DD51BD">
        <w:rPr>
          <w:rFonts w:ascii="Verdana" w:eastAsia="Book Antiqua" w:hAnsi="Verdana" w:cs="Book Antiqua"/>
        </w:rPr>
        <w:t>Seguridad e higiene en el trabajo.</w:t>
      </w:r>
    </w:p>
    <w:p w14:paraId="4B88FB12" w14:textId="77777777" w:rsidR="00DD51BD" w:rsidRPr="00DD51BD" w:rsidRDefault="00DD51BD" w:rsidP="00DD51BD">
      <w:pPr>
        <w:spacing w:line="360" w:lineRule="auto"/>
        <w:jc w:val="both"/>
        <w:rPr>
          <w:rFonts w:ascii="Verdana" w:eastAsia="Book Antiqua" w:hAnsi="Verdana" w:cs="Book Antiqua"/>
        </w:rPr>
      </w:pPr>
      <w:r w:rsidRPr="00DD51BD">
        <w:rPr>
          <w:rFonts w:ascii="Verdana" w:eastAsia="Book Antiqua" w:hAnsi="Verdana" w:cs="Book Antiqua"/>
        </w:rPr>
        <w:tab/>
        <w:t>9.1 Mejorar la seguridad en el ambiente de trabajo.</w:t>
      </w:r>
    </w:p>
    <w:p w14:paraId="6114D095" w14:textId="77777777" w:rsidR="008E4B06" w:rsidRPr="004E3441" w:rsidRDefault="008E4B06" w:rsidP="00DD51BD">
      <w:pPr>
        <w:spacing w:line="360" w:lineRule="auto"/>
        <w:jc w:val="both"/>
        <w:rPr>
          <w:rFonts w:ascii="Verdana" w:eastAsia="Book Antiqua" w:hAnsi="Verdana" w:cs="Book Antiqua"/>
          <w:highlight w:val="yellow"/>
        </w:rPr>
      </w:pPr>
    </w:p>
    <w:p w14:paraId="7692C54F" w14:textId="77777777" w:rsidR="008E4B06" w:rsidRPr="004E3441" w:rsidRDefault="008E4B06" w:rsidP="00662DC0">
      <w:pPr>
        <w:spacing w:line="360" w:lineRule="auto"/>
        <w:jc w:val="both"/>
        <w:rPr>
          <w:rFonts w:ascii="Verdana" w:eastAsia="Book Antiqua" w:hAnsi="Verdana" w:cs="Book Antiqua"/>
          <w:highlight w:val="yellow"/>
        </w:rPr>
      </w:pPr>
    </w:p>
    <w:p w14:paraId="77A85817" w14:textId="77777777" w:rsidR="008E4B06" w:rsidRPr="00DE3C63" w:rsidRDefault="0008569B" w:rsidP="007D204B">
      <w:pPr>
        <w:widowControl w:val="0"/>
        <w:tabs>
          <w:tab w:val="left" w:pos="888"/>
        </w:tabs>
        <w:suppressAutoHyphens/>
        <w:overflowPunct w:val="0"/>
        <w:autoSpaceDE w:val="0"/>
        <w:spacing w:line="360" w:lineRule="auto"/>
        <w:jc w:val="both"/>
        <w:rPr>
          <w:rFonts w:ascii="Verdana" w:hAnsi="Verdana"/>
        </w:rPr>
      </w:pPr>
      <w:r>
        <w:rPr>
          <w:rFonts w:ascii="Verdana" w:eastAsia="Calibri" w:hAnsi="Verdana" w:cs="Calibri"/>
          <w:b/>
          <w:bCs/>
        </w:rPr>
        <w:t>5</w:t>
      </w:r>
      <w:r w:rsidR="007D204B" w:rsidRPr="00DE3C63">
        <w:rPr>
          <w:rFonts w:ascii="Verdana" w:eastAsia="Calibri" w:hAnsi="Verdana" w:cs="Calibri"/>
          <w:b/>
          <w:bCs/>
        </w:rPr>
        <w:t xml:space="preserve">. </w:t>
      </w:r>
      <w:r w:rsidR="008E4B06" w:rsidRPr="00DE3C63">
        <w:rPr>
          <w:rFonts w:ascii="Verdana" w:eastAsia="Calibri" w:hAnsi="Verdana" w:cs="Calibri"/>
          <w:b/>
          <w:bCs/>
        </w:rPr>
        <w:t xml:space="preserve">PROCESO DE EJECUCIÓN DEL PLAN DE MEJORAMIENTO INSTITUCION </w:t>
      </w:r>
    </w:p>
    <w:p w14:paraId="104855E1" w14:textId="77777777" w:rsidR="008E4B06" w:rsidRPr="00797AA4" w:rsidRDefault="008E4B06" w:rsidP="00797AA4">
      <w:pPr>
        <w:jc w:val="both"/>
        <w:rPr>
          <w:rFonts w:ascii="Verdana" w:hAnsi="Verdana"/>
        </w:rPr>
      </w:pPr>
      <w:r w:rsidRPr="00DE3C63">
        <w:rPr>
          <w:rFonts w:ascii="Verdana" w:hAnsi="Verdana"/>
          <w:noProof/>
          <w:lang w:val="es-AR" w:eastAsia="es-AR"/>
        </w:rPr>
        <w:drawing>
          <wp:anchor distT="0" distB="0" distL="114300" distR="114300" simplePos="0" relativeHeight="251661312" behindDoc="1" locked="0" layoutInCell="1" allowOverlap="1" wp14:anchorId="000C7982" wp14:editId="799E281F">
            <wp:simplePos x="0" y="0"/>
            <wp:positionH relativeFrom="page">
              <wp:posOffset>-73025</wp:posOffset>
            </wp:positionH>
            <wp:positionV relativeFrom="page">
              <wp:posOffset>-201930</wp:posOffset>
            </wp:positionV>
            <wp:extent cx="5763260" cy="25273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260" cy="252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2136564" w14:textId="77777777" w:rsidR="008E4B06" w:rsidRPr="00797AA4" w:rsidRDefault="007F2C68" w:rsidP="00797AA4">
      <w:pPr>
        <w:overflowPunct w:val="0"/>
        <w:jc w:val="both"/>
        <w:rPr>
          <w:rFonts w:ascii="Verdana" w:hAnsi="Verdana"/>
        </w:rPr>
      </w:pPr>
      <w:r w:rsidRPr="00797AA4">
        <w:rPr>
          <w:rFonts w:ascii="Verdana" w:eastAsia="Calibri" w:hAnsi="Verdana" w:cs="Calibri"/>
        </w:rPr>
        <w:t>E</w:t>
      </w:r>
      <w:r w:rsidR="008E4B06" w:rsidRPr="00797AA4">
        <w:rPr>
          <w:rFonts w:ascii="Verdana" w:eastAsia="Calibri" w:hAnsi="Verdana" w:cs="Calibri"/>
        </w:rPr>
        <w:t>s importante señalar que avanza</w:t>
      </w:r>
      <w:r w:rsidRPr="00797AA4">
        <w:rPr>
          <w:rFonts w:ascii="Verdana" w:eastAsia="Calibri" w:hAnsi="Verdana" w:cs="Calibri"/>
        </w:rPr>
        <w:t>re</w:t>
      </w:r>
      <w:r w:rsidR="008E4B06" w:rsidRPr="00797AA4">
        <w:rPr>
          <w:rFonts w:ascii="Verdana" w:eastAsia="Calibri" w:hAnsi="Verdana" w:cs="Calibri"/>
        </w:rPr>
        <w:t>mos</w:t>
      </w:r>
      <w:r w:rsidRPr="00797AA4">
        <w:rPr>
          <w:rFonts w:ascii="Verdana" w:eastAsia="Calibri" w:hAnsi="Verdana" w:cs="Calibri"/>
        </w:rPr>
        <w:t xml:space="preserve"> sobre cada Línea de Mejoramiento y seguiremos las pautas pedidas </w:t>
      </w:r>
      <w:r w:rsidR="00623893" w:rsidRPr="00797AA4">
        <w:rPr>
          <w:rFonts w:ascii="Verdana" w:eastAsia="Calibri" w:hAnsi="Verdana" w:cs="Calibri"/>
        </w:rPr>
        <w:t xml:space="preserve">por el </w:t>
      </w:r>
      <w:r w:rsidR="00CF0ABD" w:rsidRPr="00797AA4">
        <w:rPr>
          <w:rFonts w:ascii="Verdana" w:eastAsia="Calibri" w:hAnsi="Verdana" w:cs="Calibri"/>
        </w:rPr>
        <w:t>MI</w:t>
      </w:r>
      <w:r w:rsidR="0020202D" w:rsidRPr="00797AA4">
        <w:rPr>
          <w:rFonts w:ascii="Verdana" w:eastAsia="Calibri" w:hAnsi="Verdana" w:cs="Calibri"/>
        </w:rPr>
        <w:t>N</w:t>
      </w:r>
      <w:r w:rsidR="00CF0ABD" w:rsidRPr="00797AA4">
        <w:rPr>
          <w:rFonts w:ascii="Verdana" w:eastAsia="Calibri" w:hAnsi="Verdana" w:cs="Calibri"/>
        </w:rPr>
        <w:t xml:space="preserve">CyT </w:t>
      </w:r>
      <w:r w:rsidR="00623893" w:rsidRPr="00797AA4">
        <w:rPr>
          <w:rFonts w:ascii="Verdana" w:eastAsia="Calibri" w:hAnsi="Verdana" w:cs="Calibri"/>
        </w:rPr>
        <w:t>a</w:t>
      </w:r>
      <w:r w:rsidR="0020202D" w:rsidRPr="00797AA4">
        <w:rPr>
          <w:rFonts w:ascii="Verdana" w:eastAsia="Calibri" w:hAnsi="Verdana" w:cs="Calibri"/>
        </w:rPr>
        <w:t>ú</w:t>
      </w:r>
      <w:r w:rsidR="00623893" w:rsidRPr="00797AA4">
        <w:rPr>
          <w:rFonts w:ascii="Verdana" w:eastAsia="Calibri" w:hAnsi="Verdana" w:cs="Calibri"/>
        </w:rPr>
        <w:t>n</w:t>
      </w:r>
      <w:r w:rsidR="006316EF" w:rsidRPr="00797AA4">
        <w:rPr>
          <w:rFonts w:ascii="Verdana" w:eastAsia="Calibri" w:hAnsi="Verdana" w:cs="Calibri"/>
        </w:rPr>
        <w:t xml:space="preserve"> cuando </w:t>
      </w:r>
      <w:r w:rsidRPr="00797AA4">
        <w:rPr>
          <w:rFonts w:ascii="Verdana" w:eastAsia="Calibri" w:hAnsi="Verdana" w:cs="Calibri"/>
        </w:rPr>
        <w:t>haya aspectos que sean similares</w:t>
      </w:r>
      <w:r w:rsidR="00DF6354" w:rsidRPr="00797AA4">
        <w:rPr>
          <w:rFonts w:ascii="Verdana" w:eastAsia="Calibri" w:hAnsi="Verdana" w:cs="Calibri"/>
        </w:rPr>
        <w:t xml:space="preserve"> en su redacción</w:t>
      </w:r>
      <w:r w:rsidRPr="00797AA4">
        <w:rPr>
          <w:rFonts w:ascii="Verdana" w:eastAsia="Calibri" w:hAnsi="Verdana" w:cs="Calibri"/>
        </w:rPr>
        <w:t xml:space="preserve">. </w:t>
      </w:r>
      <w:r w:rsidR="008E4B06" w:rsidRPr="00797AA4">
        <w:rPr>
          <w:rFonts w:ascii="Verdana" w:eastAsia="Calibri" w:hAnsi="Verdana" w:cs="Calibri"/>
        </w:rPr>
        <w:t xml:space="preserve"> </w:t>
      </w:r>
    </w:p>
    <w:p w14:paraId="7D258032" w14:textId="77777777" w:rsidR="008E4B06" w:rsidRPr="00797AA4" w:rsidRDefault="008E4B06" w:rsidP="00797AA4">
      <w:pPr>
        <w:jc w:val="both"/>
        <w:rPr>
          <w:rFonts w:ascii="Verdana" w:hAnsi="Verdana"/>
        </w:rPr>
      </w:pPr>
    </w:p>
    <w:p w14:paraId="22B3FA53" w14:textId="77777777" w:rsidR="008E4B06" w:rsidRPr="00797AA4" w:rsidRDefault="008E4B06" w:rsidP="00797AA4">
      <w:pPr>
        <w:overflowPunct w:val="0"/>
        <w:jc w:val="both"/>
        <w:rPr>
          <w:rFonts w:ascii="Verdana" w:eastAsia="Calibri" w:hAnsi="Verdana" w:cs="Calibri"/>
        </w:rPr>
      </w:pPr>
      <w:r w:rsidRPr="00797AA4">
        <w:rPr>
          <w:rFonts w:ascii="Verdana" w:eastAsia="Calibri" w:hAnsi="Verdana" w:cs="Calibri"/>
        </w:rPr>
        <w:lastRenderedPageBreak/>
        <w:t xml:space="preserve">Hacemos un esfuerzo por sintetizar y destacar en cada caso lo que a nuestro juicio y al de nuestros interlocutores resultó más significativo a la hora de evaluar las huellas más inmediatas y con mejor proyección para comprender las </w:t>
      </w:r>
      <w:r w:rsidR="007F2C68" w:rsidRPr="00797AA4">
        <w:rPr>
          <w:rFonts w:ascii="Verdana" w:eastAsia="Calibri" w:hAnsi="Verdana" w:cs="Calibri"/>
        </w:rPr>
        <w:t>instancias de ejecución del PMI</w:t>
      </w:r>
    </w:p>
    <w:p w14:paraId="6D96F4E0" w14:textId="77777777" w:rsidR="008E4B06" w:rsidRPr="00797AA4" w:rsidRDefault="008E4B06" w:rsidP="00797AA4">
      <w:pPr>
        <w:jc w:val="both"/>
        <w:rPr>
          <w:rFonts w:ascii="Verdana" w:hAnsi="Verdana"/>
        </w:rPr>
      </w:pPr>
    </w:p>
    <w:p w14:paraId="533D3474" w14:textId="77777777" w:rsidR="008E4B06" w:rsidRPr="00797AA4" w:rsidRDefault="0008569B" w:rsidP="00797AA4">
      <w:pPr>
        <w:tabs>
          <w:tab w:val="left" w:pos="7620"/>
        </w:tabs>
        <w:jc w:val="both"/>
        <w:rPr>
          <w:rFonts w:ascii="Verdana" w:eastAsia="Calibri" w:hAnsi="Verdana" w:cs="Calibri"/>
          <w:b/>
          <w:bCs/>
        </w:rPr>
      </w:pPr>
      <w:r w:rsidRPr="00797AA4">
        <w:rPr>
          <w:rFonts w:ascii="Verdana" w:eastAsia="Calibri" w:hAnsi="Verdana" w:cs="Calibri"/>
          <w:b/>
        </w:rPr>
        <w:t>5</w:t>
      </w:r>
      <w:r w:rsidR="008E4B06" w:rsidRPr="00797AA4">
        <w:rPr>
          <w:rFonts w:ascii="Verdana" w:eastAsia="Calibri" w:hAnsi="Verdana" w:cs="Calibri"/>
          <w:b/>
        </w:rPr>
        <w:t>.1 ACCIONES EJECUTADAS, PENDIENTES E INDICADORES</w:t>
      </w:r>
      <w:r w:rsidR="008E4B06" w:rsidRPr="00797AA4">
        <w:rPr>
          <w:rFonts w:ascii="Verdana" w:hAnsi="Verdana"/>
          <w:b/>
        </w:rPr>
        <w:tab/>
      </w:r>
      <w:r w:rsidR="008E4B06" w:rsidRPr="00797AA4">
        <w:rPr>
          <w:rFonts w:ascii="Verdana" w:eastAsia="Calibri" w:hAnsi="Verdana" w:cs="Calibri"/>
          <w:b/>
          <w:bCs/>
        </w:rPr>
        <w:t xml:space="preserve"> </w:t>
      </w:r>
    </w:p>
    <w:p w14:paraId="6E122260" w14:textId="77777777" w:rsidR="00017077" w:rsidRPr="00797AA4" w:rsidRDefault="00017077" w:rsidP="00797AA4">
      <w:pPr>
        <w:tabs>
          <w:tab w:val="left" w:pos="7620"/>
        </w:tabs>
        <w:ind w:left="340"/>
        <w:jc w:val="both"/>
        <w:rPr>
          <w:rFonts w:ascii="Verdana" w:hAnsi="Verdana"/>
          <w:b/>
          <w:highlight w:val="yellow"/>
        </w:rPr>
      </w:pPr>
    </w:p>
    <w:p w14:paraId="48BDADB8" w14:textId="77777777" w:rsidR="00DE3C63" w:rsidRPr="00797AA4" w:rsidRDefault="000B4BCC" w:rsidP="00797AA4">
      <w:pPr>
        <w:jc w:val="both"/>
        <w:rPr>
          <w:rFonts w:ascii="Verdana" w:eastAsia="Book Antiqua" w:hAnsi="Verdana" w:cs="Book Antiqua"/>
          <w:b/>
        </w:rPr>
      </w:pPr>
      <w:r w:rsidRPr="00797AA4">
        <w:rPr>
          <w:rFonts w:ascii="Verdana" w:eastAsia="Book Antiqua" w:hAnsi="Verdana" w:cs="Book Antiqua"/>
          <w:b/>
        </w:rPr>
        <w:t xml:space="preserve">5.1.1. </w:t>
      </w:r>
      <w:r w:rsidR="00437F86" w:rsidRPr="00797AA4">
        <w:rPr>
          <w:rFonts w:ascii="Verdana" w:eastAsia="Book Antiqua" w:hAnsi="Verdana" w:cs="Book Antiqua"/>
          <w:b/>
        </w:rPr>
        <w:t xml:space="preserve">Línea </w:t>
      </w:r>
      <w:r w:rsidR="00DE3C63" w:rsidRPr="00797AA4">
        <w:rPr>
          <w:rFonts w:ascii="Verdana" w:eastAsia="Book Antiqua" w:hAnsi="Verdana" w:cs="Book Antiqua"/>
          <w:b/>
        </w:rPr>
        <w:t>1. Gestión científica tecnológica.</w:t>
      </w:r>
    </w:p>
    <w:p w14:paraId="2FBE349A" w14:textId="77777777" w:rsidR="00B1425D" w:rsidRPr="00797AA4" w:rsidRDefault="00B1425D" w:rsidP="00797AA4">
      <w:pPr>
        <w:jc w:val="both"/>
        <w:rPr>
          <w:rFonts w:ascii="Verdana" w:eastAsia="Book Antiqua" w:hAnsi="Verdana" w:cs="Book Antiqua"/>
          <w:b/>
        </w:rPr>
      </w:pPr>
    </w:p>
    <w:p w14:paraId="2EF4B9BC" w14:textId="77777777" w:rsidR="00FE461E" w:rsidRPr="00797AA4" w:rsidRDefault="00FE461E" w:rsidP="00797AA4">
      <w:pPr>
        <w:jc w:val="both"/>
        <w:rPr>
          <w:rFonts w:ascii="Verdana" w:eastAsia="Book Antiqua" w:hAnsi="Verdana" w:cs="Book Antiqua"/>
          <w:b/>
        </w:rPr>
      </w:pPr>
      <w:r w:rsidRPr="00797AA4">
        <w:rPr>
          <w:rFonts w:ascii="Verdana" w:eastAsia="Book Antiqua" w:hAnsi="Verdana" w:cs="Book Antiqua"/>
          <w:b/>
        </w:rPr>
        <w:t>Objetivos generales de la Línea:</w:t>
      </w:r>
    </w:p>
    <w:p w14:paraId="7D862734" w14:textId="77777777" w:rsidR="00FE461E" w:rsidRPr="00797AA4" w:rsidRDefault="00FE461E" w:rsidP="00797AA4">
      <w:pPr>
        <w:jc w:val="both"/>
        <w:rPr>
          <w:rFonts w:ascii="Verdana" w:eastAsia="Book Antiqua" w:hAnsi="Verdana" w:cs="Book Antiqua"/>
          <w:b/>
        </w:rPr>
      </w:pPr>
    </w:p>
    <w:p w14:paraId="1E9AE1CA" w14:textId="77777777" w:rsidR="00B1425D" w:rsidRPr="00797AA4" w:rsidRDefault="00B1425D" w:rsidP="00797AA4">
      <w:pPr>
        <w:pStyle w:val="Prrafodelista"/>
        <w:numPr>
          <w:ilvl w:val="0"/>
          <w:numId w:val="19"/>
        </w:numPr>
        <w:spacing w:line="240" w:lineRule="auto"/>
        <w:jc w:val="both"/>
        <w:rPr>
          <w:rFonts w:ascii="Verdana" w:eastAsia="Book Antiqua" w:hAnsi="Verdana" w:cs="Book Antiqua"/>
          <w:b/>
          <w:sz w:val="24"/>
          <w:szCs w:val="24"/>
        </w:rPr>
      </w:pPr>
      <w:r w:rsidRPr="00797AA4">
        <w:rPr>
          <w:rFonts w:ascii="Verdana" w:eastAsia="Book Antiqua" w:hAnsi="Verdana" w:cs="Book Antiqua"/>
          <w:b/>
          <w:sz w:val="24"/>
          <w:szCs w:val="24"/>
        </w:rPr>
        <w:t>Incorporar la modalidad de gestión por resultados.</w:t>
      </w:r>
    </w:p>
    <w:p w14:paraId="36D4CB70" w14:textId="77777777" w:rsidR="00FE461E" w:rsidRPr="00797AA4" w:rsidRDefault="00FE461E" w:rsidP="00797AA4">
      <w:pPr>
        <w:jc w:val="both"/>
        <w:rPr>
          <w:rFonts w:ascii="Verdana" w:eastAsia="Book Antiqua" w:hAnsi="Verdana" w:cs="Book Antiqua"/>
          <w:b/>
        </w:rPr>
      </w:pPr>
    </w:p>
    <w:p w14:paraId="1C8D655A" w14:textId="77777777" w:rsidR="00B1425D" w:rsidRPr="00797AA4" w:rsidRDefault="00B1425D" w:rsidP="00797AA4">
      <w:pPr>
        <w:pStyle w:val="Prrafodelista"/>
        <w:numPr>
          <w:ilvl w:val="0"/>
          <w:numId w:val="19"/>
        </w:numPr>
        <w:spacing w:line="240" w:lineRule="auto"/>
        <w:jc w:val="both"/>
        <w:rPr>
          <w:rFonts w:ascii="Verdana" w:eastAsia="Book Antiqua" w:hAnsi="Verdana" w:cs="Book Antiqua"/>
          <w:b/>
          <w:sz w:val="24"/>
          <w:szCs w:val="24"/>
        </w:rPr>
      </w:pPr>
      <w:r w:rsidRPr="00797AA4">
        <w:rPr>
          <w:rFonts w:ascii="Verdana" w:eastAsia="Book Antiqua" w:hAnsi="Verdana" w:cs="Book Antiqua"/>
          <w:b/>
          <w:sz w:val="24"/>
          <w:szCs w:val="24"/>
        </w:rPr>
        <w:t>Desarrollar y fortalecer competencias de planificación y gestión para la ciencia, la tecnología y la innovación productiva.</w:t>
      </w:r>
    </w:p>
    <w:p w14:paraId="7775E31E" w14:textId="77777777" w:rsidR="00B1425D" w:rsidRPr="00797AA4" w:rsidRDefault="00B1425D" w:rsidP="00797AA4">
      <w:pPr>
        <w:jc w:val="both"/>
        <w:rPr>
          <w:rFonts w:ascii="Verdana" w:eastAsia="Book Antiqua" w:hAnsi="Verdana" w:cs="Book Antiqua"/>
          <w:b/>
        </w:rPr>
      </w:pPr>
    </w:p>
    <w:p w14:paraId="0096E34C" w14:textId="77777777" w:rsidR="00017077" w:rsidRPr="00797AA4" w:rsidRDefault="00017077" w:rsidP="00797AA4">
      <w:pPr>
        <w:jc w:val="both"/>
        <w:rPr>
          <w:rFonts w:ascii="Verdana" w:hAnsi="Verdana"/>
        </w:rPr>
      </w:pPr>
    </w:p>
    <w:p w14:paraId="379A9594" w14:textId="77777777" w:rsidR="00017077" w:rsidRPr="00797AA4" w:rsidRDefault="0008569B" w:rsidP="00797AA4">
      <w:pPr>
        <w:jc w:val="both"/>
        <w:rPr>
          <w:rFonts w:ascii="Verdana" w:hAnsi="Verdana"/>
          <w:b/>
        </w:rPr>
      </w:pPr>
      <w:r w:rsidRPr="00797AA4">
        <w:rPr>
          <w:rFonts w:ascii="Verdana" w:hAnsi="Verdana"/>
          <w:b/>
        </w:rPr>
        <w:t>5</w:t>
      </w:r>
      <w:r w:rsidR="007D204B" w:rsidRPr="00797AA4">
        <w:rPr>
          <w:rFonts w:ascii="Verdana" w:hAnsi="Verdana"/>
          <w:b/>
        </w:rPr>
        <w:t>.</w:t>
      </w:r>
      <w:r w:rsidR="000B4BCC" w:rsidRPr="00797AA4">
        <w:rPr>
          <w:rFonts w:ascii="Verdana" w:hAnsi="Verdana"/>
          <w:b/>
        </w:rPr>
        <w:t>1.</w:t>
      </w:r>
      <w:r w:rsidR="007D204B" w:rsidRPr="00797AA4">
        <w:rPr>
          <w:rFonts w:ascii="Verdana" w:hAnsi="Verdana"/>
          <w:b/>
        </w:rPr>
        <w:t xml:space="preserve">1. </w:t>
      </w:r>
      <w:r w:rsidR="00C159AC" w:rsidRPr="00797AA4">
        <w:rPr>
          <w:rFonts w:ascii="Verdana" w:hAnsi="Verdana"/>
          <w:b/>
        </w:rPr>
        <w:t>AC</w:t>
      </w:r>
      <w:r w:rsidR="00017077" w:rsidRPr="00797AA4">
        <w:rPr>
          <w:rFonts w:ascii="Verdana" w:hAnsi="Verdana"/>
          <w:b/>
        </w:rPr>
        <w:t>CIONES INCLUIDAS EN EL PMI ORIGINAL</w:t>
      </w:r>
    </w:p>
    <w:p w14:paraId="406926BC" w14:textId="77777777" w:rsidR="000B4BCC" w:rsidRPr="00797AA4" w:rsidRDefault="000B4BCC" w:rsidP="00797AA4">
      <w:pPr>
        <w:jc w:val="both"/>
        <w:rPr>
          <w:rFonts w:ascii="Verdana" w:hAnsi="Verdana"/>
          <w:b/>
        </w:rPr>
      </w:pPr>
    </w:p>
    <w:p w14:paraId="1CFFC2AE" w14:textId="77777777" w:rsidR="009A7A3A" w:rsidRPr="00797AA4" w:rsidRDefault="009A7A3A" w:rsidP="00797AA4">
      <w:pPr>
        <w:jc w:val="both"/>
        <w:rPr>
          <w:rFonts w:ascii="Verdana" w:hAnsi="Verdana"/>
        </w:rPr>
      </w:pPr>
      <w:r w:rsidRPr="00797AA4">
        <w:rPr>
          <w:rFonts w:ascii="Verdana" w:hAnsi="Verdana"/>
        </w:rPr>
        <w:t>Las acciones incluidas en el Plan de Mejora Original en esta línea eran (se conserva la numeración original para facilitar la comparación):</w:t>
      </w:r>
    </w:p>
    <w:p w14:paraId="1ADC5286" w14:textId="77777777" w:rsidR="009A7A3A" w:rsidRPr="00797AA4" w:rsidRDefault="009A7A3A" w:rsidP="00797AA4">
      <w:pPr>
        <w:jc w:val="both"/>
        <w:rPr>
          <w:rFonts w:ascii="Verdana" w:hAnsi="Verdana"/>
        </w:rPr>
      </w:pPr>
    </w:p>
    <w:p w14:paraId="115692D5" w14:textId="77777777" w:rsidR="00F22C4F" w:rsidRPr="00797AA4" w:rsidRDefault="009A7A3A" w:rsidP="00797AA4">
      <w:pPr>
        <w:jc w:val="both"/>
        <w:rPr>
          <w:rFonts w:ascii="Verdana" w:hAnsi="Verdana"/>
        </w:rPr>
      </w:pPr>
      <w:r w:rsidRPr="00797AA4">
        <w:rPr>
          <w:rFonts w:ascii="Verdana" w:hAnsi="Verdana"/>
        </w:rPr>
        <w:t>1.1.1.1.</w:t>
      </w:r>
      <w:r w:rsidR="00E8536B">
        <w:rPr>
          <w:rFonts w:ascii="Verdana" w:hAnsi="Verdana"/>
        </w:rPr>
        <w:t xml:space="preserve"> </w:t>
      </w:r>
      <w:r w:rsidR="00F22C4F" w:rsidRPr="00797AA4">
        <w:rPr>
          <w:rFonts w:ascii="Verdana" w:hAnsi="Verdana"/>
        </w:rPr>
        <w:t xml:space="preserve">Contratar Gerente del proyecto. </w:t>
      </w:r>
    </w:p>
    <w:p w14:paraId="414BB90A" w14:textId="77777777" w:rsidR="00F22C4F" w:rsidRPr="00797AA4" w:rsidRDefault="00F22C4F" w:rsidP="00797AA4">
      <w:pPr>
        <w:jc w:val="both"/>
        <w:rPr>
          <w:rFonts w:ascii="Verdana" w:hAnsi="Verdana"/>
        </w:rPr>
      </w:pPr>
      <w:r w:rsidRPr="00797AA4">
        <w:rPr>
          <w:rFonts w:ascii="Verdana" w:hAnsi="Verdana"/>
        </w:rPr>
        <w:t>1.1.1.2</w:t>
      </w:r>
      <w:r w:rsidR="00E8536B">
        <w:rPr>
          <w:rFonts w:ascii="Verdana" w:hAnsi="Verdana"/>
        </w:rPr>
        <w:t>.</w:t>
      </w:r>
      <w:r w:rsidRPr="00797AA4">
        <w:rPr>
          <w:rFonts w:ascii="Verdana" w:hAnsi="Verdana"/>
        </w:rPr>
        <w:t xml:space="preserve"> Administrar la operación del proyecto.</w:t>
      </w:r>
    </w:p>
    <w:p w14:paraId="11068F4D" w14:textId="77777777" w:rsidR="00F22C4F" w:rsidRPr="00797AA4" w:rsidRDefault="00F22C4F" w:rsidP="00797AA4">
      <w:pPr>
        <w:jc w:val="both"/>
        <w:rPr>
          <w:rFonts w:ascii="Verdana" w:hAnsi="Verdana"/>
        </w:rPr>
      </w:pPr>
      <w:r w:rsidRPr="00797AA4">
        <w:rPr>
          <w:rFonts w:ascii="Verdana" w:hAnsi="Verdana"/>
        </w:rPr>
        <w:t>1.1.2.1</w:t>
      </w:r>
      <w:r w:rsidR="00E8536B">
        <w:rPr>
          <w:rFonts w:ascii="Verdana" w:hAnsi="Verdana"/>
        </w:rPr>
        <w:t xml:space="preserve">. </w:t>
      </w:r>
      <w:r w:rsidRPr="00797AA4">
        <w:rPr>
          <w:rFonts w:ascii="Verdana" w:hAnsi="Verdana"/>
        </w:rPr>
        <w:t>Contratar Consultor para la elaboración de planes estratégicos e n las UE.</w:t>
      </w:r>
    </w:p>
    <w:p w14:paraId="43B42835" w14:textId="77777777" w:rsidR="00F22C4F" w:rsidRPr="00797AA4" w:rsidRDefault="00F22C4F" w:rsidP="00797AA4">
      <w:pPr>
        <w:jc w:val="both"/>
        <w:rPr>
          <w:rFonts w:ascii="Verdana" w:hAnsi="Verdana"/>
        </w:rPr>
      </w:pPr>
      <w:r w:rsidRPr="00797AA4">
        <w:rPr>
          <w:rFonts w:ascii="Verdana" w:hAnsi="Verdana"/>
        </w:rPr>
        <w:t>1.1.2.2</w:t>
      </w:r>
      <w:r w:rsidR="00E8536B">
        <w:rPr>
          <w:rFonts w:ascii="Verdana" w:hAnsi="Verdana"/>
        </w:rPr>
        <w:t>.</w:t>
      </w:r>
      <w:r w:rsidRPr="00797AA4">
        <w:rPr>
          <w:rFonts w:ascii="Verdana" w:hAnsi="Verdana"/>
        </w:rPr>
        <w:t xml:space="preserve"> Comisiones de planificación en cada UE y en CCT. </w:t>
      </w:r>
    </w:p>
    <w:p w14:paraId="71774BAC" w14:textId="77777777" w:rsidR="00F22C4F" w:rsidRPr="00797AA4" w:rsidRDefault="00F22C4F" w:rsidP="00797AA4">
      <w:pPr>
        <w:jc w:val="both"/>
        <w:rPr>
          <w:rFonts w:ascii="Verdana" w:hAnsi="Verdana"/>
        </w:rPr>
      </w:pPr>
      <w:r w:rsidRPr="00797AA4">
        <w:rPr>
          <w:rFonts w:ascii="Verdana" w:hAnsi="Verdana"/>
        </w:rPr>
        <w:t>1.2.1.1</w:t>
      </w:r>
      <w:r w:rsidR="00E8536B">
        <w:rPr>
          <w:rFonts w:ascii="Verdana" w:hAnsi="Verdana"/>
        </w:rPr>
        <w:t>.</w:t>
      </w:r>
      <w:r w:rsidRPr="00797AA4">
        <w:rPr>
          <w:rFonts w:ascii="Verdana" w:hAnsi="Verdana"/>
        </w:rPr>
        <w:t xml:space="preserve"> Diseñar un programa de capacitación en gestión de la ciencia, la tecnología y la innovación productiva.</w:t>
      </w:r>
    </w:p>
    <w:p w14:paraId="089EFE33" w14:textId="77777777" w:rsidR="00C159AC" w:rsidRPr="00797AA4" w:rsidRDefault="00F22C4F" w:rsidP="00797AA4">
      <w:pPr>
        <w:jc w:val="both"/>
        <w:rPr>
          <w:rFonts w:ascii="Verdana" w:hAnsi="Verdana"/>
          <w:highlight w:val="yellow"/>
        </w:rPr>
      </w:pPr>
      <w:r w:rsidRPr="00797AA4">
        <w:rPr>
          <w:rFonts w:ascii="Verdana" w:hAnsi="Verdana"/>
        </w:rPr>
        <w:t>1.2.1.2</w:t>
      </w:r>
      <w:r w:rsidR="00E8536B">
        <w:rPr>
          <w:rFonts w:ascii="Verdana" w:hAnsi="Verdana"/>
        </w:rPr>
        <w:t xml:space="preserve">. </w:t>
      </w:r>
      <w:r w:rsidRPr="00797AA4">
        <w:rPr>
          <w:rFonts w:ascii="Verdana" w:hAnsi="Verdana"/>
        </w:rPr>
        <w:t>Capacitación en herramientas de gestión.</w:t>
      </w:r>
    </w:p>
    <w:p w14:paraId="568A8F9E" w14:textId="77777777" w:rsidR="00C159AC" w:rsidRPr="00797AA4" w:rsidRDefault="00C159AC" w:rsidP="00797AA4">
      <w:pPr>
        <w:jc w:val="both"/>
        <w:rPr>
          <w:rFonts w:ascii="Verdana" w:hAnsi="Verdana"/>
          <w:highlight w:val="yellow"/>
        </w:rPr>
      </w:pPr>
    </w:p>
    <w:p w14:paraId="1CB476DE" w14:textId="77777777" w:rsidR="00017077" w:rsidRPr="00797AA4" w:rsidRDefault="000B4BCC" w:rsidP="00797AA4">
      <w:pPr>
        <w:jc w:val="both"/>
        <w:rPr>
          <w:rFonts w:ascii="Verdana" w:hAnsi="Verdana"/>
          <w:b/>
        </w:rPr>
      </w:pPr>
      <w:r w:rsidRPr="00797AA4">
        <w:rPr>
          <w:rFonts w:ascii="Verdana" w:hAnsi="Verdana"/>
          <w:b/>
        </w:rPr>
        <w:t>5</w:t>
      </w:r>
      <w:r w:rsidR="00EE5198" w:rsidRPr="00797AA4">
        <w:rPr>
          <w:rFonts w:ascii="Verdana" w:hAnsi="Verdana"/>
          <w:b/>
        </w:rPr>
        <w:t>.1.2</w:t>
      </w:r>
      <w:r w:rsidR="007D204B" w:rsidRPr="00797AA4">
        <w:rPr>
          <w:rFonts w:ascii="Verdana" w:hAnsi="Verdana"/>
          <w:b/>
        </w:rPr>
        <w:t xml:space="preserve">. </w:t>
      </w:r>
      <w:r w:rsidR="00017077" w:rsidRPr="00797AA4">
        <w:rPr>
          <w:rFonts w:ascii="Verdana" w:hAnsi="Verdana"/>
          <w:b/>
        </w:rPr>
        <w:t>MODIFICACIONES</w:t>
      </w:r>
    </w:p>
    <w:p w14:paraId="5240EDA7" w14:textId="153BA469" w:rsidR="00017077" w:rsidRPr="00797AA4" w:rsidRDefault="00734463" w:rsidP="00797AA4">
      <w:pPr>
        <w:jc w:val="both"/>
        <w:rPr>
          <w:rFonts w:ascii="Verdana" w:hAnsi="Verdana"/>
        </w:rPr>
      </w:pPr>
      <w:r w:rsidRPr="00734463">
        <w:rPr>
          <w:rFonts w:ascii="Verdana" w:hAnsi="Verdana"/>
        </w:rPr>
        <w:t>No h</w:t>
      </w:r>
      <w:r w:rsidR="004D57A9" w:rsidRPr="00734463">
        <w:rPr>
          <w:rFonts w:ascii="Verdana" w:hAnsi="Verdana"/>
        </w:rPr>
        <w:t xml:space="preserve">ubo modificaciones. Se cumplieron </w:t>
      </w:r>
      <w:r w:rsidR="00623893" w:rsidRPr="00734463">
        <w:rPr>
          <w:rFonts w:ascii="Verdana" w:hAnsi="Verdana"/>
        </w:rPr>
        <w:t xml:space="preserve">prácticamente todas </w:t>
      </w:r>
      <w:r w:rsidR="004D57A9" w:rsidRPr="00734463">
        <w:rPr>
          <w:rFonts w:ascii="Verdana" w:hAnsi="Verdana"/>
        </w:rPr>
        <w:t>las acciones</w:t>
      </w:r>
      <w:r w:rsidRPr="00734463">
        <w:rPr>
          <w:rFonts w:ascii="Verdana" w:hAnsi="Verdana"/>
        </w:rPr>
        <w:t>. P</w:t>
      </w:r>
      <w:r w:rsidR="00623893" w:rsidRPr="00734463">
        <w:rPr>
          <w:rFonts w:ascii="Verdana" w:hAnsi="Verdana"/>
        </w:rPr>
        <w:t>odría haberse dictado algún otro curso</w:t>
      </w:r>
      <w:r w:rsidR="00E8536B" w:rsidRPr="00734463">
        <w:rPr>
          <w:rFonts w:ascii="Verdana" w:hAnsi="Verdana"/>
        </w:rPr>
        <w:t>. L</w:t>
      </w:r>
      <w:r w:rsidR="008216F6" w:rsidRPr="00734463">
        <w:rPr>
          <w:rFonts w:ascii="Verdana" w:hAnsi="Verdana"/>
        </w:rPr>
        <w:t>os realizados no tuvieron mucha concurrencia</w:t>
      </w:r>
      <w:r w:rsidR="00E8536B" w:rsidRPr="00734463">
        <w:rPr>
          <w:rFonts w:ascii="Verdana" w:hAnsi="Verdana"/>
        </w:rPr>
        <w:t xml:space="preserve"> por cierta falta de interés</w:t>
      </w:r>
      <w:r w:rsidRPr="00734463">
        <w:rPr>
          <w:rFonts w:ascii="Verdana" w:hAnsi="Verdana"/>
        </w:rPr>
        <w:t xml:space="preserve"> de los miembros del CCT</w:t>
      </w:r>
      <w:r w:rsidR="00E8536B" w:rsidRPr="00734463">
        <w:rPr>
          <w:rFonts w:ascii="Verdana" w:hAnsi="Verdana"/>
        </w:rPr>
        <w:t xml:space="preserve"> en la</w:t>
      </w:r>
      <w:r w:rsidRPr="00734463">
        <w:rPr>
          <w:rFonts w:ascii="Verdana" w:hAnsi="Verdana"/>
        </w:rPr>
        <w:t>s</w:t>
      </w:r>
      <w:r w:rsidR="00E8536B" w:rsidRPr="00734463">
        <w:rPr>
          <w:rFonts w:ascii="Verdana" w:hAnsi="Verdana"/>
        </w:rPr>
        <w:t xml:space="preserve"> temática</w:t>
      </w:r>
      <w:r w:rsidRPr="00734463">
        <w:rPr>
          <w:rFonts w:ascii="Verdana" w:hAnsi="Verdana"/>
        </w:rPr>
        <w:t>s</w:t>
      </w:r>
      <w:r w:rsidR="00E8536B" w:rsidRPr="00734463">
        <w:rPr>
          <w:rFonts w:ascii="Verdana" w:hAnsi="Verdana"/>
        </w:rPr>
        <w:t xml:space="preserve"> vincula</w:t>
      </w:r>
      <w:r w:rsidRPr="00734463">
        <w:rPr>
          <w:rFonts w:ascii="Verdana" w:hAnsi="Verdana"/>
        </w:rPr>
        <w:t>das</w:t>
      </w:r>
      <w:r w:rsidR="00E8536B" w:rsidRPr="00734463">
        <w:rPr>
          <w:rFonts w:ascii="Verdana" w:hAnsi="Verdana"/>
        </w:rPr>
        <w:t xml:space="preserve"> a la gestión organizacional</w:t>
      </w:r>
      <w:r w:rsidR="00623893" w:rsidRPr="00734463">
        <w:rPr>
          <w:rFonts w:ascii="Verdana" w:hAnsi="Verdana"/>
        </w:rPr>
        <w:t xml:space="preserve">. </w:t>
      </w:r>
      <w:r w:rsidR="008216F6" w:rsidRPr="00734463">
        <w:rPr>
          <w:rFonts w:ascii="Verdana" w:hAnsi="Verdana"/>
        </w:rPr>
        <w:t>T</w:t>
      </w:r>
      <w:r w:rsidR="00662DC0" w:rsidRPr="00734463">
        <w:rPr>
          <w:rFonts w:ascii="Verdana" w:hAnsi="Verdana"/>
        </w:rPr>
        <w:t>al vez se deba continuar con acciones de capacitación en el futuro</w:t>
      </w:r>
      <w:r w:rsidR="00623893" w:rsidRPr="00734463">
        <w:rPr>
          <w:rFonts w:ascii="Verdana" w:hAnsi="Verdana"/>
        </w:rPr>
        <w:t>,</w:t>
      </w:r>
      <w:r w:rsidR="008216F6" w:rsidRPr="00734463">
        <w:rPr>
          <w:rFonts w:ascii="Verdana" w:hAnsi="Verdana"/>
        </w:rPr>
        <w:t xml:space="preserve"> pero determinando previamente las necesidades percibidas por el propio personal</w:t>
      </w:r>
      <w:r>
        <w:rPr>
          <w:rFonts w:ascii="Verdana" w:hAnsi="Verdana"/>
        </w:rPr>
        <w:t xml:space="preserve"> es decir tener en cuenta la demanda de capacitación</w:t>
      </w:r>
    </w:p>
    <w:p w14:paraId="1FE9F2B1" w14:textId="77777777" w:rsidR="00662DC0" w:rsidRPr="00797AA4" w:rsidRDefault="00662DC0" w:rsidP="00797AA4">
      <w:pPr>
        <w:jc w:val="both"/>
        <w:rPr>
          <w:rFonts w:ascii="Verdana" w:hAnsi="Verdana"/>
        </w:rPr>
      </w:pPr>
    </w:p>
    <w:p w14:paraId="6D102DAA" w14:textId="77777777" w:rsidR="00017077" w:rsidRPr="00797AA4" w:rsidRDefault="000B4BCC" w:rsidP="00797AA4">
      <w:pPr>
        <w:jc w:val="both"/>
        <w:rPr>
          <w:rFonts w:ascii="Verdana" w:hAnsi="Verdana"/>
          <w:b/>
        </w:rPr>
      </w:pPr>
      <w:r w:rsidRPr="00797AA4">
        <w:rPr>
          <w:rFonts w:ascii="Verdana" w:hAnsi="Verdana"/>
          <w:b/>
        </w:rPr>
        <w:t>5</w:t>
      </w:r>
      <w:r w:rsidR="00EE5198" w:rsidRPr="00797AA4">
        <w:rPr>
          <w:rFonts w:ascii="Verdana" w:hAnsi="Verdana"/>
          <w:b/>
        </w:rPr>
        <w:t>.1.3</w:t>
      </w:r>
      <w:r w:rsidR="007D204B" w:rsidRPr="00797AA4">
        <w:rPr>
          <w:rFonts w:ascii="Verdana" w:hAnsi="Verdana"/>
          <w:b/>
        </w:rPr>
        <w:t xml:space="preserve"> </w:t>
      </w:r>
      <w:r w:rsidR="00A263DC" w:rsidRPr="00797AA4">
        <w:rPr>
          <w:rFonts w:ascii="Verdana" w:hAnsi="Verdana"/>
          <w:b/>
        </w:rPr>
        <w:t xml:space="preserve">INDICADORES DE PRODUCTO: </w:t>
      </w:r>
    </w:p>
    <w:p w14:paraId="20B4C9E5" w14:textId="23CE0047" w:rsidR="00870E61" w:rsidRPr="00797AA4" w:rsidRDefault="00662DC0" w:rsidP="00797AA4">
      <w:pPr>
        <w:jc w:val="both"/>
        <w:rPr>
          <w:rFonts w:ascii="Verdana" w:hAnsi="Verdana"/>
          <w:highlight w:val="yellow"/>
        </w:rPr>
      </w:pPr>
      <w:r w:rsidRPr="00797AA4">
        <w:rPr>
          <w:rFonts w:ascii="Verdana" w:hAnsi="Verdana"/>
        </w:rPr>
        <w:t xml:space="preserve">Se confirmaron la adecuación de las acciones a los indicadores expuestos en el Informe Final del </w:t>
      </w:r>
      <w:r w:rsidR="00425E91">
        <w:rPr>
          <w:rFonts w:ascii="Verdana" w:hAnsi="Verdana"/>
        </w:rPr>
        <w:t>PMI</w:t>
      </w:r>
      <w:r w:rsidRPr="00797AA4">
        <w:rPr>
          <w:rFonts w:ascii="Verdana" w:hAnsi="Verdana"/>
        </w:rPr>
        <w:t>:</w:t>
      </w:r>
      <w:r w:rsidR="007D204B" w:rsidRPr="00797AA4">
        <w:rPr>
          <w:rFonts w:ascii="Verdana" w:hAnsi="Verdana"/>
        </w:rPr>
        <w:t xml:space="preserve"> </w:t>
      </w:r>
      <w:r w:rsidR="008216F6" w:rsidRPr="00797AA4">
        <w:rPr>
          <w:rFonts w:ascii="Verdana" w:hAnsi="Verdana"/>
        </w:rPr>
        <w:t>Contratar Gerente del proyecto; Administrar la operación del proyecto; Contratar Consultor para la elaboración de planes estratégicos en las UE; Comisiones de planificación en cada UE y en CCT</w:t>
      </w:r>
      <w:r w:rsidR="00237EC1" w:rsidRPr="00797AA4">
        <w:rPr>
          <w:rFonts w:ascii="Verdana" w:hAnsi="Verdana"/>
        </w:rPr>
        <w:t xml:space="preserve"> ; </w:t>
      </w:r>
      <w:r w:rsidR="008216F6" w:rsidRPr="00797AA4">
        <w:rPr>
          <w:rFonts w:ascii="Verdana" w:hAnsi="Verdana"/>
        </w:rPr>
        <w:lastRenderedPageBreak/>
        <w:t>Diseñar un programa de capacitación en gestión de la ciencia, la tecnología y la innovación productiva.</w:t>
      </w:r>
    </w:p>
    <w:p w14:paraId="52B228D6" w14:textId="77777777" w:rsidR="007D204B" w:rsidRPr="00797AA4" w:rsidRDefault="007D204B" w:rsidP="00797AA4">
      <w:pPr>
        <w:jc w:val="both"/>
        <w:rPr>
          <w:rFonts w:ascii="Verdana" w:hAnsi="Verdana"/>
          <w:highlight w:val="yellow"/>
        </w:rPr>
      </w:pPr>
    </w:p>
    <w:p w14:paraId="17D580FF" w14:textId="77777777" w:rsidR="00017077" w:rsidRPr="00797AA4" w:rsidRDefault="000B4BCC" w:rsidP="00797AA4">
      <w:pPr>
        <w:jc w:val="both"/>
        <w:rPr>
          <w:rFonts w:ascii="Verdana" w:hAnsi="Verdana"/>
          <w:b/>
        </w:rPr>
      </w:pPr>
      <w:r w:rsidRPr="00797AA4">
        <w:rPr>
          <w:rFonts w:ascii="Verdana" w:hAnsi="Verdana"/>
          <w:b/>
        </w:rPr>
        <w:t>5</w:t>
      </w:r>
      <w:r w:rsidR="007D204B" w:rsidRPr="00797AA4">
        <w:rPr>
          <w:rFonts w:ascii="Verdana" w:hAnsi="Verdana"/>
          <w:b/>
        </w:rPr>
        <w:t>.1.</w:t>
      </w:r>
      <w:r w:rsidR="00EE5198" w:rsidRPr="00797AA4">
        <w:rPr>
          <w:rFonts w:ascii="Verdana" w:hAnsi="Verdana"/>
          <w:b/>
        </w:rPr>
        <w:t>4</w:t>
      </w:r>
      <w:r w:rsidR="007D204B" w:rsidRPr="00797AA4">
        <w:rPr>
          <w:rFonts w:ascii="Verdana" w:hAnsi="Verdana"/>
          <w:b/>
        </w:rPr>
        <w:t xml:space="preserve">. </w:t>
      </w:r>
      <w:r w:rsidR="00017077" w:rsidRPr="00797AA4">
        <w:rPr>
          <w:rFonts w:ascii="Verdana" w:hAnsi="Verdana"/>
          <w:b/>
        </w:rPr>
        <w:t>GRADO DE AVANCE</w:t>
      </w:r>
      <w:r w:rsidR="00684252" w:rsidRPr="00797AA4">
        <w:rPr>
          <w:rFonts w:ascii="Verdana" w:hAnsi="Verdana"/>
          <w:b/>
        </w:rPr>
        <w:t xml:space="preserve">: </w:t>
      </w:r>
      <w:r w:rsidR="00684252" w:rsidRPr="00797AA4">
        <w:rPr>
          <w:rFonts w:ascii="Verdana" w:hAnsi="Verdana"/>
        </w:rPr>
        <w:t>100%</w:t>
      </w:r>
    </w:p>
    <w:p w14:paraId="74C275A6" w14:textId="77777777" w:rsidR="00017077" w:rsidRPr="00797AA4" w:rsidRDefault="00017077" w:rsidP="00797AA4">
      <w:pPr>
        <w:jc w:val="both"/>
        <w:rPr>
          <w:rFonts w:ascii="Verdana" w:hAnsi="Verdana"/>
          <w:highlight w:val="yellow"/>
        </w:rPr>
      </w:pPr>
    </w:p>
    <w:p w14:paraId="6328584A" w14:textId="77777777" w:rsidR="00017077" w:rsidRPr="00797AA4" w:rsidRDefault="000B4BCC" w:rsidP="00797AA4">
      <w:pPr>
        <w:jc w:val="both"/>
        <w:rPr>
          <w:rFonts w:ascii="Verdana" w:hAnsi="Verdana"/>
          <w:highlight w:val="yellow"/>
        </w:rPr>
      </w:pPr>
      <w:r w:rsidRPr="00797AA4">
        <w:rPr>
          <w:rFonts w:ascii="Verdana" w:hAnsi="Verdana"/>
          <w:b/>
        </w:rPr>
        <w:t>5</w:t>
      </w:r>
      <w:r w:rsidR="00D8681B" w:rsidRPr="00797AA4">
        <w:rPr>
          <w:rFonts w:ascii="Verdana" w:hAnsi="Verdana"/>
          <w:b/>
        </w:rPr>
        <w:t>.1.</w:t>
      </w:r>
      <w:r w:rsidR="00EE5198" w:rsidRPr="00797AA4">
        <w:rPr>
          <w:rFonts w:ascii="Verdana" w:hAnsi="Verdana"/>
          <w:b/>
        </w:rPr>
        <w:t>5</w:t>
      </w:r>
      <w:r w:rsidR="00D8681B" w:rsidRPr="00797AA4">
        <w:rPr>
          <w:rFonts w:ascii="Verdana" w:hAnsi="Verdana"/>
          <w:b/>
        </w:rPr>
        <w:t xml:space="preserve">. </w:t>
      </w:r>
      <w:r w:rsidR="00017077" w:rsidRPr="00797AA4">
        <w:rPr>
          <w:rFonts w:ascii="Verdana" w:hAnsi="Verdana"/>
          <w:b/>
        </w:rPr>
        <w:t>GRADO DE EJECUCION DEL PRESUPUESTO</w:t>
      </w:r>
      <w:r w:rsidR="00684252" w:rsidRPr="00797AA4">
        <w:rPr>
          <w:rFonts w:ascii="Verdana" w:hAnsi="Verdana"/>
          <w:b/>
        </w:rPr>
        <w:t>:</w:t>
      </w:r>
      <w:r w:rsidR="00684252" w:rsidRPr="00797AA4">
        <w:rPr>
          <w:rFonts w:ascii="Verdana" w:hAnsi="Verdana"/>
        </w:rPr>
        <w:t xml:space="preserve"> 100%</w:t>
      </w:r>
    </w:p>
    <w:p w14:paraId="1DCFF9CF" w14:textId="77777777" w:rsidR="00A263DC" w:rsidRPr="00797AA4" w:rsidRDefault="00A263DC" w:rsidP="00797AA4">
      <w:pPr>
        <w:jc w:val="both"/>
        <w:rPr>
          <w:rFonts w:ascii="Verdana" w:hAnsi="Verdana"/>
          <w:b/>
          <w:highlight w:val="yellow"/>
        </w:rPr>
      </w:pPr>
    </w:p>
    <w:p w14:paraId="4EAF3564" w14:textId="77777777" w:rsidR="000B4BCC" w:rsidRPr="00797AA4" w:rsidRDefault="000B4BCC" w:rsidP="00797AA4">
      <w:pPr>
        <w:jc w:val="both"/>
        <w:rPr>
          <w:rFonts w:ascii="Verdana" w:hAnsi="Verdana"/>
        </w:rPr>
      </w:pPr>
      <w:r w:rsidRPr="00797AA4">
        <w:rPr>
          <w:rFonts w:ascii="Verdana" w:hAnsi="Verdana"/>
          <w:b/>
        </w:rPr>
        <w:t>5</w:t>
      </w:r>
      <w:r w:rsidR="00D8681B" w:rsidRPr="00797AA4">
        <w:rPr>
          <w:rFonts w:ascii="Verdana" w:hAnsi="Verdana"/>
          <w:b/>
        </w:rPr>
        <w:t>.1.</w:t>
      </w:r>
      <w:r w:rsidR="00EE5198" w:rsidRPr="00797AA4">
        <w:rPr>
          <w:rFonts w:ascii="Verdana" w:hAnsi="Verdana"/>
          <w:b/>
        </w:rPr>
        <w:t>6</w:t>
      </w:r>
      <w:r w:rsidR="00D8681B" w:rsidRPr="00797AA4">
        <w:rPr>
          <w:rFonts w:ascii="Verdana" w:hAnsi="Verdana"/>
          <w:b/>
        </w:rPr>
        <w:t xml:space="preserve">. </w:t>
      </w:r>
      <w:r w:rsidR="00017077" w:rsidRPr="00797AA4">
        <w:rPr>
          <w:rFonts w:ascii="Verdana" w:hAnsi="Verdana"/>
          <w:b/>
        </w:rPr>
        <w:t>MONTO ASIGNADO</w:t>
      </w:r>
      <w:r w:rsidR="005C05A5" w:rsidRPr="00797AA4">
        <w:rPr>
          <w:rFonts w:ascii="Verdana" w:hAnsi="Verdana"/>
          <w:b/>
        </w:rPr>
        <w:t>:</w:t>
      </w:r>
      <w:r w:rsidR="005C05A5" w:rsidRPr="00797AA4">
        <w:rPr>
          <w:rFonts w:ascii="Verdana" w:hAnsi="Verdana"/>
        </w:rPr>
        <w:t xml:space="preserve"> </w:t>
      </w:r>
    </w:p>
    <w:p w14:paraId="32A02A33" w14:textId="77777777" w:rsidR="00E033EC" w:rsidRPr="00797AA4" w:rsidRDefault="00E033EC" w:rsidP="00797AA4">
      <w:pPr>
        <w:jc w:val="both"/>
        <w:rPr>
          <w:rFonts w:ascii="Verdana" w:hAnsi="Verdana"/>
        </w:rPr>
      </w:pPr>
      <w:r w:rsidRPr="00797AA4">
        <w:rPr>
          <w:rFonts w:ascii="Verdana" w:hAnsi="Verdana"/>
          <w:b/>
        </w:rPr>
        <w:t>Monto original presupuestado por el MINCY:</w:t>
      </w:r>
      <w:r w:rsidR="0054703E" w:rsidRPr="00797AA4">
        <w:rPr>
          <w:rFonts w:ascii="Verdana" w:hAnsi="Verdana"/>
        </w:rPr>
        <w:t xml:space="preserve"> 203.856 pesos.</w:t>
      </w:r>
    </w:p>
    <w:p w14:paraId="457FBD72" w14:textId="77777777" w:rsidR="00E033EC" w:rsidRPr="00797AA4" w:rsidRDefault="00E033EC" w:rsidP="00797AA4">
      <w:pPr>
        <w:jc w:val="both"/>
        <w:rPr>
          <w:rFonts w:ascii="Verdana" w:hAnsi="Verdana"/>
        </w:rPr>
      </w:pPr>
      <w:r w:rsidRPr="00797AA4">
        <w:rPr>
          <w:rFonts w:ascii="Verdana" w:hAnsi="Verdana"/>
          <w:b/>
        </w:rPr>
        <w:t>Monto original presupuestado con fondos de contraparte:</w:t>
      </w:r>
      <w:r w:rsidR="0054703E" w:rsidRPr="00797AA4">
        <w:rPr>
          <w:rFonts w:ascii="Verdana" w:hAnsi="Verdana"/>
        </w:rPr>
        <w:t xml:space="preserve"> 0 pesos</w:t>
      </w:r>
    </w:p>
    <w:p w14:paraId="50938CDD" w14:textId="77777777" w:rsidR="00E033EC" w:rsidRPr="00797AA4" w:rsidRDefault="00E033EC" w:rsidP="00797AA4">
      <w:pPr>
        <w:jc w:val="both"/>
        <w:rPr>
          <w:rFonts w:ascii="Verdana" w:hAnsi="Verdana"/>
        </w:rPr>
      </w:pPr>
      <w:r w:rsidRPr="00797AA4">
        <w:rPr>
          <w:rFonts w:ascii="Verdana" w:hAnsi="Verdana"/>
          <w:b/>
        </w:rPr>
        <w:t>Monto original presupuestado total:</w:t>
      </w:r>
      <w:r w:rsidR="0054703E" w:rsidRPr="00797AA4">
        <w:rPr>
          <w:rFonts w:ascii="Verdana" w:hAnsi="Verdana"/>
        </w:rPr>
        <w:t xml:space="preserve"> 203.856 pesos.</w:t>
      </w:r>
    </w:p>
    <w:p w14:paraId="478FDAF1" w14:textId="77777777" w:rsidR="00E033EC" w:rsidRPr="00797AA4" w:rsidRDefault="00E033EC" w:rsidP="00797AA4">
      <w:pPr>
        <w:jc w:val="both"/>
        <w:rPr>
          <w:rFonts w:ascii="Verdana" w:hAnsi="Verdana"/>
        </w:rPr>
      </w:pPr>
      <w:r w:rsidRPr="00797AA4">
        <w:rPr>
          <w:rFonts w:ascii="Verdana" w:hAnsi="Verdana"/>
          <w:b/>
        </w:rPr>
        <w:t>Monto ejecutado con fondos del MINCYT:</w:t>
      </w:r>
      <w:r w:rsidR="0054703E" w:rsidRPr="00797AA4">
        <w:rPr>
          <w:rFonts w:ascii="Verdana" w:hAnsi="Verdana"/>
        </w:rPr>
        <w:t xml:space="preserve"> 254.822 pesos a lo que debe agregarse 21.754 de la consultoría por la evaluación del Programa, lo que hace un total de 276.576 pesos.</w:t>
      </w:r>
    </w:p>
    <w:p w14:paraId="74CF3586" w14:textId="77777777" w:rsidR="00E033EC" w:rsidRPr="00797AA4" w:rsidRDefault="00E033EC" w:rsidP="00797AA4">
      <w:pPr>
        <w:jc w:val="both"/>
        <w:rPr>
          <w:rFonts w:ascii="Verdana" w:hAnsi="Verdana"/>
          <w:b/>
        </w:rPr>
      </w:pPr>
      <w:r w:rsidRPr="00797AA4">
        <w:rPr>
          <w:rFonts w:ascii="Verdana" w:hAnsi="Verdana"/>
          <w:b/>
        </w:rPr>
        <w:t>Monto ejecutado con fondos de contraparte:</w:t>
      </w:r>
      <w:r w:rsidR="0054703E" w:rsidRPr="00797AA4">
        <w:rPr>
          <w:rFonts w:ascii="Verdana" w:hAnsi="Verdana"/>
          <w:b/>
        </w:rPr>
        <w:t xml:space="preserve"> </w:t>
      </w:r>
      <w:r w:rsidR="0054703E" w:rsidRPr="00797AA4">
        <w:rPr>
          <w:rFonts w:ascii="Verdana" w:hAnsi="Verdana"/>
        </w:rPr>
        <w:t>141</w:t>
      </w:r>
      <w:r w:rsidR="006B61F8" w:rsidRPr="00797AA4">
        <w:rPr>
          <w:rFonts w:ascii="Verdana" w:hAnsi="Verdana"/>
        </w:rPr>
        <w:t>.838.92 pesos.</w:t>
      </w:r>
    </w:p>
    <w:p w14:paraId="4C455E0C" w14:textId="77777777" w:rsidR="00E033EC" w:rsidRPr="00797AA4" w:rsidRDefault="00E033EC" w:rsidP="00797AA4">
      <w:pPr>
        <w:jc w:val="both"/>
        <w:rPr>
          <w:rFonts w:ascii="Verdana" w:hAnsi="Verdana"/>
          <w:b/>
        </w:rPr>
      </w:pPr>
      <w:r w:rsidRPr="00797AA4">
        <w:rPr>
          <w:rFonts w:ascii="Verdana" w:hAnsi="Verdana"/>
          <w:b/>
        </w:rPr>
        <w:t xml:space="preserve">Monto </w:t>
      </w:r>
      <w:r w:rsidR="00E377EB" w:rsidRPr="00797AA4">
        <w:rPr>
          <w:rFonts w:ascii="Verdana" w:hAnsi="Verdana"/>
          <w:b/>
        </w:rPr>
        <w:t xml:space="preserve">total </w:t>
      </w:r>
      <w:r w:rsidRPr="00797AA4">
        <w:rPr>
          <w:rFonts w:ascii="Verdana" w:hAnsi="Verdana"/>
          <w:b/>
        </w:rPr>
        <w:t xml:space="preserve">ejecutado </w:t>
      </w:r>
      <w:r w:rsidR="00E377EB" w:rsidRPr="00797AA4">
        <w:rPr>
          <w:rFonts w:ascii="Verdana" w:hAnsi="Verdana"/>
          <w:b/>
        </w:rPr>
        <w:t>en la línea:</w:t>
      </w:r>
      <w:r w:rsidR="006B61F8" w:rsidRPr="00797AA4">
        <w:rPr>
          <w:rFonts w:ascii="Verdana" w:hAnsi="Verdana"/>
          <w:b/>
        </w:rPr>
        <w:t xml:space="preserve"> </w:t>
      </w:r>
      <w:r w:rsidR="006B61F8" w:rsidRPr="00797AA4">
        <w:rPr>
          <w:rFonts w:ascii="Verdana" w:hAnsi="Verdana"/>
        </w:rPr>
        <w:t>418.414.92 pesos</w:t>
      </w:r>
    </w:p>
    <w:p w14:paraId="1C35E2AE" w14:textId="77777777" w:rsidR="00E033EC" w:rsidRPr="00797AA4" w:rsidRDefault="00E033EC" w:rsidP="00797AA4">
      <w:pPr>
        <w:jc w:val="both"/>
        <w:rPr>
          <w:rFonts w:ascii="Verdana" w:hAnsi="Verdana"/>
          <w:highlight w:val="yellow"/>
        </w:rPr>
      </w:pPr>
    </w:p>
    <w:p w14:paraId="5A45EB66" w14:textId="187FD88D" w:rsidR="00017077" w:rsidRPr="00797AA4" w:rsidRDefault="000B4BCC" w:rsidP="00797AA4">
      <w:pPr>
        <w:jc w:val="both"/>
        <w:rPr>
          <w:rFonts w:ascii="Verdana" w:hAnsi="Verdana"/>
        </w:rPr>
      </w:pPr>
      <w:r w:rsidRPr="00797AA4">
        <w:rPr>
          <w:rFonts w:ascii="Verdana" w:hAnsi="Verdana"/>
          <w:b/>
        </w:rPr>
        <w:t>5</w:t>
      </w:r>
      <w:r w:rsidR="00EE5198" w:rsidRPr="00797AA4">
        <w:rPr>
          <w:rFonts w:ascii="Verdana" w:hAnsi="Verdana"/>
          <w:b/>
        </w:rPr>
        <w:t>.1.7</w:t>
      </w:r>
      <w:r w:rsidR="00D8681B" w:rsidRPr="00797AA4">
        <w:rPr>
          <w:rFonts w:ascii="Verdana" w:hAnsi="Verdana"/>
          <w:b/>
        </w:rPr>
        <w:t xml:space="preserve">. </w:t>
      </w:r>
      <w:r w:rsidR="00017077" w:rsidRPr="00797AA4">
        <w:rPr>
          <w:rFonts w:ascii="Verdana" w:hAnsi="Verdana"/>
          <w:b/>
        </w:rPr>
        <w:t>CORRESPONDENCIA CON LO PLANTEADO EN EL PMI ORIGINAL</w:t>
      </w:r>
      <w:r w:rsidR="005C05A5" w:rsidRPr="00797AA4">
        <w:rPr>
          <w:rFonts w:ascii="Verdana" w:hAnsi="Verdana"/>
          <w:b/>
        </w:rPr>
        <w:t>:</w:t>
      </w:r>
      <w:r w:rsidR="005C05A5" w:rsidRPr="00797AA4">
        <w:rPr>
          <w:rFonts w:ascii="Verdana" w:hAnsi="Verdana"/>
        </w:rPr>
        <w:t xml:space="preserve"> El original sumaba </w:t>
      </w:r>
      <w:r w:rsidR="002F2855" w:rsidRPr="00797AA4">
        <w:rPr>
          <w:rFonts w:ascii="Verdana" w:hAnsi="Verdana"/>
        </w:rPr>
        <w:t>203.856 pesos y sería aportado por el MINCYT</w:t>
      </w:r>
      <w:r w:rsidR="005C05A5" w:rsidRPr="00797AA4">
        <w:rPr>
          <w:rFonts w:ascii="Verdana" w:hAnsi="Verdana"/>
        </w:rPr>
        <w:t xml:space="preserve">. Significa que el proyecto gastó aproximadamente </w:t>
      </w:r>
      <w:r w:rsidR="002F2855" w:rsidRPr="00797AA4">
        <w:rPr>
          <w:rFonts w:ascii="Verdana" w:hAnsi="Verdana"/>
        </w:rPr>
        <w:t xml:space="preserve">94.6 </w:t>
      </w:r>
      <w:r w:rsidR="005C05A5" w:rsidRPr="00797AA4">
        <w:rPr>
          <w:rFonts w:ascii="Verdana" w:hAnsi="Verdana"/>
        </w:rPr>
        <w:t>% más de lo originalmente planeado</w:t>
      </w:r>
      <w:r w:rsidR="00D746F1">
        <w:rPr>
          <w:rFonts w:ascii="Verdana" w:hAnsi="Verdana"/>
        </w:rPr>
        <w:t xml:space="preserve"> (resta realizar el pago al Consultor encargado de la evaluación</w:t>
      </w:r>
      <w:r w:rsidR="005C05A5" w:rsidRPr="00797AA4">
        <w:rPr>
          <w:rFonts w:ascii="Verdana" w:hAnsi="Verdana"/>
        </w:rPr>
        <w:t>.</w:t>
      </w:r>
      <w:r w:rsidR="002F2855" w:rsidRPr="00797AA4">
        <w:rPr>
          <w:rFonts w:ascii="Verdana" w:hAnsi="Verdana"/>
        </w:rPr>
        <w:t xml:space="preserve"> En la </w:t>
      </w:r>
      <w:r w:rsidR="004C1792">
        <w:rPr>
          <w:rFonts w:ascii="Verdana" w:hAnsi="Verdana"/>
        </w:rPr>
        <w:t>E</w:t>
      </w:r>
      <w:r w:rsidR="002F2855" w:rsidRPr="00797AA4">
        <w:rPr>
          <w:rFonts w:ascii="Verdana" w:hAnsi="Verdana"/>
        </w:rPr>
        <w:t xml:space="preserve">valuación </w:t>
      </w:r>
      <w:r w:rsidR="004C1792">
        <w:rPr>
          <w:rFonts w:ascii="Verdana" w:hAnsi="Verdana"/>
        </w:rPr>
        <w:t xml:space="preserve">Externa </w:t>
      </w:r>
      <w:r w:rsidR="002F2855" w:rsidRPr="00797AA4">
        <w:rPr>
          <w:rFonts w:ascii="Verdana" w:hAnsi="Verdana"/>
        </w:rPr>
        <w:t xml:space="preserve">del Plan de Mejora ya se había señalado la insuficiencia de la partida original por lo reducido de los honorarios del profesional a contratar. </w:t>
      </w:r>
    </w:p>
    <w:p w14:paraId="47649F1E" w14:textId="77777777" w:rsidR="00017077" w:rsidRPr="00797AA4" w:rsidRDefault="00017077" w:rsidP="00797AA4">
      <w:pPr>
        <w:jc w:val="both"/>
        <w:rPr>
          <w:rFonts w:ascii="Verdana" w:hAnsi="Verdana"/>
          <w:highlight w:val="yellow"/>
        </w:rPr>
      </w:pPr>
    </w:p>
    <w:p w14:paraId="7A390D6C" w14:textId="58D7C1C7" w:rsidR="00017077" w:rsidRPr="00797AA4" w:rsidRDefault="000B4BCC" w:rsidP="00797AA4">
      <w:pPr>
        <w:jc w:val="both"/>
        <w:rPr>
          <w:rFonts w:ascii="Verdana" w:hAnsi="Verdana"/>
        </w:rPr>
      </w:pPr>
      <w:r w:rsidRPr="00797AA4">
        <w:rPr>
          <w:rFonts w:ascii="Verdana" w:hAnsi="Verdana"/>
          <w:b/>
        </w:rPr>
        <w:t>5</w:t>
      </w:r>
      <w:r w:rsidR="00D8681B" w:rsidRPr="00797AA4">
        <w:rPr>
          <w:rFonts w:ascii="Verdana" w:hAnsi="Verdana"/>
          <w:b/>
        </w:rPr>
        <w:t>.1.</w:t>
      </w:r>
      <w:r w:rsidR="00EE5198" w:rsidRPr="00797AA4">
        <w:rPr>
          <w:rFonts w:ascii="Verdana" w:hAnsi="Verdana"/>
          <w:b/>
        </w:rPr>
        <w:t>8</w:t>
      </w:r>
      <w:r w:rsidR="00D8681B" w:rsidRPr="00797AA4">
        <w:rPr>
          <w:rFonts w:ascii="Verdana" w:hAnsi="Verdana"/>
          <w:b/>
        </w:rPr>
        <w:t xml:space="preserve">. </w:t>
      </w:r>
      <w:r w:rsidR="00017077" w:rsidRPr="00797AA4">
        <w:rPr>
          <w:rFonts w:ascii="Verdana" w:hAnsi="Verdana"/>
          <w:b/>
        </w:rPr>
        <w:t>TIEMPOS DE EJECUCIÓN</w:t>
      </w:r>
      <w:r w:rsidR="00B35F4F" w:rsidRPr="00797AA4">
        <w:rPr>
          <w:rFonts w:ascii="Verdana" w:hAnsi="Verdana"/>
          <w:b/>
        </w:rPr>
        <w:t>:</w:t>
      </w:r>
      <w:r w:rsidR="00B35F4F" w:rsidRPr="00797AA4">
        <w:rPr>
          <w:rFonts w:ascii="Verdana" w:hAnsi="Verdana"/>
        </w:rPr>
        <w:t xml:space="preserve"> </w:t>
      </w:r>
      <w:bookmarkStart w:id="1" w:name="_Hlk519771191"/>
      <w:r w:rsidR="00847885" w:rsidRPr="00797AA4">
        <w:rPr>
          <w:rFonts w:ascii="Verdana" w:hAnsi="Verdana"/>
        </w:rPr>
        <w:t>El tiempo de ejecución del proyecto excedió el originalmente previsto que era de por s</w:t>
      </w:r>
      <w:r w:rsidR="00C44AF8" w:rsidRPr="00797AA4">
        <w:rPr>
          <w:rFonts w:ascii="Verdana" w:hAnsi="Verdana"/>
        </w:rPr>
        <w:t>í</w:t>
      </w:r>
      <w:r w:rsidR="00847885" w:rsidRPr="00797AA4">
        <w:rPr>
          <w:rFonts w:ascii="Verdana" w:hAnsi="Verdana"/>
        </w:rPr>
        <w:t xml:space="preserve"> ajustado. </w:t>
      </w:r>
      <w:r w:rsidR="005A5943" w:rsidRPr="00797AA4">
        <w:rPr>
          <w:rFonts w:ascii="Verdana" w:hAnsi="Verdana"/>
        </w:rPr>
        <w:t xml:space="preserve">Esto ya había sido señalado en la Evaluación del Plan de Mejora. </w:t>
      </w:r>
      <w:r w:rsidR="00847885" w:rsidRPr="00797AA4">
        <w:rPr>
          <w:rFonts w:ascii="Verdana" w:hAnsi="Verdana"/>
        </w:rPr>
        <w:t xml:space="preserve">Los retrasos están plenamente justificados en principio por las dificultades encontradas especialmente </w:t>
      </w:r>
      <w:r w:rsidR="0094236D" w:rsidRPr="00797AA4">
        <w:rPr>
          <w:rFonts w:ascii="Verdana" w:hAnsi="Verdana"/>
        </w:rPr>
        <w:t>por la demora en los desembolsos</w:t>
      </w:r>
      <w:r w:rsidR="00D746F1">
        <w:rPr>
          <w:rFonts w:ascii="Verdana" w:hAnsi="Verdana"/>
        </w:rPr>
        <w:t xml:space="preserve"> por parte de CONICET</w:t>
      </w:r>
      <w:r w:rsidR="005A5943" w:rsidRPr="00797AA4">
        <w:rPr>
          <w:rFonts w:ascii="Verdana" w:hAnsi="Verdana"/>
        </w:rPr>
        <w:t xml:space="preserve"> y </w:t>
      </w:r>
      <w:r w:rsidR="00BD2AD5" w:rsidRPr="00797AA4">
        <w:rPr>
          <w:rFonts w:ascii="Verdana" w:hAnsi="Verdana"/>
        </w:rPr>
        <w:t xml:space="preserve">las reformulaciones </w:t>
      </w:r>
      <w:r w:rsidR="005A5943" w:rsidRPr="00797AA4">
        <w:rPr>
          <w:rFonts w:ascii="Verdana" w:hAnsi="Verdana"/>
        </w:rPr>
        <w:t>como consecuencia del cambio en los valores del dólar.</w:t>
      </w:r>
      <w:r w:rsidR="00847885" w:rsidRPr="00797AA4">
        <w:rPr>
          <w:rFonts w:ascii="Verdana" w:hAnsi="Verdana"/>
        </w:rPr>
        <w:t xml:space="preserve"> Es destacable el esfuerzo realizado por los </w:t>
      </w:r>
      <w:r w:rsidR="005A5943" w:rsidRPr="00797AA4">
        <w:rPr>
          <w:rFonts w:ascii="Verdana" w:hAnsi="Verdana"/>
        </w:rPr>
        <w:t>integrantes</w:t>
      </w:r>
      <w:r w:rsidR="00847885" w:rsidRPr="00797AA4">
        <w:rPr>
          <w:rFonts w:ascii="Verdana" w:hAnsi="Verdana"/>
        </w:rPr>
        <w:t xml:space="preserve"> </w:t>
      </w:r>
      <w:r w:rsidR="005A5943" w:rsidRPr="00797AA4">
        <w:rPr>
          <w:rFonts w:ascii="Verdana" w:hAnsi="Verdana"/>
        </w:rPr>
        <w:t xml:space="preserve">del equipo Coordinador, de los miembros </w:t>
      </w:r>
      <w:r w:rsidR="00847885" w:rsidRPr="00797AA4">
        <w:rPr>
          <w:rFonts w:ascii="Verdana" w:hAnsi="Verdana"/>
        </w:rPr>
        <w:t xml:space="preserve">de la Carrera de Investigador, </w:t>
      </w:r>
      <w:r w:rsidR="005A5943" w:rsidRPr="00797AA4">
        <w:rPr>
          <w:rFonts w:ascii="Verdana" w:hAnsi="Verdana"/>
        </w:rPr>
        <w:t xml:space="preserve">de </w:t>
      </w:r>
      <w:r w:rsidR="00E16600">
        <w:rPr>
          <w:rFonts w:ascii="Verdana" w:hAnsi="Verdana"/>
        </w:rPr>
        <w:t xml:space="preserve">los investigadores de </w:t>
      </w:r>
      <w:r w:rsidR="005A5943" w:rsidRPr="00797AA4">
        <w:rPr>
          <w:rFonts w:ascii="Verdana" w:hAnsi="Verdana"/>
        </w:rPr>
        <w:t>la Universidad Nacional de Mar del Plata, lo</w:t>
      </w:r>
      <w:r w:rsidR="00847885" w:rsidRPr="00797AA4">
        <w:rPr>
          <w:rFonts w:ascii="Verdana" w:hAnsi="Verdana"/>
        </w:rPr>
        <w:t>s del Personal de Apoyo, Becarios y Administrativos para que el proyecto se ejecutara</w:t>
      </w:r>
      <w:r w:rsidR="00D746F1">
        <w:rPr>
          <w:rFonts w:ascii="Verdana" w:hAnsi="Verdana"/>
        </w:rPr>
        <w:t>.</w:t>
      </w:r>
      <w:r w:rsidR="00847885" w:rsidRPr="00797AA4">
        <w:rPr>
          <w:rFonts w:ascii="Verdana" w:hAnsi="Verdana"/>
        </w:rPr>
        <w:t xml:space="preserve"> Sin ese apoyo fundamental el Proyecto no se hubiese concretado.</w:t>
      </w:r>
      <w:bookmarkEnd w:id="1"/>
    </w:p>
    <w:p w14:paraId="79C4EC08" w14:textId="77777777" w:rsidR="00D8681B" w:rsidRPr="00797AA4" w:rsidRDefault="00D8681B" w:rsidP="00797AA4">
      <w:pPr>
        <w:jc w:val="both"/>
        <w:rPr>
          <w:rFonts w:ascii="Verdana" w:hAnsi="Verdana"/>
          <w:highlight w:val="yellow"/>
        </w:rPr>
      </w:pPr>
    </w:p>
    <w:p w14:paraId="129FDC3B" w14:textId="77777777" w:rsidR="00017077" w:rsidRPr="00797AA4" w:rsidRDefault="000B4BCC" w:rsidP="00797AA4">
      <w:pPr>
        <w:jc w:val="both"/>
        <w:rPr>
          <w:rFonts w:ascii="Verdana" w:hAnsi="Verdana"/>
        </w:rPr>
      </w:pPr>
      <w:r w:rsidRPr="00797AA4">
        <w:rPr>
          <w:rFonts w:ascii="Verdana" w:hAnsi="Verdana"/>
          <w:b/>
        </w:rPr>
        <w:t>5</w:t>
      </w:r>
      <w:r w:rsidR="00EE5198" w:rsidRPr="00797AA4">
        <w:rPr>
          <w:rFonts w:ascii="Verdana" w:hAnsi="Verdana"/>
          <w:b/>
        </w:rPr>
        <w:t>.1.9</w:t>
      </w:r>
      <w:r w:rsidR="00D8681B" w:rsidRPr="00797AA4">
        <w:rPr>
          <w:rFonts w:ascii="Verdana" w:hAnsi="Verdana"/>
          <w:b/>
        </w:rPr>
        <w:t xml:space="preserve">. </w:t>
      </w:r>
      <w:r w:rsidR="00017077" w:rsidRPr="00797AA4">
        <w:rPr>
          <w:rFonts w:ascii="Verdana" w:hAnsi="Verdana"/>
          <w:b/>
        </w:rPr>
        <w:t>TIEMPO DE EJECUCION Y CRONOGRAMA ORIGINAL</w:t>
      </w:r>
      <w:r w:rsidR="002571C1" w:rsidRPr="00797AA4">
        <w:rPr>
          <w:rFonts w:ascii="Verdana" w:hAnsi="Verdana"/>
          <w:b/>
        </w:rPr>
        <w:t>:</w:t>
      </w:r>
      <w:r w:rsidR="002571C1" w:rsidRPr="00797AA4">
        <w:rPr>
          <w:rFonts w:ascii="Verdana" w:hAnsi="Verdana"/>
        </w:rPr>
        <w:t xml:space="preserve"> El cronograma original asignaba un año a la ejecución del proyecto</w:t>
      </w:r>
      <w:r w:rsidR="00B35F4F" w:rsidRPr="00797AA4">
        <w:rPr>
          <w:rFonts w:ascii="Verdana" w:hAnsi="Verdana"/>
        </w:rPr>
        <w:t>.</w:t>
      </w:r>
    </w:p>
    <w:p w14:paraId="19D07783" w14:textId="77777777" w:rsidR="00B40428" w:rsidRPr="00797AA4" w:rsidRDefault="00B40428" w:rsidP="00797AA4">
      <w:pPr>
        <w:jc w:val="both"/>
        <w:rPr>
          <w:rFonts w:ascii="Verdana" w:hAnsi="Verdana"/>
        </w:rPr>
      </w:pPr>
    </w:p>
    <w:p w14:paraId="6D859948" w14:textId="77777777" w:rsidR="00017077" w:rsidRPr="00797AA4" w:rsidRDefault="000B4BCC" w:rsidP="00797AA4">
      <w:pPr>
        <w:jc w:val="both"/>
        <w:rPr>
          <w:rFonts w:ascii="Verdana" w:hAnsi="Verdana"/>
        </w:rPr>
      </w:pPr>
      <w:r w:rsidRPr="00797AA4">
        <w:rPr>
          <w:rFonts w:ascii="Verdana" w:hAnsi="Verdana"/>
          <w:b/>
        </w:rPr>
        <w:t>5</w:t>
      </w:r>
      <w:r w:rsidR="00D8681B" w:rsidRPr="00797AA4">
        <w:rPr>
          <w:rFonts w:ascii="Verdana" w:hAnsi="Verdana"/>
          <w:b/>
        </w:rPr>
        <w:t>.1.1</w:t>
      </w:r>
      <w:r w:rsidR="00EE5198" w:rsidRPr="00797AA4">
        <w:rPr>
          <w:rFonts w:ascii="Verdana" w:hAnsi="Verdana"/>
          <w:b/>
        </w:rPr>
        <w:t>0</w:t>
      </w:r>
      <w:r w:rsidR="00D8681B" w:rsidRPr="00797AA4">
        <w:rPr>
          <w:rFonts w:ascii="Verdana" w:hAnsi="Verdana"/>
          <w:b/>
        </w:rPr>
        <w:t xml:space="preserve">. </w:t>
      </w:r>
      <w:r w:rsidR="00017077" w:rsidRPr="00797AA4">
        <w:rPr>
          <w:rFonts w:ascii="Verdana" w:hAnsi="Verdana"/>
          <w:b/>
        </w:rPr>
        <w:t>ARGUMENTO PARA JUSTIFICAR LAS MODIFICACIONES Y EXTENSION</w:t>
      </w:r>
      <w:r w:rsidR="00B40428" w:rsidRPr="00797AA4">
        <w:rPr>
          <w:rFonts w:ascii="Verdana" w:hAnsi="Verdana"/>
          <w:b/>
        </w:rPr>
        <w:t>:</w:t>
      </w:r>
      <w:r w:rsidR="00B40428" w:rsidRPr="00797AA4">
        <w:rPr>
          <w:rFonts w:ascii="Verdana" w:hAnsi="Verdana"/>
        </w:rPr>
        <w:t xml:space="preserve"> </w:t>
      </w:r>
      <w:r w:rsidR="00482F05" w:rsidRPr="00797AA4">
        <w:rPr>
          <w:rFonts w:ascii="Verdana" w:hAnsi="Verdana"/>
        </w:rPr>
        <w:t>Se expresó en los puntos anteriores</w:t>
      </w:r>
      <w:r w:rsidR="00B40428" w:rsidRPr="00797AA4">
        <w:rPr>
          <w:rFonts w:ascii="Verdana" w:hAnsi="Verdana"/>
        </w:rPr>
        <w:t>.</w:t>
      </w:r>
    </w:p>
    <w:p w14:paraId="39563DF1" w14:textId="77777777" w:rsidR="00017077" w:rsidRPr="00797AA4" w:rsidRDefault="00017077" w:rsidP="00797AA4">
      <w:pPr>
        <w:jc w:val="both"/>
        <w:rPr>
          <w:rFonts w:ascii="Verdana" w:hAnsi="Verdana"/>
          <w:highlight w:val="yellow"/>
        </w:rPr>
      </w:pPr>
    </w:p>
    <w:p w14:paraId="3C9317D9" w14:textId="77777777" w:rsidR="00017077" w:rsidRPr="00797AA4" w:rsidRDefault="000B4BCC" w:rsidP="00797AA4">
      <w:pPr>
        <w:jc w:val="both"/>
        <w:rPr>
          <w:rFonts w:ascii="Verdana" w:hAnsi="Verdana"/>
          <w:highlight w:val="yellow"/>
        </w:rPr>
      </w:pPr>
      <w:r w:rsidRPr="00797AA4">
        <w:rPr>
          <w:rFonts w:ascii="Verdana" w:hAnsi="Verdana"/>
          <w:b/>
        </w:rPr>
        <w:t>5</w:t>
      </w:r>
      <w:r w:rsidR="00EE5198" w:rsidRPr="00797AA4">
        <w:rPr>
          <w:rFonts w:ascii="Verdana" w:hAnsi="Verdana"/>
          <w:b/>
        </w:rPr>
        <w:t>.1.11</w:t>
      </w:r>
      <w:r w:rsidR="00D8681B" w:rsidRPr="00797AA4">
        <w:rPr>
          <w:rFonts w:ascii="Verdana" w:hAnsi="Verdana"/>
          <w:b/>
        </w:rPr>
        <w:t xml:space="preserve">. </w:t>
      </w:r>
      <w:r w:rsidR="00017077" w:rsidRPr="00797AA4">
        <w:rPr>
          <w:rFonts w:ascii="Verdana" w:hAnsi="Verdana"/>
          <w:b/>
        </w:rPr>
        <w:t>ACCIONES PENDIENTES</w:t>
      </w:r>
      <w:r w:rsidR="00B40428" w:rsidRPr="00797AA4">
        <w:rPr>
          <w:rFonts w:ascii="Verdana" w:hAnsi="Verdana"/>
          <w:b/>
        </w:rPr>
        <w:t>:</w:t>
      </w:r>
      <w:r w:rsidR="00B40428" w:rsidRPr="00797AA4">
        <w:rPr>
          <w:rFonts w:ascii="Verdana" w:hAnsi="Verdana"/>
        </w:rPr>
        <w:t xml:space="preserve"> No las hay.</w:t>
      </w:r>
    </w:p>
    <w:p w14:paraId="7206BCBE" w14:textId="77777777" w:rsidR="00D8681B" w:rsidRPr="00797AA4" w:rsidRDefault="00D8681B" w:rsidP="00797AA4">
      <w:pPr>
        <w:jc w:val="both"/>
        <w:rPr>
          <w:rFonts w:ascii="Verdana" w:hAnsi="Verdana"/>
        </w:rPr>
      </w:pPr>
    </w:p>
    <w:p w14:paraId="0783A7DC" w14:textId="77777777" w:rsidR="00017077" w:rsidRPr="00797AA4" w:rsidRDefault="000B4BCC" w:rsidP="00797AA4">
      <w:pPr>
        <w:jc w:val="both"/>
        <w:rPr>
          <w:rFonts w:ascii="Verdana" w:hAnsi="Verdana"/>
        </w:rPr>
      </w:pPr>
      <w:r w:rsidRPr="00797AA4">
        <w:rPr>
          <w:rFonts w:ascii="Verdana" w:hAnsi="Verdana"/>
          <w:b/>
        </w:rPr>
        <w:t>5</w:t>
      </w:r>
      <w:r w:rsidR="00EE5198" w:rsidRPr="00797AA4">
        <w:rPr>
          <w:rFonts w:ascii="Verdana" w:hAnsi="Verdana"/>
          <w:b/>
        </w:rPr>
        <w:t>.1.12</w:t>
      </w:r>
      <w:r w:rsidR="00D8681B" w:rsidRPr="00797AA4">
        <w:rPr>
          <w:rFonts w:ascii="Verdana" w:hAnsi="Verdana"/>
          <w:b/>
        </w:rPr>
        <w:t xml:space="preserve">. </w:t>
      </w:r>
      <w:r w:rsidR="00017077" w:rsidRPr="00797AA4">
        <w:rPr>
          <w:rFonts w:ascii="Verdana" w:hAnsi="Verdana"/>
          <w:b/>
        </w:rPr>
        <w:t>ACCIONES NO EJECUTADAS</w:t>
      </w:r>
      <w:r w:rsidR="00B40428" w:rsidRPr="00797AA4">
        <w:rPr>
          <w:rFonts w:ascii="Verdana" w:hAnsi="Verdana"/>
          <w:b/>
        </w:rPr>
        <w:t>:</w:t>
      </w:r>
      <w:r w:rsidR="00B40428" w:rsidRPr="00797AA4">
        <w:rPr>
          <w:rFonts w:ascii="Verdana" w:hAnsi="Verdana"/>
        </w:rPr>
        <w:t xml:space="preserve"> No las hay.</w:t>
      </w:r>
    </w:p>
    <w:p w14:paraId="60CB4683" w14:textId="77777777" w:rsidR="00D8681B" w:rsidRPr="00797AA4" w:rsidRDefault="00D8681B" w:rsidP="00797AA4">
      <w:pPr>
        <w:jc w:val="both"/>
        <w:rPr>
          <w:rFonts w:ascii="Verdana" w:hAnsi="Verdana"/>
          <w:highlight w:val="yellow"/>
        </w:rPr>
      </w:pPr>
    </w:p>
    <w:p w14:paraId="715CF424" w14:textId="77777777" w:rsidR="00017077" w:rsidRPr="00797AA4" w:rsidRDefault="000B4BCC" w:rsidP="00797AA4">
      <w:pPr>
        <w:jc w:val="both"/>
        <w:rPr>
          <w:rFonts w:ascii="Verdana" w:hAnsi="Verdana"/>
        </w:rPr>
      </w:pPr>
      <w:r w:rsidRPr="00797AA4">
        <w:rPr>
          <w:rFonts w:ascii="Verdana" w:hAnsi="Verdana"/>
          <w:b/>
        </w:rPr>
        <w:t>5</w:t>
      </w:r>
      <w:r w:rsidR="00D8681B" w:rsidRPr="00797AA4">
        <w:rPr>
          <w:rFonts w:ascii="Verdana" w:hAnsi="Verdana"/>
          <w:b/>
        </w:rPr>
        <w:t>.1.1</w:t>
      </w:r>
      <w:r w:rsidR="00EE5198" w:rsidRPr="00797AA4">
        <w:rPr>
          <w:rFonts w:ascii="Verdana" w:hAnsi="Verdana"/>
          <w:b/>
        </w:rPr>
        <w:t>3</w:t>
      </w:r>
      <w:r w:rsidR="00D8681B" w:rsidRPr="00797AA4">
        <w:rPr>
          <w:rFonts w:ascii="Verdana" w:hAnsi="Verdana"/>
          <w:b/>
        </w:rPr>
        <w:t xml:space="preserve">. </w:t>
      </w:r>
      <w:r w:rsidR="00017077" w:rsidRPr="00797AA4">
        <w:rPr>
          <w:rFonts w:ascii="Verdana" w:hAnsi="Verdana"/>
          <w:b/>
        </w:rPr>
        <w:t>VIABILIDAD DE LA EJECUCION</w:t>
      </w:r>
      <w:r w:rsidR="00B40428" w:rsidRPr="00797AA4">
        <w:rPr>
          <w:rFonts w:ascii="Verdana" w:hAnsi="Verdana"/>
          <w:b/>
        </w:rPr>
        <w:t>:</w:t>
      </w:r>
      <w:r w:rsidR="00B40428" w:rsidRPr="00797AA4">
        <w:rPr>
          <w:rFonts w:ascii="Verdana" w:hAnsi="Verdana"/>
        </w:rPr>
        <w:t xml:space="preserve"> No corresponde</w:t>
      </w:r>
    </w:p>
    <w:p w14:paraId="160F0024" w14:textId="77777777" w:rsidR="00017077" w:rsidRPr="00797AA4" w:rsidRDefault="00017077" w:rsidP="00797AA4">
      <w:pPr>
        <w:jc w:val="both"/>
        <w:rPr>
          <w:rFonts w:ascii="Verdana" w:hAnsi="Verdana"/>
          <w:highlight w:val="yellow"/>
        </w:rPr>
      </w:pPr>
    </w:p>
    <w:p w14:paraId="588530AE" w14:textId="77777777" w:rsidR="00017077" w:rsidRPr="00566C70" w:rsidRDefault="000B4BCC" w:rsidP="00797AA4">
      <w:pPr>
        <w:jc w:val="both"/>
        <w:rPr>
          <w:rFonts w:ascii="Verdana" w:hAnsi="Verdana"/>
          <w:b/>
        </w:rPr>
      </w:pPr>
      <w:r w:rsidRPr="00566C70">
        <w:rPr>
          <w:rFonts w:ascii="Verdana" w:hAnsi="Verdana"/>
          <w:b/>
        </w:rPr>
        <w:t>5</w:t>
      </w:r>
      <w:r w:rsidR="00EE5198" w:rsidRPr="00566C70">
        <w:rPr>
          <w:rFonts w:ascii="Verdana" w:hAnsi="Verdana"/>
          <w:b/>
        </w:rPr>
        <w:t>.1.14</w:t>
      </w:r>
      <w:r w:rsidR="00D8681B" w:rsidRPr="00566C70">
        <w:rPr>
          <w:rFonts w:ascii="Verdana" w:hAnsi="Verdana"/>
          <w:b/>
        </w:rPr>
        <w:t>. COMENTARIOS</w:t>
      </w:r>
    </w:p>
    <w:p w14:paraId="08A9679E" w14:textId="77777777" w:rsidR="00E8536B" w:rsidRDefault="00E8536B" w:rsidP="00797AA4">
      <w:pPr>
        <w:jc w:val="both"/>
        <w:rPr>
          <w:rFonts w:ascii="Verdana" w:hAnsi="Verdana"/>
          <w:b/>
          <w:highlight w:val="yellow"/>
        </w:rPr>
      </w:pPr>
    </w:p>
    <w:p w14:paraId="65F8DB28" w14:textId="77777777" w:rsidR="00E8536B" w:rsidRDefault="008169A2" w:rsidP="00797AA4">
      <w:pPr>
        <w:jc w:val="both"/>
        <w:rPr>
          <w:rFonts w:ascii="Verdana" w:hAnsi="Verdana"/>
        </w:rPr>
      </w:pPr>
      <w:r w:rsidRPr="00D87A98">
        <w:rPr>
          <w:rFonts w:ascii="Verdana" w:hAnsi="Verdana"/>
        </w:rPr>
        <w:t>Con habilidad se</w:t>
      </w:r>
      <w:r w:rsidR="00E8536B" w:rsidRPr="00D87A98">
        <w:rPr>
          <w:rFonts w:ascii="Verdana" w:hAnsi="Verdana"/>
        </w:rPr>
        <w:t xml:space="preserve"> superaron los problemas de financiamiento</w:t>
      </w:r>
      <w:r w:rsidRPr="00D87A98">
        <w:rPr>
          <w:rFonts w:ascii="Verdana" w:hAnsi="Verdana"/>
        </w:rPr>
        <w:t xml:space="preserve"> que ya se habían señalado en la evaluación del Plan de </w:t>
      </w:r>
      <w:r w:rsidR="00D87A98" w:rsidRPr="00D87A98">
        <w:rPr>
          <w:rFonts w:ascii="Verdana" w:hAnsi="Verdana"/>
        </w:rPr>
        <w:t>M</w:t>
      </w:r>
      <w:r w:rsidRPr="00D87A98">
        <w:rPr>
          <w:rFonts w:ascii="Verdana" w:hAnsi="Verdana"/>
        </w:rPr>
        <w:t>ejora</w:t>
      </w:r>
      <w:r w:rsidR="00D87A98" w:rsidRPr="00D87A98">
        <w:rPr>
          <w:rFonts w:ascii="Verdana" w:hAnsi="Verdana"/>
        </w:rPr>
        <w:t xml:space="preserve"> y las consecuencias del aumento del valor del dólar y el proceso inflacionario.</w:t>
      </w:r>
    </w:p>
    <w:p w14:paraId="16FC87AB" w14:textId="77777777" w:rsidR="00D87A98" w:rsidRDefault="00D87A98" w:rsidP="00797AA4">
      <w:pPr>
        <w:jc w:val="both"/>
        <w:rPr>
          <w:rFonts w:ascii="Verdana" w:hAnsi="Verdana"/>
        </w:rPr>
      </w:pPr>
    </w:p>
    <w:p w14:paraId="70ED6171" w14:textId="77777777" w:rsidR="00C24426" w:rsidRPr="00D87A98" w:rsidRDefault="00103E44" w:rsidP="00797AA4">
      <w:pPr>
        <w:jc w:val="both"/>
        <w:rPr>
          <w:rFonts w:ascii="Verdana" w:hAnsi="Verdana"/>
        </w:rPr>
      </w:pPr>
      <w:r w:rsidRPr="00D87A98">
        <w:rPr>
          <w:rFonts w:ascii="Verdana" w:hAnsi="Verdana"/>
        </w:rPr>
        <w:t xml:space="preserve">El personal del </w:t>
      </w:r>
      <w:r w:rsidR="00CA3A4D" w:rsidRPr="00D87A98">
        <w:rPr>
          <w:rFonts w:ascii="Verdana" w:hAnsi="Verdana"/>
        </w:rPr>
        <w:t xml:space="preserve">CCT - MAR DEL PLATA </w:t>
      </w:r>
      <w:r w:rsidRPr="00D87A98">
        <w:rPr>
          <w:rFonts w:ascii="Verdana" w:hAnsi="Verdana"/>
        </w:rPr>
        <w:t xml:space="preserve">valora todo el proceso iniciado con </w:t>
      </w:r>
      <w:r w:rsidR="00C44AF8" w:rsidRPr="00D87A98">
        <w:rPr>
          <w:rFonts w:ascii="Verdana" w:hAnsi="Verdana"/>
        </w:rPr>
        <w:t xml:space="preserve">la </w:t>
      </w:r>
      <w:r w:rsidRPr="00D87A98">
        <w:rPr>
          <w:rFonts w:ascii="Verdana" w:hAnsi="Verdana"/>
        </w:rPr>
        <w:t>Autoevaluación porque permitió repensarse a</w:t>
      </w:r>
      <w:r w:rsidR="0020202D" w:rsidRPr="00D87A98">
        <w:rPr>
          <w:rFonts w:ascii="Verdana" w:hAnsi="Verdana"/>
        </w:rPr>
        <w:t xml:space="preserve"> </w:t>
      </w:r>
      <w:r w:rsidRPr="00D87A98">
        <w:rPr>
          <w:rFonts w:ascii="Verdana" w:hAnsi="Verdana"/>
        </w:rPr>
        <w:t>s</w:t>
      </w:r>
      <w:r w:rsidR="0020202D" w:rsidRPr="00D87A98">
        <w:rPr>
          <w:rFonts w:ascii="Verdana" w:hAnsi="Verdana"/>
        </w:rPr>
        <w:t xml:space="preserve">í </w:t>
      </w:r>
      <w:r w:rsidRPr="00D87A98">
        <w:rPr>
          <w:rFonts w:ascii="Verdana" w:hAnsi="Verdana"/>
        </w:rPr>
        <w:t>mismo y que no limitaron sus acciones a ampliar el equipamiento</w:t>
      </w:r>
      <w:r w:rsidR="00D87A98" w:rsidRPr="00D87A98">
        <w:rPr>
          <w:rFonts w:ascii="Verdana" w:hAnsi="Verdana"/>
        </w:rPr>
        <w:t>, ha habido una reiteración de las dificultades emergentes de las demoras en la transferencia de fondos.</w:t>
      </w:r>
      <w:r w:rsidRPr="00D87A98">
        <w:rPr>
          <w:rFonts w:ascii="Verdana" w:hAnsi="Verdana"/>
        </w:rPr>
        <w:t xml:space="preserve"> </w:t>
      </w:r>
    </w:p>
    <w:p w14:paraId="5DC02057" w14:textId="77777777" w:rsidR="00C24426" w:rsidRPr="00D87A98" w:rsidRDefault="00C24426" w:rsidP="00797AA4">
      <w:pPr>
        <w:jc w:val="both"/>
        <w:rPr>
          <w:rFonts w:ascii="Verdana" w:hAnsi="Verdana"/>
        </w:rPr>
      </w:pPr>
    </w:p>
    <w:p w14:paraId="2EA57FD9" w14:textId="62D9B61D" w:rsidR="008C78FB" w:rsidRPr="00D746F1" w:rsidRDefault="00103E44" w:rsidP="00797AA4">
      <w:pPr>
        <w:jc w:val="both"/>
        <w:rPr>
          <w:rFonts w:ascii="Verdana" w:hAnsi="Verdana"/>
          <w:lang w:val="es-AR"/>
        </w:rPr>
      </w:pPr>
      <w:r w:rsidRPr="00D87A98">
        <w:rPr>
          <w:rFonts w:ascii="Verdana" w:hAnsi="Verdana"/>
        </w:rPr>
        <w:t xml:space="preserve">El Plan Estratégico </w:t>
      </w:r>
      <w:r w:rsidR="00D87A98" w:rsidRPr="00D87A98">
        <w:rPr>
          <w:rFonts w:ascii="Verdana" w:hAnsi="Verdana"/>
        </w:rPr>
        <w:t xml:space="preserve">del CCT está pendiente. En el informe de Evaluación del Plan de Mejora ya se había previsto la dificultad de concretar esta acción. Teniendo en cuenta los pocos años de funcionamiento, hay que esperar que el proceso de maduración institucional conlleve la necesidad de su formulación. </w:t>
      </w:r>
      <w:r w:rsidR="00D746F1">
        <w:rPr>
          <w:rFonts w:ascii="Verdana" w:hAnsi="Verdana"/>
        </w:rPr>
        <w:t xml:space="preserve">En la medida que aumente de tamaño el CCT y las Unidades </w:t>
      </w:r>
      <w:r w:rsidR="00D746F1">
        <w:rPr>
          <w:rFonts w:ascii="Verdana" w:hAnsi="Verdana"/>
          <w:lang w:val="es-AR"/>
        </w:rPr>
        <w:t>Ejecutoras y se compleji</w:t>
      </w:r>
      <w:r w:rsidR="003D1397">
        <w:rPr>
          <w:rFonts w:ascii="Verdana" w:hAnsi="Verdana"/>
          <w:lang w:val="es-AR"/>
        </w:rPr>
        <w:t>cen sus actividades, naturalmente se requerirán acciones de Planificación de mayor envergadura. Tengamos presente que se está superando la etapa fundacional.</w:t>
      </w:r>
    </w:p>
    <w:p w14:paraId="1E26844C" w14:textId="77777777" w:rsidR="00D87A98" w:rsidRPr="00D87A98" w:rsidRDefault="00D87A98" w:rsidP="00797AA4">
      <w:pPr>
        <w:jc w:val="both"/>
        <w:rPr>
          <w:rFonts w:ascii="Verdana" w:hAnsi="Verdana"/>
        </w:rPr>
      </w:pPr>
    </w:p>
    <w:p w14:paraId="46AE10A1" w14:textId="77777777" w:rsidR="00103E44" w:rsidRPr="00D87A98" w:rsidRDefault="00103E44" w:rsidP="00797AA4">
      <w:pPr>
        <w:jc w:val="both"/>
        <w:rPr>
          <w:rFonts w:ascii="Verdana" w:hAnsi="Verdana"/>
        </w:rPr>
      </w:pPr>
      <w:r w:rsidRPr="00D87A98">
        <w:rPr>
          <w:rFonts w:ascii="Verdana" w:hAnsi="Verdana"/>
        </w:rPr>
        <w:t>En todo este proceso se produjo la consolidación de la forma de gobierno del Centro con la regularización de su Dirección y un Consejo Directivo representativo que</w:t>
      </w:r>
      <w:r w:rsidR="0020202D" w:rsidRPr="00D87A98">
        <w:rPr>
          <w:rFonts w:ascii="Verdana" w:hAnsi="Verdana"/>
        </w:rPr>
        <w:t>,</w:t>
      </w:r>
      <w:r w:rsidRPr="00D87A98">
        <w:rPr>
          <w:rFonts w:ascii="Verdana" w:hAnsi="Verdana"/>
        </w:rPr>
        <w:t xml:space="preserve"> en conjunto</w:t>
      </w:r>
      <w:r w:rsidR="0020202D" w:rsidRPr="00D87A98">
        <w:rPr>
          <w:rFonts w:ascii="Verdana" w:hAnsi="Verdana"/>
        </w:rPr>
        <w:t>,</w:t>
      </w:r>
      <w:r w:rsidRPr="00D87A98">
        <w:rPr>
          <w:rFonts w:ascii="Verdana" w:hAnsi="Verdana"/>
        </w:rPr>
        <w:t xml:space="preserve"> han potenciado los resultados. La forma de gobierno está legalizada y legitimada internamente</w:t>
      </w:r>
      <w:r w:rsidR="00CF0ABD" w:rsidRPr="00D87A98">
        <w:rPr>
          <w:rFonts w:ascii="Verdana" w:hAnsi="Verdana"/>
        </w:rPr>
        <w:t xml:space="preserve"> lo que es de muchísima importancia para la gobernabilidad.</w:t>
      </w:r>
    </w:p>
    <w:p w14:paraId="1EC0D319" w14:textId="77777777" w:rsidR="00D87A98" w:rsidRPr="00797AA4" w:rsidRDefault="00D87A98" w:rsidP="00797AA4">
      <w:pPr>
        <w:jc w:val="both"/>
        <w:rPr>
          <w:rFonts w:ascii="Verdana" w:hAnsi="Verdana"/>
          <w:highlight w:val="yellow"/>
        </w:rPr>
      </w:pPr>
    </w:p>
    <w:p w14:paraId="666F1B0E" w14:textId="11B6DDC9" w:rsidR="00103E44" w:rsidRPr="00D87A98" w:rsidRDefault="00103E44" w:rsidP="00797AA4">
      <w:pPr>
        <w:jc w:val="both"/>
        <w:rPr>
          <w:rFonts w:ascii="Verdana" w:hAnsi="Verdana"/>
        </w:rPr>
      </w:pPr>
      <w:r w:rsidRPr="00D87A98">
        <w:rPr>
          <w:rFonts w:ascii="Verdana" w:hAnsi="Verdana"/>
        </w:rPr>
        <w:t xml:space="preserve">La relación administrativa con el </w:t>
      </w:r>
      <w:r w:rsidR="005E25F9">
        <w:rPr>
          <w:rFonts w:ascii="Verdana" w:hAnsi="Verdana"/>
        </w:rPr>
        <w:t>CONICET</w:t>
      </w:r>
      <w:r w:rsidRPr="00D87A98">
        <w:rPr>
          <w:rFonts w:ascii="Verdana" w:hAnsi="Verdana"/>
        </w:rPr>
        <w:t xml:space="preserve"> ha mejorado especialmente en lo que hace a</w:t>
      </w:r>
      <w:r w:rsidR="006A1F69" w:rsidRPr="00D87A98">
        <w:rPr>
          <w:rFonts w:ascii="Verdana" w:hAnsi="Verdana"/>
        </w:rPr>
        <w:t>l registro</w:t>
      </w:r>
      <w:r w:rsidRPr="00D87A98">
        <w:rPr>
          <w:rFonts w:ascii="Verdana" w:hAnsi="Verdana"/>
        </w:rPr>
        <w:t xml:space="preserve"> de licencias, recepción de becas y todo lo que hace al movimiento de personal.</w:t>
      </w:r>
      <w:r w:rsidR="00D87A98" w:rsidRPr="00D87A98">
        <w:rPr>
          <w:rFonts w:ascii="Verdana" w:hAnsi="Verdana"/>
        </w:rPr>
        <w:t xml:space="preserve"> </w:t>
      </w:r>
      <w:r w:rsidR="003D1397">
        <w:rPr>
          <w:rFonts w:ascii="Verdana" w:hAnsi="Verdana"/>
        </w:rPr>
        <w:t>Se ha</w:t>
      </w:r>
      <w:r w:rsidR="00D87A98" w:rsidRPr="00D87A98">
        <w:rPr>
          <w:rFonts w:ascii="Verdana" w:hAnsi="Verdana"/>
        </w:rPr>
        <w:t xml:space="preserve"> instalado un buzón para recepcionar las tramitaciones de los investigadores y personal de apoyo</w:t>
      </w:r>
      <w:r w:rsidR="003D1397">
        <w:rPr>
          <w:rFonts w:ascii="Verdana" w:hAnsi="Verdana"/>
        </w:rPr>
        <w:t xml:space="preserve"> fuera de las horas habituales, lo que fue manifestado como hecho muy positivo por todo el personal científico y de apoyo consultado</w:t>
      </w:r>
      <w:r w:rsidR="00D87A98" w:rsidRPr="00D87A98">
        <w:rPr>
          <w:rFonts w:ascii="Verdana" w:hAnsi="Verdana"/>
        </w:rPr>
        <w:t>.</w:t>
      </w:r>
    </w:p>
    <w:p w14:paraId="4F6DD209" w14:textId="77777777" w:rsidR="00D87A98" w:rsidRPr="00797AA4" w:rsidRDefault="00D87A98" w:rsidP="00797AA4">
      <w:pPr>
        <w:jc w:val="both"/>
        <w:rPr>
          <w:rFonts w:ascii="Verdana" w:hAnsi="Verdana"/>
          <w:highlight w:val="yellow"/>
        </w:rPr>
      </w:pPr>
    </w:p>
    <w:p w14:paraId="431F76F7" w14:textId="46834AA7" w:rsidR="00103E44" w:rsidRPr="00CF0B7E" w:rsidRDefault="00103E44" w:rsidP="00797AA4">
      <w:pPr>
        <w:jc w:val="both"/>
        <w:rPr>
          <w:rFonts w:ascii="Verdana" w:hAnsi="Verdana"/>
        </w:rPr>
      </w:pPr>
      <w:r w:rsidRPr="00CF0B7E">
        <w:rPr>
          <w:rFonts w:ascii="Verdana" w:hAnsi="Verdana"/>
        </w:rPr>
        <w:t xml:space="preserve">Las personas que participaron en las capacitaciones las consideran positivas pero algunos perciben una distancia muy grande entre los contenidos y la cotidianidad organizacional. </w:t>
      </w:r>
      <w:r w:rsidR="00D87A98" w:rsidRPr="00CF0B7E">
        <w:rPr>
          <w:rFonts w:ascii="Verdana" w:hAnsi="Verdana"/>
        </w:rPr>
        <w:t>Sin embargo</w:t>
      </w:r>
      <w:r w:rsidR="003D1397">
        <w:rPr>
          <w:rFonts w:ascii="Verdana" w:hAnsi="Verdana"/>
        </w:rPr>
        <w:t xml:space="preserve"> en las entrevistas realizadas se nos manifestó la existencia de</w:t>
      </w:r>
      <w:r w:rsidR="00D87A98" w:rsidRPr="00CF0B7E">
        <w:rPr>
          <w:rFonts w:ascii="Verdana" w:hAnsi="Verdana"/>
        </w:rPr>
        <w:t xml:space="preserve"> cierto desinterés por la temática de la gestión científico tecnológico por parte del personal científico.</w:t>
      </w:r>
    </w:p>
    <w:p w14:paraId="2923B773" w14:textId="77777777" w:rsidR="00CF0B7E" w:rsidRPr="00CF0B7E" w:rsidRDefault="00CF0B7E" w:rsidP="00797AA4">
      <w:pPr>
        <w:jc w:val="both"/>
        <w:rPr>
          <w:rFonts w:ascii="Verdana" w:hAnsi="Verdana"/>
        </w:rPr>
      </w:pPr>
    </w:p>
    <w:p w14:paraId="5A4188D3" w14:textId="2116EC2F" w:rsidR="00CF0B7E" w:rsidRPr="00CF0B7E" w:rsidRDefault="00CF0B7E" w:rsidP="00CF0B7E">
      <w:pPr>
        <w:jc w:val="both"/>
        <w:rPr>
          <w:rFonts w:ascii="Verdana" w:hAnsi="Verdana"/>
        </w:rPr>
      </w:pPr>
      <w:r w:rsidRPr="00CF0B7E">
        <w:rPr>
          <w:rFonts w:ascii="Verdana" w:hAnsi="Verdana"/>
        </w:rPr>
        <w:t>Es fundamental que no s</w:t>
      </w:r>
      <w:r w:rsidR="00735326">
        <w:rPr>
          <w:rFonts w:ascii="Verdana" w:hAnsi="Verdana"/>
        </w:rPr>
        <w:t>olamente</w:t>
      </w:r>
      <w:r w:rsidRPr="00CF0B7E">
        <w:rPr>
          <w:rFonts w:ascii="Verdana" w:hAnsi="Verdana"/>
        </w:rPr>
        <w:t xml:space="preserve"> se consideren necesarios los cursos de capacitación</w:t>
      </w:r>
      <w:r w:rsidR="00735326">
        <w:rPr>
          <w:rFonts w:ascii="Verdana" w:hAnsi="Verdana"/>
        </w:rPr>
        <w:t xml:space="preserve"> como elementos de mejora</w:t>
      </w:r>
      <w:r w:rsidRPr="00CF0B7E">
        <w:rPr>
          <w:rFonts w:ascii="Verdana" w:hAnsi="Verdana"/>
        </w:rPr>
        <w:t xml:space="preserve">, sino que es esencial </w:t>
      </w:r>
      <w:r w:rsidR="00735326">
        <w:rPr>
          <w:rFonts w:ascii="Verdana" w:hAnsi="Verdana"/>
        </w:rPr>
        <w:t xml:space="preserve">tener en consideración </w:t>
      </w:r>
      <w:r w:rsidRPr="00CF0B7E">
        <w:rPr>
          <w:rFonts w:ascii="Verdana" w:hAnsi="Verdana"/>
        </w:rPr>
        <w:t>el rol</w:t>
      </w:r>
      <w:r w:rsidR="00735326">
        <w:rPr>
          <w:rFonts w:ascii="Verdana" w:hAnsi="Verdana"/>
        </w:rPr>
        <w:t xml:space="preserve"> desempeñado</w:t>
      </w:r>
      <w:r w:rsidRPr="00CF0B7E">
        <w:rPr>
          <w:rFonts w:ascii="Verdana" w:hAnsi="Verdana"/>
        </w:rPr>
        <w:t xml:space="preserve"> y </w:t>
      </w:r>
      <w:r w:rsidR="00735326">
        <w:rPr>
          <w:rFonts w:ascii="Verdana" w:hAnsi="Verdana"/>
        </w:rPr>
        <w:t xml:space="preserve">la </w:t>
      </w:r>
      <w:r w:rsidRPr="00CF0B7E">
        <w:rPr>
          <w:rFonts w:ascii="Verdana" w:hAnsi="Verdana"/>
        </w:rPr>
        <w:t>colaboración de las autoridades y de aquellos investigadores</w:t>
      </w:r>
      <w:r w:rsidR="00735326">
        <w:rPr>
          <w:rFonts w:ascii="Verdana" w:hAnsi="Verdana"/>
        </w:rPr>
        <w:t>,</w:t>
      </w:r>
      <w:r w:rsidRPr="00CF0B7E">
        <w:rPr>
          <w:rFonts w:ascii="Verdana" w:hAnsi="Verdana"/>
        </w:rPr>
        <w:t xml:space="preserve"> que encabezan los grupos de investigación</w:t>
      </w:r>
      <w:r w:rsidR="00735326">
        <w:rPr>
          <w:rFonts w:ascii="Verdana" w:hAnsi="Verdana"/>
        </w:rPr>
        <w:t>,</w:t>
      </w:r>
      <w:r w:rsidRPr="00CF0B7E">
        <w:rPr>
          <w:rFonts w:ascii="Verdana" w:hAnsi="Verdana"/>
        </w:rPr>
        <w:t xml:space="preserve"> para implementar algunas pautas que lleven a culturas</w:t>
      </w:r>
      <w:r w:rsidR="00735326">
        <w:rPr>
          <w:rFonts w:ascii="Verdana" w:hAnsi="Verdana"/>
        </w:rPr>
        <w:t xml:space="preserve"> organizacionales</w:t>
      </w:r>
      <w:r w:rsidRPr="00CF0B7E">
        <w:rPr>
          <w:rFonts w:ascii="Verdana" w:hAnsi="Verdana"/>
        </w:rPr>
        <w:t xml:space="preserve"> más integrativas. Por ello se recomienda que se fomente la colaboración y la ayuda mutua entre las diferentes áreas, que exista una buena comunicación interna, se promueva el trabajo en equipo entre l</w:t>
      </w:r>
      <w:r w:rsidR="00735326">
        <w:rPr>
          <w:rFonts w:ascii="Verdana" w:hAnsi="Verdana"/>
        </w:rPr>
        <w:t>os grupos</w:t>
      </w:r>
      <w:r w:rsidRPr="00CF0B7E">
        <w:rPr>
          <w:rFonts w:ascii="Verdana" w:hAnsi="Verdana"/>
        </w:rPr>
        <w:t xml:space="preserve">, se genere un </w:t>
      </w:r>
      <w:r w:rsidRPr="00CF0B7E">
        <w:rPr>
          <w:rFonts w:ascii="Verdana" w:hAnsi="Verdana"/>
        </w:rPr>
        <w:lastRenderedPageBreak/>
        <w:t>ambiente de confianza (que se logra a través del intercambio y el conocimiento mutuo) que la información sea transparente, que el personal sienta que sus problemas son tenidos en cuenta, que las decisiones importantes se tomen consultando a los colaboradores, que exista una mentalidad abierta a la creatividad y también al intercambio social, que se comunique claramente los objetivos y los resultados que se van alcanzando, que exista un reconocimiento del esfuerzo realizado, etc. En síntesis sin desvalorizar los cursos de capacitación, que realizan su aporte especialmente en cuanto a la movilización y sensibilización de los recursos humanos, gran parte de los cambios culturales son responsabilidad de las autoridades y de los propios investigadores. Este comentario debería repetir</w:t>
      </w:r>
      <w:r w:rsidR="00735326">
        <w:rPr>
          <w:rFonts w:ascii="Verdana" w:hAnsi="Verdana"/>
        </w:rPr>
        <w:t>se</w:t>
      </w:r>
      <w:r w:rsidRPr="00CF0B7E">
        <w:rPr>
          <w:rFonts w:ascii="Verdana" w:hAnsi="Verdana"/>
        </w:rPr>
        <w:t xml:space="preserve"> textualmente en los comentarios de la Línea 6 específicamente </w:t>
      </w:r>
      <w:r>
        <w:rPr>
          <w:rFonts w:ascii="Verdana" w:hAnsi="Verdana"/>
        </w:rPr>
        <w:t>en lo referido a la identificación de líneas de trabajo interdisciplinaria, la integración de grupos en proyectos que compartan distintas UE y en la dirección de becarios por miembros de otras UE.</w:t>
      </w:r>
    </w:p>
    <w:p w14:paraId="1F2ADC86" w14:textId="77777777" w:rsidR="00623893" w:rsidRPr="00797AA4" w:rsidRDefault="00623893" w:rsidP="00797AA4">
      <w:pPr>
        <w:jc w:val="both"/>
        <w:rPr>
          <w:rFonts w:ascii="Verdana" w:hAnsi="Verdana"/>
          <w:highlight w:val="yellow"/>
        </w:rPr>
      </w:pPr>
    </w:p>
    <w:p w14:paraId="4A5ABA4D" w14:textId="77777777" w:rsidR="00437F86" w:rsidRPr="00797AA4" w:rsidRDefault="00437F86" w:rsidP="00797AA4">
      <w:pPr>
        <w:jc w:val="both"/>
        <w:rPr>
          <w:rFonts w:ascii="Verdana" w:eastAsia="Book Antiqua" w:hAnsi="Verdana" w:cs="Book Antiqua"/>
        </w:rPr>
      </w:pPr>
      <w:r w:rsidRPr="00797AA4">
        <w:rPr>
          <w:rFonts w:ascii="Verdana" w:eastAsia="Book Antiqua" w:hAnsi="Verdana" w:cs="Book Antiqua"/>
        </w:rPr>
        <w:tab/>
      </w:r>
    </w:p>
    <w:p w14:paraId="15A9E99A" w14:textId="77777777" w:rsidR="00E9456D" w:rsidRPr="004E3441" w:rsidRDefault="00E9456D" w:rsidP="00662DC0">
      <w:pPr>
        <w:spacing w:line="360" w:lineRule="auto"/>
        <w:jc w:val="both"/>
        <w:rPr>
          <w:rFonts w:ascii="Verdana" w:hAnsi="Verdana"/>
          <w:b/>
          <w:sz w:val="28"/>
          <w:szCs w:val="28"/>
          <w:highlight w:val="yellow"/>
        </w:rPr>
      </w:pPr>
    </w:p>
    <w:p w14:paraId="32737351" w14:textId="77777777" w:rsidR="00437F86" w:rsidRPr="000F29D0" w:rsidRDefault="000B4BCC" w:rsidP="00437F86">
      <w:pPr>
        <w:spacing w:line="360" w:lineRule="auto"/>
        <w:jc w:val="both"/>
        <w:rPr>
          <w:rFonts w:ascii="Verdana" w:eastAsia="Book Antiqua" w:hAnsi="Verdana" w:cs="Book Antiqua"/>
          <w:b/>
          <w:sz w:val="28"/>
          <w:szCs w:val="28"/>
        </w:rPr>
      </w:pPr>
      <w:r w:rsidRPr="000B4BCC">
        <w:rPr>
          <w:rFonts w:ascii="Verdana" w:hAnsi="Verdana"/>
          <w:b/>
          <w:sz w:val="28"/>
          <w:szCs w:val="28"/>
        </w:rPr>
        <w:t xml:space="preserve">5.2. </w:t>
      </w:r>
      <w:r w:rsidR="0041099B" w:rsidRPr="000B4BCC">
        <w:rPr>
          <w:rFonts w:ascii="Verdana" w:hAnsi="Verdana"/>
          <w:b/>
          <w:sz w:val="28"/>
          <w:szCs w:val="28"/>
        </w:rPr>
        <w:t xml:space="preserve">LINEA 2 - </w:t>
      </w:r>
      <w:r w:rsidR="00437F86" w:rsidRPr="000B4BCC">
        <w:rPr>
          <w:rFonts w:ascii="Verdana" w:eastAsia="Book Antiqua" w:hAnsi="Verdana" w:cs="Book Antiqua"/>
          <w:b/>
          <w:sz w:val="28"/>
          <w:szCs w:val="28"/>
        </w:rPr>
        <w:t>Consolidar</w:t>
      </w:r>
      <w:r w:rsidR="00437F86" w:rsidRPr="000F29D0">
        <w:rPr>
          <w:rFonts w:ascii="Verdana" w:eastAsia="Book Antiqua" w:hAnsi="Verdana" w:cs="Book Antiqua"/>
          <w:b/>
          <w:sz w:val="28"/>
          <w:szCs w:val="28"/>
        </w:rPr>
        <w:t xml:space="preserve"> la identidad del CCT.</w:t>
      </w:r>
      <w:r w:rsidR="00437F86" w:rsidRPr="000F29D0">
        <w:rPr>
          <w:rFonts w:ascii="Verdana" w:eastAsia="Book Antiqua" w:hAnsi="Verdana" w:cs="Book Antiqua"/>
          <w:b/>
          <w:sz w:val="28"/>
          <w:szCs w:val="28"/>
        </w:rPr>
        <w:tab/>
      </w:r>
    </w:p>
    <w:p w14:paraId="121BB103" w14:textId="77777777" w:rsidR="009C352B" w:rsidRDefault="009C352B" w:rsidP="00662DC0">
      <w:pPr>
        <w:spacing w:line="360" w:lineRule="auto"/>
        <w:jc w:val="both"/>
        <w:rPr>
          <w:rFonts w:ascii="Verdana" w:hAnsi="Verdana"/>
          <w:b/>
          <w:sz w:val="28"/>
          <w:szCs w:val="28"/>
          <w:highlight w:val="yellow"/>
        </w:rPr>
      </w:pPr>
    </w:p>
    <w:p w14:paraId="4B62779D" w14:textId="77777777" w:rsidR="00FE461E" w:rsidRPr="00BD2AD5" w:rsidRDefault="00FE461E" w:rsidP="00BD2AD5">
      <w:pPr>
        <w:jc w:val="both"/>
        <w:rPr>
          <w:rFonts w:ascii="Verdana" w:eastAsia="Book Antiqua" w:hAnsi="Verdana" w:cs="Book Antiqua"/>
          <w:b/>
        </w:rPr>
      </w:pPr>
      <w:r w:rsidRPr="00BD2AD5">
        <w:rPr>
          <w:rFonts w:ascii="Verdana" w:eastAsia="Book Antiqua" w:hAnsi="Verdana" w:cs="Book Antiqua"/>
          <w:b/>
        </w:rPr>
        <w:t>Objetivos generales de la Línea:</w:t>
      </w:r>
    </w:p>
    <w:p w14:paraId="1B938C5E" w14:textId="77777777" w:rsidR="00237EC1" w:rsidRPr="00BD2AD5" w:rsidRDefault="00237EC1" w:rsidP="00BD2AD5">
      <w:pPr>
        <w:jc w:val="both"/>
        <w:rPr>
          <w:rFonts w:ascii="Verdana" w:eastAsia="Book Antiqua" w:hAnsi="Verdana" w:cs="Book Antiqua"/>
          <w:b/>
        </w:rPr>
      </w:pPr>
    </w:p>
    <w:p w14:paraId="067CACD2" w14:textId="77777777" w:rsidR="00237EC1" w:rsidRPr="00BD2AD5" w:rsidRDefault="00237EC1" w:rsidP="00BD2AD5">
      <w:pPr>
        <w:ind w:firstLine="708"/>
        <w:jc w:val="both"/>
        <w:rPr>
          <w:rFonts w:ascii="Verdana" w:eastAsia="Book Antiqua" w:hAnsi="Verdana" w:cs="Book Antiqua"/>
        </w:rPr>
      </w:pPr>
      <w:r w:rsidRPr="00BD2AD5">
        <w:rPr>
          <w:rFonts w:ascii="Verdana" w:eastAsia="Book Antiqua" w:hAnsi="Verdana" w:cs="Book Antiqua"/>
        </w:rPr>
        <w:t>2.1 Fortalecer la imagen institucional.</w:t>
      </w:r>
    </w:p>
    <w:p w14:paraId="77FEB061" w14:textId="77777777" w:rsidR="00237EC1" w:rsidRPr="00BD2AD5" w:rsidRDefault="00237EC1" w:rsidP="00BD2AD5">
      <w:pPr>
        <w:jc w:val="both"/>
        <w:rPr>
          <w:rFonts w:ascii="Verdana" w:eastAsia="Book Antiqua" w:hAnsi="Verdana" w:cs="Book Antiqua"/>
        </w:rPr>
      </w:pPr>
      <w:r w:rsidRPr="00BD2AD5">
        <w:rPr>
          <w:rFonts w:ascii="Verdana" w:eastAsia="Book Antiqua" w:hAnsi="Verdana" w:cs="Book Antiqua"/>
        </w:rPr>
        <w:tab/>
        <w:t xml:space="preserve">2.2 Fortalecer el sentido de pertenencia al CCT. </w:t>
      </w:r>
    </w:p>
    <w:p w14:paraId="00C16D02" w14:textId="77777777" w:rsidR="00237EC1" w:rsidRPr="00BD2AD5" w:rsidRDefault="00237EC1" w:rsidP="00BD2AD5">
      <w:pPr>
        <w:jc w:val="both"/>
        <w:rPr>
          <w:rFonts w:ascii="Verdana" w:eastAsia="Book Antiqua" w:hAnsi="Verdana" w:cs="Book Antiqua"/>
        </w:rPr>
      </w:pPr>
      <w:r w:rsidRPr="00BD2AD5">
        <w:rPr>
          <w:rFonts w:ascii="Verdana" w:eastAsia="Book Antiqua" w:hAnsi="Verdana" w:cs="Book Antiqua"/>
        </w:rPr>
        <w:tab/>
        <w:t>2.3 Fortalecer la vinculación con investigadores de la zona de influencia.</w:t>
      </w:r>
    </w:p>
    <w:p w14:paraId="177F8B45" w14:textId="77777777" w:rsidR="00437F86" w:rsidRPr="00BD2AD5" w:rsidRDefault="00437F86" w:rsidP="00BD2AD5">
      <w:pPr>
        <w:jc w:val="both"/>
        <w:rPr>
          <w:rFonts w:ascii="Verdana" w:hAnsi="Verdana"/>
        </w:rPr>
      </w:pPr>
    </w:p>
    <w:p w14:paraId="130E899F" w14:textId="77777777" w:rsidR="0041099B" w:rsidRPr="00BD2AD5" w:rsidRDefault="000B4BCC" w:rsidP="00BD2AD5">
      <w:pPr>
        <w:jc w:val="both"/>
        <w:rPr>
          <w:rFonts w:ascii="Verdana" w:hAnsi="Verdana"/>
          <w:b/>
        </w:rPr>
      </w:pPr>
      <w:r w:rsidRPr="00BD2AD5">
        <w:rPr>
          <w:rFonts w:ascii="Verdana" w:hAnsi="Verdana"/>
          <w:b/>
        </w:rPr>
        <w:t>5</w:t>
      </w:r>
      <w:r w:rsidR="00A263DC" w:rsidRPr="00BD2AD5">
        <w:rPr>
          <w:rFonts w:ascii="Verdana" w:hAnsi="Verdana"/>
          <w:b/>
        </w:rPr>
        <w:t>.2.</w:t>
      </w:r>
      <w:r w:rsidR="00EE5198" w:rsidRPr="00BD2AD5">
        <w:rPr>
          <w:rFonts w:ascii="Verdana" w:hAnsi="Verdana"/>
          <w:b/>
        </w:rPr>
        <w:t>1</w:t>
      </w:r>
      <w:r w:rsidR="00A263DC" w:rsidRPr="00BD2AD5">
        <w:rPr>
          <w:rFonts w:ascii="Verdana" w:hAnsi="Verdana"/>
          <w:b/>
        </w:rPr>
        <w:t xml:space="preserve">. </w:t>
      </w:r>
      <w:r w:rsidR="0041099B" w:rsidRPr="00BD2AD5">
        <w:rPr>
          <w:rFonts w:ascii="Verdana" w:hAnsi="Verdana"/>
          <w:b/>
        </w:rPr>
        <w:t>ACCIONES INCLUIDAS EN EL PMI ORIGINAL</w:t>
      </w:r>
    </w:p>
    <w:p w14:paraId="2FC2568B" w14:textId="77777777" w:rsidR="009A7A3A" w:rsidRPr="00BD2AD5" w:rsidRDefault="009A7A3A" w:rsidP="00BD2AD5">
      <w:pPr>
        <w:jc w:val="both"/>
        <w:rPr>
          <w:rFonts w:ascii="Verdana" w:hAnsi="Verdana"/>
          <w:b/>
        </w:rPr>
      </w:pPr>
    </w:p>
    <w:p w14:paraId="4D7ED00D" w14:textId="77777777" w:rsidR="009A7A3A" w:rsidRPr="00BD2AD5" w:rsidRDefault="009A7A3A" w:rsidP="00BD2AD5">
      <w:pPr>
        <w:jc w:val="both"/>
        <w:rPr>
          <w:rFonts w:ascii="Verdana" w:hAnsi="Verdana"/>
        </w:rPr>
      </w:pPr>
      <w:r w:rsidRPr="00BD2AD5">
        <w:rPr>
          <w:rFonts w:ascii="Verdana" w:hAnsi="Verdana"/>
        </w:rPr>
        <w:t>Las acciones incluidas en el Plan de Mejora Original en esta línea eran (se conserva la numeración original para facilitar la comparación):</w:t>
      </w:r>
    </w:p>
    <w:p w14:paraId="150051BD" w14:textId="77777777" w:rsidR="009A7A3A" w:rsidRPr="00BD2AD5" w:rsidRDefault="009A7A3A" w:rsidP="00BD2AD5">
      <w:pPr>
        <w:jc w:val="both"/>
        <w:rPr>
          <w:rFonts w:ascii="Verdana" w:hAnsi="Verdana"/>
          <w:b/>
          <w:highlight w:val="yellow"/>
        </w:rPr>
      </w:pPr>
    </w:p>
    <w:p w14:paraId="484C74B6" w14:textId="77777777" w:rsidR="00F22C4F" w:rsidRPr="00BD2AD5" w:rsidRDefault="00F22C4F" w:rsidP="00BD2AD5">
      <w:pPr>
        <w:jc w:val="both"/>
        <w:rPr>
          <w:rFonts w:ascii="Verdana" w:hAnsi="Verdana"/>
        </w:rPr>
      </w:pPr>
      <w:r w:rsidRPr="00BD2AD5">
        <w:rPr>
          <w:rFonts w:ascii="Verdana" w:hAnsi="Verdana"/>
        </w:rPr>
        <w:t>2.1.1.1</w:t>
      </w:r>
      <w:r w:rsidR="00B1425D" w:rsidRPr="00BD2AD5">
        <w:rPr>
          <w:rFonts w:ascii="Verdana" w:hAnsi="Verdana"/>
        </w:rPr>
        <w:t xml:space="preserve">. </w:t>
      </w:r>
      <w:r w:rsidRPr="00BD2AD5">
        <w:rPr>
          <w:rFonts w:ascii="Verdana" w:hAnsi="Verdana"/>
        </w:rPr>
        <w:t>Asignar  responsable de comunicación institucional.</w:t>
      </w:r>
    </w:p>
    <w:p w14:paraId="382634AC" w14:textId="77777777" w:rsidR="00F22C4F" w:rsidRPr="00BD2AD5" w:rsidRDefault="00F22C4F" w:rsidP="00BD2AD5">
      <w:pPr>
        <w:jc w:val="both"/>
        <w:rPr>
          <w:rFonts w:ascii="Verdana" w:hAnsi="Verdana"/>
        </w:rPr>
      </w:pPr>
      <w:r w:rsidRPr="00BD2AD5">
        <w:rPr>
          <w:rFonts w:ascii="Verdana" w:hAnsi="Verdana"/>
        </w:rPr>
        <w:t>2.2.1.1</w:t>
      </w:r>
      <w:r w:rsidR="00B1425D" w:rsidRPr="00BD2AD5">
        <w:rPr>
          <w:rFonts w:ascii="Verdana" w:hAnsi="Verdana"/>
        </w:rPr>
        <w:t>.</w:t>
      </w:r>
      <w:r w:rsidRPr="00BD2AD5">
        <w:rPr>
          <w:rFonts w:ascii="Verdana" w:hAnsi="Verdana"/>
        </w:rPr>
        <w:t xml:space="preserve"> Organización de talleres para la elaboración de propuestas de trabajo inter-disciplinario.</w:t>
      </w:r>
    </w:p>
    <w:p w14:paraId="2CBF7A0F" w14:textId="77777777" w:rsidR="00F22C4F" w:rsidRPr="00BD2AD5" w:rsidRDefault="00F22C4F" w:rsidP="00BD2AD5">
      <w:pPr>
        <w:jc w:val="both"/>
        <w:rPr>
          <w:rFonts w:ascii="Verdana" w:hAnsi="Verdana"/>
        </w:rPr>
      </w:pPr>
      <w:r w:rsidRPr="00BD2AD5">
        <w:rPr>
          <w:rFonts w:ascii="Verdana" w:hAnsi="Verdana"/>
        </w:rPr>
        <w:t>2.3.1.1 Crear el Instituto de Investigaciones Científicas y Tecnológicas en Electrónica (ICTE).</w:t>
      </w:r>
    </w:p>
    <w:p w14:paraId="48BA678B" w14:textId="77777777" w:rsidR="00F22C4F" w:rsidRPr="00BD2AD5" w:rsidRDefault="00F22C4F" w:rsidP="00BD2AD5">
      <w:pPr>
        <w:jc w:val="both"/>
        <w:rPr>
          <w:rFonts w:ascii="Verdana" w:hAnsi="Verdana"/>
        </w:rPr>
      </w:pPr>
      <w:r w:rsidRPr="00BD2AD5">
        <w:rPr>
          <w:rFonts w:ascii="Verdana" w:hAnsi="Verdana"/>
        </w:rPr>
        <w:t>2.3.1.2 Consultoría y talleres para orientar la creación de UE.</w:t>
      </w:r>
    </w:p>
    <w:p w14:paraId="32230E06" w14:textId="77777777" w:rsidR="00F22C4F" w:rsidRPr="00BD2AD5" w:rsidRDefault="00F22C4F" w:rsidP="00BD2AD5">
      <w:pPr>
        <w:jc w:val="both"/>
        <w:rPr>
          <w:rFonts w:ascii="Verdana" w:hAnsi="Verdana"/>
        </w:rPr>
      </w:pPr>
      <w:r w:rsidRPr="00BD2AD5">
        <w:rPr>
          <w:rFonts w:ascii="Verdana" w:hAnsi="Verdana"/>
        </w:rPr>
        <w:t>2.3.1.3 Elaborar propuesta para la creación del  Instituto de Investigaciones en Cs. Sociales y Humanidades - IICSyH como unidad ejecutora en formación.</w:t>
      </w:r>
    </w:p>
    <w:p w14:paraId="05DDBD72" w14:textId="77777777" w:rsidR="00C159AC" w:rsidRPr="00BD2AD5" w:rsidRDefault="00F22C4F" w:rsidP="00BD2AD5">
      <w:pPr>
        <w:jc w:val="both"/>
        <w:rPr>
          <w:rFonts w:ascii="Verdana" w:hAnsi="Verdana"/>
        </w:rPr>
      </w:pPr>
      <w:r w:rsidRPr="00BD2AD5">
        <w:rPr>
          <w:rFonts w:ascii="Verdana" w:hAnsi="Verdana"/>
        </w:rPr>
        <w:t>2.3.1.4 Ampliar los  servicios de apoyo que brinda la UAT a los investigadores no incluidos en UE.</w:t>
      </w:r>
    </w:p>
    <w:p w14:paraId="26B979E9" w14:textId="77777777" w:rsidR="00C159AC" w:rsidRPr="00BD2AD5" w:rsidRDefault="00C159AC" w:rsidP="00BD2AD5">
      <w:pPr>
        <w:jc w:val="both"/>
        <w:rPr>
          <w:rFonts w:ascii="Verdana" w:hAnsi="Verdana"/>
        </w:rPr>
      </w:pPr>
    </w:p>
    <w:p w14:paraId="34869BAA" w14:textId="77777777" w:rsidR="0041099B" w:rsidRPr="00BD2AD5" w:rsidRDefault="000B4BCC" w:rsidP="00BD2AD5">
      <w:pPr>
        <w:jc w:val="both"/>
        <w:rPr>
          <w:rFonts w:ascii="Verdana" w:hAnsi="Verdana"/>
        </w:rPr>
      </w:pPr>
      <w:r w:rsidRPr="00BD2AD5">
        <w:rPr>
          <w:rFonts w:ascii="Verdana" w:hAnsi="Verdana"/>
          <w:b/>
        </w:rPr>
        <w:t>5</w:t>
      </w:r>
      <w:r w:rsidR="00A263DC" w:rsidRPr="00BD2AD5">
        <w:rPr>
          <w:rFonts w:ascii="Verdana" w:hAnsi="Verdana"/>
          <w:b/>
        </w:rPr>
        <w:t>.2.</w:t>
      </w:r>
      <w:r w:rsidR="00EE5198" w:rsidRPr="00BD2AD5">
        <w:rPr>
          <w:rFonts w:ascii="Verdana" w:hAnsi="Verdana"/>
          <w:b/>
        </w:rPr>
        <w:t>2</w:t>
      </w:r>
      <w:r w:rsidR="00A263DC" w:rsidRPr="00BD2AD5">
        <w:rPr>
          <w:rFonts w:ascii="Verdana" w:hAnsi="Verdana"/>
          <w:b/>
        </w:rPr>
        <w:t xml:space="preserve">. </w:t>
      </w:r>
      <w:r w:rsidR="0041099B" w:rsidRPr="00BD2AD5">
        <w:rPr>
          <w:rFonts w:ascii="Verdana" w:hAnsi="Verdana"/>
          <w:b/>
        </w:rPr>
        <w:t>MODIFICACIONES</w:t>
      </w:r>
      <w:r w:rsidR="00B40428" w:rsidRPr="00BD2AD5">
        <w:rPr>
          <w:rFonts w:ascii="Verdana" w:hAnsi="Verdana"/>
          <w:b/>
        </w:rPr>
        <w:t>:</w:t>
      </w:r>
      <w:r w:rsidR="00B40428" w:rsidRPr="00BD2AD5">
        <w:rPr>
          <w:rFonts w:ascii="Verdana" w:hAnsi="Verdana"/>
        </w:rPr>
        <w:t xml:space="preserve"> </w:t>
      </w:r>
      <w:r w:rsidR="004827C1" w:rsidRPr="00BD2AD5">
        <w:rPr>
          <w:rFonts w:ascii="Verdana" w:hAnsi="Verdana"/>
        </w:rPr>
        <w:t xml:space="preserve">Se reasignaron </w:t>
      </w:r>
      <w:r w:rsidR="00BD2AD5" w:rsidRPr="00BD2AD5">
        <w:rPr>
          <w:rFonts w:ascii="Verdana" w:hAnsi="Verdana"/>
        </w:rPr>
        <w:t>la Organización de talleres para la elaboración de propuestas de trabajo inter-disciplinario</w:t>
      </w:r>
      <w:r w:rsidR="00B40428" w:rsidRPr="00BD2AD5">
        <w:rPr>
          <w:rFonts w:ascii="Verdana" w:hAnsi="Verdana"/>
        </w:rPr>
        <w:t>.</w:t>
      </w:r>
    </w:p>
    <w:p w14:paraId="2B0E8F31" w14:textId="77777777" w:rsidR="0041099B" w:rsidRPr="00BD2AD5" w:rsidRDefault="0041099B" w:rsidP="00BD2AD5">
      <w:pPr>
        <w:jc w:val="both"/>
        <w:rPr>
          <w:rFonts w:ascii="Verdana" w:hAnsi="Verdana"/>
        </w:rPr>
      </w:pPr>
    </w:p>
    <w:p w14:paraId="68981ABF" w14:textId="77777777" w:rsidR="0041099B" w:rsidRPr="00BD2AD5" w:rsidRDefault="000B4BCC" w:rsidP="00BD2AD5">
      <w:pPr>
        <w:jc w:val="both"/>
        <w:rPr>
          <w:rFonts w:ascii="Verdana" w:hAnsi="Verdana"/>
          <w:b/>
        </w:rPr>
      </w:pPr>
      <w:r w:rsidRPr="00BD2AD5">
        <w:rPr>
          <w:rFonts w:ascii="Verdana" w:hAnsi="Verdana"/>
          <w:b/>
        </w:rPr>
        <w:t>5</w:t>
      </w:r>
      <w:r w:rsidR="00A263DC" w:rsidRPr="00BD2AD5">
        <w:rPr>
          <w:rFonts w:ascii="Verdana" w:hAnsi="Verdana"/>
          <w:b/>
        </w:rPr>
        <w:t>.2.</w:t>
      </w:r>
      <w:r w:rsidR="00EE5198" w:rsidRPr="00BD2AD5">
        <w:rPr>
          <w:rFonts w:ascii="Verdana" w:hAnsi="Verdana"/>
          <w:b/>
        </w:rPr>
        <w:t>3</w:t>
      </w:r>
      <w:r w:rsidR="00A263DC" w:rsidRPr="00BD2AD5">
        <w:rPr>
          <w:rFonts w:ascii="Verdana" w:hAnsi="Verdana"/>
          <w:b/>
        </w:rPr>
        <w:t xml:space="preserve">. </w:t>
      </w:r>
      <w:r w:rsidR="00870E61" w:rsidRPr="00BD2AD5">
        <w:rPr>
          <w:rFonts w:ascii="Verdana" w:hAnsi="Verdana"/>
          <w:b/>
        </w:rPr>
        <w:t>INDICADORES DE PRODUCTO:</w:t>
      </w:r>
    </w:p>
    <w:p w14:paraId="2E470A53" w14:textId="59796649" w:rsidR="00735DBB" w:rsidRPr="00BD2AD5" w:rsidRDefault="00662DC0" w:rsidP="00BD2AD5">
      <w:pPr>
        <w:jc w:val="both"/>
        <w:rPr>
          <w:rFonts w:ascii="Verdana" w:hAnsi="Verdana"/>
        </w:rPr>
      </w:pPr>
      <w:r w:rsidRPr="00BD2AD5">
        <w:rPr>
          <w:rFonts w:ascii="Verdana" w:hAnsi="Verdana"/>
        </w:rPr>
        <w:t>Se confirmaron la adecuación de las acciones a los indicadores expuestos en el Informe Final de</w:t>
      </w:r>
      <w:r w:rsidR="0008746E" w:rsidRPr="00BD2AD5">
        <w:rPr>
          <w:rFonts w:ascii="Verdana" w:hAnsi="Verdana"/>
        </w:rPr>
        <w:t xml:space="preserve"> los resultados del PMI elaborado por el </w:t>
      </w:r>
      <w:r w:rsidR="004827C1" w:rsidRPr="00BD2AD5">
        <w:rPr>
          <w:rFonts w:ascii="Verdana" w:hAnsi="Verdana"/>
        </w:rPr>
        <w:t xml:space="preserve">CCT – MAR DEL PLATA: Asignar </w:t>
      </w:r>
      <w:r w:rsidR="00BD2AD5" w:rsidRPr="00BD2AD5">
        <w:rPr>
          <w:rFonts w:ascii="Verdana" w:hAnsi="Verdana"/>
        </w:rPr>
        <w:t xml:space="preserve">un </w:t>
      </w:r>
      <w:r w:rsidR="004827C1" w:rsidRPr="00BD2AD5">
        <w:rPr>
          <w:rFonts w:ascii="Verdana" w:hAnsi="Verdana"/>
        </w:rPr>
        <w:t xml:space="preserve">responsable de comunicación institucional. Se creó el Instituto de Investigaciones Científicas y Tecnológicas en Electrónica (ICTE) y el Instituto de Investigaciones Humanidades y Ciencias Sociales (INHUS) y más recientemente el Instituto de Investigaciones en producción, Sanidad y Ambiente (IIPROSAM) todos ellos de doble dependencia. Se ampliaron a cinco grupos disciplinares los servicios de apoyo que brinda la UAT a los investigadores no incluidos en UE. </w:t>
      </w:r>
      <w:r w:rsidR="004C1792">
        <w:rPr>
          <w:rFonts w:ascii="Verdana" w:hAnsi="Verdana"/>
        </w:rPr>
        <w:t xml:space="preserve">Hoy prácticamente todos los investigadores se comunican con el </w:t>
      </w:r>
      <w:r w:rsidR="005E25F9">
        <w:rPr>
          <w:rFonts w:ascii="Verdana" w:hAnsi="Verdana"/>
        </w:rPr>
        <w:t>CONICET</w:t>
      </w:r>
      <w:r w:rsidR="004C1792">
        <w:rPr>
          <w:rFonts w:ascii="Verdana" w:hAnsi="Verdana"/>
        </w:rPr>
        <w:t xml:space="preserve"> a través del CCT. Hay un avance importante en el número de investigadores que aglutinan en Unidades Ejecutoras y consecuentemente hay una disminución porcentual de los investigadores “sueltos”</w:t>
      </w:r>
      <w:r w:rsidR="00735326">
        <w:rPr>
          <w:rFonts w:ascii="Verdana" w:hAnsi="Verdana"/>
        </w:rPr>
        <w:t xml:space="preserve"> (usamos la terminología habitual) que son aquellos que no están incorporados a un Instituto o Centro de Investigación.</w:t>
      </w:r>
    </w:p>
    <w:p w14:paraId="7663CC12" w14:textId="77777777" w:rsidR="00870E61" w:rsidRPr="00BD2AD5" w:rsidRDefault="00870E61" w:rsidP="00BD2AD5">
      <w:pPr>
        <w:jc w:val="both"/>
        <w:rPr>
          <w:rFonts w:ascii="Verdana" w:hAnsi="Verdana"/>
          <w:highlight w:val="yellow"/>
        </w:rPr>
      </w:pPr>
    </w:p>
    <w:p w14:paraId="6D98B809" w14:textId="77777777" w:rsidR="00A263DC" w:rsidRPr="00BD2AD5" w:rsidRDefault="000B4BCC" w:rsidP="00BD2AD5">
      <w:pPr>
        <w:jc w:val="both"/>
        <w:rPr>
          <w:rFonts w:ascii="Verdana" w:hAnsi="Verdana"/>
        </w:rPr>
      </w:pPr>
      <w:r w:rsidRPr="00BD2AD5">
        <w:rPr>
          <w:rFonts w:ascii="Verdana" w:hAnsi="Verdana"/>
          <w:b/>
        </w:rPr>
        <w:t>5</w:t>
      </w:r>
      <w:r w:rsidR="00A263DC" w:rsidRPr="00BD2AD5">
        <w:rPr>
          <w:rFonts w:ascii="Verdana" w:hAnsi="Verdana"/>
          <w:b/>
        </w:rPr>
        <w:t>.2.</w:t>
      </w:r>
      <w:r w:rsidR="00EE5198" w:rsidRPr="00BD2AD5">
        <w:rPr>
          <w:rFonts w:ascii="Verdana" w:hAnsi="Verdana"/>
          <w:b/>
        </w:rPr>
        <w:t>4</w:t>
      </w:r>
      <w:r w:rsidR="00A263DC" w:rsidRPr="00BD2AD5">
        <w:rPr>
          <w:rFonts w:ascii="Verdana" w:hAnsi="Verdana"/>
          <w:b/>
        </w:rPr>
        <w:t xml:space="preserve">. </w:t>
      </w:r>
      <w:r w:rsidR="0041099B" w:rsidRPr="00BD2AD5">
        <w:rPr>
          <w:rFonts w:ascii="Verdana" w:hAnsi="Verdana"/>
          <w:b/>
        </w:rPr>
        <w:t>GRADO DE AVANCE</w:t>
      </w:r>
      <w:r w:rsidR="00684252" w:rsidRPr="00BD2AD5">
        <w:rPr>
          <w:rFonts w:ascii="Verdana" w:hAnsi="Verdana"/>
          <w:b/>
        </w:rPr>
        <w:t>:</w:t>
      </w:r>
      <w:r w:rsidR="00684252" w:rsidRPr="00BD2AD5">
        <w:rPr>
          <w:rFonts w:ascii="Verdana" w:hAnsi="Verdana"/>
        </w:rPr>
        <w:t xml:space="preserve"> 100%</w:t>
      </w:r>
    </w:p>
    <w:p w14:paraId="16D927E2" w14:textId="77777777" w:rsidR="00A263DC" w:rsidRPr="00BD2AD5" w:rsidRDefault="00A263DC" w:rsidP="00BD2AD5">
      <w:pPr>
        <w:jc w:val="both"/>
        <w:rPr>
          <w:rFonts w:ascii="Verdana" w:hAnsi="Verdana"/>
          <w:highlight w:val="yellow"/>
        </w:rPr>
      </w:pPr>
    </w:p>
    <w:p w14:paraId="23DBD142" w14:textId="77777777" w:rsidR="0041099B" w:rsidRPr="00BD2AD5" w:rsidRDefault="000B4BCC" w:rsidP="00BD2AD5">
      <w:pPr>
        <w:jc w:val="both"/>
        <w:rPr>
          <w:rFonts w:ascii="Verdana" w:hAnsi="Verdana"/>
          <w:highlight w:val="yellow"/>
        </w:rPr>
      </w:pPr>
      <w:r w:rsidRPr="00BD2AD5">
        <w:rPr>
          <w:rFonts w:ascii="Verdana" w:hAnsi="Verdana"/>
          <w:b/>
        </w:rPr>
        <w:t>5</w:t>
      </w:r>
      <w:r w:rsidR="00A263DC" w:rsidRPr="00BD2AD5">
        <w:rPr>
          <w:rFonts w:ascii="Verdana" w:hAnsi="Verdana"/>
          <w:b/>
        </w:rPr>
        <w:t>.2.</w:t>
      </w:r>
      <w:r w:rsidR="00EE5198" w:rsidRPr="00BD2AD5">
        <w:rPr>
          <w:rFonts w:ascii="Verdana" w:hAnsi="Verdana"/>
          <w:b/>
        </w:rPr>
        <w:t>5</w:t>
      </w:r>
      <w:r w:rsidR="00A263DC" w:rsidRPr="00BD2AD5">
        <w:rPr>
          <w:rFonts w:ascii="Verdana" w:hAnsi="Verdana"/>
          <w:b/>
        </w:rPr>
        <w:t xml:space="preserve">. </w:t>
      </w:r>
      <w:r w:rsidR="0041099B" w:rsidRPr="00BD2AD5">
        <w:rPr>
          <w:rFonts w:ascii="Verdana" w:hAnsi="Verdana"/>
          <w:b/>
        </w:rPr>
        <w:t>GRADO DE EJECUCION DEL PRESUPUESTO</w:t>
      </w:r>
      <w:r w:rsidR="00684252" w:rsidRPr="00BD2AD5">
        <w:rPr>
          <w:rFonts w:ascii="Verdana" w:hAnsi="Verdana"/>
        </w:rPr>
        <w:t>: 100%</w:t>
      </w:r>
    </w:p>
    <w:p w14:paraId="42F7A7BE" w14:textId="77777777" w:rsidR="00A263DC" w:rsidRPr="00BD2AD5" w:rsidRDefault="00A263DC" w:rsidP="00BD2AD5">
      <w:pPr>
        <w:jc w:val="both"/>
        <w:rPr>
          <w:rFonts w:ascii="Verdana" w:hAnsi="Verdana"/>
          <w:highlight w:val="yellow"/>
        </w:rPr>
      </w:pPr>
    </w:p>
    <w:p w14:paraId="31EB0AE7" w14:textId="77777777" w:rsidR="0041099B" w:rsidRPr="00BD2AD5" w:rsidRDefault="000B4BCC" w:rsidP="00BD2AD5">
      <w:pPr>
        <w:jc w:val="both"/>
        <w:rPr>
          <w:rFonts w:ascii="Verdana" w:hAnsi="Verdana"/>
        </w:rPr>
      </w:pPr>
      <w:r w:rsidRPr="00BD2AD5">
        <w:rPr>
          <w:rFonts w:ascii="Verdana" w:hAnsi="Verdana"/>
          <w:b/>
        </w:rPr>
        <w:t>5</w:t>
      </w:r>
      <w:r w:rsidR="00A263DC" w:rsidRPr="00BD2AD5">
        <w:rPr>
          <w:rFonts w:ascii="Verdana" w:hAnsi="Verdana"/>
          <w:b/>
        </w:rPr>
        <w:t>.2.</w:t>
      </w:r>
      <w:r w:rsidR="00EE5198" w:rsidRPr="00BD2AD5">
        <w:rPr>
          <w:rFonts w:ascii="Verdana" w:hAnsi="Verdana"/>
          <w:b/>
        </w:rPr>
        <w:t>6</w:t>
      </w:r>
      <w:r w:rsidR="00A263DC" w:rsidRPr="00BD2AD5">
        <w:rPr>
          <w:rFonts w:ascii="Verdana" w:hAnsi="Verdana"/>
          <w:b/>
        </w:rPr>
        <w:t xml:space="preserve">. </w:t>
      </w:r>
      <w:r w:rsidR="0041099B" w:rsidRPr="00BD2AD5">
        <w:rPr>
          <w:rFonts w:ascii="Verdana" w:hAnsi="Verdana"/>
          <w:b/>
        </w:rPr>
        <w:t>MONTO ASIGNADO</w:t>
      </w:r>
      <w:r w:rsidR="005C05A5" w:rsidRPr="00BD2AD5">
        <w:rPr>
          <w:rFonts w:ascii="Verdana" w:hAnsi="Verdana"/>
          <w:b/>
        </w:rPr>
        <w:t>:</w:t>
      </w:r>
      <w:r w:rsidR="005C05A5" w:rsidRPr="00BD2AD5">
        <w:rPr>
          <w:rFonts w:ascii="Verdana" w:hAnsi="Verdana"/>
        </w:rPr>
        <w:t xml:space="preserve"> </w:t>
      </w:r>
    </w:p>
    <w:p w14:paraId="210E0275" w14:textId="77777777" w:rsidR="00A263DC" w:rsidRPr="00BD2AD5" w:rsidRDefault="00A263DC" w:rsidP="00BD2AD5">
      <w:pPr>
        <w:jc w:val="both"/>
        <w:rPr>
          <w:rFonts w:ascii="Verdana" w:hAnsi="Verdana"/>
          <w:highlight w:val="yellow"/>
        </w:rPr>
      </w:pPr>
    </w:p>
    <w:p w14:paraId="3181015F" w14:textId="77777777" w:rsidR="00E377EB" w:rsidRPr="00BD2AD5" w:rsidRDefault="00E377EB" w:rsidP="00BD2AD5">
      <w:pPr>
        <w:jc w:val="both"/>
        <w:rPr>
          <w:rFonts w:ascii="Verdana" w:hAnsi="Verdana"/>
          <w:b/>
        </w:rPr>
      </w:pPr>
      <w:r w:rsidRPr="00BD2AD5">
        <w:rPr>
          <w:rFonts w:ascii="Verdana" w:hAnsi="Verdana"/>
          <w:b/>
        </w:rPr>
        <w:t>Monto original presupuestado por el MINCY:</w:t>
      </w:r>
      <w:r w:rsidR="006B61F8" w:rsidRPr="00BD2AD5">
        <w:rPr>
          <w:rFonts w:ascii="Verdana" w:hAnsi="Verdana"/>
          <w:b/>
        </w:rPr>
        <w:t xml:space="preserve"> </w:t>
      </w:r>
      <w:r w:rsidR="006B61F8" w:rsidRPr="00BD2AD5">
        <w:rPr>
          <w:rFonts w:ascii="Verdana" w:hAnsi="Verdana"/>
        </w:rPr>
        <w:t>0 pesos.</w:t>
      </w:r>
    </w:p>
    <w:p w14:paraId="3D1E5C33" w14:textId="77777777" w:rsidR="00E377EB" w:rsidRPr="00BD2AD5" w:rsidRDefault="00E377EB" w:rsidP="00BD2AD5">
      <w:pPr>
        <w:jc w:val="both"/>
        <w:rPr>
          <w:rFonts w:ascii="Verdana" w:hAnsi="Verdana"/>
          <w:b/>
        </w:rPr>
      </w:pPr>
      <w:r w:rsidRPr="00BD2AD5">
        <w:rPr>
          <w:rFonts w:ascii="Verdana" w:hAnsi="Verdana"/>
          <w:b/>
        </w:rPr>
        <w:t>Monto original presupuestado con fondos de contraparte:</w:t>
      </w:r>
      <w:r w:rsidR="006B61F8" w:rsidRPr="00BD2AD5">
        <w:rPr>
          <w:rFonts w:ascii="Verdana" w:hAnsi="Verdana"/>
          <w:b/>
        </w:rPr>
        <w:t xml:space="preserve"> </w:t>
      </w:r>
      <w:r w:rsidR="006B61F8" w:rsidRPr="00BD2AD5">
        <w:rPr>
          <w:rFonts w:ascii="Verdana" w:hAnsi="Verdana"/>
        </w:rPr>
        <w:t>20.000 pesos.</w:t>
      </w:r>
    </w:p>
    <w:p w14:paraId="50C3DD54" w14:textId="77777777" w:rsidR="00E377EB" w:rsidRPr="00BD2AD5" w:rsidRDefault="00E377EB" w:rsidP="00BD2AD5">
      <w:pPr>
        <w:jc w:val="both"/>
        <w:rPr>
          <w:rFonts w:ascii="Verdana" w:hAnsi="Verdana"/>
          <w:b/>
        </w:rPr>
      </w:pPr>
      <w:r w:rsidRPr="00BD2AD5">
        <w:rPr>
          <w:rFonts w:ascii="Verdana" w:hAnsi="Verdana"/>
          <w:b/>
        </w:rPr>
        <w:t>Monto original presupuestado total:</w:t>
      </w:r>
      <w:r w:rsidR="006B61F8" w:rsidRPr="00BD2AD5">
        <w:rPr>
          <w:rFonts w:ascii="Verdana" w:hAnsi="Verdana"/>
        </w:rPr>
        <w:t xml:space="preserve"> 20.000 pesos.</w:t>
      </w:r>
    </w:p>
    <w:p w14:paraId="050EC054" w14:textId="77777777" w:rsidR="00E377EB" w:rsidRPr="00BD2AD5" w:rsidRDefault="00E377EB" w:rsidP="00BD2AD5">
      <w:pPr>
        <w:jc w:val="both"/>
        <w:rPr>
          <w:rFonts w:ascii="Verdana" w:hAnsi="Verdana"/>
        </w:rPr>
      </w:pPr>
      <w:r w:rsidRPr="00BD2AD5">
        <w:rPr>
          <w:rFonts w:ascii="Verdana" w:hAnsi="Verdana"/>
          <w:b/>
        </w:rPr>
        <w:t>Monto ejecutado con fondos del MINCYT:</w:t>
      </w:r>
      <w:r w:rsidR="006B61F8" w:rsidRPr="00BD2AD5">
        <w:rPr>
          <w:rFonts w:ascii="Verdana" w:hAnsi="Verdana"/>
        </w:rPr>
        <w:t xml:space="preserve"> 0 pesos.</w:t>
      </w:r>
    </w:p>
    <w:p w14:paraId="21F4FDB5" w14:textId="77777777" w:rsidR="00540465" w:rsidRPr="00BD2AD5" w:rsidRDefault="00540465" w:rsidP="00BD2AD5">
      <w:pPr>
        <w:jc w:val="both"/>
        <w:rPr>
          <w:rFonts w:ascii="Verdana" w:hAnsi="Verdana"/>
          <w:b/>
        </w:rPr>
      </w:pPr>
    </w:p>
    <w:p w14:paraId="4EB5BC27" w14:textId="77777777" w:rsidR="00E377EB" w:rsidRPr="00BD2AD5" w:rsidRDefault="00E377EB" w:rsidP="00BD2AD5">
      <w:pPr>
        <w:jc w:val="both"/>
        <w:rPr>
          <w:rFonts w:ascii="Verdana" w:hAnsi="Verdana"/>
          <w:b/>
        </w:rPr>
      </w:pPr>
      <w:r w:rsidRPr="00BD2AD5">
        <w:rPr>
          <w:rFonts w:ascii="Verdana" w:hAnsi="Verdana"/>
          <w:b/>
        </w:rPr>
        <w:t>Monto ejecutado con fondos de contraparte:</w:t>
      </w:r>
      <w:r w:rsidR="00282DC7" w:rsidRPr="00BD2AD5">
        <w:rPr>
          <w:rFonts w:ascii="Verdana" w:hAnsi="Verdana"/>
          <w:b/>
        </w:rPr>
        <w:t xml:space="preserve"> </w:t>
      </w:r>
      <w:r w:rsidR="00282DC7" w:rsidRPr="00BD2AD5">
        <w:rPr>
          <w:rFonts w:ascii="Verdana" w:hAnsi="Verdana"/>
        </w:rPr>
        <w:t>28</w:t>
      </w:r>
      <w:r w:rsidR="002F2855" w:rsidRPr="00BD2AD5">
        <w:rPr>
          <w:rFonts w:ascii="Verdana" w:hAnsi="Verdana"/>
        </w:rPr>
        <w:t>.</w:t>
      </w:r>
      <w:r w:rsidR="00282DC7" w:rsidRPr="00BD2AD5">
        <w:rPr>
          <w:rFonts w:ascii="Verdana" w:hAnsi="Verdana"/>
        </w:rPr>
        <w:t>754,56 pesos.</w:t>
      </w:r>
    </w:p>
    <w:p w14:paraId="2D00153C" w14:textId="77777777" w:rsidR="00E377EB" w:rsidRPr="00BD2AD5" w:rsidRDefault="00E377EB" w:rsidP="00BD2AD5">
      <w:pPr>
        <w:jc w:val="both"/>
        <w:rPr>
          <w:rFonts w:ascii="Verdana" w:hAnsi="Verdana"/>
          <w:b/>
        </w:rPr>
      </w:pPr>
      <w:r w:rsidRPr="00BD2AD5">
        <w:rPr>
          <w:rFonts w:ascii="Verdana" w:hAnsi="Verdana"/>
          <w:b/>
        </w:rPr>
        <w:t>Monto total ejecutado en la línea:</w:t>
      </w:r>
      <w:r w:rsidR="00282DC7" w:rsidRPr="00BD2AD5">
        <w:rPr>
          <w:rFonts w:ascii="Verdana" w:hAnsi="Verdana"/>
          <w:b/>
        </w:rPr>
        <w:t xml:space="preserve"> </w:t>
      </w:r>
      <w:r w:rsidR="00282DC7" w:rsidRPr="00BD2AD5">
        <w:rPr>
          <w:rFonts w:ascii="Verdana" w:hAnsi="Verdana"/>
        </w:rPr>
        <w:t>28</w:t>
      </w:r>
      <w:r w:rsidR="002F2855" w:rsidRPr="00BD2AD5">
        <w:rPr>
          <w:rFonts w:ascii="Verdana" w:hAnsi="Verdana"/>
        </w:rPr>
        <w:t>.</w:t>
      </w:r>
      <w:r w:rsidR="00282DC7" w:rsidRPr="00BD2AD5">
        <w:rPr>
          <w:rFonts w:ascii="Verdana" w:hAnsi="Verdana"/>
        </w:rPr>
        <w:t>754,56 pesos</w:t>
      </w:r>
      <w:r w:rsidR="002D116C" w:rsidRPr="00BD2AD5">
        <w:rPr>
          <w:rFonts w:ascii="Verdana" w:hAnsi="Verdana"/>
        </w:rPr>
        <w:t>.</w:t>
      </w:r>
    </w:p>
    <w:p w14:paraId="773B7C4E" w14:textId="77777777" w:rsidR="00E377EB" w:rsidRPr="00BD2AD5" w:rsidRDefault="00E377EB" w:rsidP="00BD2AD5">
      <w:pPr>
        <w:jc w:val="both"/>
        <w:rPr>
          <w:rFonts w:ascii="Verdana" w:hAnsi="Verdana"/>
          <w:highlight w:val="yellow"/>
        </w:rPr>
      </w:pPr>
    </w:p>
    <w:p w14:paraId="401CB08D" w14:textId="77777777" w:rsidR="00872B18" w:rsidRPr="00BD2AD5" w:rsidRDefault="000B4BCC" w:rsidP="00BD2AD5">
      <w:pPr>
        <w:jc w:val="both"/>
        <w:rPr>
          <w:rFonts w:ascii="Verdana" w:hAnsi="Verdana"/>
        </w:rPr>
      </w:pPr>
      <w:r w:rsidRPr="00BD2AD5">
        <w:rPr>
          <w:rFonts w:ascii="Verdana" w:hAnsi="Verdana"/>
          <w:b/>
        </w:rPr>
        <w:t>5</w:t>
      </w:r>
      <w:r w:rsidR="00A263DC" w:rsidRPr="00BD2AD5">
        <w:rPr>
          <w:rFonts w:ascii="Verdana" w:hAnsi="Verdana"/>
          <w:b/>
        </w:rPr>
        <w:t>.2.</w:t>
      </w:r>
      <w:r w:rsidR="00EE5198" w:rsidRPr="00BD2AD5">
        <w:rPr>
          <w:rFonts w:ascii="Verdana" w:hAnsi="Verdana"/>
          <w:b/>
        </w:rPr>
        <w:t>7</w:t>
      </w:r>
      <w:r w:rsidR="00A263DC" w:rsidRPr="00BD2AD5">
        <w:rPr>
          <w:rFonts w:ascii="Verdana" w:hAnsi="Verdana"/>
          <w:b/>
        </w:rPr>
        <w:t xml:space="preserve">. </w:t>
      </w:r>
      <w:r w:rsidR="0041099B" w:rsidRPr="00BD2AD5">
        <w:rPr>
          <w:rFonts w:ascii="Verdana" w:hAnsi="Verdana"/>
          <w:b/>
        </w:rPr>
        <w:t>CORRESPONDENCIA CON LO PLANTEADO EN EL PMI ORIGINAL</w:t>
      </w:r>
      <w:r w:rsidR="00872B18" w:rsidRPr="00BD2AD5">
        <w:rPr>
          <w:rFonts w:ascii="Verdana" w:hAnsi="Verdana"/>
          <w:b/>
        </w:rPr>
        <w:t>:</w:t>
      </w:r>
      <w:r w:rsidR="00872B18" w:rsidRPr="00BD2AD5">
        <w:rPr>
          <w:rFonts w:ascii="Verdana" w:hAnsi="Verdana"/>
        </w:rPr>
        <w:t xml:space="preserve"> El original sumaba </w:t>
      </w:r>
      <w:r w:rsidR="002F2855" w:rsidRPr="00BD2AD5">
        <w:rPr>
          <w:rFonts w:ascii="Verdana" w:hAnsi="Verdana"/>
        </w:rPr>
        <w:t>20.000</w:t>
      </w:r>
      <w:r w:rsidR="00872B18" w:rsidRPr="00BD2AD5">
        <w:rPr>
          <w:rFonts w:ascii="Verdana" w:hAnsi="Verdana"/>
        </w:rPr>
        <w:t xml:space="preserve"> pesos</w:t>
      </w:r>
      <w:r w:rsidR="002F2855" w:rsidRPr="00BD2AD5">
        <w:rPr>
          <w:rFonts w:ascii="Verdana" w:hAnsi="Verdana"/>
        </w:rPr>
        <w:t xml:space="preserve"> aportados por la contraparte</w:t>
      </w:r>
      <w:r w:rsidR="00872B18" w:rsidRPr="00BD2AD5">
        <w:rPr>
          <w:rFonts w:ascii="Verdana" w:hAnsi="Verdana"/>
        </w:rPr>
        <w:t xml:space="preserve">. Significa que el proyecto gastó aproximadamente un </w:t>
      </w:r>
      <w:r w:rsidR="002F2855" w:rsidRPr="00BD2AD5">
        <w:rPr>
          <w:rFonts w:ascii="Verdana" w:hAnsi="Verdana"/>
        </w:rPr>
        <w:t>4</w:t>
      </w:r>
      <w:r w:rsidR="00872B18" w:rsidRPr="00BD2AD5">
        <w:rPr>
          <w:rFonts w:ascii="Verdana" w:hAnsi="Verdana"/>
        </w:rPr>
        <w:t>3</w:t>
      </w:r>
      <w:r w:rsidR="002F2855" w:rsidRPr="00BD2AD5">
        <w:rPr>
          <w:rFonts w:ascii="Verdana" w:hAnsi="Verdana"/>
        </w:rPr>
        <w:t xml:space="preserve">,8 </w:t>
      </w:r>
      <w:r w:rsidR="00872B18" w:rsidRPr="00BD2AD5">
        <w:rPr>
          <w:rFonts w:ascii="Verdana" w:hAnsi="Verdana"/>
        </w:rPr>
        <w:t>% más de lo originalmente planeado.</w:t>
      </w:r>
      <w:r w:rsidR="004C1792">
        <w:rPr>
          <w:rFonts w:ascii="Verdana" w:hAnsi="Verdana"/>
        </w:rPr>
        <w:t xml:space="preserve"> </w:t>
      </w:r>
    </w:p>
    <w:p w14:paraId="27ADE093" w14:textId="77777777" w:rsidR="0041099B" w:rsidRPr="00BD2AD5" w:rsidRDefault="0041099B" w:rsidP="00BD2AD5">
      <w:pPr>
        <w:jc w:val="both"/>
        <w:rPr>
          <w:rFonts w:ascii="Verdana" w:hAnsi="Verdana"/>
          <w:highlight w:val="yellow"/>
        </w:rPr>
      </w:pPr>
    </w:p>
    <w:p w14:paraId="548D2897" w14:textId="1B05E209" w:rsidR="0041099B" w:rsidRPr="00BD2AD5" w:rsidRDefault="000B4BCC" w:rsidP="00BD2AD5">
      <w:pPr>
        <w:jc w:val="both"/>
        <w:rPr>
          <w:rFonts w:ascii="Verdana" w:hAnsi="Verdana"/>
        </w:rPr>
      </w:pPr>
      <w:r w:rsidRPr="00BD2AD5">
        <w:rPr>
          <w:rFonts w:ascii="Verdana" w:hAnsi="Verdana"/>
          <w:b/>
        </w:rPr>
        <w:t>5</w:t>
      </w:r>
      <w:r w:rsidR="00A263DC" w:rsidRPr="00BD2AD5">
        <w:rPr>
          <w:rFonts w:ascii="Verdana" w:hAnsi="Verdana"/>
          <w:b/>
        </w:rPr>
        <w:t>.2.</w:t>
      </w:r>
      <w:r w:rsidR="00EE5198" w:rsidRPr="00BD2AD5">
        <w:rPr>
          <w:rFonts w:ascii="Verdana" w:hAnsi="Verdana"/>
          <w:b/>
        </w:rPr>
        <w:t>8</w:t>
      </w:r>
      <w:r w:rsidR="00A263DC" w:rsidRPr="00BD2AD5">
        <w:rPr>
          <w:rFonts w:ascii="Verdana" w:hAnsi="Verdana"/>
          <w:b/>
        </w:rPr>
        <w:t xml:space="preserve">. </w:t>
      </w:r>
      <w:r w:rsidR="0041099B" w:rsidRPr="00BD2AD5">
        <w:rPr>
          <w:rFonts w:ascii="Verdana" w:hAnsi="Verdana"/>
          <w:b/>
        </w:rPr>
        <w:t>TIEMPOS DE EJECUCIÓN</w:t>
      </w:r>
      <w:r w:rsidR="00847885" w:rsidRPr="00BD2AD5">
        <w:rPr>
          <w:rFonts w:ascii="Verdana" w:hAnsi="Verdana"/>
          <w:b/>
        </w:rPr>
        <w:t>:</w:t>
      </w:r>
      <w:r w:rsidR="00134268" w:rsidRPr="00BD2AD5">
        <w:rPr>
          <w:rFonts w:ascii="Verdana" w:hAnsi="Verdana"/>
        </w:rPr>
        <w:t xml:space="preserve"> El tiempo de ejecución del proyecto excedió el originalmente previsto que era de por sí ajustado. Esto ya había sido señalado en la Evaluación del Plan de Mejora. Los retrasos están plenamente justificados en principio por las dificultades encontradas especialmente por la demora en los desembolsos y en la</w:t>
      </w:r>
      <w:r w:rsidR="00BD2AD5" w:rsidRPr="00BD2AD5">
        <w:rPr>
          <w:rFonts w:ascii="Verdana" w:hAnsi="Verdana"/>
        </w:rPr>
        <w:t>s</w:t>
      </w:r>
      <w:r w:rsidR="00134268" w:rsidRPr="00BD2AD5">
        <w:rPr>
          <w:rFonts w:ascii="Verdana" w:hAnsi="Verdana"/>
        </w:rPr>
        <w:t xml:space="preserve"> reformulaciones como consecuencia del cambio en los valores del dólar. Es destacable el esfuerzo realizado por los integrantes del equipo Coordinador, de los miembros de la Carrera de Investigador, de l</w:t>
      </w:r>
      <w:r w:rsidR="00E16600">
        <w:rPr>
          <w:rFonts w:ascii="Verdana" w:hAnsi="Verdana"/>
        </w:rPr>
        <w:t xml:space="preserve">os Investigadores </w:t>
      </w:r>
      <w:r w:rsidR="00134268" w:rsidRPr="00BD2AD5">
        <w:rPr>
          <w:rFonts w:ascii="Verdana" w:hAnsi="Verdana"/>
        </w:rPr>
        <w:t xml:space="preserve"> Universidad Nacional de Mar del Plata, los del Personal de Apoyo, Becarios y Administrativos para que el proyecto se ejecutara Sin ese apoyo fundamental el Proyecto no se hubiese concretado.</w:t>
      </w:r>
      <w:r w:rsidR="00847885" w:rsidRPr="00BD2AD5">
        <w:rPr>
          <w:rFonts w:ascii="Verdana" w:hAnsi="Verdana"/>
        </w:rPr>
        <w:t xml:space="preserve"> </w:t>
      </w:r>
    </w:p>
    <w:p w14:paraId="465B03BE" w14:textId="77777777" w:rsidR="00134268" w:rsidRPr="00BD2AD5" w:rsidRDefault="00134268" w:rsidP="00BD2AD5">
      <w:pPr>
        <w:jc w:val="both"/>
        <w:rPr>
          <w:rFonts w:ascii="Verdana" w:hAnsi="Verdana"/>
          <w:highlight w:val="yellow"/>
        </w:rPr>
      </w:pPr>
    </w:p>
    <w:p w14:paraId="2CAB7687" w14:textId="77777777" w:rsidR="00134268" w:rsidRPr="00BD2AD5" w:rsidRDefault="00134268" w:rsidP="00BD2AD5">
      <w:pPr>
        <w:jc w:val="both"/>
        <w:rPr>
          <w:rFonts w:ascii="Verdana" w:hAnsi="Verdana"/>
          <w:highlight w:val="yellow"/>
        </w:rPr>
      </w:pPr>
    </w:p>
    <w:p w14:paraId="48EEDF1A" w14:textId="77777777" w:rsidR="00B35F4F" w:rsidRPr="00BD2AD5" w:rsidRDefault="000B4BCC" w:rsidP="00BD2AD5">
      <w:pPr>
        <w:jc w:val="both"/>
        <w:rPr>
          <w:rFonts w:ascii="Verdana" w:hAnsi="Verdana"/>
        </w:rPr>
      </w:pPr>
      <w:r w:rsidRPr="00BD2AD5">
        <w:rPr>
          <w:rFonts w:ascii="Verdana" w:hAnsi="Verdana"/>
          <w:b/>
        </w:rPr>
        <w:t>5</w:t>
      </w:r>
      <w:r w:rsidR="00A263DC" w:rsidRPr="00BD2AD5">
        <w:rPr>
          <w:rFonts w:ascii="Verdana" w:hAnsi="Verdana"/>
          <w:b/>
        </w:rPr>
        <w:t>.2.</w:t>
      </w:r>
      <w:r w:rsidR="00EE5198" w:rsidRPr="00BD2AD5">
        <w:rPr>
          <w:rFonts w:ascii="Verdana" w:hAnsi="Verdana"/>
          <w:b/>
        </w:rPr>
        <w:t>9</w:t>
      </w:r>
      <w:r w:rsidR="00A263DC" w:rsidRPr="00BD2AD5">
        <w:rPr>
          <w:rFonts w:ascii="Verdana" w:hAnsi="Verdana"/>
          <w:b/>
        </w:rPr>
        <w:t xml:space="preserve">. </w:t>
      </w:r>
      <w:r w:rsidR="0041099B" w:rsidRPr="00BD2AD5">
        <w:rPr>
          <w:rFonts w:ascii="Verdana" w:hAnsi="Verdana"/>
          <w:b/>
        </w:rPr>
        <w:t>TIEMPO DE EJECUCION Y CRONOGRAMA ORIGINAL</w:t>
      </w:r>
      <w:r w:rsidR="00B35F4F" w:rsidRPr="00BD2AD5">
        <w:rPr>
          <w:rFonts w:ascii="Verdana" w:hAnsi="Verdana"/>
          <w:b/>
        </w:rPr>
        <w:t>:</w:t>
      </w:r>
      <w:r w:rsidR="00B35F4F" w:rsidRPr="00BD2AD5">
        <w:rPr>
          <w:rFonts w:ascii="Verdana" w:hAnsi="Verdana"/>
        </w:rPr>
        <w:t xml:space="preserve"> El cronograma original asignaba un año a la ejecución del proyecto.</w:t>
      </w:r>
    </w:p>
    <w:p w14:paraId="0EF1BBEB" w14:textId="77777777" w:rsidR="0041099B" w:rsidRPr="00BD2AD5" w:rsidRDefault="0041099B" w:rsidP="00BD2AD5">
      <w:pPr>
        <w:jc w:val="both"/>
        <w:rPr>
          <w:rFonts w:ascii="Verdana" w:hAnsi="Verdana"/>
        </w:rPr>
      </w:pPr>
    </w:p>
    <w:p w14:paraId="6AC2E72F" w14:textId="77777777" w:rsidR="0041099B" w:rsidRPr="00BD2AD5" w:rsidRDefault="000B4BCC" w:rsidP="00BD2AD5">
      <w:pPr>
        <w:jc w:val="both"/>
        <w:rPr>
          <w:rFonts w:ascii="Verdana" w:hAnsi="Verdana"/>
          <w:b/>
        </w:rPr>
      </w:pPr>
      <w:r w:rsidRPr="00BD2AD5">
        <w:rPr>
          <w:rFonts w:ascii="Verdana" w:hAnsi="Verdana"/>
          <w:b/>
        </w:rPr>
        <w:t>5</w:t>
      </w:r>
      <w:r w:rsidR="00A263DC" w:rsidRPr="00BD2AD5">
        <w:rPr>
          <w:rFonts w:ascii="Verdana" w:hAnsi="Verdana"/>
          <w:b/>
        </w:rPr>
        <w:t>.2.1</w:t>
      </w:r>
      <w:r w:rsidR="00EE5198" w:rsidRPr="00BD2AD5">
        <w:rPr>
          <w:rFonts w:ascii="Verdana" w:hAnsi="Verdana"/>
          <w:b/>
        </w:rPr>
        <w:t>0</w:t>
      </w:r>
      <w:r w:rsidR="00A263DC" w:rsidRPr="00BD2AD5">
        <w:rPr>
          <w:rFonts w:ascii="Verdana" w:hAnsi="Verdana"/>
          <w:b/>
        </w:rPr>
        <w:t xml:space="preserve">. </w:t>
      </w:r>
      <w:r w:rsidR="0041099B" w:rsidRPr="00BD2AD5">
        <w:rPr>
          <w:rFonts w:ascii="Verdana" w:hAnsi="Verdana"/>
          <w:b/>
        </w:rPr>
        <w:t>ARGUMENTO PARA JUSTIFICAR LAS MODIFICACIONES Y EXTENSION</w:t>
      </w:r>
      <w:r w:rsidR="00B40428" w:rsidRPr="00BD2AD5">
        <w:rPr>
          <w:rFonts w:ascii="Verdana" w:hAnsi="Verdana"/>
          <w:b/>
        </w:rPr>
        <w:t xml:space="preserve">: </w:t>
      </w:r>
      <w:r w:rsidR="00482F05" w:rsidRPr="00BD2AD5">
        <w:rPr>
          <w:rFonts w:ascii="Verdana" w:hAnsi="Verdana"/>
        </w:rPr>
        <w:t>Se expresó en los puntos anteriores</w:t>
      </w:r>
    </w:p>
    <w:p w14:paraId="522BD47C" w14:textId="77777777" w:rsidR="0041099B" w:rsidRPr="00BD2AD5" w:rsidRDefault="0041099B" w:rsidP="00BD2AD5">
      <w:pPr>
        <w:jc w:val="both"/>
        <w:rPr>
          <w:rFonts w:ascii="Verdana" w:hAnsi="Verdana"/>
        </w:rPr>
      </w:pPr>
    </w:p>
    <w:p w14:paraId="76836DCA" w14:textId="77777777" w:rsidR="00B40428" w:rsidRPr="00BD2AD5" w:rsidRDefault="000B4BCC" w:rsidP="00BD2AD5">
      <w:pPr>
        <w:jc w:val="both"/>
        <w:rPr>
          <w:rFonts w:ascii="Verdana" w:hAnsi="Verdana"/>
        </w:rPr>
      </w:pPr>
      <w:r w:rsidRPr="00BD2AD5">
        <w:rPr>
          <w:rFonts w:ascii="Verdana" w:hAnsi="Verdana"/>
          <w:b/>
        </w:rPr>
        <w:t>5</w:t>
      </w:r>
      <w:r w:rsidR="00A263DC" w:rsidRPr="00BD2AD5">
        <w:rPr>
          <w:rFonts w:ascii="Verdana" w:hAnsi="Verdana"/>
          <w:b/>
        </w:rPr>
        <w:t>.2.1</w:t>
      </w:r>
      <w:r w:rsidR="00EE5198" w:rsidRPr="00BD2AD5">
        <w:rPr>
          <w:rFonts w:ascii="Verdana" w:hAnsi="Verdana"/>
          <w:b/>
        </w:rPr>
        <w:t>1</w:t>
      </w:r>
      <w:r w:rsidR="00A263DC" w:rsidRPr="00BD2AD5">
        <w:rPr>
          <w:rFonts w:ascii="Verdana" w:hAnsi="Verdana"/>
          <w:b/>
        </w:rPr>
        <w:t xml:space="preserve">. </w:t>
      </w:r>
      <w:r w:rsidR="00B40428" w:rsidRPr="00BD2AD5">
        <w:rPr>
          <w:rFonts w:ascii="Verdana" w:hAnsi="Verdana"/>
          <w:b/>
        </w:rPr>
        <w:t>ACCIONES PENDIENTES:</w:t>
      </w:r>
      <w:r w:rsidR="00B40428" w:rsidRPr="00BD2AD5">
        <w:rPr>
          <w:rFonts w:ascii="Verdana" w:hAnsi="Verdana"/>
        </w:rPr>
        <w:t xml:space="preserve"> No las hay.</w:t>
      </w:r>
    </w:p>
    <w:p w14:paraId="2B17C8EF" w14:textId="77777777" w:rsidR="00A263DC" w:rsidRPr="00BD2AD5" w:rsidRDefault="00A263DC" w:rsidP="00BD2AD5">
      <w:pPr>
        <w:jc w:val="both"/>
        <w:rPr>
          <w:rFonts w:ascii="Verdana" w:hAnsi="Verdana"/>
        </w:rPr>
      </w:pPr>
    </w:p>
    <w:p w14:paraId="4A8437B0" w14:textId="77777777" w:rsidR="00B40428" w:rsidRPr="00BD2AD5" w:rsidRDefault="000B4BCC" w:rsidP="00BD2AD5">
      <w:pPr>
        <w:jc w:val="both"/>
        <w:rPr>
          <w:rFonts w:ascii="Verdana" w:hAnsi="Verdana"/>
        </w:rPr>
      </w:pPr>
      <w:r w:rsidRPr="00BD2AD5">
        <w:rPr>
          <w:rFonts w:ascii="Verdana" w:hAnsi="Verdana"/>
          <w:b/>
        </w:rPr>
        <w:t>5</w:t>
      </w:r>
      <w:r w:rsidR="00EE5198" w:rsidRPr="00BD2AD5">
        <w:rPr>
          <w:rFonts w:ascii="Verdana" w:hAnsi="Verdana"/>
          <w:b/>
        </w:rPr>
        <w:t>.2.12</w:t>
      </w:r>
      <w:r w:rsidR="00A263DC" w:rsidRPr="00BD2AD5">
        <w:rPr>
          <w:rFonts w:ascii="Verdana" w:hAnsi="Verdana"/>
          <w:b/>
        </w:rPr>
        <w:t xml:space="preserve">. </w:t>
      </w:r>
      <w:r w:rsidR="00B40428" w:rsidRPr="00BD2AD5">
        <w:rPr>
          <w:rFonts w:ascii="Verdana" w:hAnsi="Verdana"/>
          <w:b/>
        </w:rPr>
        <w:t>ACCIONES NO EJECUTADAS:</w:t>
      </w:r>
      <w:r w:rsidR="00B40428" w:rsidRPr="00BD2AD5">
        <w:rPr>
          <w:rFonts w:ascii="Verdana" w:hAnsi="Verdana"/>
        </w:rPr>
        <w:t xml:space="preserve"> </w:t>
      </w:r>
      <w:r w:rsidR="00BD2AD5" w:rsidRPr="00BD2AD5">
        <w:rPr>
          <w:rFonts w:ascii="Verdana" w:hAnsi="Verdana"/>
        </w:rPr>
        <w:t>La mencionada en el punto 5.2.2</w:t>
      </w:r>
      <w:r w:rsidR="00B40428" w:rsidRPr="00BD2AD5">
        <w:rPr>
          <w:rFonts w:ascii="Verdana" w:hAnsi="Verdana"/>
        </w:rPr>
        <w:t>.</w:t>
      </w:r>
    </w:p>
    <w:p w14:paraId="4D5943FD" w14:textId="77777777" w:rsidR="00A263DC" w:rsidRPr="00BD2AD5" w:rsidRDefault="00A263DC" w:rsidP="00BD2AD5">
      <w:pPr>
        <w:jc w:val="both"/>
        <w:rPr>
          <w:rFonts w:ascii="Verdana" w:hAnsi="Verdana"/>
        </w:rPr>
      </w:pPr>
    </w:p>
    <w:p w14:paraId="74920DB5" w14:textId="77777777" w:rsidR="00B40428" w:rsidRPr="00BD2AD5" w:rsidRDefault="000B4BCC" w:rsidP="00BD2AD5">
      <w:pPr>
        <w:jc w:val="both"/>
        <w:rPr>
          <w:rFonts w:ascii="Verdana" w:hAnsi="Verdana"/>
        </w:rPr>
      </w:pPr>
      <w:r w:rsidRPr="00BD2AD5">
        <w:rPr>
          <w:rFonts w:ascii="Verdana" w:hAnsi="Verdana"/>
          <w:b/>
        </w:rPr>
        <w:t>5</w:t>
      </w:r>
      <w:r w:rsidR="00A263DC" w:rsidRPr="00BD2AD5">
        <w:rPr>
          <w:rFonts w:ascii="Verdana" w:hAnsi="Verdana"/>
          <w:b/>
        </w:rPr>
        <w:t>.2.1</w:t>
      </w:r>
      <w:r w:rsidR="00EE5198" w:rsidRPr="00BD2AD5">
        <w:rPr>
          <w:rFonts w:ascii="Verdana" w:hAnsi="Verdana"/>
          <w:b/>
        </w:rPr>
        <w:t>3</w:t>
      </w:r>
      <w:r w:rsidR="00A263DC" w:rsidRPr="00BD2AD5">
        <w:rPr>
          <w:rFonts w:ascii="Verdana" w:hAnsi="Verdana"/>
          <w:b/>
        </w:rPr>
        <w:t xml:space="preserve">. </w:t>
      </w:r>
      <w:r w:rsidR="00B40428" w:rsidRPr="00BD2AD5">
        <w:rPr>
          <w:rFonts w:ascii="Verdana" w:hAnsi="Verdana"/>
          <w:b/>
        </w:rPr>
        <w:t>VIABILIDAD DE LA EJECUCION:</w:t>
      </w:r>
      <w:r w:rsidR="00B40428" w:rsidRPr="00BD2AD5">
        <w:rPr>
          <w:rFonts w:ascii="Verdana" w:hAnsi="Verdana"/>
        </w:rPr>
        <w:t xml:space="preserve"> No corresponde</w:t>
      </w:r>
    </w:p>
    <w:p w14:paraId="2224DFED" w14:textId="77777777" w:rsidR="00D8681B" w:rsidRPr="004E3441" w:rsidRDefault="00D8681B" w:rsidP="00D8681B">
      <w:pPr>
        <w:spacing w:line="360" w:lineRule="auto"/>
        <w:jc w:val="both"/>
        <w:rPr>
          <w:rFonts w:ascii="Verdana" w:hAnsi="Verdana"/>
          <w:highlight w:val="yellow"/>
        </w:rPr>
      </w:pPr>
    </w:p>
    <w:p w14:paraId="7BAF54A5" w14:textId="77777777" w:rsidR="00D8681B" w:rsidRPr="00B16359" w:rsidRDefault="000B4BCC" w:rsidP="00D8681B">
      <w:pPr>
        <w:spacing w:line="360" w:lineRule="auto"/>
        <w:jc w:val="both"/>
        <w:rPr>
          <w:rFonts w:ascii="Verdana" w:hAnsi="Verdana"/>
          <w:b/>
        </w:rPr>
      </w:pPr>
      <w:r w:rsidRPr="00B16359">
        <w:rPr>
          <w:rFonts w:ascii="Verdana" w:hAnsi="Verdana"/>
          <w:b/>
        </w:rPr>
        <w:t>5</w:t>
      </w:r>
      <w:r w:rsidR="00A263DC" w:rsidRPr="00B16359">
        <w:rPr>
          <w:rFonts w:ascii="Verdana" w:hAnsi="Verdana"/>
          <w:b/>
        </w:rPr>
        <w:t>.2</w:t>
      </w:r>
      <w:r w:rsidR="00EE5198" w:rsidRPr="00B16359">
        <w:rPr>
          <w:rFonts w:ascii="Verdana" w:hAnsi="Verdana"/>
          <w:b/>
        </w:rPr>
        <w:t>.14</w:t>
      </w:r>
      <w:r w:rsidR="00D8681B" w:rsidRPr="00B16359">
        <w:rPr>
          <w:rFonts w:ascii="Verdana" w:hAnsi="Verdana"/>
          <w:b/>
        </w:rPr>
        <w:t>. COMENTARIOS</w:t>
      </w:r>
    </w:p>
    <w:p w14:paraId="104F3E12" w14:textId="77777777" w:rsidR="00E8536B" w:rsidRPr="00E8536B" w:rsidRDefault="00E8536B" w:rsidP="00D8681B">
      <w:pPr>
        <w:spacing w:line="360" w:lineRule="auto"/>
        <w:jc w:val="both"/>
        <w:rPr>
          <w:rFonts w:ascii="Verdana" w:hAnsi="Verdana"/>
          <w:b/>
        </w:rPr>
      </w:pPr>
    </w:p>
    <w:p w14:paraId="4B0D0364" w14:textId="2DC65492" w:rsidR="00E8536B" w:rsidRPr="00B16359" w:rsidRDefault="00B16359" w:rsidP="00B16359">
      <w:pPr>
        <w:jc w:val="both"/>
        <w:rPr>
          <w:rFonts w:ascii="Verdana" w:hAnsi="Verdana"/>
        </w:rPr>
      </w:pPr>
      <w:r w:rsidRPr="00B16359">
        <w:rPr>
          <w:rFonts w:ascii="Verdana" w:hAnsi="Verdana"/>
        </w:rPr>
        <w:t>Es sumamente importante la</w:t>
      </w:r>
      <w:r w:rsidR="00E8536B" w:rsidRPr="00B16359">
        <w:rPr>
          <w:rFonts w:ascii="Verdana" w:hAnsi="Verdana"/>
        </w:rPr>
        <w:t xml:space="preserve"> creación de tres Unidades </w:t>
      </w:r>
      <w:r w:rsidRPr="00B16359">
        <w:rPr>
          <w:rFonts w:ascii="Verdana" w:hAnsi="Verdana"/>
        </w:rPr>
        <w:t xml:space="preserve">de investigación </w:t>
      </w:r>
      <w:r w:rsidR="00E8536B" w:rsidRPr="00B16359">
        <w:rPr>
          <w:rFonts w:ascii="Verdana" w:hAnsi="Verdana"/>
        </w:rPr>
        <w:t xml:space="preserve">y </w:t>
      </w:r>
      <w:r w:rsidRPr="00B16359">
        <w:rPr>
          <w:rFonts w:ascii="Verdana" w:hAnsi="Verdana"/>
        </w:rPr>
        <w:t xml:space="preserve">que </w:t>
      </w:r>
      <w:r>
        <w:rPr>
          <w:rFonts w:ascii="Verdana" w:hAnsi="Verdana"/>
        </w:rPr>
        <w:t>pareciera que fue una externalidad emergente de las reuniones realizadas con los investigadores “sueltos” por los Evaluadores Externos</w:t>
      </w:r>
      <w:r w:rsidR="00735326">
        <w:rPr>
          <w:rFonts w:ascii="Verdana" w:hAnsi="Verdana"/>
        </w:rPr>
        <w:t>.</w:t>
      </w:r>
      <w:r>
        <w:rPr>
          <w:rFonts w:ascii="Verdana" w:hAnsi="Verdana"/>
        </w:rPr>
        <w:t xml:space="preserve"> (así está manifestado en el Plan de Mejora). En esa reunión surgió la idea de la creación de una o tal vez dos UE de doble dependencia que aglutinara a algunos de esos Investigadores</w:t>
      </w:r>
      <w:r w:rsidR="00E8536B" w:rsidRPr="00B16359">
        <w:rPr>
          <w:rFonts w:ascii="Verdana" w:hAnsi="Verdana"/>
        </w:rPr>
        <w:t>.</w:t>
      </w:r>
      <w:r>
        <w:rPr>
          <w:rFonts w:ascii="Verdana" w:hAnsi="Verdana"/>
        </w:rPr>
        <w:t xml:space="preserve"> Esto superó las expectativas. Se sugiere luego de esa experiencia que el CCT realice convocatorias periódicas a los investigadores “sueltos”</w:t>
      </w:r>
      <w:r w:rsidR="00566C70">
        <w:rPr>
          <w:rFonts w:ascii="Verdana" w:hAnsi="Verdana"/>
        </w:rPr>
        <w:t xml:space="preserve"> o de la zona de influencia</w:t>
      </w:r>
      <w:r>
        <w:rPr>
          <w:rFonts w:ascii="Verdana" w:hAnsi="Verdana"/>
        </w:rPr>
        <w:t xml:space="preserve">, que si bien </w:t>
      </w:r>
      <w:r w:rsidR="006E2832">
        <w:rPr>
          <w:rFonts w:ascii="Verdana" w:hAnsi="Verdana"/>
        </w:rPr>
        <w:t>su número bajó</w:t>
      </w:r>
      <w:r>
        <w:rPr>
          <w:rFonts w:ascii="Verdana" w:hAnsi="Verdana"/>
        </w:rPr>
        <w:t xml:space="preserve"> proporcionalmente</w:t>
      </w:r>
      <w:r w:rsidR="00566C70">
        <w:rPr>
          <w:rFonts w:ascii="Verdana" w:hAnsi="Verdana"/>
        </w:rPr>
        <w:t>,</w:t>
      </w:r>
      <w:r>
        <w:rPr>
          <w:rFonts w:ascii="Verdana" w:hAnsi="Verdana"/>
        </w:rPr>
        <w:t xml:space="preserve"> </w:t>
      </w:r>
      <w:r w:rsidR="006E2832">
        <w:rPr>
          <w:rFonts w:ascii="Verdana" w:hAnsi="Verdana"/>
        </w:rPr>
        <w:t xml:space="preserve">en absolutos su presencia es importante, </w:t>
      </w:r>
      <w:r>
        <w:rPr>
          <w:rFonts w:ascii="Verdana" w:hAnsi="Verdana"/>
        </w:rPr>
        <w:t xml:space="preserve">a los efectos de su </w:t>
      </w:r>
      <w:r w:rsidR="006E2832">
        <w:rPr>
          <w:rFonts w:ascii="Verdana" w:hAnsi="Verdana"/>
        </w:rPr>
        <w:t xml:space="preserve">incorporación a las </w:t>
      </w:r>
      <w:r w:rsidR="00735326">
        <w:rPr>
          <w:rFonts w:ascii="Verdana" w:hAnsi="Verdana"/>
        </w:rPr>
        <w:t xml:space="preserve">actuales </w:t>
      </w:r>
      <w:r w:rsidR="006E2832">
        <w:rPr>
          <w:rFonts w:ascii="Verdana" w:hAnsi="Verdana"/>
        </w:rPr>
        <w:t>UE o a otras a crearse.</w:t>
      </w:r>
      <w:r w:rsidR="00566C70">
        <w:rPr>
          <w:rFonts w:ascii="Verdana" w:hAnsi="Verdana"/>
        </w:rPr>
        <w:t xml:space="preserve"> En el Informe de Evaluación Externa ya se destacó la importancia de la institucionalización de los Investigadores y Becarios.</w:t>
      </w:r>
    </w:p>
    <w:p w14:paraId="4D47FEC6" w14:textId="21AD5C9F" w:rsidR="008C78FB" w:rsidRPr="00B16359" w:rsidRDefault="008C78FB" w:rsidP="00B16359">
      <w:pPr>
        <w:jc w:val="both"/>
        <w:rPr>
          <w:rFonts w:ascii="Verdana" w:hAnsi="Verdana"/>
        </w:rPr>
      </w:pPr>
    </w:p>
    <w:p w14:paraId="5E05DDE6" w14:textId="77777777" w:rsidR="00A263DC" w:rsidRPr="00B1425D" w:rsidRDefault="00A263DC" w:rsidP="00662DC0">
      <w:pPr>
        <w:spacing w:line="360" w:lineRule="auto"/>
        <w:jc w:val="both"/>
        <w:rPr>
          <w:rFonts w:ascii="Verdana" w:hAnsi="Verdana"/>
          <w:highlight w:val="yellow"/>
        </w:rPr>
      </w:pPr>
    </w:p>
    <w:p w14:paraId="221EB6F2" w14:textId="77777777" w:rsidR="00437F86" w:rsidRDefault="001F5468" w:rsidP="00437F86">
      <w:pPr>
        <w:spacing w:line="360" w:lineRule="auto"/>
        <w:jc w:val="both"/>
        <w:rPr>
          <w:rFonts w:ascii="Verdana" w:eastAsia="Book Antiqua" w:hAnsi="Verdana" w:cs="Book Antiqua"/>
          <w:b/>
          <w:sz w:val="28"/>
          <w:szCs w:val="28"/>
        </w:rPr>
      </w:pPr>
      <w:r>
        <w:rPr>
          <w:rFonts w:ascii="Verdana" w:hAnsi="Verdana"/>
          <w:b/>
          <w:sz w:val="28"/>
          <w:szCs w:val="28"/>
        </w:rPr>
        <w:t xml:space="preserve">5.3. </w:t>
      </w:r>
      <w:r w:rsidR="00A263DC" w:rsidRPr="000F29D0">
        <w:rPr>
          <w:rFonts w:ascii="Verdana" w:hAnsi="Verdana"/>
          <w:b/>
          <w:sz w:val="28"/>
          <w:szCs w:val="28"/>
        </w:rPr>
        <w:t xml:space="preserve">LINEA 3 - </w:t>
      </w:r>
      <w:r w:rsidR="00437F86" w:rsidRPr="000F29D0">
        <w:rPr>
          <w:rFonts w:ascii="Verdana" w:eastAsia="Book Antiqua" w:hAnsi="Verdana" w:cs="Book Antiqua"/>
          <w:b/>
          <w:sz w:val="28"/>
          <w:szCs w:val="28"/>
        </w:rPr>
        <w:t>Procesos administrativos.</w:t>
      </w:r>
      <w:r w:rsidR="00437F86" w:rsidRPr="000F29D0">
        <w:rPr>
          <w:rFonts w:ascii="Verdana" w:eastAsia="Book Antiqua" w:hAnsi="Verdana" w:cs="Book Antiqua"/>
          <w:b/>
          <w:sz w:val="28"/>
          <w:szCs w:val="28"/>
        </w:rPr>
        <w:tab/>
      </w:r>
    </w:p>
    <w:p w14:paraId="0F5D1518" w14:textId="77777777" w:rsidR="00B1425D" w:rsidRDefault="00B1425D" w:rsidP="00437F86">
      <w:pPr>
        <w:spacing w:line="360" w:lineRule="auto"/>
        <w:jc w:val="both"/>
        <w:rPr>
          <w:rFonts w:ascii="Verdana" w:eastAsia="Book Antiqua" w:hAnsi="Verdana" w:cs="Book Antiqua"/>
          <w:b/>
          <w:sz w:val="28"/>
          <w:szCs w:val="28"/>
        </w:rPr>
      </w:pPr>
    </w:p>
    <w:p w14:paraId="00FEEF85" w14:textId="77777777" w:rsidR="00FE461E" w:rsidRPr="00BD2AD5" w:rsidRDefault="00B1425D" w:rsidP="00BD2AD5">
      <w:pPr>
        <w:jc w:val="both"/>
        <w:rPr>
          <w:rFonts w:ascii="Verdana" w:eastAsia="Book Antiqua" w:hAnsi="Verdana" w:cs="Book Antiqua"/>
          <w:b/>
        </w:rPr>
      </w:pPr>
      <w:r w:rsidRPr="00BD2AD5">
        <w:rPr>
          <w:rFonts w:ascii="Verdana" w:eastAsia="Book Antiqua" w:hAnsi="Verdana" w:cs="Book Antiqua"/>
          <w:b/>
        </w:rPr>
        <w:t xml:space="preserve">Objetivo general: </w:t>
      </w:r>
    </w:p>
    <w:p w14:paraId="4F3784D4" w14:textId="77777777" w:rsidR="00FE461E" w:rsidRPr="00BD2AD5" w:rsidRDefault="00FE461E" w:rsidP="00BD2AD5">
      <w:pPr>
        <w:jc w:val="both"/>
        <w:rPr>
          <w:rFonts w:ascii="Verdana" w:eastAsia="Book Antiqua" w:hAnsi="Verdana" w:cs="Book Antiqua"/>
        </w:rPr>
      </w:pPr>
    </w:p>
    <w:p w14:paraId="1FEF85BF" w14:textId="77777777" w:rsidR="00437F86" w:rsidRPr="00BD2AD5" w:rsidRDefault="00437F86" w:rsidP="00BD2AD5">
      <w:pPr>
        <w:pStyle w:val="Prrafodelista"/>
        <w:numPr>
          <w:ilvl w:val="0"/>
          <w:numId w:val="21"/>
        </w:numPr>
        <w:spacing w:line="240" w:lineRule="auto"/>
        <w:jc w:val="both"/>
        <w:rPr>
          <w:rFonts w:ascii="Verdana" w:eastAsia="Book Antiqua" w:hAnsi="Verdana" w:cs="Book Antiqua"/>
          <w:sz w:val="24"/>
          <w:szCs w:val="24"/>
        </w:rPr>
      </w:pPr>
      <w:r w:rsidRPr="00BD2AD5">
        <w:rPr>
          <w:rFonts w:ascii="Verdana" w:eastAsia="Book Antiqua" w:hAnsi="Verdana" w:cs="Book Antiqua"/>
          <w:sz w:val="24"/>
          <w:szCs w:val="24"/>
        </w:rPr>
        <w:t>Mejorar los procesos administrativos de la UAT.</w:t>
      </w:r>
    </w:p>
    <w:p w14:paraId="42EAAF54" w14:textId="77777777" w:rsidR="000B4BCC" w:rsidRPr="00BD2AD5" w:rsidRDefault="000B4BCC" w:rsidP="00BD2AD5">
      <w:pPr>
        <w:jc w:val="both"/>
        <w:rPr>
          <w:rFonts w:ascii="Verdana" w:hAnsi="Verdana"/>
          <w:b/>
        </w:rPr>
      </w:pPr>
    </w:p>
    <w:p w14:paraId="4054F32C" w14:textId="77777777" w:rsidR="00437F86" w:rsidRPr="00BD2AD5" w:rsidRDefault="000B4BCC" w:rsidP="00BD2AD5">
      <w:pPr>
        <w:jc w:val="both"/>
        <w:rPr>
          <w:rFonts w:ascii="Verdana" w:hAnsi="Verdana"/>
          <w:b/>
        </w:rPr>
      </w:pPr>
      <w:r w:rsidRPr="00BD2AD5">
        <w:rPr>
          <w:rFonts w:ascii="Verdana" w:hAnsi="Verdana"/>
          <w:b/>
        </w:rPr>
        <w:t>5.3</w:t>
      </w:r>
      <w:r w:rsidR="00437F86" w:rsidRPr="00BD2AD5">
        <w:rPr>
          <w:rFonts w:ascii="Verdana" w:hAnsi="Verdana"/>
          <w:b/>
        </w:rPr>
        <w:t>.1</w:t>
      </w:r>
      <w:r w:rsidRPr="00BD2AD5">
        <w:rPr>
          <w:rFonts w:ascii="Verdana" w:hAnsi="Verdana"/>
          <w:b/>
        </w:rPr>
        <w:t>.</w:t>
      </w:r>
      <w:r w:rsidR="00437F86" w:rsidRPr="00BD2AD5">
        <w:rPr>
          <w:rFonts w:ascii="Verdana" w:hAnsi="Verdana"/>
          <w:b/>
        </w:rPr>
        <w:t xml:space="preserve"> ACCIONES INCLUIDAS EN EL PMI ORIGINAL</w:t>
      </w:r>
    </w:p>
    <w:p w14:paraId="1601A7AB" w14:textId="77777777" w:rsidR="009A7A3A" w:rsidRPr="00BD2AD5" w:rsidRDefault="009A7A3A" w:rsidP="00BD2AD5">
      <w:pPr>
        <w:jc w:val="both"/>
        <w:rPr>
          <w:rFonts w:ascii="Verdana" w:hAnsi="Verdana"/>
          <w:b/>
        </w:rPr>
      </w:pPr>
    </w:p>
    <w:p w14:paraId="588A05F0" w14:textId="77777777" w:rsidR="009A7A3A" w:rsidRPr="00BD2AD5" w:rsidRDefault="009A7A3A" w:rsidP="00BD2AD5">
      <w:pPr>
        <w:jc w:val="both"/>
        <w:rPr>
          <w:rFonts w:ascii="Verdana" w:hAnsi="Verdana"/>
        </w:rPr>
      </w:pPr>
      <w:r w:rsidRPr="00BD2AD5">
        <w:rPr>
          <w:rFonts w:ascii="Verdana" w:hAnsi="Verdana"/>
        </w:rPr>
        <w:t>Las acciones incluidas en el Plan de Mejora Original en esta línea eran (se conserva la numeración original para facilitar la comparación):</w:t>
      </w:r>
    </w:p>
    <w:p w14:paraId="4212B895" w14:textId="77777777" w:rsidR="009A7A3A" w:rsidRPr="00BD2AD5" w:rsidRDefault="009A7A3A" w:rsidP="00BD2AD5">
      <w:pPr>
        <w:jc w:val="both"/>
        <w:rPr>
          <w:rFonts w:ascii="Verdana" w:hAnsi="Verdana"/>
          <w:b/>
        </w:rPr>
      </w:pPr>
    </w:p>
    <w:p w14:paraId="633FF149" w14:textId="77777777" w:rsidR="00437F86" w:rsidRPr="00BD2AD5" w:rsidRDefault="004A181A" w:rsidP="00BD2AD5">
      <w:pPr>
        <w:jc w:val="both"/>
        <w:rPr>
          <w:rFonts w:ascii="Verdana" w:hAnsi="Verdana"/>
        </w:rPr>
      </w:pPr>
      <w:r w:rsidRPr="00BD2AD5">
        <w:rPr>
          <w:rFonts w:ascii="Verdana" w:hAnsi="Verdana"/>
        </w:rPr>
        <w:t>3.1.1.1 Diseño y elaboración del manual de procedimientos administrativos de la UAT.</w:t>
      </w:r>
    </w:p>
    <w:p w14:paraId="27187076" w14:textId="77777777" w:rsidR="009A7A3A" w:rsidRPr="00BD2AD5" w:rsidRDefault="009A7A3A" w:rsidP="00BD2AD5">
      <w:pPr>
        <w:jc w:val="both"/>
        <w:rPr>
          <w:rFonts w:ascii="Verdana" w:hAnsi="Verdana"/>
        </w:rPr>
      </w:pPr>
    </w:p>
    <w:p w14:paraId="6F9F2AC4" w14:textId="77777777" w:rsidR="00437F86" w:rsidRPr="00BD2AD5" w:rsidRDefault="000B4BCC" w:rsidP="00BD2AD5">
      <w:pPr>
        <w:jc w:val="both"/>
        <w:rPr>
          <w:rFonts w:ascii="Verdana" w:hAnsi="Verdana"/>
          <w:b/>
        </w:rPr>
      </w:pPr>
      <w:r w:rsidRPr="00BD2AD5">
        <w:rPr>
          <w:rFonts w:ascii="Verdana" w:hAnsi="Verdana"/>
          <w:b/>
        </w:rPr>
        <w:lastRenderedPageBreak/>
        <w:t>5.3.</w:t>
      </w:r>
      <w:r w:rsidR="00437F86" w:rsidRPr="00BD2AD5">
        <w:rPr>
          <w:rFonts w:ascii="Verdana" w:hAnsi="Verdana"/>
          <w:b/>
        </w:rPr>
        <w:t>2. MODIFICACIONES</w:t>
      </w:r>
      <w:r w:rsidR="00BD2AD5" w:rsidRPr="00BD2AD5">
        <w:rPr>
          <w:rFonts w:ascii="Verdana" w:hAnsi="Verdana"/>
          <w:b/>
        </w:rPr>
        <w:t xml:space="preserve">: </w:t>
      </w:r>
      <w:r w:rsidR="00BD2AD5" w:rsidRPr="00BD2AD5">
        <w:rPr>
          <w:rFonts w:ascii="Verdana" w:hAnsi="Verdana"/>
        </w:rPr>
        <w:t>No las hubo</w:t>
      </w:r>
    </w:p>
    <w:p w14:paraId="4838A17B" w14:textId="77777777" w:rsidR="00437F86" w:rsidRPr="00BD2AD5" w:rsidRDefault="00437F86" w:rsidP="00BD2AD5">
      <w:pPr>
        <w:jc w:val="both"/>
        <w:rPr>
          <w:rFonts w:ascii="Verdana" w:hAnsi="Verdana"/>
        </w:rPr>
      </w:pPr>
    </w:p>
    <w:p w14:paraId="3F97C453" w14:textId="427DA630" w:rsidR="00437F86" w:rsidRPr="00BD2AD5" w:rsidRDefault="000B4BCC" w:rsidP="00BD2AD5">
      <w:pPr>
        <w:jc w:val="both"/>
        <w:rPr>
          <w:rFonts w:ascii="Verdana" w:hAnsi="Verdana"/>
        </w:rPr>
      </w:pPr>
      <w:r w:rsidRPr="00BD2AD5">
        <w:rPr>
          <w:rFonts w:ascii="Verdana" w:hAnsi="Verdana"/>
          <w:b/>
        </w:rPr>
        <w:t>5.</w:t>
      </w:r>
      <w:r w:rsidR="00437F86" w:rsidRPr="00BD2AD5">
        <w:rPr>
          <w:rFonts w:ascii="Verdana" w:hAnsi="Verdana"/>
          <w:b/>
        </w:rPr>
        <w:t>3.3</w:t>
      </w:r>
      <w:r w:rsidRPr="00BD2AD5">
        <w:rPr>
          <w:rFonts w:ascii="Verdana" w:hAnsi="Verdana"/>
          <w:b/>
        </w:rPr>
        <w:t>.</w:t>
      </w:r>
      <w:r w:rsidR="00437F86" w:rsidRPr="00BD2AD5">
        <w:rPr>
          <w:rFonts w:ascii="Verdana" w:hAnsi="Verdana"/>
          <w:b/>
        </w:rPr>
        <w:t xml:space="preserve"> INDICADORES DE PRODUCTO: </w:t>
      </w:r>
      <w:r w:rsidR="00BD2AD5" w:rsidRPr="00BD2AD5">
        <w:rPr>
          <w:rFonts w:ascii="Verdana" w:hAnsi="Verdana"/>
        </w:rPr>
        <w:t>En lugar de Manuales de Procedimientos se elaboraron una serie de procedimientos administrativos que facilitan enormemente la ejecución de las acciones administrativas del CCT</w:t>
      </w:r>
      <w:r w:rsidR="00882407">
        <w:rPr>
          <w:rFonts w:ascii="Verdana" w:hAnsi="Verdana"/>
        </w:rPr>
        <w:t xml:space="preserve"> elaborados por el propio personal</w:t>
      </w:r>
      <w:r w:rsidR="00BD2AD5" w:rsidRPr="00BD2AD5">
        <w:rPr>
          <w:rFonts w:ascii="Verdana" w:hAnsi="Verdana"/>
        </w:rPr>
        <w:t>.</w:t>
      </w:r>
    </w:p>
    <w:p w14:paraId="3C53796C" w14:textId="77777777" w:rsidR="00B1425D" w:rsidRPr="00BD2AD5" w:rsidRDefault="00B1425D" w:rsidP="00BD2AD5">
      <w:pPr>
        <w:jc w:val="both"/>
        <w:rPr>
          <w:rFonts w:ascii="Verdana" w:hAnsi="Verdana"/>
          <w:b/>
        </w:rPr>
      </w:pPr>
    </w:p>
    <w:p w14:paraId="6965F2D5" w14:textId="3765F4BD" w:rsidR="00437F86" w:rsidRPr="00BD2AD5" w:rsidRDefault="000B4BCC" w:rsidP="00BD2AD5">
      <w:pPr>
        <w:jc w:val="both"/>
        <w:rPr>
          <w:rFonts w:ascii="Verdana" w:hAnsi="Verdana"/>
          <w:b/>
        </w:rPr>
      </w:pPr>
      <w:r w:rsidRPr="00BD2AD5">
        <w:rPr>
          <w:rFonts w:ascii="Verdana" w:hAnsi="Verdana"/>
          <w:b/>
        </w:rPr>
        <w:t>5</w:t>
      </w:r>
      <w:r w:rsidR="00437F86" w:rsidRPr="00BD2AD5">
        <w:rPr>
          <w:rFonts w:ascii="Verdana" w:hAnsi="Verdana"/>
          <w:b/>
        </w:rPr>
        <w:t>.</w:t>
      </w:r>
      <w:r w:rsidRPr="00BD2AD5">
        <w:rPr>
          <w:rFonts w:ascii="Verdana" w:hAnsi="Verdana"/>
          <w:b/>
        </w:rPr>
        <w:t>3</w:t>
      </w:r>
      <w:r w:rsidR="00437F86" w:rsidRPr="00BD2AD5">
        <w:rPr>
          <w:rFonts w:ascii="Verdana" w:hAnsi="Verdana"/>
          <w:b/>
        </w:rPr>
        <w:t>.4. GRADO DE AVANCE:</w:t>
      </w:r>
      <w:r w:rsidR="00AC6805" w:rsidRPr="00BD2AD5">
        <w:rPr>
          <w:rFonts w:ascii="Verdana" w:hAnsi="Verdana"/>
          <w:b/>
        </w:rPr>
        <w:t xml:space="preserve"> </w:t>
      </w:r>
      <w:r w:rsidR="00882407">
        <w:rPr>
          <w:rFonts w:ascii="Verdana" w:hAnsi="Verdana"/>
          <w:b/>
        </w:rPr>
        <w:t>10</w:t>
      </w:r>
      <w:r w:rsidR="00AC6805" w:rsidRPr="00BD2AD5">
        <w:rPr>
          <w:rFonts w:ascii="Verdana" w:hAnsi="Verdana"/>
          <w:b/>
        </w:rPr>
        <w:t>0%</w:t>
      </w:r>
    </w:p>
    <w:p w14:paraId="0721C3FA" w14:textId="77777777" w:rsidR="00437F86" w:rsidRPr="00BD2AD5" w:rsidRDefault="00437F86" w:rsidP="00BD2AD5">
      <w:pPr>
        <w:jc w:val="both"/>
        <w:rPr>
          <w:rFonts w:ascii="Verdana" w:hAnsi="Verdana"/>
        </w:rPr>
      </w:pPr>
    </w:p>
    <w:p w14:paraId="35680531" w14:textId="77777777" w:rsidR="00437F86" w:rsidRPr="00BD2AD5" w:rsidRDefault="000B4BCC" w:rsidP="00BD2AD5">
      <w:pPr>
        <w:jc w:val="both"/>
        <w:rPr>
          <w:rFonts w:ascii="Verdana" w:hAnsi="Verdana"/>
        </w:rPr>
      </w:pPr>
      <w:r w:rsidRPr="00BD2AD5">
        <w:rPr>
          <w:rFonts w:ascii="Verdana" w:hAnsi="Verdana"/>
          <w:b/>
        </w:rPr>
        <w:t>5.</w:t>
      </w:r>
      <w:r w:rsidR="00437F86" w:rsidRPr="00BD2AD5">
        <w:rPr>
          <w:rFonts w:ascii="Verdana" w:hAnsi="Verdana"/>
          <w:b/>
        </w:rPr>
        <w:t>3.5. GRADO DE EJECUCION DEL PRESUPUESTO:</w:t>
      </w:r>
      <w:r w:rsidR="00AC6805" w:rsidRPr="00BD2AD5">
        <w:rPr>
          <w:rFonts w:ascii="Verdana" w:hAnsi="Verdana"/>
          <w:b/>
        </w:rPr>
        <w:t xml:space="preserve"> 100%</w:t>
      </w:r>
    </w:p>
    <w:p w14:paraId="729C0B8E" w14:textId="77777777" w:rsidR="00437F86" w:rsidRPr="00BD2AD5" w:rsidRDefault="00437F86" w:rsidP="00BD2AD5">
      <w:pPr>
        <w:jc w:val="both"/>
        <w:rPr>
          <w:rFonts w:ascii="Verdana" w:hAnsi="Verdana"/>
          <w:b/>
        </w:rPr>
      </w:pPr>
    </w:p>
    <w:p w14:paraId="67742FDC" w14:textId="77777777" w:rsidR="00E377EB" w:rsidRPr="00BD2AD5" w:rsidRDefault="000B4BCC" w:rsidP="00BD2AD5">
      <w:pPr>
        <w:jc w:val="both"/>
        <w:rPr>
          <w:rFonts w:ascii="Verdana" w:hAnsi="Verdana"/>
        </w:rPr>
      </w:pPr>
      <w:r w:rsidRPr="00BD2AD5">
        <w:rPr>
          <w:rFonts w:ascii="Verdana" w:hAnsi="Verdana"/>
          <w:b/>
        </w:rPr>
        <w:t>5.</w:t>
      </w:r>
      <w:r w:rsidR="00E377EB" w:rsidRPr="00BD2AD5">
        <w:rPr>
          <w:rFonts w:ascii="Verdana" w:hAnsi="Verdana"/>
          <w:b/>
        </w:rPr>
        <w:t>3.6. MONTO ASIGNADO:</w:t>
      </w:r>
      <w:r w:rsidR="00E377EB" w:rsidRPr="00BD2AD5">
        <w:rPr>
          <w:rFonts w:ascii="Verdana" w:hAnsi="Verdana"/>
        </w:rPr>
        <w:t xml:space="preserve"> </w:t>
      </w:r>
    </w:p>
    <w:p w14:paraId="6F5CECB3" w14:textId="77777777" w:rsidR="00E377EB" w:rsidRPr="00BD2AD5" w:rsidRDefault="00E377EB" w:rsidP="00BD2AD5">
      <w:pPr>
        <w:jc w:val="both"/>
        <w:rPr>
          <w:rFonts w:ascii="Verdana" w:hAnsi="Verdana"/>
          <w:highlight w:val="yellow"/>
        </w:rPr>
      </w:pPr>
    </w:p>
    <w:p w14:paraId="5AF190CD" w14:textId="77777777" w:rsidR="00E377EB" w:rsidRPr="00BD2AD5" w:rsidRDefault="00E377EB" w:rsidP="00BD2AD5">
      <w:pPr>
        <w:jc w:val="both"/>
        <w:rPr>
          <w:rFonts w:ascii="Verdana" w:hAnsi="Verdana"/>
        </w:rPr>
      </w:pPr>
      <w:r w:rsidRPr="00BD2AD5">
        <w:rPr>
          <w:rFonts w:ascii="Verdana" w:hAnsi="Verdana"/>
        </w:rPr>
        <w:t>Monto original presupuestado por el MINCY:</w:t>
      </w:r>
      <w:r w:rsidR="00E548B3" w:rsidRPr="00BD2AD5">
        <w:rPr>
          <w:rFonts w:ascii="Verdana" w:hAnsi="Verdana"/>
        </w:rPr>
        <w:t xml:space="preserve"> 0 pesos.</w:t>
      </w:r>
    </w:p>
    <w:p w14:paraId="004CF965" w14:textId="77777777" w:rsidR="00E377EB" w:rsidRPr="00BD2AD5" w:rsidRDefault="00E377EB" w:rsidP="00BD2AD5">
      <w:pPr>
        <w:jc w:val="both"/>
        <w:rPr>
          <w:rFonts w:ascii="Verdana" w:hAnsi="Verdana"/>
        </w:rPr>
      </w:pPr>
      <w:r w:rsidRPr="00BD2AD5">
        <w:rPr>
          <w:rFonts w:ascii="Verdana" w:hAnsi="Verdana"/>
        </w:rPr>
        <w:t>Monto original presupuestado con fondos de contraparte:</w:t>
      </w:r>
      <w:r w:rsidR="00E548B3" w:rsidRPr="00BD2AD5">
        <w:rPr>
          <w:rFonts w:ascii="Verdana" w:hAnsi="Verdana"/>
        </w:rPr>
        <w:t xml:space="preserve"> 25</w:t>
      </w:r>
      <w:r w:rsidR="00AF2C48" w:rsidRPr="00BD2AD5">
        <w:rPr>
          <w:rFonts w:ascii="Verdana" w:hAnsi="Verdana"/>
        </w:rPr>
        <w:t>.</w:t>
      </w:r>
      <w:r w:rsidR="00E548B3" w:rsidRPr="00BD2AD5">
        <w:rPr>
          <w:rFonts w:ascii="Verdana" w:hAnsi="Verdana"/>
        </w:rPr>
        <w:t>000</w:t>
      </w:r>
      <w:r w:rsidR="00AF2C48" w:rsidRPr="00BD2AD5">
        <w:rPr>
          <w:rFonts w:ascii="Verdana" w:hAnsi="Verdana"/>
        </w:rPr>
        <w:t xml:space="preserve"> pesos.</w:t>
      </w:r>
    </w:p>
    <w:p w14:paraId="240840E7" w14:textId="77777777" w:rsidR="00E377EB" w:rsidRPr="00BD2AD5" w:rsidRDefault="00E377EB" w:rsidP="00BD2AD5">
      <w:pPr>
        <w:jc w:val="both"/>
        <w:rPr>
          <w:rFonts w:ascii="Verdana" w:hAnsi="Verdana"/>
        </w:rPr>
      </w:pPr>
      <w:r w:rsidRPr="00BD2AD5">
        <w:rPr>
          <w:rFonts w:ascii="Verdana" w:hAnsi="Verdana"/>
        </w:rPr>
        <w:t>Monto original presupuestado total:</w:t>
      </w:r>
      <w:r w:rsidR="00E548B3" w:rsidRPr="00BD2AD5">
        <w:rPr>
          <w:rFonts w:ascii="Verdana" w:hAnsi="Verdana"/>
        </w:rPr>
        <w:t xml:space="preserve"> 25</w:t>
      </w:r>
      <w:r w:rsidR="00AF2C48" w:rsidRPr="00BD2AD5">
        <w:rPr>
          <w:rFonts w:ascii="Verdana" w:hAnsi="Verdana"/>
        </w:rPr>
        <w:t>.</w:t>
      </w:r>
      <w:r w:rsidR="00E548B3" w:rsidRPr="00BD2AD5">
        <w:rPr>
          <w:rFonts w:ascii="Verdana" w:hAnsi="Verdana"/>
        </w:rPr>
        <w:t>000</w:t>
      </w:r>
      <w:r w:rsidR="00AF2C48" w:rsidRPr="00BD2AD5">
        <w:rPr>
          <w:rFonts w:ascii="Verdana" w:hAnsi="Verdana"/>
        </w:rPr>
        <w:t xml:space="preserve"> pesos.</w:t>
      </w:r>
    </w:p>
    <w:p w14:paraId="6BAEB402" w14:textId="77777777" w:rsidR="00E377EB" w:rsidRPr="00BD2AD5" w:rsidRDefault="00E377EB" w:rsidP="00BD2AD5">
      <w:pPr>
        <w:jc w:val="both"/>
        <w:rPr>
          <w:rFonts w:ascii="Verdana" w:hAnsi="Verdana"/>
        </w:rPr>
      </w:pPr>
      <w:r w:rsidRPr="00BD2AD5">
        <w:rPr>
          <w:rFonts w:ascii="Verdana" w:hAnsi="Verdana"/>
        </w:rPr>
        <w:t>Monto ejecutado con fondos del MINCYT:</w:t>
      </w:r>
      <w:r w:rsidR="00E548B3" w:rsidRPr="00BD2AD5">
        <w:rPr>
          <w:rFonts w:ascii="Verdana" w:hAnsi="Verdana"/>
        </w:rPr>
        <w:t xml:space="preserve"> 0</w:t>
      </w:r>
      <w:r w:rsidR="00AF2C48" w:rsidRPr="00BD2AD5">
        <w:rPr>
          <w:rFonts w:ascii="Verdana" w:hAnsi="Verdana"/>
        </w:rPr>
        <w:t xml:space="preserve"> pesos.</w:t>
      </w:r>
    </w:p>
    <w:p w14:paraId="283CB401" w14:textId="77777777" w:rsidR="00E377EB" w:rsidRPr="00BD2AD5" w:rsidRDefault="00E377EB" w:rsidP="00BD2AD5">
      <w:pPr>
        <w:jc w:val="both"/>
        <w:rPr>
          <w:rFonts w:ascii="Verdana" w:hAnsi="Verdana"/>
        </w:rPr>
      </w:pPr>
      <w:r w:rsidRPr="00BD2AD5">
        <w:rPr>
          <w:rFonts w:ascii="Verdana" w:hAnsi="Verdana"/>
        </w:rPr>
        <w:t>Monto ejecutado con fondos de contraparte:</w:t>
      </w:r>
      <w:r w:rsidR="00E548B3" w:rsidRPr="00BD2AD5">
        <w:rPr>
          <w:rFonts w:ascii="Verdana" w:hAnsi="Verdana"/>
        </w:rPr>
        <w:t xml:space="preserve"> 23</w:t>
      </w:r>
      <w:r w:rsidR="00AF2C48" w:rsidRPr="00BD2AD5">
        <w:rPr>
          <w:rFonts w:ascii="Verdana" w:hAnsi="Verdana"/>
        </w:rPr>
        <w:t>.</w:t>
      </w:r>
      <w:r w:rsidR="00E548B3" w:rsidRPr="00BD2AD5">
        <w:rPr>
          <w:rFonts w:ascii="Verdana" w:hAnsi="Verdana"/>
        </w:rPr>
        <w:t>871.2</w:t>
      </w:r>
      <w:r w:rsidR="00AF2C48" w:rsidRPr="00BD2AD5">
        <w:rPr>
          <w:rFonts w:ascii="Verdana" w:hAnsi="Verdana"/>
        </w:rPr>
        <w:t>0 pesos.</w:t>
      </w:r>
    </w:p>
    <w:p w14:paraId="3BD246D5" w14:textId="77777777" w:rsidR="00E377EB" w:rsidRPr="00BD2AD5" w:rsidRDefault="00E377EB" w:rsidP="00BD2AD5">
      <w:pPr>
        <w:jc w:val="both"/>
        <w:rPr>
          <w:rFonts w:ascii="Verdana" w:hAnsi="Verdana"/>
        </w:rPr>
      </w:pPr>
      <w:r w:rsidRPr="00BD2AD5">
        <w:rPr>
          <w:rFonts w:ascii="Verdana" w:hAnsi="Verdana"/>
        </w:rPr>
        <w:t>Monto total ejecutado en la línea:</w:t>
      </w:r>
      <w:r w:rsidR="00E548B3" w:rsidRPr="00BD2AD5">
        <w:rPr>
          <w:rFonts w:ascii="Verdana" w:hAnsi="Verdana"/>
        </w:rPr>
        <w:t xml:space="preserve"> 23</w:t>
      </w:r>
      <w:r w:rsidR="00AF2C48" w:rsidRPr="00BD2AD5">
        <w:rPr>
          <w:rFonts w:ascii="Verdana" w:hAnsi="Verdana"/>
        </w:rPr>
        <w:t>.</w:t>
      </w:r>
      <w:r w:rsidR="00E548B3" w:rsidRPr="00BD2AD5">
        <w:rPr>
          <w:rFonts w:ascii="Verdana" w:hAnsi="Verdana"/>
        </w:rPr>
        <w:t>871.2</w:t>
      </w:r>
      <w:r w:rsidR="00AF2C48" w:rsidRPr="00BD2AD5">
        <w:rPr>
          <w:rFonts w:ascii="Verdana" w:hAnsi="Verdana"/>
        </w:rPr>
        <w:t>0 pesos.</w:t>
      </w:r>
    </w:p>
    <w:p w14:paraId="0CF42343" w14:textId="77777777" w:rsidR="00437F86" w:rsidRPr="00BD2AD5" w:rsidRDefault="00437F86" w:rsidP="00BD2AD5">
      <w:pPr>
        <w:jc w:val="both"/>
        <w:rPr>
          <w:rFonts w:ascii="Verdana" w:hAnsi="Verdana"/>
        </w:rPr>
      </w:pPr>
    </w:p>
    <w:p w14:paraId="0CF97891" w14:textId="3A387C8F" w:rsidR="004C1109" w:rsidRPr="00BD2AD5" w:rsidRDefault="000B4BCC" w:rsidP="00BD2AD5">
      <w:pPr>
        <w:jc w:val="both"/>
        <w:rPr>
          <w:rFonts w:ascii="Verdana" w:hAnsi="Verdana"/>
        </w:rPr>
      </w:pPr>
      <w:r w:rsidRPr="00BD2AD5">
        <w:rPr>
          <w:rFonts w:ascii="Verdana" w:hAnsi="Verdana"/>
          <w:b/>
        </w:rPr>
        <w:t>5.</w:t>
      </w:r>
      <w:r w:rsidR="004C1109" w:rsidRPr="00BD2AD5">
        <w:rPr>
          <w:rFonts w:ascii="Verdana" w:hAnsi="Verdana"/>
          <w:b/>
        </w:rPr>
        <w:t>3.7. CORRESPONDENCIA CON LO PLANTEADO EN EL PMI ORIGINAL:</w:t>
      </w:r>
      <w:r w:rsidR="004C1109" w:rsidRPr="00BD2AD5">
        <w:rPr>
          <w:rFonts w:ascii="Verdana" w:hAnsi="Verdana"/>
        </w:rPr>
        <w:t xml:space="preserve"> El presupuesto original sumaba 25.000 pesos aportados por la contraparte. Significa que el proyecto gastó aproximadamente un 4,5 % menos de lo originalmente planeado</w:t>
      </w:r>
      <w:r w:rsidR="00882407">
        <w:rPr>
          <w:rFonts w:ascii="Verdana" w:hAnsi="Verdana"/>
        </w:rPr>
        <w:t xml:space="preserve"> en lograr los resultados esperados</w:t>
      </w:r>
    </w:p>
    <w:p w14:paraId="59930121" w14:textId="77777777" w:rsidR="00437F86" w:rsidRPr="00BD2AD5" w:rsidRDefault="00437F86" w:rsidP="00BD2AD5">
      <w:pPr>
        <w:jc w:val="both"/>
        <w:rPr>
          <w:rFonts w:ascii="Verdana" w:hAnsi="Verdana"/>
        </w:rPr>
      </w:pPr>
    </w:p>
    <w:p w14:paraId="779F4080" w14:textId="0972AE96" w:rsidR="00437F86" w:rsidRPr="00BD2AD5" w:rsidRDefault="000B4BCC" w:rsidP="00BD2AD5">
      <w:pPr>
        <w:jc w:val="both"/>
        <w:rPr>
          <w:rFonts w:ascii="Verdana" w:hAnsi="Verdana"/>
        </w:rPr>
      </w:pPr>
      <w:r w:rsidRPr="00BD2AD5">
        <w:rPr>
          <w:rFonts w:ascii="Verdana" w:hAnsi="Verdana"/>
          <w:b/>
        </w:rPr>
        <w:t>5.3</w:t>
      </w:r>
      <w:r w:rsidR="00437F86" w:rsidRPr="00BD2AD5">
        <w:rPr>
          <w:rFonts w:ascii="Verdana" w:hAnsi="Verdana"/>
          <w:b/>
        </w:rPr>
        <w:t>.8. TIEMPOS DE EJECUCIÓN:</w:t>
      </w:r>
      <w:r w:rsidR="00437F86" w:rsidRPr="00BD2AD5">
        <w:rPr>
          <w:rFonts w:ascii="Verdana" w:hAnsi="Verdana"/>
        </w:rPr>
        <w:t xml:space="preserve"> </w:t>
      </w:r>
      <w:r w:rsidR="00134268" w:rsidRPr="00BD2AD5">
        <w:rPr>
          <w:rFonts w:ascii="Verdana" w:hAnsi="Verdana"/>
        </w:rPr>
        <w:t>El tiempo de ejecución del proyecto excedió el originalmente  previsto que era de por sí ajustado. Esto ya había sido señalado en la Evaluación del Plan de Mejora. Los retrasos están plenamente justificados en principio por las dificultades encontradas especialmente por la demora en los desembolsos</w:t>
      </w:r>
      <w:r w:rsidR="00882407">
        <w:rPr>
          <w:rFonts w:ascii="Verdana" w:hAnsi="Verdana"/>
        </w:rPr>
        <w:t xml:space="preserve"> del CONICET</w:t>
      </w:r>
      <w:r w:rsidR="00134268" w:rsidRPr="00BD2AD5">
        <w:rPr>
          <w:rFonts w:ascii="Verdana" w:hAnsi="Verdana"/>
        </w:rPr>
        <w:t xml:space="preserve"> y en </w:t>
      </w:r>
      <w:r w:rsidR="00BD2AD5" w:rsidRPr="00BD2AD5">
        <w:rPr>
          <w:rFonts w:ascii="Verdana" w:hAnsi="Verdana"/>
        </w:rPr>
        <w:t xml:space="preserve">las reformulaciones </w:t>
      </w:r>
      <w:r w:rsidR="00134268" w:rsidRPr="00BD2AD5">
        <w:rPr>
          <w:rFonts w:ascii="Verdana" w:hAnsi="Verdana"/>
        </w:rPr>
        <w:t xml:space="preserve"> como consecuencia del cambio en los valores del dólar. Es destacable el esfuerzo realizado por los integrantes del equipo Coordinador, de los miembros de la Carrera de Investigador, de </w:t>
      </w:r>
      <w:r w:rsidR="00E16600">
        <w:rPr>
          <w:rFonts w:ascii="Verdana" w:hAnsi="Verdana"/>
        </w:rPr>
        <w:t>los Investigadores</w:t>
      </w:r>
      <w:r w:rsidR="00134268" w:rsidRPr="00BD2AD5">
        <w:rPr>
          <w:rFonts w:ascii="Verdana" w:hAnsi="Verdana"/>
        </w:rPr>
        <w:t xml:space="preserve"> </w:t>
      </w:r>
      <w:r w:rsidR="00E16600">
        <w:rPr>
          <w:rFonts w:ascii="Verdana" w:hAnsi="Verdana"/>
        </w:rPr>
        <w:t xml:space="preserve">de la </w:t>
      </w:r>
      <w:r w:rsidR="00134268" w:rsidRPr="00BD2AD5">
        <w:rPr>
          <w:rFonts w:ascii="Verdana" w:hAnsi="Verdana"/>
        </w:rPr>
        <w:t>Universidad Nacional de Mar del Plata, los del Personal de Apoyo, Becarios y Administrativos para que el proyecto se ejecutara</w:t>
      </w:r>
      <w:r w:rsidR="009B79D7">
        <w:rPr>
          <w:rFonts w:ascii="Verdana" w:hAnsi="Verdana"/>
        </w:rPr>
        <w:t>,</w:t>
      </w:r>
      <w:r w:rsidR="00134268" w:rsidRPr="00BD2AD5">
        <w:rPr>
          <w:rFonts w:ascii="Verdana" w:hAnsi="Verdana"/>
        </w:rPr>
        <w:t xml:space="preserve"> </w:t>
      </w:r>
      <w:r w:rsidR="006A6A64">
        <w:rPr>
          <w:rFonts w:ascii="Verdana" w:hAnsi="Verdana"/>
        </w:rPr>
        <w:t>s</w:t>
      </w:r>
      <w:r w:rsidR="00134268" w:rsidRPr="00BD2AD5">
        <w:rPr>
          <w:rFonts w:ascii="Verdana" w:hAnsi="Verdana"/>
        </w:rPr>
        <w:t>in ese apoyo fundamental el Proyecto no se hubiese concretado.</w:t>
      </w:r>
    </w:p>
    <w:p w14:paraId="337A75D2" w14:textId="77777777" w:rsidR="000B4BCC" w:rsidRPr="00BD2AD5" w:rsidRDefault="000B4BCC" w:rsidP="00BD2AD5">
      <w:pPr>
        <w:jc w:val="both"/>
        <w:rPr>
          <w:rFonts w:ascii="Verdana" w:hAnsi="Verdana"/>
        </w:rPr>
      </w:pPr>
    </w:p>
    <w:p w14:paraId="7C06D4EC" w14:textId="77777777" w:rsidR="00282DC7" w:rsidRPr="00BD2AD5" w:rsidRDefault="000B4BCC" w:rsidP="00BD2AD5">
      <w:pPr>
        <w:jc w:val="both"/>
        <w:rPr>
          <w:rFonts w:ascii="Verdana" w:hAnsi="Verdana"/>
        </w:rPr>
      </w:pPr>
      <w:r w:rsidRPr="00BD2AD5">
        <w:rPr>
          <w:rFonts w:ascii="Verdana" w:hAnsi="Verdana"/>
          <w:b/>
        </w:rPr>
        <w:t>5.3</w:t>
      </w:r>
      <w:r w:rsidR="00282DC7" w:rsidRPr="00BD2AD5">
        <w:rPr>
          <w:rFonts w:ascii="Verdana" w:hAnsi="Verdana"/>
          <w:b/>
        </w:rPr>
        <w:t>.9. TIEMPO DE EJECUCION Y CRONOGRAMA ORIGINAL:</w:t>
      </w:r>
      <w:r w:rsidR="00282DC7" w:rsidRPr="00BD2AD5">
        <w:rPr>
          <w:rFonts w:ascii="Verdana" w:hAnsi="Verdana"/>
        </w:rPr>
        <w:t xml:space="preserve"> El cronograma original asignaba un año a la ejecución del proyecto.</w:t>
      </w:r>
    </w:p>
    <w:p w14:paraId="2D23678F" w14:textId="77777777" w:rsidR="00282DC7" w:rsidRPr="00BD2AD5" w:rsidRDefault="00282DC7" w:rsidP="00BD2AD5">
      <w:pPr>
        <w:jc w:val="both"/>
        <w:rPr>
          <w:rFonts w:ascii="Verdana" w:hAnsi="Verdana"/>
        </w:rPr>
      </w:pPr>
    </w:p>
    <w:p w14:paraId="42489C4F" w14:textId="77777777" w:rsidR="00282DC7" w:rsidRPr="00BD2AD5" w:rsidRDefault="000B4BCC" w:rsidP="00BD2AD5">
      <w:pPr>
        <w:jc w:val="both"/>
        <w:rPr>
          <w:rFonts w:ascii="Verdana" w:hAnsi="Verdana"/>
          <w:b/>
        </w:rPr>
      </w:pPr>
      <w:r w:rsidRPr="00BD2AD5">
        <w:rPr>
          <w:rFonts w:ascii="Verdana" w:hAnsi="Verdana"/>
          <w:b/>
        </w:rPr>
        <w:t>5.3</w:t>
      </w:r>
      <w:r w:rsidR="00282DC7" w:rsidRPr="00BD2AD5">
        <w:rPr>
          <w:rFonts w:ascii="Verdana" w:hAnsi="Verdana"/>
          <w:b/>
        </w:rPr>
        <w:t xml:space="preserve">.10. ARGUMENTO PARA JUSTIFICAR LAS MODIFICACIONES Y EXTENSION: </w:t>
      </w:r>
      <w:r w:rsidR="00282DC7" w:rsidRPr="00BD2AD5">
        <w:rPr>
          <w:rFonts w:ascii="Verdana" w:hAnsi="Verdana"/>
        </w:rPr>
        <w:t>Se expresó en los puntos anteriores</w:t>
      </w:r>
    </w:p>
    <w:p w14:paraId="76A167D9" w14:textId="77777777" w:rsidR="00437F86" w:rsidRPr="00BD2AD5" w:rsidRDefault="00437F86" w:rsidP="00BD2AD5">
      <w:pPr>
        <w:jc w:val="both"/>
        <w:rPr>
          <w:rFonts w:ascii="Verdana" w:hAnsi="Verdana"/>
        </w:rPr>
      </w:pPr>
    </w:p>
    <w:p w14:paraId="2919F847" w14:textId="77777777" w:rsidR="00437F86" w:rsidRPr="00BD2AD5" w:rsidRDefault="000B4BCC" w:rsidP="00BD2AD5">
      <w:pPr>
        <w:jc w:val="both"/>
        <w:rPr>
          <w:rFonts w:ascii="Verdana" w:hAnsi="Verdana"/>
        </w:rPr>
      </w:pPr>
      <w:r w:rsidRPr="00BD2AD5">
        <w:rPr>
          <w:rFonts w:ascii="Verdana" w:hAnsi="Verdana"/>
          <w:b/>
        </w:rPr>
        <w:t>5.3.</w:t>
      </w:r>
      <w:r w:rsidR="00437F86" w:rsidRPr="00BD2AD5">
        <w:rPr>
          <w:rFonts w:ascii="Verdana" w:hAnsi="Verdana"/>
          <w:b/>
        </w:rPr>
        <w:t>11. ACCIONES PENDIENTES:</w:t>
      </w:r>
      <w:r w:rsidR="00437F86" w:rsidRPr="00BD2AD5">
        <w:rPr>
          <w:rFonts w:ascii="Verdana" w:hAnsi="Verdana"/>
        </w:rPr>
        <w:t xml:space="preserve"> </w:t>
      </w:r>
      <w:r w:rsidR="00BD2AD5" w:rsidRPr="00BD2AD5">
        <w:rPr>
          <w:rFonts w:ascii="Verdana" w:hAnsi="Verdana"/>
        </w:rPr>
        <w:t xml:space="preserve"> Ninguna</w:t>
      </w:r>
    </w:p>
    <w:p w14:paraId="64568CCA" w14:textId="77777777" w:rsidR="00437F86" w:rsidRPr="00BD2AD5" w:rsidRDefault="00437F86" w:rsidP="00BD2AD5">
      <w:pPr>
        <w:jc w:val="both"/>
        <w:rPr>
          <w:rFonts w:ascii="Verdana" w:hAnsi="Verdana"/>
        </w:rPr>
      </w:pPr>
    </w:p>
    <w:p w14:paraId="676408C8" w14:textId="77777777" w:rsidR="00437F86" w:rsidRPr="00BD2AD5" w:rsidRDefault="000B4BCC" w:rsidP="00BD2AD5">
      <w:pPr>
        <w:jc w:val="both"/>
        <w:rPr>
          <w:rFonts w:ascii="Verdana" w:hAnsi="Verdana"/>
        </w:rPr>
      </w:pPr>
      <w:r w:rsidRPr="00BD2AD5">
        <w:rPr>
          <w:rFonts w:ascii="Verdana" w:hAnsi="Verdana"/>
          <w:b/>
        </w:rPr>
        <w:t>5.3</w:t>
      </w:r>
      <w:r w:rsidR="00437F86" w:rsidRPr="00BD2AD5">
        <w:rPr>
          <w:rFonts w:ascii="Verdana" w:hAnsi="Verdana"/>
          <w:b/>
        </w:rPr>
        <w:t>.12. ACCIONES NO EJECUTADAS:</w:t>
      </w:r>
      <w:r w:rsidR="00437F86" w:rsidRPr="00BD2AD5">
        <w:rPr>
          <w:rFonts w:ascii="Verdana" w:hAnsi="Verdana"/>
        </w:rPr>
        <w:t xml:space="preserve"> </w:t>
      </w:r>
      <w:r w:rsidR="00BD2AD5" w:rsidRPr="00BD2AD5">
        <w:rPr>
          <w:rFonts w:ascii="Verdana" w:hAnsi="Verdana"/>
        </w:rPr>
        <w:t>Ninguna</w:t>
      </w:r>
    </w:p>
    <w:p w14:paraId="03B1D3FA" w14:textId="77777777" w:rsidR="00437F86" w:rsidRPr="00BD2AD5" w:rsidRDefault="00437F86" w:rsidP="00BD2AD5">
      <w:pPr>
        <w:jc w:val="both"/>
        <w:rPr>
          <w:rFonts w:ascii="Verdana" w:hAnsi="Verdana"/>
        </w:rPr>
      </w:pPr>
    </w:p>
    <w:p w14:paraId="581DBFD6" w14:textId="77777777" w:rsidR="00437F86" w:rsidRPr="00BD2AD5" w:rsidRDefault="000B4BCC" w:rsidP="00BD2AD5">
      <w:pPr>
        <w:jc w:val="both"/>
        <w:rPr>
          <w:rFonts w:ascii="Verdana" w:hAnsi="Verdana"/>
        </w:rPr>
      </w:pPr>
      <w:r w:rsidRPr="00BD2AD5">
        <w:rPr>
          <w:rFonts w:ascii="Verdana" w:hAnsi="Verdana"/>
          <w:b/>
        </w:rPr>
        <w:t>5.3</w:t>
      </w:r>
      <w:r w:rsidR="00437F86" w:rsidRPr="00BD2AD5">
        <w:rPr>
          <w:rFonts w:ascii="Verdana" w:hAnsi="Verdana"/>
          <w:b/>
        </w:rPr>
        <w:t>.13. VIABILIDAD DE LA EJECUCION:</w:t>
      </w:r>
      <w:r w:rsidR="00437F86" w:rsidRPr="00BD2AD5">
        <w:rPr>
          <w:rFonts w:ascii="Verdana" w:hAnsi="Verdana"/>
        </w:rPr>
        <w:t xml:space="preserve"> </w:t>
      </w:r>
      <w:r w:rsidR="00BD2AD5" w:rsidRPr="00BD2AD5">
        <w:rPr>
          <w:rFonts w:ascii="Verdana" w:hAnsi="Verdana"/>
        </w:rPr>
        <w:t>No coresponde</w:t>
      </w:r>
    </w:p>
    <w:p w14:paraId="0855606B" w14:textId="77777777" w:rsidR="00437F86" w:rsidRPr="00BD2AD5" w:rsidRDefault="00437F86" w:rsidP="00BD2AD5">
      <w:pPr>
        <w:jc w:val="both"/>
        <w:rPr>
          <w:rFonts w:ascii="Verdana" w:hAnsi="Verdana"/>
        </w:rPr>
      </w:pPr>
    </w:p>
    <w:p w14:paraId="4E609D05" w14:textId="77777777" w:rsidR="00437F86" w:rsidRPr="00BD2AD5" w:rsidRDefault="000B4BCC" w:rsidP="00BD2AD5">
      <w:pPr>
        <w:jc w:val="both"/>
        <w:rPr>
          <w:rFonts w:ascii="Verdana" w:hAnsi="Verdana"/>
          <w:b/>
        </w:rPr>
      </w:pPr>
      <w:r w:rsidRPr="00BD2AD5">
        <w:rPr>
          <w:rFonts w:ascii="Verdana" w:hAnsi="Verdana"/>
          <w:b/>
        </w:rPr>
        <w:t>5.3</w:t>
      </w:r>
      <w:r w:rsidR="00437F86" w:rsidRPr="00BD2AD5">
        <w:rPr>
          <w:rFonts w:ascii="Verdana" w:hAnsi="Verdana"/>
          <w:b/>
        </w:rPr>
        <w:t>.14. COMENTARIOS</w:t>
      </w:r>
      <w:r w:rsidR="00BD2AD5" w:rsidRPr="00BD2AD5">
        <w:rPr>
          <w:rFonts w:ascii="Verdana" w:hAnsi="Verdana"/>
          <w:b/>
        </w:rPr>
        <w:t>:</w:t>
      </w:r>
    </w:p>
    <w:p w14:paraId="6B74B2D6" w14:textId="77777777" w:rsidR="00BD2AD5" w:rsidRPr="00BD2AD5" w:rsidRDefault="00BD2AD5" w:rsidP="00BD2AD5">
      <w:pPr>
        <w:jc w:val="both"/>
        <w:rPr>
          <w:rFonts w:ascii="Verdana" w:hAnsi="Verdana"/>
          <w:b/>
        </w:rPr>
      </w:pPr>
    </w:p>
    <w:p w14:paraId="76FDBCC4" w14:textId="5C4C201F" w:rsidR="00BD2AD5" w:rsidRPr="00BD2AD5" w:rsidRDefault="00BD2AD5" w:rsidP="00BD2AD5">
      <w:pPr>
        <w:jc w:val="both"/>
        <w:rPr>
          <w:rFonts w:ascii="Verdana" w:hAnsi="Verdana"/>
        </w:rPr>
      </w:pPr>
      <w:r w:rsidRPr="00BD2AD5">
        <w:rPr>
          <w:rFonts w:ascii="Verdana" w:hAnsi="Verdana"/>
        </w:rPr>
        <w:t>Se encontró una solución simple a la problemática administrativa</w:t>
      </w:r>
      <w:r w:rsidR="004C1792">
        <w:rPr>
          <w:rFonts w:ascii="Verdana" w:hAnsi="Verdana"/>
        </w:rPr>
        <w:t xml:space="preserve"> del CCT</w:t>
      </w:r>
      <w:r w:rsidRPr="00BD2AD5">
        <w:rPr>
          <w:rFonts w:ascii="Verdana" w:hAnsi="Verdana"/>
        </w:rPr>
        <w:t xml:space="preserve"> y estuvo a cargo del propio personal</w:t>
      </w:r>
      <w:r w:rsidR="004C1792">
        <w:rPr>
          <w:rFonts w:ascii="Verdana" w:hAnsi="Verdana"/>
        </w:rPr>
        <w:t xml:space="preserve"> hecho sumamente destacable.</w:t>
      </w:r>
      <w:r w:rsidR="00B4692E">
        <w:rPr>
          <w:rFonts w:ascii="Verdana" w:hAnsi="Verdana"/>
        </w:rPr>
        <w:t xml:space="preserve"> Los procedimientos son los adecuados para el tamaño del Centro.</w:t>
      </w:r>
      <w:r w:rsidR="00566C70">
        <w:rPr>
          <w:rFonts w:ascii="Verdana" w:hAnsi="Verdana"/>
        </w:rPr>
        <w:t xml:space="preserve"> En la medida que se produzca un crecimiento del CCT habrá que ir adecuándolos a las necesidades.</w:t>
      </w:r>
    </w:p>
    <w:p w14:paraId="7F3FA34F" w14:textId="77777777" w:rsidR="00437F86" w:rsidRPr="00A2409C" w:rsidRDefault="00437F86" w:rsidP="00437F86">
      <w:pPr>
        <w:spacing w:line="360" w:lineRule="auto"/>
        <w:ind w:firstLine="708"/>
        <w:jc w:val="both"/>
        <w:rPr>
          <w:rFonts w:ascii="Verdana" w:eastAsia="Book Antiqua" w:hAnsi="Verdana" w:cs="Book Antiqua"/>
        </w:rPr>
      </w:pPr>
    </w:p>
    <w:p w14:paraId="4769147F" w14:textId="77777777" w:rsidR="00FE461E" w:rsidRDefault="001F5468" w:rsidP="00437F86">
      <w:pPr>
        <w:spacing w:line="360" w:lineRule="auto"/>
        <w:jc w:val="both"/>
        <w:rPr>
          <w:rFonts w:ascii="Verdana" w:eastAsia="Book Antiqua" w:hAnsi="Verdana" w:cs="Book Antiqua"/>
          <w:b/>
          <w:sz w:val="28"/>
          <w:szCs w:val="28"/>
        </w:rPr>
      </w:pPr>
      <w:r>
        <w:rPr>
          <w:rFonts w:ascii="Verdana" w:eastAsia="Book Antiqua" w:hAnsi="Verdana" w:cs="Book Antiqua"/>
          <w:b/>
          <w:sz w:val="28"/>
          <w:szCs w:val="28"/>
        </w:rPr>
        <w:t xml:space="preserve">5.4. </w:t>
      </w:r>
      <w:r w:rsidR="00437F86" w:rsidRPr="000F29D0">
        <w:rPr>
          <w:rFonts w:ascii="Verdana" w:eastAsia="Book Antiqua" w:hAnsi="Verdana" w:cs="Book Antiqua"/>
          <w:b/>
          <w:sz w:val="28"/>
          <w:szCs w:val="28"/>
        </w:rPr>
        <w:t>LINEA 4 Imagen y comunicación institucional.</w:t>
      </w:r>
    </w:p>
    <w:p w14:paraId="25441D49" w14:textId="77777777" w:rsidR="00FE461E" w:rsidRPr="00004AD9" w:rsidRDefault="00FE461E" w:rsidP="00004AD9">
      <w:pPr>
        <w:jc w:val="both"/>
        <w:rPr>
          <w:rFonts w:ascii="Verdana" w:eastAsia="Book Antiqua" w:hAnsi="Verdana" w:cs="Book Antiqua"/>
          <w:b/>
        </w:rPr>
      </w:pPr>
    </w:p>
    <w:p w14:paraId="4124487F" w14:textId="77777777" w:rsidR="00FE461E" w:rsidRPr="00004AD9" w:rsidRDefault="00FE461E" w:rsidP="00004AD9">
      <w:pPr>
        <w:jc w:val="both"/>
        <w:rPr>
          <w:rFonts w:ascii="Verdana" w:eastAsia="Book Antiqua" w:hAnsi="Verdana" w:cs="Book Antiqua"/>
          <w:b/>
        </w:rPr>
      </w:pPr>
      <w:r w:rsidRPr="00004AD9">
        <w:rPr>
          <w:rFonts w:ascii="Verdana" w:eastAsia="Book Antiqua" w:hAnsi="Verdana" w:cs="Book Antiqua"/>
          <w:b/>
        </w:rPr>
        <w:t>Objetivos generales de la Línea:</w:t>
      </w:r>
    </w:p>
    <w:p w14:paraId="27FDF4D9" w14:textId="77777777" w:rsidR="00FE461E" w:rsidRPr="00004AD9" w:rsidRDefault="00FE461E" w:rsidP="00004AD9">
      <w:pPr>
        <w:ind w:left="709"/>
        <w:jc w:val="both"/>
        <w:rPr>
          <w:rFonts w:ascii="Verdana" w:eastAsia="Book Antiqua" w:hAnsi="Verdana" w:cs="Book Antiqua"/>
        </w:rPr>
      </w:pPr>
    </w:p>
    <w:p w14:paraId="54A6F1F6" w14:textId="77777777" w:rsidR="00437F86" w:rsidRPr="00004AD9" w:rsidRDefault="00437F86" w:rsidP="00004AD9">
      <w:pPr>
        <w:pStyle w:val="Prrafodelista"/>
        <w:numPr>
          <w:ilvl w:val="0"/>
          <w:numId w:val="21"/>
        </w:numPr>
        <w:spacing w:line="240" w:lineRule="auto"/>
        <w:jc w:val="both"/>
        <w:rPr>
          <w:rFonts w:ascii="Verdana" w:eastAsia="Book Antiqua" w:hAnsi="Verdana" w:cs="Book Antiqua"/>
          <w:sz w:val="24"/>
          <w:szCs w:val="24"/>
        </w:rPr>
      </w:pPr>
      <w:r w:rsidRPr="00004AD9">
        <w:rPr>
          <w:rFonts w:ascii="Verdana" w:eastAsia="Book Antiqua" w:hAnsi="Verdana" w:cs="Book Antiqua"/>
          <w:sz w:val="24"/>
          <w:szCs w:val="24"/>
        </w:rPr>
        <w:t xml:space="preserve">Mejorar los canales de comunicación y la imagen del CCT </w:t>
      </w:r>
      <w:r w:rsidR="005E25F9">
        <w:rPr>
          <w:rFonts w:ascii="Verdana" w:eastAsia="Book Antiqua" w:hAnsi="Verdana" w:cs="Book Antiqua"/>
          <w:sz w:val="24"/>
          <w:szCs w:val="24"/>
        </w:rPr>
        <w:t>CONICET</w:t>
      </w:r>
      <w:r w:rsidRPr="00004AD9">
        <w:rPr>
          <w:rFonts w:ascii="Verdana" w:eastAsia="Book Antiqua" w:hAnsi="Verdana" w:cs="Book Antiqua"/>
          <w:sz w:val="24"/>
          <w:szCs w:val="24"/>
        </w:rPr>
        <w:t xml:space="preserve"> Mar del Plata.</w:t>
      </w:r>
    </w:p>
    <w:p w14:paraId="239D4EFF" w14:textId="77777777" w:rsidR="000B4BCC" w:rsidRPr="00004AD9" w:rsidRDefault="000B4BCC" w:rsidP="00004AD9">
      <w:pPr>
        <w:ind w:left="709"/>
        <w:jc w:val="both"/>
        <w:rPr>
          <w:rFonts w:ascii="Verdana" w:eastAsia="Book Antiqua" w:hAnsi="Verdana" w:cs="Book Antiqua"/>
        </w:rPr>
      </w:pPr>
    </w:p>
    <w:p w14:paraId="64EC644D" w14:textId="77777777" w:rsidR="000F29D0" w:rsidRPr="00004AD9" w:rsidRDefault="000B4BCC" w:rsidP="00004AD9">
      <w:pPr>
        <w:jc w:val="both"/>
        <w:rPr>
          <w:rFonts w:ascii="Verdana" w:hAnsi="Verdana"/>
          <w:b/>
        </w:rPr>
      </w:pPr>
      <w:r w:rsidRPr="00004AD9">
        <w:rPr>
          <w:rFonts w:ascii="Verdana" w:eastAsia="Book Antiqua" w:hAnsi="Verdana" w:cs="Book Antiqua"/>
          <w:b/>
        </w:rPr>
        <w:t>5.4</w:t>
      </w:r>
      <w:r w:rsidR="000F29D0" w:rsidRPr="00004AD9">
        <w:rPr>
          <w:rFonts w:ascii="Verdana" w:hAnsi="Verdana"/>
          <w:b/>
        </w:rPr>
        <w:t>.1 ACCIONES INCLUIDAS EN EL PMI ORIGINAL</w:t>
      </w:r>
    </w:p>
    <w:p w14:paraId="5BD0CBBE" w14:textId="77777777" w:rsidR="009A7A3A" w:rsidRPr="00004AD9" w:rsidRDefault="009A7A3A" w:rsidP="00004AD9">
      <w:pPr>
        <w:jc w:val="both"/>
        <w:rPr>
          <w:rFonts w:ascii="Verdana" w:hAnsi="Verdana"/>
          <w:b/>
        </w:rPr>
      </w:pPr>
    </w:p>
    <w:p w14:paraId="742515D5" w14:textId="77777777" w:rsidR="009A7A3A" w:rsidRPr="00004AD9" w:rsidRDefault="009A7A3A" w:rsidP="00004AD9">
      <w:pPr>
        <w:jc w:val="both"/>
        <w:rPr>
          <w:rFonts w:ascii="Verdana" w:hAnsi="Verdana"/>
        </w:rPr>
      </w:pPr>
      <w:r w:rsidRPr="00004AD9">
        <w:rPr>
          <w:rFonts w:ascii="Verdana" w:hAnsi="Verdana"/>
        </w:rPr>
        <w:t>Las acciones incluidas en el Plan de Mejora Original en esta línea eran (se conserva la numeración original para facilitar la comparación):</w:t>
      </w:r>
    </w:p>
    <w:p w14:paraId="4DC3761A" w14:textId="77777777" w:rsidR="009A7A3A" w:rsidRPr="00004AD9" w:rsidRDefault="009A7A3A" w:rsidP="00004AD9">
      <w:pPr>
        <w:jc w:val="both"/>
        <w:rPr>
          <w:rFonts w:ascii="Verdana" w:hAnsi="Verdana"/>
          <w:b/>
        </w:rPr>
      </w:pPr>
    </w:p>
    <w:p w14:paraId="5E96A8AC" w14:textId="77777777" w:rsidR="004A181A" w:rsidRPr="00004AD9" w:rsidRDefault="004A181A" w:rsidP="00004AD9">
      <w:pPr>
        <w:jc w:val="both"/>
        <w:rPr>
          <w:rFonts w:ascii="Verdana" w:hAnsi="Verdana"/>
        </w:rPr>
      </w:pPr>
      <w:r w:rsidRPr="00004AD9">
        <w:rPr>
          <w:rFonts w:ascii="Verdana" w:hAnsi="Verdana"/>
        </w:rPr>
        <w:t>4.1.1.1 Desarrollar el plan de comunicación institucional.</w:t>
      </w:r>
    </w:p>
    <w:p w14:paraId="54D1B788" w14:textId="77777777" w:rsidR="004A181A" w:rsidRPr="00004AD9" w:rsidRDefault="004A181A" w:rsidP="00004AD9">
      <w:pPr>
        <w:jc w:val="both"/>
        <w:rPr>
          <w:rFonts w:ascii="Verdana" w:hAnsi="Verdana"/>
        </w:rPr>
      </w:pPr>
      <w:r w:rsidRPr="00004AD9">
        <w:rPr>
          <w:rFonts w:ascii="Verdana" w:hAnsi="Verdana"/>
        </w:rPr>
        <w:t>4.1.1.2 Diseñar y preparar material de promoción.</w:t>
      </w:r>
    </w:p>
    <w:p w14:paraId="0C7ACF93" w14:textId="77777777" w:rsidR="004A181A" w:rsidRPr="00004AD9" w:rsidRDefault="004A181A" w:rsidP="00004AD9">
      <w:pPr>
        <w:jc w:val="both"/>
        <w:rPr>
          <w:rFonts w:ascii="Verdana" w:hAnsi="Verdana"/>
        </w:rPr>
      </w:pPr>
      <w:r w:rsidRPr="00004AD9">
        <w:rPr>
          <w:rFonts w:ascii="Verdana" w:hAnsi="Verdana"/>
        </w:rPr>
        <w:t>4.1.1.3 Rediseño y mantenimiento de la página WEB del CCT.</w:t>
      </w:r>
    </w:p>
    <w:p w14:paraId="5E79F4D8" w14:textId="77777777" w:rsidR="000F29D0" w:rsidRPr="00004AD9" w:rsidRDefault="004A181A" w:rsidP="00004AD9">
      <w:pPr>
        <w:jc w:val="both"/>
        <w:rPr>
          <w:rFonts w:ascii="Verdana" w:hAnsi="Verdana"/>
        </w:rPr>
      </w:pPr>
      <w:r w:rsidRPr="00004AD9">
        <w:rPr>
          <w:rFonts w:ascii="Verdana" w:hAnsi="Verdana"/>
        </w:rPr>
        <w:t>4.1.2.1 Participación en eventos y boletín informativo.</w:t>
      </w:r>
    </w:p>
    <w:p w14:paraId="07B2F663" w14:textId="77777777" w:rsidR="004A181A" w:rsidRPr="00004AD9" w:rsidRDefault="004A181A" w:rsidP="00004AD9">
      <w:pPr>
        <w:jc w:val="both"/>
        <w:rPr>
          <w:rFonts w:ascii="Verdana" w:hAnsi="Verdana"/>
        </w:rPr>
      </w:pPr>
    </w:p>
    <w:p w14:paraId="77A2E75D" w14:textId="77777777" w:rsidR="000F29D0" w:rsidRPr="00004AD9" w:rsidRDefault="000B4BCC" w:rsidP="00004AD9">
      <w:pPr>
        <w:jc w:val="both"/>
        <w:rPr>
          <w:rFonts w:ascii="Verdana" w:hAnsi="Verdana"/>
        </w:rPr>
      </w:pPr>
      <w:r w:rsidRPr="00004AD9">
        <w:rPr>
          <w:rFonts w:ascii="Verdana" w:hAnsi="Verdana"/>
          <w:b/>
        </w:rPr>
        <w:t>5.4</w:t>
      </w:r>
      <w:r w:rsidR="000F29D0" w:rsidRPr="00004AD9">
        <w:rPr>
          <w:rFonts w:ascii="Verdana" w:hAnsi="Verdana"/>
          <w:b/>
        </w:rPr>
        <w:t>.2. MODIFICACIONES</w:t>
      </w:r>
      <w:r w:rsidR="00004AD9" w:rsidRPr="00004AD9">
        <w:rPr>
          <w:rFonts w:ascii="Verdana" w:hAnsi="Verdana"/>
          <w:b/>
        </w:rPr>
        <w:t xml:space="preserve">: </w:t>
      </w:r>
      <w:r w:rsidR="00004AD9" w:rsidRPr="00004AD9">
        <w:rPr>
          <w:rFonts w:ascii="Verdana" w:hAnsi="Verdana"/>
        </w:rPr>
        <w:t>No las hubo</w:t>
      </w:r>
    </w:p>
    <w:p w14:paraId="3F92CBDA" w14:textId="77777777" w:rsidR="000F29D0" w:rsidRPr="00004AD9" w:rsidRDefault="000F29D0" w:rsidP="00004AD9">
      <w:pPr>
        <w:jc w:val="both"/>
        <w:rPr>
          <w:rFonts w:ascii="Verdana" w:hAnsi="Verdana"/>
        </w:rPr>
      </w:pPr>
    </w:p>
    <w:p w14:paraId="7DA347C7" w14:textId="501F56EB" w:rsidR="000F29D0" w:rsidRPr="00004AD9" w:rsidRDefault="000B4BCC" w:rsidP="00004AD9">
      <w:pPr>
        <w:jc w:val="both"/>
        <w:rPr>
          <w:rFonts w:ascii="Verdana" w:hAnsi="Verdana"/>
          <w:b/>
        </w:rPr>
      </w:pPr>
      <w:r w:rsidRPr="00004AD9">
        <w:rPr>
          <w:rFonts w:ascii="Verdana" w:hAnsi="Verdana"/>
          <w:b/>
        </w:rPr>
        <w:t>5.4.</w:t>
      </w:r>
      <w:r w:rsidR="000F29D0" w:rsidRPr="00004AD9">
        <w:rPr>
          <w:rFonts w:ascii="Verdana" w:hAnsi="Verdana"/>
          <w:b/>
        </w:rPr>
        <w:t>3</w:t>
      </w:r>
      <w:r w:rsidRPr="00004AD9">
        <w:rPr>
          <w:rFonts w:ascii="Verdana" w:hAnsi="Verdana"/>
          <w:b/>
        </w:rPr>
        <w:t>.</w:t>
      </w:r>
      <w:r w:rsidR="000F29D0" w:rsidRPr="00004AD9">
        <w:rPr>
          <w:rFonts w:ascii="Verdana" w:hAnsi="Verdana"/>
          <w:b/>
        </w:rPr>
        <w:t xml:space="preserve"> INDICADORES DE PRODUCTO: </w:t>
      </w:r>
      <w:r w:rsidR="00882407" w:rsidRPr="00882407">
        <w:rPr>
          <w:rFonts w:ascii="Verdana" w:hAnsi="Verdana"/>
          <w:bCs/>
        </w:rPr>
        <w:t xml:space="preserve">Se </w:t>
      </w:r>
      <w:r w:rsidR="00882407">
        <w:rPr>
          <w:rFonts w:ascii="Verdana" w:hAnsi="Verdana"/>
        </w:rPr>
        <w:t>d</w:t>
      </w:r>
      <w:r w:rsidR="00004AD9" w:rsidRPr="00004AD9">
        <w:rPr>
          <w:rFonts w:ascii="Verdana" w:hAnsi="Verdana"/>
        </w:rPr>
        <w:t>esarroll</w:t>
      </w:r>
      <w:r w:rsidR="00882407">
        <w:rPr>
          <w:rFonts w:ascii="Verdana" w:hAnsi="Verdana"/>
        </w:rPr>
        <w:t>ó</w:t>
      </w:r>
      <w:r w:rsidR="00004AD9" w:rsidRPr="00004AD9">
        <w:rPr>
          <w:rFonts w:ascii="Verdana" w:hAnsi="Verdana"/>
        </w:rPr>
        <w:t xml:space="preserve"> el plan de comunicación institucional; </w:t>
      </w:r>
      <w:r w:rsidR="00882407">
        <w:rPr>
          <w:rFonts w:ascii="Verdana" w:hAnsi="Verdana"/>
        </w:rPr>
        <w:t>se diseñó</w:t>
      </w:r>
      <w:r w:rsidR="00004AD9" w:rsidRPr="00004AD9">
        <w:rPr>
          <w:rFonts w:ascii="Verdana" w:hAnsi="Verdana"/>
        </w:rPr>
        <w:t xml:space="preserve"> y prepa</w:t>
      </w:r>
      <w:r w:rsidR="00882407">
        <w:rPr>
          <w:rFonts w:ascii="Verdana" w:hAnsi="Verdana"/>
        </w:rPr>
        <w:t>ró</w:t>
      </w:r>
      <w:r w:rsidR="00004AD9" w:rsidRPr="00004AD9">
        <w:rPr>
          <w:rFonts w:ascii="Verdana" w:hAnsi="Verdana"/>
        </w:rPr>
        <w:t xml:space="preserve"> material de promoción.; </w:t>
      </w:r>
      <w:r w:rsidR="00882407">
        <w:rPr>
          <w:rFonts w:ascii="Verdana" w:hAnsi="Verdana"/>
        </w:rPr>
        <w:t>se r</w:t>
      </w:r>
      <w:r w:rsidR="00004AD9" w:rsidRPr="00004AD9">
        <w:rPr>
          <w:rFonts w:ascii="Verdana" w:hAnsi="Verdana"/>
        </w:rPr>
        <w:t xml:space="preserve">ediseño y </w:t>
      </w:r>
      <w:r w:rsidR="00882407">
        <w:rPr>
          <w:rFonts w:ascii="Verdana" w:hAnsi="Verdana"/>
        </w:rPr>
        <w:t xml:space="preserve">hubo continuidad en el </w:t>
      </w:r>
      <w:r w:rsidR="00004AD9" w:rsidRPr="00004AD9">
        <w:rPr>
          <w:rFonts w:ascii="Verdana" w:hAnsi="Verdana"/>
        </w:rPr>
        <w:t>mantenimiento de la página WEB del CCT</w:t>
      </w:r>
      <w:r w:rsidR="00882407">
        <w:rPr>
          <w:rFonts w:ascii="Verdana" w:hAnsi="Verdana"/>
        </w:rPr>
        <w:t xml:space="preserve"> y hubo p</w:t>
      </w:r>
      <w:r w:rsidR="00004AD9" w:rsidRPr="00004AD9">
        <w:rPr>
          <w:rFonts w:ascii="Verdana" w:hAnsi="Verdana"/>
        </w:rPr>
        <w:t>articipación en eventos y</w:t>
      </w:r>
      <w:r w:rsidR="00882407">
        <w:rPr>
          <w:rFonts w:ascii="Verdana" w:hAnsi="Verdana"/>
        </w:rPr>
        <w:t xml:space="preserve"> en la redacción del</w:t>
      </w:r>
      <w:r w:rsidR="00004AD9" w:rsidRPr="00004AD9">
        <w:rPr>
          <w:rFonts w:ascii="Verdana" w:hAnsi="Verdana"/>
        </w:rPr>
        <w:t xml:space="preserve"> boletín informativo.</w:t>
      </w:r>
    </w:p>
    <w:p w14:paraId="7C059879" w14:textId="77777777" w:rsidR="000B4BCC" w:rsidRPr="00004AD9" w:rsidRDefault="000B4BCC" w:rsidP="00004AD9">
      <w:pPr>
        <w:jc w:val="both"/>
        <w:rPr>
          <w:rFonts w:ascii="Verdana" w:hAnsi="Verdana"/>
          <w:b/>
        </w:rPr>
      </w:pPr>
    </w:p>
    <w:p w14:paraId="7DB74B78" w14:textId="77777777" w:rsidR="000F29D0" w:rsidRPr="00004AD9" w:rsidRDefault="000B4BCC" w:rsidP="00004AD9">
      <w:pPr>
        <w:jc w:val="both"/>
        <w:rPr>
          <w:rFonts w:ascii="Verdana" w:hAnsi="Verdana"/>
          <w:b/>
        </w:rPr>
      </w:pPr>
      <w:r w:rsidRPr="00004AD9">
        <w:rPr>
          <w:rFonts w:ascii="Verdana" w:hAnsi="Verdana"/>
          <w:b/>
        </w:rPr>
        <w:t>5.4</w:t>
      </w:r>
      <w:r w:rsidR="000F29D0" w:rsidRPr="00004AD9">
        <w:rPr>
          <w:rFonts w:ascii="Verdana" w:hAnsi="Verdana"/>
          <w:b/>
        </w:rPr>
        <w:t>.4. GRADO DE AVANCE:</w:t>
      </w:r>
      <w:r w:rsidR="00AC6805" w:rsidRPr="00004AD9">
        <w:rPr>
          <w:rFonts w:ascii="Verdana" w:hAnsi="Verdana"/>
          <w:b/>
        </w:rPr>
        <w:t xml:space="preserve"> 100%</w:t>
      </w:r>
    </w:p>
    <w:p w14:paraId="7BD741FC" w14:textId="77777777" w:rsidR="000F29D0" w:rsidRPr="00004AD9" w:rsidRDefault="000F29D0" w:rsidP="00004AD9">
      <w:pPr>
        <w:jc w:val="both"/>
        <w:rPr>
          <w:rFonts w:ascii="Verdana" w:hAnsi="Verdana"/>
        </w:rPr>
      </w:pPr>
    </w:p>
    <w:p w14:paraId="0C0B6972" w14:textId="77777777" w:rsidR="000F29D0" w:rsidRPr="00004AD9" w:rsidRDefault="000B4BCC" w:rsidP="00004AD9">
      <w:pPr>
        <w:jc w:val="both"/>
        <w:rPr>
          <w:rFonts w:ascii="Verdana" w:hAnsi="Verdana"/>
        </w:rPr>
      </w:pPr>
      <w:r w:rsidRPr="00004AD9">
        <w:rPr>
          <w:rFonts w:ascii="Verdana" w:hAnsi="Verdana"/>
          <w:b/>
        </w:rPr>
        <w:t>5.4</w:t>
      </w:r>
      <w:r w:rsidR="000F29D0" w:rsidRPr="00004AD9">
        <w:rPr>
          <w:rFonts w:ascii="Verdana" w:hAnsi="Verdana"/>
          <w:b/>
        </w:rPr>
        <w:t>.5. GRADO DE EJECUCION DEL PRESUPUESTO:</w:t>
      </w:r>
      <w:r w:rsidR="00AC6805" w:rsidRPr="00004AD9">
        <w:rPr>
          <w:rFonts w:ascii="Verdana" w:hAnsi="Verdana"/>
          <w:b/>
        </w:rPr>
        <w:t xml:space="preserve"> 100%</w:t>
      </w:r>
    </w:p>
    <w:p w14:paraId="2CD8E87F" w14:textId="77777777" w:rsidR="000F29D0" w:rsidRPr="00004AD9" w:rsidRDefault="000F29D0" w:rsidP="00004AD9">
      <w:pPr>
        <w:jc w:val="both"/>
        <w:rPr>
          <w:rFonts w:ascii="Verdana" w:hAnsi="Verdana"/>
          <w:b/>
        </w:rPr>
      </w:pPr>
    </w:p>
    <w:p w14:paraId="185C1ED0" w14:textId="77777777" w:rsidR="00E377EB" w:rsidRPr="00004AD9" w:rsidRDefault="000B4BCC" w:rsidP="00004AD9">
      <w:pPr>
        <w:jc w:val="both"/>
        <w:rPr>
          <w:rFonts w:ascii="Verdana" w:hAnsi="Verdana"/>
        </w:rPr>
      </w:pPr>
      <w:r w:rsidRPr="00004AD9">
        <w:rPr>
          <w:rFonts w:ascii="Verdana" w:hAnsi="Verdana"/>
          <w:b/>
        </w:rPr>
        <w:t>5.4</w:t>
      </w:r>
      <w:r w:rsidR="00E377EB" w:rsidRPr="00004AD9">
        <w:rPr>
          <w:rFonts w:ascii="Verdana" w:hAnsi="Verdana"/>
          <w:b/>
        </w:rPr>
        <w:t>.6. MONTO ASIGNADO:</w:t>
      </w:r>
      <w:r w:rsidR="00E377EB" w:rsidRPr="00004AD9">
        <w:rPr>
          <w:rFonts w:ascii="Verdana" w:hAnsi="Verdana"/>
        </w:rPr>
        <w:t xml:space="preserve"> </w:t>
      </w:r>
    </w:p>
    <w:p w14:paraId="2116E0C4" w14:textId="77777777" w:rsidR="00E377EB" w:rsidRPr="00004AD9" w:rsidRDefault="00E377EB" w:rsidP="00004AD9">
      <w:pPr>
        <w:jc w:val="both"/>
        <w:rPr>
          <w:rFonts w:ascii="Verdana" w:hAnsi="Verdana"/>
          <w:highlight w:val="yellow"/>
        </w:rPr>
      </w:pPr>
    </w:p>
    <w:p w14:paraId="05B97275" w14:textId="77777777" w:rsidR="00E377EB" w:rsidRPr="00004AD9" w:rsidRDefault="00E377EB" w:rsidP="00004AD9">
      <w:pPr>
        <w:jc w:val="both"/>
        <w:rPr>
          <w:rFonts w:ascii="Verdana" w:hAnsi="Verdana"/>
        </w:rPr>
      </w:pPr>
      <w:r w:rsidRPr="00004AD9">
        <w:rPr>
          <w:rFonts w:ascii="Verdana" w:hAnsi="Verdana"/>
        </w:rPr>
        <w:t>Monto original presupuestado por el MINCY:</w:t>
      </w:r>
      <w:r w:rsidR="00E548B3" w:rsidRPr="00004AD9">
        <w:rPr>
          <w:rFonts w:ascii="Verdana" w:hAnsi="Verdana"/>
        </w:rPr>
        <w:t xml:space="preserve"> 0</w:t>
      </w:r>
      <w:r w:rsidR="00AF2C48" w:rsidRPr="00004AD9">
        <w:rPr>
          <w:rFonts w:ascii="Verdana" w:hAnsi="Verdana"/>
        </w:rPr>
        <w:t xml:space="preserve"> pesos.</w:t>
      </w:r>
    </w:p>
    <w:p w14:paraId="3668AF46" w14:textId="77777777" w:rsidR="00E377EB" w:rsidRPr="00004AD9" w:rsidRDefault="00E377EB" w:rsidP="00004AD9">
      <w:pPr>
        <w:jc w:val="both"/>
        <w:rPr>
          <w:rFonts w:ascii="Verdana" w:hAnsi="Verdana"/>
        </w:rPr>
      </w:pPr>
      <w:r w:rsidRPr="00004AD9">
        <w:rPr>
          <w:rFonts w:ascii="Verdana" w:hAnsi="Verdana"/>
        </w:rPr>
        <w:t>Monto original presupuestado con fondos de contraparte:</w:t>
      </w:r>
      <w:r w:rsidR="00E548B3" w:rsidRPr="00004AD9">
        <w:rPr>
          <w:rFonts w:ascii="Verdana" w:hAnsi="Verdana"/>
        </w:rPr>
        <w:t xml:space="preserve"> 20.000</w:t>
      </w:r>
      <w:r w:rsidR="00AF2C48" w:rsidRPr="00004AD9">
        <w:rPr>
          <w:rFonts w:ascii="Verdana" w:hAnsi="Verdana"/>
        </w:rPr>
        <w:t xml:space="preserve"> pesos.</w:t>
      </w:r>
    </w:p>
    <w:p w14:paraId="6918CFD1" w14:textId="77777777" w:rsidR="00E377EB" w:rsidRPr="00004AD9" w:rsidRDefault="00E377EB" w:rsidP="00004AD9">
      <w:pPr>
        <w:jc w:val="both"/>
        <w:rPr>
          <w:rFonts w:ascii="Verdana" w:hAnsi="Verdana"/>
        </w:rPr>
      </w:pPr>
      <w:r w:rsidRPr="00004AD9">
        <w:rPr>
          <w:rFonts w:ascii="Verdana" w:hAnsi="Verdana"/>
        </w:rPr>
        <w:t>Monto original presupuestado total:</w:t>
      </w:r>
      <w:r w:rsidR="00E548B3" w:rsidRPr="00004AD9">
        <w:rPr>
          <w:rFonts w:ascii="Verdana" w:hAnsi="Verdana"/>
        </w:rPr>
        <w:t xml:space="preserve"> 20</w:t>
      </w:r>
      <w:r w:rsidR="00AF2C48" w:rsidRPr="00004AD9">
        <w:rPr>
          <w:rFonts w:ascii="Verdana" w:hAnsi="Verdana"/>
        </w:rPr>
        <w:t>.</w:t>
      </w:r>
      <w:r w:rsidR="00E548B3" w:rsidRPr="00004AD9">
        <w:rPr>
          <w:rFonts w:ascii="Verdana" w:hAnsi="Verdana"/>
        </w:rPr>
        <w:t>000</w:t>
      </w:r>
      <w:r w:rsidR="00AF2C48" w:rsidRPr="00004AD9">
        <w:rPr>
          <w:rFonts w:ascii="Verdana" w:hAnsi="Verdana"/>
        </w:rPr>
        <w:t xml:space="preserve"> pesos.</w:t>
      </w:r>
    </w:p>
    <w:p w14:paraId="77E97863" w14:textId="77777777" w:rsidR="00E377EB" w:rsidRPr="00004AD9" w:rsidRDefault="00E377EB" w:rsidP="00004AD9">
      <w:pPr>
        <w:jc w:val="both"/>
        <w:rPr>
          <w:rFonts w:ascii="Verdana" w:hAnsi="Verdana"/>
        </w:rPr>
      </w:pPr>
      <w:r w:rsidRPr="00004AD9">
        <w:rPr>
          <w:rFonts w:ascii="Verdana" w:hAnsi="Verdana"/>
        </w:rPr>
        <w:t>Monto ejecutado con fondos del MINCYT:</w:t>
      </w:r>
      <w:r w:rsidR="00AF2C48" w:rsidRPr="00004AD9">
        <w:rPr>
          <w:rFonts w:ascii="Verdana" w:hAnsi="Verdana"/>
        </w:rPr>
        <w:t xml:space="preserve"> </w:t>
      </w:r>
      <w:r w:rsidR="00E548B3" w:rsidRPr="00004AD9">
        <w:rPr>
          <w:rFonts w:ascii="Verdana" w:hAnsi="Verdana"/>
        </w:rPr>
        <w:t>0</w:t>
      </w:r>
      <w:r w:rsidR="00AF2C48" w:rsidRPr="00004AD9">
        <w:rPr>
          <w:rFonts w:ascii="Verdana" w:hAnsi="Verdana"/>
        </w:rPr>
        <w:t xml:space="preserve"> pesos.</w:t>
      </w:r>
    </w:p>
    <w:p w14:paraId="52BC6AA5" w14:textId="77777777" w:rsidR="00E377EB" w:rsidRPr="00004AD9" w:rsidRDefault="00E377EB" w:rsidP="00004AD9">
      <w:pPr>
        <w:jc w:val="both"/>
        <w:rPr>
          <w:rFonts w:ascii="Verdana" w:hAnsi="Verdana"/>
        </w:rPr>
      </w:pPr>
      <w:r w:rsidRPr="00004AD9">
        <w:rPr>
          <w:rFonts w:ascii="Verdana" w:hAnsi="Verdana"/>
        </w:rPr>
        <w:t>Monto ejecutado con fondos de contraparte:</w:t>
      </w:r>
      <w:r w:rsidR="00E548B3" w:rsidRPr="00004AD9">
        <w:rPr>
          <w:rFonts w:ascii="Verdana" w:hAnsi="Verdana"/>
        </w:rPr>
        <w:t xml:space="preserve"> 117</w:t>
      </w:r>
      <w:r w:rsidR="00AF2C48" w:rsidRPr="00004AD9">
        <w:rPr>
          <w:rFonts w:ascii="Verdana" w:hAnsi="Verdana"/>
        </w:rPr>
        <w:t>.</w:t>
      </w:r>
      <w:r w:rsidR="00E548B3" w:rsidRPr="00004AD9">
        <w:rPr>
          <w:rFonts w:ascii="Verdana" w:hAnsi="Verdana"/>
        </w:rPr>
        <w:t>546.42</w:t>
      </w:r>
      <w:r w:rsidR="00AF2C48" w:rsidRPr="00004AD9">
        <w:rPr>
          <w:rFonts w:ascii="Verdana" w:hAnsi="Verdana"/>
        </w:rPr>
        <w:t xml:space="preserve"> pesos.</w:t>
      </w:r>
    </w:p>
    <w:p w14:paraId="21541F60" w14:textId="77777777" w:rsidR="00E548B3" w:rsidRPr="00004AD9" w:rsidRDefault="00E548B3" w:rsidP="00004AD9">
      <w:pPr>
        <w:jc w:val="both"/>
        <w:rPr>
          <w:rFonts w:ascii="Verdana" w:hAnsi="Verdana"/>
        </w:rPr>
      </w:pPr>
    </w:p>
    <w:p w14:paraId="33445AC7" w14:textId="77777777" w:rsidR="00E377EB" w:rsidRPr="00004AD9" w:rsidRDefault="00E377EB" w:rsidP="00004AD9">
      <w:pPr>
        <w:jc w:val="both"/>
        <w:rPr>
          <w:rFonts w:ascii="Verdana" w:hAnsi="Verdana"/>
        </w:rPr>
      </w:pPr>
      <w:r w:rsidRPr="00004AD9">
        <w:rPr>
          <w:rFonts w:ascii="Verdana" w:hAnsi="Verdana"/>
        </w:rPr>
        <w:t>Monto total ejecutado en la línea:</w:t>
      </w:r>
      <w:r w:rsidR="00E548B3" w:rsidRPr="00004AD9">
        <w:rPr>
          <w:rFonts w:ascii="Verdana" w:hAnsi="Verdana"/>
        </w:rPr>
        <w:t xml:space="preserve"> 117</w:t>
      </w:r>
      <w:r w:rsidR="00AF2C48" w:rsidRPr="00004AD9">
        <w:rPr>
          <w:rFonts w:ascii="Verdana" w:hAnsi="Verdana"/>
        </w:rPr>
        <w:t>.</w:t>
      </w:r>
      <w:r w:rsidR="00E548B3" w:rsidRPr="00004AD9">
        <w:rPr>
          <w:rFonts w:ascii="Verdana" w:hAnsi="Verdana"/>
        </w:rPr>
        <w:t>546.42</w:t>
      </w:r>
      <w:r w:rsidR="00AF2C48" w:rsidRPr="00004AD9">
        <w:rPr>
          <w:rFonts w:ascii="Verdana" w:hAnsi="Verdana"/>
        </w:rPr>
        <w:t xml:space="preserve"> pesos.</w:t>
      </w:r>
    </w:p>
    <w:p w14:paraId="605B40E9" w14:textId="77777777" w:rsidR="000F29D0" w:rsidRPr="00004AD9" w:rsidRDefault="000F29D0" w:rsidP="00004AD9">
      <w:pPr>
        <w:jc w:val="both"/>
        <w:rPr>
          <w:rFonts w:ascii="Verdana" w:hAnsi="Verdana"/>
        </w:rPr>
      </w:pPr>
    </w:p>
    <w:p w14:paraId="27D60276" w14:textId="77777777" w:rsidR="004C1109" w:rsidRPr="00004AD9" w:rsidRDefault="000B4BCC" w:rsidP="00004AD9">
      <w:pPr>
        <w:jc w:val="both"/>
        <w:rPr>
          <w:rFonts w:ascii="Verdana" w:hAnsi="Verdana"/>
        </w:rPr>
      </w:pPr>
      <w:r w:rsidRPr="00004AD9">
        <w:rPr>
          <w:rFonts w:ascii="Verdana" w:hAnsi="Verdana"/>
          <w:b/>
        </w:rPr>
        <w:t>5.4</w:t>
      </w:r>
      <w:r w:rsidR="004C1109" w:rsidRPr="00004AD9">
        <w:rPr>
          <w:rFonts w:ascii="Verdana" w:hAnsi="Verdana"/>
          <w:b/>
        </w:rPr>
        <w:t>.7. CORRESPONDENCIA CON LO PLANTEADO EN EL PMI ORIGINAL:</w:t>
      </w:r>
      <w:r w:rsidR="004C1109" w:rsidRPr="00004AD9">
        <w:rPr>
          <w:rFonts w:ascii="Verdana" w:hAnsi="Verdana"/>
        </w:rPr>
        <w:t xml:space="preserve"> El presupuesto original sumaba 20.000 pesos aportados por la contraparte. Significa que el proyecto gastó aproximadamente un 488 % más de lo originalmente planeado. </w:t>
      </w:r>
      <w:r w:rsidR="009871A3">
        <w:rPr>
          <w:rFonts w:ascii="Verdana" w:hAnsi="Verdana"/>
        </w:rPr>
        <w:t>Lo realizado fue significativo. Hoy el CCT tiene una mayor presencia en la comunidad local.</w:t>
      </w:r>
    </w:p>
    <w:p w14:paraId="58293E36" w14:textId="77777777" w:rsidR="000F29D0" w:rsidRPr="00004AD9" w:rsidRDefault="000F29D0" w:rsidP="00004AD9">
      <w:pPr>
        <w:jc w:val="both"/>
        <w:rPr>
          <w:rFonts w:ascii="Verdana" w:hAnsi="Verdana"/>
        </w:rPr>
      </w:pPr>
    </w:p>
    <w:p w14:paraId="4144732F" w14:textId="18E41A14" w:rsidR="000F29D0" w:rsidRPr="00004AD9" w:rsidRDefault="000B4BCC" w:rsidP="00004AD9">
      <w:pPr>
        <w:jc w:val="both"/>
        <w:rPr>
          <w:rFonts w:ascii="Verdana" w:hAnsi="Verdana"/>
        </w:rPr>
      </w:pPr>
      <w:r w:rsidRPr="00004AD9">
        <w:rPr>
          <w:rFonts w:ascii="Verdana" w:hAnsi="Verdana"/>
          <w:b/>
        </w:rPr>
        <w:t>5.4</w:t>
      </w:r>
      <w:r w:rsidR="000F29D0" w:rsidRPr="00004AD9">
        <w:rPr>
          <w:rFonts w:ascii="Verdana" w:hAnsi="Verdana"/>
          <w:b/>
        </w:rPr>
        <w:t>.8. TIEMPOS DE EJECUCIÓN:</w:t>
      </w:r>
      <w:r w:rsidR="000F29D0" w:rsidRPr="00004AD9">
        <w:rPr>
          <w:rFonts w:ascii="Verdana" w:hAnsi="Verdana"/>
        </w:rPr>
        <w:t xml:space="preserve"> </w:t>
      </w:r>
      <w:r w:rsidR="00134268" w:rsidRPr="00004AD9">
        <w:rPr>
          <w:rFonts w:ascii="Verdana" w:hAnsi="Verdana"/>
        </w:rPr>
        <w:t xml:space="preserve">El tiempo de ejecución del proyecto excedió el originalmente  previsto que era de por sí ajustado. Esto ya había sido señalado en la Evaluación del Plan de Mejora. Los retrasos están plenamente justificados en principio por las dificultades encontradas especialmente por la demora en los desembolsos y en </w:t>
      </w:r>
      <w:r w:rsidR="00BD2AD5" w:rsidRPr="00004AD9">
        <w:rPr>
          <w:rFonts w:ascii="Verdana" w:hAnsi="Verdana"/>
        </w:rPr>
        <w:t xml:space="preserve">las reformulaciones </w:t>
      </w:r>
      <w:r w:rsidR="00134268" w:rsidRPr="00004AD9">
        <w:rPr>
          <w:rFonts w:ascii="Verdana" w:hAnsi="Verdana"/>
        </w:rPr>
        <w:t xml:space="preserve"> como consecuencia del cambio en los valores del dólar. Es destacable el esfuerzo realizado por los integrantes del equipo Coordinador, de los miembros de la Carrera de Investigador, de l</w:t>
      </w:r>
      <w:r w:rsidR="00E16600">
        <w:rPr>
          <w:rFonts w:ascii="Verdana" w:hAnsi="Verdana"/>
        </w:rPr>
        <w:t xml:space="preserve">os Investigadores de la </w:t>
      </w:r>
      <w:r w:rsidR="00134268" w:rsidRPr="00004AD9">
        <w:rPr>
          <w:rFonts w:ascii="Verdana" w:hAnsi="Verdana"/>
        </w:rPr>
        <w:t>Universidad Nacional de Mar del Plata, los del Personal de Apoyo, Becarios y Administrativos para que el proyecto se ejecutara Sin ese apoyo fundamental el Proyecto no se hubiese concretado.</w:t>
      </w:r>
    </w:p>
    <w:p w14:paraId="7A03BC8B" w14:textId="77777777" w:rsidR="001F5468" w:rsidRPr="00004AD9" w:rsidRDefault="001F5468" w:rsidP="00004AD9">
      <w:pPr>
        <w:jc w:val="both"/>
        <w:rPr>
          <w:rFonts w:ascii="Verdana" w:hAnsi="Verdana"/>
        </w:rPr>
      </w:pPr>
    </w:p>
    <w:p w14:paraId="7C6524F7" w14:textId="77777777" w:rsidR="00282DC7" w:rsidRPr="00004AD9" w:rsidRDefault="001F5468" w:rsidP="00004AD9">
      <w:pPr>
        <w:jc w:val="both"/>
        <w:rPr>
          <w:rFonts w:ascii="Verdana" w:hAnsi="Verdana"/>
        </w:rPr>
      </w:pPr>
      <w:r w:rsidRPr="00004AD9">
        <w:rPr>
          <w:rFonts w:ascii="Verdana" w:hAnsi="Verdana"/>
          <w:b/>
        </w:rPr>
        <w:t>5.4.</w:t>
      </w:r>
      <w:r w:rsidR="00282DC7" w:rsidRPr="00004AD9">
        <w:rPr>
          <w:rFonts w:ascii="Verdana" w:hAnsi="Verdana"/>
          <w:b/>
        </w:rPr>
        <w:t>9. TIEMPO DE EJECUCION Y CRONOGRAMA ORIGINAL:</w:t>
      </w:r>
      <w:r w:rsidR="00282DC7" w:rsidRPr="00004AD9">
        <w:rPr>
          <w:rFonts w:ascii="Verdana" w:hAnsi="Verdana"/>
        </w:rPr>
        <w:t xml:space="preserve"> El cronograma original asignaba un año a la ejecución del proyecto.</w:t>
      </w:r>
    </w:p>
    <w:p w14:paraId="4F481D54" w14:textId="77777777" w:rsidR="00282DC7" w:rsidRPr="00004AD9" w:rsidRDefault="00282DC7" w:rsidP="00004AD9">
      <w:pPr>
        <w:jc w:val="both"/>
        <w:rPr>
          <w:rFonts w:ascii="Verdana" w:hAnsi="Verdana"/>
        </w:rPr>
      </w:pPr>
    </w:p>
    <w:p w14:paraId="1C99F443" w14:textId="77777777" w:rsidR="00282DC7" w:rsidRPr="00004AD9" w:rsidRDefault="001F5468" w:rsidP="00004AD9">
      <w:pPr>
        <w:jc w:val="both"/>
        <w:rPr>
          <w:rFonts w:ascii="Verdana" w:hAnsi="Verdana"/>
          <w:b/>
        </w:rPr>
      </w:pPr>
      <w:r w:rsidRPr="00004AD9">
        <w:rPr>
          <w:rFonts w:ascii="Verdana" w:hAnsi="Verdana"/>
          <w:b/>
        </w:rPr>
        <w:t>5.4.</w:t>
      </w:r>
      <w:r w:rsidR="00282DC7" w:rsidRPr="00004AD9">
        <w:rPr>
          <w:rFonts w:ascii="Verdana" w:hAnsi="Verdana"/>
          <w:b/>
        </w:rPr>
        <w:t xml:space="preserve">10. ARGUMENTO PARA JUSTIFICAR LAS MODIFICACIONES Y EXTENSION: </w:t>
      </w:r>
      <w:r w:rsidR="00282DC7" w:rsidRPr="00004AD9">
        <w:rPr>
          <w:rFonts w:ascii="Verdana" w:hAnsi="Verdana"/>
        </w:rPr>
        <w:t>Se expresó en los puntos anteriores</w:t>
      </w:r>
    </w:p>
    <w:p w14:paraId="593C7286" w14:textId="77777777" w:rsidR="000F29D0" w:rsidRPr="00004AD9" w:rsidRDefault="000F29D0" w:rsidP="00004AD9">
      <w:pPr>
        <w:jc w:val="both"/>
        <w:rPr>
          <w:rFonts w:ascii="Verdana" w:hAnsi="Verdana"/>
        </w:rPr>
      </w:pPr>
    </w:p>
    <w:p w14:paraId="7F0263C1" w14:textId="77777777" w:rsidR="000F29D0" w:rsidRPr="00004AD9" w:rsidRDefault="001F5468" w:rsidP="00004AD9">
      <w:pPr>
        <w:jc w:val="both"/>
        <w:rPr>
          <w:rFonts w:ascii="Verdana" w:hAnsi="Verdana"/>
        </w:rPr>
      </w:pPr>
      <w:r w:rsidRPr="00004AD9">
        <w:rPr>
          <w:rFonts w:ascii="Verdana" w:hAnsi="Verdana"/>
          <w:b/>
        </w:rPr>
        <w:t>5.4.</w:t>
      </w:r>
      <w:r w:rsidR="000F29D0" w:rsidRPr="00004AD9">
        <w:rPr>
          <w:rFonts w:ascii="Verdana" w:hAnsi="Verdana"/>
          <w:b/>
        </w:rPr>
        <w:t>11. ACCIONES PENDIENTES:</w:t>
      </w:r>
      <w:r w:rsidR="000F29D0" w:rsidRPr="00004AD9">
        <w:rPr>
          <w:rFonts w:ascii="Verdana" w:hAnsi="Verdana"/>
        </w:rPr>
        <w:t xml:space="preserve"> </w:t>
      </w:r>
      <w:r w:rsidR="00004AD9" w:rsidRPr="00004AD9">
        <w:rPr>
          <w:rFonts w:ascii="Verdana" w:hAnsi="Verdana"/>
        </w:rPr>
        <w:t>No las hay</w:t>
      </w:r>
    </w:p>
    <w:p w14:paraId="19B9E498" w14:textId="77777777" w:rsidR="000F29D0" w:rsidRPr="00004AD9" w:rsidRDefault="000F29D0" w:rsidP="00004AD9">
      <w:pPr>
        <w:jc w:val="both"/>
        <w:rPr>
          <w:rFonts w:ascii="Verdana" w:hAnsi="Verdana"/>
        </w:rPr>
      </w:pPr>
    </w:p>
    <w:p w14:paraId="0B8349E7" w14:textId="77777777" w:rsidR="000F29D0" w:rsidRPr="00004AD9" w:rsidRDefault="001F5468" w:rsidP="00004AD9">
      <w:pPr>
        <w:jc w:val="both"/>
        <w:rPr>
          <w:rFonts w:ascii="Verdana" w:hAnsi="Verdana"/>
        </w:rPr>
      </w:pPr>
      <w:r w:rsidRPr="00004AD9">
        <w:rPr>
          <w:rFonts w:ascii="Verdana" w:hAnsi="Verdana"/>
          <w:b/>
        </w:rPr>
        <w:t>5.4.</w:t>
      </w:r>
      <w:r w:rsidR="000F29D0" w:rsidRPr="00004AD9">
        <w:rPr>
          <w:rFonts w:ascii="Verdana" w:hAnsi="Verdana"/>
          <w:b/>
        </w:rPr>
        <w:t>12. ACCIONES NO EJECUTADAS:</w:t>
      </w:r>
      <w:r w:rsidR="000F29D0" w:rsidRPr="00004AD9">
        <w:rPr>
          <w:rFonts w:ascii="Verdana" w:hAnsi="Verdana"/>
        </w:rPr>
        <w:t xml:space="preserve"> </w:t>
      </w:r>
      <w:r w:rsidR="00004AD9" w:rsidRPr="00004AD9">
        <w:rPr>
          <w:rFonts w:ascii="Verdana" w:hAnsi="Verdana"/>
        </w:rPr>
        <w:t>No las hay</w:t>
      </w:r>
    </w:p>
    <w:p w14:paraId="46B6DC9D" w14:textId="77777777" w:rsidR="000F29D0" w:rsidRPr="00004AD9" w:rsidRDefault="000F29D0" w:rsidP="00004AD9">
      <w:pPr>
        <w:jc w:val="both"/>
        <w:rPr>
          <w:rFonts w:ascii="Verdana" w:hAnsi="Verdana"/>
        </w:rPr>
      </w:pPr>
    </w:p>
    <w:p w14:paraId="703A47A0" w14:textId="77777777" w:rsidR="000F29D0" w:rsidRPr="00004AD9" w:rsidRDefault="001F5468" w:rsidP="00004AD9">
      <w:pPr>
        <w:jc w:val="both"/>
        <w:rPr>
          <w:rFonts w:ascii="Verdana" w:hAnsi="Verdana"/>
        </w:rPr>
      </w:pPr>
      <w:r w:rsidRPr="00004AD9">
        <w:rPr>
          <w:rFonts w:ascii="Verdana" w:hAnsi="Verdana"/>
          <w:b/>
        </w:rPr>
        <w:t>5.4</w:t>
      </w:r>
      <w:r w:rsidR="000F29D0" w:rsidRPr="00004AD9">
        <w:rPr>
          <w:rFonts w:ascii="Verdana" w:hAnsi="Verdana"/>
          <w:b/>
        </w:rPr>
        <w:t>.13. VIABILIDAD DE LA EJECUCION:</w:t>
      </w:r>
      <w:r w:rsidR="000F29D0" w:rsidRPr="00004AD9">
        <w:rPr>
          <w:rFonts w:ascii="Verdana" w:hAnsi="Verdana"/>
        </w:rPr>
        <w:t xml:space="preserve"> </w:t>
      </w:r>
      <w:r w:rsidR="00004AD9" w:rsidRPr="00004AD9">
        <w:rPr>
          <w:rFonts w:ascii="Verdana" w:hAnsi="Verdana"/>
        </w:rPr>
        <w:t>No corresponde</w:t>
      </w:r>
    </w:p>
    <w:p w14:paraId="06DAC81A" w14:textId="77777777" w:rsidR="000F29D0" w:rsidRPr="00004AD9" w:rsidRDefault="000F29D0" w:rsidP="00004AD9">
      <w:pPr>
        <w:jc w:val="both"/>
        <w:rPr>
          <w:rFonts w:ascii="Verdana" w:hAnsi="Verdana"/>
        </w:rPr>
      </w:pPr>
    </w:p>
    <w:p w14:paraId="123B5468" w14:textId="65E6E4B6" w:rsidR="000F29D0" w:rsidRDefault="001F5468" w:rsidP="00004AD9">
      <w:pPr>
        <w:jc w:val="both"/>
        <w:rPr>
          <w:rFonts w:ascii="Verdana" w:hAnsi="Verdana"/>
          <w:b/>
        </w:rPr>
      </w:pPr>
      <w:r w:rsidRPr="00004AD9">
        <w:rPr>
          <w:rFonts w:ascii="Verdana" w:hAnsi="Verdana"/>
          <w:b/>
        </w:rPr>
        <w:t>5.4.</w:t>
      </w:r>
      <w:r w:rsidR="000F29D0" w:rsidRPr="00004AD9">
        <w:rPr>
          <w:rFonts w:ascii="Verdana" w:hAnsi="Verdana"/>
          <w:b/>
        </w:rPr>
        <w:t>14. COMENTARIOS</w:t>
      </w:r>
    </w:p>
    <w:p w14:paraId="0921CDC9" w14:textId="77777777" w:rsidR="00B4692E" w:rsidRPr="00160AC6" w:rsidRDefault="00B4692E" w:rsidP="00004AD9">
      <w:pPr>
        <w:jc w:val="both"/>
        <w:rPr>
          <w:rFonts w:ascii="Verdana" w:hAnsi="Verdana"/>
        </w:rPr>
      </w:pPr>
    </w:p>
    <w:p w14:paraId="401FA19B" w14:textId="1F224A7D" w:rsidR="00D828DA" w:rsidRPr="00160AC6" w:rsidRDefault="00B4692E" w:rsidP="00160AC6">
      <w:pPr>
        <w:pStyle w:val="Prrafodelista"/>
        <w:ind w:left="0"/>
        <w:rPr>
          <w:rFonts w:ascii="Verdana" w:hAnsi="Verdana" w:cs="Calibri"/>
          <w:sz w:val="24"/>
          <w:szCs w:val="24"/>
          <w:lang w:val="es-AR"/>
        </w:rPr>
      </w:pPr>
      <w:r w:rsidRPr="00160AC6">
        <w:rPr>
          <w:rFonts w:ascii="Verdana" w:hAnsi="Verdana"/>
          <w:sz w:val="24"/>
          <w:szCs w:val="24"/>
        </w:rPr>
        <w:t>Si bien se tuvieron que dedicar más fondos que los planeados, los resultados de esta línea han sido muy satisfactorios y visibles.</w:t>
      </w:r>
      <w:r w:rsidR="006E2832" w:rsidRPr="00160AC6">
        <w:rPr>
          <w:rFonts w:ascii="Verdana" w:hAnsi="Verdana"/>
          <w:sz w:val="24"/>
          <w:szCs w:val="24"/>
        </w:rPr>
        <w:t xml:space="preserve"> </w:t>
      </w:r>
      <w:r w:rsidR="00D828DA" w:rsidRPr="00160AC6">
        <w:rPr>
          <w:rFonts w:ascii="Verdana" w:hAnsi="Verdana"/>
          <w:sz w:val="24"/>
          <w:szCs w:val="24"/>
        </w:rPr>
        <w:t xml:space="preserve">Se ha elaborado un </w:t>
      </w:r>
      <w:r w:rsidR="00D828DA" w:rsidRPr="00160AC6">
        <w:rPr>
          <w:rFonts w:ascii="Verdana" w:hAnsi="Verdana" w:cs="Calibri"/>
          <w:sz w:val="24"/>
          <w:szCs w:val="24"/>
          <w:lang w:val="es-AR"/>
        </w:rPr>
        <w:t xml:space="preserve">Plan de Comunicación Institucional. Las redes y el sitio Web se ha modernizado en su funcionamiento y aspecto. El número de folletos, almanaques, banners, las centeneras de salidas en los medios, los videos institucionales, los eventos de promoción </w:t>
      </w:r>
      <w:r w:rsidR="00383DFC" w:rsidRPr="00160AC6">
        <w:rPr>
          <w:rFonts w:ascii="Verdana" w:hAnsi="Verdana" w:cs="Calibri"/>
          <w:sz w:val="24"/>
          <w:szCs w:val="24"/>
          <w:lang w:val="es-AR"/>
        </w:rPr>
        <w:t>ejecutados</w:t>
      </w:r>
      <w:r w:rsidR="00D828DA" w:rsidRPr="00160AC6">
        <w:rPr>
          <w:rFonts w:ascii="Verdana" w:hAnsi="Verdana" w:cs="Calibri"/>
          <w:sz w:val="24"/>
          <w:szCs w:val="24"/>
          <w:lang w:val="es-AR"/>
        </w:rPr>
        <w:t xml:space="preserve"> y las casi 100 visitas </w:t>
      </w:r>
      <w:r w:rsidR="00383DFC" w:rsidRPr="00160AC6">
        <w:rPr>
          <w:rFonts w:ascii="Verdana" w:hAnsi="Verdana" w:cs="Calibri"/>
          <w:sz w:val="24"/>
          <w:szCs w:val="24"/>
          <w:lang w:val="es-AR"/>
        </w:rPr>
        <w:t xml:space="preserve">a Escuelas </w:t>
      </w:r>
      <w:r w:rsidR="00D828DA" w:rsidRPr="00160AC6">
        <w:rPr>
          <w:rFonts w:ascii="Verdana" w:hAnsi="Verdana" w:cs="Calibri"/>
          <w:sz w:val="24"/>
          <w:szCs w:val="24"/>
          <w:lang w:val="es-AR"/>
        </w:rPr>
        <w:t xml:space="preserve"> es una parte de lo realizado.</w:t>
      </w:r>
    </w:p>
    <w:p w14:paraId="2FCDF9FC" w14:textId="2758DB34" w:rsidR="00D828DA" w:rsidRPr="00160AC6" w:rsidRDefault="00D828DA" w:rsidP="00160AC6">
      <w:pPr>
        <w:rPr>
          <w:rFonts w:ascii="Verdana" w:hAnsi="Verdana" w:cs="Calibri"/>
          <w:lang w:val="es-AR"/>
        </w:rPr>
      </w:pPr>
      <w:r w:rsidRPr="00160AC6">
        <w:rPr>
          <w:rFonts w:ascii="Verdana" w:hAnsi="Verdana" w:cs="Calibri"/>
          <w:lang w:val="es-AR"/>
        </w:rPr>
        <w:t xml:space="preserve">Hoy es detectada la presencia del CONICET en la comunidad marplatense. </w:t>
      </w:r>
    </w:p>
    <w:p w14:paraId="5F62AAA6" w14:textId="77777777" w:rsidR="00D828DA" w:rsidRDefault="00D828DA" w:rsidP="00D828DA">
      <w:pPr>
        <w:pStyle w:val="Prrafodelista"/>
        <w:rPr>
          <w:rFonts w:ascii="Calibri" w:hAnsi="Calibri" w:cs="Calibri"/>
          <w:lang w:val="es-AR"/>
        </w:rPr>
      </w:pPr>
    </w:p>
    <w:p w14:paraId="5628532A" w14:textId="01905370" w:rsidR="00437F86" w:rsidRPr="00296734" w:rsidRDefault="00437F86" w:rsidP="00437F86">
      <w:pPr>
        <w:spacing w:line="360" w:lineRule="auto"/>
        <w:jc w:val="both"/>
        <w:rPr>
          <w:rFonts w:ascii="Verdana" w:eastAsia="Book Antiqua" w:hAnsi="Verdana" w:cs="Book Antiqua"/>
        </w:rPr>
      </w:pPr>
    </w:p>
    <w:p w14:paraId="640B4773" w14:textId="77777777" w:rsidR="00437F86" w:rsidRDefault="001F5468" w:rsidP="00437F86">
      <w:pPr>
        <w:spacing w:line="360" w:lineRule="auto"/>
        <w:jc w:val="both"/>
        <w:rPr>
          <w:rFonts w:ascii="Verdana" w:eastAsia="Book Antiqua" w:hAnsi="Verdana" w:cs="Book Antiqua"/>
          <w:b/>
          <w:sz w:val="28"/>
          <w:szCs w:val="28"/>
        </w:rPr>
      </w:pPr>
      <w:r>
        <w:rPr>
          <w:rFonts w:ascii="Verdana" w:eastAsia="Book Antiqua" w:hAnsi="Verdana" w:cs="Book Antiqua"/>
          <w:b/>
          <w:sz w:val="28"/>
          <w:szCs w:val="28"/>
        </w:rPr>
        <w:t>5.</w:t>
      </w:r>
      <w:r w:rsidR="00437F86" w:rsidRPr="000F29D0">
        <w:rPr>
          <w:rFonts w:ascii="Verdana" w:eastAsia="Book Antiqua" w:hAnsi="Verdana" w:cs="Book Antiqua"/>
          <w:b/>
          <w:sz w:val="28"/>
          <w:szCs w:val="28"/>
        </w:rPr>
        <w:t xml:space="preserve">5. </w:t>
      </w:r>
      <w:r>
        <w:rPr>
          <w:rFonts w:ascii="Verdana" w:eastAsia="Book Antiqua" w:hAnsi="Verdana" w:cs="Book Antiqua"/>
          <w:b/>
          <w:sz w:val="28"/>
          <w:szCs w:val="28"/>
        </w:rPr>
        <w:t xml:space="preserve">LINEA 5. </w:t>
      </w:r>
      <w:r w:rsidR="00437F86" w:rsidRPr="00383DFC">
        <w:rPr>
          <w:rFonts w:ascii="Verdana" w:eastAsia="Book Antiqua" w:hAnsi="Verdana" w:cs="Book Antiqua"/>
          <w:b/>
          <w:sz w:val="28"/>
          <w:szCs w:val="28"/>
        </w:rPr>
        <w:t>Vinculación con la Sociedad.</w:t>
      </w:r>
      <w:r w:rsidR="00437F86" w:rsidRPr="000F29D0">
        <w:rPr>
          <w:rFonts w:ascii="Verdana" w:eastAsia="Book Antiqua" w:hAnsi="Verdana" w:cs="Book Antiqua"/>
          <w:b/>
          <w:sz w:val="28"/>
          <w:szCs w:val="28"/>
        </w:rPr>
        <w:tab/>
      </w:r>
    </w:p>
    <w:p w14:paraId="1FC0F4C6" w14:textId="77777777" w:rsidR="00FE461E" w:rsidRPr="002520BD" w:rsidRDefault="00FE461E" w:rsidP="002520BD">
      <w:pPr>
        <w:jc w:val="both"/>
        <w:rPr>
          <w:rFonts w:ascii="Verdana" w:eastAsia="Book Antiqua" w:hAnsi="Verdana" w:cs="Book Antiqua"/>
          <w:b/>
        </w:rPr>
      </w:pPr>
    </w:p>
    <w:p w14:paraId="487B1C48" w14:textId="77777777" w:rsidR="00FE461E" w:rsidRPr="002520BD" w:rsidRDefault="00FE461E" w:rsidP="002520BD">
      <w:pPr>
        <w:jc w:val="both"/>
        <w:rPr>
          <w:rFonts w:ascii="Verdana" w:eastAsia="Book Antiqua" w:hAnsi="Verdana" w:cs="Book Antiqua"/>
          <w:b/>
        </w:rPr>
      </w:pPr>
      <w:r w:rsidRPr="002520BD">
        <w:rPr>
          <w:rFonts w:ascii="Verdana" w:eastAsia="Book Antiqua" w:hAnsi="Verdana" w:cs="Book Antiqua"/>
          <w:b/>
        </w:rPr>
        <w:t>Objetivos generales de la Línea:</w:t>
      </w:r>
    </w:p>
    <w:p w14:paraId="35F8D385" w14:textId="77777777" w:rsidR="00FE461E" w:rsidRPr="002520BD" w:rsidRDefault="00FE461E" w:rsidP="002520BD">
      <w:pPr>
        <w:jc w:val="both"/>
        <w:rPr>
          <w:rFonts w:ascii="Verdana" w:eastAsia="Book Antiqua" w:hAnsi="Verdana" w:cs="Book Antiqua"/>
          <w:b/>
        </w:rPr>
      </w:pPr>
    </w:p>
    <w:p w14:paraId="25D7553B" w14:textId="77777777" w:rsidR="00437F86" w:rsidRPr="002520BD" w:rsidRDefault="00437F86" w:rsidP="002520BD">
      <w:pPr>
        <w:pStyle w:val="Prrafodelista"/>
        <w:numPr>
          <w:ilvl w:val="0"/>
          <w:numId w:val="21"/>
        </w:numPr>
        <w:spacing w:line="240" w:lineRule="auto"/>
        <w:jc w:val="both"/>
        <w:rPr>
          <w:rFonts w:ascii="Verdana" w:eastAsia="Book Antiqua" w:hAnsi="Verdana" w:cs="Book Antiqua"/>
          <w:sz w:val="24"/>
          <w:szCs w:val="24"/>
        </w:rPr>
      </w:pPr>
      <w:r w:rsidRPr="002520BD">
        <w:rPr>
          <w:rFonts w:ascii="Verdana" w:eastAsia="Book Antiqua" w:hAnsi="Verdana" w:cs="Book Antiqua"/>
          <w:sz w:val="24"/>
          <w:szCs w:val="24"/>
        </w:rPr>
        <w:t>Incrementar la vinculación del CCT con la Sociedad.</w:t>
      </w:r>
    </w:p>
    <w:p w14:paraId="50ED8FF3" w14:textId="77777777" w:rsidR="00437F86" w:rsidRPr="002520BD" w:rsidRDefault="00437F86" w:rsidP="002520BD">
      <w:pPr>
        <w:pStyle w:val="Prrafodelista"/>
        <w:numPr>
          <w:ilvl w:val="0"/>
          <w:numId w:val="21"/>
        </w:numPr>
        <w:spacing w:line="240" w:lineRule="auto"/>
        <w:jc w:val="both"/>
        <w:rPr>
          <w:rFonts w:ascii="Verdana" w:eastAsia="Book Antiqua" w:hAnsi="Verdana" w:cs="Book Antiqua"/>
          <w:sz w:val="24"/>
          <w:szCs w:val="24"/>
        </w:rPr>
      </w:pPr>
      <w:r w:rsidRPr="002520BD">
        <w:rPr>
          <w:rFonts w:ascii="Verdana" w:eastAsia="Book Antiqua" w:hAnsi="Verdana" w:cs="Book Antiqua"/>
          <w:sz w:val="24"/>
          <w:szCs w:val="24"/>
        </w:rPr>
        <w:t>Optimizar mecanismos para promover trabajos de investigación, desarrollo y servicios tecnológicos en colaboración conjunta con empresas e instituciones.</w:t>
      </w:r>
    </w:p>
    <w:p w14:paraId="44B83D1C" w14:textId="77777777" w:rsidR="001F5468" w:rsidRPr="002520BD" w:rsidRDefault="001F5468" w:rsidP="002520BD">
      <w:pPr>
        <w:ind w:left="709"/>
        <w:jc w:val="both"/>
        <w:rPr>
          <w:rFonts w:ascii="Verdana" w:eastAsia="Book Antiqua" w:hAnsi="Verdana" w:cs="Book Antiqua"/>
        </w:rPr>
      </w:pPr>
    </w:p>
    <w:p w14:paraId="6B0D4139" w14:textId="77777777" w:rsidR="000F29D0" w:rsidRPr="002520BD" w:rsidRDefault="001F5468" w:rsidP="002520BD">
      <w:pPr>
        <w:jc w:val="both"/>
        <w:rPr>
          <w:rFonts w:ascii="Verdana" w:hAnsi="Verdana"/>
          <w:b/>
        </w:rPr>
      </w:pPr>
      <w:r w:rsidRPr="002520BD">
        <w:rPr>
          <w:rFonts w:ascii="Verdana" w:hAnsi="Verdana"/>
          <w:b/>
        </w:rPr>
        <w:t>5.5</w:t>
      </w:r>
      <w:r w:rsidR="000F29D0" w:rsidRPr="002520BD">
        <w:rPr>
          <w:rFonts w:ascii="Verdana" w:hAnsi="Verdana"/>
          <w:b/>
        </w:rPr>
        <w:t>.1</w:t>
      </w:r>
      <w:r w:rsidRPr="002520BD">
        <w:rPr>
          <w:rFonts w:ascii="Verdana" w:hAnsi="Verdana"/>
          <w:b/>
        </w:rPr>
        <w:t>.</w:t>
      </w:r>
      <w:r w:rsidR="000F29D0" w:rsidRPr="002520BD">
        <w:rPr>
          <w:rFonts w:ascii="Verdana" w:hAnsi="Verdana"/>
          <w:b/>
        </w:rPr>
        <w:t xml:space="preserve"> ACCIONES INCLUIDAS EN EL PMI ORIGINAL</w:t>
      </w:r>
    </w:p>
    <w:p w14:paraId="768C10AE" w14:textId="77777777" w:rsidR="009A7A3A" w:rsidRPr="002520BD" w:rsidRDefault="009A7A3A" w:rsidP="002520BD">
      <w:pPr>
        <w:jc w:val="both"/>
        <w:rPr>
          <w:rFonts w:ascii="Verdana" w:hAnsi="Verdana"/>
          <w:b/>
        </w:rPr>
      </w:pPr>
    </w:p>
    <w:p w14:paraId="7668CF7B" w14:textId="77777777" w:rsidR="009A7A3A" w:rsidRPr="002520BD" w:rsidRDefault="009A7A3A" w:rsidP="002520BD">
      <w:pPr>
        <w:jc w:val="both"/>
        <w:rPr>
          <w:rFonts w:ascii="Verdana" w:hAnsi="Verdana"/>
        </w:rPr>
      </w:pPr>
      <w:r w:rsidRPr="002520BD">
        <w:rPr>
          <w:rFonts w:ascii="Verdana" w:hAnsi="Verdana"/>
        </w:rPr>
        <w:t>Las acciones incluidas en el Plan de Mejora Original en esta línea eran (se conserva la numeración original para facilitar la comparación):</w:t>
      </w:r>
    </w:p>
    <w:p w14:paraId="2DEC8DA8" w14:textId="77777777" w:rsidR="009A7A3A" w:rsidRPr="002520BD" w:rsidRDefault="009A7A3A" w:rsidP="002520BD">
      <w:pPr>
        <w:jc w:val="both"/>
        <w:rPr>
          <w:rFonts w:ascii="Verdana" w:hAnsi="Verdana"/>
          <w:b/>
        </w:rPr>
      </w:pPr>
    </w:p>
    <w:p w14:paraId="67033621" w14:textId="77777777" w:rsidR="004A181A" w:rsidRPr="002520BD" w:rsidRDefault="004A181A" w:rsidP="002520BD">
      <w:pPr>
        <w:jc w:val="both"/>
        <w:rPr>
          <w:rFonts w:ascii="Verdana" w:hAnsi="Verdana"/>
        </w:rPr>
      </w:pPr>
      <w:r w:rsidRPr="002520BD">
        <w:rPr>
          <w:rFonts w:ascii="Verdana" w:hAnsi="Verdana"/>
        </w:rPr>
        <w:t>5.1.1.1 Reuniones del Consejo Asesor, visitas a las instituciones, costos administrativos.</w:t>
      </w:r>
    </w:p>
    <w:p w14:paraId="01407080" w14:textId="77777777" w:rsidR="004A181A" w:rsidRPr="002520BD" w:rsidRDefault="004A181A" w:rsidP="002520BD">
      <w:pPr>
        <w:jc w:val="both"/>
        <w:rPr>
          <w:rFonts w:ascii="Verdana" w:hAnsi="Verdana"/>
        </w:rPr>
      </w:pPr>
      <w:r w:rsidRPr="002520BD">
        <w:rPr>
          <w:rFonts w:ascii="Verdana" w:hAnsi="Verdana"/>
        </w:rPr>
        <w:t>5.1.2.1 Talleres con legisladores para exponer las problemáticas que se discuten en los proyectos legislativos.</w:t>
      </w:r>
    </w:p>
    <w:p w14:paraId="2028902E" w14:textId="77777777" w:rsidR="004A181A" w:rsidRPr="002520BD" w:rsidRDefault="004A181A" w:rsidP="002520BD">
      <w:pPr>
        <w:jc w:val="both"/>
        <w:rPr>
          <w:rFonts w:ascii="Verdana" w:hAnsi="Verdana"/>
        </w:rPr>
      </w:pPr>
      <w:r w:rsidRPr="002520BD">
        <w:rPr>
          <w:rFonts w:ascii="Verdana" w:hAnsi="Verdana"/>
        </w:rPr>
        <w:t>5.1.2.2 Talleres con investigadores de diferentes UE para el tratamiento de posibilidades de cooperación en proyectos legislativos.</w:t>
      </w:r>
    </w:p>
    <w:p w14:paraId="4F2FF899" w14:textId="77777777" w:rsidR="004A181A" w:rsidRPr="002520BD" w:rsidRDefault="004A181A" w:rsidP="002520BD">
      <w:pPr>
        <w:jc w:val="both"/>
        <w:rPr>
          <w:rFonts w:ascii="Verdana" w:hAnsi="Verdana"/>
        </w:rPr>
      </w:pPr>
      <w:r w:rsidRPr="002520BD">
        <w:rPr>
          <w:rFonts w:ascii="Verdana" w:hAnsi="Verdana"/>
        </w:rPr>
        <w:t>5.1.2.3 Promover la participación de investigadores en grupos de trabajo de organismos de normalización y fiscalización (IRAM, SENASA, ANMAT, entre otros.).</w:t>
      </w:r>
    </w:p>
    <w:p w14:paraId="7E60DA49" w14:textId="77777777" w:rsidR="004A181A" w:rsidRPr="002520BD" w:rsidRDefault="004A181A" w:rsidP="002520BD">
      <w:pPr>
        <w:jc w:val="both"/>
        <w:rPr>
          <w:rFonts w:ascii="Verdana" w:hAnsi="Verdana"/>
        </w:rPr>
      </w:pPr>
      <w:r w:rsidRPr="002520BD">
        <w:rPr>
          <w:rFonts w:ascii="Verdana" w:hAnsi="Verdana"/>
        </w:rPr>
        <w:t>5.1.3.1 Ciclos de charlas y debates para divulgar las actividades de las Unidades Ejecutoras.</w:t>
      </w:r>
    </w:p>
    <w:p w14:paraId="64A31CCD" w14:textId="77777777" w:rsidR="004A181A" w:rsidRPr="002520BD" w:rsidRDefault="004A181A" w:rsidP="002520BD">
      <w:pPr>
        <w:jc w:val="both"/>
        <w:rPr>
          <w:rFonts w:ascii="Verdana" w:hAnsi="Verdana"/>
        </w:rPr>
      </w:pPr>
      <w:r w:rsidRPr="002520BD">
        <w:rPr>
          <w:rFonts w:ascii="Verdana" w:hAnsi="Verdana"/>
        </w:rPr>
        <w:t>5.2.1.1 Reuniones de promoción de las actividades de vinculación tecnológica en cada Instituto y con investigadores de la zona de influencia.</w:t>
      </w:r>
    </w:p>
    <w:p w14:paraId="6094CF18" w14:textId="77777777" w:rsidR="004A181A" w:rsidRPr="002520BD" w:rsidRDefault="004A181A" w:rsidP="002520BD">
      <w:pPr>
        <w:jc w:val="both"/>
        <w:rPr>
          <w:rFonts w:ascii="Verdana" w:hAnsi="Verdana"/>
        </w:rPr>
      </w:pPr>
      <w:r w:rsidRPr="002520BD">
        <w:rPr>
          <w:rFonts w:ascii="Verdana" w:hAnsi="Verdana"/>
        </w:rPr>
        <w:t>5.2.1.2 Visita a empresas con oferta tecnológica específica. Reuniones de trabajo con Instituciones, Cámaras, y con el Gobierno Local.</w:t>
      </w:r>
    </w:p>
    <w:p w14:paraId="47D9B7C4" w14:textId="77777777" w:rsidR="004A181A" w:rsidRPr="002520BD" w:rsidRDefault="004A181A" w:rsidP="002520BD">
      <w:pPr>
        <w:jc w:val="both"/>
        <w:rPr>
          <w:rFonts w:ascii="Verdana" w:hAnsi="Verdana"/>
        </w:rPr>
      </w:pPr>
      <w:r w:rsidRPr="002520BD">
        <w:rPr>
          <w:rFonts w:ascii="Verdana" w:hAnsi="Verdana"/>
        </w:rPr>
        <w:t>5.2.1.3 Diseño e impresión de material gráfico para promoción y difusión.</w:t>
      </w:r>
    </w:p>
    <w:p w14:paraId="066BB133" w14:textId="77777777" w:rsidR="004A181A" w:rsidRPr="002520BD" w:rsidRDefault="004A181A" w:rsidP="002520BD">
      <w:pPr>
        <w:jc w:val="both"/>
        <w:rPr>
          <w:rFonts w:ascii="Verdana" w:hAnsi="Verdana"/>
        </w:rPr>
      </w:pPr>
      <w:r w:rsidRPr="002520BD">
        <w:rPr>
          <w:rFonts w:ascii="Verdana" w:hAnsi="Verdana"/>
        </w:rPr>
        <w:t>5.2.2.1 Desarrollo de un software para el control y gestión de las actividades de vinculación.</w:t>
      </w:r>
    </w:p>
    <w:p w14:paraId="6C79A094" w14:textId="77777777" w:rsidR="004A181A" w:rsidRPr="002520BD" w:rsidRDefault="004A181A" w:rsidP="002520BD">
      <w:pPr>
        <w:jc w:val="both"/>
        <w:rPr>
          <w:rFonts w:ascii="Verdana" w:hAnsi="Verdana"/>
        </w:rPr>
      </w:pPr>
      <w:r w:rsidRPr="002520BD">
        <w:rPr>
          <w:rFonts w:ascii="Verdana" w:hAnsi="Verdana"/>
        </w:rPr>
        <w:t>5.2.2.2. Revisión de los mecanismos y procedimientos de gestión de la vinculación.</w:t>
      </w:r>
    </w:p>
    <w:p w14:paraId="111250AB" w14:textId="77777777" w:rsidR="000F29D0" w:rsidRPr="002520BD" w:rsidRDefault="004A181A" w:rsidP="002520BD">
      <w:pPr>
        <w:jc w:val="both"/>
        <w:rPr>
          <w:rFonts w:ascii="Verdana" w:hAnsi="Verdana"/>
        </w:rPr>
      </w:pPr>
      <w:r w:rsidRPr="002520BD">
        <w:rPr>
          <w:rFonts w:ascii="Verdana" w:hAnsi="Verdana"/>
        </w:rPr>
        <w:t>5.2.2.3. Implementación de una base de datos para almacenamiento de informes de transferencia: Innovateca.</w:t>
      </w:r>
    </w:p>
    <w:p w14:paraId="06AD7030" w14:textId="77777777" w:rsidR="004A181A" w:rsidRPr="002520BD" w:rsidRDefault="004A181A" w:rsidP="002520BD">
      <w:pPr>
        <w:jc w:val="both"/>
        <w:rPr>
          <w:rFonts w:ascii="Verdana" w:hAnsi="Verdana"/>
        </w:rPr>
      </w:pPr>
    </w:p>
    <w:p w14:paraId="46B5A087" w14:textId="4B1BB92C" w:rsidR="000F29D0" w:rsidRDefault="001F5468" w:rsidP="002520BD">
      <w:pPr>
        <w:jc w:val="both"/>
        <w:rPr>
          <w:rFonts w:ascii="Verdana" w:hAnsi="Verdana"/>
          <w:b/>
        </w:rPr>
      </w:pPr>
      <w:r w:rsidRPr="002520BD">
        <w:rPr>
          <w:rFonts w:ascii="Verdana" w:hAnsi="Verdana"/>
          <w:b/>
        </w:rPr>
        <w:t>5.5</w:t>
      </w:r>
      <w:r w:rsidR="000F29D0" w:rsidRPr="002520BD">
        <w:rPr>
          <w:rFonts w:ascii="Verdana" w:hAnsi="Verdana"/>
          <w:b/>
        </w:rPr>
        <w:t>.2. MODIFICACIONES</w:t>
      </w:r>
    </w:p>
    <w:p w14:paraId="019BA986" w14:textId="4BC339AB" w:rsidR="007A22F0" w:rsidRDefault="007A22F0" w:rsidP="002520BD">
      <w:pPr>
        <w:jc w:val="both"/>
        <w:rPr>
          <w:rFonts w:ascii="Verdana" w:hAnsi="Verdana"/>
          <w:b/>
        </w:rPr>
      </w:pPr>
    </w:p>
    <w:p w14:paraId="1B88339C" w14:textId="546CBAD3" w:rsidR="007A22F0" w:rsidRPr="007F420A" w:rsidRDefault="007F420A" w:rsidP="002520BD">
      <w:pPr>
        <w:jc w:val="both"/>
        <w:rPr>
          <w:rFonts w:ascii="Verdana" w:hAnsi="Verdana"/>
          <w:bCs/>
        </w:rPr>
      </w:pPr>
      <w:r>
        <w:rPr>
          <w:rFonts w:ascii="Verdana" w:hAnsi="Verdana"/>
          <w:bCs/>
        </w:rPr>
        <w:t>No hubo modificaciones formales pero hubo tareas que se cumplieron parcialmente. Ver comentarios más adelante.</w:t>
      </w:r>
    </w:p>
    <w:p w14:paraId="40DC32A2" w14:textId="77777777" w:rsidR="000F29D0" w:rsidRPr="002520BD" w:rsidRDefault="000F29D0" w:rsidP="002520BD">
      <w:pPr>
        <w:jc w:val="both"/>
        <w:rPr>
          <w:rFonts w:ascii="Verdana" w:hAnsi="Verdana"/>
        </w:rPr>
      </w:pPr>
    </w:p>
    <w:p w14:paraId="5A8F57A7" w14:textId="77777777" w:rsidR="000F29D0" w:rsidRPr="002520BD" w:rsidRDefault="001F5468" w:rsidP="002520BD">
      <w:pPr>
        <w:jc w:val="both"/>
        <w:rPr>
          <w:rFonts w:ascii="Verdana" w:hAnsi="Verdana"/>
          <w:b/>
        </w:rPr>
      </w:pPr>
      <w:r w:rsidRPr="002520BD">
        <w:rPr>
          <w:rFonts w:ascii="Verdana" w:hAnsi="Verdana"/>
          <w:b/>
        </w:rPr>
        <w:t>5.5</w:t>
      </w:r>
      <w:r w:rsidR="000F29D0" w:rsidRPr="002520BD">
        <w:rPr>
          <w:rFonts w:ascii="Verdana" w:hAnsi="Verdana"/>
          <w:b/>
        </w:rPr>
        <w:t xml:space="preserve">.3 INDICADORES DE PRODUCTO: </w:t>
      </w:r>
    </w:p>
    <w:p w14:paraId="48228399" w14:textId="77777777" w:rsidR="007B210F" w:rsidRPr="002520BD" w:rsidRDefault="007B210F" w:rsidP="002520BD">
      <w:pPr>
        <w:jc w:val="both"/>
        <w:rPr>
          <w:rFonts w:ascii="Verdana" w:hAnsi="Verdana"/>
        </w:rPr>
      </w:pPr>
      <w:r w:rsidRPr="002520BD">
        <w:rPr>
          <w:rFonts w:ascii="Verdana" w:hAnsi="Verdana"/>
        </w:rPr>
        <w:t>Reuniones del Consejo Asesor, visitas a las instituciones, costos administrativos.</w:t>
      </w:r>
    </w:p>
    <w:p w14:paraId="6F1F6DEE" w14:textId="77777777" w:rsidR="007B210F" w:rsidRPr="002520BD" w:rsidRDefault="007B210F" w:rsidP="002520BD">
      <w:pPr>
        <w:jc w:val="both"/>
        <w:rPr>
          <w:rFonts w:ascii="Verdana" w:hAnsi="Verdana"/>
        </w:rPr>
      </w:pPr>
      <w:r w:rsidRPr="002520BD">
        <w:rPr>
          <w:rFonts w:ascii="Verdana" w:hAnsi="Verdana"/>
        </w:rPr>
        <w:t>Talleres con legisladores para exponer las problemáticas que se discuten en los proyectos legislativos.</w:t>
      </w:r>
    </w:p>
    <w:p w14:paraId="23C92C23" w14:textId="77777777" w:rsidR="007B210F" w:rsidRPr="002520BD" w:rsidRDefault="007B210F" w:rsidP="002520BD">
      <w:pPr>
        <w:jc w:val="both"/>
        <w:rPr>
          <w:rFonts w:ascii="Verdana" w:hAnsi="Verdana"/>
        </w:rPr>
      </w:pPr>
      <w:r w:rsidRPr="002520BD">
        <w:rPr>
          <w:rFonts w:ascii="Verdana" w:hAnsi="Verdana"/>
        </w:rPr>
        <w:lastRenderedPageBreak/>
        <w:t>Talleres con investigadores de diferentes UE para el tratamiento de posibilidades de cooperación en proyectos legislativos.</w:t>
      </w:r>
    </w:p>
    <w:p w14:paraId="77AF0B1C" w14:textId="0D136546" w:rsidR="007B210F" w:rsidRPr="002520BD" w:rsidRDefault="007B210F" w:rsidP="002520BD">
      <w:pPr>
        <w:jc w:val="both"/>
        <w:rPr>
          <w:rFonts w:ascii="Verdana" w:hAnsi="Verdana"/>
        </w:rPr>
      </w:pPr>
      <w:r w:rsidRPr="002520BD">
        <w:rPr>
          <w:rFonts w:ascii="Verdana" w:hAnsi="Verdana"/>
        </w:rPr>
        <w:t>Promo</w:t>
      </w:r>
      <w:r w:rsidR="007A22F0">
        <w:rPr>
          <w:rFonts w:ascii="Verdana" w:hAnsi="Verdana"/>
        </w:rPr>
        <w:t>ción de</w:t>
      </w:r>
      <w:r w:rsidRPr="002520BD">
        <w:rPr>
          <w:rFonts w:ascii="Verdana" w:hAnsi="Verdana"/>
        </w:rPr>
        <w:t xml:space="preserve"> la participación de investigadores en grupos de trabajo de organismos de normalización y fiscalización (IRAM, SENASA, ANMAT, entre otros.).</w:t>
      </w:r>
    </w:p>
    <w:p w14:paraId="114A2D8E" w14:textId="54122D7F" w:rsidR="007B210F" w:rsidRPr="002520BD" w:rsidRDefault="007A22F0" w:rsidP="002520BD">
      <w:pPr>
        <w:jc w:val="both"/>
        <w:rPr>
          <w:rFonts w:ascii="Verdana" w:hAnsi="Verdana"/>
        </w:rPr>
      </w:pPr>
      <w:r>
        <w:rPr>
          <w:rFonts w:ascii="Verdana" w:hAnsi="Verdana"/>
        </w:rPr>
        <w:t>Realización de c</w:t>
      </w:r>
      <w:r w:rsidR="007B210F" w:rsidRPr="002520BD">
        <w:rPr>
          <w:rFonts w:ascii="Verdana" w:hAnsi="Verdana"/>
        </w:rPr>
        <w:t>iclos de charlas y debates para divulgar las actividades de las Unidades Ejecutoras.</w:t>
      </w:r>
    </w:p>
    <w:p w14:paraId="65C26824" w14:textId="77777777" w:rsidR="007B210F" w:rsidRPr="002520BD" w:rsidRDefault="007B210F" w:rsidP="002520BD">
      <w:pPr>
        <w:jc w:val="both"/>
        <w:rPr>
          <w:rFonts w:ascii="Verdana" w:hAnsi="Verdana"/>
        </w:rPr>
      </w:pPr>
      <w:r w:rsidRPr="002520BD">
        <w:rPr>
          <w:rFonts w:ascii="Verdana" w:hAnsi="Verdana"/>
        </w:rPr>
        <w:t>Reuniones de promoción de las actividades de vinculación tecnológica en cada Instituto y con investigadores de la zona de influencia.</w:t>
      </w:r>
    </w:p>
    <w:p w14:paraId="6E2218D3" w14:textId="77777777" w:rsidR="007B210F" w:rsidRPr="002520BD" w:rsidRDefault="007B210F" w:rsidP="002520BD">
      <w:pPr>
        <w:jc w:val="both"/>
        <w:rPr>
          <w:rFonts w:ascii="Verdana" w:hAnsi="Verdana"/>
        </w:rPr>
      </w:pPr>
      <w:r w:rsidRPr="002520BD">
        <w:rPr>
          <w:rFonts w:ascii="Verdana" w:hAnsi="Verdana"/>
        </w:rPr>
        <w:t>Visita a empresas con oferta tecnológica específica. Reuniones de trabajo con Instituciones, Cámaras, y con el Gobierno Local.</w:t>
      </w:r>
    </w:p>
    <w:p w14:paraId="2D1F3823" w14:textId="77777777" w:rsidR="007B210F" w:rsidRPr="002520BD" w:rsidRDefault="007B210F" w:rsidP="002520BD">
      <w:pPr>
        <w:jc w:val="both"/>
        <w:rPr>
          <w:rFonts w:ascii="Verdana" w:hAnsi="Verdana"/>
        </w:rPr>
      </w:pPr>
      <w:r w:rsidRPr="002520BD">
        <w:rPr>
          <w:rFonts w:ascii="Verdana" w:hAnsi="Verdana"/>
        </w:rPr>
        <w:t>Diseño e impresión de material gráfico para promoción y difusión.</w:t>
      </w:r>
    </w:p>
    <w:p w14:paraId="21B95655" w14:textId="77777777" w:rsidR="007B210F" w:rsidRPr="002520BD" w:rsidRDefault="007B210F" w:rsidP="002520BD">
      <w:pPr>
        <w:jc w:val="both"/>
        <w:rPr>
          <w:rFonts w:ascii="Verdana" w:hAnsi="Verdana"/>
        </w:rPr>
      </w:pPr>
      <w:r w:rsidRPr="002520BD">
        <w:rPr>
          <w:rFonts w:ascii="Verdana" w:hAnsi="Verdana"/>
        </w:rPr>
        <w:t>Desarrollo de un software para el control y gestión de las actividades de vinculación.</w:t>
      </w:r>
    </w:p>
    <w:p w14:paraId="5E31B685" w14:textId="77777777" w:rsidR="007B210F" w:rsidRPr="002520BD" w:rsidRDefault="007B210F" w:rsidP="002520BD">
      <w:pPr>
        <w:jc w:val="both"/>
        <w:rPr>
          <w:rFonts w:ascii="Verdana" w:hAnsi="Verdana"/>
        </w:rPr>
      </w:pPr>
      <w:r w:rsidRPr="002520BD">
        <w:rPr>
          <w:rFonts w:ascii="Verdana" w:hAnsi="Verdana"/>
        </w:rPr>
        <w:t>Revisión de los mecanismos y procedimientos de gestión de la vinculación.</w:t>
      </w:r>
    </w:p>
    <w:p w14:paraId="3433FCA3" w14:textId="77777777" w:rsidR="001F5468" w:rsidRPr="002520BD" w:rsidRDefault="007B210F" w:rsidP="002520BD">
      <w:pPr>
        <w:jc w:val="both"/>
        <w:rPr>
          <w:rFonts w:ascii="Verdana" w:hAnsi="Verdana"/>
        </w:rPr>
      </w:pPr>
      <w:r w:rsidRPr="002520BD">
        <w:rPr>
          <w:rFonts w:ascii="Verdana" w:hAnsi="Verdana"/>
        </w:rPr>
        <w:t>Implementación de una base de datos para almacenamiento de informes de transferencia: Innovateca.</w:t>
      </w:r>
    </w:p>
    <w:p w14:paraId="496FB768" w14:textId="77777777" w:rsidR="00D17F73" w:rsidRPr="002520BD" w:rsidRDefault="00D17F73" w:rsidP="002520BD">
      <w:pPr>
        <w:jc w:val="both"/>
        <w:rPr>
          <w:rFonts w:ascii="Verdana" w:hAnsi="Verdana"/>
        </w:rPr>
      </w:pPr>
    </w:p>
    <w:p w14:paraId="5DDBE17A" w14:textId="77777777" w:rsidR="00D17F73" w:rsidRPr="002520BD" w:rsidRDefault="00D17F73" w:rsidP="002520BD">
      <w:pPr>
        <w:jc w:val="both"/>
        <w:rPr>
          <w:rFonts w:ascii="Verdana" w:hAnsi="Verdana"/>
        </w:rPr>
      </w:pPr>
    </w:p>
    <w:p w14:paraId="5765F736" w14:textId="7554A3C5" w:rsidR="000F29D0" w:rsidRPr="002520BD" w:rsidRDefault="001F5468" w:rsidP="002520BD">
      <w:pPr>
        <w:jc w:val="both"/>
        <w:rPr>
          <w:rFonts w:ascii="Verdana" w:hAnsi="Verdana"/>
          <w:b/>
        </w:rPr>
      </w:pPr>
      <w:r w:rsidRPr="002520BD">
        <w:rPr>
          <w:rFonts w:ascii="Verdana" w:hAnsi="Verdana"/>
          <w:b/>
        </w:rPr>
        <w:t>5.5</w:t>
      </w:r>
      <w:r w:rsidR="000F29D0" w:rsidRPr="002520BD">
        <w:rPr>
          <w:rFonts w:ascii="Verdana" w:hAnsi="Verdana"/>
          <w:b/>
        </w:rPr>
        <w:t>.4. GRADO DE AVANCE:</w:t>
      </w:r>
      <w:r w:rsidR="00AC6805" w:rsidRPr="002520BD">
        <w:rPr>
          <w:rFonts w:ascii="Verdana" w:hAnsi="Verdana"/>
          <w:b/>
        </w:rPr>
        <w:t xml:space="preserve"> </w:t>
      </w:r>
      <w:r w:rsidR="00442F23" w:rsidRPr="002520BD">
        <w:rPr>
          <w:rFonts w:ascii="Verdana" w:hAnsi="Verdana"/>
          <w:b/>
        </w:rPr>
        <w:t>90%</w:t>
      </w:r>
      <w:r w:rsidR="007A22F0">
        <w:rPr>
          <w:rFonts w:ascii="Verdana" w:hAnsi="Verdana"/>
          <w:b/>
        </w:rPr>
        <w:t xml:space="preserve"> aproximado</w:t>
      </w:r>
      <w:r w:rsidR="00741FE8">
        <w:rPr>
          <w:rFonts w:ascii="Verdana" w:hAnsi="Verdana"/>
          <w:b/>
        </w:rPr>
        <w:t xml:space="preserve">. </w:t>
      </w:r>
      <w:r w:rsidR="00741FE8" w:rsidRPr="00741FE8">
        <w:rPr>
          <w:rFonts w:ascii="Verdana" w:hAnsi="Verdana"/>
        </w:rPr>
        <w:t>Ver comentarios más adelante.</w:t>
      </w:r>
    </w:p>
    <w:p w14:paraId="7DC9B00D" w14:textId="77777777" w:rsidR="000F29D0" w:rsidRPr="002520BD" w:rsidRDefault="000F29D0" w:rsidP="002520BD">
      <w:pPr>
        <w:jc w:val="both"/>
        <w:rPr>
          <w:rFonts w:ascii="Verdana" w:hAnsi="Verdana"/>
        </w:rPr>
      </w:pPr>
    </w:p>
    <w:p w14:paraId="3D73CFF8" w14:textId="0A9C0EDE" w:rsidR="000F29D0" w:rsidRPr="002520BD" w:rsidRDefault="001F5468" w:rsidP="002520BD">
      <w:pPr>
        <w:jc w:val="both"/>
        <w:rPr>
          <w:rFonts w:ascii="Verdana" w:hAnsi="Verdana"/>
        </w:rPr>
      </w:pPr>
      <w:r w:rsidRPr="002520BD">
        <w:rPr>
          <w:rFonts w:ascii="Verdana" w:hAnsi="Verdana"/>
          <w:b/>
        </w:rPr>
        <w:t>5.5</w:t>
      </w:r>
      <w:r w:rsidR="000F29D0" w:rsidRPr="002520BD">
        <w:rPr>
          <w:rFonts w:ascii="Verdana" w:hAnsi="Verdana"/>
          <w:b/>
        </w:rPr>
        <w:t>.5. GRADO DE EJECUCION DEL PRESUPUESTO:</w:t>
      </w:r>
      <w:r w:rsidR="00442F23" w:rsidRPr="002520BD">
        <w:rPr>
          <w:rFonts w:ascii="Verdana" w:hAnsi="Verdana"/>
          <w:b/>
        </w:rPr>
        <w:t xml:space="preserve"> </w:t>
      </w:r>
      <w:r w:rsidR="007A22F0">
        <w:rPr>
          <w:rFonts w:ascii="Verdana" w:hAnsi="Verdana"/>
          <w:b/>
        </w:rPr>
        <w:t xml:space="preserve">46.05 </w:t>
      </w:r>
      <w:r w:rsidR="00442F23" w:rsidRPr="002520BD">
        <w:rPr>
          <w:rFonts w:ascii="Verdana" w:hAnsi="Verdana"/>
          <w:b/>
        </w:rPr>
        <w:t>%</w:t>
      </w:r>
    </w:p>
    <w:p w14:paraId="1EFE30A4" w14:textId="77777777" w:rsidR="000F29D0" w:rsidRPr="002520BD" w:rsidRDefault="000F29D0" w:rsidP="002520BD">
      <w:pPr>
        <w:jc w:val="both"/>
        <w:rPr>
          <w:rFonts w:ascii="Verdana" w:hAnsi="Verdana"/>
          <w:b/>
        </w:rPr>
      </w:pPr>
    </w:p>
    <w:p w14:paraId="189CCB5D" w14:textId="77777777" w:rsidR="00E377EB" w:rsidRPr="002520BD" w:rsidRDefault="001F5468" w:rsidP="002520BD">
      <w:pPr>
        <w:jc w:val="both"/>
        <w:rPr>
          <w:rFonts w:ascii="Verdana" w:hAnsi="Verdana"/>
        </w:rPr>
      </w:pPr>
      <w:r w:rsidRPr="002520BD">
        <w:rPr>
          <w:rFonts w:ascii="Verdana" w:hAnsi="Verdana"/>
          <w:b/>
        </w:rPr>
        <w:t>5.5</w:t>
      </w:r>
      <w:r w:rsidR="00E377EB" w:rsidRPr="002520BD">
        <w:rPr>
          <w:rFonts w:ascii="Verdana" w:hAnsi="Verdana"/>
          <w:b/>
        </w:rPr>
        <w:t>.6. MONTO ASIGNADO:</w:t>
      </w:r>
      <w:r w:rsidR="00E377EB" w:rsidRPr="002520BD">
        <w:rPr>
          <w:rFonts w:ascii="Verdana" w:hAnsi="Verdana"/>
        </w:rPr>
        <w:t xml:space="preserve"> </w:t>
      </w:r>
    </w:p>
    <w:p w14:paraId="523262B6" w14:textId="77777777" w:rsidR="00E377EB" w:rsidRPr="002520BD" w:rsidRDefault="00E377EB" w:rsidP="002520BD">
      <w:pPr>
        <w:jc w:val="both"/>
        <w:rPr>
          <w:rFonts w:ascii="Verdana" w:hAnsi="Verdana"/>
          <w:highlight w:val="yellow"/>
        </w:rPr>
      </w:pPr>
    </w:p>
    <w:p w14:paraId="7201B53C" w14:textId="18DC91F3" w:rsidR="00E377EB" w:rsidRPr="002520BD" w:rsidRDefault="00E377EB" w:rsidP="002520BD">
      <w:pPr>
        <w:jc w:val="both"/>
        <w:rPr>
          <w:rFonts w:ascii="Verdana" w:hAnsi="Verdana"/>
        </w:rPr>
      </w:pPr>
      <w:r w:rsidRPr="002520BD">
        <w:rPr>
          <w:rFonts w:ascii="Verdana" w:hAnsi="Verdana"/>
        </w:rPr>
        <w:t>Monto original presupuestado por el MINCY</w:t>
      </w:r>
      <w:r w:rsidR="002D3AC0">
        <w:rPr>
          <w:rFonts w:ascii="Verdana" w:hAnsi="Verdana"/>
        </w:rPr>
        <w:t>T</w:t>
      </w:r>
      <w:r w:rsidRPr="002520BD">
        <w:rPr>
          <w:rFonts w:ascii="Verdana" w:hAnsi="Verdana"/>
        </w:rPr>
        <w:t>:</w:t>
      </w:r>
      <w:r w:rsidR="00E548B3" w:rsidRPr="002520BD">
        <w:rPr>
          <w:rFonts w:ascii="Verdana" w:hAnsi="Verdana"/>
        </w:rPr>
        <w:t xml:space="preserve"> 12.000</w:t>
      </w:r>
      <w:r w:rsidR="00AF2C48" w:rsidRPr="002520BD">
        <w:rPr>
          <w:rFonts w:ascii="Verdana" w:hAnsi="Verdana"/>
        </w:rPr>
        <w:t xml:space="preserve"> pesos.</w:t>
      </w:r>
    </w:p>
    <w:p w14:paraId="4692A5D3" w14:textId="77777777" w:rsidR="00E377EB" w:rsidRPr="002520BD" w:rsidRDefault="00E377EB" w:rsidP="002520BD">
      <w:pPr>
        <w:jc w:val="both"/>
        <w:rPr>
          <w:rFonts w:ascii="Verdana" w:hAnsi="Verdana"/>
        </w:rPr>
      </w:pPr>
      <w:r w:rsidRPr="002520BD">
        <w:rPr>
          <w:rFonts w:ascii="Verdana" w:hAnsi="Verdana"/>
        </w:rPr>
        <w:t>Monto original presupuestado con fondos de contraparte:</w:t>
      </w:r>
      <w:r w:rsidR="00E548B3" w:rsidRPr="002520BD">
        <w:rPr>
          <w:rFonts w:ascii="Verdana" w:hAnsi="Verdana"/>
        </w:rPr>
        <w:t xml:space="preserve"> 33.000</w:t>
      </w:r>
      <w:r w:rsidR="00AF2C48" w:rsidRPr="002520BD">
        <w:rPr>
          <w:rFonts w:ascii="Verdana" w:hAnsi="Verdana"/>
        </w:rPr>
        <w:t xml:space="preserve"> pesos.</w:t>
      </w:r>
    </w:p>
    <w:p w14:paraId="02F06034" w14:textId="77777777" w:rsidR="00E377EB" w:rsidRPr="002520BD" w:rsidRDefault="00E377EB" w:rsidP="002520BD">
      <w:pPr>
        <w:jc w:val="both"/>
        <w:rPr>
          <w:rFonts w:ascii="Verdana" w:hAnsi="Verdana"/>
        </w:rPr>
      </w:pPr>
      <w:r w:rsidRPr="002520BD">
        <w:rPr>
          <w:rFonts w:ascii="Verdana" w:hAnsi="Verdana"/>
        </w:rPr>
        <w:t>Monto original presupuestado total:</w:t>
      </w:r>
      <w:r w:rsidR="00E548B3" w:rsidRPr="002520BD">
        <w:rPr>
          <w:rFonts w:ascii="Verdana" w:hAnsi="Verdana"/>
        </w:rPr>
        <w:t xml:space="preserve"> 45.000</w:t>
      </w:r>
      <w:r w:rsidR="00AF2C48" w:rsidRPr="002520BD">
        <w:rPr>
          <w:rFonts w:ascii="Verdana" w:hAnsi="Verdana"/>
        </w:rPr>
        <w:t xml:space="preserve"> pesos.</w:t>
      </w:r>
    </w:p>
    <w:p w14:paraId="5AA7687B" w14:textId="77777777" w:rsidR="00E377EB" w:rsidRPr="002520BD" w:rsidRDefault="00E377EB" w:rsidP="002520BD">
      <w:pPr>
        <w:jc w:val="both"/>
        <w:rPr>
          <w:rFonts w:ascii="Verdana" w:hAnsi="Verdana"/>
        </w:rPr>
      </w:pPr>
      <w:r w:rsidRPr="002520BD">
        <w:rPr>
          <w:rFonts w:ascii="Verdana" w:hAnsi="Verdana"/>
        </w:rPr>
        <w:t>Monto ejecutado con fondos del MINCYT:</w:t>
      </w:r>
      <w:r w:rsidR="00E548B3" w:rsidRPr="002520BD">
        <w:rPr>
          <w:rFonts w:ascii="Verdana" w:hAnsi="Verdana"/>
        </w:rPr>
        <w:t xml:space="preserve"> 0</w:t>
      </w:r>
      <w:r w:rsidR="00AF2C48" w:rsidRPr="002520BD">
        <w:rPr>
          <w:rFonts w:ascii="Verdana" w:hAnsi="Verdana"/>
        </w:rPr>
        <w:t xml:space="preserve"> pesos.</w:t>
      </w:r>
    </w:p>
    <w:p w14:paraId="63601C5D" w14:textId="77777777" w:rsidR="00E377EB" w:rsidRPr="002520BD" w:rsidRDefault="00E377EB" w:rsidP="002520BD">
      <w:pPr>
        <w:jc w:val="both"/>
        <w:rPr>
          <w:rFonts w:ascii="Verdana" w:hAnsi="Verdana"/>
        </w:rPr>
      </w:pPr>
      <w:r w:rsidRPr="002520BD">
        <w:rPr>
          <w:rFonts w:ascii="Verdana" w:hAnsi="Verdana"/>
        </w:rPr>
        <w:t>Monto ejecutado con fondos de contraparte:</w:t>
      </w:r>
      <w:r w:rsidR="00E548B3" w:rsidRPr="002520BD">
        <w:rPr>
          <w:rFonts w:ascii="Verdana" w:hAnsi="Verdana"/>
        </w:rPr>
        <w:t xml:space="preserve"> 20.721,5</w:t>
      </w:r>
      <w:r w:rsidR="00AF2C48" w:rsidRPr="002520BD">
        <w:rPr>
          <w:rFonts w:ascii="Verdana" w:hAnsi="Verdana"/>
        </w:rPr>
        <w:t>0 pesos.</w:t>
      </w:r>
    </w:p>
    <w:p w14:paraId="792CF8EB" w14:textId="77777777" w:rsidR="00E377EB" w:rsidRPr="002520BD" w:rsidRDefault="00E377EB" w:rsidP="002520BD">
      <w:pPr>
        <w:jc w:val="both"/>
        <w:rPr>
          <w:rFonts w:ascii="Verdana" w:hAnsi="Verdana"/>
        </w:rPr>
      </w:pPr>
      <w:r w:rsidRPr="002520BD">
        <w:rPr>
          <w:rFonts w:ascii="Verdana" w:hAnsi="Verdana"/>
        </w:rPr>
        <w:t>Monto total ejecutado en la línea:</w:t>
      </w:r>
      <w:r w:rsidR="00E548B3" w:rsidRPr="002520BD">
        <w:rPr>
          <w:rFonts w:ascii="Verdana" w:hAnsi="Verdana"/>
        </w:rPr>
        <w:t xml:space="preserve"> 20.721,5</w:t>
      </w:r>
      <w:r w:rsidR="00AF2C48" w:rsidRPr="002520BD">
        <w:rPr>
          <w:rFonts w:ascii="Verdana" w:hAnsi="Verdana"/>
        </w:rPr>
        <w:t>0 pesos.</w:t>
      </w:r>
    </w:p>
    <w:p w14:paraId="4D56471B" w14:textId="77777777" w:rsidR="000F29D0" w:rsidRPr="002520BD" w:rsidRDefault="000F29D0" w:rsidP="002520BD">
      <w:pPr>
        <w:jc w:val="both"/>
        <w:rPr>
          <w:rFonts w:ascii="Verdana" w:hAnsi="Verdana"/>
        </w:rPr>
      </w:pPr>
    </w:p>
    <w:p w14:paraId="01F2BAD8" w14:textId="77777777" w:rsidR="009B7CB5" w:rsidRPr="002520BD" w:rsidRDefault="009B7CB5" w:rsidP="002520BD">
      <w:pPr>
        <w:jc w:val="both"/>
        <w:rPr>
          <w:rFonts w:ascii="Verdana" w:hAnsi="Verdana"/>
          <w:b/>
        </w:rPr>
      </w:pPr>
    </w:p>
    <w:p w14:paraId="57F69063" w14:textId="77777777" w:rsidR="002030AD" w:rsidRPr="002520BD" w:rsidRDefault="001F5468" w:rsidP="002520BD">
      <w:pPr>
        <w:jc w:val="both"/>
        <w:rPr>
          <w:rFonts w:ascii="Verdana" w:hAnsi="Verdana"/>
        </w:rPr>
      </w:pPr>
      <w:r w:rsidRPr="002520BD">
        <w:rPr>
          <w:rFonts w:ascii="Verdana" w:hAnsi="Verdana"/>
          <w:b/>
        </w:rPr>
        <w:t>5</w:t>
      </w:r>
      <w:r w:rsidR="002030AD" w:rsidRPr="002520BD">
        <w:rPr>
          <w:rFonts w:ascii="Verdana" w:hAnsi="Verdana"/>
          <w:b/>
        </w:rPr>
        <w:t>.</w:t>
      </w:r>
      <w:r w:rsidRPr="002520BD">
        <w:rPr>
          <w:rFonts w:ascii="Verdana" w:hAnsi="Verdana"/>
          <w:b/>
        </w:rPr>
        <w:t>5</w:t>
      </w:r>
      <w:r w:rsidR="002030AD" w:rsidRPr="002520BD">
        <w:rPr>
          <w:rFonts w:ascii="Verdana" w:hAnsi="Verdana"/>
          <w:b/>
        </w:rPr>
        <w:t>.7. CORRESPONDENCIA CON LO PLANTEADO EN EL PMI ORIGINAL:</w:t>
      </w:r>
      <w:r w:rsidR="002030AD" w:rsidRPr="002520BD">
        <w:rPr>
          <w:rFonts w:ascii="Verdana" w:hAnsi="Verdana"/>
        </w:rPr>
        <w:t xml:space="preserve"> El </w:t>
      </w:r>
      <w:r w:rsidR="00F32616" w:rsidRPr="002520BD">
        <w:rPr>
          <w:rFonts w:ascii="Verdana" w:hAnsi="Verdana"/>
        </w:rPr>
        <w:t xml:space="preserve">presupuesto </w:t>
      </w:r>
      <w:r w:rsidR="002030AD" w:rsidRPr="002520BD">
        <w:rPr>
          <w:rFonts w:ascii="Verdana" w:hAnsi="Verdana"/>
        </w:rPr>
        <w:t xml:space="preserve">original sumaba </w:t>
      </w:r>
      <w:r w:rsidR="00F32616" w:rsidRPr="002520BD">
        <w:rPr>
          <w:rFonts w:ascii="Verdana" w:hAnsi="Verdana"/>
        </w:rPr>
        <w:t>45.000</w:t>
      </w:r>
      <w:r w:rsidR="002030AD" w:rsidRPr="002520BD">
        <w:rPr>
          <w:rFonts w:ascii="Verdana" w:hAnsi="Verdana"/>
        </w:rPr>
        <w:t xml:space="preserve"> pesos</w:t>
      </w:r>
      <w:r w:rsidR="00F32616" w:rsidRPr="002520BD">
        <w:rPr>
          <w:rFonts w:ascii="Verdana" w:hAnsi="Verdana"/>
        </w:rPr>
        <w:t>, 12.000</w:t>
      </w:r>
      <w:r w:rsidR="002030AD" w:rsidRPr="002520BD">
        <w:rPr>
          <w:rFonts w:ascii="Verdana" w:hAnsi="Verdana"/>
        </w:rPr>
        <w:t xml:space="preserve"> aportados por </w:t>
      </w:r>
      <w:r w:rsidR="00F32616" w:rsidRPr="002520BD">
        <w:rPr>
          <w:rFonts w:ascii="Verdana" w:hAnsi="Verdana"/>
        </w:rPr>
        <w:t>el MINCYT y 33.000 por la contraparte</w:t>
      </w:r>
      <w:r w:rsidR="002030AD" w:rsidRPr="002520BD">
        <w:rPr>
          <w:rFonts w:ascii="Verdana" w:hAnsi="Verdana"/>
        </w:rPr>
        <w:t xml:space="preserve">. </w:t>
      </w:r>
      <w:r w:rsidR="00F32616" w:rsidRPr="002520BD">
        <w:rPr>
          <w:rFonts w:ascii="Verdana" w:hAnsi="Verdana"/>
        </w:rPr>
        <w:t>Se ejecutaron 20721,5 de la contraparte. Esto s</w:t>
      </w:r>
      <w:r w:rsidR="002030AD" w:rsidRPr="002520BD">
        <w:rPr>
          <w:rFonts w:ascii="Verdana" w:hAnsi="Verdana"/>
        </w:rPr>
        <w:t xml:space="preserve">ignifica que el proyecto gastó </w:t>
      </w:r>
      <w:r w:rsidR="00F32616" w:rsidRPr="002520BD">
        <w:rPr>
          <w:rFonts w:ascii="Verdana" w:hAnsi="Verdana"/>
        </w:rPr>
        <w:t xml:space="preserve">en esta línea </w:t>
      </w:r>
      <w:r w:rsidR="002030AD" w:rsidRPr="002520BD">
        <w:rPr>
          <w:rFonts w:ascii="Verdana" w:hAnsi="Verdana"/>
        </w:rPr>
        <w:t xml:space="preserve">aproximadamente un </w:t>
      </w:r>
      <w:r w:rsidR="00F32616" w:rsidRPr="002520BD">
        <w:rPr>
          <w:rFonts w:ascii="Verdana" w:hAnsi="Verdana"/>
        </w:rPr>
        <w:t>54% menos</w:t>
      </w:r>
      <w:r w:rsidR="002030AD" w:rsidRPr="002520BD">
        <w:rPr>
          <w:rFonts w:ascii="Verdana" w:hAnsi="Verdana"/>
        </w:rPr>
        <w:t xml:space="preserve"> de lo originalmente planeado.</w:t>
      </w:r>
    </w:p>
    <w:p w14:paraId="290E0E58" w14:textId="77777777" w:rsidR="000F29D0" w:rsidRPr="002520BD" w:rsidRDefault="000F29D0" w:rsidP="002520BD">
      <w:pPr>
        <w:jc w:val="both"/>
        <w:rPr>
          <w:rFonts w:ascii="Verdana" w:hAnsi="Verdana"/>
        </w:rPr>
      </w:pPr>
    </w:p>
    <w:p w14:paraId="1B49116D" w14:textId="77777777" w:rsidR="000F29D0" w:rsidRPr="002520BD" w:rsidRDefault="000F29D0" w:rsidP="002520BD">
      <w:pPr>
        <w:jc w:val="both"/>
        <w:rPr>
          <w:rFonts w:ascii="Verdana" w:hAnsi="Verdana"/>
        </w:rPr>
      </w:pPr>
    </w:p>
    <w:p w14:paraId="5D2E32B3" w14:textId="20D3AD61" w:rsidR="000F29D0" w:rsidRPr="002520BD" w:rsidRDefault="001F5468" w:rsidP="002520BD">
      <w:pPr>
        <w:jc w:val="both"/>
        <w:rPr>
          <w:rFonts w:ascii="Verdana" w:hAnsi="Verdana"/>
        </w:rPr>
      </w:pPr>
      <w:r w:rsidRPr="002520BD">
        <w:rPr>
          <w:rFonts w:ascii="Verdana" w:hAnsi="Verdana"/>
          <w:b/>
        </w:rPr>
        <w:t>5.5</w:t>
      </w:r>
      <w:r w:rsidR="000F29D0" w:rsidRPr="002520BD">
        <w:rPr>
          <w:rFonts w:ascii="Verdana" w:hAnsi="Verdana"/>
          <w:b/>
        </w:rPr>
        <w:t>.8. TIEMPOS DE EJECUCIÓN:</w:t>
      </w:r>
      <w:r w:rsidR="000F29D0" w:rsidRPr="002520BD">
        <w:rPr>
          <w:rFonts w:ascii="Verdana" w:hAnsi="Verdana"/>
        </w:rPr>
        <w:t xml:space="preserve"> </w:t>
      </w:r>
      <w:r w:rsidR="00134268" w:rsidRPr="002520BD">
        <w:rPr>
          <w:rFonts w:ascii="Verdana" w:hAnsi="Verdana"/>
        </w:rPr>
        <w:t xml:space="preserve">El tiempo de ejecución del proyecto excedió el originalmente previsto que era de por sí ajustado. Esto ya había sido señalado en la Evaluación del Plan de Mejora. Los retrasos están plenamente justificados en principio por las dificultades encontradas especialmente por la demora en los desembolsos </w:t>
      </w:r>
      <w:r w:rsidR="007F420A">
        <w:rPr>
          <w:rFonts w:ascii="Verdana" w:hAnsi="Verdana"/>
        </w:rPr>
        <w:t>del CONICET</w:t>
      </w:r>
      <w:r w:rsidR="002D3AC0">
        <w:rPr>
          <w:rFonts w:ascii="Verdana" w:hAnsi="Verdana"/>
        </w:rPr>
        <w:t xml:space="preserve"> </w:t>
      </w:r>
      <w:r w:rsidR="00134268" w:rsidRPr="002520BD">
        <w:rPr>
          <w:rFonts w:ascii="Verdana" w:hAnsi="Verdana"/>
        </w:rPr>
        <w:t xml:space="preserve">y en </w:t>
      </w:r>
      <w:r w:rsidR="00BD2AD5" w:rsidRPr="002520BD">
        <w:rPr>
          <w:rFonts w:ascii="Verdana" w:hAnsi="Verdana"/>
        </w:rPr>
        <w:t xml:space="preserve">las reformulaciones </w:t>
      </w:r>
      <w:r w:rsidR="00134268" w:rsidRPr="002520BD">
        <w:rPr>
          <w:rFonts w:ascii="Verdana" w:hAnsi="Verdana"/>
        </w:rPr>
        <w:t xml:space="preserve">como consecuencia del cambio en los valores del dólar. Es destacable el esfuerzo realizado por los integrantes del equipo Coordinador, </w:t>
      </w:r>
      <w:r w:rsidR="00134268" w:rsidRPr="002520BD">
        <w:rPr>
          <w:rFonts w:ascii="Verdana" w:hAnsi="Verdana"/>
        </w:rPr>
        <w:lastRenderedPageBreak/>
        <w:t>de los miembros de la Carrera de Investigador, de l</w:t>
      </w:r>
      <w:r w:rsidR="00E16600">
        <w:rPr>
          <w:rFonts w:ascii="Verdana" w:hAnsi="Verdana"/>
        </w:rPr>
        <w:t xml:space="preserve">os Investigadores de la </w:t>
      </w:r>
      <w:r w:rsidR="00134268" w:rsidRPr="002520BD">
        <w:rPr>
          <w:rFonts w:ascii="Verdana" w:hAnsi="Verdana"/>
        </w:rPr>
        <w:t xml:space="preserve"> Universidad Nacional de Mar del Plata, los del Personal de Apoyo, Becarios y Administrativos para que el proyecto se ejecutara Sin ese apoyo fundamental</w:t>
      </w:r>
      <w:r w:rsidR="007F420A">
        <w:rPr>
          <w:rFonts w:ascii="Verdana" w:hAnsi="Verdana"/>
        </w:rPr>
        <w:t xml:space="preserve">, </w:t>
      </w:r>
      <w:r w:rsidR="00134268" w:rsidRPr="002520BD">
        <w:rPr>
          <w:rFonts w:ascii="Verdana" w:hAnsi="Verdana"/>
        </w:rPr>
        <w:t>el Proyecto no se hubiese concretado.</w:t>
      </w:r>
    </w:p>
    <w:p w14:paraId="505BEE65" w14:textId="77777777" w:rsidR="001F5468" w:rsidRPr="002520BD" w:rsidRDefault="001F5468" w:rsidP="002520BD">
      <w:pPr>
        <w:jc w:val="both"/>
        <w:rPr>
          <w:rFonts w:ascii="Verdana" w:hAnsi="Verdana"/>
          <w:b/>
        </w:rPr>
      </w:pPr>
    </w:p>
    <w:p w14:paraId="71D56BB6" w14:textId="77777777" w:rsidR="00282DC7" w:rsidRPr="002520BD" w:rsidRDefault="001F5468" w:rsidP="002520BD">
      <w:pPr>
        <w:jc w:val="both"/>
        <w:rPr>
          <w:rFonts w:ascii="Verdana" w:hAnsi="Verdana"/>
        </w:rPr>
      </w:pPr>
      <w:r w:rsidRPr="002520BD">
        <w:rPr>
          <w:rFonts w:ascii="Verdana" w:hAnsi="Verdana"/>
          <w:b/>
        </w:rPr>
        <w:t>5.5</w:t>
      </w:r>
      <w:r w:rsidR="00282DC7" w:rsidRPr="002520BD">
        <w:rPr>
          <w:rFonts w:ascii="Verdana" w:hAnsi="Verdana"/>
          <w:b/>
        </w:rPr>
        <w:t>.9. TIEMPO DE EJECUCION Y CRONOGRAMA ORIGINAL:</w:t>
      </w:r>
      <w:r w:rsidR="00282DC7" w:rsidRPr="002520BD">
        <w:rPr>
          <w:rFonts w:ascii="Verdana" w:hAnsi="Verdana"/>
        </w:rPr>
        <w:t xml:space="preserve"> El cronograma original asignaba un año a la ejecución del proyecto.</w:t>
      </w:r>
    </w:p>
    <w:p w14:paraId="239208D9" w14:textId="77777777" w:rsidR="00282DC7" w:rsidRPr="002520BD" w:rsidRDefault="00282DC7" w:rsidP="002520BD">
      <w:pPr>
        <w:jc w:val="both"/>
        <w:rPr>
          <w:rFonts w:ascii="Verdana" w:hAnsi="Verdana"/>
        </w:rPr>
      </w:pPr>
    </w:p>
    <w:p w14:paraId="346A3DAE" w14:textId="77777777" w:rsidR="00282DC7" w:rsidRPr="002520BD" w:rsidRDefault="001F5468" w:rsidP="002520BD">
      <w:pPr>
        <w:jc w:val="both"/>
        <w:rPr>
          <w:rFonts w:ascii="Verdana" w:hAnsi="Verdana"/>
          <w:b/>
        </w:rPr>
      </w:pPr>
      <w:r w:rsidRPr="002520BD">
        <w:rPr>
          <w:rFonts w:ascii="Verdana" w:hAnsi="Verdana"/>
          <w:b/>
        </w:rPr>
        <w:t>5.5</w:t>
      </w:r>
      <w:r w:rsidR="00282DC7" w:rsidRPr="002520BD">
        <w:rPr>
          <w:rFonts w:ascii="Verdana" w:hAnsi="Verdana"/>
          <w:b/>
        </w:rPr>
        <w:t xml:space="preserve">.10. ARGUMENTO PARA JUSTIFICAR LAS MODIFICACIONES Y EXTENSION: </w:t>
      </w:r>
      <w:r w:rsidR="00282DC7" w:rsidRPr="002520BD">
        <w:rPr>
          <w:rFonts w:ascii="Verdana" w:hAnsi="Verdana"/>
        </w:rPr>
        <w:t>Se expresó en los puntos anteriores</w:t>
      </w:r>
    </w:p>
    <w:p w14:paraId="6ACD15AC" w14:textId="77777777" w:rsidR="000F29D0" w:rsidRPr="002520BD" w:rsidRDefault="000F29D0" w:rsidP="002520BD">
      <w:pPr>
        <w:jc w:val="both"/>
        <w:rPr>
          <w:rFonts w:ascii="Verdana" w:hAnsi="Verdana"/>
        </w:rPr>
      </w:pPr>
    </w:p>
    <w:p w14:paraId="58C5630A" w14:textId="77777777" w:rsidR="000F29D0" w:rsidRPr="002520BD" w:rsidRDefault="001F5468" w:rsidP="002520BD">
      <w:pPr>
        <w:jc w:val="both"/>
        <w:rPr>
          <w:rFonts w:ascii="Verdana" w:hAnsi="Verdana"/>
        </w:rPr>
      </w:pPr>
      <w:r w:rsidRPr="002520BD">
        <w:rPr>
          <w:rFonts w:ascii="Verdana" w:hAnsi="Verdana"/>
          <w:b/>
        </w:rPr>
        <w:t>5.5.</w:t>
      </w:r>
      <w:r w:rsidR="000F29D0" w:rsidRPr="002520BD">
        <w:rPr>
          <w:rFonts w:ascii="Verdana" w:hAnsi="Verdana"/>
          <w:b/>
        </w:rPr>
        <w:t>11. ACCIONES PENDIENTES:</w:t>
      </w:r>
      <w:r w:rsidR="000F29D0" w:rsidRPr="002520BD">
        <w:rPr>
          <w:rFonts w:ascii="Verdana" w:hAnsi="Verdana"/>
        </w:rPr>
        <w:t xml:space="preserve"> </w:t>
      </w:r>
      <w:r w:rsidR="00741FE8">
        <w:rPr>
          <w:rFonts w:ascii="Verdana" w:hAnsi="Verdana"/>
        </w:rPr>
        <w:t>Se reformularon. Ver Comentarios más adelante.</w:t>
      </w:r>
    </w:p>
    <w:p w14:paraId="277564B4" w14:textId="77777777" w:rsidR="000F29D0" w:rsidRPr="002520BD" w:rsidRDefault="000F29D0" w:rsidP="002520BD">
      <w:pPr>
        <w:jc w:val="both"/>
        <w:rPr>
          <w:rFonts w:ascii="Verdana" w:hAnsi="Verdana"/>
        </w:rPr>
      </w:pPr>
    </w:p>
    <w:p w14:paraId="5DA520B6" w14:textId="77777777" w:rsidR="00741FE8" w:rsidRPr="002520BD" w:rsidRDefault="001F5468" w:rsidP="00741FE8">
      <w:pPr>
        <w:jc w:val="both"/>
        <w:rPr>
          <w:rFonts w:ascii="Verdana" w:hAnsi="Verdana"/>
        </w:rPr>
      </w:pPr>
      <w:r w:rsidRPr="002520BD">
        <w:rPr>
          <w:rFonts w:ascii="Verdana" w:hAnsi="Verdana"/>
          <w:b/>
        </w:rPr>
        <w:t>5.5</w:t>
      </w:r>
      <w:r w:rsidR="000F29D0" w:rsidRPr="002520BD">
        <w:rPr>
          <w:rFonts w:ascii="Verdana" w:hAnsi="Verdana"/>
          <w:b/>
        </w:rPr>
        <w:t>.12. ACCIONES NO EJECUTADAS:</w:t>
      </w:r>
      <w:r w:rsidR="000F29D0" w:rsidRPr="002520BD">
        <w:rPr>
          <w:rFonts w:ascii="Verdana" w:hAnsi="Verdana"/>
        </w:rPr>
        <w:t xml:space="preserve"> </w:t>
      </w:r>
      <w:r w:rsidR="00741FE8">
        <w:rPr>
          <w:rFonts w:ascii="Verdana" w:hAnsi="Verdana"/>
        </w:rPr>
        <w:t>Ver Comentarios más adelante.</w:t>
      </w:r>
    </w:p>
    <w:p w14:paraId="22E4BF5C" w14:textId="77777777" w:rsidR="000F29D0" w:rsidRPr="002520BD" w:rsidRDefault="000F29D0" w:rsidP="002520BD">
      <w:pPr>
        <w:jc w:val="both"/>
        <w:rPr>
          <w:rFonts w:ascii="Verdana" w:hAnsi="Verdana"/>
        </w:rPr>
      </w:pPr>
    </w:p>
    <w:p w14:paraId="3C8DECB6" w14:textId="77777777" w:rsidR="000F29D0" w:rsidRPr="002520BD" w:rsidRDefault="000F29D0" w:rsidP="002520BD">
      <w:pPr>
        <w:jc w:val="both"/>
        <w:rPr>
          <w:rFonts w:ascii="Verdana" w:hAnsi="Verdana"/>
        </w:rPr>
      </w:pPr>
    </w:p>
    <w:p w14:paraId="2BBED61D" w14:textId="77777777" w:rsidR="000F29D0" w:rsidRPr="002520BD" w:rsidRDefault="001F5468" w:rsidP="002520BD">
      <w:pPr>
        <w:jc w:val="both"/>
        <w:rPr>
          <w:rFonts w:ascii="Verdana" w:hAnsi="Verdana"/>
        </w:rPr>
      </w:pPr>
      <w:r w:rsidRPr="002520BD">
        <w:rPr>
          <w:rFonts w:ascii="Verdana" w:hAnsi="Verdana"/>
          <w:b/>
        </w:rPr>
        <w:t>5.5.</w:t>
      </w:r>
      <w:r w:rsidR="000F29D0" w:rsidRPr="002520BD">
        <w:rPr>
          <w:rFonts w:ascii="Verdana" w:hAnsi="Verdana"/>
          <w:b/>
        </w:rPr>
        <w:t>13. VIABILIDAD DE LA EJECUCION:</w:t>
      </w:r>
      <w:r w:rsidR="000F29D0" w:rsidRPr="002520BD">
        <w:rPr>
          <w:rFonts w:ascii="Verdana" w:hAnsi="Verdana"/>
        </w:rPr>
        <w:t xml:space="preserve"> </w:t>
      </w:r>
      <w:r w:rsidR="00741FE8">
        <w:rPr>
          <w:rFonts w:ascii="Verdana" w:hAnsi="Verdana"/>
        </w:rPr>
        <w:t>No corresponde</w:t>
      </w:r>
    </w:p>
    <w:p w14:paraId="5328E1C3" w14:textId="77777777" w:rsidR="000F29D0" w:rsidRPr="002520BD" w:rsidRDefault="000F29D0" w:rsidP="002520BD">
      <w:pPr>
        <w:jc w:val="both"/>
        <w:rPr>
          <w:rFonts w:ascii="Verdana" w:hAnsi="Verdana"/>
        </w:rPr>
      </w:pPr>
    </w:p>
    <w:p w14:paraId="6269DDC3" w14:textId="77777777" w:rsidR="000F29D0" w:rsidRPr="002520BD" w:rsidRDefault="001F5468" w:rsidP="002520BD">
      <w:pPr>
        <w:jc w:val="both"/>
        <w:rPr>
          <w:rFonts w:ascii="Verdana" w:hAnsi="Verdana"/>
          <w:b/>
        </w:rPr>
      </w:pPr>
      <w:r w:rsidRPr="002520BD">
        <w:rPr>
          <w:rFonts w:ascii="Verdana" w:hAnsi="Verdana"/>
          <w:b/>
        </w:rPr>
        <w:t>5.5</w:t>
      </w:r>
      <w:r w:rsidR="000F29D0" w:rsidRPr="002520BD">
        <w:rPr>
          <w:rFonts w:ascii="Verdana" w:hAnsi="Verdana"/>
          <w:b/>
        </w:rPr>
        <w:t>.14. COMENTARIOS</w:t>
      </w:r>
      <w:r w:rsidR="008A5A12">
        <w:rPr>
          <w:rFonts w:ascii="Verdana" w:hAnsi="Verdana"/>
          <w:b/>
        </w:rPr>
        <w:t>:</w:t>
      </w:r>
    </w:p>
    <w:p w14:paraId="126D7F93" w14:textId="77777777" w:rsidR="00F32616" w:rsidRDefault="00F32616" w:rsidP="002520BD">
      <w:pPr>
        <w:jc w:val="both"/>
        <w:rPr>
          <w:rFonts w:ascii="Verdana" w:eastAsia="Book Antiqua" w:hAnsi="Verdana" w:cs="Book Antiqua"/>
          <w:b/>
        </w:rPr>
      </w:pPr>
    </w:p>
    <w:p w14:paraId="0DC3D5F0" w14:textId="13329936" w:rsidR="009871A3" w:rsidRDefault="00741FE8" w:rsidP="002520BD">
      <w:pPr>
        <w:jc w:val="both"/>
        <w:rPr>
          <w:rFonts w:ascii="Verdana" w:eastAsia="Book Antiqua" w:hAnsi="Verdana" w:cs="Book Antiqua"/>
        </w:rPr>
      </w:pPr>
      <w:r w:rsidRPr="00741FE8">
        <w:rPr>
          <w:rFonts w:ascii="Verdana" w:eastAsia="Book Antiqua" w:hAnsi="Verdana" w:cs="Book Antiqua"/>
        </w:rPr>
        <w:t>Se realizó un desayuno de trabajo con Legisladores y se establecieron vínculos importantes. Los Talleres con investigadores de distintas áreas no se realizaron, es posible que con el aumento de la legitimación del CCT se puedan ir realizando algunos encuentros entre disciplinas afines. Quedó pendiente la participación de los investigadores en organismos de normalización y fiscalización.</w:t>
      </w:r>
      <w:r w:rsidR="00B4692E">
        <w:rPr>
          <w:rFonts w:ascii="Verdana" w:eastAsia="Book Antiqua" w:hAnsi="Verdana" w:cs="Book Antiqua"/>
        </w:rPr>
        <w:t xml:space="preserve"> En el futuro es importante la persistencia de los Directivos del CCT y de las UE en el desarrollo futuro de estas acciones de relacionamiento</w:t>
      </w:r>
      <w:r w:rsidR="00CF0B7E">
        <w:rPr>
          <w:rFonts w:ascii="Verdana" w:eastAsia="Book Antiqua" w:hAnsi="Verdana" w:cs="Book Antiqua"/>
        </w:rPr>
        <w:t>.</w:t>
      </w:r>
    </w:p>
    <w:p w14:paraId="2CF3201F" w14:textId="77777777" w:rsidR="00CF0B7E" w:rsidRPr="00741FE8" w:rsidRDefault="00CF0B7E" w:rsidP="002520BD">
      <w:pPr>
        <w:jc w:val="both"/>
        <w:rPr>
          <w:rFonts w:ascii="Verdana" w:eastAsia="Book Antiqua" w:hAnsi="Verdana" w:cs="Book Antiqua"/>
        </w:rPr>
      </w:pPr>
      <w:r>
        <w:rPr>
          <w:rFonts w:ascii="Verdana" w:eastAsia="Book Antiqua" w:hAnsi="Verdana" w:cs="Book Antiqua"/>
        </w:rPr>
        <w:t>Hay personal incorporado empezando a desarrollar estas actividades.</w:t>
      </w:r>
    </w:p>
    <w:p w14:paraId="06240721" w14:textId="4ECDDD42" w:rsidR="00F32616" w:rsidRDefault="00F32616" w:rsidP="002520BD">
      <w:pPr>
        <w:jc w:val="both"/>
        <w:rPr>
          <w:rFonts w:ascii="Verdana" w:eastAsia="Book Antiqua" w:hAnsi="Verdana" w:cs="Book Antiqua"/>
          <w:b/>
        </w:rPr>
      </w:pPr>
    </w:p>
    <w:p w14:paraId="4AAE1B45" w14:textId="2973D901" w:rsidR="0055524B" w:rsidRDefault="0055524B" w:rsidP="002520BD">
      <w:pPr>
        <w:jc w:val="both"/>
        <w:rPr>
          <w:rFonts w:ascii="Verdana" w:eastAsia="Book Antiqua" w:hAnsi="Verdana" w:cs="Book Antiqua"/>
          <w:bCs/>
        </w:rPr>
      </w:pPr>
      <w:r w:rsidRPr="0055524B">
        <w:rPr>
          <w:rFonts w:ascii="Verdana" w:eastAsia="Book Antiqua" w:hAnsi="Verdana" w:cs="Book Antiqua"/>
          <w:bCs/>
        </w:rPr>
        <w:t>Posiblemente</w:t>
      </w:r>
      <w:r>
        <w:rPr>
          <w:rFonts w:ascii="Verdana" w:eastAsia="Book Antiqua" w:hAnsi="Verdana" w:cs="Book Antiqua"/>
          <w:bCs/>
        </w:rPr>
        <w:t xml:space="preserve"> la coordinación de entre las distintas UE y entre estas y el CCT sea uno de los desafíos que se deben encarar por la propias características de los investigadores y la tradición que existe de trabajo sólo en las Unidades Ejecutoras de origen.</w:t>
      </w:r>
    </w:p>
    <w:p w14:paraId="5C58C757" w14:textId="54E4357D" w:rsidR="0055524B" w:rsidRDefault="0055524B" w:rsidP="002520BD">
      <w:pPr>
        <w:jc w:val="both"/>
        <w:rPr>
          <w:rFonts w:ascii="Verdana" w:eastAsia="Book Antiqua" w:hAnsi="Verdana" w:cs="Book Antiqua"/>
          <w:bCs/>
        </w:rPr>
      </w:pPr>
    </w:p>
    <w:p w14:paraId="51E4D0EE" w14:textId="0EEFDE0E" w:rsidR="0055524B" w:rsidRPr="0055524B" w:rsidRDefault="0055524B" w:rsidP="002520BD">
      <w:pPr>
        <w:jc w:val="both"/>
        <w:rPr>
          <w:rFonts w:ascii="Verdana" w:eastAsia="Book Antiqua" w:hAnsi="Verdana" w:cs="Book Antiqua"/>
          <w:bCs/>
        </w:rPr>
      </w:pPr>
      <w:r>
        <w:rPr>
          <w:rFonts w:ascii="Verdana" w:eastAsia="Book Antiqua" w:hAnsi="Verdana" w:cs="Book Antiqua"/>
          <w:bCs/>
        </w:rPr>
        <w:t>La relación institucional con otras entidades de la comunidad es también un desafío, sea mediante la constitución del Consejo Asesor, los legisladores y otras entidades públicas, civiles o de bien público.</w:t>
      </w:r>
    </w:p>
    <w:p w14:paraId="2F322381" w14:textId="77777777" w:rsidR="00F32616" w:rsidRPr="002520BD" w:rsidRDefault="00F32616" w:rsidP="002520BD">
      <w:pPr>
        <w:jc w:val="both"/>
        <w:rPr>
          <w:rFonts w:ascii="Verdana" w:eastAsia="Book Antiqua" w:hAnsi="Verdana" w:cs="Book Antiqua"/>
          <w:b/>
        </w:rPr>
      </w:pPr>
    </w:p>
    <w:p w14:paraId="3188CD47" w14:textId="77777777" w:rsidR="00437F86" w:rsidRDefault="001F5468" w:rsidP="00437F86">
      <w:pPr>
        <w:spacing w:line="360" w:lineRule="auto"/>
        <w:jc w:val="both"/>
        <w:rPr>
          <w:rFonts w:ascii="Verdana" w:eastAsia="Book Antiqua" w:hAnsi="Verdana" w:cs="Book Antiqua"/>
          <w:b/>
          <w:sz w:val="28"/>
          <w:szCs w:val="28"/>
        </w:rPr>
      </w:pPr>
      <w:r>
        <w:rPr>
          <w:rFonts w:ascii="Verdana" w:eastAsia="Book Antiqua" w:hAnsi="Verdana" w:cs="Book Antiqua"/>
          <w:b/>
          <w:sz w:val="28"/>
          <w:szCs w:val="28"/>
        </w:rPr>
        <w:t>5.</w:t>
      </w:r>
      <w:r w:rsidR="00437F86" w:rsidRPr="000F29D0">
        <w:rPr>
          <w:rFonts w:ascii="Verdana" w:eastAsia="Book Antiqua" w:hAnsi="Verdana" w:cs="Book Antiqua"/>
          <w:b/>
          <w:sz w:val="28"/>
          <w:szCs w:val="28"/>
        </w:rPr>
        <w:t xml:space="preserve">6. </w:t>
      </w:r>
      <w:r w:rsidR="000F29D0" w:rsidRPr="000F29D0">
        <w:rPr>
          <w:rFonts w:ascii="Verdana" w:eastAsia="Book Antiqua" w:hAnsi="Verdana" w:cs="Book Antiqua"/>
          <w:b/>
          <w:sz w:val="28"/>
          <w:szCs w:val="28"/>
        </w:rPr>
        <w:t>LINEA 6. L</w:t>
      </w:r>
      <w:r w:rsidR="00437F86" w:rsidRPr="000F29D0">
        <w:rPr>
          <w:rFonts w:ascii="Verdana" w:eastAsia="Book Antiqua" w:hAnsi="Verdana" w:cs="Book Antiqua"/>
          <w:b/>
          <w:sz w:val="28"/>
          <w:szCs w:val="28"/>
        </w:rPr>
        <w:t>íneas de investigación.</w:t>
      </w:r>
    </w:p>
    <w:p w14:paraId="6837E638" w14:textId="77777777" w:rsidR="001F5468" w:rsidRPr="002520BD" w:rsidRDefault="001F5468" w:rsidP="002520BD">
      <w:pPr>
        <w:jc w:val="both"/>
        <w:rPr>
          <w:rFonts w:ascii="Verdana" w:eastAsia="Book Antiqua" w:hAnsi="Verdana" w:cs="Book Antiqua"/>
          <w:b/>
        </w:rPr>
      </w:pPr>
    </w:p>
    <w:p w14:paraId="4387F2D9" w14:textId="77777777" w:rsidR="00FE461E" w:rsidRPr="002520BD" w:rsidRDefault="00FE461E" w:rsidP="002520BD">
      <w:pPr>
        <w:jc w:val="both"/>
        <w:rPr>
          <w:rFonts w:ascii="Verdana" w:eastAsia="Book Antiqua" w:hAnsi="Verdana" w:cs="Book Antiqua"/>
          <w:b/>
        </w:rPr>
      </w:pPr>
      <w:r w:rsidRPr="002520BD">
        <w:rPr>
          <w:rFonts w:ascii="Verdana" w:eastAsia="Book Antiqua" w:hAnsi="Verdana" w:cs="Book Antiqua"/>
          <w:b/>
        </w:rPr>
        <w:t>Objetivos generales de la Línea:</w:t>
      </w:r>
    </w:p>
    <w:p w14:paraId="517C3603" w14:textId="77777777" w:rsidR="00FE461E" w:rsidRPr="002520BD" w:rsidRDefault="00FE461E" w:rsidP="002520BD">
      <w:pPr>
        <w:jc w:val="both"/>
        <w:rPr>
          <w:rFonts w:ascii="Verdana" w:eastAsia="Book Antiqua" w:hAnsi="Verdana" w:cs="Book Antiqua"/>
          <w:b/>
        </w:rPr>
      </w:pPr>
    </w:p>
    <w:p w14:paraId="2531005C" w14:textId="77777777" w:rsidR="00437F86" w:rsidRPr="002520BD" w:rsidRDefault="00437F86" w:rsidP="002520BD">
      <w:pPr>
        <w:pStyle w:val="Prrafodelista"/>
        <w:numPr>
          <w:ilvl w:val="0"/>
          <w:numId w:val="22"/>
        </w:numPr>
        <w:spacing w:line="240" w:lineRule="auto"/>
        <w:jc w:val="both"/>
        <w:rPr>
          <w:rFonts w:ascii="Verdana" w:eastAsia="Book Antiqua" w:hAnsi="Verdana" w:cs="Book Antiqua"/>
          <w:sz w:val="24"/>
          <w:szCs w:val="24"/>
        </w:rPr>
      </w:pPr>
      <w:r w:rsidRPr="002520BD">
        <w:rPr>
          <w:rFonts w:ascii="Verdana" w:eastAsia="Book Antiqua" w:hAnsi="Verdana" w:cs="Book Antiqua"/>
          <w:sz w:val="24"/>
          <w:szCs w:val="24"/>
        </w:rPr>
        <w:t>Mejorar la organización de las áreas de conocimiento y líneas de investigación en las UE.</w:t>
      </w:r>
    </w:p>
    <w:p w14:paraId="63E79925" w14:textId="77777777" w:rsidR="00437F86" w:rsidRPr="002520BD" w:rsidRDefault="00437F86" w:rsidP="002520BD">
      <w:pPr>
        <w:pStyle w:val="Prrafodelista"/>
        <w:numPr>
          <w:ilvl w:val="0"/>
          <w:numId w:val="22"/>
        </w:numPr>
        <w:spacing w:line="240" w:lineRule="auto"/>
        <w:jc w:val="both"/>
        <w:rPr>
          <w:rFonts w:ascii="Verdana" w:eastAsia="Book Antiqua" w:hAnsi="Verdana" w:cs="Book Antiqua"/>
          <w:sz w:val="24"/>
          <w:szCs w:val="24"/>
        </w:rPr>
      </w:pPr>
      <w:r w:rsidRPr="002520BD">
        <w:rPr>
          <w:rFonts w:ascii="Verdana" w:eastAsia="Book Antiqua" w:hAnsi="Verdana" w:cs="Book Antiqua"/>
          <w:sz w:val="24"/>
          <w:szCs w:val="24"/>
        </w:rPr>
        <w:t>Promover el trabajo interdisciplinario entre las UE.</w:t>
      </w:r>
    </w:p>
    <w:p w14:paraId="46EB0478" w14:textId="77777777" w:rsidR="001F5468" w:rsidRPr="002520BD" w:rsidRDefault="001F5468" w:rsidP="002520BD">
      <w:pPr>
        <w:jc w:val="both"/>
        <w:rPr>
          <w:rFonts w:ascii="Verdana" w:hAnsi="Verdana"/>
          <w:b/>
        </w:rPr>
      </w:pPr>
    </w:p>
    <w:p w14:paraId="41175C3D" w14:textId="77777777" w:rsidR="000F29D0" w:rsidRPr="002520BD" w:rsidRDefault="001F5468" w:rsidP="002520BD">
      <w:pPr>
        <w:jc w:val="both"/>
        <w:rPr>
          <w:rFonts w:ascii="Verdana" w:hAnsi="Verdana"/>
          <w:b/>
        </w:rPr>
      </w:pPr>
      <w:r w:rsidRPr="002520BD">
        <w:rPr>
          <w:rFonts w:ascii="Verdana" w:hAnsi="Verdana"/>
          <w:b/>
        </w:rPr>
        <w:t>5.6.</w:t>
      </w:r>
      <w:r w:rsidR="000F29D0" w:rsidRPr="002520BD">
        <w:rPr>
          <w:rFonts w:ascii="Verdana" w:hAnsi="Verdana"/>
          <w:b/>
        </w:rPr>
        <w:t>1</w:t>
      </w:r>
      <w:r w:rsidRPr="002520BD">
        <w:rPr>
          <w:rFonts w:ascii="Verdana" w:hAnsi="Verdana"/>
          <w:b/>
        </w:rPr>
        <w:t>.</w:t>
      </w:r>
      <w:r w:rsidR="000F29D0" w:rsidRPr="002520BD">
        <w:rPr>
          <w:rFonts w:ascii="Verdana" w:hAnsi="Verdana"/>
          <w:b/>
        </w:rPr>
        <w:t xml:space="preserve"> ACCIONES INCLUIDAS EN EL PMI ORIGINAL</w:t>
      </w:r>
    </w:p>
    <w:p w14:paraId="383A7889" w14:textId="77777777" w:rsidR="009A7A3A" w:rsidRPr="002520BD" w:rsidRDefault="009A7A3A" w:rsidP="002520BD">
      <w:pPr>
        <w:jc w:val="both"/>
        <w:rPr>
          <w:rFonts w:ascii="Verdana" w:hAnsi="Verdana"/>
          <w:b/>
        </w:rPr>
      </w:pPr>
    </w:p>
    <w:p w14:paraId="362EFA95" w14:textId="77777777" w:rsidR="009A7A3A" w:rsidRPr="002520BD" w:rsidRDefault="009A7A3A" w:rsidP="002520BD">
      <w:pPr>
        <w:jc w:val="both"/>
        <w:rPr>
          <w:rFonts w:ascii="Verdana" w:hAnsi="Verdana"/>
        </w:rPr>
      </w:pPr>
      <w:r w:rsidRPr="002520BD">
        <w:rPr>
          <w:rFonts w:ascii="Verdana" w:hAnsi="Verdana"/>
        </w:rPr>
        <w:t>Las acciones incluidas en el Plan de Mejora Original en esta línea eran (se conserva la numeración original para facilitar la comparación):</w:t>
      </w:r>
    </w:p>
    <w:p w14:paraId="435005AA" w14:textId="77777777" w:rsidR="009A7A3A" w:rsidRPr="002520BD" w:rsidRDefault="009A7A3A" w:rsidP="002520BD">
      <w:pPr>
        <w:jc w:val="both"/>
        <w:rPr>
          <w:rFonts w:ascii="Verdana" w:hAnsi="Verdana"/>
        </w:rPr>
      </w:pPr>
    </w:p>
    <w:p w14:paraId="6FF614EF" w14:textId="77777777" w:rsidR="004A181A" w:rsidRPr="002520BD" w:rsidRDefault="004A181A" w:rsidP="002520BD">
      <w:pPr>
        <w:jc w:val="both"/>
        <w:rPr>
          <w:rFonts w:ascii="Verdana" w:hAnsi="Verdana"/>
        </w:rPr>
      </w:pPr>
      <w:r w:rsidRPr="002520BD">
        <w:rPr>
          <w:rFonts w:ascii="Verdana" w:hAnsi="Verdana"/>
        </w:rPr>
        <w:t xml:space="preserve">6.1.1.1 Talleres de trabajo. </w:t>
      </w:r>
    </w:p>
    <w:p w14:paraId="4E8E0E48" w14:textId="77777777" w:rsidR="004A181A" w:rsidRPr="002520BD" w:rsidRDefault="004A181A" w:rsidP="002520BD">
      <w:pPr>
        <w:jc w:val="both"/>
        <w:rPr>
          <w:rFonts w:ascii="Verdana" w:hAnsi="Verdana"/>
        </w:rPr>
      </w:pPr>
      <w:r w:rsidRPr="002520BD">
        <w:rPr>
          <w:rFonts w:ascii="Verdana" w:hAnsi="Verdana"/>
        </w:rPr>
        <w:t xml:space="preserve">6.1.2.1 Talleres de trabajo con la participación de expertos de reconocido prestigio nacional e internacional en las grandes áreas temáticas del IIMyC. </w:t>
      </w:r>
    </w:p>
    <w:p w14:paraId="3AC6CAEE" w14:textId="77777777" w:rsidR="004A181A" w:rsidRPr="002520BD" w:rsidRDefault="004A181A" w:rsidP="002520BD">
      <w:pPr>
        <w:jc w:val="both"/>
        <w:rPr>
          <w:rFonts w:ascii="Verdana" w:hAnsi="Verdana"/>
        </w:rPr>
      </w:pPr>
      <w:r w:rsidRPr="002520BD">
        <w:rPr>
          <w:rFonts w:ascii="Verdana" w:hAnsi="Verdana"/>
        </w:rPr>
        <w:t>6.1.3.1 Talleres de trabajo y seminarios internos, organizado con recursos propios.</w:t>
      </w:r>
    </w:p>
    <w:p w14:paraId="7763E014" w14:textId="77777777" w:rsidR="004A181A" w:rsidRPr="002520BD" w:rsidRDefault="004A181A" w:rsidP="002520BD">
      <w:pPr>
        <w:jc w:val="both"/>
        <w:rPr>
          <w:rFonts w:ascii="Verdana" w:hAnsi="Verdana"/>
        </w:rPr>
      </w:pPr>
      <w:r w:rsidRPr="002520BD">
        <w:rPr>
          <w:rFonts w:ascii="Verdana" w:hAnsi="Verdana"/>
        </w:rPr>
        <w:t xml:space="preserve">6.1.4.1 Estadía de investigadores formados en la actividad experimental, para brindar seminarios y compartir experiencias en el Instituto.  </w:t>
      </w:r>
    </w:p>
    <w:p w14:paraId="4D985461" w14:textId="77777777" w:rsidR="004A181A" w:rsidRPr="002520BD" w:rsidRDefault="004A181A" w:rsidP="002520BD">
      <w:pPr>
        <w:jc w:val="both"/>
        <w:rPr>
          <w:rFonts w:ascii="Verdana" w:hAnsi="Verdana"/>
        </w:rPr>
      </w:pPr>
      <w:r w:rsidRPr="002520BD">
        <w:rPr>
          <w:rFonts w:ascii="Verdana" w:hAnsi="Verdana"/>
        </w:rPr>
        <w:t>6.1.5.1 Promoción del Instituto en Congresos y eventos nacionales e internacionales.</w:t>
      </w:r>
    </w:p>
    <w:p w14:paraId="67E9E37B" w14:textId="77777777" w:rsidR="004A181A" w:rsidRPr="002520BD" w:rsidRDefault="004A181A" w:rsidP="002520BD">
      <w:pPr>
        <w:jc w:val="both"/>
        <w:rPr>
          <w:rFonts w:ascii="Verdana" w:hAnsi="Verdana"/>
        </w:rPr>
      </w:pPr>
      <w:r w:rsidRPr="002520BD">
        <w:rPr>
          <w:rFonts w:ascii="Verdana" w:hAnsi="Verdana"/>
        </w:rPr>
        <w:t xml:space="preserve">6.1.5.2 Participación de expertos para brindar seminarios y compartir experiencias en el Instituto. </w:t>
      </w:r>
    </w:p>
    <w:p w14:paraId="12C8C226" w14:textId="77777777" w:rsidR="004A181A" w:rsidRPr="002520BD" w:rsidRDefault="004A181A" w:rsidP="002520BD">
      <w:pPr>
        <w:jc w:val="both"/>
        <w:rPr>
          <w:rFonts w:ascii="Verdana" w:hAnsi="Verdana"/>
        </w:rPr>
      </w:pPr>
      <w:r w:rsidRPr="002520BD">
        <w:rPr>
          <w:rFonts w:ascii="Verdana" w:hAnsi="Verdana"/>
        </w:rPr>
        <w:t>6.1.6.1 Revisión del organigrama y designación de funciones.</w:t>
      </w:r>
    </w:p>
    <w:p w14:paraId="3ACCE4D3" w14:textId="77777777" w:rsidR="004A181A" w:rsidRPr="002520BD" w:rsidRDefault="004A181A" w:rsidP="002520BD">
      <w:pPr>
        <w:jc w:val="both"/>
        <w:rPr>
          <w:rFonts w:ascii="Verdana" w:hAnsi="Verdana"/>
        </w:rPr>
      </w:pPr>
      <w:r w:rsidRPr="002520BD">
        <w:rPr>
          <w:rFonts w:ascii="Verdana" w:hAnsi="Verdana"/>
        </w:rPr>
        <w:t>6.2.1.1 Seminarios y talleres para la identificación de posibles líneas de investigación interdisciplinaria que atraviesen horizontalmente a las UE.</w:t>
      </w:r>
    </w:p>
    <w:p w14:paraId="61735542" w14:textId="77777777" w:rsidR="000F29D0" w:rsidRPr="002520BD" w:rsidRDefault="004A181A" w:rsidP="002520BD">
      <w:pPr>
        <w:jc w:val="both"/>
        <w:rPr>
          <w:rFonts w:ascii="Verdana" w:hAnsi="Verdana"/>
        </w:rPr>
      </w:pPr>
      <w:r w:rsidRPr="002520BD">
        <w:rPr>
          <w:rFonts w:ascii="Verdana" w:hAnsi="Verdana"/>
        </w:rPr>
        <w:t>6.2.1.2 Promover la co-dirección de becarios entre investigadores de diferentes UE.</w:t>
      </w:r>
    </w:p>
    <w:p w14:paraId="209AA051" w14:textId="77777777" w:rsidR="001F5468" w:rsidRPr="002520BD" w:rsidRDefault="001F5468" w:rsidP="002520BD">
      <w:pPr>
        <w:jc w:val="both"/>
        <w:rPr>
          <w:rFonts w:ascii="Verdana" w:hAnsi="Verdana"/>
          <w:b/>
        </w:rPr>
      </w:pPr>
    </w:p>
    <w:p w14:paraId="67050702" w14:textId="77777777" w:rsidR="000F29D0" w:rsidRPr="002520BD" w:rsidRDefault="001F5468" w:rsidP="002520BD">
      <w:pPr>
        <w:jc w:val="both"/>
        <w:rPr>
          <w:rFonts w:ascii="Verdana" w:hAnsi="Verdana"/>
          <w:b/>
        </w:rPr>
      </w:pPr>
      <w:r w:rsidRPr="002520BD">
        <w:rPr>
          <w:rFonts w:ascii="Verdana" w:hAnsi="Verdana"/>
          <w:b/>
        </w:rPr>
        <w:t>5.6</w:t>
      </w:r>
      <w:r w:rsidR="000F29D0" w:rsidRPr="002520BD">
        <w:rPr>
          <w:rFonts w:ascii="Verdana" w:hAnsi="Verdana"/>
          <w:b/>
        </w:rPr>
        <w:t>.2. MODIFICACIONES</w:t>
      </w:r>
      <w:r w:rsidR="008A5A12">
        <w:rPr>
          <w:rFonts w:ascii="Verdana" w:hAnsi="Verdana"/>
          <w:b/>
        </w:rPr>
        <w:t xml:space="preserve">: </w:t>
      </w:r>
      <w:r w:rsidR="008A5A12" w:rsidRPr="008A5A12">
        <w:rPr>
          <w:rFonts w:ascii="Verdana" w:hAnsi="Verdana"/>
        </w:rPr>
        <w:t>No las hubo</w:t>
      </w:r>
      <w:r w:rsidR="008A5A12">
        <w:rPr>
          <w:rFonts w:ascii="Verdana" w:hAnsi="Verdana"/>
        </w:rPr>
        <w:t>.</w:t>
      </w:r>
    </w:p>
    <w:p w14:paraId="46EAD1C9" w14:textId="77777777" w:rsidR="000F29D0" w:rsidRPr="002520BD" w:rsidRDefault="000F29D0" w:rsidP="002520BD">
      <w:pPr>
        <w:jc w:val="both"/>
        <w:rPr>
          <w:rFonts w:ascii="Verdana" w:hAnsi="Verdana"/>
        </w:rPr>
      </w:pPr>
    </w:p>
    <w:p w14:paraId="397EE1BD" w14:textId="77777777" w:rsidR="000F29D0" w:rsidRPr="002520BD" w:rsidRDefault="001F5468" w:rsidP="002520BD">
      <w:pPr>
        <w:jc w:val="both"/>
        <w:rPr>
          <w:rFonts w:ascii="Verdana" w:hAnsi="Verdana"/>
          <w:b/>
        </w:rPr>
      </w:pPr>
      <w:r w:rsidRPr="002520BD">
        <w:rPr>
          <w:rFonts w:ascii="Verdana" w:hAnsi="Verdana"/>
          <w:b/>
        </w:rPr>
        <w:t>5.6</w:t>
      </w:r>
      <w:r w:rsidR="000F29D0" w:rsidRPr="002520BD">
        <w:rPr>
          <w:rFonts w:ascii="Verdana" w:hAnsi="Verdana"/>
          <w:b/>
        </w:rPr>
        <w:t>.3</w:t>
      </w:r>
      <w:r w:rsidRPr="002520BD">
        <w:rPr>
          <w:rFonts w:ascii="Verdana" w:hAnsi="Verdana"/>
          <w:b/>
        </w:rPr>
        <w:t>.</w:t>
      </w:r>
      <w:r w:rsidR="000F29D0" w:rsidRPr="002520BD">
        <w:rPr>
          <w:rFonts w:ascii="Verdana" w:hAnsi="Verdana"/>
          <w:b/>
        </w:rPr>
        <w:t xml:space="preserve"> INDICADORES DE PRODUCTO: </w:t>
      </w:r>
    </w:p>
    <w:p w14:paraId="53A6E1B5" w14:textId="77777777" w:rsidR="00442F23" w:rsidRPr="002520BD" w:rsidRDefault="00442F23" w:rsidP="002520BD">
      <w:pPr>
        <w:jc w:val="both"/>
        <w:rPr>
          <w:rFonts w:ascii="Verdana" w:hAnsi="Verdana"/>
          <w:b/>
        </w:rPr>
      </w:pPr>
    </w:p>
    <w:p w14:paraId="442DB29F" w14:textId="77777777" w:rsidR="00D17F73" w:rsidRPr="002520BD" w:rsidRDefault="00D17F73" w:rsidP="002520BD">
      <w:pPr>
        <w:jc w:val="both"/>
        <w:rPr>
          <w:rFonts w:ascii="Verdana" w:hAnsi="Verdana"/>
          <w:b/>
        </w:rPr>
      </w:pPr>
    </w:p>
    <w:p w14:paraId="282A5DBF" w14:textId="0B90BDAD" w:rsidR="00D17F73" w:rsidRPr="008A5A12" w:rsidRDefault="007F420A" w:rsidP="002520BD">
      <w:pPr>
        <w:jc w:val="both"/>
        <w:rPr>
          <w:rFonts w:ascii="Verdana" w:hAnsi="Verdana"/>
        </w:rPr>
      </w:pPr>
      <w:r>
        <w:rPr>
          <w:rFonts w:ascii="Verdana" w:hAnsi="Verdana"/>
        </w:rPr>
        <w:t>Realización de t</w:t>
      </w:r>
      <w:r w:rsidR="00D17F73" w:rsidRPr="008A5A12">
        <w:rPr>
          <w:rFonts w:ascii="Verdana" w:hAnsi="Verdana"/>
        </w:rPr>
        <w:t xml:space="preserve">alleres de trabajo. </w:t>
      </w:r>
    </w:p>
    <w:p w14:paraId="7C5B3602" w14:textId="1F34C3E8" w:rsidR="00D17F73" w:rsidRPr="008A5A12" w:rsidRDefault="007F420A" w:rsidP="002520BD">
      <w:pPr>
        <w:jc w:val="both"/>
        <w:rPr>
          <w:rFonts w:ascii="Verdana" w:hAnsi="Verdana"/>
        </w:rPr>
      </w:pPr>
      <w:r>
        <w:rPr>
          <w:rFonts w:ascii="Verdana" w:hAnsi="Verdana"/>
        </w:rPr>
        <w:t>Realización de t</w:t>
      </w:r>
      <w:r w:rsidR="00D17F73" w:rsidRPr="008A5A12">
        <w:rPr>
          <w:rFonts w:ascii="Verdana" w:hAnsi="Verdana"/>
        </w:rPr>
        <w:t xml:space="preserve">alleres de trabajo con la participación de expertos de reconocido prestigio nacional e internacional en las grandes áreas temáticas del IIMyC. </w:t>
      </w:r>
    </w:p>
    <w:p w14:paraId="5233F1D2" w14:textId="66F29AD1" w:rsidR="00D17F73" w:rsidRPr="008A5A12" w:rsidRDefault="007F420A" w:rsidP="002520BD">
      <w:pPr>
        <w:jc w:val="both"/>
        <w:rPr>
          <w:rFonts w:ascii="Verdana" w:hAnsi="Verdana"/>
        </w:rPr>
      </w:pPr>
      <w:r>
        <w:rPr>
          <w:rFonts w:ascii="Verdana" w:hAnsi="Verdana"/>
          <w:lang w:val="es-AR"/>
        </w:rPr>
        <w:t>Realización de t</w:t>
      </w:r>
      <w:r w:rsidR="00D17F73" w:rsidRPr="008A5A12">
        <w:rPr>
          <w:rFonts w:ascii="Verdana" w:hAnsi="Verdana"/>
        </w:rPr>
        <w:t>alleres de trabajo y seminarios internos, organizado con recursos propios.</w:t>
      </w:r>
    </w:p>
    <w:p w14:paraId="2DD0F250" w14:textId="77777777" w:rsidR="00D17F73" w:rsidRPr="008A5A12" w:rsidRDefault="00D17F73" w:rsidP="002520BD">
      <w:pPr>
        <w:jc w:val="both"/>
        <w:rPr>
          <w:rFonts w:ascii="Verdana" w:hAnsi="Verdana"/>
        </w:rPr>
      </w:pPr>
      <w:r w:rsidRPr="008A5A12">
        <w:rPr>
          <w:rFonts w:ascii="Verdana" w:hAnsi="Verdana"/>
        </w:rPr>
        <w:t xml:space="preserve">Estadía de investigadores formados en la actividad experimental, para brindar seminarios y compartir experiencias en el Instituto.  </w:t>
      </w:r>
    </w:p>
    <w:p w14:paraId="43ECA58E" w14:textId="74895D83" w:rsidR="00D17F73" w:rsidRPr="008A5A12" w:rsidRDefault="007F420A" w:rsidP="002520BD">
      <w:pPr>
        <w:jc w:val="both"/>
        <w:rPr>
          <w:rFonts w:ascii="Verdana" w:hAnsi="Verdana"/>
        </w:rPr>
      </w:pPr>
      <w:r>
        <w:rPr>
          <w:rFonts w:ascii="Verdana" w:hAnsi="Verdana"/>
        </w:rPr>
        <w:t xml:space="preserve">Acciones de </w:t>
      </w:r>
      <w:r w:rsidR="00D17F73" w:rsidRPr="008A5A12">
        <w:rPr>
          <w:rFonts w:ascii="Verdana" w:hAnsi="Verdana"/>
        </w:rPr>
        <w:t>Promoción del Instituto en Congresos y eventos nacionales e internacionales.</w:t>
      </w:r>
    </w:p>
    <w:p w14:paraId="6897FECB" w14:textId="77777777" w:rsidR="00D17F73" w:rsidRPr="008A5A12" w:rsidRDefault="00D17F73" w:rsidP="002520BD">
      <w:pPr>
        <w:jc w:val="both"/>
        <w:rPr>
          <w:rFonts w:ascii="Verdana" w:hAnsi="Verdana"/>
        </w:rPr>
      </w:pPr>
      <w:r w:rsidRPr="008A5A12">
        <w:rPr>
          <w:rFonts w:ascii="Verdana" w:hAnsi="Verdana"/>
        </w:rPr>
        <w:t xml:space="preserve">Participación de expertos para brindar seminarios y compartir experiencias en el Instituto. </w:t>
      </w:r>
    </w:p>
    <w:p w14:paraId="2A169328" w14:textId="77777777" w:rsidR="00D17F73" w:rsidRPr="008A5A12" w:rsidRDefault="00D17F73" w:rsidP="002520BD">
      <w:pPr>
        <w:jc w:val="both"/>
        <w:rPr>
          <w:rFonts w:ascii="Verdana" w:hAnsi="Verdana"/>
        </w:rPr>
      </w:pPr>
      <w:r w:rsidRPr="008A5A12">
        <w:rPr>
          <w:rFonts w:ascii="Verdana" w:hAnsi="Verdana"/>
        </w:rPr>
        <w:t>Revisión del organigrama y designación de funciones.</w:t>
      </w:r>
    </w:p>
    <w:p w14:paraId="3F181E1A" w14:textId="407A75BC" w:rsidR="00D17F73" w:rsidRPr="008A5A12" w:rsidRDefault="007F420A" w:rsidP="002520BD">
      <w:pPr>
        <w:jc w:val="both"/>
        <w:rPr>
          <w:rFonts w:ascii="Verdana" w:hAnsi="Verdana"/>
        </w:rPr>
      </w:pPr>
      <w:r>
        <w:rPr>
          <w:rFonts w:ascii="Verdana" w:hAnsi="Verdana"/>
        </w:rPr>
        <w:t>Realización de s</w:t>
      </w:r>
      <w:r w:rsidR="00D17F73" w:rsidRPr="008A5A12">
        <w:rPr>
          <w:rFonts w:ascii="Verdana" w:hAnsi="Verdana"/>
        </w:rPr>
        <w:t>eminarios y talleres para la identificación de posibles líneas de investigación interdisciplinaria que atraviesen horizontalmente a las UE.</w:t>
      </w:r>
    </w:p>
    <w:p w14:paraId="1B47AA9B" w14:textId="382384D1" w:rsidR="00D17F73" w:rsidRPr="008A5A12" w:rsidRDefault="00D17F73" w:rsidP="002520BD">
      <w:pPr>
        <w:jc w:val="both"/>
        <w:rPr>
          <w:rFonts w:ascii="Verdana" w:hAnsi="Verdana"/>
        </w:rPr>
      </w:pPr>
      <w:r w:rsidRPr="008A5A12">
        <w:rPr>
          <w:rFonts w:ascii="Verdana" w:hAnsi="Verdana"/>
        </w:rPr>
        <w:t>Promo</w:t>
      </w:r>
      <w:r w:rsidR="007F420A">
        <w:rPr>
          <w:rFonts w:ascii="Verdana" w:hAnsi="Verdana"/>
        </w:rPr>
        <w:t>ción</w:t>
      </w:r>
      <w:r w:rsidRPr="008A5A12">
        <w:rPr>
          <w:rFonts w:ascii="Verdana" w:hAnsi="Verdana"/>
        </w:rPr>
        <w:t>r la co-dirección de becarios entre investigadores de diferentes UE.</w:t>
      </w:r>
    </w:p>
    <w:p w14:paraId="2768CA03" w14:textId="77777777" w:rsidR="00D17F73" w:rsidRPr="002520BD" w:rsidRDefault="00D17F73" w:rsidP="002520BD">
      <w:pPr>
        <w:jc w:val="both"/>
        <w:rPr>
          <w:rFonts w:ascii="Verdana" w:hAnsi="Verdana"/>
          <w:b/>
        </w:rPr>
      </w:pPr>
    </w:p>
    <w:p w14:paraId="7A1A966D" w14:textId="77777777" w:rsidR="008A5A12" w:rsidRPr="002520BD" w:rsidRDefault="001F5468" w:rsidP="008A5A12">
      <w:pPr>
        <w:jc w:val="both"/>
        <w:rPr>
          <w:rFonts w:ascii="Verdana" w:hAnsi="Verdana"/>
          <w:b/>
        </w:rPr>
      </w:pPr>
      <w:r w:rsidRPr="002520BD">
        <w:rPr>
          <w:rFonts w:ascii="Verdana" w:hAnsi="Verdana"/>
          <w:b/>
        </w:rPr>
        <w:t>5.6</w:t>
      </w:r>
      <w:r w:rsidR="000F29D0" w:rsidRPr="002520BD">
        <w:rPr>
          <w:rFonts w:ascii="Verdana" w:hAnsi="Verdana"/>
          <w:b/>
        </w:rPr>
        <w:t>.4. GRADO DE AVANCE:</w:t>
      </w:r>
      <w:r w:rsidR="00442F23" w:rsidRPr="002520BD">
        <w:rPr>
          <w:rFonts w:ascii="Verdana" w:hAnsi="Verdana"/>
          <w:b/>
        </w:rPr>
        <w:t xml:space="preserve"> 90% </w:t>
      </w:r>
      <w:r w:rsidR="008A5A12" w:rsidRPr="00741FE8">
        <w:rPr>
          <w:rFonts w:ascii="Verdana" w:hAnsi="Verdana"/>
        </w:rPr>
        <w:t>Ver comentarios más adelante.</w:t>
      </w:r>
    </w:p>
    <w:p w14:paraId="6909BC6C" w14:textId="77777777" w:rsidR="000F29D0" w:rsidRPr="002520BD" w:rsidRDefault="000F29D0" w:rsidP="002520BD">
      <w:pPr>
        <w:jc w:val="both"/>
        <w:rPr>
          <w:rFonts w:ascii="Verdana" w:hAnsi="Verdana"/>
        </w:rPr>
      </w:pPr>
    </w:p>
    <w:p w14:paraId="358E5992" w14:textId="77777777" w:rsidR="000F29D0" w:rsidRPr="002520BD" w:rsidRDefault="0050756A" w:rsidP="002520BD">
      <w:pPr>
        <w:jc w:val="both"/>
        <w:rPr>
          <w:rFonts w:ascii="Verdana" w:hAnsi="Verdana"/>
        </w:rPr>
      </w:pPr>
      <w:r w:rsidRPr="002520BD">
        <w:rPr>
          <w:rFonts w:ascii="Verdana" w:hAnsi="Verdana"/>
          <w:b/>
        </w:rPr>
        <w:t>5.6</w:t>
      </w:r>
      <w:r w:rsidR="000F29D0" w:rsidRPr="002520BD">
        <w:rPr>
          <w:rFonts w:ascii="Verdana" w:hAnsi="Verdana"/>
          <w:b/>
        </w:rPr>
        <w:t>.5. GRADO DE EJECUCION DEL PRESUPUESTO:</w:t>
      </w:r>
      <w:r w:rsidR="00442F23" w:rsidRPr="002520BD">
        <w:rPr>
          <w:rFonts w:ascii="Verdana" w:hAnsi="Verdana"/>
          <w:b/>
        </w:rPr>
        <w:t xml:space="preserve"> 100%</w:t>
      </w:r>
    </w:p>
    <w:p w14:paraId="310F03D1" w14:textId="77777777" w:rsidR="000F29D0" w:rsidRPr="002520BD" w:rsidRDefault="000F29D0" w:rsidP="002520BD">
      <w:pPr>
        <w:jc w:val="both"/>
        <w:rPr>
          <w:rFonts w:ascii="Verdana" w:hAnsi="Verdana"/>
          <w:b/>
        </w:rPr>
      </w:pPr>
    </w:p>
    <w:p w14:paraId="2812313C" w14:textId="77777777" w:rsidR="00E377EB" w:rsidRPr="002520BD" w:rsidRDefault="0050756A" w:rsidP="002520BD">
      <w:pPr>
        <w:jc w:val="both"/>
        <w:rPr>
          <w:rFonts w:ascii="Verdana" w:hAnsi="Verdana"/>
        </w:rPr>
      </w:pPr>
      <w:r w:rsidRPr="002520BD">
        <w:rPr>
          <w:rFonts w:ascii="Verdana" w:hAnsi="Verdana"/>
          <w:b/>
        </w:rPr>
        <w:t>5.6</w:t>
      </w:r>
      <w:r w:rsidR="00E377EB" w:rsidRPr="002520BD">
        <w:rPr>
          <w:rFonts w:ascii="Verdana" w:hAnsi="Verdana"/>
          <w:b/>
        </w:rPr>
        <w:t>.6. MONTO ASIGNADO:</w:t>
      </w:r>
      <w:r w:rsidR="00E377EB" w:rsidRPr="002520BD">
        <w:rPr>
          <w:rFonts w:ascii="Verdana" w:hAnsi="Verdana"/>
        </w:rPr>
        <w:t xml:space="preserve"> </w:t>
      </w:r>
    </w:p>
    <w:p w14:paraId="5CF78923" w14:textId="77777777" w:rsidR="00E377EB" w:rsidRPr="002520BD" w:rsidRDefault="00E377EB" w:rsidP="002520BD">
      <w:pPr>
        <w:jc w:val="both"/>
        <w:rPr>
          <w:rFonts w:ascii="Verdana" w:hAnsi="Verdana"/>
          <w:highlight w:val="yellow"/>
        </w:rPr>
      </w:pPr>
    </w:p>
    <w:p w14:paraId="1F54E25A" w14:textId="547906B4" w:rsidR="00E377EB" w:rsidRPr="002520BD" w:rsidRDefault="00E377EB" w:rsidP="002520BD">
      <w:pPr>
        <w:jc w:val="both"/>
        <w:rPr>
          <w:rFonts w:ascii="Verdana" w:hAnsi="Verdana"/>
        </w:rPr>
      </w:pPr>
      <w:r w:rsidRPr="002520BD">
        <w:rPr>
          <w:rFonts w:ascii="Verdana" w:hAnsi="Verdana"/>
        </w:rPr>
        <w:t>Monto original presupuestado por el MINCY</w:t>
      </w:r>
      <w:r w:rsidR="002D3AC0">
        <w:rPr>
          <w:rFonts w:ascii="Verdana" w:hAnsi="Verdana"/>
        </w:rPr>
        <w:t xml:space="preserve">T </w:t>
      </w:r>
      <w:r w:rsidRPr="002520BD">
        <w:rPr>
          <w:rFonts w:ascii="Verdana" w:hAnsi="Verdana"/>
        </w:rPr>
        <w:t>:</w:t>
      </w:r>
      <w:r w:rsidR="00E548B3" w:rsidRPr="002520BD">
        <w:rPr>
          <w:rFonts w:ascii="Verdana" w:hAnsi="Verdana"/>
        </w:rPr>
        <w:t xml:space="preserve"> 0</w:t>
      </w:r>
      <w:r w:rsidR="00AF2C48" w:rsidRPr="002520BD">
        <w:rPr>
          <w:rFonts w:ascii="Verdana" w:hAnsi="Verdana"/>
        </w:rPr>
        <w:t xml:space="preserve"> pesos.</w:t>
      </w:r>
    </w:p>
    <w:p w14:paraId="167C59FC" w14:textId="77777777" w:rsidR="00E377EB" w:rsidRPr="002520BD" w:rsidRDefault="00E377EB" w:rsidP="002520BD">
      <w:pPr>
        <w:jc w:val="both"/>
        <w:rPr>
          <w:rFonts w:ascii="Verdana" w:hAnsi="Verdana"/>
        </w:rPr>
      </w:pPr>
      <w:r w:rsidRPr="002520BD">
        <w:rPr>
          <w:rFonts w:ascii="Verdana" w:hAnsi="Verdana"/>
        </w:rPr>
        <w:t>Monto original presupuestado con fondos de contraparte:</w:t>
      </w:r>
      <w:r w:rsidR="00E548B3" w:rsidRPr="002520BD">
        <w:rPr>
          <w:rFonts w:ascii="Verdana" w:hAnsi="Verdana"/>
        </w:rPr>
        <w:t xml:space="preserve"> 17.000</w:t>
      </w:r>
      <w:r w:rsidR="00AF2C48" w:rsidRPr="002520BD">
        <w:rPr>
          <w:rFonts w:ascii="Verdana" w:hAnsi="Verdana"/>
        </w:rPr>
        <w:t xml:space="preserve"> pesos.</w:t>
      </w:r>
    </w:p>
    <w:p w14:paraId="3B94D05E" w14:textId="77777777" w:rsidR="00E377EB" w:rsidRPr="002520BD" w:rsidRDefault="00E377EB" w:rsidP="002520BD">
      <w:pPr>
        <w:jc w:val="both"/>
        <w:rPr>
          <w:rFonts w:ascii="Verdana" w:hAnsi="Verdana"/>
        </w:rPr>
      </w:pPr>
      <w:r w:rsidRPr="002520BD">
        <w:rPr>
          <w:rFonts w:ascii="Verdana" w:hAnsi="Verdana"/>
        </w:rPr>
        <w:t>Monto original presupuestado total:</w:t>
      </w:r>
      <w:r w:rsidR="00E548B3" w:rsidRPr="002520BD">
        <w:rPr>
          <w:rFonts w:ascii="Verdana" w:hAnsi="Verdana"/>
        </w:rPr>
        <w:t xml:space="preserve"> 17.000</w:t>
      </w:r>
      <w:r w:rsidR="00AF2C48" w:rsidRPr="002520BD">
        <w:rPr>
          <w:rFonts w:ascii="Verdana" w:hAnsi="Verdana"/>
        </w:rPr>
        <w:t xml:space="preserve"> pesos.</w:t>
      </w:r>
    </w:p>
    <w:p w14:paraId="570A8C59" w14:textId="77777777" w:rsidR="00E377EB" w:rsidRPr="002520BD" w:rsidRDefault="00E377EB" w:rsidP="002520BD">
      <w:pPr>
        <w:jc w:val="both"/>
        <w:rPr>
          <w:rFonts w:ascii="Verdana" w:hAnsi="Verdana"/>
        </w:rPr>
      </w:pPr>
      <w:r w:rsidRPr="002520BD">
        <w:rPr>
          <w:rFonts w:ascii="Verdana" w:hAnsi="Verdana"/>
        </w:rPr>
        <w:t>Monto ejecutado con fondos del MINCYT:</w:t>
      </w:r>
      <w:r w:rsidR="00E548B3" w:rsidRPr="002520BD">
        <w:rPr>
          <w:rFonts w:ascii="Verdana" w:hAnsi="Verdana"/>
        </w:rPr>
        <w:t xml:space="preserve"> 0</w:t>
      </w:r>
      <w:r w:rsidR="00AF2C48" w:rsidRPr="002520BD">
        <w:rPr>
          <w:rFonts w:ascii="Verdana" w:hAnsi="Verdana"/>
        </w:rPr>
        <w:t xml:space="preserve"> pesos.</w:t>
      </w:r>
    </w:p>
    <w:p w14:paraId="4AB7293E" w14:textId="07B94AA1" w:rsidR="00E377EB" w:rsidRPr="002520BD" w:rsidRDefault="00E377EB" w:rsidP="002520BD">
      <w:pPr>
        <w:jc w:val="both"/>
        <w:rPr>
          <w:rFonts w:ascii="Verdana" w:hAnsi="Verdana"/>
        </w:rPr>
      </w:pPr>
      <w:r w:rsidRPr="002520BD">
        <w:rPr>
          <w:rFonts w:ascii="Verdana" w:hAnsi="Verdana"/>
        </w:rPr>
        <w:t>Monto ejecutado con fondos de contraparte:</w:t>
      </w:r>
      <w:r w:rsidR="00E548B3" w:rsidRPr="002520BD">
        <w:rPr>
          <w:rFonts w:ascii="Verdana" w:hAnsi="Verdana"/>
        </w:rPr>
        <w:t xml:space="preserve"> 8.450</w:t>
      </w:r>
      <w:r w:rsidR="00AF2C48" w:rsidRPr="002520BD">
        <w:rPr>
          <w:rFonts w:ascii="Verdana" w:hAnsi="Verdana"/>
        </w:rPr>
        <w:t xml:space="preserve"> pesos</w:t>
      </w:r>
      <w:r w:rsidR="00E67DF9">
        <w:rPr>
          <w:rFonts w:ascii="Verdana" w:hAnsi="Verdana"/>
        </w:rPr>
        <w:t>(*)</w:t>
      </w:r>
      <w:r w:rsidR="00AF2C48" w:rsidRPr="002520BD">
        <w:rPr>
          <w:rFonts w:ascii="Verdana" w:hAnsi="Verdana"/>
        </w:rPr>
        <w:t>.</w:t>
      </w:r>
    </w:p>
    <w:p w14:paraId="6FB6137A" w14:textId="2778DC03" w:rsidR="00E377EB" w:rsidRDefault="00E377EB" w:rsidP="002520BD">
      <w:pPr>
        <w:jc w:val="both"/>
        <w:rPr>
          <w:rFonts w:ascii="Verdana" w:hAnsi="Verdana"/>
        </w:rPr>
      </w:pPr>
      <w:r w:rsidRPr="002520BD">
        <w:rPr>
          <w:rFonts w:ascii="Verdana" w:hAnsi="Verdana"/>
        </w:rPr>
        <w:t>Monto total ejecutado en la línea:</w:t>
      </w:r>
      <w:r w:rsidR="00E548B3" w:rsidRPr="002520BD">
        <w:rPr>
          <w:rFonts w:ascii="Verdana" w:hAnsi="Verdana"/>
        </w:rPr>
        <w:t xml:space="preserve"> 8.450</w:t>
      </w:r>
      <w:r w:rsidR="00AF2C48" w:rsidRPr="002520BD">
        <w:rPr>
          <w:rFonts w:ascii="Verdana" w:hAnsi="Verdana"/>
        </w:rPr>
        <w:t xml:space="preserve"> pesos.</w:t>
      </w:r>
    </w:p>
    <w:p w14:paraId="37161500" w14:textId="77777777" w:rsidR="000F29D0" w:rsidRPr="002520BD" w:rsidRDefault="000F29D0" w:rsidP="002520BD">
      <w:pPr>
        <w:jc w:val="both"/>
        <w:rPr>
          <w:rFonts w:ascii="Verdana" w:hAnsi="Verdana"/>
        </w:rPr>
      </w:pPr>
    </w:p>
    <w:p w14:paraId="65306735" w14:textId="1686217D" w:rsidR="00F32616" w:rsidRPr="002520BD" w:rsidRDefault="0050756A" w:rsidP="002520BD">
      <w:pPr>
        <w:jc w:val="both"/>
        <w:rPr>
          <w:rFonts w:ascii="Verdana" w:hAnsi="Verdana"/>
        </w:rPr>
      </w:pPr>
      <w:r w:rsidRPr="002520BD">
        <w:rPr>
          <w:rFonts w:ascii="Verdana" w:hAnsi="Verdana"/>
          <w:b/>
        </w:rPr>
        <w:t>5.6</w:t>
      </w:r>
      <w:r w:rsidR="00F32616" w:rsidRPr="002520BD">
        <w:rPr>
          <w:rFonts w:ascii="Verdana" w:hAnsi="Verdana"/>
          <w:b/>
        </w:rPr>
        <w:t>.7. CORRESPONDENCIA CON LO PLANTEADO EN EL PMI ORIGINAL:</w:t>
      </w:r>
      <w:r w:rsidR="00F32616" w:rsidRPr="002520BD">
        <w:rPr>
          <w:rFonts w:ascii="Verdana" w:hAnsi="Verdana"/>
        </w:rPr>
        <w:t xml:space="preserve"> El original sumaba 17.000 pesos aportados por la contraparte. Significa que el proyecto gastó en esta línea aproximadamente un 50,3 % </w:t>
      </w:r>
      <w:r w:rsidR="00E67DF9">
        <w:rPr>
          <w:rFonts w:ascii="Verdana" w:hAnsi="Verdana"/>
        </w:rPr>
        <w:t>menos</w:t>
      </w:r>
      <w:r w:rsidR="00F32616" w:rsidRPr="002520BD">
        <w:rPr>
          <w:rFonts w:ascii="Verdana" w:hAnsi="Verdana"/>
        </w:rPr>
        <w:t xml:space="preserve"> de lo originalmente </w:t>
      </w:r>
      <w:r w:rsidR="00E67DF9">
        <w:rPr>
          <w:rFonts w:ascii="Verdana" w:hAnsi="Verdana"/>
        </w:rPr>
        <w:t xml:space="preserve">se había </w:t>
      </w:r>
      <w:r w:rsidR="00F32616" w:rsidRPr="002520BD">
        <w:rPr>
          <w:rFonts w:ascii="Verdana" w:hAnsi="Verdana"/>
        </w:rPr>
        <w:t>planeado.</w:t>
      </w:r>
    </w:p>
    <w:p w14:paraId="6756FDB7" w14:textId="77777777" w:rsidR="00E67DF9" w:rsidRPr="002520BD" w:rsidRDefault="00E67DF9" w:rsidP="00E67DF9">
      <w:pPr>
        <w:jc w:val="both"/>
        <w:rPr>
          <w:rFonts w:ascii="Verdana" w:hAnsi="Verdana"/>
        </w:rPr>
      </w:pPr>
      <w:r>
        <w:rPr>
          <w:rFonts w:ascii="Verdana" w:hAnsi="Verdana"/>
        </w:rPr>
        <w:t>(*) Debe aclararse que en el presupuesto reformulado se asignaron 8.450 pesos por parte del MINCYT. En el CCT MAR DEL PLATA figura como que los 8.450 pesos fueron aportados por la contraparte. Se supone que es un error menor en al asiento contable.</w:t>
      </w:r>
    </w:p>
    <w:p w14:paraId="0CF43DAA" w14:textId="77777777" w:rsidR="000F29D0" w:rsidRPr="002520BD" w:rsidRDefault="000F29D0" w:rsidP="002520BD">
      <w:pPr>
        <w:jc w:val="both"/>
        <w:rPr>
          <w:rFonts w:ascii="Verdana" w:hAnsi="Verdana"/>
        </w:rPr>
      </w:pPr>
    </w:p>
    <w:p w14:paraId="10EE5B55" w14:textId="77777777" w:rsidR="000F29D0" w:rsidRPr="002520BD" w:rsidRDefault="000F29D0" w:rsidP="002520BD">
      <w:pPr>
        <w:jc w:val="both"/>
        <w:rPr>
          <w:rFonts w:ascii="Verdana" w:hAnsi="Verdana"/>
        </w:rPr>
      </w:pPr>
    </w:p>
    <w:p w14:paraId="233284AD" w14:textId="53FE34A1" w:rsidR="000F29D0" w:rsidRPr="002520BD" w:rsidRDefault="0050756A" w:rsidP="002520BD">
      <w:pPr>
        <w:jc w:val="both"/>
        <w:rPr>
          <w:rFonts w:ascii="Verdana" w:hAnsi="Verdana"/>
        </w:rPr>
      </w:pPr>
      <w:r w:rsidRPr="002520BD">
        <w:rPr>
          <w:rFonts w:ascii="Verdana" w:hAnsi="Verdana"/>
          <w:b/>
        </w:rPr>
        <w:t>5.6</w:t>
      </w:r>
      <w:r w:rsidR="000F29D0" w:rsidRPr="002520BD">
        <w:rPr>
          <w:rFonts w:ascii="Verdana" w:hAnsi="Verdana"/>
          <w:b/>
        </w:rPr>
        <w:t>.8. TIEMPOS DE EJECUCIÓN:</w:t>
      </w:r>
      <w:r w:rsidR="000F29D0" w:rsidRPr="002520BD">
        <w:rPr>
          <w:rFonts w:ascii="Verdana" w:hAnsi="Verdana"/>
        </w:rPr>
        <w:t xml:space="preserve"> </w:t>
      </w:r>
      <w:r w:rsidR="00134268" w:rsidRPr="002520BD">
        <w:rPr>
          <w:rFonts w:ascii="Verdana" w:hAnsi="Verdana"/>
        </w:rPr>
        <w:t xml:space="preserve">El tiempo de ejecución del proyecto excedió el originalmente  previsto que era de por sí ajustado. Esto ya había sido señalado en la Evaluación del Plan de Mejora. Los retrasos están plenamente justificados en principio por las dificultades encontradas especialmente por la demora en los desembolsos y en </w:t>
      </w:r>
      <w:r w:rsidR="00BD2AD5" w:rsidRPr="002520BD">
        <w:rPr>
          <w:rFonts w:ascii="Verdana" w:hAnsi="Verdana"/>
        </w:rPr>
        <w:t xml:space="preserve">las reformulaciones </w:t>
      </w:r>
      <w:r w:rsidR="00134268" w:rsidRPr="002520BD">
        <w:rPr>
          <w:rFonts w:ascii="Verdana" w:hAnsi="Verdana"/>
        </w:rPr>
        <w:t xml:space="preserve"> como consecuencia del cambio en los valores del dólar. Es destacable el esfuerzo realizado por los integrantes del equipo Coordinador, de los miembros de la Carrera de Investigador, de l</w:t>
      </w:r>
      <w:r w:rsidR="00E16600">
        <w:rPr>
          <w:rFonts w:ascii="Verdana" w:hAnsi="Verdana"/>
        </w:rPr>
        <w:t>os Investigadores de la</w:t>
      </w:r>
      <w:r w:rsidR="00134268" w:rsidRPr="002520BD">
        <w:rPr>
          <w:rFonts w:ascii="Verdana" w:hAnsi="Verdana"/>
        </w:rPr>
        <w:t xml:space="preserve"> Universidad Nacional de Mar del Plata, los del Personal de Apoyo, Becarios y Administrativos para que el proyecto se ejecutara Sin ese apoyo fundamental el Proyecto no se hubiese concretado.</w:t>
      </w:r>
    </w:p>
    <w:p w14:paraId="6418AE8C" w14:textId="77777777" w:rsidR="00134268" w:rsidRPr="002520BD" w:rsidRDefault="00134268" w:rsidP="002520BD">
      <w:pPr>
        <w:jc w:val="both"/>
        <w:rPr>
          <w:rFonts w:ascii="Verdana" w:hAnsi="Verdana"/>
        </w:rPr>
      </w:pPr>
    </w:p>
    <w:p w14:paraId="21ED1890" w14:textId="77777777" w:rsidR="00282DC7" w:rsidRPr="002520BD" w:rsidRDefault="0050756A" w:rsidP="002520BD">
      <w:pPr>
        <w:jc w:val="both"/>
        <w:rPr>
          <w:rFonts w:ascii="Verdana" w:hAnsi="Verdana"/>
        </w:rPr>
      </w:pPr>
      <w:r w:rsidRPr="002520BD">
        <w:rPr>
          <w:rFonts w:ascii="Verdana" w:hAnsi="Verdana"/>
          <w:b/>
        </w:rPr>
        <w:t>5.6.</w:t>
      </w:r>
      <w:r w:rsidR="00282DC7" w:rsidRPr="002520BD">
        <w:rPr>
          <w:rFonts w:ascii="Verdana" w:hAnsi="Verdana"/>
          <w:b/>
        </w:rPr>
        <w:t>9. TIEMPO DE EJECUCION Y CRONOGRAMA ORIGINAL:</w:t>
      </w:r>
      <w:r w:rsidR="00282DC7" w:rsidRPr="002520BD">
        <w:rPr>
          <w:rFonts w:ascii="Verdana" w:hAnsi="Verdana"/>
        </w:rPr>
        <w:t xml:space="preserve"> El cronograma original asignaba un año a la ejecución del proyecto.</w:t>
      </w:r>
    </w:p>
    <w:p w14:paraId="1FD40EC7" w14:textId="77777777" w:rsidR="00282DC7" w:rsidRPr="002520BD" w:rsidRDefault="00282DC7" w:rsidP="002520BD">
      <w:pPr>
        <w:jc w:val="both"/>
        <w:rPr>
          <w:rFonts w:ascii="Verdana" w:hAnsi="Verdana"/>
        </w:rPr>
      </w:pPr>
    </w:p>
    <w:p w14:paraId="2547A031" w14:textId="77777777" w:rsidR="00282DC7" w:rsidRPr="002520BD" w:rsidRDefault="0050756A" w:rsidP="002520BD">
      <w:pPr>
        <w:jc w:val="both"/>
        <w:rPr>
          <w:rFonts w:ascii="Verdana" w:hAnsi="Verdana"/>
          <w:b/>
        </w:rPr>
      </w:pPr>
      <w:r w:rsidRPr="002520BD">
        <w:rPr>
          <w:rFonts w:ascii="Verdana" w:hAnsi="Verdana"/>
          <w:b/>
        </w:rPr>
        <w:t>5.6.</w:t>
      </w:r>
      <w:r w:rsidR="00282DC7" w:rsidRPr="002520BD">
        <w:rPr>
          <w:rFonts w:ascii="Verdana" w:hAnsi="Verdana"/>
          <w:b/>
        </w:rPr>
        <w:t xml:space="preserve">10. ARGUMENTO PARA JUSTIFICAR LAS MODIFICACIONES Y EXTENSION: </w:t>
      </w:r>
      <w:r w:rsidR="00282DC7" w:rsidRPr="002520BD">
        <w:rPr>
          <w:rFonts w:ascii="Verdana" w:hAnsi="Verdana"/>
        </w:rPr>
        <w:t>Se expresó en los puntos anteriores</w:t>
      </w:r>
    </w:p>
    <w:p w14:paraId="47D93E9C" w14:textId="77777777" w:rsidR="000F29D0" w:rsidRPr="002520BD" w:rsidRDefault="000F29D0" w:rsidP="002520BD">
      <w:pPr>
        <w:jc w:val="both"/>
        <w:rPr>
          <w:rFonts w:ascii="Verdana" w:hAnsi="Verdana"/>
        </w:rPr>
      </w:pPr>
    </w:p>
    <w:p w14:paraId="7443B319" w14:textId="77777777" w:rsidR="008A5A12" w:rsidRPr="002520BD" w:rsidRDefault="0050756A" w:rsidP="008A5A12">
      <w:pPr>
        <w:jc w:val="both"/>
        <w:rPr>
          <w:rFonts w:ascii="Verdana" w:hAnsi="Verdana"/>
        </w:rPr>
      </w:pPr>
      <w:r w:rsidRPr="002520BD">
        <w:rPr>
          <w:rFonts w:ascii="Verdana" w:hAnsi="Verdana"/>
          <w:b/>
        </w:rPr>
        <w:t>5.6</w:t>
      </w:r>
      <w:r w:rsidR="000F29D0" w:rsidRPr="002520BD">
        <w:rPr>
          <w:rFonts w:ascii="Verdana" w:hAnsi="Verdana"/>
          <w:b/>
        </w:rPr>
        <w:t>.11. ACCIONES PENDIENTES:</w:t>
      </w:r>
      <w:r w:rsidR="000F29D0" w:rsidRPr="002520BD">
        <w:rPr>
          <w:rFonts w:ascii="Verdana" w:hAnsi="Verdana"/>
        </w:rPr>
        <w:t xml:space="preserve"> </w:t>
      </w:r>
      <w:r w:rsidR="008A5A12">
        <w:rPr>
          <w:rFonts w:ascii="Verdana" w:hAnsi="Verdana"/>
        </w:rPr>
        <w:t>Algunas se reformularon. Ver Comentarios más adelante.</w:t>
      </w:r>
    </w:p>
    <w:p w14:paraId="643AAA69" w14:textId="77777777" w:rsidR="000F29D0" w:rsidRPr="002520BD" w:rsidRDefault="000F29D0" w:rsidP="002520BD">
      <w:pPr>
        <w:jc w:val="both"/>
        <w:rPr>
          <w:rFonts w:ascii="Verdana" w:hAnsi="Verdana"/>
        </w:rPr>
      </w:pPr>
    </w:p>
    <w:p w14:paraId="39A86060" w14:textId="77777777" w:rsidR="000F29D0" w:rsidRPr="002520BD" w:rsidRDefault="0050756A" w:rsidP="002520BD">
      <w:pPr>
        <w:jc w:val="both"/>
        <w:rPr>
          <w:rFonts w:ascii="Verdana" w:hAnsi="Verdana"/>
        </w:rPr>
      </w:pPr>
      <w:r w:rsidRPr="002520BD">
        <w:rPr>
          <w:rFonts w:ascii="Verdana" w:hAnsi="Verdana"/>
          <w:b/>
        </w:rPr>
        <w:t>5.6</w:t>
      </w:r>
      <w:r w:rsidR="000F29D0" w:rsidRPr="002520BD">
        <w:rPr>
          <w:rFonts w:ascii="Verdana" w:hAnsi="Verdana"/>
          <w:b/>
        </w:rPr>
        <w:t>.12. ACCIONES NO EJECUTADAS:</w:t>
      </w:r>
      <w:r w:rsidR="000F29D0" w:rsidRPr="002520BD">
        <w:rPr>
          <w:rFonts w:ascii="Verdana" w:hAnsi="Verdana"/>
        </w:rPr>
        <w:t xml:space="preserve"> </w:t>
      </w:r>
      <w:r w:rsidR="008A5A12">
        <w:rPr>
          <w:rFonts w:ascii="Verdana" w:hAnsi="Verdana"/>
        </w:rPr>
        <w:t>No corresponde</w:t>
      </w:r>
    </w:p>
    <w:p w14:paraId="0B8621BD" w14:textId="77777777" w:rsidR="000F29D0" w:rsidRPr="002520BD" w:rsidRDefault="000F29D0" w:rsidP="002520BD">
      <w:pPr>
        <w:jc w:val="both"/>
        <w:rPr>
          <w:rFonts w:ascii="Verdana" w:hAnsi="Verdana"/>
        </w:rPr>
      </w:pPr>
    </w:p>
    <w:p w14:paraId="33C9017D" w14:textId="77777777" w:rsidR="000F29D0" w:rsidRPr="002520BD" w:rsidRDefault="0050756A" w:rsidP="002520BD">
      <w:pPr>
        <w:jc w:val="both"/>
        <w:rPr>
          <w:rFonts w:ascii="Verdana" w:hAnsi="Verdana"/>
        </w:rPr>
      </w:pPr>
      <w:r w:rsidRPr="002520BD">
        <w:rPr>
          <w:rFonts w:ascii="Verdana" w:hAnsi="Verdana"/>
          <w:b/>
        </w:rPr>
        <w:t>5.6</w:t>
      </w:r>
      <w:r w:rsidR="000F29D0" w:rsidRPr="002520BD">
        <w:rPr>
          <w:rFonts w:ascii="Verdana" w:hAnsi="Verdana"/>
          <w:b/>
        </w:rPr>
        <w:t>.13. VIABILIDAD DE LA EJECUCION:</w:t>
      </w:r>
      <w:r w:rsidR="000F29D0" w:rsidRPr="002520BD">
        <w:rPr>
          <w:rFonts w:ascii="Verdana" w:hAnsi="Verdana"/>
        </w:rPr>
        <w:t xml:space="preserve"> </w:t>
      </w:r>
      <w:r w:rsidR="008A5A12">
        <w:rPr>
          <w:rFonts w:ascii="Verdana" w:hAnsi="Verdana"/>
        </w:rPr>
        <w:t>No corresponde</w:t>
      </w:r>
    </w:p>
    <w:p w14:paraId="414AEA3B" w14:textId="77777777" w:rsidR="000F29D0" w:rsidRPr="002520BD" w:rsidRDefault="000F29D0" w:rsidP="002520BD">
      <w:pPr>
        <w:jc w:val="both"/>
        <w:rPr>
          <w:rFonts w:ascii="Verdana" w:hAnsi="Verdana"/>
        </w:rPr>
      </w:pPr>
    </w:p>
    <w:p w14:paraId="7208C0C2" w14:textId="77777777" w:rsidR="000F29D0" w:rsidRDefault="0050756A" w:rsidP="002520BD">
      <w:pPr>
        <w:jc w:val="both"/>
        <w:rPr>
          <w:rFonts w:ascii="Verdana" w:hAnsi="Verdana"/>
          <w:b/>
        </w:rPr>
      </w:pPr>
      <w:r w:rsidRPr="002520BD">
        <w:rPr>
          <w:rFonts w:ascii="Verdana" w:hAnsi="Verdana"/>
          <w:b/>
        </w:rPr>
        <w:t>5.6</w:t>
      </w:r>
      <w:r w:rsidR="000F29D0" w:rsidRPr="002520BD">
        <w:rPr>
          <w:rFonts w:ascii="Verdana" w:hAnsi="Verdana"/>
          <w:b/>
        </w:rPr>
        <w:t>.14. COMENTARIOS</w:t>
      </w:r>
      <w:r w:rsidR="008A5A12">
        <w:rPr>
          <w:rFonts w:ascii="Verdana" w:hAnsi="Verdana"/>
          <w:b/>
        </w:rPr>
        <w:t>:</w:t>
      </w:r>
    </w:p>
    <w:p w14:paraId="54D7BED2" w14:textId="77777777" w:rsidR="008A5A12" w:rsidRDefault="008A5A12" w:rsidP="002520BD">
      <w:pPr>
        <w:jc w:val="both"/>
        <w:rPr>
          <w:rFonts w:ascii="Verdana" w:hAnsi="Verdana"/>
          <w:b/>
        </w:rPr>
      </w:pPr>
    </w:p>
    <w:p w14:paraId="73C0714D" w14:textId="77777777" w:rsidR="006E2832" w:rsidRPr="00797AA4" w:rsidRDefault="008A5A12" w:rsidP="006E2832">
      <w:pPr>
        <w:jc w:val="both"/>
        <w:rPr>
          <w:rFonts w:ascii="Verdana" w:hAnsi="Verdana"/>
          <w:highlight w:val="yellow"/>
        </w:rPr>
      </w:pPr>
      <w:r w:rsidRPr="00FD2878">
        <w:rPr>
          <w:rFonts w:ascii="Verdana" w:hAnsi="Verdana"/>
        </w:rPr>
        <w:lastRenderedPageBreak/>
        <w:t xml:space="preserve">Se reformularon </w:t>
      </w:r>
      <w:r w:rsidR="00FD2878" w:rsidRPr="00FD2878">
        <w:rPr>
          <w:rFonts w:ascii="Verdana" w:hAnsi="Verdana"/>
        </w:rPr>
        <w:t xml:space="preserve">las </w:t>
      </w:r>
      <w:r w:rsidRPr="00FD2878">
        <w:rPr>
          <w:rFonts w:ascii="Verdana" w:hAnsi="Verdana"/>
        </w:rPr>
        <w:t>estadía</w:t>
      </w:r>
      <w:r w:rsidR="00962C2D">
        <w:rPr>
          <w:rFonts w:ascii="Verdana" w:hAnsi="Verdana"/>
        </w:rPr>
        <w:t>s</w:t>
      </w:r>
      <w:r w:rsidRPr="00FD2878">
        <w:rPr>
          <w:rFonts w:ascii="Verdana" w:hAnsi="Verdana"/>
        </w:rPr>
        <w:t xml:space="preserve"> de investigadores; los Seminarios y talleres de identificación de líneas de </w:t>
      </w:r>
      <w:r w:rsidR="00FD2878" w:rsidRPr="00FD2878">
        <w:rPr>
          <w:rFonts w:ascii="Verdana" w:hAnsi="Verdana"/>
        </w:rPr>
        <w:t>investigación interdisciplinaria y la codirección de becarios entre investigadores de distintas UE.</w:t>
      </w:r>
      <w:r w:rsidR="00FD2878">
        <w:rPr>
          <w:rFonts w:ascii="Verdana" w:hAnsi="Verdana"/>
        </w:rPr>
        <w:t xml:space="preserve"> </w:t>
      </w:r>
      <w:r w:rsidR="006E2832">
        <w:rPr>
          <w:rFonts w:ascii="Verdana" w:hAnsi="Verdana"/>
        </w:rPr>
        <w:t>Se reitera parte del comentario ya realizado respecto a la Líne</w:t>
      </w:r>
      <w:r w:rsidR="006E2832" w:rsidRPr="006E2832">
        <w:rPr>
          <w:rFonts w:ascii="Verdana" w:hAnsi="Verdana"/>
        </w:rPr>
        <w:t xml:space="preserve">a 1. Es esencial el rol y colaboración de las autoridades y de aquellos investigadores que encabezan los grupos de investigación para implementar algunas pautas que lleven a culturas más integrativas. Por ello se recomienda que se fomente la colaboración y la ayuda mutua entre las diferentes áreas, que exista una buena comunicación interna, se promueva el trabajo en equipo entre las distintas áreas, se genere un ambiente de confianza (que se logra a través del intercambio y el conocimiento mutuo) que la información sea transparente, que el personal sienta que sus problemas son tenidos en cuenta, que las decisiones importantes se tomen consultando a los colaboradores, que exista una mentalidad abierta a la creatividad y también al intercambio social, que se comunique claramente los objetivos y los resultados que se van alcanzando, que exista un reconocimiento del esfuerzo realizado, etc. </w:t>
      </w:r>
    </w:p>
    <w:p w14:paraId="38C79035" w14:textId="77777777" w:rsidR="00437F86" w:rsidRPr="002520BD" w:rsidRDefault="00437F86" w:rsidP="002520BD">
      <w:pPr>
        <w:jc w:val="both"/>
        <w:rPr>
          <w:rFonts w:ascii="Verdana" w:eastAsia="Book Antiqua" w:hAnsi="Verdana" w:cs="Book Antiqua"/>
        </w:rPr>
      </w:pPr>
    </w:p>
    <w:p w14:paraId="5AF41732" w14:textId="77777777" w:rsidR="00437F86" w:rsidRPr="002520BD" w:rsidRDefault="0050756A" w:rsidP="002520BD">
      <w:pPr>
        <w:jc w:val="both"/>
        <w:rPr>
          <w:rFonts w:ascii="Verdana" w:eastAsia="Book Antiqua" w:hAnsi="Verdana" w:cs="Book Antiqua"/>
          <w:b/>
        </w:rPr>
      </w:pPr>
      <w:r>
        <w:rPr>
          <w:rFonts w:ascii="Verdana" w:eastAsia="Book Antiqua" w:hAnsi="Verdana" w:cs="Book Antiqua"/>
          <w:b/>
          <w:sz w:val="28"/>
          <w:szCs w:val="28"/>
        </w:rPr>
        <w:t>5.7</w:t>
      </w:r>
      <w:r w:rsidRPr="002520BD">
        <w:rPr>
          <w:rFonts w:ascii="Verdana" w:eastAsia="Book Antiqua" w:hAnsi="Verdana" w:cs="Book Antiqua"/>
          <w:b/>
        </w:rPr>
        <w:t xml:space="preserve">. </w:t>
      </w:r>
      <w:r w:rsidR="000F29D0" w:rsidRPr="002520BD">
        <w:rPr>
          <w:rFonts w:ascii="Verdana" w:eastAsia="Book Antiqua" w:hAnsi="Verdana" w:cs="Book Antiqua"/>
          <w:b/>
        </w:rPr>
        <w:t xml:space="preserve">LINEA </w:t>
      </w:r>
      <w:r w:rsidR="00437F86" w:rsidRPr="002520BD">
        <w:rPr>
          <w:rFonts w:ascii="Verdana" w:eastAsia="Book Antiqua" w:hAnsi="Verdana" w:cs="Book Antiqua"/>
          <w:b/>
        </w:rPr>
        <w:t>7.  Capacidades tecnológicas.</w:t>
      </w:r>
    </w:p>
    <w:p w14:paraId="612AC01D" w14:textId="77777777" w:rsidR="00FE461E" w:rsidRPr="002520BD" w:rsidRDefault="00FE461E" w:rsidP="002520BD">
      <w:pPr>
        <w:jc w:val="both"/>
        <w:rPr>
          <w:rFonts w:ascii="Verdana" w:eastAsia="Book Antiqua" w:hAnsi="Verdana" w:cs="Book Antiqua"/>
          <w:b/>
        </w:rPr>
      </w:pPr>
    </w:p>
    <w:p w14:paraId="40190867" w14:textId="77777777" w:rsidR="00FE461E" w:rsidRPr="002520BD" w:rsidRDefault="00FE461E" w:rsidP="002520BD">
      <w:pPr>
        <w:jc w:val="both"/>
        <w:rPr>
          <w:rFonts w:ascii="Verdana" w:eastAsia="Book Antiqua" w:hAnsi="Verdana" w:cs="Book Antiqua"/>
          <w:b/>
        </w:rPr>
      </w:pPr>
      <w:r w:rsidRPr="002520BD">
        <w:rPr>
          <w:rFonts w:ascii="Verdana" w:eastAsia="Book Antiqua" w:hAnsi="Verdana" w:cs="Book Antiqua"/>
          <w:b/>
        </w:rPr>
        <w:t>Objetivos generales de la Línea:</w:t>
      </w:r>
    </w:p>
    <w:p w14:paraId="1B643887" w14:textId="77777777" w:rsidR="00FE461E" w:rsidRPr="002520BD" w:rsidRDefault="00FE461E" w:rsidP="002520BD">
      <w:pPr>
        <w:jc w:val="both"/>
        <w:rPr>
          <w:rFonts w:ascii="Verdana" w:eastAsia="Book Antiqua" w:hAnsi="Verdana" w:cs="Book Antiqua"/>
          <w:b/>
        </w:rPr>
      </w:pPr>
    </w:p>
    <w:p w14:paraId="6ED9561A" w14:textId="77777777" w:rsidR="00437F86" w:rsidRPr="002520BD" w:rsidRDefault="00437F86" w:rsidP="002520BD">
      <w:pPr>
        <w:pStyle w:val="Prrafodelista"/>
        <w:numPr>
          <w:ilvl w:val="0"/>
          <w:numId w:val="23"/>
        </w:numPr>
        <w:spacing w:line="240" w:lineRule="auto"/>
        <w:jc w:val="both"/>
        <w:rPr>
          <w:rFonts w:ascii="Verdana" w:eastAsia="Book Antiqua" w:hAnsi="Verdana" w:cs="Book Antiqua"/>
          <w:sz w:val="24"/>
          <w:szCs w:val="24"/>
        </w:rPr>
      </w:pPr>
      <w:r w:rsidRPr="002520BD">
        <w:rPr>
          <w:rFonts w:ascii="Verdana" w:eastAsia="Book Antiqua" w:hAnsi="Verdana" w:cs="Book Antiqua"/>
          <w:sz w:val="24"/>
          <w:szCs w:val="24"/>
        </w:rPr>
        <w:t>Fortalecer las capacidades tecnológicas de las UE para el desarrollo de investigaciones aplicadas.</w:t>
      </w:r>
    </w:p>
    <w:p w14:paraId="22C91317" w14:textId="77777777" w:rsidR="0050756A" w:rsidRPr="002520BD" w:rsidRDefault="0050756A" w:rsidP="002520BD">
      <w:pPr>
        <w:jc w:val="both"/>
        <w:rPr>
          <w:rFonts w:ascii="Verdana" w:hAnsi="Verdana"/>
          <w:b/>
        </w:rPr>
      </w:pPr>
    </w:p>
    <w:p w14:paraId="16EE25B6" w14:textId="77777777" w:rsidR="000F29D0" w:rsidRPr="002520BD" w:rsidRDefault="0050756A" w:rsidP="002520BD">
      <w:pPr>
        <w:jc w:val="both"/>
        <w:rPr>
          <w:rFonts w:ascii="Verdana" w:hAnsi="Verdana"/>
          <w:b/>
        </w:rPr>
      </w:pPr>
      <w:r w:rsidRPr="002520BD">
        <w:rPr>
          <w:rFonts w:ascii="Verdana" w:hAnsi="Verdana"/>
          <w:b/>
        </w:rPr>
        <w:t>5.7</w:t>
      </w:r>
      <w:r w:rsidR="000F29D0" w:rsidRPr="002520BD">
        <w:rPr>
          <w:rFonts w:ascii="Verdana" w:hAnsi="Verdana"/>
          <w:b/>
        </w:rPr>
        <w:t>.1 ACCIONES INCLUIDAS EN EL PMI ORIGINAL</w:t>
      </w:r>
    </w:p>
    <w:p w14:paraId="49296E1D" w14:textId="77777777" w:rsidR="009A7A3A" w:rsidRPr="002520BD" w:rsidRDefault="009A7A3A" w:rsidP="002520BD">
      <w:pPr>
        <w:jc w:val="both"/>
        <w:rPr>
          <w:rFonts w:ascii="Verdana" w:hAnsi="Verdana"/>
          <w:b/>
        </w:rPr>
      </w:pPr>
    </w:p>
    <w:p w14:paraId="557234D0" w14:textId="77777777" w:rsidR="009A7A3A" w:rsidRPr="002520BD" w:rsidRDefault="009A7A3A" w:rsidP="002520BD">
      <w:pPr>
        <w:jc w:val="both"/>
        <w:rPr>
          <w:rFonts w:ascii="Verdana" w:hAnsi="Verdana"/>
        </w:rPr>
      </w:pPr>
      <w:r w:rsidRPr="002520BD">
        <w:rPr>
          <w:rFonts w:ascii="Verdana" w:hAnsi="Verdana"/>
        </w:rPr>
        <w:t>Las acciones incluidas en el Plan de Mejora Original en esta línea eran (se conserva la numeración original para facilitar la comparación):</w:t>
      </w:r>
    </w:p>
    <w:p w14:paraId="1960E715" w14:textId="77777777" w:rsidR="009A7A3A" w:rsidRPr="002520BD" w:rsidRDefault="009A7A3A" w:rsidP="002520BD">
      <w:pPr>
        <w:jc w:val="both"/>
        <w:rPr>
          <w:rFonts w:ascii="Verdana" w:hAnsi="Verdana"/>
          <w:b/>
        </w:rPr>
      </w:pPr>
    </w:p>
    <w:p w14:paraId="358DCA1A" w14:textId="77777777" w:rsidR="004A181A" w:rsidRPr="002520BD" w:rsidRDefault="004A181A" w:rsidP="002520BD">
      <w:pPr>
        <w:jc w:val="both"/>
        <w:rPr>
          <w:rFonts w:ascii="Verdana" w:hAnsi="Verdana"/>
        </w:rPr>
      </w:pPr>
      <w:r w:rsidRPr="002520BD">
        <w:rPr>
          <w:rFonts w:ascii="Verdana" w:hAnsi="Verdana"/>
        </w:rPr>
        <w:t>7.1.1.1 Adquisición e instalación de un Bioterio.</w:t>
      </w:r>
    </w:p>
    <w:p w14:paraId="1B8F0723" w14:textId="77777777" w:rsidR="004A181A" w:rsidRPr="002520BD" w:rsidRDefault="004A181A" w:rsidP="002520BD">
      <w:pPr>
        <w:jc w:val="both"/>
        <w:rPr>
          <w:rFonts w:ascii="Verdana" w:hAnsi="Verdana"/>
        </w:rPr>
      </w:pPr>
      <w:r w:rsidRPr="002520BD">
        <w:rPr>
          <w:rFonts w:ascii="Verdana" w:hAnsi="Verdana"/>
        </w:rPr>
        <w:t>7.1.1.2 Adquisición e Instalación de un Invernáculo.</w:t>
      </w:r>
    </w:p>
    <w:p w14:paraId="59118C53" w14:textId="77777777" w:rsidR="004A181A" w:rsidRPr="002520BD" w:rsidRDefault="004A181A" w:rsidP="002520BD">
      <w:pPr>
        <w:jc w:val="both"/>
        <w:rPr>
          <w:rFonts w:ascii="Verdana" w:hAnsi="Verdana"/>
        </w:rPr>
      </w:pPr>
      <w:r w:rsidRPr="002520BD">
        <w:rPr>
          <w:rFonts w:ascii="Verdana" w:hAnsi="Verdana"/>
        </w:rPr>
        <w:t>7.1.1.3 Adquirir un Sistema de agua Ultra pura (Tipo 1)</w:t>
      </w:r>
    </w:p>
    <w:p w14:paraId="1141385A" w14:textId="77777777" w:rsidR="004A181A" w:rsidRPr="002520BD" w:rsidRDefault="004A181A" w:rsidP="002520BD">
      <w:pPr>
        <w:jc w:val="both"/>
        <w:rPr>
          <w:rFonts w:ascii="Verdana" w:hAnsi="Verdana"/>
        </w:rPr>
      </w:pPr>
      <w:r w:rsidRPr="002520BD">
        <w:rPr>
          <w:rFonts w:ascii="Verdana" w:hAnsi="Verdana"/>
        </w:rPr>
        <w:t>7.1.1.4 Adquisición e instalación de una intranet con un servidor).</w:t>
      </w:r>
    </w:p>
    <w:p w14:paraId="0E1B9344" w14:textId="77777777" w:rsidR="004A181A" w:rsidRPr="002520BD" w:rsidRDefault="004A181A" w:rsidP="002520BD">
      <w:pPr>
        <w:jc w:val="both"/>
        <w:rPr>
          <w:rFonts w:ascii="Verdana" w:hAnsi="Verdana"/>
        </w:rPr>
      </w:pPr>
      <w:r w:rsidRPr="002520BD">
        <w:rPr>
          <w:rFonts w:ascii="Verdana" w:hAnsi="Verdana"/>
        </w:rPr>
        <w:t xml:space="preserve">7.1.2.1 Equipamiento para completar un laboratorio de biología molecular IIMyC. </w:t>
      </w:r>
    </w:p>
    <w:p w14:paraId="52ED3E84" w14:textId="77777777" w:rsidR="004A181A" w:rsidRPr="002520BD" w:rsidRDefault="004A181A" w:rsidP="002520BD">
      <w:pPr>
        <w:jc w:val="both"/>
        <w:rPr>
          <w:rFonts w:ascii="Verdana" w:hAnsi="Verdana"/>
        </w:rPr>
      </w:pPr>
      <w:r w:rsidRPr="002520BD">
        <w:rPr>
          <w:rFonts w:ascii="Verdana" w:hAnsi="Verdana"/>
        </w:rPr>
        <w:t>7.1.3.1 Equipar un laboratorio de electrónica en IFIMAR.</w:t>
      </w:r>
    </w:p>
    <w:p w14:paraId="72842B3C" w14:textId="77777777" w:rsidR="004A181A" w:rsidRPr="002520BD" w:rsidRDefault="004A181A" w:rsidP="002520BD">
      <w:pPr>
        <w:jc w:val="both"/>
        <w:rPr>
          <w:rFonts w:ascii="Verdana" w:hAnsi="Verdana"/>
        </w:rPr>
      </w:pPr>
      <w:r w:rsidRPr="002520BD">
        <w:rPr>
          <w:rFonts w:ascii="Verdana" w:hAnsi="Verdana"/>
        </w:rPr>
        <w:t>7.1.3.2 Ampliar las capacidades del clúster de procesamiento de datos.</w:t>
      </w:r>
    </w:p>
    <w:p w14:paraId="537BA278" w14:textId="77777777" w:rsidR="004A181A" w:rsidRPr="002520BD" w:rsidRDefault="004A181A" w:rsidP="002520BD">
      <w:pPr>
        <w:jc w:val="both"/>
        <w:rPr>
          <w:rFonts w:ascii="Verdana" w:hAnsi="Verdana"/>
        </w:rPr>
      </w:pPr>
      <w:r w:rsidRPr="002520BD">
        <w:rPr>
          <w:rFonts w:ascii="Verdana" w:hAnsi="Verdana"/>
        </w:rPr>
        <w:t>7.1.4.1 Equipar el taller de servicios generales en el nuevo edificio de INTEMA.</w:t>
      </w:r>
    </w:p>
    <w:p w14:paraId="4914B13B" w14:textId="77777777" w:rsidR="004A181A" w:rsidRPr="002520BD" w:rsidRDefault="004A181A" w:rsidP="002520BD">
      <w:pPr>
        <w:jc w:val="both"/>
        <w:rPr>
          <w:rFonts w:ascii="Verdana" w:hAnsi="Verdana"/>
        </w:rPr>
      </w:pPr>
    </w:p>
    <w:p w14:paraId="39E003E5" w14:textId="77777777" w:rsidR="000F29D0" w:rsidRPr="002520BD" w:rsidRDefault="004A181A" w:rsidP="002520BD">
      <w:pPr>
        <w:jc w:val="both"/>
        <w:rPr>
          <w:rFonts w:ascii="Verdana" w:hAnsi="Verdana"/>
        </w:rPr>
      </w:pPr>
      <w:r w:rsidRPr="002520BD">
        <w:rPr>
          <w:rFonts w:ascii="Verdana" w:hAnsi="Verdana"/>
        </w:rPr>
        <w:t>7.1.5.1 Instalar un sistema de red informático en el nuevo edificio de INTEMA.</w:t>
      </w:r>
    </w:p>
    <w:p w14:paraId="62022B66" w14:textId="77777777" w:rsidR="0050756A" w:rsidRPr="002520BD" w:rsidRDefault="0050756A" w:rsidP="002520BD">
      <w:pPr>
        <w:jc w:val="both"/>
        <w:rPr>
          <w:rFonts w:ascii="Verdana" w:hAnsi="Verdana"/>
          <w:b/>
        </w:rPr>
      </w:pPr>
    </w:p>
    <w:p w14:paraId="0847E5A3" w14:textId="77777777" w:rsidR="000F29D0" w:rsidRPr="002520BD" w:rsidRDefault="0050756A" w:rsidP="002520BD">
      <w:pPr>
        <w:jc w:val="both"/>
        <w:rPr>
          <w:rFonts w:ascii="Verdana" w:hAnsi="Verdana"/>
          <w:b/>
        </w:rPr>
      </w:pPr>
      <w:r w:rsidRPr="002520BD">
        <w:rPr>
          <w:rFonts w:ascii="Verdana" w:hAnsi="Verdana"/>
          <w:b/>
        </w:rPr>
        <w:t>5.7.</w:t>
      </w:r>
      <w:r w:rsidR="000F29D0" w:rsidRPr="002520BD">
        <w:rPr>
          <w:rFonts w:ascii="Verdana" w:hAnsi="Verdana"/>
          <w:b/>
        </w:rPr>
        <w:t>2. MODIFICACIONES</w:t>
      </w:r>
      <w:r w:rsidRPr="002520BD">
        <w:rPr>
          <w:rFonts w:ascii="Verdana" w:hAnsi="Verdana"/>
          <w:b/>
        </w:rPr>
        <w:t>:</w:t>
      </w:r>
      <w:r w:rsidR="0010772B">
        <w:rPr>
          <w:rFonts w:ascii="Verdana" w:hAnsi="Verdana"/>
          <w:b/>
        </w:rPr>
        <w:t xml:space="preserve"> </w:t>
      </w:r>
      <w:r w:rsidR="0010772B" w:rsidRPr="0010772B">
        <w:rPr>
          <w:rFonts w:ascii="Verdana" w:hAnsi="Verdana"/>
        </w:rPr>
        <w:t>Ver comentarios más adelante</w:t>
      </w:r>
    </w:p>
    <w:p w14:paraId="4941622D" w14:textId="77777777" w:rsidR="000F29D0" w:rsidRPr="002520BD" w:rsidRDefault="000F29D0" w:rsidP="002520BD">
      <w:pPr>
        <w:jc w:val="both"/>
        <w:rPr>
          <w:rFonts w:ascii="Verdana" w:hAnsi="Verdana"/>
        </w:rPr>
      </w:pPr>
    </w:p>
    <w:p w14:paraId="6C602885" w14:textId="77777777" w:rsidR="000F29D0" w:rsidRPr="002520BD" w:rsidRDefault="0050756A" w:rsidP="002520BD">
      <w:pPr>
        <w:jc w:val="both"/>
        <w:rPr>
          <w:rFonts w:ascii="Verdana" w:hAnsi="Verdana"/>
          <w:b/>
        </w:rPr>
      </w:pPr>
      <w:r w:rsidRPr="002520BD">
        <w:rPr>
          <w:rFonts w:ascii="Verdana" w:hAnsi="Verdana"/>
          <w:b/>
        </w:rPr>
        <w:t>5.7.</w:t>
      </w:r>
      <w:r w:rsidR="000F29D0" w:rsidRPr="002520BD">
        <w:rPr>
          <w:rFonts w:ascii="Verdana" w:hAnsi="Verdana"/>
          <w:b/>
        </w:rPr>
        <w:t>3</w:t>
      </w:r>
      <w:r w:rsidRPr="002520BD">
        <w:rPr>
          <w:rFonts w:ascii="Verdana" w:hAnsi="Verdana"/>
          <w:b/>
        </w:rPr>
        <w:t>.</w:t>
      </w:r>
      <w:r w:rsidR="000F29D0" w:rsidRPr="002520BD">
        <w:rPr>
          <w:rFonts w:ascii="Verdana" w:hAnsi="Verdana"/>
          <w:b/>
        </w:rPr>
        <w:t xml:space="preserve"> INDICADORES DE PRODUCTO: </w:t>
      </w:r>
    </w:p>
    <w:p w14:paraId="3FFF5DCB" w14:textId="77777777" w:rsidR="0050756A" w:rsidRPr="002520BD" w:rsidRDefault="0050756A" w:rsidP="002520BD">
      <w:pPr>
        <w:jc w:val="both"/>
        <w:rPr>
          <w:rFonts w:ascii="Verdana" w:hAnsi="Verdana"/>
          <w:b/>
        </w:rPr>
      </w:pPr>
    </w:p>
    <w:p w14:paraId="42BE08BE" w14:textId="328C8D5E" w:rsidR="00A627AF" w:rsidRPr="009B79D7" w:rsidRDefault="00E67DF9" w:rsidP="002520BD">
      <w:pPr>
        <w:jc w:val="both"/>
        <w:rPr>
          <w:rFonts w:ascii="Verdana" w:hAnsi="Verdana"/>
        </w:rPr>
      </w:pPr>
      <w:r>
        <w:rPr>
          <w:rFonts w:ascii="Verdana" w:hAnsi="Verdana"/>
        </w:rPr>
        <w:lastRenderedPageBreak/>
        <w:t>Proceder a la a</w:t>
      </w:r>
      <w:r w:rsidR="00A627AF" w:rsidRPr="009B79D7">
        <w:rPr>
          <w:rFonts w:ascii="Verdana" w:hAnsi="Verdana"/>
        </w:rPr>
        <w:t>dquisición e instalación de un Bioterio.</w:t>
      </w:r>
    </w:p>
    <w:p w14:paraId="0F622C41" w14:textId="0DE5D48F" w:rsidR="00A627AF" w:rsidRPr="009B79D7" w:rsidRDefault="00E67DF9" w:rsidP="002520BD">
      <w:pPr>
        <w:jc w:val="both"/>
        <w:rPr>
          <w:rFonts w:ascii="Verdana" w:hAnsi="Verdana"/>
        </w:rPr>
      </w:pPr>
      <w:r>
        <w:rPr>
          <w:rFonts w:ascii="Verdana" w:hAnsi="Verdana"/>
        </w:rPr>
        <w:t xml:space="preserve">Proceder a la </w:t>
      </w:r>
      <w:r w:rsidR="00A627AF" w:rsidRPr="009B79D7">
        <w:rPr>
          <w:rFonts w:ascii="Verdana" w:hAnsi="Verdana"/>
        </w:rPr>
        <w:t>Adquisición e Instalación de un Invernáculo.</w:t>
      </w:r>
    </w:p>
    <w:p w14:paraId="44487B2D" w14:textId="5E48AFFB" w:rsidR="00A627AF" w:rsidRPr="009B79D7" w:rsidRDefault="00E67DF9" w:rsidP="002520BD">
      <w:pPr>
        <w:jc w:val="both"/>
        <w:rPr>
          <w:rFonts w:ascii="Verdana" w:hAnsi="Verdana"/>
        </w:rPr>
      </w:pPr>
      <w:r>
        <w:rPr>
          <w:rFonts w:ascii="Verdana" w:hAnsi="Verdana"/>
        </w:rPr>
        <w:t>Proceder a a</w:t>
      </w:r>
      <w:r w:rsidR="00A627AF" w:rsidRPr="009B79D7">
        <w:rPr>
          <w:rFonts w:ascii="Verdana" w:hAnsi="Verdana"/>
        </w:rPr>
        <w:t>dquirir un Sistema de agua Ultra pura (Tipo 1)</w:t>
      </w:r>
    </w:p>
    <w:p w14:paraId="2BAA44B7" w14:textId="6AD1EA3C" w:rsidR="00A627AF" w:rsidRPr="009B79D7" w:rsidRDefault="00E67DF9" w:rsidP="002520BD">
      <w:pPr>
        <w:jc w:val="both"/>
        <w:rPr>
          <w:rFonts w:ascii="Verdana" w:hAnsi="Verdana"/>
        </w:rPr>
      </w:pPr>
      <w:r>
        <w:rPr>
          <w:rFonts w:ascii="Verdana" w:hAnsi="Verdana"/>
        </w:rPr>
        <w:t>Proceder a la a</w:t>
      </w:r>
      <w:r w:rsidR="00A627AF" w:rsidRPr="009B79D7">
        <w:rPr>
          <w:rFonts w:ascii="Verdana" w:hAnsi="Verdana"/>
        </w:rPr>
        <w:t>dquisición e instalación de una intranet con un servidor.</w:t>
      </w:r>
    </w:p>
    <w:p w14:paraId="3E1AF261" w14:textId="126C5657" w:rsidR="00A627AF" w:rsidRPr="009B79D7" w:rsidRDefault="00E67DF9" w:rsidP="002520BD">
      <w:pPr>
        <w:jc w:val="both"/>
        <w:rPr>
          <w:rFonts w:ascii="Verdana" w:hAnsi="Verdana"/>
        </w:rPr>
      </w:pPr>
      <w:r>
        <w:rPr>
          <w:rFonts w:ascii="Verdana" w:hAnsi="Verdana"/>
        </w:rPr>
        <w:t>Adquirir el e</w:t>
      </w:r>
      <w:r w:rsidR="00A627AF" w:rsidRPr="009B79D7">
        <w:rPr>
          <w:rFonts w:ascii="Verdana" w:hAnsi="Verdana"/>
        </w:rPr>
        <w:t xml:space="preserve">quipamiento para completar un laboratorio de biología molecular IIMyC. </w:t>
      </w:r>
    </w:p>
    <w:p w14:paraId="2AD13B2C" w14:textId="089187EF" w:rsidR="00A627AF" w:rsidRPr="009B79D7" w:rsidRDefault="00E67DF9" w:rsidP="002520BD">
      <w:pPr>
        <w:jc w:val="both"/>
        <w:rPr>
          <w:rFonts w:ascii="Verdana" w:hAnsi="Verdana"/>
        </w:rPr>
      </w:pPr>
      <w:r>
        <w:rPr>
          <w:rFonts w:ascii="Verdana" w:hAnsi="Verdana"/>
        </w:rPr>
        <w:t>Proceder a e</w:t>
      </w:r>
      <w:r w:rsidR="00A627AF" w:rsidRPr="009B79D7">
        <w:rPr>
          <w:rFonts w:ascii="Verdana" w:hAnsi="Verdana"/>
        </w:rPr>
        <w:t>quipar un laboratorio de electrónica en IFIMAR.</w:t>
      </w:r>
    </w:p>
    <w:p w14:paraId="37D7C8D9" w14:textId="77777777" w:rsidR="00A627AF" w:rsidRPr="009B79D7" w:rsidRDefault="00A627AF" w:rsidP="002520BD">
      <w:pPr>
        <w:jc w:val="both"/>
        <w:rPr>
          <w:rFonts w:ascii="Verdana" w:hAnsi="Verdana"/>
        </w:rPr>
      </w:pPr>
      <w:r w:rsidRPr="009B79D7">
        <w:rPr>
          <w:rFonts w:ascii="Verdana" w:hAnsi="Verdana"/>
        </w:rPr>
        <w:t>Ampliar las capacidades del clúster de procesamiento de datos.</w:t>
      </w:r>
    </w:p>
    <w:p w14:paraId="6C40F9B5" w14:textId="7EEA121C" w:rsidR="00A627AF" w:rsidRPr="009B79D7" w:rsidRDefault="00E67DF9" w:rsidP="002520BD">
      <w:pPr>
        <w:jc w:val="both"/>
        <w:rPr>
          <w:rFonts w:ascii="Verdana" w:hAnsi="Verdana"/>
        </w:rPr>
      </w:pPr>
      <w:r>
        <w:rPr>
          <w:rFonts w:ascii="Verdana" w:hAnsi="Verdana"/>
        </w:rPr>
        <w:t>Proceder a e</w:t>
      </w:r>
      <w:r w:rsidR="00A627AF" w:rsidRPr="009B79D7">
        <w:rPr>
          <w:rFonts w:ascii="Verdana" w:hAnsi="Verdana"/>
        </w:rPr>
        <w:t>quipar el taller de servicios generales en el nuevo edificio de INTEMA.</w:t>
      </w:r>
    </w:p>
    <w:p w14:paraId="13B87C88" w14:textId="4777ED88" w:rsidR="00A627AF" w:rsidRPr="009B79D7" w:rsidRDefault="00E67DF9" w:rsidP="002520BD">
      <w:pPr>
        <w:jc w:val="both"/>
        <w:rPr>
          <w:rFonts w:ascii="Verdana" w:hAnsi="Verdana"/>
        </w:rPr>
      </w:pPr>
      <w:r>
        <w:rPr>
          <w:rFonts w:ascii="Verdana" w:hAnsi="Verdana"/>
        </w:rPr>
        <w:t>Proceder a i</w:t>
      </w:r>
      <w:r w:rsidR="00A627AF" w:rsidRPr="009B79D7">
        <w:rPr>
          <w:rFonts w:ascii="Verdana" w:hAnsi="Verdana"/>
        </w:rPr>
        <w:t>nstalar un sistema de red informático en el nuevo edificio de INTEMA.</w:t>
      </w:r>
    </w:p>
    <w:p w14:paraId="278E36EA" w14:textId="77777777" w:rsidR="00A627AF" w:rsidRPr="002520BD" w:rsidRDefault="00A627AF" w:rsidP="002520BD">
      <w:pPr>
        <w:jc w:val="both"/>
        <w:rPr>
          <w:rFonts w:ascii="Verdana" w:hAnsi="Verdana"/>
          <w:b/>
        </w:rPr>
      </w:pPr>
    </w:p>
    <w:p w14:paraId="15DD69C1" w14:textId="77777777" w:rsidR="00A627AF" w:rsidRPr="002520BD" w:rsidRDefault="00A627AF" w:rsidP="002520BD">
      <w:pPr>
        <w:jc w:val="both"/>
        <w:rPr>
          <w:rFonts w:ascii="Verdana" w:hAnsi="Verdana"/>
          <w:b/>
        </w:rPr>
      </w:pPr>
    </w:p>
    <w:p w14:paraId="6A2ED42C" w14:textId="5063D169" w:rsidR="000F29D0" w:rsidRPr="002520BD" w:rsidRDefault="0050756A" w:rsidP="002520BD">
      <w:pPr>
        <w:jc w:val="both"/>
        <w:rPr>
          <w:rFonts w:ascii="Verdana" w:hAnsi="Verdana"/>
          <w:b/>
        </w:rPr>
      </w:pPr>
      <w:r w:rsidRPr="002520BD">
        <w:rPr>
          <w:rFonts w:ascii="Verdana" w:hAnsi="Verdana"/>
          <w:b/>
        </w:rPr>
        <w:t>5.7.</w:t>
      </w:r>
      <w:r w:rsidR="000F29D0" w:rsidRPr="002520BD">
        <w:rPr>
          <w:rFonts w:ascii="Verdana" w:hAnsi="Verdana"/>
          <w:b/>
        </w:rPr>
        <w:t>4. GRADO DE AVANCE:</w:t>
      </w:r>
      <w:r w:rsidR="00442F23" w:rsidRPr="002520BD">
        <w:rPr>
          <w:rFonts w:ascii="Verdana" w:hAnsi="Verdana"/>
          <w:b/>
        </w:rPr>
        <w:t xml:space="preserve"> </w:t>
      </w:r>
      <w:r w:rsidR="00F57473">
        <w:rPr>
          <w:rFonts w:ascii="Verdana" w:hAnsi="Verdana"/>
          <w:b/>
        </w:rPr>
        <w:t xml:space="preserve">90% </w:t>
      </w:r>
      <w:r w:rsidR="00F57473" w:rsidRPr="00F57473">
        <w:rPr>
          <w:rFonts w:ascii="Verdana" w:hAnsi="Verdana"/>
          <w:bCs/>
        </w:rPr>
        <w:t>(aproximado ya que falta instalar la energía trifásica en el invernadero</w:t>
      </w:r>
      <w:r w:rsidR="00F57473">
        <w:rPr>
          <w:rFonts w:ascii="Verdana" w:hAnsi="Verdana"/>
          <w:bCs/>
        </w:rPr>
        <w:t xml:space="preserve"> el resto se reasignó</w:t>
      </w:r>
      <w:r w:rsidR="00F57473" w:rsidRPr="00F57473">
        <w:rPr>
          <w:rFonts w:ascii="Verdana" w:hAnsi="Verdana"/>
          <w:bCs/>
        </w:rPr>
        <w:t>)</w:t>
      </w:r>
    </w:p>
    <w:p w14:paraId="218E8BA1" w14:textId="77777777" w:rsidR="000F29D0" w:rsidRPr="002520BD" w:rsidRDefault="000F29D0" w:rsidP="002520BD">
      <w:pPr>
        <w:jc w:val="both"/>
        <w:rPr>
          <w:rFonts w:ascii="Verdana" w:hAnsi="Verdana"/>
        </w:rPr>
      </w:pPr>
    </w:p>
    <w:p w14:paraId="748F6BB0" w14:textId="77777777" w:rsidR="000F29D0" w:rsidRPr="002520BD" w:rsidRDefault="0050756A" w:rsidP="002520BD">
      <w:pPr>
        <w:jc w:val="both"/>
        <w:rPr>
          <w:rFonts w:ascii="Verdana" w:hAnsi="Verdana"/>
        </w:rPr>
      </w:pPr>
      <w:r w:rsidRPr="002520BD">
        <w:rPr>
          <w:rFonts w:ascii="Verdana" w:hAnsi="Verdana"/>
          <w:b/>
        </w:rPr>
        <w:t>5.7.</w:t>
      </w:r>
      <w:r w:rsidR="000F29D0" w:rsidRPr="002520BD">
        <w:rPr>
          <w:rFonts w:ascii="Verdana" w:hAnsi="Verdana"/>
          <w:b/>
        </w:rPr>
        <w:t>5. GRADO DE EJECUCION DEL PRESUPUESTO:</w:t>
      </w:r>
      <w:r w:rsidR="00442F23" w:rsidRPr="002520BD">
        <w:rPr>
          <w:rFonts w:ascii="Verdana" w:hAnsi="Verdana"/>
          <w:b/>
        </w:rPr>
        <w:t xml:space="preserve"> 100%</w:t>
      </w:r>
    </w:p>
    <w:p w14:paraId="3D2334BA" w14:textId="77777777" w:rsidR="000F29D0" w:rsidRPr="002520BD" w:rsidRDefault="000F29D0" w:rsidP="002520BD">
      <w:pPr>
        <w:jc w:val="both"/>
        <w:rPr>
          <w:rFonts w:ascii="Verdana" w:hAnsi="Verdana"/>
          <w:b/>
        </w:rPr>
      </w:pPr>
    </w:p>
    <w:p w14:paraId="0AAA8BBB" w14:textId="77777777" w:rsidR="00E377EB" w:rsidRPr="002520BD" w:rsidRDefault="0050756A" w:rsidP="002520BD">
      <w:pPr>
        <w:jc w:val="both"/>
        <w:rPr>
          <w:rFonts w:ascii="Verdana" w:hAnsi="Verdana"/>
        </w:rPr>
      </w:pPr>
      <w:r w:rsidRPr="002520BD">
        <w:rPr>
          <w:rFonts w:ascii="Verdana" w:hAnsi="Verdana"/>
          <w:b/>
        </w:rPr>
        <w:t>5.7.</w:t>
      </w:r>
      <w:r w:rsidR="00E377EB" w:rsidRPr="002520BD">
        <w:rPr>
          <w:rFonts w:ascii="Verdana" w:hAnsi="Verdana"/>
          <w:b/>
        </w:rPr>
        <w:t>6. MONTO ASIGNADO:</w:t>
      </w:r>
      <w:r w:rsidR="00E377EB" w:rsidRPr="002520BD">
        <w:rPr>
          <w:rFonts w:ascii="Verdana" w:hAnsi="Verdana"/>
        </w:rPr>
        <w:t xml:space="preserve"> </w:t>
      </w:r>
    </w:p>
    <w:p w14:paraId="4BBF3556" w14:textId="77777777" w:rsidR="00E377EB" w:rsidRPr="002520BD" w:rsidRDefault="00E377EB" w:rsidP="002520BD">
      <w:pPr>
        <w:jc w:val="both"/>
        <w:rPr>
          <w:rFonts w:ascii="Verdana" w:hAnsi="Verdana"/>
          <w:highlight w:val="yellow"/>
        </w:rPr>
      </w:pPr>
    </w:p>
    <w:p w14:paraId="016E0B1F" w14:textId="77777777" w:rsidR="00E377EB" w:rsidRPr="002520BD" w:rsidRDefault="00E377EB" w:rsidP="002520BD">
      <w:pPr>
        <w:jc w:val="both"/>
        <w:rPr>
          <w:rFonts w:ascii="Verdana" w:hAnsi="Verdana"/>
        </w:rPr>
      </w:pPr>
      <w:r w:rsidRPr="002520BD">
        <w:rPr>
          <w:rFonts w:ascii="Verdana" w:hAnsi="Verdana"/>
        </w:rPr>
        <w:t>Monto original presupuestado por el MINCY:</w:t>
      </w:r>
      <w:r w:rsidR="00E548B3" w:rsidRPr="002520BD">
        <w:rPr>
          <w:rFonts w:ascii="Verdana" w:hAnsi="Verdana"/>
        </w:rPr>
        <w:t xml:space="preserve"> 1.819.400</w:t>
      </w:r>
      <w:r w:rsidR="00AF2C48" w:rsidRPr="002520BD">
        <w:rPr>
          <w:rFonts w:ascii="Verdana" w:hAnsi="Verdana"/>
        </w:rPr>
        <w:t xml:space="preserve"> pesos.</w:t>
      </w:r>
    </w:p>
    <w:p w14:paraId="75AD66CC" w14:textId="77777777" w:rsidR="00E377EB" w:rsidRPr="002520BD" w:rsidRDefault="00E377EB" w:rsidP="002520BD">
      <w:pPr>
        <w:jc w:val="both"/>
        <w:rPr>
          <w:rFonts w:ascii="Verdana" w:hAnsi="Verdana"/>
        </w:rPr>
      </w:pPr>
      <w:r w:rsidRPr="002520BD">
        <w:rPr>
          <w:rFonts w:ascii="Verdana" w:hAnsi="Verdana"/>
        </w:rPr>
        <w:t>Monto original presupuestado con fondos de contraparte:</w:t>
      </w:r>
      <w:r w:rsidR="00E548B3" w:rsidRPr="002520BD">
        <w:rPr>
          <w:rFonts w:ascii="Verdana" w:hAnsi="Verdana"/>
        </w:rPr>
        <w:t xml:space="preserve"> 1.449.100</w:t>
      </w:r>
      <w:r w:rsidR="00AF2C48" w:rsidRPr="002520BD">
        <w:rPr>
          <w:rFonts w:ascii="Verdana" w:hAnsi="Verdana"/>
        </w:rPr>
        <w:t xml:space="preserve"> pesos.</w:t>
      </w:r>
    </w:p>
    <w:p w14:paraId="184D8557" w14:textId="77777777" w:rsidR="00E377EB" w:rsidRPr="002520BD" w:rsidRDefault="00E377EB" w:rsidP="002520BD">
      <w:pPr>
        <w:jc w:val="both"/>
        <w:rPr>
          <w:rFonts w:ascii="Verdana" w:hAnsi="Verdana"/>
        </w:rPr>
      </w:pPr>
      <w:r w:rsidRPr="002520BD">
        <w:rPr>
          <w:rFonts w:ascii="Verdana" w:hAnsi="Verdana"/>
        </w:rPr>
        <w:t>Monto original presupuestado total:</w:t>
      </w:r>
      <w:r w:rsidR="00E548B3" w:rsidRPr="002520BD">
        <w:rPr>
          <w:rFonts w:ascii="Verdana" w:hAnsi="Verdana"/>
        </w:rPr>
        <w:t xml:space="preserve"> 3.268.500</w:t>
      </w:r>
      <w:r w:rsidR="00AF2C48" w:rsidRPr="002520BD">
        <w:rPr>
          <w:rFonts w:ascii="Verdana" w:hAnsi="Verdana"/>
        </w:rPr>
        <w:t xml:space="preserve"> pesos.</w:t>
      </w:r>
    </w:p>
    <w:p w14:paraId="710128E7" w14:textId="77777777" w:rsidR="00E377EB" w:rsidRPr="002520BD" w:rsidRDefault="00E377EB" w:rsidP="002520BD">
      <w:pPr>
        <w:jc w:val="both"/>
        <w:rPr>
          <w:rFonts w:ascii="Verdana" w:hAnsi="Verdana"/>
        </w:rPr>
      </w:pPr>
      <w:r w:rsidRPr="002520BD">
        <w:rPr>
          <w:rFonts w:ascii="Verdana" w:hAnsi="Verdana"/>
        </w:rPr>
        <w:t>Monto ejecutado con fondos del MINCYT:</w:t>
      </w:r>
      <w:r w:rsidR="00E548B3" w:rsidRPr="002520BD">
        <w:rPr>
          <w:rFonts w:ascii="Verdana" w:hAnsi="Verdana"/>
        </w:rPr>
        <w:t xml:space="preserve"> 1.890.153.89</w:t>
      </w:r>
      <w:r w:rsidR="00AF2C48" w:rsidRPr="002520BD">
        <w:rPr>
          <w:rFonts w:ascii="Verdana" w:hAnsi="Verdana"/>
        </w:rPr>
        <w:t xml:space="preserve"> pesos.</w:t>
      </w:r>
    </w:p>
    <w:p w14:paraId="548B1F00" w14:textId="77777777" w:rsidR="00E377EB" w:rsidRPr="002520BD" w:rsidRDefault="00E377EB" w:rsidP="002520BD">
      <w:pPr>
        <w:jc w:val="both"/>
        <w:rPr>
          <w:rFonts w:ascii="Verdana" w:hAnsi="Verdana"/>
        </w:rPr>
      </w:pPr>
      <w:r w:rsidRPr="002520BD">
        <w:rPr>
          <w:rFonts w:ascii="Verdana" w:hAnsi="Verdana"/>
        </w:rPr>
        <w:t>Monto ejecutado con fondos de contraparte:</w:t>
      </w:r>
      <w:r w:rsidR="00E548B3" w:rsidRPr="002520BD">
        <w:rPr>
          <w:rFonts w:ascii="Verdana" w:hAnsi="Verdana"/>
        </w:rPr>
        <w:t xml:space="preserve"> 1.887.691.70</w:t>
      </w:r>
      <w:r w:rsidR="00AF2C48" w:rsidRPr="002520BD">
        <w:rPr>
          <w:rFonts w:ascii="Verdana" w:hAnsi="Verdana"/>
        </w:rPr>
        <w:t xml:space="preserve"> pesos.</w:t>
      </w:r>
    </w:p>
    <w:p w14:paraId="78313137" w14:textId="77777777" w:rsidR="00E377EB" w:rsidRPr="002520BD" w:rsidRDefault="00E377EB" w:rsidP="002520BD">
      <w:pPr>
        <w:jc w:val="both"/>
        <w:rPr>
          <w:rFonts w:ascii="Verdana" w:hAnsi="Verdana"/>
        </w:rPr>
      </w:pPr>
      <w:r w:rsidRPr="002520BD">
        <w:rPr>
          <w:rFonts w:ascii="Verdana" w:hAnsi="Verdana"/>
        </w:rPr>
        <w:t>Monto total ejecutado en la línea:</w:t>
      </w:r>
      <w:r w:rsidR="00E548B3" w:rsidRPr="002520BD">
        <w:rPr>
          <w:rFonts w:ascii="Verdana" w:hAnsi="Verdana"/>
        </w:rPr>
        <w:t xml:space="preserve"> 3.777.845.59</w:t>
      </w:r>
      <w:r w:rsidR="00AF2C48" w:rsidRPr="002520BD">
        <w:rPr>
          <w:rFonts w:ascii="Verdana" w:hAnsi="Verdana"/>
        </w:rPr>
        <w:t xml:space="preserve"> pesos.</w:t>
      </w:r>
    </w:p>
    <w:p w14:paraId="123A129B" w14:textId="77777777" w:rsidR="000F29D0" w:rsidRPr="002520BD" w:rsidRDefault="000F29D0" w:rsidP="002520BD">
      <w:pPr>
        <w:jc w:val="both"/>
        <w:rPr>
          <w:rFonts w:ascii="Verdana" w:hAnsi="Verdana"/>
        </w:rPr>
      </w:pPr>
    </w:p>
    <w:p w14:paraId="58E86F17" w14:textId="77777777" w:rsidR="00F32616" w:rsidRPr="002520BD" w:rsidRDefault="0050756A" w:rsidP="002520BD">
      <w:pPr>
        <w:jc w:val="both"/>
        <w:rPr>
          <w:rFonts w:ascii="Verdana" w:hAnsi="Verdana"/>
        </w:rPr>
      </w:pPr>
      <w:r w:rsidRPr="002520BD">
        <w:rPr>
          <w:rFonts w:ascii="Verdana" w:hAnsi="Verdana"/>
          <w:b/>
        </w:rPr>
        <w:t>5.7.</w:t>
      </w:r>
      <w:r w:rsidR="00F32616" w:rsidRPr="002520BD">
        <w:rPr>
          <w:rFonts w:ascii="Verdana" w:hAnsi="Verdana"/>
          <w:b/>
        </w:rPr>
        <w:t>7. CORRESPONDENCIA CON LO PLANTEADO EN EL PMI ORIGINAL:</w:t>
      </w:r>
      <w:r w:rsidR="00F32616" w:rsidRPr="002520BD">
        <w:rPr>
          <w:rFonts w:ascii="Verdana" w:hAnsi="Verdana"/>
        </w:rPr>
        <w:t xml:space="preserve"> El original sumaba 3.268.500 pesos. Significa que el proyecto gastó aproximadamente un 15,6 % más de lo originalmente planeado. </w:t>
      </w:r>
      <w:r w:rsidR="006E2832">
        <w:rPr>
          <w:rFonts w:ascii="Verdana" w:hAnsi="Verdana"/>
        </w:rPr>
        <w:t>Teniendo en cuenta que esta línea era la más voluminosa en cuanto al presupuesto los recursos fueron muy adicionales fueron muy importantes.</w:t>
      </w:r>
    </w:p>
    <w:p w14:paraId="67FABAB1" w14:textId="77777777" w:rsidR="000F29D0" w:rsidRPr="002520BD" w:rsidRDefault="000F29D0" w:rsidP="002520BD">
      <w:pPr>
        <w:jc w:val="both"/>
        <w:rPr>
          <w:rFonts w:ascii="Verdana" w:hAnsi="Verdana"/>
        </w:rPr>
      </w:pPr>
    </w:p>
    <w:p w14:paraId="18D90360" w14:textId="77777777" w:rsidR="000F29D0" w:rsidRPr="002520BD" w:rsidRDefault="000F29D0" w:rsidP="002520BD">
      <w:pPr>
        <w:jc w:val="both"/>
        <w:rPr>
          <w:rFonts w:ascii="Verdana" w:hAnsi="Verdana"/>
        </w:rPr>
      </w:pPr>
    </w:p>
    <w:p w14:paraId="58634301" w14:textId="7DEC9B2E" w:rsidR="000F29D0" w:rsidRPr="002520BD" w:rsidRDefault="0050756A" w:rsidP="002520BD">
      <w:pPr>
        <w:jc w:val="both"/>
        <w:rPr>
          <w:rFonts w:ascii="Verdana" w:hAnsi="Verdana"/>
        </w:rPr>
      </w:pPr>
      <w:r w:rsidRPr="002520BD">
        <w:rPr>
          <w:rFonts w:ascii="Verdana" w:hAnsi="Verdana"/>
          <w:b/>
        </w:rPr>
        <w:t>5.7.</w:t>
      </w:r>
      <w:r w:rsidR="000F29D0" w:rsidRPr="002520BD">
        <w:rPr>
          <w:rFonts w:ascii="Verdana" w:hAnsi="Verdana"/>
          <w:b/>
        </w:rPr>
        <w:t>8. TIEMPOS DE EJECUCIÓN:</w:t>
      </w:r>
      <w:r w:rsidR="000F29D0" w:rsidRPr="002520BD">
        <w:rPr>
          <w:rFonts w:ascii="Verdana" w:hAnsi="Verdana"/>
        </w:rPr>
        <w:t xml:space="preserve"> </w:t>
      </w:r>
      <w:r w:rsidR="00134268" w:rsidRPr="002520BD">
        <w:rPr>
          <w:rFonts w:ascii="Verdana" w:hAnsi="Verdana"/>
        </w:rPr>
        <w:t xml:space="preserve">El tiempo de ejecución del proyecto excedió el originalmente previsto que era de por sí ajustado. Esto ya había sido señalado en la Evaluación del Plan de Mejora. Los retrasos están plenamente justificados en principio por las dificultades encontradas especialmente por la demora en los desembolsos y en </w:t>
      </w:r>
      <w:r w:rsidR="00BD2AD5" w:rsidRPr="002520BD">
        <w:rPr>
          <w:rFonts w:ascii="Verdana" w:hAnsi="Verdana"/>
        </w:rPr>
        <w:t xml:space="preserve">las reformulaciones </w:t>
      </w:r>
      <w:r w:rsidR="00134268" w:rsidRPr="002520BD">
        <w:rPr>
          <w:rFonts w:ascii="Verdana" w:hAnsi="Verdana"/>
        </w:rPr>
        <w:t xml:space="preserve"> como consecuencia del cambio en los valores del dólar. Es destacable el esfuerzo realizado por los integrantes del equipo Coordinador, de los miembros de la Carrera de Investigador, de l</w:t>
      </w:r>
      <w:r w:rsidR="00E16600">
        <w:rPr>
          <w:rFonts w:ascii="Verdana" w:hAnsi="Verdana"/>
        </w:rPr>
        <w:t>os Investigadores de la</w:t>
      </w:r>
      <w:r w:rsidR="00134268" w:rsidRPr="002520BD">
        <w:rPr>
          <w:rFonts w:ascii="Verdana" w:hAnsi="Verdana"/>
        </w:rPr>
        <w:t xml:space="preserve"> Universidad Nacional de Mar del Plata, los del Personal de Apoyo, Becarios y Administrativos para que el proyecto se ejecutara Sin ese apoyo fundamental el Proyecto no se hubiese concretado.</w:t>
      </w:r>
    </w:p>
    <w:p w14:paraId="730E61FD" w14:textId="77777777" w:rsidR="0050756A" w:rsidRPr="002520BD" w:rsidRDefault="0050756A" w:rsidP="002520BD">
      <w:pPr>
        <w:jc w:val="both"/>
        <w:rPr>
          <w:rFonts w:ascii="Verdana" w:hAnsi="Verdana"/>
        </w:rPr>
      </w:pPr>
    </w:p>
    <w:p w14:paraId="09D224F1" w14:textId="77777777" w:rsidR="00282DC7" w:rsidRPr="002520BD" w:rsidRDefault="0050756A" w:rsidP="002520BD">
      <w:pPr>
        <w:jc w:val="both"/>
        <w:rPr>
          <w:rFonts w:ascii="Verdana" w:hAnsi="Verdana"/>
        </w:rPr>
      </w:pPr>
      <w:r w:rsidRPr="002520BD">
        <w:rPr>
          <w:rFonts w:ascii="Verdana" w:hAnsi="Verdana"/>
          <w:b/>
        </w:rPr>
        <w:lastRenderedPageBreak/>
        <w:t>5.7.</w:t>
      </w:r>
      <w:r w:rsidR="00282DC7" w:rsidRPr="002520BD">
        <w:rPr>
          <w:rFonts w:ascii="Verdana" w:hAnsi="Verdana"/>
          <w:b/>
        </w:rPr>
        <w:t>9. TIEMPO DE EJECUCION Y CRONOGRAMA ORIGINAL:</w:t>
      </w:r>
      <w:r w:rsidR="00282DC7" w:rsidRPr="002520BD">
        <w:rPr>
          <w:rFonts w:ascii="Verdana" w:hAnsi="Verdana"/>
        </w:rPr>
        <w:t xml:space="preserve"> El cronograma original asignaba un año a la ejecución del proyecto.</w:t>
      </w:r>
    </w:p>
    <w:p w14:paraId="5DDFF91B" w14:textId="77777777" w:rsidR="00282DC7" w:rsidRPr="002520BD" w:rsidRDefault="00282DC7" w:rsidP="002520BD">
      <w:pPr>
        <w:jc w:val="both"/>
        <w:rPr>
          <w:rFonts w:ascii="Verdana" w:hAnsi="Verdana"/>
        </w:rPr>
      </w:pPr>
    </w:p>
    <w:p w14:paraId="74646C8D" w14:textId="77777777" w:rsidR="00282DC7" w:rsidRPr="002520BD" w:rsidRDefault="0050756A" w:rsidP="002520BD">
      <w:pPr>
        <w:jc w:val="both"/>
        <w:rPr>
          <w:rFonts w:ascii="Verdana" w:hAnsi="Verdana"/>
          <w:b/>
        </w:rPr>
      </w:pPr>
      <w:r w:rsidRPr="002520BD">
        <w:rPr>
          <w:rFonts w:ascii="Verdana" w:hAnsi="Verdana"/>
          <w:b/>
        </w:rPr>
        <w:t>5.7</w:t>
      </w:r>
      <w:r w:rsidR="00282DC7" w:rsidRPr="002520BD">
        <w:rPr>
          <w:rFonts w:ascii="Verdana" w:hAnsi="Verdana"/>
          <w:b/>
        </w:rPr>
        <w:t xml:space="preserve">.10. ARGUMENTO PARA JUSTIFICAR LAS MODIFICACIONES Y EXTENSION: </w:t>
      </w:r>
      <w:r w:rsidR="00282DC7" w:rsidRPr="002520BD">
        <w:rPr>
          <w:rFonts w:ascii="Verdana" w:hAnsi="Verdana"/>
        </w:rPr>
        <w:t>Se expresó en los puntos anteriores</w:t>
      </w:r>
    </w:p>
    <w:p w14:paraId="4BA56511" w14:textId="77777777" w:rsidR="00134268" w:rsidRPr="002520BD" w:rsidRDefault="00134268" w:rsidP="002520BD">
      <w:pPr>
        <w:jc w:val="both"/>
        <w:rPr>
          <w:rFonts w:ascii="Verdana" w:hAnsi="Verdana"/>
        </w:rPr>
      </w:pPr>
    </w:p>
    <w:p w14:paraId="23232328" w14:textId="77777777" w:rsidR="000F29D0" w:rsidRPr="002520BD" w:rsidRDefault="000F29D0" w:rsidP="002520BD">
      <w:pPr>
        <w:jc w:val="both"/>
        <w:rPr>
          <w:rFonts w:ascii="Verdana" w:hAnsi="Verdana"/>
        </w:rPr>
      </w:pPr>
    </w:p>
    <w:p w14:paraId="1608712D" w14:textId="7BB36FB7" w:rsidR="000F29D0" w:rsidRPr="002520BD" w:rsidRDefault="0050756A" w:rsidP="002520BD">
      <w:pPr>
        <w:jc w:val="both"/>
        <w:rPr>
          <w:rFonts w:ascii="Verdana" w:hAnsi="Verdana"/>
        </w:rPr>
      </w:pPr>
      <w:r w:rsidRPr="002520BD">
        <w:rPr>
          <w:rFonts w:ascii="Verdana" w:hAnsi="Verdana"/>
          <w:b/>
        </w:rPr>
        <w:t>5.7.</w:t>
      </w:r>
      <w:r w:rsidR="000F29D0" w:rsidRPr="002520BD">
        <w:rPr>
          <w:rFonts w:ascii="Verdana" w:hAnsi="Verdana"/>
          <w:b/>
        </w:rPr>
        <w:t>11. ACCIONES PENDIENTES:</w:t>
      </w:r>
      <w:r w:rsidR="000F29D0" w:rsidRPr="002520BD">
        <w:rPr>
          <w:rFonts w:ascii="Verdana" w:hAnsi="Verdana"/>
        </w:rPr>
        <w:t xml:space="preserve"> </w:t>
      </w:r>
      <w:r w:rsidR="00F57473">
        <w:rPr>
          <w:rFonts w:ascii="Verdana" w:hAnsi="Verdana"/>
        </w:rPr>
        <w:t>Sólo la instalación de le energía trifásica en el invernadero.</w:t>
      </w:r>
    </w:p>
    <w:p w14:paraId="5CEA954D" w14:textId="77777777" w:rsidR="000F29D0" w:rsidRPr="002520BD" w:rsidRDefault="000F29D0" w:rsidP="002520BD">
      <w:pPr>
        <w:jc w:val="both"/>
        <w:rPr>
          <w:rFonts w:ascii="Verdana" w:hAnsi="Verdana"/>
        </w:rPr>
      </w:pPr>
    </w:p>
    <w:p w14:paraId="2E6E8F87" w14:textId="1E3047B8" w:rsidR="000F29D0" w:rsidRPr="002520BD" w:rsidRDefault="0050756A" w:rsidP="002520BD">
      <w:pPr>
        <w:jc w:val="both"/>
        <w:rPr>
          <w:rFonts w:ascii="Verdana" w:hAnsi="Verdana"/>
        </w:rPr>
      </w:pPr>
      <w:r w:rsidRPr="002520BD">
        <w:rPr>
          <w:rFonts w:ascii="Verdana" w:hAnsi="Verdana"/>
          <w:b/>
        </w:rPr>
        <w:t>5.7.</w:t>
      </w:r>
      <w:r w:rsidR="000F29D0" w:rsidRPr="002520BD">
        <w:rPr>
          <w:rFonts w:ascii="Verdana" w:hAnsi="Verdana"/>
          <w:b/>
        </w:rPr>
        <w:t>12. ACCIONES NO EJECUTADAS:</w:t>
      </w:r>
      <w:r w:rsidR="000F29D0" w:rsidRPr="002520BD">
        <w:rPr>
          <w:rFonts w:ascii="Verdana" w:hAnsi="Verdana"/>
        </w:rPr>
        <w:t xml:space="preserve"> </w:t>
      </w:r>
      <w:r w:rsidR="009B79D7">
        <w:rPr>
          <w:rFonts w:ascii="Verdana" w:hAnsi="Verdana"/>
        </w:rPr>
        <w:t>No corresponde.</w:t>
      </w:r>
      <w:r w:rsidR="00F57473">
        <w:rPr>
          <w:rFonts w:ascii="Verdana" w:hAnsi="Verdana"/>
        </w:rPr>
        <w:t xml:space="preserve"> Fueron reasignadas las partidas.</w:t>
      </w:r>
    </w:p>
    <w:p w14:paraId="6284FEBD" w14:textId="77777777" w:rsidR="000F29D0" w:rsidRPr="002520BD" w:rsidRDefault="000F29D0" w:rsidP="002520BD">
      <w:pPr>
        <w:jc w:val="both"/>
        <w:rPr>
          <w:rFonts w:ascii="Verdana" w:hAnsi="Verdana"/>
        </w:rPr>
      </w:pPr>
    </w:p>
    <w:p w14:paraId="232D8A8E" w14:textId="77777777" w:rsidR="009B79D7" w:rsidRPr="002520BD" w:rsidRDefault="0050756A" w:rsidP="009B79D7">
      <w:pPr>
        <w:jc w:val="both"/>
        <w:rPr>
          <w:rFonts w:ascii="Verdana" w:hAnsi="Verdana"/>
        </w:rPr>
      </w:pPr>
      <w:r w:rsidRPr="002520BD">
        <w:rPr>
          <w:rFonts w:ascii="Verdana" w:hAnsi="Verdana"/>
          <w:b/>
        </w:rPr>
        <w:t>5.7.</w:t>
      </w:r>
      <w:r w:rsidR="000F29D0" w:rsidRPr="002520BD">
        <w:rPr>
          <w:rFonts w:ascii="Verdana" w:hAnsi="Verdana"/>
          <w:b/>
        </w:rPr>
        <w:t>13. VIABILIDAD DE LA EJECUCION:</w:t>
      </w:r>
      <w:r w:rsidR="000F29D0" w:rsidRPr="002520BD">
        <w:rPr>
          <w:rFonts w:ascii="Verdana" w:hAnsi="Verdana"/>
        </w:rPr>
        <w:t xml:space="preserve"> </w:t>
      </w:r>
      <w:r w:rsidR="009B79D7">
        <w:rPr>
          <w:rFonts w:ascii="Verdana" w:hAnsi="Verdana"/>
        </w:rPr>
        <w:t>No corresponde.</w:t>
      </w:r>
    </w:p>
    <w:p w14:paraId="252920A9" w14:textId="77777777" w:rsidR="000F29D0" w:rsidRPr="002520BD" w:rsidRDefault="000F29D0" w:rsidP="002520BD">
      <w:pPr>
        <w:jc w:val="both"/>
        <w:rPr>
          <w:rFonts w:ascii="Verdana" w:hAnsi="Verdana"/>
        </w:rPr>
      </w:pPr>
    </w:p>
    <w:p w14:paraId="35D6BA47" w14:textId="77777777" w:rsidR="000F29D0" w:rsidRPr="002520BD" w:rsidRDefault="000F29D0" w:rsidP="002520BD">
      <w:pPr>
        <w:jc w:val="both"/>
        <w:rPr>
          <w:rFonts w:ascii="Verdana" w:hAnsi="Verdana"/>
        </w:rPr>
      </w:pPr>
    </w:p>
    <w:p w14:paraId="09B50931" w14:textId="77777777" w:rsidR="000F29D0" w:rsidRDefault="0050756A" w:rsidP="002520BD">
      <w:pPr>
        <w:jc w:val="both"/>
        <w:rPr>
          <w:rFonts w:ascii="Verdana" w:hAnsi="Verdana"/>
          <w:b/>
        </w:rPr>
      </w:pPr>
      <w:r w:rsidRPr="002520BD">
        <w:rPr>
          <w:rFonts w:ascii="Verdana" w:hAnsi="Verdana"/>
          <w:b/>
        </w:rPr>
        <w:t>5.7.14</w:t>
      </w:r>
      <w:r w:rsidR="000F29D0" w:rsidRPr="002520BD">
        <w:rPr>
          <w:rFonts w:ascii="Verdana" w:hAnsi="Verdana"/>
          <w:b/>
        </w:rPr>
        <w:t>. COMENTARIOS</w:t>
      </w:r>
    </w:p>
    <w:p w14:paraId="012E56A6" w14:textId="77777777" w:rsidR="009B79D7" w:rsidRDefault="009B79D7" w:rsidP="002520BD">
      <w:pPr>
        <w:jc w:val="both"/>
        <w:rPr>
          <w:rFonts w:ascii="Verdana" w:hAnsi="Verdana"/>
          <w:b/>
        </w:rPr>
      </w:pPr>
    </w:p>
    <w:p w14:paraId="72F9473C" w14:textId="1B4DC0B1" w:rsidR="0055524B" w:rsidRDefault="0055524B" w:rsidP="002520BD">
      <w:pPr>
        <w:jc w:val="both"/>
        <w:rPr>
          <w:rFonts w:ascii="Verdana" w:hAnsi="Verdana"/>
        </w:rPr>
      </w:pPr>
      <w:r>
        <w:rPr>
          <w:rFonts w:ascii="Verdana" w:hAnsi="Verdana"/>
        </w:rPr>
        <w:t>La adquisición de equipamiento y la adecuación de las instalaciones ha sido muy importante. La satisfacción de los investigadores es evidente. Lo adquirido potencia las capacidades de las UE.</w:t>
      </w:r>
    </w:p>
    <w:p w14:paraId="7D521D36" w14:textId="77777777" w:rsidR="0055524B" w:rsidRDefault="0055524B" w:rsidP="002520BD">
      <w:pPr>
        <w:jc w:val="both"/>
        <w:rPr>
          <w:rFonts w:ascii="Verdana" w:hAnsi="Verdana"/>
        </w:rPr>
      </w:pPr>
    </w:p>
    <w:p w14:paraId="69BEDA78" w14:textId="602EC540" w:rsidR="009B79D7" w:rsidRDefault="002639EB" w:rsidP="002520BD">
      <w:pPr>
        <w:jc w:val="both"/>
        <w:rPr>
          <w:rFonts w:ascii="Verdana" w:hAnsi="Verdana"/>
        </w:rPr>
      </w:pPr>
      <w:r w:rsidRPr="002639EB">
        <w:rPr>
          <w:rFonts w:ascii="Verdana" w:hAnsi="Verdana"/>
        </w:rPr>
        <w:t>Por las razones financieras ya expresadas se reasignaron las partidas</w:t>
      </w:r>
      <w:r>
        <w:rPr>
          <w:rFonts w:ascii="Verdana" w:hAnsi="Verdana"/>
        </w:rPr>
        <w:t xml:space="preserve"> y se consideró conveniente con el acuerdo de todos los integrantes de la UE que hubiese algunas modificaciones</w:t>
      </w:r>
    </w:p>
    <w:p w14:paraId="59D02854" w14:textId="77777777" w:rsidR="002639EB" w:rsidRDefault="002639EB" w:rsidP="002520BD">
      <w:pPr>
        <w:jc w:val="both"/>
        <w:rPr>
          <w:rFonts w:ascii="Verdana" w:hAnsi="Verdana"/>
        </w:rPr>
      </w:pPr>
    </w:p>
    <w:p w14:paraId="21A7F1B0" w14:textId="77777777" w:rsidR="002639EB" w:rsidRDefault="002639EB" w:rsidP="002639EB">
      <w:pPr>
        <w:jc w:val="both"/>
        <w:rPr>
          <w:rFonts w:ascii="Verdana" w:hAnsi="Verdana"/>
        </w:rPr>
      </w:pPr>
      <w:r>
        <w:rPr>
          <w:rFonts w:ascii="Verdana" w:hAnsi="Verdana"/>
        </w:rPr>
        <w:t xml:space="preserve">Con referencia a la </w:t>
      </w:r>
      <w:r w:rsidRPr="009B79D7">
        <w:rPr>
          <w:rFonts w:ascii="Verdana" w:hAnsi="Verdana"/>
        </w:rPr>
        <w:t>Adquisición e Instalación de un Invernáculo</w:t>
      </w:r>
      <w:r>
        <w:rPr>
          <w:rFonts w:ascii="Verdana" w:hAnsi="Verdana"/>
        </w:rPr>
        <w:t>, se pudieron hacer las adquisiciones de todos los elementos, pero no está instalado en su totalidad</w:t>
      </w:r>
      <w:r w:rsidRPr="009B79D7">
        <w:rPr>
          <w:rFonts w:ascii="Verdana" w:hAnsi="Verdana"/>
        </w:rPr>
        <w:t>.</w:t>
      </w:r>
      <w:r>
        <w:rPr>
          <w:rFonts w:ascii="Verdana" w:hAnsi="Verdana"/>
        </w:rPr>
        <w:t xml:space="preserve"> Lo realizarán con el propio personal. </w:t>
      </w:r>
      <w:r w:rsidR="00CC0989">
        <w:rPr>
          <w:rFonts w:ascii="Verdana" w:hAnsi="Verdana"/>
        </w:rPr>
        <w:t>Adicionalmente e</w:t>
      </w:r>
      <w:r>
        <w:rPr>
          <w:rFonts w:ascii="Verdana" w:hAnsi="Verdana"/>
        </w:rPr>
        <w:t xml:space="preserve">xiste una dificultad </w:t>
      </w:r>
      <w:r w:rsidR="00CC0989">
        <w:rPr>
          <w:rFonts w:ascii="Verdana" w:hAnsi="Verdana"/>
        </w:rPr>
        <w:t>que consiste en carencia de una conexión trifásica que depende de la acción de la Universidad Nacional de Mar del Plata.</w:t>
      </w:r>
    </w:p>
    <w:p w14:paraId="42EFB83E" w14:textId="77777777" w:rsidR="00CC0989" w:rsidRDefault="00CC0989" w:rsidP="002639EB">
      <w:pPr>
        <w:jc w:val="both"/>
        <w:rPr>
          <w:rFonts w:ascii="Verdana" w:hAnsi="Verdana"/>
        </w:rPr>
      </w:pPr>
    </w:p>
    <w:p w14:paraId="017BEB0F" w14:textId="77777777" w:rsidR="002639EB" w:rsidRDefault="00CC0989" w:rsidP="002639EB">
      <w:pPr>
        <w:jc w:val="both"/>
        <w:rPr>
          <w:rFonts w:ascii="Verdana" w:hAnsi="Verdana"/>
        </w:rPr>
      </w:pPr>
      <w:r>
        <w:rPr>
          <w:rFonts w:ascii="Verdana" w:hAnsi="Verdana"/>
        </w:rPr>
        <w:t xml:space="preserve">No se adquirió el </w:t>
      </w:r>
      <w:r w:rsidR="002639EB" w:rsidRPr="009B79D7">
        <w:rPr>
          <w:rFonts w:ascii="Verdana" w:hAnsi="Verdana"/>
        </w:rPr>
        <w:t>Sistema de agua Ultra pura (Tipo 1)</w:t>
      </w:r>
      <w:r>
        <w:rPr>
          <w:rFonts w:ascii="Verdana" w:hAnsi="Verdana"/>
        </w:rPr>
        <w:t xml:space="preserve"> por el alto costo que fue superior al previsto y los fondos presupuestados fueron reasignados hacia otras acciones del Plan de Mejoramiento.</w:t>
      </w:r>
    </w:p>
    <w:p w14:paraId="09F54B56" w14:textId="77777777" w:rsidR="00CC0989" w:rsidRDefault="00CC0989" w:rsidP="002639EB">
      <w:pPr>
        <w:jc w:val="both"/>
        <w:rPr>
          <w:rFonts w:ascii="Verdana" w:hAnsi="Verdana"/>
        </w:rPr>
      </w:pPr>
    </w:p>
    <w:p w14:paraId="2257CE27" w14:textId="45687D57" w:rsidR="00CC0989" w:rsidRDefault="00CC0989" w:rsidP="00CC0989">
      <w:pPr>
        <w:jc w:val="both"/>
        <w:rPr>
          <w:rFonts w:ascii="Verdana" w:hAnsi="Verdana"/>
        </w:rPr>
      </w:pPr>
      <w:r>
        <w:rPr>
          <w:rFonts w:ascii="Verdana" w:hAnsi="Verdana"/>
        </w:rPr>
        <w:t>Se adquirió el e</w:t>
      </w:r>
      <w:r w:rsidRPr="009B79D7">
        <w:rPr>
          <w:rFonts w:ascii="Verdana" w:hAnsi="Verdana"/>
        </w:rPr>
        <w:t>quipamiento para completar un laboratorio de biología molecular IIMyC</w:t>
      </w:r>
      <w:r>
        <w:rPr>
          <w:rFonts w:ascii="Verdana" w:hAnsi="Verdana"/>
        </w:rPr>
        <w:t>. Que quedó a nuevo. Es destacable que la Universidad Nacional de Mar del Plata ofreció más espacio</w:t>
      </w:r>
      <w:r w:rsidR="00F57473">
        <w:rPr>
          <w:rFonts w:ascii="Verdana" w:hAnsi="Verdana"/>
        </w:rPr>
        <w:t>,</w:t>
      </w:r>
      <w:r>
        <w:rPr>
          <w:rFonts w:ascii="Verdana" w:hAnsi="Verdana"/>
        </w:rPr>
        <w:t xml:space="preserve"> que el </w:t>
      </w:r>
      <w:r w:rsidR="005E25F9">
        <w:rPr>
          <w:rFonts w:ascii="Verdana" w:hAnsi="Verdana"/>
        </w:rPr>
        <w:t>CONICET</w:t>
      </w:r>
      <w:r>
        <w:rPr>
          <w:rFonts w:ascii="Verdana" w:hAnsi="Verdana"/>
        </w:rPr>
        <w:t xml:space="preserve"> aceptó</w:t>
      </w:r>
      <w:r w:rsidR="00F57473">
        <w:rPr>
          <w:rFonts w:ascii="Verdana" w:hAnsi="Verdana"/>
        </w:rPr>
        <w:t>,</w:t>
      </w:r>
      <w:r>
        <w:rPr>
          <w:rFonts w:ascii="Verdana" w:hAnsi="Verdana"/>
        </w:rPr>
        <w:t xml:space="preserve"> y a su vez designó Personal de Apoyo.</w:t>
      </w:r>
    </w:p>
    <w:p w14:paraId="1D8C7E15" w14:textId="77777777" w:rsidR="00CC0989" w:rsidRDefault="00CC0989" w:rsidP="00CC0989">
      <w:pPr>
        <w:jc w:val="both"/>
        <w:rPr>
          <w:rFonts w:ascii="Verdana" w:hAnsi="Verdana"/>
        </w:rPr>
      </w:pPr>
    </w:p>
    <w:p w14:paraId="31CDA789" w14:textId="77777777" w:rsidR="00A42840" w:rsidRDefault="00A42840" w:rsidP="00A42840">
      <w:pPr>
        <w:jc w:val="both"/>
        <w:rPr>
          <w:rFonts w:ascii="Verdana" w:hAnsi="Verdana"/>
        </w:rPr>
      </w:pPr>
      <w:r>
        <w:rPr>
          <w:rFonts w:ascii="Verdana" w:hAnsi="Verdana"/>
        </w:rPr>
        <w:t>Respecto a la adquisición del e</w:t>
      </w:r>
      <w:r w:rsidRPr="009B79D7">
        <w:rPr>
          <w:rFonts w:ascii="Verdana" w:hAnsi="Verdana"/>
        </w:rPr>
        <w:t>quipamiento para completar un laboratorio de biología molecular IIMyC.</w:t>
      </w:r>
      <w:r>
        <w:rPr>
          <w:rFonts w:ascii="Verdana" w:hAnsi="Verdana"/>
        </w:rPr>
        <w:t xml:space="preserve"> No se pudo comprar la totalidad pero sí lo básicamente necesario posibilitando la capacidad de brindar mejores servicios.</w:t>
      </w:r>
    </w:p>
    <w:p w14:paraId="39A101EF" w14:textId="77777777" w:rsidR="00A42840" w:rsidRDefault="00A42840" w:rsidP="00A42840">
      <w:pPr>
        <w:jc w:val="both"/>
        <w:rPr>
          <w:rFonts w:ascii="Verdana" w:hAnsi="Verdana"/>
        </w:rPr>
      </w:pPr>
    </w:p>
    <w:p w14:paraId="70D3F0C5" w14:textId="549D42DA" w:rsidR="00A42840" w:rsidRDefault="00A42840" w:rsidP="00A42840">
      <w:pPr>
        <w:jc w:val="both"/>
        <w:rPr>
          <w:rFonts w:ascii="Verdana" w:hAnsi="Verdana"/>
        </w:rPr>
      </w:pPr>
      <w:r>
        <w:rPr>
          <w:rFonts w:ascii="Verdana" w:hAnsi="Verdana"/>
        </w:rPr>
        <w:t>Con referencia al e</w:t>
      </w:r>
      <w:r w:rsidRPr="009B79D7">
        <w:rPr>
          <w:rFonts w:ascii="Verdana" w:hAnsi="Verdana"/>
        </w:rPr>
        <w:t>quipa</w:t>
      </w:r>
      <w:r>
        <w:rPr>
          <w:rFonts w:ascii="Verdana" w:hAnsi="Verdana"/>
        </w:rPr>
        <w:t>miento d</w:t>
      </w:r>
      <w:r w:rsidRPr="009B79D7">
        <w:rPr>
          <w:rFonts w:ascii="Verdana" w:hAnsi="Verdana"/>
        </w:rPr>
        <w:t>el taller de servicios generales en el nuevo edificio de INTEMA</w:t>
      </w:r>
      <w:r>
        <w:rPr>
          <w:rFonts w:ascii="Verdana" w:hAnsi="Verdana"/>
        </w:rPr>
        <w:t xml:space="preserve">, se adquirió en gran parte. Sin embargo está sin instalar </w:t>
      </w:r>
      <w:r>
        <w:rPr>
          <w:rFonts w:ascii="Verdana" w:hAnsi="Verdana"/>
        </w:rPr>
        <w:lastRenderedPageBreak/>
        <w:t>ya que hay coordinar con los elementos que ya estaban en existencia en las viejas instalaciones. La mudanza al nuevo edificio ha llevado un tiempo considerable y aún no está completada</w:t>
      </w:r>
      <w:r w:rsidR="00DD5935">
        <w:rPr>
          <w:rFonts w:ascii="Verdana" w:hAnsi="Verdana"/>
        </w:rPr>
        <w:t xml:space="preserve">. Hubo gastos adicionales que tuvo que afrontar el </w:t>
      </w:r>
      <w:r w:rsidR="005E25F9">
        <w:rPr>
          <w:rFonts w:ascii="Verdana" w:hAnsi="Verdana"/>
        </w:rPr>
        <w:t>CONICET</w:t>
      </w:r>
      <w:r w:rsidR="00F57473">
        <w:rPr>
          <w:rFonts w:ascii="Verdana" w:hAnsi="Verdana"/>
        </w:rPr>
        <w:t>.</w:t>
      </w:r>
    </w:p>
    <w:p w14:paraId="0DC8ADE8" w14:textId="77777777" w:rsidR="00163C7D" w:rsidRDefault="00163C7D" w:rsidP="00A42840">
      <w:pPr>
        <w:jc w:val="both"/>
        <w:rPr>
          <w:rFonts w:ascii="Verdana" w:hAnsi="Verdana"/>
        </w:rPr>
      </w:pPr>
    </w:p>
    <w:p w14:paraId="66C445F7" w14:textId="77777777" w:rsidR="00163C7D" w:rsidRPr="009B79D7" w:rsidRDefault="00163C7D" w:rsidP="00163C7D">
      <w:pPr>
        <w:jc w:val="both"/>
        <w:rPr>
          <w:rFonts w:ascii="Verdana" w:hAnsi="Verdana"/>
        </w:rPr>
      </w:pPr>
      <w:r>
        <w:rPr>
          <w:rFonts w:ascii="Verdana" w:hAnsi="Verdana"/>
        </w:rPr>
        <w:t>Se adquirieron los materiales correspondiente</w:t>
      </w:r>
      <w:r w:rsidR="006E2832">
        <w:rPr>
          <w:rFonts w:ascii="Verdana" w:hAnsi="Verdana"/>
        </w:rPr>
        <w:t>s</w:t>
      </w:r>
      <w:r>
        <w:rPr>
          <w:rFonts w:ascii="Verdana" w:hAnsi="Verdana"/>
        </w:rPr>
        <w:t xml:space="preserve"> al </w:t>
      </w:r>
      <w:r w:rsidRPr="009B79D7">
        <w:rPr>
          <w:rFonts w:ascii="Verdana" w:hAnsi="Verdana"/>
        </w:rPr>
        <w:t>sistema de red informático en el nuevo edificio de INTEMA.</w:t>
      </w:r>
      <w:r>
        <w:rPr>
          <w:rFonts w:ascii="Verdana" w:hAnsi="Verdana"/>
        </w:rPr>
        <w:t xml:space="preserve"> En este momento se está instalando.</w:t>
      </w:r>
    </w:p>
    <w:p w14:paraId="12BD06C6" w14:textId="77777777" w:rsidR="00163C7D" w:rsidRPr="009B79D7" w:rsidRDefault="00163C7D" w:rsidP="00A42840">
      <w:pPr>
        <w:jc w:val="both"/>
        <w:rPr>
          <w:rFonts w:ascii="Verdana" w:hAnsi="Verdana"/>
        </w:rPr>
      </w:pPr>
    </w:p>
    <w:p w14:paraId="78B99EEF" w14:textId="77777777" w:rsidR="00FE461E" w:rsidRDefault="0050756A" w:rsidP="00437F86">
      <w:pPr>
        <w:spacing w:line="360" w:lineRule="auto"/>
        <w:jc w:val="both"/>
        <w:rPr>
          <w:rFonts w:ascii="Verdana" w:eastAsia="Book Antiqua" w:hAnsi="Verdana" w:cs="Book Antiqua"/>
          <w:b/>
          <w:sz w:val="28"/>
          <w:szCs w:val="28"/>
        </w:rPr>
      </w:pPr>
      <w:r>
        <w:rPr>
          <w:rFonts w:ascii="Verdana" w:eastAsia="Book Antiqua" w:hAnsi="Verdana" w:cs="Book Antiqua"/>
          <w:b/>
          <w:sz w:val="28"/>
          <w:szCs w:val="28"/>
        </w:rPr>
        <w:t xml:space="preserve">5.8. </w:t>
      </w:r>
      <w:r w:rsidR="000F29D0" w:rsidRPr="000F29D0">
        <w:rPr>
          <w:rFonts w:ascii="Verdana" w:eastAsia="Book Antiqua" w:hAnsi="Verdana" w:cs="Book Antiqua"/>
          <w:b/>
          <w:sz w:val="28"/>
          <w:szCs w:val="28"/>
        </w:rPr>
        <w:t xml:space="preserve">LINEA </w:t>
      </w:r>
      <w:r w:rsidR="00437F86" w:rsidRPr="000F29D0">
        <w:rPr>
          <w:rFonts w:ascii="Verdana" w:eastAsia="Book Antiqua" w:hAnsi="Verdana" w:cs="Book Antiqua"/>
          <w:b/>
          <w:sz w:val="28"/>
          <w:szCs w:val="28"/>
        </w:rPr>
        <w:t>8. Plan de infraestructura edilicia.</w:t>
      </w:r>
    </w:p>
    <w:p w14:paraId="04134232" w14:textId="77777777" w:rsidR="00FE461E" w:rsidRPr="002520BD" w:rsidRDefault="00FE461E" w:rsidP="002520BD">
      <w:pPr>
        <w:jc w:val="both"/>
        <w:rPr>
          <w:rFonts w:ascii="Verdana" w:eastAsia="Book Antiqua" w:hAnsi="Verdana" w:cs="Book Antiqua"/>
          <w:b/>
        </w:rPr>
      </w:pPr>
    </w:p>
    <w:p w14:paraId="71DF25F1" w14:textId="77777777" w:rsidR="00FE461E" w:rsidRPr="002520BD" w:rsidRDefault="00FE461E" w:rsidP="002520BD">
      <w:pPr>
        <w:jc w:val="both"/>
        <w:rPr>
          <w:rFonts w:ascii="Verdana" w:eastAsia="Book Antiqua" w:hAnsi="Verdana" w:cs="Book Antiqua"/>
          <w:b/>
        </w:rPr>
      </w:pPr>
      <w:r w:rsidRPr="002520BD">
        <w:rPr>
          <w:rFonts w:ascii="Verdana" w:eastAsia="Book Antiqua" w:hAnsi="Verdana" w:cs="Book Antiqua"/>
          <w:b/>
        </w:rPr>
        <w:t>Objetivos generales de la Línea:</w:t>
      </w:r>
    </w:p>
    <w:p w14:paraId="18BF8E15" w14:textId="77777777" w:rsidR="00437F86" w:rsidRPr="002520BD" w:rsidRDefault="00437F86" w:rsidP="002520BD">
      <w:pPr>
        <w:jc w:val="both"/>
        <w:rPr>
          <w:rFonts w:ascii="Verdana" w:eastAsia="Book Antiqua" w:hAnsi="Verdana" w:cs="Book Antiqua"/>
          <w:b/>
        </w:rPr>
      </w:pPr>
      <w:r w:rsidRPr="002520BD">
        <w:rPr>
          <w:rFonts w:ascii="Verdana" w:eastAsia="Book Antiqua" w:hAnsi="Verdana" w:cs="Book Antiqua"/>
          <w:b/>
        </w:rPr>
        <w:tab/>
      </w:r>
    </w:p>
    <w:p w14:paraId="07BA751A" w14:textId="77777777" w:rsidR="00437F86" w:rsidRPr="002520BD" w:rsidRDefault="00437F86" w:rsidP="002520BD">
      <w:pPr>
        <w:pStyle w:val="Prrafodelista"/>
        <w:numPr>
          <w:ilvl w:val="0"/>
          <w:numId w:val="23"/>
        </w:numPr>
        <w:spacing w:line="240" w:lineRule="auto"/>
        <w:jc w:val="both"/>
        <w:rPr>
          <w:rFonts w:ascii="Verdana" w:eastAsia="Book Antiqua" w:hAnsi="Verdana" w:cs="Book Antiqua"/>
          <w:sz w:val="24"/>
          <w:szCs w:val="24"/>
        </w:rPr>
      </w:pPr>
      <w:r w:rsidRPr="002520BD">
        <w:rPr>
          <w:rFonts w:ascii="Verdana" w:eastAsia="Book Antiqua" w:hAnsi="Verdana" w:cs="Book Antiqua"/>
          <w:sz w:val="24"/>
          <w:szCs w:val="24"/>
        </w:rPr>
        <w:t>Ampliación y adecuación de la estructura edilicia.</w:t>
      </w:r>
    </w:p>
    <w:p w14:paraId="172B2623" w14:textId="77777777" w:rsidR="0050756A" w:rsidRPr="002520BD" w:rsidRDefault="0050756A" w:rsidP="002520BD">
      <w:pPr>
        <w:jc w:val="both"/>
        <w:rPr>
          <w:rFonts w:ascii="Verdana" w:eastAsia="Book Antiqua" w:hAnsi="Verdana" w:cs="Book Antiqua"/>
        </w:rPr>
      </w:pPr>
    </w:p>
    <w:p w14:paraId="6D62CF53" w14:textId="77777777" w:rsidR="000F29D0" w:rsidRPr="002520BD" w:rsidRDefault="0050756A" w:rsidP="002520BD">
      <w:pPr>
        <w:jc w:val="both"/>
        <w:rPr>
          <w:rFonts w:ascii="Verdana" w:hAnsi="Verdana"/>
          <w:b/>
        </w:rPr>
      </w:pPr>
      <w:r w:rsidRPr="002520BD">
        <w:rPr>
          <w:rFonts w:ascii="Verdana" w:hAnsi="Verdana"/>
          <w:b/>
        </w:rPr>
        <w:t>5.8.</w:t>
      </w:r>
      <w:r w:rsidR="000F29D0" w:rsidRPr="002520BD">
        <w:rPr>
          <w:rFonts w:ascii="Verdana" w:hAnsi="Verdana"/>
          <w:b/>
        </w:rPr>
        <w:t>1</w:t>
      </w:r>
      <w:r w:rsidRPr="002520BD">
        <w:rPr>
          <w:rFonts w:ascii="Verdana" w:hAnsi="Verdana"/>
          <w:b/>
        </w:rPr>
        <w:t>.</w:t>
      </w:r>
      <w:r w:rsidR="000F29D0" w:rsidRPr="002520BD">
        <w:rPr>
          <w:rFonts w:ascii="Verdana" w:hAnsi="Verdana"/>
          <w:b/>
        </w:rPr>
        <w:t xml:space="preserve"> ACCIONES INCLUIDAS EN EL PMI ORIGINAL</w:t>
      </w:r>
    </w:p>
    <w:p w14:paraId="02B88F5A" w14:textId="77777777" w:rsidR="009A7A3A" w:rsidRPr="002520BD" w:rsidRDefault="009A7A3A" w:rsidP="002520BD">
      <w:pPr>
        <w:jc w:val="both"/>
        <w:rPr>
          <w:rFonts w:ascii="Verdana" w:hAnsi="Verdana"/>
          <w:b/>
        </w:rPr>
      </w:pPr>
    </w:p>
    <w:p w14:paraId="7D602E42" w14:textId="77777777" w:rsidR="009A7A3A" w:rsidRPr="002520BD" w:rsidRDefault="009A7A3A" w:rsidP="002520BD">
      <w:pPr>
        <w:jc w:val="both"/>
        <w:rPr>
          <w:rFonts w:ascii="Verdana" w:hAnsi="Verdana"/>
        </w:rPr>
      </w:pPr>
      <w:r w:rsidRPr="002520BD">
        <w:rPr>
          <w:rFonts w:ascii="Verdana" w:hAnsi="Verdana"/>
        </w:rPr>
        <w:t>Las acciones incluidas en el Plan de Mejora Original en esta línea eran (se conserva la numeración original para facilitar la comparación):</w:t>
      </w:r>
    </w:p>
    <w:p w14:paraId="6DDB8D84" w14:textId="77777777" w:rsidR="009A7A3A" w:rsidRPr="002520BD" w:rsidRDefault="009A7A3A" w:rsidP="002520BD">
      <w:pPr>
        <w:jc w:val="both"/>
        <w:rPr>
          <w:rFonts w:ascii="Verdana" w:hAnsi="Verdana"/>
          <w:b/>
        </w:rPr>
      </w:pPr>
    </w:p>
    <w:p w14:paraId="1AD0F552" w14:textId="77777777" w:rsidR="004A181A" w:rsidRPr="002520BD" w:rsidRDefault="004A181A" w:rsidP="002520BD">
      <w:pPr>
        <w:jc w:val="both"/>
        <w:rPr>
          <w:rFonts w:ascii="Verdana" w:hAnsi="Verdana"/>
        </w:rPr>
      </w:pPr>
      <w:r w:rsidRPr="002520BD">
        <w:rPr>
          <w:rFonts w:ascii="Verdana" w:hAnsi="Verdana"/>
        </w:rPr>
        <w:t>8.1.1.1 Gestión y seguimiento del proyecto ejecutivo para infraestructura en IIB.</w:t>
      </w:r>
    </w:p>
    <w:p w14:paraId="5D6001B6" w14:textId="77777777" w:rsidR="004A181A" w:rsidRPr="002520BD" w:rsidRDefault="004A181A" w:rsidP="002520BD">
      <w:pPr>
        <w:jc w:val="both"/>
        <w:rPr>
          <w:rFonts w:ascii="Verdana" w:hAnsi="Verdana"/>
        </w:rPr>
      </w:pPr>
      <w:r w:rsidRPr="002520BD">
        <w:rPr>
          <w:rFonts w:ascii="Verdana" w:hAnsi="Verdana"/>
        </w:rPr>
        <w:t>8.1.2.1 Instalación de un Módulo de construcción seca 6 x 3.</w:t>
      </w:r>
    </w:p>
    <w:p w14:paraId="472E826D" w14:textId="77777777" w:rsidR="004A181A" w:rsidRPr="002520BD" w:rsidRDefault="004A181A" w:rsidP="002520BD">
      <w:pPr>
        <w:jc w:val="both"/>
        <w:rPr>
          <w:rFonts w:ascii="Verdana" w:hAnsi="Verdana"/>
        </w:rPr>
      </w:pPr>
      <w:r w:rsidRPr="002520BD">
        <w:rPr>
          <w:rFonts w:ascii="Verdana" w:hAnsi="Verdana"/>
        </w:rPr>
        <w:t>8.1.3.1Mejoras en el sistema de agua, gas, pisos antideslizantes.</w:t>
      </w:r>
    </w:p>
    <w:p w14:paraId="5E4E6B3C" w14:textId="77777777" w:rsidR="004A181A" w:rsidRPr="002520BD" w:rsidRDefault="004A181A" w:rsidP="002520BD">
      <w:pPr>
        <w:jc w:val="both"/>
        <w:rPr>
          <w:rFonts w:ascii="Verdana" w:hAnsi="Verdana"/>
        </w:rPr>
      </w:pPr>
    </w:p>
    <w:p w14:paraId="0174BC42" w14:textId="77777777" w:rsidR="004A181A" w:rsidRPr="002520BD" w:rsidRDefault="004A181A" w:rsidP="002520BD">
      <w:pPr>
        <w:jc w:val="both"/>
        <w:rPr>
          <w:rFonts w:ascii="Verdana" w:hAnsi="Verdana"/>
        </w:rPr>
      </w:pPr>
      <w:r w:rsidRPr="002520BD">
        <w:rPr>
          <w:rFonts w:ascii="Verdana" w:hAnsi="Verdana"/>
        </w:rPr>
        <w:t>8.1.4.1 Gestión y seguimiento del proyecto ejecutivo para infraestructura en IIMyC.</w:t>
      </w:r>
    </w:p>
    <w:p w14:paraId="7666F32F" w14:textId="77777777" w:rsidR="004A181A" w:rsidRPr="002520BD" w:rsidRDefault="004A181A" w:rsidP="002520BD">
      <w:pPr>
        <w:jc w:val="both"/>
        <w:rPr>
          <w:rFonts w:ascii="Verdana" w:hAnsi="Verdana"/>
        </w:rPr>
      </w:pPr>
      <w:r w:rsidRPr="002520BD">
        <w:rPr>
          <w:rFonts w:ascii="Verdana" w:hAnsi="Verdana"/>
        </w:rPr>
        <w:t xml:space="preserve">8.1.5.1 Adquisición e instalación de un contenedor en terrenos de la UNMdP. </w:t>
      </w:r>
    </w:p>
    <w:p w14:paraId="668C4FA7" w14:textId="77777777" w:rsidR="004A181A" w:rsidRPr="002520BD" w:rsidRDefault="004A181A" w:rsidP="002520BD">
      <w:pPr>
        <w:jc w:val="both"/>
        <w:rPr>
          <w:rFonts w:ascii="Verdana" w:hAnsi="Verdana"/>
        </w:rPr>
      </w:pPr>
      <w:r w:rsidRPr="002520BD">
        <w:rPr>
          <w:rFonts w:ascii="Verdana" w:hAnsi="Verdana"/>
        </w:rPr>
        <w:t xml:space="preserve">8.1.6.1 Modificaciones en estructuras ya existentes de la UNMdP. </w:t>
      </w:r>
    </w:p>
    <w:p w14:paraId="2FD8AF88" w14:textId="77777777" w:rsidR="004A181A" w:rsidRPr="002520BD" w:rsidRDefault="004A181A" w:rsidP="002520BD">
      <w:pPr>
        <w:jc w:val="both"/>
        <w:rPr>
          <w:rFonts w:ascii="Verdana" w:hAnsi="Verdana"/>
        </w:rPr>
      </w:pPr>
      <w:r w:rsidRPr="002520BD">
        <w:rPr>
          <w:rFonts w:ascii="Verdana" w:hAnsi="Verdana"/>
        </w:rPr>
        <w:t xml:space="preserve">8.1.7.1 Modificación en estructuras ya existentes de la UNMdP. </w:t>
      </w:r>
    </w:p>
    <w:p w14:paraId="26D2C388" w14:textId="77777777" w:rsidR="004A181A" w:rsidRPr="002520BD" w:rsidRDefault="004A181A" w:rsidP="002520BD">
      <w:pPr>
        <w:jc w:val="both"/>
        <w:rPr>
          <w:rFonts w:ascii="Verdana" w:hAnsi="Verdana"/>
        </w:rPr>
      </w:pPr>
      <w:r w:rsidRPr="002520BD">
        <w:rPr>
          <w:rFonts w:ascii="Verdana" w:hAnsi="Verdana"/>
        </w:rPr>
        <w:t>8.1.8.1 Modificación en estructuras ya existentes del Instituto: Salón de usos múltiples.</w:t>
      </w:r>
    </w:p>
    <w:p w14:paraId="7EA40B0C" w14:textId="77777777" w:rsidR="000F29D0" w:rsidRPr="002520BD" w:rsidRDefault="004A181A" w:rsidP="002520BD">
      <w:pPr>
        <w:jc w:val="both"/>
        <w:rPr>
          <w:rFonts w:ascii="Verdana" w:hAnsi="Verdana"/>
        </w:rPr>
      </w:pPr>
      <w:r w:rsidRPr="002520BD">
        <w:rPr>
          <w:rFonts w:ascii="Verdana" w:hAnsi="Verdana"/>
        </w:rPr>
        <w:t>8.1.8.2 Adecuación de espacios para generar un nuevo laboratorio de trabajo.</w:t>
      </w:r>
    </w:p>
    <w:p w14:paraId="7648D8F9" w14:textId="77777777" w:rsidR="0050756A" w:rsidRPr="002520BD" w:rsidRDefault="0050756A" w:rsidP="002520BD">
      <w:pPr>
        <w:jc w:val="both"/>
        <w:rPr>
          <w:rFonts w:ascii="Verdana" w:hAnsi="Verdana"/>
          <w:b/>
        </w:rPr>
      </w:pPr>
    </w:p>
    <w:p w14:paraId="63B8ADFC" w14:textId="77777777" w:rsidR="000F29D0" w:rsidRPr="002520BD" w:rsidRDefault="007D178F" w:rsidP="002520BD">
      <w:pPr>
        <w:jc w:val="both"/>
        <w:rPr>
          <w:rFonts w:ascii="Verdana" w:hAnsi="Verdana"/>
          <w:b/>
        </w:rPr>
      </w:pPr>
      <w:r w:rsidRPr="002520BD">
        <w:rPr>
          <w:rFonts w:ascii="Verdana" w:hAnsi="Verdana"/>
          <w:b/>
        </w:rPr>
        <w:t>5.8</w:t>
      </w:r>
      <w:r w:rsidR="000F29D0" w:rsidRPr="002520BD">
        <w:rPr>
          <w:rFonts w:ascii="Verdana" w:hAnsi="Verdana"/>
          <w:b/>
        </w:rPr>
        <w:t>.2. MODIFICACIONES</w:t>
      </w:r>
      <w:r w:rsidRPr="002520BD">
        <w:rPr>
          <w:rFonts w:ascii="Verdana" w:hAnsi="Verdana"/>
          <w:b/>
        </w:rPr>
        <w:t>:</w:t>
      </w:r>
      <w:r w:rsidR="0010772B">
        <w:rPr>
          <w:rFonts w:ascii="Verdana" w:hAnsi="Verdana"/>
          <w:b/>
        </w:rPr>
        <w:t xml:space="preserve"> </w:t>
      </w:r>
      <w:r w:rsidR="0010772B" w:rsidRPr="0010772B">
        <w:rPr>
          <w:rFonts w:ascii="Verdana" w:hAnsi="Verdana"/>
        </w:rPr>
        <w:t>Ver comentarios más adelante</w:t>
      </w:r>
    </w:p>
    <w:p w14:paraId="3EF77B2F" w14:textId="77777777" w:rsidR="000F29D0" w:rsidRPr="002520BD" w:rsidRDefault="000F29D0" w:rsidP="002520BD">
      <w:pPr>
        <w:jc w:val="both"/>
        <w:rPr>
          <w:rFonts w:ascii="Verdana" w:hAnsi="Verdana"/>
        </w:rPr>
      </w:pPr>
    </w:p>
    <w:p w14:paraId="373D7D5C" w14:textId="77777777" w:rsidR="000F29D0" w:rsidRPr="002520BD" w:rsidRDefault="007D178F" w:rsidP="002520BD">
      <w:pPr>
        <w:jc w:val="both"/>
        <w:rPr>
          <w:rFonts w:ascii="Verdana" w:hAnsi="Verdana"/>
          <w:b/>
        </w:rPr>
      </w:pPr>
      <w:r w:rsidRPr="002520BD">
        <w:rPr>
          <w:rFonts w:ascii="Verdana" w:hAnsi="Verdana"/>
          <w:b/>
        </w:rPr>
        <w:t>5.8.</w:t>
      </w:r>
      <w:r w:rsidR="000F29D0" w:rsidRPr="002520BD">
        <w:rPr>
          <w:rFonts w:ascii="Verdana" w:hAnsi="Verdana"/>
          <w:b/>
        </w:rPr>
        <w:t>3</w:t>
      </w:r>
      <w:r w:rsidRPr="002520BD">
        <w:rPr>
          <w:rFonts w:ascii="Verdana" w:hAnsi="Verdana"/>
          <w:b/>
        </w:rPr>
        <w:t>.</w:t>
      </w:r>
      <w:r w:rsidR="000F29D0" w:rsidRPr="002520BD">
        <w:rPr>
          <w:rFonts w:ascii="Verdana" w:hAnsi="Verdana"/>
          <w:b/>
        </w:rPr>
        <w:t xml:space="preserve"> INDICADORES DE PRODUCTO: </w:t>
      </w:r>
    </w:p>
    <w:p w14:paraId="4CFF109B" w14:textId="77777777" w:rsidR="007D178F" w:rsidRPr="002520BD" w:rsidRDefault="007D178F" w:rsidP="002520BD">
      <w:pPr>
        <w:jc w:val="both"/>
        <w:rPr>
          <w:rFonts w:ascii="Verdana" w:hAnsi="Verdana"/>
          <w:b/>
        </w:rPr>
      </w:pPr>
    </w:p>
    <w:p w14:paraId="702CF082" w14:textId="768C9360" w:rsidR="00A627AF" w:rsidRPr="00163C7D" w:rsidRDefault="00F57473" w:rsidP="002520BD">
      <w:pPr>
        <w:jc w:val="both"/>
        <w:rPr>
          <w:rFonts w:ascii="Verdana" w:hAnsi="Verdana"/>
        </w:rPr>
      </w:pPr>
      <w:r>
        <w:rPr>
          <w:rFonts w:ascii="Verdana" w:hAnsi="Verdana"/>
        </w:rPr>
        <w:t>Realizar la g</w:t>
      </w:r>
      <w:r w:rsidR="00A627AF" w:rsidRPr="00163C7D">
        <w:rPr>
          <w:rFonts w:ascii="Verdana" w:hAnsi="Verdana"/>
        </w:rPr>
        <w:t>estión y seguimiento del proyecto ejecutivo para infraestructura en IIB.</w:t>
      </w:r>
    </w:p>
    <w:p w14:paraId="0713A224" w14:textId="0548A9C3" w:rsidR="00A627AF" w:rsidRPr="00163C7D" w:rsidRDefault="00A627AF" w:rsidP="002520BD">
      <w:pPr>
        <w:jc w:val="both"/>
        <w:rPr>
          <w:rFonts w:ascii="Verdana" w:hAnsi="Verdana"/>
        </w:rPr>
      </w:pPr>
      <w:r w:rsidRPr="00163C7D">
        <w:rPr>
          <w:rFonts w:ascii="Verdana" w:hAnsi="Verdana"/>
        </w:rPr>
        <w:t>Instala</w:t>
      </w:r>
      <w:r w:rsidR="00F57473">
        <w:rPr>
          <w:rFonts w:ascii="Verdana" w:hAnsi="Verdana"/>
        </w:rPr>
        <w:t>r</w:t>
      </w:r>
      <w:r w:rsidRPr="00163C7D">
        <w:rPr>
          <w:rFonts w:ascii="Verdana" w:hAnsi="Verdana"/>
        </w:rPr>
        <w:t xml:space="preserve"> de un Módulo de construcción seca 6 x 3.</w:t>
      </w:r>
    </w:p>
    <w:p w14:paraId="173FFCBF" w14:textId="2255C2F8" w:rsidR="00A627AF" w:rsidRPr="00163C7D" w:rsidRDefault="00A627AF" w:rsidP="002520BD">
      <w:pPr>
        <w:jc w:val="both"/>
        <w:rPr>
          <w:rFonts w:ascii="Verdana" w:hAnsi="Verdana"/>
        </w:rPr>
      </w:pPr>
      <w:r w:rsidRPr="00163C7D">
        <w:rPr>
          <w:rFonts w:ascii="Verdana" w:hAnsi="Verdana"/>
        </w:rPr>
        <w:t>Mejora</w:t>
      </w:r>
      <w:r w:rsidR="00F57473">
        <w:rPr>
          <w:rFonts w:ascii="Verdana" w:hAnsi="Verdana"/>
        </w:rPr>
        <w:t>r</w:t>
      </w:r>
      <w:r w:rsidRPr="00163C7D">
        <w:rPr>
          <w:rFonts w:ascii="Verdana" w:hAnsi="Verdana"/>
        </w:rPr>
        <w:t xml:space="preserve"> el sistema de agua, gas, pisos antideslizantes.</w:t>
      </w:r>
    </w:p>
    <w:p w14:paraId="0CCFF1AC" w14:textId="7A09F765" w:rsidR="00A627AF" w:rsidRPr="00163C7D" w:rsidRDefault="00F57473" w:rsidP="002520BD">
      <w:pPr>
        <w:jc w:val="both"/>
        <w:rPr>
          <w:rFonts w:ascii="Verdana" w:hAnsi="Verdana"/>
        </w:rPr>
      </w:pPr>
      <w:r>
        <w:rPr>
          <w:rFonts w:ascii="Verdana" w:hAnsi="Verdana"/>
        </w:rPr>
        <w:t xml:space="preserve">Realizar la </w:t>
      </w:r>
      <w:r w:rsidR="00A627AF" w:rsidRPr="00163C7D">
        <w:rPr>
          <w:rFonts w:ascii="Verdana" w:hAnsi="Verdana"/>
        </w:rPr>
        <w:t>Gestión y seguimiento del proyecto ejecutivo para infraestructura en IIMyC.</w:t>
      </w:r>
    </w:p>
    <w:p w14:paraId="20771580" w14:textId="413EBB68" w:rsidR="00A627AF" w:rsidRPr="00163C7D" w:rsidRDefault="00F57473" w:rsidP="002520BD">
      <w:pPr>
        <w:jc w:val="both"/>
        <w:rPr>
          <w:rFonts w:ascii="Verdana" w:hAnsi="Verdana"/>
        </w:rPr>
      </w:pPr>
      <w:r>
        <w:rPr>
          <w:rFonts w:ascii="Verdana" w:hAnsi="Verdana"/>
        </w:rPr>
        <w:t>Adquirir e instalar</w:t>
      </w:r>
      <w:r w:rsidR="00A627AF" w:rsidRPr="00163C7D">
        <w:rPr>
          <w:rFonts w:ascii="Verdana" w:hAnsi="Verdana"/>
        </w:rPr>
        <w:t xml:space="preserve"> de un contenedor en terrenos de la UNMdP. </w:t>
      </w:r>
    </w:p>
    <w:p w14:paraId="138083F4" w14:textId="3014A166" w:rsidR="00A627AF" w:rsidRPr="00163C7D" w:rsidRDefault="00A627AF" w:rsidP="002520BD">
      <w:pPr>
        <w:jc w:val="both"/>
        <w:rPr>
          <w:rFonts w:ascii="Verdana" w:hAnsi="Verdana"/>
        </w:rPr>
      </w:pPr>
      <w:r w:rsidRPr="00163C7D">
        <w:rPr>
          <w:rFonts w:ascii="Verdana" w:hAnsi="Verdana"/>
        </w:rPr>
        <w:t>Modifica</w:t>
      </w:r>
      <w:r w:rsidR="00F57473">
        <w:rPr>
          <w:rFonts w:ascii="Verdana" w:hAnsi="Verdana"/>
        </w:rPr>
        <w:t>r</w:t>
      </w:r>
      <w:r w:rsidRPr="00163C7D">
        <w:rPr>
          <w:rFonts w:ascii="Verdana" w:hAnsi="Verdana"/>
        </w:rPr>
        <w:t xml:space="preserve"> estructuras ya existentes de la UNMdP. </w:t>
      </w:r>
    </w:p>
    <w:p w14:paraId="3A8755BE" w14:textId="308D7438" w:rsidR="00A627AF" w:rsidRPr="00163C7D" w:rsidRDefault="00F57473" w:rsidP="002520BD">
      <w:pPr>
        <w:jc w:val="both"/>
        <w:rPr>
          <w:rFonts w:ascii="Verdana" w:hAnsi="Verdana"/>
        </w:rPr>
      </w:pPr>
      <w:r>
        <w:rPr>
          <w:rFonts w:ascii="Verdana" w:hAnsi="Verdana"/>
        </w:rPr>
        <w:t>Modificar las</w:t>
      </w:r>
      <w:r w:rsidR="00A627AF" w:rsidRPr="00163C7D">
        <w:rPr>
          <w:rFonts w:ascii="Verdana" w:hAnsi="Verdana"/>
        </w:rPr>
        <w:t xml:space="preserve"> estructuras ya existentes del Instituto: Salón de usos múltiples.</w:t>
      </w:r>
    </w:p>
    <w:p w14:paraId="74F12D1E" w14:textId="061C0F78" w:rsidR="00A627AF" w:rsidRPr="002520BD" w:rsidRDefault="00A627AF" w:rsidP="002520BD">
      <w:pPr>
        <w:jc w:val="both"/>
        <w:rPr>
          <w:rFonts w:ascii="Verdana" w:hAnsi="Verdana"/>
          <w:b/>
        </w:rPr>
      </w:pPr>
      <w:r w:rsidRPr="00163C7D">
        <w:rPr>
          <w:rFonts w:ascii="Verdana" w:hAnsi="Verdana"/>
        </w:rPr>
        <w:lastRenderedPageBreak/>
        <w:t>Adecua</w:t>
      </w:r>
      <w:r w:rsidR="000F667B">
        <w:rPr>
          <w:rFonts w:ascii="Verdana" w:hAnsi="Verdana"/>
        </w:rPr>
        <w:t>r</w:t>
      </w:r>
      <w:r w:rsidRPr="00163C7D">
        <w:rPr>
          <w:rFonts w:ascii="Verdana" w:hAnsi="Verdana"/>
        </w:rPr>
        <w:t xml:space="preserve"> de espacios para generar un nuevo laboratorio de trabajo.</w:t>
      </w:r>
    </w:p>
    <w:p w14:paraId="635CC298" w14:textId="77777777" w:rsidR="00A627AF" w:rsidRPr="002520BD" w:rsidRDefault="00A627AF" w:rsidP="002520BD">
      <w:pPr>
        <w:jc w:val="both"/>
        <w:rPr>
          <w:rFonts w:ascii="Verdana" w:hAnsi="Verdana"/>
          <w:b/>
        </w:rPr>
      </w:pPr>
    </w:p>
    <w:p w14:paraId="78A2343B" w14:textId="77777777" w:rsidR="00A627AF" w:rsidRPr="002520BD" w:rsidRDefault="00A627AF" w:rsidP="002520BD">
      <w:pPr>
        <w:jc w:val="both"/>
        <w:rPr>
          <w:rFonts w:ascii="Verdana" w:hAnsi="Verdana"/>
          <w:b/>
        </w:rPr>
      </w:pPr>
    </w:p>
    <w:p w14:paraId="01BAB4AC" w14:textId="77777777" w:rsidR="00A627AF" w:rsidRPr="002520BD" w:rsidRDefault="00A627AF" w:rsidP="002520BD">
      <w:pPr>
        <w:jc w:val="both"/>
        <w:rPr>
          <w:rFonts w:ascii="Verdana" w:hAnsi="Verdana"/>
          <w:b/>
        </w:rPr>
      </w:pPr>
    </w:p>
    <w:p w14:paraId="72B1DA10" w14:textId="77777777" w:rsidR="000F29D0" w:rsidRPr="002520BD" w:rsidRDefault="007D178F" w:rsidP="002520BD">
      <w:pPr>
        <w:jc w:val="both"/>
        <w:rPr>
          <w:rFonts w:ascii="Verdana" w:hAnsi="Verdana"/>
          <w:b/>
        </w:rPr>
      </w:pPr>
      <w:r w:rsidRPr="002520BD">
        <w:rPr>
          <w:rFonts w:ascii="Verdana" w:hAnsi="Verdana"/>
          <w:b/>
        </w:rPr>
        <w:t>5.8</w:t>
      </w:r>
      <w:r w:rsidR="000F29D0" w:rsidRPr="002520BD">
        <w:rPr>
          <w:rFonts w:ascii="Verdana" w:hAnsi="Verdana"/>
          <w:b/>
        </w:rPr>
        <w:t>.4. GRADO DE AVANCE:</w:t>
      </w:r>
      <w:r w:rsidR="00442F23" w:rsidRPr="002520BD">
        <w:rPr>
          <w:rFonts w:ascii="Verdana" w:hAnsi="Verdana"/>
          <w:b/>
        </w:rPr>
        <w:t xml:space="preserve"> </w:t>
      </w:r>
      <w:r w:rsidR="006124C9" w:rsidRPr="002520BD">
        <w:rPr>
          <w:rFonts w:ascii="Verdana" w:hAnsi="Verdana"/>
          <w:b/>
        </w:rPr>
        <w:t>90%</w:t>
      </w:r>
    </w:p>
    <w:p w14:paraId="2C077EC5" w14:textId="77777777" w:rsidR="000F29D0" w:rsidRPr="002520BD" w:rsidRDefault="000F29D0" w:rsidP="002520BD">
      <w:pPr>
        <w:jc w:val="both"/>
        <w:rPr>
          <w:rFonts w:ascii="Verdana" w:hAnsi="Verdana"/>
        </w:rPr>
      </w:pPr>
    </w:p>
    <w:p w14:paraId="369705C9" w14:textId="77777777" w:rsidR="000F29D0" w:rsidRPr="002520BD" w:rsidRDefault="007D178F" w:rsidP="002520BD">
      <w:pPr>
        <w:jc w:val="both"/>
        <w:rPr>
          <w:rFonts w:ascii="Verdana" w:hAnsi="Verdana"/>
          <w:b/>
        </w:rPr>
      </w:pPr>
      <w:r w:rsidRPr="002520BD">
        <w:rPr>
          <w:rFonts w:ascii="Verdana" w:hAnsi="Verdana"/>
          <w:b/>
        </w:rPr>
        <w:t>5.8.</w:t>
      </w:r>
      <w:r w:rsidR="000F29D0" w:rsidRPr="002520BD">
        <w:rPr>
          <w:rFonts w:ascii="Verdana" w:hAnsi="Verdana"/>
          <w:b/>
        </w:rPr>
        <w:t>5. GRADO DE EJECUCION DEL PRESUPUESTO:</w:t>
      </w:r>
      <w:r w:rsidR="006124C9" w:rsidRPr="002520BD">
        <w:rPr>
          <w:rFonts w:ascii="Verdana" w:hAnsi="Verdana"/>
          <w:b/>
        </w:rPr>
        <w:t xml:space="preserve"> 100%</w:t>
      </w:r>
    </w:p>
    <w:p w14:paraId="5AC5CF07" w14:textId="77777777" w:rsidR="007D178F" w:rsidRPr="002520BD" w:rsidRDefault="007D178F" w:rsidP="002520BD">
      <w:pPr>
        <w:jc w:val="both"/>
        <w:rPr>
          <w:rFonts w:ascii="Verdana" w:hAnsi="Verdana"/>
        </w:rPr>
      </w:pPr>
    </w:p>
    <w:p w14:paraId="71A425AB" w14:textId="77777777" w:rsidR="00E377EB" w:rsidRPr="002520BD" w:rsidRDefault="007D178F" w:rsidP="002520BD">
      <w:pPr>
        <w:jc w:val="both"/>
        <w:rPr>
          <w:rFonts w:ascii="Verdana" w:hAnsi="Verdana"/>
        </w:rPr>
      </w:pPr>
      <w:r w:rsidRPr="002520BD">
        <w:rPr>
          <w:rFonts w:ascii="Verdana" w:hAnsi="Verdana"/>
          <w:b/>
        </w:rPr>
        <w:t>5.8.</w:t>
      </w:r>
      <w:r w:rsidR="00E377EB" w:rsidRPr="002520BD">
        <w:rPr>
          <w:rFonts w:ascii="Verdana" w:hAnsi="Verdana"/>
          <w:b/>
        </w:rPr>
        <w:t>6. MONTO ASIGNADO:</w:t>
      </w:r>
      <w:r w:rsidR="00E377EB" w:rsidRPr="002520BD">
        <w:rPr>
          <w:rFonts w:ascii="Verdana" w:hAnsi="Verdana"/>
        </w:rPr>
        <w:t xml:space="preserve"> </w:t>
      </w:r>
    </w:p>
    <w:p w14:paraId="41460110" w14:textId="77777777" w:rsidR="00E377EB" w:rsidRPr="002520BD" w:rsidRDefault="00E377EB" w:rsidP="002520BD">
      <w:pPr>
        <w:jc w:val="both"/>
        <w:rPr>
          <w:rFonts w:ascii="Verdana" w:hAnsi="Verdana"/>
          <w:highlight w:val="yellow"/>
        </w:rPr>
      </w:pPr>
    </w:p>
    <w:p w14:paraId="35A3AB0A" w14:textId="77777777" w:rsidR="00E377EB" w:rsidRPr="002520BD" w:rsidRDefault="00E377EB" w:rsidP="002520BD">
      <w:pPr>
        <w:jc w:val="both"/>
        <w:rPr>
          <w:rFonts w:ascii="Verdana" w:hAnsi="Verdana"/>
        </w:rPr>
      </w:pPr>
      <w:r w:rsidRPr="002520BD">
        <w:rPr>
          <w:rFonts w:ascii="Verdana" w:hAnsi="Verdana"/>
        </w:rPr>
        <w:t>Monto original presupuestado por el MINCY:</w:t>
      </w:r>
      <w:r w:rsidR="00E548B3" w:rsidRPr="002520BD">
        <w:rPr>
          <w:rFonts w:ascii="Verdana" w:hAnsi="Verdana"/>
        </w:rPr>
        <w:t xml:space="preserve"> </w:t>
      </w:r>
      <w:r w:rsidR="0032492D" w:rsidRPr="002520BD">
        <w:rPr>
          <w:rFonts w:ascii="Verdana" w:hAnsi="Verdana"/>
        </w:rPr>
        <w:t>680.000</w:t>
      </w:r>
      <w:r w:rsidR="00AF2C48" w:rsidRPr="002520BD">
        <w:rPr>
          <w:rFonts w:ascii="Verdana" w:hAnsi="Verdana"/>
        </w:rPr>
        <w:t xml:space="preserve"> pesos.</w:t>
      </w:r>
    </w:p>
    <w:p w14:paraId="62E56B82" w14:textId="77777777" w:rsidR="00E377EB" w:rsidRPr="002520BD" w:rsidRDefault="00E377EB" w:rsidP="002520BD">
      <w:pPr>
        <w:jc w:val="both"/>
        <w:rPr>
          <w:rFonts w:ascii="Verdana" w:hAnsi="Verdana"/>
        </w:rPr>
      </w:pPr>
      <w:r w:rsidRPr="002520BD">
        <w:rPr>
          <w:rFonts w:ascii="Verdana" w:hAnsi="Verdana"/>
        </w:rPr>
        <w:t>Monto original presupuestado con fondos de contraparte:</w:t>
      </w:r>
      <w:r w:rsidR="0032492D" w:rsidRPr="002520BD">
        <w:rPr>
          <w:rFonts w:ascii="Verdana" w:hAnsi="Verdana"/>
        </w:rPr>
        <w:t xml:space="preserve"> 435.000</w:t>
      </w:r>
      <w:r w:rsidR="00AF2C48" w:rsidRPr="002520BD">
        <w:rPr>
          <w:rFonts w:ascii="Verdana" w:hAnsi="Verdana"/>
        </w:rPr>
        <w:t xml:space="preserve"> pesos.</w:t>
      </w:r>
    </w:p>
    <w:p w14:paraId="165A4201" w14:textId="77777777" w:rsidR="00E377EB" w:rsidRPr="002520BD" w:rsidRDefault="00E377EB" w:rsidP="002520BD">
      <w:pPr>
        <w:jc w:val="both"/>
        <w:rPr>
          <w:rFonts w:ascii="Verdana" w:hAnsi="Verdana"/>
        </w:rPr>
      </w:pPr>
      <w:r w:rsidRPr="002520BD">
        <w:rPr>
          <w:rFonts w:ascii="Verdana" w:hAnsi="Verdana"/>
        </w:rPr>
        <w:t>Monto original presupuestado total:</w:t>
      </w:r>
      <w:r w:rsidR="0032492D" w:rsidRPr="002520BD">
        <w:rPr>
          <w:rFonts w:ascii="Verdana" w:hAnsi="Verdana"/>
        </w:rPr>
        <w:t xml:space="preserve"> 1.115.000</w:t>
      </w:r>
      <w:r w:rsidR="00AF2C48" w:rsidRPr="002520BD">
        <w:rPr>
          <w:rFonts w:ascii="Verdana" w:hAnsi="Verdana"/>
        </w:rPr>
        <w:t xml:space="preserve"> pesos.</w:t>
      </w:r>
    </w:p>
    <w:p w14:paraId="1FA2E9CC" w14:textId="77777777" w:rsidR="00E377EB" w:rsidRPr="002520BD" w:rsidRDefault="00E377EB" w:rsidP="002520BD">
      <w:pPr>
        <w:jc w:val="both"/>
        <w:rPr>
          <w:rFonts w:ascii="Verdana" w:hAnsi="Verdana"/>
        </w:rPr>
      </w:pPr>
      <w:r w:rsidRPr="002520BD">
        <w:rPr>
          <w:rFonts w:ascii="Verdana" w:hAnsi="Verdana"/>
        </w:rPr>
        <w:t>Monto ejecutado con fondos del MINCYT:</w:t>
      </w:r>
      <w:r w:rsidR="0032492D" w:rsidRPr="002520BD">
        <w:rPr>
          <w:rFonts w:ascii="Verdana" w:hAnsi="Verdana"/>
        </w:rPr>
        <w:t xml:space="preserve"> 497.943,50</w:t>
      </w:r>
      <w:r w:rsidR="00AF2C48" w:rsidRPr="002520BD">
        <w:rPr>
          <w:rFonts w:ascii="Verdana" w:hAnsi="Verdana"/>
        </w:rPr>
        <w:t xml:space="preserve"> pesos.</w:t>
      </w:r>
    </w:p>
    <w:p w14:paraId="47EFEAE2" w14:textId="77777777" w:rsidR="00E377EB" w:rsidRPr="002520BD" w:rsidRDefault="00E377EB" w:rsidP="002520BD">
      <w:pPr>
        <w:jc w:val="both"/>
        <w:rPr>
          <w:rFonts w:ascii="Verdana" w:hAnsi="Verdana"/>
        </w:rPr>
      </w:pPr>
      <w:r w:rsidRPr="002520BD">
        <w:rPr>
          <w:rFonts w:ascii="Verdana" w:hAnsi="Verdana"/>
        </w:rPr>
        <w:t>Monto ejecutado con fondos de contraparte:</w:t>
      </w:r>
      <w:r w:rsidR="0032492D" w:rsidRPr="002520BD">
        <w:rPr>
          <w:rFonts w:ascii="Verdana" w:hAnsi="Verdana"/>
        </w:rPr>
        <w:t xml:space="preserve"> 333.572,66</w:t>
      </w:r>
      <w:r w:rsidR="00AF2C48" w:rsidRPr="002520BD">
        <w:rPr>
          <w:rFonts w:ascii="Verdana" w:hAnsi="Verdana"/>
        </w:rPr>
        <w:t xml:space="preserve"> pesos.</w:t>
      </w:r>
    </w:p>
    <w:p w14:paraId="5A12CDA5" w14:textId="77777777" w:rsidR="00E377EB" w:rsidRPr="002520BD" w:rsidRDefault="00E377EB" w:rsidP="002520BD">
      <w:pPr>
        <w:jc w:val="both"/>
        <w:rPr>
          <w:rFonts w:ascii="Verdana" w:hAnsi="Verdana"/>
        </w:rPr>
      </w:pPr>
      <w:r w:rsidRPr="002520BD">
        <w:rPr>
          <w:rFonts w:ascii="Verdana" w:hAnsi="Verdana"/>
        </w:rPr>
        <w:t>Monto total ejecutado en la línea:</w:t>
      </w:r>
      <w:r w:rsidR="00AF2C48" w:rsidRPr="002520BD">
        <w:rPr>
          <w:rFonts w:ascii="Verdana" w:hAnsi="Verdana"/>
        </w:rPr>
        <w:t xml:space="preserve"> </w:t>
      </w:r>
      <w:r w:rsidR="0032492D" w:rsidRPr="002520BD">
        <w:rPr>
          <w:rFonts w:ascii="Verdana" w:hAnsi="Verdana"/>
        </w:rPr>
        <w:t>831.516,16</w:t>
      </w:r>
      <w:r w:rsidR="00AF2C48" w:rsidRPr="002520BD">
        <w:rPr>
          <w:rFonts w:ascii="Verdana" w:hAnsi="Verdana"/>
        </w:rPr>
        <w:t xml:space="preserve"> pesos.</w:t>
      </w:r>
    </w:p>
    <w:p w14:paraId="1E682236" w14:textId="77777777" w:rsidR="000F29D0" w:rsidRPr="002520BD" w:rsidRDefault="000F29D0" w:rsidP="002520BD">
      <w:pPr>
        <w:jc w:val="both"/>
        <w:rPr>
          <w:rFonts w:ascii="Verdana" w:hAnsi="Verdana"/>
          <w:b/>
        </w:rPr>
      </w:pPr>
    </w:p>
    <w:p w14:paraId="1BF54158" w14:textId="77777777" w:rsidR="000F29D0" w:rsidRPr="002520BD" w:rsidRDefault="000F29D0" w:rsidP="002520BD">
      <w:pPr>
        <w:jc w:val="both"/>
        <w:rPr>
          <w:rFonts w:ascii="Verdana" w:hAnsi="Verdana"/>
        </w:rPr>
      </w:pPr>
    </w:p>
    <w:p w14:paraId="2AD88AA3" w14:textId="55BEAF9C" w:rsidR="000F29D0" w:rsidRDefault="007D178F" w:rsidP="002520BD">
      <w:pPr>
        <w:jc w:val="both"/>
        <w:rPr>
          <w:rFonts w:ascii="Verdana" w:hAnsi="Verdana"/>
        </w:rPr>
      </w:pPr>
      <w:r w:rsidRPr="002520BD">
        <w:rPr>
          <w:rFonts w:ascii="Verdana" w:hAnsi="Verdana"/>
          <w:b/>
        </w:rPr>
        <w:t>5.8.</w:t>
      </w:r>
      <w:r w:rsidR="000F29D0" w:rsidRPr="002520BD">
        <w:rPr>
          <w:rFonts w:ascii="Verdana" w:hAnsi="Verdana"/>
          <w:b/>
        </w:rPr>
        <w:t>7. CORRESPONDENCIA CON LO PLANTEADO EN EL PMI ORIGINAL:</w:t>
      </w:r>
      <w:r w:rsidR="000F29D0" w:rsidRPr="002520BD">
        <w:rPr>
          <w:rFonts w:ascii="Verdana" w:hAnsi="Verdana"/>
        </w:rPr>
        <w:t xml:space="preserve"> </w:t>
      </w:r>
      <w:r w:rsidR="00F32616" w:rsidRPr="002520BD">
        <w:rPr>
          <w:rFonts w:ascii="Verdana" w:hAnsi="Verdana"/>
        </w:rPr>
        <w:t xml:space="preserve">El presupuesto original sumaba </w:t>
      </w:r>
      <w:r w:rsidR="00E11BA6" w:rsidRPr="002520BD">
        <w:rPr>
          <w:rFonts w:ascii="Verdana" w:hAnsi="Verdana"/>
        </w:rPr>
        <w:t>1.115.</w:t>
      </w:r>
      <w:r w:rsidR="00F32616" w:rsidRPr="002520BD">
        <w:rPr>
          <w:rFonts w:ascii="Verdana" w:hAnsi="Verdana"/>
        </w:rPr>
        <w:t xml:space="preserve">000 pesos,. Se ejecutaron </w:t>
      </w:r>
      <w:r w:rsidR="00E11BA6" w:rsidRPr="002520BD">
        <w:rPr>
          <w:rFonts w:ascii="Verdana" w:hAnsi="Verdana"/>
        </w:rPr>
        <w:t>831.516,16</w:t>
      </w:r>
      <w:r w:rsidR="00F32616" w:rsidRPr="002520BD">
        <w:rPr>
          <w:rFonts w:ascii="Verdana" w:hAnsi="Verdana"/>
        </w:rPr>
        <w:t xml:space="preserve">. Esto significa que el proyecto gastó en esta línea aproximadamente un </w:t>
      </w:r>
      <w:r w:rsidR="00E11BA6" w:rsidRPr="002520BD">
        <w:rPr>
          <w:rFonts w:ascii="Verdana" w:hAnsi="Verdana"/>
        </w:rPr>
        <w:t>25,4</w:t>
      </w:r>
      <w:r w:rsidR="00F32616" w:rsidRPr="002520BD">
        <w:rPr>
          <w:rFonts w:ascii="Verdana" w:hAnsi="Verdana"/>
        </w:rPr>
        <w:t>% menos de lo originalmente planeado.</w:t>
      </w:r>
      <w:r w:rsidR="00E11BA6" w:rsidRPr="002520BD">
        <w:rPr>
          <w:rFonts w:ascii="Verdana" w:hAnsi="Verdana"/>
        </w:rPr>
        <w:t xml:space="preserve"> </w:t>
      </w:r>
      <w:r w:rsidR="006E2832" w:rsidRPr="00D83A65">
        <w:rPr>
          <w:rFonts w:ascii="Verdana" w:hAnsi="Verdana"/>
        </w:rPr>
        <w:t>Con los fondos adicionales se pudieron resolver las cuestiones fundamentales</w:t>
      </w:r>
      <w:r w:rsidR="00D83A65" w:rsidRPr="00D83A65">
        <w:rPr>
          <w:rFonts w:ascii="Verdana" w:hAnsi="Verdana"/>
        </w:rPr>
        <w:t>.</w:t>
      </w:r>
      <w:r w:rsidR="000F667B">
        <w:rPr>
          <w:rFonts w:ascii="Verdana" w:hAnsi="Verdana"/>
        </w:rPr>
        <w:t xml:space="preserve"> Por esa razón se señala que la ejecución fue del 100%</w:t>
      </w:r>
    </w:p>
    <w:p w14:paraId="390A4A09" w14:textId="5AC71E19" w:rsidR="000F667B" w:rsidRPr="002520BD" w:rsidRDefault="000F667B" w:rsidP="002520BD">
      <w:pPr>
        <w:jc w:val="both"/>
        <w:rPr>
          <w:rFonts w:ascii="Verdana" w:hAnsi="Verdana"/>
        </w:rPr>
      </w:pPr>
      <w:r>
        <w:rPr>
          <w:rFonts w:ascii="Verdana" w:hAnsi="Verdana"/>
        </w:rPr>
        <w:t xml:space="preserve"> </w:t>
      </w:r>
    </w:p>
    <w:p w14:paraId="504B557F" w14:textId="77777777" w:rsidR="000F29D0" w:rsidRPr="002520BD" w:rsidRDefault="000F29D0" w:rsidP="002520BD">
      <w:pPr>
        <w:jc w:val="both"/>
        <w:rPr>
          <w:rFonts w:ascii="Verdana" w:hAnsi="Verdana"/>
        </w:rPr>
      </w:pPr>
    </w:p>
    <w:p w14:paraId="751BD182" w14:textId="6ED46F69" w:rsidR="000F29D0" w:rsidRPr="002520BD" w:rsidRDefault="007D178F" w:rsidP="002520BD">
      <w:pPr>
        <w:jc w:val="both"/>
        <w:rPr>
          <w:rFonts w:ascii="Verdana" w:hAnsi="Verdana"/>
        </w:rPr>
      </w:pPr>
      <w:r w:rsidRPr="002520BD">
        <w:rPr>
          <w:rFonts w:ascii="Verdana" w:hAnsi="Verdana"/>
          <w:b/>
        </w:rPr>
        <w:t>5.8</w:t>
      </w:r>
      <w:r w:rsidR="000F29D0" w:rsidRPr="002520BD">
        <w:rPr>
          <w:rFonts w:ascii="Verdana" w:hAnsi="Verdana"/>
          <w:b/>
        </w:rPr>
        <w:t>.8. TIEMPOS DE EJECUCIÓN:</w:t>
      </w:r>
      <w:r w:rsidR="000F29D0" w:rsidRPr="002520BD">
        <w:rPr>
          <w:rFonts w:ascii="Verdana" w:hAnsi="Verdana"/>
        </w:rPr>
        <w:t xml:space="preserve"> </w:t>
      </w:r>
      <w:r w:rsidR="00134268" w:rsidRPr="002520BD">
        <w:rPr>
          <w:rFonts w:ascii="Verdana" w:hAnsi="Verdana"/>
        </w:rPr>
        <w:t xml:space="preserve">El tiempo de ejecución del proyecto excedió el originalmente  previsto que era de por sí ajustado. Esto ya había sido señalado en la Evaluación del Plan de Mejora. Los retrasos están plenamente justificados en principio por las dificultades encontradas especialmente por la demora en los desembolsos y en </w:t>
      </w:r>
      <w:r w:rsidR="00BD2AD5" w:rsidRPr="002520BD">
        <w:rPr>
          <w:rFonts w:ascii="Verdana" w:hAnsi="Verdana"/>
        </w:rPr>
        <w:t xml:space="preserve">las reformulaciones </w:t>
      </w:r>
      <w:r w:rsidR="00134268" w:rsidRPr="002520BD">
        <w:rPr>
          <w:rFonts w:ascii="Verdana" w:hAnsi="Verdana"/>
        </w:rPr>
        <w:t xml:space="preserve"> como consecuencia del cambio en los valores del dólar. Es destacable el esfuerzo realizado por los integrantes del equipo Coordinador, de los miembros de la Carrera de Investigador, de</w:t>
      </w:r>
      <w:r w:rsidR="00E16600">
        <w:rPr>
          <w:rFonts w:ascii="Verdana" w:hAnsi="Verdana"/>
        </w:rPr>
        <w:t xml:space="preserve"> los Investigadores de</w:t>
      </w:r>
      <w:r w:rsidR="00134268" w:rsidRPr="002520BD">
        <w:rPr>
          <w:rFonts w:ascii="Verdana" w:hAnsi="Verdana"/>
        </w:rPr>
        <w:t xml:space="preserve"> la Universidad Nacional de Mar del Plata, los del Personal de Apoyo, Becarios y Administrativos para que el proyecto se ejecutara Sin ese apoyo fundamental el Proyecto no se hubiese concretado.</w:t>
      </w:r>
    </w:p>
    <w:p w14:paraId="47416967" w14:textId="77777777" w:rsidR="007D178F" w:rsidRPr="002520BD" w:rsidRDefault="007D178F" w:rsidP="002520BD">
      <w:pPr>
        <w:jc w:val="both"/>
        <w:rPr>
          <w:rFonts w:ascii="Verdana" w:hAnsi="Verdana"/>
          <w:b/>
        </w:rPr>
      </w:pPr>
    </w:p>
    <w:p w14:paraId="337573F4" w14:textId="77777777" w:rsidR="00282DC7" w:rsidRPr="002520BD" w:rsidRDefault="007D178F" w:rsidP="002520BD">
      <w:pPr>
        <w:jc w:val="both"/>
        <w:rPr>
          <w:rFonts w:ascii="Verdana" w:hAnsi="Verdana"/>
        </w:rPr>
      </w:pPr>
      <w:r w:rsidRPr="002520BD">
        <w:rPr>
          <w:rFonts w:ascii="Verdana" w:hAnsi="Verdana"/>
          <w:b/>
        </w:rPr>
        <w:t>5.8</w:t>
      </w:r>
      <w:r w:rsidR="00282DC7" w:rsidRPr="002520BD">
        <w:rPr>
          <w:rFonts w:ascii="Verdana" w:hAnsi="Verdana"/>
          <w:b/>
        </w:rPr>
        <w:t>.9. TIEMPO DE EJECUCION Y CRONOGRAMA ORIGINAL:</w:t>
      </w:r>
      <w:r w:rsidR="00282DC7" w:rsidRPr="002520BD">
        <w:rPr>
          <w:rFonts w:ascii="Verdana" w:hAnsi="Verdana"/>
        </w:rPr>
        <w:t xml:space="preserve"> El cronograma original asignaba un año a la ejecución del proyecto.</w:t>
      </w:r>
    </w:p>
    <w:p w14:paraId="3BEE21D2" w14:textId="77777777" w:rsidR="00282DC7" w:rsidRPr="002520BD" w:rsidRDefault="00282DC7" w:rsidP="002520BD">
      <w:pPr>
        <w:jc w:val="both"/>
        <w:rPr>
          <w:rFonts w:ascii="Verdana" w:hAnsi="Verdana"/>
        </w:rPr>
      </w:pPr>
    </w:p>
    <w:p w14:paraId="39944863" w14:textId="77777777" w:rsidR="00282DC7" w:rsidRPr="002520BD" w:rsidRDefault="007D178F" w:rsidP="002520BD">
      <w:pPr>
        <w:jc w:val="both"/>
        <w:rPr>
          <w:rFonts w:ascii="Verdana" w:hAnsi="Verdana"/>
          <w:b/>
        </w:rPr>
      </w:pPr>
      <w:r w:rsidRPr="002520BD">
        <w:rPr>
          <w:rFonts w:ascii="Verdana" w:hAnsi="Verdana"/>
          <w:b/>
        </w:rPr>
        <w:t>5.8</w:t>
      </w:r>
      <w:r w:rsidR="00282DC7" w:rsidRPr="002520BD">
        <w:rPr>
          <w:rFonts w:ascii="Verdana" w:hAnsi="Verdana"/>
          <w:b/>
        </w:rPr>
        <w:t xml:space="preserve">.10. ARGUMENTO PARA JUSTIFICAR LAS MODIFICACIONES Y EXTENSION: </w:t>
      </w:r>
      <w:r w:rsidR="00282DC7" w:rsidRPr="002520BD">
        <w:rPr>
          <w:rFonts w:ascii="Verdana" w:hAnsi="Verdana"/>
        </w:rPr>
        <w:t>Se expresó en los puntos anteriores</w:t>
      </w:r>
    </w:p>
    <w:p w14:paraId="08A9C24E" w14:textId="77777777" w:rsidR="000F29D0" w:rsidRPr="002520BD" w:rsidRDefault="000F29D0" w:rsidP="002520BD">
      <w:pPr>
        <w:jc w:val="both"/>
        <w:rPr>
          <w:rFonts w:ascii="Verdana" w:hAnsi="Verdana"/>
        </w:rPr>
      </w:pPr>
    </w:p>
    <w:p w14:paraId="738FD09F" w14:textId="77777777" w:rsidR="000F29D0" w:rsidRPr="002520BD" w:rsidRDefault="007D178F" w:rsidP="002520BD">
      <w:pPr>
        <w:jc w:val="both"/>
        <w:rPr>
          <w:rFonts w:ascii="Verdana" w:hAnsi="Verdana"/>
        </w:rPr>
      </w:pPr>
      <w:r w:rsidRPr="002520BD">
        <w:rPr>
          <w:rFonts w:ascii="Verdana" w:hAnsi="Verdana"/>
          <w:b/>
        </w:rPr>
        <w:t>5.8.</w:t>
      </w:r>
      <w:r w:rsidR="000F29D0" w:rsidRPr="002520BD">
        <w:rPr>
          <w:rFonts w:ascii="Verdana" w:hAnsi="Verdana"/>
          <w:b/>
        </w:rPr>
        <w:t>11. ACCIONES PENDIENTES:</w:t>
      </w:r>
      <w:r w:rsidR="000F29D0" w:rsidRPr="002520BD">
        <w:rPr>
          <w:rFonts w:ascii="Verdana" w:hAnsi="Verdana"/>
        </w:rPr>
        <w:t xml:space="preserve"> </w:t>
      </w:r>
      <w:r w:rsidR="00163C7D">
        <w:rPr>
          <w:rFonts w:ascii="Verdana" w:hAnsi="Verdana"/>
        </w:rPr>
        <w:t>No existen</w:t>
      </w:r>
    </w:p>
    <w:p w14:paraId="6F435CFE" w14:textId="77777777" w:rsidR="000F29D0" w:rsidRPr="002520BD" w:rsidRDefault="000F29D0" w:rsidP="002520BD">
      <w:pPr>
        <w:jc w:val="both"/>
        <w:rPr>
          <w:rFonts w:ascii="Verdana" w:hAnsi="Verdana"/>
        </w:rPr>
      </w:pPr>
    </w:p>
    <w:p w14:paraId="06537895" w14:textId="77777777" w:rsidR="000F29D0" w:rsidRPr="002520BD" w:rsidRDefault="007D178F" w:rsidP="002520BD">
      <w:pPr>
        <w:jc w:val="both"/>
        <w:rPr>
          <w:rFonts w:ascii="Verdana" w:hAnsi="Verdana"/>
        </w:rPr>
      </w:pPr>
      <w:r w:rsidRPr="002520BD">
        <w:rPr>
          <w:rFonts w:ascii="Verdana" w:hAnsi="Verdana"/>
          <w:b/>
        </w:rPr>
        <w:t>5.8.</w:t>
      </w:r>
      <w:r w:rsidR="000F29D0" w:rsidRPr="002520BD">
        <w:rPr>
          <w:rFonts w:ascii="Verdana" w:hAnsi="Verdana"/>
          <w:b/>
        </w:rPr>
        <w:t>12. ACCIONES NO EJECUTADAS:</w:t>
      </w:r>
      <w:r w:rsidR="000F29D0" w:rsidRPr="002520BD">
        <w:rPr>
          <w:rFonts w:ascii="Verdana" w:hAnsi="Verdana"/>
        </w:rPr>
        <w:t xml:space="preserve"> </w:t>
      </w:r>
      <w:r w:rsidR="00163C7D">
        <w:rPr>
          <w:rFonts w:ascii="Verdana" w:hAnsi="Verdana"/>
        </w:rPr>
        <w:t>Ver comentarios más adelante</w:t>
      </w:r>
    </w:p>
    <w:p w14:paraId="4B45ACCB" w14:textId="77777777" w:rsidR="000F29D0" w:rsidRPr="002520BD" w:rsidRDefault="000F29D0" w:rsidP="002520BD">
      <w:pPr>
        <w:jc w:val="both"/>
        <w:rPr>
          <w:rFonts w:ascii="Verdana" w:hAnsi="Verdana"/>
        </w:rPr>
      </w:pPr>
    </w:p>
    <w:p w14:paraId="4B02B838" w14:textId="77777777" w:rsidR="000F29D0" w:rsidRPr="002520BD" w:rsidRDefault="007D178F" w:rsidP="002520BD">
      <w:pPr>
        <w:jc w:val="both"/>
        <w:rPr>
          <w:rFonts w:ascii="Verdana" w:hAnsi="Verdana"/>
        </w:rPr>
      </w:pPr>
      <w:r w:rsidRPr="002520BD">
        <w:rPr>
          <w:rFonts w:ascii="Verdana" w:hAnsi="Verdana"/>
          <w:b/>
        </w:rPr>
        <w:lastRenderedPageBreak/>
        <w:t>5.8.</w:t>
      </w:r>
      <w:r w:rsidR="000F29D0" w:rsidRPr="002520BD">
        <w:rPr>
          <w:rFonts w:ascii="Verdana" w:hAnsi="Verdana"/>
          <w:b/>
        </w:rPr>
        <w:t>13. VIABILIDAD DE LA EJECUCION:</w:t>
      </w:r>
      <w:r w:rsidR="000F29D0" w:rsidRPr="002520BD">
        <w:rPr>
          <w:rFonts w:ascii="Verdana" w:hAnsi="Verdana"/>
        </w:rPr>
        <w:t xml:space="preserve"> </w:t>
      </w:r>
      <w:r w:rsidR="00163C7D">
        <w:rPr>
          <w:rFonts w:ascii="Verdana" w:hAnsi="Verdana"/>
        </w:rPr>
        <w:t>No corresponde</w:t>
      </w:r>
    </w:p>
    <w:p w14:paraId="42621954" w14:textId="77777777" w:rsidR="000F29D0" w:rsidRPr="002520BD" w:rsidRDefault="000F29D0" w:rsidP="002520BD">
      <w:pPr>
        <w:jc w:val="both"/>
        <w:rPr>
          <w:rFonts w:ascii="Verdana" w:hAnsi="Verdana"/>
        </w:rPr>
      </w:pPr>
    </w:p>
    <w:p w14:paraId="48729550" w14:textId="77777777" w:rsidR="000F29D0" w:rsidRDefault="007D178F" w:rsidP="002520BD">
      <w:pPr>
        <w:jc w:val="both"/>
        <w:rPr>
          <w:rFonts w:ascii="Verdana" w:hAnsi="Verdana"/>
          <w:b/>
        </w:rPr>
      </w:pPr>
      <w:r w:rsidRPr="002520BD">
        <w:rPr>
          <w:rFonts w:ascii="Verdana" w:hAnsi="Verdana"/>
          <w:b/>
        </w:rPr>
        <w:t>5.8.</w:t>
      </w:r>
      <w:r w:rsidR="000F29D0" w:rsidRPr="002520BD">
        <w:rPr>
          <w:rFonts w:ascii="Verdana" w:hAnsi="Verdana"/>
          <w:b/>
        </w:rPr>
        <w:t>14. COMENTARIOS</w:t>
      </w:r>
    </w:p>
    <w:p w14:paraId="6ED70A2E" w14:textId="77777777" w:rsidR="00163C7D" w:rsidRDefault="00163C7D" w:rsidP="002520BD">
      <w:pPr>
        <w:jc w:val="both"/>
        <w:rPr>
          <w:rFonts w:ascii="Verdana" w:hAnsi="Verdana"/>
          <w:b/>
        </w:rPr>
      </w:pPr>
    </w:p>
    <w:p w14:paraId="3E33BC54" w14:textId="6F563A54" w:rsidR="0010772B" w:rsidRDefault="001706D7" w:rsidP="00163C7D">
      <w:pPr>
        <w:jc w:val="both"/>
        <w:rPr>
          <w:rFonts w:ascii="Verdana" w:hAnsi="Verdana"/>
        </w:rPr>
      </w:pPr>
      <w:r>
        <w:rPr>
          <w:rFonts w:ascii="Verdana" w:hAnsi="Verdana"/>
        </w:rPr>
        <w:t xml:space="preserve">Es importante la instalación de los contenedores para la ampliación de las instalaciones. Las mejores de seguridad son importantes. </w:t>
      </w:r>
    </w:p>
    <w:p w14:paraId="5A088B0C" w14:textId="14CB1FCE" w:rsidR="001706D7" w:rsidRDefault="001706D7" w:rsidP="00163C7D">
      <w:pPr>
        <w:jc w:val="both"/>
        <w:rPr>
          <w:rFonts w:ascii="Verdana" w:hAnsi="Verdana"/>
        </w:rPr>
      </w:pPr>
    </w:p>
    <w:p w14:paraId="4F8FF083" w14:textId="50BA8C88" w:rsidR="001706D7" w:rsidRDefault="001706D7" w:rsidP="00163C7D">
      <w:pPr>
        <w:jc w:val="both"/>
        <w:rPr>
          <w:rFonts w:ascii="Verdana" w:hAnsi="Verdana"/>
        </w:rPr>
      </w:pPr>
      <w:r>
        <w:rPr>
          <w:rFonts w:ascii="Verdana" w:hAnsi="Verdana"/>
        </w:rPr>
        <w:t>Que se hayan dedicado recursos a las mejoras edilicias es destacable.</w:t>
      </w:r>
    </w:p>
    <w:p w14:paraId="78EB20CC" w14:textId="77777777" w:rsidR="001706D7" w:rsidRDefault="001706D7" w:rsidP="00163C7D">
      <w:pPr>
        <w:jc w:val="both"/>
        <w:rPr>
          <w:rFonts w:ascii="Verdana" w:hAnsi="Verdana"/>
        </w:rPr>
      </w:pPr>
    </w:p>
    <w:p w14:paraId="61CCBD1A" w14:textId="77777777" w:rsidR="0010772B" w:rsidRDefault="0010772B" w:rsidP="00163C7D">
      <w:pPr>
        <w:jc w:val="both"/>
        <w:rPr>
          <w:rFonts w:ascii="Verdana" w:hAnsi="Verdana"/>
        </w:rPr>
      </w:pPr>
      <w:r>
        <w:rPr>
          <w:rFonts w:ascii="Verdana" w:hAnsi="Verdana"/>
        </w:rPr>
        <w:t>Con referencia a las m</w:t>
      </w:r>
      <w:r w:rsidRPr="00163C7D">
        <w:rPr>
          <w:rFonts w:ascii="Verdana" w:hAnsi="Verdana"/>
        </w:rPr>
        <w:t>ejoras en el sistema de agua, gas, pisos antideslizantes</w:t>
      </w:r>
      <w:r>
        <w:rPr>
          <w:rFonts w:ascii="Verdana" w:hAnsi="Verdana"/>
        </w:rPr>
        <w:t>: se instalaron los pisos antideslizantes</w:t>
      </w:r>
      <w:r w:rsidR="00D83A65">
        <w:rPr>
          <w:rFonts w:ascii="Verdana" w:hAnsi="Verdana"/>
        </w:rPr>
        <w:t>,</w:t>
      </w:r>
      <w:r>
        <w:rPr>
          <w:rFonts w:ascii="Verdana" w:hAnsi="Verdana"/>
        </w:rPr>
        <w:t xml:space="preserve"> pero no se hicieron las mejoras en los sistemas de agua y gas ya que los fondos no fueron suficientes y no había tanta necesidad como en el primer caso.</w:t>
      </w:r>
    </w:p>
    <w:p w14:paraId="067F7F71" w14:textId="77777777" w:rsidR="0010772B" w:rsidRDefault="0010772B" w:rsidP="00163C7D">
      <w:pPr>
        <w:jc w:val="both"/>
        <w:rPr>
          <w:rFonts w:ascii="Verdana" w:hAnsi="Verdana"/>
        </w:rPr>
      </w:pPr>
    </w:p>
    <w:p w14:paraId="6448C23A" w14:textId="77777777" w:rsidR="0010772B" w:rsidRDefault="00953AB6" w:rsidP="00163C7D">
      <w:pPr>
        <w:jc w:val="both"/>
        <w:rPr>
          <w:rFonts w:ascii="Verdana" w:hAnsi="Verdana"/>
        </w:rPr>
      </w:pPr>
      <w:r>
        <w:rPr>
          <w:rFonts w:ascii="Verdana" w:hAnsi="Verdana"/>
        </w:rPr>
        <w:t>Se propuso la a</w:t>
      </w:r>
      <w:r w:rsidR="0010772B" w:rsidRPr="002520BD">
        <w:rPr>
          <w:rFonts w:ascii="Verdana" w:hAnsi="Verdana"/>
        </w:rPr>
        <w:t>dquisición e instalación de un contenedor en terrenos de la UNMdP</w:t>
      </w:r>
      <w:r>
        <w:rPr>
          <w:rFonts w:ascii="Verdana" w:hAnsi="Verdana"/>
        </w:rPr>
        <w:t xml:space="preserve"> , se licitó y se adjudicó pero la Universidad Nacional de Mar del Plata no autorizó la instalación </w:t>
      </w:r>
      <w:r w:rsidR="00D83A65">
        <w:rPr>
          <w:rFonts w:ascii="Verdana" w:hAnsi="Verdana"/>
        </w:rPr>
        <w:t xml:space="preserve">y </w:t>
      </w:r>
      <w:r>
        <w:rPr>
          <w:rFonts w:ascii="Verdana" w:hAnsi="Verdana"/>
        </w:rPr>
        <w:t>se reasignaron los fondos internamente.</w:t>
      </w:r>
    </w:p>
    <w:p w14:paraId="56502367" w14:textId="77777777" w:rsidR="00962C2D" w:rsidRDefault="00962C2D" w:rsidP="00163C7D">
      <w:pPr>
        <w:jc w:val="both"/>
        <w:rPr>
          <w:rFonts w:ascii="Verdana" w:hAnsi="Verdana"/>
        </w:rPr>
      </w:pPr>
    </w:p>
    <w:p w14:paraId="5B6B1BAE" w14:textId="77777777" w:rsidR="00163C7D" w:rsidRDefault="00962C2D" w:rsidP="00163C7D">
      <w:pPr>
        <w:jc w:val="both"/>
        <w:rPr>
          <w:rFonts w:ascii="Verdana" w:hAnsi="Verdana"/>
        </w:rPr>
      </w:pPr>
      <w:r>
        <w:rPr>
          <w:rFonts w:ascii="Verdana" w:hAnsi="Verdana"/>
        </w:rPr>
        <w:t>En el ordenamiento la primera acción fue la g</w:t>
      </w:r>
      <w:r w:rsidR="00163C7D" w:rsidRPr="00163C7D">
        <w:rPr>
          <w:rFonts w:ascii="Verdana" w:hAnsi="Verdana"/>
        </w:rPr>
        <w:t>estión y seguimiento del proyecto ejecutivo para infraestructura en IIB</w:t>
      </w:r>
      <w:r>
        <w:rPr>
          <w:rFonts w:ascii="Verdana" w:hAnsi="Verdana"/>
        </w:rPr>
        <w:t>, en este caso se reasignaron los fondos ya que el monto no era suficiente y no había posibilidades de desarrollo de infraestructura.</w:t>
      </w:r>
    </w:p>
    <w:p w14:paraId="3711C651" w14:textId="77777777" w:rsidR="00962C2D" w:rsidRPr="00163C7D" w:rsidRDefault="00962C2D" w:rsidP="00163C7D">
      <w:pPr>
        <w:jc w:val="both"/>
        <w:rPr>
          <w:rFonts w:ascii="Verdana" w:hAnsi="Verdana"/>
        </w:rPr>
      </w:pPr>
    </w:p>
    <w:p w14:paraId="3FF1DEAD" w14:textId="7DF342EA" w:rsidR="00163C7D" w:rsidRDefault="000F667B" w:rsidP="00163C7D">
      <w:pPr>
        <w:jc w:val="both"/>
        <w:rPr>
          <w:rFonts w:ascii="Verdana" w:hAnsi="Verdana"/>
        </w:rPr>
      </w:pPr>
      <w:r>
        <w:rPr>
          <w:rFonts w:ascii="Verdana" w:hAnsi="Verdana"/>
        </w:rPr>
        <w:t>En la visita se nos comentó que r</w:t>
      </w:r>
      <w:r w:rsidR="00962C2D">
        <w:rPr>
          <w:rFonts w:ascii="Verdana" w:hAnsi="Verdana"/>
        </w:rPr>
        <w:t>especto a la g</w:t>
      </w:r>
      <w:r w:rsidR="00163C7D" w:rsidRPr="00163C7D">
        <w:rPr>
          <w:rFonts w:ascii="Verdana" w:hAnsi="Verdana"/>
        </w:rPr>
        <w:t>estión y seguimiento del proyecto ejecutivo para infraestructura en IIMyC.</w:t>
      </w:r>
      <w:r w:rsidR="00962C2D">
        <w:rPr>
          <w:rFonts w:ascii="Verdana" w:hAnsi="Verdana"/>
        </w:rPr>
        <w:t xml:space="preserve"> Se hizo un proyecto de arquitectura</w:t>
      </w:r>
      <w:r w:rsidR="0010772B">
        <w:rPr>
          <w:rFonts w:ascii="Verdana" w:hAnsi="Verdana"/>
        </w:rPr>
        <w:t xml:space="preserve"> que no se concretó.</w:t>
      </w:r>
    </w:p>
    <w:p w14:paraId="3CF8771A" w14:textId="77777777" w:rsidR="0010772B" w:rsidRPr="00163C7D" w:rsidRDefault="0010772B" w:rsidP="00163C7D">
      <w:pPr>
        <w:jc w:val="both"/>
        <w:rPr>
          <w:rFonts w:ascii="Verdana" w:hAnsi="Verdana"/>
        </w:rPr>
      </w:pPr>
    </w:p>
    <w:p w14:paraId="22FDFBA3" w14:textId="77777777" w:rsidR="00437F86" w:rsidRPr="002520BD" w:rsidRDefault="00437F86" w:rsidP="002520BD">
      <w:pPr>
        <w:jc w:val="both"/>
        <w:rPr>
          <w:rFonts w:ascii="Verdana" w:eastAsia="Book Antiqua" w:hAnsi="Verdana" w:cs="Book Antiqua"/>
        </w:rPr>
      </w:pPr>
    </w:p>
    <w:p w14:paraId="04AB51DE" w14:textId="77777777" w:rsidR="00437F86" w:rsidRPr="000F29D0" w:rsidRDefault="007D178F" w:rsidP="00437F86">
      <w:pPr>
        <w:spacing w:line="360" w:lineRule="auto"/>
        <w:jc w:val="both"/>
        <w:rPr>
          <w:rFonts w:ascii="Verdana" w:eastAsia="Book Antiqua" w:hAnsi="Verdana" w:cs="Book Antiqua"/>
          <w:b/>
          <w:sz w:val="28"/>
          <w:szCs w:val="28"/>
        </w:rPr>
      </w:pPr>
      <w:r>
        <w:rPr>
          <w:rFonts w:ascii="Verdana" w:eastAsia="Book Antiqua" w:hAnsi="Verdana" w:cs="Book Antiqua"/>
          <w:b/>
          <w:sz w:val="28"/>
          <w:szCs w:val="28"/>
        </w:rPr>
        <w:t xml:space="preserve">5.9. </w:t>
      </w:r>
      <w:r w:rsidR="000F29D0" w:rsidRPr="000F29D0">
        <w:rPr>
          <w:rFonts w:ascii="Verdana" w:eastAsia="Book Antiqua" w:hAnsi="Verdana" w:cs="Book Antiqua"/>
          <w:b/>
          <w:sz w:val="28"/>
          <w:szCs w:val="28"/>
        </w:rPr>
        <w:t xml:space="preserve">LINEA </w:t>
      </w:r>
      <w:r w:rsidR="00437F86" w:rsidRPr="000F29D0">
        <w:rPr>
          <w:rFonts w:ascii="Verdana" w:eastAsia="Book Antiqua" w:hAnsi="Verdana" w:cs="Book Antiqua"/>
          <w:b/>
          <w:sz w:val="28"/>
          <w:szCs w:val="28"/>
        </w:rPr>
        <w:t>9. Seguridad e higiene en el trabajo.</w:t>
      </w:r>
    </w:p>
    <w:p w14:paraId="3B706739" w14:textId="77777777" w:rsidR="00FE461E" w:rsidRPr="002520BD" w:rsidRDefault="00FE461E" w:rsidP="002520BD">
      <w:pPr>
        <w:jc w:val="both"/>
        <w:rPr>
          <w:rFonts w:ascii="Verdana" w:eastAsia="Book Antiqua" w:hAnsi="Verdana" w:cs="Book Antiqua"/>
          <w:b/>
        </w:rPr>
      </w:pPr>
      <w:r w:rsidRPr="002520BD">
        <w:rPr>
          <w:rFonts w:ascii="Verdana" w:eastAsia="Book Antiqua" w:hAnsi="Verdana" w:cs="Book Antiqua"/>
          <w:b/>
        </w:rPr>
        <w:t>Objetivos generales de la Línea:</w:t>
      </w:r>
    </w:p>
    <w:p w14:paraId="6234CAAD" w14:textId="77777777" w:rsidR="00FE461E" w:rsidRPr="002520BD" w:rsidRDefault="00FE461E" w:rsidP="002520BD">
      <w:pPr>
        <w:jc w:val="both"/>
        <w:rPr>
          <w:rFonts w:ascii="Verdana" w:eastAsia="Book Antiqua" w:hAnsi="Verdana" w:cs="Book Antiqua"/>
        </w:rPr>
      </w:pPr>
    </w:p>
    <w:p w14:paraId="1E5027F1" w14:textId="77777777" w:rsidR="00437F86" w:rsidRPr="002520BD" w:rsidRDefault="00437F86" w:rsidP="002520BD">
      <w:pPr>
        <w:pStyle w:val="Prrafodelista"/>
        <w:numPr>
          <w:ilvl w:val="0"/>
          <w:numId w:val="23"/>
        </w:numPr>
        <w:spacing w:line="240" w:lineRule="auto"/>
        <w:jc w:val="both"/>
        <w:rPr>
          <w:rFonts w:ascii="Verdana" w:eastAsia="Book Antiqua" w:hAnsi="Verdana" w:cs="Book Antiqua"/>
          <w:sz w:val="24"/>
          <w:szCs w:val="24"/>
        </w:rPr>
      </w:pPr>
      <w:r w:rsidRPr="002520BD">
        <w:rPr>
          <w:rFonts w:ascii="Verdana" w:eastAsia="Book Antiqua" w:hAnsi="Verdana" w:cs="Book Antiqua"/>
          <w:sz w:val="24"/>
          <w:szCs w:val="24"/>
        </w:rPr>
        <w:t>Mejorar la seguridad en el ambiente de trabajo.</w:t>
      </w:r>
    </w:p>
    <w:p w14:paraId="0418FAE8" w14:textId="77777777" w:rsidR="007D178F" w:rsidRPr="002520BD" w:rsidRDefault="007D178F" w:rsidP="002520BD">
      <w:pPr>
        <w:jc w:val="both"/>
        <w:rPr>
          <w:rFonts w:ascii="Verdana" w:hAnsi="Verdana"/>
          <w:b/>
        </w:rPr>
      </w:pPr>
    </w:p>
    <w:p w14:paraId="4D5E4C27" w14:textId="77777777" w:rsidR="000F29D0" w:rsidRPr="002520BD" w:rsidRDefault="007D178F" w:rsidP="002520BD">
      <w:pPr>
        <w:jc w:val="both"/>
        <w:rPr>
          <w:rFonts w:ascii="Verdana" w:hAnsi="Verdana"/>
          <w:b/>
        </w:rPr>
      </w:pPr>
      <w:r w:rsidRPr="002520BD">
        <w:rPr>
          <w:rFonts w:ascii="Verdana" w:hAnsi="Verdana"/>
          <w:b/>
        </w:rPr>
        <w:t>5.9.</w:t>
      </w:r>
      <w:r w:rsidR="000F29D0" w:rsidRPr="002520BD">
        <w:rPr>
          <w:rFonts w:ascii="Verdana" w:hAnsi="Verdana"/>
          <w:b/>
        </w:rPr>
        <w:t>1</w:t>
      </w:r>
      <w:r w:rsidRPr="002520BD">
        <w:rPr>
          <w:rFonts w:ascii="Verdana" w:hAnsi="Verdana"/>
          <w:b/>
        </w:rPr>
        <w:t>.</w:t>
      </w:r>
      <w:r w:rsidR="000F29D0" w:rsidRPr="002520BD">
        <w:rPr>
          <w:rFonts w:ascii="Verdana" w:hAnsi="Verdana"/>
          <w:b/>
        </w:rPr>
        <w:t xml:space="preserve"> ACCIONES INCLUIDAS EN EL PMI ORIGINAL</w:t>
      </w:r>
    </w:p>
    <w:p w14:paraId="359C6503" w14:textId="77777777" w:rsidR="009A7A3A" w:rsidRPr="002520BD" w:rsidRDefault="009A7A3A" w:rsidP="002520BD">
      <w:pPr>
        <w:jc w:val="both"/>
        <w:rPr>
          <w:rFonts w:ascii="Verdana" w:hAnsi="Verdana"/>
          <w:b/>
        </w:rPr>
      </w:pPr>
    </w:p>
    <w:p w14:paraId="4BDBECB2" w14:textId="77777777" w:rsidR="009A7A3A" w:rsidRPr="002520BD" w:rsidRDefault="009A7A3A" w:rsidP="002520BD">
      <w:pPr>
        <w:jc w:val="both"/>
        <w:rPr>
          <w:rFonts w:ascii="Verdana" w:hAnsi="Verdana"/>
        </w:rPr>
      </w:pPr>
      <w:r w:rsidRPr="002520BD">
        <w:rPr>
          <w:rFonts w:ascii="Verdana" w:hAnsi="Verdana"/>
        </w:rPr>
        <w:t>Las acciones incluidas en el Plan de Mejora Original en esta línea eran (se conserva la numeración original para facilitar la comparación):</w:t>
      </w:r>
    </w:p>
    <w:p w14:paraId="4F1442E1" w14:textId="77777777" w:rsidR="009A7A3A" w:rsidRPr="002520BD" w:rsidRDefault="009A7A3A" w:rsidP="002520BD">
      <w:pPr>
        <w:jc w:val="both"/>
        <w:rPr>
          <w:rFonts w:ascii="Verdana" w:hAnsi="Verdana"/>
          <w:b/>
        </w:rPr>
      </w:pPr>
    </w:p>
    <w:p w14:paraId="57567FE3" w14:textId="77777777" w:rsidR="004A181A" w:rsidRPr="002520BD" w:rsidRDefault="004A181A" w:rsidP="002520BD">
      <w:pPr>
        <w:jc w:val="both"/>
        <w:rPr>
          <w:rFonts w:ascii="Verdana" w:hAnsi="Verdana"/>
        </w:rPr>
      </w:pPr>
      <w:r w:rsidRPr="002520BD">
        <w:rPr>
          <w:rFonts w:ascii="Verdana" w:hAnsi="Verdana"/>
        </w:rPr>
        <w:t>9.1.1.1 Adquirir 3 Gabinetes de Solventes especiales de seguridad para el almacenamiento de drogas y solventes inflamables.</w:t>
      </w:r>
    </w:p>
    <w:p w14:paraId="2C75129D" w14:textId="77777777" w:rsidR="004A181A" w:rsidRPr="002520BD" w:rsidRDefault="004A181A" w:rsidP="002520BD">
      <w:pPr>
        <w:jc w:val="both"/>
        <w:rPr>
          <w:rFonts w:ascii="Verdana" w:hAnsi="Verdana"/>
        </w:rPr>
      </w:pPr>
      <w:r w:rsidRPr="002520BD">
        <w:rPr>
          <w:rFonts w:ascii="Verdana" w:hAnsi="Verdana"/>
        </w:rPr>
        <w:t>9.1.2.1 Instalación de campanas de extracción de gases y conductos para su eliminación en 5 laboratorios.</w:t>
      </w:r>
    </w:p>
    <w:p w14:paraId="2257E123" w14:textId="77777777" w:rsidR="004A181A" w:rsidRPr="002520BD" w:rsidRDefault="004A181A" w:rsidP="002520BD">
      <w:pPr>
        <w:jc w:val="both"/>
        <w:rPr>
          <w:rFonts w:ascii="Verdana" w:hAnsi="Verdana"/>
        </w:rPr>
      </w:pPr>
      <w:r w:rsidRPr="002520BD">
        <w:rPr>
          <w:rFonts w:ascii="Verdana" w:hAnsi="Verdana"/>
        </w:rPr>
        <w:t>9.1.3.1 Mejorar las condiciones de ventilación</w:t>
      </w:r>
    </w:p>
    <w:p w14:paraId="2064B5DD" w14:textId="77777777" w:rsidR="004A181A" w:rsidRPr="002520BD" w:rsidRDefault="004A181A" w:rsidP="002520BD">
      <w:pPr>
        <w:jc w:val="both"/>
        <w:rPr>
          <w:rFonts w:ascii="Verdana" w:hAnsi="Verdana"/>
        </w:rPr>
      </w:pPr>
      <w:r w:rsidRPr="002520BD">
        <w:rPr>
          <w:rFonts w:ascii="Verdana" w:hAnsi="Verdana"/>
        </w:rPr>
        <w:t>9.1.4.1 Adecuación edilicia para instalación de Montacargas.</w:t>
      </w:r>
    </w:p>
    <w:p w14:paraId="52A190F6" w14:textId="77777777" w:rsidR="004A181A" w:rsidRPr="002520BD" w:rsidRDefault="004A181A" w:rsidP="002520BD">
      <w:pPr>
        <w:jc w:val="both"/>
        <w:rPr>
          <w:rFonts w:ascii="Verdana" w:hAnsi="Verdana"/>
        </w:rPr>
      </w:pPr>
      <w:r w:rsidRPr="002520BD">
        <w:rPr>
          <w:rFonts w:ascii="Verdana" w:hAnsi="Verdana"/>
        </w:rPr>
        <w:t>9.1.4.2 Adquirir e instalar una campana de extracción de gases.</w:t>
      </w:r>
    </w:p>
    <w:p w14:paraId="1B43179E" w14:textId="77777777" w:rsidR="004A181A" w:rsidRPr="002520BD" w:rsidRDefault="004A181A" w:rsidP="002520BD">
      <w:pPr>
        <w:jc w:val="both"/>
        <w:rPr>
          <w:rFonts w:ascii="Verdana" w:hAnsi="Verdana"/>
        </w:rPr>
      </w:pPr>
      <w:r w:rsidRPr="002520BD">
        <w:rPr>
          <w:rFonts w:ascii="Verdana" w:hAnsi="Verdana"/>
        </w:rPr>
        <w:t>9.1.4.3 Adquirir un gabinete de solventes especiales para el almacenamiento de drogas y solventes inflamables.</w:t>
      </w:r>
    </w:p>
    <w:p w14:paraId="77EDD19A" w14:textId="77777777" w:rsidR="004A181A" w:rsidRPr="002520BD" w:rsidRDefault="004A181A" w:rsidP="002520BD">
      <w:pPr>
        <w:jc w:val="both"/>
        <w:rPr>
          <w:rFonts w:ascii="Verdana" w:hAnsi="Verdana"/>
        </w:rPr>
      </w:pPr>
      <w:r w:rsidRPr="002520BD">
        <w:rPr>
          <w:rFonts w:ascii="Verdana" w:hAnsi="Verdana"/>
        </w:rPr>
        <w:lastRenderedPageBreak/>
        <w:t>9.1.5.1 Acondicionar un espacio para alojar los recipientes plásticos y de vidrio, con los residuos que se deben desechar. Asignar un responsable de tareas en lo referente al manejo de  los residuos.</w:t>
      </w:r>
    </w:p>
    <w:p w14:paraId="798EEC8A" w14:textId="77777777" w:rsidR="004A181A" w:rsidRPr="002520BD" w:rsidRDefault="004A181A" w:rsidP="002520BD">
      <w:pPr>
        <w:jc w:val="both"/>
        <w:rPr>
          <w:rFonts w:ascii="Verdana" w:hAnsi="Verdana"/>
        </w:rPr>
      </w:pPr>
      <w:r w:rsidRPr="002520BD">
        <w:rPr>
          <w:rFonts w:ascii="Verdana" w:hAnsi="Verdana"/>
        </w:rPr>
        <w:t>9.1.5.2 Propiciar la instalación de gabinetes antiderrames en los armarios de reactivos líquidos.</w:t>
      </w:r>
    </w:p>
    <w:p w14:paraId="7B15640A" w14:textId="77777777" w:rsidR="000F29D0" w:rsidRPr="002520BD" w:rsidRDefault="004A181A" w:rsidP="002520BD">
      <w:pPr>
        <w:jc w:val="both"/>
        <w:rPr>
          <w:rFonts w:ascii="Verdana" w:hAnsi="Verdana"/>
        </w:rPr>
      </w:pPr>
      <w:r w:rsidRPr="002520BD">
        <w:rPr>
          <w:rFonts w:ascii="Verdana" w:hAnsi="Verdana"/>
        </w:rPr>
        <w:t>9.1.5.3 Realizar cursos de capacitación en locación de la comisión de seguridad con personal especializado en el área.</w:t>
      </w:r>
    </w:p>
    <w:p w14:paraId="7EABC1D9" w14:textId="77777777" w:rsidR="004A181A" w:rsidRPr="002520BD" w:rsidRDefault="004A181A" w:rsidP="002520BD">
      <w:pPr>
        <w:jc w:val="both"/>
        <w:rPr>
          <w:rFonts w:ascii="Verdana" w:hAnsi="Verdana"/>
          <w:b/>
        </w:rPr>
      </w:pPr>
    </w:p>
    <w:p w14:paraId="1E38A988" w14:textId="77777777" w:rsidR="000F29D0" w:rsidRPr="002520BD" w:rsidRDefault="007D178F" w:rsidP="002520BD">
      <w:pPr>
        <w:jc w:val="both"/>
        <w:rPr>
          <w:rFonts w:ascii="Verdana" w:hAnsi="Verdana"/>
          <w:b/>
        </w:rPr>
      </w:pPr>
      <w:r w:rsidRPr="002520BD">
        <w:rPr>
          <w:rFonts w:ascii="Verdana" w:hAnsi="Verdana"/>
          <w:b/>
        </w:rPr>
        <w:t>5.9.2.</w:t>
      </w:r>
      <w:r w:rsidR="000F29D0" w:rsidRPr="002520BD">
        <w:rPr>
          <w:rFonts w:ascii="Verdana" w:hAnsi="Verdana"/>
          <w:b/>
        </w:rPr>
        <w:t xml:space="preserve"> MODIFICACIONES</w:t>
      </w:r>
      <w:r w:rsidR="00953AB6">
        <w:rPr>
          <w:rFonts w:ascii="Verdana" w:hAnsi="Verdana"/>
          <w:b/>
        </w:rPr>
        <w:t xml:space="preserve">: </w:t>
      </w:r>
      <w:r w:rsidR="00953AB6" w:rsidRPr="0010772B">
        <w:rPr>
          <w:rFonts w:ascii="Verdana" w:hAnsi="Verdana"/>
        </w:rPr>
        <w:t>Ver comentarios más adelante</w:t>
      </w:r>
    </w:p>
    <w:p w14:paraId="7ECC7815" w14:textId="77777777" w:rsidR="000F29D0" w:rsidRPr="002520BD" w:rsidRDefault="000F29D0" w:rsidP="002520BD">
      <w:pPr>
        <w:jc w:val="both"/>
        <w:rPr>
          <w:rFonts w:ascii="Verdana" w:hAnsi="Verdana"/>
        </w:rPr>
      </w:pPr>
    </w:p>
    <w:p w14:paraId="0527A7E2" w14:textId="77777777" w:rsidR="000F29D0" w:rsidRPr="002520BD" w:rsidRDefault="007D178F" w:rsidP="002520BD">
      <w:pPr>
        <w:jc w:val="both"/>
        <w:rPr>
          <w:rFonts w:ascii="Verdana" w:hAnsi="Verdana"/>
          <w:b/>
        </w:rPr>
      </w:pPr>
      <w:r w:rsidRPr="002520BD">
        <w:rPr>
          <w:rFonts w:ascii="Verdana" w:hAnsi="Verdana"/>
          <w:b/>
        </w:rPr>
        <w:t>5.9.</w:t>
      </w:r>
      <w:r w:rsidR="000F29D0" w:rsidRPr="002520BD">
        <w:rPr>
          <w:rFonts w:ascii="Verdana" w:hAnsi="Verdana"/>
          <w:b/>
        </w:rPr>
        <w:t>3</w:t>
      </w:r>
      <w:r w:rsidRPr="002520BD">
        <w:rPr>
          <w:rFonts w:ascii="Verdana" w:hAnsi="Verdana"/>
          <w:b/>
        </w:rPr>
        <w:t>.</w:t>
      </w:r>
      <w:r w:rsidR="000F29D0" w:rsidRPr="002520BD">
        <w:rPr>
          <w:rFonts w:ascii="Verdana" w:hAnsi="Verdana"/>
          <w:b/>
        </w:rPr>
        <w:t xml:space="preserve"> INDICADORES DE PRODUCTO: </w:t>
      </w:r>
    </w:p>
    <w:p w14:paraId="5D602C17" w14:textId="77777777" w:rsidR="006124C9" w:rsidRPr="002520BD" w:rsidRDefault="006124C9" w:rsidP="002520BD">
      <w:pPr>
        <w:jc w:val="both"/>
        <w:rPr>
          <w:rFonts w:ascii="Verdana" w:hAnsi="Verdana"/>
          <w:b/>
        </w:rPr>
      </w:pPr>
    </w:p>
    <w:p w14:paraId="4D8867E3" w14:textId="37162037" w:rsidR="009B0FF1" w:rsidRPr="00953AB6" w:rsidRDefault="009B0FF1" w:rsidP="002520BD">
      <w:pPr>
        <w:jc w:val="both"/>
        <w:rPr>
          <w:rFonts w:ascii="Verdana" w:hAnsi="Verdana"/>
        </w:rPr>
      </w:pPr>
      <w:r w:rsidRPr="00953AB6">
        <w:rPr>
          <w:rFonts w:ascii="Verdana" w:hAnsi="Verdana"/>
        </w:rPr>
        <w:t>Adqui</w:t>
      </w:r>
      <w:r w:rsidR="002A0692">
        <w:rPr>
          <w:rFonts w:ascii="Verdana" w:hAnsi="Verdana"/>
        </w:rPr>
        <w:t>sición de</w:t>
      </w:r>
      <w:r w:rsidRPr="00953AB6">
        <w:rPr>
          <w:rFonts w:ascii="Verdana" w:hAnsi="Verdana"/>
        </w:rPr>
        <w:t xml:space="preserve"> 3 Gabinetes de Solventes especiales de seguridad para el almacenamiento de drogas y solventes inflamables.</w:t>
      </w:r>
    </w:p>
    <w:p w14:paraId="05066123" w14:textId="77777777" w:rsidR="009B0FF1" w:rsidRPr="00953AB6" w:rsidRDefault="009B0FF1" w:rsidP="002520BD">
      <w:pPr>
        <w:jc w:val="both"/>
        <w:rPr>
          <w:rFonts w:ascii="Verdana" w:hAnsi="Verdana"/>
        </w:rPr>
      </w:pPr>
      <w:r w:rsidRPr="00953AB6">
        <w:rPr>
          <w:rFonts w:ascii="Verdana" w:hAnsi="Verdana"/>
        </w:rPr>
        <w:t>Instalación de campanas de extracción de gases y conductos para su eliminación en 5 laboratorios.</w:t>
      </w:r>
    </w:p>
    <w:p w14:paraId="60C91DE1" w14:textId="77777777" w:rsidR="009B0FF1" w:rsidRPr="00953AB6" w:rsidRDefault="009B0FF1" w:rsidP="002520BD">
      <w:pPr>
        <w:jc w:val="both"/>
        <w:rPr>
          <w:rFonts w:ascii="Verdana" w:hAnsi="Verdana"/>
        </w:rPr>
      </w:pPr>
      <w:r w:rsidRPr="00953AB6">
        <w:rPr>
          <w:rFonts w:ascii="Verdana" w:hAnsi="Verdana"/>
        </w:rPr>
        <w:t>Mejorar las condiciones de ventilación</w:t>
      </w:r>
    </w:p>
    <w:p w14:paraId="1E8C3A59" w14:textId="2DB08009" w:rsidR="009B0FF1" w:rsidRPr="00953AB6" w:rsidRDefault="002A0692" w:rsidP="002520BD">
      <w:pPr>
        <w:jc w:val="both"/>
        <w:rPr>
          <w:rFonts w:ascii="Verdana" w:hAnsi="Verdana"/>
        </w:rPr>
      </w:pPr>
      <w:r>
        <w:rPr>
          <w:rFonts w:ascii="Verdana" w:hAnsi="Verdana"/>
        </w:rPr>
        <w:t>Realizar la a</w:t>
      </w:r>
      <w:r w:rsidR="009B0FF1" w:rsidRPr="00953AB6">
        <w:rPr>
          <w:rFonts w:ascii="Verdana" w:hAnsi="Verdana"/>
        </w:rPr>
        <w:t>decuación edilicia para instalación de Montacargas.</w:t>
      </w:r>
    </w:p>
    <w:p w14:paraId="04A73A9B" w14:textId="77777777" w:rsidR="009B0FF1" w:rsidRPr="00953AB6" w:rsidRDefault="009B0FF1" w:rsidP="002520BD">
      <w:pPr>
        <w:jc w:val="both"/>
        <w:rPr>
          <w:rFonts w:ascii="Verdana" w:hAnsi="Verdana"/>
        </w:rPr>
      </w:pPr>
      <w:r w:rsidRPr="00953AB6">
        <w:rPr>
          <w:rFonts w:ascii="Verdana" w:hAnsi="Verdana"/>
        </w:rPr>
        <w:t>Adquirir e instalar una campana de extracción de gases.</w:t>
      </w:r>
    </w:p>
    <w:p w14:paraId="1E8010B8" w14:textId="77777777" w:rsidR="009B0FF1" w:rsidRPr="00953AB6" w:rsidRDefault="009B0FF1" w:rsidP="002520BD">
      <w:pPr>
        <w:jc w:val="both"/>
        <w:rPr>
          <w:rFonts w:ascii="Verdana" w:hAnsi="Verdana"/>
        </w:rPr>
      </w:pPr>
      <w:r w:rsidRPr="00953AB6">
        <w:rPr>
          <w:rFonts w:ascii="Verdana" w:hAnsi="Verdana"/>
        </w:rPr>
        <w:t>Adquirir un gabinete de solventes especiales para el almacenamiento de drogas y solventes inflamables.</w:t>
      </w:r>
    </w:p>
    <w:p w14:paraId="320E3677" w14:textId="672CB31B" w:rsidR="009B0FF1" w:rsidRPr="00953AB6" w:rsidRDefault="009B0FF1" w:rsidP="002520BD">
      <w:pPr>
        <w:jc w:val="both"/>
        <w:rPr>
          <w:rFonts w:ascii="Verdana" w:hAnsi="Verdana"/>
        </w:rPr>
      </w:pPr>
      <w:r w:rsidRPr="00953AB6">
        <w:rPr>
          <w:rFonts w:ascii="Verdana" w:hAnsi="Verdana"/>
        </w:rPr>
        <w:t>Acondicionar un espacio para alojar los recipientes plásticos y de vidrio, con los residuos que se deben desechar. Asignar un responsable de tareas en lo referente al manejo de los residuos.</w:t>
      </w:r>
    </w:p>
    <w:p w14:paraId="664C41FA" w14:textId="77777777" w:rsidR="009B0FF1" w:rsidRPr="00953AB6" w:rsidRDefault="009B0FF1" w:rsidP="002520BD">
      <w:pPr>
        <w:jc w:val="both"/>
        <w:rPr>
          <w:rFonts w:ascii="Verdana" w:hAnsi="Verdana"/>
        </w:rPr>
      </w:pPr>
      <w:r w:rsidRPr="00953AB6">
        <w:rPr>
          <w:rFonts w:ascii="Verdana" w:hAnsi="Verdana"/>
        </w:rPr>
        <w:t>Propiciar la instalación de gabinetes antiderrames en los armarios de reactivos líquidos.</w:t>
      </w:r>
    </w:p>
    <w:p w14:paraId="168C105B" w14:textId="77777777" w:rsidR="009B0FF1" w:rsidRPr="00953AB6" w:rsidRDefault="009B0FF1" w:rsidP="002520BD">
      <w:pPr>
        <w:jc w:val="both"/>
        <w:rPr>
          <w:rFonts w:ascii="Verdana" w:hAnsi="Verdana"/>
        </w:rPr>
      </w:pPr>
      <w:r w:rsidRPr="00953AB6">
        <w:rPr>
          <w:rFonts w:ascii="Verdana" w:hAnsi="Verdana"/>
        </w:rPr>
        <w:t>Realizar cursos de capacitación en locación de la comisión de seguridad con personal especializado en el área.</w:t>
      </w:r>
    </w:p>
    <w:p w14:paraId="165C2231" w14:textId="77777777" w:rsidR="009B0FF1" w:rsidRPr="002520BD" w:rsidRDefault="009B0FF1" w:rsidP="002520BD">
      <w:pPr>
        <w:jc w:val="both"/>
        <w:rPr>
          <w:rFonts w:ascii="Verdana" w:hAnsi="Verdana"/>
          <w:b/>
        </w:rPr>
      </w:pPr>
    </w:p>
    <w:p w14:paraId="67986EF1" w14:textId="77777777" w:rsidR="000F29D0" w:rsidRPr="002520BD" w:rsidRDefault="007D178F" w:rsidP="002520BD">
      <w:pPr>
        <w:jc w:val="both"/>
        <w:rPr>
          <w:rFonts w:ascii="Verdana" w:hAnsi="Verdana"/>
          <w:b/>
        </w:rPr>
      </w:pPr>
      <w:r w:rsidRPr="002520BD">
        <w:rPr>
          <w:rFonts w:ascii="Verdana" w:hAnsi="Verdana"/>
          <w:b/>
        </w:rPr>
        <w:t>5.9.</w:t>
      </w:r>
      <w:r w:rsidR="000F29D0" w:rsidRPr="002520BD">
        <w:rPr>
          <w:rFonts w:ascii="Verdana" w:hAnsi="Verdana"/>
          <w:b/>
        </w:rPr>
        <w:t>4. GRADO DE AVANCE:</w:t>
      </w:r>
      <w:r w:rsidR="006124C9" w:rsidRPr="002520BD">
        <w:rPr>
          <w:rFonts w:ascii="Verdana" w:hAnsi="Verdana"/>
          <w:b/>
        </w:rPr>
        <w:t xml:space="preserve"> 100%</w:t>
      </w:r>
    </w:p>
    <w:p w14:paraId="5DE4F5C8" w14:textId="77777777" w:rsidR="000F29D0" w:rsidRPr="002520BD" w:rsidRDefault="000F29D0" w:rsidP="002520BD">
      <w:pPr>
        <w:jc w:val="both"/>
        <w:rPr>
          <w:rFonts w:ascii="Verdana" w:hAnsi="Verdana"/>
        </w:rPr>
      </w:pPr>
    </w:p>
    <w:p w14:paraId="33B5D884" w14:textId="77777777" w:rsidR="000F29D0" w:rsidRPr="002520BD" w:rsidRDefault="007D178F" w:rsidP="002520BD">
      <w:pPr>
        <w:jc w:val="both"/>
        <w:rPr>
          <w:rFonts w:ascii="Verdana" w:hAnsi="Verdana"/>
        </w:rPr>
      </w:pPr>
      <w:r w:rsidRPr="002520BD">
        <w:rPr>
          <w:rFonts w:ascii="Verdana" w:hAnsi="Verdana"/>
          <w:b/>
        </w:rPr>
        <w:t>5.9</w:t>
      </w:r>
      <w:r w:rsidR="000F29D0" w:rsidRPr="002520BD">
        <w:rPr>
          <w:rFonts w:ascii="Verdana" w:hAnsi="Verdana"/>
          <w:b/>
        </w:rPr>
        <w:t>.5. GRADO DE EJECUCION DEL PRESUPUESTO:</w:t>
      </w:r>
      <w:r w:rsidR="006124C9" w:rsidRPr="002520BD">
        <w:rPr>
          <w:rFonts w:ascii="Verdana" w:hAnsi="Verdana"/>
          <w:b/>
        </w:rPr>
        <w:t xml:space="preserve"> 100%</w:t>
      </w:r>
    </w:p>
    <w:p w14:paraId="62401824" w14:textId="77777777" w:rsidR="000F29D0" w:rsidRPr="002520BD" w:rsidRDefault="000F29D0" w:rsidP="002520BD">
      <w:pPr>
        <w:jc w:val="both"/>
        <w:rPr>
          <w:rFonts w:ascii="Verdana" w:hAnsi="Verdana"/>
          <w:b/>
        </w:rPr>
      </w:pPr>
    </w:p>
    <w:p w14:paraId="4FEB1543" w14:textId="77777777" w:rsidR="00E377EB" w:rsidRPr="002520BD" w:rsidRDefault="007D178F" w:rsidP="002520BD">
      <w:pPr>
        <w:jc w:val="both"/>
        <w:rPr>
          <w:rFonts w:ascii="Verdana" w:hAnsi="Verdana"/>
        </w:rPr>
      </w:pPr>
      <w:r w:rsidRPr="002520BD">
        <w:rPr>
          <w:rFonts w:ascii="Verdana" w:hAnsi="Verdana"/>
          <w:b/>
        </w:rPr>
        <w:t>5.9</w:t>
      </w:r>
      <w:r w:rsidR="00E377EB" w:rsidRPr="002520BD">
        <w:rPr>
          <w:rFonts w:ascii="Verdana" w:hAnsi="Verdana"/>
          <w:b/>
        </w:rPr>
        <w:t>.6. MONTO ASIGNADO:</w:t>
      </w:r>
      <w:r w:rsidR="00E377EB" w:rsidRPr="002520BD">
        <w:rPr>
          <w:rFonts w:ascii="Verdana" w:hAnsi="Verdana"/>
        </w:rPr>
        <w:t xml:space="preserve"> </w:t>
      </w:r>
    </w:p>
    <w:p w14:paraId="089B92AB" w14:textId="77777777" w:rsidR="00E377EB" w:rsidRPr="002520BD" w:rsidRDefault="00E377EB" w:rsidP="002520BD">
      <w:pPr>
        <w:jc w:val="both"/>
        <w:rPr>
          <w:rFonts w:ascii="Verdana" w:hAnsi="Verdana"/>
          <w:highlight w:val="yellow"/>
        </w:rPr>
      </w:pPr>
    </w:p>
    <w:p w14:paraId="5356701A" w14:textId="77777777" w:rsidR="00E377EB" w:rsidRPr="002520BD" w:rsidRDefault="00E377EB" w:rsidP="002520BD">
      <w:pPr>
        <w:jc w:val="both"/>
        <w:rPr>
          <w:rFonts w:ascii="Verdana" w:hAnsi="Verdana"/>
        </w:rPr>
      </w:pPr>
      <w:r w:rsidRPr="002520BD">
        <w:rPr>
          <w:rFonts w:ascii="Verdana" w:hAnsi="Verdana"/>
        </w:rPr>
        <w:t>Monto original presupuestado por el MINCY:</w:t>
      </w:r>
      <w:r w:rsidR="0032492D" w:rsidRPr="002520BD">
        <w:rPr>
          <w:rFonts w:ascii="Verdana" w:hAnsi="Verdana"/>
        </w:rPr>
        <w:t xml:space="preserve"> 200.000</w:t>
      </w:r>
      <w:r w:rsidR="00AF2C48" w:rsidRPr="002520BD">
        <w:rPr>
          <w:rFonts w:ascii="Verdana" w:hAnsi="Verdana"/>
        </w:rPr>
        <w:t xml:space="preserve"> pesos.</w:t>
      </w:r>
    </w:p>
    <w:p w14:paraId="36178850" w14:textId="77777777" w:rsidR="00E377EB" w:rsidRPr="002520BD" w:rsidRDefault="00E377EB" w:rsidP="002520BD">
      <w:pPr>
        <w:jc w:val="both"/>
        <w:rPr>
          <w:rFonts w:ascii="Verdana" w:hAnsi="Verdana"/>
        </w:rPr>
      </w:pPr>
      <w:r w:rsidRPr="002520BD">
        <w:rPr>
          <w:rFonts w:ascii="Verdana" w:hAnsi="Verdana"/>
        </w:rPr>
        <w:t>Monto original presupuestado con fondos de contraparte:</w:t>
      </w:r>
      <w:r w:rsidR="0032492D" w:rsidRPr="002520BD">
        <w:rPr>
          <w:rFonts w:ascii="Verdana" w:hAnsi="Verdana"/>
        </w:rPr>
        <w:t xml:space="preserve"> 275.700</w:t>
      </w:r>
      <w:r w:rsidR="00AF2C48" w:rsidRPr="002520BD">
        <w:rPr>
          <w:rFonts w:ascii="Verdana" w:hAnsi="Verdana"/>
        </w:rPr>
        <w:t xml:space="preserve"> pesos.</w:t>
      </w:r>
    </w:p>
    <w:p w14:paraId="3FD529FF" w14:textId="77777777" w:rsidR="00E377EB" w:rsidRPr="002520BD" w:rsidRDefault="00E377EB" w:rsidP="002520BD">
      <w:pPr>
        <w:jc w:val="both"/>
        <w:rPr>
          <w:rFonts w:ascii="Verdana" w:hAnsi="Verdana"/>
        </w:rPr>
      </w:pPr>
      <w:r w:rsidRPr="002520BD">
        <w:rPr>
          <w:rFonts w:ascii="Verdana" w:hAnsi="Verdana"/>
        </w:rPr>
        <w:t>Monto original presupuestado total:</w:t>
      </w:r>
      <w:r w:rsidR="0032492D" w:rsidRPr="002520BD">
        <w:rPr>
          <w:rFonts w:ascii="Verdana" w:hAnsi="Verdana"/>
        </w:rPr>
        <w:t xml:space="preserve"> 475</w:t>
      </w:r>
      <w:r w:rsidR="00AF2C48" w:rsidRPr="002520BD">
        <w:rPr>
          <w:rFonts w:ascii="Verdana" w:hAnsi="Verdana"/>
        </w:rPr>
        <w:t>.</w:t>
      </w:r>
      <w:r w:rsidR="0032492D" w:rsidRPr="002520BD">
        <w:rPr>
          <w:rFonts w:ascii="Verdana" w:hAnsi="Verdana"/>
        </w:rPr>
        <w:t>700</w:t>
      </w:r>
      <w:r w:rsidR="00AF2C48" w:rsidRPr="002520BD">
        <w:rPr>
          <w:rFonts w:ascii="Verdana" w:hAnsi="Verdana"/>
        </w:rPr>
        <w:t xml:space="preserve"> pesos.</w:t>
      </w:r>
    </w:p>
    <w:p w14:paraId="6FB8F9AB" w14:textId="77777777" w:rsidR="00E377EB" w:rsidRPr="002520BD" w:rsidRDefault="00E377EB" w:rsidP="002520BD">
      <w:pPr>
        <w:jc w:val="both"/>
        <w:rPr>
          <w:rFonts w:ascii="Verdana" w:hAnsi="Verdana"/>
        </w:rPr>
      </w:pPr>
      <w:r w:rsidRPr="002520BD">
        <w:rPr>
          <w:rFonts w:ascii="Verdana" w:hAnsi="Verdana"/>
        </w:rPr>
        <w:t>Monto ejecutado con fondos del MINCYT:</w:t>
      </w:r>
      <w:r w:rsidR="0032492D" w:rsidRPr="002520BD">
        <w:rPr>
          <w:rFonts w:ascii="Verdana" w:hAnsi="Verdana"/>
        </w:rPr>
        <w:t xml:space="preserve"> 250.238,58</w:t>
      </w:r>
      <w:r w:rsidR="00AF2C48" w:rsidRPr="002520BD">
        <w:rPr>
          <w:rFonts w:ascii="Verdana" w:hAnsi="Verdana"/>
        </w:rPr>
        <w:t xml:space="preserve"> pesos.</w:t>
      </w:r>
    </w:p>
    <w:p w14:paraId="264F13C0" w14:textId="77777777" w:rsidR="00E377EB" w:rsidRPr="002520BD" w:rsidRDefault="00E377EB" w:rsidP="002520BD">
      <w:pPr>
        <w:jc w:val="both"/>
        <w:rPr>
          <w:rFonts w:ascii="Verdana" w:hAnsi="Verdana"/>
        </w:rPr>
      </w:pPr>
      <w:r w:rsidRPr="002520BD">
        <w:rPr>
          <w:rFonts w:ascii="Verdana" w:hAnsi="Verdana"/>
        </w:rPr>
        <w:t>Monto ejecutado con fondos de contraparte:</w:t>
      </w:r>
      <w:r w:rsidR="0032492D" w:rsidRPr="002520BD">
        <w:rPr>
          <w:rFonts w:ascii="Verdana" w:hAnsi="Verdana"/>
        </w:rPr>
        <w:t xml:space="preserve"> 724.765,38</w:t>
      </w:r>
      <w:r w:rsidR="00AF2C48" w:rsidRPr="002520BD">
        <w:rPr>
          <w:rFonts w:ascii="Verdana" w:hAnsi="Verdana"/>
        </w:rPr>
        <w:t xml:space="preserve"> pesos.</w:t>
      </w:r>
    </w:p>
    <w:p w14:paraId="42B585B1" w14:textId="77777777" w:rsidR="00E377EB" w:rsidRPr="002520BD" w:rsidRDefault="00E377EB" w:rsidP="002520BD">
      <w:pPr>
        <w:jc w:val="both"/>
        <w:rPr>
          <w:rFonts w:ascii="Verdana" w:hAnsi="Verdana"/>
        </w:rPr>
      </w:pPr>
      <w:r w:rsidRPr="002520BD">
        <w:rPr>
          <w:rFonts w:ascii="Verdana" w:hAnsi="Verdana"/>
        </w:rPr>
        <w:t>Monto total ejecutado en la línea:</w:t>
      </w:r>
      <w:r w:rsidR="0032492D" w:rsidRPr="002520BD">
        <w:rPr>
          <w:rFonts w:ascii="Verdana" w:hAnsi="Verdana"/>
        </w:rPr>
        <w:t xml:space="preserve"> 975.005.96</w:t>
      </w:r>
      <w:r w:rsidR="00AF2C48" w:rsidRPr="002520BD">
        <w:rPr>
          <w:rFonts w:ascii="Verdana" w:hAnsi="Verdana"/>
        </w:rPr>
        <w:t xml:space="preserve"> pesos.</w:t>
      </w:r>
    </w:p>
    <w:p w14:paraId="48D6A214" w14:textId="77777777" w:rsidR="0032492D" w:rsidRPr="002520BD" w:rsidRDefault="0032492D" w:rsidP="002520BD">
      <w:pPr>
        <w:jc w:val="both"/>
        <w:rPr>
          <w:rFonts w:ascii="Verdana" w:hAnsi="Verdana"/>
        </w:rPr>
      </w:pPr>
    </w:p>
    <w:p w14:paraId="6D14BDBE" w14:textId="77777777" w:rsidR="000F29D0" w:rsidRPr="002520BD" w:rsidRDefault="000F29D0" w:rsidP="002520BD">
      <w:pPr>
        <w:jc w:val="both"/>
        <w:rPr>
          <w:rFonts w:ascii="Verdana" w:hAnsi="Verdana"/>
        </w:rPr>
      </w:pPr>
    </w:p>
    <w:p w14:paraId="4FC0121E" w14:textId="77777777" w:rsidR="000F29D0" w:rsidRPr="002520BD" w:rsidRDefault="00B1425D" w:rsidP="002520BD">
      <w:pPr>
        <w:jc w:val="both"/>
        <w:rPr>
          <w:rFonts w:ascii="Verdana" w:hAnsi="Verdana"/>
        </w:rPr>
      </w:pPr>
      <w:r w:rsidRPr="002520BD">
        <w:rPr>
          <w:rFonts w:ascii="Verdana" w:hAnsi="Verdana"/>
          <w:b/>
        </w:rPr>
        <w:t>5.9</w:t>
      </w:r>
      <w:r w:rsidR="000F29D0" w:rsidRPr="002520BD">
        <w:rPr>
          <w:rFonts w:ascii="Verdana" w:hAnsi="Verdana"/>
          <w:b/>
        </w:rPr>
        <w:t>.7. CORRESPONDENCIA CON LO PLANTEADO EN EL PMI ORIGINAL:</w:t>
      </w:r>
      <w:r w:rsidR="000F29D0" w:rsidRPr="002520BD">
        <w:rPr>
          <w:rFonts w:ascii="Verdana" w:hAnsi="Verdana"/>
        </w:rPr>
        <w:t xml:space="preserve"> </w:t>
      </w:r>
      <w:r w:rsidR="00E11BA6" w:rsidRPr="002520BD">
        <w:rPr>
          <w:rFonts w:ascii="Verdana" w:hAnsi="Verdana"/>
        </w:rPr>
        <w:t xml:space="preserve">El presupuesto original sumaba 475.700 pesos. Se ejecutaron 975.005,96. Esto significa que el proyecto gastó en esta línea aproximadamente un 105% más de lo originalmente </w:t>
      </w:r>
      <w:r w:rsidR="00E11BA6" w:rsidRPr="00D83A65">
        <w:rPr>
          <w:rFonts w:ascii="Verdana" w:hAnsi="Verdana"/>
        </w:rPr>
        <w:t xml:space="preserve">planeado. </w:t>
      </w:r>
      <w:r w:rsidR="00D83A65" w:rsidRPr="00D83A65">
        <w:rPr>
          <w:rFonts w:ascii="Verdana" w:hAnsi="Verdana"/>
        </w:rPr>
        <w:t xml:space="preserve">Muy importante el monto adicional. </w:t>
      </w:r>
    </w:p>
    <w:p w14:paraId="1683D88D" w14:textId="77777777" w:rsidR="000F29D0" w:rsidRPr="002520BD" w:rsidRDefault="000F29D0" w:rsidP="002520BD">
      <w:pPr>
        <w:jc w:val="both"/>
        <w:rPr>
          <w:rFonts w:ascii="Verdana" w:hAnsi="Verdana"/>
        </w:rPr>
      </w:pPr>
    </w:p>
    <w:p w14:paraId="5B174FEB" w14:textId="1B171D62" w:rsidR="000F29D0" w:rsidRPr="002520BD" w:rsidRDefault="00B1425D" w:rsidP="002520BD">
      <w:pPr>
        <w:jc w:val="both"/>
        <w:rPr>
          <w:rFonts w:ascii="Verdana" w:hAnsi="Verdana"/>
        </w:rPr>
      </w:pPr>
      <w:r w:rsidRPr="002520BD">
        <w:rPr>
          <w:rFonts w:ascii="Verdana" w:hAnsi="Verdana"/>
          <w:b/>
        </w:rPr>
        <w:t>5.9</w:t>
      </w:r>
      <w:r w:rsidR="000F29D0" w:rsidRPr="002520BD">
        <w:rPr>
          <w:rFonts w:ascii="Verdana" w:hAnsi="Verdana"/>
          <w:b/>
        </w:rPr>
        <w:t>.8. TIEMPOS DE EJECUCIÓN:</w:t>
      </w:r>
      <w:r w:rsidR="000F29D0" w:rsidRPr="002520BD">
        <w:rPr>
          <w:rFonts w:ascii="Verdana" w:hAnsi="Verdana"/>
        </w:rPr>
        <w:t xml:space="preserve"> </w:t>
      </w:r>
      <w:r w:rsidR="00134268" w:rsidRPr="002520BD">
        <w:rPr>
          <w:rFonts w:ascii="Verdana" w:hAnsi="Verdana"/>
        </w:rPr>
        <w:t xml:space="preserve">El tiempo de ejecución del proyecto excedió el originalmente previsto que era de por sí ajustado. Esto ya había sido señalado en la Evaluación del Plan de Mejora. Los retrasos están plenamente justificados en principio por las dificultades encontradas especialmente por la demora en los desembolsos y en </w:t>
      </w:r>
      <w:r w:rsidR="00BD2AD5" w:rsidRPr="002520BD">
        <w:rPr>
          <w:rFonts w:ascii="Verdana" w:hAnsi="Verdana"/>
        </w:rPr>
        <w:t xml:space="preserve">las reformulaciones </w:t>
      </w:r>
      <w:r w:rsidR="00134268" w:rsidRPr="002520BD">
        <w:rPr>
          <w:rFonts w:ascii="Verdana" w:hAnsi="Verdana"/>
        </w:rPr>
        <w:t xml:space="preserve"> como consecuencia del cambio en los valores del dólar. Es destacable el esfuerzo realizado por los integrantes del equipo Coordinador, de los miembros de la Carrera de Investigador, de l</w:t>
      </w:r>
      <w:r w:rsidR="00E16600">
        <w:rPr>
          <w:rFonts w:ascii="Verdana" w:hAnsi="Verdana"/>
        </w:rPr>
        <w:t xml:space="preserve">os Investigadores de la </w:t>
      </w:r>
      <w:r w:rsidR="00134268" w:rsidRPr="002520BD">
        <w:rPr>
          <w:rFonts w:ascii="Verdana" w:hAnsi="Verdana"/>
        </w:rPr>
        <w:t>Universidad Nacional de Mar del Plata, los del Personal de Apoyo, Becarios y Administrativos para que el proyecto se ejecutara Sin ese apoyo fundamental el Proyecto no se hubiese concretado.</w:t>
      </w:r>
    </w:p>
    <w:p w14:paraId="2861DB24" w14:textId="77777777" w:rsidR="00163C7D" w:rsidRDefault="00163C7D" w:rsidP="002520BD">
      <w:pPr>
        <w:jc w:val="both"/>
        <w:rPr>
          <w:rFonts w:ascii="Verdana" w:hAnsi="Verdana"/>
          <w:b/>
        </w:rPr>
      </w:pPr>
    </w:p>
    <w:p w14:paraId="4D20B5B7" w14:textId="77777777" w:rsidR="00282DC7" w:rsidRPr="002520BD" w:rsidRDefault="00B1425D" w:rsidP="002520BD">
      <w:pPr>
        <w:jc w:val="both"/>
        <w:rPr>
          <w:rFonts w:ascii="Verdana" w:hAnsi="Verdana"/>
        </w:rPr>
      </w:pPr>
      <w:r w:rsidRPr="002520BD">
        <w:rPr>
          <w:rFonts w:ascii="Verdana" w:hAnsi="Verdana"/>
          <w:b/>
        </w:rPr>
        <w:t>5.9</w:t>
      </w:r>
      <w:r w:rsidR="00282DC7" w:rsidRPr="002520BD">
        <w:rPr>
          <w:rFonts w:ascii="Verdana" w:hAnsi="Verdana"/>
          <w:b/>
        </w:rPr>
        <w:t>.9. TIEMPO DE EJECUCION Y CRONOGRAMA ORIGINAL:</w:t>
      </w:r>
      <w:r w:rsidR="00282DC7" w:rsidRPr="002520BD">
        <w:rPr>
          <w:rFonts w:ascii="Verdana" w:hAnsi="Verdana"/>
        </w:rPr>
        <w:t xml:space="preserve"> El cronograma original asignaba un año a la ejecución del proyecto.</w:t>
      </w:r>
    </w:p>
    <w:p w14:paraId="7AE80BD0" w14:textId="77777777" w:rsidR="00282DC7" w:rsidRPr="002520BD" w:rsidRDefault="00282DC7" w:rsidP="002520BD">
      <w:pPr>
        <w:jc w:val="both"/>
        <w:rPr>
          <w:rFonts w:ascii="Verdana" w:hAnsi="Verdana"/>
        </w:rPr>
      </w:pPr>
    </w:p>
    <w:p w14:paraId="331A1EB4" w14:textId="77777777" w:rsidR="00282DC7" w:rsidRPr="002520BD" w:rsidRDefault="00B1425D" w:rsidP="002520BD">
      <w:pPr>
        <w:jc w:val="both"/>
        <w:rPr>
          <w:rFonts w:ascii="Verdana" w:hAnsi="Verdana"/>
          <w:b/>
        </w:rPr>
      </w:pPr>
      <w:r w:rsidRPr="002520BD">
        <w:rPr>
          <w:rFonts w:ascii="Verdana" w:hAnsi="Verdana"/>
          <w:b/>
        </w:rPr>
        <w:t>5.9</w:t>
      </w:r>
      <w:r w:rsidR="00282DC7" w:rsidRPr="002520BD">
        <w:rPr>
          <w:rFonts w:ascii="Verdana" w:hAnsi="Verdana"/>
          <w:b/>
        </w:rPr>
        <w:t xml:space="preserve">.10. ARGUMENTO PARA JUSTIFICAR LAS MODIFICACIONES Y EXTENSION: </w:t>
      </w:r>
      <w:r w:rsidR="00282DC7" w:rsidRPr="002520BD">
        <w:rPr>
          <w:rFonts w:ascii="Verdana" w:hAnsi="Verdana"/>
        </w:rPr>
        <w:t>Se expresó en los puntos anteriores</w:t>
      </w:r>
    </w:p>
    <w:p w14:paraId="0C18A7DA" w14:textId="77777777" w:rsidR="000F29D0" w:rsidRPr="002520BD" w:rsidRDefault="000F29D0" w:rsidP="002520BD">
      <w:pPr>
        <w:jc w:val="both"/>
        <w:rPr>
          <w:rFonts w:ascii="Verdana" w:hAnsi="Verdana"/>
        </w:rPr>
      </w:pPr>
    </w:p>
    <w:p w14:paraId="28EBFC1C" w14:textId="77777777" w:rsidR="000F29D0" w:rsidRPr="002520BD" w:rsidRDefault="00B1425D" w:rsidP="002520BD">
      <w:pPr>
        <w:jc w:val="both"/>
        <w:rPr>
          <w:rFonts w:ascii="Verdana" w:hAnsi="Verdana"/>
        </w:rPr>
      </w:pPr>
      <w:r w:rsidRPr="002520BD">
        <w:rPr>
          <w:rFonts w:ascii="Verdana" w:hAnsi="Verdana"/>
          <w:b/>
        </w:rPr>
        <w:t>5.9</w:t>
      </w:r>
      <w:r w:rsidR="000F29D0" w:rsidRPr="002520BD">
        <w:rPr>
          <w:rFonts w:ascii="Verdana" w:hAnsi="Verdana"/>
          <w:b/>
        </w:rPr>
        <w:t>.11. ACCIONES PENDIENTES:</w:t>
      </w:r>
      <w:r w:rsidR="000F29D0" w:rsidRPr="002520BD">
        <w:rPr>
          <w:rFonts w:ascii="Verdana" w:hAnsi="Verdana"/>
        </w:rPr>
        <w:t xml:space="preserve"> </w:t>
      </w:r>
      <w:r w:rsidR="00163C7D">
        <w:rPr>
          <w:rFonts w:ascii="Verdana" w:hAnsi="Verdana"/>
        </w:rPr>
        <w:t>No existen.</w:t>
      </w:r>
    </w:p>
    <w:p w14:paraId="00339492" w14:textId="77777777" w:rsidR="000F29D0" w:rsidRPr="002520BD" w:rsidRDefault="000F29D0" w:rsidP="002520BD">
      <w:pPr>
        <w:jc w:val="both"/>
        <w:rPr>
          <w:rFonts w:ascii="Verdana" w:hAnsi="Verdana"/>
        </w:rPr>
      </w:pPr>
    </w:p>
    <w:p w14:paraId="55D742B6" w14:textId="77777777" w:rsidR="000F29D0" w:rsidRPr="002520BD" w:rsidRDefault="00B1425D" w:rsidP="002520BD">
      <w:pPr>
        <w:jc w:val="both"/>
        <w:rPr>
          <w:rFonts w:ascii="Verdana" w:hAnsi="Verdana"/>
        </w:rPr>
      </w:pPr>
      <w:r w:rsidRPr="002520BD">
        <w:rPr>
          <w:rFonts w:ascii="Verdana" w:hAnsi="Verdana"/>
          <w:b/>
        </w:rPr>
        <w:t>5.9</w:t>
      </w:r>
      <w:r w:rsidR="000F29D0" w:rsidRPr="002520BD">
        <w:rPr>
          <w:rFonts w:ascii="Verdana" w:hAnsi="Verdana"/>
          <w:b/>
        </w:rPr>
        <w:t>.12. ACCIONES NO EJECUTADAS:</w:t>
      </w:r>
      <w:r w:rsidR="000F29D0" w:rsidRPr="002520BD">
        <w:rPr>
          <w:rFonts w:ascii="Verdana" w:hAnsi="Verdana"/>
        </w:rPr>
        <w:t xml:space="preserve"> </w:t>
      </w:r>
      <w:r w:rsidR="00962C2D">
        <w:rPr>
          <w:rFonts w:ascii="Verdana" w:hAnsi="Verdana"/>
        </w:rPr>
        <w:t>Ver comentarios más adelante</w:t>
      </w:r>
    </w:p>
    <w:p w14:paraId="3E271743" w14:textId="77777777" w:rsidR="000F29D0" w:rsidRPr="002520BD" w:rsidRDefault="000F29D0" w:rsidP="002520BD">
      <w:pPr>
        <w:jc w:val="both"/>
        <w:rPr>
          <w:rFonts w:ascii="Verdana" w:hAnsi="Verdana"/>
        </w:rPr>
      </w:pPr>
    </w:p>
    <w:p w14:paraId="7CB430B7" w14:textId="77777777" w:rsidR="000F29D0" w:rsidRPr="002520BD" w:rsidRDefault="00B1425D" w:rsidP="002520BD">
      <w:pPr>
        <w:jc w:val="both"/>
        <w:rPr>
          <w:rFonts w:ascii="Verdana" w:hAnsi="Verdana"/>
        </w:rPr>
      </w:pPr>
      <w:r w:rsidRPr="002520BD">
        <w:rPr>
          <w:rFonts w:ascii="Verdana" w:hAnsi="Verdana"/>
          <w:b/>
        </w:rPr>
        <w:t>5.9.</w:t>
      </w:r>
      <w:r w:rsidR="000F29D0" w:rsidRPr="002520BD">
        <w:rPr>
          <w:rFonts w:ascii="Verdana" w:hAnsi="Verdana"/>
          <w:b/>
        </w:rPr>
        <w:t>13. VIABILIDAD DE LA EJECUCION:</w:t>
      </w:r>
      <w:r w:rsidR="000F29D0" w:rsidRPr="002520BD">
        <w:rPr>
          <w:rFonts w:ascii="Verdana" w:hAnsi="Verdana"/>
        </w:rPr>
        <w:t xml:space="preserve"> </w:t>
      </w:r>
      <w:r w:rsidR="00962C2D">
        <w:rPr>
          <w:rFonts w:ascii="Verdana" w:hAnsi="Verdana"/>
        </w:rPr>
        <w:t>No corresponde</w:t>
      </w:r>
    </w:p>
    <w:p w14:paraId="27BDD258" w14:textId="77777777" w:rsidR="000F29D0" w:rsidRPr="002520BD" w:rsidRDefault="000F29D0" w:rsidP="002520BD">
      <w:pPr>
        <w:jc w:val="both"/>
        <w:rPr>
          <w:rFonts w:ascii="Verdana" w:hAnsi="Verdana"/>
        </w:rPr>
      </w:pPr>
    </w:p>
    <w:p w14:paraId="383B492B" w14:textId="77777777" w:rsidR="000F29D0" w:rsidRDefault="00B1425D" w:rsidP="002520BD">
      <w:pPr>
        <w:jc w:val="both"/>
        <w:rPr>
          <w:rFonts w:ascii="Verdana" w:hAnsi="Verdana"/>
          <w:b/>
        </w:rPr>
      </w:pPr>
      <w:r w:rsidRPr="002520BD">
        <w:rPr>
          <w:rFonts w:ascii="Verdana" w:hAnsi="Verdana"/>
          <w:b/>
        </w:rPr>
        <w:t>5.9.</w:t>
      </w:r>
      <w:r w:rsidR="000F29D0" w:rsidRPr="002520BD">
        <w:rPr>
          <w:rFonts w:ascii="Verdana" w:hAnsi="Verdana"/>
          <w:b/>
        </w:rPr>
        <w:t>14. COMENTARIOS</w:t>
      </w:r>
    </w:p>
    <w:p w14:paraId="5572D03C" w14:textId="77777777" w:rsidR="00953AB6" w:rsidRDefault="00953AB6" w:rsidP="002520BD">
      <w:pPr>
        <w:jc w:val="both"/>
        <w:rPr>
          <w:rFonts w:ascii="Verdana" w:hAnsi="Verdana"/>
          <w:b/>
        </w:rPr>
      </w:pPr>
    </w:p>
    <w:p w14:paraId="30AB70EE" w14:textId="4A7B0846" w:rsidR="00953AB6" w:rsidRDefault="00953AB6" w:rsidP="00953AB6">
      <w:pPr>
        <w:jc w:val="both"/>
        <w:rPr>
          <w:rFonts w:ascii="Verdana" w:hAnsi="Verdana"/>
        </w:rPr>
      </w:pPr>
      <w:r>
        <w:rPr>
          <w:rFonts w:ascii="Verdana" w:hAnsi="Verdana"/>
        </w:rPr>
        <w:t>Nos referiremos a aquellas cuestiones que merecen comentarios ya que la mayoría se llevaron a cabo adecuadamente</w:t>
      </w:r>
      <w:r w:rsidR="001706D7">
        <w:rPr>
          <w:rFonts w:ascii="Verdana" w:hAnsi="Verdana"/>
        </w:rPr>
        <w:t xml:space="preserve"> y han generado una gran muestra de aprobación y orgullo en los integrantes de las Unidades Ejecutoras.</w:t>
      </w:r>
    </w:p>
    <w:p w14:paraId="3C1819DA" w14:textId="77777777" w:rsidR="00953AB6" w:rsidRDefault="00953AB6" w:rsidP="00953AB6">
      <w:pPr>
        <w:jc w:val="both"/>
        <w:rPr>
          <w:rFonts w:ascii="Verdana" w:hAnsi="Verdana"/>
        </w:rPr>
      </w:pPr>
    </w:p>
    <w:p w14:paraId="03A48D4D" w14:textId="77777777" w:rsidR="00953AB6" w:rsidRDefault="00953AB6" w:rsidP="00953AB6">
      <w:pPr>
        <w:jc w:val="both"/>
        <w:rPr>
          <w:rFonts w:ascii="Verdana" w:hAnsi="Verdana"/>
        </w:rPr>
      </w:pPr>
      <w:r>
        <w:rPr>
          <w:rFonts w:ascii="Verdana" w:hAnsi="Verdana"/>
        </w:rPr>
        <w:t xml:space="preserve">Con referencia a la adquisición de los </w:t>
      </w:r>
      <w:r w:rsidRPr="00953AB6">
        <w:rPr>
          <w:rFonts w:ascii="Verdana" w:hAnsi="Verdana"/>
        </w:rPr>
        <w:t>Gabinetes de Solventes especiales de seguridad para el almacenamiento de drogas y solventes inflamables</w:t>
      </w:r>
      <w:r>
        <w:rPr>
          <w:rFonts w:ascii="Verdana" w:hAnsi="Verdana"/>
        </w:rPr>
        <w:t xml:space="preserve">, se hizo cargo la </w:t>
      </w:r>
      <w:r w:rsidR="00E24410">
        <w:rPr>
          <w:rFonts w:ascii="Verdana" w:hAnsi="Verdana"/>
        </w:rPr>
        <w:t>Universidad Nacional de Mar del Plata con lo que los fondos fueron reasignados.</w:t>
      </w:r>
    </w:p>
    <w:p w14:paraId="5ACD72ED" w14:textId="77777777" w:rsidR="00E24410" w:rsidRPr="00953AB6" w:rsidRDefault="00E24410" w:rsidP="00953AB6">
      <w:pPr>
        <w:jc w:val="both"/>
        <w:rPr>
          <w:rFonts w:ascii="Verdana" w:hAnsi="Verdana"/>
        </w:rPr>
      </w:pPr>
    </w:p>
    <w:p w14:paraId="16BED188" w14:textId="77777777" w:rsidR="00953AB6" w:rsidRDefault="00E24410" w:rsidP="00953AB6">
      <w:pPr>
        <w:jc w:val="both"/>
        <w:rPr>
          <w:rFonts w:ascii="Verdana" w:hAnsi="Verdana"/>
        </w:rPr>
      </w:pPr>
      <w:r>
        <w:rPr>
          <w:rFonts w:ascii="Verdana" w:hAnsi="Verdana"/>
        </w:rPr>
        <w:t>Respecto a la i</w:t>
      </w:r>
      <w:r w:rsidR="00953AB6" w:rsidRPr="00953AB6">
        <w:rPr>
          <w:rFonts w:ascii="Verdana" w:hAnsi="Verdana"/>
        </w:rPr>
        <w:t>nstalación de campanas de extracción de gases y conductos para su eliminación en 5 laboratorios.</w:t>
      </w:r>
      <w:r>
        <w:rPr>
          <w:rFonts w:ascii="Verdana" w:hAnsi="Verdana"/>
        </w:rPr>
        <w:t xml:space="preserve"> Los fondos alcanzaron para la instalación de una solamente. </w:t>
      </w:r>
    </w:p>
    <w:p w14:paraId="3179034F" w14:textId="77777777" w:rsidR="00E24410" w:rsidRPr="00953AB6" w:rsidRDefault="00E24410" w:rsidP="00953AB6">
      <w:pPr>
        <w:jc w:val="both"/>
        <w:rPr>
          <w:rFonts w:ascii="Verdana" w:hAnsi="Verdana"/>
        </w:rPr>
      </w:pPr>
    </w:p>
    <w:p w14:paraId="0A80AA52" w14:textId="25E082B4" w:rsidR="00953AB6" w:rsidRPr="00953AB6" w:rsidRDefault="00E24410" w:rsidP="00953AB6">
      <w:pPr>
        <w:jc w:val="both"/>
        <w:rPr>
          <w:rFonts w:ascii="Verdana" w:hAnsi="Verdana"/>
        </w:rPr>
      </w:pPr>
      <w:r>
        <w:rPr>
          <w:rFonts w:ascii="Verdana" w:hAnsi="Verdana"/>
        </w:rPr>
        <w:t>Los fondos para a</w:t>
      </w:r>
      <w:r w:rsidR="00953AB6" w:rsidRPr="00953AB6">
        <w:rPr>
          <w:rFonts w:ascii="Verdana" w:hAnsi="Verdana"/>
        </w:rPr>
        <w:t>condicionar un espacio para alojar los recipientes plásticos y de vidrio, con los residuos que se deben desechar</w:t>
      </w:r>
      <w:r w:rsidR="002A0692">
        <w:rPr>
          <w:rFonts w:ascii="Verdana" w:hAnsi="Verdana"/>
        </w:rPr>
        <w:t xml:space="preserve"> y a</w:t>
      </w:r>
      <w:r w:rsidR="00953AB6" w:rsidRPr="00953AB6">
        <w:rPr>
          <w:rFonts w:ascii="Verdana" w:hAnsi="Verdana"/>
        </w:rPr>
        <w:t>signar un responsable de tareas en lo referente al manejo de los residuos</w:t>
      </w:r>
      <w:r>
        <w:rPr>
          <w:rFonts w:ascii="Verdana" w:hAnsi="Verdana"/>
        </w:rPr>
        <w:t xml:space="preserve"> fueron reasignados</w:t>
      </w:r>
      <w:r w:rsidR="00953AB6" w:rsidRPr="00953AB6">
        <w:rPr>
          <w:rFonts w:ascii="Verdana" w:hAnsi="Verdana"/>
        </w:rPr>
        <w:t>.</w:t>
      </w:r>
      <w:r>
        <w:rPr>
          <w:rFonts w:ascii="Verdana" w:hAnsi="Verdana"/>
        </w:rPr>
        <w:t xml:space="preserve"> Hoy se está realizando con fondos del </w:t>
      </w:r>
      <w:r w:rsidR="005E25F9">
        <w:rPr>
          <w:rFonts w:ascii="Verdana" w:hAnsi="Verdana"/>
        </w:rPr>
        <w:t>CONICET</w:t>
      </w:r>
      <w:r>
        <w:rPr>
          <w:rFonts w:ascii="Verdana" w:hAnsi="Verdana"/>
        </w:rPr>
        <w:t xml:space="preserve"> externos al Plan de mejoramiento.</w:t>
      </w:r>
    </w:p>
    <w:p w14:paraId="0512BD3F" w14:textId="77777777" w:rsidR="00D43807" w:rsidRDefault="00D43807" w:rsidP="00953AB6">
      <w:pPr>
        <w:jc w:val="both"/>
        <w:rPr>
          <w:rFonts w:ascii="Verdana" w:hAnsi="Verdana"/>
        </w:rPr>
      </w:pPr>
    </w:p>
    <w:p w14:paraId="3AF2C8DE" w14:textId="77777777" w:rsidR="00953AB6" w:rsidRPr="00953AB6" w:rsidRDefault="00D43807" w:rsidP="00953AB6">
      <w:pPr>
        <w:jc w:val="both"/>
        <w:rPr>
          <w:rFonts w:ascii="Verdana" w:hAnsi="Verdana"/>
        </w:rPr>
      </w:pPr>
      <w:r>
        <w:rPr>
          <w:rFonts w:ascii="Verdana" w:hAnsi="Verdana"/>
        </w:rPr>
        <w:lastRenderedPageBreak/>
        <w:t>Con referencia a p</w:t>
      </w:r>
      <w:r w:rsidR="00953AB6" w:rsidRPr="00953AB6">
        <w:rPr>
          <w:rFonts w:ascii="Verdana" w:hAnsi="Verdana"/>
        </w:rPr>
        <w:t>ropiciar la instalación de gabinetes antiderrames en los armarios de reactivos líquido</w:t>
      </w:r>
      <w:r>
        <w:rPr>
          <w:rFonts w:ascii="Verdana" w:hAnsi="Verdana"/>
        </w:rPr>
        <w:t>, se cambió la idea original y se adquirieron numerosos kits antiderrames.</w:t>
      </w:r>
    </w:p>
    <w:p w14:paraId="0F10C238" w14:textId="77777777" w:rsidR="00D43807" w:rsidRDefault="00D43807" w:rsidP="00953AB6">
      <w:pPr>
        <w:jc w:val="both"/>
        <w:rPr>
          <w:rFonts w:ascii="Verdana" w:hAnsi="Verdana"/>
        </w:rPr>
      </w:pPr>
    </w:p>
    <w:p w14:paraId="10F7A275" w14:textId="2965F62E" w:rsidR="00953AB6" w:rsidRDefault="00D43807" w:rsidP="00953AB6">
      <w:pPr>
        <w:jc w:val="both"/>
        <w:rPr>
          <w:rFonts w:ascii="Verdana" w:hAnsi="Verdana"/>
        </w:rPr>
      </w:pPr>
      <w:r>
        <w:rPr>
          <w:rFonts w:ascii="Verdana" w:hAnsi="Verdana"/>
        </w:rPr>
        <w:t xml:space="preserve">Se reasignaron los </w:t>
      </w:r>
      <w:r w:rsidR="00953AB6" w:rsidRPr="00953AB6">
        <w:rPr>
          <w:rFonts w:ascii="Verdana" w:hAnsi="Verdana"/>
        </w:rPr>
        <w:t>cursos de capacitación en locación de la comisión de seguridad con personal especializado en el área.</w:t>
      </w:r>
      <w:r>
        <w:rPr>
          <w:rFonts w:ascii="Verdana" w:hAnsi="Verdana"/>
        </w:rPr>
        <w:t xml:space="preserve"> Hay especialistas de seguridad e higiene del CCT que hacen control, capacitación. </w:t>
      </w:r>
      <w:r w:rsidR="002A0692">
        <w:rPr>
          <w:rFonts w:ascii="Verdana" w:hAnsi="Verdana"/>
        </w:rPr>
        <w:t>cartelería o simbolismo</w:t>
      </w:r>
      <w:r>
        <w:rPr>
          <w:rFonts w:ascii="Verdana" w:hAnsi="Verdana"/>
        </w:rPr>
        <w:t xml:space="preserve"> y asesoramiento. Se recomienda retomar las tareas de capacitación en esta tarea a la brevedad posible.</w:t>
      </w:r>
    </w:p>
    <w:p w14:paraId="07201A41" w14:textId="77777777" w:rsidR="00D43807" w:rsidRPr="00D83A65" w:rsidRDefault="00D43807" w:rsidP="00953AB6">
      <w:pPr>
        <w:jc w:val="both"/>
        <w:rPr>
          <w:rFonts w:ascii="Verdana" w:hAnsi="Verdana"/>
        </w:rPr>
      </w:pPr>
    </w:p>
    <w:p w14:paraId="759BE87B" w14:textId="77777777" w:rsidR="00953AB6" w:rsidRPr="00D83A65" w:rsidRDefault="00D83A65" w:rsidP="002520BD">
      <w:pPr>
        <w:jc w:val="both"/>
        <w:rPr>
          <w:rFonts w:ascii="Verdana" w:hAnsi="Verdana"/>
        </w:rPr>
      </w:pPr>
      <w:r w:rsidRPr="00D83A65">
        <w:rPr>
          <w:rFonts w:ascii="Verdana" w:hAnsi="Verdana"/>
        </w:rPr>
        <w:t>Parece importante destacar la importancia de asignar fondos a las cuatro campanas que no se pudieron adquirir en el marco de este proyecto.</w:t>
      </w:r>
    </w:p>
    <w:p w14:paraId="7932B1B6" w14:textId="77777777" w:rsidR="00953AB6" w:rsidRPr="002520BD" w:rsidRDefault="00953AB6" w:rsidP="002520BD">
      <w:pPr>
        <w:jc w:val="both"/>
        <w:rPr>
          <w:rFonts w:ascii="Verdana" w:hAnsi="Verdana"/>
          <w:b/>
        </w:rPr>
      </w:pPr>
    </w:p>
    <w:p w14:paraId="28D89D36" w14:textId="77777777" w:rsidR="00E11BA6" w:rsidRPr="002520BD" w:rsidRDefault="00E11BA6" w:rsidP="002520BD">
      <w:pPr>
        <w:jc w:val="both"/>
        <w:rPr>
          <w:rFonts w:ascii="Verdana" w:hAnsi="Verdana"/>
          <w:b/>
        </w:rPr>
      </w:pPr>
    </w:p>
    <w:p w14:paraId="1913F178" w14:textId="77777777" w:rsidR="00283725" w:rsidRPr="002520BD" w:rsidRDefault="00750BFB" w:rsidP="002520BD">
      <w:pPr>
        <w:jc w:val="both"/>
        <w:rPr>
          <w:rFonts w:ascii="Verdana" w:hAnsi="Verdana"/>
          <w:b/>
        </w:rPr>
      </w:pPr>
      <w:r w:rsidRPr="002520BD">
        <w:rPr>
          <w:rFonts w:ascii="Verdana" w:hAnsi="Verdana"/>
          <w:b/>
        </w:rPr>
        <w:t>6</w:t>
      </w:r>
      <w:r w:rsidR="00283725" w:rsidRPr="002520BD">
        <w:rPr>
          <w:rFonts w:ascii="Verdana" w:hAnsi="Verdana"/>
          <w:b/>
        </w:rPr>
        <w:t xml:space="preserve">. RESPECTO AL PRESUPUESTO DEL PMI Y SUS MODIFICACIONES Y CRECIMIENTO DEL PERSONAL DEL </w:t>
      </w:r>
      <w:r w:rsidR="009D6943" w:rsidRPr="002520BD">
        <w:rPr>
          <w:rFonts w:ascii="Verdana" w:hAnsi="Verdana"/>
          <w:b/>
        </w:rPr>
        <w:t xml:space="preserve">CCT – </w:t>
      </w:r>
      <w:r w:rsidR="005E25F9">
        <w:rPr>
          <w:rFonts w:ascii="Verdana" w:hAnsi="Verdana"/>
          <w:b/>
        </w:rPr>
        <w:t>CONICET</w:t>
      </w:r>
      <w:r w:rsidR="009D6943" w:rsidRPr="002520BD">
        <w:rPr>
          <w:rFonts w:ascii="Verdana" w:hAnsi="Verdana"/>
          <w:b/>
        </w:rPr>
        <w:t xml:space="preserve"> – MAR DEL PLATA Y SUS UNIDADES EJECUTORAS</w:t>
      </w:r>
      <w:r w:rsidR="00283725" w:rsidRPr="002520BD">
        <w:rPr>
          <w:rFonts w:ascii="Verdana" w:hAnsi="Verdana"/>
          <w:b/>
        </w:rPr>
        <w:t>.</w:t>
      </w:r>
    </w:p>
    <w:p w14:paraId="2D233BB2" w14:textId="77777777" w:rsidR="00750BFB" w:rsidRPr="002520BD" w:rsidRDefault="00750BFB" w:rsidP="002520BD">
      <w:pPr>
        <w:jc w:val="both"/>
        <w:rPr>
          <w:rFonts w:ascii="Verdana" w:hAnsi="Verdana"/>
          <w:highlight w:val="yellow"/>
        </w:rPr>
      </w:pPr>
    </w:p>
    <w:p w14:paraId="3BB5F0DC" w14:textId="77777777" w:rsidR="00750BFB" w:rsidRPr="009B4693" w:rsidRDefault="00750BFB" w:rsidP="002520BD">
      <w:pPr>
        <w:jc w:val="both"/>
        <w:rPr>
          <w:rFonts w:ascii="Verdana" w:hAnsi="Verdana"/>
          <w:b/>
        </w:rPr>
      </w:pPr>
      <w:r w:rsidRPr="009B4693">
        <w:rPr>
          <w:rFonts w:ascii="Verdana" w:hAnsi="Verdana"/>
          <w:b/>
        </w:rPr>
        <w:t>Comentarios sobre el presupuesto total</w:t>
      </w:r>
    </w:p>
    <w:p w14:paraId="4DE5EF8E" w14:textId="77777777" w:rsidR="00750BFB" w:rsidRPr="002520BD" w:rsidRDefault="00750BFB" w:rsidP="002520BD">
      <w:pPr>
        <w:jc w:val="both"/>
        <w:rPr>
          <w:rFonts w:ascii="Verdana" w:hAnsi="Verdana"/>
          <w:b/>
        </w:rPr>
      </w:pPr>
    </w:p>
    <w:p w14:paraId="0923E6F1" w14:textId="77777777" w:rsidR="00750BFB" w:rsidRPr="009B4693" w:rsidRDefault="00750BFB" w:rsidP="002520BD">
      <w:pPr>
        <w:jc w:val="both"/>
        <w:rPr>
          <w:rFonts w:ascii="Verdana" w:hAnsi="Verdana"/>
        </w:rPr>
      </w:pPr>
      <w:r w:rsidRPr="009B4693">
        <w:rPr>
          <w:rFonts w:ascii="Verdana" w:hAnsi="Verdana"/>
        </w:rPr>
        <w:t xml:space="preserve">En total el proyecto que tenía prevista una suma de 5.190.056 pesos concluyó con una suma de 6.203.433.79 pesos correspondiente a un 19,5% más. </w:t>
      </w:r>
      <w:r w:rsidR="009B4693" w:rsidRPr="009B4693">
        <w:rPr>
          <w:rFonts w:ascii="Verdana" w:hAnsi="Verdana"/>
        </w:rPr>
        <w:t xml:space="preserve">Esto significó un esfuerzo para las entidades participantes. </w:t>
      </w:r>
    </w:p>
    <w:p w14:paraId="415F628C" w14:textId="77777777" w:rsidR="009B4693" w:rsidRDefault="009B4693" w:rsidP="002520BD">
      <w:pPr>
        <w:jc w:val="both"/>
        <w:rPr>
          <w:rFonts w:ascii="Verdana" w:hAnsi="Verdana"/>
          <w:b/>
        </w:rPr>
      </w:pPr>
    </w:p>
    <w:p w14:paraId="03547B24" w14:textId="3B63B9A0" w:rsidR="009B4693" w:rsidRPr="009D016E" w:rsidRDefault="009B4693" w:rsidP="002520BD">
      <w:pPr>
        <w:jc w:val="both"/>
        <w:rPr>
          <w:rFonts w:ascii="Verdana" w:hAnsi="Verdana"/>
        </w:rPr>
      </w:pPr>
      <w:r w:rsidRPr="009D016E">
        <w:rPr>
          <w:rFonts w:ascii="Verdana" w:hAnsi="Verdana"/>
        </w:rPr>
        <w:t>Se ha</w:t>
      </w:r>
      <w:r w:rsidR="002A0692">
        <w:rPr>
          <w:rFonts w:ascii="Verdana" w:hAnsi="Verdana"/>
        </w:rPr>
        <w:t>n</w:t>
      </w:r>
      <w:r w:rsidRPr="009D016E">
        <w:rPr>
          <w:rFonts w:ascii="Verdana" w:hAnsi="Verdana"/>
        </w:rPr>
        <w:t xml:space="preserve"> planteado las dificultades del período desde el punto de</w:t>
      </w:r>
      <w:r w:rsidR="002A0692">
        <w:rPr>
          <w:rFonts w:ascii="Verdana" w:hAnsi="Verdana"/>
        </w:rPr>
        <w:t xml:space="preserve"> vista de</w:t>
      </w:r>
      <w:r w:rsidRPr="009D016E">
        <w:rPr>
          <w:rFonts w:ascii="Verdana" w:hAnsi="Verdana"/>
        </w:rPr>
        <w:t xml:space="preserve"> los desembolsos y la paridad peso dólar.</w:t>
      </w:r>
    </w:p>
    <w:p w14:paraId="5B04C53B" w14:textId="77777777" w:rsidR="00750BFB" w:rsidRPr="002520BD" w:rsidRDefault="00750BFB" w:rsidP="002520BD">
      <w:pPr>
        <w:jc w:val="both"/>
        <w:rPr>
          <w:rFonts w:ascii="Verdana" w:hAnsi="Verdana"/>
          <w:highlight w:val="yellow"/>
        </w:rPr>
      </w:pPr>
    </w:p>
    <w:p w14:paraId="610F4844" w14:textId="77777777" w:rsidR="00283725" w:rsidRPr="009D016E" w:rsidRDefault="009B4693" w:rsidP="009D016E">
      <w:pPr>
        <w:jc w:val="both"/>
        <w:rPr>
          <w:rFonts w:ascii="Verdana" w:hAnsi="Verdana" w:cs="Calibri"/>
          <w:lang w:eastAsia="es-AR"/>
        </w:rPr>
      </w:pPr>
      <w:r w:rsidRPr="009D016E">
        <w:rPr>
          <w:rFonts w:ascii="Verdana" w:hAnsi="Verdana" w:cs="Calibri"/>
          <w:lang w:eastAsia="es-AR"/>
        </w:rPr>
        <w:t xml:space="preserve">Un muy buen resumen de la situación es lo expresado en una nota del </w:t>
      </w:r>
      <w:r w:rsidRPr="009D016E">
        <w:rPr>
          <w:rFonts w:ascii="Verdana" w:hAnsi="Verdana"/>
        </w:rPr>
        <w:t>MINCYT</w:t>
      </w:r>
    </w:p>
    <w:p w14:paraId="225455C3" w14:textId="2C4D68DE" w:rsidR="009D016E" w:rsidRPr="009D016E" w:rsidRDefault="009D016E" w:rsidP="009D016E">
      <w:pPr>
        <w:jc w:val="both"/>
        <w:rPr>
          <w:rFonts w:ascii="Verdana" w:hAnsi="Verdana"/>
        </w:rPr>
      </w:pPr>
      <w:r w:rsidRPr="009D016E">
        <w:rPr>
          <w:rFonts w:ascii="Verdana" w:hAnsi="Verdana" w:cs="Calibri"/>
          <w:lang w:eastAsia="es-AR"/>
        </w:rPr>
        <w:t>al</w:t>
      </w:r>
      <w:r w:rsidR="009B4693" w:rsidRPr="009D016E">
        <w:rPr>
          <w:rFonts w:ascii="Verdana" w:hAnsi="Verdana" w:cs="Calibri"/>
          <w:lang w:eastAsia="es-AR"/>
        </w:rPr>
        <w:t xml:space="preserve"> </w:t>
      </w:r>
      <w:r w:rsidR="005E25F9">
        <w:rPr>
          <w:rFonts w:ascii="Verdana" w:hAnsi="Verdana" w:cs="Calibri"/>
          <w:lang w:eastAsia="es-AR"/>
        </w:rPr>
        <w:t>CONICET</w:t>
      </w:r>
      <w:r w:rsidR="009B4693" w:rsidRPr="009D016E">
        <w:rPr>
          <w:rFonts w:ascii="Verdana" w:hAnsi="Verdana" w:cs="Calibri"/>
          <w:lang w:eastAsia="es-AR"/>
        </w:rPr>
        <w:t xml:space="preserve"> pidiendo la modificación de las asignaciones presupuestarias </w:t>
      </w:r>
      <w:r w:rsidRPr="009D016E">
        <w:rPr>
          <w:rFonts w:ascii="Verdana" w:hAnsi="Verdana" w:cs="Calibri"/>
          <w:lang w:eastAsia="es-AR"/>
        </w:rPr>
        <w:t>del Plan de Mejora</w:t>
      </w:r>
      <w:r w:rsidR="002A0692">
        <w:rPr>
          <w:rFonts w:ascii="Verdana" w:hAnsi="Verdana" w:cs="Calibri"/>
          <w:lang w:eastAsia="es-AR"/>
        </w:rPr>
        <w:t>. A</w:t>
      </w:r>
      <w:r w:rsidRPr="009D016E">
        <w:rPr>
          <w:rFonts w:ascii="Verdana" w:hAnsi="Verdana" w:cs="Calibri"/>
          <w:lang w:eastAsia="es-AR"/>
        </w:rPr>
        <w:t xml:space="preserve">llí se dice </w:t>
      </w:r>
      <w:r>
        <w:rPr>
          <w:rFonts w:ascii="Verdana" w:hAnsi="Verdana" w:cs="Calibri"/>
          <w:lang w:eastAsia="es-AR"/>
        </w:rPr>
        <w:t>e</w:t>
      </w:r>
      <w:r w:rsidRPr="009D016E">
        <w:rPr>
          <w:rFonts w:ascii="Verdana" w:hAnsi="Verdana"/>
        </w:rPr>
        <w:t xml:space="preserve">n el mes de abril del 2018 </w:t>
      </w:r>
      <w:r>
        <w:rPr>
          <w:rFonts w:ascii="Verdana" w:hAnsi="Verdana"/>
        </w:rPr>
        <w:t>lo siguiente “</w:t>
      </w:r>
      <w:r w:rsidRPr="009D016E">
        <w:rPr>
          <w:rFonts w:ascii="Verdana" w:hAnsi="Verdana"/>
        </w:rPr>
        <w:t>varias acciones</w:t>
      </w:r>
      <w:r w:rsidR="002A0692">
        <w:rPr>
          <w:rFonts w:ascii="Verdana" w:hAnsi="Verdana"/>
        </w:rPr>
        <w:t>”</w:t>
      </w:r>
      <w:r w:rsidRPr="009D016E">
        <w:rPr>
          <w:rFonts w:ascii="Verdana" w:hAnsi="Verdana"/>
        </w:rPr>
        <w:t xml:space="preserve"> sobre todo las referentes a compras de equipamientos y materiales habían presentado un importante incremento en su precio con respecto al valor presupuestado, mayormente por las modificaciones de la paridad peso dólar. Ello planteó la necesidad de priorizar aquellas acciones </w:t>
      </w:r>
      <w:r>
        <w:rPr>
          <w:rFonts w:ascii="Verdana" w:hAnsi="Verdana"/>
        </w:rPr>
        <w:t>q</w:t>
      </w:r>
      <w:r w:rsidRPr="009D016E">
        <w:rPr>
          <w:rFonts w:ascii="Verdana" w:hAnsi="Verdana"/>
        </w:rPr>
        <w:t>ue efectivamente se financiarían e identificar aquellos cuyos fondos serían resignados para cubrir dichos costos.</w:t>
      </w:r>
    </w:p>
    <w:p w14:paraId="58DAA6FB" w14:textId="77777777" w:rsidR="002A0692" w:rsidRDefault="002A0692" w:rsidP="009D016E">
      <w:pPr>
        <w:jc w:val="both"/>
        <w:rPr>
          <w:rFonts w:ascii="Verdana" w:hAnsi="Verdana"/>
        </w:rPr>
      </w:pPr>
    </w:p>
    <w:p w14:paraId="186AD363" w14:textId="30BCDF98" w:rsidR="009D016E" w:rsidRDefault="009D016E" w:rsidP="009D016E">
      <w:pPr>
        <w:jc w:val="both"/>
        <w:rPr>
          <w:rFonts w:ascii="Verdana" w:hAnsi="Verdana"/>
        </w:rPr>
      </w:pPr>
      <w:r w:rsidRPr="009D016E">
        <w:rPr>
          <w:rFonts w:ascii="Verdana" w:hAnsi="Verdana"/>
        </w:rPr>
        <w:t>Del mismo modo el Plan fue afectado por dos factores relevantes: la demora en la llegada de los fondos de contraparte al CCT y la gestión de permiso de obras en espacios compartidos o pertenecientes a la Universidad Nacional del Mar del Plata, razón que generó atrasos en las obras de infraestructura cuya ejecución fue en su mayor parte con aportes del CCT -</w:t>
      </w:r>
      <w:r w:rsidR="005E25F9">
        <w:rPr>
          <w:rFonts w:ascii="Verdana" w:hAnsi="Verdana"/>
        </w:rPr>
        <w:t>CONICET</w:t>
      </w:r>
      <w:r w:rsidRPr="009D016E">
        <w:rPr>
          <w:rFonts w:ascii="Verdana" w:hAnsi="Verdana"/>
        </w:rPr>
        <w:t>. Dado lo expuesto, se otorgó una prórroga para completarla ejecución financiera y física del Plan de Mejoramiento</w:t>
      </w:r>
      <w:r>
        <w:rPr>
          <w:rFonts w:ascii="Verdana" w:hAnsi="Verdana"/>
        </w:rPr>
        <w:t>”</w:t>
      </w:r>
    </w:p>
    <w:p w14:paraId="553C439F" w14:textId="77777777" w:rsidR="009D016E" w:rsidRDefault="009D016E" w:rsidP="009D016E">
      <w:pPr>
        <w:jc w:val="both"/>
        <w:rPr>
          <w:rFonts w:ascii="Verdana" w:hAnsi="Verdana"/>
        </w:rPr>
      </w:pPr>
    </w:p>
    <w:p w14:paraId="03FB0F9F" w14:textId="24D9339D" w:rsidR="009D016E" w:rsidRPr="009D016E" w:rsidRDefault="009D016E" w:rsidP="009D016E">
      <w:pPr>
        <w:jc w:val="both"/>
        <w:rPr>
          <w:rFonts w:ascii="Verdana" w:hAnsi="Verdana"/>
        </w:rPr>
      </w:pPr>
      <w:r w:rsidRPr="009D016E">
        <w:rPr>
          <w:rFonts w:ascii="Verdana" w:hAnsi="Verdana"/>
        </w:rPr>
        <w:t xml:space="preserve">Internamente en </w:t>
      </w:r>
      <w:r w:rsidR="002A0692">
        <w:rPr>
          <w:rFonts w:ascii="Verdana" w:hAnsi="Verdana"/>
        </w:rPr>
        <w:t xml:space="preserve">el </w:t>
      </w:r>
      <w:r w:rsidRPr="009D016E">
        <w:rPr>
          <w:rFonts w:ascii="Verdana" w:hAnsi="Verdana"/>
        </w:rPr>
        <w:t>CCT se procedió de la siguiente manera</w:t>
      </w:r>
      <w:r w:rsidR="002A0692">
        <w:rPr>
          <w:rFonts w:ascii="Verdana" w:hAnsi="Verdana"/>
        </w:rPr>
        <w:t>:</w:t>
      </w:r>
      <w:r>
        <w:rPr>
          <w:rFonts w:ascii="Verdana" w:hAnsi="Verdana"/>
        </w:rPr>
        <w:t xml:space="preserve"> </w:t>
      </w:r>
      <w:r w:rsidRPr="009D016E">
        <w:rPr>
          <w:rFonts w:ascii="Verdana" w:hAnsi="Verdana"/>
        </w:rPr>
        <w:t>se acordó respetar el presupuesto de cada unidad ejecutora por línea de acción.</w:t>
      </w:r>
      <w:r>
        <w:rPr>
          <w:rFonts w:ascii="Verdana" w:hAnsi="Verdana"/>
        </w:rPr>
        <w:t xml:space="preserve"> </w:t>
      </w:r>
      <w:r w:rsidRPr="009D016E">
        <w:rPr>
          <w:rFonts w:ascii="Verdana" w:hAnsi="Verdana"/>
        </w:rPr>
        <w:t xml:space="preserve">Cada </w:t>
      </w:r>
      <w:r w:rsidRPr="009D016E">
        <w:rPr>
          <w:rFonts w:ascii="Verdana" w:hAnsi="Verdana"/>
        </w:rPr>
        <w:lastRenderedPageBreak/>
        <w:t xml:space="preserve">una podía reasignar siempre que se cumpliera el objetivo establecido y esto se realizó en forma consensuada con los miembros de cada Unidad Ejecutora y </w:t>
      </w:r>
      <w:r w:rsidR="002A0692">
        <w:rPr>
          <w:rFonts w:ascii="Verdana" w:hAnsi="Verdana"/>
        </w:rPr>
        <w:t>la conducción</w:t>
      </w:r>
      <w:r w:rsidRPr="009D016E">
        <w:rPr>
          <w:rFonts w:ascii="Verdana" w:hAnsi="Verdana"/>
        </w:rPr>
        <w:t xml:space="preserve"> del CCT</w:t>
      </w:r>
      <w:r>
        <w:rPr>
          <w:rFonts w:ascii="Verdana" w:hAnsi="Verdana"/>
        </w:rPr>
        <w:t xml:space="preserve"> se</w:t>
      </w:r>
      <w:r w:rsidRPr="009D016E">
        <w:rPr>
          <w:rFonts w:ascii="Verdana" w:hAnsi="Verdana"/>
        </w:rPr>
        <w:t xml:space="preserve"> responsabilizó de la solicitud ante el MINCYT que acept</w:t>
      </w:r>
      <w:r>
        <w:rPr>
          <w:rFonts w:ascii="Verdana" w:hAnsi="Verdana"/>
        </w:rPr>
        <w:t>ó</w:t>
      </w:r>
      <w:r w:rsidRPr="009D016E">
        <w:rPr>
          <w:rFonts w:ascii="Verdana" w:hAnsi="Verdana"/>
        </w:rPr>
        <w:t xml:space="preserve"> la reasignación</w:t>
      </w:r>
      <w:r>
        <w:rPr>
          <w:rFonts w:ascii="Verdana" w:hAnsi="Verdana"/>
        </w:rPr>
        <w:t xml:space="preserve"> y la gestionó ante el </w:t>
      </w:r>
      <w:r w:rsidR="005E25F9">
        <w:rPr>
          <w:rFonts w:ascii="Verdana" w:hAnsi="Verdana"/>
        </w:rPr>
        <w:t>CONICET</w:t>
      </w:r>
      <w:r>
        <w:rPr>
          <w:rFonts w:ascii="Verdana" w:hAnsi="Verdana"/>
        </w:rPr>
        <w:t xml:space="preserve"> </w:t>
      </w:r>
      <w:r w:rsidR="002A0692">
        <w:rPr>
          <w:rFonts w:ascii="Verdana" w:hAnsi="Verdana"/>
        </w:rPr>
        <w:t>c</w:t>
      </w:r>
      <w:r>
        <w:rPr>
          <w:rFonts w:ascii="Verdana" w:hAnsi="Verdana"/>
        </w:rPr>
        <w:t>omo se indicó en el párrafo anterior</w:t>
      </w:r>
      <w:r w:rsidRPr="009D016E">
        <w:rPr>
          <w:rFonts w:ascii="Verdana" w:hAnsi="Verdana"/>
        </w:rPr>
        <w:t xml:space="preserve">.  </w:t>
      </w:r>
    </w:p>
    <w:p w14:paraId="5192E69B" w14:textId="77777777" w:rsidR="009D016E" w:rsidRDefault="009D016E" w:rsidP="009D016E">
      <w:pPr>
        <w:jc w:val="both"/>
        <w:rPr>
          <w:rFonts w:ascii="Verdana" w:hAnsi="Verdana"/>
        </w:rPr>
      </w:pPr>
      <w:r w:rsidRPr="009D016E">
        <w:rPr>
          <w:rFonts w:ascii="Verdana" w:hAnsi="Verdana"/>
        </w:rPr>
        <w:t>Con los fondos de contraparte hubo más flexibilidad</w:t>
      </w:r>
      <w:r>
        <w:rPr>
          <w:rFonts w:ascii="Verdana" w:hAnsi="Verdana"/>
        </w:rPr>
        <w:t xml:space="preserve">, </w:t>
      </w:r>
      <w:r w:rsidRPr="009D016E">
        <w:rPr>
          <w:rFonts w:ascii="Verdana" w:hAnsi="Verdana"/>
        </w:rPr>
        <w:t xml:space="preserve">pero siempre manteniendo los objetivos formulados originalmente. Se tuvo en cuenta la posibilidad de acceso al financiamiento adicional por parte del CCT por los gastos de nacionalización y anticipos de </w:t>
      </w:r>
      <w:r w:rsidR="005E25F9">
        <w:rPr>
          <w:rFonts w:ascii="Verdana" w:hAnsi="Verdana"/>
        </w:rPr>
        <w:t>CONICET</w:t>
      </w:r>
      <w:r>
        <w:rPr>
          <w:rFonts w:ascii="Verdana" w:hAnsi="Verdana"/>
        </w:rPr>
        <w:t>,</w:t>
      </w:r>
      <w:r w:rsidRPr="009D016E">
        <w:rPr>
          <w:rFonts w:ascii="Verdana" w:hAnsi="Verdana"/>
        </w:rPr>
        <w:t xml:space="preserve"> para hacer eficiente la incorporación del equipo y la realización de las acciones programada</w:t>
      </w:r>
      <w:r>
        <w:rPr>
          <w:rFonts w:ascii="Verdana" w:hAnsi="Verdana"/>
        </w:rPr>
        <w:t>s.</w:t>
      </w:r>
    </w:p>
    <w:p w14:paraId="0BA5A9B8" w14:textId="77777777" w:rsidR="009D016E" w:rsidRDefault="009D016E" w:rsidP="009D016E">
      <w:pPr>
        <w:jc w:val="both"/>
        <w:rPr>
          <w:rFonts w:ascii="Verdana" w:hAnsi="Verdana"/>
        </w:rPr>
      </w:pPr>
    </w:p>
    <w:p w14:paraId="6D6CB06A" w14:textId="77777777" w:rsidR="009D016E" w:rsidRPr="009D016E" w:rsidRDefault="009D016E" w:rsidP="009D016E">
      <w:pPr>
        <w:jc w:val="both"/>
        <w:rPr>
          <w:rFonts w:ascii="Verdana" w:hAnsi="Verdana"/>
        </w:rPr>
      </w:pPr>
      <w:r>
        <w:rPr>
          <w:rFonts w:ascii="Verdana" w:hAnsi="Verdana"/>
        </w:rPr>
        <w:t xml:space="preserve">Ambas acciones </w:t>
      </w:r>
      <w:r w:rsidRPr="009D016E">
        <w:rPr>
          <w:rFonts w:ascii="Verdana" w:hAnsi="Verdana"/>
        </w:rPr>
        <w:t>permiti</w:t>
      </w:r>
      <w:r>
        <w:rPr>
          <w:rFonts w:ascii="Verdana" w:hAnsi="Verdana"/>
        </w:rPr>
        <w:t>eron</w:t>
      </w:r>
      <w:r w:rsidRPr="009D016E">
        <w:rPr>
          <w:rFonts w:ascii="Verdana" w:hAnsi="Verdana"/>
        </w:rPr>
        <w:t xml:space="preserve"> una realización satisfactoria del Plan de Mejora </w:t>
      </w:r>
      <w:r w:rsidR="002F7F3D">
        <w:rPr>
          <w:rFonts w:ascii="Verdana" w:hAnsi="Verdana"/>
        </w:rPr>
        <w:t>y es destacable la buena voluntad y predisposición de las Instituciones intervinientes, de los Directivos del CCT y de las UE ejecutoras en lograr los acuerdos.</w:t>
      </w:r>
    </w:p>
    <w:p w14:paraId="7DB8B1AA" w14:textId="77777777" w:rsidR="009D016E" w:rsidRPr="009D016E" w:rsidRDefault="009D016E" w:rsidP="009D016E">
      <w:pPr>
        <w:jc w:val="both"/>
        <w:rPr>
          <w:rFonts w:ascii="Verdana" w:hAnsi="Verdana"/>
        </w:rPr>
      </w:pPr>
    </w:p>
    <w:p w14:paraId="3184BAF9" w14:textId="77777777" w:rsidR="00283725" w:rsidRPr="009D016E" w:rsidRDefault="009D016E" w:rsidP="002520BD">
      <w:pPr>
        <w:jc w:val="both"/>
        <w:rPr>
          <w:rFonts w:ascii="Verdana" w:hAnsi="Verdana"/>
          <w:b/>
        </w:rPr>
      </w:pPr>
      <w:r w:rsidRPr="009D016E">
        <w:rPr>
          <w:rFonts w:ascii="Verdana" w:hAnsi="Verdana"/>
          <w:b/>
        </w:rPr>
        <w:t>Crecimiento del Personal del CCT – MAR DEL PLATA.</w:t>
      </w:r>
    </w:p>
    <w:p w14:paraId="4C05B1CE" w14:textId="77777777" w:rsidR="00283725" w:rsidRDefault="00283725" w:rsidP="002520BD">
      <w:pPr>
        <w:jc w:val="both"/>
        <w:rPr>
          <w:rFonts w:ascii="Verdana" w:hAnsi="Verdana"/>
          <w:highlight w:val="yellow"/>
        </w:rPr>
      </w:pPr>
    </w:p>
    <w:p w14:paraId="11831364" w14:textId="77777777" w:rsidR="009D016E" w:rsidRPr="007D4733" w:rsidRDefault="009D016E" w:rsidP="002520BD">
      <w:pPr>
        <w:jc w:val="both"/>
        <w:rPr>
          <w:rFonts w:ascii="Verdana" w:hAnsi="Verdana"/>
        </w:rPr>
      </w:pPr>
      <w:r w:rsidRPr="007D4733">
        <w:rPr>
          <w:rFonts w:ascii="Verdana" w:hAnsi="Verdana"/>
        </w:rPr>
        <w:t xml:space="preserve">En el documento de Autoevaluación </w:t>
      </w:r>
      <w:r w:rsidR="00847CBA" w:rsidRPr="007D4733">
        <w:rPr>
          <w:rFonts w:ascii="Verdana" w:hAnsi="Verdana"/>
        </w:rPr>
        <w:t xml:space="preserve">del CCT – </w:t>
      </w:r>
      <w:r w:rsidR="005E25F9" w:rsidRPr="007D4733">
        <w:rPr>
          <w:rFonts w:ascii="Verdana" w:hAnsi="Verdana"/>
        </w:rPr>
        <w:t>CONICET</w:t>
      </w:r>
      <w:r w:rsidR="00847CBA" w:rsidRPr="007D4733">
        <w:rPr>
          <w:rFonts w:ascii="Verdana" w:hAnsi="Verdana"/>
        </w:rPr>
        <w:t xml:space="preserve"> MAR DEL PLATA se señalaba que el personal era el siguiente:</w:t>
      </w:r>
    </w:p>
    <w:p w14:paraId="6C8B97DA" w14:textId="77777777" w:rsidR="009D016E" w:rsidRPr="002520BD" w:rsidRDefault="009D016E" w:rsidP="002520BD">
      <w:pPr>
        <w:jc w:val="both"/>
        <w:rPr>
          <w:rFonts w:ascii="Verdana" w:hAnsi="Verdana"/>
          <w:highlight w:val="yellow"/>
        </w:rPr>
      </w:pPr>
      <w:r>
        <w:rPr>
          <w:noProof/>
          <w:lang w:val="es-AR" w:eastAsia="es-AR"/>
        </w:rPr>
        <w:drawing>
          <wp:anchor distT="0" distB="0" distL="0" distR="0" simplePos="0" relativeHeight="251667456" behindDoc="0" locked="0" layoutInCell="1" allowOverlap="1" wp14:anchorId="43761A6F" wp14:editId="24E0EE77">
            <wp:simplePos x="0" y="0"/>
            <wp:positionH relativeFrom="page">
              <wp:posOffset>901700</wp:posOffset>
            </wp:positionH>
            <wp:positionV relativeFrom="paragraph">
              <wp:posOffset>182245</wp:posOffset>
            </wp:positionV>
            <wp:extent cx="5219700" cy="450469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219700" cy="4504690"/>
                    </a:xfrm>
                    <a:prstGeom prst="rect">
                      <a:avLst/>
                    </a:prstGeom>
                  </pic:spPr>
                </pic:pic>
              </a:graphicData>
            </a:graphic>
            <wp14:sizeRelH relativeFrom="margin">
              <wp14:pctWidth>0</wp14:pctWidth>
            </wp14:sizeRelH>
            <wp14:sizeRelV relativeFrom="margin">
              <wp14:pctHeight>0</wp14:pctHeight>
            </wp14:sizeRelV>
          </wp:anchor>
        </w:drawing>
      </w:r>
    </w:p>
    <w:p w14:paraId="424D6CB3" w14:textId="77777777" w:rsidR="00283725" w:rsidRDefault="00283725" w:rsidP="002520BD">
      <w:pPr>
        <w:jc w:val="both"/>
        <w:rPr>
          <w:rFonts w:ascii="Verdana" w:hAnsi="Verdana"/>
          <w:highlight w:val="yellow"/>
        </w:rPr>
      </w:pPr>
    </w:p>
    <w:p w14:paraId="2F4FD516" w14:textId="77777777" w:rsidR="00847CBA" w:rsidRDefault="00847CBA" w:rsidP="002520BD">
      <w:pPr>
        <w:jc w:val="both"/>
        <w:rPr>
          <w:rFonts w:ascii="Verdana" w:hAnsi="Verdana"/>
          <w:highlight w:val="yellow"/>
        </w:rPr>
      </w:pPr>
    </w:p>
    <w:p w14:paraId="24AE8077" w14:textId="77777777" w:rsidR="00847CBA" w:rsidRDefault="00847CBA" w:rsidP="002520BD">
      <w:pPr>
        <w:jc w:val="both"/>
        <w:rPr>
          <w:rFonts w:ascii="Verdana" w:hAnsi="Verdana"/>
          <w:highlight w:val="yellow"/>
        </w:rPr>
      </w:pPr>
    </w:p>
    <w:p w14:paraId="5583160B" w14:textId="77777777" w:rsidR="00847CBA" w:rsidRDefault="00847CBA" w:rsidP="002520BD">
      <w:pPr>
        <w:jc w:val="both"/>
        <w:rPr>
          <w:rFonts w:ascii="Verdana" w:hAnsi="Verdana"/>
          <w:highlight w:val="yellow"/>
        </w:rPr>
      </w:pPr>
    </w:p>
    <w:p w14:paraId="20F18268" w14:textId="77777777" w:rsidR="00847CBA" w:rsidRPr="002F7F3D" w:rsidRDefault="002F7F3D" w:rsidP="002520BD">
      <w:pPr>
        <w:jc w:val="both"/>
        <w:rPr>
          <w:rFonts w:ascii="Verdana" w:hAnsi="Verdana"/>
        </w:rPr>
      </w:pPr>
      <w:r w:rsidRPr="002F7F3D">
        <w:rPr>
          <w:rFonts w:ascii="Verdana" w:hAnsi="Verdana"/>
        </w:rPr>
        <w:t>La planta de personal del CCT en julio del 2018 es la siguiente</w:t>
      </w:r>
    </w:p>
    <w:p w14:paraId="6C24A486" w14:textId="77777777" w:rsidR="00847CBA" w:rsidRDefault="00847CBA" w:rsidP="002520BD">
      <w:pPr>
        <w:jc w:val="both"/>
        <w:rPr>
          <w:rFonts w:ascii="Verdana" w:hAnsi="Verdana"/>
          <w:highlight w:val="yellow"/>
        </w:rPr>
      </w:pPr>
    </w:p>
    <w:tbl>
      <w:tblPr>
        <w:tblW w:w="13760" w:type="dxa"/>
        <w:tblCellMar>
          <w:left w:w="70" w:type="dxa"/>
          <w:right w:w="70" w:type="dxa"/>
        </w:tblCellMar>
        <w:tblLook w:val="04A0" w:firstRow="1" w:lastRow="0" w:firstColumn="1" w:lastColumn="0" w:noHBand="0" w:noVBand="1"/>
      </w:tblPr>
      <w:tblGrid>
        <w:gridCol w:w="2980"/>
        <w:gridCol w:w="1120"/>
        <w:gridCol w:w="1120"/>
        <w:gridCol w:w="1220"/>
        <w:gridCol w:w="1220"/>
        <w:gridCol w:w="1220"/>
        <w:gridCol w:w="1043"/>
        <w:gridCol w:w="1185"/>
        <w:gridCol w:w="1432"/>
        <w:gridCol w:w="1220"/>
      </w:tblGrid>
      <w:tr w:rsidR="002F7F3D" w:rsidRPr="008179FE" w14:paraId="2DC4FD4D" w14:textId="77777777" w:rsidTr="00F31890">
        <w:trPr>
          <w:trHeight w:val="300"/>
        </w:trPr>
        <w:tc>
          <w:tcPr>
            <w:tcW w:w="13760" w:type="dxa"/>
            <w:gridSpan w:val="10"/>
            <w:tcBorders>
              <w:top w:val="single" w:sz="4" w:space="0" w:color="auto"/>
              <w:left w:val="single" w:sz="4" w:space="0" w:color="auto"/>
              <w:bottom w:val="single" w:sz="4" w:space="0" w:color="auto"/>
              <w:right w:val="single" w:sz="4" w:space="0" w:color="auto"/>
            </w:tcBorders>
            <w:shd w:val="clear" w:color="000000" w:fill="494529"/>
            <w:noWrap/>
            <w:vAlign w:val="bottom"/>
            <w:hideMark/>
          </w:tcPr>
          <w:p w14:paraId="54C8933A" w14:textId="77777777" w:rsidR="002F7F3D" w:rsidRPr="008179FE" w:rsidRDefault="002F7F3D" w:rsidP="00F31890">
            <w:pPr>
              <w:jc w:val="center"/>
              <w:rPr>
                <w:rFonts w:ascii="Calibri" w:hAnsi="Calibri" w:cs="Calibri"/>
                <w:b/>
                <w:bCs/>
                <w:color w:val="FFFFFF"/>
                <w:sz w:val="22"/>
                <w:szCs w:val="22"/>
                <w:lang w:val="es-AR" w:eastAsia="es-AR"/>
              </w:rPr>
            </w:pPr>
            <w:r>
              <w:rPr>
                <w:rFonts w:ascii="Verdana" w:hAnsi="Verdana"/>
              </w:rPr>
              <w:br w:type="page"/>
            </w:r>
            <w:r w:rsidRPr="008179FE">
              <w:rPr>
                <w:rFonts w:ascii="Calibri" w:hAnsi="Calibri" w:cs="Calibri"/>
                <w:b/>
                <w:bCs/>
                <w:color w:val="FFFFFF"/>
                <w:sz w:val="22"/>
                <w:szCs w:val="22"/>
                <w:lang w:val="es-AR" w:eastAsia="es-AR"/>
              </w:rPr>
              <w:t xml:space="preserve">Distribución del Personal </w:t>
            </w:r>
            <w:r w:rsidR="005E25F9">
              <w:rPr>
                <w:rFonts w:ascii="Calibri" w:hAnsi="Calibri" w:cs="Calibri"/>
                <w:b/>
                <w:bCs/>
                <w:color w:val="FFFFFF"/>
                <w:sz w:val="22"/>
                <w:szCs w:val="22"/>
                <w:lang w:val="es-AR" w:eastAsia="es-AR"/>
              </w:rPr>
              <w:t>CONICET</w:t>
            </w:r>
            <w:r w:rsidRPr="008179FE">
              <w:rPr>
                <w:rFonts w:ascii="Calibri" w:hAnsi="Calibri" w:cs="Calibri"/>
                <w:b/>
                <w:bCs/>
                <w:color w:val="FFFFFF"/>
                <w:sz w:val="22"/>
                <w:szCs w:val="22"/>
                <w:lang w:val="es-AR" w:eastAsia="es-AR"/>
              </w:rPr>
              <w:t xml:space="preserve"> en la UE del CCT Mar del Plata 2018</w:t>
            </w:r>
          </w:p>
        </w:tc>
      </w:tr>
      <w:tr w:rsidR="002F7F3D" w:rsidRPr="008179FE" w14:paraId="31B792FF" w14:textId="77777777" w:rsidTr="00F31890">
        <w:trPr>
          <w:trHeight w:val="465"/>
        </w:trPr>
        <w:tc>
          <w:tcPr>
            <w:tcW w:w="2980" w:type="dxa"/>
            <w:tcBorders>
              <w:top w:val="nil"/>
              <w:left w:val="single" w:sz="4" w:space="0" w:color="auto"/>
              <w:bottom w:val="single" w:sz="4" w:space="0" w:color="auto"/>
              <w:right w:val="single" w:sz="4" w:space="0" w:color="auto"/>
            </w:tcBorders>
            <w:shd w:val="clear" w:color="000000" w:fill="C4BD97"/>
            <w:noWrap/>
            <w:vAlign w:val="bottom"/>
            <w:hideMark/>
          </w:tcPr>
          <w:p w14:paraId="793635A8"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Categoría</w:t>
            </w:r>
          </w:p>
        </w:tc>
        <w:tc>
          <w:tcPr>
            <w:tcW w:w="1120" w:type="dxa"/>
            <w:tcBorders>
              <w:top w:val="nil"/>
              <w:left w:val="nil"/>
              <w:bottom w:val="single" w:sz="4" w:space="0" w:color="auto"/>
              <w:right w:val="single" w:sz="4" w:space="0" w:color="auto"/>
            </w:tcBorders>
            <w:shd w:val="clear" w:color="000000" w:fill="C4BD97"/>
            <w:noWrap/>
            <w:vAlign w:val="bottom"/>
            <w:hideMark/>
          </w:tcPr>
          <w:p w14:paraId="2FB56133"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IFIMAR</w:t>
            </w:r>
          </w:p>
        </w:tc>
        <w:tc>
          <w:tcPr>
            <w:tcW w:w="1120" w:type="dxa"/>
            <w:tcBorders>
              <w:top w:val="nil"/>
              <w:left w:val="nil"/>
              <w:bottom w:val="single" w:sz="4" w:space="0" w:color="auto"/>
              <w:right w:val="single" w:sz="4" w:space="0" w:color="auto"/>
            </w:tcBorders>
            <w:shd w:val="clear" w:color="000000" w:fill="C4BD97"/>
            <w:noWrap/>
            <w:vAlign w:val="bottom"/>
            <w:hideMark/>
          </w:tcPr>
          <w:p w14:paraId="5C5E9C0C"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IIB</w:t>
            </w:r>
          </w:p>
        </w:tc>
        <w:tc>
          <w:tcPr>
            <w:tcW w:w="1220" w:type="dxa"/>
            <w:tcBorders>
              <w:top w:val="nil"/>
              <w:left w:val="nil"/>
              <w:bottom w:val="single" w:sz="4" w:space="0" w:color="auto"/>
              <w:right w:val="single" w:sz="4" w:space="0" w:color="auto"/>
            </w:tcBorders>
            <w:shd w:val="clear" w:color="000000" w:fill="C4BD97"/>
            <w:noWrap/>
            <w:vAlign w:val="bottom"/>
            <w:hideMark/>
          </w:tcPr>
          <w:p w14:paraId="34954CE1"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IIMYC</w:t>
            </w:r>
          </w:p>
        </w:tc>
        <w:tc>
          <w:tcPr>
            <w:tcW w:w="1220" w:type="dxa"/>
            <w:tcBorders>
              <w:top w:val="nil"/>
              <w:left w:val="nil"/>
              <w:bottom w:val="single" w:sz="4" w:space="0" w:color="auto"/>
              <w:right w:val="single" w:sz="4" w:space="0" w:color="auto"/>
            </w:tcBorders>
            <w:shd w:val="clear" w:color="000000" w:fill="C4BD97"/>
            <w:noWrap/>
            <w:vAlign w:val="bottom"/>
            <w:hideMark/>
          </w:tcPr>
          <w:p w14:paraId="5EB32961"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INTEMA</w:t>
            </w:r>
          </w:p>
        </w:tc>
        <w:tc>
          <w:tcPr>
            <w:tcW w:w="1220" w:type="dxa"/>
            <w:tcBorders>
              <w:top w:val="nil"/>
              <w:left w:val="nil"/>
              <w:bottom w:val="single" w:sz="4" w:space="0" w:color="auto"/>
              <w:right w:val="single" w:sz="4" w:space="0" w:color="auto"/>
            </w:tcBorders>
            <w:shd w:val="clear" w:color="000000" w:fill="C4BD97"/>
            <w:noWrap/>
            <w:vAlign w:val="bottom"/>
            <w:hideMark/>
          </w:tcPr>
          <w:p w14:paraId="1A475FAF"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INBIOTEC</w:t>
            </w:r>
          </w:p>
        </w:tc>
        <w:tc>
          <w:tcPr>
            <w:tcW w:w="1043" w:type="dxa"/>
            <w:tcBorders>
              <w:top w:val="nil"/>
              <w:left w:val="nil"/>
              <w:bottom w:val="single" w:sz="4" w:space="0" w:color="auto"/>
              <w:right w:val="single" w:sz="4" w:space="0" w:color="auto"/>
            </w:tcBorders>
            <w:shd w:val="clear" w:color="000000" w:fill="C4BD97"/>
            <w:noWrap/>
            <w:vAlign w:val="bottom"/>
            <w:hideMark/>
          </w:tcPr>
          <w:p w14:paraId="3F2E7033"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ICYTE</w:t>
            </w:r>
          </w:p>
        </w:tc>
        <w:tc>
          <w:tcPr>
            <w:tcW w:w="1185" w:type="dxa"/>
            <w:tcBorders>
              <w:top w:val="nil"/>
              <w:left w:val="nil"/>
              <w:bottom w:val="single" w:sz="4" w:space="0" w:color="auto"/>
              <w:right w:val="single" w:sz="4" w:space="0" w:color="auto"/>
            </w:tcBorders>
            <w:shd w:val="clear" w:color="000000" w:fill="C4BD97"/>
            <w:noWrap/>
            <w:vAlign w:val="bottom"/>
            <w:hideMark/>
          </w:tcPr>
          <w:p w14:paraId="73933422"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IPSIBAT</w:t>
            </w:r>
          </w:p>
        </w:tc>
        <w:tc>
          <w:tcPr>
            <w:tcW w:w="1432" w:type="dxa"/>
            <w:tcBorders>
              <w:top w:val="nil"/>
              <w:left w:val="nil"/>
              <w:bottom w:val="single" w:sz="4" w:space="0" w:color="auto"/>
              <w:right w:val="single" w:sz="4" w:space="0" w:color="auto"/>
            </w:tcBorders>
            <w:shd w:val="clear" w:color="000000" w:fill="C4BD97"/>
            <w:vAlign w:val="bottom"/>
            <w:hideMark/>
          </w:tcPr>
          <w:p w14:paraId="7143F3DC" w14:textId="77777777" w:rsidR="002F7F3D" w:rsidRPr="008179FE" w:rsidRDefault="002F7F3D" w:rsidP="00F31890">
            <w:pPr>
              <w:jc w:val="center"/>
              <w:rPr>
                <w:rFonts w:ascii="Calibri" w:hAnsi="Calibri" w:cs="Calibri"/>
                <w:b/>
                <w:bCs/>
                <w:color w:val="000000"/>
                <w:sz w:val="20"/>
                <w:szCs w:val="20"/>
                <w:lang w:val="es-AR" w:eastAsia="es-AR"/>
              </w:rPr>
            </w:pPr>
            <w:r w:rsidRPr="008179FE">
              <w:rPr>
                <w:rFonts w:ascii="Calibri" w:hAnsi="Calibri" w:cs="Calibri"/>
                <w:b/>
                <w:bCs/>
                <w:color w:val="000000"/>
                <w:sz w:val="20"/>
                <w:szCs w:val="20"/>
                <w:lang w:val="es-AR" w:eastAsia="es-AR"/>
              </w:rPr>
              <w:t>Zona Influencia</w:t>
            </w:r>
          </w:p>
        </w:tc>
        <w:tc>
          <w:tcPr>
            <w:tcW w:w="1220" w:type="dxa"/>
            <w:tcBorders>
              <w:top w:val="nil"/>
              <w:left w:val="nil"/>
              <w:bottom w:val="single" w:sz="4" w:space="0" w:color="auto"/>
              <w:right w:val="single" w:sz="4" w:space="0" w:color="auto"/>
            </w:tcBorders>
            <w:shd w:val="clear" w:color="000000" w:fill="C4BD97"/>
            <w:noWrap/>
            <w:vAlign w:val="bottom"/>
            <w:hideMark/>
          </w:tcPr>
          <w:p w14:paraId="56EF3455"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TOTAL</w:t>
            </w:r>
          </w:p>
        </w:tc>
      </w:tr>
      <w:tr w:rsidR="002F7F3D" w:rsidRPr="008179FE" w14:paraId="01CBA2BE"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6A8F0C9D"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Investigador Superior</w:t>
            </w:r>
          </w:p>
        </w:tc>
        <w:tc>
          <w:tcPr>
            <w:tcW w:w="1120" w:type="dxa"/>
            <w:tcBorders>
              <w:top w:val="nil"/>
              <w:left w:val="nil"/>
              <w:bottom w:val="single" w:sz="4" w:space="0" w:color="auto"/>
              <w:right w:val="single" w:sz="4" w:space="0" w:color="auto"/>
            </w:tcBorders>
            <w:shd w:val="clear" w:color="000000" w:fill="FFFFCC"/>
            <w:noWrap/>
            <w:vAlign w:val="bottom"/>
            <w:hideMark/>
          </w:tcPr>
          <w:p w14:paraId="0CE3C3EC"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120" w:type="dxa"/>
            <w:tcBorders>
              <w:top w:val="nil"/>
              <w:left w:val="nil"/>
              <w:bottom w:val="single" w:sz="4" w:space="0" w:color="auto"/>
              <w:right w:val="single" w:sz="4" w:space="0" w:color="auto"/>
            </w:tcBorders>
            <w:shd w:val="clear" w:color="000000" w:fill="FFFFCC"/>
            <w:noWrap/>
            <w:vAlign w:val="bottom"/>
            <w:hideMark/>
          </w:tcPr>
          <w:p w14:paraId="18DFE2E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w:t>
            </w:r>
          </w:p>
        </w:tc>
        <w:tc>
          <w:tcPr>
            <w:tcW w:w="1220" w:type="dxa"/>
            <w:tcBorders>
              <w:top w:val="nil"/>
              <w:left w:val="nil"/>
              <w:bottom w:val="single" w:sz="4" w:space="0" w:color="auto"/>
              <w:right w:val="single" w:sz="4" w:space="0" w:color="auto"/>
            </w:tcBorders>
            <w:shd w:val="clear" w:color="000000" w:fill="FFFFCC"/>
            <w:noWrap/>
            <w:vAlign w:val="bottom"/>
            <w:hideMark/>
          </w:tcPr>
          <w:p w14:paraId="60101A78"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w:t>
            </w:r>
          </w:p>
        </w:tc>
        <w:tc>
          <w:tcPr>
            <w:tcW w:w="1220" w:type="dxa"/>
            <w:tcBorders>
              <w:top w:val="nil"/>
              <w:left w:val="nil"/>
              <w:bottom w:val="single" w:sz="4" w:space="0" w:color="auto"/>
              <w:right w:val="single" w:sz="4" w:space="0" w:color="auto"/>
            </w:tcBorders>
            <w:shd w:val="clear" w:color="000000" w:fill="FFFFCC"/>
            <w:noWrap/>
            <w:vAlign w:val="bottom"/>
            <w:hideMark/>
          </w:tcPr>
          <w:p w14:paraId="64D45F09"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w:t>
            </w:r>
          </w:p>
        </w:tc>
        <w:tc>
          <w:tcPr>
            <w:tcW w:w="1220" w:type="dxa"/>
            <w:tcBorders>
              <w:top w:val="nil"/>
              <w:left w:val="nil"/>
              <w:bottom w:val="single" w:sz="4" w:space="0" w:color="auto"/>
              <w:right w:val="single" w:sz="4" w:space="0" w:color="auto"/>
            </w:tcBorders>
            <w:shd w:val="clear" w:color="000000" w:fill="FFFFCC"/>
            <w:noWrap/>
            <w:vAlign w:val="bottom"/>
            <w:hideMark/>
          </w:tcPr>
          <w:p w14:paraId="424EB642"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w:t>
            </w:r>
          </w:p>
        </w:tc>
        <w:tc>
          <w:tcPr>
            <w:tcW w:w="1043" w:type="dxa"/>
            <w:tcBorders>
              <w:top w:val="nil"/>
              <w:left w:val="nil"/>
              <w:bottom w:val="single" w:sz="4" w:space="0" w:color="auto"/>
              <w:right w:val="single" w:sz="4" w:space="0" w:color="auto"/>
            </w:tcBorders>
            <w:shd w:val="clear" w:color="000000" w:fill="FFFFCC"/>
            <w:noWrap/>
            <w:vAlign w:val="bottom"/>
            <w:hideMark/>
          </w:tcPr>
          <w:p w14:paraId="60B2E195"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185" w:type="dxa"/>
            <w:tcBorders>
              <w:top w:val="nil"/>
              <w:left w:val="nil"/>
              <w:bottom w:val="single" w:sz="4" w:space="0" w:color="auto"/>
              <w:right w:val="single" w:sz="4" w:space="0" w:color="auto"/>
            </w:tcBorders>
            <w:shd w:val="clear" w:color="000000" w:fill="FFFFCC"/>
            <w:noWrap/>
            <w:vAlign w:val="bottom"/>
            <w:hideMark/>
          </w:tcPr>
          <w:p w14:paraId="498508A4"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432" w:type="dxa"/>
            <w:tcBorders>
              <w:top w:val="nil"/>
              <w:left w:val="nil"/>
              <w:bottom w:val="single" w:sz="4" w:space="0" w:color="auto"/>
              <w:right w:val="single" w:sz="4" w:space="0" w:color="auto"/>
            </w:tcBorders>
            <w:shd w:val="clear" w:color="000000" w:fill="FFFFCC"/>
            <w:noWrap/>
            <w:vAlign w:val="bottom"/>
            <w:hideMark/>
          </w:tcPr>
          <w:p w14:paraId="0FA94A8E"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220" w:type="dxa"/>
            <w:tcBorders>
              <w:top w:val="nil"/>
              <w:left w:val="nil"/>
              <w:bottom w:val="single" w:sz="4" w:space="0" w:color="auto"/>
              <w:right w:val="single" w:sz="4" w:space="0" w:color="auto"/>
            </w:tcBorders>
            <w:shd w:val="clear" w:color="000000" w:fill="FFFFCC"/>
            <w:noWrap/>
            <w:vAlign w:val="bottom"/>
            <w:hideMark/>
          </w:tcPr>
          <w:p w14:paraId="6C9DEE4B"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8</w:t>
            </w:r>
          </w:p>
        </w:tc>
      </w:tr>
      <w:tr w:rsidR="002F7F3D" w:rsidRPr="008179FE" w14:paraId="2B0B5028"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7C2F1149"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Investigador Principal</w:t>
            </w:r>
          </w:p>
        </w:tc>
        <w:tc>
          <w:tcPr>
            <w:tcW w:w="1120" w:type="dxa"/>
            <w:tcBorders>
              <w:top w:val="nil"/>
              <w:left w:val="nil"/>
              <w:bottom w:val="single" w:sz="4" w:space="0" w:color="auto"/>
              <w:right w:val="single" w:sz="4" w:space="0" w:color="auto"/>
            </w:tcBorders>
            <w:shd w:val="clear" w:color="000000" w:fill="FFFFCC"/>
            <w:noWrap/>
            <w:vAlign w:val="bottom"/>
            <w:hideMark/>
          </w:tcPr>
          <w:p w14:paraId="34B71B8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w:t>
            </w:r>
          </w:p>
        </w:tc>
        <w:tc>
          <w:tcPr>
            <w:tcW w:w="1120" w:type="dxa"/>
            <w:tcBorders>
              <w:top w:val="nil"/>
              <w:left w:val="nil"/>
              <w:bottom w:val="single" w:sz="4" w:space="0" w:color="auto"/>
              <w:right w:val="single" w:sz="4" w:space="0" w:color="auto"/>
            </w:tcBorders>
            <w:shd w:val="clear" w:color="000000" w:fill="FFFFCC"/>
            <w:noWrap/>
            <w:vAlign w:val="bottom"/>
            <w:hideMark/>
          </w:tcPr>
          <w:p w14:paraId="6FA8CEB4"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w:t>
            </w:r>
          </w:p>
        </w:tc>
        <w:tc>
          <w:tcPr>
            <w:tcW w:w="1220" w:type="dxa"/>
            <w:tcBorders>
              <w:top w:val="nil"/>
              <w:left w:val="nil"/>
              <w:bottom w:val="single" w:sz="4" w:space="0" w:color="auto"/>
              <w:right w:val="single" w:sz="4" w:space="0" w:color="auto"/>
            </w:tcBorders>
            <w:shd w:val="clear" w:color="000000" w:fill="FFFFCC"/>
            <w:noWrap/>
            <w:vAlign w:val="bottom"/>
            <w:hideMark/>
          </w:tcPr>
          <w:p w14:paraId="3A0ED178"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9</w:t>
            </w:r>
          </w:p>
        </w:tc>
        <w:tc>
          <w:tcPr>
            <w:tcW w:w="1220" w:type="dxa"/>
            <w:tcBorders>
              <w:top w:val="nil"/>
              <w:left w:val="nil"/>
              <w:bottom w:val="single" w:sz="4" w:space="0" w:color="auto"/>
              <w:right w:val="single" w:sz="4" w:space="0" w:color="auto"/>
            </w:tcBorders>
            <w:shd w:val="clear" w:color="000000" w:fill="FFFFCC"/>
            <w:noWrap/>
            <w:vAlign w:val="bottom"/>
            <w:hideMark/>
          </w:tcPr>
          <w:p w14:paraId="6586A8A8"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19</w:t>
            </w:r>
          </w:p>
        </w:tc>
        <w:tc>
          <w:tcPr>
            <w:tcW w:w="1220" w:type="dxa"/>
            <w:tcBorders>
              <w:top w:val="nil"/>
              <w:left w:val="nil"/>
              <w:bottom w:val="single" w:sz="4" w:space="0" w:color="auto"/>
              <w:right w:val="single" w:sz="4" w:space="0" w:color="auto"/>
            </w:tcBorders>
            <w:shd w:val="clear" w:color="000000" w:fill="FFFFCC"/>
            <w:noWrap/>
            <w:vAlign w:val="bottom"/>
            <w:hideMark/>
          </w:tcPr>
          <w:p w14:paraId="7A011A7B"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043" w:type="dxa"/>
            <w:tcBorders>
              <w:top w:val="nil"/>
              <w:left w:val="nil"/>
              <w:bottom w:val="single" w:sz="4" w:space="0" w:color="auto"/>
              <w:right w:val="single" w:sz="4" w:space="0" w:color="auto"/>
            </w:tcBorders>
            <w:shd w:val="clear" w:color="000000" w:fill="FFFFCC"/>
            <w:noWrap/>
            <w:vAlign w:val="bottom"/>
            <w:hideMark/>
          </w:tcPr>
          <w:p w14:paraId="1761DEA4"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w:t>
            </w:r>
          </w:p>
        </w:tc>
        <w:tc>
          <w:tcPr>
            <w:tcW w:w="1185" w:type="dxa"/>
            <w:tcBorders>
              <w:top w:val="nil"/>
              <w:left w:val="nil"/>
              <w:bottom w:val="single" w:sz="4" w:space="0" w:color="auto"/>
              <w:right w:val="single" w:sz="4" w:space="0" w:color="auto"/>
            </w:tcBorders>
            <w:shd w:val="clear" w:color="000000" w:fill="FFFFCC"/>
            <w:noWrap/>
            <w:vAlign w:val="bottom"/>
            <w:hideMark/>
          </w:tcPr>
          <w:p w14:paraId="20A6FA18"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432" w:type="dxa"/>
            <w:tcBorders>
              <w:top w:val="nil"/>
              <w:left w:val="nil"/>
              <w:bottom w:val="single" w:sz="4" w:space="0" w:color="auto"/>
              <w:right w:val="single" w:sz="4" w:space="0" w:color="auto"/>
            </w:tcBorders>
            <w:shd w:val="clear" w:color="000000" w:fill="FFFFCC"/>
            <w:noWrap/>
            <w:vAlign w:val="bottom"/>
            <w:hideMark/>
          </w:tcPr>
          <w:p w14:paraId="40D52D4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8</w:t>
            </w:r>
          </w:p>
        </w:tc>
        <w:tc>
          <w:tcPr>
            <w:tcW w:w="1220" w:type="dxa"/>
            <w:tcBorders>
              <w:top w:val="nil"/>
              <w:left w:val="nil"/>
              <w:bottom w:val="single" w:sz="4" w:space="0" w:color="auto"/>
              <w:right w:val="single" w:sz="4" w:space="0" w:color="auto"/>
            </w:tcBorders>
            <w:shd w:val="clear" w:color="000000" w:fill="FFFFCC"/>
            <w:noWrap/>
            <w:vAlign w:val="bottom"/>
            <w:hideMark/>
          </w:tcPr>
          <w:p w14:paraId="4D35FBD7"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43</w:t>
            </w:r>
          </w:p>
        </w:tc>
      </w:tr>
      <w:tr w:rsidR="002F7F3D" w:rsidRPr="008179FE" w14:paraId="71CC4A8F"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6C0EDB55"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Investigador Independiente</w:t>
            </w:r>
          </w:p>
        </w:tc>
        <w:tc>
          <w:tcPr>
            <w:tcW w:w="1120" w:type="dxa"/>
            <w:tcBorders>
              <w:top w:val="nil"/>
              <w:left w:val="nil"/>
              <w:bottom w:val="single" w:sz="4" w:space="0" w:color="auto"/>
              <w:right w:val="single" w:sz="4" w:space="0" w:color="auto"/>
            </w:tcBorders>
            <w:shd w:val="clear" w:color="000000" w:fill="FFFFCC"/>
            <w:noWrap/>
            <w:vAlign w:val="bottom"/>
            <w:hideMark/>
          </w:tcPr>
          <w:p w14:paraId="11012CB0"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8</w:t>
            </w:r>
          </w:p>
        </w:tc>
        <w:tc>
          <w:tcPr>
            <w:tcW w:w="1120" w:type="dxa"/>
            <w:tcBorders>
              <w:top w:val="nil"/>
              <w:left w:val="nil"/>
              <w:bottom w:val="single" w:sz="4" w:space="0" w:color="auto"/>
              <w:right w:val="single" w:sz="4" w:space="0" w:color="auto"/>
            </w:tcBorders>
            <w:shd w:val="clear" w:color="000000" w:fill="FFFFCC"/>
            <w:noWrap/>
            <w:vAlign w:val="bottom"/>
            <w:hideMark/>
          </w:tcPr>
          <w:p w14:paraId="751C297C"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7</w:t>
            </w:r>
          </w:p>
        </w:tc>
        <w:tc>
          <w:tcPr>
            <w:tcW w:w="1220" w:type="dxa"/>
            <w:tcBorders>
              <w:top w:val="nil"/>
              <w:left w:val="nil"/>
              <w:bottom w:val="single" w:sz="4" w:space="0" w:color="auto"/>
              <w:right w:val="single" w:sz="4" w:space="0" w:color="auto"/>
            </w:tcBorders>
            <w:shd w:val="clear" w:color="000000" w:fill="FFFFCC"/>
            <w:noWrap/>
            <w:vAlign w:val="bottom"/>
            <w:hideMark/>
          </w:tcPr>
          <w:p w14:paraId="54707A2C"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25</w:t>
            </w:r>
          </w:p>
        </w:tc>
        <w:tc>
          <w:tcPr>
            <w:tcW w:w="1220" w:type="dxa"/>
            <w:tcBorders>
              <w:top w:val="nil"/>
              <w:left w:val="nil"/>
              <w:bottom w:val="single" w:sz="4" w:space="0" w:color="auto"/>
              <w:right w:val="single" w:sz="4" w:space="0" w:color="auto"/>
            </w:tcBorders>
            <w:shd w:val="clear" w:color="000000" w:fill="FFFFCC"/>
            <w:noWrap/>
            <w:vAlign w:val="bottom"/>
            <w:hideMark/>
          </w:tcPr>
          <w:p w14:paraId="7A0BDB33"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25</w:t>
            </w:r>
          </w:p>
        </w:tc>
        <w:tc>
          <w:tcPr>
            <w:tcW w:w="1220" w:type="dxa"/>
            <w:tcBorders>
              <w:top w:val="nil"/>
              <w:left w:val="nil"/>
              <w:bottom w:val="single" w:sz="4" w:space="0" w:color="auto"/>
              <w:right w:val="single" w:sz="4" w:space="0" w:color="auto"/>
            </w:tcBorders>
            <w:shd w:val="clear" w:color="000000" w:fill="FFFFCC"/>
            <w:noWrap/>
            <w:vAlign w:val="bottom"/>
            <w:hideMark/>
          </w:tcPr>
          <w:p w14:paraId="33E51EFA"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6</w:t>
            </w:r>
          </w:p>
        </w:tc>
        <w:tc>
          <w:tcPr>
            <w:tcW w:w="1043" w:type="dxa"/>
            <w:tcBorders>
              <w:top w:val="nil"/>
              <w:left w:val="nil"/>
              <w:bottom w:val="single" w:sz="4" w:space="0" w:color="auto"/>
              <w:right w:val="single" w:sz="4" w:space="0" w:color="auto"/>
            </w:tcBorders>
            <w:shd w:val="clear" w:color="000000" w:fill="FFFFCC"/>
            <w:noWrap/>
            <w:vAlign w:val="bottom"/>
            <w:hideMark/>
          </w:tcPr>
          <w:p w14:paraId="77E22293"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w:t>
            </w:r>
          </w:p>
        </w:tc>
        <w:tc>
          <w:tcPr>
            <w:tcW w:w="1185" w:type="dxa"/>
            <w:tcBorders>
              <w:top w:val="nil"/>
              <w:left w:val="nil"/>
              <w:bottom w:val="single" w:sz="4" w:space="0" w:color="auto"/>
              <w:right w:val="single" w:sz="4" w:space="0" w:color="auto"/>
            </w:tcBorders>
            <w:shd w:val="clear" w:color="000000" w:fill="FFFFCC"/>
            <w:noWrap/>
            <w:vAlign w:val="bottom"/>
            <w:hideMark/>
          </w:tcPr>
          <w:p w14:paraId="395565BA"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w:t>
            </w:r>
          </w:p>
        </w:tc>
        <w:tc>
          <w:tcPr>
            <w:tcW w:w="1432" w:type="dxa"/>
            <w:tcBorders>
              <w:top w:val="nil"/>
              <w:left w:val="nil"/>
              <w:bottom w:val="single" w:sz="4" w:space="0" w:color="auto"/>
              <w:right w:val="single" w:sz="4" w:space="0" w:color="auto"/>
            </w:tcBorders>
            <w:shd w:val="clear" w:color="000000" w:fill="FFFFCC"/>
            <w:noWrap/>
            <w:vAlign w:val="bottom"/>
            <w:hideMark/>
          </w:tcPr>
          <w:p w14:paraId="1C2C620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31</w:t>
            </w:r>
          </w:p>
        </w:tc>
        <w:tc>
          <w:tcPr>
            <w:tcW w:w="1220" w:type="dxa"/>
            <w:tcBorders>
              <w:top w:val="nil"/>
              <w:left w:val="nil"/>
              <w:bottom w:val="single" w:sz="4" w:space="0" w:color="auto"/>
              <w:right w:val="single" w:sz="4" w:space="0" w:color="auto"/>
            </w:tcBorders>
            <w:shd w:val="clear" w:color="000000" w:fill="FFFFCC"/>
            <w:noWrap/>
            <w:vAlign w:val="bottom"/>
            <w:hideMark/>
          </w:tcPr>
          <w:p w14:paraId="6DB91E4C"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109</w:t>
            </w:r>
          </w:p>
        </w:tc>
      </w:tr>
      <w:tr w:rsidR="002F7F3D" w:rsidRPr="008179FE" w14:paraId="753B80CE"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45554104"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Investigador Adjunto</w:t>
            </w:r>
          </w:p>
        </w:tc>
        <w:tc>
          <w:tcPr>
            <w:tcW w:w="1120" w:type="dxa"/>
            <w:tcBorders>
              <w:top w:val="nil"/>
              <w:left w:val="nil"/>
              <w:bottom w:val="single" w:sz="4" w:space="0" w:color="auto"/>
              <w:right w:val="single" w:sz="4" w:space="0" w:color="auto"/>
            </w:tcBorders>
            <w:shd w:val="clear" w:color="000000" w:fill="FFFFCC"/>
            <w:noWrap/>
            <w:vAlign w:val="bottom"/>
            <w:hideMark/>
          </w:tcPr>
          <w:p w14:paraId="72AC1409"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7</w:t>
            </w:r>
          </w:p>
        </w:tc>
        <w:tc>
          <w:tcPr>
            <w:tcW w:w="1120" w:type="dxa"/>
            <w:tcBorders>
              <w:top w:val="nil"/>
              <w:left w:val="nil"/>
              <w:bottom w:val="single" w:sz="4" w:space="0" w:color="auto"/>
              <w:right w:val="single" w:sz="4" w:space="0" w:color="auto"/>
            </w:tcBorders>
            <w:shd w:val="clear" w:color="000000" w:fill="FFFFCC"/>
            <w:noWrap/>
            <w:vAlign w:val="bottom"/>
            <w:hideMark/>
          </w:tcPr>
          <w:p w14:paraId="4E899873"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11</w:t>
            </w:r>
          </w:p>
        </w:tc>
        <w:tc>
          <w:tcPr>
            <w:tcW w:w="1220" w:type="dxa"/>
            <w:tcBorders>
              <w:top w:val="nil"/>
              <w:left w:val="nil"/>
              <w:bottom w:val="single" w:sz="4" w:space="0" w:color="auto"/>
              <w:right w:val="single" w:sz="4" w:space="0" w:color="auto"/>
            </w:tcBorders>
            <w:shd w:val="clear" w:color="000000" w:fill="FFFFCC"/>
            <w:noWrap/>
            <w:vAlign w:val="bottom"/>
            <w:hideMark/>
          </w:tcPr>
          <w:p w14:paraId="0FAA654C"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47</w:t>
            </w:r>
          </w:p>
        </w:tc>
        <w:tc>
          <w:tcPr>
            <w:tcW w:w="1220" w:type="dxa"/>
            <w:tcBorders>
              <w:top w:val="nil"/>
              <w:left w:val="nil"/>
              <w:bottom w:val="single" w:sz="4" w:space="0" w:color="auto"/>
              <w:right w:val="single" w:sz="4" w:space="0" w:color="auto"/>
            </w:tcBorders>
            <w:shd w:val="clear" w:color="000000" w:fill="FFFFCC"/>
            <w:noWrap/>
            <w:vAlign w:val="bottom"/>
            <w:hideMark/>
          </w:tcPr>
          <w:p w14:paraId="16FCCF3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25</w:t>
            </w:r>
          </w:p>
        </w:tc>
        <w:tc>
          <w:tcPr>
            <w:tcW w:w="1220" w:type="dxa"/>
            <w:tcBorders>
              <w:top w:val="nil"/>
              <w:left w:val="nil"/>
              <w:bottom w:val="single" w:sz="4" w:space="0" w:color="auto"/>
              <w:right w:val="single" w:sz="4" w:space="0" w:color="auto"/>
            </w:tcBorders>
            <w:shd w:val="clear" w:color="000000" w:fill="FFFFCC"/>
            <w:noWrap/>
            <w:vAlign w:val="bottom"/>
            <w:hideMark/>
          </w:tcPr>
          <w:p w14:paraId="7BA5D960"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6</w:t>
            </w:r>
          </w:p>
        </w:tc>
        <w:tc>
          <w:tcPr>
            <w:tcW w:w="1043" w:type="dxa"/>
            <w:tcBorders>
              <w:top w:val="nil"/>
              <w:left w:val="nil"/>
              <w:bottom w:val="single" w:sz="4" w:space="0" w:color="auto"/>
              <w:right w:val="single" w:sz="4" w:space="0" w:color="auto"/>
            </w:tcBorders>
            <w:shd w:val="clear" w:color="000000" w:fill="FFFFCC"/>
            <w:noWrap/>
            <w:vAlign w:val="bottom"/>
            <w:hideMark/>
          </w:tcPr>
          <w:p w14:paraId="24912FC3"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8</w:t>
            </w:r>
          </w:p>
        </w:tc>
        <w:tc>
          <w:tcPr>
            <w:tcW w:w="1185" w:type="dxa"/>
            <w:tcBorders>
              <w:top w:val="nil"/>
              <w:left w:val="nil"/>
              <w:bottom w:val="single" w:sz="4" w:space="0" w:color="auto"/>
              <w:right w:val="single" w:sz="4" w:space="0" w:color="auto"/>
            </w:tcBorders>
            <w:shd w:val="clear" w:color="000000" w:fill="FFFFCC"/>
            <w:noWrap/>
            <w:vAlign w:val="bottom"/>
            <w:hideMark/>
          </w:tcPr>
          <w:p w14:paraId="70E2174A"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5</w:t>
            </w:r>
          </w:p>
        </w:tc>
        <w:tc>
          <w:tcPr>
            <w:tcW w:w="1432" w:type="dxa"/>
            <w:tcBorders>
              <w:top w:val="nil"/>
              <w:left w:val="nil"/>
              <w:bottom w:val="single" w:sz="4" w:space="0" w:color="auto"/>
              <w:right w:val="single" w:sz="4" w:space="0" w:color="auto"/>
            </w:tcBorders>
            <w:shd w:val="clear" w:color="000000" w:fill="FFFFCC"/>
            <w:noWrap/>
            <w:vAlign w:val="bottom"/>
            <w:hideMark/>
          </w:tcPr>
          <w:p w14:paraId="2CA46EB7"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54</w:t>
            </w:r>
          </w:p>
        </w:tc>
        <w:tc>
          <w:tcPr>
            <w:tcW w:w="1220" w:type="dxa"/>
            <w:tcBorders>
              <w:top w:val="nil"/>
              <w:left w:val="nil"/>
              <w:bottom w:val="single" w:sz="4" w:space="0" w:color="auto"/>
              <w:right w:val="single" w:sz="4" w:space="0" w:color="auto"/>
            </w:tcBorders>
            <w:shd w:val="clear" w:color="000000" w:fill="FFFFCC"/>
            <w:noWrap/>
            <w:vAlign w:val="bottom"/>
            <w:hideMark/>
          </w:tcPr>
          <w:p w14:paraId="3B382DA2"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163</w:t>
            </w:r>
          </w:p>
        </w:tc>
      </w:tr>
      <w:tr w:rsidR="002F7F3D" w:rsidRPr="008179FE" w14:paraId="60A7368C"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06C960B1"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Investigador Asistente</w:t>
            </w:r>
          </w:p>
        </w:tc>
        <w:tc>
          <w:tcPr>
            <w:tcW w:w="1120" w:type="dxa"/>
            <w:tcBorders>
              <w:top w:val="nil"/>
              <w:left w:val="nil"/>
              <w:bottom w:val="single" w:sz="4" w:space="0" w:color="auto"/>
              <w:right w:val="single" w:sz="4" w:space="0" w:color="auto"/>
            </w:tcBorders>
            <w:shd w:val="clear" w:color="000000" w:fill="FFFFCC"/>
            <w:noWrap/>
            <w:vAlign w:val="bottom"/>
            <w:hideMark/>
          </w:tcPr>
          <w:p w14:paraId="768F1188"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8</w:t>
            </w:r>
          </w:p>
        </w:tc>
        <w:tc>
          <w:tcPr>
            <w:tcW w:w="1120" w:type="dxa"/>
            <w:tcBorders>
              <w:top w:val="nil"/>
              <w:left w:val="nil"/>
              <w:bottom w:val="single" w:sz="4" w:space="0" w:color="auto"/>
              <w:right w:val="single" w:sz="4" w:space="0" w:color="auto"/>
            </w:tcBorders>
            <w:shd w:val="clear" w:color="000000" w:fill="FFFFCC"/>
            <w:noWrap/>
            <w:vAlign w:val="bottom"/>
            <w:hideMark/>
          </w:tcPr>
          <w:p w14:paraId="69A08730"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10</w:t>
            </w:r>
          </w:p>
        </w:tc>
        <w:tc>
          <w:tcPr>
            <w:tcW w:w="1220" w:type="dxa"/>
            <w:tcBorders>
              <w:top w:val="nil"/>
              <w:left w:val="nil"/>
              <w:bottom w:val="single" w:sz="4" w:space="0" w:color="auto"/>
              <w:right w:val="single" w:sz="4" w:space="0" w:color="auto"/>
            </w:tcBorders>
            <w:shd w:val="clear" w:color="000000" w:fill="FFFFCC"/>
            <w:noWrap/>
            <w:vAlign w:val="bottom"/>
            <w:hideMark/>
          </w:tcPr>
          <w:p w14:paraId="4E6F352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43</w:t>
            </w:r>
          </w:p>
        </w:tc>
        <w:tc>
          <w:tcPr>
            <w:tcW w:w="1220" w:type="dxa"/>
            <w:tcBorders>
              <w:top w:val="nil"/>
              <w:left w:val="nil"/>
              <w:bottom w:val="single" w:sz="4" w:space="0" w:color="auto"/>
              <w:right w:val="single" w:sz="4" w:space="0" w:color="auto"/>
            </w:tcBorders>
            <w:shd w:val="clear" w:color="000000" w:fill="FFFFCC"/>
            <w:noWrap/>
            <w:vAlign w:val="bottom"/>
            <w:hideMark/>
          </w:tcPr>
          <w:p w14:paraId="1B56BE2F"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30</w:t>
            </w:r>
          </w:p>
        </w:tc>
        <w:tc>
          <w:tcPr>
            <w:tcW w:w="1220" w:type="dxa"/>
            <w:tcBorders>
              <w:top w:val="nil"/>
              <w:left w:val="nil"/>
              <w:bottom w:val="single" w:sz="4" w:space="0" w:color="auto"/>
              <w:right w:val="single" w:sz="4" w:space="0" w:color="auto"/>
            </w:tcBorders>
            <w:shd w:val="clear" w:color="000000" w:fill="FFFFCC"/>
            <w:noWrap/>
            <w:vAlign w:val="bottom"/>
            <w:hideMark/>
          </w:tcPr>
          <w:p w14:paraId="69CAE092"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w:t>
            </w:r>
          </w:p>
        </w:tc>
        <w:tc>
          <w:tcPr>
            <w:tcW w:w="1043" w:type="dxa"/>
            <w:tcBorders>
              <w:top w:val="nil"/>
              <w:left w:val="nil"/>
              <w:bottom w:val="single" w:sz="4" w:space="0" w:color="auto"/>
              <w:right w:val="single" w:sz="4" w:space="0" w:color="auto"/>
            </w:tcBorders>
            <w:shd w:val="clear" w:color="000000" w:fill="FFFFCC"/>
            <w:noWrap/>
            <w:vAlign w:val="bottom"/>
            <w:hideMark/>
          </w:tcPr>
          <w:p w14:paraId="27163687"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7</w:t>
            </w:r>
          </w:p>
        </w:tc>
        <w:tc>
          <w:tcPr>
            <w:tcW w:w="1185" w:type="dxa"/>
            <w:tcBorders>
              <w:top w:val="nil"/>
              <w:left w:val="nil"/>
              <w:bottom w:val="single" w:sz="4" w:space="0" w:color="auto"/>
              <w:right w:val="single" w:sz="4" w:space="0" w:color="auto"/>
            </w:tcBorders>
            <w:shd w:val="clear" w:color="000000" w:fill="FFFFCC"/>
            <w:noWrap/>
            <w:vAlign w:val="bottom"/>
            <w:hideMark/>
          </w:tcPr>
          <w:p w14:paraId="1A36ABB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5</w:t>
            </w:r>
          </w:p>
        </w:tc>
        <w:tc>
          <w:tcPr>
            <w:tcW w:w="1432" w:type="dxa"/>
            <w:tcBorders>
              <w:top w:val="nil"/>
              <w:left w:val="nil"/>
              <w:bottom w:val="single" w:sz="4" w:space="0" w:color="auto"/>
              <w:right w:val="single" w:sz="4" w:space="0" w:color="auto"/>
            </w:tcBorders>
            <w:shd w:val="clear" w:color="000000" w:fill="FFFFCC"/>
            <w:noWrap/>
            <w:vAlign w:val="bottom"/>
            <w:hideMark/>
          </w:tcPr>
          <w:p w14:paraId="3E656630"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58</w:t>
            </w:r>
          </w:p>
        </w:tc>
        <w:tc>
          <w:tcPr>
            <w:tcW w:w="1220" w:type="dxa"/>
            <w:tcBorders>
              <w:top w:val="nil"/>
              <w:left w:val="nil"/>
              <w:bottom w:val="single" w:sz="4" w:space="0" w:color="auto"/>
              <w:right w:val="single" w:sz="4" w:space="0" w:color="auto"/>
            </w:tcBorders>
            <w:shd w:val="clear" w:color="000000" w:fill="FFFFCC"/>
            <w:noWrap/>
            <w:vAlign w:val="bottom"/>
            <w:hideMark/>
          </w:tcPr>
          <w:p w14:paraId="530E24D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164</w:t>
            </w:r>
          </w:p>
        </w:tc>
      </w:tr>
      <w:tr w:rsidR="002F7F3D" w:rsidRPr="008179FE" w14:paraId="4A7B3364"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09E483C9"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Becario Post Doctoral</w:t>
            </w:r>
          </w:p>
        </w:tc>
        <w:tc>
          <w:tcPr>
            <w:tcW w:w="1120" w:type="dxa"/>
            <w:tcBorders>
              <w:top w:val="nil"/>
              <w:left w:val="nil"/>
              <w:bottom w:val="single" w:sz="4" w:space="0" w:color="auto"/>
              <w:right w:val="single" w:sz="4" w:space="0" w:color="auto"/>
            </w:tcBorders>
            <w:shd w:val="clear" w:color="000000" w:fill="FFFFCC"/>
            <w:noWrap/>
            <w:vAlign w:val="bottom"/>
            <w:hideMark/>
          </w:tcPr>
          <w:p w14:paraId="1EA07137"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w:t>
            </w:r>
          </w:p>
        </w:tc>
        <w:tc>
          <w:tcPr>
            <w:tcW w:w="1120" w:type="dxa"/>
            <w:tcBorders>
              <w:top w:val="nil"/>
              <w:left w:val="nil"/>
              <w:bottom w:val="single" w:sz="4" w:space="0" w:color="auto"/>
              <w:right w:val="single" w:sz="4" w:space="0" w:color="auto"/>
            </w:tcBorders>
            <w:shd w:val="clear" w:color="000000" w:fill="FFFFCC"/>
            <w:noWrap/>
            <w:vAlign w:val="bottom"/>
            <w:hideMark/>
          </w:tcPr>
          <w:p w14:paraId="0C24117E"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11</w:t>
            </w:r>
          </w:p>
        </w:tc>
        <w:tc>
          <w:tcPr>
            <w:tcW w:w="1220" w:type="dxa"/>
            <w:tcBorders>
              <w:top w:val="nil"/>
              <w:left w:val="nil"/>
              <w:bottom w:val="single" w:sz="4" w:space="0" w:color="auto"/>
              <w:right w:val="single" w:sz="4" w:space="0" w:color="auto"/>
            </w:tcBorders>
            <w:shd w:val="clear" w:color="000000" w:fill="FFFFCC"/>
            <w:noWrap/>
            <w:vAlign w:val="bottom"/>
            <w:hideMark/>
          </w:tcPr>
          <w:p w14:paraId="5EBFBF53"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23</w:t>
            </w:r>
          </w:p>
        </w:tc>
        <w:tc>
          <w:tcPr>
            <w:tcW w:w="1220" w:type="dxa"/>
            <w:tcBorders>
              <w:top w:val="nil"/>
              <w:left w:val="nil"/>
              <w:bottom w:val="single" w:sz="4" w:space="0" w:color="auto"/>
              <w:right w:val="single" w:sz="4" w:space="0" w:color="auto"/>
            </w:tcBorders>
            <w:shd w:val="clear" w:color="000000" w:fill="FFFFCC"/>
            <w:noWrap/>
            <w:vAlign w:val="bottom"/>
            <w:hideMark/>
          </w:tcPr>
          <w:p w14:paraId="7D1BC7F6"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23</w:t>
            </w:r>
          </w:p>
        </w:tc>
        <w:tc>
          <w:tcPr>
            <w:tcW w:w="1220" w:type="dxa"/>
            <w:tcBorders>
              <w:top w:val="nil"/>
              <w:left w:val="nil"/>
              <w:bottom w:val="single" w:sz="4" w:space="0" w:color="auto"/>
              <w:right w:val="single" w:sz="4" w:space="0" w:color="auto"/>
            </w:tcBorders>
            <w:shd w:val="clear" w:color="000000" w:fill="FFFFCC"/>
            <w:noWrap/>
            <w:vAlign w:val="bottom"/>
            <w:hideMark/>
          </w:tcPr>
          <w:p w14:paraId="2DD32F64"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5</w:t>
            </w:r>
          </w:p>
        </w:tc>
        <w:tc>
          <w:tcPr>
            <w:tcW w:w="1043" w:type="dxa"/>
            <w:tcBorders>
              <w:top w:val="nil"/>
              <w:left w:val="nil"/>
              <w:bottom w:val="single" w:sz="4" w:space="0" w:color="auto"/>
              <w:right w:val="single" w:sz="4" w:space="0" w:color="auto"/>
            </w:tcBorders>
            <w:shd w:val="clear" w:color="000000" w:fill="FFFFCC"/>
            <w:noWrap/>
            <w:vAlign w:val="bottom"/>
            <w:hideMark/>
          </w:tcPr>
          <w:p w14:paraId="19CDCF18"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w:t>
            </w:r>
          </w:p>
        </w:tc>
        <w:tc>
          <w:tcPr>
            <w:tcW w:w="1185" w:type="dxa"/>
            <w:tcBorders>
              <w:top w:val="nil"/>
              <w:left w:val="nil"/>
              <w:bottom w:val="single" w:sz="4" w:space="0" w:color="auto"/>
              <w:right w:val="single" w:sz="4" w:space="0" w:color="auto"/>
            </w:tcBorders>
            <w:shd w:val="clear" w:color="000000" w:fill="FFFFCC"/>
            <w:noWrap/>
            <w:vAlign w:val="bottom"/>
            <w:hideMark/>
          </w:tcPr>
          <w:p w14:paraId="078E954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w:t>
            </w:r>
          </w:p>
        </w:tc>
        <w:tc>
          <w:tcPr>
            <w:tcW w:w="1432" w:type="dxa"/>
            <w:tcBorders>
              <w:top w:val="nil"/>
              <w:left w:val="nil"/>
              <w:bottom w:val="single" w:sz="4" w:space="0" w:color="auto"/>
              <w:right w:val="single" w:sz="4" w:space="0" w:color="auto"/>
            </w:tcBorders>
            <w:shd w:val="clear" w:color="000000" w:fill="FFFFCC"/>
            <w:noWrap/>
            <w:vAlign w:val="bottom"/>
            <w:hideMark/>
          </w:tcPr>
          <w:p w14:paraId="04026CB0"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56</w:t>
            </w:r>
          </w:p>
        </w:tc>
        <w:tc>
          <w:tcPr>
            <w:tcW w:w="1220" w:type="dxa"/>
            <w:tcBorders>
              <w:top w:val="nil"/>
              <w:left w:val="nil"/>
              <w:bottom w:val="single" w:sz="4" w:space="0" w:color="auto"/>
              <w:right w:val="single" w:sz="4" w:space="0" w:color="auto"/>
            </w:tcBorders>
            <w:shd w:val="clear" w:color="000000" w:fill="FFFFCC"/>
            <w:noWrap/>
            <w:vAlign w:val="bottom"/>
            <w:hideMark/>
          </w:tcPr>
          <w:p w14:paraId="6C105AE0"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123</w:t>
            </w:r>
          </w:p>
        </w:tc>
      </w:tr>
      <w:tr w:rsidR="002F7F3D" w:rsidRPr="008179FE" w14:paraId="26FBBBB0"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736F7272"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Becario Finalización Doctorado</w:t>
            </w:r>
          </w:p>
        </w:tc>
        <w:tc>
          <w:tcPr>
            <w:tcW w:w="1120" w:type="dxa"/>
            <w:tcBorders>
              <w:top w:val="nil"/>
              <w:left w:val="nil"/>
              <w:bottom w:val="single" w:sz="4" w:space="0" w:color="auto"/>
              <w:right w:val="single" w:sz="4" w:space="0" w:color="auto"/>
            </w:tcBorders>
            <w:shd w:val="clear" w:color="000000" w:fill="FFFFCC"/>
            <w:noWrap/>
            <w:vAlign w:val="bottom"/>
            <w:hideMark/>
          </w:tcPr>
          <w:p w14:paraId="1586679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w:t>
            </w:r>
          </w:p>
        </w:tc>
        <w:tc>
          <w:tcPr>
            <w:tcW w:w="1120" w:type="dxa"/>
            <w:tcBorders>
              <w:top w:val="nil"/>
              <w:left w:val="nil"/>
              <w:bottom w:val="single" w:sz="4" w:space="0" w:color="auto"/>
              <w:right w:val="single" w:sz="4" w:space="0" w:color="auto"/>
            </w:tcBorders>
            <w:shd w:val="clear" w:color="000000" w:fill="FFFFCC"/>
            <w:noWrap/>
            <w:vAlign w:val="bottom"/>
            <w:hideMark/>
          </w:tcPr>
          <w:p w14:paraId="603FEBBB"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w:t>
            </w:r>
          </w:p>
        </w:tc>
        <w:tc>
          <w:tcPr>
            <w:tcW w:w="1220" w:type="dxa"/>
            <w:tcBorders>
              <w:top w:val="nil"/>
              <w:left w:val="nil"/>
              <w:bottom w:val="single" w:sz="4" w:space="0" w:color="auto"/>
              <w:right w:val="single" w:sz="4" w:space="0" w:color="auto"/>
            </w:tcBorders>
            <w:shd w:val="clear" w:color="000000" w:fill="FFFFCC"/>
            <w:noWrap/>
            <w:vAlign w:val="bottom"/>
            <w:hideMark/>
          </w:tcPr>
          <w:p w14:paraId="0F435EC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5</w:t>
            </w:r>
          </w:p>
        </w:tc>
        <w:tc>
          <w:tcPr>
            <w:tcW w:w="1220" w:type="dxa"/>
            <w:tcBorders>
              <w:top w:val="nil"/>
              <w:left w:val="nil"/>
              <w:bottom w:val="single" w:sz="4" w:space="0" w:color="auto"/>
              <w:right w:val="single" w:sz="4" w:space="0" w:color="auto"/>
            </w:tcBorders>
            <w:shd w:val="clear" w:color="000000" w:fill="FFFFCC"/>
            <w:noWrap/>
            <w:vAlign w:val="bottom"/>
            <w:hideMark/>
          </w:tcPr>
          <w:p w14:paraId="26976C62"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w:t>
            </w:r>
          </w:p>
        </w:tc>
        <w:tc>
          <w:tcPr>
            <w:tcW w:w="1220" w:type="dxa"/>
            <w:tcBorders>
              <w:top w:val="nil"/>
              <w:left w:val="nil"/>
              <w:bottom w:val="single" w:sz="4" w:space="0" w:color="auto"/>
              <w:right w:val="single" w:sz="4" w:space="0" w:color="auto"/>
            </w:tcBorders>
            <w:shd w:val="clear" w:color="000000" w:fill="FFFFCC"/>
            <w:noWrap/>
            <w:vAlign w:val="bottom"/>
            <w:hideMark/>
          </w:tcPr>
          <w:p w14:paraId="1A25A3A7"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w:t>
            </w:r>
          </w:p>
        </w:tc>
        <w:tc>
          <w:tcPr>
            <w:tcW w:w="1043" w:type="dxa"/>
            <w:tcBorders>
              <w:top w:val="nil"/>
              <w:left w:val="nil"/>
              <w:bottom w:val="single" w:sz="4" w:space="0" w:color="auto"/>
              <w:right w:val="single" w:sz="4" w:space="0" w:color="auto"/>
            </w:tcBorders>
            <w:shd w:val="clear" w:color="000000" w:fill="FFFFCC"/>
            <w:noWrap/>
            <w:vAlign w:val="bottom"/>
            <w:hideMark/>
          </w:tcPr>
          <w:p w14:paraId="3103EC0D"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185" w:type="dxa"/>
            <w:tcBorders>
              <w:top w:val="nil"/>
              <w:left w:val="nil"/>
              <w:bottom w:val="single" w:sz="4" w:space="0" w:color="auto"/>
              <w:right w:val="single" w:sz="4" w:space="0" w:color="auto"/>
            </w:tcBorders>
            <w:shd w:val="clear" w:color="000000" w:fill="FFFFCC"/>
            <w:noWrap/>
            <w:vAlign w:val="bottom"/>
            <w:hideMark/>
          </w:tcPr>
          <w:p w14:paraId="7E8372E7"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432" w:type="dxa"/>
            <w:tcBorders>
              <w:top w:val="nil"/>
              <w:left w:val="nil"/>
              <w:bottom w:val="single" w:sz="4" w:space="0" w:color="auto"/>
              <w:right w:val="single" w:sz="4" w:space="0" w:color="auto"/>
            </w:tcBorders>
            <w:shd w:val="clear" w:color="000000" w:fill="FFFFCC"/>
            <w:noWrap/>
            <w:vAlign w:val="bottom"/>
            <w:hideMark/>
          </w:tcPr>
          <w:p w14:paraId="13DC135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9</w:t>
            </w:r>
          </w:p>
        </w:tc>
        <w:tc>
          <w:tcPr>
            <w:tcW w:w="1220" w:type="dxa"/>
            <w:tcBorders>
              <w:top w:val="nil"/>
              <w:left w:val="nil"/>
              <w:bottom w:val="single" w:sz="4" w:space="0" w:color="auto"/>
              <w:right w:val="single" w:sz="4" w:space="0" w:color="auto"/>
            </w:tcBorders>
            <w:shd w:val="clear" w:color="000000" w:fill="FFFFCC"/>
            <w:noWrap/>
            <w:vAlign w:val="bottom"/>
            <w:hideMark/>
          </w:tcPr>
          <w:p w14:paraId="7CDF8B9B"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22</w:t>
            </w:r>
          </w:p>
        </w:tc>
      </w:tr>
      <w:tr w:rsidR="002F7F3D" w:rsidRPr="008179FE" w14:paraId="493B825C"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225C0483"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Becario Doctoral</w:t>
            </w:r>
          </w:p>
        </w:tc>
        <w:tc>
          <w:tcPr>
            <w:tcW w:w="1120" w:type="dxa"/>
            <w:tcBorders>
              <w:top w:val="nil"/>
              <w:left w:val="nil"/>
              <w:bottom w:val="single" w:sz="4" w:space="0" w:color="auto"/>
              <w:right w:val="single" w:sz="4" w:space="0" w:color="auto"/>
            </w:tcBorders>
            <w:shd w:val="clear" w:color="000000" w:fill="FFFFCC"/>
            <w:noWrap/>
            <w:vAlign w:val="bottom"/>
            <w:hideMark/>
          </w:tcPr>
          <w:p w14:paraId="3F25EA8F"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12</w:t>
            </w:r>
          </w:p>
        </w:tc>
        <w:tc>
          <w:tcPr>
            <w:tcW w:w="1120" w:type="dxa"/>
            <w:tcBorders>
              <w:top w:val="nil"/>
              <w:left w:val="nil"/>
              <w:bottom w:val="single" w:sz="4" w:space="0" w:color="auto"/>
              <w:right w:val="single" w:sz="4" w:space="0" w:color="auto"/>
            </w:tcBorders>
            <w:shd w:val="clear" w:color="000000" w:fill="FFFFCC"/>
            <w:noWrap/>
            <w:vAlign w:val="bottom"/>
            <w:hideMark/>
          </w:tcPr>
          <w:p w14:paraId="2CA4490A"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16</w:t>
            </w:r>
          </w:p>
        </w:tc>
        <w:tc>
          <w:tcPr>
            <w:tcW w:w="1220" w:type="dxa"/>
            <w:tcBorders>
              <w:top w:val="nil"/>
              <w:left w:val="nil"/>
              <w:bottom w:val="single" w:sz="4" w:space="0" w:color="auto"/>
              <w:right w:val="single" w:sz="4" w:space="0" w:color="auto"/>
            </w:tcBorders>
            <w:shd w:val="clear" w:color="000000" w:fill="FFFFCC"/>
            <w:noWrap/>
            <w:vAlign w:val="bottom"/>
            <w:hideMark/>
          </w:tcPr>
          <w:p w14:paraId="3592DD59"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34</w:t>
            </w:r>
          </w:p>
        </w:tc>
        <w:tc>
          <w:tcPr>
            <w:tcW w:w="1220" w:type="dxa"/>
            <w:tcBorders>
              <w:top w:val="nil"/>
              <w:left w:val="nil"/>
              <w:bottom w:val="single" w:sz="4" w:space="0" w:color="auto"/>
              <w:right w:val="single" w:sz="4" w:space="0" w:color="auto"/>
            </w:tcBorders>
            <w:shd w:val="clear" w:color="000000" w:fill="FFFFCC"/>
            <w:noWrap/>
            <w:vAlign w:val="bottom"/>
            <w:hideMark/>
          </w:tcPr>
          <w:p w14:paraId="5E427B9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35</w:t>
            </w:r>
          </w:p>
        </w:tc>
        <w:tc>
          <w:tcPr>
            <w:tcW w:w="1220" w:type="dxa"/>
            <w:tcBorders>
              <w:top w:val="nil"/>
              <w:left w:val="nil"/>
              <w:bottom w:val="single" w:sz="4" w:space="0" w:color="auto"/>
              <w:right w:val="single" w:sz="4" w:space="0" w:color="auto"/>
            </w:tcBorders>
            <w:shd w:val="clear" w:color="000000" w:fill="FFFFCC"/>
            <w:noWrap/>
            <w:vAlign w:val="bottom"/>
            <w:hideMark/>
          </w:tcPr>
          <w:p w14:paraId="378B5A8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10</w:t>
            </w:r>
          </w:p>
        </w:tc>
        <w:tc>
          <w:tcPr>
            <w:tcW w:w="1043" w:type="dxa"/>
            <w:tcBorders>
              <w:top w:val="nil"/>
              <w:left w:val="nil"/>
              <w:bottom w:val="single" w:sz="4" w:space="0" w:color="auto"/>
              <w:right w:val="single" w:sz="4" w:space="0" w:color="auto"/>
            </w:tcBorders>
            <w:shd w:val="clear" w:color="000000" w:fill="FFFFCC"/>
            <w:noWrap/>
            <w:vAlign w:val="bottom"/>
            <w:hideMark/>
          </w:tcPr>
          <w:p w14:paraId="781C68EB"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9</w:t>
            </w:r>
          </w:p>
        </w:tc>
        <w:tc>
          <w:tcPr>
            <w:tcW w:w="1185" w:type="dxa"/>
            <w:tcBorders>
              <w:top w:val="nil"/>
              <w:left w:val="nil"/>
              <w:bottom w:val="single" w:sz="4" w:space="0" w:color="auto"/>
              <w:right w:val="single" w:sz="4" w:space="0" w:color="auto"/>
            </w:tcBorders>
            <w:shd w:val="clear" w:color="000000" w:fill="FFFFCC"/>
            <w:noWrap/>
            <w:vAlign w:val="bottom"/>
            <w:hideMark/>
          </w:tcPr>
          <w:p w14:paraId="74F1FFF2"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5</w:t>
            </w:r>
          </w:p>
        </w:tc>
        <w:tc>
          <w:tcPr>
            <w:tcW w:w="1432" w:type="dxa"/>
            <w:tcBorders>
              <w:top w:val="nil"/>
              <w:left w:val="nil"/>
              <w:bottom w:val="single" w:sz="4" w:space="0" w:color="auto"/>
              <w:right w:val="single" w:sz="4" w:space="0" w:color="auto"/>
            </w:tcBorders>
            <w:shd w:val="clear" w:color="000000" w:fill="FFFFCC"/>
            <w:noWrap/>
            <w:vAlign w:val="bottom"/>
            <w:hideMark/>
          </w:tcPr>
          <w:p w14:paraId="02F4DB6E"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124</w:t>
            </w:r>
          </w:p>
        </w:tc>
        <w:tc>
          <w:tcPr>
            <w:tcW w:w="1220" w:type="dxa"/>
            <w:tcBorders>
              <w:top w:val="nil"/>
              <w:left w:val="nil"/>
              <w:bottom w:val="single" w:sz="4" w:space="0" w:color="auto"/>
              <w:right w:val="single" w:sz="4" w:space="0" w:color="auto"/>
            </w:tcBorders>
            <w:shd w:val="clear" w:color="000000" w:fill="FFFFCC"/>
            <w:noWrap/>
            <w:vAlign w:val="bottom"/>
            <w:hideMark/>
          </w:tcPr>
          <w:p w14:paraId="0692CFD3"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245</w:t>
            </w:r>
          </w:p>
        </w:tc>
      </w:tr>
      <w:tr w:rsidR="002F7F3D" w:rsidRPr="008179FE" w14:paraId="12CB5877"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0B04D071"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CPA c/ Beca Estadía Corta</w:t>
            </w:r>
          </w:p>
        </w:tc>
        <w:tc>
          <w:tcPr>
            <w:tcW w:w="1120" w:type="dxa"/>
            <w:tcBorders>
              <w:top w:val="nil"/>
              <w:left w:val="nil"/>
              <w:bottom w:val="single" w:sz="4" w:space="0" w:color="auto"/>
              <w:right w:val="single" w:sz="4" w:space="0" w:color="auto"/>
            </w:tcBorders>
            <w:shd w:val="clear" w:color="000000" w:fill="FFFFCC"/>
            <w:noWrap/>
            <w:vAlign w:val="bottom"/>
            <w:hideMark/>
          </w:tcPr>
          <w:p w14:paraId="52BD3F1D"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120" w:type="dxa"/>
            <w:tcBorders>
              <w:top w:val="nil"/>
              <w:left w:val="nil"/>
              <w:bottom w:val="single" w:sz="4" w:space="0" w:color="auto"/>
              <w:right w:val="single" w:sz="4" w:space="0" w:color="auto"/>
            </w:tcBorders>
            <w:shd w:val="clear" w:color="000000" w:fill="FFFFCC"/>
            <w:noWrap/>
            <w:vAlign w:val="bottom"/>
            <w:hideMark/>
          </w:tcPr>
          <w:p w14:paraId="412B20FD"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220" w:type="dxa"/>
            <w:tcBorders>
              <w:top w:val="nil"/>
              <w:left w:val="nil"/>
              <w:bottom w:val="single" w:sz="4" w:space="0" w:color="auto"/>
              <w:right w:val="single" w:sz="4" w:space="0" w:color="auto"/>
            </w:tcBorders>
            <w:shd w:val="clear" w:color="000000" w:fill="FFFFCC"/>
            <w:noWrap/>
            <w:vAlign w:val="bottom"/>
            <w:hideMark/>
          </w:tcPr>
          <w:p w14:paraId="2E9D618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w:t>
            </w:r>
          </w:p>
        </w:tc>
        <w:tc>
          <w:tcPr>
            <w:tcW w:w="1220" w:type="dxa"/>
            <w:tcBorders>
              <w:top w:val="nil"/>
              <w:left w:val="nil"/>
              <w:bottom w:val="single" w:sz="4" w:space="0" w:color="auto"/>
              <w:right w:val="single" w:sz="4" w:space="0" w:color="auto"/>
            </w:tcBorders>
            <w:shd w:val="clear" w:color="000000" w:fill="FFFFCC"/>
            <w:noWrap/>
            <w:vAlign w:val="bottom"/>
            <w:hideMark/>
          </w:tcPr>
          <w:p w14:paraId="66B2524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5</w:t>
            </w:r>
          </w:p>
        </w:tc>
        <w:tc>
          <w:tcPr>
            <w:tcW w:w="1220" w:type="dxa"/>
            <w:tcBorders>
              <w:top w:val="nil"/>
              <w:left w:val="nil"/>
              <w:bottom w:val="single" w:sz="4" w:space="0" w:color="auto"/>
              <w:right w:val="single" w:sz="4" w:space="0" w:color="auto"/>
            </w:tcBorders>
            <w:shd w:val="clear" w:color="000000" w:fill="FFFFCC"/>
            <w:noWrap/>
            <w:vAlign w:val="bottom"/>
            <w:hideMark/>
          </w:tcPr>
          <w:p w14:paraId="620C35E7"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w:t>
            </w:r>
          </w:p>
        </w:tc>
        <w:tc>
          <w:tcPr>
            <w:tcW w:w="1043" w:type="dxa"/>
            <w:tcBorders>
              <w:top w:val="nil"/>
              <w:left w:val="nil"/>
              <w:bottom w:val="single" w:sz="4" w:space="0" w:color="auto"/>
              <w:right w:val="single" w:sz="4" w:space="0" w:color="auto"/>
            </w:tcBorders>
            <w:shd w:val="clear" w:color="000000" w:fill="FFFFCC"/>
            <w:noWrap/>
            <w:vAlign w:val="bottom"/>
            <w:hideMark/>
          </w:tcPr>
          <w:p w14:paraId="097CC845"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185" w:type="dxa"/>
            <w:tcBorders>
              <w:top w:val="nil"/>
              <w:left w:val="nil"/>
              <w:bottom w:val="single" w:sz="4" w:space="0" w:color="auto"/>
              <w:right w:val="single" w:sz="4" w:space="0" w:color="auto"/>
            </w:tcBorders>
            <w:shd w:val="clear" w:color="000000" w:fill="FFFFCC"/>
            <w:noWrap/>
            <w:vAlign w:val="bottom"/>
            <w:hideMark/>
          </w:tcPr>
          <w:p w14:paraId="131BC162"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432" w:type="dxa"/>
            <w:tcBorders>
              <w:top w:val="nil"/>
              <w:left w:val="nil"/>
              <w:bottom w:val="single" w:sz="4" w:space="0" w:color="auto"/>
              <w:right w:val="single" w:sz="4" w:space="0" w:color="auto"/>
            </w:tcBorders>
            <w:shd w:val="clear" w:color="000000" w:fill="FFFFCC"/>
            <w:noWrap/>
            <w:vAlign w:val="bottom"/>
            <w:hideMark/>
          </w:tcPr>
          <w:p w14:paraId="2AD67690"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220" w:type="dxa"/>
            <w:tcBorders>
              <w:top w:val="nil"/>
              <w:left w:val="nil"/>
              <w:bottom w:val="single" w:sz="4" w:space="0" w:color="auto"/>
              <w:right w:val="single" w:sz="4" w:space="0" w:color="auto"/>
            </w:tcBorders>
            <w:shd w:val="clear" w:color="000000" w:fill="FFFFCC"/>
            <w:noWrap/>
            <w:vAlign w:val="bottom"/>
            <w:hideMark/>
          </w:tcPr>
          <w:p w14:paraId="008F415E"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8</w:t>
            </w:r>
          </w:p>
        </w:tc>
      </w:tr>
      <w:tr w:rsidR="002F7F3D" w:rsidRPr="008179FE" w14:paraId="2780FA69"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1E0D923E"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CPA Profesional</w:t>
            </w:r>
          </w:p>
        </w:tc>
        <w:tc>
          <w:tcPr>
            <w:tcW w:w="1120" w:type="dxa"/>
            <w:tcBorders>
              <w:top w:val="nil"/>
              <w:left w:val="nil"/>
              <w:bottom w:val="single" w:sz="4" w:space="0" w:color="auto"/>
              <w:right w:val="single" w:sz="4" w:space="0" w:color="auto"/>
            </w:tcBorders>
            <w:shd w:val="clear" w:color="000000" w:fill="FFFFCC"/>
            <w:noWrap/>
            <w:vAlign w:val="bottom"/>
            <w:hideMark/>
          </w:tcPr>
          <w:p w14:paraId="09B01EAB"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w:t>
            </w:r>
          </w:p>
        </w:tc>
        <w:tc>
          <w:tcPr>
            <w:tcW w:w="1120" w:type="dxa"/>
            <w:tcBorders>
              <w:top w:val="nil"/>
              <w:left w:val="nil"/>
              <w:bottom w:val="single" w:sz="4" w:space="0" w:color="auto"/>
              <w:right w:val="single" w:sz="4" w:space="0" w:color="auto"/>
            </w:tcBorders>
            <w:shd w:val="clear" w:color="000000" w:fill="FFFFCC"/>
            <w:noWrap/>
            <w:vAlign w:val="bottom"/>
            <w:hideMark/>
          </w:tcPr>
          <w:p w14:paraId="4495428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6</w:t>
            </w:r>
          </w:p>
        </w:tc>
        <w:tc>
          <w:tcPr>
            <w:tcW w:w="1220" w:type="dxa"/>
            <w:tcBorders>
              <w:top w:val="nil"/>
              <w:left w:val="nil"/>
              <w:bottom w:val="single" w:sz="4" w:space="0" w:color="auto"/>
              <w:right w:val="single" w:sz="4" w:space="0" w:color="auto"/>
            </w:tcBorders>
            <w:shd w:val="clear" w:color="000000" w:fill="FFFFCC"/>
            <w:noWrap/>
            <w:vAlign w:val="bottom"/>
            <w:hideMark/>
          </w:tcPr>
          <w:p w14:paraId="2D26F4C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w:t>
            </w:r>
          </w:p>
        </w:tc>
        <w:tc>
          <w:tcPr>
            <w:tcW w:w="1220" w:type="dxa"/>
            <w:tcBorders>
              <w:top w:val="nil"/>
              <w:left w:val="nil"/>
              <w:bottom w:val="single" w:sz="4" w:space="0" w:color="auto"/>
              <w:right w:val="single" w:sz="4" w:space="0" w:color="auto"/>
            </w:tcBorders>
            <w:shd w:val="clear" w:color="000000" w:fill="FFFFCC"/>
            <w:noWrap/>
            <w:vAlign w:val="bottom"/>
            <w:hideMark/>
          </w:tcPr>
          <w:p w14:paraId="4A8A28E6"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21</w:t>
            </w:r>
          </w:p>
        </w:tc>
        <w:tc>
          <w:tcPr>
            <w:tcW w:w="1220" w:type="dxa"/>
            <w:tcBorders>
              <w:top w:val="nil"/>
              <w:left w:val="nil"/>
              <w:bottom w:val="single" w:sz="4" w:space="0" w:color="auto"/>
              <w:right w:val="single" w:sz="4" w:space="0" w:color="auto"/>
            </w:tcBorders>
            <w:shd w:val="clear" w:color="000000" w:fill="FFFFCC"/>
            <w:noWrap/>
            <w:vAlign w:val="bottom"/>
            <w:hideMark/>
          </w:tcPr>
          <w:p w14:paraId="314FE3E3"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w:t>
            </w:r>
          </w:p>
        </w:tc>
        <w:tc>
          <w:tcPr>
            <w:tcW w:w="1043" w:type="dxa"/>
            <w:tcBorders>
              <w:top w:val="nil"/>
              <w:left w:val="nil"/>
              <w:bottom w:val="single" w:sz="4" w:space="0" w:color="auto"/>
              <w:right w:val="single" w:sz="4" w:space="0" w:color="auto"/>
            </w:tcBorders>
            <w:shd w:val="clear" w:color="000000" w:fill="FFFFCC"/>
            <w:noWrap/>
            <w:vAlign w:val="bottom"/>
            <w:hideMark/>
          </w:tcPr>
          <w:p w14:paraId="60E63742"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w:t>
            </w:r>
          </w:p>
        </w:tc>
        <w:tc>
          <w:tcPr>
            <w:tcW w:w="1185" w:type="dxa"/>
            <w:tcBorders>
              <w:top w:val="nil"/>
              <w:left w:val="nil"/>
              <w:bottom w:val="single" w:sz="4" w:space="0" w:color="auto"/>
              <w:right w:val="single" w:sz="4" w:space="0" w:color="auto"/>
            </w:tcBorders>
            <w:shd w:val="clear" w:color="000000" w:fill="FFFFCC"/>
            <w:noWrap/>
            <w:vAlign w:val="bottom"/>
            <w:hideMark/>
          </w:tcPr>
          <w:p w14:paraId="7AE2B6DD"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432" w:type="dxa"/>
            <w:tcBorders>
              <w:top w:val="nil"/>
              <w:left w:val="nil"/>
              <w:bottom w:val="single" w:sz="4" w:space="0" w:color="auto"/>
              <w:right w:val="single" w:sz="4" w:space="0" w:color="auto"/>
            </w:tcBorders>
            <w:shd w:val="clear" w:color="000000" w:fill="FFFFCC"/>
            <w:noWrap/>
            <w:vAlign w:val="bottom"/>
            <w:hideMark/>
          </w:tcPr>
          <w:p w14:paraId="668E3EF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5</w:t>
            </w:r>
          </w:p>
        </w:tc>
        <w:tc>
          <w:tcPr>
            <w:tcW w:w="1220" w:type="dxa"/>
            <w:tcBorders>
              <w:top w:val="nil"/>
              <w:left w:val="nil"/>
              <w:bottom w:val="single" w:sz="4" w:space="0" w:color="auto"/>
              <w:right w:val="single" w:sz="4" w:space="0" w:color="auto"/>
            </w:tcBorders>
            <w:shd w:val="clear" w:color="000000" w:fill="FFFFCC"/>
            <w:noWrap/>
            <w:vAlign w:val="bottom"/>
            <w:hideMark/>
          </w:tcPr>
          <w:p w14:paraId="7A1234D0"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40</w:t>
            </w:r>
          </w:p>
        </w:tc>
      </w:tr>
      <w:tr w:rsidR="002F7F3D" w:rsidRPr="008179FE" w14:paraId="7D64FE30"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1A1368E3"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CPA Técnico</w:t>
            </w:r>
          </w:p>
        </w:tc>
        <w:tc>
          <w:tcPr>
            <w:tcW w:w="1120" w:type="dxa"/>
            <w:tcBorders>
              <w:top w:val="nil"/>
              <w:left w:val="nil"/>
              <w:bottom w:val="single" w:sz="4" w:space="0" w:color="auto"/>
              <w:right w:val="single" w:sz="4" w:space="0" w:color="auto"/>
            </w:tcBorders>
            <w:shd w:val="clear" w:color="000000" w:fill="FFFFCC"/>
            <w:noWrap/>
            <w:vAlign w:val="bottom"/>
            <w:hideMark/>
          </w:tcPr>
          <w:p w14:paraId="75AB7EAA"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w:t>
            </w:r>
          </w:p>
        </w:tc>
        <w:tc>
          <w:tcPr>
            <w:tcW w:w="1120" w:type="dxa"/>
            <w:tcBorders>
              <w:top w:val="nil"/>
              <w:left w:val="nil"/>
              <w:bottom w:val="single" w:sz="4" w:space="0" w:color="auto"/>
              <w:right w:val="single" w:sz="4" w:space="0" w:color="auto"/>
            </w:tcBorders>
            <w:shd w:val="clear" w:color="000000" w:fill="FFFFCC"/>
            <w:noWrap/>
            <w:vAlign w:val="bottom"/>
            <w:hideMark/>
          </w:tcPr>
          <w:p w14:paraId="4F27346C"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w:t>
            </w:r>
          </w:p>
        </w:tc>
        <w:tc>
          <w:tcPr>
            <w:tcW w:w="1220" w:type="dxa"/>
            <w:tcBorders>
              <w:top w:val="nil"/>
              <w:left w:val="nil"/>
              <w:bottom w:val="single" w:sz="4" w:space="0" w:color="auto"/>
              <w:right w:val="single" w:sz="4" w:space="0" w:color="auto"/>
            </w:tcBorders>
            <w:shd w:val="clear" w:color="000000" w:fill="FFFFCC"/>
            <w:noWrap/>
            <w:vAlign w:val="bottom"/>
            <w:hideMark/>
          </w:tcPr>
          <w:p w14:paraId="2E12E608"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8</w:t>
            </w:r>
          </w:p>
        </w:tc>
        <w:tc>
          <w:tcPr>
            <w:tcW w:w="1220" w:type="dxa"/>
            <w:tcBorders>
              <w:top w:val="nil"/>
              <w:left w:val="nil"/>
              <w:bottom w:val="single" w:sz="4" w:space="0" w:color="auto"/>
              <w:right w:val="single" w:sz="4" w:space="0" w:color="auto"/>
            </w:tcBorders>
            <w:shd w:val="clear" w:color="000000" w:fill="FFFFCC"/>
            <w:noWrap/>
            <w:vAlign w:val="bottom"/>
            <w:hideMark/>
          </w:tcPr>
          <w:p w14:paraId="260F8FBC"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22</w:t>
            </w:r>
          </w:p>
        </w:tc>
        <w:tc>
          <w:tcPr>
            <w:tcW w:w="1220" w:type="dxa"/>
            <w:tcBorders>
              <w:top w:val="nil"/>
              <w:left w:val="nil"/>
              <w:bottom w:val="single" w:sz="4" w:space="0" w:color="auto"/>
              <w:right w:val="single" w:sz="4" w:space="0" w:color="auto"/>
            </w:tcBorders>
            <w:shd w:val="clear" w:color="000000" w:fill="FFFFCC"/>
            <w:noWrap/>
            <w:vAlign w:val="bottom"/>
            <w:hideMark/>
          </w:tcPr>
          <w:p w14:paraId="3E09D612"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w:t>
            </w:r>
          </w:p>
        </w:tc>
        <w:tc>
          <w:tcPr>
            <w:tcW w:w="1043" w:type="dxa"/>
            <w:tcBorders>
              <w:top w:val="nil"/>
              <w:left w:val="nil"/>
              <w:bottom w:val="single" w:sz="4" w:space="0" w:color="auto"/>
              <w:right w:val="single" w:sz="4" w:space="0" w:color="auto"/>
            </w:tcBorders>
            <w:shd w:val="clear" w:color="000000" w:fill="FFFFCC"/>
            <w:noWrap/>
            <w:vAlign w:val="bottom"/>
            <w:hideMark/>
          </w:tcPr>
          <w:p w14:paraId="1A6641EA"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185" w:type="dxa"/>
            <w:tcBorders>
              <w:top w:val="nil"/>
              <w:left w:val="nil"/>
              <w:bottom w:val="single" w:sz="4" w:space="0" w:color="auto"/>
              <w:right w:val="single" w:sz="4" w:space="0" w:color="auto"/>
            </w:tcBorders>
            <w:shd w:val="clear" w:color="000000" w:fill="FFFFCC"/>
            <w:noWrap/>
            <w:vAlign w:val="bottom"/>
            <w:hideMark/>
          </w:tcPr>
          <w:p w14:paraId="5FFB6B86"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 </w:t>
            </w:r>
          </w:p>
        </w:tc>
        <w:tc>
          <w:tcPr>
            <w:tcW w:w="1432" w:type="dxa"/>
            <w:tcBorders>
              <w:top w:val="nil"/>
              <w:left w:val="nil"/>
              <w:bottom w:val="single" w:sz="4" w:space="0" w:color="auto"/>
              <w:right w:val="single" w:sz="4" w:space="0" w:color="auto"/>
            </w:tcBorders>
            <w:shd w:val="clear" w:color="000000" w:fill="FFFFCC"/>
            <w:noWrap/>
            <w:vAlign w:val="bottom"/>
            <w:hideMark/>
          </w:tcPr>
          <w:p w14:paraId="4B58D264"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w:t>
            </w:r>
          </w:p>
        </w:tc>
        <w:tc>
          <w:tcPr>
            <w:tcW w:w="1220" w:type="dxa"/>
            <w:tcBorders>
              <w:top w:val="nil"/>
              <w:left w:val="nil"/>
              <w:bottom w:val="single" w:sz="4" w:space="0" w:color="auto"/>
              <w:right w:val="single" w:sz="4" w:space="0" w:color="auto"/>
            </w:tcBorders>
            <w:shd w:val="clear" w:color="000000" w:fill="FFFFCC"/>
            <w:noWrap/>
            <w:vAlign w:val="bottom"/>
            <w:hideMark/>
          </w:tcPr>
          <w:p w14:paraId="298C109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41</w:t>
            </w:r>
          </w:p>
        </w:tc>
      </w:tr>
      <w:tr w:rsidR="002F7F3D" w:rsidRPr="008179FE" w14:paraId="2D62ED0F"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26788461" w14:textId="77777777" w:rsidR="002F7F3D" w:rsidRPr="008179FE" w:rsidRDefault="002F7F3D" w:rsidP="00F31890">
            <w:pP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TOTAL</w:t>
            </w:r>
          </w:p>
        </w:tc>
        <w:tc>
          <w:tcPr>
            <w:tcW w:w="1120" w:type="dxa"/>
            <w:tcBorders>
              <w:top w:val="nil"/>
              <w:left w:val="nil"/>
              <w:bottom w:val="single" w:sz="4" w:space="0" w:color="auto"/>
              <w:right w:val="single" w:sz="4" w:space="0" w:color="auto"/>
            </w:tcBorders>
            <w:shd w:val="clear" w:color="000000" w:fill="FFFFCC"/>
            <w:noWrap/>
            <w:vAlign w:val="bottom"/>
            <w:hideMark/>
          </w:tcPr>
          <w:p w14:paraId="787B4A56"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44</w:t>
            </w:r>
          </w:p>
        </w:tc>
        <w:tc>
          <w:tcPr>
            <w:tcW w:w="1120" w:type="dxa"/>
            <w:tcBorders>
              <w:top w:val="nil"/>
              <w:left w:val="nil"/>
              <w:bottom w:val="single" w:sz="4" w:space="0" w:color="auto"/>
              <w:right w:val="single" w:sz="4" w:space="0" w:color="auto"/>
            </w:tcBorders>
            <w:shd w:val="clear" w:color="000000" w:fill="FFFFCC"/>
            <w:noWrap/>
            <w:vAlign w:val="bottom"/>
            <w:hideMark/>
          </w:tcPr>
          <w:p w14:paraId="2CDFC1ED"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72</w:t>
            </w:r>
          </w:p>
        </w:tc>
        <w:tc>
          <w:tcPr>
            <w:tcW w:w="1220" w:type="dxa"/>
            <w:tcBorders>
              <w:top w:val="nil"/>
              <w:left w:val="nil"/>
              <w:bottom w:val="single" w:sz="4" w:space="0" w:color="auto"/>
              <w:right w:val="single" w:sz="4" w:space="0" w:color="auto"/>
            </w:tcBorders>
            <w:shd w:val="clear" w:color="000000" w:fill="FFFFCC"/>
            <w:noWrap/>
            <w:vAlign w:val="bottom"/>
            <w:hideMark/>
          </w:tcPr>
          <w:p w14:paraId="1F1F5E2B"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199</w:t>
            </w:r>
          </w:p>
        </w:tc>
        <w:tc>
          <w:tcPr>
            <w:tcW w:w="1220" w:type="dxa"/>
            <w:tcBorders>
              <w:top w:val="nil"/>
              <w:left w:val="nil"/>
              <w:bottom w:val="single" w:sz="4" w:space="0" w:color="auto"/>
              <w:right w:val="single" w:sz="4" w:space="0" w:color="auto"/>
            </w:tcBorders>
            <w:shd w:val="clear" w:color="000000" w:fill="FFFFCC"/>
            <w:noWrap/>
            <w:vAlign w:val="bottom"/>
            <w:hideMark/>
          </w:tcPr>
          <w:p w14:paraId="116C4C86"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212</w:t>
            </w:r>
          </w:p>
        </w:tc>
        <w:tc>
          <w:tcPr>
            <w:tcW w:w="1220" w:type="dxa"/>
            <w:tcBorders>
              <w:top w:val="nil"/>
              <w:left w:val="nil"/>
              <w:bottom w:val="single" w:sz="4" w:space="0" w:color="auto"/>
              <w:right w:val="single" w:sz="4" w:space="0" w:color="auto"/>
            </w:tcBorders>
            <w:shd w:val="clear" w:color="000000" w:fill="FFFFCC"/>
            <w:noWrap/>
            <w:vAlign w:val="bottom"/>
            <w:hideMark/>
          </w:tcPr>
          <w:p w14:paraId="02C06D4D"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40</w:t>
            </w:r>
          </w:p>
        </w:tc>
        <w:tc>
          <w:tcPr>
            <w:tcW w:w="1043" w:type="dxa"/>
            <w:tcBorders>
              <w:top w:val="nil"/>
              <w:left w:val="nil"/>
              <w:bottom w:val="single" w:sz="4" w:space="0" w:color="auto"/>
              <w:right w:val="single" w:sz="4" w:space="0" w:color="auto"/>
            </w:tcBorders>
            <w:shd w:val="clear" w:color="000000" w:fill="FFFFCC"/>
            <w:noWrap/>
            <w:vAlign w:val="bottom"/>
            <w:hideMark/>
          </w:tcPr>
          <w:p w14:paraId="2B2DD46D"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30</w:t>
            </w:r>
          </w:p>
        </w:tc>
        <w:tc>
          <w:tcPr>
            <w:tcW w:w="1185" w:type="dxa"/>
            <w:tcBorders>
              <w:top w:val="nil"/>
              <w:left w:val="nil"/>
              <w:bottom w:val="single" w:sz="4" w:space="0" w:color="auto"/>
              <w:right w:val="single" w:sz="4" w:space="0" w:color="auto"/>
            </w:tcBorders>
            <w:shd w:val="clear" w:color="000000" w:fill="FFFFCC"/>
            <w:noWrap/>
            <w:vAlign w:val="bottom"/>
            <w:hideMark/>
          </w:tcPr>
          <w:p w14:paraId="183B2EF2"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21</w:t>
            </w:r>
          </w:p>
        </w:tc>
        <w:tc>
          <w:tcPr>
            <w:tcW w:w="1432" w:type="dxa"/>
            <w:tcBorders>
              <w:top w:val="nil"/>
              <w:left w:val="nil"/>
              <w:bottom w:val="single" w:sz="4" w:space="0" w:color="auto"/>
              <w:right w:val="single" w:sz="4" w:space="0" w:color="auto"/>
            </w:tcBorders>
            <w:shd w:val="clear" w:color="000000" w:fill="FFFFCC"/>
            <w:noWrap/>
            <w:vAlign w:val="bottom"/>
            <w:hideMark/>
          </w:tcPr>
          <w:p w14:paraId="3184C020"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348</w:t>
            </w:r>
          </w:p>
        </w:tc>
        <w:tc>
          <w:tcPr>
            <w:tcW w:w="1220" w:type="dxa"/>
            <w:tcBorders>
              <w:top w:val="nil"/>
              <w:left w:val="nil"/>
              <w:bottom w:val="single" w:sz="4" w:space="0" w:color="auto"/>
              <w:right w:val="single" w:sz="4" w:space="0" w:color="auto"/>
            </w:tcBorders>
            <w:shd w:val="clear" w:color="000000" w:fill="FFFFCC"/>
            <w:noWrap/>
            <w:vAlign w:val="bottom"/>
            <w:hideMark/>
          </w:tcPr>
          <w:p w14:paraId="4CCB46AB"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966</w:t>
            </w:r>
          </w:p>
        </w:tc>
      </w:tr>
      <w:tr w:rsidR="002F7F3D" w:rsidRPr="008179FE" w14:paraId="26FB6B97" w14:textId="77777777" w:rsidTr="00F31890">
        <w:trPr>
          <w:trHeight w:val="300"/>
        </w:trPr>
        <w:tc>
          <w:tcPr>
            <w:tcW w:w="13760" w:type="dxa"/>
            <w:gridSpan w:val="10"/>
            <w:tcBorders>
              <w:top w:val="single" w:sz="4" w:space="0" w:color="auto"/>
              <w:left w:val="single" w:sz="4" w:space="0" w:color="auto"/>
              <w:bottom w:val="single" w:sz="4" w:space="0" w:color="auto"/>
              <w:right w:val="single" w:sz="4" w:space="0" w:color="auto"/>
            </w:tcBorders>
            <w:shd w:val="clear" w:color="000000" w:fill="494529"/>
            <w:noWrap/>
            <w:vAlign w:val="bottom"/>
            <w:hideMark/>
          </w:tcPr>
          <w:p w14:paraId="472D113F" w14:textId="77777777" w:rsidR="002F7F3D" w:rsidRPr="008179FE" w:rsidRDefault="002F7F3D" w:rsidP="00F31890">
            <w:pPr>
              <w:jc w:val="center"/>
              <w:rPr>
                <w:rFonts w:ascii="Calibri" w:hAnsi="Calibri" w:cs="Calibri"/>
                <w:b/>
                <w:bCs/>
                <w:color w:val="FFFFFF"/>
                <w:sz w:val="22"/>
                <w:szCs w:val="22"/>
                <w:lang w:val="es-AR" w:eastAsia="es-AR"/>
              </w:rPr>
            </w:pPr>
            <w:r w:rsidRPr="008179FE">
              <w:rPr>
                <w:rFonts w:ascii="Calibri" w:hAnsi="Calibri" w:cs="Calibri"/>
                <w:b/>
                <w:bCs/>
                <w:color w:val="FFFFFF"/>
                <w:sz w:val="22"/>
                <w:szCs w:val="22"/>
                <w:lang w:val="es-AR" w:eastAsia="es-AR"/>
              </w:rPr>
              <w:t xml:space="preserve">Distribución del Personal </w:t>
            </w:r>
            <w:r w:rsidR="005E25F9">
              <w:rPr>
                <w:rFonts w:ascii="Calibri" w:hAnsi="Calibri" w:cs="Calibri"/>
                <w:b/>
                <w:bCs/>
                <w:color w:val="FFFFFF"/>
                <w:sz w:val="22"/>
                <w:szCs w:val="22"/>
                <w:lang w:val="es-AR" w:eastAsia="es-AR"/>
              </w:rPr>
              <w:t>CONICET</w:t>
            </w:r>
            <w:r w:rsidRPr="008179FE">
              <w:rPr>
                <w:rFonts w:ascii="Calibri" w:hAnsi="Calibri" w:cs="Calibri"/>
                <w:b/>
                <w:bCs/>
                <w:color w:val="FFFFFF"/>
                <w:sz w:val="22"/>
                <w:szCs w:val="22"/>
                <w:lang w:val="es-AR" w:eastAsia="es-AR"/>
              </w:rPr>
              <w:t xml:space="preserve"> en la UE del CCT Mar del Plata 2018</w:t>
            </w:r>
          </w:p>
        </w:tc>
      </w:tr>
      <w:tr w:rsidR="002F7F3D" w:rsidRPr="008179FE" w14:paraId="2B5859D6" w14:textId="77777777" w:rsidTr="00F31890">
        <w:trPr>
          <w:trHeight w:val="495"/>
        </w:trPr>
        <w:tc>
          <w:tcPr>
            <w:tcW w:w="2980" w:type="dxa"/>
            <w:tcBorders>
              <w:top w:val="nil"/>
              <w:left w:val="single" w:sz="4" w:space="0" w:color="auto"/>
              <w:bottom w:val="single" w:sz="4" w:space="0" w:color="auto"/>
              <w:right w:val="single" w:sz="4" w:space="0" w:color="auto"/>
            </w:tcBorders>
            <w:shd w:val="clear" w:color="000000" w:fill="C4BD97"/>
            <w:vAlign w:val="bottom"/>
            <w:hideMark/>
          </w:tcPr>
          <w:p w14:paraId="165B4132"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Categoría</w:t>
            </w:r>
          </w:p>
        </w:tc>
        <w:tc>
          <w:tcPr>
            <w:tcW w:w="1120" w:type="dxa"/>
            <w:tcBorders>
              <w:top w:val="nil"/>
              <w:left w:val="nil"/>
              <w:bottom w:val="single" w:sz="4" w:space="0" w:color="auto"/>
              <w:right w:val="single" w:sz="4" w:space="0" w:color="auto"/>
            </w:tcBorders>
            <w:shd w:val="clear" w:color="000000" w:fill="C4BD97"/>
            <w:vAlign w:val="bottom"/>
            <w:hideMark/>
          </w:tcPr>
          <w:p w14:paraId="45E0DDA0"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IFIMAR</w:t>
            </w:r>
          </w:p>
        </w:tc>
        <w:tc>
          <w:tcPr>
            <w:tcW w:w="1120" w:type="dxa"/>
            <w:tcBorders>
              <w:top w:val="nil"/>
              <w:left w:val="nil"/>
              <w:bottom w:val="single" w:sz="4" w:space="0" w:color="auto"/>
              <w:right w:val="single" w:sz="4" w:space="0" w:color="auto"/>
            </w:tcBorders>
            <w:shd w:val="clear" w:color="000000" w:fill="C4BD97"/>
            <w:vAlign w:val="bottom"/>
            <w:hideMark/>
          </w:tcPr>
          <w:p w14:paraId="5EA32162"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IIB</w:t>
            </w:r>
          </w:p>
        </w:tc>
        <w:tc>
          <w:tcPr>
            <w:tcW w:w="1220" w:type="dxa"/>
            <w:tcBorders>
              <w:top w:val="nil"/>
              <w:left w:val="nil"/>
              <w:bottom w:val="single" w:sz="4" w:space="0" w:color="auto"/>
              <w:right w:val="single" w:sz="4" w:space="0" w:color="auto"/>
            </w:tcBorders>
            <w:shd w:val="clear" w:color="000000" w:fill="C4BD97"/>
            <w:vAlign w:val="bottom"/>
            <w:hideMark/>
          </w:tcPr>
          <w:p w14:paraId="334499C6"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IIMYC</w:t>
            </w:r>
          </w:p>
        </w:tc>
        <w:tc>
          <w:tcPr>
            <w:tcW w:w="1220" w:type="dxa"/>
            <w:tcBorders>
              <w:top w:val="nil"/>
              <w:left w:val="nil"/>
              <w:bottom w:val="single" w:sz="4" w:space="0" w:color="auto"/>
              <w:right w:val="single" w:sz="4" w:space="0" w:color="auto"/>
            </w:tcBorders>
            <w:shd w:val="clear" w:color="000000" w:fill="C4BD97"/>
            <w:vAlign w:val="bottom"/>
            <w:hideMark/>
          </w:tcPr>
          <w:p w14:paraId="69CC0D5B"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INTEMA</w:t>
            </w:r>
          </w:p>
        </w:tc>
        <w:tc>
          <w:tcPr>
            <w:tcW w:w="1220" w:type="dxa"/>
            <w:tcBorders>
              <w:top w:val="nil"/>
              <w:left w:val="nil"/>
              <w:bottom w:val="single" w:sz="4" w:space="0" w:color="auto"/>
              <w:right w:val="single" w:sz="4" w:space="0" w:color="auto"/>
            </w:tcBorders>
            <w:shd w:val="clear" w:color="000000" w:fill="C4BD97"/>
            <w:vAlign w:val="bottom"/>
            <w:hideMark/>
          </w:tcPr>
          <w:p w14:paraId="54294063"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INBIOTEC</w:t>
            </w:r>
          </w:p>
        </w:tc>
        <w:tc>
          <w:tcPr>
            <w:tcW w:w="1043" w:type="dxa"/>
            <w:tcBorders>
              <w:top w:val="nil"/>
              <w:left w:val="nil"/>
              <w:bottom w:val="single" w:sz="4" w:space="0" w:color="auto"/>
              <w:right w:val="single" w:sz="4" w:space="0" w:color="auto"/>
            </w:tcBorders>
            <w:shd w:val="clear" w:color="000000" w:fill="C4BD97"/>
            <w:vAlign w:val="bottom"/>
            <w:hideMark/>
          </w:tcPr>
          <w:p w14:paraId="4D97F81F"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ICYTE</w:t>
            </w:r>
          </w:p>
        </w:tc>
        <w:tc>
          <w:tcPr>
            <w:tcW w:w="1185" w:type="dxa"/>
            <w:tcBorders>
              <w:top w:val="nil"/>
              <w:left w:val="nil"/>
              <w:bottom w:val="single" w:sz="4" w:space="0" w:color="auto"/>
              <w:right w:val="single" w:sz="4" w:space="0" w:color="auto"/>
            </w:tcBorders>
            <w:shd w:val="clear" w:color="000000" w:fill="C4BD97"/>
            <w:vAlign w:val="bottom"/>
            <w:hideMark/>
          </w:tcPr>
          <w:p w14:paraId="5A169527"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IPSIBAT</w:t>
            </w:r>
          </w:p>
        </w:tc>
        <w:tc>
          <w:tcPr>
            <w:tcW w:w="1432" w:type="dxa"/>
            <w:tcBorders>
              <w:top w:val="nil"/>
              <w:left w:val="nil"/>
              <w:bottom w:val="single" w:sz="4" w:space="0" w:color="auto"/>
              <w:right w:val="single" w:sz="4" w:space="0" w:color="auto"/>
            </w:tcBorders>
            <w:shd w:val="clear" w:color="000000" w:fill="C4BD97"/>
            <w:vAlign w:val="bottom"/>
            <w:hideMark/>
          </w:tcPr>
          <w:p w14:paraId="2F64D57B"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Zona Influencia</w:t>
            </w:r>
          </w:p>
        </w:tc>
        <w:tc>
          <w:tcPr>
            <w:tcW w:w="1220" w:type="dxa"/>
            <w:tcBorders>
              <w:top w:val="nil"/>
              <w:left w:val="nil"/>
              <w:bottom w:val="single" w:sz="4" w:space="0" w:color="auto"/>
              <w:right w:val="single" w:sz="4" w:space="0" w:color="auto"/>
            </w:tcBorders>
            <w:shd w:val="clear" w:color="000000" w:fill="C4BD97"/>
            <w:vAlign w:val="bottom"/>
            <w:hideMark/>
          </w:tcPr>
          <w:p w14:paraId="4A5EA121"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TOTAL</w:t>
            </w:r>
          </w:p>
        </w:tc>
      </w:tr>
      <w:tr w:rsidR="002F7F3D" w:rsidRPr="008179FE" w14:paraId="3FF7B103"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777B4154"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Investigador Superior</w:t>
            </w:r>
          </w:p>
        </w:tc>
        <w:tc>
          <w:tcPr>
            <w:tcW w:w="1120" w:type="dxa"/>
            <w:tcBorders>
              <w:top w:val="nil"/>
              <w:left w:val="nil"/>
              <w:bottom w:val="single" w:sz="4" w:space="0" w:color="auto"/>
              <w:right w:val="single" w:sz="4" w:space="0" w:color="auto"/>
            </w:tcBorders>
            <w:shd w:val="clear" w:color="000000" w:fill="FFFFCC"/>
            <w:noWrap/>
            <w:vAlign w:val="bottom"/>
            <w:hideMark/>
          </w:tcPr>
          <w:p w14:paraId="4E862482"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120" w:type="dxa"/>
            <w:tcBorders>
              <w:top w:val="nil"/>
              <w:left w:val="nil"/>
              <w:bottom w:val="single" w:sz="4" w:space="0" w:color="auto"/>
              <w:right w:val="single" w:sz="4" w:space="0" w:color="auto"/>
            </w:tcBorders>
            <w:shd w:val="clear" w:color="000000" w:fill="FFFFCC"/>
            <w:noWrap/>
            <w:vAlign w:val="bottom"/>
            <w:hideMark/>
          </w:tcPr>
          <w:p w14:paraId="0B3365C6"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0,10%</w:t>
            </w:r>
          </w:p>
        </w:tc>
        <w:tc>
          <w:tcPr>
            <w:tcW w:w="1220" w:type="dxa"/>
            <w:tcBorders>
              <w:top w:val="nil"/>
              <w:left w:val="nil"/>
              <w:bottom w:val="single" w:sz="4" w:space="0" w:color="auto"/>
              <w:right w:val="single" w:sz="4" w:space="0" w:color="auto"/>
            </w:tcBorders>
            <w:shd w:val="clear" w:color="000000" w:fill="FFFFCC"/>
            <w:noWrap/>
            <w:vAlign w:val="bottom"/>
            <w:hideMark/>
          </w:tcPr>
          <w:p w14:paraId="4DD4088A"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0,21%</w:t>
            </w:r>
          </w:p>
        </w:tc>
        <w:tc>
          <w:tcPr>
            <w:tcW w:w="1220" w:type="dxa"/>
            <w:tcBorders>
              <w:top w:val="nil"/>
              <w:left w:val="nil"/>
              <w:bottom w:val="single" w:sz="4" w:space="0" w:color="auto"/>
              <w:right w:val="single" w:sz="4" w:space="0" w:color="auto"/>
            </w:tcBorders>
            <w:shd w:val="clear" w:color="000000" w:fill="FFFFCC"/>
            <w:noWrap/>
            <w:vAlign w:val="bottom"/>
            <w:hideMark/>
          </w:tcPr>
          <w:p w14:paraId="5A586508"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0,41%</w:t>
            </w:r>
          </w:p>
        </w:tc>
        <w:tc>
          <w:tcPr>
            <w:tcW w:w="1220" w:type="dxa"/>
            <w:tcBorders>
              <w:top w:val="nil"/>
              <w:left w:val="nil"/>
              <w:bottom w:val="single" w:sz="4" w:space="0" w:color="auto"/>
              <w:right w:val="single" w:sz="4" w:space="0" w:color="auto"/>
            </w:tcBorders>
            <w:shd w:val="clear" w:color="000000" w:fill="FFFFCC"/>
            <w:noWrap/>
            <w:vAlign w:val="bottom"/>
            <w:hideMark/>
          </w:tcPr>
          <w:p w14:paraId="0C28C804"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0,10%</w:t>
            </w:r>
          </w:p>
        </w:tc>
        <w:tc>
          <w:tcPr>
            <w:tcW w:w="1043" w:type="dxa"/>
            <w:tcBorders>
              <w:top w:val="nil"/>
              <w:left w:val="nil"/>
              <w:bottom w:val="single" w:sz="4" w:space="0" w:color="auto"/>
              <w:right w:val="single" w:sz="4" w:space="0" w:color="auto"/>
            </w:tcBorders>
            <w:shd w:val="clear" w:color="000000" w:fill="FFFFCC"/>
            <w:noWrap/>
            <w:vAlign w:val="bottom"/>
            <w:hideMark/>
          </w:tcPr>
          <w:p w14:paraId="138DE858"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185" w:type="dxa"/>
            <w:tcBorders>
              <w:top w:val="nil"/>
              <w:left w:val="nil"/>
              <w:bottom w:val="single" w:sz="4" w:space="0" w:color="auto"/>
              <w:right w:val="single" w:sz="4" w:space="0" w:color="auto"/>
            </w:tcBorders>
            <w:shd w:val="clear" w:color="000000" w:fill="FFFFCC"/>
            <w:noWrap/>
            <w:vAlign w:val="bottom"/>
            <w:hideMark/>
          </w:tcPr>
          <w:p w14:paraId="461735DC"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432" w:type="dxa"/>
            <w:tcBorders>
              <w:top w:val="nil"/>
              <w:left w:val="nil"/>
              <w:bottom w:val="single" w:sz="4" w:space="0" w:color="auto"/>
              <w:right w:val="single" w:sz="4" w:space="0" w:color="auto"/>
            </w:tcBorders>
            <w:shd w:val="clear" w:color="000000" w:fill="FFFFCC"/>
            <w:noWrap/>
            <w:vAlign w:val="bottom"/>
            <w:hideMark/>
          </w:tcPr>
          <w:p w14:paraId="037A141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220" w:type="dxa"/>
            <w:tcBorders>
              <w:top w:val="nil"/>
              <w:left w:val="nil"/>
              <w:bottom w:val="single" w:sz="4" w:space="0" w:color="auto"/>
              <w:right w:val="single" w:sz="4" w:space="0" w:color="auto"/>
            </w:tcBorders>
            <w:shd w:val="clear" w:color="000000" w:fill="FFFFCC"/>
            <w:noWrap/>
            <w:vAlign w:val="bottom"/>
            <w:hideMark/>
          </w:tcPr>
          <w:p w14:paraId="7D62522E"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0,83%</w:t>
            </w:r>
          </w:p>
        </w:tc>
      </w:tr>
      <w:tr w:rsidR="002F7F3D" w:rsidRPr="008179FE" w14:paraId="05D03439"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1C4E9523"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Investigador Principal</w:t>
            </w:r>
          </w:p>
        </w:tc>
        <w:tc>
          <w:tcPr>
            <w:tcW w:w="1120" w:type="dxa"/>
            <w:tcBorders>
              <w:top w:val="nil"/>
              <w:left w:val="nil"/>
              <w:bottom w:val="single" w:sz="4" w:space="0" w:color="auto"/>
              <w:right w:val="single" w:sz="4" w:space="0" w:color="auto"/>
            </w:tcBorders>
            <w:shd w:val="clear" w:color="000000" w:fill="FFFFCC"/>
            <w:noWrap/>
            <w:vAlign w:val="bottom"/>
            <w:hideMark/>
          </w:tcPr>
          <w:p w14:paraId="0DBC196A"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0,21%</w:t>
            </w:r>
          </w:p>
        </w:tc>
        <w:tc>
          <w:tcPr>
            <w:tcW w:w="1120" w:type="dxa"/>
            <w:tcBorders>
              <w:top w:val="nil"/>
              <w:left w:val="nil"/>
              <w:bottom w:val="single" w:sz="4" w:space="0" w:color="auto"/>
              <w:right w:val="single" w:sz="4" w:space="0" w:color="auto"/>
            </w:tcBorders>
            <w:shd w:val="clear" w:color="000000" w:fill="FFFFCC"/>
            <w:noWrap/>
            <w:vAlign w:val="bottom"/>
            <w:hideMark/>
          </w:tcPr>
          <w:p w14:paraId="0427A5BE"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0,41%</w:t>
            </w:r>
          </w:p>
        </w:tc>
        <w:tc>
          <w:tcPr>
            <w:tcW w:w="1220" w:type="dxa"/>
            <w:tcBorders>
              <w:top w:val="nil"/>
              <w:left w:val="nil"/>
              <w:bottom w:val="single" w:sz="4" w:space="0" w:color="auto"/>
              <w:right w:val="single" w:sz="4" w:space="0" w:color="auto"/>
            </w:tcBorders>
            <w:shd w:val="clear" w:color="000000" w:fill="FFFFCC"/>
            <w:noWrap/>
            <w:vAlign w:val="bottom"/>
            <w:hideMark/>
          </w:tcPr>
          <w:p w14:paraId="000E2047"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0,93%</w:t>
            </w:r>
          </w:p>
        </w:tc>
        <w:tc>
          <w:tcPr>
            <w:tcW w:w="1220" w:type="dxa"/>
            <w:tcBorders>
              <w:top w:val="nil"/>
              <w:left w:val="nil"/>
              <w:bottom w:val="single" w:sz="4" w:space="0" w:color="auto"/>
              <w:right w:val="single" w:sz="4" w:space="0" w:color="auto"/>
            </w:tcBorders>
            <w:shd w:val="clear" w:color="000000" w:fill="FFFFCC"/>
            <w:noWrap/>
            <w:vAlign w:val="bottom"/>
            <w:hideMark/>
          </w:tcPr>
          <w:p w14:paraId="38F8E463"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1,97%</w:t>
            </w:r>
          </w:p>
        </w:tc>
        <w:tc>
          <w:tcPr>
            <w:tcW w:w="1220" w:type="dxa"/>
            <w:tcBorders>
              <w:top w:val="nil"/>
              <w:left w:val="nil"/>
              <w:bottom w:val="single" w:sz="4" w:space="0" w:color="auto"/>
              <w:right w:val="single" w:sz="4" w:space="0" w:color="auto"/>
            </w:tcBorders>
            <w:shd w:val="clear" w:color="000000" w:fill="FFFFCC"/>
            <w:noWrap/>
            <w:vAlign w:val="bottom"/>
            <w:hideMark/>
          </w:tcPr>
          <w:p w14:paraId="3F5E845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043" w:type="dxa"/>
            <w:tcBorders>
              <w:top w:val="nil"/>
              <w:left w:val="nil"/>
              <w:bottom w:val="single" w:sz="4" w:space="0" w:color="auto"/>
              <w:right w:val="single" w:sz="4" w:space="0" w:color="auto"/>
            </w:tcBorders>
            <w:shd w:val="clear" w:color="000000" w:fill="FFFFCC"/>
            <w:noWrap/>
            <w:vAlign w:val="bottom"/>
            <w:hideMark/>
          </w:tcPr>
          <w:p w14:paraId="2807743E"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0,10%</w:t>
            </w:r>
          </w:p>
        </w:tc>
        <w:tc>
          <w:tcPr>
            <w:tcW w:w="1185" w:type="dxa"/>
            <w:tcBorders>
              <w:top w:val="nil"/>
              <w:left w:val="nil"/>
              <w:bottom w:val="single" w:sz="4" w:space="0" w:color="auto"/>
              <w:right w:val="single" w:sz="4" w:space="0" w:color="auto"/>
            </w:tcBorders>
            <w:shd w:val="clear" w:color="000000" w:fill="FFFFCC"/>
            <w:noWrap/>
            <w:vAlign w:val="bottom"/>
            <w:hideMark/>
          </w:tcPr>
          <w:p w14:paraId="41032D50"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432" w:type="dxa"/>
            <w:tcBorders>
              <w:top w:val="nil"/>
              <w:left w:val="nil"/>
              <w:bottom w:val="single" w:sz="4" w:space="0" w:color="auto"/>
              <w:right w:val="single" w:sz="4" w:space="0" w:color="auto"/>
            </w:tcBorders>
            <w:shd w:val="clear" w:color="000000" w:fill="FFFFCC"/>
            <w:noWrap/>
            <w:vAlign w:val="bottom"/>
            <w:hideMark/>
          </w:tcPr>
          <w:p w14:paraId="31EE382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0,83%</w:t>
            </w:r>
          </w:p>
        </w:tc>
        <w:tc>
          <w:tcPr>
            <w:tcW w:w="1220" w:type="dxa"/>
            <w:tcBorders>
              <w:top w:val="nil"/>
              <w:left w:val="nil"/>
              <w:bottom w:val="single" w:sz="4" w:space="0" w:color="auto"/>
              <w:right w:val="single" w:sz="4" w:space="0" w:color="auto"/>
            </w:tcBorders>
            <w:shd w:val="clear" w:color="000000" w:fill="FFFFCC"/>
            <w:noWrap/>
            <w:vAlign w:val="bottom"/>
            <w:hideMark/>
          </w:tcPr>
          <w:p w14:paraId="1AECB45E"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4,45%</w:t>
            </w:r>
          </w:p>
        </w:tc>
      </w:tr>
      <w:tr w:rsidR="002F7F3D" w:rsidRPr="008179FE" w14:paraId="3D50C535"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1F70196B"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Investigador Independiente</w:t>
            </w:r>
          </w:p>
        </w:tc>
        <w:tc>
          <w:tcPr>
            <w:tcW w:w="1120" w:type="dxa"/>
            <w:tcBorders>
              <w:top w:val="nil"/>
              <w:left w:val="nil"/>
              <w:bottom w:val="single" w:sz="4" w:space="0" w:color="auto"/>
              <w:right w:val="single" w:sz="4" w:space="0" w:color="auto"/>
            </w:tcBorders>
            <w:shd w:val="clear" w:color="000000" w:fill="FFFFCC"/>
            <w:noWrap/>
            <w:vAlign w:val="bottom"/>
            <w:hideMark/>
          </w:tcPr>
          <w:p w14:paraId="2A8BE5E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0,83%</w:t>
            </w:r>
          </w:p>
        </w:tc>
        <w:tc>
          <w:tcPr>
            <w:tcW w:w="1120" w:type="dxa"/>
            <w:tcBorders>
              <w:top w:val="nil"/>
              <w:left w:val="nil"/>
              <w:bottom w:val="single" w:sz="4" w:space="0" w:color="auto"/>
              <w:right w:val="single" w:sz="4" w:space="0" w:color="auto"/>
            </w:tcBorders>
            <w:shd w:val="clear" w:color="000000" w:fill="FFFFCC"/>
            <w:noWrap/>
            <w:vAlign w:val="bottom"/>
            <w:hideMark/>
          </w:tcPr>
          <w:p w14:paraId="53FEB19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0,72%</w:t>
            </w:r>
          </w:p>
        </w:tc>
        <w:tc>
          <w:tcPr>
            <w:tcW w:w="1220" w:type="dxa"/>
            <w:tcBorders>
              <w:top w:val="nil"/>
              <w:left w:val="nil"/>
              <w:bottom w:val="single" w:sz="4" w:space="0" w:color="auto"/>
              <w:right w:val="single" w:sz="4" w:space="0" w:color="auto"/>
            </w:tcBorders>
            <w:shd w:val="clear" w:color="000000" w:fill="FFFFCC"/>
            <w:noWrap/>
            <w:vAlign w:val="bottom"/>
            <w:hideMark/>
          </w:tcPr>
          <w:p w14:paraId="6CEEF6CB"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2,59%</w:t>
            </w:r>
          </w:p>
        </w:tc>
        <w:tc>
          <w:tcPr>
            <w:tcW w:w="1220" w:type="dxa"/>
            <w:tcBorders>
              <w:top w:val="nil"/>
              <w:left w:val="nil"/>
              <w:bottom w:val="single" w:sz="4" w:space="0" w:color="auto"/>
              <w:right w:val="single" w:sz="4" w:space="0" w:color="auto"/>
            </w:tcBorders>
            <w:shd w:val="clear" w:color="000000" w:fill="FFFFCC"/>
            <w:noWrap/>
            <w:vAlign w:val="bottom"/>
            <w:hideMark/>
          </w:tcPr>
          <w:p w14:paraId="267EB1E6"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2,59%</w:t>
            </w:r>
          </w:p>
        </w:tc>
        <w:tc>
          <w:tcPr>
            <w:tcW w:w="1220" w:type="dxa"/>
            <w:tcBorders>
              <w:top w:val="nil"/>
              <w:left w:val="nil"/>
              <w:bottom w:val="single" w:sz="4" w:space="0" w:color="auto"/>
              <w:right w:val="single" w:sz="4" w:space="0" w:color="auto"/>
            </w:tcBorders>
            <w:shd w:val="clear" w:color="000000" w:fill="FFFFCC"/>
            <w:noWrap/>
            <w:vAlign w:val="bottom"/>
            <w:hideMark/>
          </w:tcPr>
          <w:p w14:paraId="657B8A9C"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0,62%</w:t>
            </w:r>
          </w:p>
        </w:tc>
        <w:tc>
          <w:tcPr>
            <w:tcW w:w="1043" w:type="dxa"/>
            <w:tcBorders>
              <w:top w:val="nil"/>
              <w:left w:val="nil"/>
              <w:bottom w:val="single" w:sz="4" w:space="0" w:color="auto"/>
              <w:right w:val="single" w:sz="4" w:space="0" w:color="auto"/>
            </w:tcBorders>
            <w:shd w:val="clear" w:color="000000" w:fill="FFFFCC"/>
            <w:noWrap/>
            <w:vAlign w:val="bottom"/>
            <w:hideMark/>
          </w:tcPr>
          <w:p w14:paraId="4F817C8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0,31%</w:t>
            </w:r>
          </w:p>
        </w:tc>
        <w:tc>
          <w:tcPr>
            <w:tcW w:w="1185" w:type="dxa"/>
            <w:tcBorders>
              <w:top w:val="nil"/>
              <w:left w:val="nil"/>
              <w:bottom w:val="single" w:sz="4" w:space="0" w:color="auto"/>
              <w:right w:val="single" w:sz="4" w:space="0" w:color="auto"/>
            </w:tcBorders>
            <w:shd w:val="clear" w:color="000000" w:fill="FFFFCC"/>
            <w:noWrap/>
            <w:vAlign w:val="bottom"/>
            <w:hideMark/>
          </w:tcPr>
          <w:p w14:paraId="3592480A"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0,41%</w:t>
            </w:r>
          </w:p>
        </w:tc>
        <w:tc>
          <w:tcPr>
            <w:tcW w:w="1432" w:type="dxa"/>
            <w:tcBorders>
              <w:top w:val="nil"/>
              <w:left w:val="nil"/>
              <w:bottom w:val="single" w:sz="4" w:space="0" w:color="auto"/>
              <w:right w:val="single" w:sz="4" w:space="0" w:color="auto"/>
            </w:tcBorders>
            <w:shd w:val="clear" w:color="000000" w:fill="FFFFCC"/>
            <w:noWrap/>
            <w:vAlign w:val="bottom"/>
            <w:hideMark/>
          </w:tcPr>
          <w:p w14:paraId="47E2860B"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3,21%</w:t>
            </w:r>
          </w:p>
        </w:tc>
        <w:tc>
          <w:tcPr>
            <w:tcW w:w="1220" w:type="dxa"/>
            <w:tcBorders>
              <w:top w:val="nil"/>
              <w:left w:val="nil"/>
              <w:bottom w:val="single" w:sz="4" w:space="0" w:color="auto"/>
              <w:right w:val="single" w:sz="4" w:space="0" w:color="auto"/>
            </w:tcBorders>
            <w:shd w:val="clear" w:color="000000" w:fill="FFFFCC"/>
            <w:noWrap/>
            <w:vAlign w:val="bottom"/>
            <w:hideMark/>
          </w:tcPr>
          <w:p w14:paraId="583D28B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11,28%</w:t>
            </w:r>
          </w:p>
        </w:tc>
      </w:tr>
      <w:tr w:rsidR="002F7F3D" w:rsidRPr="008179FE" w14:paraId="10D0D363"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5EAA6755"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Investigador Adjunto</w:t>
            </w:r>
          </w:p>
        </w:tc>
        <w:tc>
          <w:tcPr>
            <w:tcW w:w="1120" w:type="dxa"/>
            <w:tcBorders>
              <w:top w:val="nil"/>
              <w:left w:val="nil"/>
              <w:bottom w:val="single" w:sz="4" w:space="0" w:color="auto"/>
              <w:right w:val="single" w:sz="4" w:space="0" w:color="auto"/>
            </w:tcBorders>
            <w:shd w:val="clear" w:color="000000" w:fill="FFFFCC"/>
            <w:noWrap/>
            <w:vAlign w:val="bottom"/>
            <w:hideMark/>
          </w:tcPr>
          <w:p w14:paraId="4A4B02FE"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0,72%</w:t>
            </w:r>
          </w:p>
        </w:tc>
        <w:tc>
          <w:tcPr>
            <w:tcW w:w="1120" w:type="dxa"/>
            <w:tcBorders>
              <w:top w:val="nil"/>
              <w:left w:val="nil"/>
              <w:bottom w:val="single" w:sz="4" w:space="0" w:color="auto"/>
              <w:right w:val="single" w:sz="4" w:space="0" w:color="auto"/>
            </w:tcBorders>
            <w:shd w:val="clear" w:color="000000" w:fill="FFFFCC"/>
            <w:noWrap/>
            <w:vAlign w:val="bottom"/>
            <w:hideMark/>
          </w:tcPr>
          <w:p w14:paraId="3ABE9F5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1,14%</w:t>
            </w:r>
          </w:p>
        </w:tc>
        <w:tc>
          <w:tcPr>
            <w:tcW w:w="1220" w:type="dxa"/>
            <w:tcBorders>
              <w:top w:val="nil"/>
              <w:left w:val="nil"/>
              <w:bottom w:val="single" w:sz="4" w:space="0" w:color="auto"/>
              <w:right w:val="single" w:sz="4" w:space="0" w:color="auto"/>
            </w:tcBorders>
            <w:shd w:val="clear" w:color="000000" w:fill="FFFFCC"/>
            <w:noWrap/>
            <w:vAlign w:val="bottom"/>
            <w:hideMark/>
          </w:tcPr>
          <w:p w14:paraId="3DF2C67C"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4,87%</w:t>
            </w:r>
          </w:p>
        </w:tc>
        <w:tc>
          <w:tcPr>
            <w:tcW w:w="1220" w:type="dxa"/>
            <w:tcBorders>
              <w:top w:val="nil"/>
              <w:left w:val="nil"/>
              <w:bottom w:val="single" w:sz="4" w:space="0" w:color="auto"/>
              <w:right w:val="single" w:sz="4" w:space="0" w:color="auto"/>
            </w:tcBorders>
            <w:shd w:val="clear" w:color="000000" w:fill="FFFFCC"/>
            <w:noWrap/>
            <w:vAlign w:val="bottom"/>
            <w:hideMark/>
          </w:tcPr>
          <w:p w14:paraId="25B557A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2,59%</w:t>
            </w:r>
          </w:p>
        </w:tc>
        <w:tc>
          <w:tcPr>
            <w:tcW w:w="1220" w:type="dxa"/>
            <w:tcBorders>
              <w:top w:val="nil"/>
              <w:left w:val="nil"/>
              <w:bottom w:val="single" w:sz="4" w:space="0" w:color="auto"/>
              <w:right w:val="single" w:sz="4" w:space="0" w:color="auto"/>
            </w:tcBorders>
            <w:shd w:val="clear" w:color="000000" w:fill="FFFFCC"/>
            <w:noWrap/>
            <w:vAlign w:val="bottom"/>
            <w:hideMark/>
          </w:tcPr>
          <w:p w14:paraId="38F00B3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0,62%</w:t>
            </w:r>
          </w:p>
        </w:tc>
        <w:tc>
          <w:tcPr>
            <w:tcW w:w="1043" w:type="dxa"/>
            <w:tcBorders>
              <w:top w:val="nil"/>
              <w:left w:val="nil"/>
              <w:bottom w:val="single" w:sz="4" w:space="0" w:color="auto"/>
              <w:right w:val="single" w:sz="4" w:space="0" w:color="auto"/>
            </w:tcBorders>
            <w:shd w:val="clear" w:color="000000" w:fill="FFFFCC"/>
            <w:noWrap/>
            <w:vAlign w:val="bottom"/>
            <w:hideMark/>
          </w:tcPr>
          <w:p w14:paraId="6BEA1DC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0,83%</w:t>
            </w:r>
          </w:p>
        </w:tc>
        <w:tc>
          <w:tcPr>
            <w:tcW w:w="1185" w:type="dxa"/>
            <w:tcBorders>
              <w:top w:val="nil"/>
              <w:left w:val="nil"/>
              <w:bottom w:val="single" w:sz="4" w:space="0" w:color="auto"/>
              <w:right w:val="single" w:sz="4" w:space="0" w:color="auto"/>
            </w:tcBorders>
            <w:shd w:val="clear" w:color="000000" w:fill="FFFFCC"/>
            <w:noWrap/>
            <w:vAlign w:val="bottom"/>
            <w:hideMark/>
          </w:tcPr>
          <w:p w14:paraId="0F8475D8"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0,52%</w:t>
            </w:r>
          </w:p>
        </w:tc>
        <w:tc>
          <w:tcPr>
            <w:tcW w:w="1432" w:type="dxa"/>
            <w:tcBorders>
              <w:top w:val="nil"/>
              <w:left w:val="nil"/>
              <w:bottom w:val="single" w:sz="4" w:space="0" w:color="auto"/>
              <w:right w:val="single" w:sz="4" w:space="0" w:color="auto"/>
            </w:tcBorders>
            <w:shd w:val="clear" w:color="000000" w:fill="FFFFCC"/>
            <w:noWrap/>
            <w:vAlign w:val="bottom"/>
            <w:hideMark/>
          </w:tcPr>
          <w:p w14:paraId="67A99557"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5,59%</w:t>
            </w:r>
          </w:p>
        </w:tc>
        <w:tc>
          <w:tcPr>
            <w:tcW w:w="1220" w:type="dxa"/>
            <w:tcBorders>
              <w:top w:val="nil"/>
              <w:left w:val="nil"/>
              <w:bottom w:val="single" w:sz="4" w:space="0" w:color="auto"/>
              <w:right w:val="single" w:sz="4" w:space="0" w:color="auto"/>
            </w:tcBorders>
            <w:shd w:val="clear" w:color="000000" w:fill="FFFFCC"/>
            <w:noWrap/>
            <w:vAlign w:val="bottom"/>
            <w:hideMark/>
          </w:tcPr>
          <w:p w14:paraId="6FD31B72"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16,87%</w:t>
            </w:r>
          </w:p>
        </w:tc>
      </w:tr>
      <w:tr w:rsidR="002F7F3D" w:rsidRPr="008179FE" w14:paraId="05A4D26D"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364A30E4"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Investigador Asistente</w:t>
            </w:r>
          </w:p>
        </w:tc>
        <w:tc>
          <w:tcPr>
            <w:tcW w:w="1120" w:type="dxa"/>
            <w:tcBorders>
              <w:top w:val="nil"/>
              <w:left w:val="nil"/>
              <w:bottom w:val="single" w:sz="4" w:space="0" w:color="auto"/>
              <w:right w:val="single" w:sz="4" w:space="0" w:color="auto"/>
            </w:tcBorders>
            <w:shd w:val="clear" w:color="000000" w:fill="FFFFCC"/>
            <w:noWrap/>
            <w:vAlign w:val="bottom"/>
            <w:hideMark/>
          </w:tcPr>
          <w:p w14:paraId="57426FF2"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0,83%</w:t>
            </w:r>
          </w:p>
        </w:tc>
        <w:tc>
          <w:tcPr>
            <w:tcW w:w="1120" w:type="dxa"/>
            <w:tcBorders>
              <w:top w:val="nil"/>
              <w:left w:val="nil"/>
              <w:bottom w:val="single" w:sz="4" w:space="0" w:color="auto"/>
              <w:right w:val="single" w:sz="4" w:space="0" w:color="auto"/>
            </w:tcBorders>
            <w:shd w:val="clear" w:color="000000" w:fill="FFFFCC"/>
            <w:noWrap/>
            <w:vAlign w:val="bottom"/>
            <w:hideMark/>
          </w:tcPr>
          <w:p w14:paraId="2ACD7DF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1,04%</w:t>
            </w:r>
          </w:p>
        </w:tc>
        <w:tc>
          <w:tcPr>
            <w:tcW w:w="1220" w:type="dxa"/>
            <w:tcBorders>
              <w:top w:val="nil"/>
              <w:left w:val="nil"/>
              <w:bottom w:val="single" w:sz="4" w:space="0" w:color="auto"/>
              <w:right w:val="single" w:sz="4" w:space="0" w:color="auto"/>
            </w:tcBorders>
            <w:shd w:val="clear" w:color="000000" w:fill="FFFFCC"/>
            <w:noWrap/>
            <w:vAlign w:val="bottom"/>
            <w:hideMark/>
          </w:tcPr>
          <w:p w14:paraId="28655707"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4,45%</w:t>
            </w:r>
          </w:p>
        </w:tc>
        <w:tc>
          <w:tcPr>
            <w:tcW w:w="1220" w:type="dxa"/>
            <w:tcBorders>
              <w:top w:val="nil"/>
              <w:left w:val="nil"/>
              <w:bottom w:val="single" w:sz="4" w:space="0" w:color="auto"/>
              <w:right w:val="single" w:sz="4" w:space="0" w:color="auto"/>
            </w:tcBorders>
            <w:shd w:val="clear" w:color="000000" w:fill="FFFFCC"/>
            <w:noWrap/>
            <w:vAlign w:val="bottom"/>
            <w:hideMark/>
          </w:tcPr>
          <w:p w14:paraId="52C85E2A"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3,11%</w:t>
            </w:r>
          </w:p>
        </w:tc>
        <w:tc>
          <w:tcPr>
            <w:tcW w:w="1220" w:type="dxa"/>
            <w:tcBorders>
              <w:top w:val="nil"/>
              <w:left w:val="nil"/>
              <w:bottom w:val="single" w:sz="4" w:space="0" w:color="auto"/>
              <w:right w:val="single" w:sz="4" w:space="0" w:color="auto"/>
            </w:tcBorders>
            <w:shd w:val="clear" w:color="000000" w:fill="FFFFCC"/>
            <w:noWrap/>
            <w:vAlign w:val="bottom"/>
            <w:hideMark/>
          </w:tcPr>
          <w:p w14:paraId="6BD15B0E"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0,31%</w:t>
            </w:r>
          </w:p>
        </w:tc>
        <w:tc>
          <w:tcPr>
            <w:tcW w:w="1043" w:type="dxa"/>
            <w:tcBorders>
              <w:top w:val="nil"/>
              <w:left w:val="nil"/>
              <w:bottom w:val="single" w:sz="4" w:space="0" w:color="auto"/>
              <w:right w:val="single" w:sz="4" w:space="0" w:color="auto"/>
            </w:tcBorders>
            <w:shd w:val="clear" w:color="000000" w:fill="FFFFCC"/>
            <w:noWrap/>
            <w:vAlign w:val="bottom"/>
            <w:hideMark/>
          </w:tcPr>
          <w:p w14:paraId="599F143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0,72%</w:t>
            </w:r>
          </w:p>
        </w:tc>
        <w:tc>
          <w:tcPr>
            <w:tcW w:w="1185" w:type="dxa"/>
            <w:tcBorders>
              <w:top w:val="nil"/>
              <w:left w:val="nil"/>
              <w:bottom w:val="single" w:sz="4" w:space="0" w:color="auto"/>
              <w:right w:val="single" w:sz="4" w:space="0" w:color="auto"/>
            </w:tcBorders>
            <w:shd w:val="clear" w:color="000000" w:fill="FFFFCC"/>
            <w:noWrap/>
            <w:vAlign w:val="bottom"/>
            <w:hideMark/>
          </w:tcPr>
          <w:p w14:paraId="46D7134A"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0,52%</w:t>
            </w:r>
          </w:p>
        </w:tc>
        <w:tc>
          <w:tcPr>
            <w:tcW w:w="1432" w:type="dxa"/>
            <w:tcBorders>
              <w:top w:val="nil"/>
              <w:left w:val="nil"/>
              <w:bottom w:val="single" w:sz="4" w:space="0" w:color="auto"/>
              <w:right w:val="single" w:sz="4" w:space="0" w:color="auto"/>
            </w:tcBorders>
            <w:shd w:val="clear" w:color="000000" w:fill="FFFFCC"/>
            <w:noWrap/>
            <w:vAlign w:val="bottom"/>
            <w:hideMark/>
          </w:tcPr>
          <w:p w14:paraId="440BD626"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6,00%</w:t>
            </w:r>
          </w:p>
        </w:tc>
        <w:tc>
          <w:tcPr>
            <w:tcW w:w="1220" w:type="dxa"/>
            <w:tcBorders>
              <w:top w:val="nil"/>
              <w:left w:val="nil"/>
              <w:bottom w:val="single" w:sz="4" w:space="0" w:color="auto"/>
              <w:right w:val="single" w:sz="4" w:space="0" w:color="auto"/>
            </w:tcBorders>
            <w:shd w:val="clear" w:color="000000" w:fill="FFFFCC"/>
            <w:noWrap/>
            <w:vAlign w:val="bottom"/>
            <w:hideMark/>
          </w:tcPr>
          <w:p w14:paraId="15234899"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16,98%</w:t>
            </w:r>
          </w:p>
        </w:tc>
      </w:tr>
      <w:tr w:rsidR="002F7F3D" w:rsidRPr="008179FE" w14:paraId="6A86B2EA"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1F2965F5"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Becario Post Doctoral</w:t>
            </w:r>
          </w:p>
        </w:tc>
        <w:tc>
          <w:tcPr>
            <w:tcW w:w="1120" w:type="dxa"/>
            <w:tcBorders>
              <w:top w:val="nil"/>
              <w:left w:val="nil"/>
              <w:bottom w:val="single" w:sz="4" w:space="0" w:color="auto"/>
              <w:right w:val="single" w:sz="4" w:space="0" w:color="auto"/>
            </w:tcBorders>
            <w:shd w:val="clear" w:color="000000" w:fill="FFFFCC"/>
            <w:noWrap/>
            <w:vAlign w:val="bottom"/>
            <w:hideMark/>
          </w:tcPr>
          <w:p w14:paraId="123930F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0,21%</w:t>
            </w:r>
          </w:p>
        </w:tc>
        <w:tc>
          <w:tcPr>
            <w:tcW w:w="1120" w:type="dxa"/>
            <w:tcBorders>
              <w:top w:val="nil"/>
              <w:left w:val="nil"/>
              <w:bottom w:val="single" w:sz="4" w:space="0" w:color="auto"/>
              <w:right w:val="single" w:sz="4" w:space="0" w:color="auto"/>
            </w:tcBorders>
            <w:shd w:val="clear" w:color="000000" w:fill="FFFFCC"/>
            <w:noWrap/>
            <w:vAlign w:val="bottom"/>
            <w:hideMark/>
          </w:tcPr>
          <w:p w14:paraId="37190A3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1,14%</w:t>
            </w:r>
          </w:p>
        </w:tc>
        <w:tc>
          <w:tcPr>
            <w:tcW w:w="1220" w:type="dxa"/>
            <w:tcBorders>
              <w:top w:val="nil"/>
              <w:left w:val="nil"/>
              <w:bottom w:val="single" w:sz="4" w:space="0" w:color="auto"/>
              <w:right w:val="single" w:sz="4" w:space="0" w:color="auto"/>
            </w:tcBorders>
            <w:shd w:val="clear" w:color="000000" w:fill="FFFFCC"/>
            <w:noWrap/>
            <w:vAlign w:val="bottom"/>
            <w:hideMark/>
          </w:tcPr>
          <w:p w14:paraId="56AAA61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2,38%</w:t>
            </w:r>
          </w:p>
        </w:tc>
        <w:tc>
          <w:tcPr>
            <w:tcW w:w="1220" w:type="dxa"/>
            <w:tcBorders>
              <w:top w:val="nil"/>
              <w:left w:val="nil"/>
              <w:bottom w:val="single" w:sz="4" w:space="0" w:color="auto"/>
              <w:right w:val="single" w:sz="4" w:space="0" w:color="auto"/>
            </w:tcBorders>
            <w:shd w:val="clear" w:color="000000" w:fill="FFFFCC"/>
            <w:noWrap/>
            <w:vAlign w:val="bottom"/>
            <w:hideMark/>
          </w:tcPr>
          <w:p w14:paraId="6BB1C732"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2,38%</w:t>
            </w:r>
          </w:p>
        </w:tc>
        <w:tc>
          <w:tcPr>
            <w:tcW w:w="1220" w:type="dxa"/>
            <w:tcBorders>
              <w:top w:val="nil"/>
              <w:left w:val="nil"/>
              <w:bottom w:val="single" w:sz="4" w:space="0" w:color="auto"/>
              <w:right w:val="single" w:sz="4" w:space="0" w:color="auto"/>
            </w:tcBorders>
            <w:shd w:val="clear" w:color="000000" w:fill="FFFFCC"/>
            <w:noWrap/>
            <w:vAlign w:val="bottom"/>
            <w:hideMark/>
          </w:tcPr>
          <w:p w14:paraId="1E33AE0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0,52%</w:t>
            </w:r>
          </w:p>
        </w:tc>
        <w:tc>
          <w:tcPr>
            <w:tcW w:w="1043" w:type="dxa"/>
            <w:tcBorders>
              <w:top w:val="nil"/>
              <w:left w:val="nil"/>
              <w:bottom w:val="single" w:sz="4" w:space="0" w:color="auto"/>
              <w:right w:val="single" w:sz="4" w:space="0" w:color="auto"/>
            </w:tcBorders>
            <w:shd w:val="clear" w:color="000000" w:fill="FFFFCC"/>
            <w:noWrap/>
            <w:vAlign w:val="bottom"/>
            <w:hideMark/>
          </w:tcPr>
          <w:p w14:paraId="3FA7BC2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0,10%</w:t>
            </w:r>
          </w:p>
        </w:tc>
        <w:tc>
          <w:tcPr>
            <w:tcW w:w="1185" w:type="dxa"/>
            <w:tcBorders>
              <w:top w:val="nil"/>
              <w:left w:val="nil"/>
              <w:bottom w:val="single" w:sz="4" w:space="0" w:color="auto"/>
              <w:right w:val="single" w:sz="4" w:space="0" w:color="auto"/>
            </w:tcBorders>
            <w:shd w:val="clear" w:color="000000" w:fill="FFFFCC"/>
            <w:noWrap/>
            <w:vAlign w:val="bottom"/>
            <w:hideMark/>
          </w:tcPr>
          <w:p w14:paraId="20EAD354"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0,21%</w:t>
            </w:r>
          </w:p>
        </w:tc>
        <w:tc>
          <w:tcPr>
            <w:tcW w:w="1432" w:type="dxa"/>
            <w:tcBorders>
              <w:top w:val="nil"/>
              <w:left w:val="nil"/>
              <w:bottom w:val="single" w:sz="4" w:space="0" w:color="auto"/>
              <w:right w:val="single" w:sz="4" w:space="0" w:color="auto"/>
            </w:tcBorders>
            <w:shd w:val="clear" w:color="000000" w:fill="FFFFCC"/>
            <w:noWrap/>
            <w:vAlign w:val="bottom"/>
            <w:hideMark/>
          </w:tcPr>
          <w:p w14:paraId="6BBA143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5,80%</w:t>
            </w:r>
          </w:p>
        </w:tc>
        <w:tc>
          <w:tcPr>
            <w:tcW w:w="1220" w:type="dxa"/>
            <w:tcBorders>
              <w:top w:val="nil"/>
              <w:left w:val="nil"/>
              <w:bottom w:val="single" w:sz="4" w:space="0" w:color="auto"/>
              <w:right w:val="single" w:sz="4" w:space="0" w:color="auto"/>
            </w:tcBorders>
            <w:shd w:val="clear" w:color="000000" w:fill="FFFFCC"/>
            <w:noWrap/>
            <w:vAlign w:val="bottom"/>
            <w:hideMark/>
          </w:tcPr>
          <w:p w14:paraId="5CA61529"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12,73%</w:t>
            </w:r>
          </w:p>
        </w:tc>
      </w:tr>
      <w:tr w:rsidR="002F7F3D" w:rsidRPr="008179FE" w14:paraId="4F186EBF"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4C8A9FDC"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Becario Finalización Doctorado</w:t>
            </w:r>
          </w:p>
        </w:tc>
        <w:tc>
          <w:tcPr>
            <w:tcW w:w="1120" w:type="dxa"/>
            <w:tcBorders>
              <w:top w:val="nil"/>
              <w:left w:val="nil"/>
              <w:bottom w:val="single" w:sz="4" w:space="0" w:color="auto"/>
              <w:right w:val="single" w:sz="4" w:space="0" w:color="auto"/>
            </w:tcBorders>
            <w:shd w:val="clear" w:color="000000" w:fill="FFFFCC"/>
            <w:noWrap/>
            <w:vAlign w:val="bottom"/>
            <w:hideMark/>
          </w:tcPr>
          <w:p w14:paraId="7D23A77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0,10%</w:t>
            </w:r>
          </w:p>
        </w:tc>
        <w:tc>
          <w:tcPr>
            <w:tcW w:w="1120" w:type="dxa"/>
            <w:tcBorders>
              <w:top w:val="nil"/>
              <w:left w:val="nil"/>
              <w:bottom w:val="single" w:sz="4" w:space="0" w:color="auto"/>
              <w:right w:val="single" w:sz="4" w:space="0" w:color="auto"/>
            </w:tcBorders>
            <w:shd w:val="clear" w:color="000000" w:fill="FFFFCC"/>
            <w:noWrap/>
            <w:vAlign w:val="bottom"/>
            <w:hideMark/>
          </w:tcPr>
          <w:p w14:paraId="5BDD6E2E"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0,21%</w:t>
            </w:r>
          </w:p>
        </w:tc>
        <w:tc>
          <w:tcPr>
            <w:tcW w:w="1220" w:type="dxa"/>
            <w:tcBorders>
              <w:top w:val="nil"/>
              <w:left w:val="nil"/>
              <w:bottom w:val="single" w:sz="4" w:space="0" w:color="auto"/>
              <w:right w:val="single" w:sz="4" w:space="0" w:color="auto"/>
            </w:tcBorders>
            <w:shd w:val="clear" w:color="000000" w:fill="FFFFCC"/>
            <w:noWrap/>
            <w:vAlign w:val="bottom"/>
            <w:hideMark/>
          </w:tcPr>
          <w:p w14:paraId="58D8B9A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0,52%</w:t>
            </w:r>
          </w:p>
        </w:tc>
        <w:tc>
          <w:tcPr>
            <w:tcW w:w="1220" w:type="dxa"/>
            <w:tcBorders>
              <w:top w:val="nil"/>
              <w:left w:val="nil"/>
              <w:bottom w:val="single" w:sz="4" w:space="0" w:color="auto"/>
              <w:right w:val="single" w:sz="4" w:space="0" w:color="auto"/>
            </w:tcBorders>
            <w:shd w:val="clear" w:color="000000" w:fill="FFFFCC"/>
            <w:noWrap/>
            <w:vAlign w:val="bottom"/>
            <w:hideMark/>
          </w:tcPr>
          <w:p w14:paraId="0D56CE1B"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0,31%</w:t>
            </w:r>
          </w:p>
        </w:tc>
        <w:tc>
          <w:tcPr>
            <w:tcW w:w="1220" w:type="dxa"/>
            <w:tcBorders>
              <w:top w:val="nil"/>
              <w:left w:val="nil"/>
              <w:bottom w:val="single" w:sz="4" w:space="0" w:color="auto"/>
              <w:right w:val="single" w:sz="4" w:space="0" w:color="auto"/>
            </w:tcBorders>
            <w:shd w:val="clear" w:color="000000" w:fill="FFFFCC"/>
            <w:noWrap/>
            <w:vAlign w:val="bottom"/>
            <w:hideMark/>
          </w:tcPr>
          <w:p w14:paraId="562D892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0,21%</w:t>
            </w:r>
          </w:p>
        </w:tc>
        <w:tc>
          <w:tcPr>
            <w:tcW w:w="1043" w:type="dxa"/>
            <w:tcBorders>
              <w:top w:val="nil"/>
              <w:left w:val="nil"/>
              <w:bottom w:val="single" w:sz="4" w:space="0" w:color="auto"/>
              <w:right w:val="single" w:sz="4" w:space="0" w:color="auto"/>
            </w:tcBorders>
            <w:shd w:val="clear" w:color="000000" w:fill="FFFFCC"/>
            <w:noWrap/>
            <w:vAlign w:val="bottom"/>
            <w:hideMark/>
          </w:tcPr>
          <w:p w14:paraId="2BF3382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185" w:type="dxa"/>
            <w:tcBorders>
              <w:top w:val="nil"/>
              <w:left w:val="nil"/>
              <w:bottom w:val="single" w:sz="4" w:space="0" w:color="auto"/>
              <w:right w:val="single" w:sz="4" w:space="0" w:color="auto"/>
            </w:tcBorders>
            <w:shd w:val="clear" w:color="000000" w:fill="FFFFCC"/>
            <w:noWrap/>
            <w:vAlign w:val="bottom"/>
            <w:hideMark/>
          </w:tcPr>
          <w:p w14:paraId="2CBDA5E8"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432" w:type="dxa"/>
            <w:tcBorders>
              <w:top w:val="nil"/>
              <w:left w:val="nil"/>
              <w:bottom w:val="single" w:sz="4" w:space="0" w:color="auto"/>
              <w:right w:val="single" w:sz="4" w:space="0" w:color="auto"/>
            </w:tcBorders>
            <w:shd w:val="clear" w:color="000000" w:fill="FFFFCC"/>
            <w:noWrap/>
            <w:vAlign w:val="bottom"/>
            <w:hideMark/>
          </w:tcPr>
          <w:p w14:paraId="02926D2F"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0,93%</w:t>
            </w:r>
          </w:p>
        </w:tc>
        <w:tc>
          <w:tcPr>
            <w:tcW w:w="1220" w:type="dxa"/>
            <w:tcBorders>
              <w:top w:val="nil"/>
              <w:left w:val="nil"/>
              <w:bottom w:val="single" w:sz="4" w:space="0" w:color="auto"/>
              <w:right w:val="single" w:sz="4" w:space="0" w:color="auto"/>
            </w:tcBorders>
            <w:shd w:val="clear" w:color="000000" w:fill="FFFFCC"/>
            <w:noWrap/>
            <w:vAlign w:val="bottom"/>
            <w:hideMark/>
          </w:tcPr>
          <w:p w14:paraId="4673448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2,28%</w:t>
            </w:r>
          </w:p>
        </w:tc>
      </w:tr>
      <w:tr w:rsidR="002F7F3D" w:rsidRPr="008179FE" w14:paraId="2A99943B"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775D6A5A"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Becario Doctoral</w:t>
            </w:r>
          </w:p>
        </w:tc>
        <w:tc>
          <w:tcPr>
            <w:tcW w:w="1120" w:type="dxa"/>
            <w:tcBorders>
              <w:top w:val="nil"/>
              <w:left w:val="nil"/>
              <w:bottom w:val="single" w:sz="4" w:space="0" w:color="auto"/>
              <w:right w:val="single" w:sz="4" w:space="0" w:color="auto"/>
            </w:tcBorders>
            <w:shd w:val="clear" w:color="000000" w:fill="FFFFCC"/>
            <w:noWrap/>
            <w:vAlign w:val="bottom"/>
            <w:hideMark/>
          </w:tcPr>
          <w:p w14:paraId="55C5FE26"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1,24%</w:t>
            </w:r>
          </w:p>
        </w:tc>
        <w:tc>
          <w:tcPr>
            <w:tcW w:w="1120" w:type="dxa"/>
            <w:tcBorders>
              <w:top w:val="nil"/>
              <w:left w:val="nil"/>
              <w:bottom w:val="single" w:sz="4" w:space="0" w:color="auto"/>
              <w:right w:val="single" w:sz="4" w:space="0" w:color="auto"/>
            </w:tcBorders>
            <w:shd w:val="clear" w:color="000000" w:fill="FFFFCC"/>
            <w:noWrap/>
            <w:vAlign w:val="bottom"/>
            <w:hideMark/>
          </w:tcPr>
          <w:p w14:paraId="27B3D099"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1,66%</w:t>
            </w:r>
          </w:p>
        </w:tc>
        <w:tc>
          <w:tcPr>
            <w:tcW w:w="1220" w:type="dxa"/>
            <w:tcBorders>
              <w:top w:val="nil"/>
              <w:left w:val="nil"/>
              <w:bottom w:val="single" w:sz="4" w:space="0" w:color="auto"/>
              <w:right w:val="single" w:sz="4" w:space="0" w:color="auto"/>
            </w:tcBorders>
            <w:shd w:val="clear" w:color="000000" w:fill="FFFFCC"/>
            <w:noWrap/>
            <w:vAlign w:val="bottom"/>
            <w:hideMark/>
          </w:tcPr>
          <w:p w14:paraId="38563A6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3,52%</w:t>
            </w:r>
          </w:p>
        </w:tc>
        <w:tc>
          <w:tcPr>
            <w:tcW w:w="1220" w:type="dxa"/>
            <w:tcBorders>
              <w:top w:val="nil"/>
              <w:left w:val="nil"/>
              <w:bottom w:val="single" w:sz="4" w:space="0" w:color="auto"/>
              <w:right w:val="single" w:sz="4" w:space="0" w:color="auto"/>
            </w:tcBorders>
            <w:shd w:val="clear" w:color="000000" w:fill="FFFFCC"/>
            <w:noWrap/>
            <w:vAlign w:val="bottom"/>
            <w:hideMark/>
          </w:tcPr>
          <w:p w14:paraId="5F0C2DF4"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3,62%</w:t>
            </w:r>
          </w:p>
        </w:tc>
        <w:tc>
          <w:tcPr>
            <w:tcW w:w="1220" w:type="dxa"/>
            <w:tcBorders>
              <w:top w:val="nil"/>
              <w:left w:val="nil"/>
              <w:bottom w:val="single" w:sz="4" w:space="0" w:color="auto"/>
              <w:right w:val="single" w:sz="4" w:space="0" w:color="auto"/>
            </w:tcBorders>
            <w:shd w:val="clear" w:color="000000" w:fill="FFFFCC"/>
            <w:noWrap/>
            <w:vAlign w:val="bottom"/>
            <w:hideMark/>
          </w:tcPr>
          <w:p w14:paraId="714BD8FB"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1,04%</w:t>
            </w:r>
          </w:p>
        </w:tc>
        <w:tc>
          <w:tcPr>
            <w:tcW w:w="1043" w:type="dxa"/>
            <w:tcBorders>
              <w:top w:val="nil"/>
              <w:left w:val="nil"/>
              <w:bottom w:val="single" w:sz="4" w:space="0" w:color="auto"/>
              <w:right w:val="single" w:sz="4" w:space="0" w:color="auto"/>
            </w:tcBorders>
            <w:shd w:val="clear" w:color="000000" w:fill="FFFFCC"/>
            <w:noWrap/>
            <w:vAlign w:val="bottom"/>
            <w:hideMark/>
          </w:tcPr>
          <w:p w14:paraId="05D0123E"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0,93%</w:t>
            </w:r>
          </w:p>
        </w:tc>
        <w:tc>
          <w:tcPr>
            <w:tcW w:w="1185" w:type="dxa"/>
            <w:tcBorders>
              <w:top w:val="nil"/>
              <w:left w:val="nil"/>
              <w:bottom w:val="single" w:sz="4" w:space="0" w:color="auto"/>
              <w:right w:val="single" w:sz="4" w:space="0" w:color="auto"/>
            </w:tcBorders>
            <w:shd w:val="clear" w:color="000000" w:fill="FFFFCC"/>
            <w:noWrap/>
            <w:vAlign w:val="bottom"/>
            <w:hideMark/>
          </w:tcPr>
          <w:p w14:paraId="1A588E2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0,52%</w:t>
            </w:r>
          </w:p>
        </w:tc>
        <w:tc>
          <w:tcPr>
            <w:tcW w:w="1432" w:type="dxa"/>
            <w:tcBorders>
              <w:top w:val="nil"/>
              <w:left w:val="nil"/>
              <w:bottom w:val="single" w:sz="4" w:space="0" w:color="auto"/>
              <w:right w:val="single" w:sz="4" w:space="0" w:color="auto"/>
            </w:tcBorders>
            <w:shd w:val="clear" w:color="000000" w:fill="FFFFCC"/>
            <w:noWrap/>
            <w:vAlign w:val="bottom"/>
            <w:hideMark/>
          </w:tcPr>
          <w:p w14:paraId="5251EF1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12,84%</w:t>
            </w:r>
          </w:p>
        </w:tc>
        <w:tc>
          <w:tcPr>
            <w:tcW w:w="1220" w:type="dxa"/>
            <w:tcBorders>
              <w:top w:val="nil"/>
              <w:left w:val="nil"/>
              <w:bottom w:val="single" w:sz="4" w:space="0" w:color="auto"/>
              <w:right w:val="single" w:sz="4" w:space="0" w:color="auto"/>
            </w:tcBorders>
            <w:shd w:val="clear" w:color="000000" w:fill="FFFFCC"/>
            <w:noWrap/>
            <w:vAlign w:val="bottom"/>
            <w:hideMark/>
          </w:tcPr>
          <w:p w14:paraId="2C4D3FE9"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25,36%</w:t>
            </w:r>
          </w:p>
        </w:tc>
      </w:tr>
      <w:tr w:rsidR="002F7F3D" w:rsidRPr="008179FE" w14:paraId="1D2E623D"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60D852F4"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CPA c/ Beca Estadía Corta</w:t>
            </w:r>
          </w:p>
        </w:tc>
        <w:tc>
          <w:tcPr>
            <w:tcW w:w="1120" w:type="dxa"/>
            <w:tcBorders>
              <w:top w:val="nil"/>
              <w:left w:val="nil"/>
              <w:bottom w:val="single" w:sz="4" w:space="0" w:color="auto"/>
              <w:right w:val="single" w:sz="4" w:space="0" w:color="auto"/>
            </w:tcBorders>
            <w:shd w:val="clear" w:color="000000" w:fill="FFFFCC"/>
            <w:noWrap/>
            <w:vAlign w:val="bottom"/>
            <w:hideMark/>
          </w:tcPr>
          <w:p w14:paraId="65F34B5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120" w:type="dxa"/>
            <w:tcBorders>
              <w:top w:val="nil"/>
              <w:left w:val="nil"/>
              <w:bottom w:val="single" w:sz="4" w:space="0" w:color="auto"/>
              <w:right w:val="single" w:sz="4" w:space="0" w:color="auto"/>
            </w:tcBorders>
            <w:shd w:val="clear" w:color="000000" w:fill="FFFFCC"/>
            <w:noWrap/>
            <w:vAlign w:val="bottom"/>
            <w:hideMark/>
          </w:tcPr>
          <w:p w14:paraId="419DDCE9"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220" w:type="dxa"/>
            <w:tcBorders>
              <w:top w:val="nil"/>
              <w:left w:val="nil"/>
              <w:bottom w:val="single" w:sz="4" w:space="0" w:color="auto"/>
              <w:right w:val="single" w:sz="4" w:space="0" w:color="auto"/>
            </w:tcBorders>
            <w:shd w:val="clear" w:color="000000" w:fill="FFFFCC"/>
            <w:noWrap/>
            <w:vAlign w:val="bottom"/>
            <w:hideMark/>
          </w:tcPr>
          <w:p w14:paraId="6030B919"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0,10%</w:t>
            </w:r>
          </w:p>
        </w:tc>
        <w:tc>
          <w:tcPr>
            <w:tcW w:w="1220" w:type="dxa"/>
            <w:tcBorders>
              <w:top w:val="nil"/>
              <w:left w:val="nil"/>
              <w:bottom w:val="single" w:sz="4" w:space="0" w:color="auto"/>
              <w:right w:val="single" w:sz="4" w:space="0" w:color="auto"/>
            </w:tcBorders>
            <w:shd w:val="clear" w:color="000000" w:fill="FFFFCC"/>
            <w:noWrap/>
            <w:vAlign w:val="bottom"/>
            <w:hideMark/>
          </w:tcPr>
          <w:p w14:paraId="4839E7D9"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0,52%</w:t>
            </w:r>
          </w:p>
        </w:tc>
        <w:tc>
          <w:tcPr>
            <w:tcW w:w="1220" w:type="dxa"/>
            <w:tcBorders>
              <w:top w:val="nil"/>
              <w:left w:val="nil"/>
              <w:bottom w:val="single" w:sz="4" w:space="0" w:color="auto"/>
              <w:right w:val="single" w:sz="4" w:space="0" w:color="auto"/>
            </w:tcBorders>
            <w:shd w:val="clear" w:color="000000" w:fill="FFFFCC"/>
            <w:noWrap/>
            <w:vAlign w:val="bottom"/>
            <w:hideMark/>
          </w:tcPr>
          <w:p w14:paraId="70803BA8"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0,21%</w:t>
            </w:r>
          </w:p>
        </w:tc>
        <w:tc>
          <w:tcPr>
            <w:tcW w:w="1043" w:type="dxa"/>
            <w:tcBorders>
              <w:top w:val="nil"/>
              <w:left w:val="nil"/>
              <w:bottom w:val="single" w:sz="4" w:space="0" w:color="auto"/>
              <w:right w:val="single" w:sz="4" w:space="0" w:color="auto"/>
            </w:tcBorders>
            <w:shd w:val="clear" w:color="000000" w:fill="FFFFCC"/>
            <w:noWrap/>
            <w:vAlign w:val="bottom"/>
            <w:hideMark/>
          </w:tcPr>
          <w:p w14:paraId="027D9558"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185" w:type="dxa"/>
            <w:tcBorders>
              <w:top w:val="nil"/>
              <w:left w:val="nil"/>
              <w:bottom w:val="single" w:sz="4" w:space="0" w:color="auto"/>
              <w:right w:val="single" w:sz="4" w:space="0" w:color="auto"/>
            </w:tcBorders>
            <w:shd w:val="clear" w:color="000000" w:fill="FFFFCC"/>
            <w:noWrap/>
            <w:vAlign w:val="bottom"/>
            <w:hideMark/>
          </w:tcPr>
          <w:p w14:paraId="26D70772"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432" w:type="dxa"/>
            <w:tcBorders>
              <w:top w:val="nil"/>
              <w:left w:val="nil"/>
              <w:bottom w:val="single" w:sz="4" w:space="0" w:color="auto"/>
              <w:right w:val="single" w:sz="4" w:space="0" w:color="auto"/>
            </w:tcBorders>
            <w:shd w:val="clear" w:color="000000" w:fill="FFFFCC"/>
            <w:noWrap/>
            <w:vAlign w:val="bottom"/>
            <w:hideMark/>
          </w:tcPr>
          <w:p w14:paraId="224555EB"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220" w:type="dxa"/>
            <w:tcBorders>
              <w:top w:val="nil"/>
              <w:left w:val="nil"/>
              <w:bottom w:val="single" w:sz="4" w:space="0" w:color="auto"/>
              <w:right w:val="single" w:sz="4" w:space="0" w:color="auto"/>
            </w:tcBorders>
            <w:shd w:val="clear" w:color="000000" w:fill="FFFFCC"/>
            <w:noWrap/>
            <w:vAlign w:val="bottom"/>
            <w:hideMark/>
          </w:tcPr>
          <w:p w14:paraId="58FDD703"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0,83%</w:t>
            </w:r>
          </w:p>
        </w:tc>
      </w:tr>
      <w:tr w:rsidR="002F7F3D" w:rsidRPr="008179FE" w14:paraId="0B9781B3"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177B70F7"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CPA Profesional</w:t>
            </w:r>
          </w:p>
        </w:tc>
        <w:tc>
          <w:tcPr>
            <w:tcW w:w="1120" w:type="dxa"/>
            <w:tcBorders>
              <w:top w:val="nil"/>
              <w:left w:val="nil"/>
              <w:bottom w:val="single" w:sz="4" w:space="0" w:color="auto"/>
              <w:right w:val="single" w:sz="4" w:space="0" w:color="auto"/>
            </w:tcBorders>
            <w:shd w:val="clear" w:color="000000" w:fill="FFFFCC"/>
            <w:noWrap/>
            <w:vAlign w:val="bottom"/>
            <w:hideMark/>
          </w:tcPr>
          <w:p w14:paraId="75A96D0C"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0,21%</w:t>
            </w:r>
          </w:p>
        </w:tc>
        <w:tc>
          <w:tcPr>
            <w:tcW w:w="1120" w:type="dxa"/>
            <w:tcBorders>
              <w:top w:val="nil"/>
              <w:left w:val="nil"/>
              <w:bottom w:val="single" w:sz="4" w:space="0" w:color="auto"/>
              <w:right w:val="single" w:sz="4" w:space="0" w:color="auto"/>
            </w:tcBorders>
            <w:shd w:val="clear" w:color="000000" w:fill="FFFFCC"/>
            <w:noWrap/>
            <w:vAlign w:val="bottom"/>
            <w:hideMark/>
          </w:tcPr>
          <w:p w14:paraId="7FC963D6"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0,62%</w:t>
            </w:r>
          </w:p>
        </w:tc>
        <w:tc>
          <w:tcPr>
            <w:tcW w:w="1220" w:type="dxa"/>
            <w:tcBorders>
              <w:top w:val="nil"/>
              <w:left w:val="nil"/>
              <w:bottom w:val="single" w:sz="4" w:space="0" w:color="auto"/>
              <w:right w:val="single" w:sz="4" w:space="0" w:color="auto"/>
            </w:tcBorders>
            <w:shd w:val="clear" w:color="000000" w:fill="FFFFCC"/>
            <w:noWrap/>
            <w:vAlign w:val="bottom"/>
            <w:hideMark/>
          </w:tcPr>
          <w:p w14:paraId="6C07F9F5"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0,21%</w:t>
            </w:r>
          </w:p>
        </w:tc>
        <w:tc>
          <w:tcPr>
            <w:tcW w:w="1220" w:type="dxa"/>
            <w:tcBorders>
              <w:top w:val="nil"/>
              <w:left w:val="nil"/>
              <w:bottom w:val="single" w:sz="4" w:space="0" w:color="auto"/>
              <w:right w:val="single" w:sz="4" w:space="0" w:color="auto"/>
            </w:tcBorders>
            <w:shd w:val="clear" w:color="000000" w:fill="FFFFCC"/>
            <w:noWrap/>
            <w:vAlign w:val="bottom"/>
            <w:hideMark/>
          </w:tcPr>
          <w:p w14:paraId="090D1788"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2,17%</w:t>
            </w:r>
          </w:p>
        </w:tc>
        <w:tc>
          <w:tcPr>
            <w:tcW w:w="1220" w:type="dxa"/>
            <w:tcBorders>
              <w:top w:val="nil"/>
              <w:left w:val="nil"/>
              <w:bottom w:val="single" w:sz="4" w:space="0" w:color="auto"/>
              <w:right w:val="single" w:sz="4" w:space="0" w:color="auto"/>
            </w:tcBorders>
            <w:shd w:val="clear" w:color="000000" w:fill="FFFFCC"/>
            <w:noWrap/>
            <w:vAlign w:val="bottom"/>
            <w:hideMark/>
          </w:tcPr>
          <w:p w14:paraId="564C62B2"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0,31%</w:t>
            </w:r>
          </w:p>
        </w:tc>
        <w:tc>
          <w:tcPr>
            <w:tcW w:w="1043" w:type="dxa"/>
            <w:tcBorders>
              <w:top w:val="nil"/>
              <w:left w:val="nil"/>
              <w:bottom w:val="single" w:sz="4" w:space="0" w:color="auto"/>
              <w:right w:val="single" w:sz="4" w:space="0" w:color="auto"/>
            </w:tcBorders>
            <w:shd w:val="clear" w:color="000000" w:fill="FFFFCC"/>
            <w:noWrap/>
            <w:vAlign w:val="bottom"/>
            <w:hideMark/>
          </w:tcPr>
          <w:p w14:paraId="4B731989"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0,10%</w:t>
            </w:r>
          </w:p>
        </w:tc>
        <w:tc>
          <w:tcPr>
            <w:tcW w:w="1185" w:type="dxa"/>
            <w:tcBorders>
              <w:top w:val="nil"/>
              <w:left w:val="nil"/>
              <w:bottom w:val="single" w:sz="4" w:space="0" w:color="auto"/>
              <w:right w:val="single" w:sz="4" w:space="0" w:color="auto"/>
            </w:tcBorders>
            <w:shd w:val="clear" w:color="000000" w:fill="FFFFCC"/>
            <w:noWrap/>
            <w:vAlign w:val="bottom"/>
            <w:hideMark/>
          </w:tcPr>
          <w:p w14:paraId="19A77291"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432" w:type="dxa"/>
            <w:tcBorders>
              <w:top w:val="nil"/>
              <w:left w:val="nil"/>
              <w:bottom w:val="single" w:sz="4" w:space="0" w:color="auto"/>
              <w:right w:val="single" w:sz="4" w:space="0" w:color="auto"/>
            </w:tcBorders>
            <w:shd w:val="clear" w:color="000000" w:fill="FFFFCC"/>
            <w:noWrap/>
            <w:vAlign w:val="bottom"/>
            <w:hideMark/>
          </w:tcPr>
          <w:p w14:paraId="47E2D754"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0,52%</w:t>
            </w:r>
          </w:p>
        </w:tc>
        <w:tc>
          <w:tcPr>
            <w:tcW w:w="1220" w:type="dxa"/>
            <w:tcBorders>
              <w:top w:val="nil"/>
              <w:left w:val="nil"/>
              <w:bottom w:val="single" w:sz="4" w:space="0" w:color="auto"/>
              <w:right w:val="single" w:sz="4" w:space="0" w:color="auto"/>
            </w:tcBorders>
            <w:shd w:val="clear" w:color="000000" w:fill="FFFFCC"/>
            <w:noWrap/>
            <w:vAlign w:val="bottom"/>
            <w:hideMark/>
          </w:tcPr>
          <w:p w14:paraId="646B8343"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4,14%</w:t>
            </w:r>
          </w:p>
        </w:tc>
      </w:tr>
      <w:tr w:rsidR="002F7F3D" w:rsidRPr="008179FE" w14:paraId="7C198D99"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4E577A22" w14:textId="77777777" w:rsidR="002F7F3D" w:rsidRPr="008179FE" w:rsidRDefault="002F7F3D" w:rsidP="00F31890">
            <w:pP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CPA Técnico</w:t>
            </w:r>
          </w:p>
        </w:tc>
        <w:tc>
          <w:tcPr>
            <w:tcW w:w="1120" w:type="dxa"/>
            <w:tcBorders>
              <w:top w:val="nil"/>
              <w:left w:val="nil"/>
              <w:bottom w:val="single" w:sz="4" w:space="0" w:color="auto"/>
              <w:right w:val="single" w:sz="4" w:space="0" w:color="auto"/>
            </w:tcBorders>
            <w:shd w:val="clear" w:color="000000" w:fill="FFFFCC"/>
            <w:noWrap/>
            <w:vAlign w:val="bottom"/>
            <w:hideMark/>
          </w:tcPr>
          <w:p w14:paraId="0CF5367B"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0,21%</w:t>
            </w:r>
          </w:p>
        </w:tc>
        <w:tc>
          <w:tcPr>
            <w:tcW w:w="1120" w:type="dxa"/>
            <w:tcBorders>
              <w:top w:val="nil"/>
              <w:left w:val="nil"/>
              <w:bottom w:val="single" w:sz="4" w:space="0" w:color="auto"/>
              <w:right w:val="single" w:sz="4" w:space="0" w:color="auto"/>
            </w:tcBorders>
            <w:shd w:val="clear" w:color="000000" w:fill="FFFFCC"/>
            <w:noWrap/>
            <w:vAlign w:val="bottom"/>
            <w:hideMark/>
          </w:tcPr>
          <w:p w14:paraId="3637D524"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0,41%</w:t>
            </w:r>
          </w:p>
        </w:tc>
        <w:tc>
          <w:tcPr>
            <w:tcW w:w="1220" w:type="dxa"/>
            <w:tcBorders>
              <w:top w:val="nil"/>
              <w:left w:val="nil"/>
              <w:bottom w:val="single" w:sz="4" w:space="0" w:color="auto"/>
              <w:right w:val="single" w:sz="4" w:space="0" w:color="auto"/>
            </w:tcBorders>
            <w:shd w:val="clear" w:color="000000" w:fill="FFFFCC"/>
            <w:noWrap/>
            <w:vAlign w:val="bottom"/>
            <w:hideMark/>
          </w:tcPr>
          <w:p w14:paraId="16F8925C"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0,83%</w:t>
            </w:r>
          </w:p>
        </w:tc>
        <w:tc>
          <w:tcPr>
            <w:tcW w:w="1220" w:type="dxa"/>
            <w:tcBorders>
              <w:top w:val="nil"/>
              <w:left w:val="nil"/>
              <w:bottom w:val="single" w:sz="4" w:space="0" w:color="auto"/>
              <w:right w:val="single" w:sz="4" w:space="0" w:color="auto"/>
            </w:tcBorders>
            <w:shd w:val="clear" w:color="000000" w:fill="FFFFCC"/>
            <w:noWrap/>
            <w:vAlign w:val="bottom"/>
            <w:hideMark/>
          </w:tcPr>
          <w:p w14:paraId="59138373"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2,28%</w:t>
            </w:r>
          </w:p>
        </w:tc>
        <w:tc>
          <w:tcPr>
            <w:tcW w:w="1220" w:type="dxa"/>
            <w:tcBorders>
              <w:top w:val="nil"/>
              <w:left w:val="nil"/>
              <w:bottom w:val="single" w:sz="4" w:space="0" w:color="auto"/>
              <w:right w:val="single" w:sz="4" w:space="0" w:color="auto"/>
            </w:tcBorders>
            <w:shd w:val="clear" w:color="000000" w:fill="FFFFCC"/>
            <w:noWrap/>
            <w:vAlign w:val="bottom"/>
            <w:hideMark/>
          </w:tcPr>
          <w:p w14:paraId="5CA6BD2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0,21%</w:t>
            </w:r>
          </w:p>
        </w:tc>
        <w:tc>
          <w:tcPr>
            <w:tcW w:w="1043" w:type="dxa"/>
            <w:tcBorders>
              <w:top w:val="nil"/>
              <w:left w:val="nil"/>
              <w:bottom w:val="single" w:sz="4" w:space="0" w:color="auto"/>
              <w:right w:val="single" w:sz="4" w:space="0" w:color="auto"/>
            </w:tcBorders>
            <w:shd w:val="clear" w:color="000000" w:fill="FFFFCC"/>
            <w:noWrap/>
            <w:vAlign w:val="bottom"/>
            <w:hideMark/>
          </w:tcPr>
          <w:p w14:paraId="03B43E7E"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185" w:type="dxa"/>
            <w:tcBorders>
              <w:top w:val="nil"/>
              <w:left w:val="nil"/>
              <w:bottom w:val="single" w:sz="4" w:space="0" w:color="auto"/>
              <w:right w:val="single" w:sz="4" w:space="0" w:color="auto"/>
            </w:tcBorders>
            <w:shd w:val="clear" w:color="000000" w:fill="FFFFCC"/>
            <w:noWrap/>
            <w:vAlign w:val="bottom"/>
            <w:hideMark/>
          </w:tcPr>
          <w:p w14:paraId="34CE24C4"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0,00%</w:t>
            </w:r>
          </w:p>
        </w:tc>
        <w:tc>
          <w:tcPr>
            <w:tcW w:w="1432" w:type="dxa"/>
            <w:tcBorders>
              <w:top w:val="nil"/>
              <w:left w:val="nil"/>
              <w:bottom w:val="single" w:sz="4" w:space="0" w:color="auto"/>
              <w:right w:val="single" w:sz="4" w:space="0" w:color="auto"/>
            </w:tcBorders>
            <w:shd w:val="clear" w:color="000000" w:fill="FFFFCC"/>
            <w:noWrap/>
            <w:vAlign w:val="bottom"/>
            <w:hideMark/>
          </w:tcPr>
          <w:p w14:paraId="6365477F"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0,31%</w:t>
            </w:r>
          </w:p>
        </w:tc>
        <w:tc>
          <w:tcPr>
            <w:tcW w:w="1220" w:type="dxa"/>
            <w:tcBorders>
              <w:top w:val="nil"/>
              <w:left w:val="nil"/>
              <w:bottom w:val="single" w:sz="4" w:space="0" w:color="auto"/>
              <w:right w:val="single" w:sz="4" w:space="0" w:color="auto"/>
            </w:tcBorders>
            <w:shd w:val="clear" w:color="000000" w:fill="FFFFCC"/>
            <w:noWrap/>
            <w:vAlign w:val="bottom"/>
            <w:hideMark/>
          </w:tcPr>
          <w:p w14:paraId="3F74BA3D" w14:textId="77777777" w:rsidR="002F7F3D" w:rsidRPr="008179FE" w:rsidRDefault="002F7F3D" w:rsidP="00F31890">
            <w:pPr>
              <w:jc w:val="right"/>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4,24%</w:t>
            </w:r>
          </w:p>
        </w:tc>
      </w:tr>
      <w:tr w:rsidR="002F7F3D" w:rsidRPr="008179FE" w14:paraId="655CF4A1"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7B5A25CF" w14:textId="77777777" w:rsidR="002F7F3D" w:rsidRPr="008179FE" w:rsidRDefault="002F7F3D" w:rsidP="00F31890">
            <w:pP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TOTAL</w:t>
            </w:r>
          </w:p>
        </w:tc>
        <w:tc>
          <w:tcPr>
            <w:tcW w:w="1120" w:type="dxa"/>
            <w:tcBorders>
              <w:top w:val="nil"/>
              <w:left w:val="nil"/>
              <w:bottom w:val="single" w:sz="4" w:space="0" w:color="auto"/>
              <w:right w:val="single" w:sz="4" w:space="0" w:color="auto"/>
            </w:tcBorders>
            <w:shd w:val="clear" w:color="000000" w:fill="FFFFCC"/>
            <w:noWrap/>
            <w:vAlign w:val="bottom"/>
            <w:hideMark/>
          </w:tcPr>
          <w:p w14:paraId="4C696086"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4,55%</w:t>
            </w:r>
          </w:p>
        </w:tc>
        <w:tc>
          <w:tcPr>
            <w:tcW w:w="1120" w:type="dxa"/>
            <w:tcBorders>
              <w:top w:val="nil"/>
              <w:left w:val="nil"/>
              <w:bottom w:val="single" w:sz="4" w:space="0" w:color="auto"/>
              <w:right w:val="single" w:sz="4" w:space="0" w:color="auto"/>
            </w:tcBorders>
            <w:shd w:val="clear" w:color="000000" w:fill="FFFFCC"/>
            <w:noWrap/>
            <w:vAlign w:val="bottom"/>
            <w:hideMark/>
          </w:tcPr>
          <w:p w14:paraId="01A8C4EF"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7,45%</w:t>
            </w:r>
          </w:p>
        </w:tc>
        <w:tc>
          <w:tcPr>
            <w:tcW w:w="1220" w:type="dxa"/>
            <w:tcBorders>
              <w:top w:val="nil"/>
              <w:left w:val="nil"/>
              <w:bottom w:val="single" w:sz="4" w:space="0" w:color="auto"/>
              <w:right w:val="single" w:sz="4" w:space="0" w:color="auto"/>
            </w:tcBorders>
            <w:shd w:val="clear" w:color="000000" w:fill="FFFFCC"/>
            <w:noWrap/>
            <w:vAlign w:val="bottom"/>
            <w:hideMark/>
          </w:tcPr>
          <w:p w14:paraId="4297A68B"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20,60%</w:t>
            </w:r>
          </w:p>
        </w:tc>
        <w:tc>
          <w:tcPr>
            <w:tcW w:w="1220" w:type="dxa"/>
            <w:tcBorders>
              <w:top w:val="nil"/>
              <w:left w:val="nil"/>
              <w:bottom w:val="single" w:sz="4" w:space="0" w:color="auto"/>
              <w:right w:val="single" w:sz="4" w:space="0" w:color="auto"/>
            </w:tcBorders>
            <w:shd w:val="clear" w:color="000000" w:fill="FFFFCC"/>
            <w:noWrap/>
            <w:vAlign w:val="bottom"/>
            <w:hideMark/>
          </w:tcPr>
          <w:p w14:paraId="4EDCF24C"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21,95%</w:t>
            </w:r>
          </w:p>
        </w:tc>
        <w:tc>
          <w:tcPr>
            <w:tcW w:w="1220" w:type="dxa"/>
            <w:tcBorders>
              <w:top w:val="nil"/>
              <w:left w:val="nil"/>
              <w:bottom w:val="single" w:sz="4" w:space="0" w:color="auto"/>
              <w:right w:val="single" w:sz="4" w:space="0" w:color="auto"/>
            </w:tcBorders>
            <w:shd w:val="clear" w:color="000000" w:fill="FFFFCC"/>
            <w:noWrap/>
            <w:vAlign w:val="bottom"/>
            <w:hideMark/>
          </w:tcPr>
          <w:p w14:paraId="0D481DB6"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4,14%</w:t>
            </w:r>
          </w:p>
        </w:tc>
        <w:tc>
          <w:tcPr>
            <w:tcW w:w="1043" w:type="dxa"/>
            <w:tcBorders>
              <w:top w:val="nil"/>
              <w:left w:val="nil"/>
              <w:bottom w:val="single" w:sz="4" w:space="0" w:color="auto"/>
              <w:right w:val="single" w:sz="4" w:space="0" w:color="auto"/>
            </w:tcBorders>
            <w:shd w:val="clear" w:color="000000" w:fill="FFFFCC"/>
            <w:noWrap/>
            <w:vAlign w:val="bottom"/>
            <w:hideMark/>
          </w:tcPr>
          <w:p w14:paraId="22A88943"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3,11%</w:t>
            </w:r>
          </w:p>
        </w:tc>
        <w:tc>
          <w:tcPr>
            <w:tcW w:w="1185" w:type="dxa"/>
            <w:tcBorders>
              <w:top w:val="nil"/>
              <w:left w:val="nil"/>
              <w:bottom w:val="single" w:sz="4" w:space="0" w:color="auto"/>
              <w:right w:val="single" w:sz="4" w:space="0" w:color="auto"/>
            </w:tcBorders>
            <w:shd w:val="clear" w:color="000000" w:fill="FFFFCC"/>
            <w:noWrap/>
            <w:vAlign w:val="bottom"/>
            <w:hideMark/>
          </w:tcPr>
          <w:p w14:paraId="36A6A762"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2,17%</w:t>
            </w:r>
          </w:p>
        </w:tc>
        <w:tc>
          <w:tcPr>
            <w:tcW w:w="1432" w:type="dxa"/>
            <w:tcBorders>
              <w:top w:val="nil"/>
              <w:left w:val="nil"/>
              <w:bottom w:val="single" w:sz="4" w:space="0" w:color="auto"/>
              <w:right w:val="single" w:sz="4" w:space="0" w:color="auto"/>
            </w:tcBorders>
            <w:shd w:val="clear" w:color="000000" w:fill="FFFFCC"/>
            <w:noWrap/>
            <w:vAlign w:val="bottom"/>
            <w:hideMark/>
          </w:tcPr>
          <w:p w14:paraId="32701E7D"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36,02%</w:t>
            </w:r>
          </w:p>
        </w:tc>
        <w:tc>
          <w:tcPr>
            <w:tcW w:w="1220" w:type="dxa"/>
            <w:tcBorders>
              <w:top w:val="nil"/>
              <w:left w:val="nil"/>
              <w:bottom w:val="single" w:sz="4" w:space="0" w:color="auto"/>
              <w:right w:val="single" w:sz="4" w:space="0" w:color="auto"/>
            </w:tcBorders>
            <w:shd w:val="clear" w:color="000000" w:fill="FFFFCC"/>
            <w:noWrap/>
            <w:vAlign w:val="bottom"/>
            <w:hideMark/>
          </w:tcPr>
          <w:p w14:paraId="124E6A9E" w14:textId="77777777" w:rsidR="002F7F3D" w:rsidRPr="008179FE" w:rsidRDefault="002F7F3D" w:rsidP="00F31890">
            <w:pPr>
              <w:jc w:val="right"/>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100,00%</w:t>
            </w:r>
          </w:p>
        </w:tc>
      </w:tr>
      <w:tr w:rsidR="002F7F3D" w:rsidRPr="008179FE" w14:paraId="3B9216D6" w14:textId="77777777" w:rsidTr="00F31890">
        <w:trPr>
          <w:trHeight w:val="300"/>
        </w:trPr>
        <w:tc>
          <w:tcPr>
            <w:tcW w:w="13760" w:type="dxa"/>
            <w:gridSpan w:val="10"/>
            <w:tcBorders>
              <w:top w:val="single" w:sz="4" w:space="0" w:color="auto"/>
              <w:left w:val="single" w:sz="4" w:space="0" w:color="auto"/>
              <w:bottom w:val="single" w:sz="4" w:space="0" w:color="auto"/>
              <w:right w:val="single" w:sz="4" w:space="0" w:color="auto"/>
            </w:tcBorders>
            <w:shd w:val="clear" w:color="000000" w:fill="494529"/>
            <w:noWrap/>
            <w:vAlign w:val="bottom"/>
            <w:hideMark/>
          </w:tcPr>
          <w:p w14:paraId="3A21BE66" w14:textId="77777777" w:rsidR="002F7F3D" w:rsidRPr="008179FE" w:rsidRDefault="002F7F3D" w:rsidP="00F31890">
            <w:pPr>
              <w:jc w:val="center"/>
              <w:rPr>
                <w:rFonts w:ascii="Calibri" w:hAnsi="Calibri" w:cs="Calibri"/>
                <w:b/>
                <w:bCs/>
                <w:color w:val="FFFFFF"/>
                <w:sz w:val="22"/>
                <w:szCs w:val="22"/>
                <w:lang w:val="es-AR" w:eastAsia="es-AR"/>
              </w:rPr>
            </w:pPr>
            <w:r w:rsidRPr="008179FE">
              <w:rPr>
                <w:rFonts w:ascii="Calibri" w:hAnsi="Calibri" w:cs="Calibri"/>
                <w:b/>
                <w:bCs/>
                <w:color w:val="FFFFFF"/>
                <w:sz w:val="22"/>
                <w:szCs w:val="22"/>
                <w:lang w:val="es-AR" w:eastAsia="es-AR"/>
              </w:rPr>
              <w:t xml:space="preserve">Distribución del Personal </w:t>
            </w:r>
            <w:r w:rsidR="005E25F9">
              <w:rPr>
                <w:rFonts w:ascii="Calibri" w:hAnsi="Calibri" w:cs="Calibri"/>
                <w:b/>
                <w:bCs/>
                <w:color w:val="FFFFFF"/>
                <w:sz w:val="22"/>
                <w:szCs w:val="22"/>
                <w:lang w:val="es-AR" w:eastAsia="es-AR"/>
              </w:rPr>
              <w:t>CONICET</w:t>
            </w:r>
            <w:r w:rsidRPr="008179FE">
              <w:rPr>
                <w:rFonts w:ascii="Calibri" w:hAnsi="Calibri" w:cs="Calibri"/>
                <w:b/>
                <w:bCs/>
                <w:color w:val="FFFFFF"/>
                <w:sz w:val="22"/>
                <w:szCs w:val="22"/>
                <w:lang w:val="es-AR" w:eastAsia="es-AR"/>
              </w:rPr>
              <w:t xml:space="preserve"> en la UE del CCT Mar del Plata 2018</w:t>
            </w:r>
          </w:p>
        </w:tc>
      </w:tr>
      <w:tr w:rsidR="002F7F3D" w:rsidRPr="008179FE" w14:paraId="12B99DFD"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C4BD97"/>
            <w:noWrap/>
            <w:vAlign w:val="bottom"/>
            <w:hideMark/>
          </w:tcPr>
          <w:p w14:paraId="6E82EA07"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Unidad de Medida</w:t>
            </w:r>
          </w:p>
        </w:tc>
        <w:tc>
          <w:tcPr>
            <w:tcW w:w="1120" w:type="dxa"/>
            <w:tcBorders>
              <w:top w:val="nil"/>
              <w:left w:val="nil"/>
              <w:bottom w:val="single" w:sz="4" w:space="0" w:color="auto"/>
              <w:right w:val="single" w:sz="4" w:space="0" w:color="auto"/>
            </w:tcBorders>
            <w:shd w:val="clear" w:color="000000" w:fill="C4BD97"/>
            <w:noWrap/>
            <w:vAlign w:val="bottom"/>
            <w:hideMark/>
          </w:tcPr>
          <w:p w14:paraId="2F590A07"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IFIMAR</w:t>
            </w:r>
          </w:p>
        </w:tc>
        <w:tc>
          <w:tcPr>
            <w:tcW w:w="1120" w:type="dxa"/>
            <w:tcBorders>
              <w:top w:val="nil"/>
              <w:left w:val="nil"/>
              <w:bottom w:val="single" w:sz="4" w:space="0" w:color="auto"/>
              <w:right w:val="single" w:sz="4" w:space="0" w:color="auto"/>
            </w:tcBorders>
            <w:shd w:val="clear" w:color="000000" w:fill="C4BD97"/>
            <w:noWrap/>
            <w:vAlign w:val="bottom"/>
            <w:hideMark/>
          </w:tcPr>
          <w:p w14:paraId="05E26F36"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IIB</w:t>
            </w:r>
          </w:p>
        </w:tc>
        <w:tc>
          <w:tcPr>
            <w:tcW w:w="1220" w:type="dxa"/>
            <w:tcBorders>
              <w:top w:val="nil"/>
              <w:left w:val="nil"/>
              <w:bottom w:val="single" w:sz="4" w:space="0" w:color="auto"/>
              <w:right w:val="single" w:sz="4" w:space="0" w:color="auto"/>
            </w:tcBorders>
            <w:shd w:val="clear" w:color="000000" w:fill="C4BD97"/>
            <w:noWrap/>
            <w:vAlign w:val="bottom"/>
            <w:hideMark/>
          </w:tcPr>
          <w:p w14:paraId="5AD114BA"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IIMYC</w:t>
            </w:r>
          </w:p>
        </w:tc>
        <w:tc>
          <w:tcPr>
            <w:tcW w:w="1220" w:type="dxa"/>
            <w:tcBorders>
              <w:top w:val="nil"/>
              <w:left w:val="nil"/>
              <w:bottom w:val="single" w:sz="4" w:space="0" w:color="auto"/>
              <w:right w:val="single" w:sz="4" w:space="0" w:color="auto"/>
            </w:tcBorders>
            <w:shd w:val="clear" w:color="000000" w:fill="C4BD97"/>
            <w:noWrap/>
            <w:vAlign w:val="bottom"/>
            <w:hideMark/>
          </w:tcPr>
          <w:p w14:paraId="2215008F"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INTEMA</w:t>
            </w:r>
          </w:p>
        </w:tc>
        <w:tc>
          <w:tcPr>
            <w:tcW w:w="1220" w:type="dxa"/>
            <w:tcBorders>
              <w:top w:val="nil"/>
              <w:left w:val="nil"/>
              <w:bottom w:val="single" w:sz="4" w:space="0" w:color="auto"/>
              <w:right w:val="single" w:sz="4" w:space="0" w:color="auto"/>
            </w:tcBorders>
            <w:shd w:val="clear" w:color="000000" w:fill="C4BD97"/>
            <w:noWrap/>
            <w:vAlign w:val="bottom"/>
            <w:hideMark/>
          </w:tcPr>
          <w:p w14:paraId="1AC33163"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INBIOTEC</w:t>
            </w:r>
          </w:p>
        </w:tc>
        <w:tc>
          <w:tcPr>
            <w:tcW w:w="1043" w:type="dxa"/>
            <w:tcBorders>
              <w:top w:val="nil"/>
              <w:left w:val="nil"/>
              <w:bottom w:val="single" w:sz="4" w:space="0" w:color="auto"/>
              <w:right w:val="single" w:sz="4" w:space="0" w:color="auto"/>
            </w:tcBorders>
            <w:shd w:val="clear" w:color="000000" w:fill="C4BD97"/>
            <w:noWrap/>
            <w:vAlign w:val="bottom"/>
            <w:hideMark/>
          </w:tcPr>
          <w:p w14:paraId="4D4A68B9"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ICYTE</w:t>
            </w:r>
          </w:p>
        </w:tc>
        <w:tc>
          <w:tcPr>
            <w:tcW w:w="1185" w:type="dxa"/>
            <w:tcBorders>
              <w:top w:val="nil"/>
              <w:left w:val="nil"/>
              <w:bottom w:val="single" w:sz="4" w:space="0" w:color="auto"/>
              <w:right w:val="single" w:sz="4" w:space="0" w:color="auto"/>
            </w:tcBorders>
            <w:shd w:val="clear" w:color="000000" w:fill="C4BD97"/>
            <w:noWrap/>
            <w:vAlign w:val="bottom"/>
            <w:hideMark/>
          </w:tcPr>
          <w:p w14:paraId="3AA05F2B"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IPSIBAT</w:t>
            </w:r>
          </w:p>
        </w:tc>
        <w:tc>
          <w:tcPr>
            <w:tcW w:w="1432" w:type="dxa"/>
            <w:tcBorders>
              <w:top w:val="nil"/>
              <w:left w:val="nil"/>
              <w:bottom w:val="single" w:sz="4" w:space="0" w:color="auto"/>
              <w:right w:val="single" w:sz="4" w:space="0" w:color="auto"/>
            </w:tcBorders>
            <w:shd w:val="clear" w:color="000000" w:fill="C4BD97"/>
            <w:noWrap/>
            <w:vAlign w:val="bottom"/>
            <w:hideMark/>
          </w:tcPr>
          <w:p w14:paraId="356FC5EB"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Zona Influencia</w:t>
            </w:r>
          </w:p>
        </w:tc>
        <w:tc>
          <w:tcPr>
            <w:tcW w:w="1220" w:type="dxa"/>
            <w:tcBorders>
              <w:top w:val="nil"/>
              <w:left w:val="nil"/>
              <w:bottom w:val="single" w:sz="4" w:space="0" w:color="auto"/>
              <w:right w:val="single" w:sz="4" w:space="0" w:color="auto"/>
            </w:tcBorders>
            <w:shd w:val="clear" w:color="000000" w:fill="C4BD97"/>
            <w:noWrap/>
            <w:vAlign w:val="bottom"/>
            <w:hideMark/>
          </w:tcPr>
          <w:p w14:paraId="1C08A549"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TOTAL</w:t>
            </w:r>
          </w:p>
        </w:tc>
      </w:tr>
      <w:tr w:rsidR="002F7F3D" w:rsidRPr="008179FE" w14:paraId="34935D14"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75EEBCC9" w14:textId="77777777" w:rsidR="002F7F3D" w:rsidRPr="008179FE" w:rsidRDefault="002F7F3D" w:rsidP="00F31890">
            <w:pP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Cantidad</w:t>
            </w:r>
          </w:p>
        </w:tc>
        <w:tc>
          <w:tcPr>
            <w:tcW w:w="1120" w:type="dxa"/>
            <w:tcBorders>
              <w:top w:val="nil"/>
              <w:left w:val="nil"/>
              <w:bottom w:val="single" w:sz="4" w:space="0" w:color="auto"/>
              <w:right w:val="single" w:sz="4" w:space="0" w:color="auto"/>
            </w:tcBorders>
            <w:shd w:val="clear" w:color="000000" w:fill="FFFFCC"/>
            <w:noWrap/>
            <w:vAlign w:val="bottom"/>
            <w:hideMark/>
          </w:tcPr>
          <w:p w14:paraId="62CD6EF7"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44</w:t>
            </w:r>
          </w:p>
        </w:tc>
        <w:tc>
          <w:tcPr>
            <w:tcW w:w="1120" w:type="dxa"/>
            <w:tcBorders>
              <w:top w:val="nil"/>
              <w:left w:val="nil"/>
              <w:bottom w:val="single" w:sz="4" w:space="0" w:color="auto"/>
              <w:right w:val="single" w:sz="4" w:space="0" w:color="auto"/>
            </w:tcBorders>
            <w:shd w:val="clear" w:color="000000" w:fill="FFFFCC"/>
            <w:noWrap/>
            <w:vAlign w:val="bottom"/>
            <w:hideMark/>
          </w:tcPr>
          <w:p w14:paraId="7E26F4FC"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72</w:t>
            </w:r>
          </w:p>
        </w:tc>
        <w:tc>
          <w:tcPr>
            <w:tcW w:w="1220" w:type="dxa"/>
            <w:tcBorders>
              <w:top w:val="nil"/>
              <w:left w:val="nil"/>
              <w:bottom w:val="single" w:sz="4" w:space="0" w:color="auto"/>
              <w:right w:val="single" w:sz="4" w:space="0" w:color="auto"/>
            </w:tcBorders>
            <w:shd w:val="clear" w:color="000000" w:fill="FFFFCC"/>
            <w:noWrap/>
            <w:vAlign w:val="bottom"/>
            <w:hideMark/>
          </w:tcPr>
          <w:p w14:paraId="37916008"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199</w:t>
            </w:r>
          </w:p>
        </w:tc>
        <w:tc>
          <w:tcPr>
            <w:tcW w:w="1220" w:type="dxa"/>
            <w:tcBorders>
              <w:top w:val="nil"/>
              <w:left w:val="nil"/>
              <w:bottom w:val="single" w:sz="4" w:space="0" w:color="auto"/>
              <w:right w:val="single" w:sz="4" w:space="0" w:color="auto"/>
            </w:tcBorders>
            <w:shd w:val="clear" w:color="000000" w:fill="FFFFCC"/>
            <w:noWrap/>
            <w:vAlign w:val="bottom"/>
            <w:hideMark/>
          </w:tcPr>
          <w:p w14:paraId="5F1DEFBE"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212</w:t>
            </w:r>
          </w:p>
        </w:tc>
        <w:tc>
          <w:tcPr>
            <w:tcW w:w="1220" w:type="dxa"/>
            <w:tcBorders>
              <w:top w:val="nil"/>
              <w:left w:val="nil"/>
              <w:bottom w:val="single" w:sz="4" w:space="0" w:color="auto"/>
              <w:right w:val="single" w:sz="4" w:space="0" w:color="auto"/>
            </w:tcBorders>
            <w:shd w:val="clear" w:color="000000" w:fill="FFFFCC"/>
            <w:noWrap/>
            <w:vAlign w:val="bottom"/>
            <w:hideMark/>
          </w:tcPr>
          <w:p w14:paraId="1A8327E3"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40</w:t>
            </w:r>
          </w:p>
        </w:tc>
        <w:tc>
          <w:tcPr>
            <w:tcW w:w="1043" w:type="dxa"/>
            <w:tcBorders>
              <w:top w:val="nil"/>
              <w:left w:val="nil"/>
              <w:bottom w:val="single" w:sz="4" w:space="0" w:color="auto"/>
              <w:right w:val="single" w:sz="4" w:space="0" w:color="auto"/>
            </w:tcBorders>
            <w:shd w:val="clear" w:color="000000" w:fill="FFFFCC"/>
            <w:noWrap/>
            <w:vAlign w:val="bottom"/>
            <w:hideMark/>
          </w:tcPr>
          <w:p w14:paraId="349DFD77"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30</w:t>
            </w:r>
          </w:p>
        </w:tc>
        <w:tc>
          <w:tcPr>
            <w:tcW w:w="1185" w:type="dxa"/>
            <w:tcBorders>
              <w:top w:val="nil"/>
              <w:left w:val="nil"/>
              <w:bottom w:val="single" w:sz="4" w:space="0" w:color="auto"/>
              <w:right w:val="single" w:sz="4" w:space="0" w:color="auto"/>
            </w:tcBorders>
            <w:shd w:val="clear" w:color="000000" w:fill="FFFFCC"/>
            <w:noWrap/>
            <w:vAlign w:val="bottom"/>
            <w:hideMark/>
          </w:tcPr>
          <w:p w14:paraId="2C119B71"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21</w:t>
            </w:r>
          </w:p>
        </w:tc>
        <w:tc>
          <w:tcPr>
            <w:tcW w:w="1432" w:type="dxa"/>
            <w:tcBorders>
              <w:top w:val="nil"/>
              <w:left w:val="nil"/>
              <w:bottom w:val="single" w:sz="4" w:space="0" w:color="auto"/>
              <w:right w:val="single" w:sz="4" w:space="0" w:color="auto"/>
            </w:tcBorders>
            <w:shd w:val="clear" w:color="000000" w:fill="FFFFCC"/>
            <w:noWrap/>
            <w:vAlign w:val="bottom"/>
            <w:hideMark/>
          </w:tcPr>
          <w:p w14:paraId="3A851664"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348</w:t>
            </w:r>
          </w:p>
        </w:tc>
        <w:tc>
          <w:tcPr>
            <w:tcW w:w="1220" w:type="dxa"/>
            <w:tcBorders>
              <w:top w:val="nil"/>
              <w:left w:val="nil"/>
              <w:bottom w:val="single" w:sz="4" w:space="0" w:color="auto"/>
              <w:right w:val="single" w:sz="4" w:space="0" w:color="auto"/>
            </w:tcBorders>
            <w:shd w:val="clear" w:color="000000" w:fill="FFFFCC"/>
            <w:noWrap/>
            <w:vAlign w:val="bottom"/>
            <w:hideMark/>
          </w:tcPr>
          <w:p w14:paraId="1EB8DA17"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966</w:t>
            </w:r>
          </w:p>
        </w:tc>
      </w:tr>
      <w:tr w:rsidR="002F7F3D" w:rsidRPr="008179FE" w14:paraId="1A6006C7" w14:textId="77777777" w:rsidTr="00F31890">
        <w:trPr>
          <w:trHeight w:val="300"/>
        </w:trPr>
        <w:tc>
          <w:tcPr>
            <w:tcW w:w="2980" w:type="dxa"/>
            <w:tcBorders>
              <w:top w:val="nil"/>
              <w:left w:val="single" w:sz="4" w:space="0" w:color="auto"/>
              <w:bottom w:val="single" w:sz="4" w:space="0" w:color="auto"/>
              <w:right w:val="single" w:sz="4" w:space="0" w:color="auto"/>
            </w:tcBorders>
            <w:shd w:val="clear" w:color="000000" w:fill="FFFFCC"/>
            <w:noWrap/>
            <w:vAlign w:val="bottom"/>
            <w:hideMark/>
          </w:tcPr>
          <w:p w14:paraId="14668F00" w14:textId="77777777" w:rsidR="002F7F3D" w:rsidRPr="008179FE" w:rsidRDefault="002F7F3D" w:rsidP="00F31890">
            <w:pP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w:t>
            </w:r>
          </w:p>
        </w:tc>
        <w:tc>
          <w:tcPr>
            <w:tcW w:w="1120" w:type="dxa"/>
            <w:tcBorders>
              <w:top w:val="nil"/>
              <w:left w:val="nil"/>
              <w:bottom w:val="single" w:sz="4" w:space="0" w:color="auto"/>
              <w:right w:val="single" w:sz="4" w:space="0" w:color="auto"/>
            </w:tcBorders>
            <w:shd w:val="clear" w:color="000000" w:fill="FFFFCC"/>
            <w:noWrap/>
            <w:vAlign w:val="bottom"/>
            <w:hideMark/>
          </w:tcPr>
          <w:p w14:paraId="3D88B876"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4,55%</w:t>
            </w:r>
          </w:p>
        </w:tc>
        <w:tc>
          <w:tcPr>
            <w:tcW w:w="1120" w:type="dxa"/>
            <w:tcBorders>
              <w:top w:val="nil"/>
              <w:left w:val="nil"/>
              <w:bottom w:val="single" w:sz="4" w:space="0" w:color="auto"/>
              <w:right w:val="single" w:sz="4" w:space="0" w:color="auto"/>
            </w:tcBorders>
            <w:shd w:val="clear" w:color="000000" w:fill="FFFFCC"/>
            <w:noWrap/>
            <w:vAlign w:val="bottom"/>
            <w:hideMark/>
          </w:tcPr>
          <w:p w14:paraId="411948F4"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7,45%</w:t>
            </w:r>
          </w:p>
        </w:tc>
        <w:tc>
          <w:tcPr>
            <w:tcW w:w="1220" w:type="dxa"/>
            <w:tcBorders>
              <w:top w:val="nil"/>
              <w:left w:val="nil"/>
              <w:bottom w:val="single" w:sz="4" w:space="0" w:color="auto"/>
              <w:right w:val="single" w:sz="4" w:space="0" w:color="auto"/>
            </w:tcBorders>
            <w:shd w:val="clear" w:color="000000" w:fill="FFFFCC"/>
            <w:noWrap/>
            <w:vAlign w:val="bottom"/>
            <w:hideMark/>
          </w:tcPr>
          <w:p w14:paraId="02109A6D"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20,60%</w:t>
            </w:r>
          </w:p>
        </w:tc>
        <w:tc>
          <w:tcPr>
            <w:tcW w:w="1220" w:type="dxa"/>
            <w:tcBorders>
              <w:top w:val="nil"/>
              <w:left w:val="nil"/>
              <w:bottom w:val="single" w:sz="4" w:space="0" w:color="auto"/>
              <w:right w:val="single" w:sz="4" w:space="0" w:color="auto"/>
            </w:tcBorders>
            <w:shd w:val="clear" w:color="000000" w:fill="FFFFCC"/>
            <w:noWrap/>
            <w:vAlign w:val="bottom"/>
            <w:hideMark/>
          </w:tcPr>
          <w:p w14:paraId="5200FCA5"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21,95%</w:t>
            </w:r>
          </w:p>
        </w:tc>
        <w:tc>
          <w:tcPr>
            <w:tcW w:w="1220" w:type="dxa"/>
            <w:tcBorders>
              <w:top w:val="nil"/>
              <w:left w:val="nil"/>
              <w:bottom w:val="single" w:sz="4" w:space="0" w:color="auto"/>
              <w:right w:val="single" w:sz="4" w:space="0" w:color="auto"/>
            </w:tcBorders>
            <w:shd w:val="clear" w:color="000000" w:fill="FFFFCC"/>
            <w:noWrap/>
            <w:vAlign w:val="bottom"/>
            <w:hideMark/>
          </w:tcPr>
          <w:p w14:paraId="0AE936DD"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4,14%</w:t>
            </w:r>
          </w:p>
        </w:tc>
        <w:tc>
          <w:tcPr>
            <w:tcW w:w="1043" w:type="dxa"/>
            <w:tcBorders>
              <w:top w:val="nil"/>
              <w:left w:val="nil"/>
              <w:bottom w:val="single" w:sz="4" w:space="0" w:color="auto"/>
              <w:right w:val="single" w:sz="4" w:space="0" w:color="auto"/>
            </w:tcBorders>
            <w:shd w:val="clear" w:color="000000" w:fill="FFFFCC"/>
            <w:noWrap/>
            <w:vAlign w:val="bottom"/>
            <w:hideMark/>
          </w:tcPr>
          <w:p w14:paraId="2FEA7C80"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3,11%</w:t>
            </w:r>
          </w:p>
        </w:tc>
        <w:tc>
          <w:tcPr>
            <w:tcW w:w="1185" w:type="dxa"/>
            <w:tcBorders>
              <w:top w:val="nil"/>
              <w:left w:val="nil"/>
              <w:bottom w:val="single" w:sz="4" w:space="0" w:color="auto"/>
              <w:right w:val="single" w:sz="4" w:space="0" w:color="auto"/>
            </w:tcBorders>
            <w:shd w:val="clear" w:color="000000" w:fill="FFFFCC"/>
            <w:noWrap/>
            <w:vAlign w:val="bottom"/>
            <w:hideMark/>
          </w:tcPr>
          <w:p w14:paraId="51B70787"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2,17%</w:t>
            </w:r>
          </w:p>
        </w:tc>
        <w:tc>
          <w:tcPr>
            <w:tcW w:w="1432" w:type="dxa"/>
            <w:tcBorders>
              <w:top w:val="nil"/>
              <w:left w:val="nil"/>
              <w:bottom w:val="single" w:sz="4" w:space="0" w:color="auto"/>
              <w:right w:val="single" w:sz="4" w:space="0" w:color="auto"/>
            </w:tcBorders>
            <w:shd w:val="clear" w:color="000000" w:fill="FFFFCC"/>
            <w:noWrap/>
            <w:vAlign w:val="bottom"/>
            <w:hideMark/>
          </w:tcPr>
          <w:p w14:paraId="75A89564" w14:textId="77777777" w:rsidR="002F7F3D" w:rsidRPr="008179FE" w:rsidRDefault="002F7F3D" w:rsidP="00F31890">
            <w:pPr>
              <w:jc w:val="center"/>
              <w:rPr>
                <w:rFonts w:ascii="Calibri" w:hAnsi="Calibri" w:cs="Calibri"/>
                <w:color w:val="000000"/>
                <w:sz w:val="22"/>
                <w:szCs w:val="22"/>
                <w:lang w:val="es-AR" w:eastAsia="es-AR"/>
              </w:rPr>
            </w:pPr>
            <w:r w:rsidRPr="008179FE">
              <w:rPr>
                <w:rFonts w:ascii="Calibri" w:hAnsi="Calibri" w:cs="Calibri"/>
                <w:color w:val="000000"/>
                <w:sz w:val="22"/>
                <w:szCs w:val="22"/>
                <w:lang w:val="es-AR" w:eastAsia="es-AR"/>
              </w:rPr>
              <w:t>36,02%</w:t>
            </w:r>
          </w:p>
        </w:tc>
        <w:tc>
          <w:tcPr>
            <w:tcW w:w="1220" w:type="dxa"/>
            <w:tcBorders>
              <w:top w:val="nil"/>
              <w:left w:val="nil"/>
              <w:bottom w:val="single" w:sz="4" w:space="0" w:color="auto"/>
              <w:right w:val="single" w:sz="4" w:space="0" w:color="auto"/>
            </w:tcBorders>
            <w:shd w:val="clear" w:color="000000" w:fill="FFFFCC"/>
            <w:noWrap/>
            <w:vAlign w:val="bottom"/>
            <w:hideMark/>
          </w:tcPr>
          <w:p w14:paraId="5F7804E1" w14:textId="77777777" w:rsidR="002F7F3D" w:rsidRPr="008179FE" w:rsidRDefault="002F7F3D" w:rsidP="00F31890">
            <w:pPr>
              <w:jc w:val="center"/>
              <w:rPr>
                <w:rFonts w:ascii="Calibri" w:hAnsi="Calibri" w:cs="Calibri"/>
                <w:b/>
                <w:bCs/>
                <w:color w:val="000000"/>
                <w:sz w:val="22"/>
                <w:szCs w:val="22"/>
                <w:lang w:val="es-AR" w:eastAsia="es-AR"/>
              </w:rPr>
            </w:pPr>
            <w:r w:rsidRPr="008179FE">
              <w:rPr>
                <w:rFonts w:ascii="Calibri" w:hAnsi="Calibri" w:cs="Calibri"/>
                <w:b/>
                <w:bCs/>
                <w:color w:val="000000"/>
                <w:sz w:val="22"/>
                <w:szCs w:val="22"/>
                <w:lang w:val="es-AR" w:eastAsia="es-AR"/>
              </w:rPr>
              <w:t>100,00%</w:t>
            </w:r>
          </w:p>
        </w:tc>
      </w:tr>
    </w:tbl>
    <w:p w14:paraId="70F0CE5E" w14:textId="77777777" w:rsidR="00847CBA" w:rsidRDefault="00847CBA" w:rsidP="002520BD">
      <w:pPr>
        <w:jc w:val="both"/>
        <w:rPr>
          <w:rFonts w:ascii="Verdana" w:hAnsi="Verdana"/>
          <w:highlight w:val="yellow"/>
        </w:rPr>
      </w:pPr>
    </w:p>
    <w:p w14:paraId="6129D053" w14:textId="77777777" w:rsidR="00847CBA" w:rsidRPr="007B3A2C" w:rsidRDefault="007555AB" w:rsidP="002520BD">
      <w:pPr>
        <w:jc w:val="both"/>
        <w:rPr>
          <w:rFonts w:ascii="Verdana" w:hAnsi="Verdana"/>
        </w:rPr>
      </w:pPr>
      <w:r w:rsidRPr="007B3A2C">
        <w:rPr>
          <w:rFonts w:ascii="Verdana" w:hAnsi="Verdana"/>
        </w:rPr>
        <w:t xml:space="preserve">El crecimiento del personal del CCT y de las UE fue del 41% esto exige una mayor infraestructura y un aumento del presupuesto en gastos de personal, bienes y servicios no personales y compra de equipamiento y una mayor coordinación de las actividades interinstitucionales para optimizar los resultados científicos – tecnológicos que son los objetivos básicos fundacionales de todas las entidades que </w:t>
      </w:r>
      <w:r w:rsidR="007B3A2C" w:rsidRPr="007B3A2C">
        <w:rPr>
          <w:rFonts w:ascii="Verdana" w:hAnsi="Verdana"/>
        </w:rPr>
        <w:t>convergieron</w:t>
      </w:r>
      <w:r w:rsidRPr="007B3A2C">
        <w:rPr>
          <w:rFonts w:ascii="Verdana" w:hAnsi="Verdana"/>
        </w:rPr>
        <w:t xml:space="preserve"> en el CCT </w:t>
      </w:r>
      <w:r w:rsidR="007B3A2C" w:rsidRPr="007B3A2C">
        <w:rPr>
          <w:rFonts w:ascii="Verdana" w:hAnsi="Verdana"/>
        </w:rPr>
        <w:t>– MAR DEL PLATA</w:t>
      </w:r>
    </w:p>
    <w:p w14:paraId="1C29FAD0" w14:textId="77777777" w:rsidR="002F7F3D" w:rsidRDefault="002F7F3D" w:rsidP="002520BD">
      <w:pPr>
        <w:jc w:val="both"/>
        <w:rPr>
          <w:rFonts w:ascii="Verdana" w:hAnsi="Verdana"/>
          <w:highlight w:val="yellow"/>
        </w:rPr>
      </w:pPr>
    </w:p>
    <w:p w14:paraId="1187BE4E" w14:textId="77777777" w:rsidR="002F7F3D" w:rsidRDefault="002F7F3D" w:rsidP="002520BD">
      <w:pPr>
        <w:jc w:val="both"/>
        <w:rPr>
          <w:rFonts w:ascii="Verdana" w:hAnsi="Verdana"/>
          <w:highlight w:val="yellow"/>
        </w:rPr>
      </w:pPr>
    </w:p>
    <w:p w14:paraId="1F9C676B" w14:textId="77777777" w:rsidR="002F7F3D" w:rsidRDefault="002F7F3D" w:rsidP="002520BD">
      <w:pPr>
        <w:jc w:val="both"/>
        <w:rPr>
          <w:rFonts w:ascii="Verdana" w:hAnsi="Verdana"/>
          <w:highlight w:val="yellow"/>
        </w:rPr>
      </w:pPr>
    </w:p>
    <w:p w14:paraId="4E38265F" w14:textId="77777777" w:rsidR="00847CBA" w:rsidRDefault="00847CBA" w:rsidP="002520BD">
      <w:pPr>
        <w:jc w:val="both"/>
        <w:rPr>
          <w:rFonts w:ascii="Verdana" w:hAnsi="Verdana"/>
          <w:highlight w:val="yellow"/>
        </w:rPr>
      </w:pPr>
    </w:p>
    <w:p w14:paraId="5B24F4AF" w14:textId="77777777" w:rsidR="00847CBA" w:rsidRDefault="00847CBA" w:rsidP="002520BD">
      <w:pPr>
        <w:jc w:val="both"/>
        <w:rPr>
          <w:rFonts w:ascii="Verdana" w:hAnsi="Verdana"/>
          <w:highlight w:val="yellow"/>
        </w:rPr>
      </w:pPr>
    </w:p>
    <w:p w14:paraId="33CBC62D" w14:textId="77777777" w:rsidR="00847CBA" w:rsidRDefault="00847CBA" w:rsidP="002520BD">
      <w:pPr>
        <w:jc w:val="both"/>
        <w:rPr>
          <w:rFonts w:ascii="Verdana" w:hAnsi="Verdana"/>
          <w:highlight w:val="yellow"/>
        </w:rPr>
      </w:pPr>
    </w:p>
    <w:p w14:paraId="2B7E75B4" w14:textId="77777777" w:rsidR="00847CBA" w:rsidRPr="007B3A2C" w:rsidRDefault="00847CBA" w:rsidP="002520BD">
      <w:pPr>
        <w:jc w:val="both"/>
        <w:rPr>
          <w:rFonts w:ascii="Verdana" w:hAnsi="Verdana"/>
        </w:rPr>
      </w:pPr>
    </w:p>
    <w:p w14:paraId="2D764D90" w14:textId="77777777" w:rsidR="00847CBA" w:rsidRPr="007B3A2C" w:rsidRDefault="00847CBA" w:rsidP="002520BD">
      <w:pPr>
        <w:jc w:val="both"/>
        <w:rPr>
          <w:rFonts w:ascii="Verdana" w:hAnsi="Verdana"/>
        </w:rPr>
      </w:pPr>
    </w:p>
    <w:p w14:paraId="2E8A589E" w14:textId="77777777" w:rsidR="00283725" w:rsidRPr="007B3A2C" w:rsidRDefault="00283725" w:rsidP="002520BD">
      <w:pPr>
        <w:jc w:val="both"/>
        <w:rPr>
          <w:rFonts w:ascii="Verdana" w:hAnsi="Verdana"/>
        </w:rPr>
      </w:pPr>
    </w:p>
    <w:p w14:paraId="0C766DEF" w14:textId="77777777" w:rsidR="00283725" w:rsidRPr="007B3A2C" w:rsidRDefault="00750BFB" w:rsidP="002520BD">
      <w:pPr>
        <w:jc w:val="both"/>
        <w:rPr>
          <w:rFonts w:ascii="Verdana" w:hAnsi="Verdana"/>
          <w:b/>
        </w:rPr>
      </w:pPr>
      <w:r w:rsidRPr="007B3A2C">
        <w:rPr>
          <w:rFonts w:ascii="Verdana" w:hAnsi="Verdana"/>
          <w:b/>
        </w:rPr>
        <w:t>7</w:t>
      </w:r>
      <w:r w:rsidR="00283725" w:rsidRPr="007B3A2C">
        <w:rPr>
          <w:rFonts w:ascii="Verdana" w:hAnsi="Verdana"/>
          <w:b/>
        </w:rPr>
        <w:t>.</w:t>
      </w:r>
      <w:r w:rsidR="00283725" w:rsidRPr="007B3A2C">
        <w:rPr>
          <w:rFonts w:ascii="Verdana" w:hAnsi="Verdana"/>
          <w:b/>
        </w:rPr>
        <w:tab/>
        <w:t>EVALUACIÓN DE RESULTADOS Y CONCLUSIONES</w:t>
      </w:r>
    </w:p>
    <w:p w14:paraId="366416B5" w14:textId="77777777" w:rsidR="00283725" w:rsidRPr="007B3A2C" w:rsidRDefault="00283725" w:rsidP="002520BD">
      <w:pPr>
        <w:jc w:val="both"/>
        <w:rPr>
          <w:rFonts w:ascii="Verdana" w:hAnsi="Verdana"/>
        </w:rPr>
      </w:pPr>
    </w:p>
    <w:p w14:paraId="38C7F007" w14:textId="77777777" w:rsidR="00847CBA" w:rsidRPr="007B3A2C" w:rsidRDefault="00283725" w:rsidP="002520BD">
      <w:pPr>
        <w:jc w:val="both"/>
        <w:rPr>
          <w:rFonts w:ascii="Verdana" w:hAnsi="Verdana"/>
        </w:rPr>
      </w:pPr>
      <w:r w:rsidRPr="007B3A2C">
        <w:rPr>
          <w:rFonts w:ascii="Verdana" w:hAnsi="Verdana"/>
        </w:rPr>
        <w:t xml:space="preserve">El </w:t>
      </w:r>
      <w:r w:rsidR="00CA3A4D" w:rsidRPr="007B3A2C">
        <w:rPr>
          <w:rFonts w:ascii="Verdana" w:hAnsi="Verdana"/>
        </w:rPr>
        <w:t xml:space="preserve">CCT - MAR DEL PLATA </w:t>
      </w:r>
      <w:r w:rsidRPr="007B3A2C">
        <w:rPr>
          <w:rFonts w:ascii="Verdana" w:hAnsi="Verdana"/>
        </w:rPr>
        <w:t xml:space="preserve">ha experimentado grandes cambios en los últimos cuatro años. Amplió significativamente su infraestructura física y su plantel de personal (especialmente Investigadores, Becarios y Administrativos) a través del </w:t>
      </w:r>
      <w:r w:rsidR="005E25F9">
        <w:rPr>
          <w:rFonts w:ascii="Verdana" w:hAnsi="Verdana"/>
        </w:rPr>
        <w:t>CONICET</w:t>
      </w:r>
      <w:r w:rsidRPr="007B3A2C">
        <w:rPr>
          <w:rFonts w:ascii="Verdana" w:hAnsi="Verdana"/>
        </w:rPr>
        <w:t xml:space="preserve"> y durante </w:t>
      </w:r>
      <w:r w:rsidR="00847CBA" w:rsidRPr="007B3A2C">
        <w:rPr>
          <w:rFonts w:ascii="Verdana" w:hAnsi="Verdana"/>
        </w:rPr>
        <w:t>siete</w:t>
      </w:r>
      <w:r w:rsidRPr="007B3A2C">
        <w:rPr>
          <w:rFonts w:ascii="Verdana" w:hAnsi="Verdana"/>
        </w:rPr>
        <w:t xml:space="preserve"> años estuvo expuesto al esfuerzo de realizar una Autoevaluación, una Evaluación Externa, la formulación de un Plan de Mejora Institucional y ejecutar ese Plan</w:t>
      </w:r>
      <w:r w:rsidR="00847CBA" w:rsidRPr="007B3A2C">
        <w:rPr>
          <w:rFonts w:ascii="Verdana" w:hAnsi="Verdana"/>
        </w:rPr>
        <w:t>.</w:t>
      </w:r>
    </w:p>
    <w:p w14:paraId="695000F3" w14:textId="77777777" w:rsidR="002F7F3D" w:rsidRPr="007B3A2C" w:rsidRDefault="002F7F3D" w:rsidP="002520BD">
      <w:pPr>
        <w:jc w:val="both"/>
        <w:rPr>
          <w:rFonts w:ascii="Verdana" w:hAnsi="Verdana"/>
        </w:rPr>
      </w:pPr>
    </w:p>
    <w:p w14:paraId="3D416443" w14:textId="77777777" w:rsidR="002F7F3D" w:rsidRPr="007B3A2C" w:rsidRDefault="002F7F3D" w:rsidP="002520BD">
      <w:pPr>
        <w:jc w:val="both"/>
        <w:rPr>
          <w:rFonts w:ascii="Verdana" w:hAnsi="Verdana"/>
        </w:rPr>
      </w:pPr>
      <w:r w:rsidRPr="007B3A2C">
        <w:rPr>
          <w:rFonts w:ascii="Verdana" w:hAnsi="Verdana"/>
        </w:rPr>
        <w:t>Manifiestan haber aprendido a trabajar juntos al menos a nivel del CCT.</w:t>
      </w:r>
    </w:p>
    <w:p w14:paraId="10B02D18" w14:textId="77777777" w:rsidR="00847CBA" w:rsidRPr="007B3A2C" w:rsidRDefault="00847CBA" w:rsidP="002520BD">
      <w:pPr>
        <w:jc w:val="both"/>
        <w:rPr>
          <w:rFonts w:ascii="Verdana" w:hAnsi="Verdana"/>
        </w:rPr>
      </w:pPr>
    </w:p>
    <w:p w14:paraId="51BEA186" w14:textId="77777777" w:rsidR="00847CBA" w:rsidRPr="007B3A2C" w:rsidRDefault="00283725" w:rsidP="002520BD">
      <w:pPr>
        <w:jc w:val="both"/>
        <w:rPr>
          <w:rFonts w:ascii="Verdana" w:hAnsi="Verdana"/>
        </w:rPr>
      </w:pPr>
      <w:r w:rsidRPr="007B3A2C">
        <w:rPr>
          <w:rFonts w:ascii="Verdana" w:hAnsi="Verdana"/>
        </w:rPr>
        <w:t xml:space="preserve">Estos hechos han generado una sinergia importante que por la simultaneidad es difícil de dimensionar. El proceso de Autoevaluación, de Evaluación Externa y de elaboración del PMI generó una toma de conciencia de la problemática institucional, del ejercicio de proyectarse y en el futuro fijar prioridades y determinar aspectos de singular importancia para el </w:t>
      </w:r>
      <w:r w:rsidR="00847CBA" w:rsidRPr="007B3A2C">
        <w:rPr>
          <w:rFonts w:ascii="Verdana" w:hAnsi="Verdana"/>
        </w:rPr>
        <w:t>CCT MAR DEL PLATA.</w:t>
      </w:r>
    </w:p>
    <w:p w14:paraId="1947672D" w14:textId="77777777" w:rsidR="00847CBA" w:rsidRPr="007B3A2C" w:rsidRDefault="00847CBA" w:rsidP="002520BD">
      <w:pPr>
        <w:jc w:val="both"/>
        <w:rPr>
          <w:rFonts w:ascii="Verdana" w:hAnsi="Verdana"/>
        </w:rPr>
      </w:pPr>
    </w:p>
    <w:p w14:paraId="634DE67D" w14:textId="77777777" w:rsidR="00847CBA" w:rsidRPr="007B3A2C" w:rsidRDefault="00847CBA" w:rsidP="002520BD">
      <w:pPr>
        <w:jc w:val="both"/>
        <w:rPr>
          <w:rFonts w:ascii="Verdana" w:hAnsi="Verdana"/>
        </w:rPr>
      </w:pPr>
      <w:r w:rsidRPr="007B3A2C">
        <w:rPr>
          <w:rFonts w:ascii="Verdana" w:hAnsi="Verdana"/>
        </w:rPr>
        <w:t xml:space="preserve">Es importante destacar que unir </w:t>
      </w:r>
      <w:r w:rsidR="00F450B4" w:rsidRPr="007B3A2C">
        <w:rPr>
          <w:rFonts w:ascii="Verdana" w:hAnsi="Verdana"/>
        </w:rPr>
        <w:t>entidades preexistentes es un proceso largo y dificultoso. Se ha avanzado a nivel de las cúpulas de la UE pero aún está pendiente la integración entre los investigadores y becarios.</w:t>
      </w:r>
    </w:p>
    <w:p w14:paraId="3E902BA4" w14:textId="77777777" w:rsidR="00F450B4" w:rsidRPr="007B3A2C" w:rsidRDefault="00F450B4" w:rsidP="002520BD">
      <w:pPr>
        <w:jc w:val="both"/>
        <w:rPr>
          <w:rFonts w:ascii="Verdana" w:hAnsi="Verdana"/>
        </w:rPr>
      </w:pPr>
    </w:p>
    <w:p w14:paraId="3BE71170" w14:textId="77777777" w:rsidR="00F450B4" w:rsidRPr="007B3A2C" w:rsidRDefault="00F450B4" w:rsidP="002520BD">
      <w:pPr>
        <w:jc w:val="both"/>
        <w:rPr>
          <w:rFonts w:ascii="Verdana" w:hAnsi="Verdana"/>
        </w:rPr>
      </w:pPr>
      <w:r w:rsidRPr="007B3A2C">
        <w:rPr>
          <w:rFonts w:ascii="Verdana" w:hAnsi="Verdana"/>
        </w:rPr>
        <w:t xml:space="preserve">Queda pendiente la elaboración del Plan Estratégico del CCT y la obtención de mayores espacios </w:t>
      </w:r>
      <w:r w:rsidR="002F7F3D" w:rsidRPr="007B3A2C">
        <w:rPr>
          <w:rFonts w:ascii="Verdana" w:hAnsi="Verdana"/>
        </w:rPr>
        <w:t xml:space="preserve">para la investigación y transferencia </w:t>
      </w:r>
      <w:r w:rsidRPr="007B3A2C">
        <w:rPr>
          <w:rFonts w:ascii="Verdana" w:hAnsi="Verdana"/>
        </w:rPr>
        <w:t>dado el crecimiento que ha tenido la institución.</w:t>
      </w:r>
    </w:p>
    <w:p w14:paraId="2A94CDE1" w14:textId="77777777" w:rsidR="00F450B4" w:rsidRPr="007B3A2C" w:rsidRDefault="00F450B4" w:rsidP="002520BD">
      <w:pPr>
        <w:jc w:val="both"/>
        <w:rPr>
          <w:rFonts w:ascii="Verdana" w:hAnsi="Verdana"/>
        </w:rPr>
      </w:pPr>
    </w:p>
    <w:p w14:paraId="29AB0290" w14:textId="3B6262E7" w:rsidR="00F450B4" w:rsidRPr="007B3A2C" w:rsidRDefault="00F450B4" w:rsidP="002520BD">
      <w:pPr>
        <w:jc w:val="both"/>
        <w:rPr>
          <w:rFonts w:ascii="Verdana" w:hAnsi="Verdana"/>
        </w:rPr>
      </w:pPr>
      <w:r w:rsidRPr="007B3A2C">
        <w:rPr>
          <w:rFonts w:ascii="Verdana" w:hAnsi="Verdana"/>
        </w:rPr>
        <w:t>El impacto del Plan de Mejora ha sido distinto en cada UE</w:t>
      </w:r>
      <w:r w:rsidR="002F7F3D" w:rsidRPr="007B3A2C">
        <w:rPr>
          <w:rFonts w:ascii="Verdana" w:hAnsi="Verdana"/>
        </w:rPr>
        <w:t>,</w:t>
      </w:r>
      <w:r w:rsidRPr="007B3A2C">
        <w:rPr>
          <w:rFonts w:ascii="Verdana" w:hAnsi="Verdana"/>
        </w:rPr>
        <w:t xml:space="preserve"> pero esto está vinculado al tamaño </w:t>
      </w:r>
      <w:r w:rsidR="002F7F3D" w:rsidRPr="007B3A2C">
        <w:rPr>
          <w:rFonts w:ascii="Verdana" w:hAnsi="Verdana"/>
        </w:rPr>
        <w:t xml:space="preserve">relativo </w:t>
      </w:r>
      <w:r w:rsidRPr="007B3A2C">
        <w:rPr>
          <w:rFonts w:ascii="Verdana" w:hAnsi="Verdana"/>
        </w:rPr>
        <w:t>de cada una de ellas. En todos los casos se relevó una satisfacción por los resultados alcanzados</w:t>
      </w:r>
      <w:r w:rsidR="002F7F3D" w:rsidRPr="007B3A2C">
        <w:rPr>
          <w:rFonts w:ascii="Verdana" w:hAnsi="Verdana"/>
        </w:rPr>
        <w:t>,</w:t>
      </w:r>
      <w:r w:rsidRPr="007B3A2C">
        <w:rPr>
          <w:rFonts w:ascii="Verdana" w:hAnsi="Verdana"/>
        </w:rPr>
        <w:t xml:space="preserve"> pero una queja por las demoras en las transferencias de fondos ya mencionadas</w:t>
      </w:r>
      <w:r w:rsidR="007D4733">
        <w:rPr>
          <w:rFonts w:ascii="Verdana" w:hAnsi="Verdana"/>
        </w:rPr>
        <w:t xml:space="preserve"> con anteriorioridad</w:t>
      </w:r>
      <w:r w:rsidRPr="007B3A2C">
        <w:rPr>
          <w:rFonts w:ascii="Verdana" w:hAnsi="Verdana"/>
        </w:rPr>
        <w:t xml:space="preserve">. </w:t>
      </w:r>
    </w:p>
    <w:p w14:paraId="208E0F47" w14:textId="77777777" w:rsidR="00F450B4" w:rsidRPr="007B3A2C" w:rsidRDefault="00F450B4" w:rsidP="002520BD">
      <w:pPr>
        <w:jc w:val="both"/>
        <w:rPr>
          <w:rFonts w:ascii="Verdana" w:hAnsi="Verdana"/>
        </w:rPr>
      </w:pPr>
    </w:p>
    <w:p w14:paraId="04ECDCC8" w14:textId="77777777" w:rsidR="00F450B4" w:rsidRPr="007B3A2C" w:rsidRDefault="00F450B4" w:rsidP="002520BD">
      <w:pPr>
        <w:jc w:val="both"/>
        <w:rPr>
          <w:rFonts w:ascii="Verdana" w:hAnsi="Verdana"/>
        </w:rPr>
      </w:pPr>
      <w:r w:rsidRPr="007B3A2C">
        <w:rPr>
          <w:rFonts w:ascii="Verdana" w:hAnsi="Verdana"/>
        </w:rPr>
        <w:t>También deberá mejorarse con el tiempo las vinculaciones entre las dos instituciones</w:t>
      </w:r>
      <w:r w:rsidR="007B3A2C" w:rsidRPr="007B3A2C">
        <w:rPr>
          <w:rFonts w:ascii="Verdana" w:hAnsi="Verdana"/>
        </w:rPr>
        <w:t>,</w:t>
      </w:r>
      <w:r w:rsidRPr="007B3A2C">
        <w:rPr>
          <w:rFonts w:ascii="Verdana" w:hAnsi="Verdana"/>
        </w:rPr>
        <w:t xml:space="preserve"> en aquellas Unidades de doble dependencia. Los tiempos y las prioridades no muchas veces coinciden. Algunos de las cuestiones pendientes se deben a estas razones institucionales.</w:t>
      </w:r>
    </w:p>
    <w:p w14:paraId="0DDE8ACC" w14:textId="77777777" w:rsidR="00F450B4" w:rsidRDefault="00F450B4" w:rsidP="002520BD">
      <w:pPr>
        <w:jc w:val="both"/>
        <w:rPr>
          <w:rFonts w:ascii="Verdana" w:hAnsi="Verdana"/>
          <w:highlight w:val="yellow"/>
        </w:rPr>
      </w:pPr>
    </w:p>
    <w:p w14:paraId="2D7F790B" w14:textId="77777777" w:rsidR="007B3A2C" w:rsidRPr="007B3A2C" w:rsidRDefault="007B3A2C" w:rsidP="007B3A2C">
      <w:pPr>
        <w:autoSpaceDE w:val="0"/>
        <w:autoSpaceDN w:val="0"/>
        <w:adjustRightInd w:val="0"/>
        <w:jc w:val="both"/>
        <w:rPr>
          <w:rFonts w:ascii="Verdana" w:hAnsi="Verdana" w:cs="Segoe UI"/>
          <w:color w:val="000000"/>
        </w:rPr>
      </w:pPr>
      <w:r w:rsidRPr="007B3A2C">
        <w:rPr>
          <w:rFonts w:ascii="Verdana" w:hAnsi="Verdana" w:cs="Segoe UI"/>
          <w:color w:val="000000"/>
        </w:rPr>
        <w:t xml:space="preserve">Nos parece oportuno retomar la situación del CCT – MAR DEL PLATA antes de la ejecución del Plan de Mejoramiento y la actual. Para completar esta </w:t>
      </w:r>
      <w:r w:rsidRPr="007B3A2C">
        <w:rPr>
          <w:rFonts w:ascii="Verdana" w:hAnsi="Verdana" w:cs="Segoe UI"/>
          <w:color w:val="000000"/>
        </w:rPr>
        <w:lastRenderedPageBreak/>
        <w:t xml:space="preserve">información se recurrió a las autoridades e investigadores de cada una de las Unidades Ejecutoras. </w:t>
      </w:r>
    </w:p>
    <w:p w14:paraId="63EF321F" w14:textId="6A62AEB8" w:rsidR="007D4733" w:rsidRDefault="007D4733" w:rsidP="007B3A2C">
      <w:pPr>
        <w:autoSpaceDE w:val="0"/>
        <w:autoSpaceDN w:val="0"/>
        <w:adjustRightInd w:val="0"/>
        <w:jc w:val="both"/>
        <w:rPr>
          <w:rFonts w:ascii="Verdana" w:hAnsi="Verdana" w:cs="Segoe UI"/>
          <w:color w:val="000000"/>
        </w:rPr>
      </w:pPr>
    </w:p>
    <w:p w14:paraId="0E537909" w14:textId="66D5B26A" w:rsidR="007B3A2C" w:rsidRPr="007B3A2C" w:rsidRDefault="007D4733" w:rsidP="007B3A2C">
      <w:pPr>
        <w:autoSpaceDE w:val="0"/>
        <w:autoSpaceDN w:val="0"/>
        <w:adjustRightInd w:val="0"/>
        <w:jc w:val="both"/>
        <w:rPr>
          <w:rFonts w:ascii="Verdana" w:hAnsi="Verdana" w:cs="Segoe UI"/>
          <w:color w:val="000000"/>
          <w:lang w:val="es-AR"/>
        </w:rPr>
      </w:pPr>
      <w:r>
        <w:rPr>
          <w:rFonts w:ascii="Verdana" w:hAnsi="Verdana" w:cs="Segoe UI"/>
          <w:color w:val="000000"/>
        </w:rPr>
        <w:t>S</w:t>
      </w:r>
      <w:r w:rsidR="007B3A2C" w:rsidRPr="007B3A2C">
        <w:rPr>
          <w:rFonts w:ascii="Verdana" w:hAnsi="Verdana" w:cs="Segoe UI"/>
          <w:color w:val="000000"/>
        </w:rPr>
        <w:t>in embargo se debe hacer la salvedad que la ejecuci</w:t>
      </w:r>
      <w:r w:rsidR="007B3A2C" w:rsidRPr="007B3A2C">
        <w:rPr>
          <w:rFonts w:ascii="Verdana" w:hAnsi="Verdana" w:cs="Segoe UI"/>
          <w:color w:val="000000"/>
          <w:lang w:val="es-AR"/>
        </w:rPr>
        <w:t>ón del Plan no es la única acción que generaron estos cambios.</w:t>
      </w:r>
    </w:p>
    <w:p w14:paraId="65C54701" w14:textId="77777777" w:rsidR="007D4733" w:rsidRDefault="007D4733" w:rsidP="007B3A2C">
      <w:pPr>
        <w:autoSpaceDE w:val="0"/>
        <w:autoSpaceDN w:val="0"/>
        <w:adjustRightInd w:val="0"/>
        <w:jc w:val="both"/>
        <w:rPr>
          <w:rFonts w:ascii="Verdana" w:hAnsi="Verdana" w:cs="Segoe UI"/>
          <w:color w:val="000000"/>
        </w:rPr>
      </w:pPr>
    </w:p>
    <w:p w14:paraId="3357002C" w14:textId="14EDCBA4" w:rsidR="007B3A2C" w:rsidRPr="007B3A2C" w:rsidRDefault="007B3A2C" w:rsidP="007B3A2C">
      <w:pPr>
        <w:autoSpaceDE w:val="0"/>
        <w:autoSpaceDN w:val="0"/>
        <w:adjustRightInd w:val="0"/>
        <w:jc w:val="both"/>
        <w:rPr>
          <w:rFonts w:ascii="Verdana" w:hAnsi="Verdana" w:cs="Segoe UI"/>
          <w:color w:val="000000"/>
          <w:lang w:eastAsia="es-AR"/>
        </w:rPr>
      </w:pPr>
      <w:r w:rsidRPr="007B3A2C">
        <w:rPr>
          <w:rFonts w:ascii="Verdana" w:hAnsi="Verdana" w:cs="Segoe UI"/>
          <w:color w:val="000000"/>
        </w:rPr>
        <w:t>En el Plan de Mejora</w:t>
      </w:r>
      <w:r w:rsidR="007D4733">
        <w:rPr>
          <w:rFonts w:ascii="Verdana" w:hAnsi="Verdana" w:cs="Segoe UI"/>
          <w:color w:val="000000"/>
        </w:rPr>
        <w:t xml:space="preserve"> elaborado por</w:t>
      </w:r>
      <w:r w:rsidRPr="007B3A2C">
        <w:rPr>
          <w:rFonts w:ascii="Verdana" w:hAnsi="Verdana" w:cs="Segoe UI"/>
          <w:color w:val="000000"/>
        </w:rPr>
        <w:t xml:space="preserve"> las autoridades del CCT y </w:t>
      </w:r>
      <w:r w:rsidR="007D4733">
        <w:rPr>
          <w:rFonts w:ascii="Verdana" w:hAnsi="Verdana" w:cs="Segoe UI"/>
          <w:color w:val="000000"/>
        </w:rPr>
        <w:t xml:space="preserve">los realizados por </w:t>
      </w:r>
      <w:r w:rsidRPr="007B3A2C">
        <w:rPr>
          <w:rFonts w:ascii="Verdana" w:hAnsi="Verdana" w:cs="Segoe UI"/>
          <w:color w:val="000000"/>
        </w:rPr>
        <w:t>las Unidades Ejecutoras del análisis del Informe de Autoevaluación y de la visita de la Comisión Externa Evaluadora, se identificaron las siguientes fortalezas, debilidades, oportunidades y amenazas, para dichas entidades:</w:t>
      </w:r>
    </w:p>
    <w:p w14:paraId="2BAE70C7" w14:textId="5A894001" w:rsidR="007B3A2C" w:rsidRDefault="007B3A2C" w:rsidP="007B3A2C">
      <w:pPr>
        <w:autoSpaceDE w:val="0"/>
        <w:autoSpaceDN w:val="0"/>
        <w:adjustRightInd w:val="0"/>
        <w:jc w:val="both"/>
        <w:rPr>
          <w:rFonts w:ascii="Verdana" w:hAnsi="Verdana" w:cs="Segoe UI"/>
          <w:color w:val="000000"/>
          <w:lang w:eastAsia="es-AR"/>
        </w:rPr>
      </w:pPr>
    </w:p>
    <w:p w14:paraId="5E6951A9" w14:textId="096E9E6F" w:rsidR="00160AC6" w:rsidRDefault="00160AC6" w:rsidP="007B3A2C">
      <w:pPr>
        <w:autoSpaceDE w:val="0"/>
        <w:autoSpaceDN w:val="0"/>
        <w:adjustRightInd w:val="0"/>
        <w:jc w:val="both"/>
        <w:rPr>
          <w:rFonts w:ascii="Verdana" w:hAnsi="Verdana" w:cs="Segoe UI"/>
          <w:color w:val="000000"/>
          <w:lang w:eastAsia="es-AR"/>
        </w:rPr>
      </w:pPr>
    </w:p>
    <w:p w14:paraId="73C0BA39" w14:textId="43B51BDC" w:rsidR="00160AC6" w:rsidRDefault="00160AC6" w:rsidP="007B3A2C">
      <w:pPr>
        <w:autoSpaceDE w:val="0"/>
        <w:autoSpaceDN w:val="0"/>
        <w:adjustRightInd w:val="0"/>
        <w:jc w:val="both"/>
        <w:rPr>
          <w:rFonts w:ascii="Verdana" w:hAnsi="Verdana" w:cs="Segoe UI"/>
          <w:color w:val="000000"/>
          <w:lang w:eastAsia="es-AR"/>
        </w:rPr>
      </w:pPr>
    </w:p>
    <w:p w14:paraId="15FAAA34" w14:textId="4C605A37" w:rsidR="00160AC6" w:rsidRDefault="00160AC6" w:rsidP="007B3A2C">
      <w:pPr>
        <w:autoSpaceDE w:val="0"/>
        <w:autoSpaceDN w:val="0"/>
        <w:adjustRightInd w:val="0"/>
        <w:jc w:val="both"/>
        <w:rPr>
          <w:rFonts w:ascii="Verdana" w:hAnsi="Verdana" w:cs="Segoe UI"/>
          <w:color w:val="000000"/>
          <w:lang w:eastAsia="es-AR"/>
        </w:rPr>
      </w:pPr>
    </w:p>
    <w:p w14:paraId="2771DB34" w14:textId="55F330F5" w:rsidR="00160AC6" w:rsidRDefault="00160AC6" w:rsidP="007B3A2C">
      <w:pPr>
        <w:autoSpaceDE w:val="0"/>
        <w:autoSpaceDN w:val="0"/>
        <w:adjustRightInd w:val="0"/>
        <w:jc w:val="both"/>
        <w:rPr>
          <w:rFonts w:ascii="Verdana" w:hAnsi="Verdana" w:cs="Segoe UI"/>
          <w:color w:val="000000"/>
          <w:lang w:eastAsia="es-AR"/>
        </w:rPr>
      </w:pPr>
    </w:p>
    <w:p w14:paraId="6DAA0363" w14:textId="2E50EBBF" w:rsidR="00160AC6" w:rsidRDefault="00160AC6" w:rsidP="007B3A2C">
      <w:pPr>
        <w:autoSpaceDE w:val="0"/>
        <w:autoSpaceDN w:val="0"/>
        <w:adjustRightInd w:val="0"/>
        <w:jc w:val="both"/>
        <w:rPr>
          <w:rFonts w:ascii="Verdana" w:hAnsi="Verdana" w:cs="Segoe UI"/>
          <w:color w:val="000000"/>
          <w:lang w:eastAsia="es-AR"/>
        </w:rPr>
      </w:pPr>
    </w:p>
    <w:p w14:paraId="7170BEBF" w14:textId="0D52A6B7" w:rsidR="00160AC6" w:rsidRDefault="00160AC6" w:rsidP="007B3A2C">
      <w:pPr>
        <w:autoSpaceDE w:val="0"/>
        <w:autoSpaceDN w:val="0"/>
        <w:adjustRightInd w:val="0"/>
        <w:jc w:val="both"/>
        <w:rPr>
          <w:rFonts w:ascii="Verdana" w:hAnsi="Verdana" w:cs="Segoe UI"/>
          <w:color w:val="000000"/>
          <w:lang w:eastAsia="es-AR"/>
        </w:rPr>
      </w:pPr>
    </w:p>
    <w:p w14:paraId="36D281BD" w14:textId="44C7FF89" w:rsidR="00160AC6" w:rsidRDefault="00160AC6" w:rsidP="007B3A2C">
      <w:pPr>
        <w:autoSpaceDE w:val="0"/>
        <w:autoSpaceDN w:val="0"/>
        <w:adjustRightInd w:val="0"/>
        <w:jc w:val="both"/>
        <w:rPr>
          <w:rFonts w:ascii="Verdana" w:hAnsi="Verdana" w:cs="Segoe UI"/>
          <w:color w:val="000000"/>
          <w:lang w:eastAsia="es-AR"/>
        </w:rPr>
      </w:pPr>
    </w:p>
    <w:p w14:paraId="47A2F65F" w14:textId="51D27EEA" w:rsidR="00160AC6" w:rsidRDefault="00160AC6" w:rsidP="007B3A2C">
      <w:pPr>
        <w:autoSpaceDE w:val="0"/>
        <w:autoSpaceDN w:val="0"/>
        <w:adjustRightInd w:val="0"/>
        <w:jc w:val="both"/>
        <w:rPr>
          <w:rFonts w:ascii="Verdana" w:hAnsi="Verdana" w:cs="Segoe UI"/>
          <w:color w:val="000000"/>
          <w:lang w:eastAsia="es-AR"/>
        </w:rPr>
      </w:pPr>
    </w:p>
    <w:p w14:paraId="135BC023" w14:textId="77777777" w:rsidR="00160AC6" w:rsidRPr="007B3A2C" w:rsidRDefault="00160AC6" w:rsidP="007B3A2C">
      <w:pPr>
        <w:autoSpaceDE w:val="0"/>
        <w:autoSpaceDN w:val="0"/>
        <w:adjustRightInd w:val="0"/>
        <w:jc w:val="both"/>
        <w:rPr>
          <w:rFonts w:ascii="Verdana" w:hAnsi="Verdana" w:cs="Segoe UI"/>
          <w:color w:val="000000"/>
          <w:lang w:eastAsia="es-AR"/>
        </w:rPr>
      </w:pPr>
    </w:p>
    <w:p w14:paraId="5E293F22" w14:textId="77777777" w:rsidR="007B3A2C" w:rsidRPr="007B3A2C" w:rsidRDefault="007B3A2C" w:rsidP="007B3A2C">
      <w:pPr>
        <w:autoSpaceDE w:val="0"/>
        <w:autoSpaceDN w:val="0"/>
        <w:adjustRightInd w:val="0"/>
        <w:jc w:val="both"/>
        <w:rPr>
          <w:rFonts w:ascii="Verdana" w:hAnsi="Verdana" w:cs="Segoe UI"/>
          <w:color w:val="000000"/>
          <w:lang w:eastAsia="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7"/>
        <w:gridCol w:w="5967"/>
      </w:tblGrid>
      <w:tr w:rsidR="007B3A2C" w:rsidRPr="007B3A2C" w14:paraId="003EE9E3" w14:textId="77777777" w:rsidTr="00F31890">
        <w:trPr>
          <w:trHeight w:val="188"/>
          <w:jc w:val="center"/>
        </w:trPr>
        <w:tc>
          <w:tcPr>
            <w:tcW w:w="9634" w:type="dxa"/>
            <w:gridSpan w:val="2"/>
          </w:tcPr>
          <w:p w14:paraId="6F67E812" w14:textId="77777777" w:rsidR="007B3A2C" w:rsidRPr="007B3A2C" w:rsidRDefault="007B3A2C" w:rsidP="00F31890">
            <w:pPr>
              <w:autoSpaceDE w:val="0"/>
              <w:autoSpaceDN w:val="0"/>
              <w:adjustRightInd w:val="0"/>
              <w:jc w:val="center"/>
              <w:rPr>
                <w:rFonts w:ascii="Verdana" w:hAnsi="Verdana" w:cs="Segoe UI"/>
                <w:color w:val="000000"/>
                <w:lang w:eastAsia="es-AR"/>
              </w:rPr>
            </w:pPr>
            <w:r w:rsidRPr="007B3A2C">
              <w:rPr>
                <w:rFonts w:ascii="Verdana" w:hAnsi="Verdana" w:cs="Segoe UI"/>
                <w:b/>
                <w:bCs/>
                <w:color w:val="000000"/>
                <w:lang w:eastAsia="es-AR"/>
              </w:rPr>
              <w:t>CCT MAR DEL PLATA</w:t>
            </w:r>
          </w:p>
        </w:tc>
      </w:tr>
      <w:tr w:rsidR="007B3A2C" w:rsidRPr="007B3A2C" w14:paraId="1460F5DA" w14:textId="77777777" w:rsidTr="00F31890">
        <w:trPr>
          <w:trHeight w:val="188"/>
          <w:jc w:val="center"/>
        </w:trPr>
        <w:tc>
          <w:tcPr>
            <w:tcW w:w="3667" w:type="dxa"/>
          </w:tcPr>
          <w:p w14:paraId="089F59F2" w14:textId="77777777" w:rsidR="007B3A2C" w:rsidRPr="007B3A2C" w:rsidRDefault="007B3A2C" w:rsidP="00F31890">
            <w:pPr>
              <w:autoSpaceDE w:val="0"/>
              <w:autoSpaceDN w:val="0"/>
              <w:adjustRightInd w:val="0"/>
              <w:jc w:val="both"/>
              <w:rPr>
                <w:rFonts w:ascii="Verdana" w:hAnsi="Verdana" w:cs="Segoe UI"/>
                <w:color w:val="000000"/>
                <w:lang w:eastAsia="es-AR"/>
              </w:rPr>
            </w:pPr>
            <w:r w:rsidRPr="007B3A2C">
              <w:rPr>
                <w:rFonts w:ascii="Verdana" w:hAnsi="Verdana" w:cs="Segoe UI"/>
                <w:b/>
                <w:bCs/>
                <w:color w:val="000000"/>
                <w:lang w:eastAsia="es-AR"/>
              </w:rPr>
              <w:t>FORTALEZAS</w:t>
            </w:r>
          </w:p>
        </w:tc>
        <w:tc>
          <w:tcPr>
            <w:tcW w:w="5967" w:type="dxa"/>
          </w:tcPr>
          <w:p w14:paraId="644A6065" w14:textId="77777777" w:rsidR="007B3A2C" w:rsidRPr="007B3A2C" w:rsidRDefault="007B3A2C" w:rsidP="00F31890">
            <w:pPr>
              <w:autoSpaceDE w:val="0"/>
              <w:autoSpaceDN w:val="0"/>
              <w:adjustRightInd w:val="0"/>
              <w:jc w:val="both"/>
              <w:rPr>
                <w:rFonts w:ascii="Verdana" w:hAnsi="Verdana" w:cs="Segoe UI"/>
                <w:color w:val="000000"/>
                <w:lang w:eastAsia="es-AR"/>
              </w:rPr>
            </w:pPr>
            <w:r w:rsidRPr="007B3A2C">
              <w:rPr>
                <w:rFonts w:ascii="Verdana" w:hAnsi="Verdana" w:cs="Segoe UI"/>
                <w:b/>
                <w:bCs/>
                <w:color w:val="000000"/>
                <w:lang w:eastAsia="es-AR"/>
              </w:rPr>
              <w:t>DEBILIDADES</w:t>
            </w:r>
          </w:p>
        </w:tc>
      </w:tr>
      <w:tr w:rsidR="007B3A2C" w:rsidRPr="007B3A2C" w14:paraId="1A9DED36" w14:textId="77777777" w:rsidTr="00F31890">
        <w:trPr>
          <w:trHeight w:val="4313"/>
          <w:jc w:val="center"/>
        </w:trPr>
        <w:tc>
          <w:tcPr>
            <w:tcW w:w="3667" w:type="dxa"/>
          </w:tcPr>
          <w:p w14:paraId="66C4575A" w14:textId="77777777" w:rsidR="007B3A2C" w:rsidRPr="007B3A2C" w:rsidRDefault="007B3A2C" w:rsidP="00F31890">
            <w:pPr>
              <w:autoSpaceDE w:val="0"/>
              <w:autoSpaceDN w:val="0"/>
              <w:adjustRightInd w:val="0"/>
              <w:jc w:val="both"/>
              <w:rPr>
                <w:rFonts w:ascii="Verdana" w:hAnsi="Verdana" w:cs="Segoe UI"/>
                <w:lang w:eastAsia="es-AR"/>
              </w:rPr>
            </w:pPr>
          </w:p>
          <w:p w14:paraId="15580984" w14:textId="77777777" w:rsidR="007B3A2C" w:rsidRPr="007B3A2C" w:rsidRDefault="007B3A2C" w:rsidP="00F31890">
            <w:pPr>
              <w:numPr>
                <w:ilvl w:val="0"/>
                <w:numId w:val="25"/>
              </w:numPr>
              <w:autoSpaceDE w:val="0"/>
              <w:autoSpaceDN w:val="0"/>
              <w:adjustRightInd w:val="0"/>
              <w:ind w:left="284"/>
              <w:jc w:val="both"/>
              <w:rPr>
                <w:rFonts w:ascii="Verdana" w:hAnsi="Verdana" w:cs="Segoe UI"/>
                <w:color w:val="000000"/>
                <w:lang w:eastAsia="es-AR"/>
              </w:rPr>
            </w:pPr>
            <w:r w:rsidRPr="007B3A2C">
              <w:rPr>
                <w:rFonts w:ascii="Verdana" w:hAnsi="Verdana" w:cs="Segoe UI"/>
                <w:color w:val="000000"/>
                <w:lang w:eastAsia="es-AR"/>
              </w:rPr>
              <w:t xml:space="preserve">Formar parte de una entidad de sólido prestigio nacional e internacional como es el </w:t>
            </w:r>
            <w:r w:rsidR="005E25F9">
              <w:rPr>
                <w:rFonts w:ascii="Verdana" w:hAnsi="Verdana" w:cs="Segoe UI"/>
                <w:color w:val="000000"/>
                <w:lang w:eastAsia="es-AR"/>
              </w:rPr>
              <w:t>CONICET</w:t>
            </w:r>
            <w:r w:rsidRPr="007B3A2C">
              <w:rPr>
                <w:rFonts w:ascii="Verdana" w:hAnsi="Verdana" w:cs="Segoe UI"/>
                <w:color w:val="000000"/>
                <w:lang w:eastAsia="es-AR"/>
              </w:rPr>
              <w:t xml:space="preserve">. </w:t>
            </w:r>
          </w:p>
          <w:p w14:paraId="6D71BD0E" w14:textId="77777777" w:rsidR="007B3A2C" w:rsidRPr="007B3A2C" w:rsidRDefault="007B3A2C" w:rsidP="00F31890">
            <w:pPr>
              <w:numPr>
                <w:ilvl w:val="0"/>
                <w:numId w:val="25"/>
              </w:numPr>
              <w:autoSpaceDE w:val="0"/>
              <w:autoSpaceDN w:val="0"/>
              <w:adjustRightInd w:val="0"/>
              <w:ind w:left="284"/>
              <w:jc w:val="both"/>
              <w:rPr>
                <w:rFonts w:ascii="Verdana" w:hAnsi="Verdana" w:cs="Segoe UI"/>
                <w:color w:val="000000"/>
                <w:lang w:eastAsia="es-AR"/>
              </w:rPr>
            </w:pPr>
            <w:r w:rsidRPr="007B3A2C">
              <w:rPr>
                <w:rFonts w:ascii="Verdana" w:hAnsi="Verdana" w:cs="Segoe UI"/>
                <w:color w:val="000000"/>
                <w:lang w:eastAsia="es-AR"/>
              </w:rPr>
              <w:t xml:space="preserve">Buena relación entre Directores de las UE. </w:t>
            </w:r>
          </w:p>
          <w:p w14:paraId="3F6EB374" w14:textId="77777777" w:rsidR="007B3A2C" w:rsidRPr="007B3A2C" w:rsidRDefault="007B3A2C" w:rsidP="00F31890">
            <w:pPr>
              <w:numPr>
                <w:ilvl w:val="0"/>
                <w:numId w:val="25"/>
              </w:numPr>
              <w:autoSpaceDE w:val="0"/>
              <w:autoSpaceDN w:val="0"/>
              <w:adjustRightInd w:val="0"/>
              <w:ind w:left="284"/>
              <w:jc w:val="both"/>
              <w:rPr>
                <w:rFonts w:ascii="Verdana" w:hAnsi="Verdana" w:cs="Segoe UI"/>
                <w:color w:val="000000"/>
                <w:lang w:eastAsia="es-AR"/>
              </w:rPr>
            </w:pPr>
            <w:r w:rsidRPr="007B3A2C">
              <w:rPr>
                <w:rFonts w:ascii="Verdana" w:hAnsi="Verdana" w:cs="Segoe UI"/>
                <w:color w:val="000000"/>
                <w:lang w:eastAsia="es-AR"/>
              </w:rPr>
              <w:t xml:space="preserve">Reconocimiento por   parte de la comunidad científica de la acción de la UAT. </w:t>
            </w:r>
          </w:p>
          <w:p w14:paraId="14E73C3D" w14:textId="77777777" w:rsidR="007B3A2C" w:rsidRPr="007B3A2C" w:rsidRDefault="007B3A2C" w:rsidP="00F31890">
            <w:pPr>
              <w:numPr>
                <w:ilvl w:val="0"/>
                <w:numId w:val="25"/>
              </w:numPr>
              <w:autoSpaceDE w:val="0"/>
              <w:autoSpaceDN w:val="0"/>
              <w:adjustRightInd w:val="0"/>
              <w:ind w:left="284"/>
              <w:jc w:val="both"/>
              <w:rPr>
                <w:rFonts w:ascii="Verdana" w:hAnsi="Verdana" w:cs="Segoe UI"/>
                <w:color w:val="000000"/>
                <w:lang w:eastAsia="es-AR"/>
              </w:rPr>
            </w:pPr>
            <w:r w:rsidRPr="007B3A2C">
              <w:rPr>
                <w:rFonts w:ascii="Verdana" w:hAnsi="Verdana" w:cs="Segoe UI"/>
                <w:color w:val="000000"/>
                <w:lang w:eastAsia="es-AR"/>
              </w:rPr>
              <w:t xml:space="preserve">Compromiso de las UE. </w:t>
            </w:r>
          </w:p>
          <w:p w14:paraId="05FEB480" w14:textId="77777777" w:rsidR="007B3A2C" w:rsidRPr="007B3A2C" w:rsidRDefault="007B3A2C" w:rsidP="00F31890">
            <w:pPr>
              <w:numPr>
                <w:ilvl w:val="0"/>
                <w:numId w:val="25"/>
              </w:numPr>
              <w:autoSpaceDE w:val="0"/>
              <w:autoSpaceDN w:val="0"/>
              <w:adjustRightInd w:val="0"/>
              <w:ind w:left="284"/>
              <w:jc w:val="both"/>
              <w:rPr>
                <w:rFonts w:ascii="Verdana" w:hAnsi="Verdana" w:cs="Segoe UI"/>
                <w:color w:val="000000"/>
                <w:lang w:eastAsia="es-AR"/>
              </w:rPr>
            </w:pPr>
            <w:r w:rsidRPr="007B3A2C">
              <w:rPr>
                <w:rFonts w:ascii="Verdana" w:hAnsi="Verdana" w:cs="Segoe UI"/>
                <w:color w:val="000000"/>
                <w:lang w:eastAsia="es-AR"/>
              </w:rPr>
              <w:t>Buen desempeño del personal de investigación en cuanto a productos científicos.</w:t>
            </w:r>
          </w:p>
        </w:tc>
        <w:tc>
          <w:tcPr>
            <w:tcW w:w="5967" w:type="dxa"/>
          </w:tcPr>
          <w:p w14:paraId="175F38CB" w14:textId="77777777" w:rsidR="007B3A2C" w:rsidRPr="007B3A2C" w:rsidRDefault="007B3A2C" w:rsidP="00F31890">
            <w:pPr>
              <w:autoSpaceDE w:val="0"/>
              <w:autoSpaceDN w:val="0"/>
              <w:adjustRightInd w:val="0"/>
              <w:jc w:val="both"/>
              <w:rPr>
                <w:rFonts w:ascii="Verdana" w:hAnsi="Verdana" w:cs="Segoe UI"/>
                <w:lang w:eastAsia="es-AR"/>
              </w:rPr>
            </w:pPr>
          </w:p>
          <w:p w14:paraId="3B127041" w14:textId="77777777" w:rsidR="007B3A2C" w:rsidRPr="007B3A2C" w:rsidRDefault="007B3A2C" w:rsidP="00F31890">
            <w:pPr>
              <w:numPr>
                <w:ilvl w:val="0"/>
                <w:numId w:val="26"/>
              </w:numPr>
              <w:autoSpaceDE w:val="0"/>
              <w:autoSpaceDN w:val="0"/>
              <w:adjustRightInd w:val="0"/>
              <w:ind w:left="459" w:hanging="360"/>
              <w:jc w:val="both"/>
              <w:rPr>
                <w:rFonts w:ascii="Verdana" w:hAnsi="Verdana" w:cs="Segoe UI"/>
                <w:color w:val="000000"/>
                <w:lang w:eastAsia="es-AR"/>
              </w:rPr>
            </w:pPr>
            <w:bookmarkStart w:id="2" w:name="OLE_LINK1"/>
            <w:r w:rsidRPr="007B3A2C">
              <w:rPr>
                <w:rFonts w:ascii="Verdana" w:hAnsi="Verdana" w:cs="Segoe UI"/>
                <w:color w:val="000000"/>
                <w:lang w:eastAsia="es-AR"/>
              </w:rPr>
              <w:t xml:space="preserve">Carencia de un Plan Estratégico y/o Plan de Gestión. A corto plazo, el CCT no puede elaborar un Plan Estratégico porque algunas UE carecen también de este instrumento. </w:t>
            </w:r>
          </w:p>
          <w:bookmarkEnd w:id="2"/>
          <w:p w14:paraId="4D694368" w14:textId="77777777" w:rsidR="007B3A2C" w:rsidRPr="007B3A2C" w:rsidRDefault="007B3A2C" w:rsidP="00F31890">
            <w:pPr>
              <w:numPr>
                <w:ilvl w:val="0"/>
                <w:numId w:val="26"/>
              </w:numPr>
              <w:autoSpaceDE w:val="0"/>
              <w:autoSpaceDN w:val="0"/>
              <w:adjustRightInd w:val="0"/>
              <w:ind w:left="459" w:hanging="360"/>
              <w:jc w:val="both"/>
              <w:rPr>
                <w:rFonts w:ascii="Verdana" w:hAnsi="Verdana" w:cs="Segoe UI"/>
                <w:color w:val="000000"/>
                <w:lang w:eastAsia="es-AR"/>
              </w:rPr>
            </w:pPr>
            <w:r w:rsidRPr="007B3A2C">
              <w:rPr>
                <w:rFonts w:ascii="Verdana" w:hAnsi="Verdana" w:cs="Segoe UI"/>
                <w:color w:val="000000"/>
                <w:lang w:eastAsia="es-AR"/>
              </w:rPr>
              <w:t xml:space="preserve">No hay acciones tendientes a establecer prioridades e identificar áreas de vacancia. </w:t>
            </w:r>
          </w:p>
          <w:p w14:paraId="5A4BC5CB" w14:textId="77777777" w:rsidR="007B3A2C" w:rsidRPr="007B3A2C" w:rsidRDefault="007B3A2C" w:rsidP="00F31890">
            <w:pPr>
              <w:numPr>
                <w:ilvl w:val="0"/>
                <w:numId w:val="26"/>
              </w:numPr>
              <w:autoSpaceDE w:val="0"/>
              <w:autoSpaceDN w:val="0"/>
              <w:adjustRightInd w:val="0"/>
              <w:ind w:left="459" w:hanging="360"/>
              <w:jc w:val="both"/>
              <w:rPr>
                <w:rFonts w:ascii="Verdana" w:hAnsi="Verdana" w:cs="Segoe UI"/>
                <w:color w:val="000000"/>
                <w:lang w:eastAsia="es-AR"/>
              </w:rPr>
            </w:pPr>
            <w:r w:rsidRPr="007B3A2C">
              <w:rPr>
                <w:rFonts w:ascii="Verdana" w:hAnsi="Verdana" w:cs="Segoe UI"/>
                <w:color w:val="000000"/>
                <w:lang w:eastAsia="es-AR"/>
              </w:rPr>
              <w:t xml:space="preserve">Algunos miembros de la comunidad científica local confunden el CCT con la UAT. </w:t>
            </w:r>
          </w:p>
          <w:p w14:paraId="27EFF4DC" w14:textId="77777777" w:rsidR="007B3A2C" w:rsidRPr="007B3A2C" w:rsidRDefault="007B3A2C" w:rsidP="00F31890">
            <w:pPr>
              <w:numPr>
                <w:ilvl w:val="0"/>
                <w:numId w:val="26"/>
              </w:numPr>
              <w:autoSpaceDE w:val="0"/>
              <w:autoSpaceDN w:val="0"/>
              <w:adjustRightInd w:val="0"/>
              <w:ind w:left="459" w:hanging="360"/>
              <w:jc w:val="both"/>
              <w:rPr>
                <w:rFonts w:ascii="Verdana" w:hAnsi="Verdana" w:cs="Segoe UI"/>
                <w:color w:val="000000"/>
                <w:lang w:eastAsia="es-AR"/>
              </w:rPr>
            </w:pPr>
            <w:r w:rsidRPr="007B3A2C">
              <w:rPr>
                <w:rFonts w:ascii="Verdana" w:hAnsi="Verdana" w:cs="Segoe UI"/>
                <w:color w:val="000000"/>
                <w:lang w:eastAsia="es-AR"/>
              </w:rPr>
              <w:t xml:space="preserve">Desconexión entre las UE que integran el CCT. </w:t>
            </w:r>
          </w:p>
          <w:p w14:paraId="3B9155EB" w14:textId="77777777" w:rsidR="007B3A2C" w:rsidRPr="007B3A2C" w:rsidRDefault="007B3A2C" w:rsidP="00F31890">
            <w:pPr>
              <w:numPr>
                <w:ilvl w:val="0"/>
                <w:numId w:val="26"/>
              </w:numPr>
              <w:autoSpaceDE w:val="0"/>
              <w:autoSpaceDN w:val="0"/>
              <w:adjustRightInd w:val="0"/>
              <w:ind w:left="459" w:hanging="360"/>
              <w:jc w:val="both"/>
              <w:rPr>
                <w:rFonts w:ascii="Verdana" w:hAnsi="Verdana" w:cs="Segoe UI"/>
                <w:color w:val="000000"/>
                <w:lang w:eastAsia="es-AR"/>
              </w:rPr>
            </w:pPr>
            <w:r w:rsidRPr="007B3A2C">
              <w:rPr>
                <w:rFonts w:ascii="Verdana" w:hAnsi="Verdana" w:cs="Segoe UI"/>
                <w:color w:val="000000"/>
                <w:lang w:eastAsia="es-AR"/>
              </w:rPr>
              <w:t xml:space="preserve">Deseo de independencia de muchos investigadores sueltos. </w:t>
            </w:r>
          </w:p>
          <w:p w14:paraId="5199E279" w14:textId="77777777" w:rsidR="007B3A2C" w:rsidRPr="007B3A2C" w:rsidRDefault="007B3A2C" w:rsidP="00F31890">
            <w:pPr>
              <w:numPr>
                <w:ilvl w:val="0"/>
                <w:numId w:val="26"/>
              </w:numPr>
              <w:autoSpaceDE w:val="0"/>
              <w:autoSpaceDN w:val="0"/>
              <w:adjustRightInd w:val="0"/>
              <w:ind w:left="459" w:hanging="360"/>
              <w:jc w:val="both"/>
              <w:rPr>
                <w:rFonts w:ascii="Verdana" w:hAnsi="Verdana" w:cs="Segoe UI"/>
                <w:color w:val="000000"/>
                <w:lang w:eastAsia="es-AR"/>
              </w:rPr>
            </w:pPr>
            <w:r w:rsidRPr="007B3A2C">
              <w:rPr>
                <w:rFonts w:ascii="Verdana" w:hAnsi="Verdana" w:cs="Segoe UI"/>
                <w:color w:val="000000"/>
                <w:lang w:eastAsia="es-AR"/>
              </w:rPr>
              <w:t xml:space="preserve">En algunas disciplinas, no hay masa crítica para constituirse como UE. </w:t>
            </w:r>
          </w:p>
          <w:p w14:paraId="17922E73" w14:textId="77777777" w:rsidR="007B3A2C" w:rsidRPr="007B3A2C" w:rsidRDefault="007B3A2C" w:rsidP="00F31890">
            <w:pPr>
              <w:numPr>
                <w:ilvl w:val="0"/>
                <w:numId w:val="26"/>
              </w:numPr>
              <w:autoSpaceDE w:val="0"/>
              <w:autoSpaceDN w:val="0"/>
              <w:adjustRightInd w:val="0"/>
              <w:ind w:left="459" w:hanging="360"/>
              <w:jc w:val="both"/>
              <w:rPr>
                <w:rFonts w:ascii="Verdana" w:hAnsi="Verdana" w:cs="Segoe UI"/>
                <w:color w:val="000000"/>
                <w:lang w:eastAsia="es-AR"/>
              </w:rPr>
            </w:pPr>
            <w:r w:rsidRPr="007B3A2C">
              <w:rPr>
                <w:rFonts w:ascii="Verdana" w:hAnsi="Verdana" w:cs="Segoe UI"/>
                <w:color w:val="000000"/>
                <w:lang w:eastAsia="es-AR"/>
              </w:rPr>
              <w:t xml:space="preserve">Dispersión espacial de algunas UE e investigadores. </w:t>
            </w:r>
          </w:p>
          <w:p w14:paraId="5E0CBA3B" w14:textId="77777777" w:rsidR="007B3A2C" w:rsidRPr="007B3A2C" w:rsidRDefault="007B3A2C" w:rsidP="00F31890">
            <w:pPr>
              <w:numPr>
                <w:ilvl w:val="0"/>
                <w:numId w:val="26"/>
              </w:numPr>
              <w:autoSpaceDE w:val="0"/>
              <w:autoSpaceDN w:val="0"/>
              <w:adjustRightInd w:val="0"/>
              <w:ind w:left="459" w:hanging="360"/>
              <w:jc w:val="both"/>
              <w:rPr>
                <w:rFonts w:ascii="Verdana" w:hAnsi="Verdana" w:cs="Segoe UI"/>
                <w:color w:val="000000"/>
                <w:lang w:eastAsia="es-AR"/>
              </w:rPr>
            </w:pPr>
            <w:r w:rsidRPr="007B3A2C">
              <w:rPr>
                <w:rFonts w:ascii="Verdana" w:hAnsi="Verdana" w:cs="Segoe UI"/>
                <w:color w:val="000000"/>
                <w:lang w:eastAsia="es-AR"/>
              </w:rPr>
              <w:t>El CCT no cumple su función como estructura mediadora.</w:t>
            </w:r>
          </w:p>
          <w:p w14:paraId="29515C13" w14:textId="77777777" w:rsidR="007B3A2C" w:rsidRPr="007B3A2C" w:rsidRDefault="007B3A2C" w:rsidP="00F31890">
            <w:pPr>
              <w:numPr>
                <w:ilvl w:val="0"/>
                <w:numId w:val="26"/>
              </w:numPr>
              <w:autoSpaceDE w:val="0"/>
              <w:autoSpaceDN w:val="0"/>
              <w:adjustRightInd w:val="0"/>
              <w:ind w:left="459" w:hanging="360"/>
              <w:jc w:val="both"/>
              <w:rPr>
                <w:rFonts w:ascii="Verdana" w:hAnsi="Verdana" w:cs="Segoe UI"/>
                <w:color w:val="000000"/>
                <w:lang w:eastAsia="es-AR"/>
              </w:rPr>
            </w:pPr>
            <w:r w:rsidRPr="007B3A2C">
              <w:rPr>
                <w:rFonts w:ascii="Verdana" w:hAnsi="Verdana" w:cs="Segoe UI"/>
                <w:color w:val="000000"/>
                <w:lang w:eastAsia="es-AR"/>
              </w:rPr>
              <w:t>Falta de infraestructura adecuada para el desarrollo de las actividades.</w:t>
            </w:r>
          </w:p>
          <w:p w14:paraId="31461B4C" w14:textId="77777777" w:rsidR="007B3A2C" w:rsidRPr="007B3A2C" w:rsidRDefault="007B3A2C" w:rsidP="00F31890">
            <w:pPr>
              <w:numPr>
                <w:ilvl w:val="0"/>
                <w:numId w:val="26"/>
              </w:numPr>
              <w:autoSpaceDE w:val="0"/>
              <w:autoSpaceDN w:val="0"/>
              <w:adjustRightInd w:val="0"/>
              <w:ind w:left="459" w:hanging="360"/>
              <w:jc w:val="both"/>
              <w:rPr>
                <w:rFonts w:ascii="Verdana" w:hAnsi="Verdana" w:cs="Segoe UI"/>
                <w:color w:val="000000"/>
                <w:lang w:eastAsia="es-AR"/>
              </w:rPr>
            </w:pPr>
            <w:r w:rsidRPr="007B3A2C">
              <w:rPr>
                <w:rFonts w:ascii="Verdana" w:hAnsi="Verdana" w:cs="Segoe UI"/>
                <w:color w:val="000000"/>
                <w:lang w:eastAsia="es-AR"/>
              </w:rPr>
              <w:t>Insuficiente cantidad de personal de apoyo en las UE.</w:t>
            </w:r>
          </w:p>
          <w:p w14:paraId="6991F6A4" w14:textId="77777777" w:rsidR="007B3A2C" w:rsidRPr="007B3A2C" w:rsidRDefault="007B3A2C" w:rsidP="00F31890">
            <w:pPr>
              <w:numPr>
                <w:ilvl w:val="0"/>
                <w:numId w:val="26"/>
              </w:numPr>
              <w:autoSpaceDE w:val="0"/>
              <w:autoSpaceDN w:val="0"/>
              <w:adjustRightInd w:val="0"/>
              <w:ind w:left="459" w:hanging="360"/>
              <w:jc w:val="both"/>
              <w:rPr>
                <w:rFonts w:ascii="Verdana" w:hAnsi="Verdana" w:cs="Segoe UI"/>
                <w:color w:val="000000"/>
                <w:lang w:eastAsia="es-AR"/>
              </w:rPr>
            </w:pPr>
            <w:r w:rsidRPr="007B3A2C">
              <w:rPr>
                <w:rFonts w:ascii="Verdana" w:hAnsi="Verdana" w:cs="Segoe UI"/>
                <w:color w:val="000000"/>
                <w:lang w:eastAsia="es-AR"/>
              </w:rPr>
              <w:lastRenderedPageBreak/>
              <w:t>Ausencia de políticas que promuevan el desarrollo de las actividades de transferencia y vinculación tecnológica, y de lineamientos sobre Seguridad e Higiene.</w:t>
            </w:r>
          </w:p>
          <w:p w14:paraId="1FAFEF16" w14:textId="77777777" w:rsidR="007B3A2C" w:rsidRPr="007B3A2C" w:rsidRDefault="007B3A2C" w:rsidP="00F31890">
            <w:pPr>
              <w:numPr>
                <w:ilvl w:val="0"/>
                <w:numId w:val="26"/>
              </w:numPr>
              <w:autoSpaceDE w:val="0"/>
              <w:autoSpaceDN w:val="0"/>
              <w:adjustRightInd w:val="0"/>
              <w:ind w:left="459" w:hanging="360"/>
              <w:jc w:val="both"/>
              <w:rPr>
                <w:rFonts w:ascii="Verdana" w:hAnsi="Verdana" w:cs="Segoe UI"/>
                <w:color w:val="000000"/>
                <w:lang w:eastAsia="es-AR"/>
              </w:rPr>
            </w:pPr>
            <w:r w:rsidRPr="007B3A2C">
              <w:rPr>
                <w:rFonts w:ascii="Verdana" w:hAnsi="Verdana" w:cs="Segoe UI"/>
                <w:color w:val="000000"/>
                <w:lang w:eastAsia="es-AR"/>
              </w:rPr>
              <w:t xml:space="preserve">Posibilidad de superposición de procedimientos administrativos entre las UE y el CCT. </w:t>
            </w:r>
          </w:p>
          <w:p w14:paraId="3B73DBFC" w14:textId="77777777" w:rsidR="007B3A2C" w:rsidRPr="007B3A2C" w:rsidRDefault="007B3A2C" w:rsidP="00F31890">
            <w:pPr>
              <w:numPr>
                <w:ilvl w:val="0"/>
                <w:numId w:val="26"/>
              </w:numPr>
              <w:autoSpaceDE w:val="0"/>
              <w:autoSpaceDN w:val="0"/>
              <w:adjustRightInd w:val="0"/>
              <w:ind w:left="459" w:hanging="425"/>
              <w:jc w:val="both"/>
              <w:rPr>
                <w:rFonts w:ascii="Verdana" w:hAnsi="Verdana" w:cs="Segoe UI"/>
                <w:color w:val="000000"/>
                <w:lang w:eastAsia="es-AR"/>
              </w:rPr>
            </w:pPr>
            <w:r w:rsidRPr="007B3A2C">
              <w:rPr>
                <w:rFonts w:ascii="Verdana" w:hAnsi="Verdana" w:cs="Segoe UI"/>
                <w:color w:val="000000"/>
                <w:lang w:eastAsia="es-AR"/>
              </w:rPr>
              <w:t xml:space="preserve">La doble dependencia plantea desafíos administrativos, aunque fortalece la actividad científica y de enseñanza. </w:t>
            </w:r>
          </w:p>
          <w:p w14:paraId="66CB26D7" w14:textId="77777777" w:rsidR="007B3A2C" w:rsidRPr="007B3A2C" w:rsidRDefault="007B3A2C" w:rsidP="00F31890">
            <w:pPr>
              <w:autoSpaceDE w:val="0"/>
              <w:autoSpaceDN w:val="0"/>
              <w:adjustRightInd w:val="0"/>
              <w:ind w:left="459"/>
              <w:jc w:val="both"/>
              <w:rPr>
                <w:rFonts w:ascii="Verdana" w:hAnsi="Verdana" w:cs="Segoe UI"/>
                <w:color w:val="000000"/>
                <w:lang w:eastAsia="es-AR"/>
              </w:rPr>
            </w:pPr>
          </w:p>
        </w:tc>
      </w:tr>
      <w:tr w:rsidR="007B3A2C" w:rsidRPr="007B3A2C" w14:paraId="66711F37" w14:textId="77777777" w:rsidTr="00F31890">
        <w:trPr>
          <w:trHeight w:val="188"/>
          <w:jc w:val="center"/>
        </w:trPr>
        <w:tc>
          <w:tcPr>
            <w:tcW w:w="3667" w:type="dxa"/>
          </w:tcPr>
          <w:p w14:paraId="37A1E1B2" w14:textId="77777777" w:rsidR="007B3A2C" w:rsidRPr="007B3A2C" w:rsidRDefault="007B3A2C" w:rsidP="00F31890">
            <w:pPr>
              <w:autoSpaceDE w:val="0"/>
              <w:autoSpaceDN w:val="0"/>
              <w:adjustRightInd w:val="0"/>
              <w:jc w:val="both"/>
              <w:rPr>
                <w:rFonts w:ascii="Verdana" w:hAnsi="Verdana" w:cs="Segoe UI"/>
                <w:color w:val="000000"/>
                <w:lang w:eastAsia="es-AR"/>
              </w:rPr>
            </w:pPr>
            <w:r w:rsidRPr="007B3A2C">
              <w:rPr>
                <w:rFonts w:ascii="Verdana" w:hAnsi="Verdana" w:cs="Segoe UI"/>
                <w:b/>
                <w:bCs/>
                <w:color w:val="000000"/>
                <w:lang w:eastAsia="es-AR"/>
              </w:rPr>
              <w:lastRenderedPageBreak/>
              <w:t>OPORTUNIDADES</w:t>
            </w:r>
          </w:p>
        </w:tc>
        <w:tc>
          <w:tcPr>
            <w:tcW w:w="5967" w:type="dxa"/>
          </w:tcPr>
          <w:p w14:paraId="585C4287" w14:textId="77777777" w:rsidR="007B3A2C" w:rsidRPr="007B3A2C" w:rsidRDefault="007B3A2C" w:rsidP="00F31890">
            <w:pPr>
              <w:autoSpaceDE w:val="0"/>
              <w:autoSpaceDN w:val="0"/>
              <w:adjustRightInd w:val="0"/>
              <w:jc w:val="both"/>
              <w:rPr>
                <w:rFonts w:ascii="Verdana" w:hAnsi="Verdana" w:cs="Segoe UI"/>
                <w:color w:val="000000"/>
                <w:lang w:eastAsia="es-AR"/>
              </w:rPr>
            </w:pPr>
            <w:r w:rsidRPr="007B3A2C">
              <w:rPr>
                <w:rFonts w:ascii="Verdana" w:hAnsi="Verdana" w:cs="Segoe UI"/>
                <w:b/>
                <w:bCs/>
                <w:color w:val="000000"/>
                <w:lang w:eastAsia="es-AR"/>
              </w:rPr>
              <w:t>AMENAZAS</w:t>
            </w:r>
          </w:p>
        </w:tc>
      </w:tr>
      <w:tr w:rsidR="007B3A2C" w:rsidRPr="007B3A2C" w14:paraId="11E22129" w14:textId="77777777" w:rsidTr="00F31890">
        <w:trPr>
          <w:trHeight w:val="425"/>
          <w:jc w:val="center"/>
        </w:trPr>
        <w:tc>
          <w:tcPr>
            <w:tcW w:w="3667" w:type="dxa"/>
          </w:tcPr>
          <w:p w14:paraId="1CC76995" w14:textId="77777777" w:rsidR="007B3A2C" w:rsidRPr="007B3A2C" w:rsidRDefault="007B3A2C" w:rsidP="00F31890">
            <w:pPr>
              <w:autoSpaceDE w:val="0"/>
              <w:autoSpaceDN w:val="0"/>
              <w:adjustRightInd w:val="0"/>
              <w:jc w:val="both"/>
              <w:rPr>
                <w:rFonts w:ascii="Verdana" w:hAnsi="Verdana" w:cs="Segoe UI"/>
                <w:lang w:eastAsia="es-AR"/>
              </w:rPr>
            </w:pPr>
          </w:p>
          <w:p w14:paraId="292A427C" w14:textId="77777777" w:rsidR="007B3A2C" w:rsidRPr="007B3A2C" w:rsidRDefault="007B3A2C" w:rsidP="00F31890">
            <w:pPr>
              <w:numPr>
                <w:ilvl w:val="0"/>
                <w:numId w:val="28"/>
              </w:numPr>
              <w:autoSpaceDE w:val="0"/>
              <w:autoSpaceDN w:val="0"/>
              <w:adjustRightInd w:val="0"/>
              <w:ind w:left="284" w:hanging="360"/>
              <w:jc w:val="both"/>
              <w:rPr>
                <w:rFonts w:ascii="Verdana" w:hAnsi="Verdana" w:cs="Segoe UI"/>
                <w:color w:val="000000"/>
                <w:lang w:eastAsia="es-AR"/>
              </w:rPr>
            </w:pPr>
            <w:r w:rsidRPr="007B3A2C">
              <w:rPr>
                <w:rFonts w:ascii="Verdana" w:hAnsi="Verdana" w:cs="Segoe UI"/>
                <w:color w:val="000000"/>
                <w:lang w:eastAsia="es-AR"/>
              </w:rPr>
              <w:t xml:space="preserve">Creación de un Consejo Asesor que impulse el diálogo y el intercambio entre el CCT y el medio. </w:t>
            </w:r>
          </w:p>
          <w:p w14:paraId="55456237" w14:textId="77777777" w:rsidR="007B3A2C" w:rsidRPr="007B3A2C" w:rsidRDefault="007B3A2C" w:rsidP="00F31890">
            <w:pPr>
              <w:numPr>
                <w:ilvl w:val="0"/>
                <w:numId w:val="28"/>
              </w:numPr>
              <w:autoSpaceDE w:val="0"/>
              <w:autoSpaceDN w:val="0"/>
              <w:adjustRightInd w:val="0"/>
              <w:ind w:left="284" w:hanging="360"/>
              <w:jc w:val="both"/>
              <w:rPr>
                <w:rFonts w:ascii="Verdana" w:hAnsi="Verdana" w:cs="Segoe UI"/>
                <w:color w:val="000000"/>
                <w:lang w:eastAsia="es-AR"/>
              </w:rPr>
            </w:pPr>
            <w:r w:rsidRPr="007B3A2C">
              <w:rPr>
                <w:rFonts w:ascii="Verdana" w:hAnsi="Verdana" w:cs="Segoe UI"/>
                <w:color w:val="000000"/>
                <w:lang w:eastAsia="es-AR"/>
              </w:rPr>
              <w:t xml:space="preserve">La doble dependencia de las UE crea posibilidades de optimización de recursos. </w:t>
            </w:r>
          </w:p>
          <w:p w14:paraId="61D5C9A5" w14:textId="77777777" w:rsidR="007B3A2C" w:rsidRPr="007B3A2C" w:rsidRDefault="007B3A2C" w:rsidP="00F31890">
            <w:pPr>
              <w:autoSpaceDE w:val="0"/>
              <w:autoSpaceDN w:val="0"/>
              <w:adjustRightInd w:val="0"/>
              <w:jc w:val="both"/>
              <w:rPr>
                <w:rFonts w:ascii="Verdana" w:hAnsi="Verdana" w:cs="Segoe UI"/>
                <w:color w:val="000000"/>
                <w:lang w:eastAsia="es-AR"/>
              </w:rPr>
            </w:pPr>
          </w:p>
        </w:tc>
        <w:tc>
          <w:tcPr>
            <w:tcW w:w="5967" w:type="dxa"/>
          </w:tcPr>
          <w:p w14:paraId="61A5ADD5" w14:textId="77777777" w:rsidR="007B3A2C" w:rsidRPr="007B3A2C" w:rsidRDefault="007B3A2C" w:rsidP="00F31890">
            <w:pPr>
              <w:autoSpaceDE w:val="0"/>
              <w:autoSpaceDN w:val="0"/>
              <w:adjustRightInd w:val="0"/>
              <w:jc w:val="both"/>
              <w:rPr>
                <w:rFonts w:ascii="Verdana" w:hAnsi="Verdana" w:cs="Segoe UI"/>
                <w:lang w:eastAsia="es-AR"/>
              </w:rPr>
            </w:pPr>
          </w:p>
          <w:p w14:paraId="2C0ABDFD" w14:textId="77777777" w:rsidR="007B3A2C" w:rsidRPr="007B3A2C" w:rsidRDefault="007B3A2C" w:rsidP="00F31890">
            <w:pPr>
              <w:numPr>
                <w:ilvl w:val="0"/>
                <w:numId w:val="27"/>
              </w:numPr>
              <w:autoSpaceDE w:val="0"/>
              <w:autoSpaceDN w:val="0"/>
              <w:adjustRightInd w:val="0"/>
              <w:ind w:left="601" w:hanging="425"/>
              <w:jc w:val="both"/>
              <w:rPr>
                <w:rFonts w:ascii="Verdana" w:hAnsi="Verdana" w:cs="Segoe UI"/>
                <w:color w:val="000000"/>
                <w:lang w:eastAsia="es-AR"/>
              </w:rPr>
            </w:pPr>
            <w:r w:rsidRPr="007B3A2C">
              <w:rPr>
                <w:rFonts w:ascii="Verdana" w:hAnsi="Verdana" w:cs="Segoe UI"/>
                <w:color w:val="000000"/>
                <w:lang w:eastAsia="es-AR"/>
              </w:rPr>
              <w:t xml:space="preserve">Ser desconocido o ignorado por la comunidad local. </w:t>
            </w:r>
          </w:p>
          <w:p w14:paraId="3327652F" w14:textId="77777777" w:rsidR="007B3A2C" w:rsidRPr="007B3A2C" w:rsidRDefault="007B3A2C" w:rsidP="00F31890">
            <w:pPr>
              <w:numPr>
                <w:ilvl w:val="0"/>
                <w:numId w:val="27"/>
              </w:numPr>
              <w:autoSpaceDE w:val="0"/>
              <w:autoSpaceDN w:val="0"/>
              <w:adjustRightInd w:val="0"/>
              <w:ind w:left="601" w:hanging="425"/>
              <w:jc w:val="both"/>
              <w:rPr>
                <w:rFonts w:ascii="Verdana" w:hAnsi="Verdana" w:cs="Segoe UI"/>
                <w:color w:val="000000"/>
                <w:lang w:eastAsia="es-AR"/>
              </w:rPr>
            </w:pPr>
            <w:r w:rsidRPr="007B3A2C">
              <w:rPr>
                <w:rFonts w:ascii="Verdana" w:hAnsi="Verdana" w:cs="Segoe UI"/>
                <w:color w:val="000000"/>
                <w:lang w:eastAsia="es-AR"/>
              </w:rPr>
              <w:t xml:space="preserve">No ser reconocido por la comunidad universitaria. </w:t>
            </w:r>
          </w:p>
          <w:p w14:paraId="0961807D" w14:textId="77777777" w:rsidR="007B3A2C" w:rsidRPr="007B3A2C" w:rsidRDefault="007B3A2C" w:rsidP="00F31890">
            <w:pPr>
              <w:numPr>
                <w:ilvl w:val="0"/>
                <w:numId w:val="27"/>
              </w:numPr>
              <w:autoSpaceDE w:val="0"/>
              <w:autoSpaceDN w:val="0"/>
              <w:adjustRightInd w:val="0"/>
              <w:ind w:left="601" w:hanging="425"/>
              <w:jc w:val="both"/>
              <w:rPr>
                <w:rFonts w:ascii="Verdana" w:hAnsi="Verdana" w:cs="Segoe UI"/>
                <w:color w:val="000000"/>
                <w:lang w:eastAsia="es-AR"/>
              </w:rPr>
            </w:pPr>
            <w:r w:rsidRPr="007B3A2C">
              <w:rPr>
                <w:rFonts w:ascii="Verdana" w:hAnsi="Verdana" w:cs="Segoe UI"/>
                <w:color w:val="000000"/>
                <w:lang w:eastAsia="es-AR"/>
              </w:rPr>
              <w:t xml:space="preserve">Objetivos asignados en el marco legal fundacional muy generales que no se trasuntaron en una misión y funciones detalladas. </w:t>
            </w:r>
          </w:p>
          <w:p w14:paraId="7C8AE8AA" w14:textId="77777777" w:rsidR="007B3A2C" w:rsidRPr="007B3A2C" w:rsidRDefault="007B3A2C" w:rsidP="00F31890">
            <w:pPr>
              <w:numPr>
                <w:ilvl w:val="0"/>
                <w:numId w:val="27"/>
              </w:numPr>
              <w:autoSpaceDE w:val="0"/>
              <w:autoSpaceDN w:val="0"/>
              <w:adjustRightInd w:val="0"/>
              <w:ind w:left="601" w:hanging="425"/>
              <w:jc w:val="both"/>
              <w:rPr>
                <w:rFonts w:ascii="Verdana" w:hAnsi="Verdana" w:cs="Wingdings"/>
                <w:color w:val="000000"/>
                <w:lang w:eastAsia="es-AR"/>
              </w:rPr>
            </w:pPr>
            <w:r w:rsidRPr="007B3A2C">
              <w:rPr>
                <w:rFonts w:ascii="Verdana" w:hAnsi="Verdana" w:cs="Segoe UI"/>
                <w:color w:val="000000"/>
                <w:lang w:eastAsia="es-AR"/>
              </w:rPr>
              <w:t xml:space="preserve">Bajo grado de desarrollo del Consejo Asesor. </w:t>
            </w:r>
          </w:p>
          <w:p w14:paraId="780CB6DE" w14:textId="77777777" w:rsidR="007B3A2C" w:rsidRPr="007B3A2C" w:rsidRDefault="007B3A2C" w:rsidP="00F31890">
            <w:pPr>
              <w:numPr>
                <w:ilvl w:val="0"/>
                <w:numId w:val="27"/>
              </w:numPr>
              <w:autoSpaceDE w:val="0"/>
              <w:autoSpaceDN w:val="0"/>
              <w:adjustRightInd w:val="0"/>
              <w:ind w:left="601" w:hanging="425"/>
              <w:jc w:val="both"/>
              <w:rPr>
                <w:rFonts w:ascii="Verdana" w:hAnsi="Verdana" w:cs="Segoe UI"/>
                <w:color w:val="000000"/>
                <w:lang w:eastAsia="es-AR"/>
              </w:rPr>
            </w:pPr>
            <w:r w:rsidRPr="007B3A2C">
              <w:rPr>
                <w:rFonts w:ascii="Verdana" w:hAnsi="Verdana" w:cs="Segoe UI"/>
                <w:color w:val="000000"/>
                <w:lang w:eastAsia="es-AR"/>
              </w:rPr>
              <w:t xml:space="preserve">Relaciones directas entre miembros de la comunidad científica local con el </w:t>
            </w:r>
            <w:r w:rsidR="005E25F9">
              <w:rPr>
                <w:rFonts w:ascii="Verdana" w:hAnsi="Verdana" w:cs="Segoe UI"/>
                <w:color w:val="000000"/>
                <w:lang w:eastAsia="es-AR"/>
              </w:rPr>
              <w:t>CONICET</w:t>
            </w:r>
            <w:r w:rsidRPr="007B3A2C">
              <w:rPr>
                <w:rFonts w:ascii="Verdana" w:hAnsi="Verdana" w:cs="Segoe UI"/>
                <w:color w:val="000000"/>
                <w:lang w:eastAsia="es-AR"/>
              </w:rPr>
              <w:t xml:space="preserve"> Central al margen del CCT y la UAT. </w:t>
            </w:r>
          </w:p>
          <w:p w14:paraId="1AD05F42" w14:textId="77777777" w:rsidR="007B3A2C" w:rsidRPr="007B3A2C" w:rsidRDefault="007B3A2C" w:rsidP="00F31890">
            <w:pPr>
              <w:numPr>
                <w:ilvl w:val="0"/>
                <w:numId w:val="27"/>
              </w:numPr>
              <w:autoSpaceDE w:val="0"/>
              <w:autoSpaceDN w:val="0"/>
              <w:adjustRightInd w:val="0"/>
              <w:ind w:left="601" w:hanging="425"/>
              <w:jc w:val="both"/>
              <w:rPr>
                <w:rFonts w:ascii="Verdana" w:hAnsi="Verdana" w:cs="Segoe UI"/>
                <w:color w:val="000000"/>
                <w:lang w:eastAsia="es-AR"/>
              </w:rPr>
            </w:pPr>
            <w:r w:rsidRPr="007B3A2C">
              <w:rPr>
                <w:rFonts w:ascii="Verdana" w:hAnsi="Verdana" w:cs="Segoe UI"/>
                <w:color w:val="000000"/>
                <w:lang w:eastAsia="es-AR"/>
              </w:rPr>
              <w:t xml:space="preserve">Falta de coordinación en las UE de doble dependencia. </w:t>
            </w:r>
          </w:p>
          <w:p w14:paraId="46E31D26" w14:textId="77777777" w:rsidR="007B3A2C" w:rsidRPr="007B3A2C" w:rsidRDefault="007B3A2C" w:rsidP="00F31890">
            <w:pPr>
              <w:numPr>
                <w:ilvl w:val="0"/>
                <w:numId w:val="27"/>
              </w:numPr>
              <w:autoSpaceDE w:val="0"/>
              <w:autoSpaceDN w:val="0"/>
              <w:adjustRightInd w:val="0"/>
              <w:ind w:left="601" w:hanging="425"/>
              <w:jc w:val="both"/>
              <w:rPr>
                <w:rFonts w:ascii="Verdana" w:hAnsi="Verdana" w:cs="Segoe UI"/>
                <w:color w:val="000000"/>
              </w:rPr>
            </w:pPr>
            <w:r w:rsidRPr="007B3A2C">
              <w:rPr>
                <w:rFonts w:ascii="Verdana" w:hAnsi="Verdana" w:cs="Segoe UI"/>
                <w:color w:val="000000"/>
                <w:lang w:eastAsia="es-AR"/>
              </w:rPr>
              <w:t xml:space="preserve">Falta información sobre proyectos e investigadores que solamente se consolida a nivel del </w:t>
            </w:r>
            <w:r w:rsidR="005E25F9">
              <w:rPr>
                <w:rFonts w:ascii="Verdana" w:hAnsi="Verdana" w:cs="Segoe UI"/>
                <w:color w:val="000000"/>
                <w:lang w:eastAsia="es-AR"/>
              </w:rPr>
              <w:t>CONICET</w:t>
            </w:r>
            <w:r w:rsidRPr="007B3A2C">
              <w:rPr>
                <w:rFonts w:ascii="Verdana" w:hAnsi="Verdana" w:cs="Segoe UI"/>
                <w:color w:val="000000"/>
                <w:lang w:eastAsia="es-AR"/>
              </w:rPr>
              <w:t xml:space="preserve"> Central.</w:t>
            </w:r>
          </w:p>
        </w:tc>
      </w:tr>
    </w:tbl>
    <w:p w14:paraId="2B1EDA04" w14:textId="77777777" w:rsidR="007B3A2C" w:rsidRPr="007B3A2C" w:rsidRDefault="007B3A2C" w:rsidP="007B3A2C">
      <w:pPr>
        <w:autoSpaceDE w:val="0"/>
        <w:autoSpaceDN w:val="0"/>
        <w:adjustRightInd w:val="0"/>
        <w:jc w:val="both"/>
        <w:rPr>
          <w:rFonts w:ascii="Verdana" w:hAnsi="Verdana" w:cs="Segoe UI"/>
          <w:lang w:eastAsia="es-AR"/>
        </w:rPr>
      </w:pPr>
    </w:p>
    <w:p w14:paraId="599EA72A" w14:textId="77777777" w:rsidR="007B3A2C" w:rsidRPr="007B3A2C" w:rsidRDefault="007B3A2C" w:rsidP="007B3A2C">
      <w:pPr>
        <w:autoSpaceDE w:val="0"/>
        <w:autoSpaceDN w:val="0"/>
        <w:adjustRightInd w:val="0"/>
        <w:jc w:val="both"/>
        <w:rPr>
          <w:rFonts w:ascii="Verdana" w:hAnsi="Verdana" w:cs="Segoe UI"/>
          <w:lang w:eastAsia="es-AR"/>
        </w:rPr>
      </w:pPr>
      <w:r w:rsidRPr="007B3A2C">
        <w:rPr>
          <w:rFonts w:ascii="Verdana" w:hAnsi="Verdana" w:cs="Segoe UI"/>
          <w:lang w:eastAsia="es-AR"/>
        </w:rPr>
        <w:t>Los cambios que se pudieron recoger fueron los siguientes:</w:t>
      </w:r>
    </w:p>
    <w:p w14:paraId="367FDCB0" w14:textId="77777777" w:rsidR="007B3A2C" w:rsidRPr="007B3A2C" w:rsidRDefault="007B3A2C" w:rsidP="007B3A2C">
      <w:pPr>
        <w:autoSpaceDE w:val="0"/>
        <w:autoSpaceDN w:val="0"/>
        <w:adjustRightInd w:val="0"/>
        <w:jc w:val="both"/>
        <w:rPr>
          <w:rFonts w:ascii="Verdana" w:hAnsi="Verdana" w:cs="Segoe UI"/>
          <w:lang w:eastAsia="es-AR"/>
        </w:rPr>
      </w:pPr>
    </w:p>
    <w:p w14:paraId="62420B06"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Aún no se elaboró el Plan Estratégico.</w:t>
      </w:r>
    </w:p>
    <w:p w14:paraId="1AADE323"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Son muy pocos los que confunden en este momento las funciones del CCT y la UAT.</w:t>
      </w:r>
    </w:p>
    <w:p w14:paraId="1BEF7628"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Mejoró la relación entre las Unidades Ejecutoras que integran el CCT – Mar del Plata.</w:t>
      </w:r>
    </w:p>
    <w:p w14:paraId="4C949819"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Es necesario reforzar la Comunicación Institucional.</w:t>
      </w:r>
    </w:p>
    <w:p w14:paraId="7B9BE06E"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Con referencia a la carencia de masa crítica para crear Unidades Ejecutoras, hubo una mejora notable ya que se crearon tres nuevas Unidades Ejecutoras.</w:t>
      </w:r>
    </w:p>
    <w:p w14:paraId="136D719E" w14:textId="557257CF" w:rsidR="007B3A2C" w:rsidRPr="00D54BA6" w:rsidRDefault="00FE11B1" w:rsidP="003D7992">
      <w:pPr>
        <w:pStyle w:val="Prrafodelista"/>
        <w:numPr>
          <w:ilvl w:val="0"/>
          <w:numId w:val="17"/>
        </w:numPr>
        <w:autoSpaceDE w:val="0"/>
        <w:autoSpaceDN w:val="0"/>
        <w:adjustRightInd w:val="0"/>
        <w:jc w:val="both"/>
        <w:rPr>
          <w:rFonts w:ascii="Verdana" w:hAnsi="Verdana" w:cs="Segoe UI"/>
          <w:sz w:val="24"/>
          <w:szCs w:val="24"/>
          <w:lang w:eastAsia="es-AR"/>
        </w:rPr>
      </w:pPr>
      <w:r w:rsidRPr="00D54BA6">
        <w:rPr>
          <w:rFonts w:ascii="Verdana" w:hAnsi="Verdana" w:cs="Segoe UI"/>
          <w:sz w:val="24"/>
          <w:szCs w:val="24"/>
          <w:lang w:eastAsia="es-AR"/>
        </w:rPr>
        <w:lastRenderedPageBreak/>
        <w:t xml:space="preserve">En el año 2010 había 686 miembros de Carrera de Investigador, </w:t>
      </w:r>
      <w:r w:rsidR="00BE0A2B" w:rsidRPr="00D54BA6">
        <w:rPr>
          <w:rFonts w:ascii="Verdana" w:hAnsi="Verdana" w:cs="Segoe UI"/>
          <w:sz w:val="24"/>
          <w:szCs w:val="24"/>
          <w:lang w:eastAsia="es-AR"/>
        </w:rPr>
        <w:t>P</w:t>
      </w:r>
      <w:r w:rsidRPr="00D54BA6">
        <w:rPr>
          <w:rFonts w:ascii="Verdana" w:hAnsi="Verdana" w:cs="Segoe UI"/>
          <w:sz w:val="24"/>
          <w:szCs w:val="24"/>
          <w:lang w:eastAsia="es-AR"/>
        </w:rPr>
        <w:t>ersonal de Apoyo y Becarios</w:t>
      </w:r>
      <w:r w:rsidR="00BE0A2B" w:rsidRPr="00D54BA6">
        <w:rPr>
          <w:rFonts w:ascii="Verdana" w:hAnsi="Verdana" w:cs="Segoe UI"/>
          <w:sz w:val="24"/>
          <w:szCs w:val="24"/>
          <w:lang w:eastAsia="es-AR"/>
        </w:rPr>
        <w:t>,</w:t>
      </w:r>
      <w:r w:rsidRPr="00D54BA6">
        <w:rPr>
          <w:rFonts w:ascii="Verdana" w:hAnsi="Verdana" w:cs="Segoe UI"/>
          <w:sz w:val="24"/>
          <w:szCs w:val="24"/>
          <w:lang w:eastAsia="es-AR"/>
        </w:rPr>
        <w:t xml:space="preserve"> en el 2018  </w:t>
      </w:r>
      <w:r w:rsidR="00BE0A2B" w:rsidRPr="00D54BA6">
        <w:rPr>
          <w:rFonts w:ascii="Verdana" w:hAnsi="Verdana" w:cs="Segoe UI"/>
          <w:sz w:val="24"/>
          <w:szCs w:val="24"/>
          <w:lang w:eastAsia="es-AR"/>
        </w:rPr>
        <w:t xml:space="preserve">se incrementó </w:t>
      </w:r>
      <w:r w:rsidRPr="00D54BA6">
        <w:rPr>
          <w:rFonts w:ascii="Verdana" w:hAnsi="Verdana" w:cs="Segoe UI"/>
          <w:sz w:val="24"/>
          <w:szCs w:val="24"/>
          <w:lang w:eastAsia="es-AR"/>
        </w:rPr>
        <w:t xml:space="preserve">a 966 personas con un aumento </w:t>
      </w:r>
      <w:r w:rsidR="00BE0A2B" w:rsidRPr="00D54BA6">
        <w:rPr>
          <w:rFonts w:ascii="Verdana" w:hAnsi="Verdana" w:cs="Segoe UI"/>
          <w:sz w:val="24"/>
          <w:szCs w:val="24"/>
          <w:lang w:eastAsia="es-AR"/>
        </w:rPr>
        <w:t>del  40.8%. El personal en las UE pasó 404 personas a 618 lo que significó un aumento de</w:t>
      </w:r>
      <w:r w:rsidR="00D54BA6" w:rsidRPr="00D54BA6">
        <w:rPr>
          <w:rFonts w:ascii="Verdana" w:hAnsi="Verdana" w:cs="Segoe UI"/>
          <w:sz w:val="24"/>
          <w:szCs w:val="24"/>
          <w:lang w:eastAsia="es-AR"/>
        </w:rPr>
        <w:t xml:space="preserve">l 53%. El personal de la zona de influencia o “sueltos” pasó de 282 a 348 personas con un aumento del 23.4%. Creció proporcionalmente el número de personas en las UE por lo que el </w:t>
      </w:r>
      <w:r w:rsidR="007B3A2C" w:rsidRPr="00D54BA6">
        <w:rPr>
          <w:rFonts w:ascii="Verdana" w:hAnsi="Verdana" w:cs="Segoe UI"/>
          <w:sz w:val="24"/>
          <w:szCs w:val="24"/>
          <w:lang w:eastAsia="es-AR"/>
        </w:rPr>
        <w:t>proceso de institucionalización en las Unidades Ejecutoras ha sido muy importante.</w:t>
      </w:r>
    </w:p>
    <w:p w14:paraId="68AC6A0D"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El CCT comenzó a cumplir su función mediadora, aún cuando esto llevará algunos años.</w:t>
      </w:r>
    </w:p>
    <w:p w14:paraId="396D62A5"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 xml:space="preserve">Ha habido una mejora notable en la infraestructura del </w:t>
      </w:r>
      <w:r w:rsidRPr="007B3A2C">
        <w:rPr>
          <w:rFonts w:ascii="Verdana" w:hAnsi="Verdana" w:cs="Segoe UI"/>
          <w:bCs/>
          <w:color w:val="000000"/>
          <w:sz w:val="24"/>
          <w:szCs w:val="24"/>
          <w:lang w:eastAsia="es-AR"/>
        </w:rPr>
        <w:t xml:space="preserve">INTEMA su nuevo edificio le permite cubrir sus necesidades actuales. Ha habido mejoras en el </w:t>
      </w:r>
      <w:r w:rsidRPr="007B3A2C">
        <w:rPr>
          <w:rFonts w:ascii="Verdana" w:hAnsi="Verdana" w:cs="Segoe UI"/>
          <w:bCs/>
          <w:color w:val="000000"/>
          <w:sz w:val="24"/>
          <w:szCs w:val="24"/>
        </w:rPr>
        <w:t xml:space="preserve">IIMyC y en el </w:t>
      </w:r>
      <w:r w:rsidRPr="007B3A2C">
        <w:rPr>
          <w:rFonts w:ascii="Verdana" w:hAnsi="Verdana" w:cs="Segoe UI"/>
          <w:bCs/>
          <w:color w:val="000000"/>
          <w:sz w:val="24"/>
          <w:szCs w:val="24"/>
          <w:lang w:eastAsia="es-AR"/>
        </w:rPr>
        <w:t>IIB. Para las autoridades del CCT esta cuestión, la ampliación del espacio y su adecuación, es la más relevantes en este momento.</w:t>
      </w:r>
    </w:p>
    <w:p w14:paraId="346E1953"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Ha habido una mejora en la cantidad de personal de apoyo en las UE, aún cuando no lo suficiente.</w:t>
      </w:r>
    </w:p>
    <w:p w14:paraId="7ECE66A1"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Ha habido alguna leve mejora en las actividades de transferencia y vinculación tecnológica.</w:t>
      </w:r>
    </w:p>
    <w:p w14:paraId="4F443AC1"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Ha habido mejoras en Seguridad e Higiene.</w:t>
      </w:r>
    </w:p>
    <w:p w14:paraId="078ED928"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Se constituyó el área de vinculación.</w:t>
      </w:r>
    </w:p>
    <w:p w14:paraId="0E2D7B3F"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Ya no hay posibilidades de superposición entre los procedimientos entre el CCT y la UE.</w:t>
      </w:r>
    </w:p>
    <w:p w14:paraId="01DDDDB5"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Existen procedimientos adecuados al tamaño de la entidad.</w:t>
      </w:r>
    </w:p>
    <w:p w14:paraId="378F169C"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Ha mejorado notablemente el conocimiento del CCT por la comunidad local en general.</w:t>
      </w:r>
    </w:p>
    <w:p w14:paraId="07633ED0" w14:textId="39EE61A6"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 xml:space="preserve">Sobre </w:t>
      </w:r>
      <w:r w:rsidR="00D54BA6">
        <w:rPr>
          <w:rFonts w:ascii="Verdana" w:hAnsi="Verdana" w:cs="Segoe UI"/>
          <w:sz w:val="24"/>
          <w:szCs w:val="24"/>
          <w:lang w:eastAsia="es-AR"/>
        </w:rPr>
        <w:t>los investigadores que pertenecen a la U</w:t>
      </w:r>
      <w:r w:rsidRPr="007B3A2C">
        <w:rPr>
          <w:rFonts w:ascii="Verdana" w:hAnsi="Verdana" w:cs="Segoe UI"/>
          <w:sz w:val="24"/>
          <w:szCs w:val="24"/>
          <w:lang w:eastAsia="es-AR"/>
        </w:rPr>
        <w:t xml:space="preserve">niversitaria que no pertenece a </w:t>
      </w:r>
      <w:r w:rsidR="005E25F9">
        <w:rPr>
          <w:rFonts w:ascii="Verdana" w:hAnsi="Verdana" w:cs="Segoe UI"/>
          <w:sz w:val="24"/>
          <w:szCs w:val="24"/>
          <w:lang w:eastAsia="es-AR"/>
        </w:rPr>
        <w:t>CONICET</w:t>
      </w:r>
      <w:r w:rsidRPr="007B3A2C">
        <w:rPr>
          <w:rFonts w:ascii="Verdana" w:hAnsi="Verdana" w:cs="Segoe UI"/>
          <w:sz w:val="24"/>
          <w:szCs w:val="24"/>
          <w:lang w:eastAsia="es-AR"/>
        </w:rPr>
        <w:t xml:space="preserve"> se requiere continuidad de acciones.</w:t>
      </w:r>
    </w:p>
    <w:p w14:paraId="056D5768"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Los objetivos asignados en el marco legal han sido más internalizados.</w:t>
      </w:r>
    </w:p>
    <w:p w14:paraId="4EBED9D7"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El desarrollo del Consejo Asesor requiere continuar con un esfuerzo importante.</w:t>
      </w:r>
    </w:p>
    <w:p w14:paraId="0AB7FBA1" w14:textId="4DD4442F"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 xml:space="preserve">Se han reducido las relaciones directas de los miembros de la comunidad científica y el </w:t>
      </w:r>
      <w:r w:rsidR="005E25F9">
        <w:rPr>
          <w:rFonts w:ascii="Verdana" w:hAnsi="Verdana" w:cs="Segoe UI"/>
          <w:sz w:val="24"/>
          <w:szCs w:val="24"/>
          <w:lang w:eastAsia="es-AR"/>
        </w:rPr>
        <w:t>CONICET</w:t>
      </w:r>
      <w:r w:rsidRPr="007B3A2C">
        <w:rPr>
          <w:rFonts w:ascii="Verdana" w:hAnsi="Verdana" w:cs="Segoe UI"/>
          <w:sz w:val="24"/>
          <w:szCs w:val="24"/>
          <w:lang w:eastAsia="es-AR"/>
        </w:rPr>
        <w:t xml:space="preserve"> Central, puede quedar algún </w:t>
      </w:r>
      <w:r w:rsidR="00D54BA6">
        <w:rPr>
          <w:rFonts w:ascii="Verdana" w:hAnsi="Verdana" w:cs="Segoe UI"/>
          <w:sz w:val="24"/>
          <w:szCs w:val="24"/>
          <w:lang w:eastAsia="es-AR"/>
        </w:rPr>
        <w:t>caso aislado que se vincula directamente.</w:t>
      </w:r>
    </w:p>
    <w:p w14:paraId="4F3CFFE4"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 xml:space="preserve">Las UE de doble dependencia manifiestan que aún son dificultosas las actividades de coordinación entre las dos instituciones. </w:t>
      </w:r>
    </w:p>
    <w:p w14:paraId="7231B4B4"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Hay una preocupación seria por la disponibilidad futura de los gastos en funcionamiento.</w:t>
      </w:r>
    </w:p>
    <w:p w14:paraId="77EE464A" w14:textId="77777777" w:rsidR="007B3A2C" w:rsidRPr="007B3A2C" w:rsidRDefault="007B3A2C" w:rsidP="00D54BA6">
      <w:pPr>
        <w:pStyle w:val="Prrafodelista"/>
        <w:autoSpaceDE w:val="0"/>
        <w:autoSpaceDN w:val="0"/>
        <w:adjustRightInd w:val="0"/>
        <w:ind w:left="1080"/>
        <w:jc w:val="both"/>
        <w:rPr>
          <w:rFonts w:ascii="Verdana" w:hAnsi="Verdana" w:cs="Segoe UI"/>
          <w:sz w:val="24"/>
          <w:szCs w:val="24"/>
          <w:lang w:eastAsia="es-AR"/>
        </w:rPr>
      </w:pPr>
    </w:p>
    <w:p w14:paraId="0B0B6A1D" w14:textId="77777777" w:rsidR="007B3A2C" w:rsidRPr="007B3A2C" w:rsidRDefault="007B3A2C" w:rsidP="007B3A2C">
      <w:pPr>
        <w:autoSpaceDE w:val="0"/>
        <w:autoSpaceDN w:val="0"/>
        <w:adjustRightInd w:val="0"/>
        <w:jc w:val="both"/>
        <w:rPr>
          <w:rFonts w:ascii="Verdana" w:hAnsi="Verdana" w:cs="Segoe UI"/>
          <w:lang w:eastAsia="es-AR"/>
        </w:rPr>
      </w:pPr>
    </w:p>
    <w:p w14:paraId="4FF29D4C" w14:textId="77777777" w:rsidR="007B3A2C" w:rsidRPr="007B3A2C" w:rsidRDefault="007B3A2C" w:rsidP="007B3A2C">
      <w:pPr>
        <w:autoSpaceDE w:val="0"/>
        <w:autoSpaceDN w:val="0"/>
        <w:adjustRightInd w:val="0"/>
        <w:jc w:val="both"/>
        <w:rPr>
          <w:rFonts w:ascii="Verdana" w:hAnsi="Verdana" w:cs="Segoe UI"/>
          <w:lang w:eastAsia="es-AR"/>
        </w:rPr>
      </w:pPr>
    </w:p>
    <w:tbl>
      <w:tblPr>
        <w:tblW w:w="0" w:type="auto"/>
        <w:tblInd w:w="988" w:type="dxa"/>
        <w:tblBorders>
          <w:top w:val="nil"/>
          <w:left w:val="nil"/>
          <w:bottom w:val="nil"/>
          <w:right w:val="nil"/>
        </w:tblBorders>
        <w:tblLook w:val="0000" w:firstRow="0" w:lastRow="0" w:firstColumn="0" w:lastColumn="0" w:noHBand="0" w:noVBand="0"/>
      </w:tblPr>
      <w:tblGrid>
        <w:gridCol w:w="4558"/>
        <w:gridCol w:w="4070"/>
      </w:tblGrid>
      <w:tr w:rsidR="007B3A2C" w:rsidRPr="007B3A2C" w14:paraId="1177A5EE" w14:textId="77777777" w:rsidTr="00F31890">
        <w:trPr>
          <w:trHeight w:val="263"/>
        </w:trPr>
        <w:tc>
          <w:tcPr>
            <w:tcW w:w="11623" w:type="dxa"/>
            <w:gridSpan w:val="2"/>
            <w:tcBorders>
              <w:top w:val="single" w:sz="4" w:space="0" w:color="auto"/>
              <w:left w:val="single" w:sz="4" w:space="0" w:color="auto"/>
              <w:bottom w:val="single" w:sz="4" w:space="0" w:color="auto"/>
              <w:right w:val="single" w:sz="4" w:space="0" w:color="auto"/>
            </w:tcBorders>
          </w:tcPr>
          <w:p w14:paraId="29894062" w14:textId="77777777" w:rsidR="007B3A2C" w:rsidRPr="007B3A2C" w:rsidRDefault="007B3A2C" w:rsidP="00F31890">
            <w:pPr>
              <w:pStyle w:val="Default"/>
              <w:jc w:val="center"/>
              <w:rPr>
                <w:rFonts w:ascii="Verdana" w:hAnsi="Verdana"/>
              </w:rPr>
            </w:pPr>
            <w:r w:rsidRPr="007B3A2C">
              <w:rPr>
                <w:rFonts w:ascii="Verdana" w:hAnsi="Verdana"/>
                <w:b/>
                <w:bCs/>
                <w:i/>
              </w:rPr>
              <w:t>IFIMAR -</w:t>
            </w:r>
            <w:r w:rsidRPr="007B3A2C">
              <w:rPr>
                <w:rFonts w:ascii="Verdana" w:hAnsi="Verdana"/>
                <w:b/>
                <w:bCs/>
              </w:rPr>
              <w:t xml:space="preserve"> </w:t>
            </w:r>
            <w:r w:rsidRPr="007B3A2C">
              <w:rPr>
                <w:rFonts w:ascii="Verdana" w:hAnsi="Verdana"/>
                <w:i/>
              </w:rPr>
              <w:t>Instituto de Investigaciones Físicas de Mar del Plata</w:t>
            </w:r>
          </w:p>
        </w:tc>
      </w:tr>
      <w:tr w:rsidR="007B3A2C" w:rsidRPr="007B3A2C" w14:paraId="7BBAF2B1" w14:textId="77777777" w:rsidTr="00F31890">
        <w:trPr>
          <w:trHeight w:val="188"/>
        </w:trPr>
        <w:tc>
          <w:tcPr>
            <w:tcW w:w="6283" w:type="dxa"/>
            <w:tcBorders>
              <w:top w:val="single" w:sz="4" w:space="0" w:color="auto"/>
              <w:left w:val="single" w:sz="4" w:space="0" w:color="auto"/>
              <w:bottom w:val="single" w:sz="4" w:space="0" w:color="auto"/>
              <w:right w:val="single" w:sz="4" w:space="0" w:color="auto"/>
            </w:tcBorders>
          </w:tcPr>
          <w:p w14:paraId="36254306" w14:textId="77777777" w:rsidR="007B3A2C" w:rsidRPr="007B3A2C" w:rsidRDefault="007B3A2C" w:rsidP="00F31890">
            <w:pPr>
              <w:pStyle w:val="Default"/>
              <w:rPr>
                <w:rFonts w:ascii="Verdana" w:hAnsi="Verdana"/>
              </w:rPr>
            </w:pPr>
            <w:r w:rsidRPr="007B3A2C">
              <w:rPr>
                <w:rFonts w:ascii="Verdana" w:hAnsi="Verdana"/>
                <w:b/>
                <w:bCs/>
              </w:rPr>
              <w:t>FORTALEZAS</w:t>
            </w:r>
          </w:p>
        </w:tc>
        <w:tc>
          <w:tcPr>
            <w:tcW w:w="5340" w:type="dxa"/>
            <w:tcBorders>
              <w:top w:val="single" w:sz="4" w:space="0" w:color="auto"/>
              <w:left w:val="single" w:sz="4" w:space="0" w:color="auto"/>
              <w:bottom w:val="single" w:sz="4" w:space="0" w:color="auto"/>
              <w:right w:val="single" w:sz="4" w:space="0" w:color="auto"/>
            </w:tcBorders>
          </w:tcPr>
          <w:p w14:paraId="4E89136C" w14:textId="77777777" w:rsidR="007B3A2C" w:rsidRPr="007B3A2C" w:rsidRDefault="007B3A2C" w:rsidP="00F31890">
            <w:pPr>
              <w:pStyle w:val="Default"/>
              <w:rPr>
                <w:rFonts w:ascii="Verdana" w:hAnsi="Verdana"/>
              </w:rPr>
            </w:pPr>
            <w:r w:rsidRPr="007B3A2C">
              <w:rPr>
                <w:rFonts w:ascii="Verdana" w:hAnsi="Verdana"/>
                <w:b/>
                <w:bCs/>
              </w:rPr>
              <w:t>OPORTUNIDADES DE MEJORA</w:t>
            </w:r>
          </w:p>
        </w:tc>
      </w:tr>
      <w:tr w:rsidR="007B3A2C" w:rsidRPr="007B3A2C" w14:paraId="67AC69AD" w14:textId="77777777" w:rsidTr="00F31890">
        <w:trPr>
          <w:trHeight w:val="1784"/>
        </w:trPr>
        <w:tc>
          <w:tcPr>
            <w:tcW w:w="6283" w:type="dxa"/>
            <w:tcBorders>
              <w:top w:val="single" w:sz="4" w:space="0" w:color="auto"/>
              <w:left w:val="single" w:sz="4" w:space="0" w:color="auto"/>
              <w:bottom w:val="single" w:sz="4" w:space="0" w:color="auto"/>
              <w:right w:val="single" w:sz="4" w:space="0" w:color="auto"/>
            </w:tcBorders>
          </w:tcPr>
          <w:p w14:paraId="4DFD760C" w14:textId="77777777" w:rsidR="007B3A2C" w:rsidRPr="007B3A2C" w:rsidRDefault="007B3A2C" w:rsidP="00F31890">
            <w:pPr>
              <w:pStyle w:val="Default"/>
              <w:rPr>
                <w:rFonts w:ascii="Verdana" w:hAnsi="Verdana"/>
                <w:color w:val="auto"/>
              </w:rPr>
            </w:pPr>
          </w:p>
          <w:p w14:paraId="0FA68D0B" w14:textId="77777777" w:rsidR="007B3A2C" w:rsidRPr="007B3A2C" w:rsidRDefault="007B3A2C" w:rsidP="00F31890">
            <w:pPr>
              <w:pStyle w:val="Default"/>
              <w:numPr>
                <w:ilvl w:val="0"/>
                <w:numId w:val="30"/>
              </w:numPr>
              <w:ind w:left="709" w:hanging="425"/>
              <w:rPr>
                <w:rFonts w:ascii="Verdana" w:hAnsi="Verdana"/>
              </w:rPr>
            </w:pPr>
            <w:r w:rsidRPr="007B3A2C">
              <w:rPr>
                <w:rFonts w:ascii="Verdana" w:hAnsi="Verdana"/>
              </w:rPr>
              <w:t>Grupo con buena productividad en áreas de la física teórica.</w:t>
            </w:r>
          </w:p>
          <w:p w14:paraId="037D9AF1" w14:textId="77777777" w:rsidR="007B3A2C" w:rsidRPr="007B3A2C" w:rsidRDefault="007B3A2C" w:rsidP="00F31890">
            <w:pPr>
              <w:pStyle w:val="Default"/>
              <w:numPr>
                <w:ilvl w:val="0"/>
                <w:numId w:val="30"/>
              </w:numPr>
              <w:ind w:left="709" w:hanging="425"/>
              <w:rPr>
                <w:rFonts w:ascii="Verdana" w:hAnsi="Verdana"/>
              </w:rPr>
            </w:pPr>
            <w:r w:rsidRPr="007B3A2C">
              <w:rPr>
                <w:rFonts w:ascii="Verdana" w:hAnsi="Verdana"/>
              </w:rPr>
              <w:t>Disposición para ampliar el horizonte a actividades de física experimental.</w:t>
            </w:r>
          </w:p>
          <w:p w14:paraId="04ADCF05" w14:textId="77777777" w:rsidR="007B3A2C" w:rsidRPr="007B3A2C" w:rsidRDefault="007B3A2C" w:rsidP="00F31890">
            <w:pPr>
              <w:pStyle w:val="Default"/>
              <w:rPr>
                <w:rFonts w:ascii="Verdana" w:hAnsi="Verdana"/>
              </w:rPr>
            </w:pPr>
          </w:p>
        </w:tc>
        <w:tc>
          <w:tcPr>
            <w:tcW w:w="5340" w:type="dxa"/>
            <w:tcBorders>
              <w:top w:val="single" w:sz="4" w:space="0" w:color="auto"/>
              <w:left w:val="single" w:sz="4" w:space="0" w:color="auto"/>
              <w:bottom w:val="single" w:sz="4" w:space="0" w:color="auto"/>
              <w:right w:val="single" w:sz="4" w:space="0" w:color="auto"/>
            </w:tcBorders>
          </w:tcPr>
          <w:p w14:paraId="1AEBA086" w14:textId="77777777" w:rsidR="007B3A2C" w:rsidRPr="007B3A2C" w:rsidRDefault="007B3A2C" w:rsidP="00F31890">
            <w:pPr>
              <w:pStyle w:val="Default"/>
              <w:rPr>
                <w:rFonts w:ascii="Verdana" w:hAnsi="Verdana"/>
                <w:color w:val="auto"/>
              </w:rPr>
            </w:pPr>
          </w:p>
          <w:p w14:paraId="5C7A06E0" w14:textId="77777777" w:rsidR="007B3A2C" w:rsidRPr="007B3A2C" w:rsidRDefault="007B3A2C" w:rsidP="00F31890">
            <w:pPr>
              <w:pStyle w:val="Default"/>
              <w:numPr>
                <w:ilvl w:val="0"/>
                <w:numId w:val="29"/>
              </w:numPr>
              <w:rPr>
                <w:rFonts w:ascii="Verdana" w:hAnsi="Verdana"/>
              </w:rPr>
            </w:pPr>
            <w:r w:rsidRPr="007B3A2C">
              <w:rPr>
                <w:rFonts w:ascii="Verdana" w:hAnsi="Verdana"/>
              </w:rPr>
              <w:t>Crear un plan estratégico para determinar el rumbo del Instituto.</w:t>
            </w:r>
          </w:p>
          <w:p w14:paraId="5066A32E" w14:textId="77777777" w:rsidR="007B3A2C" w:rsidRPr="007B3A2C" w:rsidRDefault="007B3A2C" w:rsidP="00F31890">
            <w:pPr>
              <w:pStyle w:val="Default"/>
              <w:numPr>
                <w:ilvl w:val="0"/>
                <w:numId w:val="29"/>
              </w:numPr>
              <w:rPr>
                <w:rFonts w:ascii="Verdana" w:hAnsi="Verdana"/>
              </w:rPr>
            </w:pPr>
            <w:r w:rsidRPr="007B3A2C">
              <w:rPr>
                <w:rFonts w:ascii="Verdana" w:hAnsi="Verdana"/>
              </w:rPr>
              <w:t>Definir y justificar la apertura a la física experimental.</w:t>
            </w:r>
          </w:p>
          <w:p w14:paraId="0C8EF375" w14:textId="77777777" w:rsidR="007B3A2C" w:rsidRPr="007B3A2C" w:rsidRDefault="007B3A2C" w:rsidP="00F31890">
            <w:pPr>
              <w:pStyle w:val="Default"/>
              <w:numPr>
                <w:ilvl w:val="0"/>
                <w:numId w:val="29"/>
              </w:numPr>
              <w:rPr>
                <w:rFonts w:ascii="Verdana" w:hAnsi="Verdana"/>
              </w:rPr>
            </w:pPr>
            <w:r w:rsidRPr="007B3A2C">
              <w:rPr>
                <w:rFonts w:ascii="Verdana" w:hAnsi="Verdana"/>
              </w:rPr>
              <w:t>Disminuir la endogamia.</w:t>
            </w:r>
          </w:p>
          <w:p w14:paraId="631E7784" w14:textId="77777777" w:rsidR="007B3A2C" w:rsidRPr="007B3A2C" w:rsidRDefault="007B3A2C" w:rsidP="00F31890">
            <w:pPr>
              <w:pStyle w:val="Default"/>
              <w:numPr>
                <w:ilvl w:val="0"/>
                <w:numId w:val="29"/>
              </w:numPr>
              <w:rPr>
                <w:rFonts w:ascii="Verdana" w:hAnsi="Verdana"/>
              </w:rPr>
            </w:pPr>
            <w:r w:rsidRPr="007B3A2C">
              <w:rPr>
                <w:rFonts w:ascii="Verdana" w:hAnsi="Verdana"/>
              </w:rPr>
              <w:t>Buscar el contacto con otras UE y el medio socio productivo.</w:t>
            </w:r>
          </w:p>
          <w:p w14:paraId="22DBDCA5" w14:textId="77777777" w:rsidR="007B3A2C" w:rsidRPr="007B3A2C" w:rsidRDefault="007B3A2C" w:rsidP="00F31890">
            <w:pPr>
              <w:pStyle w:val="Default"/>
              <w:ind w:left="720"/>
              <w:rPr>
                <w:rFonts w:ascii="Verdana" w:hAnsi="Verdana"/>
              </w:rPr>
            </w:pPr>
          </w:p>
        </w:tc>
      </w:tr>
      <w:tr w:rsidR="007B3A2C" w:rsidRPr="007B3A2C" w14:paraId="41AF8329" w14:textId="77777777" w:rsidTr="00F31890">
        <w:trPr>
          <w:trHeight w:val="188"/>
        </w:trPr>
        <w:tc>
          <w:tcPr>
            <w:tcW w:w="11623" w:type="dxa"/>
            <w:gridSpan w:val="2"/>
            <w:tcBorders>
              <w:top w:val="single" w:sz="4" w:space="0" w:color="auto"/>
              <w:left w:val="single" w:sz="4" w:space="0" w:color="auto"/>
              <w:bottom w:val="single" w:sz="4" w:space="0" w:color="auto"/>
              <w:right w:val="single" w:sz="4" w:space="0" w:color="auto"/>
            </w:tcBorders>
          </w:tcPr>
          <w:p w14:paraId="5C5EF37A" w14:textId="77777777" w:rsidR="007B3A2C" w:rsidRPr="007B3A2C" w:rsidRDefault="007B3A2C" w:rsidP="00F31890">
            <w:pPr>
              <w:pStyle w:val="Default"/>
              <w:rPr>
                <w:rFonts w:ascii="Verdana" w:hAnsi="Verdana"/>
              </w:rPr>
            </w:pPr>
            <w:r w:rsidRPr="007B3A2C">
              <w:rPr>
                <w:rFonts w:ascii="Verdana" w:hAnsi="Verdana"/>
                <w:b/>
                <w:bCs/>
              </w:rPr>
              <w:t>RECOMENDACIONES Y SUGERENCIAS</w:t>
            </w:r>
          </w:p>
        </w:tc>
      </w:tr>
      <w:tr w:rsidR="007B3A2C" w:rsidRPr="007B3A2C" w14:paraId="4286D916" w14:textId="77777777" w:rsidTr="00F31890">
        <w:trPr>
          <w:trHeight w:val="2584"/>
        </w:trPr>
        <w:tc>
          <w:tcPr>
            <w:tcW w:w="11623" w:type="dxa"/>
            <w:gridSpan w:val="2"/>
            <w:tcBorders>
              <w:top w:val="single" w:sz="4" w:space="0" w:color="auto"/>
              <w:left w:val="single" w:sz="4" w:space="0" w:color="auto"/>
              <w:bottom w:val="single" w:sz="4" w:space="0" w:color="auto"/>
              <w:right w:val="single" w:sz="4" w:space="0" w:color="auto"/>
            </w:tcBorders>
          </w:tcPr>
          <w:p w14:paraId="05478EB2" w14:textId="77777777" w:rsidR="007B3A2C" w:rsidRPr="007B3A2C" w:rsidRDefault="007B3A2C" w:rsidP="00F31890">
            <w:pPr>
              <w:pStyle w:val="Default"/>
              <w:rPr>
                <w:rFonts w:ascii="Verdana" w:hAnsi="Verdana"/>
                <w:color w:val="auto"/>
              </w:rPr>
            </w:pPr>
          </w:p>
          <w:p w14:paraId="2539EB21" w14:textId="77777777" w:rsidR="007B3A2C" w:rsidRPr="007B3A2C" w:rsidRDefault="007B3A2C" w:rsidP="00F31890">
            <w:pPr>
              <w:pStyle w:val="Default"/>
              <w:numPr>
                <w:ilvl w:val="0"/>
                <w:numId w:val="31"/>
              </w:numPr>
              <w:rPr>
                <w:rFonts w:ascii="Verdana" w:hAnsi="Verdana"/>
              </w:rPr>
            </w:pPr>
            <w:r w:rsidRPr="007B3A2C">
              <w:rPr>
                <w:rFonts w:ascii="Verdana" w:hAnsi="Verdana"/>
              </w:rPr>
              <w:t>La apertura a la física experimental requiere profundizar en los propósitos del Instituto y la viabilidad de los cambios propuestos. Resultaría beneficioso abrir una discusión con profesionales experimentados que ayuden a elaborar una propuesta factible que tenga en cuenta las otras actividades del CCT Mar del Plata y el sector socio productivo de la región.</w:t>
            </w:r>
          </w:p>
          <w:p w14:paraId="39FE07C3" w14:textId="77777777" w:rsidR="007B3A2C" w:rsidRPr="007B3A2C" w:rsidRDefault="007B3A2C" w:rsidP="00F31890">
            <w:pPr>
              <w:pStyle w:val="Default"/>
              <w:numPr>
                <w:ilvl w:val="0"/>
                <w:numId w:val="31"/>
              </w:numPr>
              <w:rPr>
                <w:rFonts w:ascii="Verdana" w:hAnsi="Verdana"/>
              </w:rPr>
            </w:pPr>
            <w:r w:rsidRPr="007B3A2C">
              <w:rPr>
                <w:rFonts w:ascii="Verdana" w:hAnsi="Verdana"/>
              </w:rPr>
              <w:t>Revisar la política de nuevas contrataciones y/o ampliación del grupo.</w:t>
            </w:r>
          </w:p>
          <w:p w14:paraId="617C9536" w14:textId="77777777" w:rsidR="007B3A2C" w:rsidRPr="007B3A2C" w:rsidRDefault="007B3A2C" w:rsidP="00F31890">
            <w:pPr>
              <w:pStyle w:val="Default"/>
              <w:numPr>
                <w:ilvl w:val="0"/>
                <w:numId w:val="31"/>
              </w:numPr>
              <w:rPr>
                <w:rFonts w:ascii="Verdana" w:hAnsi="Verdana"/>
              </w:rPr>
            </w:pPr>
            <w:r w:rsidRPr="007B3A2C">
              <w:rPr>
                <w:rFonts w:ascii="Verdana" w:hAnsi="Verdana"/>
              </w:rPr>
              <w:t>Aprovechar la acción de Consejo Asesor recientemente constituido para identificar actividades de inserción en el medio.</w:t>
            </w:r>
          </w:p>
          <w:p w14:paraId="03751C80" w14:textId="77777777" w:rsidR="007B3A2C" w:rsidRPr="007B3A2C" w:rsidRDefault="007B3A2C" w:rsidP="00F31890">
            <w:pPr>
              <w:pStyle w:val="Default"/>
              <w:numPr>
                <w:ilvl w:val="0"/>
                <w:numId w:val="31"/>
              </w:numPr>
              <w:rPr>
                <w:rFonts w:ascii="Verdana" w:hAnsi="Verdana"/>
              </w:rPr>
            </w:pPr>
            <w:r w:rsidRPr="007B3A2C">
              <w:rPr>
                <w:rFonts w:ascii="Verdana" w:hAnsi="Verdana"/>
              </w:rPr>
              <w:t>Promover mecanismos de interacción con las otras UE del CCT, actividad que exigirá a algunos investigadores una apertura a temas teóricos de física de la materia condensada y nuevos materiales (por ejemplo, nano estructuras).</w:t>
            </w:r>
          </w:p>
          <w:p w14:paraId="3ED312D9" w14:textId="77777777" w:rsidR="007B3A2C" w:rsidRPr="007B3A2C" w:rsidRDefault="007B3A2C" w:rsidP="00F31890">
            <w:pPr>
              <w:pStyle w:val="Default"/>
              <w:ind w:left="720"/>
              <w:rPr>
                <w:rFonts w:ascii="Verdana" w:hAnsi="Verdana"/>
              </w:rPr>
            </w:pPr>
          </w:p>
        </w:tc>
      </w:tr>
    </w:tbl>
    <w:p w14:paraId="4A42FB0E" w14:textId="77777777" w:rsidR="007B3A2C" w:rsidRPr="007B3A2C" w:rsidRDefault="007B3A2C" w:rsidP="007B3A2C">
      <w:pPr>
        <w:autoSpaceDE w:val="0"/>
        <w:autoSpaceDN w:val="0"/>
        <w:adjustRightInd w:val="0"/>
        <w:rPr>
          <w:rFonts w:ascii="Verdana" w:hAnsi="Verdana" w:cs="Segoe UI"/>
          <w:color w:val="000000"/>
          <w:lang w:eastAsia="es-AR"/>
        </w:rPr>
      </w:pPr>
    </w:p>
    <w:p w14:paraId="06A62EAB" w14:textId="77777777" w:rsidR="007B3A2C" w:rsidRPr="007B3A2C" w:rsidRDefault="007B3A2C" w:rsidP="007B3A2C">
      <w:pPr>
        <w:autoSpaceDE w:val="0"/>
        <w:autoSpaceDN w:val="0"/>
        <w:adjustRightInd w:val="0"/>
        <w:jc w:val="both"/>
        <w:rPr>
          <w:rFonts w:ascii="Verdana" w:hAnsi="Verdana" w:cs="Segoe UI"/>
          <w:lang w:eastAsia="es-AR"/>
        </w:rPr>
      </w:pPr>
      <w:r w:rsidRPr="007B3A2C">
        <w:rPr>
          <w:rFonts w:ascii="Verdana" w:hAnsi="Verdana" w:cs="Segoe UI"/>
          <w:lang w:eastAsia="es-AR"/>
        </w:rPr>
        <w:t>Los cambios que se pudieron recoger fueron los siguientes:</w:t>
      </w:r>
    </w:p>
    <w:p w14:paraId="3058FCC9" w14:textId="77777777" w:rsidR="007B3A2C" w:rsidRPr="007B3A2C" w:rsidRDefault="007B3A2C" w:rsidP="007B3A2C">
      <w:pPr>
        <w:autoSpaceDE w:val="0"/>
        <w:autoSpaceDN w:val="0"/>
        <w:adjustRightInd w:val="0"/>
        <w:rPr>
          <w:rFonts w:ascii="Verdana" w:hAnsi="Verdana" w:cs="Segoe UI"/>
          <w:color w:val="000000"/>
          <w:lang w:eastAsia="es-AR"/>
        </w:rPr>
      </w:pPr>
    </w:p>
    <w:p w14:paraId="60E67A5E" w14:textId="77777777" w:rsidR="007B3A2C" w:rsidRPr="007B3A2C" w:rsidRDefault="007B3A2C" w:rsidP="007B3A2C">
      <w:pPr>
        <w:pStyle w:val="Prrafodelista"/>
        <w:numPr>
          <w:ilvl w:val="0"/>
          <w:numId w:val="17"/>
        </w:numPr>
        <w:autoSpaceDE w:val="0"/>
        <w:autoSpaceDN w:val="0"/>
        <w:adjustRightInd w:val="0"/>
        <w:rPr>
          <w:rFonts w:ascii="Verdana" w:hAnsi="Verdana" w:cs="Segoe UI"/>
          <w:color w:val="000000"/>
          <w:sz w:val="24"/>
          <w:szCs w:val="24"/>
          <w:lang w:eastAsia="es-AR"/>
        </w:rPr>
      </w:pPr>
      <w:r w:rsidRPr="007B3A2C">
        <w:rPr>
          <w:rFonts w:ascii="Verdana" w:hAnsi="Verdana" w:cs="Segoe UI"/>
          <w:color w:val="000000"/>
          <w:sz w:val="24"/>
          <w:szCs w:val="24"/>
          <w:lang w:eastAsia="es-AR"/>
        </w:rPr>
        <w:t>En general se ha mejorado la situación.</w:t>
      </w:r>
    </w:p>
    <w:p w14:paraId="04F14FB4" w14:textId="77777777" w:rsidR="007B3A2C" w:rsidRPr="007B3A2C" w:rsidRDefault="007B3A2C" w:rsidP="007B3A2C">
      <w:pPr>
        <w:pStyle w:val="Prrafodelista"/>
        <w:numPr>
          <w:ilvl w:val="0"/>
          <w:numId w:val="17"/>
        </w:numPr>
        <w:autoSpaceDE w:val="0"/>
        <w:autoSpaceDN w:val="0"/>
        <w:adjustRightInd w:val="0"/>
        <w:rPr>
          <w:rFonts w:ascii="Verdana" w:hAnsi="Verdana" w:cs="Segoe UI"/>
          <w:color w:val="000000"/>
          <w:sz w:val="24"/>
          <w:szCs w:val="24"/>
          <w:lang w:eastAsia="es-AR"/>
        </w:rPr>
      </w:pPr>
      <w:r w:rsidRPr="007B3A2C">
        <w:rPr>
          <w:rFonts w:ascii="Verdana" w:hAnsi="Verdana" w:cs="Segoe UI"/>
          <w:color w:val="000000"/>
          <w:sz w:val="24"/>
          <w:szCs w:val="24"/>
          <w:lang w:eastAsia="es-AR"/>
        </w:rPr>
        <w:t>Se ha incorporado un grupo de química de la Universidad Nacional de Mar del Plata.</w:t>
      </w:r>
    </w:p>
    <w:p w14:paraId="388B60EB" w14:textId="77777777" w:rsidR="007B3A2C" w:rsidRPr="007B3A2C" w:rsidRDefault="007B3A2C" w:rsidP="007B3A2C">
      <w:pPr>
        <w:pStyle w:val="Prrafodelista"/>
        <w:numPr>
          <w:ilvl w:val="0"/>
          <w:numId w:val="17"/>
        </w:numPr>
        <w:autoSpaceDE w:val="0"/>
        <w:autoSpaceDN w:val="0"/>
        <w:adjustRightInd w:val="0"/>
        <w:rPr>
          <w:rFonts w:ascii="Verdana" w:hAnsi="Verdana" w:cs="Segoe UI"/>
          <w:color w:val="000000"/>
          <w:sz w:val="24"/>
          <w:szCs w:val="24"/>
          <w:lang w:eastAsia="es-AR"/>
        </w:rPr>
      </w:pPr>
      <w:r w:rsidRPr="007B3A2C">
        <w:rPr>
          <w:rFonts w:ascii="Verdana" w:hAnsi="Verdana" w:cs="Segoe UI"/>
          <w:color w:val="000000"/>
          <w:sz w:val="24"/>
          <w:szCs w:val="24"/>
          <w:lang w:eastAsia="es-AR"/>
        </w:rPr>
        <w:t>Con referencia a la endogamia, en este momento hay investigadores alemanes.</w:t>
      </w:r>
    </w:p>
    <w:p w14:paraId="5611D782" w14:textId="77777777" w:rsidR="007B3A2C" w:rsidRPr="007B3A2C" w:rsidRDefault="007B3A2C" w:rsidP="007B3A2C">
      <w:pPr>
        <w:pStyle w:val="Prrafodelista"/>
        <w:numPr>
          <w:ilvl w:val="0"/>
          <w:numId w:val="17"/>
        </w:numPr>
        <w:autoSpaceDE w:val="0"/>
        <w:autoSpaceDN w:val="0"/>
        <w:adjustRightInd w:val="0"/>
        <w:rPr>
          <w:rFonts w:ascii="Verdana" w:hAnsi="Verdana" w:cs="Segoe UI"/>
          <w:color w:val="000000"/>
          <w:sz w:val="24"/>
          <w:szCs w:val="24"/>
          <w:lang w:eastAsia="es-AR"/>
        </w:rPr>
      </w:pPr>
      <w:r w:rsidRPr="007B3A2C">
        <w:rPr>
          <w:rFonts w:ascii="Verdana" w:hAnsi="Verdana" w:cs="Segoe UI"/>
          <w:color w:val="000000"/>
          <w:sz w:val="24"/>
          <w:szCs w:val="24"/>
          <w:lang w:eastAsia="es-AR"/>
        </w:rPr>
        <w:t>Tienen posibilidades de dar servicios.</w:t>
      </w:r>
    </w:p>
    <w:p w14:paraId="058582A7" w14:textId="77777777" w:rsidR="007B3A2C" w:rsidRPr="007B3A2C" w:rsidRDefault="007B3A2C" w:rsidP="007B3A2C">
      <w:pPr>
        <w:pStyle w:val="Prrafodelista"/>
        <w:numPr>
          <w:ilvl w:val="0"/>
          <w:numId w:val="17"/>
        </w:numPr>
        <w:autoSpaceDE w:val="0"/>
        <w:autoSpaceDN w:val="0"/>
        <w:adjustRightInd w:val="0"/>
        <w:rPr>
          <w:rFonts w:ascii="Verdana" w:hAnsi="Verdana" w:cs="Segoe UI"/>
          <w:color w:val="000000"/>
          <w:sz w:val="24"/>
          <w:szCs w:val="24"/>
          <w:lang w:eastAsia="es-AR"/>
        </w:rPr>
      </w:pPr>
      <w:r w:rsidRPr="007B3A2C">
        <w:rPr>
          <w:rFonts w:ascii="Verdana" w:hAnsi="Verdana" w:cs="Segoe UI"/>
          <w:color w:val="000000"/>
          <w:sz w:val="24"/>
          <w:szCs w:val="24"/>
          <w:lang w:eastAsia="es-AR"/>
        </w:rPr>
        <w:t>La imposibilidad de juntar fuentes de financiamiento es percibida como un problema.</w:t>
      </w:r>
    </w:p>
    <w:p w14:paraId="6DF1EDC6" w14:textId="1DA44559" w:rsidR="007B3A2C" w:rsidRPr="007B3A2C" w:rsidRDefault="007B3A2C" w:rsidP="007B3A2C">
      <w:pPr>
        <w:pStyle w:val="Prrafodelista"/>
        <w:numPr>
          <w:ilvl w:val="0"/>
          <w:numId w:val="17"/>
        </w:numPr>
        <w:autoSpaceDE w:val="0"/>
        <w:autoSpaceDN w:val="0"/>
        <w:adjustRightInd w:val="0"/>
        <w:rPr>
          <w:rFonts w:ascii="Verdana" w:hAnsi="Verdana" w:cs="Segoe UI"/>
          <w:color w:val="000000"/>
          <w:sz w:val="24"/>
          <w:szCs w:val="24"/>
          <w:lang w:eastAsia="es-AR"/>
        </w:rPr>
      </w:pPr>
      <w:r w:rsidRPr="007B3A2C">
        <w:rPr>
          <w:rFonts w:ascii="Verdana" w:hAnsi="Verdana" w:cs="Segoe UI"/>
          <w:color w:val="000000"/>
          <w:sz w:val="24"/>
          <w:szCs w:val="24"/>
          <w:lang w:eastAsia="es-AR"/>
        </w:rPr>
        <w:t xml:space="preserve">Ha habido una mejora en el </w:t>
      </w:r>
      <w:r w:rsidR="00D54BA6">
        <w:rPr>
          <w:rFonts w:ascii="Verdana" w:hAnsi="Verdana" w:cs="Segoe UI"/>
          <w:color w:val="000000"/>
          <w:sz w:val="24"/>
          <w:szCs w:val="24"/>
          <w:lang w:eastAsia="es-AR"/>
        </w:rPr>
        <w:t xml:space="preserve">número de </w:t>
      </w:r>
      <w:r w:rsidRPr="007B3A2C">
        <w:rPr>
          <w:rFonts w:ascii="Verdana" w:hAnsi="Verdana" w:cs="Segoe UI"/>
          <w:color w:val="000000"/>
          <w:sz w:val="24"/>
          <w:szCs w:val="24"/>
          <w:lang w:eastAsia="es-AR"/>
        </w:rPr>
        <w:t>personal de apoyo</w:t>
      </w:r>
    </w:p>
    <w:p w14:paraId="753BAC1A" w14:textId="77777777" w:rsidR="007B3A2C" w:rsidRPr="007B3A2C" w:rsidRDefault="007B3A2C" w:rsidP="007B3A2C">
      <w:pPr>
        <w:pStyle w:val="Prrafodelista"/>
        <w:numPr>
          <w:ilvl w:val="0"/>
          <w:numId w:val="17"/>
        </w:numPr>
        <w:autoSpaceDE w:val="0"/>
        <w:autoSpaceDN w:val="0"/>
        <w:adjustRightInd w:val="0"/>
        <w:rPr>
          <w:rFonts w:ascii="Verdana" w:hAnsi="Verdana" w:cs="Segoe UI"/>
          <w:color w:val="000000"/>
          <w:sz w:val="24"/>
          <w:szCs w:val="24"/>
          <w:lang w:eastAsia="es-AR"/>
        </w:rPr>
      </w:pPr>
      <w:r w:rsidRPr="007B3A2C">
        <w:rPr>
          <w:rFonts w:ascii="Verdana" w:hAnsi="Verdana" w:cs="Segoe UI"/>
          <w:color w:val="000000"/>
          <w:sz w:val="24"/>
          <w:szCs w:val="24"/>
          <w:lang w:eastAsia="es-AR"/>
        </w:rPr>
        <w:lastRenderedPageBreak/>
        <w:t>El grupo se ha ampliado.</w:t>
      </w:r>
    </w:p>
    <w:p w14:paraId="0D46664C" w14:textId="3DB6CC99" w:rsidR="007B3A2C" w:rsidRPr="007B3A2C" w:rsidRDefault="007B3A2C" w:rsidP="007B3A2C">
      <w:pPr>
        <w:pStyle w:val="Prrafodelista"/>
        <w:numPr>
          <w:ilvl w:val="0"/>
          <w:numId w:val="17"/>
        </w:numPr>
        <w:autoSpaceDE w:val="0"/>
        <w:autoSpaceDN w:val="0"/>
        <w:adjustRightInd w:val="0"/>
        <w:rPr>
          <w:rFonts w:ascii="Verdana" w:hAnsi="Verdana" w:cs="Segoe UI"/>
          <w:color w:val="000000"/>
          <w:sz w:val="24"/>
          <w:szCs w:val="24"/>
          <w:lang w:eastAsia="es-AR"/>
        </w:rPr>
      </w:pPr>
      <w:r w:rsidRPr="007B3A2C">
        <w:rPr>
          <w:rFonts w:ascii="Verdana" w:hAnsi="Verdana" w:cs="Segoe UI"/>
          <w:color w:val="000000"/>
          <w:sz w:val="24"/>
          <w:szCs w:val="24"/>
          <w:lang w:eastAsia="es-AR"/>
        </w:rPr>
        <w:t>Las relaciones con otros grupos siguen siendo muy puntuales</w:t>
      </w:r>
      <w:r w:rsidR="00B65D0D">
        <w:rPr>
          <w:rFonts w:ascii="Verdana" w:hAnsi="Verdana" w:cs="Segoe UI"/>
          <w:color w:val="000000"/>
          <w:sz w:val="24"/>
          <w:szCs w:val="24"/>
          <w:lang w:eastAsia="es-AR"/>
        </w:rPr>
        <w:t xml:space="preserve"> y todavía no es una actividad regular.</w:t>
      </w:r>
    </w:p>
    <w:p w14:paraId="60CF2708" w14:textId="77777777" w:rsidR="007B3A2C" w:rsidRPr="007B3A2C" w:rsidRDefault="007B3A2C" w:rsidP="007B3A2C">
      <w:pPr>
        <w:autoSpaceDE w:val="0"/>
        <w:autoSpaceDN w:val="0"/>
        <w:adjustRightInd w:val="0"/>
        <w:rPr>
          <w:rFonts w:ascii="Verdana" w:hAnsi="Verdana" w:cs="Segoe UI"/>
          <w:color w:val="000000"/>
          <w:lang w:eastAsia="es-AR"/>
        </w:rPr>
      </w:pPr>
    </w:p>
    <w:p w14:paraId="06194B4E" w14:textId="77777777" w:rsidR="007B3A2C" w:rsidRPr="007B3A2C" w:rsidRDefault="007B3A2C" w:rsidP="007B3A2C">
      <w:pPr>
        <w:autoSpaceDE w:val="0"/>
        <w:autoSpaceDN w:val="0"/>
        <w:adjustRightInd w:val="0"/>
        <w:rPr>
          <w:rFonts w:ascii="Verdana" w:hAnsi="Verdana" w:cs="Segoe UI"/>
          <w:color w:val="000000"/>
          <w:lang w:eastAsia="es-AR"/>
        </w:rPr>
      </w:pPr>
    </w:p>
    <w:p w14:paraId="136AAA4F" w14:textId="77777777" w:rsidR="007B3A2C" w:rsidRPr="007B3A2C" w:rsidRDefault="007B3A2C" w:rsidP="007B3A2C">
      <w:pPr>
        <w:autoSpaceDE w:val="0"/>
        <w:autoSpaceDN w:val="0"/>
        <w:adjustRightInd w:val="0"/>
        <w:jc w:val="center"/>
        <w:rPr>
          <w:rFonts w:ascii="Verdana" w:hAnsi="Verdana" w:cs="Segoe UI"/>
          <w:i/>
          <w:color w:val="000000"/>
          <w:lang w:eastAsia="es-AR"/>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5"/>
        <w:gridCol w:w="5032"/>
      </w:tblGrid>
      <w:tr w:rsidR="007B3A2C" w:rsidRPr="007B3A2C" w14:paraId="6B734F40" w14:textId="77777777" w:rsidTr="00F31890">
        <w:trPr>
          <w:trHeight w:val="225"/>
        </w:trPr>
        <w:tc>
          <w:tcPr>
            <w:tcW w:w="11340" w:type="dxa"/>
            <w:gridSpan w:val="2"/>
          </w:tcPr>
          <w:p w14:paraId="7E144A4C" w14:textId="77777777" w:rsidR="007B3A2C" w:rsidRPr="007B3A2C" w:rsidRDefault="007B3A2C" w:rsidP="00F31890">
            <w:pPr>
              <w:pStyle w:val="ecxmsonormal"/>
              <w:shd w:val="clear" w:color="auto" w:fill="FFFFFF"/>
              <w:spacing w:before="0" w:beforeAutospacing="0" w:after="0" w:afterAutospacing="0"/>
              <w:ind w:left="720"/>
              <w:jc w:val="center"/>
              <w:rPr>
                <w:rFonts w:ascii="Verdana" w:hAnsi="Verdana" w:cs="Segoe UI"/>
                <w:i/>
                <w:color w:val="000000"/>
              </w:rPr>
            </w:pPr>
            <w:r w:rsidRPr="007B3A2C">
              <w:rPr>
                <w:rFonts w:ascii="Verdana" w:hAnsi="Verdana" w:cs="Segoe UI"/>
                <w:b/>
                <w:bCs/>
                <w:i/>
                <w:color w:val="000000"/>
              </w:rPr>
              <w:t xml:space="preserve">IIMyC - </w:t>
            </w:r>
            <w:r w:rsidRPr="007B3A2C">
              <w:rPr>
                <w:rFonts w:ascii="Verdana" w:eastAsia="Calibri" w:hAnsi="Verdana"/>
                <w:i/>
                <w:lang w:eastAsia="en-US"/>
              </w:rPr>
              <w:t>Instituto de Investigaciones Marinas y Costeras.</w:t>
            </w:r>
          </w:p>
        </w:tc>
      </w:tr>
      <w:tr w:rsidR="007B3A2C" w:rsidRPr="007B3A2C" w14:paraId="5640DBF9" w14:textId="77777777" w:rsidTr="00F31890">
        <w:trPr>
          <w:trHeight w:val="188"/>
        </w:trPr>
        <w:tc>
          <w:tcPr>
            <w:tcW w:w="3885" w:type="dxa"/>
          </w:tcPr>
          <w:p w14:paraId="41B43E04" w14:textId="77777777" w:rsidR="007B3A2C" w:rsidRPr="007B3A2C" w:rsidRDefault="007B3A2C" w:rsidP="00F31890">
            <w:pPr>
              <w:autoSpaceDE w:val="0"/>
              <w:autoSpaceDN w:val="0"/>
              <w:adjustRightInd w:val="0"/>
              <w:rPr>
                <w:rFonts w:ascii="Verdana" w:hAnsi="Verdana" w:cs="Segoe UI"/>
                <w:color w:val="000000"/>
                <w:lang w:eastAsia="es-AR"/>
              </w:rPr>
            </w:pPr>
            <w:r w:rsidRPr="007B3A2C">
              <w:rPr>
                <w:rFonts w:ascii="Verdana" w:hAnsi="Verdana" w:cs="Segoe UI"/>
                <w:b/>
                <w:bCs/>
                <w:color w:val="000000"/>
                <w:lang w:eastAsia="es-AR"/>
              </w:rPr>
              <w:t xml:space="preserve">FORTALEZAS </w:t>
            </w:r>
          </w:p>
        </w:tc>
        <w:tc>
          <w:tcPr>
            <w:tcW w:w="7455" w:type="dxa"/>
          </w:tcPr>
          <w:p w14:paraId="3ABBEB5B" w14:textId="77777777" w:rsidR="007B3A2C" w:rsidRPr="007B3A2C" w:rsidRDefault="007B3A2C" w:rsidP="00F31890">
            <w:pPr>
              <w:autoSpaceDE w:val="0"/>
              <w:autoSpaceDN w:val="0"/>
              <w:adjustRightInd w:val="0"/>
              <w:rPr>
                <w:rFonts w:ascii="Verdana" w:hAnsi="Verdana" w:cs="Segoe UI"/>
                <w:color w:val="000000"/>
                <w:lang w:eastAsia="es-AR"/>
              </w:rPr>
            </w:pPr>
            <w:r w:rsidRPr="007B3A2C">
              <w:rPr>
                <w:rFonts w:ascii="Verdana" w:hAnsi="Verdana" w:cs="Segoe UI"/>
                <w:b/>
                <w:bCs/>
                <w:color w:val="000000"/>
                <w:lang w:eastAsia="es-AR"/>
              </w:rPr>
              <w:t xml:space="preserve">OPORTUNIDADES DE MEJORA </w:t>
            </w:r>
          </w:p>
        </w:tc>
      </w:tr>
      <w:tr w:rsidR="007B3A2C" w:rsidRPr="007B3A2C" w14:paraId="5EDED2A7" w14:textId="77777777" w:rsidTr="00F31890">
        <w:trPr>
          <w:trHeight w:val="992"/>
        </w:trPr>
        <w:tc>
          <w:tcPr>
            <w:tcW w:w="3885" w:type="dxa"/>
          </w:tcPr>
          <w:p w14:paraId="1143B81A" w14:textId="77777777" w:rsidR="007B3A2C" w:rsidRPr="007B3A2C" w:rsidRDefault="007B3A2C" w:rsidP="00F31890">
            <w:pPr>
              <w:autoSpaceDE w:val="0"/>
              <w:autoSpaceDN w:val="0"/>
              <w:adjustRightInd w:val="0"/>
              <w:rPr>
                <w:rFonts w:ascii="Verdana" w:hAnsi="Verdana" w:cs="Segoe UI"/>
                <w:lang w:eastAsia="es-AR"/>
              </w:rPr>
            </w:pPr>
          </w:p>
          <w:p w14:paraId="6DFA6C59" w14:textId="77777777" w:rsidR="007B3A2C" w:rsidRPr="007B3A2C" w:rsidRDefault="007B3A2C" w:rsidP="00F31890">
            <w:pPr>
              <w:numPr>
                <w:ilvl w:val="0"/>
                <w:numId w:val="40"/>
              </w:numPr>
              <w:autoSpaceDE w:val="0"/>
              <w:autoSpaceDN w:val="0"/>
              <w:adjustRightInd w:val="0"/>
              <w:ind w:left="709" w:hanging="360"/>
              <w:rPr>
                <w:rFonts w:ascii="Verdana" w:hAnsi="Verdana" w:cs="Segoe UI"/>
                <w:color w:val="000000"/>
                <w:lang w:eastAsia="es-AR"/>
              </w:rPr>
            </w:pPr>
            <w:r w:rsidRPr="007B3A2C">
              <w:rPr>
                <w:rFonts w:ascii="Verdana" w:hAnsi="Verdana" w:cs="Segoe UI"/>
                <w:color w:val="000000"/>
                <w:lang w:eastAsia="es-AR"/>
              </w:rPr>
              <w:t xml:space="preserve">Buena articulación de la misión y de los objetivos científicos del IIMyC. </w:t>
            </w:r>
          </w:p>
          <w:p w14:paraId="3B1B874C" w14:textId="77777777" w:rsidR="007B3A2C" w:rsidRPr="007B3A2C" w:rsidRDefault="007B3A2C" w:rsidP="00F31890">
            <w:pPr>
              <w:numPr>
                <w:ilvl w:val="0"/>
                <w:numId w:val="40"/>
              </w:numPr>
              <w:autoSpaceDE w:val="0"/>
              <w:autoSpaceDN w:val="0"/>
              <w:adjustRightInd w:val="0"/>
              <w:ind w:left="709" w:hanging="360"/>
              <w:rPr>
                <w:rFonts w:ascii="Verdana" w:hAnsi="Verdana" w:cs="Segoe UI"/>
                <w:color w:val="000000"/>
                <w:lang w:eastAsia="es-AR"/>
              </w:rPr>
            </w:pPr>
            <w:r w:rsidRPr="007B3A2C">
              <w:rPr>
                <w:rFonts w:ascii="Verdana" w:hAnsi="Verdana" w:cs="Segoe UI"/>
                <w:color w:val="000000"/>
                <w:lang w:eastAsia="es-AR"/>
              </w:rPr>
              <w:t xml:space="preserve">Investigadores de trayectoria reconocida y exitosa, bien vinculados con el ámbito internacional. </w:t>
            </w:r>
          </w:p>
          <w:p w14:paraId="2A2236EB" w14:textId="77777777" w:rsidR="007B3A2C" w:rsidRPr="007B3A2C" w:rsidRDefault="007B3A2C" w:rsidP="00F31890">
            <w:pPr>
              <w:numPr>
                <w:ilvl w:val="0"/>
                <w:numId w:val="40"/>
              </w:numPr>
              <w:autoSpaceDE w:val="0"/>
              <w:autoSpaceDN w:val="0"/>
              <w:adjustRightInd w:val="0"/>
              <w:ind w:left="709" w:hanging="360"/>
              <w:rPr>
                <w:rFonts w:ascii="Verdana" w:hAnsi="Verdana" w:cs="Segoe UI"/>
                <w:color w:val="000000"/>
                <w:lang w:eastAsia="es-AR"/>
              </w:rPr>
            </w:pPr>
            <w:r w:rsidRPr="007B3A2C">
              <w:rPr>
                <w:rFonts w:ascii="Verdana" w:hAnsi="Verdana" w:cs="Segoe UI"/>
                <w:color w:val="000000"/>
                <w:lang w:eastAsia="es-AR"/>
              </w:rPr>
              <w:t xml:space="preserve">Alta productividad científica y éxito en la obtención de subsidios. </w:t>
            </w:r>
          </w:p>
          <w:p w14:paraId="7DA193B5" w14:textId="77777777" w:rsidR="007B3A2C" w:rsidRPr="007B3A2C" w:rsidRDefault="007B3A2C" w:rsidP="00F31890">
            <w:pPr>
              <w:numPr>
                <w:ilvl w:val="0"/>
                <w:numId w:val="40"/>
              </w:numPr>
              <w:autoSpaceDE w:val="0"/>
              <w:autoSpaceDN w:val="0"/>
              <w:adjustRightInd w:val="0"/>
              <w:ind w:left="709" w:hanging="360"/>
              <w:rPr>
                <w:rFonts w:ascii="Verdana" w:hAnsi="Verdana" w:cs="Segoe UI"/>
                <w:color w:val="000000"/>
                <w:lang w:eastAsia="es-AR"/>
              </w:rPr>
            </w:pPr>
            <w:r w:rsidRPr="007B3A2C">
              <w:rPr>
                <w:rFonts w:ascii="Verdana" w:hAnsi="Verdana" w:cs="Segoe UI"/>
                <w:color w:val="000000"/>
                <w:lang w:eastAsia="es-AR"/>
              </w:rPr>
              <w:t xml:space="preserve">Alta formación de recursos humanos (becarios doctorales y postdoctorales). </w:t>
            </w:r>
          </w:p>
          <w:p w14:paraId="3AAC8BC1" w14:textId="77777777" w:rsidR="007B3A2C" w:rsidRPr="007B3A2C" w:rsidRDefault="007B3A2C" w:rsidP="00F31890">
            <w:pPr>
              <w:numPr>
                <w:ilvl w:val="0"/>
                <w:numId w:val="40"/>
              </w:numPr>
              <w:autoSpaceDE w:val="0"/>
              <w:autoSpaceDN w:val="0"/>
              <w:adjustRightInd w:val="0"/>
              <w:ind w:left="709" w:hanging="360"/>
              <w:rPr>
                <w:rFonts w:ascii="Verdana" w:hAnsi="Verdana" w:cs="Segoe UI"/>
                <w:color w:val="000000"/>
                <w:lang w:eastAsia="es-AR"/>
              </w:rPr>
            </w:pPr>
            <w:r w:rsidRPr="007B3A2C">
              <w:rPr>
                <w:rFonts w:ascii="Verdana" w:hAnsi="Verdana" w:cs="Segoe UI"/>
                <w:color w:val="000000"/>
                <w:lang w:eastAsia="es-AR"/>
              </w:rPr>
              <w:t xml:space="preserve">Iniciativas concretas para resolver los problemas de espacio edilicio. </w:t>
            </w:r>
          </w:p>
          <w:p w14:paraId="087A2E7A" w14:textId="77777777" w:rsidR="007B3A2C" w:rsidRPr="007B3A2C" w:rsidRDefault="007B3A2C" w:rsidP="00F31890">
            <w:pPr>
              <w:autoSpaceDE w:val="0"/>
              <w:autoSpaceDN w:val="0"/>
              <w:adjustRightInd w:val="0"/>
              <w:rPr>
                <w:rFonts w:ascii="Verdana" w:hAnsi="Verdana" w:cs="Segoe UI"/>
                <w:color w:val="000000"/>
                <w:lang w:eastAsia="es-AR"/>
              </w:rPr>
            </w:pPr>
          </w:p>
        </w:tc>
        <w:tc>
          <w:tcPr>
            <w:tcW w:w="7455" w:type="dxa"/>
          </w:tcPr>
          <w:p w14:paraId="5255BD1C" w14:textId="77777777" w:rsidR="007B3A2C" w:rsidRPr="007B3A2C" w:rsidRDefault="007B3A2C" w:rsidP="00F31890">
            <w:pPr>
              <w:autoSpaceDE w:val="0"/>
              <w:autoSpaceDN w:val="0"/>
              <w:adjustRightInd w:val="0"/>
              <w:rPr>
                <w:rFonts w:ascii="Verdana" w:hAnsi="Verdana" w:cs="Segoe UI"/>
                <w:lang w:eastAsia="es-AR"/>
              </w:rPr>
            </w:pPr>
          </w:p>
          <w:p w14:paraId="3E44BD41" w14:textId="77777777" w:rsidR="007B3A2C" w:rsidRPr="007B3A2C" w:rsidRDefault="007B3A2C" w:rsidP="00F31890">
            <w:pPr>
              <w:numPr>
                <w:ilvl w:val="0"/>
                <w:numId w:val="39"/>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Incrementar la comunicación y el contacto entre investigadores y becarios de distintos grupos de investigación. </w:t>
            </w:r>
          </w:p>
          <w:p w14:paraId="6E1D3789" w14:textId="77777777" w:rsidR="007B3A2C" w:rsidRPr="007B3A2C" w:rsidRDefault="007B3A2C" w:rsidP="00F31890">
            <w:pPr>
              <w:numPr>
                <w:ilvl w:val="0"/>
                <w:numId w:val="39"/>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Resolver los problemas de infraestructura, a corto y largo plazo. </w:t>
            </w:r>
          </w:p>
          <w:p w14:paraId="71E86333" w14:textId="77777777" w:rsidR="007B3A2C" w:rsidRPr="007B3A2C" w:rsidRDefault="007B3A2C" w:rsidP="00F31890">
            <w:pPr>
              <w:numPr>
                <w:ilvl w:val="0"/>
                <w:numId w:val="39"/>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Mejorar con rapidez las condiciones de seguridad e higiene laborales en el laboratorio y en el campo. </w:t>
            </w:r>
          </w:p>
          <w:p w14:paraId="7B329309" w14:textId="77777777" w:rsidR="007B3A2C" w:rsidRPr="007B3A2C" w:rsidRDefault="007B3A2C" w:rsidP="00F31890">
            <w:pPr>
              <w:numPr>
                <w:ilvl w:val="0"/>
                <w:numId w:val="39"/>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Formalizar el uso de equipamiento de otras UE del CCT Mar del Plata. </w:t>
            </w:r>
          </w:p>
          <w:p w14:paraId="5E3FB5AE" w14:textId="77777777" w:rsidR="007B3A2C" w:rsidRPr="007B3A2C" w:rsidRDefault="007B3A2C" w:rsidP="00F31890">
            <w:pPr>
              <w:numPr>
                <w:ilvl w:val="0"/>
                <w:numId w:val="39"/>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Ofrecer seminarios semanales con regularidad para becarios e investigadores. </w:t>
            </w:r>
          </w:p>
          <w:p w14:paraId="4D29C654" w14:textId="77777777" w:rsidR="007B3A2C" w:rsidRPr="007B3A2C" w:rsidRDefault="007B3A2C" w:rsidP="00F31890">
            <w:pPr>
              <w:numPr>
                <w:ilvl w:val="0"/>
                <w:numId w:val="39"/>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Facilitar los procesos de exportación e importación de materiales y muestras, y la obtención de permisos para trabajar en áreas protegidas. </w:t>
            </w:r>
          </w:p>
          <w:p w14:paraId="56AA507E" w14:textId="77777777" w:rsidR="007B3A2C" w:rsidRPr="007B3A2C" w:rsidRDefault="007B3A2C" w:rsidP="00F31890">
            <w:pPr>
              <w:autoSpaceDE w:val="0"/>
              <w:autoSpaceDN w:val="0"/>
              <w:adjustRightInd w:val="0"/>
              <w:ind w:left="720"/>
              <w:rPr>
                <w:rFonts w:ascii="Verdana" w:hAnsi="Verdana" w:cs="Segoe UI"/>
                <w:color w:val="000000"/>
                <w:lang w:eastAsia="es-AR"/>
              </w:rPr>
            </w:pPr>
          </w:p>
        </w:tc>
      </w:tr>
      <w:tr w:rsidR="007B3A2C" w:rsidRPr="007B3A2C" w14:paraId="481335DE" w14:textId="77777777" w:rsidTr="00F31890">
        <w:trPr>
          <w:trHeight w:val="188"/>
        </w:trPr>
        <w:tc>
          <w:tcPr>
            <w:tcW w:w="11340" w:type="dxa"/>
            <w:gridSpan w:val="2"/>
          </w:tcPr>
          <w:p w14:paraId="25444B8D" w14:textId="77777777" w:rsidR="007B3A2C" w:rsidRPr="007B3A2C" w:rsidRDefault="007B3A2C" w:rsidP="00F31890">
            <w:pPr>
              <w:autoSpaceDE w:val="0"/>
              <w:autoSpaceDN w:val="0"/>
              <w:adjustRightInd w:val="0"/>
              <w:rPr>
                <w:rFonts w:ascii="Verdana" w:hAnsi="Verdana" w:cs="Segoe UI"/>
                <w:color w:val="000000"/>
                <w:lang w:eastAsia="es-AR"/>
              </w:rPr>
            </w:pPr>
            <w:r w:rsidRPr="007B3A2C">
              <w:rPr>
                <w:rFonts w:ascii="Verdana" w:hAnsi="Verdana" w:cs="Segoe UI"/>
                <w:b/>
                <w:bCs/>
                <w:color w:val="000000"/>
                <w:lang w:eastAsia="es-AR"/>
              </w:rPr>
              <w:t xml:space="preserve">RECOMENDACIONES Y SUGERENCIAS </w:t>
            </w:r>
          </w:p>
        </w:tc>
      </w:tr>
      <w:tr w:rsidR="007B3A2C" w:rsidRPr="007B3A2C" w14:paraId="52A6AB28" w14:textId="77777777" w:rsidTr="00F31890">
        <w:trPr>
          <w:trHeight w:val="2316"/>
        </w:trPr>
        <w:tc>
          <w:tcPr>
            <w:tcW w:w="11340" w:type="dxa"/>
            <w:gridSpan w:val="2"/>
          </w:tcPr>
          <w:p w14:paraId="240650BB" w14:textId="77777777" w:rsidR="007B3A2C" w:rsidRPr="007B3A2C" w:rsidRDefault="007B3A2C" w:rsidP="00F31890">
            <w:pPr>
              <w:autoSpaceDE w:val="0"/>
              <w:autoSpaceDN w:val="0"/>
              <w:adjustRightInd w:val="0"/>
              <w:ind w:left="709"/>
              <w:rPr>
                <w:rFonts w:ascii="Verdana" w:hAnsi="Verdana" w:cs="Segoe UI"/>
                <w:color w:val="000000"/>
                <w:lang w:eastAsia="es-AR"/>
              </w:rPr>
            </w:pPr>
          </w:p>
          <w:p w14:paraId="2153C990" w14:textId="77777777" w:rsidR="007B3A2C" w:rsidRPr="007B3A2C" w:rsidRDefault="007B3A2C" w:rsidP="00F31890">
            <w:pPr>
              <w:numPr>
                <w:ilvl w:val="0"/>
                <w:numId w:val="41"/>
              </w:numPr>
              <w:autoSpaceDE w:val="0"/>
              <w:autoSpaceDN w:val="0"/>
              <w:adjustRightInd w:val="0"/>
              <w:ind w:left="709" w:hanging="709"/>
              <w:rPr>
                <w:rFonts w:ascii="Verdana" w:hAnsi="Verdana" w:cs="Segoe UI"/>
                <w:color w:val="000000"/>
                <w:lang w:eastAsia="es-AR"/>
              </w:rPr>
            </w:pPr>
            <w:r w:rsidRPr="007B3A2C">
              <w:rPr>
                <w:rFonts w:ascii="Verdana" w:hAnsi="Verdana" w:cs="Segoe UI"/>
                <w:color w:val="000000"/>
                <w:lang w:eastAsia="es-AR"/>
              </w:rPr>
              <w:t xml:space="preserve">Aumentar la comunicación entre los investigadores del </w:t>
            </w:r>
            <w:r w:rsidR="005E25F9">
              <w:rPr>
                <w:rFonts w:ascii="Verdana" w:hAnsi="Verdana" w:cs="Segoe UI"/>
                <w:color w:val="000000"/>
                <w:lang w:eastAsia="es-AR"/>
              </w:rPr>
              <w:t>CONICET</w:t>
            </w:r>
            <w:r w:rsidRPr="007B3A2C">
              <w:rPr>
                <w:rFonts w:ascii="Verdana" w:hAnsi="Verdana" w:cs="Segoe UI"/>
                <w:color w:val="000000"/>
                <w:lang w:eastAsia="es-AR"/>
              </w:rPr>
              <w:t xml:space="preserve">-UNMdP con el grupo vinculado del INIDEP, y con el INIDEP como institución en sí. </w:t>
            </w:r>
          </w:p>
          <w:p w14:paraId="2668528F" w14:textId="77777777" w:rsidR="007B3A2C" w:rsidRPr="007B3A2C" w:rsidRDefault="007B3A2C" w:rsidP="00F31890">
            <w:pPr>
              <w:numPr>
                <w:ilvl w:val="0"/>
                <w:numId w:val="41"/>
              </w:numPr>
              <w:autoSpaceDE w:val="0"/>
              <w:autoSpaceDN w:val="0"/>
              <w:adjustRightInd w:val="0"/>
              <w:ind w:left="709" w:hanging="709"/>
              <w:rPr>
                <w:rFonts w:ascii="Verdana" w:hAnsi="Verdana" w:cs="Segoe UI"/>
                <w:color w:val="000000"/>
                <w:lang w:eastAsia="es-AR"/>
              </w:rPr>
            </w:pPr>
            <w:r w:rsidRPr="007B3A2C">
              <w:rPr>
                <w:rFonts w:ascii="Verdana" w:hAnsi="Verdana" w:cs="Segoe UI"/>
                <w:color w:val="000000"/>
                <w:lang w:eastAsia="es-AR"/>
              </w:rPr>
              <w:t xml:space="preserve">Aumentar la comunicación entre investigadores, distintos grupos de investigación y becarios a través de seminarios y otros ámbitos de interacción. </w:t>
            </w:r>
          </w:p>
          <w:p w14:paraId="0B34091A" w14:textId="77777777" w:rsidR="007B3A2C" w:rsidRPr="007B3A2C" w:rsidRDefault="007B3A2C" w:rsidP="00F31890">
            <w:pPr>
              <w:numPr>
                <w:ilvl w:val="0"/>
                <w:numId w:val="41"/>
              </w:numPr>
              <w:autoSpaceDE w:val="0"/>
              <w:autoSpaceDN w:val="0"/>
              <w:adjustRightInd w:val="0"/>
              <w:ind w:left="709" w:hanging="709"/>
              <w:rPr>
                <w:rFonts w:ascii="Verdana" w:hAnsi="Verdana" w:cs="Segoe UI"/>
                <w:color w:val="000000"/>
                <w:lang w:eastAsia="es-AR"/>
              </w:rPr>
            </w:pPr>
            <w:r w:rsidRPr="007B3A2C">
              <w:rPr>
                <w:rFonts w:ascii="Verdana" w:hAnsi="Verdana" w:cs="Segoe UI"/>
                <w:color w:val="000000"/>
                <w:lang w:eastAsia="es-AR"/>
              </w:rPr>
              <w:t xml:space="preserve">Priorizar la solución de los problemas de espacio: a corto plazo, mejorando la infraestructura existente; a mediano y largo plazo, reiniciando los trámites para unificar a los grupos de investigación del IIMyC en una sede propia. </w:t>
            </w:r>
          </w:p>
          <w:p w14:paraId="664DD30E" w14:textId="77777777" w:rsidR="007B3A2C" w:rsidRPr="007B3A2C" w:rsidRDefault="007B3A2C" w:rsidP="00F31890">
            <w:pPr>
              <w:numPr>
                <w:ilvl w:val="0"/>
                <w:numId w:val="41"/>
              </w:numPr>
              <w:autoSpaceDE w:val="0"/>
              <w:autoSpaceDN w:val="0"/>
              <w:adjustRightInd w:val="0"/>
              <w:ind w:left="709" w:hanging="709"/>
              <w:rPr>
                <w:rFonts w:ascii="Verdana" w:hAnsi="Verdana" w:cs="Segoe UI"/>
                <w:color w:val="000000"/>
                <w:lang w:eastAsia="es-AR"/>
              </w:rPr>
            </w:pPr>
            <w:r w:rsidRPr="007B3A2C">
              <w:rPr>
                <w:rFonts w:ascii="Verdana" w:hAnsi="Verdana" w:cs="Segoe UI"/>
                <w:color w:val="000000"/>
                <w:lang w:eastAsia="es-AR"/>
              </w:rPr>
              <w:t xml:space="preserve">Atender de inmediato los riesgos de seguridad e higiene a nivel edilicio y de entrenamiento del personal. </w:t>
            </w:r>
          </w:p>
        </w:tc>
      </w:tr>
    </w:tbl>
    <w:p w14:paraId="5F010D06" w14:textId="77777777" w:rsidR="007B3A2C" w:rsidRPr="007B3A2C" w:rsidRDefault="007B3A2C" w:rsidP="007B3A2C">
      <w:pPr>
        <w:autoSpaceDE w:val="0"/>
        <w:autoSpaceDN w:val="0"/>
        <w:adjustRightInd w:val="0"/>
        <w:rPr>
          <w:rFonts w:ascii="Verdana" w:hAnsi="Verdana" w:cs="Segoe UI"/>
          <w:color w:val="000000"/>
          <w:lang w:eastAsia="es-AR"/>
        </w:rPr>
      </w:pPr>
    </w:p>
    <w:p w14:paraId="465D83CF" w14:textId="77777777" w:rsidR="007B3A2C" w:rsidRPr="007B3A2C" w:rsidRDefault="007B3A2C" w:rsidP="007B3A2C">
      <w:pPr>
        <w:autoSpaceDE w:val="0"/>
        <w:autoSpaceDN w:val="0"/>
        <w:adjustRightInd w:val="0"/>
        <w:jc w:val="both"/>
        <w:rPr>
          <w:rFonts w:ascii="Verdana" w:hAnsi="Verdana" w:cs="Segoe UI"/>
          <w:lang w:eastAsia="es-AR"/>
        </w:rPr>
      </w:pPr>
      <w:r w:rsidRPr="007B3A2C">
        <w:rPr>
          <w:rFonts w:ascii="Verdana" w:hAnsi="Verdana" w:cs="Segoe UI"/>
          <w:lang w:eastAsia="es-AR"/>
        </w:rPr>
        <w:t>Los cambios que se pudieron recoger fueron los siguientes:</w:t>
      </w:r>
    </w:p>
    <w:p w14:paraId="0C9673DE"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Se han realizado Seminarios con la asistencia de miembros de la Universidad y alumnos de grado.</w:t>
      </w:r>
    </w:p>
    <w:p w14:paraId="02E7D30F"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Se solucionaron parcialmente algunos problemas de infraestructura</w:t>
      </w:r>
    </w:p>
    <w:p w14:paraId="12989DE6"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Se solucionaron en parte, las condiciones de seguridad e higiene.</w:t>
      </w:r>
    </w:p>
    <w:p w14:paraId="03EE43EC"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Se está avanzando en compartir equipamiento.</w:t>
      </w:r>
    </w:p>
    <w:p w14:paraId="66B06429"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El edificio que ocupan es pequeño, en relación al personal ocupado.</w:t>
      </w:r>
    </w:p>
    <w:p w14:paraId="17FF7847"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Ha mejorado la cohesión del grupo y su espíritu.</w:t>
      </w:r>
    </w:p>
    <w:p w14:paraId="3EB5E72D"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 xml:space="preserve">El proyecto sirvió para identificar el problema de </w:t>
      </w:r>
      <w:r w:rsidRPr="007B3A2C">
        <w:rPr>
          <w:rFonts w:ascii="Verdana" w:hAnsi="Verdana" w:cs="Segoe UI"/>
          <w:color w:val="000000"/>
          <w:sz w:val="24"/>
          <w:szCs w:val="24"/>
          <w:lang w:eastAsia="es-AR"/>
        </w:rPr>
        <w:t>los procesos de exportación e importación de materiales y muestras, y la obtención de permisos para trabajar en áreas protegidas.</w:t>
      </w:r>
    </w:p>
    <w:p w14:paraId="637289B4" w14:textId="77777777" w:rsidR="007B3A2C" w:rsidRPr="007B3A2C" w:rsidRDefault="007B3A2C" w:rsidP="007B3A2C">
      <w:pPr>
        <w:autoSpaceDE w:val="0"/>
        <w:autoSpaceDN w:val="0"/>
        <w:adjustRightInd w:val="0"/>
        <w:rPr>
          <w:rFonts w:ascii="Verdana" w:hAnsi="Verdana" w:cs="Segoe UI"/>
          <w:color w:val="000000"/>
          <w:lang w:eastAsia="es-AR"/>
        </w:rPr>
      </w:pPr>
    </w:p>
    <w:p w14:paraId="3C19AEDC" w14:textId="77777777" w:rsidR="007B3A2C" w:rsidRPr="007B3A2C" w:rsidRDefault="007B3A2C" w:rsidP="007B3A2C">
      <w:pPr>
        <w:autoSpaceDE w:val="0"/>
        <w:autoSpaceDN w:val="0"/>
        <w:adjustRightInd w:val="0"/>
        <w:rPr>
          <w:rFonts w:ascii="Verdana" w:hAnsi="Verdana" w:cs="Segoe UI"/>
          <w:color w:val="000000"/>
          <w:lang w:eastAsia="es-AR"/>
        </w:rPr>
      </w:pPr>
    </w:p>
    <w:p w14:paraId="4055FA0D" w14:textId="77777777" w:rsidR="007B3A2C" w:rsidRPr="007B3A2C" w:rsidRDefault="007B3A2C" w:rsidP="007B3A2C">
      <w:pPr>
        <w:autoSpaceDE w:val="0"/>
        <w:autoSpaceDN w:val="0"/>
        <w:adjustRightInd w:val="0"/>
        <w:rPr>
          <w:rFonts w:ascii="Verdana" w:hAnsi="Verdana" w:cs="Segoe UI"/>
          <w:color w:val="000000"/>
          <w:lang w:eastAsia="es-AR"/>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5768"/>
      </w:tblGrid>
      <w:tr w:rsidR="007B3A2C" w:rsidRPr="007B3A2C" w14:paraId="2242E9FD" w14:textId="77777777" w:rsidTr="00F31890">
        <w:trPr>
          <w:trHeight w:val="263"/>
        </w:trPr>
        <w:tc>
          <w:tcPr>
            <w:tcW w:w="11623" w:type="dxa"/>
            <w:gridSpan w:val="2"/>
          </w:tcPr>
          <w:p w14:paraId="3D668D2E" w14:textId="77777777" w:rsidR="007B3A2C" w:rsidRPr="007B3A2C" w:rsidRDefault="007B3A2C" w:rsidP="00F31890">
            <w:pPr>
              <w:autoSpaceDE w:val="0"/>
              <w:autoSpaceDN w:val="0"/>
              <w:adjustRightInd w:val="0"/>
              <w:jc w:val="center"/>
              <w:rPr>
                <w:rFonts w:ascii="Verdana" w:hAnsi="Verdana" w:cs="Segoe UI"/>
                <w:i/>
                <w:color w:val="000000"/>
                <w:lang w:eastAsia="es-AR"/>
              </w:rPr>
            </w:pPr>
            <w:r w:rsidRPr="007B3A2C">
              <w:rPr>
                <w:rFonts w:ascii="Verdana" w:hAnsi="Verdana" w:cs="Segoe UI"/>
                <w:b/>
                <w:bCs/>
                <w:i/>
                <w:color w:val="000000"/>
                <w:lang w:eastAsia="es-AR"/>
              </w:rPr>
              <w:t xml:space="preserve">IIB - </w:t>
            </w:r>
            <w:r w:rsidRPr="007B3A2C">
              <w:rPr>
                <w:rFonts w:ascii="Verdana" w:eastAsia="Calibri" w:hAnsi="Verdana"/>
                <w:i/>
                <w:lang w:eastAsia="en-US"/>
              </w:rPr>
              <w:t>Instituto de Investigaciones Biológicas</w:t>
            </w:r>
          </w:p>
        </w:tc>
      </w:tr>
      <w:tr w:rsidR="007B3A2C" w:rsidRPr="007B3A2C" w14:paraId="232484A8" w14:textId="77777777" w:rsidTr="00F31890">
        <w:trPr>
          <w:trHeight w:val="188"/>
        </w:trPr>
        <w:tc>
          <w:tcPr>
            <w:tcW w:w="3283" w:type="dxa"/>
          </w:tcPr>
          <w:p w14:paraId="7C17654D" w14:textId="77777777" w:rsidR="007B3A2C" w:rsidRPr="007B3A2C" w:rsidRDefault="007B3A2C" w:rsidP="00F31890">
            <w:pPr>
              <w:autoSpaceDE w:val="0"/>
              <w:autoSpaceDN w:val="0"/>
              <w:adjustRightInd w:val="0"/>
              <w:rPr>
                <w:rFonts w:ascii="Verdana" w:hAnsi="Verdana" w:cs="Segoe UI"/>
                <w:color w:val="000000"/>
                <w:lang w:eastAsia="es-AR"/>
              </w:rPr>
            </w:pPr>
            <w:r w:rsidRPr="007B3A2C">
              <w:rPr>
                <w:rFonts w:ascii="Verdana" w:hAnsi="Verdana" w:cs="Segoe UI"/>
                <w:b/>
                <w:bCs/>
                <w:color w:val="000000"/>
                <w:lang w:eastAsia="es-AR"/>
              </w:rPr>
              <w:t xml:space="preserve">FORTALEZAS </w:t>
            </w:r>
          </w:p>
        </w:tc>
        <w:tc>
          <w:tcPr>
            <w:tcW w:w="8340" w:type="dxa"/>
          </w:tcPr>
          <w:p w14:paraId="2896255F" w14:textId="77777777" w:rsidR="007B3A2C" w:rsidRPr="007B3A2C" w:rsidRDefault="007B3A2C" w:rsidP="00F31890">
            <w:pPr>
              <w:autoSpaceDE w:val="0"/>
              <w:autoSpaceDN w:val="0"/>
              <w:adjustRightInd w:val="0"/>
              <w:rPr>
                <w:rFonts w:ascii="Verdana" w:hAnsi="Verdana" w:cs="Segoe UI"/>
                <w:color w:val="000000"/>
                <w:lang w:eastAsia="es-AR"/>
              </w:rPr>
            </w:pPr>
            <w:r w:rsidRPr="007B3A2C">
              <w:rPr>
                <w:rFonts w:ascii="Verdana" w:hAnsi="Verdana" w:cs="Segoe UI"/>
                <w:b/>
                <w:bCs/>
                <w:color w:val="000000"/>
                <w:lang w:eastAsia="es-AR"/>
              </w:rPr>
              <w:t xml:space="preserve">OPORTUNIDADES DE MEJORA </w:t>
            </w:r>
          </w:p>
        </w:tc>
      </w:tr>
      <w:tr w:rsidR="007B3A2C" w:rsidRPr="007B3A2C" w14:paraId="22462CE2" w14:textId="77777777" w:rsidTr="00F31890">
        <w:trPr>
          <w:trHeight w:val="3626"/>
        </w:trPr>
        <w:tc>
          <w:tcPr>
            <w:tcW w:w="3283" w:type="dxa"/>
          </w:tcPr>
          <w:p w14:paraId="4B01DE06" w14:textId="77777777" w:rsidR="007B3A2C" w:rsidRPr="007B3A2C" w:rsidRDefault="007B3A2C" w:rsidP="00F31890">
            <w:pPr>
              <w:autoSpaceDE w:val="0"/>
              <w:autoSpaceDN w:val="0"/>
              <w:adjustRightInd w:val="0"/>
              <w:rPr>
                <w:rFonts w:ascii="Verdana" w:hAnsi="Verdana" w:cs="Segoe UI"/>
                <w:lang w:eastAsia="es-AR"/>
              </w:rPr>
            </w:pPr>
          </w:p>
          <w:p w14:paraId="21AF607A" w14:textId="77777777" w:rsidR="007B3A2C" w:rsidRPr="007B3A2C" w:rsidRDefault="007B3A2C" w:rsidP="00F31890">
            <w:pPr>
              <w:numPr>
                <w:ilvl w:val="0"/>
                <w:numId w:val="34"/>
              </w:numPr>
              <w:autoSpaceDE w:val="0"/>
              <w:autoSpaceDN w:val="0"/>
              <w:adjustRightInd w:val="0"/>
              <w:ind w:left="426" w:hanging="360"/>
              <w:rPr>
                <w:rFonts w:ascii="Verdana" w:hAnsi="Verdana" w:cs="Segoe UI"/>
                <w:color w:val="000000"/>
                <w:lang w:eastAsia="es-AR"/>
              </w:rPr>
            </w:pPr>
            <w:r w:rsidRPr="007B3A2C">
              <w:rPr>
                <w:rFonts w:ascii="Verdana" w:hAnsi="Verdana" w:cs="Segoe UI"/>
                <w:color w:val="000000"/>
                <w:lang w:eastAsia="es-AR"/>
              </w:rPr>
              <w:t xml:space="preserve">Grupo de investigadores de la UE con prestigio nacional e internacional. </w:t>
            </w:r>
          </w:p>
          <w:p w14:paraId="6014E90F" w14:textId="77777777" w:rsidR="007B3A2C" w:rsidRPr="007B3A2C" w:rsidRDefault="007B3A2C" w:rsidP="00F31890">
            <w:pPr>
              <w:numPr>
                <w:ilvl w:val="0"/>
                <w:numId w:val="34"/>
              </w:numPr>
              <w:autoSpaceDE w:val="0"/>
              <w:autoSpaceDN w:val="0"/>
              <w:adjustRightInd w:val="0"/>
              <w:ind w:left="426" w:hanging="360"/>
              <w:rPr>
                <w:rFonts w:ascii="Verdana" w:hAnsi="Verdana" w:cs="Segoe UI"/>
                <w:color w:val="000000"/>
                <w:lang w:eastAsia="es-AR"/>
              </w:rPr>
            </w:pPr>
            <w:r w:rsidRPr="007B3A2C">
              <w:rPr>
                <w:rFonts w:ascii="Verdana" w:hAnsi="Verdana" w:cs="Segoe UI"/>
                <w:color w:val="000000"/>
                <w:lang w:eastAsia="es-AR"/>
              </w:rPr>
              <w:t xml:space="preserve">Productividad científica (publicaciones y subsidios). </w:t>
            </w:r>
          </w:p>
          <w:p w14:paraId="1D3DBBE5" w14:textId="77777777" w:rsidR="007B3A2C" w:rsidRPr="007B3A2C" w:rsidRDefault="007B3A2C" w:rsidP="00F31890">
            <w:pPr>
              <w:numPr>
                <w:ilvl w:val="0"/>
                <w:numId w:val="34"/>
              </w:numPr>
              <w:autoSpaceDE w:val="0"/>
              <w:autoSpaceDN w:val="0"/>
              <w:adjustRightInd w:val="0"/>
              <w:ind w:left="426" w:hanging="360"/>
              <w:rPr>
                <w:rFonts w:ascii="Verdana" w:hAnsi="Verdana" w:cs="Segoe UI"/>
                <w:color w:val="000000"/>
                <w:lang w:eastAsia="es-AR"/>
              </w:rPr>
            </w:pPr>
            <w:r w:rsidRPr="007B3A2C">
              <w:rPr>
                <w:rFonts w:ascii="Verdana" w:hAnsi="Verdana" w:cs="Segoe UI"/>
                <w:color w:val="000000"/>
                <w:lang w:eastAsia="es-AR"/>
              </w:rPr>
              <w:t xml:space="preserve">Formación de recursos humanos. </w:t>
            </w:r>
          </w:p>
          <w:p w14:paraId="645DF2B1" w14:textId="77777777" w:rsidR="007B3A2C" w:rsidRPr="007B3A2C" w:rsidRDefault="007B3A2C" w:rsidP="00F31890">
            <w:pPr>
              <w:autoSpaceDE w:val="0"/>
              <w:autoSpaceDN w:val="0"/>
              <w:adjustRightInd w:val="0"/>
              <w:rPr>
                <w:rFonts w:ascii="Verdana" w:hAnsi="Verdana" w:cs="Segoe UI"/>
                <w:color w:val="000000"/>
                <w:lang w:eastAsia="es-AR"/>
              </w:rPr>
            </w:pPr>
          </w:p>
        </w:tc>
        <w:tc>
          <w:tcPr>
            <w:tcW w:w="8340" w:type="dxa"/>
          </w:tcPr>
          <w:p w14:paraId="03345A7A" w14:textId="77777777" w:rsidR="007B3A2C" w:rsidRPr="007B3A2C" w:rsidRDefault="007B3A2C" w:rsidP="00F31890">
            <w:pPr>
              <w:autoSpaceDE w:val="0"/>
              <w:autoSpaceDN w:val="0"/>
              <w:adjustRightInd w:val="0"/>
              <w:rPr>
                <w:rFonts w:ascii="Verdana" w:hAnsi="Verdana" w:cs="Segoe UI"/>
                <w:lang w:eastAsia="es-AR"/>
              </w:rPr>
            </w:pPr>
          </w:p>
          <w:p w14:paraId="0A7FBC8F" w14:textId="77777777" w:rsidR="007B3A2C" w:rsidRPr="007B3A2C" w:rsidRDefault="007B3A2C" w:rsidP="00F31890">
            <w:pPr>
              <w:numPr>
                <w:ilvl w:val="0"/>
                <w:numId w:val="33"/>
              </w:numPr>
              <w:autoSpaceDE w:val="0"/>
              <w:autoSpaceDN w:val="0"/>
              <w:adjustRightInd w:val="0"/>
              <w:ind w:left="320"/>
              <w:rPr>
                <w:rFonts w:ascii="Verdana" w:hAnsi="Verdana" w:cs="Segoe UI"/>
                <w:color w:val="000000"/>
                <w:lang w:eastAsia="es-AR"/>
              </w:rPr>
            </w:pPr>
            <w:r w:rsidRPr="007B3A2C">
              <w:rPr>
                <w:rFonts w:ascii="Verdana" w:hAnsi="Verdana" w:cs="Segoe UI"/>
                <w:color w:val="000000"/>
                <w:lang w:eastAsia="es-AR"/>
              </w:rPr>
              <w:t xml:space="preserve">Reestructurar las temáticas de investigación para promover: sinergias entre grupos de la UE y actividades relacionadas con problemáticas regionales. </w:t>
            </w:r>
          </w:p>
          <w:p w14:paraId="6171834E" w14:textId="77777777" w:rsidR="007B3A2C" w:rsidRPr="007B3A2C" w:rsidRDefault="007B3A2C" w:rsidP="00F31890">
            <w:pPr>
              <w:numPr>
                <w:ilvl w:val="0"/>
                <w:numId w:val="32"/>
              </w:numPr>
              <w:autoSpaceDE w:val="0"/>
              <w:autoSpaceDN w:val="0"/>
              <w:adjustRightInd w:val="0"/>
              <w:ind w:left="320"/>
              <w:rPr>
                <w:rFonts w:ascii="Verdana" w:hAnsi="Verdana" w:cs="Segoe UI"/>
                <w:color w:val="000000"/>
                <w:lang w:eastAsia="es-AR"/>
              </w:rPr>
            </w:pPr>
            <w:r w:rsidRPr="007B3A2C">
              <w:rPr>
                <w:rFonts w:ascii="Verdana" w:hAnsi="Verdana" w:cs="Segoe UI"/>
                <w:color w:val="000000"/>
                <w:lang w:eastAsia="es-AR"/>
              </w:rPr>
              <w:t xml:space="preserve">Desarrollar actividades de vinculación, extensión y transferencia. </w:t>
            </w:r>
          </w:p>
          <w:p w14:paraId="5AC73180" w14:textId="77777777" w:rsidR="007B3A2C" w:rsidRPr="007B3A2C" w:rsidRDefault="007B3A2C" w:rsidP="00F31890">
            <w:pPr>
              <w:numPr>
                <w:ilvl w:val="0"/>
                <w:numId w:val="32"/>
              </w:numPr>
              <w:autoSpaceDE w:val="0"/>
              <w:autoSpaceDN w:val="0"/>
              <w:adjustRightInd w:val="0"/>
              <w:ind w:left="320"/>
              <w:rPr>
                <w:rFonts w:ascii="Verdana" w:hAnsi="Verdana" w:cs="Segoe UI"/>
                <w:color w:val="000000"/>
                <w:lang w:eastAsia="es-AR"/>
              </w:rPr>
            </w:pPr>
            <w:r w:rsidRPr="007B3A2C">
              <w:rPr>
                <w:rFonts w:ascii="Verdana" w:hAnsi="Verdana" w:cs="Segoe UI"/>
                <w:color w:val="000000"/>
                <w:lang w:eastAsia="es-AR"/>
              </w:rPr>
              <w:t xml:space="preserve">Ampliar la infraestructura edilicia: espacios dedicados a investigación y facilidades centrales (equipamiento compartido, bioterio, invernaderos). </w:t>
            </w:r>
          </w:p>
          <w:p w14:paraId="26C2D4D1" w14:textId="77777777" w:rsidR="007B3A2C" w:rsidRPr="007B3A2C" w:rsidRDefault="007B3A2C" w:rsidP="00F31890">
            <w:pPr>
              <w:numPr>
                <w:ilvl w:val="0"/>
                <w:numId w:val="32"/>
              </w:numPr>
              <w:autoSpaceDE w:val="0"/>
              <w:autoSpaceDN w:val="0"/>
              <w:adjustRightInd w:val="0"/>
              <w:ind w:left="320"/>
              <w:rPr>
                <w:rFonts w:ascii="Verdana" w:hAnsi="Verdana" w:cs="Segoe UI"/>
                <w:color w:val="000000"/>
                <w:lang w:eastAsia="es-AR"/>
              </w:rPr>
            </w:pPr>
            <w:r w:rsidRPr="007B3A2C">
              <w:rPr>
                <w:rFonts w:ascii="Verdana" w:hAnsi="Verdana" w:cs="Segoe UI"/>
                <w:color w:val="000000"/>
                <w:lang w:eastAsia="es-AR"/>
              </w:rPr>
              <w:t xml:space="preserve">Proveer seguridad e higiene en el trabajo. </w:t>
            </w:r>
          </w:p>
          <w:p w14:paraId="1B6B1D2F" w14:textId="77777777" w:rsidR="007B3A2C" w:rsidRPr="007B3A2C" w:rsidRDefault="007B3A2C" w:rsidP="00F31890">
            <w:pPr>
              <w:numPr>
                <w:ilvl w:val="0"/>
                <w:numId w:val="32"/>
              </w:numPr>
              <w:autoSpaceDE w:val="0"/>
              <w:autoSpaceDN w:val="0"/>
              <w:adjustRightInd w:val="0"/>
              <w:ind w:left="320"/>
              <w:rPr>
                <w:rFonts w:ascii="Verdana" w:hAnsi="Verdana" w:cs="Segoe UI"/>
                <w:color w:val="000000"/>
                <w:lang w:eastAsia="es-AR"/>
              </w:rPr>
            </w:pPr>
            <w:r w:rsidRPr="007B3A2C">
              <w:rPr>
                <w:rFonts w:ascii="Verdana" w:hAnsi="Verdana" w:cs="Segoe UI"/>
                <w:color w:val="000000"/>
                <w:lang w:eastAsia="es-AR"/>
              </w:rPr>
              <w:t xml:space="preserve">Financiar proyectos en algunos grupos de la UE. </w:t>
            </w:r>
          </w:p>
          <w:p w14:paraId="774B63F2" w14:textId="77777777" w:rsidR="007B3A2C" w:rsidRPr="007B3A2C" w:rsidRDefault="007B3A2C" w:rsidP="00F31890">
            <w:pPr>
              <w:numPr>
                <w:ilvl w:val="0"/>
                <w:numId w:val="32"/>
              </w:numPr>
              <w:autoSpaceDE w:val="0"/>
              <w:autoSpaceDN w:val="0"/>
              <w:adjustRightInd w:val="0"/>
              <w:ind w:left="320"/>
              <w:rPr>
                <w:rFonts w:ascii="Verdana" w:hAnsi="Verdana" w:cs="Segoe UI"/>
                <w:color w:val="000000"/>
                <w:lang w:eastAsia="es-AR"/>
              </w:rPr>
            </w:pPr>
            <w:r w:rsidRPr="007B3A2C">
              <w:rPr>
                <w:rFonts w:ascii="Verdana" w:hAnsi="Verdana" w:cs="Segoe UI"/>
                <w:color w:val="000000"/>
                <w:lang w:eastAsia="es-AR"/>
              </w:rPr>
              <w:t xml:space="preserve">Desplegar interacciones multidisciplinarias entre grupos de investigación del IIB con otras UE del CCT y la UNMdP. </w:t>
            </w:r>
          </w:p>
        </w:tc>
      </w:tr>
      <w:tr w:rsidR="007B3A2C" w:rsidRPr="007B3A2C" w14:paraId="71C06612" w14:textId="77777777" w:rsidTr="00F31890">
        <w:trPr>
          <w:trHeight w:val="188"/>
        </w:trPr>
        <w:tc>
          <w:tcPr>
            <w:tcW w:w="11623" w:type="dxa"/>
            <w:gridSpan w:val="2"/>
          </w:tcPr>
          <w:p w14:paraId="79349837" w14:textId="77777777" w:rsidR="007B3A2C" w:rsidRPr="007B3A2C" w:rsidRDefault="007B3A2C" w:rsidP="00F31890">
            <w:pPr>
              <w:autoSpaceDE w:val="0"/>
              <w:autoSpaceDN w:val="0"/>
              <w:adjustRightInd w:val="0"/>
              <w:rPr>
                <w:rFonts w:ascii="Verdana" w:hAnsi="Verdana" w:cs="Segoe UI"/>
                <w:color w:val="000000"/>
                <w:lang w:eastAsia="es-AR"/>
              </w:rPr>
            </w:pPr>
            <w:r w:rsidRPr="007B3A2C">
              <w:rPr>
                <w:rFonts w:ascii="Verdana" w:hAnsi="Verdana" w:cs="Segoe UI"/>
                <w:b/>
                <w:bCs/>
                <w:color w:val="000000"/>
                <w:lang w:eastAsia="es-AR"/>
              </w:rPr>
              <w:t xml:space="preserve">RECOMENDACIONES Y SUGERENCIAS </w:t>
            </w:r>
          </w:p>
        </w:tc>
      </w:tr>
      <w:tr w:rsidR="007B3A2C" w:rsidRPr="007B3A2C" w14:paraId="2D8F8933" w14:textId="77777777" w:rsidTr="00F31890">
        <w:trPr>
          <w:trHeight w:val="4535"/>
        </w:trPr>
        <w:tc>
          <w:tcPr>
            <w:tcW w:w="11623" w:type="dxa"/>
            <w:gridSpan w:val="2"/>
          </w:tcPr>
          <w:p w14:paraId="7D18B68C" w14:textId="77777777" w:rsidR="007B3A2C" w:rsidRPr="007B3A2C" w:rsidRDefault="007B3A2C" w:rsidP="00F31890">
            <w:pPr>
              <w:numPr>
                <w:ilvl w:val="0"/>
                <w:numId w:val="35"/>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lastRenderedPageBreak/>
              <w:t xml:space="preserve">Reanudar los esfuerzos para la reorganización e integración temática de los grupos de trabajo establecidos en el IIB, tomando como base una estrategia explícita de aprovechamiento de los recursos humanos y científicos disponibles. </w:t>
            </w:r>
          </w:p>
          <w:p w14:paraId="38201C5C" w14:textId="77777777" w:rsidR="007B3A2C" w:rsidRPr="007B3A2C" w:rsidRDefault="007B3A2C" w:rsidP="00F31890">
            <w:pPr>
              <w:numPr>
                <w:ilvl w:val="0"/>
                <w:numId w:val="35"/>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Controlar la superpoblación de IIB a través del desarrollo de una estrategia de crecimiento que defina criterios de incorporación de personal, creación de grupos de investigación, adquisición y uso de equipamiento y de facilidades centrales compartidas con otras UE del CCT e instituciones de la zona de influencia. </w:t>
            </w:r>
          </w:p>
          <w:p w14:paraId="42ECC6DE" w14:textId="77777777" w:rsidR="007B3A2C" w:rsidRPr="007B3A2C" w:rsidRDefault="007B3A2C" w:rsidP="00F31890">
            <w:pPr>
              <w:numPr>
                <w:ilvl w:val="0"/>
                <w:numId w:val="35"/>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Establecer urgentemente una política efectiva para resolver problemas serios de riesgo para la seguridad e higiene en el trabajo en los espacios actuales. Estas medidas deberán reevaluarse cuando se concreten las mejoras necesarias en la infraestructura edilicia. </w:t>
            </w:r>
          </w:p>
          <w:p w14:paraId="10961D80" w14:textId="77777777" w:rsidR="007B3A2C" w:rsidRPr="007B3A2C" w:rsidRDefault="007B3A2C" w:rsidP="00F31890">
            <w:pPr>
              <w:numPr>
                <w:ilvl w:val="0"/>
                <w:numId w:val="35"/>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Planificar e implementar medidas que promuevan actividades de vinculación, extensión y transferencia de biotecnología enmarcadas en las políticas establecidas a nivel nacional, y que estén dirigidas a resolver problemáticas locales y regionales. Esto contribuirá a establecer una identidad regional para el CCT Mar del Plata. </w:t>
            </w:r>
          </w:p>
          <w:p w14:paraId="69F66BB9" w14:textId="77777777" w:rsidR="007B3A2C" w:rsidRPr="007B3A2C" w:rsidRDefault="007B3A2C" w:rsidP="00F31890">
            <w:pPr>
              <w:numPr>
                <w:ilvl w:val="0"/>
                <w:numId w:val="35"/>
              </w:numPr>
              <w:autoSpaceDE w:val="0"/>
              <w:autoSpaceDN w:val="0"/>
              <w:adjustRightInd w:val="0"/>
              <w:ind w:left="709" w:hanging="709"/>
              <w:rPr>
                <w:rFonts w:ascii="Verdana" w:hAnsi="Verdana" w:cs="Segoe UI"/>
                <w:color w:val="000000"/>
                <w:lang w:eastAsia="es-AR"/>
              </w:rPr>
            </w:pPr>
            <w:r w:rsidRPr="007B3A2C">
              <w:rPr>
                <w:rFonts w:ascii="Verdana" w:hAnsi="Verdana" w:cs="Segoe UI"/>
                <w:color w:val="000000"/>
                <w:lang w:eastAsia="es-AR"/>
              </w:rPr>
              <w:t xml:space="preserve">Llevar a cabo evaluaciones periódicas rigurosas y cuantitativas de la productividad individual y grupal. </w:t>
            </w:r>
          </w:p>
        </w:tc>
      </w:tr>
    </w:tbl>
    <w:p w14:paraId="768F4011" w14:textId="77777777" w:rsidR="007B3A2C" w:rsidRPr="007B3A2C" w:rsidRDefault="007B3A2C" w:rsidP="007B3A2C">
      <w:pPr>
        <w:autoSpaceDE w:val="0"/>
        <w:autoSpaceDN w:val="0"/>
        <w:adjustRightInd w:val="0"/>
        <w:jc w:val="both"/>
        <w:rPr>
          <w:rFonts w:ascii="Verdana" w:hAnsi="Verdana" w:cs="Segoe UI"/>
          <w:lang w:eastAsia="es-AR"/>
        </w:rPr>
      </w:pPr>
    </w:p>
    <w:p w14:paraId="7099C482" w14:textId="77777777" w:rsidR="007B3A2C" w:rsidRPr="007B3A2C" w:rsidRDefault="007B3A2C" w:rsidP="007B3A2C">
      <w:pPr>
        <w:autoSpaceDE w:val="0"/>
        <w:autoSpaceDN w:val="0"/>
        <w:adjustRightInd w:val="0"/>
        <w:jc w:val="both"/>
        <w:rPr>
          <w:rFonts w:ascii="Verdana" w:hAnsi="Verdana" w:cs="Segoe UI"/>
          <w:lang w:eastAsia="es-AR"/>
        </w:rPr>
      </w:pPr>
      <w:r w:rsidRPr="007B3A2C">
        <w:rPr>
          <w:rFonts w:ascii="Verdana" w:hAnsi="Verdana" w:cs="Segoe UI"/>
          <w:lang w:eastAsia="es-AR"/>
        </w:rPr>
        <w:t>Los cambios que se pudieron recoger fueron los siguientes:</w:t>
      </w:r>
    </w:p>
    <w:p w14:paraId="5614A4A3" w14:textId="77777777" w:rsidR="007B3A2C" w:rsidRPr="007B3A2C" w:rsidRDefault="007B3A2C" w:rsidP="007B3A2C">
      <w:pPr>
        <w:autoSpaceDE w:val="0"/>
        <w:autoSpaceDN w:val="0"/>
        <w:adjustRightInd w:val="0"/>
        <w:jc w:val="both"/>
        <w:rPr>
          <w:rFonts w:ascii="Verdana" w:hAnsi="Verdana" w:cs="Segoe UI"/>
          <w:lang w:eastAsia="es-AR"/>
        </w:rPr>
      </w:pPr>
    </w:p>
    <w:p w14:paraId="70FCF354"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 xml:space="preserve">Se consiguió elaborar un Plan Estratégico </w:t>
      </w:r>
    </w:p>
    <w:p w14:paraId="330FCFDB"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 xml:space="preserve">Tuvieron una línea de financiamiento del </w:t>
      </w:r>
      <w:r w:rsidR="005E25F9">
        <w:rPr>
          <w:rFonts w:ascii="Verdana" w:hAnsi="Verdana" w:cs="Segoe UI"/>
          <w:sz w:val="24"/>
          <w:szCs w:val="24"/>
          <w:lang w:eastAsia="es-AR"/>
        </w:rPr>
        <w:t>CONICET</w:t>
      </w:r>
      <w:r w:rsidRPr="007B3A2C">
        <w:rPr>
          <w:rFonts w:ascii="Verdana" w:hAnsi="Verdana" w:cs="Segoe UI"/>
          <w:sz w:val="24"/>
          <w:szCs w:val="24"/>
          <w:lang w:eastAsia="es-AR"/>
        </w:rPr>
        <w:t xml:space="preserve"> que conllevó investigaciones conjuntas.</w:t>
      </w:r>
    </w:p>
    <w:p w14:paraId="00A5E598"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Se logró en parte ampliar la estructura edilicia disponible. Pero aún les falta espacio</w:t>
      </w:r>
    </w:p>
    <w:p w14:paraId="7765B44F"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Se mejoró significativamente la seguridad e higiene en el trabajo.</w:t>
      </w:r>
    </w:p>
    <w:p w14:paraId="13C32E78"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Faltan algunos aportes de la Universidad para completar las instalaciones.</w:t>
      </w:r>
    </w:p>
    <w:p w14:paraId="41DA62AC"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Las vinculaciones con otros grupos de investigación fueron producto de iniciativas aisladas.</w:t>
      </w:r>
    </w:p>
    <w:p w14:paraId="72083959" w14:textId="77777777" w:rsidR="007B3A2C" w:rsidRPr="007B3A2C" w:rsidRDefault="007B3A2C" w:rsidP="007B3A2C">
      <w:pPr>
        <w:autoSpaceDE w:val="0"/>
        <w:autoSpaceDN w:val="0"/>
        <w:adjustRightInd w:val="0"/>
        <w:jc w:val="both"/>
        <w:rPr>
          <w:rFonts w:ascii="Verdana" w:hAnsi="Verdana" w:cs="Segoe UI"/>
          <w:lang w:eastAsia="es-AR"/>
        </w:rPr>
      </w:pPr>
    </w:p>
    <w:p w14:paraId="408CF581" w14:textId="77777777" w:rsidR="007B3A2C" w:rsidRPr="007B3A2C" w:rsidRDefault="007B3A2C" w:rsidP="007B3A2C">
      <w:pPr>
        <w:autoSpaceDE w:val="0"/>
        <w:autoSpaceDN w:val="0"/>
        <w:adjustRightInd w:val="0"/>
        <w:jc w:val="both"/>
        <w:rPr>
          <w:rFonts w:ascii="Verdana" w:hAnsi="Verdana" w:cs="Segoe UI"/>
          <w:lang w:eastAsia="es-AR"/>
        </w:rPr>
      </w:pPr>
    </w:p>
    <w:p w14:paraId="7AB33E89" w14:textId="77777777" w:rsidR="007B3A2C" w:rsidRPr="007B3A2C" w:rsidRDefault="007B3A2C" w:rsidP="007B3A2C">
      <w:pPr>
        <w:autoSpaceDE w:val="0"/>
        <w:autoSpaceDN w:val="0"/>
        <w:adjustRightInd w:val="0"/>
        <w:jc w:val="both"/>
        <w:rPr>
          <w:rFonts w:ascii="Verdana" w:hAnsi="Verdana" w:cs="Segoe UI"/>
          <w:lang w:eastAsia="es-AR"/>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6"/>
        <w:gridCol w:w="4892"/>
      </w:tblGrid>
      <w:tr w:rsidR="007B3A2C" w:rsidRPr="007B3A2C" w14:paraId="5C7ECB8D" w14:textId="77777777" w:rsidTr="00F31890">
        <w:trPr>
          <w:trHeight w:val="225"/>
        </w:trPr>
        <w:tc>
          <w:tcPr>
            <w:tcW w:w="11765" w:type="dxa"/>
            <w:gridSpan w:val="2"/>
          </w:tcPr>
          <w:p w14:paraId="49730475" w14:textId="77777777" w:rsidR="007B3A2C" w:rsidRPr="007B3A2C" w:rsidRDefault="007B3A2C" w:rsidP="00F31890">
            <w:pPr>
              <w:autoSpaceDE w:val="0"/>
              <w:autoSpaceDN w:val="0"/>
              <w:adjustRightInd w:val="0"/>
              <w:jc w:val="center"/>
              <w:rPr>
                <w:rFonts w:ascii="Verdana" w:hAnsi="Verdana" w:cs="Segoe UI"/>
                <w:i/>
                <w:color w:val="000000"/>
                <w:lang w:eastAsia="es-AR"/>
              </w:rPr>
            </w:pPr>
            <w:r w:rsidRPr="007B3A2C">
              <w:rPr>
                <w:rFonts w:ascii="Verdana" w:hAnsi="Verdana" w:cs="Segoe UI"/>
                <w:b/>
                <w:bCs/>
                <w:i/>
                <w:color w:val="000000"/>
                <w:lang w:eastAsia="es-AR"/>
              </w:rPr>
              <w:t xml:space="preserve">INTEMA - </w:t>
            </w:r>
            <w:r w:rsidRPr="007B3A2C">
              <w:rPr>
                <w:rFonts w:ascii="Verdana" w:eastAsia="Calibri" w:hAnsi="Verdana"/>
                <w:i/>
                <w:lang w:eastAsia="en-US"/>
              </w:rPr>
              <w:t>Instituto de Investigaciones en Ciencia y Tecnología de Materiales</w:t>
            </w:r>
          </w:p>
        </w:tc>
      </w:tr>
      <w:tr w:rsidR="007B3A2C" w:rsidRPr="007B3A2C" w14:paraId="2BB70E1F" w14:textId="77777777" w:rsidTr="00F31890">
        <w:trPr>
          <w:trHeight w:val="188"/>
        </w:trPr>
        <w:tc>
          <w:tcPr>
            <w:tcW w:w="5600" w:type="dxa"/>
          </w:tcPr>
          <w:p w14:paraId="0753D244" w14:textId="77777777" w:rsidR="007B3A2C" w:rsidRPr="007B3A2C" w:rsidRDefault="007B3A2C" w:rsidP="00F31890">
            <w:pPr>
              <w:autoSpaceDE w:val="0"/>
              <w:autoSpaceDN w:val="0"/>
              <w:adjustRightInd w:val="0"/>
              <w:rPr>
                <w:rFonts w:ascii="Verdana" w:hAnsi="Verdana" w:cs="Segoe UI"/>
                <w:color w:val="000000"/>
                <w:lang w:eastAsia="es-AR"/>
              </w:rPr>
            </w:pPr>
            <w:r w:rsidRPr="007B3A2C">
              <w:rPr>
                <w:rFonts w:ascii="Verdana" w:hAnsi="Verdana" w:cs="Segoe UI"/>
                <w:b/>
                <w:bCs/>
                <w:color w:val="000000"/>
                <w:lang w:eastAsia="es-AR"/>
              </w:rPr>
              <w:t xml:space="preserve">FORTALEZAS </w:t>
            </w:r>
          </w:p>
        </w:tc>
        <w:tc>
          <w:tcPr>
            <w:tcW w:w="6165" w:type="dxa"/>
          </w:tcPr>
          <w:p w14:paraId="35B63FB7" w14:textId="77777777" w:rsidR="007B3A2C" w:rsidRPr="007B3A2C" w:rsidRDefault="007B3A2C" w:rsidP="00F31890">
            <w:pPr>
              <w:autoSpaceDE w:val="0"/>
              <w:autoSpaceDN w:val="0"/>
              <w:adjustRightInd w:val="0"/>
              <w:rPr>
                <w:rFonts w:ascii="Verdana" w:hAnsi="Verdana" w:cs="Segoe UI"/>
                <w:color w:val="000000"/>
                <w:lang w:eastAsia="es-AR"/>
              </w:rPr>
            </w:pPr>
            <w:r w:rsidRPr="007B3A2C">
              <w:rPr>
                <w:rFonts w:ascii="Verdana" w:hAnsi="Verdana" w:cs="Segoe UI"/>
                <w:b/>
                <w:bCs/>
                <w:color w:val="000000"/>
                <w:lang w:eastAsia="es-AR"/>
              </w:rPr>
              <w:t xml:space="preserve">OPORTUNIDADES DE MEJORA </w:t>
            </w:r>
          </w:p>
        </w:tc>
      </w:tr>
      <w:tr w:rsidR="007B3A2C" w:rsidRPr="007B3A2C" w14:paraId="5044ED70" w14:textId="77777777" w:rsidTr="00F31890">
        <w:trPr>
          <w:trHeight w:val="2048"/>
        </w:trPr>
        <w:tc>
          <w:tcPr>
            <w:tcW w:w="5600" w:type="dxa"/>
          </w:tcPr>
          <w:p w14:paraId="28A58F68" w14:textId="77777777" w:rsidR="007B3A2C" w:rsidRPr="007B3A2C" w:rsidRDefault="007B3A2C" w:rsidP="00F31890">
            <w:pPr>
              <w:autoSpaceDE w:val="0"/>
              <w:autoSpaceDN w:val="0"/>
              <w:adjustRightInd w:val="0"/>
              <w:rPr>
                <w:rFonts w:ascii="Verdana" w:hAnsi="Verdana" w:cs="Segoe UI"/>
                <w:lang w:eastAsia="es-AR"/>
              </w:rPr>
            </w:pPr>
          </w:p>
          <w:p w14:paraId="727B61F1" w14:textId="77777777" w:rsidR="007B3A2C" w:rsidRPr="007B3A2C" w:rsidRDefault="007B3A2C" w:rsidP="00F31890">
            <w:pPr>
              <w:numPr>
                <w:ilvl w:val="0"/>
                <w:numId w:val="36"/>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Grupo con excelente productividad en áreas de ciencias de materiales. </w:t>
            </w:r>
          </w:p>
          <w:p w14:paraId="0269609A" w14:textId="77777777" w:rsidR="007B3A2C" w:rsidRPr="007B3A2C" w:rsidRDefault="007B3A2C" w:rsidP="00F31890">
            <w:pPr>
              <w:numPr>
                <w:ilvl w:val="0"/>
                <w:numId w:val="36"/>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Objetivos claros, liderazgo e interacción con el medio. </w:t>
            </w:r>
          </w:p>
          <w:p w14:paraId="1FABA5C6" w14:textId="77777777" w:rsidR="007B3A2C" w:rsidRPr="007B3A2C" w:rsidRDefault="007B3A2C" w:rsidP="00F31890">
            <w:pPr>
              <w:numPr>
                <w:ilvl w:val="0"/>
                <w:numId w:val="36"/>
              </w:numPr>
              <w:autoSpaceDE w:val="0"/>
              <w:autoSpaceDN w:val="0"/>
              <w:adjustRightInd w:val="0"/>
              <w:ind w:left="720" w:hanging="360"/>
              <w:rPr>
                <w:rFonts w:ascii="Verdana" w:hAnsi="Verdana" w:cs="Wingdings"/>
                <w:color w:val="000000"/>
                <w:lang w:eastAsia="es-AR"/>
              </w:rPr>
            </w:pPr>
            <w:r w:rsidRPr="007B3A2C">
              <w:rPr>
                <w:rFonts w:ascii="Verdana" w:hAnsi="Verdana" w:cs="Wingdings"/>
                <w:color w:val="000000"/>
                <w:lang w:eastAsia="es-AR"/>
              </w:rPr>
              <w:t xml:space="preserve">Ideas innovadoras. </w:t>
            </w:r>
          </w:p>
          <w:p w14:paraId="17036EC2" w14:textId="77777777" w:rsidR="007B3A2C" w:rsidRPr="007B3A2C" w:rsidRDefault="007B3A2C" w:rsidP="00F31890">
            <w:pPr>
              <w:numPr>
                <w:ilvl w:val="0"/>
                <w:numId w:val="36"/>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Esfuerzo notable para localizar y generar fuentes de financiamiento de I &amp; D. </w:t>
            </w:r>
          </w:p>
          <w:p w14:paraId="79BCBA13" w14:textId="77777777" w:rsidR="007B3A2C" w:rsidRPr="007B3A2C" w:rsidRDefault="007B3A2C" w:rsidP="00F31890">
            <w:pPr>
              <w:autoSpaceDE w:val="0"/>
              <w:autoSpaceDN w:val="0"/>
              <w:adjustRightInd w:val="0"/>
              <w:rPr>
                <w:rFonts w:ascii="Verdana" w:hAnsi="Verdana" w:cs="Segoe UI"/>
                <w:color w:val="000000"/>
                <w:lang w:eastAsia="es-AR"/>
              </w:rPr>
            </w:pPr>
          </w:p>
        </w:tc>
        <w:tc>
          <w:tcPr>
            <w:tcW w:w="6165" w:type="dxa"/>
          </w:tcPr>
          <w:p w14:paraId="583B748B" w14:textId="77777777" w:rsidR="007B3A2C" w:rsidRPr="007B3A2C" w:rsidRDefault="007B3A2C" w:rsidP="00F31890">
            <w:pPr>
              <w:autoSpaceDE w:val="0"/>
              <w:autoSpaceDN w:val="0"/>
              <w:adjustRightInd w:val="0"/>
              <w:rPr>
                <w:rFonts w:ascii="Verdana" w:hAnsi="Verdana" w:cs="Segoe UI"/>
                <w:lang w:eastAsia="es-AR"/>
              </w:rPr>
            </w:pPr>
          </w:p>
          <w:p w14:paraId="7BF2EC42" w14:textId="77777777" w:rsidR="007B3A2C" w:rsidRPr="007B3A2C" w:rsidRDefault="007B3A2C" w:rsidP="00F31890">
            <w:pPr>
              <w:numPr>
                <w:ilvl w:val="0"/>
                <w:numId w:val="37"/>
              </w:numPr>
              <w:autoSpaceDE w:val="0"/>
              <w:autoSpaceDN w:val="0"/>
              <w:adjustRightInd w:val="0"/>
              <w:ind w:left="1440" w:hanging="360"/>
              <w:rPr>
                <w:rFonts w:ascii="Verdana" w:hAnsi="Verdana" w:cs="Wingdings"/>
                <w:color w:val="000000"/>
                <w:lang w:eastAsia="es-AR"/>
              </w:rPr>
            </w:pPr>
            <w:r w:rsidRPr="007B3A2C">
              <w:rPr>
                <w:rFonts w:ascii="Verdana" w:hAnsi="Verdana" w:cs="Wingdings"/>
                <w:color w:val="000000"/>
                <w:lang w:eastAsia="es-AR"/>
              </w:rPr>
              <w:t xml:space="preserve">Mejorar las condiciones de seguridad. </w:t>
            </w:r>
          </w:p>
          <w:p w14:paraId="315E922B" w14:textId="77777777" w:rsidR="007B3A2C" w:rsidRPr="007B3A2C" w:rsidRDefault="007B3A2C" w:rsidP="00F31890">
            <w:pPr>
              <w:numPr>
                <w:ilvl w:val="0"/>
                <w:numId w:val="37"/>
              </w:numPr>
              <w:autoSpaceDE w:val="0"/>
              <w:autoSpaceDN w:val="0"/>
              <w:adjustRightInd w:val="0"/>
              <w:ind w:left="1440" w:hanging="360"/>
              <w:rPr>
                <w:rFonts w:ascii="Verdana" w:hAnsi="Verdana" w:cs="Segoe UI"/>
                <w:color w:val="000000"/>
                <w:lang w:eastAsia="es-AR"/>
              </w:rPr>
            </w:pPr>
            <w:r w:rsidRPr="007B3A2C">
              <w:rPr>
                <w:rFonts w:ascii="Verdana" w:hAnsi="Verdana" w:cs="Segoe UI"/>
                <w:color w:val="000000"/>
                <w:lang w:eastAsia="es-AR"/>
              </w:rPr>
              <w:t xml:space="preserve">Formalizar el uso de equipamiento de otras UE del CCT Mar del Plata. </w:t>
            </w:r>
          </w:p>
          <w:p w14:paraId="141A4E92" w14:textId="77777777" w:rsidR="007B3A2C" w:rsidRPr="007B3A2C" w:rsidRDefault="007B3A2C" w:rsidP="00F31890">
            <w:pPr>
              <w:autoSpaceDE w:val="0"/>
              <w:autoSpaceDN w:val="0"/>
              <w:adjustRightInd w:val="0"/>
              <w:rPr>
                <w:rFonts w:ascii="Verdana" w:hAnsi="Verdana" w:cs="Segoe UI"/>
                <w:color w:val="000000"/>
                <w:lang w:eastAsia="es-AR"/>
              </w:rPr>
            </w:pPr>
          </w:p>
        </w:tc>
      </w:tr>
      <w:tr w:rsidR="007B3A2C" w:rsidRPr="007B3A2C" w14:paraId="164A4441" w14:textId="77777777" w:rsidTr="00F31890">
        <w:trPr>
          <w:trHeight w:val="188"/>
        </w:trPr>
        <w:tc>
          <w:tcPr>
            <w:tcW w:w="11765" w:type="dxa"/>
            <w:gridSpan w:val="2"/>
          </w:tcPr>
          <w:p w14:paraId="7F55B694" w14:textId="77777777" w:rsidR="007B3A2C" w:rsidRPr="007B3A2C" w:rsidRDefault="007B3A2C" w:rsidP="00F31890">
            <w:pPr>
              <w:autoSpaceDE w:val="0"/>
              <w:autoSpaceDN w:val="0"/>
              <w:adjustRightInd w:val="0"/>
              <w:rPr>
                <w:rFonts w:ascii="Verdana" w:hAnsi="Verdana" w:cs="Segoe UI"/>
                <w:color w:val="000000"/>
                <w:lang w:eastAsia="es-AR"/>
              </w:rPr>
            </w:pPr>
            <w:r w:rsidRPr="007B3A2C">
              <w:rPr>
                <w:rFonts w:ascii="Verdana" w:hAnsi="Verdana" w:cs="Segoe UI"/>
                <w:b/>
                <w:bCs/>
                <w:color w:val="000000"/>
                <w:lang w:eastAsia="es-AR"/>
              </w:rPr>
              <w:t xml:space="preserve">RECOMENDACIONES Y SUGERENCIAS </w:t>
            </w:r>
          </w:p>
        </w:tc>
      </w:tr>
      <w:tr w:rsidR="007B3A2C" w:rsidRPr="007B3A2C" w14:paraId="46B55637" w14:textId="77777777" w:rsidTr="00F31890">
        <w:trPr>
          <w:trHeight w:val="1252"/>
        </w:trPr>
        <w:tc>
          <w:tcPr>
            <w:tcW w:w="11765" w:type="dxa"/>
            <w:gridSpan w:val="2"/>
          </w:tcPr>
          <w:p w14:paraId="3A292816" w14:textId="77777777" w:rsidR="007B3A2C" w:rsidRPr="007B3A2C" w:rsidRDefault="007B3A2C" w:rsidP="00F31890">
            <w:pPr>
              <w:autoSpaceDE w:val="0"/>
              <w:autoSpaceDN w:val="0"/>
              <w:adjustRightInd w:val="0"/>
              <w:rPr>
                <w:rFonts w:ascii="Verdana" w:hAnsi="Verdana" w:cs="Segoe UI"/>
                <w:lang w:eastAsia="es-AR"/>
              </w:rPr>
            </w:pPr>
          </w:p>
          <w:p w14:paraId="57F3AFDA" w14:textId="77777777" w:rsidR="007B3A2C" w:rsidRPr="007B3A2C" w:rsidRDefault="007B3A2C" w:rsidP="00F31890">
            <w:pPr>
              <w:numPr>
                <w:ilvl w:val="0"/>
                <w:numId w:val="38"/>
              </w:numPr>
              <w:autoSpaceDE w:val="0"/>
              <w:autoSpaceDN w:val="0"/>
              <w:adjustRightInd w:val="0"/>
              <w:ind w:left="720" w:hanging="360"/>
              <w:rPr>
                <w:rFonts w:ascii="Verdana" w:hAnsi="Verdana" w:cs="Wingdings"/>
                <w:color w:val="000000"/>
                <w:lang w:eastAsia="es-AR"/>
              </w:rPr>
            </w:pPr>
            <w:r w:rsidRPr="007B3A2C">
              <w:rPr>
                <w:rFonts w:ascii="Verdana" w:hAnsi="Verdana" w:cs="Wingdings"/>
                <w:color w:val="000000"/>
                <w:lang w:eastAsia="es-AR"/>
              </w:rPr>
              <w:t xml:space="preserve">Aprovechar la experiencia del INTEMA para transferirla a otras UE </w:t>
            </w:r>
          </w:p>
          <w:p w14:paraId="3AAE328F" w14:textId="77777777" w:rsidR="007B3A2C" w:rsidRPr="007B3A2C" w:rsidRDefault="007B3A2C" w:rsidP="00F31890">
            <w:pPr>
              <w:numPr>
                <w:ilvl w:val="0"/>
                <w:numId w:val="38"/>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Análisis los focos de posibles riesgos de seguridad edilicia, entrenamiento del personal y posibles soluciones hasta la mudanza al nuevo edificio. </w:t>
            </w:r>
          </w:p>
          <w:p w14:paraId="47D67529" w14:textId="77777777" w:rsidR="007B3A2C" w:rsidRPr="007B3A2C" w:rsidRDefault="007B3A2C" w:rsidP="00F31890">
            <w:pPr>
              <w:numPr>
                <w:ilvl w:val="0"/>
                <w:numId w:val="38"/>
              </w:numPr>
              <w:autoSpaceDE w:val="0"/>
              <w:autoSpaceDN w:val="0"/>
              <w:adjustRightInd w:val="0"/>
              <w:ind w:left="720" w:hanging="360"/>
              <w:rPr>
                <w:rFonts w:ascii="Verdana" w:hAnsi="Verdana" w:cs="Segoe UI"/>
                <w:color w:val="000000"/>
                <w:lang w:eastAsia="es-AR"/>
              </w:rPr>
            </w:pPr>
            <w:r w:rsidRPr="007B3A2C">
              <w:rPr>
                <w:rFonts w:ascii="Verdana" w:hAnsi="Verdana" w:cs="Segoe UI"/>
                <w:color w:val="000000"/>
                <w:lang w:eastAsia="es-AR"/>
              </w:rPr>
              <w:t xml:space="preserve">Discutir y definir cuál es el tamaño adecuado del INTEMA. </w:t>
            </w:r>
          </w:p>
          <w:p w14:paraId="09597E3D" w14:textId="77777777" w:rsidR="007B3A2C" w:rsidRPr="007B3A2C" w:rsidRDefault="007B3A2C" w:rsidP="00F31890">
            <w:pPr>
              <w:numPr>
                <w:ilvl w:val="0"/>
                <w:numId w:val="38"/>
              </w:numPr>
              <w:autoSpaceDE w:val="0"/>
              <w:autoSpaceDN w:val="0"/>
              <w:adjustRightInd w:val="0"/>
              <w:ind w:left="720" w:hanging="360"/>
              <w:rPr>
                <w:rFonts w:ascii="Verdana" w:hAnsi="Verdana" w:cs="Wingdings"/>
                <w:color w:val="000000"/>
                <w:lang w:eastAsia="es-AR"/>
              </w:rPr>
            </w:pPr>
            <w:r w:rsidRPr="007B3A2C">
              <w:rPr>
                <w:rFonts w:ascii="Verdana" w:hAnsi="Verdana" w:cs="Wingdings"/>
                <w:color w:val="000000"/>
                <w:lang w:eastAsia="es-AR"/>
              </w:rPr>
              <w:t xml:space="preserve">Evitar la endogamia. </w:t>
            </w:r>
          </w:p>
          <w:p w14:paraId="494CA38E" w14:textId="77777777" w:rsidR="007B3A2C" w:rsidRPr="007B3A2C" w:rsidRDefault="007B3A2C" w:rsidP="00F31890">
            <w:pPr>
              <w:autoSpaceDE w:val="0"/>
              <w:autoSpaceDN w:val="0"/>
              <w:adjustRightInd w:val="0"/>
              <w:rPr>
                <w:rFonts w:ascii="Verdana" w:hAnsi="Verdana" w:cs="Wingdings"/>
                <w:color w:val="000000"/>
                <w:lang w:eastAsia="es-AR"/>
              </w:rPr>
            </w:pPr>
          </w:p>
          <w:p w14:paraId="1C2B5DAC" w14:textId="77777777" w:rsidR="007B3A2C" w:rsidRPr="007B3A2C" w:rsidRDefault="007B3A2C" w:rsidP="00F31890">
            <w:pPr>
              <w:autoSpaceDE w:val="0"/>
              <w:autoSpaceDN w:val="0"/>
              <w:adjustRightInd w:val="0"/>
              <w:rPr>
                <w:rFonts w:ascii="Verdana" w:hAnsi="Verdana" w:cs="Wingdings"/>
                <w:color w:val="000000"/>
                <w:lang w:eastAsia="es-AR"/>
              </w:rPr>
            </w:pPr>
          </w:p>
        </w:tc>
      </w:tr>
    </w:tbl>
    <w:p w14:paraId="35B967CE" w14:textId="77777777" w:rsidR="007B3A2C" w:rsidRPr="007B3A2C" w:rsidRDefault="007B3A2C" w:rsidP="007B3A2C">
      <w:pPr>
        <w:autoSpaceDE w:val="0"/>
        <w:autoSpaceDN w:val="0"/>
        <w:adjustRightInd w:val="0"/>
        <w:jc w:val="both"/>
        <w:rPr>
          <w:rFonts w:ascii="Verdana" w:hAnsi="Verdana" w:cs="Segoe UI"/>
          <w:lang w:eastAsia="es-AR"/>
        </w:rPr>
      </w:pPr>
    </w:p>
    <w:p w14:paraId="24D00BED" w14:textId="77777777" w:rsidR="007B3A2C" w:rsidRPr="007B3A2C" w:rsidRDefault="007B3A2C" w:rsidP="007B3A2C">
      <w:pPr>
        <w:autoSpaceDE w:val="0"/>
        <w:autoSpaceDN w:val="0"/>
        <w:adjustRightInd w:val="0"/>
        <w:jc w:val="both"/>
        <w:rPr>
          <w:rFonts w:ascii="Verdana" w:hAnsi="Verdana" w:cs="Segoe UI"/>
          <w:lang w:eastAsia="es-AR"/>
        </w:rPr>
      </w:pPr>
      <w:r w:rsidRPr="007B3A2C">
        <w:rPr>
          <w:rFonts w:ascii="Verdana" w:hAnsi="Verdana" w:cs="Segoe UI"/>
          <w:lang w:eastAsia="es-AR"/>
        </w:rPr>
        <w:t>Los cambios que se pudieron recoger fueron los siguientes:</w:t>
      </w:r>
    </w:p>
    <w:p w14:paraId="5C663E84" w14:textId="77777777" w:rsidR="007B3A2C" w:rsidRPr="007B3A2C" w:rsidRDefault="007B3A2C" w:rsidP="007B3A2C">
      <w:pPr>
        <w:autoSpaceDE w:val="0"/>
        <w:autoSpaceDN w:val="0"/>
        <w:adjustRightInd w:val="0"/>
        <w:jc w:val="both"/>
        <w:rPr>
          <w:rFonts w:ascii="Verdana" w:hAnsi="Verdana" w:cs="Segoe UI"/>
          <w:lang w:eastAsia="es-AR"/>
        </w:rPr>
      </w:pPr>
    </w:p>
    <w:p w14:paraId="5979295D"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El nuevo edificio de 15000 metros cuadrados le genera nuevos desafíos.</w:t>
      </w:r>
    </w:p>
    <w:p w14:paraId="1834C5B4"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Le han dedicado mucho tiempo a interactuar con los responsables de la obra.</w:t>
      </w:r>
    </w:p>
    <w:p w14:paraId="3B9159F7" w14:textId="7FC4C8CE"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La mudanza se va realizando de a poco</w:t>
      </w:r>
      <w:r w:rsidR="00B65D0D">
        <w:rPr>
          <w:rFonts w:ascii="Verdana" w:hAnsi="Verdana" w:cs="Segoe UI"/>
          <w:sz w:val="24"/>
          <w:szCs w:val="24"/>
          <w:lang w:eastAsia="es-AR"/>
        </w:rPr>
        <w:t xml:space="preserve"> lo que dificulta la instalación del material adquirido,</w:t>
      </w:r>
    </w:p>
    <w:p w14:paraId="52352ED3" w14:textId="7B16476C" w:rsidR="007B3A2C" w:rsidRPr="007B3A2C" w:rsidRDefault="00B65D0D" w:rsidP="007B3A2C">
      <w:pPr>
        <w:pStyle w:val="Prrafodelista"/>
        <w:numPr>
          <w:ilvl w:val="0"/>
          <w:numId w:val="17"/>
        </w:numPr>
        <w:autoSpaceDE w:val="0"/>
        <w:autoSpaceDN w:val="0"/>
        <w:adjustRightInd w:val="0"/>
        <w:jc w:val="both"/>
        <w:rPr>
          <w:rFonts w:ascii="Verdana" w:hAnsi="Verdana" w:cs="Segoe UI"/>
          <w:sz w:val="24"/>
          <w:szCs w:val="24"/>
          <w:lang w:eastAsia="es-AR"/>
        </w:rPr>
      </w:pPr>
      <w:r>
        <w:rPr>
          <w:rFonts w:ascii="Verdana" w:hAnsi="Verdana" w:cs="Segoe UI"/>
          <w:sz w:val="24"/>
          <w:szCs w:val="24"/>
          <w:lang w:eastAsia="es-AR"/>
        </w:rPr>
        <w:t>Por ello los</w:t>
      </w:r>
      <w:r w:rsidR="007B3A2C" w:rsidRPr="007B3A2C">
        <w:rPr>
          <w:rFonts w:ascii="Verdana" w:hAnsi="Verdana" w:cs="Segoe UI"/>
          <w:sz w:val="24"/>
          <w:szCs w:val="24"/>
          <w:lang w:eastAsia="es-AR"/>
        </w:rPr>
        <w:t xml:space="preserve"> equipos adquiridos</w:t>
      </w:r>
      <w:r>
        <w:rPr>
          <w:rFonts w:ascii="Verdana" w:hAnsi="Verdana" w:cs="Segoe UI"/>
          <w:sz w:val="24"/>
          <w:szCs w:val="24"/>
          <w:lang w:eastAsia="es-AR"/>
        </w:rPr>
        <w:t xml:space="preserve"> por este Plan</w:t>
      </w:r>
      <w:r w:rsidR="007B3A2C" w:rsidRPr="007B3A2C">
        <w:rPr>
          <w:rFonts w:ascii="Verdana" w:hAnsi="Verdana" w:cs="Segoe UI"/>
          <w:sz w:val="24"/>
          <w:szCs w:val="24"/>
          <w:lang w:eastAsia="es-AR"/>
        </w:rPr>
        <w:t xml:space="preserve"> están sin instalar aún como consecuencia de todo este proceso.</w:t>
      </w:r>
    </w:p>
    <w:p w14:paraId="5D52232D"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Se requiere una persona más para que el Taller adquirido con el Plan de Mejoramiento funcione plenamente</w:t>
      </w:r>
    </w:p>
    <w:p w14:paraId="331C5CF9"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Se requiere una pequeña adecuación de la infraestructura que puede ser superada con un pequeño monto de dinero.</w:t>
      </w:r>
    </w:p>
    <w:p w14:paraId="62279E50" w14:textId="77777777" w:rsidR="007B3A2C" w:rsidRPr="007B3A2C" w:rsidRDefault="007B3A2C" w:rsidP="007B3A2C">
      <w:pPr>
        <w:pStyle w:val="Prrafodelista"/>
        <w:numPr>
          <w:ilvl w:val="0"/>
          <w:numId w:val="17"/>
        </w:numPr>
        <w:autoSpaceDE w:val="0"/>
        <w:autoSpaceDN w:val="0"/>
        <w:adjustRightInd w:val="0"/>
        <w:jc w:val="both"/>
        <w:rPr>
          <w:rFonts w:ascii="Verdana" w:hAnsi="Verdana" w:cs="Segoe UI"/>
          <w:sz w:val="24"/>
          <w:szCs w:val="24"/>
          <w:lang w:eastAsia="es-AR"/>
        </w:rPr>
      </w:pPr>
      <w:r w:rsidRPr="007B3A2C">
        <w:rPr>
          <w:rFonts w:ascii="Verdana" w:hAnsi="Verdana" w:cs="Segoe UI"/>
          <w:sz w:val="24"/>
          <w:szCs w:val="24"/>
          <w:lang w:eastAsia="es-AR"/>
        </w:rPr>
        <w:t>Es la Unidad Ejecutora más grande y reconocida de la Zona.</w:t>
      </w:r>
    </w:p>
    <w:p w14:paraId="24F14572" w14:textId="77777777" w:rsidR="007B3A2C" w:rsidRPr="007B3A2C" w:rsidRDefault="007B3A2C" w:rsidP="007B3A2C">
      <w:pPr>
        <w:pStyle w:val="Textoindependiente2"/>
        <w:spacing w:after="0" w:line="240" w:lineRule="auto"/>
        <w:jc w:val="both"/>
        <w:rPr>
          <w:rFonts w:ascii="Verdana" w:hAnsi="Verdana"/>
          <w:szCs w:val="24"/>
        </w:rPr>
      </w:pPr>
    </w:p>
    <w:p w14:paraId="5701ECD8" w14:textId="77777777" w:rsidR="007B3A2C" w:rsidRPr="007B3A2C" w:rsidRDefault="007B3A2C" w:rsidP="007B3A2C">
      <w:pPr>
        <w:pStyle w:val="Textoindependiente2"/>
        <w:spacing w:after="0" w:line="240" w:lineRule="auto"/>
        <w:jc w:val="both"/>
        <w:rPr>
          <w:rFonts w:ascii="Verdana" w:hAnsi="Verdana"/>
          <w:color w:val="3366FF"/>
          <w:szCs w:val="24"/>
        </w:rPr>
      </w:pPr>
    </w:p>
    <w:p w14:paraId="7FE810C7" w14:textId="77777777" w:rsidR="00283725" w:rsidRPr="002520BD" w:rsidRDefault="00283725" w:rsidP="002520BD">
      <w:pPr>
        <w:jc w:val="both"/>
        <w:rPr>
          <w:rFonts w:ascii="Verdana" w:hAnsi="Verdana"/>
          <w:b/>
          <w:highlight w:val="yellow"/>
        </w:rPr>
      </w:pPr>
    </w:p>
    <w:p w14:paraId="04D89B3B" w14:textId="77777777" w:rsidR="00283725" w:rsidRPr="002520BD" w:rsidRDefault="00283725" w:rsidP="002520BD">
      <w:pPr>
        <w:jc w:val="both"/>
        <w:rPr>
          <w:rFonts w:ascii="Verdana" w:hAnsi="Verdana"/>
          <w:b/>
          <w:highlight w:val="yellow"/>
        </w:rPr>
      </w:pPr>
    </w:p>
    <w:p w14:paraId="04C7E082" w14:textId="77777777" w:rsidR="00283725" w:rsidRPr="007B3A2C" w:rsidRDefault="00750BFB" w:rsidP="002520BD">
      <w:pPr>
        <w:spacing w:after="200"/>
        <w:rPr>
          <w:rFonts w:ascii="Verdana" w:hAnsi="Verdana"/>
          <w:b/>
        </w:rPr>
      </w:pPr>
      <w:r w:rsidRPr="007B3A2C">
        <w:rPr>
          <w:rFonts w:ascii="Verdana" w:hAnsi="Verdana"/>
          <w:b/>
        </w:rPr>
        <w:t>8</w:t>
      </w:r>
      <w:r w:rsidR="00283725" w:rsidRPr="007B3A2C">
        <w:rPr>
          <w:rFonts w:ascii="Verdana" w:hAnsi="Verdana"/>
          <w:b/>
        </w:rPr>
        <w:t>.</w:t>
      </w:r>
      <w:r w:rsidR="00283725" w:rsidRPr="007B3A2C">
        <w:rPr>
          <w:rFonts w:ascii="Verdana" w:hAnsi="Verdana"/>
          <w:b/>
        </w:rPr>
        <w:tab/>
        <w:t xml:space="preserve">LECCIONES APRENDIDAS Y  SUGERENCIAS </w:t>
      </w:r>
    </w:p>
    <w:p w14:paraId="02FC85F1" w14:textId="77777777" w:rsidR="00283725" w:rsidRDefault="00283725" w:rsidP="002520BD">
      <w:pPr>
        <w:jc w:val="both"/>
        <w:rPr>
          <w:rFonts w:ascii="Verdana" w:hAnsi="Verdana"/>
        </w:rPr>
      </w:pPr>
      <w:r w:rsidRPr="007B3A2C">
        <w:rPr>
          <w:rFonts w:ascii="Verdana" w:hAnsi="Verdana"/>
        </w:rPr>
        <w:t>Finalmente puede señalarse que todo el proceso que abarca de la Autoevaluación, la Evaluación Externa, la Confección del PMI y su implementación ha sido exitosa. Puede ser que alguna persona considere que fue muy extens</w:t>
      </w:r>
      <w:r w:rsidR="007B3A2C" w:rsidRPr="007B3A2C">
        <w:rPr>
          <w:rFonts w:ascii="Verdana" w:hAnsi="Verdana"/>
        </w:rPr>
        <w:t>o el proceso</w:t>
      </w:r>
      <w:r w:rsidRPr="007B3A2C">
        <w:rPr>
          <w:rFonts w:ascii="Verdana" w:hAnsi="Verdana"/>
        </w:rPr>
        <w:t xml:space="preserve">. </w:t>
      </w:r>
      <w:r w:rsidR="007B3A2C">
        <w:rPr>
          <w:rFonts w:ascii="Verdana" w:hAnsi="Verdana"/>
        </w:rPr>
        <w:t>En algunos casos</w:t>
      </w:r>
      <w:r w:rsidRPr="007B3A2C">
        <w:rPr>
          <w:rFonts w:ascii="Verdana" w:hAnsi="Verdana"/>
        </w:rPr>
        <w:t xml:space="preserve"> este fenómeno en los manejos de los tiempos se debe a la falta de experiencia y por singularidad del proceso encarado y tenemos la seguridad que si hoy se replicara la primera parte, se haría mucho más rápidamente porque se ganó en un intangible que es la experimentación en la forma de participación y de lograr consensos a lo que se agrega el conocimiento técnico del manejo de un proyecto de estas características.</w:t>
      </w:r>
    </w:p>
    <w:p w14:paraId="2CAB1032" w14:textId="77777777" w:rsidR="00BF6DFE" w:rsidRPr="007B3A2C" w:rsidRDefault="00BF6DFE" w:rsidP="002520BD">
      <w:pPr>
        <w:jc w:val="both"/>
        <w:rPr>
          <w:rFonts w:ascii="Verdana" w:hAnsi="Verdana"/>
        </w:rPr>
      </w:pPr>
      <w:r>
        <w:rPr>
          <w:rFonts w:ascii="Verdana" w:hAnsi="Verdana"/>
        </w:rPr>
        <w:t>La coordinación entre varias entidades públicas lleva a una complejidad importante en la ejecución de los proyectos por sus distintas modalidades de gestión.</w:t>
      </w:r>
    </w:p>
    <w:p w14:paraId="399916FF" w14:textId="77777777" w:rsidR="00283725" w:rsidRPr="007B3A2C" w:rsidRDefault="00283725" w:rsidP="002520BD">
      <w:pPr>
        <w:jc w:val="both"/>
        <w:rPr>
          <w:rFonts w:ascii="Verdana" w:hAnsi="Verdana"/>
        </w:rPr>
      </w:pPr>
      <w:r w:rsidRPr="007B3A2C">
        <w:rPr>
          <w:rFonts w:ascii="Verdana" w:hAnsi="Verdana"/>
        </w:rPr>
        <w:t xml:space="preserve">Quiere nuevamente señalarse que si se logró un éxito importante y de una manera eficaz, no se debe sólo al gran esfuerzo interno que se remarcó en varias oportunidades y al aporte financiero de las distintas organizaciones vinculadas con el proyecto sino también a la conjunción de políticas o más específicamente de instrumentos de política científica que se complementaron exitosamente generando una sinergia singular. Ahora queda pendiente el esfuerzo de los investigadores para seguir mejorando su productividad científica-tecnológica y su vinculación con los miembros de la comunidad regional. </w:t>
      </w:r>
    </w:p>
    <w:p w14:paraId="3A5F45C7" w14:textId="41E6AC1F" w:rsidR="00283725" w:rsidRPr="002520BD" w:rsidRDefault="00283725" w:rsidP="002520BD">
      <w:pPr>
        <w:jc w:val="both"/>
        <w:rPr>
          <w:rFonts w:ascii="Verdana" w:hAnsi="Verdana"/>
          <w:b/>
        </w:rPr>
      </w:pPr>
      <w:r w:rsidRPr="007B3A2C">
        <w:rPr>
          <w:rFonts w:ascii="Verdana" w:hAnsi="Verdana"/>
        </w:rPr>
        <w:t xml:space="preserve">Se recomienda intentar continuar con el financiamiento de este tipo de proyectos para adecuar aún más el desarrollo del </w:t>
      </w:r>
      <w:r w:rsidR="00CA3A4D" w:rsidRPr="007B3A2C">
        <w:rPr>
          <w:rFonts w:ascii="Verdana" w:hAnsi="Verdana"/>
        </w:rPr>
        <w:t xml:space="preserve">CCT - MAR DEL PLATA </w:t>
      </w:r>
      <w:r w:rsidRPr="007B3A2C">
        <w:rPr>
          <w:rFonts w:ascii="Verdana" w:hAnsi="Verdana"/>
        </w:rPr>
        <w:t>que demostró ser exitoso en un esfuerzo significativo, siempre que se integre con políticas institucionales que lo complementen.</w:t>
      </w:r>
    </w:p>
    <w:p w14:paraId="7404AA06" w14:textId="77777777" w:rsidR="00D26890" w:rsidRDefault="00D26890" w:rsidP="009A561A">
      <w:pPr>
        <w:pStyle w:val="Textoindependiente"/>
        <w:rPr>
          <w:sz w:val="20"/>
        </w:rPr>
      </w:pPr>
    </w:p>
    <w:p w14:paraId="71FB9400" w14:textId="77777777" w:rsidR="009A561A" w:rsidRDefault="009A561A" w:rsidP="009A561A">
      <w:pPr>
        <w:pStyle w:val="Textoindependiente"/>
        <w:spacing w:before="4"/>
        <w:rPr>
          <w:sz w:val="18"/>
        </w:rPr>
      </w:pPr>
    </w:p>
    <w:p w14:paraId="5B69AC86" w14:textId="77777777" w:rsidR="009A561A" w:rsidRDefault="009A561A" w:rsidP="009A561A">
      <w:pPr>
        <w:pStyle w:val="Textoindependiente"/>
        <w:spacing w:before="5"/>
        <w:rPr>
          <w:sz w:val="18"/>
        </w:rPr>
      </w:pPr>
    </w:p>
    <w:sectPr w:rsidR="009A561A" w:rsidSect="00566C70">
      <w:footerReference w:type="default" r:id="rId11"/>
      <w:pgSz w:w="12240" w:h="15840"/>
      <w:pgMar w:top="280" w:right="1420" w:bottom="1360" w:left="1420" w:header="638" w:footer="720" w:gutter="0"/>
      <w:pgNumType w:start="1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A38D9" w14:textId="77777777" w:rsidR="00473A98" w:rsidRDefault="00473A98" w:rsidP="00CA60AF">
      <w:r>
        <w:separator/>
      </w:r>
    </w:p>
  </w:endnote>
  <w:endnote w:type="continuationSeparator" w:id="0">
    <w:p w14:paraId="450B4C75" w14:textId="77777777" w:rsidR="00473A98" w:rsidRDefault="00473A98" w:rsidP="00CA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02655"/>
      <w:docPartObj>
        <w:docPartGallery w:val="Page Numbers (Bottom of Page)"/>
        <w:docPartUnique/>
      </w:docPartObj>
    </w:sdtPr>
    <w:sdtEndPr/>
    <w:sdtContent>
      <w:p w14:paraId="6062D2D2" w14:textId="61BE6FB7" w:rsidR="00425E91" w:rsidRDefault="00425E91">
        <w:pPr>
          <w:pStyle w:val="Piedepgina"/>
          <w:jc w:val="right"/>
        </w:pPr>
        <w:r>
          <w:fldChar w:fldCharType="begin"/>
        </w:r>
        <w:r>
          <w:instrText>PAGE   \* MERGEFORMAT</w:instrText>
        </w:r>
        <w:r>
          <w:fldChar w:fldCharType="separate"/>
        </w:r>
        <w:r w:rsidR="00BF0F80">
          <w:rPr>
            <w:noProof/>
          </w:rPr>
          <w:t>13</w:t>
        </w:r>
        <w:r>
          <w:fldChar w:fldCharType="end"/>
        </w:r>
      </w:p>
    </w:sdtContent>
  </w:sdt>
  <w:p w14:paraId="41B94543" w14:textId="77777777" w:rsidR="00425E91" w:rsidRDefault="00425E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144BD" w14:textId="77777777" w:rsidR="00473A98" w:rsidRDefault="00473A98" w:rsidP="00CA60AF">
      <w:r>
        <w:separator/>
      </w:r>
    </w:p>
  </w:footnote>
  <w:footnote w:type="continuationSeparator" w:id="0">
    <w:p w14:paraId="758F0B0C" w14:textId="77777777" w:rsidR="00473A98" w:rsidRDefault="00473A98" w:rsidP="00CA60AF">
      <w:r>
        <w:continuationSeparator/>
      </w:r>
    </w:p>
  </w:footnote>
  <w:footnote w:id="1">
    <w:p w14:paraId="0AB43C17" w14:textId="77777777" w:rsidR="00D746F1" w:rsidRDefault="00D746F1">
      <w:pPr>
        <w:pStyle w:val="Textonotapie"/>
      </w:pPr>
      <w:r>
        <w:rPr>
          <w:rStyle w:val="Refdenotaalpie"/>
        </w:rPr>
        <w:footnoteRef/>
      </w:r>
      <w:r>
        <w:t xml:space="preserve"> Agosto de 2012</w:t>
      </w:r>
    </w:p>
  </w:footnote>
  <w:footnote w:id="2">
    <w:p w14:paraId="3F7202B1" w14:textId="77777777" w:rsidR="00D746F1" w:rsidRDefault="00D746F1">
      <w:pPr>
        <w:pStyle w:val="Textonotapie"/>
      </w:pPr>
      <w:r>
        <w:rPr>
          <w:rStyle w:val="Refdenotaalpie"/>
        </w:rPr>
        <w:footnoteRef/>
      </w:r>
      <w:r>
        <w:t xml:space="preserve"> Diciembre de 2014</w:t>
      </w:r>
    </w:p>
  </w:footnote>
  <w:footnote w:id="3">
    <w:p w14:paraId="13DE23F3" w14:textId="77777777" w:rsidR="00D746F1" w:rsidRDefault="00D746F1">
      <w:pPr>
        <w:pStyle w:val="Textonotapie"/>
      </w:pPr>
      <w:r>
        <w:rPr>
          <w:rStyle w:val="Refdenotaalpie"/>
        </w:rPr>
        <w:footnoteRef/>
      </w:r>
      <w:r>
        <w:t xml:space="preserve"> Febrero de 2015</w:t>
      </w:r>
    </w:p>
  </w:footnote>
  <w:footnote w:id="4">
    <w:p w14:paraId="4C15DBCC" w14:textId="77777777" w:rsidR="00D746F1" w:rsidRDefault="00D746F1">
      <w:pPr>
        <w:pStyle w:val="Textonotapie"/>
      </w:pPr>
      <w:r>
        <w:rPr>
          <w:rStyle w:val="Refdenotaalpie"/>
        </w:rPr>
        <w:footnoteRef/>
      </w:r>
      <w:r>
        <w:t xml:space="preserve"> Mayo de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RTF_Num 3"/>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RTF_Num 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RTF_Num 7"/>
    <w:lvl w:ilvl="0">
      <w:start w:val="1"/>
      <w:numFmt w:val="decimal"/>
      <w:lvlText w:val="%1."/>
      <w:lvlJc w:val="left"/>
      <w:pPr>
        <w:tabs>
          <w:tab w:val="num" w:pos="720"/>
        </w:tabs>
        <w:ind w:left="720" w:hanging="360"/>
      </w:pPr>
    </w:lvl>
    <w:lvl w:ilvl="1">
      <w:start w:val="1"/>
      <w:numFmt w:val="none"/>
      <w:suff w:val="nothing"/>
      <w:lvlText w:val="0-"/>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RTF_Num 8"/>
    <w:lvl w:ilvl="0">
      <w:start w:val="1"/>
      <w:numFmt w:val="decimal"/>
      <w:lvlText w:val="%1."/>
      <w:lvlJc w:val="left"/>
      <w:pPr>
        <w:tabs>
          <w:tab w:val="num" w:pos="720"/>
        </w:tabs>
        <w:ind w:left="720" w:hanging="360"/>
      </w:pPr>
    </w:lvl>
    <w:lvl w:ilvl="1">
      <w:start w:val="1"/>
      <w:numFmt w:val="none"/>
      <w:suff w:val="nothing"/>
      <w:lvlText w:val="0-"/>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RTF_Num 9"/>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RTF_Num 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077972"/>
    <w:multiLevelType w:val="hybridMultilevel"/>
    <w:tmpl w:val="DA70B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3092985"/>
    <w:multiLevelType w:val="hybridMultilevel"/>
    <w:tmpl w:val="FF2857A4"/>
    <w:lvl w:ilvl="0" w:tplc="2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1B7B15"/>
    <w:multiLevelType w:val="hybridMultilevel"/>
    <w:tmpl w:val="C1B25F72"/>
    <w:lvl w:ilvl="0" w:tplc="765E5838">
      <w:numFmt w:val="bullet"/>
      <w:lvlText w:val="-"/>
      <w:lvlJc w:val="left"/>
      <w:pPr>
        <w:ind w:left="1080" w:hanging="360"/>
      </w:pPr>
      <w:rPr>
        <w:rFonts w:ascii="Bookman Old Style" w:eastAsia="Courier" w:hAnsi="Bookman Old Style" w:cs="Courier"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0B3D5409"/>
    <w:multiLevelType w:val="hybridMultilevel"/>
    <w:tmpl w:val="698EDCC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0CFE249F"/>
    <w:multiLevelType w:val="hybridMultilevel"/>
    <w:tmpl w:val="B62C6E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0EFB6974"/>
    <w:multiLevelType w:val="hybridMultilevel"/>
    <w:tmpl w:val="42C2694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10B4067B"/>
    <w:multiLevelType w:val="hybridMultilevel"/>
    <w:tmpl w:val="A9166340"/>
    <w:lvl w:ilvl="0" w:tplc="2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51F6F0F"/>
    <w:multiLevelType w:val="hybridMultilevel"/>
    <w:tmpl w:val="C43A6572"/>
    <w:lvl w:ilvl="0" w:tplc="2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7641A20"/>
    <w:multiLevelType w:val="hybridMultilevel"/>
    <w:tmpl w:val="0E6E17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190A4E50"/>
    <w:multiLevelType w:val="hybridMultilevel"/>
    <w:tmpl w:val="84E4C3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1E3D5435"/>
    <w:multiLevelType w:val="hybridMultilevel"/>
    <w:tmpl w:val="808A8A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EEA36BD"/>
    <w:multiLevelType w:val="hybridMultilevel"/>
    <w:tmpl w:val="47B0821A"/>
    <w:lvl w:ilvl="0" w:tplc="2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F74638A"/>
    <w:multiLevelType w:val="hybridMultilevel"/>
    <w:tmpl w:val="CB808E5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20C6728F"/>
    <w:multiLevelType w:val="hybridMultilevel"/>
    <w:tmpl w:val="690ED2E2"/>
    <w:lvl w:ilvl="0" w:tplc="2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B2603D"/>
    <w:multiLevelType w:val="hybridMultilevel"/>
    <w:tmpl w:val="B2F886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A3561D4"/>
    <w:multiLevelType w:val="hybridMultilevel"/>
    <w:tmpl w:val="C66A84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345E462B"/>
    <w:multiLevelType w:val="hybridMultilevel"/>
    <w:tmpl w:val="32DEB9F6"/>
    <w:lvl w:ilvl="0" w:tplc="2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110338D"/>
    <w:multiLevelType w:val="hybridMultilevel"/>
    <w:tmpl w:val="F1B68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7CA4873"/>
    <w:multiLevelType w:val="hybridMultilevel"/>
    <w:tmpl w:val="2E74A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83F616D"/>
    <w:multiLevelType w:val="hybridMultilevel"/>
    <w:tmpl w:val="A768E4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485660AA"/>
    <w:multiLevelType w:val="hybridMultilevel"/>
    <w:tmpl w:val="53544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923B56"/>
    <w:multiLevelType w:val="hybridMultilevel"/>
    <w:tmpl w:val="026C37C6"/>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E9454E"/>
    <w:multiLevelType w:val="hybridMultilevel"/>
    <w:tmpl w:val="2CE8353E"/>
    <w:lvl w:ilvl="0" w:tplc="2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2640EE1"/>
    <w:multiLevelType w:val="hybridMultilevel"/>
    <w:tmpl w:val="95D6E1A6"/>
    <w:lvl w:ilvl="0" w:tplc="2C0A000F">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5B2906C6"/>
    <w:multiLevelType w:val="hybridMultilevel"/>
    <w:tmpl w:val="34BA2A1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5F69141F"/>
    <w:multiLevelType w:val="hybridMultilevel"/>
    <w:tmpl w:val="5EB269F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0A72F32"/>
    <w:multiLevelType w:val="hybridMultilevel"/>
    <w:tmpl w:val="90082F1A"/>
    <w:lvl w:ilvl="0" w:tplc="2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6A2341B"/>
    <w:multiLevelType w:val="hybridMultilevel"/>
    <w:tmpl w:val="5326338E"/>
    <w:lvl w:ilvl="0" w:tplc="2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90B187B"/>
    <w:multiLevelType w:val="hybridMultilevel"/>
    <w:tmpl w:val="A3CA0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D65839"/>
    <w:multiLevelType w:val="hybridMultilevel"/>
    <w:tmpl w:val="95AA2CD2"/>
    <w:lvl w:ilvl="0" w:tplc="2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7967949"/>
    <w:multiLevelType w:val="hybridMultilevel"/>
    <w:tmpl w:val="56E04CAC"/>
    <w:lvl w:ilvl="0" w:tplc="2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7FB2837"/>
    <w:multiLevelType w:val="hybridMultilevel"/>
    <w:tmpl w:val="09125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0F3A7B"/>
    <w:multiLevelType w:val="multilevel"/>
    <w:tmpl w:val="5D54F748"/>
    <w:lvl w:ilvl="0">
      <w:start w:val="5"/>
      <w:numFmt w:val="decimal"/>
      <w:lvlText w:val="%1."/>
      <w:lvlJc w:val="left"/>
      <w:pPr>
        <w:ind w:left="389" w:hanging="278"/>
      </w:pPr>
      <w:rPr>
        <w:rFonts w:ascii="Calibri" w:eastAsia="Calibri" w:hAnsi="Calibri" w:cs="Calibri" w:hint="default"/>
        <w:i/>
        <w:spacing w:val="-1"/>
        <w:w w:val="103"/>
        <w:sz w:val="23"/>
        <w:szCs w:val="23"/>
        <w:lang w:val="es-ES" w:eastAsia="es-ES" w:bidi="es-ES"/>
      </w:rPr>
    </w:lvl>
    <w:lvl w:ilvl="1">
      <w:start w:val="1"/>
      <w:numFmt w:val="decimal"/>
      <w:lvlText w:val="%1.%2"/>
      <w:lvlJc w:val="left"/>
      <w:pPr>
        <w:ind w:left="424" w:hanging="310"/>
      </w:pPr>
      <w:rPr>
        <w:rFonts w:ascii="Calibri" w:eastAsia="Calibri" w:hAnsi="Calibri" w:cs="Calibri" w:hint="default"/>
        <w:spacing w:val="-1"/>
        <w:w w:val="100"/>
        <w:sz w:val="21"/>
        <w:szCs w:val="21"/>
        <w:lang w:val="es-ES" w:eastAsia="es-ES" w:bidi="es-ES"/>
      </w:rPr>
    </w:lvl>
    <w:lvl w:ilvl="2">
      <w:numFmt w:val="bullet"/>
      <w:lvlText w:val="•"/>
      <w:lvlJc w:val="left"/>
      <w:pPr>
        <w:ind w:left="1417" w:hanging="310"/>
      </w:pPr>
      <w:rPr>
        <w:rFonts w:hint="default"/>
        <w:lang w:val="es-ES" w:eastAsia="es-ES" w:bidi="es-ES"/>
      </w:rPr>
    </w:lvl>
    <w:lvl w:ilvl="3">
      <w:numFmt w:val="bullet"/>
      <w:lvlText w:val="•"/>
      <w:lvlJc w:val="left"/>
      <w:pPr>
        <w:ind w:left="2415" w:hanging="310"/>
      </w:pPr>
      <w:rPr>
        <w:rFonts w:hint="default"/>
        <w:lang w:val="es-ES" w:eastAsia="es-ES" w:bidi="es-ES"/>
      </w:rPr>
    </w:lvl>
    <w:lvl w:ilvl="4">
      <w:numFmt w:val="bullet"/>
      <w:lvlText w:val="•"/>
      <w:lvlJc w:val="left"/>
      <w:pPr>
        <w:ind w:left="3413" w:hanging="310"/>
      </w:pPr>
      <w:rPr>
        <w:rFonts w:hint="default"/>
        <w:lang w:val="es-ES" w:eastAsia="es-ES" w:bidi="es-ES"/>
      </w:rPr>
    </w:lvl>
    <w:lvl w:ilvl="5">
      <w:numFmt w:val="bullet"/>
      <w:lvlText w:val="•"/>
      <w:lvlJc w:val="left"/>
      <w:pPr>
        <w:ind w:left="4411" w:hanging="310"/>
      </w:pPr>
      <w:rPr>
        <w:rFonts w:hint="default"/>
        <w:lang w:val="es-ES" w:eastAsia="es-ES" w:bidi="es-ES"/>
      </w:rPr>
    </w:lvl>
    <w:lvl w:ilvl="6">
      <w:numFmt w:val="bullet"/>
      <w:lvlText w:val="•"/>
      <w:lvlJc w:val="left"/>
      <w:pPr>
        <w:ind w:left="5408" w:hanging="310"/>
      </w:pPr>
      <w:rPr>
        <w:rFonts w:hint="default"/>
        <w:lang w:val="es-ES" w:eastAsia="es-ES" w:bidi="es-ES"/>
      </w:rPr>
    </w:lvl>
    <w:lvl w:ilvl="7">
      <w:numFmt w:val="bullet"/>
      <w:lvlText w:val="•"/>
      <w:lvlJc w:val="left"/>
      <w:pPr>
        <w:ind w:left="6406" w:hanging="310"/>
      </w:pPr>
      <w:rPr>
        <w:rFonts w:hint="default"/>
        <w:lang w:val="es-ES" w:eastAsia="es-ES" w:bidi="es-ES"/>
      </w:rPr>
    </w:lvl>
    <w:lvl w:ilvl="8">
      <w:numFmt w:val="bullet"/>
      <w:lvlText w:val="•"/>
      <w:lvlJc w:val="left"/>
      <w:pPr>
        <w:ind w:left="7404" w:hanging="310"/>
      </w:pPr>
      <w:rPr>
        <w:rFonts w:hint="default"/>
        <w:lang w:val="es-ES" w:eastAsia="es-ES" w:bidi="es-ES"/>
      </w:rPr>
    </w:lvl>
  </w:abstractNum>
  <w:abstractNum w:abstractNumId="40">
    <w:nsid w:val="79A75FB9"/>
    <w:multiLevelType w:val="hybridMultilevel"/>
    <w:tmpl w:val="F8125D36"/>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7E903296"/>
    <w:multiLevelType w:val="hybridMultilevel"/>
    <w:tmpl w:val="C1D47520"/>
    <w:lvl w:ilvl="0" w:tplc="2C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5"/>
  </w:num>
  <w:num w:numId="10">
    <w:abstractNumId w:val="24"/>
  </w:num>
  <w:num w:numId="11">
    <w:abstractNumId w:val="17"/>
  </w:num>
  <w:num w:numId="12">
    <w:abstractNumId w:val="21"/>
  </w:num>
  <w:num w:numId="13">
    <w:abstractNumId w:val="30"/>
  </w:num>
  <w:num w:numId="14">
    <w:abstractNumId w:val="27"/>
  </w:num>
  <w:num w:numId="15">
    <w:abstractNumId w:val="38"/>
  </w:num>
  <w:num w:numId="16">
    <w:abstractNumId w:val="22"/>
  </w:num>
  <w:num w:numId="17">
    <w:abstractNumId w:val="9"/>
  </w:num>
  <w:num w:numId="18">
    <w:abstractNumId w:val="35"/>
  </w:num>
  <w:num w:numId="19">
    <w:abstractNumId w:val="12"/>
  </w:num>
  <w:num w:numId="20">
    <w:abstractNumId w:val="15"/>
  </w:num>
  <w:num w:numId="21">
    <w:abstractNumId w:val="11"/>
  </w:num>
  <w:num w:numId="22">
    <w:abstractNumId w:val="26"/>
  </w:num>
  <w:num w:numId="23">
    <w:abstractNumId w:val="16"/>
  </w:num>
  <w:num w:numId="24">
    <w:abstractNumId w:val="39"/>
  </w:num>
  <w:num w:numId="25">
    <w:abstractNumId w:val="32"/>
  </w:num>
  <w:num w:numId="26">
    <w:abstractNumId w:val="34"/>
  </w:num>
  <w:num w:numId="27">
    <w:abstractNumId w:val="37"/>
  </w:num>
  <w:num w:numId="28">
    <w:abstractNumId w:val="29"/>
  </w:num>
  <w:num w:numId="29">
    <w:abstractNumId w:val="19"/>
  </w:num>
  <w:num w:numId="30">
    <w:abstractNumId w:val="33"/>
  </w:num>
  <w:num w:numId="31">
    <w:abstractNumId w:val="10"/>
  </w:num>
  <w:num w:numId="32">
    <w:abstractNumId w:val="40"/>
  </w:num>
  <w:num w:numId="33">
    <w:abstractNumId w:val="31"/>
  </w:num>
  <w:num w:numId="34">
    <w:abstractNumId w:val="20"/>
  </w:num>
  <w:num w:numId="35">
    <w:abstractNumId w:val="41"/>
  </w:num>
  <w:num w:numId="36">
    <w:abstractNumId w:val="8"/>
  </w:num>
  <w:num w:numId="37">
    <w:abstractNumId w:val="36"/>
  </w:num>
  <w:num w:numId="38">
    <w:abstractNumId w:val="13"/>
  </w:num>
  <w:num w:numId="39">
    <w:abstractNumId w:val="14"/>
  </w:num>
  <w:num w:numId="40">
    <w:abstractNumId w:val="18"/>
  </w:num>
  <w:num w:numId="41">
    <w:abstractNumId w:val="2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96"/>
    <w:rsid w:val="00004AD9"/>
    <w:rsid w:val="00005C8B"/>
    <w:rsid w:val="00014381"/>
    <w:rsid w:val="00017077"/>
    <w:rsid w:val="00017E3D"/>
    <w:rsid w:val="00030648"/>
    <w:rsid w:val="00036F76"/>
    <w:rsid w:val="0004524A"/>
    <w:rsid w:val="000459F1"/>
    <w:rsid w:val="00063956"/>
    <w:rsid w:val="000734B9"/>
    <w:rsid w:val="000773A1"/>
    <w:rsid w:val="000822A6"/>
    <w:rsid w:val="0008569B"/>
    <w:rsid w:val="0008746E"/>
    <w:rsid w:val="000979F9"/>
    <w:rsid w:val="000A4A48"/>
    <w:rsid w:val="000A75E6"/>
    <w:rsid w:val="000B4BCC"/>
    <w:rsid w:val="000D24DD"/>
    <w:rsid w:val="000D6E7D"/>
    <w:rsid w:val="000F13F1"/>
    <w:rsid w:val="000F29D0"/>
    <w:rsid w:val="000F667B"/>
    <w:rsid w:val="00103E44"/>
    <w:rsid w:val="0010772B"/>
    <w:rsid w:val="001107C9"/>
    <w:rsid w:val="00110A59"/>
    <w:rsid w:val="001211DF"/>
    <w:rsid w:val="00134268"/>
    <w:rsid w:val="00137F45"/>
    <w:rsid w:val="00160AC6"/>
    <w:rsid w:val="0016273A"/>
    <w:rsid w:val="001636E1"/>
    <w:rsid w:val="00163C7D"/>
    <w:rsid w:val="001706D7"/>
    <w:rsid w:val="001809EF"/>
    <w:rsid w:val="00181E1F"/>
    <w:rsid w:val="00192F4E"/>
    <w:rsid w:val="001B3163"/>
    <w:rsid w:val="001C220F"/>
    <w:rsid w:val="001C4E04"/>
    <w:rsid w:val="001D0789"/>
    <w:rsid w:val="001D6329"/>
    <w:rsid w:val="001D6D4D"/>
    <w:rsid w:val="001E5A19"/>
    <w:rsid w:val="001F01E8"/>
    <w:rsid w:val="001F5468"/>
    <w:rsid w:val="0020202D"/>
    <w:rsid w:val="002030AD"/>
    <w:rsid w:val="00205710"/>
    <w:rsid w:val="00214C2A"/>
    <w:rsid w:val="00237EC1"/>
    <w:rsid w:val="002520BD"/>
    <w:rsid w:val="002571C1"/>
    <w:rsid w:val="002639EB"/>
    <w:rsid w:val="0027652A"/>
    <w:rsid w:val="00282DC7"/>
    <w:rsid w:val="00283725"/>
    <w:rsid w:val="002864C3"/>
    <w:rsid w:val="00286DCF"/>
    <w:rsid w:val="00296734"/>
    <w:rsid w:val="00296D6A"/>
    <w:rsid w:val="002A01B5"/>
    <w:rsid w:val="002A0692"/>
    <w:rsid w:val="002A6CFC"/>
    <w:rsid w:val="002C36E4"/>
    <w:rsid w:val="002D116C"/>
    <w:rsid w:val="002D3AC0"/>
    <w:rsid w:val="002D3F49"/>
    <w:rsid w:val="002E16CA"/>
    <w:rsid w:val="002E5F53"/>
    <w:rsid w:val="002F2855"/>
    <w:rsid w:val="002F7F3D"/>
    <w:rsid w:val="00302B77"/>
    <w:rsid w:val="00306B81"/>
    <w:rsid w:val="003200FC"/>
    <w:rsid w:val="0032492D"/>
    <w:rsid w:val="00334DAA"/>
    <w:rsid w:val="00362E48"/>
    <w:rsid w:val="00367E76"/>
    <w:rsid w:val="00383DFC"/>
    <w:rsid w:val="003911E5"/>
    <w:rsid w:val="00395773"/>
    <w:rsid w:val="003A748B"/>
    <w:rsid w:val="003B286E"/>
    <w:rsid w:val="003C516B"/>
    <w:rsid w:val="003D1397"/>
    <w:rsid w:val="003E4675"/>
    <w:rsid w:val="003F0A8B"/>
    <w:rsid w:val="003F541C"/>
    <w:rsid w:val="0041099B"/>
    <w:rsid w:val="00413AC7"/>
    <w:rsid w:val="00413D24"/>
    <w:rsid w:val="00421C15"/>
    <w:rsid w:val="00425CBB"/>
    <w:rsid w:val="00425E91"/>
    <w:rsid w:val="00437F86"/>
    <w:rsid w:val="00442F23"/>
    <w:rsid w:val="00443E50"/>
    <w:rsid w:val="00473A98"/>
    <w:rsid w:val="00474F39"/>
    <w:rsid w:val="00481D90"/>
    <w:rsid w:val="004827C1"/>
    <w:rsid w:val="00482F05"/>
    <w:rsid w:val="004A181A"/>
    <w:rsid w:val="004B0F12"/>
    <w:rsid w:val="004B12C8"/>
    <w:rsid w:val="004B2480"/>
    <w:rsid w:val="004C1109"/>
    <w:rsid w:val="004C1792"/>
    <w:rsid w:val="004D18B8"/>
    <w:rsid w:val="004D57A9"/>
    <w:rsid w:val="004E3441"/>
    <w:rsid w:val="004F2049"/>
    <w:rsid w:val="0050756A"/>
    <w:rsid w:val="005218C2"/>
    <w:rsid w:val="00523F2B"/>
    <w:rsid w:val="00540465"/>
    <w:rsid w:val="0054703E"/>
    <w:rsid w:val="0055524B"/>
    <w:rsid w:val="00560772"/>
    <w:rsid w:val="00566C70"/>
    <w:rsid w:val="00582FF6"/>
    <w:rsid w:val="0058388D"/>
    <w:rsid w:val="005A5943"/>
    <w:rsid w:val="005B2E1C"/>
    <w:rsid w:val="005C05A5"/>
    <w:rsid w:val="005C65A0"/>
    <w:rsid w:val="005D7496"/>
    <w:rsid w:val="005E25F9"/>
    <w:rsid w:val="006124C9"/>
    <w:rsid w:val="006140D6"/>
    <w:rsid w:val="00623893"/>
    <w:rsid w:val="006316EF"/>
    <w:rsid w:val="00642ECE"/>
    <w:rsid w:val="00644A95"/>
    <w:rsid w:val="006451F4"/>
    <w:rsid w:val="00645A47"/>
    <w:rsid w:val="00662DC0"/>
    <w:rsid w:val="00666079"/>
    <w:rsid w:val="0068234E"/>
    <w:rsid w:val="00684252"/>
    <w:rsid w:val="00690565"/>
    <w:rsid w:val="00692A95"/>
    <w:rsid w:val="00696052"/>
    <w:rsid w:val="006A1F69"/>
    <w:rsid w:val="006A6A64"/>
    <w:rsid w:val="006B61F8"/>
    <w:rsid w:val="006E2832"/>
    <w:rsid w:val="00707F34"/>
    <w:rsid w:val="00710FB7"/>
    <w:rsid w:val="00732F34"/>
    <w:rsid w:val="00734463"/>
    <w:rsid w:val="00735326"/>
    <w:rsid w:val="00735DBB"/>
    <w:rsid w:val="00741FE8"/>
    <w:rsid w:val="00743730"/>
    <w:rsid w:val="00750BFB"/>
    <w:rsid w:val="00754833"/>
    <w:rsid w:val="007555AB"/>
    <w:rsid w:val="00774B5B"/>
    <w:rsid w:val="00797AA4"/>
    <w:rsid w:val="007A18BE"/>
    <w:rsid w:val="007A22F0"/>
    <w:rsid w:val="007B10B4"/>
    <w:rsid w:val="007B1FEC"/>
    <w:rsid w:val="007B210F"/>
    <w:rsid w:val="007B254B"/>
    <w:rsid w:val="007B3A2C"/>
    <w:rsid w:val="007B3D8F"/>
    <w:rsid w:val="007C1FBD"/>
    <w:rsid w:val="007D178F"/>
    <w:rsid w:val="007D204B"/>
    <w:rsid w:val="007D4733"/>
    <w:rsid w:val="007D7521"/>
    <w:rsid w:val="007E155E"/>
    <w:rsid w:val="007E6EF1"/>
    <w:rsid w:val="007F0B9D"/>
    <w:rsid w:val="007F2C68"/>
    <w:rsid w:val="007F420A"/>
    <w:rsid w:val="00800297"/>
    <w:rsid w:val="00801B1F"/>
    <w:rsid w:val="008027F0"/>
    <w:rsid w:val="008169A2"/>
    <w:rsid w:val="008179FE"/>
    <w:rsid w:val="008216F6"/>
    <w:rsid w:val="00836804"/>
    <w:rsid w:val="00847885"/>
    <w:rsid w:val="00847CBA"/>
    <w:rsid w:val="00870E61"/>
    <w:rsid w:val="00872B18"/>
    <w:rsid w:val="00882407"/>
    <w:rsid w:val="00882ED7"/>
    <w:rsid w:val="008851F1"/>
    <w:rsid w:val="008A3B52"/>
    <w:rsid w:val="008A5A12"/>
    <w:rsid w:val="008B6661"/>
    <w:rsid w:val="008B685A"/>
    <w:rsid w:val="008C78FB"/>
    <w:rsid w:val="008E4B06"/>
    <w:rsid w:val="008F19D7"/>
    <w:rsid w:val="008F2CE2"/>
    <w:rsid w:val="008F63F2"/>
    <w:rsid w:val="00922CF1"/>
    <w:rsid w:val="00925634"/>
    <w:rsid w:val="00930F1C"/>
    <w:rsid w:val="00933F07"/>
    <w:rsid w:val="0094236D"/>
    <w:rsid w:val="00953AB6"/>
    <w:rsid w:val="00962C2D"/>
    <w:rsid w:val="009706C5"/>
    <w:rsid w:val="009871A3"/>
    <w:rsid w:val="00992A2B"/>
    <w:rsid w:val="00994096"/>
    <w:rsid w:val="009A561A"/>
    <w:rsid w:val="009A7A3A"/>
    <w:rsid w:val="009B0FF1"/>
    <w:rsid w:val="009B4693"/>
    <w:rsid w:val="009B79D7"/>
    <w:rsid w:val="009B7CB5"/>
    <w:rsid w:val="009C352B"/>
    <w:rsid w:val="009C6489"/>
    <w:rsid w:val="009C6CE1"/>
    <w:rsid w:val="009C758D"/>
    <w:rsid w:val="009D016E"/>
    <w:rsid w:val="009D6943"/>
    <w:rsid w:val="009F3A3D"/>
    <w:rsid w:val="00A11110"/>
    <w:rsid w:val="00A11D4F"/>
    <w:rsid w:val="00A14083"/>
    <w:rsid w:val="00A2409C"/>
    <w:rsid w:val="00A250EA"/>
    <w:rsid w:val="00A263DC"/>
    <w:rsid w:val="00A42840"/>
    <w:rsid w:val="00A459AF"/>
    <w:rsid w:val="00A550A2"/>
    <w:rsid w:val="00A627AF"/>
    <w:rsid w:val="00A72132"/>
    <w:rsid w:val="00A743DE"/>
    <w:rsid w:val="00A77E9D"/>
    <w:rsid w:val="00A8026D"/>
    <w:rsid w:val="00AC1976"/>
    <w:rsid w:val="00AC6805"/>
    <w:rsid w:val="00AD4B85"/>
    <w:rsid w:val="00AE2D51"/>
    <w:rsid w:val="00AF2C48"/>
    <w:rsid w:val="00B049C7"/>
    <w:rsid w:val="00B066FB"/>
    <w:rsid w:val="00B10C3F"/>
    <w:rsid w:val="00B11E15"/>
    <w:rsid w:val="00B1425D"/>
    <w:rsid w:val="00B16359"/>
    <w:rsid w:val="00B17CE8"/>
    <w:rsid w:val="00B203DE"/>
    <w:rsid w:val="00B23FA5"/>
    <w:rsid w:val="00B31556"/>
    <w:rsid w:val="00B35F4F"/>
    <w:rsid w:val="00B40428"/>
    <w:rsid w:val="00B44FA1"/>
    <w:rsid w:val="00B4692E"/>
    <w:rsid w:val="00B65D0D"/>
    <w:rsid w:val="00B660C8"/>
    <w:rsid w:val="00B91A06"/>
    <w:rsid w:val="00B97024"/>
    <w:rsid w:val="00BA29E8"/>
    <w:rsid w:val="00BA532F"/>
    <w:rsid w:val="00BB6B2E"/>
    <w:rsid w:val="00BC3A0B"/>
    <w:rsid w:val="00BC3FD5"/>
    <w:rsid w:val="00BC627E"/>
    <w:rsid w:val="00BC7BCD"/>
    <w:rsid w:val="00BD00A6"/>
    <w:rsid w:val="00BD2AD5"/>
    <w:rsid w:val="00BD3E3C"/>
    <w:rsid w:val="00BD4DE2"/>
    <w:rsid w:val="00BE0A2B"/>
    <w:rsid w:val="00BE77F8"/>
    <w:rsid w:val="00BF0F80"/>
    <w:rsid w:val="00BF1084"/>
    <w:rsid w:val="00BF10A9"/>
    <w:rsid w:val="00BF6DFE"/>
    <w:rsid w:val="00C159AC"/>
    <w:rsid w:val="00C16AAB"/>
    <w:rsid w:val="00C17A75"/>
    <w:rsid w:val="00C23076"/>
    <w:rsid w:val="00C24426"/>
    <w:rsid w:val="00C32D33"/>
    <w:rsid w:val="00C37029"/>
    <w:rsid w:val="00C373D5"/>
    <w:rsid w:val="00C4040E"/>
    <w:rsid w:val="00C44AF8"/>
    <w:rsid w:val="00C61DDE"/>
    <w:rsid w:val="00C657AE"/>
    <w:rsid w:val="00C84DE3"/>
    <w:rsid w:val="00CA214E"/>
    <w:rsid w:val="00CA3A4D"/>
    <w:rsid w:val="00CA3A6E"/>
    <w:rsid w:val="00CA60AF"/>
    <w:rsid w:val="00CC0989"/>
    <w:rsid w:val="00CD4C24"/>
    <w:rsid w:val="00CE2300"/>
    <w:rsid w:val="00CF0ABD"/>
    <w:rsid w:val="00CF0B7E"/>
    <w:rsid w:val="00D17CA4"/>
    <w:rsid w:val="00D17F73"/>
    <w:rsid w:val="00D206AF"/>
    <w:rsid w:val="00D26890"/>
    <w:rsid w:val="00D32F7A"/>
    <w:rsid w:val="00D43807"/>
    <w:rsid w:val="00D51289"/>
    <w:rsid w:val="00D54216"/>
    <w:rsid w:val="00D54BA6"/>
    <w:rsid w:val="00D622F6"/>
    <w:rsid w:val="00D70F93"/>
    <w:rsid w:val="00D746F1"/>
    <w:rsid w:val="00D828DA"/>
    <w:rsid w:val="00D83A65"/>
    <w:rsid w:val="00D8681B"/>
    <w:rsid w:val="00D87A98"/>
    <w:rsid w:val="00D97F22"/>
    <w:rsid w:val="00DC2868"/>
    <w:rsid w:val="00DC427C"/>
    <w:rsid w:val="00DD51BD"/>
    <w:rsid w:val="00DD5935"/>
    <w:rsid w:val="00DE3C63"/>
    <w:rsid w:val="00DF6354"/>
    <w:rsid w:val="00DF7F17"/>
    <w:rsid w:val="00E033EC"/>
    <w:rsid w:val="00E07171"/>
    <w:rsid w:val="00E075F6"/>
    <w:rsid w:val="00E11BA6"/>
    <w:rsid w:val="00E16600"/>
    <w:rsid w:val="00E24410"/>
    <w:rsid w:val="00E30A66"/>
    <w:rsid w:val="00E377EB"/>
    <w:rsid w:val="00E440FA"/>
    <w:rsid w:val="00E45417"/>
    <w:rsid w:val="00E4610F"/>
    <w:rsid w:val="00E548B3"/>
    <w:rsid w:val="00E56B6B"/>
    <w:rsid w:val="00E67DF9"/>
    <w:rsid w:val="00E768F0"/>
    <w:rsid w:val="00E80A2F"/>
    <w:rsid w:val="00E841DC"/>
    <w:rsid w:val="00E8536B"/>
    <w:rsid w:val="00E926DA"/>
    <w:rsid w:val="00E92AAD"/>
    <w:rsid w:val="00E9456D"/>
    <w:rsid w:val="00EB5658"/>
    <w:rsid w:val="00EB7363"/>
    <w:rsid w:val="00EC47BB"/>
    <w:rsid w:val="00EC7EF0"/>
    <w:rsid w:val="00EE5198"/>
    <w:rsid w:val="00EF5829"/>
    <w:rsid w:val="00F01F9B"/>
    <w:rsid w:val="00F057AB"/>
    <w:rsid w:val="00F0597C"/>
    <w:rsid w:val="00F1798A"/>
    <w:rsid w:val="00F22C4F"/>
    <w:rsid w:val="00F25C0D"/>
    <w:rsid w:val="00F31890"/>
    <w:rsid w:val="00F32616"/>
    <w:rsid w:val="00F450B4"/>
    <w:rsid w:val="00F57473"/>
    <w:rsid w:val="00FA209F"/>
    <w:rsid w:val="00FA2F6B"/>
    <w:rsid w:val="00FC5BC0"/>
    <w:rsid w:val="00FD2878"/>
    <w:rsid w:val="00FE11B1"/>
    <w:rsid w:val="00FE4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9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1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7496"/>
    <w:pPr>
      <w:tabs>
        <w:tab w:val="center" w:pos="4252"/>
        <w:tab w:val="right" w:pos="8504"/>
      </w:tabs>
    </w:pPr>
  </w:style>
  <w:style w:type="character" w:customStyle="1" w:styleId="EncabezadoCar">
    <w:name w:val="Encabezado Car"/>
    <w:basedOn w:val="Fuentedeprrafopredeter"/>
    <w:link w:val="Encabezado"/>
    <w:rsid w:val="005D749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C657AE"/>
    <w:pPr>
      <w:spacing w:after="120" w:line="480" w:lineRule="auto"/>
    </w:pPr>
    <w:rPr>
      <w:szCs w:val="20"/>
      <w:lang w:val="es-AR"/>
    </w:rPr>
  </w:style>
  <w:style w:type="character" w:customStyle="1" w:styleId="Textoindependiente2Car">
    <w:name w:val="Texto independiente 2 Car"/>
    <w:basedOn w:val="Fuentedeprrafopredeter"/>
    <w:link w:val="Textoindependiente2"/>
    <w:rsid w:val="00C657AE"/>
    <w:rPr>
      <w:rFonts w:ascii="Times New Roman" w:eastAsia="Times New Roman" w:hAnsi="Times New Roman" w:cs="Times New Roman"/>
      <w:sz w:val="24"/>
      <w:szCs w:val="20"/>
      <w:lang w:val="es-AR" w:eastAsia="es-ES"/>
    </w:rPr>
  </w:style>
  <w:style w:type="paragraph" w:styleId="Prrafodelista">
    <w:name w:val="List Paragraph"/>
    <w:basedOn w:val="Normal"/>
    <w:uiPriority w:val="1"/>
    <w:qFormat/>
    <w:rsid w:val="004B0F12"/>
    <w:pPr>
      <w:spacing w:after="200" w:line="276"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rsid w:val="00CA60AF"/>
    <w:rPr>
      <w:sz w:val="20"/>
      <w:szCs w:val="20"/>
      <w:lang w:val="es-AR"/>
    </w:rPr>
  </w:style>
  <w:style w:type="character" w:customStyle="1" w:styleId="TextonotapieCar">
    <w:name w:val="Texto nota pie Car"/>
    <w:basedOn w:val="Fuentedeprrafopredeter"/>
    <w:link w:val="Textonotapie"/>
    <w:uiPriority w:val="99"/>
    <w:semiHidden/>
    <w:rsid w:val="00CA60AF"/>
    <w:rPr>
      <w:rFonts w:ascii="Times New Roman" w:eastAsia="Times New Roman" w:hAnsi="Times New Roman" w:cs="Times New Roman"/>
      <w:sz w:val="20"/>
      <w:szCs w:val="20"/>
      <w:lang w:val="es-AR" w:eastAsia="es-ES"/>
    </w:rPr>
  </w:style>
  <w:style w:type="character" w:styleId="Refdenotaalpie">
    <w:name w:val="footnote reference"/>
    <w:uiPriority w:val="99"/>
    <w:semiHidden/>
    <w:rsid w:val="00CA60AF"/>
    <w:rPr>
      <w:vertAlign w:val="superscript"/>
    </w:rPr>
  </w:style>
  <w:style w:type="paragraph" w:styleId="Textodeglobo">
    <w:name w:val="Balloon Text"/>
    <w:basedOn w:val="Normal"/>
    <w:link w:val="TextodegloboCar"/>
    <w:uiPriority w:val="99"/>
    <w:semiHidden/>
    <w:unhideWhenUsed/>
    <w:rsid w:val="007B254B"/>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54B"/>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7B254B"/>
    <w:pPr>
      <w:tabs>
        <w:tab w:val="center" w:pos="4252"/>
        <w:tab w:val="right" w:pos="8504"/>
      </w:tabs>
    </w:pPr>
  </w:style>
  <w:style w:type="character" w:customStyle="1" w:styleId="PiedepginaCar">
    <w:name w:val="Pie de página Car"/>
    <w:basedOn w:val="Fuentedeprrafopredeter"/>
    <w:link w:val="Piedepgina"/>
    <w:uiPriority w:val="99"/>
    <w:rsid w:val="007B254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EF5829"/>
    <w:rPr>
      <w:sz w:val="16"/>
      <w:szCs w:val="16"/>
    </w:rPr>
  </w:style>
  <w:style w:type="paragraph" w:styleId="Textocomentario">
    <w:name w:val="annotation text"/>
    <w:basedOn w:val="Normal"/>
    <w:link w:val="TextocomentarioCar"/>
    <w:uiPriority w:val="99"/>
    <w:semiHidden/>
    <w:unhideWhenUsed/>
    <w:rsid w:val="00EF5829"/>
    <w:rPr>
      <w:sz w:val="20"/>
      <w:szCs w:val="20"/>
    </w:rPr>
  </w:style>
  <w:style w:type="character" w:customStyle="1" w:styleId="TextocomentarioCar">
    <w:name w:val="Texto comentario Car"/>
    <w:basedOn w:val="Fuentedeprrafopredeter"/>
    <w:link w:val="Textocomentario"/>
    <w:uiPriority w:val="99"/>
    <w:semiHidden/>
    <w:rsid w:val="00EF582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F5829"/>
    <w:rPr>
      <w:b/>
      <w:bCs/>
    </w:rPr>
  </w:style>
  <w:style w:type="character" w:customStyle="1" w:styleId="AsuntodelcomentarioCar">
    <w:name w:val="Asunto del comentario Car"/>
    <w:basedOn w:val="TextocomentarioCar"/>
    <w:link w:val="Asuntodelcomentario"/>
    <w:uiPriority w:val="99"/>
    <w:semiHidden/>
    <w:rsid w:val="00EF5829"/>
    <w:rPr>
      <w:rFonts w:ascii="Times New Roman" w:eastAsia="Times New Roman" w:hAnsi="Times New Roman" w:cs="Times New Roman"/>
      <w:b/>
      <w:bCs/>
      <w:sz w:val="20"/>
      <w:szCs w:val="20"/>
      <w:lang w:eastAsia="es-ES"/>
    </w:rPr>
  </w:style>
  <w:style w:type="paragraph" w:customStyle="1" w:styleId="Default">
    <w:name w:val="Default"/>
    <w:rsid w:val="00994096"/>
    <w:pPr>
      <w:autoSpaceDE w:val="0"/>
      <w:autoSpaceDN w:val="0"/>
      <w:adjustRightInd w:val="0"/>
      <w:spacing w:after="0" w:line="240" w:lineRule="auto"/>
    </w:pPr>
    <w:rPr>
      <w:rFonts w:ascii="Calibri" w:eastAsia="Calibri" w:hAnsi="Calibri" w:cs="Calibri"/>
      <w:color w:val="000000"/>
      <w:sz w:val="24"/>
      <w:szCs w:val="24"/>
      <w:lang w:val="es-AR"/>
    </w:rPr>
  </w:style>
  <w:style w:type="paragraph" w:styleId="Sinespaciado">
    <w:name w:val="No Spacing"/>
    <w:uiPriority w:val="1"/>
    <w:qFormat/>
    <w:rsid w:val="00925634"/>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9A561A"/>
    <w:pPr>
      <w:spacing w:after="120"/>
    </w:pPr>
  </w:style>
  <w:style w:type="character" w:customStyle="1" w:styleId="TextoindependienteCar">
    <w:name w:val="Texto independiente Car"/>
    <w:basedOn w:val="Fuentedeprrafopredeter"/>
    <w:link w:val="Textoindependiente"/>
    <w:uiPriority w:val="99"/>
    <w:semiHidden/>
    <w:rsid w:val="009A561A"/>
    <w:rPr>
      <w:rFonts w:ascii="Times New Roman" w:eastAsia="Times New Roman" w:hAnsi="Times New Roman" w:cs="Times New Roman"/>
      <w:sz w:val="24"/>
      <w:szCs w:val="24"/>
      <w:lang w:eastAsia="es-ES"/>
    </w:rPr>
  </w:style>
  <w:style w:type="paragraph" w:customStyle="1" w:styleId="ecxmsonormal">
    <w:name w:val="ecxmsonormal"/>
    <w:basedOn w:val="Normal"/>
    <w:rsid w:val="001809EF"/>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1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7496"/>
    <w:pPr>
      <w:tabs>
        <w:tab w:val="center" w:pos="4252"/>
        <w:tab w:val="right" w:pos="8504"/>
      </w:tabs>
    </w:pPr>
  </w:style>
  <w:style w:type="character" w:customStyle="1" w:styleId="EncabezadoCar">
    <w:name w:val="Encabezado Car"/>
    <w:basedOn w:val="Fuentedeprrafopredeter"/>
    <w:link w:val="Encabezado"/>
    <w:rsid w:val="005D749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C657AE"/>
    <w:pPr>
      <w:spacing w:after="120" w:line="480" w:lineRule="auto"/>
    </w:pPr>
    <w:rPr>
      <w:szCs w:val="20"/>
      <w:lang w:val="es-AR"/>
    </w:rPr>
  </w:style>
  <w:style w:type="character" w:customStyle="1" w:styleId="Textoindependiente2Car">
    <w:name w:val="Texto independiente 2 Car"/>
    <w:basedOn w:val="Fuentedeprrafopredeter"/>
    <w:link w:val="Textoindependiente2"/>
    <w:rsid w:val="00C657AE"/>
    <w:rPr>
      <w:rFonts w:ascii="Times New Roman" w:eastAsia="Times New Roman" w:hAnsi="Times New Roman" w:cs="Times New Roman"/>
      <w:sz w:val="24"/>
      <w:szCs w:val="20"/>
      <w:lang w:val="es-AR" w:eastAsia="es-ES"/>
    </w:rPr>
  </w:style>
  <w:style w:type="paragraph" w:styleId="Prrafodelista">
    <w:name w:val="List Paragraph"/>
    <w:basedOn w:val="Normal"/>
    <w:uiPriority w:val="1"/>
    <w:qFormat/>
    <w:rsid w:val="004B0F12"/>
    <w:pPr>
      <w:spacing w:after="200" w:line="276"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rsid w:val="00CA60AF"/>
    <w:rPr>
      <w:sz w:val="20"/>
      <w:szCs w:val="20"/>
      <w:lang w:val="es-AR"/>
    </w:rPr>
  </w:style>
  <w:style w:type="character" w:customStyle="1" w:styleId="TextonotapieCar">
    <w:name w:val="Texto nota pie Car"/>
    <w:basedOn w:val="Fuentedeprrafopredeter"/>
    <w:link w:val="Textonotapie"/>
    <w:uiPriority w:val="99"/>
    <w:semiHidden/>
    <w:rsid w:val="00CA60AF"/>
    <w:rPr>
      <w:rFonts w:ascii="Times New Roman" w:eastAsia="Times New Roman" w:hAnsi="Times New Roman" w:cs="Times New Roman"/>
      <w:sz w:val="20"/>
      <w:szCs w:val="20"/>
      <w:lang w:val="es-AR" w:eastAsia="es-ES"/>
    </w:rPr>
  </w:style>
  <w:style w:type="character" w:styleId="Refdenotaalpie">
    <w:name w:val="footnote reference"/>
    <w:uiPriority w:val="99"/>
    <w:semiHidden/>
    <w:rsid w:val="00CA60AF"/>
    <w:rPr>
      <w:vertAlign w:val="superscript"/>
    </w:rPr>
  </w:style>
  <w:style w:type="paragraph" w:styleId="Textodeglobo">
    <w:name w:val="Balloon Text"/>
    <w:basedOn w:val="Normal"/>
    <w:link w:val="TextodegloboCar"/>
    <w:uiPriority w:val="99"/>
    <w:semiHidden/>
    <w:unhideWhenUsed/>
    <w:rsid w:val="007B254B"/>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54B"/>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7B254B"/>
    <w:pPr>
      <w:tabs>
        <w:tab w:val="center" w:pos="4252"/>
        <w:tab w:val="right" w:pos="8504"/>
      </w:tabs>
    </w:pPr>
  </w:style>
  <w:style w:type="character" w:customStyle="1" w:styleId="PiedepginaCar">
    <w:name w:val="Pie de página Car"/>
    <w:basedOn w:val="Fuentedeprrafopredeter"/>
    <w:link w:val="Piedepgina"/>
    <w:uiPriority w:val="99"/>
    <w:rsid w:val="007B254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EF5829"/>
    <w:rPr>
      <w:sz w:val="16"/>
      <w:szCs w:val="16"/>
    </w:rPr>
  </w:style>
  <w:style w:type="paragraph" w:styleId="Textocomentario">
    <w:name w:val="annotation text"/>
    <w:basedOn w:val="Normal"/>
    <w:link w:val="TextocomentarioCar"/>
    <w:uiPriority w:val="99"/>
    <w:semiHidden/>
    <w:unhideWhenUsed/>
    <w:rsid w:val="00EF5829"/>
    <w:rPr>
      <w:sz w:val="20"/>
      <w:szCs w:val="20"/>
    </w:rPr>
  </w:style>
  <w:style w:type="character" w:customStyle="1" w:styleId="TextocomentarioCar">
    <w:name w:val="Texto comentario Car"/>
    <w:basedOn w:val="Fuentedeprrafopredeter"/>
    <w:link w:val="Textocomentario"/>
    <w:uiPriority w:val="99"/>
    <w:semiHidden/>
    <w:rsid w:val="00EF582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F5829"/>
    <w:rPr>
      <w:b/>
      <w:bCs/>
    </w:rPr>
  </w:style>
  <w:style w:type="character" w:customStyle="1" w:styleId="AsuntodelcomentarioCar">
    <w:name w:val="Asunto del comentario Car"/>
    <w:basedOn w:val="TextocomentarioCar"/>
    <w:link w:val="Asuntodelcomentario"/>
    <w:uiPriority w:val="99"/>
    <w:semiHidden/>
    <w:rsid w:val="00EF5829"/>
    <w:rPr>
      <w:rFonts w:ascii="Times New Roman" w:eastAsia="Times New Roman" w:hAnsi="Times New Roman" w:cs="Times New Roman"/>
      <w:b/>
      <w:bCs/>
      <w:sz w:val="20"/>
      <w:szCs w:val="20"/>
      <w:lang w:eastAsia="es-ES"/>
    </w:rPr>
  </w:style>
  <w:style w:type="paragraph" w:customStyle="1" w:styleId="Default">
    <w:name w:val="Default"/>
    <w:rsid w:val="00994096"/>
    <w:pPr>
      <w:autoSpaceDE w:val="0"/>
      <w:autoSpaceDN w:val="0"/>
      <w:adjustRightInd w:val="0"/>
      <w:spacing w:after="0" w:line="240" w:lineRule="auto"/>
    </w:pPr>
    <w:rPr>
      <w:rFonts w:ascii="Calibri" w:eastAsia="Calibri" w:hAnsi="Calibri" w:cs="Calibri"/>
      <w:color w:val="000000"/>
      <w:sz w:val="24"/>
      <w:szCs w:val="24"/>
      <w:lang w:val="es-AR"/>
    </w:rPr>
  </w:style>
  <w:style w:type="paragraph" w:styleId="Sinespaciado">
    <w:name w:val="No Spacing"/>
    <w:uiPriority w:val="1"/>
    <w:qFormat/>
    <w:rsid w:val="00925634"/>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9A561A"/>
    <w:pPr>
      <w:spacing w:after="120"/>
    </w:pPr>
  </w:style>
  <w:style w:type="character" w:customStyle="1" w:styleId="TextoindependienteCar">
    <w:name w:val="Texto independiente Car"/>
    <w:basedOn w:val="Fuentedeprrafopredeter"/>
    <w:link w:val="Textoindependiente"/>
    <w:uiPriority w:val="99"/>
    <w:semiHidden/>
    <w:rsid w:val="009A561A"/>
    <w:rPr>
      <w:rFonts w:ascii="Times New Roman" w:eastAsia="Times New Roman" w:hAnsi="Times New Roman" w:cs="Times New Roman"/>
      <w:sz w:val="24"/>
      <w:szCs w:val="24"/>
      <w:lang w:eastAsia="es-ES"/>
    </w:rPr>
  </w:style>
  <w:style w:type="paragraph" w:customStyle="1" w:styleId="ecxmsonormal">
    <w:name w:val="ecxmsonormal"/>
    <w:basedOn w:val="Normal"/>
    <w:rsid w:val="001809EF"/>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8F01-A1D1-42A6-9158-5BB83294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14308</Words>
  <Characters>78695</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norberto</dc:creator>
  <cp:lastModifiedBy>MARTINEZ PORTA Laura</cp:lastModifiedBy>
  <cp:revision>2</cp:revision>
  <cp:lastPrinted>2014-10-02T15:54:00Z</cp:lastPrinted>
  <dcterms:created xsi:type="dcterms:W3CDTF">2019-12-23T15:07:00Z</dcterms:created>
  <dcterms:modified xsi:type="dcterms:W3CDTF">2019-12-23T15:07:00Z</dcterms:modified>
</cp:coreProperties>
</file>