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FC9" w:rsidRDefault="00E67FC9" w:rsidP="00E67FC9">
      <w:pPr>
        <w:pStyle w:val="Ttulo3"/>
        <w:shd w:val="clear" w:color="auto" w:fill="FFFFFF"/>
        <w:spacing w:before="60" w:beforeAutospacing="0" w:after="60" w:afterAutospacing="0"/>
        <w:jc w:val="center"/>
        <w:rPr>
          <w:rFonts w:ascii="Helvetica" w:hAnsi="Helvetica" w:cs="Helvetica"/>
          <w:b w:val="0"/>
          <w:bCs w:val="0"/>
          <w:color w:val="111111"/>
          <w:sz w:val="31"/>
          <w:szCs w:val="31"/>
        </w:rPr>
      </w:pPr>
      <w:r>
        <w:rPr>
          <w:rFonts w:ascii="Helvetica" w:hAnsi="Helvetica" w:cs="Helvetica"/>
          <w:b w:val="0"/>
          <w:bCs w:val="0"/>
          <w:color w:val="111111"/>
          <w:sz w:val="31"/>
          <w:szCs w:val="31"/>
        </w:rPr>
        <w:t xml:space="preserve">Habilitación </w:t>
      </w:r>
      <w:r w:rsidR="0005730F">
        <w:rPr>
          <w:rFonts w:ascii="Helvetica" w:hAnsi="Helvetica" w:cs="Helvetica"/>
          <w:b w:val="0"/>
          <w:bCs w:val="0"/>
          <w:color w:val="111111"/>
          <w:sz w:val="31"/>
          <w:szCs w:val="31"/>
        </w:rPr>
        <w:t>de Ópticas</w:t>
      </w:r>
    </w:p>
    <w:p w:rsidR="002F3DBF" w:rsidRPr="00435534" w:rsidRDefault="002F3DBF" w:rsidP="002F3DBF">
      <w:pPr>
        <w:pStyle w:val="NormalWeb"/>
        <w:shd w:val="clear" w:color="auto" w:fill="FFFFFF"/>
        <w:spacing w:before="0" w:beforeAutospacing="0" w:after="150" w:afterAutospacing="0"/>
        <w:jc w:val="center"/>
        <w:rPr>
          <w:rStyle w:val="Textoennegrita"/>
          <w:rFonts w:ascii="Arial" w:hAnsi="Arial" w:cs="Arial"/>
          <w:b w:val="0"/>
          <w:color w:val="000000" w:themeColor="text1"/>
          <w:sz w:val="22"/>
          <w:szCs w:val="22"/>
        </w:rPr>
      </w:pPr>
      <w:r w:rsidRPr="00435534">
        <w:rPr>
          <w:rStyle w:val="Textoennegrita"/>
          <w:rFonts w:ascii="Arial" w:hAnsi="Arial" w:cs="Arial"/>
          <w:b w:val="0"/>
          <w:color w:val="000000" w:themeColor="text1"/>
          <w:sz w:val="22"/>
          <w:szCs w:val="22"/>
        </w:rPr>
        <w:t>Trámite a distancia (TAD)</w:t>
      </w:r>
    </w:p>
    <w:p w:rsidR="003116F1" w:rsidRPr="0005730F" w:rsidRDefault="0005730F" w:rsidP="002F3DBF">
      <w:pPr>
        <w:shd w:val="clear" w:color="auto" w:fill="FFFFFF"/>
        <w:spacing w:before="60" w:after="60" w:line="240" w:lineRule="auto"/>
        <w:outlineLvl w:val="2"/>
        <w:rPr>
          <w:rFonts w:ascii="Arial" w:hAnsi="Arial" w:cs="Arial"/>
          <w:color w:val="000000" w:themeColor="text1"/>
          <w:shd w:val="clear" w:color="auto" w:fill="F9F9F9"/>
        </w:rPr>
      </w:pPr>
      <w:r w:rsidRPr="0005730F">
        <w:rPr>
          <w:rFonts w:ascii="Arial" w:hAnsi="Arial" w:cs="Arial"/>
          <w:color w:val="000000" w:themeColor="text1"/>
          <w:shd w:val="clear" w:color="auto" w:fill="F9F9F9"/>
        </w:rPr>
        <w:t>Es el trámite por el cual se habilitan ópticas con domicilio legal en la Ciudad Autónoma de Buenos Aires (CABA).</w:t>
      </w:r>
    </w:p>
    <w:p w:rsidR="0005730F" w:rsidRPr="003116F1" w:rsidRDefault="0005730F" w:rsidP="002F3DBF">
      <w:pPr>
        <w:shd w:val="clear" w:color="auto" w:fill="FFFFFF"/>
        <w:spacing w:before="60" w:after="60" w:line="240" w:lineRule="auto"/>
        <w:outlineLvl w:val="2"/>
        <w:rPr>
          <w:rFonts w:ascii="Arial" w:hAnsi="Arial" w:cs="Arial"/>
          <w:color w:val="000000" w:themeColor="text1"/>
        </w:rPr>
      </w:pPr>
    </w:p>
    <w:p w:rsidR="002F3DBF" w:rsidRPr="00F76712" w:rsidRDefault="002F3DBF" w:rsidP="002F3DBF">
      <w:pPr>
        <w:shd w:val="clear" w:color="auto" w:fill="F9F9F9"/>
        <w:spacing w:after="360"/>
        <w:rPr>
          <w:rFonts w:ascii="Arial" w:hAnsi="Arial" w:cs="Arial"/>
          <w:color w:val="111111"/>
        </w:rPr>
      </w:pPr>
      <w:r w:rsidRPr="00F76712">
        <w:rPr>
          <w:rFonts w:ascii="Arial" w:hAnsi="Arial" w:cs="Arial"/>
          <w:b/>
          <w:bCs/>
          <w:color w:val="111111"/>
        </w:rPr>
        <w:t>Para conocer cómo acceder podes consultar en</w:t>
      </w:r>
      <w:r w:rsidRPr="00F76712">
        <w:rPr>
          <w:rFonts w:ascii="Arial" w:hAnsi="Arial" w:cs="Arial"/>
          <w:color w:val="111111"/>
        </w:rPr>
        <w:t>: </w:t>
      </w:r>
      <w:hyperlink r:id="rId5" w:history="1">
        <w:r w:rsidRPr="00F76712">
          <w:rPr>
            <w:rFonts w:ascii="Arial" w:hAnsi="Arial" w:cs="Arial"/>
            <w:color w:val="0695D6"/>
            <w:u w:val="single"/>
          </w:rPr>
          <w:t>TRÁMITE A DISTANCIA (TAD)</w:t>
        </w:r>
      </w:hyperlink>
    </w:p>
    <w:p w:rsidR="002F3DBF" w:rsidRPr="00F76712" w:rsidRDefault="002F3DBF" w:rsidP="002F3DBF">
      <w:pPr>
        <w:pStyle w:val="NormalWeb"/>
        <w:shd w:val="clear" w:color="auto" w:fill="FFFFFF"/>
        <w:spacing w:before="0" w:beforeAutospacing="0" w:after="150" w:afterAutospacing="0"/>
        <w:rPr>
          <w:rFonts w:ascii="Arial" w:hAnsi="Arial" w:cs="Arial"/>
          <w:color w:val="111111"/>
          <w:sz w:val="22"/>
          <w:szCs w:val="22"/>
        </w:rPr>
      </w:pPr>
      <w:r w:rsidRPr="00F76712">
        <w:rPr>
          <w:rStyle w:val="Textoennegrita"/>
          <w:rFonts w:ascii="Arial" w:hAnsi="Arial" w:cs="Arial"/>
          <w:color w:val="111111"/>
          <w:sz w:val="22"/>
          <w:szCs w:val="22"/>
        </w:rPr>
        <w:t>Requisitos</w:t>
      </w:r>
    </w:p>
    <w:p w:rsidR="002F3DBF" w:rsidRDefault="002F3DBF" w:rsidP="002F3DBF">
      <w:pPr>
        <w:pStyle w:val="NormalWeb"/>
        <w:shd w:val="clear" w:color="auto" w:fill="FFFFFF"/>
        <w:spacing w:before="0" w:beforeAutospacing="0" w:after="150" w:afterAutospacing="0"/>
        <w:rPr>
          <w:rStyle w:val="Textoennegrita"/>
          <w:rFonts w:ascii="Arial" w:hAnsi="Arial" w:cs="Arial"/>
          <w:color w:val="111111"/>
          <w:sz w:val="22"/>
          <w:szCs w:val="22"/>
        </w:rPr>
      </w:pPr>
      <w:r w:rsidRPr="00F76712">
        <w:rPr>
          <w:rStyle w:val="Textoennegrita"/>
          <w:rFonts w:ascii="Arial" w:hAnsi="Arial" w:cs="Arial"/>
          <w:color w:val="111111"/>
          <w:sz w:val="22"/>
          <w:szCs w:val="22"/>
        </w:rPr>
        <w:t>Documentación a adjuntar al trámite:</w:t>
      </w:r>
    </w:p>
    <w:p w:rsidR="0005730F" w:rsidRDefault="0005730F" w:rsidP="0005730F">
      <w:pPr>
        <w:pStyle w:val="NormalWeb"/>
        <w:numPr>
          <w:ilvl w:val="0"/>
          <w:numId w:val="14"/>
        </w:numPr>
        <w:shd w:val="clear" w:color="auto" w:fill="F9F9F9"/>
        <w:tabs>
          <w:tab w:val="clear" w:pos="720"/>
          <w:tab w:val="num" w:pos="567"/>
        </w:tabs>
        <w:spacing w:line="360" w:lineRule="atLeast"/>
        <w:ind w:left="426" w:hanging="426"/>
        <w:rPr>
          <w:rFonts w:ascii="Arial" w:hAnsi="Arial" w:cs="Arial"/>
          <w:color w:val="111111"/>
          <w:sz w:val="22"/>
          <w:szCs w:val="22"/>
        </w:rPr>
      </w:pPr>
      <w:r w:rsidRPr="00F76712">
        <w:rPr>
          <w:rFonts w:ascii="Arial" w:hAnsi="Arial" w:cs="Arial"/>
          <w:color w:val="111111"/>
          <w:sz w:val="22"/>
          <w:szCs w:val="22"/>
        </w:rPr>
        <w:t xml:space="preserve">Nota Modelo Solicitud de Habilitación de </w:t>
      </w:r>
      <w:r>
        <w:rPr>
          <w:rFonts w:ascii="Arial" w:hAnsi="Arial" w:cs="Arial"/>
          <w:color w:val="111111"/>
          <w:sz w:val="22"/>
          <w:szCs w:val="22"/>
        </w:rPr>
        <w:t>Ópticas</w:t>
      </w:r>
      <w:r w:rsidRPr="00F76712">
        <w:rPr>
          <w:rFonts w:ascii="Arial" w:hAnsi="Arial" w:cs="Arial"/>
          <w:color w:val="111111"/>
          <w:sz w:val="22"/>
          <w:szCs w:val="22"/>
        </w:rPr>
        <w:t>. Utilizar el Modelo adjunto.</w:t>
      </w:r>
    </w:p>
    <w:p w:rsidR="00C7513B" w:rsidRPr="00817ADA" w:rsidRDefault="00C7513B" w:rsidP="00C7513B">
      <w:pPr>
        <w:pStyle w:val="NormalWeb"/>
        <w:numPr>
          <w:ilvl w:val="0"/>
          <w:numId w:val="14"/>
        </w:numPr>
        <w:shd w:val="clear" w:color="auto" w:fill="F9F9F9"/>
        <w:tabs>
          <w:tab w:val="clear" w:pos="720"/>
          <w:tab w:val="num" w:pos="426"/>
        </w:tabs>
        <w:spacing w:line="360" w:lineRule="atLeast"/>
        <w:ind w:left="426" w:hanging="426"/>
        <w:rPr>
          <w:rFonts w:ascii="Arial" w:hAnsi="Arial" w:cs="Arial"/>
          <w:color w:val="111111"/>
        </w:rPr>
      </w:pPr>
      <w:r w:rsidRPr="00817ADA">
        <w:rPr>
          <w:rFonts w:ascii="Arial" w:hAnsi="Arial" w:cs="Arial"/>
          <w:color w:val="111111"/>
        </w:rPr>
        <w:t>Título de propiedad, contrato de alquiler o de Comodato (según el titular sea propietario, locatario o comodatario del inmueble). Tanto en el contrato de comodato y alquiler las firmas de las partes intervinientes tiene que estar certificadas ante Escribano. En el caso del contrato de comodato adjuntar además fotocopia simple del título de propiedad. Tanto en el contrato de alquiler como en el contrato de comodato, tiene que especificar en sus respectivas cláusulas el Destino (Local Comercial), y el Plazo del mismo. Si la propiedad se encuentra en condominio adjuntar autorización con firma certificada del condómino en cual permite que se instale establecimiento.</w:t>
      </w:r>
      <w:r w:rsidRPr="00817ADA">
        <w:rPr>
          <w:rFonts w:ascii="Arial" w:hAnsi="Arial" w:cs="Arial"/>
          <w:color w:val="111111"/>
        </w:rPr>
        <w:br/>
        <w:t>Sociedades Civiles, Fundaciones y Asociaciones Civiles:</w:t>
      </w:r>
    </w:p>
    <w:p w:rsidR="00C7513B" w:rsidRPr="003116F1" w:rsidRDefault="00C7513B" w:rsidP="00C7513B">
      <w:pPr>
        <w:numPr>
          <w:ilvl w:val="1"/>
          <w:numId w:val="14"/>
        </w:numPr>
        <w:shd w:val="clear" w:color="auto" w:fill="F9F9F9"/>
        <w:spacing w:before="100" w:beforeAutospacing="1" w:after="100" w:afterAutospacing="1" w:line="360" w:lineRule="atLeast"/>
        <w:ind w:left="1560" w:hanging="1134"/>
        <w:rPr>
          <w:rFonts w:ascii="Arial" w:hAnsi="Arial" w:cs="Arial"/>
          <w:color w:val="111111"/>
        </w:rPr>
      </w:pPr>
      <w:r w:rsidRPr="003116F1">
        <w:rPr>
          <w:rFonts w:ascii="Arial" w:hAnsi="Arial" w:cs="Arial"/>
          <w:color w:val="111111"/>
        </w:rPr>
        <w:t>Copia de los Estatutos.</w:t>
      </w:r>
    </w:p>
    <w:p w:rsidR="00C7513B" w:rsidRPr="003116F1" w:rsidRDefault="00C7513B" w:rsidP="00C7513B">
      <w:pPr>
        <w:numPr>
          <w:ilvl w:val="1"/>
          <w:numId w:val="14"/>
        </w:numPr>
        <w:shd w:val="clear" w:color="auto" w:fill="F9F9F9"/>
        <w:spacing w:before="100" w:beforeAutospacing="1" w:after="100" w:afterAutospacing="1" w:line="360" w:lineRule="atLeast"/>
        <w:ind w:left="1560" w:hanging="1134"/>
        <w:rPr>
          <w:rFonts w:ascii="Arial" w:hAnsi="Arial" w:cs="Arial"/>
          <w:color w:val="111111"/>
        </w:rPr>
      </w:pPr>
      <w:r w:rsidRPr="003116F1">
        <w:rPr>
          <w:rFonts w:ascii="Arial" w:hAnsi="Arial" w:cs="Arial"/>
          <w:color w:val="111111"/>
        </w:rPr>
        <w:t>Inscripción en Inspección General de Justicia.</w:t>
      </w:r>
    </w:p>
    <w:p w:rsidR="00C7513B" w:rsidRPr="003116F1" w:rsidRDefault="00C7513B" w:rsidP="00C7513B">
      <w:pPr>
        <w:numPr>
          <w:ilvl w:val="1"/>
          <w:numId w:val="14"/>
        </w:numPr>
        <w:shd w:val="clear" w:color="auto" w:fill="F9F9F9"/>
        <w:spacing w:before="100" w:beforeAutospacing="1" w:after="100" w:afterAutospacing="1" w:line="360" w:lineRule="atLeast"/>
        <w:ind w:left="1560" w:hanging="1134"/>
        <w:rPr>
          <w:rFonts w:ascii="Arial" w:hAnsi="Arial" w:cs="Arial"/>
          <w:color w:val="111111"/>
        </w:rPr>
      </w:pPr>
      <w:r w:rsidRPr="003116F1">
        <w:rPr>
          <w:rFonts w:ascii="Arial" w:hAnsi="Arial" w:cs="Arial"/>
          <w:color w:val="111111"/>
        </w:rPr>
        <w:t>CUIT Sociedad.</w:t>
      </w:r>
    </w:p>
    <w:p w:rsidR="00C7513B" w:rsidRPr="003116F1" w:rsidRDefault="00C7513B" w:rsidP="00C7513B">
      <w:pPr>
        <w:numPr>
          <w:ilvl w:val="1"/>
          <w:numId w:val="14"/>
        </w:numPr>
        <w:shd w:val="clear" w:color="auto" w:fill="F9F9F9"/>
        <w:spacing w:before="100" w:beforeAutospacing="1" w:after="100" w:afterAutospacing="1" w:line="360" w:lineRule="atLeast"/>
        <w:ind w:left="1560" w:hanging="1134"/>
        <w:rPr>
          <w:rFonts w:ascii="Arial" w:hAnsi="Arial" w:cs="Arial"/>
          <w:color w:val="111111"/>
        </w:rPr>
      </w:pPr>
      <w:r w:rsidRPr="003116F1">
        <w:rPr>
          <w:rFonts w:ascii="Arial" w:hAnsi="Arial" w:cs="Arial"/>
          <w:color w:val="111111"/>
        </w:rPr>
        <w:t>N° de Ingresos Brutos.</w:t>
      </w:r>
    </w:p>
    <w:p w:rsidR="00C7513B" w:rsidRPr="003116F1" w:rsidRDefault="00C7513B" w:rsidP="00C7513B">
      <w:pPr>
        <w:numPr>
          <w:ilvl w:val="1"/>
          <w:numId w:val="14"/>
        </w:numPr>
        <w:shd w:val="clear" w:color="auto" w:fill="F9F9F9"/>
        <w:spacing w:before="100" w:beforeAutospacing="1" w:after="100" w:afterAutospacing="1" w:line="360" w:lineRule="atLeast"/>
        <w:ind w:left="1560" w:hanging="1134"/>
        <w:rPr>
          <w:rFonts w:ascii="Arial" w:hAnsi="Arial" w:cs="Arial"/>
          <w:color w:val="111111"/>
        </w:rPr>
      </w:pPr>
      <w:r w:rsidRPr="003116F1">
        <w:rPr>
          <w:rFonts w:ascii="Arial" w:hAnsi="Arial" w:cs="Arial"/>
          <w:color w:val="111111"/>
        </w:rPr>
        <w:t>Copia del Acta de Directorio designando al Director Técnico.</w:t>
      </w:r>
    </w:p>
    <w:p w:rsidR="0005730F" w:rsidRPr="0005730F" w:rsidRDefault="0005730F" w:rsidP="0005730F">
      <w:pPr>
        <w:numPr>
          <w:ilvl w:val="0"/>
          <w:numId w:val="14"/>
        </w:numPr>
        <w:shd w:val="clear" w:color="auto" w:fill="F9F9F9"/>
        <w:tabs>
          <w:tab w:val="clear" w:pos="720"/>
        </w:tabs>
        <w:spacing w:before="100" w:beforeAutospacing="1" w:after="100" w:afterAutospacing="1" w:line="360" w:lineRule="atLeast"/>
        <w:ind w:left="426" w:hanging="426"/>
        <w:rPr>
          <w:rFonts w:ascii="Arial" w:hAnsi="Arial" w:cs="Arial"/>
          <w:color w:val="111111"/>
        </w:rPr>
      </w:pPr>
      <w:r w:rsidRPr="0005730F">
        <w:rPr>
          <w:rFonts w:ascii="Arial" w:hAnsi="Arial" w:cs="Arial"/>
          <w:color w:val="111111"/>
        </w:rPr>
        <w:t>Plano del local firmado por el Técnico Óptico, debiéndose detallar destino y medidas correspondientes, con los siguientes datos:</w:t>
      </w:r>
    </w:p>
    <w:p w:rsidR="0005730F" w:rsidRPr="0005730F" w:rsidRDefault="0005730F" w:rsidP="0005730F">
      <w:pPr>
        <w:numPr>
          <w:ilvl w:val="1"/>
          <w:numId w:val="14"/>
        </w:numPr>
        <w:shd w:val="clear" w:color="auto" w:fill="F9F9F9"/>
        <w:spacing w:before="100" w:beforeAutospacing="1" w:after="100" w:afterAutospacing="1" w:line="360" w:lineRule="atLeast"/>
        <w:ind w:left="426" w:firstLine="0"/>
        <w:rPr>
          <w:rFonts w:ascii="Arial" w:hAnsi="Arial" w:cs="Arial"/>
          <w:color w:val="111111"/>
        </w:rPr>
      </w:pPr>
      <w:r w:rsidRPr="0005730F">
        <w:rPr>
          <w:rFonts w:ascii="Arial" w:hAnsi="Arial" w:cs="Arial"/>
          <w:color w:val="111111"/>
        </w:rPr>
        <w:t>Escala: 1: 100.</w:t>
      </w:r>
    </w:p>
    <w:p w:rsidR="0005730F" w:rsidRPr="0005730F" w:rsidRDefault="0005730F" w:rsidP="0005730F">
      <w:pPr>
        <w:numPr>
          <w:ilvl w:val="1"/>
          <w:numId w:val="14"/>
        </w:numPr>
        <w:shd w:val="clear" w:color="auto" w:fill="F9F9F9"/>
        <w:spacing w:before="100" w:beforeAutospacing="1" w:after="100" w:afterAutospacing="1" w:line="360" w:lineRule="atLeast"/>
        <w:ind w:left="426" w:firstLine="0"/>
        <w:rPr>
          <w:rFonts w:ascii="Arial" w:hAnsi="Arial" w:cs="Arial"/>
          <w:color w:val="111111"/>
        </w:rPr>
      </w:pPr>
      <w:r w:rsidRPr="0005730F">
        <w:rPr>
          <w:rFonts w:ascii="Arial" w:hAnsi="Arial" w:cs="Arial"/>
          <w:color w:val="111111"/>
        </w:rPr>
        <w:t>Salón de atención: 20m2.</w:t>
      </w:r>
    </w:p>
    <w:p w:rsidR="0005730F" w:rsidRPr="0005730F" w:rsidRDefault="0005730F" w:rsidP="0005730F">
      <w:pPr>
        <w:numPr>
          <w:ilvl w:val="1"/>
          <w:numId w:val="14"/>
        </w:numPr>
        <w:shd w:val="clear" w:color="auto" w:fill="F9F9F9"/>
        <w:spacing w:before="100" w:beforeAutospacing="1" w:after="100" w:afterAutospacing="1" w:line="360" w:lineRule="atLeast"/>
        <w:ind w:left="426" w:firstLine="0"/>
        <w:rPr>
          <w:rFonts w:ascii="Arial" w:hAnsi="Arial" w:cs="Arial"/>
          <w:color w:val="111111"/>
        </w:rPr>
      </w:pPr>
      <w:r w:rsidRPr="0005730F">
        <w:rPr>
          <w:rFonts w:ascii="Arial" w:hAnsi="Arial" w:cs="Arial"/>
          <w:color w:val="111111"/>
        </w:rPr>
        <w:t>Gabinete de contactología: 4m2 (aquellos que habilitaran contactología).</w:t>
      </w:r>
    </w:p>
    <w:p w:rsidR="0005730F" w:rsidRPr="0005730F" w:rsidRDefault="0005730F" w:rsidP="0005730F">
      <w:pPr>
        <w:numPr>
          <w:ilvl w:val="1"/>
          <w:numId w:val="14"/>
        </w:numPr>
        <w:shd w:val="clear" w:color="auto" w:fill="F9F9F9"/>
        <w:spacing w:before="100" w:beforeAutospacing="1" w:after="100" w:afterAutospacing="1" w:line="360" w:lineRule="atLeast"/>
        <w:ind w:left="426" w:firstLine="0"/>
        <w:rPr>
          <w:rFonts w:ascii="Arial" w:hAnsi="Arial" w:cs="Arial"/>
          <w:color w:val="111111"/>
        </w:rPr>
      </w:pPr>
      <w:r w:rsidRPr="0005730F">
        <w:rPr>
          <w:rFonts w:ascii="Arial" w:hAnsi="Arial" w:cs="Arial"/>
          <w:color w:val="111111"/>
        </w:rPr>
        <w:t>Taller: 4m2.</w:t>
      </w:r>
    </w:p>
    <w:p w:rsidR="0005730F" w:rsidRPr="0005730F" w:rsidRDefault="0005730F" w:rsidP="0005730F">
      <w:pPr>
        <w:numPr>
          <w:ilvl w:val="0"/>
          <w:numId w:val="14"/>
        </w:numPr>
        <w:shd w:val="clear" w:color="auto" w:fill="F9F9F9"/>
        <w:tabs>
          <w:tab w:val="clear" w:pos="720"/>
        </w:tabs>
        <w:spacing w:before="100" w:beforeAutospacing="1" w:after="100" w:afterAutospacing="1" w:line="360" w:lineRule="atLeast"/>
        <w:ind w:left="426" w:hanging="426"/>
        <w:rPr>
          <w:rFonts w:ascii="Arial" w:hAnsi="Arial" w:cs="Arial"/>
          <w:color w:val="111111"/>
        </w:rPr>
      </w:pPr>
      <w:r w:rsidRPr="0005730F">
        <w:rPr>
          <w:rFonts w:ascii="Arial" w:hAnsi="Arial" w:cs="Arial"/>
          <w:color w:val="111111"/>
        </w:rPr>
        <w:t>Si es dentro de una farmacia: adjuntar plano modificado en el Gobierno de la Ciudad autónoma de Buenos Aires y copia de la disposición de habilitación sanitaria de la misma.</w:t>
      </w:r>
    </w:p>
    <w:p w:rsidR="0005730F" w:rsidRPr="0005730F" w:rsidRDefault="0005730F" w:rsidP="0005730F">
      <w:pPr>
        <w:numPr>
          <w:ilvl w:val="0"/>
          <w:numId w:val="14"/>
        </w:numPr>
        <w:shd w:val="clear" w:color="auto" w:fill="F9F9F9"/>
        <w:tabs>
          <w:tab w:val="clear" w:pos="720"/>
        </w:tabs>
        <w:spacing w:before="100" w:beforeAutospacing="1" w:after="100" w:afterAutospacing="1" w:line="360" w:lineRule="atLeast"/>
        <w:ind w:left="426" w:hanging="426"/>
        <w:rPr>
          <w:rFonts w:ascii="Arial" w:hAnsi="Arial" w:cs="Arial"/>
          <w:color w:val="111111"/>
        </w:rPr>
      </w:pPr>
      <w:r w:rsidRPr="0005730F">
        <w:rPr>
          <w:rFonts w:ascii="Arial" w:hAnsi="Arial" w:cs="Arial"/>
          <w:color w:val="111111"/>
        </w:rPr>
        <w:lastRenderedPageBreak/>
        <w:t>Si la óptica se encuentra en una propiedad horizontal (Ley 13512), adjuntar reglamento de copropiedad en el cual exprese que sea apto profesional y/o local de negocio.</w:t>
      </w:r>
    </w:p>
    <w:p w:rsidR="0005730F" w:rsidRPr="0005730F" w:rsidRDefault="0005730F" w:rsidP="0005730F">
      <w:pPr>
        <w:numPr>
          <w:ilvl w:val="0"/>
          <w:numId w:val="14"/>
        </w:numPr>
        <w:shd w:val="clear" w:color="auto" w:fill="F9F9F9"/>
        <w:tabs>
          <w:tab w:val="clear" w:pos="720"/>
        </w:tabs>
        <w:spacing w:before="100" w:beforeAutospacing="1" w:after="100" w:afterAutospacing="1" w:line="360" w:lineRule="atLeast"/>
        <w:ind w:left="426" w:hanging="426"/>
        <w:rPr>
          <w:rFonts w:ascii="Arial" w:hAnsi="Arial" w:cs="Arial"/>
          <w:color w:val="111111"/>
        </w:rPr>
      </w:pPr>
      <w:r w:rsidRPr="0005730F">
        <w:rPr>
          <w:rFonts w:ascii="Arial" w:hAnsi="Arial" w:cs="Arial"/>
          <w:color w:val="111111"/>
        </w:rPr>
        <w:t>Copia autenticada de la Habilitación o inicio de trámite ante el Gobierno de la Ciudad de Buenos Aires.</w:t>
      </w:r>
    </w:p>
    <w:p w:rsidR="0005730F" w:rsidRPr="0005730F" w:rsidRDefault="0005730F" w:rsidP="0005730F">
      <w:pPr>
        <w:numPr>
          <w:ilvl w:val="0"/>
          <w:numId w:val="14"/>
        </w:numPr>
        <w:shd w:val="clear" w:color="auto" w:fill="F9F9F9"/>
        <w:tabs>
          <w:tab w:val="clear" w:pos="720"/>
        </w:tabs>
        <w:spacing w:before="100" w:beforeAutospacing="1" w:after="100" w:afterAutospacing="1" w:line="360" w:lineRule="atLeast"/>
        <w:ind w:left="426" w:hanging="426"/>
        <w:rPr>
          <w:rFonts w:ascii="Arial" w:hAnsi="Arial" w:cs="Arial"/>
          <w:color w:val="111111"/>
        </w:rPr>
      </w:pPr>
      <w:r w:rsidRPr="0005730F">
        <w:rPr>
          <w:rFonts w:ascii="Arial" w:hAnsi="Arial" w:cs="Arial"/>
          <w:color w:val="111111"/>
        </w:rPr>
        <w:t>Listado de equipamiento.</w:t>
      </w:r>
    </w:p>
    <w:p w:rsidR="0005730F" w:rsidRPr="007263C7" w:rsidRDefault="0005730F" w:rsidP="007263C7">
      <w:pPr>
        <w:numPr>
          <w:ilvl w:val="0"/>
          <w:numId w:val="14"/>
        </w:numPr>
        <w:shd w:val="clear" w:color="auto" w:fill="F9F9F9"/>
        <w:tabs>
          <w:tab w:val="clear" w:pos="720"/>
        </w:tabs>
        <w:spacing w:before="100" w:beforeAutospacing="1" w:after="100" w:afterAutospacing="1" w:line="360" w:lineRule="atLeast"/>
        <w:ind w:left="426" w:hanging="426"/>
        <w:rPr>
          <w:rFonts w:ascii="Arial" w:hAnsi="Arial" w:cs="Arial"/>
          <w:color w:val="111111"/>
        </w:rPr>
      </w:pPr>
      <w:bookmarkStart w:id="0" w:name="_GoBack"/>
      <w:bookmarkEnd w:id="0"/>
      <w:r w:rsidRPr="007263C7">
        <w:rPr>
          <w:rFonts w:ascii="Arial" w:hAnsi="Arial" w:cs="Arial"/>
          <w:color w:val="111111"/>
        </w:rPr>
        <w:t>En caso de ejercer más de un profesional solicitar autorización para ejercer de los profesionales no titulares del Establecimiento. Adjuntando la documentación requerida en el instructivo </w:t>
      </w:r>
      <w:hyperlink r:id="rId6" w:history="1">
        <w:r w:rsidRPr="007263C7">
          <w:rPr>
            <w:rStyle w:val="Hipervnculo"/>
            <w:rFonts w:ascii="Arial" w:hAnsi="Arial" w:cs="Arial"/>
            <w:color w:val="0695D6"/>
          </w:rPr>
          <w:t>M2 “Autorización para Ejercer”</w:t>
        </w:r>
      </w:hyperlink>
      <w:r w:rsidRPr="007263C7">
        <w:rPr>
          <w:rFonts w:ascii="Arial" w:hAnsi="Arial" w:cs="Arial"/>
          <w:color w:val="111111"/>
        </w:rPr>
        <w:t>, de la página Web del Ministerio de Salud de la Nación.</w:t>
      </w:r>
    </w:p>
    <w:p w:rsidR="0005730F" w:rsidRPr="0005730F" w:rsidRDefault="0005730F" w:rsidP="0005730F">
      <w:pPr>
        <w:numPr>
          <w:ilvl w:val="0"/>
          <w:numId w:val="14"/>
        </w:numPr>
        <w:shd w:val="clear" w:color="auto" w:fill="F9F9F9"/>
        <w:tabs>
          <w:tab w:val="clear" w:pos="720"/>
        </w:tabs>
        <w:spacing w:before="100" w:beforeAutospacing="1" w:after="100" w:afterAutospacing="1" w:line="360" w:lineRule="atLeast"/>
        <w:ind w:left="426" w:hanging="426"/>
        <w:rPr>
          <w:rFonts w:ascii="Arial" w:hAnsi="Arial" w:cs="Arial"/>
          <w:color w:val="111111"/>
        </w:rPr>
      </w:pPr>
      <w:r w:rsidRPr="0005730F">
        <w:rPr>
          <w:rFonts w:ascii="Arial" w:hAnsi="Arial" w:cs="Arial"/>
          <w:color w:val="111111"/>
        </w:rPr>
        <w:t>Comprobante de pago.</w:t>
      </w:r>
    </w:p>
    <w:p w:rsidR="003116F1" w:rsidRPr="00F76712" w:rsidRDefault="003116F1" w:rsidP="0005730F">
      <w:pPr>
        <w:pStyle w:val="NormalWeb"/>
        <w:shd w:val="clear" w:color="auto" w:fill="FFFFFF"/>
        <w:spacing w:before="0" w:beforeAutospacing="0" w:after="150" w:afterAutospacing="0"/>
        <w:jc w:val="center"/>
        <w:rPr>
          <w:rFonts w:ascii="Arial" w:hAnsi="Arial" w:cs="Arial"/>
          <w:color w:val="111111"/>
          <w:sz w:val="22"/>
          <w:szCs w:val="22"/>
        </w:rPr>
      </w:pPr>
    </w:p>
    <w:p w:rsidR="00F76712" w:rsidRPr="00316D96" w:rsidRDefault="00F76712" w:rsidP="00F76712">
      <w:pPr>
        <w:shd w:val="clear" w:color="auto" w:fill="F9F9F9"/>
        <w:spacing w:before="480" w:after="120" w:line="240" w:lineRule="auto"/>
        <w:outlineLvl w:val="2"/>
        <w:rPr>
          <w:rFonts w:ascii="Arial" w:eastAsia="Times New Roman" w:hAnsi="Arial" w:cs="Arial"/>
          <w:b/>
          <w:bCs/>
          <w:color w:val="111111"/>
          <w:lang w:eastAsia="es-AR"/>
        </w:rPr>
      </w:pPr>
      <w:r>
        <w:rPr>
          <w:rFonts w:ascii="Arial" w:eastAsia="Times New Roman" w:hAnsi="Arial" w:cs="Arial"/>
          <w:b/>
          <w:bCs/>
          <w:color w:val="111111"/>
          <w:lang w:eastAsia="es-AR"/>
        </w:rPr>
        <w:t>C</w:t>
      </w:r>
      <w:r w:rsidRPr="00316D96">
        <w:rPr>
          <w:rFonts w:ascii="Arial" w:eastAsia="Times New Roman" w:hAnsi="Arial" w:cs="Arial"/>
          <w:b/>
          <w:bCs/>
          <w:color w:val="111111"/>
          <w:lang w:eastAsia="es-AR"/>
        </w:rPr>
        <w:t>osto</w:t>
      </w:r>
    </w:p>
    <w:p w:rsidR="003116F1" w:rsidRPr="003116F1" w:rsidRDefault="003116F1" w:rsidP="003116F1">
      <w:pPr>
        <w:spacing w:before="100" w:beforeAutospacing="1" w:after="100" w:afterAutospacing="1" w:line="360" w:lineRule="atLeast"/>
        <w:rPr>
          <w:rFonts w:ascii="Arial" w:eastAsia="Times New Roman" w:hAnsi="Arial" w:cs="Arial"/>
          <w:color w:val="444444"/>
          <w:lang w:eastAsia="es-AR"/>
        </w:rPr>
      </w:pPr>
      <w:r w:rsidRPr="003116F1">
        <w:rPr>
          <w:rFonts w:ascii="Arial" w:eastAsia="Times New Roman" w:hAnsi="Arial" w:cs="Arial"/>
          <w:color w:val="444444"/>
          <w:lang w:eastAsia="es-AR"/>
        </w:rPr>
        <w:t>El arancel de la habilitación del establecimiento es de </w:t>
      </w:r>
      <w:r w:rsidRPr="003116F1">
        <w:rPr>
          <w:rFonts w:ascii="Arial" w:eastAsia="Times New Roman" w:hAnsi="Arial" w:cs="Arial"/>
          <w:b/>
          <w:bCs/>
          <w:color w:val="444444"/>
          <w:lang w:eastAsia="es-AR"/>
        </w:rPr>
        <w:t>$6800</w:t>
      </w:r>
      <w:r>
        <w:rPr>
          <w:rFonts w:ascii="Arial" w:eastAsia="Times New Roman" w:hAnsi="Arial" w:cs="Arial"/>
          <w:color w:val="444444"/>
          <w:lang w:eastAsia="es-AR"/>
        </w:rPr>
        <w:t xml:space="preserve"> (PESOS SEIS MIL OCHOCIENTOS)</w:t>
      </w:r>
      <w:r>
        <w:rPr>
          <w:rFonts w:ascii="Arial" w:eastAsia="Times New Roman" w:hAnsi="Arial" w:cs="Arial"/>
          <w:color w:val="444444"/>
          <w:lang w:eastAsia="es-AR"/>
        </w:rPr>
        <w:br/>
      </w:r>
      <w:r w:rsidRPr="003116F1">
        <w:rPr>
          <w:rFonts w:ascii="Arial" w:eastAsia="Times New Roman" w:hAnsi="Arial" w:cs="Arial"/>
          <w:color w:val="444444"/>
          <w:lang w:eastAsia="es-AR"/>
        </w:rPr>
        <w:t>El arancel del gabinete es de </w:t>
      </w:r>
      <w:r w:rsidRPr="003116F1">
        <w:rPr>
          <w:rFonts w:ascii="Arial" w:eastAsia="Times New Roman" w:hAnsi="Arial" w:cs="Arial"/>
          <w:b/>
          <w:bCs/>
          <w:color w:val="444444"/>
          <w:lang w:eastAsia="es-AR"/>
        </w:rPr>
        <w:t>$670</w:t>
      </w:r>
      <w:r>
        <w:rPr>
          <w:rFonts w:ascii="Arial" w:eastAsia="Times New Roman" w:hAnsi="Arial" w:cs="Arial"/>
          <w:color w:val="444444"/>
          <w:lang w:eastAsia="es-AR"/>
        </w:rPr>
        <w:t xml:space="preserve"> (PESOS SEISCIENTOS SETENTA)</w:t>
      </w:r>
      <w:r>
        <w:rPr>
          <w:rFonts w:ascii="Arial" w:eastAsia="Times New Roman" w:hAnsi="Arial" w:cs="Arial"/>
          <w:color w:val="444444"/>
          <w:lang w:eastAsia="es-AR"/>
        </w:rPr>
        <w:br/>
      </w:r>
      <w:r w:rsidRPr="003116F1">
        <w:rPr>
          <w:rFonts w:ascii="Arial" w:eastAsia="Times New Roman" w:hAnsi="Arial" w:cs="Arial"/>
          <w:color w:val="444444"/>
          <w:lang w:eastAsia="es-AR"/>
        </w:rPr>
        <w:t>El arancel para autorización para ejercer, a partir del segundo profesional es </w:t>
      </w:r>
      <w:r w:rsidRPr="003116F1">
        <w:rPr>
          <w:rFonts w:ascii="Arial" w:eastAsia="Times New Roman" w:hAnsi="Arial" w:cs="Arial"/>
          <w:b/>
          <w:bCs/>
          <w:color w:val="444444"/>
          <w:lang w:eastAsia="es-AR"/>
        </w:rPr>
        <w:t>$135</w:t>
      </w:r>
      <w:r>
        <w:rPr>
          <w:rFonts w:ascii="Arial" w:eastAsia="Times New Roman" w:hAnsi="Arial" w:cs="Arial"/>
          <w:color w:val="444444"/>
          <w:lang w:eastAsia="es-AR"/>
        </w:rPr>
        <w:t xml:space="preserve"> (PESOS CIENTO TREINTA y CINCO)</w:t>
      </w:r>
    </w:p>
    <w:p w:rsidR="00F76712" w:rsidRDefault="00F76712" w:rsidP="00F76712">
      <w:pPr>
        <w:pStyle w:val="NormalWeb"/>
        <w:shd w:val="clear" w:color="auto" w:fill="FFFFFF"/>
        <w:spacing w:before="0" w:beforeAutospacing="0" w:after="150" w:afterAutospacing="0"/>
        <w:rPr>
          <w:rFonts w:ascii="Helvetica" w:hAnsi="Helvetica" w:cs="Helvetica"/>
          <w:color w:val="111111"/>
        </w:rPr>
      </w:pPr>
      <w:r>
        <w:rPr>
          <w:rStyle w:val="Textoennegrita"/>
          <w:rFonts w:ascii="Helvetica" w:hAnsi="Helvetica" w:cs="Helvetica"/>
          <w:color w:val="111111"/>
        </w:rPr>
        <w:t>El pago debe efectuarse exclusivamente mediante transferencia bancaria a la siguiente cuenta:</w:t>
      </w:r>
    </w:p>
    <w:p w:rsidR="00F76712" w:rsidRDefault="00F76712" w:rsidP="00F76712">
      <w:pPr>
        <w:pStyle w:val="NormalWeb"/>
        <w:shd w:val="clear" w:color="auto" w:fill="FFFFFF"/>
        <w:spacing w:before="0" w:beforeAutospacing="0" w:after="150" w:afterAutospacing="0"/>
        <w:rPr>
          <w:rFonts w:ascii="Helvetica" w:hAnsi="Helvetica" w:cs="Helvetica"/>
          <w:color w:val="111111"/>
        </w:rPr>
      </w:pPr>
      <w:r>
        <w:rPr>
          <w:rFonts w:ascii="Helvetica" w:hAnsi="Helvetica" w:cs="Helvetica"/>
          <w:color w:val="111111"/>
        </w:rPr>
        <w:t>CBU 0110599520000002619804 </w:t>
      </w:r>
      <w:r>
        <w:rPr>
          <w:rFonts w:ascii="Helvetica" w:hAnsi="Helvetica" w:cs="Helvetica"/>
          <w:color w:val="111111"/>
        </w:rPr>
        <w:br/>
        <w:t>Banco de la Nación Argentina </w:t>
      </w:r>
      <w:r>
        <w:rPr>
          <w:rFonts w:ascii="Helvetica" w:hAnsi="Helvetica" w:cs="Helvetica"/>
          <w:color w:val="111111"/>
        </w:rPr>
        <w:br/>
        <w:t>Nro. Cuenta: 0000261980 </w:t>
      </w:r>
      <w:r>
        <w:rPr>
          <w:rFonts w:ascii="Helvetica" w:hAnsi="Helvetica" w:cs="Helvetica"/>
          <w:color w:val="111111"/>
        </w:rPr>
        <w:br/>
        <w:t>Sucursal: Plaza de Mayo</w:t>
      </w:r>
      <w:r>
        <w:rPr>
          <w:rFonts w:ascii="Helvetica" w:hAnsi="Helvetica" w:cs="Helvetica"/>
          <w:color w:val="111111"/>
        </w:rPr>
        <w:br/>
        <w:t xml:space="preserve">CUIT: </w:t>
      </w:r>
      <w:r w:rsidRPr="00EC5D65">
        <w:rPr>
          <w:rFonts w:ascii="Helvetica" w:hAnsi="Helvetica" w:cs="Helvetica"/>
          <w:color w:val="111111"/>
        </w:rPr>
        <w:t>30546663422</w:t>
      </w:r>
    </w:p>
    <w:p w:rsidR="002F3DBF" w:rsidRDefault="002F3DBF"/>
    <w:sectPr w:rsidR="002F3DBF" w:rsidSect="002F3DBF">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57B49"/>
    <w:multiLevelType w:val="multilevel"/>
    <w:tmpl w:val="C7CE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409F8"/>
    <w:multiLevelType w:val="multilevel"/>
    <w:tmpl w:val="4F528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B2E45"/>
    <w:multiLevelType w:val="multilevel"/>
    <w:tmpl w:val="7F9CF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C5EFD"/>
    <w:multiLevelType w:val="multilevel"/>
    <w:tmpl w:val="9602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E429B"/>
    <w:multiLevelType w:val="multilevel"/>
    <w:tmpl w:val="F0E4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7605F"/>
    <w:multiLevelType w:val="multilevel"/>
    <w:tmpl w:val="B756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33F19"/>
    <w:multiLevelType w:val="multilevel"/>
    <w:tmpl w:val="E0083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456A6F"/>
    <w:multiLevelType w:val="multilevel"/>
    <w:tmpl w:val="C16A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1A488E"/>
    <w:multiLevelType w:val="multilevel"/>
    <w:tmpl w:val="48E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726940"/>
    <w:multiLevelType w:val="multilevel"/>
    <w:tmpl w:val="EFF6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A609D8"/>
    <w:multiLevelType w:val="multilevel"/>
    <w:tmpl w:val="C508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20224D"/>
    <w:multiLevelType w:val="hybridMultilevel"/>
    <w:tmpl w:val="1BE2ED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D0C7AC3"/>
    <w:multiLevelType w:val="multilevel"/>
    <w:tmpl w:val="C520D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732DE6"/>
    <w:multiLevelType w:val="multilevel"/>
    <w:tmpl w:val="2FC2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8"/>
  </w:num>
  <w:num w:numId="4">
    <w:abstractNumId w:val="10"/>
  </w:num>
  <w:num w:numId="5">
    <w:abstractNumId w:val="4"/>
  </w:num>
  <w:num w:numId="6">
    <w:abstractNumId w:val="9"/>
  </w:num>
  <w:num w:numId="7">
    <w:abstractNumId w:val="13"/>
  </w:num>
  <w:num w:numId="8">
    <w:abstractNumId w:val="7"/>
  </w:num>
  <w:num w:numId="9">
    <w:abstractNumId w:val="3"/>
  </w:num>
  <w:num w:numId="10">
    <w:abstractNumId w:val="12"/>
  </w:num>
  <w:num w:numId="11">
    <w:abstractNumId w:val="0"/>
  </w:num>
  <w:num w:numId="12">
    <w:abstractNumId w:val="6"/>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BF"/>
    <w:rsid w:val="0005730F"/>
    <w:rsid w:val="000D59CE"/>
    <w:rsid w:val="002F3DBF"/>
    <w:rsid w:val="003116F1"/>
    <w:rsid w:val="0038609B"/>
    <w:rsid w:val="00435534"/>
    <w:rsid w:val="004845B9"/>
    <w:rsid w:val="007263C7"/>
    <w:rsid w:val="008F070D"/>
    <w:rsid w:val="00A70433"/>
    <w:rsid w:val="00A8725F"/>
    <w:rsid w:val="00C7513B"/>
    <w:rsid w:val="00E67FC9"/>
    <w:rsid w:val="00F767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FB0FE-ED29-42B8-9375-5FAF0D4C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2F3DBF"/>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next w:val="Normal"/>
    <w:link w:val="Ttulo4Car"/>
    <w:uiPriority w:val="9"/>
    <w:semiHidden/>
    <w:unhideWhenUsed/>
    <w:qFormat/>
    <w:rsid w:val="00F7671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F76712"/>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F7671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F3DBF"/>
    <w:rPr>
      <w:rFonts w:ascii="Times New Roman" w:eastAsia="Times New Roman" w:hAnsi="Times New Roman" w:cs="Times New Roman"/>
      <w:b/>
      <w:bCs/>
      <w:sz w:val="27"/>
      <w:szCs w:val="27"/>
      <w:lang w:eastAsia="es-AR"/>
    </w:rPr>
  </w:style>
  <w:style w:type="paragraph" w:styleId="NormalWeb">
    <w:name w:val="Normal (Web)"/>
    <w:basedOn w:val="Normal"/>
    <w:uiPriority w:val="99"/>
    <w:unhideWhenUsed/>
    <w:rsid w:val="002F3DB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2F3DBF"/>
    <w:rPr>
      <w:b/>
      <w:bCs/>
    </w:rPr>
  </w:style>
  <w:style w:type="character" w:customStyle="1" w:styleId="Ttulo4Car">
    <w:name w:val="Título 4 Car"/>
    <w:basedOn w:val="Fuentedeprrafopredeter"/>
    <w:link w:val="Ttulo4"/>
    <w:uiPriority w:val="9"/>
    <w:semiHidden/>
    <w:rsid w:val="00F7671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F76712"/>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F76712"/>
    <w:rPr>
      <w:rFonts w:asciiTheme="majorHAnsi" w:eastAsiaTheme="majorEastAsia" w:hAnsiTheme="majorHAnsi" w:cstheme="majorBidi"/>
      <w:color w:val="1F4D78" w:themeColor="accent1" w:themeShade="7F"/>
    </w:rPr>
  </w:style>
  <w:style w:type="character" w:styleId="Hipervnculo">
    <w:name w:val="Hyperlink"/>
    <w:basedOn w:val="Fuentedeprrafopredeter"/>
    <w:uiPriority w:val="99"/>
    <w:semiHidden/>
    <w:unhideWhenUsed/>
    <w:rsid w:val="00F76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5573">
      <w:bodyDiv w:val="1"/>
      <w:marLeft w:val="0"/>
      <w:marRight w:val="0"/>
      <w:marTop w:val="0"/>
      <w:marBottom w:val="0"/>
      <w:divBdr>
        <w:top w:val="none" w:sz="0" w:space="0" w:color="auto"/>
        <w:left w:val="none" w:sz="0" w:space="0" w:color="auto"/>
        <w:bottom w:val="none" w:sz="0" w:space="0" w:color="auto"/>
        <w:right w:val="none" w:sz="0" w:space="0" w:color="auto"/>
      </w:divBdr>
    </w:div>
    <w:div w:id="541207175">
      <w:bodyDiv w:val="1"/>
      <w:marLeft w:val="0"/>
      <w:marRight w:val="0"/>
      <w:marTop w:val="0"/>
      <w:marBottom w:val="0"/>
      <w:divBdr>
        <w:top w:val="none" w:sz="0" w:space="0" w:color="auto"/>
        <w:left w:val="none" w:sz="0" w:space="0" w:color="auto"/>
        <w:bottom w:val="none" w:sz="0" w:space="0" w:color="auto"/>
        <w:right w:val="none" w:sz="0" w:space="0" w:color="auto"/>
      </w:divBdr>
    </w:div>
    <w:div w:id="591664098">
      <w:bodyDiv w:val="1"/>
      <w:marLeft w:val="0"/>
      <w:marRight w:val="0"/>
      <w:marTop w:val="0"/>
      <w:marBottom w:val="0"/>
      <w:divBdr>
        <w:top w:val="none" w:sz="0" w:space="0" w:color="auto"/>
        <w:left w:val="none" w:sz="0" w:space="0" w:color="auto"/>
        <w:bottom w:val="none" w:sz="0" w:space="0" w:color="auto"/>
        <w:right w:val="none" w:sz="0" w:space="0" w:color="auto"/>
      </w:divBdr>
    </w:div>
    <w:div w:id="760956313">
      <w:bodyDiv w:val="1"/>
      <w:marLeft w:val="0"/>
      <w:marRight w:val="0"/>
      <w:marTop w:val="0"/>
      <w:marBottom w:val="0"/>
      <w:divBdr>
        <w:top w:val="none" w:sz="0" w:space="0" w:color="auto"/>
        <w:left w:val="none" w:sz="0" w:space="0" w:color="auto"/>
        <w:bottom w:val="none" w:sz="0" w:space="0" w:color="auto"/>
        <w:right w:val="none" w:sz="0" w:space="0" w:color="auto"/>
      </w:divBdr>
    </w:div>
    <w:div w:id="1537431484">
      <w:bodyDiv w:val="1"/>
      <w:marLeft w:val="0"/>
      <w:marRight w:val="0"/>
      <w:marTop w:val="0"/>
      <w:marBottom w:val="0"/>
      <w:divBdr>
        <w:top w:val="none" w:sz="0" w:space="0" w:color="auto"/>
        <w:left w:val="none" w:sz="0" w:space="0" w:color="auto"/>
        <w:bottom w:val="none" w:sz="0" w:space="0" w:color="auto"/>
        <w:right w:val="none" w:sz="0" w:space="0" w:color="auto"/>
      </w:divBdr>
    </w:div>
    <w:div w:id="1663587411">
      <w:bodyDiv w:val="1"/>
      <w:marLeft w:val="0"/>
      <w:marRight w:val="0"/>
      <w:marTop w:val="0"/>
      <w:marBottom w:val="0"/>
      <w:divBdr>
        <w:top w:val="none" w:sz="0" w:space="0" w:color="auto"/>
        <w:left w:val="none" w:sz="0" w:space="0" w:color="auto"/>
        <w:bottom w:val="none" w:sz="0" w:space="0" w:color="auto"/>
        <w:right w:val="none" w:sz="0" w:space="0" w:color="auto"/>
      </w:divBdr>
    </w:div>
    <w:div w:id="1910535425">
      <w:bodyDiv w:val="1"/>
      <w:marLeft w:val="0"/>
      <w:marRight w:val="0"/>
      <w:marTop w:val="0"/>
      <w:marBottom w:val="0"/>
      <w:divBdr>
        <w:top w:val="none" w:sz="0" w:space="0" w:color="auto"/>
        <w:left w:val="none" w:sz="0" w:space="0" w:color="auto"/>
        <w:bottom w:val="none" w:sz="0" w:space="0" w:color="auto"/>
        <w:right w:val="none" w:sz="0" w:space="0" w:color="auto"/>
      </w:divBdr>
    </w:div>
    <w:div w:id="19441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maps/yvnPDYuYos52" TargetMode="External"/><Relationship Id="rId5" Type="http://schemas.openxmlformats.org/officeDocument/2006/relationships/hyperlink" Target="https://tramitesadistancia.gob.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cbraga</dc:creator>
  <cp:keywords/>
  <dc:description/>
  <cp:lastModifiedBy>usuario</cp:lastModifiedBy>
  <cp:revision>4</cp:revision>
  <dcterms:created xsi:type="dcterms:W3CDTF">2018-03-20T18:02:00Z</dcterms:created>
  <dcterms:modified xsi:type="dcterms:W3CDTF">2018-03-28T15:10:00Z</dcterms:modified>
</cp:coreProperties>
</file>