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1.xml" ContentType="application/vnd.openxmlformats-officedocument.wordprocessingml.footer+xml"/>
  <Override PartName="/word/header9.xml" ContentType="application/vnd.openxmlformats-officedocument.wordprocessingml.header+xml"/>
  <Override PartName="/word/footer2.xml" ContentType="application/vnd.openxmlformats-officedocument.wordprocessingml.footer+xml"/>
  <Override PartName="/word/header10.xml" ContentType="application/vnd.openxmlformats-officedocument.wordprocessingml.header+xml"/>
  <Override PartName="/word/footer3.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7D90" w:rsidRDefault="00677D90">
      <w:pPr>
        <w:pStyle w:val="Ttulo"/>
        <w:rPr>
          <w:i/>
          <w:iCs/>
          <w:spacing w:val="80"/>
          <w:w w:val="90"/>
          <w:sz w:val="40"/>
          <w:lang w:val="es-CO"/>
        </w:rPr>
      </w:pPr>
      <w:bookmarkStart w:id="0" w:name="_GoBack"/>
      <w:bookmarkEnd w:id="0"/>
    </w:p>
    <w:p w:rsidR="005F33A7" w:rsidRPr="00497368" w:rsidRDefault="00C22D20">
      <w:pPr>
        <w:pStyle w:val="Ttulo"/>
        <w:rPr>
          <w:i/>
          <w:w w:val="90"/>
          <w:sz w:val="72"/>
          <w:lang w:val="es-CO"/>
        </w:rPr>
      </w:pPr>
      <w:r>
        <w:rPr>
          <w:i/>
          <w:iCs/>
          <w:spacing w:val="80"/>
          <w:w w:val="90"/>
          <w:sz w:val="40"/>
          <w:lang w:val="es-CO"/>
        </w:rPr>
        <w:t>MINISTERIO DE ENERGÍA Y MINERÍA</w:t>
      </w:r>
    </w:p>
    <w:p w:rsidR="005F33A7" w:rsidRPr="00497368" w:rsidRDefault="005F33A7">
      <w:pPr>
        <w:rPr>
          <w:i/>
          <w:lang w:val="es-CO"/>
        </w:rPr>
      </w:pPr>
    </w:p>
    <w:p w:rsidR="005F33A7" w:rsidRPr="00497368" w:rsidRDefault="005F33A7">
      <w:pPr>
        <w:rPr>
          <w:i/>
          <w:lang w:val="es-CO"/>
        </w:rPr>
      </w:pPr>
    </w:p>
    <w:p w:rsidR="005F33A7" w:rsidRPr="00497368" w:rsidRDefault="007F34E2">
      <w:pPr>
        <w:jc w:val="center"/>
        <w:rPr>
          <w:b/>
          <w:i/>
          <w:sz w:val="56"/>
          <w:lang w:val="es-CO"/>
        </w:rPr>
      </w:pPr>
      <w:r w:rsidRPr="00497368">
        <w:rPr>
          <w:b/>
          <w:i/>
          <w:sz w:val="56"/>
          <w:lang w:val="es-CO"/>
        </w:rPr>
        <w:t>PERMER</w:t>
      </w:r>
    </w:p>
    <w:p w:rsidR="007F34E2" w:rsidRPr="00497368" w:rsidRDefault="007F34E2">
      <w:pPr>
        <w:jc w:val="center"/>
        <w:rPr>
          <w:b/>
          <w:i/>
          <w:szCs w:val="24"/>
          <w:lang w:val="es-CO"/>
        </w:rPr>
      </w:pPr>
    </w:p>
    <w:p w:rsidR="00923529" w:rsidRPr="00981E86" w:rsidRDefault="00923529">
      <w:pPr>
        <w:jc w:val="center"/>
        <w:rPr>
          <w:b/>
          <w:i/>
          <w:szCs w:val="24"/>
          <w:lang w:val="es-CO"/>
        </w:rPr>
      </w:pPr>
      <w:r w:rsidRPr="00981E86">
        <w:rPr>
          <w:b/>
          <w:i/>
          <w:szCs w:val="24"/>
          <w:lang w:val="es-CO"/>
        </w:rPr>
        <w:t>PR</w:t>
      </w:r>
      <w:r w:rsidR="009B299B" w:rsidRPr="00981E86">
        <w:rPr>
          <w:b/>
          <w:i/>
          <w:szCs w:val="24"/>
          <w:lang w:val="es-CO"/>
        </w:rPr>
        <w:t>É</w:t>
      </w:r>
      <w:r w:rsidRPr="00981E86">
        <w:rPr>
          <w:b/>
          <w:i/>
          <w:szCs w:val="24"/>
          <w:lang w:val="es-CO"/>
        </w:rPr>
        <w:t>STAMO BANCO MUNDIAL Nº 8484-AR</w:t>
      </w:r>
    </w:p>
    <w:p w:rsidR="007F34E2" w:rsidRPr="00497368" w:rsidRDefault="007F34E2">
      <w:pPr>
        <w:jc w:val="center"/>
        <w:rPr>
          <w:b/>
          <w:i/>
          <w:sz w:val="56"/>
          <w:lang w:val="es-CO"/>
        </w:rPr>
      </w:pPr>
    </w:p>
    <w:p w:rsidR="0036594D" w:rsidRPr="00497368" w:rsidRDefault="0036594D" w:rsidP="00274E88">
      <w:pPr>
        <w:rPr>
          <w:b/>
          <w:i/>
          <w:sz w:val="48"/>
          <w:szCs w:val="48"/>
          <w:lang w:val="es-CO"/>
        </w:rPr>
      </w:pPr>
    </w:p>
    <w:p w:rsidR="005F33A7" w:rsidRPr="00497368" w:rsidRDefault="0036594D">
      <w:pPr>
        <w:jc w:val="center"/>
        <w:rPr>
          <w:b/>
          <w:i/>
          <w:sz w:val="36"/>
          <w:szCs w:val="36"/>
          <w:lang w:val="es-CO"/>
        </w:rPr>
      </w:pPr>
      <w:r w:rsidRPr="00497368">
        <w:rPr>
          <w:b/>
          <w:i/>
          <w:sz w:val="36"/>
          <w:szCs w:val="36"/>
          <w:lang w:val="es-CO"/>
        </w:rPr>
        <w:t>PROVISI</w:t>
      </w:r>
      <w:r w:rsidR="009B299B" w:rsidRPr="00497368">
        <w:rPr>
          <w:b/>
          <w:i/>
          <w:sz w:val="36"/>
          <w:szCs w:val="36"/>
          <w:lang w:val="es-CO"/>
        </w:rPr>
        <w:t>Ó</w:t>
      </w:r>
      <w:r w:rsidRPr="00497368">
        <w:rPr>
          <w:b/>
          <w:i/>
          <w:sz w:val="36"/>
          <w:szCs w:val="36"/>
          <w:lang w:val="es-CO"/>
        </w:rPr>
        <w:t>N E INSTALACI</w:t>
      </w:r>
      <w:r w:rsidR="009B299B" w:rsidRPr="00497368">
        <w:rPr>
          <w:b/>
          <w:i/>
          <w:sz w:val="36"/>
          <w:szCs w:val="36"/>
          <w:lang w:val="es-CO"/>
        </w:rPr>
        <w:t>Ó</w:t>
      </w:r>
      <w:r w:rsidRPr="00497368">
        <w:rPr>
          <w:b/>
          <w:i/>
          <w:sz w:val="36"/>
          <w:szCs w:val="36"/>
          <w:lang w:val="es-CO"/>
        </w:rPr>
        <w:t xml:space="preserve">N DE </w:t>
      </w:r>
      <w:r w:rsidR="007F34E2" w:rsidRPr="00497368">
        <w:rPr>
          <w:b/>
          <w:i/>
          <w:sz w:val="36"/>
          <w:szCs w:val="36"/>
          <w:lang w:val="es-CO"/>
        </w:rPr>
        <w:t xml:space="preserve">EQUIPOS </w:t>
      </w:r>
      <w:r w:rsidRPr="00497368">
        <w:rPr>
          <w:b/>
          <w:i/>
          <w:sz w:val="36"/>
          <w:szCs w:val="36"/>
          <w:lang w:val="es-CO"/>
        </w:rPr>
        <w:t xml:space="preserve">FOTOVOLTAICOS </w:t>
      </w:r>
      <w:r w:rsidR="00F85A82" w:rsidRPr="00497368">
        <w:rPr>
          <w:b/>
          <w:i/>
          <w:sz w:val="36"/>
          <w:szCs w:val="36"/>
          <w:lang w:val="es-CO"/>
        </w:rPr>
        <w:t xml:space="preserve">E INSTALACIONES </w:t>
      </w:r>
      <w:r w:rsidR="007F34E2" w:rsidRPr="00497368">
        <w:rPr>
          <w:b/>
          <w:i/>
          <w:sz w:val="36"/>
          <w:szCs w:val="36"/>
          <w:lang w:val="es-CO"/>
        </w:rPr>
        <w:t>INTERNA</w:t>
      </w:r>
      <w:r w:rsidRPr="00497368">
        <w:rPr>
          <w:b/>
          <w:i/>
          <w:sz w:val="36"/>
          <w:szCs w:val="36"/>
          <w:lang w:val="es-CO"/>
        </w:rPr>
        <w:t>S</w:t>
      </w:r>
      <w:r w:rsidR="00F85A82" w:rsidRPr="00497368">
        <w:rPr>
          <w:b/>
          <w:i/>
          <w:sz w:val="36"/>
          <w:szCs w:val="36"/>
          <w:lang w:val="es-CO"/>
        </w:rPr>
        <w:t xml:space="preserve"> EN </w:t>
      </w:r>
      <w:r w:rsidR="00286824">
        <w:rPr>
          <w:b/>
          <w:i/>
          <w:sz w:val="36"/>
          <w:szCs w:val="36"/>
          <w:lang w:val="es-CO"/>
        </w:rPr>
        <w:t>ESCUELAS RURALES</w:t>
      </w:r>
    </w:p>
    <w:p w:rsidR="005F33A7" w:rsidRPr="00497368" w:rsidRDefault="005F33A7">
      <w:pPr>
        <w:rPr>
          <w:b/>
          <w:i/>
          <w:iCs/>
          <w:sz w:val="48"/>
          <w:szCs w:val="48"/>
          <w:lang w:val="es-CO"/>
        </w:rPr>
      </w:pPr>
    </w:p>
    <w:p w:rsidR="007E33E5" w:rsidRPr="00497368" w:rsidRDefault="007E33E5">
      <w:pPr>
        <w:rPr>
          <w:b/>
          <w:i/>
          <w:iCs/>
          <w:sz w:val="48"/>
          <w:szCs w:val="48"/>
          <w:lang w:val="es-CO"/>
        </w:rPr>
      </w:pPr>
    </w:p>
    <w:p w:rsidR="005F33A7" w:rsidRDefault="008F088B">
      <w:pPr>
        <w:jc w:val="center"/>
        <w:rPr>
          <w:b/>
          <w:i/>
          <w:sz w:val="48"/>
          <w:szCs w:val="48"/>
          <w:lang w:val="es-CO"/>
        </w:rPr>
      </w:pPr>
      <w:r w:rsidRPr="00497368">
        <w:rPr>
          <w:b/>
          <w:i/>
          <w:sz w:val="48"/>
          <w:szCs w:val="48"/>
          <w:lang w:val="es-CO"/>
        </w:rPr>
        <w:t xml:space="preserve">Fecha de </w:t>
      </w:r>
      <w:r w:rsidR="00A65C93" w:rsidRPr="00497368">
        <w:rPr>
          <w:b/>
          <w:i/>
          <w:sz w:val="48"/>
          <w:szCs w:val="48"/>
          <w:lang w:val="es-CO"/>
        </w:rPr>
        <w:t>publicac</w:t>
      </w:r>
      <w:r w:rsidRPr="00497368">
        <w:rPr>
          <w:b/>
          <w:i/>
          <w:sz w:val="48"/>
          <w:szCs w:val="48"/>
          <w:lang w:val="es-CO"/>
        </w:rPr>
        <w:t>ión</w:t>
      </w:r>
      <w:r w:rsidR="005F33A7" w:rsidRPr="00497368">
        <w:rPr>
          <w:b/>
          <w:i/>
          <w:sz w:val="48"/>
          <w:szCs w:val="48"/>
          <w:lang w:val="es-CO"/>
        </w:rPr>
        <w:t xml:space="preserve">: </w:t>
      </w:r>
      <w:r w:rsidR="00981E86">
        <w:rPr>
          <w:b/>
          <w:i/>
          <w:sz w:val="48"/>
          <w:szCs w:val="48"/>
          <w:lang w:val="es-CO"/>
        </w:rPr>
        <w:t>11/01/2018</w:t>
      </w:r>
    </w:p>
    <w:p w:rsidR="00981E86" w:rsidRPr="00497368" w:rsidRDefault="00981E86">
      <w:pPr>
        <w:jc w:val="center"/>
        <w:rPr>
          <w:b/>
          <w:i/>
          <w:sz w:val="48"/>
          <w:szCs w:val="48"/>
          <w:lang w:val="es-CO"/>
        </w:rPr>
      </w:pPr>
    </w:p>
    <w:p w:rsidR="005F33A7" w:rsidRPr="00497368" w:rsidRDefault="007F34E2">
      <w:pPr>
        <w:jc w:val="center"/>
        <w:rPr>
          <w:b/>
          <w:i/>
          <w:sz w:val="48"/>
          <w:szCs w:val="48"/>
          <w:lang w:val="es-CO"/>
        </w:rPr>
      </w:pPr>
      <w:r w:rsidRPr="00497368">
        <w:rPr>
          <w:b/>
          <w:i/>
          <w:iCs/>
          <w:sz w:val="48"/>
          <w:szCs w:val="48"/>
          <w:lang w:val="es-CO"/>
        </w:rPr>
        <w:t>LPN</w:t>
      </w:r>
      <w:r w:rsidR="005F33A7" w:rsidRPr="00497368">
        <w:rPr>
          <w:b/>
          <w:i/>
          <w:sz w:val="48"/>
          <w:szCs w:val="48"/>
          <w:lang w:val="es-CO"/>
        </w:rPr>
        <w:t xml:space="preserve"> No:</w:t>
      </w:r>
      <w:r w:rsidR="001F2471" w:rsidRPr="00497368">
        <w:rPr>
          <w:b/>
          <w:i/>
          <w:sz w:val="48"/>
          <w:szCs w:val="48"/>
          <w:lang w:val="es-CO"/>
        </w:rPr>
        <w:t xml:space="preserve"> </w:t>
      </w:r>
      <w:r w:rsidR="00916393">
        <w:rPr>
          <w:b/>
          <w:i/>
          <w:sz w:val="48"/>
          <w:szCs w:val="48"/>
          <w:lang w:val="es-CO"/>
        </w:rPr>
        <w:t>0</w:t>
      </w:r>
      <w:r w:rsidR="00E85F75">
        <w:rPr>
          <w:b/>
          <w:i/>
          <w:sz w:val="48"/>
          <w:szCs w:val="48"/>
          <w:lang w:val="es-CO"/>
        </w:rPr>
        <w:t>1</w:t>
      </w:r>
      <w:r w:rsidR="0012484B">
        <w:rPr>
          <w:b/>
          <w:i/>
          <w:sz w:val="48"/>
          <w:szCs w:val="48"/>
          <w:lang w:val="es-CO"/>
        </w:rPr>
        <w:t>/2018</w:t>
      </w:r>
    </w:p>
    <w:p w:rsidR="00923529" w:rsidRPr="00497368" w:rsidRDefault="00923529" w:rsidP="008E3D98">
      <w:pPr>
        <w:rPr>
          <w:b/>
          <w:i/>
          <w:sz w:val="48"/>
          <w:szCs w:val="48"/>
          <w:lang w:val="es-CO"/>
        </w:rPr>
      </w:pPr>
    </w:p>
    <w:p w:rsidR="00923529" w:rsidRPr="00497368" w:rsidRDefault="00923529">
      <w:pPr>
        <w:jc w:val="center"/>
        <w:rPr>
          <w:b/>
          <w:i/>
          <w:sz w:val="48"/>
          <w:szCs w:val="48"/>
          <w:lang w:val="es-CO"/>
        </w:rPr>
      </w:pPr>
    </w:p>
    <w:p w:rsidR="008E3D98" w:rsidRDefault="003D5DB9">
      <w:pPr>
        <w:jc w:val="center"/>
        <w:rPr>
          <w:b/>
          <w:i/>
          <w:sz w:val="48"/>
          <w:szCs w:val="48"/>
          <w:lang w:val="es-CO"/>
        </w:rPr>
      </w:pPr>
      <w:r w:rsidRPr="00497368">
        <w:rPr>
          <w:b/>
          <w:i/>
          <w:iCs/>
          <w:sz w:val="48"/>
          <w:szCs w:val="48"/>
          <w:lang w:val="es-CO"/>
        </w:rPr>
        <w:t>Contratante</w:t>
      </w:r>
      <w:r w:rsidR="005F33A7" w:rsidRPr="00497368">
        <w:rPr>
          <w:b/>
          <w:i/>
          <w:sz w:val="48"/>
          <w:szCs w:val="48"/>
          <w:lang w:val="es-CO"/>
        </w:rPr>
        <w:t>:</w:t>
      </w:r>
      <w:r w:rsidR="008E3D98">
        <w:rPr>
          <w:b/>
          <w:i/>
          <w:sz w:val="48"/>
          <w:szCs w:val="48"/>
          <w:lang w:val="es-CO"/>
        </w:rPr>
        <w:t xml:space="preserve"> </w:t>
      </w:r>
      <w:r w:rsidR="0012484B">
        <w:rPr>
          <w:b/>
          <w:i/>
          <w:sz w:val="48"/>
          <w:szCs w:val="48"/>
          <w:lang w:val="es-CO"/>
        </w:rPr>
        <w:t>SUBSECRETARÍA DE ENERGÍAS RENOVABLES</w:t>
      </w:r>
    </w:p>
    <w:p w:rsidR="0012484B" w:rsidRDefault="0012484B">
      <w:pPr>
        <w:jc w:val="center"/>
        <w:rPr>
          <w:b/>
          <w:i/>
          <w:sz w:val="40"/>
          <w:szCs w:val="40"/>
          <w:lang w:val="es-CO"/>
        </w:rPr>
      </w:pPr>
    </w:p>
    <w:p w:rsidR="005F33A7" w:rsidRPr="00497368" w:rsidRDefault="00F85A82">
      <w:pPr>
        <w:jc w:val="center"/>
        <w:rPr>
          <w:b/>
          <w:i/>
          <w:sz w:val="48"/>
          <w:szCs w:val="48"/>
          <w:lang w:val="es-CO"/>
        </w:rPr>
      </w:pPr>
      <w:r w:rsidRPr="00497368">
        <w:rPr>
          <w:b/>
          <w:i/>
          <w:sz w:val="40"/>
          <w:szCs w:val="40"/>
          <w:lang w:val="es-CO"/>
        </w:rPr>
        <w:t xml:space="preserve">PROYECTO </w:t>
      </w:r>
      <w:r w:rsidR="00C527E3">
        <w:rPr>
          <w:b/>
          <w:i/>
          <w:sz w:val="40"/>
          <w:szCs w:val="40"/>
          <w:lang w:val="es-CO"/>
        </w:rPr>
        <w:t>DE ENERGÍ</w:t>
      </w:r>
      <w:r w:rsidR="000451AA">
        <w:rPr>
          <w:b/>
          <w:i/>
          <w:sz w:val="40"/>
          <w:szCs w:val="40"/>
          <w:lang w:val="es-CO"/>
        </w:rPr>
        <w:t>AS RENOVABLES EN MERCADOS RURALES</w:t>
      </w:r>
      <w:r w:rsidRPr="00497368">
        <w:rPr>
          <w:b/>
          <w:i/>
          <w:sz w:val="40"/>
          <w:szCs w:val="40"/>
          <w:lang w:val="es-CO"/>
        </w:rPr>
        <w:t xml:space="preserve"> </w:t>
      </w:r>
    </w:p>
    <w:p w:rsidR="005F33A7" w:rsidRPr="00497368" w:rsidRDefault="005F33A7">
      <w:pPr>
        <w:jc w:val="center"/>
        <w:rPr>
          <w:b/>
          <w:i/>
          <w:sz w:val="48"/>
          <w:szCs w:val="48"/>
          <w:lang w:val="es-CO"/>
        </w:rPr>
      </w:pPr>
    </w:p>
    <w:p w:rsidR="005F33A7" w:rsidRPr="00497368" w:rsidRDefault="003D5DB9">
      <w:pPr>
        <w:jc w:val="center"/>
        <w:rPr>
          <w:b/>
          <w:i/>
          <w:sz w:val="48"/>
          <w:szCs w:val="48"/>
          <w:lang w:val="es-CO"/>
        </w:rPr>
      </w:pPr>
      <w:r w:rsidRPr="00497368">
        <w:rPr>
          <w:b/>
          <w:i/>
          <w:sz w:val="48"/>
          <w:szCs w:val="48"/>
          <w:lang w:val="es-CO"/>
        </w:rPr>
        <w:t>País</w:t>
      </w:r>
      <w:r w:rsidR="005F33A7" w:rsidRPr="00497368">
        <w:rPr>
          <w:b/>
          <w:i/>
          <w:sz w:val="48"/>
          <w:szCs w:val="48"/>
          <w:lang w:val="es-CO"/>
        </w:rPr>
        <w:t>:</w:t>
      </w:r>
      <w:r w:rsidR="007F34E2" w:rsidRPr="00497368">
        <w:rPr>
          <w:b/>
          <w:i/>
          <w:sz w:val="48"/>
          <w:szCs w:val="48"/>
          <w:lang w:val="es-CO"/>
        </w:rPr>
        <w:t xml:space="preserve"> </w:t>
      </w:r>
      <w:r w:rsidR="007E33E5" w:rsidRPr="00497368">
        <w:rPr>
          <w:b/>
          <w:i/>
          <w:sz w:val="40"/>
          <w:szCs w:val="40"/>
          <w:lang w:val="es-CO"/>
        </w:rPr>
        <w:t>REP</w:t>
      </w:r>
      <w:r w:rsidR="009B299B" w:rsidRPr="00497368">
        <w:rPr>
          <w:b/>
          <w:i/>
          <w:sz w:val="40"/>
          <w:szCs w:val="40"/>
          <w:lang w:val="es-CO"/>
        </w:rPr>
        <w:t>Ú</w:t>
      </w:r>
      <w:r w:rsidR="007E33E5" w:rsidRPr="00497368">
        <w:rPr>
          <w:b/>
          <w:i/>
          <w:sz w:val="40"/>
          <w:szCs w:val="40"/>
          <w:lang w:val="es-CO"/>
        </w:rPr>
        <w:t xml:space="preserve">BLICA </w:t>
      </w:r>
      <w:r w:rsidR="007F34E2" w:rsidRPr="00497368">
        <w:rPr>
          <w:b/>
          <w:i/>
          <w:sz w:val="40"/>
          <w:szCs w:val="40"/>
          <w:lang w:val="es-CO"/>
        </w:rPr>
        <w:t>ARGENTINA</w:t>
      </w:r>
      <w:r w:rsidR="007E33E5" w:rsidRPr="00497368">
        <w:rPr>
          <w:b/>
          <w:i/>
          <w:sz w:val="40"/>
          <w:szCs w:val="40"/>
          <w:lang w:val="es-CO"/>
        </w:rPr>
        <w:t>.</w:t>
      </w:r>
    </w:p>
    <w:p w:rsidR="00CA0683" w:rsidRDefault="00CA0683"/>
    <w:p w:rsidR="00CA0683" w:rsidRDefault="00CA0683" w:rsidP="00485B71">
      <w:pPr>
        <w:pStyle w:val="Subttulo"/>
        <w:rPr>
          <w:lang w:val="es-AR"/>
        </w:rPr>
        <w:sectPr w:rsidR="00CA0683" w:rsidSect="00AA3872">
          <w:headerReference w:type="even" r:id="rId8"/>
          <w:headerReference w:type="default" r:id="rId9"/>
          <w:type w:val="oddPage"/>
          <w:pgSz w:w="12240" w:h="15840" w:code="1"/>
          <w:pgMar w:top="1440" w:right="1440" w:bottom="1440" w:left="1800" w:header="720" w:footer="720" w:gutter="0"/>
          <w:cols w:space="720"/>
          <w:titlePg/>
          <w:docGrid w:linePitch="326"/>
        </w:sectPr>
      </w:pPr>
      <w:bookmarkStart w:id="1" w:name="_Toc41971238"/>
      <w:bookmarkStart w:id="2" w:name="_Toc125954058"/>
      <w:bookmarkStart w:id="3" w:name="_Toc235075169"/>
    </w:p>
    <w:tbl>
      <w:tblPr>
        <w:tblW w:w="0" w:type="auto"/>
        <w:tblLayout w:type="fixed"/>
        <w:tblLook w:val="0000" w:firstRow="0" w:lastRow="0" w:firstColumn="0" w:lastColumn="0" w:noHBand="0" w:noVBand="0"/>
      </w:tblPr>
      <w:tblGrid>
        <w:gridCol w:w="9198"/>
      </w:tblGrid>
      <w:tr w:rsidR="005F33A7" w:rsidRPr="002515B7">
        <w:trPr>
          <w:trHeight w:val="801"/>
        </w:trPr>
        <w:tc>
          <w:tcPr>
            <w:tcW w:w="9198" w:type="dxa"/>
            <w:vAlign w:val="center"/>
          </w:tcPr>
          <w:p w:rsidR="001E5B69" w:rsidRDefault="001E5B69" w:rsidP="00485B71">
            <w:pPr>
              <w:pStyle w:val="Subttulo"/>
              <w:rPr>
                <w:lang w:val="es-AR"/>
              </w:rPr>
            </w:pPr>
          </w:p>
          <w:p w:rsidR="001E5B69" w:rsidRDefault="001E5B69" w:rsidP="00485B71">
            <w:pPr>
              <w:pStyle w:val="Subttulo"/>
              <w:rPr>
                <w:sz w:val="72"/>
                <w:szCs w:val="72"/>
                <w:lang w:val="es-AR"/>
              </w:rPr>
            </w:pPr>
          </w:p>
          <w:p w:rsidR="001E5B69" w:rsidRDefault="001E5B69" w:rsidP="00485B71">
            <w:pPr>
              <w:pStyle w:val="Subttulo"/>
              <w:rPr>
                <w:sz w:val="72"/>
                <w:szCs w:val="72"/>
                <w:lang w:val="es-AR"/>
              </w:rPr>
            </w:pPr>
          </w:p>
          <w:p w:rsidR="001E5B69" w:rsidRDefault="001E5B69" w:rsidP="00485B71">
            <w:pPr>
              <w:pStyle w:val="Subttulo"/>
              <w:rPr>
                <w:sz w:val="72"/>
                <w:szCs w:val="72"/>
                <w:lang w:val="es-AR"/>
              </w:rPr>
            </w:pPr>
          </w:p>
          <w:p w:rsidR="001E5B69" w:rsidRDefault="001E5B69" w:rsidP="00485B71">
            <w:pPr>
              <w:pStyle w:val="Subttulo"/>
              <w:rPr>
                <w:sz w:val="72"/>
                <w:szCs w:val="72"/>
                <w:lang w:val="es-AR"/>
              </w:rPr>
            </w:pPr>
          </w:p>
          <w:p w:rsidR="001E5B69" w:rsidRDefault="001E5B69" w:rsidP="00485B71">
            <w:pPr>
              <w:pStyle w:val="Subttulo"/>
              <w:rPr>
                <w:sz w:val="72"/>
                <w:szCs w:val="72"/>
                <w:lang w:val="es-AR"/>
              </w:rPr>
            </w:pPr>
          </w:p>
          <w:p w:rsidR="001E5B69" w:rsidRPr="001E5B69" w:rsidRDefault="001E5B69" w:rsidP="00485B71">
            <w:pPr>
              <w:pStyle w:val="Subttulo"/>
              <w:rPr>
                <w:sz w:val="72"/>
                <w:szCs w:val="72"/>
                <w:lang w:val="es-AR"/>
              </w:rPr>
            </w:pPr>
            <w:r w:rsidRPr="001E5B69">
              <w:rPr>
                <w:sz w:val="72"/>
                <w:szCs w:val="72"/>
                <w:lang w:val="es-AR"/>
              </w:rPr>
              <w:t>PRIMERA PARTE</w:t>
            </w:r>
          </w:p>
          <w:p w:rsidR="001E5B69" w:rsidRPr="001E5B69" w:rsidRDefault="001E5B69" w:rsidP="00485B71">
            <w:pPr>
              <w:pStyle w:val="Subttulo"/>
              <w:rPr>
                <w:sz w:val="72"/>
                <w:szCs w:val="72"/>
                <w:lang w:val="es-AR"/>
              </w:rPr>
            </w:pPr>
            <w:r w:rsidRPr="001E5B69">
              <w:rPr>
                <w:sz w:val="72"/>
                <w:szCs w:val="72"/>
                <w:lang w:val="es-AR"/>
              </w:rPr>
              <w:t xml:space="preserve"> </w:t>
            </w:r>
            <w:r w:rsidRPr="001E5B69">
              <w:rPr>
                <w:b w:val="0"/>
                <w:sz w:val="72"/>
                <w:szCs w:val="72"/>
                <w:lang w:val="es-CO"/>
              </w:rPr>
              <w:t>Procedimientos de Licitación</w:t>
            </w: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485B71">
            <w:pPr>
              <w:pStyle w:val="Subttulo"/>
              <w:rPr>
                <w:lang w:val="es-AR"/>
              </w:rPr>
            </w:pPr>
          </w:p>
          <w:p w:rsidR="001E5B69" w:rsidRDefault="001E5B69" w:rsidP="005E73A8">
            <w:pPr>
              <w:pStyle w:val="Subttulo"/>
              <w:jc w:val="both"/>
              <w:rPr>
                <w:lang w:val="es-AR"/>
              </w:rPr>
            </w:pPr>
          </w:p>
          <w:p w:rsidR="005F33A7" w:rsidRPr="00D143FE" w:rsidRDefault="000337B0" w:rsidP="00485B71">
            <w:pPr>
              <w:pStyle w:val="Subttulo"/>
              <w:rPr>
                <w:lang w:val="es-AR"/>
              </w:rPr>
            </w:pPr>
            <w:r>
              <w:rPr>
                <w:lang w:val="es-AR"/>
              </w:rPr>
              <w:lastRenderedPageBreak/>
              <w:t>Sección I.</w:t>
            </w:r>
            <w:r w:rsidR="003313DF" w:rsidRPr="00D143FE">
              <w:rPr>
                <w:lang w:val="es-AR"/>
              </w:rPr>
              <w:t xml:space="preserve"> Instrucciones a los Licitantes</w:t>
            </w:r>
            <w:bookmarkEnd w:id="1"/>
            <w:bookmarkEnd w:id="2"/>
            <w:bookmarkEnd w:id="3"/>
          </w:p>
        </w:tc>
      </w:tr>
    </w:tbl>
    <w:p w:rsidR="005F33A7" w:rsidRPr="00C87BC5" w:rsidRDefault="005F33A7">
      <w:pPr>
        <w:rPr>
          <w:lang w:val="es-CO"/>
        </w:rPr>
      </w:pPr>
    </w:p>
    <w:p w:rsidR="005F33A7" w:rsidRPr="00C87BC5" w:rsidRDefault="005F33A7">
      <w:pPr>
        <w:rPr>
          <w:lang w:val="es-CO"/>
        </w:rPr>
      </w:pPr>
    </w:p>
    <w:p w:rsidR="003428DA" w:rsidRPr="00C87BC5" w:rsidRDefault="00BD4532" w:rsidP="003428DA">
      <w:pPr>
        <w:pStyle w:val="Subtitle2"/>
        <w:rPr>
          <w:lang w:val="es-CO"/>
        </w:rPr>
      </w:pPr>
      <w:bookmarkStart w:id="4" w:name="_Toc447880352"/>
      <w:bookmarkStart w:id="5" w:name="_Toc461456222"/>
      <w:r w:rsidRPr="00C87BC5">
        <w:rPr>
          <w:lang w:val="es-CO"/>
        </w:rPr>
        <w:t xml:space="preserve">Índice </w:t>
      </w:r>
      <w:r w:rsidR="003D5DB9" w:rsidRPr="00C87BC5">
        <w:rPr>
          <w:lang w:val="es-CO"/>
        </w:rPr>
        <w:t xml:space="preserve">de </w:t>
      </w:r>
      <w:r w:rsidR="00473624" w:rsidRPr="00C87BC5">
        <w:rPr>
          <w:lang w:val="es-CO"/>
        </w:rPr>
        <w:t>Cláusula</w:t>
      </w:r>
      <w:r w:rsidR="003D5DB9" w:rsidRPr="00C87BC5">
        <w:rPr>
          <w:lang w:val="es-CO"/>
        </w:rPr>
        <w:t>s</w:t>
      </w:r>
      <w:bookmarkEnd w:id="4"/>
      <w:bookmarkEnd w:id="5"/>
    </w:p>
    <w:p w:rsidR="003428DA" w:rsidRPr="00C87BC5" w:rsidRDefault="003428DA" w:rsidP="003428DA">
      <w:pPr>
        <w:pStyle w:val="Subtitle2"/>
        <w:rPr>
          <w:lang w:val="es-CO"/>
        </w:rPr>
      </w:pPr>
    </w:p>
    <w:p w:rsidR="00A63BA1" w:rsidRPr="007C4787" w:rsidRDefault="00FD520F">
      <w:pPr>
        <w:pStyle w:val="TDC1"/>
        <w:rPr>
          <w:rFonts w:ascii="Calibri" w:hAnsi="Calibri"/>
          <w:b w:val="0"/>
          <w:noProof/>
          <w:sz w:val="22"/>
          <w:szCs w:val="22"/>
          <w:lang w:val="es-AR" w:eastAsia="es-AR"/>
        </w:rPr>
      </w:pPr>
      <w:r w:rsidRPr="00FD520F">
        <w:rPr>
          <w:lang w:val="es-CO"/>
        </w:rPr>
        <w:fldChar w:fldCharType="begin"/>
      </w:r>
      <w:r w:rsidR="003428DA" w:rsidRPr="00C87BC5">
        <w:rPr>
          <w:lang w:val="es-CO"/>
        </w:rPr>
        <w:instrText xml:space="preserve"> TOC \h \z \t "S1-Header,1,S1-Header2,2" </w:instrText>
      </w:r>
      <w:r w:rsidRPr="00FD520F">
        <w:rPr>
          <w:lang w:val="es-CO"/>
        </w:rPr>
        <w:fldChar w:fldCharType="separate"/>
      </w:r>
      <w:hyperlink w:anchor="_Toc438212969" w:history="1">
        <w:bookmarkStart w:id="6" w:name="_Toc438462775"/>
        <w:bookmarkStart w:id="7" w:name="_Toc447805034"/>
        <w:bookmarkStart w:id="8" w:name="_Toc447880353"/>
        <w:bookmarkStart w:id="9" w:name="_Toc461456223"/>
        <w:r w:rsidR="00A63BA1" w:rsidRPr="00F12845">
          <w:rPr>
            <w:rStyle w:val="Hipervnculo"/>
            <w:bCs/>
            <w:iCs/>
            <w:noProof/>
            <w:lang w:val="es-CO"/>
          </w:rPr>
          <w:t>Gen</w:t>
        </w:r>
        <w:r w:rsidR="00A63BA1" w:rsidRPr="00F12845">
          <w:rPr>
            <w:rStyle w:val="Hipervnculo"/>
            <w:bCs/>
            <w:iCs/>
            <w:noProof/>
            <w:lang w:val="es-CO"/>
          </w:rPr>
          <w:t>e</w:t>
        </w:r>
        <w:r w:rsidR="00A63BA1" w:rsidRPr="00F12845">
          <w:rPr>
            <w:rStyle w:val="Hipervnculo"/>
            <w:bCs/>
            <w:iCs/>
            <w:noProof/>
            <w:lang w:val="es-CO"/>
          </w:rPr>
          <w:t>r</w:t>
        </w:r>
        <w:r w:rsidR="00A63BA1" w:rsidRPr="00F12845">
          <w:rPr>
            <w:rStyle w:val="Hipervnculo"/>
            <w:bCs/>
            <w:iCs/>
            <w:noProof/>
            <w:lang w:val="es-CO"/>
          </w:rPr>
          <w:t>al</w:t>
        </w:r>
        <w:r w:rsidR="00A63BA1">
          <w:rPr>
            <w:noProof/>
            <w:webHidden/>
          </w:rPr>
          <w:tab/>
        </w:r>
        <w:r w:rsidR="00A63BA1">
          <w:rPr>
            <w:noProof/>
            <w:webHidden/>
          </w:rPr>
          <w:fldChar w:fldCharType="begin"/>
        </w:r>
        <w:r w:rsidR="00A63BA1">
          <w:rPr>
            <w:noProof/>
            <w:webHidden/>
          </w:rPr>
          <w:instrText xml:space="preserve"> PAGEREF _Toc438212969 \h </w:instrText>
        </w:r>
        <w:r w:rsidR="00A63BA1">
          <w:rPr>
            <w:noProof/>
            <w:webHidden/>
          </w:rPr>
        </w:r>
        <w:r w:rsidR="00A63BA1">
          <w:rPr>
            <w:noProof/>
            <w:webHidden/>
          </w:rPr>
          <w:fldChar w:fldCharType="separate"/>
        </w:r>
        <w:r w:rsidR="00981E86">
          <w:rPr>
            <w:noProof/>
            <w:webHidden/>
          </w:rPr>
          <w:t>6</w:t>
        </w:r>
        <w:bookmarkEnd w:id="6"/>
        <w:bookmarkEnd w:id="7"/>
        <w:bookmarkEnd w:id="8"/>
        <w:bookmarkEnd w:id="9"/>
        <w:r w:rsidR="00A63BA1">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2970" w:history="1">
        <w:bookmarkStart w:id="10" w:name="_Toc447805035"/>
        <w:bookmarkStart w:id="11" w:name="_Toc447880354"/>
        <w:bookmarkStart w:id="12" w:name="_Toc461456224"/>
        <w:r w:rsidRPr="00F12845">
          <w:rPr>
            <w:rStyle w:val="Hipervnculo"/>
            <w:lang w:val="es-CO"/>
          </w:rPr>
          <w:t>1.</w:t>
        </w:r>
        <w:r w:rsidRPr="007C4787">
          <w:rPr>
            <w:rFonts w:ascii="Calibri" w:hAnsi="Calibri"/>
            <w:sz w:val="22"/>
            <w:szCs w:val="22"/>
            <w:lang w:val="es-AR" w:eastAsia="es-AR"/>
          </w:rPr>
          <w:tab/>
        </w:r>
        <w:r w:rsidRPr="00F12845">
          <w:rPr>
            <w:rStyle w:val="Hipervnculo"/>
            <w:lang w:val="es-CO"/>
          </w:rPr>
          <w:t>Alcance de la Licitación</w:t>
        </w:r>
        <w:r>
          <w:rPr>
            <w:webHidden/>
          </w:rPr>
          <w:tab/>
        </w:r>
        <w:r>
          <w:rPr>
            <w:webHidden/>
          </w:rPr>
          <w:fldChar w:fldCharType="begin"/>
        </w:r>
        <w:r>
          <w:rPr>
            <w:webHidden/>
          </w:rPr>
          <w:instrText xml:space="preserve"> PAGEREF _Toc438212970 \h </w:instrText>
        </w:r>
        <w:r>
          <w:rPr>
            <w:webHidden/>
          </w:rPr>
        </w:r>
        <w:r>
          <w:rPr>
            <w:webHidden/>
          </w:rPr>
          <w:fldChar w:fldCharType="separate"/>
        </w:r>
        <w:r w:rsidR="00981E86">
          <w:rPr>
            <w:webHidden/>
          </w:rPr>
          <w:t>6</w:t>
        </w:r>
        <w:bookmarkEnd w:id="10"/>
        <w:bookmarkEnd w:id="11"/>
        <w:bookmarkEnd w:id="12"/>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1" w:history="1">
        <w:bookmarkStart w:id="13" w:name="_Toc447805036"/>
        <w:bookmarkStart w:id="14" w:name="_Toc447880355"/>
        <w:bookmarkStart w:id="15" w:name="_Toc461456225"/>
        <w:r w:rsidRPr="00F12845">
          <w:rPr>
            <w:rStyle w:val="Hipervnculo"/>
            <w:lang w:val="es-CO"/>
          </w:rPr>
          <w:t>2.</w:t>
        </w:r>
        <w:r w:rsidRPr="007C4787">
          <w:rPr>
            <w:rFonts w:ascii="Calibri" w:hAnsi="Calibri"/>
            <w:sz w:val="22"/>
            <w:szCs w:val="22"/>
            <w:lang w:val="es-AR" w:eastAsia="es-AR"/>
          </w:rPr>
          <w:tab/>
        </w:r>
        <w:r w:rsidRPr="00F12845">
          <w:rPr>
            <w:rStyle w:val="Hipervnculo"/>
            <w:lang w:val="es-CO"/>
          </w:rPr>
          <w:t>Fuente de Fondos</w:t>
        </w:r>
        <w:r>
          <w:rPr>
            <w:webHidden/>
          </w:rPr>
          <w:tab/>
        </w:r>
        <w:r>
          <w:rPr>
            <w:webHidden/>
          </w:rPr>
          <w:fldChar w:fldCharType="begin"/>
        </w:r>
        <w:r>
          <w:rPr>
            <w:webHidden/>
          </w:rPr>
          <w:instrText xml:space="preserve"> PAGEREF _Toc438212971 \h </w:instrText>
        </w:r>
        <w:r>
          <w:rPr>
            <w:webHidden/>
          </w:rPr>
        </w:r>
        <w:r>
          <w:rPr>
            <w:webHidden/>
          </w:rPr>
          <w:fldChar w:fldCharType="separate"/>
        </w:r>
        <w:r w:rsidR="00981E86">
          <w:rPr>
            <w:webHidden/>
          </w:rPr>
          <w:t>6</w:t>
        </w:r>
        <w:bookmarkEnd w:id="13"/>
        <w:bookmarkEnd w:id="14"/>
        <w:bookmarkEnd w:id="15"/>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2" w:history="1">
        <w:bookmarkStart w:id="16" w:name="_Toc447805037"/>
        <w:bookmarkStart w:id="17" w:name="_Toc447880356"/>
        <w:bookmarkStart w:id="18" w:name="_Toc461456226"/>
        <w:r w:rsidRPr="00F12845">
          <w:rPr>
            <w:rStyle w:val="Hipervnculo"/>
            <w:lang w:val="es-CO"/>
          </w:rPr>
          <w:t>3.</w:t>
        </w:r>
        <w:r w:rsidRPr="007C4787">
          <w:rPr>
            <w:rFonts w:ascii="Calibri" w:hAnsi="Calibri"/>
            <w:sz w:val="22"/>
            <w:szCs w:val="22"/>
            <w:lang w:val="es-AR" w:eastAsia="es-AR"/>
          </w:rPr>
          <w:tab/>
        </w:r>
        <w:r w:rsidRPr="00F12845">
          <w:rPr>
            <w:rStyle w:val="Hipervnculo"/>
            <w:lang w:val="es-CO"/>
          </w:rPr>
          <w:t>Prácticas Corruptas</w:t>
        </w:r>
        <w:r>
          <w:rPr>
            <w:webHidden/>
          </w:rPr>
          <w:tab/>
        </w:r>
        <w:r>
          <w:rPr>
            <w:webHidden/>
          </w:rPr>
          <w:fldChar w:fldCharType="begin"/>
        </w:r>
        <w:r>
          <w:rPr>
            <w:webHidden/>
          </w:rPr>
          <w:instrText xml:space="preserve"> PAGEREF _Toc438212972 \h </w:instrText>
        </w:r>
        <w:r>
          <w:rPr>
            <w:webHidden/>
          </w:rPr>
        </w:r>
        <w:r>
          <w:rPr>
            <w:webHidden/>
          </w:rPr>
          <w:fldChar w:fldCharType="separate"/>
        </w:r>
        <w:r w:rsidR="00981E86">
          <w:rPr>
            <w:webHidden/>
          </w:rPr>
          <w:t>7</w:t>
        </w:r>
        <w:bookmarkEnd w:id="16"/>
        <w:bookmarkEnd w:id="17"/>
        <w:bookmarkEnd w:id="18"/>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3" w:history="1">
        <w:bookmarkStart w:id="19" w:name="_Toc447805038"/>
        <w:bookmarkStart w:id="20" w:name="_Toc447880357"/>
        <w:bookmarkStart w:id="21" w:name="_Toc461456227"/>
        <w:r w:rsidRPr="00F12845">
          <w:rPr>
            <w:rStyle w:val="Hipervnculo"/>
            <w:lang w:val="es-CO"/>
          </w:rPr>
          <w:t>4.</w:t>
        </w:r>
        <w:r w:rsidRPr="007C4787">
          <w:rPr>
            <w:rFonts w:ascii="Calibri" w:hAnsi="Calibri"/>
            <w:sz w:val="22"/>
            <w:szCs w:val="22"/>
            <w:lang w:val="es-AR" w:eastAsia="es-AR"/>
          </w:rPr>
          <w:tab/>
        </w:r>
        <w:r w:rsidRPr="00F12845">
          <w:rPr>
            <w:rStyle w:val="Hipervnculo"/>
            <w:lang w:val="es-CO"/>
          </w:rPr>
          <w:t>Elegibilidad de los Licitantes</w:t>
        </w:r>
        <w:r>
          <w:rPr>
            <w:webHidden/>
          </w:rPr>
          <w:tab/>
        </w:r>
        <w:r>
          <w:rPr>
            <w:webHidden/>
          </w:rPr>
          <w:fldChar w:fldCharType="begin"/>
        </w:r>
        <w:r>
          <w:rPr>
            <w:webHidden/>
          </w:rPr>
          <w:instrText xml:space="preserve"> PAGEREF _Toc438212973 \h </w:instrText>
        </w:r>
        <w:r>
          <w:rPr>
            <w:webHidden/>
          </w:rPr>
        </w:r>
        <w:r>
          <w:rPr>
            <w:webHidden/>
          </w:rPr>
          <w:fldChar w:fldCharType="separate"/>
        </w:r>
        <w:r w:rsidR="00981E86">
          <w:rPr>
            <w:webHidden/>
          </w:rPr>
          <w:t>9</w:t>
        </w:r>
        <w:bookmarkEnd w:id="19"/>
        <w:bookmarkEnd w:id="20"/>
        <w:bookmarkEnd w:id="21"/>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4" w:history="1">
        <w:bookmarkStart w:id="22" w:name="_Toc447805039"/>
        <w:bookmarkStart w:id="23" w:name="_Toc447880358"/>
        <w:bookmarkStart w:id="24" w:name="_Toc461456228"/>
        <w:r w:rsidRPr="00F12845">
          <w:rPr>
            <w:rStyle w:val="Hipervnculo"/>
            <w:lang w:val="es-CO"/>
          </w:rPr>
          <w:t>5.</w:t>
        </w:r>
        <w:r w:rsidRPr="007C4787">
          <w:rPr>
            <w:rFonts w:ascii="Calibri" w:hAnsi="Calibri"/>
            <w:sz w:val="22"/>
            <w:szCs w:val="22"/>
            <w:lang w:val="es-AR" w:eastAsia="es-AR"/>
          </w:rPr>
          <w:tab/>
        </w:r>
        <w:r w:rsidRPr="00F12845">
          <w:rPr>
            <w:rStyle w:val="Hipervnculo"/>
            <w:lang w:val="es-CO"/>
          </w:rPr>
          <w:t>Elegibilidad de los Bienes y los Servicios de Instalación</w:t>
        </w:r>
        <w:r>
          <w:rPr>
            <w:webHidden/>
          </w:rPr>
          <w:tab/>
        </w:r>
        <w:r>
          <w:rPr>
            <w:webHidden/>
          </w:rPr>
          <w:fldChar w:fldCharType="begin"/>
        </w:r>
        <w:r>
          <w:rPr>
            <w:webHidden/>
          </w:rPr>
          <w:instrText xml:space="preserve"> PAGEREF _Toc438212974 \h </w:instrText>
        </w:r>
        <w:r>
          <w:rPr>
            <w:webHidden/>
          </w:rPr>
        </w:r>
        <w:r>
          <w:rPr>
            <w:webHidden/>
          </w:rPr>
          <w:fldChar w:fldCharType="separate"/>
        </w:r>
        <w:r w:rsidR="00981E86">
          <w:rPr>
            <w:webHidden/>
          </w:rPr>
          <w:t>11</w:t>
        </w:r>
        <w:bookmarkEnd w:id="22"/>
        <w:bookmarkEnd w:id="23"/>
        <w:bookmarkEnd w:id="24"/>
        <w:r>
          <w:rPr>
            <w:webHidden/>
          </w:rPr>
          <w:fldChar w:fldCharType="end"/>
        </w:r>
      </w:hyperlink>
    </w:p>
    <w:p w:rsidR="00A63BA1" w:rsidRPr="007C4787" w:rsidRDefault="00A63BA1">
      <w:pPr>
        <w:pStyle w:val="TDC1"/>
        <w:tabs>
          <w:tab w:val="left" w:pos="1080"/>
        </w:tabs>
        <w:rPr>
          <w:rFonts w:ascii="Calibri" w:hAnsi="Calibri"/>
          <w:b w:val="0"/>
          <w:noProof/>
          <w:sz w:val="22"/>
          <w:szCs w:val="22"/>
          <w:lang w:val="es-AR" w:eastAsia="es-AR"/>
        </w:rPr>
      </w:pPr>
      <w:hyperlink w:anchor="_Toc438212975" w:history="1">
        <w:bookmarkStart w:id="25" w:name="_Toc438462776"/>
        <w:bookmarkStart w:id="26" w:name="_Toc447805040"/>
        <w:bookmarkStart w:id="27" w:name="_Toc447880359"/>
        <w:bookmarkStart w:id="28" w:name="_Toc461456229"/>
        <w:r w:rsidRPr="00F12845">
          <w:rPr>
            <w:rStyle w:val="Hipervnculo"/>
            <w:rFonts w:ascii="Times New Roman Bold" w:hAnsi="Times New Roman Bold"/>
            <w:bCs/>
            <w:iCs/>
            <w:noProof/>
            <w:lang w:val="es-ES_tradnl"/>
          </w:rPr>
          <w:t>A.</w:t>
        </w:r>
        <w:r w:rsidRPr="007C4787">
          <w:rPr>
            <w:rFonts w:ascii="Calibri" w:hAnsi="Calibri"/>
            <w:b w:val="0"/>
            <w:noProof/>
            <w:sz w:val="22"/>
            <w:szCs w:val="22"/>
            <w:lang w:val="es-AR" w:eastAsia="es-AR"/>
          </w:rPr>
          <w:tab/>
        </w:r>
        <w:r w:rsidRPr="00F12845">
          <w:rPr>
            <w:rStyle w:val="Hipervnculo"/>
            <w:bCs/>
            <w:iCs/>
            <w:noProof/>
            <w:lang w:val="es-CO"/>
          </w:rPr>
          <w:t>Contenido del Documento de Licitación</w:t>
        </w:r>
        <w:r>
          <w:rPr>
            <w:noProof/>
            <w:webHidden/>
          </w:rPr>
          <w:tab/>
        </w:r>
        <w:r>
          <w:rPr>
            <w:noProof/>
            <w:webHidden/>
          </w:rPr>
          <w:fldChar w:fldCharType="begin"/>
        </w:r>
        <w:r>
          <w:rPr>
            <w:noProof/>
            <w:webHidden/>
          </w:rPr>
          <w:instrText xml:space="preserve"> PAGEREF _Toc438212975 \h </w:instrText>
        </w:r>
        <w:r>
          <w:rPr>
            <w:noProof/>
            <w:webHidden/>
          </w:rPr>
        </w:r>
        <w:r>
          <w:rPr>
            <w:noProof/>
            <w:webHidden/>
          </w:rPr>
          <w:fldChar w:fldCharType="separate"/>
        </w:r>
        <w:r w:rsidR="00981E86">
          <w:rPr>
            <w:noProof/>
            <w:webHidden/>
          </w:rPr>
          <w:t>12</w:t>
        </w:r>
        <w:bookmarkEnd w:id="25"/>
        <w:bookmarkEnd w:id="26"/>
        <w:bookmarkEnd w:id="27"/>
        <w:bookmarkEnd w:id="28"/>
        <w:r>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2976" w:history="1">
        <w:bookmarkStart w:id="29" w:name="_Toc447805041"/>
        <w:bookmarkStart w:id="30" w:name="_Toc447880360"/>
        <w:bookmarkStart w:id="31" w:name="_Toc461456230"/>
        <w:r w:rsidRPr="00F12845">
          <w:rPr>
            <w:rStyle w:val="Hipervnculo"/>
            <w:lang w:val="es-CO"/>
          </w:rPr>
          <w:t>6.</w:t>
        </w:r>
        <w:r w:rsidRPr="007C4787">
          <w:rPr>
            <w:rFonts w:ascii="Calibri" w:hAnsi="Calibri"/>
            <w:sz w:val="22"/>
            <w:szCs w:val="22"/>
            <w:lang w:val="es-AR" w:eastAsia="es-AR"/>
          </w:rPr>
          <w:tab/>
        </w:r>
        <w:r w:rsidRPr="00F12845">
          <w:rPr>
            <w:rStyle w:val="Hipervnculo"/>
            <w:lang w:val="es-CO"/>
          </w:rPr>
          <w:t>Secciones del  Documento de Licitación</w:t>
        </w:r>
        <w:r>
          <w:rPr>
            <w:webHidden/>
          </w:rPr>
          <w:tab/>
        </w:r>
        <w:r>
          <w:rPr>
            <w:webHidden/>
          </w:rPr>
          <w:fldChar w:fldCharType="begin"/>
        </w:r>
        <w:r>
          <w:rPr>
            <w:webHidden/>
          </w:rPr>
          <w:instrText xml:space="preserve"> PAGEREF _Toc438212976 \h </w:instrText>
        </w:r>
        <w:r>
          <w:rPr>
            <w:webHidden/>
          </w:rPr>
        </w:r>
        <w:r>
          <w:rPr>
            <w:webHidden/>
          </w:rPr>
          <w:fldChar w:fldCharType="separate"/>
        </w:r>
        <w:r w:rsidR="00981E86">
          <w:rPr>
            <w:webHidden/>
          </w:rPr>
          <w:t>12</w:t>
        </w:r>
        <w:bookmarkEnd w:id="29"/>
        <w:bookmarkEnd w:id="30"/>
        <w:bookmarkEnd w:id="31"/>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7" w:history="1">
        <w:bookmarkStart w:id="32" w:name="_Toc447805042"/>
        <w:bookmarkStart w:id="33" w:name="_Toc447880361"/>
        <w:bookmarkStart w:id="34" w:name="_Toc461456231"/>
        <w:r w:rsidRPr="00F12845">
          <w:rPr>
            <w:rStyle w:val="Hipervnculo"/>
            <w:lang w:val="es-CO"/>
          </w:rPr>
          <w:t>7.</w:t>
        </w:r>
        <w:r w:rsidRPr="007C4787">
          <w:rPr>
            <w:rFonts w:ascii="Calibri" w:hAnsi="Calibri"/>
            <w:sz w:val="22"/>
            <w:szCs w:val="22"/>
            <w:lang w:val="es-AR" w:eastAsia="es-AR"/>
          </w:rPr>
          <w:tab/>
        </w:r>
        <w:r w:rsidRPr="00F12845">
          <w:rPr>
            <w:rStyle w:val="Hipervnculo"/>
            <w:lang w:val="es-CO"/>
          </w:rPr>
          <w:t>Aclaració</w:t>
        </w:r>
        <w:r w:rsidR="00C527E3">
          <w:rPr>
            <w:rStyle w:val="Hipervnculo"/>
            <w:lang w:val="es-CO"/>
          </w:rPr>
          <w:t xml:space="preserve">n del Documento de Licitación, </w:t>
        </w:r>
        <w:r w:rsidRPr="00F12845">
          <w:rPr>
            <w:rStyle w:val="Hipervnculo"/>
            <w:lang w:val="es-CO"/>
          </w:rPr>
          <w:t>Visita al Sitio, Reunión Previa a la Licitación</w:t>
        </w:r>
        <w:r>
          <w:rPr>
            <w:webHidden/>
          </w:rPr>
          <w:tab/>
        </w:r>
        <w:r>
          <w:rPr>
            <w:webHidden/>
          </w:rPr>
          <w:fldChar w:fldCharType="begin"/>
        </w:r>
        <w:r>
          <w:rPr>
            <w:webHidden/>
          </w:rPr>
          <w:instrText xml:space="preserve"> PAGEREF _Toc438212977 \h </w:instrText>
        </w:r>
        <w:r>
          <w:rPr>
            <w:webHidden/>
          </w:rPr>
        </w:r>
        <w:r>
          <w:rPr>
            <w:webHidden/>
          </w:rPr>
          <w:fldChar w:fldCharType="separate"/>
        </w:r>
        <w:r w:rsidR="00981E86">
          <w:rPr>
            <w:webHidden/>
          </w:rPr>
          <w:t>13</w:t>
        </w:r>
        <w:bookmarkEnd w:id="32"/>
        <w:bookmarkEnd w:id="33"/>
        <w:bookmarkEnd w:id="34"/>
        <w:r>
          <w:rPr>
            <w:webHidden/>
          </w:rPr>
          <w:fldChar w:fldCharType="end"/>
        </w:r>
      </w:hyperlink>
    </w:p>
    <w:p w:rsidR="00A63BA1" w:rsidRPr="007C4787" w:rsidRDefault="00A63BA1">
      <w:pPr>
        <w:pStyle w:val="TDC2"/>
        <w:rPr>
          <w:rFonts w:ascii="Calibri" w:hAnsi="Calibri"/>
          <w:sz w:val="22"/>
          <w:szCs w:val="22"/>
          <w:lang w:val="es-AR" w:eastAsia="es-AR"/>
        </w:rPr>
      </w:pPr>
      <w:hyperlink w:anchor="_Toc438212978" w:history="1">
        <w:bookmarkStart w:id="35" w:name="_Toc447805043"/>
        <w:bookmarkStart w:id="36" w:name="_Toc447880362"/>
        <w:bookmarkStart w:id="37" w:name="_Toc461456232"/>
        <w:r w:rsidRPr="00F12845">
          <w:rPr>
            <w:rStyle w:val="Hipervnculo"/>
            <w:lang w:val="es-CO"/>
          </w:rPr>
          <w:t>8.</w:t>
        </w:r>
        <w:r w:rsidRPr="007C4787">
          <w:rPr>
            <w:rFonts w:ascii="Calibri" w:hAnsi="Calibri"/>
            <w:sz w:val="22"/>
            <w:szCs w:val="22"/>
            <w:lang w:val="es-AR" w:eastAsia="es-AR"/>
          </w:rPr>
          <w:tab/>
        </w:r>
        <w:r w:rsidRPr="00F12845">
          <w:rPr>
            <w:rStyle w:val="Hipervnculo"/>
            <w:lang w:val="es-CO"/>
          </w:rPr>
          <w:t>Modificación del Documento de Licitación</w:t>
        </w:r>
        <w:r>
          <w:rPr>
            <w:webHidden/>
          </w:rPr>
          <w:tab/>
        </w:r>
        <w:r>
          <w:rPr>
            <w:webHidden/>
          </w:rPr>
          <w:fldChar w:fldCharType="begin"/>
        </w:r>
        <w:r>
          <w:rPr>
            <w:webHidden/>
          </w:rPr>
          <w:instrText xml:space="preserve"> PAGEREF _Toc438212978 \h </w:instrText>
        </w:r>
        <w:r>
          <w:rPr>
            <w:webHidden/>
          </w:rPr>
        </w:r>
        <w:r>
          <w:rPr>
            <w:webHidden/>
          </w:rPr>
          <w:fldChar w:fldCharType="separate"/>
        </w:r>
        <w:r w:rsidR="00981E86">
          <w:rPr>
            <w:webHidden/>
          </w:rPr>
          <w:t>14</w:t>
        </w:r>
        <w:bookmarkEnd w:id="35"/>
        <w:bookmarkEnd w:id="36"/>
        <w:bookmarkEnd w:id="37"/>
        <w:r>
          <w:rPr>
            <w:webHidden/>
          </w:rPr>
          <w:fldChar w:fldCharType="end"/>
        </w:r>
      </w:hyperlink>
    </w:p>
    <w:p w:rsidR="00A63BA1" w:rsidRPr="007C4787" w:rsidRDefault="00A63BA1">
      <w:pPr>
        <w:pStyle w:val="TDC1"/>
        <w:rPr>
          <w:rFonts w:ascii="Calibri" w:hAnsi="Calibri"/>
          <w:b w:val="0"/>
          <w:noProof/>
          <w:sz w:val="22"/>
          <w:szCs w:val="22"/>
          <w:lang w:val="es-AR" w:eastAsia="es-AR"/>
        </w:rPr>
      </w:pPr>
      <w:hyperlink w:anchor="_Toc438212979" w:history="1">
        <w:bookmarkStart w:id="38" w:name="_Toc438462777"/>
        <w:bookmarkStart w:id="39" w:name="_Toc447805044"/>
        <w:bookmarkStart w:id="40" w:name="_Toc447880363"/>
        <w:bookmarkStart w:id="41" w:name="_Toc461456233"/>
        <w:r w:rsidRPr="00F12845">
          <w:rPr>
            <w:rStyle w:val="Hipervnculo"/>
            <w:bCs/>
            <w:iCs/>
            <w:noProof/>
            <w:lang w:val="es-CO"/>
          </w:rPr>
          <w:t>Prepa</w:t>
        </w:r>
        <w:r w:rsidRPr="00F12845">
          <w:rPr>
            <w:rStyle w:val="Hipervnculo"/>
            <w:bCs/>
            <w:iCs/>
            <w:noProof/>
            <w:lang w:val="es-CO"/>
          </w:rPr>
          <w:t>r</w:t>
        </w:r>
        <w:r w:rsidRPr="00F12845">
          <w:rPr>
            <w:rStyle w:val="Hipervnculo"/>
            <w:bCs/>
            <w:iCs/>
            <w:noProof/>
            <w:lang w:val="es-CO"/>
          </w:rPr>
          <w:t>aci</w:t>
        </w:r>
        <w:r w:rsidRPr="00F12845">
          <w:rPr>
            <w:rStyle w:val="Hipervnculo"/>
            <w:bCs/>
            <w:iCs/>
            <w:noProof/>
            <w:lang w:val="es-CO"/>
          </w:rPr>
          <w:t>ó</w:t>
        </w:r>
        <w:r w:rsidRPr="00F12845">
          <w:rPr>
            <w:rStyle w:val="Hipervnculo"/>
            <w:bCs/>
            <w:iCs/>
            <w:noProof/>
            <w:lang w:val="es-CO"/>
          </w:rPr>
          <w:t>n de las Ofertas</w:t>
        </w:r>
        <w:r>
          <w:rPr>
            <w:noProof/>
            <w:webHidden/>
          </w:rPr>
          <w:tab/>
        </w:r>
        <w:r>
          <w:rPr>
            <w:noProof/>
            <w:webHidden/>
          </w:rPr>
          <w:fldChar w:fldCharType="begin"/>
        </w:r>
        <w:r>
          <w:rPr>
            <w:noProof/>
            <w:webHidden/>
          </w:rPr>
          <w:instrText xml:space="preserve"> PAGEREF _Toc438212979 \h </w:instrText>
        </w:r>
        <w:r>
          <w:rPr>
            <w:noProof/>
            <w:webHidden/>
          </w:rPr>
        </w:r>
        <w:r>
          <w:rPr>
            <w:noProof/>
            <w:webHidden/>
          </w:rPr>
          <w:fldChar w:fldCharType="separate"/>
        </w:r>
        <w:r w:rsidR="00981E86">
          <w:rPr>
            <w:noProof/>
            <w:webHidden/>
          </w:rPr>
          <w:t>14</w:t>
        </w:r>
        <w:bookmarkEnd w:id="38"/>
        <w:bookmarkEnd w:id="39"/>
        <w:bookmarkEnd w:id="40"/>
        <w:bookmarkEnd w:id="41"/>
        <w:r>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2980" w:history="1">
        <w:bookmarkStart w:id="42" w:name="_Toc447805045"/>
        <w:bookmarkStart w:id="43" w:name="_Toc447880364"/>
        <w:bookmarkStart w:id="44" w:name="_Toc461456234"/>
        <w:r w:rsidRPr="00F12845">
          <w:rPr>
            <w:rStyle w:val="Hipervnculo"/>
            <w:lang w:val="es-CO"/>
          </w:rPr>
          <w:t>9.</w:t>
        </w:r>
        <w:r w:rsidRPr="007C4787">
          <w:rPr>
            <w:rFonts w:ascii="Calibri" w:hAnsi="Calibri"/>
            <w:sz w:val="22"/>
            <w:szCs w:val="22"/>
            <w:lang w:val="es-AR" w:eastAsia="es-AR"/>
          </w:rPr>
          <w:tab/>
        </w:r>
        <w:r w:rsidRPr="00F12845">
          <w:rPr>
            <w:rStyle w:val="Hipervnculo"/>
            <w:lang w:val="es-CO"/>
          </w:rPr>
          <w:t>Costo de la Oferta</w:t>
        </w:r>
        <w:r>
          <w:rPr>
            <w:webHidden/>
          </w:rPr>
          <w:tab/>
        </w:r>
        <w:r>
          <w:rPr>
            <w:webHidden/>
          </w:rPr>
          <w:fldChar w:fldCharType="begin"/>
        </w:r>
        <w:r>
          <w:rPr>
            <w:webHidden/>
          </w:rPr>
          <w:instrText xml:space="preserve"> PAGEREF _Toc438212980 \h </w:instrText>
        </w:r>
        <w:r>
          <w:rPr>
            <w:webHidden/>
          </w:rPr>
        </w:r>
        <w:r>
          <w:rPr>
            <w:webHidden/>
          </w:rPr>
          <w:fldChar w:fldCharType="separate"/>
        </w:r>
        <w:r w:rsidR="00981E86">
          <w:rPr>
            <w:webHidden/>
          </w:rPr>
          <w:t>14</w:t>
        </w:r>
        <w:bookmarkEnd w:id="42"/>
        <w:bookmarkEnd w:id="43"/>
        <w:bookmarkEnd w:id="44"/>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1" w:history="1">
        <w:bookmarkStart w:id="45" w:name="_Toc447805046"/>
        <w:bookmarkStart w:id="46" w:name="_Toc447880365"/>
        <w:bookmarkStart w:id="47" w:name="_Toc461456235"/>
        <w:r w:rsidRPr="00F12845">
          <w:rPr>
            <w:rStyle w:val="Hipervnculo"/>
            <w:lang w:val="es-CO"/>
          </w:rPr>
          <w:t>10.</w:t>
        </w:r>
        <w:r w:rsidRPr="007C4787">
          <w:rPr>
            <w:rFonts w:ascii="Calibri" w:hAnsi="Calibri"/>
            <w:sz w:val="22"/>
            <w:szCs w:val="22"/>
            <w:lang w:val="es-AR" w:eastAsia="es-AR"/>
          </w:rPr>
          <w:tab/>
        </w:r>
        <w:r w:rsidRPr="00F12845">
          <w:rPr>
            <w:rStyle w:val="Hipervnculo"/>
            <w:lang w:val="es-CO"/>
          </w:rPr>
          <w:t>Idioma de la Oferta</w:t>
        </w:r>
        <w:r>
          <w:rPr>
            <w:webHidden/>
          </w:rPr>
          <w:tab/>
        </w:r>
        <w:r>
          <w:rPr>
            <w:webHidden/>
          </w:rPr>
          <w:fldChar w:fldCharType="begin"/>
        </w:r>
        <w:r>
          <w:rPr>
            <w:webHidden/>
          </w:rPr>
          <w:instrText xml:space="preserve"> PAGEREF _Toc438212981 \h </w:instrText>
        </w:r>
        <w:r>
          <w:rPr>
            <w:webHidden/>
          </w:rPr>
        </w:r>
        <w:r>
          <w:rPr>
            <w:webHidden/>
          </w:rPr>
          <w:fldChar w:fldCharType="separate"/>
        </w:r>
        <w:r w:rsidR="00981E86">
          <w:rPr>
            <w:webHidden/>
          </w:rPr>
          <w:t>14</w:t>
        </w:r>
        <w:bookmarkEnd w:id="45"/>
        <w:bookmarkEnd w:id="46"/>
        <w:bookmarkEnd w:id="47"/>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2" w:history="1">
        <w:bookmarkStart w:id="48" w:name="_Toc447805047"/>
        <w:bookmarkStart w:id="49" w:name="_Toc447880366"/>
        <w:bookmarkStart w:id="50" w:name="_Toc461456236"/>
        <w:r w:rsidRPr="00F12845">
          <w:rPr>
            <w:rStyle w:val="Hipervnculo"/>
            <w:lang w:val="es-CO"/>
          </w:rPr>
          <w:t>11.</w:t>
        </w:r>
        <w:r w:rsidRPr="007C4787">
          <w:rPr>
            <w:rFonts w:ascii="Calibri" w:hAnsi="Calibri"/>
            <w:sz w:val="22"/>
            <w:szCs w:val="22"/>
            <w:lang w:val="es-AR" w:eastAsia="es-AR"/>
          </w:rPr>
          <w:tab/>
        </w:r>
        <w:r w:rsidRPr="00F12845">
          <w:rPr>
            <w:rStyle w:val="Hipervnculo"/>
            <w:lang w:val="es-CO"/>
          </w:rPr>
          <w:t>Documentos que Componen la Oferta</w:t>
        </w:r>
        <w:r>
          <w:rPr>
            <w:webHidden/>
          </w:rPr>
          <w:tab/>
        </w:r>
        <w:r>
          <w:rPr>
            <w:webHidden/>
          </w:rPr>
          <w:fldChar w:fldCharType="begin"/>
        </w:r>
        <w:r>
          <w:rPr>
            <w:webHidden/>
          </w:rPr>
          <w:instrText xml:space="preserve"> PAGEREF _Toc438212982 \h </w:instrText>
        </w:r>
        <w:r>
          <w:rPr>
            <w:webHidden/>
          </w:rPr>
        </w:r>
        <w:r>
          <w:rPr>
            <w:webHidden/>
          </w:rPr>
          <w:fldChar w:fldCharType="separate"/>
        </w:r>
        <w:r w:rsidR="00981E86">
          <w:rPr>
            <w:webHidden/>
          </w:rPr>
          <w:t>15</w:t>
        </w:r>
        <w:bookmarkEnd w:id="48"/>
        <w:bookmarkEnd w:id="49"/>
        <w:bookmarkEnd w:id="50"/>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3" w:history="1">
        <w:bookmarkStart w:id="51" w:name="_Toc447805048"/>
        <w:bookmarkStart w:id="52" w:name="_Toc447880367"/>
        <w:bookmarkStart w:id="53" w:name="_Toc461456237"/>
        <w:r w:rsidRPr="00F12845">
          <w:rPr>
            <w:rStyle w:val="Hipervnculo"/>
            <w:lang w:val="es-CO"/>
          </w:rPr>
          <w:t>12.</w:t>
        </w:r>
        <w:r w:rsidRPr="007C4787">
          <w:rPr>
            <w:rFonts w:ascii="Calibri" w:hAnsi="Calibri"/>
            <w:sz w:val="22"/>
            <w:szCs w:val="22"/>
            <w:lang w:val="es-AR" w:eastAsia="es-AR"/>
          </w:rPr>
          <w:tab/>
        </w:r>
        <w:r w:rsidRPr="00F12845">
          <w:rPr>
            <w:rStyle w:val="Hipervnculo"/>
            <w:lang w:val="es-CO"/>
          </w:rPr>
          <w:t>Carta de la Oferta y Formularios</w:t>
        </w:r>
        <w:r>
          <w:rPr>
            <w:webHidden/>
          </w:rPr>
          <w:tab/>
        </w:r>
        <w:r>
          <w:rPr>
            <w:webHidden/>
          </w:rPr>
          <w:fldChar w:fldCharType="begin"/>
        </w:r>
        <w:r>
          <w:rPr>
            <w:webHidden/>
          </w:rPr>
          <w:instrText xml:space="preserve"> PAGEREF _Toc438212983 \h </w:instrText>
        </w:r>
        <w:r>
          <w:rPr>
            <w:webHidden/>
          </w:rPr>
        </w:r>
        <w:r>
          <w:rPr>
            <w:webHidden/>
          </w:rPr>
          <w:fldChar w:fldCharType="separate"/>
        </w:r>
        <w:r w:rsidR="00981E86">
          <w:rPr>
            <w:webHidden/>
          </w:rPr>
          <w:t>16</w:t>
        </w:r>
        <w:bookmarkEnd w:id="51"/>
        <w:bookmarkEnd w:id="52"/>
        <w:bookmarkEnd w:id="53"/>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4" w:history="1">
        <w:bookmarkStart w:id="54" w:name="_Toc447805049"/>
        <w:bookmarkStart w:id="55" w:name="_Toc447880368"/>
        <w:bookmarkStart w:id="56" w:name="_Toc461456238"/>
        <w:r w:rsidRPr="00F12845">
          <w:rPr>
            <w:rStyle w:val="Hipervnculo"/>
            <w:lang w:val="es-CO"/>
          </w:rPr>
          <w:t>13.</w:t>
        </w:r>
        <w:r w:rsidRPr="007C4787">
          <w:rPr>
            <w:rFonts w:ascii="Calibri" w:hAnsi="Calibri"/>
            <w:sz w:val="22"/>
            <w:szCs w:val="22"/>
            <w:lang w:val="es-AR" w:eastAsia="es-AR"/>
          </w:rPr>
          <w:tab/>
        </w:r>
        <w:r w:rsidRPr="00F12845">
          <w:rPr>
            <w:rStyle w:val="Hipervnculo"/>
            <w:lang w:val="es-CO"/>
          </w:rPr>
          <w:t>Ofertas Alternativas</w:t>
        </w:r>
        <w:r>
          <w:rPr>
            <w:webHidden/>
          </w:rPr>
          <w:tab/>
        </w:r>
        <w:r>
          <w:rPr>
            <w:webHidden/>
          </w:rPr>
          <w:fldChar w:fldCharType="begin"/>
        </w:r>
        <w:r>
          <w:rPr>
            <w:webHidden/>
          </w:rPr>
          <w:instrText xml:space="preserve"> PAGEREF _Toc438212984 \h </w:instrText>
        </w:r>
        <w:r>
          <w:rPr>
            <w:webHidden/>
          </w:rPr>
        </w:r>
        <w:r>
          <w:rPr>
            <w:webHidden/>
          </w:rPr>
          <w:fldChar w:fldCharType="separate"/>
        </w:r>
        <w:r w:rsidR="00981E86">
          <w:rPr>
            <w:webHidden/>
          </w:rPr>
          <w:t>16</w:t>
        </w:r>
        <w:bookmarkEnd w:id="54"/>
        <w:bookmarkEnd w:id="55"/>
        <w:bookmarkEnd w:id="56"/>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5" w:history="1">
        <w:bookmarkStart w:id="57" w:name="_Toc447805050"/>
        <w:bookmarkStart w:id="58" w:name="_Toc447880369"/>
        <w:bookmarkStart w:id="59" w:name="_Toc461456239"/>
        <w:r w:rsidRPr="00F12845">
          <w:rPr>
            <w:rStyle w:val="Hipervnculo"/>
            <w:lang w:val="es-CO"/>
          </w:rPr>
          <w:t>14.</w:t>
        </w:r>
        <w:r w:rsidRPr="007C4787">
          <w:rPr>
            <w:rFonts w:ascii="Calibri" w:hAnsi="Calibri"/>
            <w:sz w:val="22"/>
            <w:szCs w:val="22"/>
            <w:lang w:val="es-AR" w:eastAsia="es-AR"/>
          </w:rPr>
          <w:tab/>
        </w:r>
        <w:r w:rsidRPr="00F12845">
          <w:rPr>
            <w:rStyle w:val="Hipervnculo"/>
            <w:lang w:val="es-CO"/>
          </w:rPr>
          <w:t>Documentos que Establecen la Elegibilidad de los Bienes y los Servicios de Instalación</w:t>
        </w:r>
        <w:r>
          <w:rPr>
            <w:webHidden/>
          </w:rPr>
          <w:tab/>
        </w:r>
        <w:r>
          <w:rPr>
            <w:webHidden/>
          </w:rPr>
          <w:fldChar w:fldCharType="begin"/>
        </w:r>
        <w:r>
          <w:rPr>
            <w:webHidden/>
          </w:rPr>
          <w:instrText xml:space="preserve"> PAGEREF _Toc438212985 \h </w:instrText>
        </w:r>
        <w:r>
          <w:rPr>
            <w:webHidden/>
          </w:rPr>
        </w:r>
        <w:r>
          <w:rPr>
            <w:webHidden/>
          </w:rPr>
          <w:fldChar w:fldCharType="separate"/>
        </w:r>
        <w:r w:rsidR="00981E86">
          <w:rPr>
            <w:webHidden/>
          </w:rPr>
          <w:t>17</w:t>
        </w:r>
        <w:bookmarkEnd w:id="57"/>
        <w:bookmarkEnd w:id="58"/>
        <w:bookmarkEnd w:id="59"/>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6" w:history="1">
        <w:bookmarkStart w:id="60" w:name="_Toc447805051"/>
        <w:bookmarkStart w:id="61" w:name="_Toc447880370"/>
        <w:bookmarkStart w:id="62" w:name="_Toc461456240"/>
        <w:r w:rsidRPr="00F12845">
          <w:rPr>
            <w:rStyle w:val="Hipervnculo"/>
            <w:lang w:val="es-CO"/>
          </w:rPr>
          <w:t>15.</w:t>
        </w:r>
        <w:r w:rsidRPr="007C4787">
          <w:rPr>
            <w:rFonts w:ascii="Calibri" w:hAnsi="Calibri"/>
            <w:sz w:val="22"/>
            <w:szCs w:val="22"/>
            <w:lang w:val="es-AR" w:eastAsia="es-AR"/>
          </w:rPr>
          <w:tab/>
        </w:r>
        <w:r w:rsidRPr="00F12845">
          <w:rPr>
            <w:rStyle w:val="Hipervnculo"/>
            <w:lang w:val="es-CO"/>
          </w:rPr>
          <w:t>Documentos que Establecen la Elegibilidad y las Calificaciones del Licitante</w:t>
        </w:r>
        <w:r>
          <w:rPr>
            <w:webHidden/>
          </w:rPr>
          <w:tab/>
        </w:r>
        <w:r>
          <w:rPr>
            <w:webHidden/>
          </w:rPr>
          <w:fldChar w:fldCharType="begin"/>
        </w:r>
        <w:r>
          <w:rPr>
            <w:webHidden/>
          </w:rPr>
          <w:instrText xml:space="preserve"> PAGEREF _Toc438212986 \h </w:instrText>
        </w:r>
        <w:r>
          <w:rPr>
            <w:webHidden/>
          </w:rPr>
        </w:r>
        <w:r>
          <w:rPr>
            <w:webHidden/>
          </w:rPr>
          <w:fldChar w:fldCharType="separate"/>
        </w:r>
        <w:r w:rsidR="00981E86">
          <w:rPr>
            <w:webHidden/>
          </w:rPr>
          <w:t>17</w:t>
        </w:r>
        <w:bookmarkEnd w:id="60"/>
        <w:bookmarkEnd w:id="61"/>
        <w:bookmarkEnd w:id="62"/>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7" w:history="1">
        <w:bookmarkStart w:id="63" w:name="_Toc447805052"/>
        <w:bookmarkStart w:id="64" w:name="_Toc447880371"/>
        <w:bookmarkStart w:id="65" w:name="_Toc461456241"/>
        <w:r w:rsidRPr="00F12845">
          <w:rPr>
            <w:rStyle w:val="Hipervnculo"/>
            <w:lang w:val="es-CO"/>
          </w:rPr>
          <w:t>16.</w:t>
        </w:r>
        <w:r w:rsidRPr="007C4787">
          <w:rPr>
            <w:rFonts w:ascii="Calibri" w:hAnsi="Calibri"/>
            <w:sz w:val="22"/>
            <w:szCs w:val="22"/>
            <w:lang w:val="es-AR" w:eastAsia="es-AR"/>
          </w:rPr>
          <w:tab/>
        </w:r>
        <w:r w:rsidRPr="00F12845">
          <w:rPr>
            <w:rStyle w:val="Hipervnculo"/>
            <w:lang w:val="es-CO"/>
          </w:rPr>
          <w:t>Documentos que Establecen la Conformidad de los Bienes y los Servicios de Instalación</w:t>
        </w:r>
        <w:r>
          <w:rPr>
            <w:webHidden/>
          </w:rPr>
          <w:tab/>
        </w:r>
        <w:r>
          <w:rPr>
            <w:webHidden/>
          </w:rPr>
          <w:fldChar w:fldCharType="begin"/>
        </w:r>
        <w:r>
          <w:rPr>
            <w:webHidden/>
          </w:rPr>
          <w:instrText xml:space="preserve"> PAGEREF _Toc438212987 \h </w:instrText>
        </w:r>
        <w:r>
          <w:rPr>
            <w:webHidden/>
          </w:rPr>
        </w:r>
        <w:r>
          <w:rPr>
            <w:webHidden/>
          </w:rPr>
          <w:fldChar w:fldCharType="separate"/>
        </w:r>
        <w:r w:rsidR="00981E86">
          <w:rPr>
            <w:webHidden/>
          </w:rPr>
          <w:t>17</w:t>
        </w:r>
        <w:bookmarkEnd w:id="63"/>
        <w:bookmarkEnd w:id="64"/>
        <w:bookmarkEnd w:id="65"/>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8" w:history="1">
        <w:bookmarkStart w:id="66" w:name="_Toc447805053"/>
        <w:bookmarkStart w:id="67" w:name="_Toc447880372"/>
        <w:bookmarkStart w:id="68" w:name="_Toc461456242"/>
        <w:r w:rsidRPr="00F12845">
          <w:rPr>
            <w:rStyle w:val="Hipervnculo"/>
            <w:lang w:val="es-CO"/>
          </w:rPr>
          <w:t>17.</w:t>
        </w:r>
        <w:r w:rsidRPr="007C4787">
          <w:rPr>
            <w:rFonts w:ascii="Calibri" w:hAnsi="Calibri"/>
            <w:sz w:val="22"/>
            <w:szCs w:val="22"/>
            <w:lang w:val="es-AR" w:eastAsia="es-AR"/>
          </w:rPr>
          <w:tab/>
        </w:r>
        <w:r w:rsidRPr="00F12845">
          <w:rPr>
            <w:rStyle w:val="Hipervnculo"/>
            <w:lang w:val="es-CO"/>
          </w:rPr>
          <w:t>Precios y Descuentos de la Oferta</w:t>
        </w:r>
        <w:r>
          <w:rPr>
            <w:webHidden/>
          </w:rPr>
          <w:tab/>
        </w:r>
        <w:r>
          <w:rPr>
            <w:webHidden/>
          </w:rPr>
          <w:fldChar w:fldCharType="begin"/>
        </w:r>
        <w:r>
          <w:rPr>
            <w:webHidden/>
          </w:rPr>
          <w:instrText xml:space="preserve"> PAGEREF _Toc438212988 \h </w:instrText>
        </w:r>
        <w:r>
          <w:rPr>
            <w:webHidden/>
          </w:rPr>
        </w:r>
        <w:r>
          <w:rPr>
            <w:webHidden/>
          </w:rPr>
          <w:fldChar w:fldCharType="separate"/>
        </w:r>
        <w:r w:rsidR="00981E86">
          <w:rPr>
            <w:webHidden/>
          </w:rPr>
          <w:t>17</w:t>
        </w:r>
        <w:bookmarkEnd w:id="66"/>
        <w:bookmarkEnd w:id="67"/>
        <w:bookmarkEnd w:id="68"/>
        <w:r>
          <w:rPr>
            <w:webHidden/>
          </w:rPr>
          <w:fldChar w:fldCharType="end"/>
        </w:r>
      </w:hyperlink>
    </w:p>
    <w:p w:rsidR="00A63BA1" w:rsidRPr="007C4787" w:rsidRDefault="00A63BA1">
      <w:pPr>
        <w:pStyle w:val="TDC2"/>
        <w:rPr>
          <w:rFonts w:ascii="Calibri" w:hAnsi="Calibri"/>
          <w:sz w:val="22"/>
          <w:szCs w:val="22"/>
          <w:lang w:val="es-AR" w:eastAsia="es-AR"/>
        </w:rPr>
      </w:pPr>
      <w:hyperlink w:anchor="_Toc438212989" w:history="1">
        <w:bookmarkStart w:id="69" w:name="_Toc447805054"/>
        <w:bookmarkStart w:id="70" w:name="_Toc447880373"/>
        <w:bookmarkStart w:id="71" w:name="_Toc461456243"/>
        <w:r w:rsidRPr="00F12845">
          <w:rPr>
            <w:rStyle w:val="Hipervnculo"/>
            <w:lang w:val="es-CO"/>
          </w:rPr>
          <w:t>18.</w:t>
        </w:r>
        <w:r w:rsidRPr="007C4787">
          <w:rPr>
            <w:rFonts w:ascii="Calibri" w:hAnsi="Calibri"/>
            <w:sz w:val="22"/>
            <w:szCs w:val="22"/>
            <w:lang w:val="es-AR" w:eastAsia="es-AR"/>
          </w:rPr>
          <w:tab/>
        </w:r>
        <w:r w:rsidRPr="00F12845">
          <w:rPr>
            <w:rStyle w:val="Hipervnculo"/>
            <w:lang w:val="es-CO"/>
          </w:rPr>
          <w:t>Monedas de la Oferta y de los Pagos</w:t>
        </w:r>
        <w:r>
          <w:rPr>
            <w:webHidden/>
          </w:rPr>
          <w:tab/>
        </w:r>
        <w:r>
          <w:rPr>
            <w:webHidden/>
          </w:rPr>
          <w:fldChar w:fldCharType="begin"/>
        </w:r>
        <w:r>
          <w:rPr>
            <w:webHidden/>
          </w:rPr>
          <w:instrText xml:space="preserve"> PAGEREF _Toc438212989 \h </w:instrText>
        </w:r>
        <w:r>
          <w:rPr>
            <w:webHidden/>
          </w:rPr>
        </w:r>
        <w:r>
          <w:rPr>
            <w:webHidden/>
          </w:rPr>
          <w:fldChar w:fldCharType="separate"/>
        </w:r>
        <w:r w:rsidR="00981E86">
          <w:rPr>
            <w:webHidden/>
          </w:rPr>
          <w:t>20</w:t>
        </w:r>
        <w:bookmarkEnd w:id="69"/>
        <w:bookmarkEnd w:id="70"/>
        <w:bookmarkEnd w:id="71"/>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0" w:history="1">
        <w:bookmarkStart w:id="72" w:name="_Toc447805055"/>
        <w:bookmarkStart w:id="73" w:name="_Toc447880374"/>
        <w:bookmarkStart w:id="74" w:name="_Toc461456244"/>
        <w:r w:rsidRPr="00F12845">
          <w:rPr>
            <w:rStyle w:val="Hipervnculo"/>
            <w:lang w:val="es-CO"/>
          </w:rPr>
          <w:t>19.</w:t>
        </w:r>
        <w:r w:rsidRPr="007C4787">
          <w:rPr>
            <w:rFonts w:ascii="Calibri" w:hAnsi="Calibri"/>
            <w:sz w:val="22"/>
            <w:szCs w:val="22"/>
            <w:lang w:val="es-AR" w:eastAsia="es-AR"/>
          </w:rPr>
          <w:tab/>
        </w:r>
        <w:r w:rsidRPr="00F12845">
          <w:rPr>
            <w:rStyle w:val="Hipervnculo"/>
            <w:lang w:val="es-CO"/>
          </w:rPr>
          <w:t>Período de Validez de las Ofertas</w:t>
        </w:r>
        <w:r>
          <w:rPr>
            <w:webHidden/>
          </w:rPr>
          <w:tab/>
        </w:r>
        <w:r>
          <w:rPr>
            <w:webHidden/>
          </w:rPr>
          <w:fldChar w:fldCharType="begin"/>
        </w:r>
        <w:r>
          <w:rPr>
            <w:webHidden/>
          </w:rPr>
          <w:instrText xml:space="preserve"> PAGEREF _Toc438212990 \h </w:instrText>
        </w:r>
        <w:r>
          <w:rPr>
            <w:webHidden/>
          </w:rPr>
        </w:r>
        <w:r>
          <w:rPr>
            <w:webHidden/>
          </w:rPr>
          <w:fldChar w:fldCharType="separate"/>
        </w:r>
        <w:r w:rsidR="00981E86">
          <w:rPr>
            <w:webHidden/>
          </w:rPr>
          <w:t>20</w:t>
        </w:r>
        <w:bookmarkEnd w:id="72"/>
        <w:bookmarkEnd w:id="73"/>
        <w:bookmarkEnd w:id="74"/>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1" w:history="1">
        <w:bookmarkStart w:id="75" w:name="_Toc447805056"/>
        <w:bookmarkStart w:id="76" w:name="_Toc447880375"/>
        <w:bookmarkStart w:id="77" w:name="_Toc461456245"/>
        <w:r w:rsidRPr="00F12845">
          <w:rPr>
            <w:rStyle w:val="Hipervnculo"/>
            <w:lang w:val="es-CO"/>
          </w:rPr>
          <w:t>20.</w:t>
        </w:r>
        <w:r w:rsidRPr="007C4787">
          <w:rPr>
            <w:rFonts w:ascii="Calibri" w:hAnsi="Calibri"/>
            <w:sz w:val="22"/>
            <w:szCs w:val="22"/>
            <w:lang w:val="es-AR" w:eastAsia="es-AR"/>
          </w:rPr>
          <w:tab/>
        </w:r>
        <w:r w:rsidRPr="00F12845">
          <w:rPr>
            <w:rStyle w:val="Hipervnculo"/>
            <w:lang w:val="es-CO"/>
          </w:rPr>
          <w:t>Garantía de Seriedad de Oferta</w:t>
        </w:r>
        <w:r>
          <w:rPr>
            <w:webHidden/>
          </w:rPr>
          <w:tab/>
        </w:r>
        <w:r>
          <w:rPr>
            <w:webHidden/>
          </w:rPr>
          <w:fldChar w:fldCharType="begin"/>
        </w:r>
        <w:r>
          <w:rPr>
            <w:webHidden/>
          </w:rPr>
          <w:instrText xml:space="preserve"> PAGEREF _Toc438212991 \h </w:instrText>
        </w:r>
        <w:r>
          <w:rPr>
            <w:webHidden/>
          </w:rPr>
        </w:r>
        <w:r>
          <w:rPr>
            <w:webHidden/>
          </w:rPr>
          <w:fldChar w:fldCharType="separate"/>
        </w:r>
        <w:r w:rsidR="00981E86">
          <w:rPr>
            <w:webHidden/>
          </w:rPr>
          <w:t>21</w:t>
        </w:r>
        <w:bookmarkEnd w:id="75"/>
        <w:bookmarkEnd w:id="76"/>
        <w:bookmarkEnd w:id="77"/>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2" w:history="1">
        <w:bookmarkStart w:id="78" w:name="_Toc447805057"/>
        <w:bookmarkStart w:id="79" w:name="_Toc447880376"/>
        <w:bookmarkStart w:id="80" w:name="_Toc461456246"/>
        <w:r w:rsidRPr="00F12845">
          <w:rPr>
            <w:rStyle w:val="Hipervnculo"/>
            <w:lang w:val="es-CO"/>
          </w:rPr>
          <w:t>21.</w:t>
        </w:r>
        <w:r w:rsidRPr="007C4787">
          <w:rPr>
            <w:rFonts w:ascii="Calibri" w:hAnsi="Calibri"/>
            <w:sz w:val="22"/>
            <w:szCs w:val="22"/>
            <w:lang w:val="es-AR" w:eastAsia="es-AR"/>
          </w:rPr>
          <w:tab/>
        </w:r>
        <w:r w:rsidRPr="00F12845">
          <w:rPr>
            <w:rStyle w:val="Hipervnculo"/>
            <w:lang w:val="es-CO"/>
          </w:rPr>
          <w:t>Formato y Firma de la Oferta</w:t>
        </w:r>
        <w:r>
          <w:rPr>
            <w:webHidden/>
          </w:rPr>
          <w:tab/>
        </w:r>
        <w:r>
          <w:rPr>
            <w:webHidden/>
          </w:rPr>
          <w:fldChar w:fldCharType="begin"/>
        </w:r>
        <w:r>
          <w:rPr>
            <w:webHidden/>
          </w:rPr>
          <w:instrText xml:space="preserve"> PAGEREF _Toc438212992 \h </w:instrText>
        </w:r>
        <w:r>
          <w:rPr>
            <w:webHidden/>
          </w:rPr>
        </w:r>
        <w:r>
          <w:rPr>
            <w:webHidden/>
          </w:rPr>
          <w:fldChar w:fldCharType="separate"/>
        </w:r>
        <w:r w:rsidR="00981E86">
          <w:rPr>
            <w:webHidden/>
          </w:rPr>
          <w:t>23</w:t>
        </w:r>
        <w:bookmarkEnd w:id="78"/>
        <w:bookmarkEnd w:id="79"/>
        <w:bookmarkEnd w:id="80"/>
        <w:r>
          <w:rPr>
            <w:webHidden/>
          </w:rPr>
          <w:fldChar w:fldCharType="end"/>
        </w:r>
      </w:hyperlink>
    </w:p>
    <w:p w:rsidR="00A63BA1" w:rsidRPr="007C4787" w:rsidRDefault="00A63BA1">
      <w:pPr>
        <w:pStyle w:val="TDC1"/>
        <w:rPr>
          <w:rFonts w:ascii="Calibri" w:hAnsi="Calibri"/>
          <w:b w:val="0"/>
          <w:noProof/>
          <w:sz w:val="22"/>
          <w:szCs w:val="22"/>
          <w:lang w:val="es-AR" w:eastAsia="es-AR"/>
        </w:rPr>
      </w:pPr>
      <w:hyperlink w:anchor="_Toc438212993" w:history="1">
        <w:bookmarkStart w:id="81" w:name="_Toc438462778"/>
        <w:bookmarkStart w:id="82" w:name="_Toc447805058"/>
        <w:bookmarkStart w:id="83" w:name="_Toc447880377"/>
        <w:bookmarkStart w:id="84" w:name="_Toc461456247"/>
        <w:r w:rsidRPr="00F12845">
          <w:rPr>
            <w:rStyle w:val="Hipervnculo"/>
            <w:bCs/>
            <w:iCs/>
            <w:noProof/>
            <w:lang w:val="es-CO"/>
          </w:rPr>
          <w:t>Presentación y Apertura de las Ofertas</w:t>
        </w:r>
        <w:r>
          <w:rPr>
            <w:noProof/>
            <w:webHidden/>
          </w:rPr>
          <w:tab/>
        </w:r>
        <w:r>
          <w:rPr>
            <w:noProof/>
            <w:webHidden/>
          </w:rPr>
          <w:fldChar w:fldCharType="begin"/>
        </w:r>
        <w:r>
          <w:rPr>
            <w:noProof/>
            <w:webHidden/>
          </w:rPr>
          <w:instrText xml:space="preserve"> PAGEREF _Toc438212993 \h </w:instrText>
        </w:r>
        <w:r>
          <w:rPr>
            <w:noProof/>
            <w:webHidden/>
          </w:rPr>
        </w:r>
        <w:r>
          <w:rPr>
            <w:noProof/>
            <w:webHidden/>
          </w:rPr>
          <w:fldChar w:fldCharType="separate"/>
        </w:r>
        <w:r w:rsidR="00981E86">
          <w:rPr>
            <w:noProof/>
            <w:webHidden/>
          </w:rPr>
          <w:t>24</w:t>
        </w:r>
        <w:bookmarkEnd w:id="81"/>
        <w:bookmarkEnd w:id="82"/>
        <w:bookmarkEnd w:id="83"/>
        <w:bookmarkEnd w:id="84"/>
        <w:r>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2994" w:history="1">
        <w:bookmarkStart w:id="85" w:name="_Toc447805059"/>
        <w:bookmarkStart w:id="86" w:name="_Toc447880378"/>
        <w:bookmarkStart w:id="87" w:name="_Toc461456248"/>
        <w:r w:rsidRPr="00F12845">
          <w:rPr>
            <w:rStyle w:val="Hipervnculo"/>
            <w:lang w:val="es-CO"/>
          </w:rPr>
          <w:t>22.</w:t>
        </w:r>
        <w:r w:rsidRPr="007C4787">
          <w:rPr>
            <w:rFonts w:ascii="Calibri" w:hAnsi="Calibri"/>
            <w:sz w:val="22"/>
            <w:szCs w:val="22"/>
            <w:lang w:val="es-AR" w:eastAsia="es-AR"/>
          </w:rPr>
          <w:tab/>
        </w:r>
        <w:r w:rsidRPr="00F12845">
          <w:rPr>
            <w:rStyle w:val="Hipervnculo"/>
            <w:lang w:val="es-CO"/>
          </w:rPr>
          <w:t>Presentación, Sellado e Identificación de las Ofertas</w:t>
        </w:r>
        <w:r>
          <w:rPr>
            <w:webHidden/>
          </w:rPr>
          <w:tab/>
        </w:r>
        <w:r>
          <w:rPr>
            <w:webHidden/>
          </w:rPr>
          <w:fldChar w:fldCharType="begin"/>
        </w:r>
        <w:r>
          <w:rPr>
            <w:webHidden/>
          </w:rPr>
          <w:instrText xml:space="preserve"> PAGEREF _Toc438212994 \h </w:instrText>
        </w:r>
        <w:r>
          <w:rPr>
            <w:webHidden/>
          </w:rPr>
        </w:r>
        <w:r>
          <w:rPr>
            <w:webHidden/>
          </w:rPr>
          <w:fldChar w:fldCharType="separate"/>
        </w:r>
        <w:r w:rsidR="00981E86">
          <w:rPr>
            <w:webHidden/>
          </w:rPr>
          <w:t>24</w:t>
        </w:r>
        <w:bookmarkEnd w:id="85"/>
        <w:bookmarkEnd w:id="86"/>
        <w:bookmarkEnd w:id="87"/>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5" w:history="1">
        <w:bookmarkStart w:id="88" w:name="_Toc447805060"/>
        <w:bookmarkStart w:id="89" w:name="_Toc447880379"/>
        <w:bookmarkStart w:id="90" w:name="_Toc461456249"/>
        <w:r w:rsidRPr="00F12845">
          <w:rPr>
            <w:rStyle w:val="Hipervnculo"/>
            <w:lang w:val="es-CO"/>
          </w:rPr>
          <w:t>23.</w:t>
        </w:r>
        <w:r w:rsidRPr="007C4787">
          <w:rPr>
            <w:rFonts w:ascii="Calibri" w:hAnsi="Calibri"/>
            <w:sz w:val="22"/>
            <w:szCs w:val="22"/>
            <w:lang w:val="es-AR" w:eastAsia="es-AR"/>
          </w:rPr>
          <w:tab/>
        </w:r>
        <w:r w:rsidRPr="00F12845">
          <w:rPr>
            <w:rStyle w:val="Hipervnculo"/>
            <w:lang w:val="es-CO"/>
          </w:rPr>
          <w:t>Plazo para Presentar las Ofertas</w:t>
        </w:r>
        <w:r>
          <w:rPr>
            <w:webHidden/>
          </w:rPr>
          <w:tab/>
        </w:r>
        <w:r>
          <w:rPr>
            <w:webHidden/>
          </w:rPr>
          <w:fldChar w:fldCharType="begin"/>
        </w:r>
        <w:r>
          <w:rPr>
            <w:webHidden/>
          </w:rPr>
          <w:instrText xml:space="preserve"> PAGEREF _Toc438212995 \h </w:instrText>
        </w:r>
        <w:r>
          <w:rPr>
            <w:webHidden/>
          </w:rPr>
        </w:r>
        <w:r>
          <w:rPr>
            <w:webHidden/>
          </w:rPr>
          <w:fldChar w:fldCharType="separate"/>
        </w:r>
        <w:r w:rsidR="00981E86">
          <w:rPr>
            <w:webHidden/>
          </w:rPr>
          <w:t>25</w:t>
        </w:r>
        <w:bookmarkEnd w:id="88"/>
        <w:bookmarkEnd w:id="89"/>
        <w:bookmarkEnd w:id="90"/>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6" w:history="1">
        <w:bookmarkStart w:id="91" w:name="_Toc447805061"/>
        <w:bookmarkStart w:id="92" w:name="_Toc447880380"/>
        <w:bookmarkStart w:id="93" w:name="_Toc461456250"/>
        <w:r w:rsidRPr="00F12845">
          <w:rPr>
            <w:rStyle w:val="Hipervnculo"/>
            <w:lang w:val="es-CO"/>
          </w:rPr>
          <w:t>24.</w:t>
        </w:r>
        <w:r w:rsidRPr="007C4787">
          <w:rPr>
            <w:rFonts w:ascii="Calibri" w:hAnsi="Calibri"/>
            <w:sz w:val="22"/>
            <w:szCs w:val="22"/>
            <w:lang w:val="es-AR" w:eastAsia="es-AR"/>
          </w:rPr>
          <w:tab/>
        </w:r>
        <w:r w:rsidRPr="00F12845">
          <w:rPr>
            <w:rStyle w:val="Hipervnculo"/>
            <w:lang w:val="es-CO"/>
          </w:rPr>
          <w:t>Ofertas Tardías</w:t>
        </w:r>
        <w:r>
          <w:rPr>
            <w:webHidden/>
          </w:rPr>
          <w:tab/>
        </w:r>
        <w:r>
          <w:rPr>
            <w:webHidden/>
          </w:rPr>
          <w:fldChar w:fldCharType="begin"/>
        </w:r>
        <w:r>
          <w:rPr>
            <w:webHidden/>
          </w:rPr>
          <w:instrText xml:space="preserve"> PAGEREF _Toc438212996 \h </w:instrText>
        </w:r>
        <w:r>
          <w:rPr>
            <w:webHidden/>
          </w:rPr>
        </w:r>
        <w:r>
          <w:rPr>
            <w:webHidden/>
          </w:rPr>
          <w:fldChar w:fldCharType="separate"/>
        </w:r>
        <w:r w:rsidR="00981E86">
          <w:rPr>
            <w:webHidden/>
          </w:rPr>
          <w:t>25</w:t>
        </w:r>
        <w:bookmarkEnd w:id="91"/>
        <w:bookmarkEnd w:id="92"/>
        <w:bookmarkEnd w:id="93"/>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7" w:history="1">
        <w:bookmarkStart w:id="94" w:name="_Toc447805062"/>
        <w:bookmarkStart w:id="95" w:name="_Toc447880381"/>
        <w:bookmarkStart w:id="96" w:name="_Toc461456251"/>
        <w:r w:rsidRPr="00F12845">
          <w:rPr>
            <w:rStyle w:val="Hipervnculo"/>
            <w:lang w:val="es-CO"/>
          </w:rPr>
          <w:t>25.</w:t>
        </w:r>
        <w:r w:rsidRPr="007C4787">
          <w:rPr>
            <w:rFonts w:ascii="Calibri" w:hAnsi="Calibri"/>
            <w:sz w:val="22"/>
            <w:szCs w:val="22"/>
            <w:lang w:val="es-AR" w:eastAsia="es-AR"/>
          </w:rPr>
          <w:tab/>
        </w:r>
        <w:r w:rsidRPr="00F12845">
          <w:rPr>
            <w:rStyle w:val="Hipervnculo"/>
            <w:lang w:val="es-CO"/>
          </w:rPr>
          <w:t>Retiro, Sustitución y Modificación de las Ofertas</w:t>
        </w:r>
        <w:r>
          <w:rPr>
            <w:webHidden/>
          </w:rPr>
          <w:tab/>
        </w:r>
        <w:r>
          <w:rPr>
            <w:webHidden/>
          </w:rPr>
          <w:fldChar w:fldCharType="begin"/>
        </w:r>
        <w:r>
          <w:rPr>
            <w:webHidden/>
          </w:rPr>
          <w:instrText xml:space="preserve"> PAGEREF _Toc438212997 \h </w:instrText>
        </w:r>
        <w:r>
          <w:rPr>
            <w:webHidden/>
          </w:rPr>
        </w:r>
        <w:r>
          <w:rPr>
            <w:webHidden/>
          </w:rPr>
          <w:fldChar w:fldCharType="separate"/>
        </w:r>
        <w:r w:rsidR="00981E86">
          <w:rPr>
            <w:webHidden/>
          </w:rPr>
          <w:t>25</w:t>
        </w:r>
        <w:bookmarkEnd w:id="94"/>
        <w:bookmarkEnd w:id="95"/>
        <w:bookmarkEnd w:id="96"/>
        <w:r>
          <w:rPr>
            <w:webHidden/>
          </w:rPr>
          <w:fldChar w:fldCharType="end"/>
        </w:r>
      </w:hyperlink>
    </w:p>
    <w:p w:rsidR="00A63BA1" w:rsidRPr="007C4787" w:rsidRDefault="00A63BA1">
      <w:pPr>
        <w:pStyle w:val="TDC2"/>
        <w:rPr>
          <w:rFonts w:ascii="Calibri" w:hAnsi="Calibri"/>
          <w:sz w:val="22"/>
          <w:szCs w:val="22"/>
          <w:lang w:val="es-AR" w:eastAsia="es-AR"/>
        </w:rPr>
      </w:pPr>
      <w:hyperlink w:anchor="_Toc438212998" w:history="1">
        <w:bookmarkStart w:id="97" w:name="_Toc447805063"/>
        <w:bookmarkStart w:id="98" w:name="_Toc447880382"/>
        <w:bookmarkStart w:id="99" w:name="_Toc461456252"/>
        <w:r w:rsidRPr="00F12845">
          <w:rPr>
            <w:rStyle w:val="Hipervnculo"/>
            <w:lang w:val="es-CO"/>
          </w:rPr>
          <w:t>26.</w:t>
        </w:r>
        <w:r w:rsidRPr="007C4787">
          <w:rPr>
            <w:rFonts w:ascii="Calibri" w:hAnsi="Calibri"/>
            <w:sz w:val="22"/>
            <w:szCs w:val="22"/>
            <w:lang w:val="es-AR" w:eastAsia="es-AR"/>
          </w:rPr>
          <w:tab/>
        </w:r>
        <w:r w:rsidRPr="00F12845">
          <w:rPr>
            <w:rStyle w:val="Hipervnculo"/>
            <w:lang w:val="es-CO"/>
          </w:rPr>
          <w:t>Apertura de las Ofertas</w:t>
        </w:r>
        <w:r>
          <w:rPr>
            <w:webHidden/>
          </w:rPr>
          <w:tab/>
        </w:r>
        <w:r>
          <w:rPr>
            <w:webHidden/>
          </w:rPr>
          <w:fldChar w:fldCharType="begin"/>
        </w:r>
        <w:r>
          <w:rPr>
            <w:webHidden/>
          </w:rPr>
          <w:instrText xml:space="preserve"> PAGEREF _Toc438212998 \h </w:instrText>
        </w:r>
        <w:r>
          <w:rPr>
            <w:webHidden/>
          </w:rPr>
        </w:r>
        <w:r>
          <w:rPr>
            <w:webHidden/>
          </w:rPr>
          <w:fldChar w:fldCharType="separate"/>
        </w:r>
        <w:r w:rsidR="00981E86">
          <w:rPr>
            <w:webHidden/>
          </w:rPr>
          <w:t>26</w:t>
        </w:r>
        <w:bookmarkEnd w:id="97"/>
        <w:bookmarkEnd w:id="98"/>
        <w:bookmarkEnd w:id="99"/>
        <w:r>
          <w:rPr>
            <w:webHidden/>
          </w:rPr>
          <w:fldChar w:fldCharType="end"/>
        </w:r>
      </w:hyperlink>
    </w:p>
    <w:p w:rsidR="00A63BA1" w:rsidRPr="007C4787" w:rsidRDefault="00A63BA1">
      <w:pPr>
        <w:pStyle w:val="TDC1"/>
        <w:rPr>
          <w:rFonts w:ascii="Calibri" w:hAnsi="Calibri"/>
          <w:b w:val="0"/>
          <w:noProof/>
          <w:sz w:val="22"/>
          <w:szCs w:val="22"/>
          <w:lang w:val="es-AR" w:eastAsia="es-AR"/>
        </w:rPr>
      </w:pPr>
      <w:hyperlink w:anchor="_Toc438212999" w:history="1">
        <w:bookmarkStart w:id="100" w:name="_Toc438462779"/>
        <w:bookmarkStart w:id="101" w:name="_Toc447805064"/>
        <w:bookmarkStart w:id="102" w:name="_Toc447880383"/>
        <w:bookmarkStart w:id="103" w:name="_Toc461456253"/>
        <w:r w:rsidRPr="00F12845">
          <w:rPr>
            <w:rStyle w:val="Hipervnculo"/>
            <w:bCs/>
            <w:iCs/>
            <w:noProof/>
            <w:lang w:val="es-CO"/>
          </w:rPr>
          <w:t>Evaluación y Comparación de las Ofertas</w:t>
        </w:r>
        <w:r>
          <w:rPr>
            <w:noProof/>
            <w:webHidden/>
          </w:rPr>
          <w:tab/>
        </w:r>
        <w:r>
          <w:rPr>
            <w:noProof/>
            <w:webHidden/>
          </w:rPr>
          <w:fldChar w:fldCharType="begin"/>
        </w:r>
        <w:r>
          <w:rPr>
            <w:noProof/>
            <w:webHidden/>
          </w:rPr>
          <w:instrText xml:space="preserve"> PAGEREF _Toc438212999 \h </w:instrText>
        </w:r>
        <w:r>
          <w:rPr>
            <w:noProof/>
            <w:webHidden/>
          </w:rPr>
        </w:r>
        <w:r>
          <w:rPr>
            <w:noProof/>
            <w:webHidden/>
          </w:rPr>
          <w:fldChar w:fldCharType="separate"/>
        </w:r>
        <w:r w:rsidR="00981E86">
          <w:rPr>
            <w:noProof/>
            <w:webHidden/>
          </w:rPr>
          <w:t>27</w:t>
        </w:r>
        <w:bookmarkEnd w:id="100"/>
        <w:bookmarkEnd w:id="101"/>
        <w:bookmarkEnd w:id="102"/>
        <w:bookmarkEnd w:id="103"/>
        <w:r>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3000" w:history="1">
        <w:bookmarkStart w:id="104" w:name="_Toc447805065"/>
        <w:bookmarkStart w:id="105" w:name="_Toc447880384"/>
        <w:bookmarkStart w:id="106" w:name="_Toc461456254"/>
        <w:r w:rsidRPr="00F12845">
          <w:rPr>
            <w:rStyle w:val="Hipervnculo"/>
            <w:lang w:val="es-CO"/>
          </w:rPr>
          <w:t>27.</w:t>
        </w:r>
        <w:r w:rsidRPr="007C4787">
          <w:rPr>
            <w:rFonts w:ascii="Calibri" w:hAnsi="Calibri"/>
            <w:sz w:val="22"/>
            <w:szCs w:val="22"/>
            <w:lang w:val="es-AR" w:eastAsia="es-AR"/>
          </w:rPr>
          <w:tab/>
        </w:r>
        <w:r w:rsidRPr="00F12845">
          <w:rPr>
            <w:rStyle w:val="Hipervnculo"/>
            <w:lang w:val="es-CO"/>
          </w:rPr>
          <w:t>Confidencialidad</w:t>
        </w:r>
        <w:r>
          <w:rPr>
            <w:webHidden/>
          </w:rPr>
          <w:tab/>
        </w:r>
        <w:r>
          <w:rPr>
            <w:webHidden/>
          </w:rPr>
          <w:fldChar w:fldCharType="begin"/>
        </w:r>
        <w:r>
          <w:rPr>
            <w:webHidden/>
          </w:rPr>
          <w:instrText xml:space="preserve"> PAGEREF _Toc438213000 \h </w:instrText>
        </w:r>
        <w:r>
          <w:rPr>
            <w:webHidden/>
          </w:rPr>
        </w:r>
        <w:r>
          <w:rPr>
            <w:webHidden/>
          </w:rPr>
          <w:fldChar w:fldCharType="separate"/>
        </w:r>
        <w:r w:rsidR="00981E86">
          <w:rPr>
            <w:webHidden/>
          </w:rPr>
          <w:t>27</w:t>
        </w:r>
        <w:bookmarkEnd w:id="104"/>
        <w:bookmarkEnd w:id="105"/>
        <w:bookmarkEnd w:id="106"/>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1" w:history="1">
        <w:bookmarkStart w:id="107" w:name="_Toc447805066"/>
        <w:bookmarkStart w:id="108" w:name="_Toc447880385"/>
        <w:bookmarkStart w:id="109" w:name="_Toc461456255"/>
        <w:r w:rsidRPr="00F12845">
          <w:rPr>
            <w:rStyle w:val="Hipervnculo"/>
            <w:lang w:val="es-CO"/>
          </w:rPr>
          <w:t>28.</w:t>
        </w:r>
        <w:r w:rsidRPr="007C4787">
          <w:rPr>
            <w:rFonts w:ascii="Calibri" w:hAnsi="Calibri"/>
            <w:sz w:val="22"/>
            <w:szCs w:val="22"/>
            <w:lang w:val="es-AR" w:eastAsia="es-AR"/>
          </w:rPr>
          <w:tab/>
        </w:r>
        <w:r w:rsidRPr="00F12845">
          <w:rPr>
            <w:rStyle w:val="Hipervnculo"/>
            <w:lang w:val="es-CO"/>
          </w:rPr>
          <w:t>Aclaración de las Ofertas</w:t>
        </w:r>
        <w:r>
          <w:rPr>
            <w:webHidden/>
          </w:rPr>
          <w:tab/>
        </w:r>
        <w:r>
          <w:rPr>
            <w:webHidden/>
          </w:rPr>
          <w:fldChar w:fldCharType="begin"/>
        </w:r>
        <w:r>
          <w:rPr>
            <w:webHidden/>
          </w:rPr>
          <w:instrText xml:space="preserve"> PAGEREF _Toc438213001 \h </w:instrText>
        </w:r>
        <w:r>
          <w:rPr>
            <w:webHidden/>
          </w:rPr>
        </w:r>
        <w:r>
          <w:rPr>
            <w:webHidden/>
          </w:rPr>
          <w:fldChar w:fldCharType="separate"/>
        </w:r>
        <w:r w:rsidR="00981E86">
          <w:rPr>
            <w:webHidden/>
          </w:rPr>
          <w:t>27</w:t>
        </w:r>
        <w:bookmarkEnd w:id="107"/>
        <w:bookmarkEnd w:id="108"/>
        <w:bookmarkEnd w:id="109"/>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2" w:history="1">
        <w:bookmarkStart w:id="110" w:name="_Toc447805067"/>
        <w:bookmarkStart w:id="111" w:name="_Toc447880386"/>
        <w:bookmarkStart w:id="112" w:name="_Toc461456256"/>
        <w:r w:rsidRPr="00F12845">
          <w:rPr>
            <w:rStyle w:val="Hipervnculo"/>
            <w:lang w:val="es-CO"/>
          </w:rPr>
          <w:t>29.</w:t>
        </w:r>
        <w:r w:rsidRPr="007C4787">
          <w:rPr>
            <w:rFonts w:ascii="Calibri" w:hAnsi="Calibri"/>
            <w:sz w:val="22"/>
            <w:szCs w:val="22"/>
            <w:lang w:val="es-AR" w:eastAsia="es-AR"/>
          </w:rPr>
          <w:tab/>
        </w:r>
        <w:r w:rsidRPr="00F12845">
          <w:rPr>
            <w:rStyle w:val="Hipervnculo"/>
            <w:lang w:val="es-CO"/>
          </w:rPr>
          <w:t>Desviaciones, Reservas y Omisiones</w:t>
        </w:r>
        <w:r>
          <w:rPr>
            <w:webHidden/>
          </w:rPr>
          <w:tab/>
        </w:r>
        <w:r>
          <w:rPr>
            <w:webHidden/>
          </w:rPr>
          <w:fldChar w:fldCharType="begin"/>
        </w:r>
        <w:r>
          <w:rPr>
            <w:webHidden/>
          </w:rPr>
          <w:instrText xml:space="preserve"> PAGEREF _Toc438213002 \h </w:instrText>
        </w:r>
        <w:r>
          <w:rPr>
            <w:webHidden/>
          </w:rPr>
        </w:r>
        <w:r>
          <w:rPr>
            <w:webHidden/>
          </w:rPr>
          <w:fldChar w:fldCharType="separate"/>
        </w:r>
        <w:r w:rsidR="00981E86">
          <w:rPr>
            <w:webHidden/>
          </w:rPr>
          <w:t>28</w:t>
        </w:r>
        <w:bookmarkEnd w:id="110"/>
        <w:bookmarkEnd w:id="111"/>
        <w:bookmarkEnd w:id="112"/>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3" w:history="1">
        <w:bookmarkStart w:id="113" w:name="_Toc447805068"/>
        <w:bookmarkStart w:id="114" w:name="_Toc447880387"/>
        <w:bookmarkStart w:id="115" w:name="_Toc461456257"/>
        <w:r w:rsidRPr="00F12845">
          <w:rPr>
            <w:rStyle w:val="Hipervnculo"/>
            <w:lang w:val="es-CO"/>
          </w:rPr>
          <w:t>30.</w:t>
        </w:r>
        <w:r w:rsidRPr="007C4787">
          <w:rPr>
            <w:rFonts w:ascii="Calibri" w:hAnsi="Calibri"/>
            <w:sz w:val="22"/>
            <w:szCs w:val="22"/>
            <w:lang w:val="es-AR" w:eastAsia="es-AR"/>
          </w:rPr>
          <w:tab/>
        </w:r>
        <w:r w:rsidRPr="00F12845">
          <w:rPr>
            <w:rStyle w:val="Hipervnculo"/>
            <w:lang w:val="es-CO"/>
          </w:rPr>
          <w:t>Determinación del Cumplimiento de la Ofertas</w:t>
        </w:r>
        <w:r>
          <w:rPr>
            <w:webHidden/>
          </w:rPr>
          <w:tab/>
        </w:r>
        <w:r>
          <w:rPr>
            <w:webHidden/>
          </w:rPr>
          <w:fldChar w:fldCharType="begin"/>
        </w:r>
        <w:r>
          <w:rPr>
            <w:webHidden/>
          </w:rPr>
          <w:instrText xml:space="preserve"> PAGEREF _Toc438213003 \h </w:instrText>
        </w:r>
        <w:r>
          <w:rPr>
            <w:webHidden/>
          </w:rPr>
        </w:r>
        <w:r>
          <w:rPr>
            <w:webHidden/>
          </w:rPr>
          <w:fldChar w:fldCharType="separate"/>
        </w:r>
        <w:r w:rsidR="00981E86">
          <w:rPr>
            <w:webHidden/>
          </w:rPr>
          <w:t>28</w:t>
        </w:r>
        <w:bookmarkEnd w:id="113"/>
        <w:bookmarkEnd w:id="114"/>
        <w:bookmarkEnd w:id="115"/>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4" w:history="1">
        <w:bookmarkStart w:id="116" w:name="_Toc447805069"/>
        <w:bookmarkStart w:id="117" w:name="_Toc447880388"/>
        <w:bookmarkStart w:id="118" w:name="_Toc461456258"/>
        <w:r w:rsidRPr="00F12845">
          <w:rPr>
            <w:rStyle w:val="Hipervnculo"/>
            <w:lang w:val="es-CO"/>
          </w:rPr>
          <w:t>31.</w:t>
        </w:r>
        <w:r w:rsidRPr="007C4787">
          <w:rPr>
            <w:rFonts w:ascii="Calibri" w:hAnsi="Calibri"/>
            <w:sz w:val="22"/>
            <w:szCs w:val="22"/>
            <w:lang w:val="es-AR" w:eastAsia="es-AR"/>
          </w:rPr>
          <w:tab/>
        </w:r>
        <w:r w:rsidRPr="00F12845">
          <w:rPr>
            <w:rStyle w:val="Hipervnculo"/>
            <w:iCs/>
            <w:lang w:val="es-CO"/>
          </w:rPr>
          <w:t>Inconformidades no Significativas</w:t>
        </w:r>
        <w:r>
          <w:rPr>
            <w:webHidden/>
          </w:rPr>
          <w:tab/>
        </w:r>
        <w:r>
          <w:rPr>
            <w:webHidden/>
          </w:rPr>
          <w:fldChar w:fldCharType="begin"/>
        </w:r>
        <w:r>
          <w:rPr>
            <w:webHidden/>
          </w:rPr>
          <w:instrText xml:space="preserve"> PAGEREF _Toc438213004 \h </w:instrText>
        </w:r>
        <w:r>
          <w:rPr>
            <w:webHidden/>
          </w:rPr>
        </w:r>
        <w:r>
          <w:rPr>
            <w:webHidden/>
          </w:rPr>
          <w:fldChar w:fldCharType="separate"/>
        </w:r>
        <w:r w:rsidR="00981E86">
          <w:rPr>
            <w:webHidden/>
          </w:rPr>
          <w:t>29</w:t>
        </w:r>
        <w:bookmarkEnd w:id="116"/>
        <w:bookmarkEnd w:id="117"/>
        <w:bookmarkEnd w:id="118"/>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5" w:history="1">
        <w:bookmarkStart w:id="119" w:name="_Toc447805070"/>
        <w:bookmarkStart w:id="120" w:name="_Toc447880389"/>
        <w:bookmarkStart w:id="121" w:name="_Toc461456259"/>
        <w:r w:rsidRPr="00F12845">
          <w:rPr>
            <w:rStyle w:val="Hipervnculo"/>
            <w:lang w:val="es-CO"/>
          </w:rPr>
          <w:t>32.</w:t>
        </w:r>
        <w:r w:rsidRPr="007C4787">
          <w:rPr>
            <w:rFonts w:ascii="Calibri" w:hAnsi="Calibri"/>
            <w:sz w:val="22"/>
            <w:szCs w:val="22"/>
            <w:lang w:val="es-AR" w:eastAsia="es-AR"/>
          </w:rPr>
          <w:tab/>
        </w:r>
        <w:r w:rsidRPr="00F12845">
          <w:rPr>
            <w:rStyle w:val="Hipervnculo"/>
            <w:lang w:val="es-CO"/>
          </w:rPr>
          <w:t>Corrección de Errores Aritméticos</w:t>
        </w:r>
        <w:r>
          <w:rPr>
            <w:webHidden/>
          </w:rPr>
          <w:tab/>
        </w:r>
        <w:r>
          <w:rPr>
            <w:webHidden/>
          </w:rPr>
          <w:fldChar w:fldCharType="begin"/>
        </w:r>
        <w:r>
          <w:rPr>
            <w:webHidden/>
          </w:rPr>
          <w:instrText xml:space="preserve"> PAGEREF _Toc438213005 \h </w:instrText>
        </w:r>
        <w:r>
          <w:rPr>
            <w:webHidden/>
          </w:rPr>
        </w:r>
        <w:r>
          <w:rPr>
            <w:webHidden/>
          </w:rPr>
          <w:fldChar w:fldCharType="separate"/>
        </w:r>
        <w:r w:rsidR="00981E86">
          <w:rPr>
            <w:webHidden/>
          </w:rPr>
          <w:t>29</w:t>
        </w:r>
        <w:bookmarkEnd w:id="119"/>
        <w:bookmarkEnd w:id="120"/>
        <w:bookmarkEnd w:id="121"/>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6" w:history="1">
        <w:bookmarkStart w:id="122" w:name="_Toc447805071"/>
        <w:bookmarkStart w:id="123" w:name="_Toc447880390"/>
        <w:bookmarkStart w:id="124" w:name="_Toc461456260"/>
        <w:r w:rsidRPr="00F12845">
          <w:rPr>
            <w:rStyle w:val="Hipervnculo"/>
            <w:lang w:val="es-CO"/>
          </w:rPr>
          <w:t>33.</w:t>
        </w:r>
        <w:r w:rsidRPr="007C4787">
          <w:rPr>
            <w:rFonts w:ascii="Calibri" w:hAnsi="Calibri"/>
            <w:sz w:val="22"/>
            <w:szCs w:val="22"/>
            <w:lang w:val="es-AR" w:eastAsia="es-AR"/>
          </w:rPr>
          <w:tab/>
        </w:r>
        <w:r w:rsidRPr="00F12845">
          <w:rPr>
            <w:rStyle w:val="Hipervnculo"/>
            <w:lang w:val="es-CO"/>
          </w:rPr>
          <w:t>Conversión a Una Sola Moneda</w:t>
        </w:r>
        <w:r>
          <w:rPr>
            <w:webHidden/>
          </w:rPr>
          <w:tab/>
        </w:r>
        <w:r>
          <w:rPr>
            <w:webHidden/>
          </w:rPr>
          <w:fldChar w:fldCharType="begin"/>
        </w:r>
        <w:r>
          <w:rPr>
            <w:webHidden/>
          </w:rPr>
          <w:instrText xml:space="preserve"> PAGEREF _Toc438213006 \h </w:instrText>
        </w:r>
        <w:r>
          <w:rPr>
            <w:webHidden/>
          </w:rPr>
        </w:r>
        <w:r>
          <w:rPr>
            <w:webHidden/>
          </w:rPr>
          <w:fldChar w:fldCharType="separate"/>
        </w:r>
        <w:r w:rsidR="00981E86">
          <w:rPr>
            <w:webHidden/>
          </w:rPr>
          <w:t>30</w:t>
        </w:r>
        <w:bookmarkEnd w:id="122"/>
        <w:bookmarkEnd w:id="123"/>
        <w:bookmarkEnd w:id="124"/>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7" w:history="1">
        <w:bookmarkStart w:id="125" w:name="_Toc447805072"/>
        <w:bookmarkStart w:id="126" w:name="_Toc447880391"/>
        <w:bookmarkStart w:id="127" w:name="_Toc461456261"/>
        <w:r w:rsidRPr="00F12845">
          <w:rPr>
            <w:rStyle w:val="Hipervnculo"/>
            <w:lang w:val="es-CO"/>
          </w:rPr>
          <w:t>34.</w:t>
        </w:r>
        <w:r w:rsidRPr="007C4787">
          <w:rPr>
            <w:rFonts w:ascii="Calibri" w:hAnsi="Calibri"/>
            <w:sz w:val="22"/>
            <w:szCs w:val="22"/>
            <w:lang w:val="es-AR" w:eastAsia="es-AR"/>
          </w:rPr>
          <w:tab/>
        </w:r>
        <w:r w:rsidRPr="00F12845">
          <w:rPr>
            <w:rStyle w:val="Hipervnculo"/>
            <w:lang w:val="es-CO"/>
          </w:rPr>
          <w:t>Margen de Preferencia</w:t>
        </w:r>
        <w:r>
          <w:rPr>
            <w:webHidden/>
          </w:rPr>
          <w:tab/>
        </w:r>
        <w:r>
          <w:rPr>
            <w:webHidden/>
          </w:rPr>
          <w:fldChar w:fldCharType="begin"/>
        </w:r>
        <w:r>
          <w:rPr>
            <w:webHidden/>
          </w:rPr>
          <w:instrText xml:space="preserve"> PAGEREF _Toc438213007 \h </w:instrText>
        </w:r>
        <w:r>
          <w:rPr>
            <w:webHidden/>
          </w:rPr>
        </w:r>
        <w:r>
          <w:rPr>
            <w:webHidden/>
          </w:rPr>
          <w:fldChar w:fldCharType="separate"/>
        </w:r>
        <w:r w:rsidR="00981E86">
          <w:rPr>
            <w:webHidden/>
          </w:rPr>
          <w:t>30</w:t>
        </w:r>
        <w:bookmarkEnd w:id="125"/>
        <w:bookmarkEnd w:id="126"/>
        <w:bookmarkEnd w:id="127"/>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8" w:history="1">
        <w:bookmarkStart w:id="128" w:name="_Toc447805073"/>
        <w:bookmarkStart w:id="129" w:name="_Toc447880392"/>
        <w:bookmarkStart w:id="130" w:name="_Toc461456262"/>
        <w:r w:rsidRPr="00F12845">
          <w:rPr>
            <w:rStyle w:val="Hipervnculo"/>
            <w:lang w:val="es-CO"/>
          </w:rPr>
          <w:t>35.</w:t>
        </w:r>
        <w:r w:rsidRPr="007C4787">
          <w:rPr>
            <w:rFonts w:ascii="Calibri" w:hAnsi="Calibri"/>
            <w:sz w:val="22"/>
            <w:szCs w:val="22"/>
            <w:lang w:val="es-AR" w:eastAsia="es-AR"/>
          </w:rPr>
          <w:tab/>
        </w:r>
        <w:r w:rsidRPr="00F12845">
          <w:rPr>
            <w:rStyle w:val="Hipervnculo"/>
            <w:lang w:val="es-CO"/>
          </w:rPr>
          <w:t>Evaluación de las Ofertas</w:t>
        </w:r>
        <w:r>
          <w:rPr>
            <w:webHidden/>
          </w:rPr>
          <w:tab/>
        </w:r>
        <w:r>
          <w:rPr>
            <w:webHidden/>
          </w:rPr>
          <w:fldChar w:fldCharType="begin"/>
        </w:r>
        <w:r>
          <w:rPr>
            <w:webHidden/>
          </w:rPr>
          <w:instrText xml:space="preserve"> PAGEREF _Toc438213008 \h </w:instrText>
        </w:r>
        <w:r>
          <w:rPr>
            <w:webHidden/>
          </w:rPr>
        </w:r>
        <w:r>
          <w:rPr>
            <w:webHidden/>
          </w:rPr>
          <w:fldChar w:fldCharType="separate"/>
        </w:r>
        <w:r w:rsidR="00981E86">
          <w:rPr>
            <w:webHidden/>
          </w:rPr>
          <w:t>30</w:t>
        </w:r>
        <w:bookmarkEnd w:id="128"/>
        <w:bookmarkEnd w:id="129"/>
        <w:bookmarkEnd w:id="130"/>
        <w:r>
          <w:rPr>
            <w:webHidden/>
          </w:rPr>
          <w:fldChar w:fldCharType="end"/>
        </w:r>
      </w:hyperlink>
    </w:p>
    <w:p w:rsidR="00A63BA1" w:rsidRPr="007C4787" w:rsidRDefault="00A63BA1">
      <w:pPr>
        <w:pStyle w:val="TDC2"/>
        <w:rPr>
          <w:rFonts w:ascii="Calibri" w:hAnsi="Calibri"/>
          <w:sz w:val="22"/>
          <w:szCs w:val="22"/>
          <w:lang w:val="es-AR" w:eastAsia="es-AR"/>
        </w:rPr>
      </w:pPr>
      <w:hyperlink w:anchor="_Toc438213009" w:history="1">
        <w:bookmarkStart w:id="131" w:name="_Toc447805074"/>
        <w:bookmarkStart w:id="132" w:name="_Toc447880393"/>
        <w:bookmarkStart w:id="133" w:name="_Toc461456263"/>
        <w:r w:rsidRPr="00F12845">
          <w:rPr>
            <w:rStyle w:val="Hipervnculo"/>
            <w:lang w:val="es-CO"/>
          </w:rPr>
          <w:t>36.</w:t>
        </w:r>
        <w:r w:rsidRPr="007C4787">
          <w:rPr>
            <w:rFonts w:ascii="Calibri" w:hAnsi="Calibri"/>
            <w:sz w:val="22"/>
            <w:szCs w:val="22"/>
            <w:lang w:val="es-AR" w:eastAsia="es-AR"/>
          </w:rPr>
          <w:tab/>
        </w:r>
        <w:r w:rsidRPr="00F12845">
          <w:rPr>
            <w:rStyle w:val="Hipervnculo"/>
            <w:lang w:val="es-CO"/>
          </w:rPr>
          <w:t>Comparación de las Ofertas</w:t>
        </w:r>
        <w:r>
          <w:rPr>
            <w:webHidden/>
          </w:rPr>
          <w:tab/>
        </w:r>
        <w:r>
          <w:rPr>
            <w:webHidden/>
          </w:rPr>
          <w:fldChar w:fldCharType="begin"/>
        </w:r>
        <w:r>
          <w:rPr>
            <w:webHidden/>
          </w:rPr>
          <w:instrText xml:space="preserve"> PAGEREF _Toc438213009 \h </w:instrText>
        </w:r>
        <w:r>
          <w:rPr>
            <w:webHidden/>
          </w:rPr>
        </w:r>
        <w:r>
          <w:rPr>
            <w:webHidden/>
          </w:rPr>
          <w:fldChar w:fldCharType="separate"/>
        </w:r>
        <w:r w:rsidR="00981E86">
          <w:rPr>
            <w:webHidden/>
          </w:rPr>
          <w:t>32</w:t>
        </w:r>
        <w:bookmarkEnd w:id="131"/>
        <w:bookmarkEnd w:id="132"/>
        <w:bookmarkEnd w:id="133"/>
        <w:r>
          <w:rPr>
            <w:webHidden/>
          </w:rPr>
          <w:fldChar w:fldCharType="end"/>
        </w:r>
      </w:hyperlink>
    </w:p>
    <w:p w:rsidR="00A63BA1" w:rsidRPr="007C4787" w:rsidRDefault="00A63BA1">
      <w:pPr>
        <w:pStyle w:val="TDC2"/>
        <w:rPr>
          <w:rFonts w:ascii="Calibri" w:hAnsi="Calibri"/>
          <w:sz w:val="22"/>
          <w:szCs w:val="22"/>
          <w:lang w:val="es-AR" w:eastAsia="es-AR"/>
        </w:rPr>
      </w:pPr>
      <w:hyperlink w:anchor="_Toc438213010" w:history="1">
        <w:bookmarkStart w:id="134" w:name="_Toc447805075"/>
        <w:bookmarkStart w:id="135" w:name="_Toc447880394"/>
        <w:bookmarkStart w:id="136" w:name="_Toc461456264"/>
        <w:r w:rsidRPr="00F12845">
          <w:rPr>
            <w:rStyle w:val="Hipervnculo"/>
            <w:lang w:val="es-CO"/>
          </w:rPr>
          <w:t>37.</w:t>
        </w:r>
        <w:r w:rsidRPr="007C4787">
          <w:rPr>
            <w:rFonts w:ascii="Calibri" w:hAnsi="Calibri"/>
            <w:sz w:val="22"/>
            <w:szCs w:val="22"/>
            <w:lang w:val="es-AR" w:eastAsia="es-AR"/>
          </w:rPr>
          <w:tab/>
        </w:r>
        <w:r w:rsidRPr="00F12845">
          <w:rPr>
            <w:rStyle w:val="Hipervnculo"/>
            <w:lang w:val="es-CO"/>
          </w:rPr>
          <w:t>Elegibilidad y Calificación del Licitante</w:t>
        </w:r>
        <w:r>
          <w:rPr>
            <w:webHidden/>
          </w:rPr>
          <w:tab/>
        </w:r>
        <w:r>
          <w:rPr>
            <w:webHidden/>
          </w:rPr>
          <w:fldChar w:fldCharType="begin"/>
        </w:r>
        <w:r>
          <w:rPr>
            <w:webHidden/>
          </w:rPr>
          <w:instrText xml:space="preserve"> PAGEREF _Toc438213010 \h </w:instrText>
        </w:r>
        <w:r>
          <w:rPr>
            <w:webHidden/>
          </w:rPr>
        </w:r>
        <w:r>
          <w:rPr>
            <w:webHidden/>
          </w:rPr>
          <w:fldChar w:fldCharType="separate"/>
        </w:r>
        <w:r w:rsidR="00981E86">
          <w:rPr>
            <w:webHidden/>
          </w:rPr>
          <w:t>32</w:t>
        </w:r>
        <w:bookmarkEnd w:id="134"/>
        <w:bookmarkEnd w:id="135"/>
        <w:bookmarkEnd w:id="136"/>
        <w:r>
          <w:rPr>
            <w:webHidden/>
          </w:rPr>
          <w:fldChar w:fldCharType="end"/>
        </w:r>
      </w:hyperlink>
    </w:p>
    <w:p w:rsidR="00A63BA1" w:rsidRPr="007C4787" w:rsidRDefault="00A63BA1">
      <w:pPr>
        <w:pStyle w:val="TDC2"/>
        <w:rPr>
          <w:rFonts w:ascii="Calibri" w:hAnsi="Calibri"/>
          <w:sz w:val="22"/>
          <w:szCs w:val="22"/>
          <w:lang w:val="es-AR" w:eastAsia="es-AR"/>
        </w:rPr>
      </w:pPr>
      <w:hyperlink w:anchor="_Toc438213011" w:history="1">
        <w:bookmarkStart w:id="137" w:name="_Toc447805076"/>
        <w:bookmarkStart w:id="138" w:name="_Toc447880395"/>
        <w:bookmarkStart w:id="139" w:name="_Toc461456265"/>
        <w:r w:rsidRPr="00F12845">
          <w:rPr>
            <w:rStyle w:val="Hipervnculo"/>
            <w:lang w:val="es-CO"/>
          </w:rPr>
          <w:t>38.</w:t>
        </w:r>
        <w:r w:rsidRPr="007C4787">
          <w:rPr>
            <w:rFonts w:ascii="Calibri" w:hAnsi="Calibri"/>
            <w:sz w:val="22"/>
            <w:szCs w:val="22"/>
            <w:lang w:val="es-AR" w:eastAsia="es-AR"/>
          </w:rPr>
          <w:tab/>
        </w:r>
        <w:r w:rsidRPr="00F12845">
          <w:rPr>
            <w:rStyle w:val="Hipervnculo"/>
            <w:lang w:val="es-CO"/>
          </w:rPr>
          <w:t>Derecho del Contratante a Aceptar cualquier Oferta y a Rechazar Todas o Cualquiera de las Ofertas</w:t>
        </w:r>
        <w:r>
          <w:rPr>
            <w:webHidden/>
          </w:rPr>
          <w:tab/>
        </w:r>
        <w:r>
          <w:rPr>
            <w:webHidden/>
          </w:rPr>
          <w:fldChar w:fldCharType="begin"/>
        </w:r>
        <w:r>
          <w:rPr>
            <w:webHidden/>
          </w:rPr>
          <w:instrText xml:space="preserve"> PAGEREF _Toc438213011 \h </w:instrText>
        </w:r>
        <w:r>
          <w:rPr>
            <w:webHidden/>
          </w:rPr>
        </w:r>
        <w:r>
          <w:rPr>
            <w:webHidden/>
          </w:rPr>
          <w:fldChar w:fldCharType="separate"/>
        </w:r>
        <w:r w:rsidR="00981E86">
          <w:rPr>
            <w:webHidden/>
          </w:rPr>
          <w:t>33</w:t>
        </w:r>
        <w:bookmarkEnd w:id="137"/>
        <w:bookmarkEnd w:id="138"/>
        <w:bookmarkEnd w:id="139"/>
        <w:r>
          <w:rPr>
            <w:webHidden/>
          </w:rPr>
          <w:fldChar w:fldCharType="end"/>
        </w:r>
      </w:hyperlink>
    </w:p>
    <w:p w:rsidR="00A63BA1" w:rsidRPr="007C4787" w:rsidRDefault="00A63BA1">
      <w:pPr>
        <w:pStyle w:val="TDC1"/>
        <w:rPr>
          <w:rFonts w:ascii="Calibri" w:hAnsi="Calibri"/>
          <w:b w:val="0"/>
          <w:noProof/>
          <w:sz w:val="22"/>
          <w:szCs w:val="22"/>
          <w:lang w:val="es-AR" w:eastAsia="es-AR"/>
        </w:rPr>
      </w:pPr>
      <w:hyperlink w:anchor="_Toc438213012" w:history="1">
        <w:bookmarkStart w:id="140" w:name="_Toc438462780"/>
        <w:bookmarkStart w:id="141" w:name="_Toc447805077"/>
        <w:bookmarkStart w:id="142" w:name="_Toc447880396"/>
        <w:bookmarkStart w:id="143" w:name="_Toc461456266"/>
        <w:r w:rsidRPr="00F12845">
          <w:rPr>
            <w:rStyle w:val="Hipervnculo"/>
            <w:bCs/>
            <w:iCs/>
            <w:noProof/>
            <w:lang w:val="es-CO"/>
          </w:rPr>
          <w:t>Adjudicación del Contrato</w:t>
        </w:r>
        <w:r>
          <w:rPr>
            <w:noProof/>
            <w:webHidden/>
          </w:rPr>
          <w:tab/>
        </w:r>
        <w:r>
          <w:rPr>
            <w:noProof/>
            <w:webHidden/>
          </w:rPr>
          <w:fldChar w:fldCharType="begin"/>
        </w:r>
        <w:r>
          <w:rPr>
            <w:noProof/>
            <w:webHidden/>
          </w:rPr>
          <w:instrText xml:space="preserve"> PAGEREF _Toc438213012 \h </w:instrText>
        </w:r>
        <w:r>
          <w:rPr>
            <w:noProof/>
            <w:webHidden/>
          </w:rPr>
        </w:r>
        <w:r>
          <w:rPr>
            <w:noProof/>
            <w:webHidden/>
          </w:rPr>
          <w:fldChar w:fldCharType="separate"/>
        </w:r>
        <w:r w:rsidR="00981E86">
          <w:rPr>
            <w:noProof/>
            <w:webHidden/>
          </w:rPr>
          <w:t>34</w:t>
        </w:r>
        <w:bookmarkEnd w:id="140"/>
        <w:bookmarkEnd w:id="141"/>
        <w:bookmarkEnd w:id="142"/>
        <w:bookmarkEnd w:id="143"/>
        <w:r>
          <w:rPr>
            <w:noProof/>
            <w:webHidden/>
          </w:rPr>
          <w:fldChar w:fldCharType="end"/>
        </w:r>
      </w:hyperlink>
    </w:p>
    <w:p w:rsidR="00A63BA1" w:rsidRPr="007C4787" w:rsidRDefault="00A63BA1">
      <w:pPr>
        <w:pStyle w:val="TDC2"/>
        <w:rPr>
          <w:rFonts w:ascii="Calibri" w:hAnsi="Calibri"/>
          <w:sz w:val="22"/>
          <w:szCs w:val="22"/>
          <w:lang w:val="es-AR" w:eastAsia="es-AR"/>
        </w:rPr>
      </w:pPr>
      <w:hyperlink w:anchor="_Toc438213013" w:history="1">
        <w:bookmarkStart w:id="144" w:name="_Toc447805078"/>
        <w:bookmarkStart w:id="145" w:name="_Toc447880397"/>
        <w:bookmarkStart w:id="146" w:name="_Toc461456267"/>
        <w:r w:rsidRPr="00F12845">
          <w:rPr>
            <w:rStyle w:val="Hipervnculo"/>
            <w:lang w:val="es-CO"/>
          </w:rPr>
          <w:t>39.</w:t>
        </w:r>
        <w:r w:rsidRPr="007C4787">
          <w:rPr>
            <w:rFonts w:ascii="Calibri" w:hAnsi="Calibri"/>
            <w:sz w:val="22"/>
            <w:szCs w:val="22"/>
            <w:lang w:val="es-AR" w:eastAsia="es-AR"/>
          </w:rPr>
          <w:tab/>
        </w:r>
        <w:r w:rsidRPr="00F12845">
          <w:rPr>
            <w:rStyle w:val="Hipervnculo"/>
            <w:lang w:val="es-CO"/>
          </w:rPr>
          <w:t>Criterios de Adjudicación</w:t>
        </w:r>
        <w:r>
          <w:rPr>
            <w:webHidden/>
          </w:rPr>
          <w:tab/>
        </w:r>
        <w:r>
          <w:rPr>
            <w:webHidden/>
          </w:rPr>
          <w:fldChar w:fldCharType="begin"/>
        </w:r>
        <w:r>
          <w:rPr>
            <w:webHidden/>
          </w:rPr>
          <w:instrText xml:space="preserve"> PAGEREF _Toc438213013 \h </w:instrText>
        </w:r>
        <w:r>
          <w:rPr>
            <w:webHidden/>
          </w:rPr>
        </w:r>
        <w:r>
          <w:rPr>
            <w:webHidden/>
          </w:rPr>
          <w:fldChar w:fldCharType="separate"/>
        </w:r>
        <w:r w:rsidR="00981E86">
          <w:rPr>
            <w:webHidden/>
          </w:rPr>
          <w:t>34</w:t>
        </w:r>
        <w:bookmarkEnd w:id="144"/>
        <w:bookmarkEnd w:id="145"/>
        <w:bookmarkEnd w:id="146"/>
        <w:r>
          <w:rPr>
            <w:webHidden/>
          </w:rPr>
          <w:fldChar w:fldCharType="end"/>
        </w:r>
      </w:hyperlink>
    </w:p>
    <w:p w:rsidR="00A63BA1" w:rsidRPr="007C4787" w:rsidRDefault="00A63BA1">
      <w:pPr>
        <w:pStyle w:val="TDC2"/>
        <w:rPr>
          <w:rFonts w:ascii="Calibri" w:hAnsi="Calibri"/>
          <w:sz w:val="22"/>
          <w:szCs w:val="22"/>
          <w:lang w:val="es-AR" w:eastAsia="es-AR"/>
        </w:rPr>
      </w:pPr>
      <w:hyperlink w:anchor="_Toc438213014" w:history="1">
        <w:bookmarkStart w:id="147" w:name="_Toc447805079"/>
        <w:bookmarkStart w:id="148" w:name="_Toc447880398"/>
        <w:bookmarkStart w:id="149" w:name="_Toc461456268"/>
        <w:r w:rsidRPr="00F12845">
          <w:rPr>
            <w:rStyle w:val="Hipervnculo"/>
            <w:lang w:val="es-CO"/>
          </w:rPr>
          <w:t>40.</w:t>
        </w:r>
        <w:r w:rsidRPr="007C4787">
          <w:rPr>
            <w:rFonts w:ascii="Calibri" w:hAnsi="Calibri"/>
            <w:sz w:val="22"/>
            <w:szCs w:val="22"/>
            <w:lang w:val="es-AR" w:eastAsia="es-AR"/>
          </w:rPr>
          <w:tab/>
        </w:r>
        <w:r w:rsidRPr="00F12845">
          <w:rPr>
            <w:rStyle w:val="Hipervnculo"/>
            <w:lang w:val="es-CO"/>
          </w:rPr>
          <w:t>Notificación de la Adjudicación</w:t>
        </w:r>
        <w:r>
          <w:rPr>
            <w:webHidden/>
          </w:rPr>
          <w:tab/>
        </w:r>
        <w:r>
          <w:rPr>
            <w:webHidden/>
          </w:rPr>
          <w:fldChar w:fldCharType="begin"/>
        </w:r>
        <w:r>
          <w:rPr>
            <w:webHidden/>
          </w:rPr>
          <w:instrText xml:space="preserve"> PAGEREF _Toc438213014 \h </w:instrText>
        </w:r>
        <w:r>
          <w:rPr>
            <w:webHidden/>
          </w:rPr>
        </w:r>
        <w:r>
          <w:rPr>
            <w:webHidden/>
          </w:rPr>
          <w:fldChar w:fldCharType="separate"/>
        </w:r>
        <w:r w:rsidR="00981E86">
          <w:rPr>
            <w:webHidden/>
          </w:rPr>
          <w:t>34</w:t>
        </w:r>
        <w:bookmarkEnd w:id="147"/>
        <w:bookmarkEnd w:id="148"/>
        <w:bookmarkEnd w:id="149"/>
        <w:r>
          <w:rPr>
            <w:webHidden/>
          </w:rPr>
          <w:fldChar w:fldCharType="end"/>
        </w:r>
      </w:hyperlink>
    </w:p>
    <w:p w:rsidR="00A63BA1" w:rsidRPr="007C4787" w:rsidRDefault="00A63BA1">
      <w:pPr>
        <w:pStyle w:val="TDC2"/>
        <w:rPr>
          <w:rFonts w:ascii="Calibri" w:hAnsi="Calibri"/>
          <w:sz w:val="22"/>
          <w:szCs w:val="22"/>
          <w:lang w:val="es-AR" w:eastAsia="es-AR"/>
        </w:rPr>
      </w:pPr>
      <w:hyperlink w:anchor="_Toc438213015" w:history="1">
        <w:bookmarkStart w:id="150" w:name="_Toc447805080"/>
        <w:bookmarkStart w:id="151" w:name="_Toc447880399"/>
        <w:bookmarkStart w:id="152" w:name="_Toc461456269"/>
        <w:r w:rsidRPr="00F12845">
          <w:rPr>
            <w:rStyle w:val="Hipervnculo"/>
            <w:lang w:val="es-CO"/>
          </w:rPr>
          <w:t>41.</w:t>
        </w:r>
        <w:r w:rsidRPr="007C4787">
          <w:rPr>
            <w:rFonts w:ascii="Calibri" w:hAnsi="Calibri"/>
            <w:sz w:val="22"/>
            <w:szCs w:val="22"/>
            <w:lang w:val="es-AR" w:eastAsia="es-AR"/>
          </w:rPr>
          <w:tab/>
        </w:r>
        <w:r w:rsidRPr="00F12845">
          <w:rPr>
            <w:rStyle w:val="Hipervnculo"/>
            <w:lang w:val="es-CO"/>
          </w:rPr>
          <w:t>Firma del Contrato</w:t>
        </w:r>
        <w:r>
          <w:rPr>
            <w:webHidden/>
          </w:rPr>
          <w:tab/>
        </w:r>
        <w:r>
          <w:rPr>
            <w:webHidden/>
          </w:rPr>
          <w:fldChar w:fldCharType="begin"/>
        </w:r>
        <w:r>
          <w:rPr>
            <w:webHidden/>
          </w:rPr>
          <w:instrText xml:space="preserve"> PAGEREF _Toc438213015 \h </w:instrText>
        </w:r>
        <w:r>
          <w:rPr>
            <w:webHidden/>
          </w:rPr>
        </w:r>
        <w:r>
          <w:rPr>
            <w:webHidden/>
          </w:rPr>
          <w:fldChar w:fldCharType="separate"/>
        </w:r>
        <w:r w:rsidR="00981E86">
          <w:rPr>
            <w:webHidden/>
          </w:rPr>
          <w:t>34</w:t>
        </w:r>
        <w:bookmarkEnd w:id="150"/>
        <w:bookmarkEnd w:id="151"/>
        <w:bookmarkEnd w:id="152"/>
        <w:r>
          <w:rPr>
            <w:webHidden/>
          </w:rPr>
          <w:fldChar w:fldCharType="end"/>
        </w:r>
      </w:hyperlink>
    </w:p>
    <w:p w:rsidR="00A63BA1" w:rsidRPr="007C4787" w:rsidRDefault="00A63BA1">
      <w:pPr>
        <w:pStyle w:val="TDC2"/>
        <w:rPr>
          <w:rFonts w:ascii="Calibri" w:hAnsi="Calibri"/>
          <w:sz w:val="22"/>
          <w:szCs w:val="22"/>
          <w:lang w:val="es-AR" w:eastAsia="es-AR"/>
        </w:rPr>
      </w:pPr>
      <w:hyperlink w:anchor="_Toc438213016" w:history="1">
        <w:bookmarkStart w:id="153" w:name="_Toc447805081"/>
        <w:bookmarkStart w:id="154" w:name="_Toc447880400"/>
        <w:bookmarkStart w:id="155" w:name="_Toc461456270"/>
        <w:r w:rsidRPr="00F12845">
          <w:rPr>
            <w:rStyle w:val="Hipervnculo"/>
            <w:lang w:val="es-CO"/>
          </w:rPr>
          <w:t>42.</w:t>
        </w:r>
        <w:r w:rsidRPr="007C4787">
          <w:rPr>
            <w:rFonts w:ascii="Calibri" w:hAnsi="Calibri"/>
            <w:sz w:val="22"/>
            <w:szCs w:val="22"/>
            <w:lang w:val="es-AR" w:eastAsia="es-AR"/>
          </w:rPr>
          <w:tab/>
        </w:r>
        <w:r w:rsidRPr="00F12845">
          <w:rPr>
            <w:rStyle w:val="Hipervnculo"/>
            <w:lang w:val="es-CO"/>
          </w:rPr>
          <w:t>Garantía de Cumplimiento</w:t>
        </w:r>
        <w:r>
          <w:rPr>
            <w:webHidden/>
          </w:rPr>
          <w:tab/>
        </w:r>
        <w:r>
          <w:rPr>
            <w:webHidden/>
          </w:rPr>
          <w:fldChar w:fldCharType="begin"/>
        </w:r>
        <w:r>
          <w:rPr>
            <w:webHidden/>
          </w:rPr>
          <w:instrText xml:space="preserve"> PAGEREF _Toc438213016 \h </w:instrText>
        </w:r>
        <w:r>
          <w:rPr>
            <w:webHidden/>
          </w:rPr>
        </w:r>
        <w:r>
          <w:rPr>
            <w:webHidden/>
          </w:rPr>
          <w:fldChar w:fldCharType="separate"/>
        </w:r>
        <w:r w:rsidR="00981E86">
          <w:rPr>
            <w:webHidden/>
          </w:rPr>
          <w:t>35</w:t>
        </w:r>
        <w:bookmarkEnd w:id="153"/>
        <w:bookmarkEnd w:id="154"/>
        <w:bookmarkEnd w:id="155"/>
        <w:r>
          <w:rPr>
            <w:webHidden/>
          </w:rPr>
          <w:fldChar w:fldCharType="end"/>
        </w:r>
      </w:hyperlink>
    </w:p>
    <w:p w:rsidR="00F16062" w:rsidRPr="00C87BC5" w:rsidRDefault="00FD520F" w:rsidP="00EB03BB">
      <w:pPr>
        <w:rPr>
          <w:lang w:val="es-CO"/>
        </w:rPr>
      </w:pPr>
      <w:r w:rsidRPr="00C87BC5">
        <w:rPr>
          <w:lang w:val="es-CO"/>
        </w:rPr>
        <w:fldChar w:fldCharType="end"/>
      </w:r>
    </w:p>
    <w:p w:rsidR="005F33A7" w:rsidRPr="00C87BC5" w:rsidRDefault="005F33A7" w:rsidP="00EB03BB">
      <w:pPr>
        <w:rPr>
          <w:lang w:val="es-CO"/>
        </w:rPr>
      </w:pPr>
    </w:p>
    <w:p w:rsidR="005F33A7" w:rsidRPr="00C87BC5" w:rsidRDefault="005F33A7" w:rsidP="00EB03BB">
      <w:pPr>
        <w:rPr>
          <w:lang w:val="es-CO"/>
        </w:rPr>
      </w:pPr>
    </w:p>
    <w:p w:rsidR="005F33A7" w:rsidRPr="00C87BC5" w:rsidRDefault="005F33A7">
      <w:pPr>
        <w:rPr>
          <w:lang w:val="es-CO"/>
        </w:rPr>
      </w:pPr>
      <w:r w:rsidRPr="00C87BC5">
        <w:rPr>
          <w:lang w:val="es-CO"/>
        </w:rPr>
        <w:br w:type="page"/>
      </w:r>
    </w:p>
    <w:tbl>
      <w:tblPr>
        <w:tblW w:w="9270" w:type="dxa"/>
        <w:tblInd w:w="-72" w:type="dxa"/>
        <w:tblLayout w:type="fixed"/>
        <w:tblLook w:val="0000" w:firstRow="0" w:lastRow="0" w:firstColumn="0" w:lastColumn="0" w:noHBand="0" w:noVBand="0"/>
      </w:tblPr>
      <w:tblGrid>
        <w:gridCol w:w="2430"/>
        <w:gridCol w:w="6840"/>
      </w:tblGrid>
      <w:tr w:rsidR="005F33A7" w:rsidRPr="002515B7">
        <w:trPr>
          <w:cantSplit/>
        </w:trPr>
        <w:tc>
          <w:tcPr>
            <w:tcW w:w="9270" w:type="dxa"/>
            <w:gridSpan w:val="2"/>
            <w:vAlign w:val="center"/>
          </w:tcPr>
          <w:p w:rsidR="005F33A7" w:rsidRPr="00C87BC5" w:rsidRDefault="005F33A7">
            <w:pPr>
              <w:spacing w:before="120" w:after="120"/>
              <w:jc w:val="center"/>
              <w:rPr>
                <w:b/>
                <w:sz w:val="48"/>
                <w:lang w:val="es-CO"/>
              </w:rPr>
            </w:pPr>
            <w:r w:rsidRPr="00C87BC5">
              <w:rPr>
                <w:u w:val="single"/>
                <w:lang w:val="es-CO"/>
              </w:rPr>
              <w:br w:type="page"/>
            </w:r>
            <w:r w:rsidRPr="00C87BC5">
              <w:rPr>
                <w:lang w:val="es-CO"/>
              </w:rPr>
              <w:br w:type="page"/>
            </w:r>
            <w:bookmarkStart w:id="156" w:name="_Hlt438532663"/>
            <w:bookmarkStart w:id="157" w:name="_Toc438266923"/>
            <w:bookmarkStart w:id="158" w:name="_Toc438267877"/>
            <w:bookmarkStart w:id="159" w:name="_Toc438366664"/>
            <w:bookmarkEnd w:id="156"/>
            <w:r w:rsidRPr="00C87BC5">
              <w:rPr>
                <w:b/>
                <w:sz w:val="48"/>
                <w:lang w:val="es-CO"/>
              </w:rPr>
              <w:t>Sec</w:t>
            </w:r>
            <w:r w:rsidR="00C767AD" w:rsidRPr="00C87BC5">
              <w:rPr>
                <w:b/>
                <w:sz w:val="48"/>
                <w:lang w:val="es-CO"/>
              </w:rPr>
              <w:t xml:space="preserve">ción </w:t>
            </w:r>
            <w:r w:rsidRPr="00C87BC5">
              <w:rPr>
                <w:b/>
                <w:sz w:val="48"/>
                <w:lang w:val="es-CO"/>
              </w:rPr>
              <w:t xml:space="preserve">I. </w:t>
            </w:r>
            <w:r w:rsidR="006D748B" w:rsidRPr="00C87BC5">
              <w:rPr>
                <w:b/>
                <w:sz w:val="48"/>
                <w:lang w:val="es-CO"/>
              </w:rPr>
              <w:t xml:space="preserve">Instrucciones a los </w:t>
            </w:r>
            <w:r w:rsidR="00D31D7D" w:rsidRPr="00C87BC5">
              <w:rPr>
                <w:b/>
                <w:sz w:val="48"/>
                <w:lang w:val="es-CO"/>
              </w:rPr>
              <w:t>Licitante</w:t>
            </w:r>
            <w:r w:rsidR="006D748B" w:rsidRPr="00C87BC5">
              <w:rPr>
                <w:b/>
                <w:sz w:val="48"/>
                <w:lang w:val="es-CO"/>
              </w:rPr>
              <w:t>s</w:t>
            </w:r>
            <w:bookmarkEnd w:id="157"/>
            <w:bookmarkEnd w:id="158"/>
            <w:bookmarkEnd w:id="159"/>
          </w:p>
        </w:tc>
      </w:tr>
      <w:tr w:rsidR="005F33A7" w:rsidRPr="00C87BC5">
        <w:tc>
          <w:tcPr>
            <w:tcW w:w="2430" w:type="dxa"/>
            <w:vAlign w:val="center"/>
          </w:tcPr>
          <w:p w:rsidR="005F33A7" w:rsidRPr="00C87BC5" w:rsidRDefault="005F33A7">
            <w:pPr>
              <w:spacing w:before="120" w:after="120"/>
              <w:rPr>
                <w:lang w:val="es-CO"/>
              </w:rPr>
            </w:pPr>
          </w:p>
        </w:tc>
        <w:tc>
          <w:tcPr>
            <w:tcW w:w="6840" w:type="dxa"/>
            <w:vAlign w:val="center"/>
          </w:tcPr>
          <w:p w:rsidR="005F33A7" w:rsidRPr="00C87BC5" w:rsidRDefault="005F33A7" w:rsidP="007F68F9">
            <w:pPr>
              <w:pStyle w:val="S1-Header"/>
              <w:tabs>
                <w:tab w:val="clear" w:pos="360"/>
              </w:tabs>
              <w:ind w:left="900" w:firstLine="0"/>
              <w:rPr>
                <w:bCs/>
                <w:iCs/>
                <w:lang w:val="es-CO"/>
              </w:rPr>
            </w:pPr>
            <w:bookmarkStart w:id="160" w:name="_Toc438438819"/>
            <w:bookmarkStart w:id="161" w:name="_Toc438532553"/>
            <w:bookmarkStart w:id="162" w:name="_Toc438733963"/>
            <w:bookmarkStart w:id="163" w:name="_Toc438962045"/>
            <w:bookmarkStart w:id="164" w:name="_Toc461939616"/>
            <w:bookmarkStart w:id="165" w:name="_Toc23236744"/>
            <w:bookmarkStart w:id="166" w:name="_Toc438212969"/>
            <w:r w:rsidRPr="00C87BC5">
              <w:rPr>
                <w:bCs/>
                <w:iCs/>
                <w:lang w:val="es-CO"/>
              </w:rPr>
              <w:t>General</w:t>
            </w:r>
            <w:bookmarkEnd w:id="160"/>
            <w:bookmarkEnd w:id="161"/>
            <w:bookmarkEnd w:id="162"/>
            <w:bookmarkEnd w:id="163"/>
            <w:bookmarkEnd w:id="164"/>
            <w:bookmarkEnd w:id="165"/>
            <w:bookmarkEnd w:id="166"/>
          </w:p>
        </w:tc>
      </w:tr>
      <w:tr w:rsidR="005F33A7" w:rsidRPr="002515B7">
        <w:tc>
          <w:tcPr>
            <w:tcW w:w="2430" w:type="dxa"/>
          </w:tcPr>
          <w:p w:rsidR="005F33A7" w:rsidRPr="00C87BC5" w:rsidRDefault="00E11E3A" w:rsidP="00E11E3A">
            <w:pPr>
              <w:pStyle w:val="S1-Header2"/>
              <w:rPr>
                <w:lang w:val="es-CO"/>
              </w:rPr>
            </w:pPr>
            <w:bookmarkStart w:id="167" w:name="_Toc23236745"/>
            <w:bookmarkStart w:id="168" w:name="_Toc438212970"/>
            <w:r w:rsidRPr="00C87BC5">
              <w:rPr>
                <w:lang w:val="es-CO"/>
              </w:rPr>
              <w:t xml:space="preserve">Alcance de la </w:t>
            </w:r>
            <w:r w:rsidR="008D2695" w:rsidRPr="00C87BC5">
              <w:rPr>
                <w:lang w:val="es-CO"/>
              </w:rPr>
              <w:t>L</w:t>
            </w:r>
            <w:r w:rsidRPr="00C87BC5">
              <w:rPr>
                <w:lang w:val="es-CO"/>
              </w:rPr>
              <w:t>icitación</w:t>
            </w:r>
            <w:bookmarkEnd w:id="167"/>
            <w:bookmarkEnd w:id="168"/>
          </w:p>
        </w:tc>
        <w:tc>
          <w:tcPr>
            <w:tcW w:w="6840" w:type="dxa"/>
          </w:tcPr>
          <w:p w:rsidR="005F33A7" w:rsidRPr="00C87BC5" w:rsidRDefault="00B517CB" w:rsidP="001B2598">
            <w:pPr>
              <w:pStyle w:val="S1-subpara"/>
              <w:rPr>
                <w:lang w:val="es-CO"/>
              </w:rPr>
            </w:pPr>
            <w:r w:rsidRPr="00C87BC5">
              <w:rPr>
                <w:lang w:val="es-CO"/>
              </w:rPr>
              <w:t>En relación con el Llamado a Licitación</w:t>
            </w:r>
            <w:r w:rsidR="005F33A7" w:rsidRPr="00C87BC5">
              <w:rPr>
                <w:lang w:val="es-CO"/>
              </w:rPr>
              <w:t xml:space="preserve"> </w:t>
            </w:r>
            <w:r w:rsidRPr="00C87BC5">
              <w:rPr>
                <w:lang w:val="es-CO"/>
              </w:rPr>
              <w:t>que</w:t>
            </w:r>
            <w:r w:rsidRPr="00C87BC5">
              <w:rPr>
                <w:b/>
                <w:lang w:val="es-CO"/>
              </w:rPr>
              <w:t xml:space="preserve"> se indica en</w:t>
            </w:r>
            <w:r w:rsidR="005F33A7" w:rsidRPr="00C87BC5">
              <w:rPr>
                <w:b/>
                <w:lang w:val="es-CO"/>
              </w:rPr>
              <w:t xml:space="preserve"> </w:t>
            </w:r>
            <w:r w:rsidRPr="00C87BC5">
              <w:rPr>
                <w:b/>
                <w:lang w:val="es-CO"/>
              </w:rPr>
              <w:t>los Datos</w:t>
            </w:r>
            <w:r w:rsidR="00273AFA" w:rsidRPr="00C87BC5">
              <w:rPr>
                <w:b/>
                <w:lang w:val="es-CO"/>
              </w:rPr>
              <w:t xml:space="preserve"> de la Licitación</w:t>
            </w:r>
            <w:r w:rsidR="005F33A7" w:rsidRPr="00C87BC5">
              <w:rPr>
                <w:b/>
                <w:lang w:val="es-CO"/>
              </w:rPr>
              <w:t xml:space="preserve"> (</w:t>
            </w:r>
            <w:r w:rsidR="00273AFA" w:rsidRPr="00C87BC5">
              <w:rPr>
                <w:b/>
                <w:lang w:val="es-CO"/>
              </w:rPr>
              <w:t>DDL</w:t>
            </w:r>
            <w:r w:rsidR="005F33A7" w:rsidRPr="00C87BC5">
              <w:rPr>
                <w:b/>
                <w:lang w:val="es-CO"/>
              </w:rPr>
              <w:t>),</w:t>
            </w:r>
            <w:r w:rsidR="005F33A7" w:rsidRPr="00C87BC5">
              <w:rPr>
                <w:lang w:val="es-CO"/>
              </w:rPr>
              <w:t xml:space="preserve"> </w:t>
            </w:r>
            <w:r w:rsidR="003E5059" w:rsidRPr="00C87BC5">
              <w:rPr>
                <w:lang w:val="es-CO"/>
              </w:rPr>
              <w:t>el Contratante</w:t>
            </w:r>
            <w:r w:rsidR="005F33A7" w:rsidRPr="00C87BC5">
              <w:rPr>
                <w:lang w:val="es-CO"/>
              </w:rPr>
              <w:t xml:space="preserve">, </w:t>
            </w:r>
            <w:r w:rsidRPr="00C87BC5">
              <w:rPr>
                <w:lang w:val="es-CO"/>
              </w:rPr>
              <w:t xml:space="preserve">conforme </w:t>
            </w:r>
            <w:r w:rsidRPr="00C87BC5">
              <w:rPr>
                <w:b/>
                <w:lang w:val="es-CO"/>
              </w:rPr>
              <w:t>se indica en</w:t>
            </w:r>
            <w:r w:rsidR="005F33A7" w:rsidRPr="00C87BC5">
              <w:rPr>
                <w:b/>
                <w:lang w:val="es-CO"/>
              </w:rPr>
              <w:t xml:space="preserve"> </w:t>
            </w:r>
            <w:r w:rsidRPr="00C87BC5">
              <w:rPr>
                <w:b/>
                <w:lang w:val="es-CO"/>
              </w:rPr>
              <w:t>los DDL</w:t>
            </w:r>
            <w:r w:rsidR="005F33A7" w:rsidRPr="00C87BC5">
              <w:rPr>
                <w:b/>
                <w:lang w:val="es-CO"/>
              </w:rPr>
              <w:t>,</w:t>
            </w:r>
            <w:r w:rsidR="005F33A7" w:rsidRPr="00C87BC5">
              <w:rPr>
                <w:lang w:val="es-CO"/>
              </w:rPr>
              <w:t xml:space="preserve"> </w:t>
            </w:r>
            <w:r w:rsidR="00100DBF" w:rsidRPr="00C87BC5">
              <w:rPr>
                <w:lang w:val="es-CO"/>
              </w:rPr>
              <w:t>publica</w:t>
            </w:r>
            <w:r w:rsidRPr="00C87BC5">
              <w:rPr>
                <w:lang w:val="es-CO"/>
              </w:rPr>
              <w:t xml:space="preserve"> este </w:t>
            </w:r>
            <w:r w:rsidR="001F434B" w:rsidRPr="00C87BC5">
              <w:rPr>
                <w:lang w:val="es-CO"/>
              </w:rPr>
              <w:t>Documento de Licitación</w:t>
            </w:r>
            <w:r w:rsidR="005F33A7" w:rsidRPr="00C87BC5">
              <w:rPr>
                <w:lang w:val="es-CO"/>
              </w:rPr>
              <w:t xml:space="preserve"> </w:t>
            </w:r>
            <w:r w:rsidRPr="00C87BC5">
              <w:rPr>
                <w:lang w:val="es-CO"/>
              </w:rPr>
              <w:t xml:space="preserve">para </w:t>
            </w:r>
            <w:r w:rsidR="002521D8" w:rsidRPr="00C87BC5">
              <w:rPr>
                <w:lang w:val="es-CO"/>
              </w:rPr>
              <w:t xml:space="preserve">la </w:t>
            </w:r>
            <w:r w:rsidRPr="00C87BC5">
              <w:rPr>
                <w:lang w:val="es-CO"/>
              </w:rPr>
              <w:t xml:space="preserve">adquisición de </w:t>
            </w:r>
            <w:r w:rsidR="001B2598">
              <w:rPr>
                <w:lang w:val="es-CO"/>
              </w:rPr>
              <w:t>los Bienes</w:t>
            </w:r>
            <w:r w:rsidRPr="00C87BC5">
              <w:rPr>
                <w:lang w:val="es-CO"/>
              </w:rPr>
              <w:t xml:space="preserve"> </w:t>
            </w:r>
            <w:r w:rsidR="00DA47A6" w:rsidRPr="00C87BC5">
              <w:rPr>
                <w:lang w:val="es-CO"/>
              </w:rPr>
              <w:t xml:space="preserve">y </w:t>
            </w:r>
            <w:r w:rsidR="002C5FC9" w:rsidRPr="00C87BC5">
              <w:rPr>
                <w:lang w:val="es-CO"/>
              </w:rPr>
              <w:t>Servicios de Instalación</w:t>
            </w:r>
            <w:r w:rsidR="00043659" w:rsidRPr="00C87BC5">
              <w:rPr>
                <w:lang w:val="es-CO"/>
              </w:rPr>
              <w:t xml:space="preserve"> </w:t>
            </w:r>
            <w:r w:rsidRPr="00C87BC5">
              <w:rPr>
                <w:lang w:val="es-CO"/>
              </w:rPr>
              <w:t xml:space="preserve">según se especifica en la </w:t>
            </w:r>
            <w:r w:rsidR="005F33A7" w:rsidRPr="00C87BC5">
              <w:rPr>
                <w:lang w:val="es-CO"/>
              </w:rPr>
              <w:t>Sec</w:t>
            </w:r>
            <w:r w:rsidR="00C767AD" w:rsidRPr="00C87BC5">
              <w:rPr>
                <w:lang w:val="es-CO"/>
              </w:rPr>
              <w:t xml:space="preserve">ción </w:t>
            </w:r>
            <w:r w:rsidR="005F33A7" w:rsidRPr="00C87BC5">
              <w:rPr>
                <w:lang w:val="es-CO"/>
              </w:rPr>
              <w:t xml:space="preserve">VI, </w:t>
            </w:r>
            <w:r w:rsidR="00C84C77" w:rsidRPr="00C87BC5">
              <w:rPr>
                <w:lang w:val="es-CO"/>
              </w:rPr>
              <w:t>Requisitos del Contratante</w:t>
            </w:r>
            <w:r w:rsidR="005F33A7" w:rsidRPr="00C87BC5">
              <w:rPr>
                <w:lang w:val="es-CO"/>
              </w:rPr>
              <w:t xml:space="preserve">. </w:t>
            </w:r>
            <w:r w:rsidRPr="00C87BC5">
              <w:rPr>
                <w:lang w:val="es-CO"/>
              </w:rPr>
              <w:t>El nombre</w:t>
            </w:r>
            <w:r w:rsidR="005F33A7" w:rsidRPr="00C87BC5">
              <w:rPr>
                <w:lang w:val="es-CO"/>
              </w:rPr>
              <w:t xml:space="preserve">, </w:t>
            </w:r>
            <w:r w:rsidRPr="00C87BC5">
              <w:rPr>
                <w:lang w:val="es-CO"/>
              </w:rPr>
              <w:t xml:space="preserve">la </w:t>
            </w:r>
            <w:r w:rsidR="005F33A7" w:rsidRPr="00C87BC5">
              <w:rPr>
                <w:lang w:val="es-CO"/>
              </w:rPr>
              <w:t>identifica</w:t>
            </w:r>
            <w:r w:rsidR="00C767AD" w:rsidRPr="00C87BC5">
              <w:rPr>
                <w:lang w:val="es-CO"/>
              </w:rPr>
              <w:t xml:space="preserve">ción </w:t>
            </w:r>
            <w:r w:rsidR="00DA47A6" w:rsidRPr="00C87BC5">
              <w:rPr>
                <w:lang w:val="es-CO"/>
              </w:rPr>
              <w:t xml:space="preserve">y </w:t>
            </w:r>
            <w:r w:rsidRPr="00C87BC5">
              <w:rPr>
                <w:lang w:val="es-CO"/>
              </w:rPr>
              <w:t xml:space="preserve">el número de </w:t>
            </w:r>
            <w:r w:rsidR="005F33A7" w:rsidRPr="00C87BC5">
              <w:rPr>
                <w:iCs/>
                <w:lang w:val="es-CO"/>
              </w:rPr>
              <w:t>lot</w:t>
            </w:r>
            <w:r w:rsidRPr="00C87BC5">
              <w:rPr>
                <w:iCs/>
                <w:lang w:val="es-CO"/>
              </w:rPr>
              <w:t>e</w:t>
            </w:r>
            <w:r w:rsidR="005F33A7" w:rsidRPr="00C87BC5">
              <w:rPr>
                <w:iCs/>
                <w:lang w:val="es-CO"/>
              </w:rPr>
              <w:t>s (</w:t>
            </w:r>
            <w:r w:rsidR="00273AFA" w:rsidRPr="00C87BC5">
              <w:rPr>
                <w:lang w:val="es-CO"/>
              </w:rPr>
              <w:t>contrato</w:t>
            </w:r>
            <w:r w:rsidR="005F33A7" w:rsidRPr="00C87BC5">
              <w:rPr>
                <w:lang w:val="es-CO"/>
              </w:rPr>
              <w:t xml:space="preserve">s) </w:t>
            </w:r>
            <w:r w:rsidRPr="00C87BC5">
              <w:rPr>
                <w:lang w:val="es-CO"/>
              </w:rPr>
              <w:t xml:space="preserve">de la Licitación Pública </w:t>
            </w:r>
            <w:r w:rsidR="009B299B">
              <w:rPr>
                <w:lang w:val="es-CO"/>
              </w:rPr>
              <w:t>N</w:t>
            </w:r>
            <w:r w:rsidRPr="00C87BC5">
              <w:rPr>
                <w:lang w:val="es-CO"/>
              </w:rPr>
              <w:t>acional</w:t>
            </w:r>
            <w:r w:rsidR="005F33A7" w:rsidRPr="00C87BC5">
              <w:rPr>
                <w:lang w:val="es-CO"/>
              </w:rPr>
              <w:t xml:space="preserve"> (</w:t>
            </w:r>
            <w:r w:rsidR="003D5DB9" w:rsidRPr="00C87BC5">
              <w:rPr>
                <w:lang w:val="es-CO"/>
              </w:rPr>
              <w:t>LP</w:t>
            </w:r>
            <w:r w:rsidR="009B299B">
              <w:rPr>
                <w:lang w:val="es-CO"/>
              </w:rPr>
              <w:t>N</w:t>
            </w:r>
            <w:r w:rsidR="005F33A7" w:rsidRPr="00C87BC5">
              <w:rPr>
                <w:lang w:val="es-CO"/>
              </w:rPr>
              <w:t xml:space="preserve">) </w:t>
            </w:r>
            <w:r w:rsidRPr="00C87BC5">
              <w:rPr>
                <w:b/>
                <w:lang w:val="es-CO"/>
              </w:rPr>
              <w:t>constan en</w:t>
            </w:r>
            <w:r w:rsidRPr="00C87BC5">
              <w:rPr>
                <w:lang w:val="es-CO"/>
              </w:rPr>
              <w:t xml:space="preserve"> </w:t>
            </w:r>
            <w:r w:rsidRPr="00C87BC5">
              <w:rPr>
                <w:b/>
                <w:lang w:val="es-CO"/>
              </w:rPr>
              <w:t>los DDL</w:t>
            </w:r>
            <w:r w:rsidR="005F33A7" w:rsidRPr="00C87BC5">
              <w:rPr>
                <w:b/>
                <w:lang w:val="es-CO"/>
              </w:rPr>
              <w:t>.</w:t>
            </w:r>
          </w:p>
        </w:tc>
      </w:tr>
      <w:tr w:rsidR="005F33A7" w:rsidRPr="002515B7">
        <w:tc>
          <w:tcPr>
            <w:tcW w:w="2430" w:type="dxa"/>
          </w:tcPr>
          <w:p w:rsidR="005F33A7" w:rsidRPr="00C87BC5" w:rsidRDefault="005F33A7" w:rsidP="002C01B7">
            <w:pPr>
              <w:rPr>
                <w:lang w:val="es-CO"/>
              </w:rPr>
            </w:pPr>
            <w:bookmarkStart w:id="169" w:name="_Toc438530847"/>
            <w:bookmarkStart w:id="170" w:name="_Toc438532555"/>
            <w:bookmarkEnd w:id="169"/>
            <w:bookmarkEnd w:id="170"/>
          </w:p>
        </w:tc>
        <w:tc>
          <w:tcPr>
            <w:tcW w:w="6840" w:type="dxa"/>
          </w:tcPr>
          <w:p w:rsidR="00B21228" w:rsidRPr="00C87BC5" w:rsidRDefault="001F434B">
            <w:pPr>
              <w:pStyle w:val="S1-subpara"/>
              <w:rPr>
                <w:lang w:val="es-CO"/>
              </w:rPr>
            </w:pPr>
            <w:r w:rsidRPr="00C87BC5">
              <w:rPr>
                <w:lang w:val="es-CO"/>
              </w:rPr>
              <w:t>Salvo indicación contraria, las definiciones e interpretaciones que figuran en todo este Documento de Licitación</w:t>
            </w:r>
            <w:r w:rsidR="001E13B1" w:rsidRPr="00C87BC5">
              <w:rPr>
                <w:lang w:val="es-CO"/>
              </w:rPr>
              <w:t xml:space="preserve"> </w:t>
            </w:r>
            <w:r w:rsidRPr="00C87BC5">
              <w:rPr>
                <w:lang w:val="es-CO"/>
              </w:rPr>
              <w:t xml:space="preserve">serán las que se exponen en las </w:t>
            </w:r>
            <w:r w:rsidR="003E5059" w:rsidRPr="00C87BC5">
              <w:rPr>
                <w:lang w:val="es-CO"/>
              </w:rPr>
              <w:t>Condiciones Generales</w:t>
            </w:r>
            <w:r w:rsidR="00AE6062" w:rsidRPr="00C87BC5">
              <w:rPr>
                <w:lang w:val="es-CO"/>
              </w:rPr>
              <w:t xml:space="preserve">, </w:t>
            </w:r>
            <w:r w:rsidR="001E13B1" w:rsidRPr="00C87BC5">
              <w:rPr>
                <w:lang w:val="es-CO"/>
              </w:rPr>
              <w:t>Sec</w:t>
            </w:r>
            <w:r w:rsidR="00C767AD" w:rsidRPr="00C87BC5">
              <w:rPr>
                <w:lang w:val="es-CO"/>
              </w:rPr>
              <w:t xml:space="preserve">ción </w:t>
            </w:r>
            <w:r w:rsidR="001E13B1" w:rsidRPr="00C87BC5">
              <w:rPr>
                <w:lang w:val="es-CO"/>
              </w:rPr>
              <w:t xml:space="preserve">VII. </w:t>
            </w:r>
          </w:p>
        </w:tc>
      </w:tr>
      <w:tr w:rsidR="005F33A7" w:rsidRPr="002515B7">
        <w:tc>
          <w:tcPr>
            <w:tcW w:w="2430" w:type="dxa"/>
          </w:tcPr>
          <w:p w:rsidR="005F33A7" w:rsidRPr="00C87BC5" w:rsidRDefault="00BD4532" w:rsidP="00BD4532">
            <w:pPr>
              <w:pStyle w:val="S1-Header2"/>
              <w:rPr>
                <w:lang w:val="es-CO"/>
              </w:rPr>
            </w:pPr>
            <w:bookmarkStart w:id="171" w:name="_Toc438438821"/>
            <w:bookmarkStart w:id="172" w:name="_Toc438532556"/>
            <w:bookmarkStart w:id="173" w:name="_Toc438733965"/>
            <w:bookmarkStart w:id="174" w:name="_Toc438907006"/>
            <w:bookmarkStart w:id="175" w:name="_Toc438907205"/>
            <w:bookmarkStart w:id="176" w:name="_Toc23236746"/>
            <w:bookmarkStart w:id="177" w:name="_Toc438212971"/>
            <w:r w:rsidRPr="00C87BC5">
              <w:rPr>
                <w:lang w:val="es-CO"/>
              </w:rPr>
              <w:t xml:space="preserve">Fuente de </w:t>
            </w:r>
            <w:r w:rsidR="008D2695" w:rsidRPr="00C87BC5">
              <w:rPr>
                <w:lang w:val="es-CO"/>
              </w:rPr>
              <w:t>F</w:t>
            </w:r>
            <w:r w:rsidRPr="00C87BC5">
              <w:rPr>
                <w:lang w:val="es-CO"/>
              </w:rPr>
              <w:t>ondos</w:t>
            </w:r>
            <w:bookmarkEnd w:id="171"/>
            <w:bookmarkEnd w:id="172"/>
            <w:bookmarkEnd w:id="173"/>
            <w:bookmarkEnd w:id="174"/>
            <w:bookmarkEnd w:id="175"/>
            <w:bookmarkEnd w:id="176"/>
            <w:bookmarkEnd w:id="177"/>
          </w:p>
        </w:tc>
        <w:tc>
          <w:tcPr>
            <w:tcW w:w="6840" w:type="dxa"/>
          </w:tcPr>
          <w:p w:rsidR="00B21228" w:rsidRPr="00C87BC5" w:rsidRDefault="001F434B" w:rsidP="00D65EBB">
            <w:pPr>
              <w:pStyle w:val="S1-subpara"/>
              <w:rPr>
                <w:lang w:val="es-CO"/>
              </w:rPr>
            </w:pPr>
            <w:r w:rsidRPr="00C87BC5">
              <w:rPr>
                <w:lang w:val="es-CO"/>
              </w:rPr>
              <w:t>El Prestatario</w:t>
            </w:r>
            <w:r w:rsidR="005F33A7" w:rsidRPr="00C87BC5">
              <w:rPr>
                <w:lang w:val="es-CO"/>
              </w:rPr>
              <w:t xml:space="preserve"> o </w:t>
            </w:r>
            <w:r w:rsidR="00270048" w:rsidRPr="00C87BC5">
              <w:rPr>
                <w:lang w:val="es-CO"/>
              </w:rPr>
              <w:t>Beneficiario</w:t>
            </w:r>
            <w:r w:rsidR="005F33A7" w:rsidRPr="00C87BC5">
              <w:rPr>
                <w:lang w:val="es-CO"/>
              </w:rPr>
              <w:t xml:space="preserve"> (</w:t>
            </w:r>
            <w:r w:rsidRPr="00C87BC5">
              <w:rPr>
                <w:lang w:val="es-CO"/>
              </w:rPr>
              <w:t>en adelante denominado</w:t>
            </w:r>
            <w:r w:rsidR="005F33A7" w:rsidRPr="00C87BC5">
              <w:rPr>
                <w:lang w:val="es-CO"/>
              </w:rPr>
              <w:t xml:space="preserve"> </w:t>
            </w:r>
            <w:r w:rsidRPr="00C87BC5">
              <w:rPr>
                <w:lang w:val="es-CO"/>
              </w:rPr>
              <w:t>el “Prestatario</w:t>
            </w:r>
            <w:r w:rsidR="005F33A7" w:rsidRPr="00C87BC5">
              <w:rPr>
                <w:lang w:val="es-CO"/>
              </w:rPr>
              <w:t xml:space="preserve">”) </w:t>
            </w:r>
            <w:r w:rsidR="00B517CB" w:rsidRPr="00C87BC5">
              <w:rPr>
                <w:lang w:val="es-CO"/>
              </w:rPr>
              <w:t>que</w:t>
            </w:r>
            <w:r w:rsidR="00B517CB" w:rsidRPr="00C87BC5">
              <w:rPr>
                <w:b/>
                <w:lang w:val="es-CO"/>
              </w:rPr>
              <w:t xml:space="preserve"> se indica en</w:t>
            </w:r>
            <w:r w:rsidR="005F33A7" w:rsidRPr="00C87BC5">
              <w:rPr>
                <w:b/>
                <w:lang w:val="es-CO"/>
              </w:rPr>
              <w:t xml:space="preserve"> </w:t>
            </w:r>
            <w:r w:rsidR="00B517CB" w:rsidRPr="00C87BC5">
              <w:rPr>
                <w:b/>
                <w:lang w:val="es-CO"/>
              </w:rPr>
              <w:t>los DDL</w:t>
            </w:r>
            <w:r w:rsidR="005F33A7" w:rsidRPr="00C87BC5">
              <w:rPr>
                <w:lang w:val="es-CO"/>
              </w:rPr>
              <w:t xml:space="preserve"> </w:t>
            </w:r>
            <w:r w:rsidRPr="00C87BC5">
              <w:rPr>
                <w:lang w:val="es-CO"/>
              </w:rPr>
              <w:t xml:space="preserve">ha solicitado o recibido financiamiento (en adelante denominado “fondos”) del Banco </w:t>
            </w:r>
            <w:r w:rsidR="00DA47A6" w:rsidRPr="00C87BC5">
              <w:rPr>
                <w:lang w:val="es-CO"/>
              </w:rPr>
              <w:t>Mundial</w:t>
            </w:r>
            <w:r w:rsidR="005F33A7" w:rsidRPr="00C87BC5">
              <w:rPr>
                <w:lang w:val="es-CO"/>
              </w:rPr>
              <w:t xml:space="preserve"> (</w:t>
            </w:r>
            <w:r w:rsidRPr="00C87BC5">
              <w:rPr>
                <w:lang w:val="es-CO"/>
              </w:rPr>
              <w:t>en adelante denominado</w:t>
            </w:r>
            <w:r w:rsidR="005F33A7" w:rsidRPr="00C87BC5">
              <w:rPr>
                <w:lang w:val="es-CO"/>
              </w:rPr>
              <w:t xml:space="preserve"> “</w:t>
            </w:r>
            <w:r w:rsidRPr="00C87BC5">
              <w:rPr>
                <w:lang w:val="es-CO"/>
              </w:rPr>
              <w:t>el Banco</w:t>
            </w:r>
            <w:r w:rsidR="005F33A7" w:rsidRPr="00C87BC5">
              <w:rPr>
                <w:lang w:val="es-CO"/>
              </w:rPr>
              <w:t xml:space="preserve">”) </w:t>
            </w:r>
            <w:r w:rsidR="00AE6062" w:rsidRPr="00C87BC5">
              <w:rPr>
                <w:lang w:val="es-CO"/>
              </w:rPr>
              <w:t>p</w:t>
            </w:r>
            <w:r w:rsidRPr="00C87BC5">
              <w:rPr>
                <w:lang w:val="es-CO"/>
              </w:rPr>
              <w:t>a</w:t>
            </w:r>
            <w:r w:rsidR="00AE6062" w:rsidRPr="00C87BC5">
              <w:rPr>
                <w:lang w:val="es-CO"/>
              </w:rPr>
              <w:t>ra</w:t>
            </w:r>
            <w:r w:rsidRPr="00C87BC5">
              <w:rPr>
                <w:lang w:val="es-CO"/>
              </w:rPr>
              <w:t xml:space="preserve"> sufragar el costo del proyecto</w:t>
            </w:r>
            <w:r w:rsidR="00B517CB" w:rsidRPr="00C87BC5">
              <w:rPr>
                <w:lang w:val="es-CO"/>
              </w:rPr>
              <w:t xml:space="preserve"> </w:t>
            </w:r>
            <w:r w:rsidRPr="00C87BC5">
              <w:rPr>
                <w:lang w:val="es-CO"/>
              </w:rPr>
              <w:t xml:space="preserve">designado en </w:t>
            </w:r>
            <w:r w:rsidR="00B517CB" w:rsidRPr="00C87BC5">
              <w:rPr>
                <w:lang w:val="es-CO"/>
              </w:rPr>
              <w:t>los DDL</w:t>
            </w:r>
            <w:r w:rsidR="005F33A7" w:rsidRPr="00C87BC5">
              <w:rPr>
                <w:lang w:val="es-CO"/>
              </w:rPr>
              <w:t xml:space="preserve">. </w:t>
            </w:r>
            <w:r w:rsidRPr="00C87BC5">
              <w:rPr>
                <w:lang w:val="es-CO"/>
              </w:rPr>
              <w:t>El Prestatario</w:t>
            </w:r>
            <w:r w:rsidR="005F33A7" w:rsidRPr="00C87BC5">
              <w:rPr>
                <w:lang w:val="es-CO"/>
              </w:rPr>
              <w:t xml:space="preserve"> </w:t>
            </w:r>
            <w:r w:rsidRPr="00C87BC5">
              <w:rPr>
                <w:lang w:val="es-CO"/>
              </w:rPr>
              <w:t xml:space="preserve">se propone destinar una parte de </w:t>
            </w:r>
            <w:r w:rsidR="00AE6062" w:rsidRPr="00C87BC5">
              <w:rPr>
                <w:lang w:val="es-CO"/>
              </w:rPr>
              <w:t xml:space="preserve">dichos </w:t>
            </w:r>
            <w:r w:rsidRPr="00C87BC5">
              <w:rPr>
                <w:lang w:val="es-CO"/>
              </w:rPr>
              <w:t xml:space="preserve">fondos </w:t>
            </w:r>
            <w:r w:rsidR="00AE6062" w:rsidRPr="00C87BC5">
              <w:rPr>
                <w:lang w:val="es-CO"/>
              </w:rPr>
              <w:t>para efectuar</w:t>
            </w:r>
            <w:r w:rsidRPr="00C87BC5">
              <w:rPr>
                <w:lang w:val="es-CO"/>
              </w:rPr>
              <w:t xml:space="preserve"> pagos elegibles en virtud del contrato o </w:t>
            </w:r>
            <w:r w:rsidR="00AE257A" w:rsidRPr="00C87BC5">
              <w:rPr>
                <w:lang w:val="es-CO"/>
              </w:rPr>
              <w:t>contrato</w:t>
            </w:r>
            <w:r w:rsidRPr="00C87BC5">
              <w:rPr>
                <w:lang w:val="es-CO"/>
              </w:rPr>
              <w:t xml:space="preserve">s para </w:t>
            </w:r>
            <w:r w:rsidR="00270048" w:rsidRPr="00C87BC5">
              <w:rPr>
                <w:lang w:val="es-CO"/>
              </w:rPr>
              <w:t xml:space="preserve">los que </w:t>
            </w:r>
            <w:r w:rsidRPr="00C87BC5">
              <w:rPr>
                <w:lang w:val="es-CO"/>
              </w:rPr>
              <w:t>se emite este Documento de Licitación</w:t>
            </w:r>
            <w:r w:rsidR="005F33A7" w:rsidRPr="00C87BC5">
              <w:rPr>
                <w:lang w:val="es-CO"/>
              </w:rPr>
              <w:t>.</w:t>
            </w:r>
          </w:p>
        </w:tc>
      </w:tr>
      <w:tr w:rsidR="005F33A7" w:rsidRPr="002515B7">
        <w:tc>
          <w:tcPr>
            <w:tcW w:w="2430" w:type="dxa"/>
          </w:tcPr>
          <w:p w:rsidR="005F33A7" w:rsidRPr="00C87BC5" w:rsidRDefault="005F33A7" w:rsidP="002C01B7">
            <w:pPr>
              <w:rPr>
                <w:lang w:val="es-CO"/>
              </w:rPr>
            </w:pPr>
            <w:bookmarkStart w:id="178" w:name="_Toc438532557"/>
            <w:bookmarkEnd w:id="178"/>
          </w:p>
        </w:tc>
        <w:tc>
          <w:tcPr>
            <w:tcW w:w="6840" w:type="dxa"/>
          </w:tcPr>
          <w:p w:rsidR="005F33A7" w:rsidRPr="00C87BC5" w:rsidRDefault="00E837EC" w:rsidP="009A23B8">
            <w:pPr>
              <w:pStyle w:val="S1-subpara"/>
              <w:rPr>
                <w:lang w:val="es-CO"/>
              </w:rPr>
            </w:pPr>
            <w:r w:rsidRPr="00C87BC5">
              <w:rPr>
                <w:spacing w:val="-3"/>
                <w:lang w:val="es-CO"/>
              </w:rPr>
              <w:t xml:space="preserve">El Banco efectuará pagos solamente a pedido del Prestatario y una vez que el Banco los haya aprobado de conformidad con las estipulaciones </w:t>
            </w:r>
            <w:r w:rsidRPr="00C87BC5">
              <w:rPr>
                <w:lang w:val="es-CO"/>
              </w:rPr>
              <w:t>establecidas en el acuerdo financiero entre el Prestatario y el Banco (en adelante denominado “el Convenio de Préstamo”)</w:t>
            </w:r>
            <w:r w:rsidR="00BA6053" w:rsidRPr="00C87BC5">
              <w:rPr>
                <w:iCs/>
                <w:lang w:val="es-CO"/>
              </w:rPr>
              <w:t>.</w:t>
            </w:r>
            <w:r w:rsidR="00DA47A6" w:rsidRPr="00C87BC5">
              <w:rPr>
                <w:lang w:val="es-CO"/>
              </w:rPr>
              <w:t xml:space="preserve"> </w:t>
            </w:r>
            <w:r w:rsidR="001F434B" w:rsidRPr="00C87BC5">
              <w:rPr>
                <w:lang w:val="es-CO"/>
              </w:rPr>
              <w:t xml:space="preserve">Nadie más que el Prestatario </w:t>
            </w:r>
            <w:r w:rsidR="00100DBF" w:rsidRPr="00C87BC5">
              <w:rPr>
                <w:lang w:val="es-CO"/>
              </w:rPr>
              <w:t>podrá ejercer</w:t>
            </w:r>
            <w:r w:rsidR="001F434B" w:rsidRPr="00C87BC5">
              <w:rPr>
                <w:lang w:val="es-CO"/>
              </w:rPr>
              <w:t xml:space="preserve"> derecho alguno en virtud del Convenio de Préstamo ni reclamar los </w:t>
            </w:r>
            <w:r w:rsidRPr="00C87BC5">
              <w:rPr>
                <w:lang w:val="es-CO"/>
              </w:rPr>
              <w:t>fond</w:t>
            </w:r>
            <w:r w:rsidR="001F434B" w:rsidRPr="00C87BC5">
              <w:rPr>
                <w:lang w:val="es-CO"/>
              </w:rPr>
              <w:t>os del préstamo</w:t>
            </w:r>
            <w:r w:rsidR="005F33A7" w:rsidRPr="00C87BC5">
              <w:rPr>
                <w:lang w:val="es-CO"/>
              </w:rPr>
              <w:t>.</w:t>
            </w:r>
          </w:p>
          <w:p w:rsidR="005F33A7" w:rsidRPr="00C87BC5" w:rsidRDefault="001F434B" w:rsidP="00A96EF2">
            <w:pPr>
              <w:pStyle w:val="S1-subpara"/>
              <w:rPr>
                <w:lang w:val="es-CO"/>
              </w:rPr>
            </w:pPr>
            <w:r w:rsidRPr="00C87BC5">
              <w:rPr>
                <w:lang w:val="es-CO"/>
              </w:rPr>
              <w:t xml:space="preserve">El Convenio de Préstamo prohíbe todo retiro de fondos de la cuenta del préstamo para efectuar cualquier pago a personas físicas o jurídicas, o financiar cualquier importación de </w:t>
            </w:r>
            <w:r w:rsidR="007B7D00">
              <w:rPr>
                <w:lang w:val="es-CO"/>
              </w:rPr>
              <w:t>obra</w:t>
            </w:r>
            <w:r w:rsidRPr="00C87BC5">
              <w:rPr>
                <w:lang w:val="es-CO"/>
              </w:rPr>
              <w:t xml:space="preserve">, equipos o materiales, si dicho pago o dicha importación están prohibidos por una decisión del Consejo de Seguridad de las Naciones Unidas adoptada en virtud del Capítulo VII de la Carta de </w:t>
            </w:r>
            <w:r w:rsidR="00A96EF2" w:rsidRPr="00C87BC5">
              <w:rPr>
                <w:lang w:val="es-CO"/>
              </w:rPr>
              <w:t>las Naciones Unidas.</w:t>
            </w:r>
          </w:p>
        </w:tc>
      </w:tr>
      <w:tr w:rsidR="005F33A7" w:rsidRPr="002515B7">
        <w:tc>
          <w:tcPr>
            <w:tcW w:w="2430" w:type="dxa"/>
          </w:tcPr>
          <w:p w:rsidR="005F33A7" w:rsidRPr="00C87BC5" w:rsidRDefault="005F33A7" w:rsidP="006342EB">
            <w:pPr>
              <w:pStyle w:val="S1-Header2"/>
              <w:keepNext/>
              <w:rPr>
                <w:lang w:val="es-CO"/>
              </w:rPr>
            </w:pPr>
            <w:bookmarkStart w:id="179" w:name="_Toc438532558"/>
            <w:bookmarkStart w:id="180" w:name="_Toc438002631"/>
            <w:bookmarkEnd w:id="179"/>
            <w:r w:rsidRPr="00C87BC5">
              <w:rPr>
                <w:lang w:val="es-CO"/>
              </w:rPr>
              <w:lastRenderedPageBreak/>
              <w:br w:type="page"/>
            </w:r>
            <w:bookmarkStart w:id="181" w:name="_Toc438438822"/>
            <w:bookmarkStart w:id="182" w:name="_Toc438532559"/>
            <w:bookmarkStart w:id="183" w:name="_Toc438733966"/>
            <w:bookmarkStart w:id="184" w:name="_Toc438907007"/>
            <w:bookmarkStart w:id="185" w:name="_Toc438907206"/>
            <w:bookmarkStart w:id="186" w:name="_Toc23236747"/>
            <w:bookmarkStart w:id="187" w:name="_Toc438212972"/>
            <w:r w:rsidR="006342EB" w:rsidRPr="00C87BC5">
              <w:rPr>
                <w:lang w:val="es-CO"/>
              </w:rPr>
              <w:t xml:space="preserve">Prácticas </w:t>
            </w:r>
            <w:r w:rsidR="008D2695" w:rsidRPr="00C87BC5">
              <w:rPr>
                <w:lang w:val="es-CO"/>
              </w:rPr>
              <w:t>C</w:t>
            </w:r>
            <w:r w:rsidRPr="00C87BC5">
              <w:rPr>
                <w:lang w:val="es-CO"/>
              </w:rPr>
              <w:t>orrup</w:t>
            </w:r>
            <w:r w:rsidR="006342EB" w:rsidRPr="00C87BC5">
              <w:rPr>
                <w:lang w:val="es-CO"/>
              </w:rPr>
              <w:t>tas</w:t>
            </w:r>
            <w:bookmarkEnd w:id="187"/>
            <w:r w:rsidR="00C767AD" w:rsidRPr="00C87BC5">
              <w:rPr>
                <w:lang w:val="es-CO"/>
              </w:rPr>
              <w:t xml:space="preserve"> </w:t>
            </w:r>
            <w:bookmarkEnd w:id="180"/>
            <w:bookmarkEnd w:id="181"/>
            <w:bookmarkEnd w:id="182"/>
            <w:bookmarkEnd w:id="183"/>
            <w:bookmarkEnd w:id="184"/>
            <w:bookmarkEnd w:id="185"/>
            <w:bookmarkEnd w:id="186"/>
          </w:p>
        </w:tc>
        <w:tc>
          <w:tcPr>
            <w:tcW w:w="6840" w:type="dxa"/>
          </w:tcPr>
          <w:p w:rsidR="00A96EF2" w:rsidRPr="00C87BC5" w:rsidRDefault="00A96EF2" w:rsidP="00E87C81">
            <w:pPr>
              <w:numPr>
                <w:ilvl w:val="1"/>
                <w:numId w:val="33"/>
              </w:numPr>
              <w:autoSpaceDE w:val="0"/>
              <w:spacing w:after="200"/>
              <w:rPr>
                <w:lang w:val="es-CO"/>
              </w:rPr>
            </w:pPr>
            <w:r w:rsidRPr="00C87BC5">
              <w:rPr>
                <w:lang w:val="es-CO"/>
              </w:rPr>
              <w:t xml:space="preserve">El Banco exige que todos los Prestatarios (incluidos los beneficiarios de préstamos concedidos por el Banco), así como los Licitantes, proveedores, contratistas </w:t>
            </w:r>
            <w:r w:rsidR="00DA0DD2">
              <w:rPr>
                <w:lang w:val="es-CO"/>
              </w:rPr>
              <w:t xml:space="preserve">y </w:t>
            </w:r>
            <w:r w:rsidR="00DA0DD2" w:rsidRPr="00DA0DD2">
              <w:rPr>
                <w:lang w:val="es-ES"/>
              </w:rPr>
              <w:t xml:space="preserve">sus agentes (hayan sido declarados o no), su personal, Subcontratistas, Subconsultores, proveedores de servicios o proveedores de insumos </w:t>
            </w:r>
            <w:r w:rsidRPr="00C87BC5">
              <w:rPr>
                <w:lang w:val="es-CO"/>
              </w:rPr>
              <w:t>que participen en proyectos financiados por el Banco, observen las más estrictas normas de ética durante el proceso de licitación y de ejecución de dichos contratos</w:t>
            </w:r>
            <w:r w:rsidR="00E97EA7">
              <w:rPr>
                <w:rFonts w:ascii="ZWAdobeF" w:hAnsi="ZWAdobeF" w:cs="ZWAdobeF"/>
                <w:sz w:val="2"/>
                <w:szCs w:val="2"/>
                <w:lang w:val="es-CO"/>
              </w:rPr>
              <w:t>1F</w:t>
            </w:r>
            <w:r w:rsidRPr="00C87BC5">
              <w:rPr>
                <w:rStyle w:val="Refdenotaalpie"/>
                <w:lang w:val="es-CO"/>
              </w:rPr>
              <w:footnoteReference w:id="1"/>
            </w:r>
            <w:r w:rsidRPr="00C87BC5">
              <w:rPr>
                <w:lang w:val="es-CO"/>
              </w:rPr>
              <w:t>. Para dar cumplimiento a esta política, el Banco:</w:t>
            </w:r>
          </w:p>
          <w:p w:rsidR="00A96EF2" w:rsidRPr="00C87BC5" w:rsidRDefault="00A96EF2" w:rsidP="00A96EF2">
            <w:pPr>
              <w:pStyle w:val="Normali"/>
              <w:keepLines w:val="0"/>
              <w:tabs>
                <w:tab w:val="clear" w:pos="1843"/>
              </w:tabs>
              <w:spacing w:after="200"/>
              <w:ind w:left="1152" w:hanging="576"/>
              <w:rPr>
                <w:szCs w:val="24"/>
                <w:lang w:val="es-CO" w:eastAsia="en-US"/>
              </w:rPr>
            </w:pPr>
            <w:r w:rsidRPr="00C87BC5">
              <w:rPr>
                <w:szCs w:val="24"/>
                <w:lang w:val="es-CO" w:eastAsia="en-US"/>
              </w:rPr>
              <w:t>(a)</w:t>
            </w:r>
            <w:r w:rsidRPr="00C87BC5">
              <w:rPr>
                <w:szCs w:val="24"/>
                <w:lang w:val="es-CO" w:eastAsia="en-US"/>
              </w:rPr>
              <w:tab/>
              <w:t xml:space="preserve">define, para efectos de esta disposición, las siguientes expresiones: </w:t>
            </w:r>
          </w:p>
          <w:p w:rsidR="00A96EF2" w:rsidRPr="00C87BC5" w:rsidRDefault="00A96EF2" w:rsidP="00E87C81">
            <w:pPr>
              <w:numPr>
                <w:ilvl w:val="0"/>
                <w:numId w:val="34"/>
              </w:numPr>
              <w:tabs>
                <w:tab w:val="clear" w:pos="792"/>
                <w:tab w:val="num" w:pos="1440"/>
              </w:tabs>
              <w:autoSpaceDE w:val="0"/>
              <w:spacing w:after="200"/>
              <w:ind w:left="1512" w:hanging="540"/>
              <w:rPr>
                <w:lang w:val="es-CO"/>
              </w:rPr>
            </w:pPr>
            <w:r w:rsidRPr="00C87BC5">
              <w:rPr>
                <w:lang w:val="es-CO"/>
              </w:rPr>
              <w:t>“práctica corrupta” significa el ofrecimiento, suministro, aceptación o solicitud, directa o indirectamente, de cualquier cosa de valor con el fin de influir impropiamente en la actuación de otra persona</w:t>
            </w:r>
            <w:r w:rsidR="00DA0DD2" w:rsidRPr="00C87BC5">
              <w:rPr>
                <w:rStyle w:val="Refdenotaalpie"/>
                <w:lang w:val="es-CO"/>
              </w:rPr>
              <w:footnoteReference w:id="2"/>
            </w:r>
            <w:r w:rsidRPr="00C87BC5">
              <w:rPr>
                <w:lang w:val="es-CO"/>
              </w:rPr>
              <w:t>;</w:t>
            </w:r>
          </w:p>
          <w:p w:rsidR="00A96EF2" w:rsidRPr="00C87BC5" w:rsidRDefault="00A96EF2" w:rsidP="00E87C81">
            <w:pPr>
              <w:numPr>
                <w:ilvl w:val="0"/>
                <w:numId w:val="34"/>
              </w:numPr>
              <w:tabs>
                <w:tab w:val="clear" w:pos="792"/>
                <w:tab w:val="num" w:pos="1440"/>
              </w:tabs>
              <w:autoSpaceDE w:val="0"/>
              <w:spacing w:after="200"/>
              <w:ind w:left="1512" w:hanging="540"/>
              <w:rPr>
                <w:lang w:val="es-CO"/>
              </w:rPr>
            </w:pPr>
            <w:r w:rsidRPr="00C87BC5">
              <w:rPr>
                <w:lang w:val="es-CO"/>
              </w:rPr>
              <w:t xml:space="preserve"> “práctica fraudulenta” significa cualquier actuación u omisión, incluyendo una tergiversación de los hechos que, astuta o descuidadamente, desorienta o intenta desorientar a otra persona con el fin de obtener un beneficio financiero o de otra índole, o para evitar una obligación</w:t>
            </w:r>
            <w:r w:rsidR="00472FAB" w:rsidRPr="00C87BC5">
              <w:rPr>
                <w:rStyle w:val="Refdenotaalpie"/>
                <w:lang w:val="es-CO"/>
              </w:rPr>
              <w:footnoteReference w:id="3"/>
            </w:r>
            <w:r w:rsidRPr="00C87BC5">
              <w:rPr>
                <w:lang w:val="es-CO"/>
              </w:rPr>
              <w:t>;</w:t>
            </w:r>
          </w:p>
          <w:p w:rsidR="00A96EF2" w:rsidRPr="00C87BC5" w:rsidRDefault="00A96EF2" w:rsidP="00E87C81">
            <w:pPr>
              <w:numPr>
                <w:ilvl w:val="0"/>
                <w:numId w:val="34"/>
              </w:numPr>
              <w:tabs>
                <w:tab w:val="clear" w:pos="792"/>
                <w:tab w:val="num" w:pos="1440"/>
              </w:tabs>
              <w:autoSpaceDE w:val="0"/>
              <w:spacing w:after="200"/>
              <w:ind w:left="1512" w:hanging="540"/>
              <w:rPr>
                <w:sz w:val="22"/>
                <w:szCs w:val="22"/>
                <w:lang w:val="es-CO"/>
              </w:rPr>
            </w:pPr>
            <w:r w:rsidRPr="00C87BC5" w:rsidDel="005A3D9C">
              <w:rPr>
                <w:lang w:val="es-CO"/>
              </w:rPr>
              <w:t xml:space="preserve"> </w:t>
            </w:r>
            <w:r w:rsidRPr="00C87BC5">
              <w:rPr>
                <w:lang w:val="es-CO"/>
              </w:rPr>
              <w:t xml:space="preserve">“práctica de </w:t>
            </w:r>
            <w:r w:rsidRPr="00C87BC5">
              <w:rPr>
                <w:szCs w:val="15"/>
                <w:lang w:val="es-CO"/>
              </w:rPr>
              <w:t>colusión</w:t>
            </w:r>
            <w:r w:rsidRPr="00C527E3">
              <w:rPr>
                <w:szCs w:val="24"/>
                <w:lang w:val="es-CO"/>
              </w:rPr>
              <w:t>”</w:t>
            </w:r>
            <w:r w:rsidRPr="00C87BC5">
              <w:rPr>
                <w:sz w:val="15"/>
                <w:szCs w:val="15"/>
                <w:lang w:val="es-CO"/>
              </w:rPr>
              <w:t xml:space="preserve"> </w:t>
            </w:r>
            <w:r w:rsidRPr="00C87BC5">
              <w:rPr>
                <w:lang w:val="es-CO"/>
              </w:rPr>
              <w:t>significa un arreglo de dos o más personas</w:t>
            </w:r>
            <w:r w:rsidR="00472FAB" w:rsidRPr="00472FAB">
              <w:rPr>
                <w:rStyle w:val="Refdenotaalpie"/>
                <w:sz w:val="20"/>
                <w:lang w:val="es-CO"/>
              </w:rPr>
              <w:footnoteReference w:id="4"/>
            </w:r>
            <w:r w:rsidRPr="00C87BC5">
              <w:rPr>
                <w:lang w:val="es-CO"/>
              </w:rPr>
              <w:t xml:space="preserve"> diseñado para lograr un propósito impropio, incluyendo influenciar impropiamente las acciones de otra persona;</w:t>
            </w:r>
          </w:p>
          <w:p w:rsidR="00A96EF2" w:rsidRPr="00C87BC5" w:rsidRDefault="00A96EF2" w:rsidP="00E87C81">
            <w:pPr>
              <w:numPr>
                <w:ilvl w:val="0"/>
                <w:numId w:val="34"/>
              </w:numPr>
              <w:tabs>
                <w:tab w:val="clear" w:pos="792"/>
                <w:tab w:val="num" w:pos="1440"/>
              </w:tabs>
              <w:autoSpaceDE w:val="0"/>
              <w:spacing w:after="200"/>
              <w:ind w:left="1512" w:hanging="540"/>
              <w:rPr>
                <w:sz w:val="22"/>
                <w:szCs w:val="22"/>
                <w:lang w:val="es-CO"/>
              </w:rPr>
            </w:pPr>
            <w:r w:rsidRPr="00C87BC5">
              <w:rPr>
                <w:lang w:val="es-CO"/>
              </w:rPr>
              <w:t>“práctica coercitiva” significa el daño o amenazas para dañar, directa o indirectamente, a cualquier persona</w:t>
            </w:r>
            <w:r w:rsidR="00472FAB" w:rsidRPr="00C87BC5">
              <w:rPr>
                <w:rStyle w:val="Refdenotaalpie"/>
                <w:lang w:val="es-CO"/>
              </w:rPr>
              <w:footnoteReference w:id="5"/>
            </w:r>
            <w:r w:rsidRPr="00C87BC5">
              <w:rPr>
                <w:lang w:val="es-CO"/>
              </w:rPr>
              <w:t xml:space="preserve">, o </w:t>
            </w:r>
            <w:r w:rsidR="009C668E">
              <w:rPr>
                <w:lang w:val="es-CO"/>
              </w:rPr>
              <w:t xml:space="preserve">a </w:t>
            </w:r>
            <w:r w:rsidRPr="00C87BC5">
              <w:rPr>
                <w:lang w:val="es-CO"/>
              </w:rPr>
              <w:t>las propiedades de una persona, para influenciar impropiamente sus actuaciones.</w:t>
            </w:r>
          </w:p>
          <w:p w:rsidR="00A96EF2" w:rsidRPr="00C87BC5" w:rsidRDefault="00A96EF2" w:rsidP="00E87C81">
            <w:pPr>
              <w:numPr>
                <w:ilvl w:val="0"/>
                <w:numId w:val="34"/>
              </w:numPr>
              <w:tabs>
                <w:tab w:val="clear" w:pos="792"/>
                <w:tab w:val="num" w:pos="1440"/>
              </w:tabs>
              <w:spacing w:after="200"/>
              <w:ind w:left="1512" w:hanging="540"/>
              <w:rPr>
                <w:sz w:val="22"/>
                <w:szCs w:val="22"/>
                <w:lang w:val="es-CO"/>
              </w:rPr>
            </w:pPr>
            <w:r w:rsidRPr="00C87BC5">
              <w:rPr>
                <w:lang w:val="es-CO"/>
              </w:rPr>
              <w:t xml:space="preserve"> “práctica de obstrucción” significa</w:t>
            </w:r>
          </w:p>
          <w:p w:rsidR="00A96EF2" w:rsidRPr="00C87BC5" w:rsidRDefault="00A96EF2" w:rsidP="00A96EF2">
            <w:pPr>
              <w:autoSpaceDE w:val="0"/>
              <w:autoSpaceDN w:val="0"/>
              <w:adjustRightInd w:val="0"/>
              <w:spacing w:after="200"/>
              <w:ind w:left="2160" w:hanging="720"/>
              <w:rPr>
                <w:sz w:val="22"/>
                <w:szCs w:val="22"/>
                <w:lang w:val="es-CO"/>
              </w:rPr>
            </w:pPr>
            <w:r w:rsidRPr="00C87BC5">
              <w:rPr>
                <w:color w:val="000000"/>
                <w:lang w:val="es-CO"/>
              </w:rPr>
              <w:t>(aa)</w:t>
            </w:r>
            <w:r w:rsidRPr="00C87BC5">
              <w:rPr>
                <w:lang w:val="es-CO"/>
              </w:rPr>
              <w:t xml:space="preserve">  la destrucción, falsificación, alteración o </w:t>
            </w:r>
            <w:r w:rsidRPr="00C87BC5">
              <w:rPr>
                <w:lang w:val="es-CO"/>
              </w:rPr>
              <w:lastRenderedPageBreak/>
              <w:t>escondimiento</w:t>
            </w:r>
            <w:r w:rsidR="00F656E7">
              <w:rPr>
                <w:lang w:val="es-CO"/>
              </w:rPr>
              <w:t xml:space="preserve"> </w:t>
            </w:r>
            <w:r w:rsidRPr="00C87BC5">
              <w:rPr>
                <w:lang w:val="es-CO"/>
              </w:rPr>
              <w:t xml:space="preserve">deliberados de evidencia material relativa a una investigación o brindar testimonios falsos a los investigadores para impedir materialmente una investigación por parte del Banco, de alegaciones de prácticas corruptas, fraudulentas, coercitivas o de colusión; y/o la amenaza, persecución o intimidación de cualquier persona para evitar que pueda revelar lo que conoce sobre asuntos relevantes a la investigación o lleve a cabo la investigación, o  </w:t>
            </w:r>
          </w:p>
          <w:p w:rsidR="00A96EF2" w:rsidRPr="00C87BC5" w:rsidRDefault="00A96EF2" w:rsidP="00A96EF2">
            <w:pPr>
              <w:tabs>
                <w:tab w:val="left" w:pos="1980"/>
              </w:tabs>
              <w:autoSpaceDE w:val="0"/>
              <w:autoSpaceDN w:val="0"/>
              <w:adjustRightInd w:val="0"/>
              <w:spacing w:after="200"/>
              <w:ind w:left="2160" w:hanging="720"/>
              <w:rPr>
                <w:sz w:val="22"/>
                <w:szCs w:val="22"/>
                <w:lang w:val="es-CO"/>
              </w:rPr>
            </w:pPr>
            <w:r w:rsidRPr="00C87BC5">
              <w:rPr>
                <w:color w:val="000000"/>
                <w:lang w:val="es-CO"/>
              </w:rPr>
              <w:t xml:space="preserve">(bb) las actuaciones dirigidas a impedir materialmente el ejercicio de los derechos del Banco a inspeccionar y auditar de conformidad con la </w:t>
            </w:r>
            <w:r w:rsidR="00A553E0" w:rsidRPr="00C87BC5">
              <w:rPr>
                <w:color w:val="000000"/>
                <w:lang w:val="es-CO"/>
              </w:rPr>
              <w:t>Subcláusula</w:t>
            </w:r>
            <w:r w:rsidR="00DA1C9B">
              <w:rPr>
                <w:color w:val="000000"/>
                <w:lang w:val="es-CO"/>
              </w:rPr>
              <w:t xml:space="preserve"> 3.2</w:t>
            </w:r>
            <w:r w:rsidRPr="00C87BC5">
              <w:rPr>
                <w:color w:val="000000"/>
                <w:lang w:val="es-CO"/>
              </w:rPr>
              <w:t xml:space="preserve"> abajo.</w:t>
            </w:r>
          </w:p>
          <w:p w:rsidR="001865F3" w:rsidRPr="00C87BC5" w:rsidRDefault="00A96EF2">
            <w:pPr>
              <w:tabs>
                <w:tab w:val="left" w:pos="-720"/>
              </w:tabs>
              <w:suppressAutoHyphens/>
              <w:spacing w:after="200"/>
              <w:ind w:left="792" w:hanging="540"/>
              <w:rPr>
                <w:lang w:val="es-CO"/>
              </w:rPr>
            </w:pPr>
            <w:r w:rsidRPr="00C87BC5" w:rsidDel="00A55616">
              <w:rPr>
                <w:lang w:val="es-CO"/>
              </w:rPr>
              <w:t xml:space="preserve"> </w:t>
            </w:r>
            <w:r w:rsidRPr="00C87BC5">
              <w:rPr>
                <w:lang w:val="es-CO"/>
              </w:rPr>
              <w:t>(b)</w:t>
            </w:r>
            <w:r w:rsidRPr="00C87BC5">
              <w:rPr>
                <w:lang w:val="es-CO"/>
              </w:rPr>
              <w:tab/>
              <w:t>rechazará toda propuesta de adjudicación si determina que el licitante seleccionado para dicha adjudicación ha participado, directa o a través de un agente, en prácticas corruptas, fraudulentas, de colusión, coercitivas o de obstrucción para competir por el Contrato de que se trate;</w:t>
            </w:r>
          </w:p>
          <w:p w:rsidR="00A96EF2" w:rsidRPr="00C87BC5" w:rsidRDefault="00A96EF2" w:rsidP="00A96EF2">
            <w:pPr>
              <w:tabs>
                <w:tab w:val="left" w:pos="-720"/>
              </w:tabs>
              <w:suppressAutoHyphens/>
              <w:spacing w:after="200"/>
              <w:ind w:left="792" w:hanging="540"/>
              <w:rPr>
                <w:lang w:val="es-CO"/>
              </w:rPr>
            </w:pPr>
            <w:r w:rsidRPr="00C87BC5">
              <w:rPr>
                <w:lang w:val="es-CO"/>
              </w:rPr>
              <w:t>(c)</w:t>
            </w:r>
            <w:r w:rsidRPr="00C87BC5">
              <w:rPr>
                <w:lang w:val="es-CO"/>
              </w:rPr>
              <w:tab/>
              <w:t>anulará la porción del préstamo asignada a un contrato si en cualquier momento determina que los representantes del Prestatario o de un beneficiario del préstamo han participado en prácticas corruptas, fraudulentas, de colusión, coercitivas o de obstrucción durante el proceso de contrataciones o la ejecución de dicho contrato, sin que el Prestatario haya adoptado medidas oportunas y apropiadas que el Banco considere satisfactorias para corregir la situación, dirigidas a dichas prácticas cuando éstas ocurran;</w:t>
            </w:r>
          </w:p>
          <w:p w:rsidR="00A96EF2" w:rsidRPr="00C87BC5" w:rsidRDefault="00A96EF2" w:rsidP="00A96EF2">
            <w:pPr>
              <w:pStyle w:val="Sangradetextonormal"/>
              <w:spacing w:after="200"/>
              <w:ind w:left="792" w:hanging="540"/>
              <w:rPr>
                <w:lang w:val="es-CO"/>
              </w:rPr>
            </w:pPr>
            <w:r w:rsidRPr="00C87BC5">
              <w:rPr>
                <w:lang w:val="es-CO"/>
              </w:rPr>
              <w:t>(d)</w:t>
            </w:r>
            <w:r w:rsidRPr="00C87BC5">
              <w:rPr>
                <w:lang w:val="es-CO"/>
              </w:rPr>
              <w:tab/>
            </w:r>
            <w:r w:rsidR="002B6ACD" w:rsidRPr="003F6B92">
              <w:rPr>
                <w:lang w:val="es-MX"/>
              </w:rPr>
              <w:t>sancionará a una firma o persona, en cualquier momento, de conformidad con el régimen de sanciones del Banco</w:t>
            </w:r>
            <w:r w:rsidR="002B6ACD" w:rsidRPr="003F6B92">
              <w:rPr>
                <w:rStyle w:val="Refdenotaalpie"/>
                <w:lang w:val="es-MX"/>
              </w:rPr>
              <w:footnoteReference w:customMarkFollows="1" w:id="6"/>
              <w:t>a</w:t>
            </w:r>
            <w:r w:rsidR="002B6ACD" w:rsidRPr="003F6B92">
              <w:rPr>
                <w:lang w:val="es-MX"/>
              </w:rPr>
              <w:t>, incluyendo declarar dicha firma o persona inelegible públicamente, en forma indefinida o durante un período determinado para: i) que se le adjudique un contrato financiado por el Banco y ii) que se le nomine</w:t>
            </w:r>
            <w:r w:rsidR="002B6ACD" w:rsidRPr="003F6B92">
              <w:rPr>
                <w:rStyle w:val="Refdenotaalpie"/>
                <w:lang w:val="es-MX"/>
              </w:rPr>
              <w:footnoteReference w:customMarkFollows="1" w:id="7"/>
              <w:t xml:space="preserve">b </w:t>
            </w:r>
            <w:r w:rsidR="002B6ACD" w:rsidRPr="003F6B92">
              <w:rPr>
                <w:lang w:val="es-MX"/>
              </w:rPr>
              <w:t xml:space="preserve"> </w:t>
            </w:r>
            <w:r w:rsidR="002B6ACD" w:rsidRPr="003F6B92">
              <w:rPr>
                <w:lang w:val="es-MX"/>
              </w:rPr>
              <w:lastRenderedPageBreak/>
              <w:t>subcontratista, consultor, fabricante o proveedor de productos o servicios de una firma que de lo contrario sería elegible para que se le adjudicara un contrato financiado por el Banco</w:t>
            </w:r>
            <w:r w:rsidR="002B6ACD">
              <w:rPr>
                <w:lang w:val="es-CO"/>
              </w:rPr>
              <w:t>.</w:t>
            </w:r>
            <w:r w:rsidRPr="00C87BC5">
              <w:rPr>
                <w:lang w:val="es-CO"/>
              </w:rPr>
              <w:t xml:space="preserve"> </w:t>
            </w:r>
          </w:p>
          <w:p w:rsidR="005F33A7" w:rsidRPr="005751E4" w:rsidRDefault="002B6ACD" w:rsidP="00E87C81">
            <w:pPr>
              <w:numPr>
                <w:ilvl w:val="1"/>
                <w:numId w:val="33"/>
              </w:numPr>
              <w:tabs>
                <w:tab w:val="clear" w:pos="360"/>
              </w:tabs>
              <w:autoSpaceDE w:val="0"/>
              <w:spacing w:after="200"/>
              <w:ind w:left="576" w:hanging="576"/>
              <w:rPr>
                <w:szCs w:val="24"/>
                <w:lang w:val="es-CO"/>
              </w:rPr>
            </w:pPr>
            <w:r w:rsidRPr="002B6ACD">
              <w:rPr>
                <w:lang w:val="es-ES"/>
              </w:rPr>
              <w:t xml:space="preserve">Para dar cumplimiento a esta Política, </w:t>
            </w:r>
            <w:r w:rsidR="00A96EF2" w:rsidRPr="00C87BC5">
              <w:rPr>
                <w:lang w:val="es-CO"/>
              </w:rPr>
              <w:t xml:space="preserve">los proveedores y contratistas deben permitir al Banco revisar las cuentas y archivos relacionados con el </w:t>
            </w:r>
            <w:r>
              <w:rPr>
                <w:lang w:val="es-CO"/>
              </w:rPr>
              <w:t xml:space="preserve">proceso de licitación y con el </w:t>
            </w:r>
            <w:r w:rsidR="00A96EF2" w:rsidRPr="00C87BC5">
              <w:rPr>
                <w:lang w:val="es-CO"/>
              </w:rPr>
              <w:t>cumplimiento del contrato y someterlos a una verificación por auditores designados por el Banco.</w:t>
            </w:r>
          </w:p>
        </w:tc>
      </w:tr>
      <w:tr w:rsidR="005F33A7" w:rsidRPr="002515B7">
        <w:trPr>
          <w:trHeight w:val="70"/>
        </w:trPr>
        <w:tc>
          <w:tcPr>
            <w:tcW w:w="2430" w:type="dxa"/>
          </w:tcPr>
          <w:p w:rsidR="005F33A7" w:rsidRPr="00C87BC5" w:rsidRDefault="005F33A7" w:rsidP="002C01B7">
            <w:pPr>
              <w:rPr>
                <w:lang w:val="es-CO"/>
              </w:rPr>
            </w:pPr>
          </w:p>
        </w:tc>
        <w:tc>
          <w:tcPr>
            <w:tcW w:w="6840" w:type="dxa"/>
          </w:tcPr>
          <w:p w:rsidR="001865F3" w:rsidRPr="00C87BC5" w:rsidRDefault="00A96EF2" w:rsidP="00E87C81">
            <w:pPr>
              <w:numPr>
                <w:ilvl w:val="1"/>
                <w:numId w:val="33"/>
              </w:numPr>
              <w:tabs>
                <w:tab w:val="clear" w:pos="360"/>
              </w:tabs>
              <w:autoSpaceDE w:val="0"/>
              <w:spacing w:after="200"/>
              <w:ind w:left="576" w:hanging="576"/>
              <w:rPr>
                <w:lang w:val="es-CO"/>
              </w:rPr>
            </w:pPr>
            <w:r w:rsidRPr="00C87BC5">
              <w:rPr>
                <w:lang w:val="es-CO"/>
              </w:rPr>
              <w:t xml:space="preserve">Además, los Licitantes deberán tener presente las provisiones establecidas en la </w:t>
            </w:r>
            <w:r w:rsidR="00A553E0" w:rsidRPr="00C87BC5">
              <w:rPr>
                <w:lang w:val="es-CO"/>
              </w:rPr>
              <w:t>Subcláusula</w:t>
            </w:r>
            <w:r w:rsidRPr="00C87BC5">
              <w:rPr>
                <w:lang w:val="es-CO"/>
              </w:rPr>
              <w:t xml:space="preserve"> 42.2.1(c) de las Condiciones Generales del Contrato</w:t>
            </w:r>
            <w:r w:rsidR="00245F72" w:rsidRPr="00C87BC5">
              <w:rPr>
                <w:lang w:val="es-CO"/>
              </w:rPr>
              <w:t>.</w:t>
            </w:r>
            <w:r w:rsidRPr="00C87BC5">
              <w:rPr>
                <w:lang w:val="es-CO"/>
              </w:rPr>
              <w:t xml:space="preserve"> </w:t>
            </w:r>
          </w:p>
        </w:tc>
      </w:tr>
      <w:tr w:rsidR="005F33A7" w:rsidRPr="002515B7">
        <w:tc>
          <w:tcPr>
            <w:tcW w:w="2430" w:type="dxa"/>
          </w:tcPr>
          <w:p w:rsidR="005F33A7" w:rsidRPr="00C87BC5" w:rsidRDefault="00270048" w:rsidP="00875218">
            <w:pPr>
              <w:pStyle w:val="S1-Header2"/>
              <w:rPr>
                <w:lang w:val="es-CO"/>
              </w:rPr>
            </w:pPr>
            <w:bookmarkStart w:id="188" w:name="_Toc438212973"/>
            <w:r w:rsidRPr="00C87BC5">
              <w:rPr>
                <w:lang w:val="es-CO"/>
              </w:rPr>
              <w:t xml:space="preserve">Elegibilidad de los </w:t>
            </w:r>
            <w:r w:rsidR="00D31D7D" w:rsidRPr="00C87BC5">
              <w:rPr>
                <w:lang w:val="es-CO"/>
              </w:rPr>
              <w:t>Licitante</w:t>
            </w:r>
            <w:r w:rsidRPr="00C87BC5">
              <w:rPr>
                <w:lang w:val="es-CO"/>
              </w:rPr>
              <w:t>s</w:t>
            </w:r>
            <w:bookmarkEnd w:id="188"/>
          </w:p>
        </w:tc>
        <w:tc>
          <w:tcPr>
            <w:tcW w:w="6840" w:type="dxa"/>
          </w:tcPr>
          <w:p w:rsidR="005F33A7" w:rsidRPr="00C87BC5" w:rsidRDefault="00A8364E" w:rsidP="009A23B8">
            <w:pPr>
              <w:pStyle w:val="S1-subpara"/>
              <w:rPr>
                <w:lang w:val="es-CO"/>
              </w:rPr>
            </w:pPr>
            <w:r w:rsidRPr="00C87BC5">
              <w:rPr>
                <w:lang w:val="es-CO"/>
              </w:rPr>
              <w:t xml:space="preserve">El </w:t>
            </w:r>
            <w:r w:rsidR="003313DF" w:rsidRPr="00C87BC5">
              <w:rPr>
                <w:lang w:val="es-CO"/>
              </w:rPr>
              <w:t>Licitante</w:t>
            </w:r>
            <w:r w:rsidR="005F33A7" w:rsidRPr="00C87BC5">
              <w:rPr>
                <w:lang w:val="es-CO"/>
              </w:rPr>
              <w:t xml:space="preserve"> </w:t>
            </w:r>
            <w:r w:rsidRPr="00C87BC5">
              <w:rPr>
                <w:lang w:val="es-CO"/>
              </w:rPr>
              <w:t>podrá ser una entidad privada</w:t>
            </w:r>
            <w:r w:rsidR="00DA47A6" w:rsidRPr="00C87BC5">
              <w:rPr>
                <w:lang w:val="es-CO"/>
              </w:rPr>
              <w:t xml:space="preserve"> </w:t>
            </w:r>
            <w:r w:rsidR="002E5ECC" w:rsidRPr="00C87BC5">
              <w:rPr>
                <w:lang w:val="es-CO"/>
              </w:rPr>
              <w:t>o</w:t>
            </w:r>
            <w:r w:rsidRPr="00C87BC5">
              <w:rPr>
                <w:lang w:val="es-CO"/>
              </w:rPr>
              <w:t xml:space="preserve"> una entidad de propiedad del Estado </w:t>
            </w:r>
            <w:r w:rsidR="005F33A7" w:rsidRPr="00C87BC5">
              <w:rPr>
                <w:lang w:val="es-CO"/>
              </w:rPr>
              <w:t>—</w:t>
            </w:r>
            <w:r w:rsidRPr="00C87BC5">
              <w:rPr>
                <w:lang w:val="es-CO"/>
              </w:rPr>
              <w:t xml:space="preserve">con sujeción a la </w:t>
            </w:r>
            <w:r w:rsidR="00BF04F8" w:rsidRPr="00C87BC5">
              <w:rPr>
                <w:lang w:val="es-CO"/>
              </w:rPr>
              <w:t>S</w:t>
            </w:r>
            <w:r w:rsidRPr="00C87BC5">
              <w:rPr>
                <w:lang w:val="es-CO"/>
              </w:rPr>
              <w:t>ub</w:t>
            </w:r>
            <w:r w:rsidR="00640ED5" w:rsidRPr="00C87BC5">
              <w:rPr>
                <w:lang w:val="es-CO"/>
              </w:rPr>
              <w:t>c</w:t>
            </w:r>
            <w:r w:rsidR="00473624" w:rsidRPr="00C87BC5">
              <w:rPr>
                <w:lang w:val="es-CO"/>
              </w:rPr>
              <w:t>láusula</w:t>
            </w:r>
            <w:r w:rsidRPr="00C87BC5">
              <w:rPr>
                <w:lang w:val="es-CO"/>
              </w:rPr>
              <w:t xml:space="preserve"> </w:t>
            </w:r>
            <w:r w:rsidR="005F33A7" w:rsidRPr="00C87BC5">
              <w:rPr>
                <w:lang w:val="es-CO"/>
              </w:rPr>
              <w:t>4.</w:t>
            </w:r>
            <w:r w:rsidR="00064731" w:rsidRPr="00C87BC5">
              <w:rPr>
                <w:lang w:val="es-CO"/>
              </w:rPr>
              <w:t>5</w:t>
            </w:r>
            <w:r w:rsidRPr="00C87BC5">
              <w:rPr>
                <w:lang w:val="es-CO"/>
              </w:rPr>
              <w:t xml:space="preserve"> de las IA</w:t>
            </w:r>
            <w:r w:rsidR="008D2695" w:rsidRPr="00C87BC5">
              <w:rPr>
                <w:lang w:val="es-CO"/>
              </w:rPr>
              <w:t>L</w:t>
            </w:r>
            <w:r w:rsidR="005F33A7" w:rsidRPr="00C87BC5">
              <w:rPr>
                <w:lang w:val="es-CO"/>
              </w:rPr>
              <w:t>—</w:t>
            </w:r>
            <w:r w:rsidRPr="00C87BC5">
              <w:rPr>
                <w:lang w:val="es-CO"/>
              </w:rPr>
              <w:t xml:space="preserve"> o cualquier </w:t>
            </w:r>
            <w:r w:rsidR="005F33A7" w:rsidRPr="00C87BC5">
              <w:rPr>
                <w:lang w:val="es-CO"/>
              </w:rPr>
              <w:t>combina</w:t>
            </w:r>
            <w:r w:rsidR="00C767AD" w:rsidRPr="00C87BC5">
              <w:rPr>
                <w:lang w:val="es-CO"/>
              </w:rPr>
              <w:t xml:space="preserve">ción </w:t>
            </w:r>
            <w:r w:rsidRPr="00C87BC5">
              <w:rPr>
                <w:lang w:val="es-CO"/>
              </w:rPr>
              <w:t>de las mismas</w:t>
            </w:r>
            <w:r w:rsidR="00207056" w:rsidRPr="00C87BC5">
              <w:rPr>
                <w:lang w:val="es-CO"/>
              </w:rPr>
              <w:t xml:space="preserve"> en forma de un</w:t>
            </w:r>
            <w:r w:rsidR="003B2A26" w:rsidRPr="00C87BC5">
              <w:rPr>
                <w:lang w:val="es-CO"/>
              </w:rPr>
              <w:t xml:space="preserve">a </w:t>
            </w:r>
            <w:r w:rsidR="00FD118D" w:rsidRPr="00C87BC5">
              <w:rPr>
                <w:lang w:val="es-CO"/>
              </w:rPr>
              <w:t>Asociación en Participación, Consorcio o Asociación (APCA)</w:t>
            </w:r>
            <w:r w:rsidR="00C767AD" w:rsidRPr="00C87BC5">
              <w:rPr>
                <w:lang w:val="es-CO"/>
              </w:rPr>
              <w:t xml:space="preserve"> </w:t>
            </w:r>
            <w:r w:rsidR="00207056" w:rsidRPr="00C87BC5">
              <w:rPr>
                <w:lang w:val="es-CO"/>
              </w:rPr>
              <w:t>al amparo de un convenio existente o con la intención de suscribir un convenio tal respaldad</w:t>
            </w:r>
            <w:r w:rsidR="00F2596D" w:rsidRPr="00C87BC5">
              <w:rPr>
                <w:lang w:val="es-CO"/>
              </w:rPr>
              <w:t>o</w:t>
            </w:r>
            <w:r w:rsidR="00207056" w:rsidRPr="00C87BC5">
              <w:rPr>
                <w:lang w:val="es-CO"/>
              </w:rPr>
              <w:t xml:space="preserve"> por una </w:t>
            </w:r>
            <w:r w:rsidR="00A548BB" w:rsidRPr="00C87BC5">
              <w:rPr>
                <w:lang w:val="es-CO"/>
              </w:rPr>
              <w:t>carta de intenciones</w:t>
            </w:r>
            <w:r w:rsidR="00207056" w:rsidRPr="00C87BC5">
              <w:rPr>
                <w:lang w:val="es-CO"/>
              </w:rPr>
              <w:t xml:space="preserve">. En el caso de una </w:t>
            </w:r>
            <w:r w:rsidR="00FD118D" w:rsidRPr="00C87BC5">
              <w:rPr>
                <w:lang w:val="es-CO"/>
              </w:rPr>
              <w:t>APCA</w:t>
            </w:r>
            <w:r w:rsidR="005F33A7" w:rsidRPr="00C87BC5">
              <w:rPr>
                <w:lang w:val="es-CO"/>
              </w:rPr>
              <w:t>:</w:t>
            </w:r>
          </w:p>
          <w:p w:rsidR="005F33A7" w:rsidRPr="00C87BC5" w:rsidRDefault="003E505E" w:rsidP="002C01B7">
            <w:pPr>
              <w:pStyle w:val="P3Header1-Clauses"/>
              <w:spacing w:after="240"/>
              <w:ind w:left="1166" w:hanging="547"/>
              <w:jc w:val="both"/>
              <w:rPr>
                <w:b w:val="0"/>
                <w:bCs/>
                <w:lang w:val="es-CO"/>
              </w:rPr>
            </w:pPr>
            <w:r w:rsidRPr="00C87BC5">
              <w:rPr>
                <w:b w:val="0"/>
                <w:bCs/>
                <w:lang w:val="es-CO"/>
              </w:rPr>
              <w:t>(a)</w:t>
            </w:r>
            <w:r w:rsidRPr="00C87BC5">
              <w:rPr>
                <w:b w:val="0"/>
                <w:bCs/>
                <w:lang w:val="es-CO"/>
              </w:rPr>
              <w:tab/>
            </w:r>
            <w:r w:rsidR="00207056" w:rsidRPr="00C87BC5">
              <w:rPr>
                <w:bCs/>
                <w:lang w:val="es-CO"/>
              </w:rPr>
              <w:t>salvo indicación contraria en</w:t>
            </w:r>
            <w:r w:rsidR="00207056" w:rsidRPr="00C87BC5">
              <w:rPr>
                <w:b w:val="0"/>
                <w:bCs/>
                <w:lang w:val="es-CO"/>
              </w:rPr>
              <w:t xml:space="preserve"> </w:t>
            </w:r>
            <w:r w:rsidR="00B517CB" w:rsidRPr="00C87BC5">
              <w:rPr>
                <w:bCs/>
                <w:lang w:val="es-CO"/>
              </w:rPr>
              <w:t>los DDL</w:t>
            </w:r>
            <w:r w:rsidR="005F33A7" w:rsidRPr="00C87BC5">
              <w:rPr>
                <w:b w:val="0"/>
                <w:bCs/>
                <w:lang w:val="es-CO"/>
              </w:rPr>
              <w:t xml:space="preserve">, </w:t>
            </w:r>
            <w:r w:rsidR="00207056" w:rsidRPr="00C87BC5">
              <w:rPr>
                <w:b w:val="0"/>
                <w:bCs/>
                <w:lang w:val="es-CO"/>
              </w:rPr>
              <w:t xml:space="preserve">todos los socios deberán responder de manera </w:t>
            </w:r>
            <w:r w:rsidR="0047759A" w:rsidRPr="00C87BC5">
              <w:rPr>
                <w:b w:val="0"/>
                <w:bCs/>
                <w:lang w:val="es-CO"/>
              </w:rPr>
              <w:t>conjunta</w:t>
            </w:r>
            <w:r w:rsidR="00207056" w:rsidRPr="00C87BC5">
              <w:rPr>
                <w:b w:val="0"/>
                <w:bCs/>
                <w:lang w:val="es-CO"/>
              </w:rPr>
              <w:t xml:space="preserve"> y solidaria por la </w:t>
            </w:r>
            <w:r w:rsidR="001F434B" w:rsidRPr="00C87BC5">
              <w:rPr>
                <w:b w:val="0"/>
                <w:bCs/>
                <w:lang w:val="es-CO"/>
              </w:rPr>
              <w:t>ejecu</w:t>
            </w:r>
            <w:r w:rsidR="00C767AD" w:rsidRPr="00C87BC5">
              <w:rPr>
                <w:b w:val="0"/>
                <w:bCs/>
                <w:lang w:val="es-CO"/>
              </w:rPr>
              <w:t xml:space="preserve">ción </w:t>
            </w:r>
            <w:r w:rsidR="00207056" w:rsidRPr="00C87BC5">
              <w:rPr>
                <w:b w:val="0"/>
                <w:bCs/>
                <w:lang w:val="es-CO"/>
              </w:rPr>
              <w:t>del Contrato</w:t>
            </w:r>
            <w:r w:rsidR="003B2A26" w:rsidRPr="00C87BC5">
              <w:rPr>
                <w:b w:val="0"/>
                <w:bCs/>
                <w:lang w:val="es-CO"/>
              </w:rPr>
              <w:t xml:space="preserve"> </w:t>
            </w:r>
            <w:r w:rsidR="00207056" w:rsidRPr="00C87BC5">
              <w:rPr>
                <w:b w:val="0"/>
                <w:bCs/>
                <w:lang w:val="es-CO"/>
              </w:rPr>
              <w:t xml:space="preserve">de conformidad con los términos del </w:t>
            </w:r>
            <w:r w:rsidR="00651CF9" w:rsidRPr="00C87BC5">
              <w:rPr>
                <w:b w:val="0"/>
                <w:bCs/>
                <w:lang w:val="es-CO"/>
              </w:rPr>
              <w:t>mismo</w:t>
            </w:r>
            <w:r w:rsidR="005F33A7" w:rsidRPr="00C87BC5">
              <w:rPr>
                <w:b w:val="0"/>
                <w:bCs/>
                <w:lang w:val="es-CO"/>
              </w:rPr>
              <w:t xml:space="preserve">, </w:t>
            </w:r>
            <w:r w:rsidR="00207056" w:rsidRPr="00C87BC5">
              <w:rPr>
                <w:b w:val="0"/>
                <w:bCs/>
                <w:lang w:val="es-CO"/>
              </w:rPr>
              <w:t>y</w:t>
            </w:r>
          </w:p>
          <w:p w:rsidR="005F33A7" w:rsidRPr="00C87BC5" w:rsidRDefault="003E505E" w:rsidP="00270048">
            <w:pPr>
              <w:pStyle w:val="P3Header1-Clauses"/>
              <w:spacing w:after="240"/>
              <w:ind w:left="1166" w:hanging="547"/>
              <w:jc w:val="both"/>
              <w:rPr>
                <w:b w:val="0"/>
                <w:bCs/>
                <w:lang w:val="es-CO"/>
              </w:rPr>
            </w:pPr>
            <w:r w:rsidRPr="00C87BC5">
              <w:rPr>
                <w:b w:val="0"/>
                <w:bCs/>
                <w:lang w:val="es-CO"/>
              </w:rPr>
              <w:t>(b)</w:t>
            </w:r>
            <w:r w:rsidRPr="00C87BC5">
              <w:rPr>
                <w:b w:val="0"/>
                <w:bCs/>
                <w:lang w:val="es-CO"/>
              </w:rPr>
              <w:tab/>
            </w:r>
            <w:r w:rsidR="00207056" w:rsidRPr="00C87BC5">
              <w:rPr>
                <w:b w:val="0"/>
                <w:bCs/>
                <w:lang w:val="es-CO"/>
              </w:rPr>
              <w:t xml:space="preserve">la </w:t>
            </w:r>
            <w:r w:rsidR="00FD118D" w:rsidRPr="00C87BC5">
              <w:rPr>
                <w:b w:val="0"/>
                <w:bCs/>
                <w:lang w:val="es-CO"/>
              </w:rPr>
              <w:t>APCA</w:t>
            </w:r>
            <w:r w:rsidR="005F33A7" w:rsidRPr="00C87BC5">
              <w:rPr>
                <w:b w:val="0"/>
                <w:bCs/>
                <w:lang w:val="es-CO"/>
              </w:rPr>
              <w:t xml:space="preserve"> </w:t>
            </w:r>
            <w:r w:rsidR="00207056" w:rsidRPr="00C87BC5">
              <w:rPr>
                <w:b w:val="0"/>
                <w:bCs/>
                <w:lang w:val="es-CO"/>
              </w:rPr>
              <w:t>deberá nombrar un representante,</w:t>
            </w:r>
            <w:r w:rsidR="005F33A7" w:rsidRPr="00C87BC5">
              <w:rPr>
                <w:b w:val="0"/>
                <w:bCs/>
                <w:lang w:val="es-CO"/>
              </w:rPr>
              <w:t xml:space="preserve"> </w:t>
            </w:r>
            <w:r w:rsidR="004F4236" w:rsidRPr="00C87BC5">
              <w:rPr>
                <w:b w:val="0"/>
                <w:bCs/>
                <w:lang w:val="es-CO"/>
              </w:rPr>
              <w:t>el cual</w:t>
            </w:r>
            <w:r w:rsidR="00207056" w:rsidRPr="00C87BC5">
              <w:rPr>
                <w:b w:val="0"/>
                <w:bCs/>
                <w:lang w:val="es-CO"/>
              </w:rPr>
              <w:t xml:space="preserve"> deberá estar autorizado </w:t>
            </w:r>
            <w:r w:rsidR="004F4236" w:rsidRPr="00C87BC5">
              <w:rPr>
                <w:b w:val="0"/>
                <w:bCs/>
                <w:lang w:val="es-CO"/>
              </w:rPr>
              <w:t>a</w:t>
            </w:r>
            <w:r w:rsidR="00207056" w:rsidRPr="00C87BC5">
              <w:rPr>
                <w:b w:val="0"/>
                <w:bCs/>
                <w:lang w:val="es-CO"/>
              </w:rPr>
              <w:t xml:space="preserve"> adelantar todas las operaciones para y en nombre de todos y cualquiera de los socios de la </w:t>
            </w:r>
            <w:r w:rsidR="00270048" w:rsidRPr="00C87BC5">
              <w:rPr>
                <w:b w:val="0"/>
                <w:bCs/>
                <w:lang w:val="es-CO"/>
              </w:rPr>
              <w:t>entidad</w:t>
            </w:r>
            <w:r w:rsidR="005F33A7" w:rsidRPr="00C87BC5">
              <w:rPr>
                <w:b w:val="0"/>
                <w:bCs/>
                <w:lang w:val="es-CO"/>
              </w:rPr>
              <w:t xml:space="preserve"> </w:t>
            </w:r>
            <w:r w:rsidR="00207056" w:rsidRPr="00C87BC5">
              <w:rPr>
                <w:b w:val="0"/>
                <w:bCs/>
                <w:lang w:val="es-CO"/>
              </w:rPr>
              <w:t>durante el proceso de licitación</w:t>
            </w:r>
            <w:r w:rsidR="005F33A7" w:rsidRPr="00C87BC5">
              <w:rPr>
                <w:b w:val="0"/>
                <w:bCs/>
                <w:lang w:val="es-CO"/>
              </w:rPr>
              <w:t xml:space="preserve"> </w:t>
            </w:r>
            <w:r w:rsidR="00207056" w:rsidRPr="00C87BC5">
              <w:rPr>
                <w:b w:val="0"/>
                <w:bCs/>
                <w:lang w:val="es-CO"/>
              </w:rPr>
              <w:t>y</w:t>
            </w:r>
            <w:r w:rsidR="005F33A7" w:rsidRPr="00C87BC5">
              <w:rPr>
                <w:b w:val="0"/>
                <w:bCs/>
                <w:lang w:val="es-CO"/>
              </w:rPr>
              <w:t xml:space="preserve">, </w:t>
            </w:r>
            <w:r w:rsidR="00207056" w:rsidRPr="00C87BC5">
              <w:rPr>
                <w:b w:val="0"/>
                <w:bCs/>
                <w:lang w:val="es-CO"/>
              </w:rPr>
              <w:t xml:space="preserve">en caso de </w:t>
            </w:r>
            <w:r w:rsidR="004F4236" w:rsidRPr="00C87BC5">
              <w:rPr>
                <w:b w:val="0"/>
                <w:bCs/>
                <w:lang w:val="es-CO"/>
              </w:rPr>
              <w:t xml:space="preserve">ésta obtenga la adjudicación del </w:t>
            </w:r>
            <w:r w:rsidR="00273AFA" w:rsidRPr="00C87BC5">
              <w:rPr>
                <w:b w:val="0"/>
                <w:bCs/>
                <w:lang w:val="es-CO"/>
              </w:rPr>
              <w:t>Contrato</w:t>
            </w:r>
            <w:r w:rsidR="005F33A7" w:rsidRPr="00C87BC5">
              <w:rPr>
                <w:b w:val="0"/>
                <w:bCs/>
                <w:lang w:val="es-CO"/>
              </w:rPr>
              <w:t xml:space="preserve">, </w:t>
            </w:r>
            <w:r w:rsidR="00207056" w:rsidRPr="00C87BC5">
              <w:rPr>
                <w:b w:val="0"/>
                <w:bCs/>
                <w:lang w:val="es-CO"/>
              </w:rPr>
              <w:t xml:space="preserve">durante </w:t>
            </w:r>
            <w:r w:rsidR="00651CF9" w:rsidRPr="00C87BC5">
              <w:rPr>
                <w:b w:val="0"/>
                <w:bCs/>
                <w:lang w:val="es-CO"/>
              </w:rPr>
              <w:t>la ejecución del C</w:t>
            </w:r>
            <w:r w:rsidR="004F4236" w:rsidRPr="00C87BC5">
              <w:rPr>
                <w:b w:val="0"/>
                <w:bCs/>
                <w:lang w:val="es-CO"/>
              </w:rPr>
              <w:t>ontrato</w:t>
            </w:r>
            <w:r w:rsidR="00DA47A6" w:rsidRPr="00C87BC5">
              <w:rPr>
                <w:b w:val="0"/>
                <w:bCs/>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EF1644" w:rsidP="00EF1B6E">
            <w:pPr>
              <w:pStyle w:val="S1-subpara"/>
              <w:rPr>
                <w:lang w:val="es-CO"/>
              </w:rPr>
            </w:pPr>
            <w:r w:rsidRPr="00C87BC5">
              <w:rPr>
                <w:lang w:val="es-CO"/>
              </w:rPr>
              <w:t>El</w:t>
            </w:r>
            <w:r w:rsidR="005F33A7" w:rsidRPr="00C87BC5">
              <w:rPr>
                <w:lang w:val="es-CO"/>
              </w:rPr>
              <w:t xml:space="preserve"> </w:t>
            </w:r>
            <w:r w:rsidR="00D31D7D" w:rsidRPr="00C87BC5">
              <w:rPr>
                <w:lang w:val="es-CO"/>
              </w:rPr>
              <w:t>Licitante</w:t>
            </w:r>
            <w:r w:rsidR="00DA47A6" w:rsidRPr="00C87BC5">
              <w:rPr>
                <w:lang w:val="es-CO"/>
              </w:rPr>
              <w:t xml:space="preserve"> y </w:t>
            </w:r>
            <w:r w:rsidRPr="00C87BC5">
              <w:rPr>
                <w:lang w:val="es-CO"/>
              </w:rPr>
              <w:t>todos los socios</w:t>
            </w:r>
            <w:r w:rsidR="005F33A7" w:rsidRPr="00C87BC5">
              <w:rPr>
                <w:lang w:val="es-CO"/>
              </w:rPr>
              <w:t xml:space="preserve"> </w:t>
            </w:r>
            <w:r w:rsidRPr="00C87BC5">
              <w:rPr>
                <w:lang w:val="es-CO"/>
              </w:rPr>
              <w:t xml:space="preserve">que </w:t>
            </w:r>
            <w:r w:rsidR="00421A54" w:rsidRPr="00C87BC5">
              <w:rPr>
                <w:lang w:val="es-CO"/>
              </w:rPr>
              <w:t>sean parte d</w:t>
            </w:r>
            <w:r w:rsidR="00273AFA" w:rsidRPr="00C87BC5">
              <w:rPr>
                <w:lang w:val="es-CO"/>
              </w:rPr>
              <w:t xml:space="preserve">el </w:t>
            </w:r>
            <w:r w:rsidR="00421A54" w:rsidRPr="00C87BC5">
              <w:rPr>
                <w:lang w:val="es-CO"/>
              </w:rPr>
              <w:t>mismo</w:t>
            </w:r>
            <w:r w:rsidR="005F33A7" w:rsidRPr="00C87BC5">
              <w:rPr>
                <w:lang w:val="es-CO"/>
              </w:rPr>
              <w:t xml:space="preserve">, </w:t>
            </w:r>
            <w:r w:rsidRPr="00C87BC5">
              <w:rPr>
                <w:lang w:val="es-CO"/>
              </w:rPr>
              <w:t xml:space="preserve">tendrán la </w:t>
            </w:r>
            <w:r w:rsidR="005F33A7" w:rsidRPr="00C87BC5">
              <w:rPr>
                <w:lang w:val="es-CO"/>
              </w:rPr>
              <w:t>na</w:t>
            </w:r>
            <w:r w:rsidR="00DA47A6" w:rsidRPr="00C87BC5">
              <w:rPr>
                <w:lang w:val="es-CO"/>
              </w:rPr>
              <w:t xml:space="preserve">cionalidad </w:t>
            </w:r>
            <w:r w:rsidRPr="00C87BC5">
              <w:rPr>
                <w:lang w:val="es-CO"/>
              </w:rPr>
              <w:t xml:space="preserve">de un país </w:t>
            </w:r>
            <w:r w:rsidR="009716B7" w:rsidRPr="00C87BC5">
              <w:rPr>
                <w:iCs/>
                <w:lang w:val="es-CO"/>
              </w:rPr>
              <w:t>elegib</w:t>
            </w:r>
            <w:r w:rsidR="005F33A7" w:rsidRPr="00C87BC5">
              <w:rPr>
                <w:iCs/>
                <w:lang w:val="es-CO"/>
              </w:rPr>
              <w:t>le</w:t>
            </w:r>
            <w:r w:rsidR="005F33A7" w:rsidRPr="00C87BC5">
              <w:rPr>
                <w:lang w:val="es-CO"/>
              </w:rPr>
              <w:t xml:space="preserve"> </w:t>
            </w:r>
            <w:r w:rsidRPr="00C87BC5">
              <w:rPr>
                <w:lang w:val="es-CO"/>
              </w:rPr>
              <w:t xml:space="preserve">tal como se define en las </w:t>
            </w:r>
            <w:r w:rsidRPr="00C87BC5">
              <w:rPr>
                <w:i/>
                <w:lang w:val="es-CO"/>
              </w:rPr>
              <w:t xml:space="preserve">Normas: Adquisiciones </w:t>
            </w:r>
            <w:r w:rsidR="00722CC5">
              <w:rPr>
                <w:i/>
                <w:lang w:val="es-CO"/>
              </w:rPr>
              <w:t xml:space="preserve">de Bienes, Obras y Servicios Distintos a los de Consultoría </w:t>
            </w:r>
            <w:r w:rsidRPr="00C87BC5">
              <w:rPr>
                <w:i/>
                <w:lang w:val="es-CO"/>
              </w:rPr>
              <w:t>con Préstamos del BIRF</w:t>
            </w:r>
            <w:r w:rsidR="00722CC5">
              <w:rPr>
                <w:i/>
                <w:lang w:val="es-CO"/>
              </w:rPr>
              <w:t>,</w:t>
            </w:r>
            <w:r w:rsidRPr="00C87BC5">
              <w:rPr>
                <w:i/>
                <w:lang w:val="es-CO"/>
              </w:rPr>
              <w:t xml:space="preserve"> Créditos de la AIF</w:t>
            </w:r>
            <w:r w:rsidR="00722CC5">
              <w:rPr>
                <w:i/>
                <w:lang w:val="es-CO"/>
              </w:rPr>
              <w:t xml:space="preserve"> y Donaciones por Prestat</w:t>
            </w:r>
            <w:r w:rsidR="001B2598">
              <w:rPr>
                <w:i/>
                <w:lang w:val="es-CO"/>
              </w:rPr>
              <w:t>a</w:t>
            </w:r>
            <w:r w:rsidR="00722CC5">
              <w:rPr>
                <w:i/>
                <w:lang w:val="es-CO"/>
              </w:rPr>
              <w:t>rios del Banco Mundial</w:t>
            </w:r>
            <w:r w:rsidR="00EF1B6E">
              <w:rPr>
                <w:i/>
                <w:lang w:val="es-CO"/>
              </w:rPr>
              <w:t>,</w:t>
            </w:r>
            <w:r w:rsidR="00722CC5">
              <w:rPr>
                <w:i/>
                <w:lang w:val="es-CO"/>
              </w:rPr>
              <w:t xml:space="preserve"> </w:t>
            </w:r>
            <w:r w:rsidR="00EF1B6E" w:rsidRPr="00D02C69">
              <w:rPr>
                <w:lang w:val="es-ES_tradnl"/>
              </w:rPr>
              <w:t xml:space="preserve">versión de enero de 2011 </w:t>
            </w:r>
            <w:r w:rsidR="00EF1B6E">
              <w:rPr>
                <w:lang w:val="es-ES_tradnl"/>
              </w:rPr>
              <w:t xml:space="preserve">y </w:t>
            </w:r>
            <w:r w:rsidR="00EF1B6E" w:rsidRPr="00D02C69">
              <w:rPr>
                <w:lang w:val="es-ES_tradnl"/>
              </w:rPr>
              <w:t>revisadas en Julio de</w:t>
            </w:r>
            <w:r w:rsidR="00EF1B6E">
              <w:rPr>
                <w:lang w:val="es-ES_tradnl"/>
              </w:rPr>
              <w:t xml:space="preserve"> 2014</w:t>
            </w:r>
            <w:r w:rsidR="00EF1B6E" w:rsidRPr="00C87BC5">
              <w:rPr>
                <w:spacing w:val="-2"/>
                <w:lang w:val="es-CO"/>
              </w:rPr>
              <w:t xml:space="preserve"> </w:t>
            </w:r>
            <w:r w:rsidR="001E0525" w:rsidRPr="00C87BC5">
              <w:rPr>
                <w:spacing w:val="-2"/>
                <w:lang w:val="es-CO"/>
              </w:rPr>
              <w:t>(</w:t>
            </w:r>
            <w:r w:rsidR="00FF4D22" w:rsidRPr="00C87BC5">
              <w:rPr>
                <w:spacing w:val="-2"/>
                <w:lang w:val="es-CO"/>
              </w:rPr>
              <w:t>en adelante denominadas las Normas</w:t>
            </w:r>
            <w:r w:rsidR="001E0525" w:rsidRPr="00C87BC5">
              <w:rPr>
                <w:spacing w:val="-2"/>
                <w:lang w:val="es-CO"/>
              </w:rPr>
              <w:t>)</w:t>
            </w:r>
            <w:r w:rsidR="001E0525" w:rsidRPr="00C87BC5">
              <w:rPr>
                <w:lang w:val="es-CO"/>
              </w:rPr>
              <w:t>,</w:t>
            </w:r>
            <w:r w:rsidRPr="00C87BC5">
              <w:rPr>
                <w:lang w:val="es-CO"/>
              </w:rPr>
              <w:t xml:space="preserve"> </w:t>
            </w:r>
            <w:r w:rsidR="00FF4D22" w:rsidRPr="00C87BC5">
              <w:rPr>
                <w:lang w:val="es-CO"/>
              </w:rPr>
              <w:t xml:space="preserve">de conformidad con la </w:t>
            </w:r>
            <w:r w:rsidR="005F33A7" w:rsidRPr="00C87BC5">
              <w:rPr>
                <w:lang w:val="es-CO"/>
              </w:rPr>
              <w:t>Sec</w:t>
            </w:r>
            <w:r w:rsidR="00C767AD" w:rsidRPr="00C87BC5">
              <w:rPr>
                <w:lang w:val="es-CO"/>
              </w:rPr>
              <w:t xml:space="preserve">ción </w:t>
            </w:r>
            <w:r w:rsidR="005F33A7" w:rsidRPr="00C87BC5">
              <w:rPr>
                <w:lang w:val="es-CO"/>
              </w:rPr>
              <w:t xml:space="preserve">V, </w:t>
            </w:r>
            <w:r w:rsidR="00C84C77" w:rsidRPr="00C87BC5">
              <w:rPr>
                <w:lang w:val="es-CO"/>
              </w:rPr>
              <w:t xml:space="preserve">Países </w:t>
            </w:r>
            <w:r w:rsidR="00651CF9" w:rsidRPr="00C87BC5">
              <w:rPr>
                <w:lang w:val="es-CO"/>
              </w:rPr>
              <w:t>E</w:t>
            </w:r>
            <w:r w:rsidR="00C84C77" w:rsidRPr="00C87BC5">
              <w:rPr>
                <w:lang w:val="es-CO"/>
              </w:rPr>
              <w:t>legibles</w:t>
            </w:r>
            <w:r w:rsidR="005F33A7" w:rsidRPr="00C87BC5">
              <w:rPr>
                <w:lang w:val="es-CO"/>
              </w:rPr>
              <w:t xml:space="preserve">. </w:t>
            </w:r>
            <w:r w:rsidR="00FF4D22" w:rsidRPr="00C87BC5">
              <w:rPr>
                <w:lang w:val="es-CO"/>
              </w:rPr>
              <w:t xml:space="preserve">Se considerará que un </w:t>
            </w:r>
            <w:r w:rsidR="00D31D7D" w:rsidRPr="00C87BC5">
              <w:rPr>
                <w:lang w:val="es-CO"/>
              </w:rPr>
              <w:t>Licitante</w:t>
            </w:r>
            <w:r w:rsidR="005F33A7" w:rsidRPr="00C87BC5">
              <w:rPr>
                <w:lang w:val="es-CO"/>
              </w:rPr>
              <w:t xml:space="preserve"> </w:t>
            </w:r>
            <w:r w:rsidR="00FF4D22" w:rsidRPr="00C87BC5">
              <w:rPr>
                <w:lang w:val="es-CO"/>
              </w:rPr>
              <w:t xml:space="preserve">posee la </w:t>
            </w:r>
            <w:r w:rsidR="005F33A7" w:rsidRPr="00C87BC5">
              <w:rPr>
                <w:lang w:val="es-CO"/>
              </w:rPr>
              <w:t>na</w:t>
            </w:r>
            <w:r w:rsidR="00DA47A6" w:rsidRPr="00C87BC5">
              <w:rPr>
                <w:lang w:val="es-CO"/>
              </w:rPr>
              <w:t xml:space="preserve">cionalidad </w:t>
            </w:r>
            <w:r w:rsidR="00FF4D22" w:rsidRPr="00C87BC5">
              <w:rPr>
                <w:lang w:val="es-CO"/>
              </w:rPr>
              <w:t xml:space="preserve">de un país si es </w:t>
            </w:r>
            <w:r w:rsidR="00421A54" w:rsidRPr="00C87BC5">
              <w:rPr>
                <w:lang w:val="es-CO"/>
              </w:rPr>
              <w:t>ciudadano</w:t>
            </w:r>
            <w:r w:rsidR="00FF4D22" w:rsidRPr="00C87BC5">
              <w:rPr>
                <w:lang w:val="es-CO"/>
              </w:rPr>
              <w:t xml:space="preserve"> de</w:t>
            </w:r>
            <w:r w:rsidR="00421A54" w:rsidRPr="00C87BC5">
              <w:rPr>
                <w:lang w:val="es-CO"/>
              </w:rPr>
              <w:t>l mismo</w:t>
            </w:r>
            <w:r w:rsidR="00FF4D22" w:rsidRPr="00C87BC5">
              <w:rPr>
                <w:lang w:val="es-CO"/>
              </w:rPr>
              <w:t xml:space="preserve"> o si </w:t>
            </w:r>
            <w:r w:rsidR="00421A54" w:rsidRPr="00C87BC5">
              <w:rPr>
                <w:lang w:val="es-CO"/>
              </w:rPr>
              <w:t xml:space="preserve">se </w:t>
            </w:r>
            <w:r w:rsidR="00421A54" w:rsidRPr="00C87BC5">
              <w:rPr>
                <w:lang w:val="es-CO"/>
              </w:rPr>
              <w:lastRenderedPageBreak/>
              <w:t>ha establecido, constituido o registrado y opera en conformidad con los términos de la legislación de ese país. Este criterio</w:t>
            </w:r>
            <w:r w:rsidR="005F33A7" w:rsidRPr="00C87BC5">
              <w:rPr>
                <w:lang w:val="es-CO"/>
              </w:rPr>
              <w:t xml:space="preserve"> </w:t>
            </w:r>
            <w:r w:rsidR="00421A54" w:rsidRPr="00C87BC5">
              <w:rPr>
                <w:lang w:val="es-CO"/>
              </w:rPr>
              <w:t>se aplicará también p</w:t>
            </w:r>
            <w:r w:rsidR="00AE257A" w:rsidRPr="00C87BC5">
              <w:rPr>
                <w:lang w:val="es-CO"/>
              </w:rPr>
              <w:t>a</w:t>
            </w:r>
            <w:r w:rsidR="00421A54" w:rsidRPr="00C87BC5">
              <w:rPr>
                <w:lang w:val="es-CO"/>
              </w:rPr>
              <w:t xml:space="preserve">ra determinar la </w:t>
            </w:r>
            <w:r w:rsidR="00274FE0" w:rsidRPr="00C87BC5">
              <w:rPr>
                <w:lang w:val="es-CO"/>
              </w:rPr>
              <w:t xml:space="preserve">nacionalidad </w:t>
            </w:r>
            <w:r w:rsidR="00421A54" w:rsidRPr="00C87BC5">
              <w:rPr>
                <w:lang w:val="es-CO"/>
              </w:rPr>
              <w:t xml:space="preserve">de los </w:t>
            </w:r>
            <w:r w:rsidR="00B011A1" w:rsidRPr="00C87BC5">
              <w:rPr>
                <w:lang w:val="es-CO"/>
              </w:rPr>
              <w:t>Subcontratista</w:t>
            </w:r>
            <w:r w:rsidR="00421A54" w:rsidRPr="00C87BC5">
              <w:rPr>
                <w:lang w:val="es-CO"/>
              </w:rPr>
              <w:t>s o proveedores propuestos</w:t>
            </w:r>
            <w:r w:rsidR="005F33A7" w:rsidRPr="00C87BC5">
              <w:rPr>
                <w:lang w:val="es-CO"/>
              </w:rPr>
              <w:t xml:space="preserve"> </w:t>
            </w:r>
            <w:r w:rsidR="00421A54" w:rsidRPr="00C87BC5">
              <w:rPr>
                <w:lang w:val="es-CO"/>
              </w:rPr>
              <w:t xml:space="preserve">para cualquier parte del </w:t>
            </w:r>
            <w:r w:rsidR="00207056" w:rsidRPr="00C87BC5">
              <w:rPr>
                <w:lang w:val="es-CO"/>
              </w:rPr>
              <w:t>Contrato</w:t>
            </w:r>
            <w:r w:rsidR="00421A54" w:rsidRPr="00C87BC5">
              <w:rPr>
                <w:lang w:val="es-CO"/>
              </w:rPr>
              <w:t>, incluidos los servicios conexos</w:t>
            </w:r>
            <w:r w:rsidR="005F33A7" w:rsidRPr="00C87BC5">
              <w:rPr>
                <w:lang w:val="es-CO"/>
              </w:rPr>
              <w:t>.</w:t>
            </w:r>
          </w:p>
        </w:tc>
      </w:tr>
      <w:tr w:rsidR="005F33A7" w:rsidRPr="002515B7">
        <w:trPr>
          <w:trHeight w:val="8190"/>
        </w:trPr>
        <w:tc>
          <w:tcPr>
            <w:tcW w:w="2430" w:type="dxa"/>
          </w:tcPr>
          <w:p w:rsidR="005F33A7" w:rsidRPr="00C87BC5" w:rsidRDefault="005F33A7" w:rsidP="002C01B7">
            <w:pPr>
              <w:rPr>
                <w:lang w:val="es-CO"/>
              </w:rPr>
            </w:pPr>
          </w:p>
        </w:tc>
        <w:tc>
          <w:tcPr>
            <w:tcW w:w="6840" w:type="dxa"/>
          </w:tcPr>
          <w:p w:rsidR="005F33A7" w:rsidRPr="00C87BC5" w:rsidRDefault="00421A54" w:rsidP="009A23B8">
            <w:pPr>
              <w:pStyle w:val="S1-subpara"/>
              <w:rPr>
                <w:lang w:val="es-CO"/>
              </w:rPr>
            </w:pPr>
            <w:r w:rsidRPr="00C87BC5">
              <w:rPr>
                <w:lang w:val="es-CO"/>
              </w:rPr>
              <w:t xml:space="preserve">Ningún </w:t>
            </w:r>
            <w:r w:rsidR="00D31D7D" w:rsidRPr="00C87BC5">
              <w:rPr>
                <w:lang w:val="es-CO"/>
              </w:rPr>
              <w:t>Licitante</w:t>
            </w:r>
            <w:r w:rsidR="005F33A7" w:rsidRPr="00C87BC5">
              <w:rPr>
                <w:lang w:val="es-CO"/>
              </w:rPr>
              <w:t xml:space="preserve"> </w:t>
            </w:r>
            <w:r w:rsidR="00FB509A" w:rsidRPr="00C87BC5">
              <w:rPr>
                <w:lang w:val="es-CO"/>
              </w:rPr>
              <w:t>podrá tener conflictos de inter</w:t>
            </w:r>
            <w:r w:rsidR="00F65038" w:rsidRPr="00C87BC5">
              <w:rPr>
                <w:lang w:val="es-CO"/>
              </w:rPr>
              <w:t>és</w:t>
            </w:r>
            <w:r w:rsidR="00FB509A" w:rsidRPr="00C87BC5">
              <w:rPr>
                <w:lang w:val="es-CO"/>
              </w:rPr>
              <w:t xml:space="preserve">. Los </w:t>
            </w:r>
            <w:r w:rsidR="00D31D7D" w:rsidRPr="00C87BC5">
              <w:rPr>
                <w:lang w:val="es-CO"/>
              </w:rPr>
              <w:t>Licitante</w:t>
            </w:r>
            <w:r w:rsidR="00FB509A" w:rsidRPr="00C87BC5">
              <w:rPr>
                <w:lang w:val="es-CO"/>
              </w:rPr>
              <w:t xml:space="preserve">s para los que se determine la existencia de un conflicto </w:t>
            </w:r>
            <w:r w:rsidR="00A26A8B" w:rsidRPr="00C87BC5">
              <w:rPr>
                <w:lang w:val="es-CO"/>
              </w:rPr>
              <w:t>de inter</w:t>
            </w:r>
            <w:r w:rsidR="00722CC5">
              <w:rPr>
                <w:lang w:val="es-CO"/>
              </w:rPr>
              <w:t>é</w:t>
            </w:r>
            <w:r w:rsidR="00A26A8B" w:rsidRPr="00C87BC5">
              <w:rPr>
                <w:lang w:val="es-CO"/>
              </w:rPr>
              <w:t>s</w:t>
            </w:r>
            <w:r w:rsidR="00F2596D" w:rsidRPr="00C87BC5">
              <w:rPr>
                <w:lang w:val="es-CO"/>
              </w:rPr>
              <w:t xml:space="preserve"> </w:t>
            </w:r>
            <w:r w:rsidR="00FB509A" w:rsidRPr="00C87BC5">
              <w:rPr>
                <w:lang w:val="es-CO"/>
              </w:rPr>
              <w:t xml:space="preserve">serán descalificados. Podrá considerarse que </w:t>
            </w:r>
            <w:r w:rsidR="00B13C85" w:rsidRPr="00C87BC5">
              <w:rPr>
                <w:lang w:val="es-CO"/>
              </w:rPr>
              <w:t>los</w:t>
            </w:r>
            <w:r w:rsidR="00FB509A" w:rsidRPr="00C87BC5">
              <w:rPr>
                <w:lang w:val="es-CO"/>
              </w:rPr>
              <w:t xml:space="preserve"> </w:t>
            </w:r>
            <w:r w:rsidR="00D31D7D" w:rsidRPr="00C87BC5">
              <w:rPr>
                <w:lang w:val="es-CO"/>
              </w:rPr>
              <w:t>Licitante</w:t>
            </w:r>
            <w:r w:rsidR="00B13C85" w:rsidRPr="00C87BC5">
              <w:rPr>
                <w:lang w:val="es-CO"/>
              </w:rPr>
              <w:t>s</w:t>
            </w:r>
            <w:r w:rsidR="00FB509A" w:rsidRPr="00C87BC5">
              <w:rPr>
                <w:lang w:val="es-CO"/>
              </w:rPr>
              <w:t xml:space="preserve"> tiene</w:t>
            </w:r>
            <w:r w:rsidR="00234B30" w:rsidRPr="00C87BC5">
              <w:rPr>
                <w:lang w:val="es-CO"/>
              </w:rPr>
              <w:t>n</w:t>
            </w:r>
            <w:r w:rsidR="00FB509A" w:rsidRPr="00C87BC5">
              <w:rPr>
                <w:lang w:val="es-CO"/>
              </w:rPr>
              <w:t xml:space="preserve"> un conflicto de inter</w:t>
            </w:r>
            <w:r w:rsidR="00F65038" w:rsidRPr="00C87BC5">
              <w:rPr>
                <w:lang w:val="es-CO"/>
              </w:rPr>
              <w:t>é</w:t>
            </w:r>
            <w:r w:rsidR="00FB509A" w:rsidRPr="00C87BC5">
              <w:rPr>
                <w:lang w:val="es-CO"/>
              </w:rPr>
              <w:t>s con una o más partes en este proceso de licitación si</w:t>
            </w:r>
            <w:r w:rsidR="005F33A7" w:rsidRPr="00C87BC5">
              <w:rPr>
                <w:lang w:val="es-CO"/>
              </w:rPr>
              <w:t xml:space="preserve">: </w:t>
            </w:r>
          </w:p>
          <w:p w:rsidR="00031047" w:rsidRPr="00C87BC5" w:rsidRDefault="00031047" w:rsidP="00E87C81">
            <w:pPr>
              <w:pStyle w:val="ListParagraph1"/>
              <w:numPr>
                <w:ilvl w:val="0"/>
                <w:numId w:val="35"/>
              </w:numPr>
              <w:spacing w:after="200"/>
              <w:ind w:left="1184" w:hanging="540"/>
              <w:jc w:val="both"/>
              <w:rPr>
                <w:lang w:val="es-CO"/>
              </w:rPr>
            </w:pPr>
            <w:r w:rsidRPr="00C87BC5">
              <w:rPr>
                <w:lang w:val="es-CO"/>
              </w:rPr>
              <w:t>tienen un socio mayoritario en común; o</w:t>
            </w:r>
          </w:p>
          <w:p w:rsidR="00031047" w:rsidRPr="00C87BC5" w:rsidRDefault="00031047" w:rsidP="00031047">
            <w:pPr>
              <w:pStyle w:val="P3Header1-Clauses"/>
              <w:spacing w:after="240"/>
              <w:ind w:left="1166" w:hanging="547"/>
              <w:jc w:val="both"/>
              <w:rPr>
                <w:b w:val="0"/>
                <w:lang w:val="es-CO"/>
              </w:rPr>
            </w:pPr>
            <w:r w:rsidRPr="00C87BC5">
              <w:rPr>
                <w:b w:val="0"/>
                <w:lang w:val="es-CO"/>
              </w:rPr>
              <w:t>(b)</w:t>
            </w:r>
            <w:r w:rsidRPr="00C87BC5">
              <w:rPr>
                <w:b w:val="0"/>
                <w:lang w:val="es-CO"/>
              </w:rPr>
              <w:tab/>
              <w:t>reciben o han recibido algún subsidio directo o indirecto de cualquiera de ellos; o</w:t>
            </w:r>
          </w:p>
          <w:p w:rsidR="00031047" w:rsidRPr="00C87BC5" w:rsidRDefault="00031047" w:rsidP="00031047">
            <w:pPr>
              <w:pStyle w:val="P3Header1-Clauses"/>
              <w:spacing w:after="240"/>
              <w:ind w:left="1166" w:hanging="547"/>
              <w:jc w:val="both"/>
              <w:rPr>
                <w:b w:val="0"/>
                <w:lang w:val="es-CO"/>
              </w:rPr>
            </w:pPr>
            <w:r w:rsidRPr="00C87BC5">
              <w:rPr>
                <w:b w:val="0"/>
                <w:lang w:val="es-CO"/>
              </w:rPr>
              <w:t>(c)</w:t>
            </w:r>
            <w:r w:rsidRPr="00C87BC5">
              <w:rPr>
                <w:b w:val="0"/>
                <w:lang w:val="es-CO"/>
              </w:rPr>
              <w:tab/>
              <w:t>comparten el mismo representante legal para fines de esta licitación; o</w:t>
            </w:r>
          </w:p>
          <w:p w:rsidR="00031047" w:rsidRPr="00C87BC5" w:rsidRDefault="00031047" w:rsidP="00031047">
            <w:pPr>
              <w:pStyle w:val="P3Header1-Clauses"/>
              <w:spacing w:after="240"/>
              <w:ind w:left="1166" w:hanging="547"/>
              <w:jc w:val="both"/>
              <w:rPr>
                <w:b w:val="0"/>
                <w:lang w:val="es-CO"/>
              </w:rPr>
            </w:pPr>
            <w:r w:rsidRPr="00C87BC5">
              <w:rPr>
                <w:b w:val="0"/>
                <w:lang w:val="es-CO"/>
              </w:rPr>
              <w:t>(d)</w:t>
            </w:r>
            <w:r w:rsidRPr="00C87BC5">
              <w:rPr>
                <w:b w:val="0"/>
                <w:lang w:val="es-CO"/>
              </w:rPr>
              <w:tab/>
              <w:t>poseen una relación mutua, directamente o a través de terceros en común, que les permite tener acceso a la información sobre la oferta de otro Licitante o influir en ella, o de influenciar las decisiones del Contratante en relación con este proceso de licitación; o</w:t>
            </w:r>
          </w:p>
          <w:p w:rsidR="00031047" w:rsidRPr="00C87BC5" w:rsidRDefault="00031047" w:rsidP="00031047">
            <w:pPr>
              <w:pStyle w:val="P3Header1-Clauses"/>
              <w:spacing w:after="200"/>
              <w:ind w:left="1166" w:hanging="547"/>
              <w:jc w:val="both"/>
              <w:rPr>
                <w:b w:val="0"/>
                <w:lang w:val="es-CO"/>
              </w:rPr>
            </w:pPr>
            <w:r w:rsidRPr="00C87BC5">
              <w:rPr>
                <w:b w:val="0"/>
                <w:lang w:val="es-CO"/>
              </w:rPr>
              <w:t>(e)</w:t>
            </w:r>
            <w:r w:rsidRPr="00C87BC5">
              <w:rPr>
                <w:b w:val="0"/>
                <w:lang w:val="es-CO"/>
              </w:rPr>
              <w:tab/>
              <w:t xml:space="preserve">un Licitante participa en más de una </w:t>
            </w:r>
            <w:r w:rsidR="00722CC5">
              <w:rPr>
                <w:b w:val="0"/>
                <w:lang w:val="es-CO"/>
              </w:rPr>
              <w:t>oferta</w:t>
            </w:r>
            <w:r w:rsidR="00722CC5" w:rsidRPr="00C87BC5">
              <w:rPr>
                <w:b w:val="0"/>
                <w:lang w:val="es-CO"/>
              </w:rPr>
              <w:t xml:space="preserve"> </w:t>
            </w:r>
            <w:r w:rsidRPr="00C87BC5">
              <w:rPr>
                <w:b w:val="0"/>
                <w:lang w:val="es-CO"/>
              </w:rPr>
              <w:t xml:space="preserve">dentro de este proceso. La participación de un Licitante en más de una </w:t>
            </w:r>
            <w:r w:rsidR="00722CC5">
              <w:rPr>
                <w:b w:val="0"/>
                <w:lang w:val="es-CO"/>
              </w:rPr>
              <w:t>oferta</w:t>
            </w:r>
            <w:r w:rsidR="00722CC5" w:rsidRPr="00C87BC5">
              <w:rPr>
                <w:b w:val="0"/>
                <w:lang w:val="es-CO"/>
              </w:rPr>
              <w:t xml:space="preserve"> </w:t>
            </w:r>
            <w:r w:rsidRPr="00C87BC5">
              <w:rPr>
                <w:b w:val="0"/>
                <w:lang w:val="es-CO"/>
              </w:rPr>
              <w:t xml:space="preserve">será causa de descalificación en todas las </w:t>
            </w:r>
            <w:r w:rsidR="00722CC5">
              <w:rPr>
                <w:b w:val="0"/>
                <w:lang w:val="es-CO"/>
              </w:rPr>
              <w:t>ofertas</w:t>
            </w:r>
            <w:r w:rsidR="00722CC5" w:rsidRPr="00C87BC5">
              <w:rPr>
                <w:b w:val="0"/>
                <w:lang w:val="es-CO"/>
              </w:rPr>
              <w:t xml:space="preserve"> </w:t>
            </w:r>
            <w:r w:rsidRPr="00C87BC5">
              <w:rPr>
                <w:b w:val="0"/>
                <w:lang w:val="es-CO"/>
              </w:rPr>
              <w:t xml:space="preserve">a las que concurra. Con todo, lo anterior no limita la inclusión de un mismo </w:t>
            </w:r>
            <w:r w:rsidR="001B2598">
              <w:rPr>
                <w:b w:val="0"/>
                <w:lang w:val="es-CO"/>
              </w:rPr>
              <w:t>s</w:t>
            </w:r>
            <w:r w:rsidR="00B011A1" w:rsidRPr="00C87BC5">
              <w:rPr>
                <w:b w:val="0"/>
                <w:lang w:val="es-CO"/>
              </w:rPr>
              <w:t>ubcontratista</w:t>
            </w:r>
            <w:r w:rsidRPr="00C87BC5">
              <w:rPr>
                <w:b w:val="0"/>
                <w:lang w:val="es-CO"/>
              </w:rPr>
              <w:t xml:space="preserve">, que no participe por otra parte como Licitante, en más de una licitación; o </w:t>
            </w:r>
          </w:p>
          <w:p w:rsidR="00031047" w:rsidRPr="00C87BC5" w:rsidRDefault="00031047" w:rsidP="00031047">
            <w:pPr>
              <w:pStyle w:val="P3Header1-Clauses"/>
              <w:spacing w:after="200"/>
              <w:ind w:left="1152" w:hanging="540"/>
              <w:jc w:val="both"/>
              <w:rPr>
                <w:b w:val="0"/>
                <w:bCs/>
                <w:iCs/>
                <w:lang w:val="es-CO"/>
              </w:rPr>
            </w:pPr>
            <w:r w:rsidRPr="00C87BC5">
              <w:rPr>
                <w:b w:val="0"/>
                <w:bCs/>
                <w:iCs/>
                <w:lang w:val="es-CO"/>
              </w:rPr>
              <w:t>(f)</w:t>
            </w:r>
            <w:r w:rsidRPr="00C87BC5">
              <w:rPr>
                <w:b w:val="0"/>
                <w:bCs/>
                <w:iCs/>
                <w:lang w:val="es-CO"/>
              </w:rPr>
              <w:tab/>
              <w:t>un Licitante o cualquiera de sus afiliados ha participado como consultor en la preparación del diseño o las especificaciones técnicas del contrato sujeto de la licitación.</w:t>
            </w:r>
          </w:p>
          <w:p w:rsidR="00B21228" w:rsidRPr="007B527F" w:rsidRDefault="00031047" w:rsidP="007B527F">
            <w:pPr>
              <w:pStyle w:val="P3Header1-Clauses"/>
              <w:spacing w:after="200"/>
              <w:ind w:left="1152" w:hanging="540"/>
              <w:jc w:val="both"/>
              <w:rPr>
                <w:b w:val="0"/>
                <w:bCs/>
                <w:iCs/>
                <w:lang w:val="es-CO"/>
              </w:rPr>
            </w:pPr>
            <w:r w:rsidRPr="00C87BC5">
              <w:rPr>
                <w:b w:val="0"/>
                <w:bCs/>
                <w:iCs/>
                <w:lang w:val="es-CO"/>
              </w:rPr>
              <w:t>(g)</w:t>
            </w:r>
            <w:r w:rsidRPr="00C87BC5">
              <w:rPr>
                <w:bCs/>
                <w:iCs/>
                <w:lang w:val="es-CO"/>
              </w:rPr>
              <w:tab/>
            </w:r>
            <w:r w:rsidRPr="00C87BC5">
              <w:rPr>
                <w:b w:val="0"/>
                <w:bCs/>
                <w:iCs/>
                <w:lang w:val="es-CO"/>
              </w:rPr>
              <w:t>un Licitante o cualquiera de sus afiliados ha sido contratado (o se ha propuesto su contratación) por el Contratante o el Prestatario como gerente del proyecto para ejecutar el contrato.</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723475" w:rsidP="00723475">
            <w:pPr>
              <w:pStyle w:val="S1-subpara"/>
              <w:rPr>
                <w:i/>
                <w:lang w:val="es-CO"/>
              </w:rPr>
            </w:pPr>
            <w:r>
              <w:rPr>
                <w:lang w:val="es-ES"/>
              </w:rPr>
              <w:t xml:space="preserve">Toda firma </w:t>
            </w:r>
            <w:r w:rsidRPr="00723475">
              <w:rPr>
                <w:lang w:val="es-ES"/>
              </w:rPr>
              <w:t>que haya sido inhabilitada por el Banco de acuerdo a lo establecido en la Cl</w:t>
            </w:r>
            <w:r w:rsidR="001B2598">
              <w:rPr>
                <w:lang w:val="es-ES"/>
              </w:rPr>
              <w:t>á</w:t>
            </w:r>
            <w:r w:rsidRPr="00723475">
              <w:rPr>
                <w:lang w:val="es-ES"/>
              </w:rPr>
              <w:t xml:space="preserve">usula 3.1 (d) de las IAL, o de acuerdo con las Normas para la Prevención y Lucha </w:t>
            </w:r>
            <w:r w:rsidRPr="00723475">
              <w:rPr>
                <w:lang w:val="es-ES"/>
              </w:rPr>
              <w:lastRenderedPageBreak/>
              <w:t xml:space="preserve">contra el Fraude y la Corrupción </w:t>
            </w:r>
            <w:r w:rsidRPr="00723475">
              <w:rPr>
                <w:bCs/>
                <w:lang w:val="es-ES"/>
              </w:rPr>
              <w:t xml:space="preserve">en proyectos financiados por préstamos del BIRF y donaciones de la </w:t>
            </w:r>
            <w:r w:rsidRPr="00723475">
              <w:rPr>
                <w:lang w:val="es-ES"/>
              </w:rPr>
              <w:t>(AIF)</w:t>
            </w:r>
            <w:r w:rsidRPr="00723475">
              <w:rPr>
                <w:bCs/>
                <w:lang w:val="es-ES"/>
              </w:rPr>
              <w:t xml:space="preserve"> estará inhabilitada para la adjudicación de contratos financiados por el Banco o recibir cualquier beneficio de un contrato financiado por el Banco, financiero o de otra índole, durante el periodo determinado por el Banco</w:t>
            </w:r>
            <w:r w:rsidR="005F33A7" w:rsidRPr="00C87BC5">
              <w:rPr>
                <w:lang w:val="es-CO"/>
              </w:rPr>
              <w:t xml:space="preserve">. </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53316B" w:rsidP="001545BA">
            <w:pPr>
              <w:pStyle w:val="S1-subpara"/>
              <w:rPr>
                <w:lang w:val="es-CO"/>
              </w:rPr>
            </w:pPr>
            <w:r w:rsidRPr="00C87BC5">
              <w:rPr>
                <w:spacing w:val="-4"/>
                <w:lang w:val="es-CO"/>
              </w:rPr>
              <w:t>Las empresas estatales del país Prestatario serán elegibles solamente si pueden demostrar que (i) tienen autonomía legal y financiera; (ii) operan conforme a las leyes comerciales; y (iii) no dependen de ninguna agencia del Comprador</w:t>
            </w:r>
            <w:r w:rsidR="00722CC5">
              <w:rPr>
                <w:spacing w:val="-4"/>
                <w:lang w:val="es-CO"/>
              </w:rPr>
              <w:t>.</w:t>
            </w:r>
          </w:p>
        </w:tc>
      </w:tr>
      <w:tr w:rsidR="005F33A7" w:rsidRPr="002515B7">
        <w:trPr>
          <w:cantSplit/>
        </w:trPr>
        <w:tc>
          <w:tcPr>
            <w:tcW w:w="2430" w:type="dxa"/>
          </w:tcPr>
          <w:p w:rsidR="005F33A7" w:rsidRPr="00C87BC5" w:rsidRDefault="005F33A7" w:rsidP="002C01B7">
            <w:pPr>
              <w:rPr>
                <w:lang w:val="es-CO"/>
              </w:rPr>
            </w:pPr>
          </w:p>
        </w:tc>
        <w:tc>
          <w:tcPr>
            <w:tcW w:w="6840" w:type="dxa"/>
          </w:tcPr>
          <w:p w:rsidR="005F33A7" w:rsidRPr="00C87BC5" w:rsidRDefault="0053316B" w:rsidP="009A23B8">
            <w:pPr>
              <w:pStyle w:val="S1-subpara"/>
              <w:rPr>
                <w:lang w:val="es-CO"/>
              </w:rPr>
            </w:pPr>
            <w:r w:rsidRPr="00C87BC5">
              <w:rPr>
                <w:lang w:val="es-CO"/>
              </w:rPr>
              <w:t>Los Licitantes deberán proporcionar al Comprador evidencia satisfactoria de su continua elegibilidad, cuando el Comprador razonablemente la solicite.</w:t>
            </w:r>
          </w:p>
          <w:p w:rsidR="008F3568" w:rsidRPr="00C87BC5" w:rsidRDefault="001545BA" w:rsidP="0053316B">
            <w:pPr>
              <w:pStyle w:val="S1-subpara"/>
              <w:rPr>
                <w:lang w:val="es-CO"/>
              </w:rPr>
            </w:pPr>
            <w:r w:rsidRPr="00C87BC5">
              <w:rPr>
                <w:lang w:val="es-CO"/>
              </w:rPr>
              <w:t>En caso de que se haya realizado un proceso de precalificación</w:t>
            </w:r>
            <w:r w:rsidR="008F3568" w:rsidRPr="00C87BC5">
              <w:rPr>
                <w:lang w:val="es-CO"/>
              </w:rPr>
              <w:t xml:space="preserve"> </w:t>
            </w:r>
            <w:r w:rsidRPr="00C87BC5">
              <w:rPr>
                <w:lang w:val="es-CO"/>
              </w:rPr>
              <w:t xml:space="preserve">con anterioridad al </w:t>
            </w:r>
            <w:r w:rsidR="00207056" w:rsidRPr="00C87BC5">
              <w:rPr>
                <w:lang w:val="es-CO"/>
              </w:rPr>
              <w:t>proceso de licitación</w:t>
            </w:r>
            <w:r w:rsidR="008F3568" w:rsidRPr="00C87BC5">
              <w:rPr>
                <w:lang w:val="es-CO"/>
              </w:rPr>
              <w:t xml:space="preserve">, </w:t>
            </w:r>
            <w:r w:rsidRPr="00C87BC5">
              <w:rPr>
                <w:lang w:val="es-CO"/>
              </w:rPr>
              <w:t xml:space="preserve">esta licitación sólo estará abierta a los </w:t>
            </w:r>
            <w:r w:rsidR="00D31D7D" w:rsidRPr="00C87BC5">
              <w:rPr>
                <w:lang w:val="es-CO"/>
              </w:rPr>
              <w:t>Licitante</w:t>
            </w:r>
            <w:r w:rsidRPr="00C87BC5">
              <w:rPr>
                <w:lang w:val="es-CO"/>
              </w:rPr>
              <w:t>s precalificados</w:t>
            </w:r>
            <w:r w:rsidR="008F3568"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1545BA" w:rsidP="009A23B8">
            <w:pPr>
              <w:pStyle w:val="S1-subpara"/>
              <w:rPr>
                <w:lang w:val="es-CO"/>
              </w:rPr>
            </w:pPr>
            <w:r w:rsidRPr="00C87BC5">
              <w:rPr>
                <w:lang w:val="es-CO"/>
              </w:rPr>
              <w:t>Se excluirá a las empresas de un país en caso de que</w:t>
            </w:r>
            <w:r w:rsidR="005F33A7" w:rsidRPr="00C87BC5">
              <w:rPr>
                <w:lang w:val="es-CO"/>
              </w:rPr>
              <w:t xml:space="preserve">:  </w:t>
            </w:r>
          </w:p>
          <w:p w:rsidR="005F33A7" w:rsidRPr="00C87BC5" w:rsidRDefault="003E505E" w:rsidP="002C01B7">
            <w:pPr>
              <w:pStyle w:val="P3Header1-Clauses"/>
              <w:spacing w:after="200"/>
              <w:ind w:left="1152" w:hanging="540"/>
              <w:jc w:val="both"/>
              <w:rPr>
                <w:b w:val="0"/>
                <w:bCs/>
                <w:iCs/>
                <w:lang w:val="es-CO"/>
              </w:rPr>
            </w:pPr>
            <w:r w:rsidRPr="00C87BC5">
              <w:rPr>
                <w:b w:val="0"/>
                <w:bCs/>
                <w:iCs/>
                <w:lang w:val="es-CO"/>
              </w:rPr>
              <w:t>(a)</w:t>
            </w:r>
            <w:r w:rsidRPr="00C87BC5">
              <w:rPr>
                <w:b w:val="0"/>
                <w:bCs/>
                <w:iCs/>
                <w:lang w:val="es-CO"/>
              </w:rPr>
              <w:tab/>
            </w:r>
            <w:r w:rsidR="001545BA" w:rsidRPr="00C87BC5">
              <w:rPr>
                <w:b w:val="0"/>
                <w:bCs/>
                <w:iCs/>
                <w:lang w:val="es-CO"/>
              </w:rPr>
              <w:t xml:space="preserve">las leyes o </w:t>
            </w:r>
            <w:r w:rsidR="00812503" w:rsidRPr="00C87BC5">
              <w:rPr>
                <w:b w:val="0"/>
                <w:bCs/>
                <w:iCs/>
                <w:lang w:val="es-CO"/>
              </w:rPr>
              <w:t>regulaciones</w:t>
            </w:r>
            <w:r w:rsidR="001545BA" w:rsidRPr="00C87BC5">
              <w:rPr>
                <w:b w:val="0"/>
                <w:bCs/>
                <w:iCs/>
                <w:lang w:val="es-CO"/>
              </w:rPr>
              <w:t xml:space="preserve"> oficiales del país del Prestatario prohíban las relaciones comerciales con aquel país, siempre y cuando se demuestre satisfactoriamente al Banco que esa exclusión no impedirá la competencia efectiva respecto al suministro de los bienes o servicios conexos requeridos</w:t>
            </w:r>
            <w:r w:rsidR="005F33A7" w:rsidRPr="00C87BC5">
              <w:rPr>
                <w:b w:val="0"/>
                <w:bCs/>
                <w:iCs/>
                <w:lang w:val="es-CO"/>
              </w:rPr>
              <w:t>;</w:t>
            </w:r>
            <w:r w:rsidR="00E95562" w:rsidRPr="00C87BC5">
              <w:rPr>
                <w:b w:val="0"/>
                <w:bCs/>
                <w:iCs/>
                <w:lang w:val="es-CO"/>
              </w:rPr>
              <w:t xml:space="preserve"> o </w:t>
            </w:r>
          </w:p>
          <w:p w:rsidR="005F33A7" w:rsidRPr="00C87BC5" w:rsidRDefault="003E505E" w:rsidP="00270048">
            <w:pPr>
              <w:pStyle w:val="P3Header1-Clauses"/>
              <w:spacing w:after="200"/>
              <w:ind w:left="1152" w:hanging="540"/>
              <w:jc w:val="both"/>
              <w:rPr>
                <w:b w:val="0"/>
                <w:lang w:val="es-CO"/>
              </w:rPr>
            </w:pPr>
            <w:r w:rsidRPr="00C87BC5">
              <w:rPr>
                <w:b w:val="0"/>
                <w:lang w:val="es-CO"/>
              </w:rPr>
              <w:t>(b)</w:t>
            </w:r>
            <w:r w:rsidRPr="00C87BC5">
              <w:rPr>
                <w:b w:val="0"/>
                <w:lang w:val="es-CO"/>
              </w:rPr>
              <w:tab/>
            </w:r>
            <w:r w:rsidR="001545BA" w:rsidRPr="00C87BC5">
              <w:rPr>
                <w:b w:val="0"/>
                <w:lang w:val="es-CO"/>
              </w:rPr>
              <w:t xml:space="preserve">en cumplimiento de una decisión del Consejo de Seguridad de las Naciones Unidas adoptada en virtud del Capítulo VII de la Carta de </w:t>
            </w:r>
            <w:r w:rsidR="00270048" w:rsidRPr="00C87BC5">
              <w:rPr>
                <w:b w:val="0"/>
                <w:lang w:val="es-CO"/>
              </w:rPr>
              <w:t>esa institución</w:t>
            </w:r>
            <w:r w:rsidR="001545BA" w:rsidRPr="00C87BC5">
              <w:rPr>
                <w:b w:val="0"/>
                <w:lang w:val="es-CO"/>
              </w:rPr>
              <w:t>, el país del Prestatario prohíba toda importación de bienes o contratación de obras y servicios de ese país, o todo pago a personas o entidades en ese país</w:t>
            </w:r>
            <w:r w:rsidR="005F33A7" w:rsidRPr="00C87BC5">
              <w:rPr>
                <w:b w:val="0"/>
                <w:lang w:val="es-CO"/>
              </w:rPr>
              <w:t>.</w:t>
            </w:r>
          </w:p>
        </w:tc>
      </w:tr>
      <w:tr w:rsidR="005F33A7" w:rsidRPr="002515B7">
        <w:tc>
          <w:tcPr>
            <w:tcW w:w="2430" w:type="dxa"/>
          </w:tcPr>
          <w:p w:rsidR="005F33A7" w:rsidRPr="00C87BC5" w:rsidRDefault="009716B7" w:rsidP="001B2598">
            <w:pPr>
              <w:pStyle w:val="S1-Header2"/>
              <w:rPr>
                <w:lang w:val="es-CO"/>
              </w:rPr>
            </w:pPr>
            <w:bookmarkStart w:id="189" w:name="_Toc438532561"/>
            <w:bookmarkStart w:id="190" w:name="_Toc438532562"/>
            <w:bookmarkStart w:id="191" w:name="_Toc438532563"/>
            <w:bookmarkStart w:id="192" w:name="_Toc438532564"/>
            <w:bookmarkStart w:id="193" w:name="_Toc438532565"/>
            <w:bookmarkStart w:id="194" w:name="_Toc438532567"/>
            <w:bookmarkStart w:id="195" w:name="_Toc438438824"/>
            <w:bookmarkStart w:id="196" w:name="_Toc438532568"/>
            <w:bookmarkStart w:id="197" w:name="_Toc438733968"/>
            <w:bookmarkStart w:id="198" w:name="_Toc438907009"/>
            <w:bookmarkStart w:id="199" w:name="_Toc438907208"/>
            <w:bookmarkStart w:id="200" w:name="_Toc23236749"/>
            <w:bookmarkStart w:id="201" w:name="_Toc438212974"/>
            <w:bookmarkEnd w:id="189"/>
            <w:bookmarkEnd w:id="190"/>
            <w:bookmarkEnd w:id="191"/>
            <w:bookmarkEnd w:id="192"/>
            <w:bookmarkEnd w:id="193"/>
            <w:bookmarkEnd w:id="194"/>
            <w:r w:rsidRPr="00C87BC5">
              <w:rPr>
                <w:lang w:val="es-CO"/>
              </w:rPr>
              <w:t>Elegibilidad de l</w:t>
            </w:r>
            <w:r w:rsidR="001B2598">
              <w:rPr>
                <w:lang w:val="es-CO"/>
              </w:rPr>
              <w:t>os Bienes</w:t>
            </w:r>
            <w:bookmarkEnd w:id="195"/>
            <w:bookmarkEnd w:id="196"/>
            <w:bookmarkEnd w:id="197"/>
            <w:bookmarkEnd w:id="198"/>
            <w:bookmarkEnd w:id="199"/>
            <w:bookmarkEnd w:id="200"/>
            <w:r w:rsidR="00DA47A6" w:rsidRPr="00C87BC5">
              <w:rPr>
                <w:lang w:val="es-CO"/>
              </w:rPr>
              <w:t xml:space="preserve"> y </w:t>
            </w:r>
            <w:r w:rsidR="001545BA" w:rsidRPr="00C87BC5">
              <w:rPr>
                <w:lang w:val="es-CO"/>
              </w:rPr>
              <w:t xml:space="preserve">los </w:t>
            </w:r>
            <w:r w:rsidRPr="00C87BC5">
              <w:rPr>
                <w:lang w:val="es-CO"/>
              </w:rPr>
              <w:t xml:space="preserve">Servicios de </w:t>
            </w:r>
            <w:r w:rsidR="003767F6" w:rsidRPr="00C87BC5">
              <w:rPr>
                <w:lang w:val="es-CO"/>
              </w:rPr>
              <w:t>Instala</w:t>
            </w:r>
            <w:r w:rsidR="00C767AD" w:rsidRPr="00C87BC5">
              <w:rPr>
                <w:lang w:val="es-CO"/>
              </w:rPr>
              <w:t>ción</w:t>
            </w:r>
            <w:bookmarkEnd w:id="201"/>
          </w:p>
        </w:tc>
        <w:tc>
          <w:tcPr>
            <w:tcW w:w="6840" w:type="dxa"/>
          </w:tcPr>
          <w:p w:rsidR="005F33A7" w:rsidRPr="00C87BC5" w:rsidRDefault="00BE5069" w:rsidP="001B2598">
            <w:pPr>
              <w:pStyle w:val="S1-subpara"/>
              <w:rPr>
                <w:lang w:val="es-CO"/>
              </w:rPr>
            </w:pPr>
            <w:r w:rsidRPr="00C87BC5">
              <w:rPr>
                <w:lang w:val="es-CO"/>
              </w:rPr>
              <w:t>L</w:t>
            </w:r>
            <w:r w:rsidR="001B2598">
              <w:rPr>
                <w:lang w:val="es-CO"/>
              </w:rPr>
              <w:t>os Bienes</w:t>
            </w:r>
            <w:r w:rsidRPr="00C87BC5">
              <w:rPr>
                <w:lang w:val="es-CO"/>
              </w:rPr>
              <w:t xml:space="preserve"> y </w:t>
            </w:r>
            <w:r w:rsidR="001545BA" w:rsidRPr="00C87BC5">
              <w:rPr>
                <w:lang w:val="es-CO"/>
              </w:rPr>
              <w:t xml:space="preserve">los </w:t>
            </w:r>
            <w:r w:rsidRPr="00C87BC5">
              <w:rPr>
                <w:lang w:val="es-CO"/>
              </w:rPr>
              <w:t>Servicios de Instalación</w:t>
            </w:r>
            <w:r w:rsidR="005F33A7" w:rsidRPr="00C87BC5">
              <w:rPr>
                <w:lang w:val="es-CO"/>
              </w:rPr>
              <w:t xml:space="preserve"> </w:t>
            </w:r>
            <w:r w:rsidR="001545BA" w:rsidRPr="00C87BC5">
              <w:rPr>
                <w:lang w:val="es-CO"/>
              </w:rPr>
              <w:t xml:space="preserve">a cuyo suministro se refiere el </w:t>
            </w:r>
            <w:r w:rsidR="00273AFA" w:rsidRPr="00C87BC5">
              <w:rPr>
                <w:lang w:val="es-CO"/>
              </w:rPr>
              <w:t>Contrato</w:t>
            </w:r>
            <w:r w:rsidR="005F33A7" w:rsidRPr="00C87BC5">
              <w:rPr>
                <w:lang w:val="es-CO"/>
              </w:rPr>
              <w:t xml:space="preserve"> </w:t>
            </w:r>
            <w:r w:rsidR="001545BA" w:rsidRPr="00C87BC5">
              <w:rPr>
                <w:lang w:val="es-CO"/>
              </w:rPr>
              <w:t>deberán proceder de países de origen elegibles</w:t>
            </w:r>
            <w:r w:rsidR="005F33A7" w:rsidRPr="00C87BC5">
              <w:rPr>
                <w:lang w:val="es-CO"/>
              </w:rPr>
              <w:t xml:space="preserve"> </w:t>
            </w:r>
            <w:r w:rsidR="001545BA" w:rsidRPr="00C87BC5">
              <w:rPr>
                <w:lang w:val="es-CO"/>
              </w:rPr>
              <w:t xml:space="preserve">según la definición que se da en la </w:t>
            </w:r>
            <w:r w:rsidR="00473624" w:rsidRPr="00C87BC5">
              <w:rPr>
                <w:lang w:val="es-CO"/>
              </w:rPr>
              <w:t>Cláusula</w:t>
            </w:r>
            <w:r w:rsidR="001545BA" w:rsidRPr="00C87BC5">
              <w:rPr>
                <w:lang w:val="es-CO"/>
              </w:rPr>
              <w:t xml:space="preserve"> </w:t>
            </w:r>
            <w:r w:rsidR="005F33A7" w:rsidRPr="00C87BC5">
              <w:rPr>
                <w:lang w:val="es-CO"/>
              </w:rPr>
              <w:t xml:space="preserve">4.2 </w:t>
            </w:r>
            <w:r w:rsidR="00003C55" w:rsidRPr="00C87BC5">
              <w:rPr>
                <w:lang w:val="es-CO"/>
              </w:rPr>
              <w:t xml:space="preserve">de las </w:t>
            </w:r>
            <w:r w:rsidR="008D2695" w:rsidRPr="00C87BC5">
              <w:rPr>
                <w:lang w:val="es-CO"/>
              </w:rPr>
              <w:t>IAL</w:t>
            </w:r>
            <w:r w:rsidR="00003C55" w:rsidRPr="00C87BC5">
              <w:rPr>
                <w:lang w:val="es-CO"/>
              </w:rPr>
              <w:t>;</w:t>
            </w:r>
            <w:r w:rsidR="001545BA" w:rsidRPr="00C87BC5">
              <w:rPr>
                <w:lang w:val="es-CO"/>
              </w:rPr>
              <w:t xml:space="preserve"> </w:t>
            </w:r>
            <w:r w:rsidR="00DA47A6" w:rsidRPr="00C87BC5">
              <w:rPr>
                <w:lang w:val="es-CO"/>
              </w:rPr>
              <w:t xml:space="preserve">y </w:t>
            </w:r>
            <w:r w:rsidR="001545BA" w:rsidRPr="00C87BC5">
              <w:rPr>
                <w:lang w:val="es-CO"/>
              </w:rPr>
              <w:t xml:space="preserve">todos los gastos que se efectúen en el marco del </w:t>
            </w:r>
            <w:r w:rsidR="00273AFA" w:rsidRPr="00C87BC5">
              <w:rPr>
                <w:lang w:val="es-CO"/>
              </w:rPr>
              <w:t>Contrato</w:t>
            </w:r>
            <w:r w:rsidR="005F33A7" w:rsidRPr="00C87BC5">
              <w:rPr>
                <w:lang w:val="es-CO"/>
              </w:rPr>
              <w:t xml:space="preserve"> </w:t>
            </w:r>
            <w:r w:rsidR="001545BA" w:rsidRPr="00C87BC5">
              <w:rPr>
                <w:lang w:val="es-CO"/>
              </w:rPr>
              <w:t xml:space="preserve">se </w:t>
            </w:r>
            <w:r w:rsidR="005F33A7" w:rsidRPr="00C87BC5">
              <w:rPr>
                <w:lang w:val="es-CO"/>
              </w:rPr>
              <w:t>limit</w:t>
            </w:r>
            <w:r w:rsidR="001545BA" w:rsidRPr="00C87BC5">
              <w:rPr>
                <w:lang w:val="es-CO"/>
              </w:rPr>
              <w:t>arán a l</w:t>
            </w:r>
            <w:r w:rsidR="001B2598">
              <w:rPr>
                <w:lang w:val="es-CO"/>
              </w:rPr>
              <w:t>os Bienes</w:t>
            </w:r>
            <w:r w:rsidR="00B517CB" w:rsidRPr="00C87BC5">
              <w:rPr>
                <w:lang w:val="es-CO"/>
              </w:rPr>
              <w:t xml:space="preserve"> </w:t>
            </w:r>
            <w:r w:rsidR="00DA47A6" w:rsidRPr="00C87BC5">
              <w:rPr>
                <w:lang w:val="es-CO"/>
              </w:rPr>
              <w:t xml:space="preserve">y </w:t>
            </w:r>
            <w:r w:rsidR="001545BA" w:rsidRPr="00C87BC5">
              <w:rPr>
                <w:lang w:val="es-CO"/>
              </w:rPr>
              <w:t xml:space="preserve">los </w:t>
            </w:r>
            <w:r w:rsidR="002C5FC9" w:rsidRPr="00C87BC5">
              <w:rPr>
                <w:lang w:val="es-CO"/>
              </w:rPr>
              <w:t>Servicios de Instalación</w:t>
            </w:r>
            <w:r w:rsidR="001545BA" w:rsidRPr="00C87BC5">
              <w:rPr>
                <w:lang w:val="es-CO"/>
              </w:rPr>
              <w:t xml:space="preserve"> allí especificados</w:t>
            </w:r>
            <w:r w:rsidR="004C3173" w:rsidRPr="00C87BC5">
              <w:rPr>
                <w:lang w:val="es-CO"/>
              </w:rPr>
              <w:t>.</w:t>
            </w:r>
          </w:p>
        </w:tc>
      </w:tr>
      <w:tr w:rsidR="005F33A7" w:rsidRPr="002515B7">
        <w:tc>
          <w:tcPr>
            <w:tcW w:w="2430" w:type="dxa"/>
          </w:tcPr>
          <w:p w:rsidR="005F33A7" w:rsidRPr="00C87BC5" w:rsidRDefault="005F33A7" w:rsidP="002C01B7">
            <w:pPr>
              <w:rPr>
                <w:lang w:val="es-CO"/>
              </w:rPr>
            </w:pPr>
            <w:bookmarkStart w:id="202" w:name="_Toc438532569"/>
            <w:bookmarkEnd w:id="202"/>
          </w:p>
        </w:tc>
        <w:tc>
          <w:tcPr>
            <w:tcW w:w="6840" w:type="dxa"/>
          </w:tcPr>
          <w:p w:rsidR="005F33A7" w:rsidRPr="00C87BC5" w:rsidRDefault="002F1509" w:rsidP="001B2598">
            <w:pPr>
              <w:pStyle w:val="S1-subpara"/>
              <w:rPr>
                <w:lang w:val="es-CO"/>
              </w:rPr>
            </w:pPr>
            <w:r w:rsidRPr="00C87BC5">
              <w:rPr>
                <w:lang w:val="es-CO"/>
              </w:rPr>
              <w:t xml:space="preserve">Para los fines de la </w:t>
            </w:r>
            <w:r w:rsidR="00BF04F8" w:rsidRPr="00C87BC5">
              <w:rPr>
                <w:lang w:val="es-CO"/>
              </w:rPr>
              <w:t>S</w:t>
            </w:r>
            <w:r w:rsidRPr="00C87BC5">
              <w:rPr>
                <w:lang w:val="es-CO"/>
              </w:rPr>
              <w:t>ub</w:t>
            </w:r>
            <w:r w:rsidR="001B2598">
              <w:rPr>
                <w:lang w:val="es-CO"/>
              </w:rPr>
              <w:t>c</w:t>
            </w:r>
            <w:r w:rsidR="00473624" w:rsidRPr="00C87BC5">
              <w:rPr>
                <w:lang w:val="es-CO"/>
              </w:rPr>
              <w:t>láusula</w:t>
            </w:r>
            <w:r w:rsidRPr="00C87BC5">
              <w:rPr>
                <w:lang w:val="es-CO"/>
              </w:rPr>
              <w:t xml:space="preserve"> 5.1, “origen” significa el lugar en que l</w:t>
            </w:r>
            <w:r w:rsidR="001B2598">
              <w:rPr>
                <w:lang w:val="es-CO"/>
              </w:rPr>
              <w:t>os bienes</w:t>
            </w:r>
            <w:r w:rsidRPr="00C87BC5">
              <w:rPr>
                <w:lang w:val="es-CO"/>
              </w:rPr>
              <w:t>, o los componentes de ést</w:t>
            </w:r>
            <w:r w:rsidR="001B2598">
              <w:rPr>
                <w:lang w:val="es-CO"/>
              </w:rPr>
              <w:t>os</w:t>
            </w:r>
            <w:r w:rsidRPr="00C87BC5">
              <w:rPr>
                <w:lang w:val="es-CO"/>
              </w:rPr>
              <w:t>, sean extraídos, cultivados o producidos, y desde el que se suminist</w:t>
            </w:r>
            <w:r w:rsidR="00CE2C02" w:rsidRPr="00C87BC5">
              <w:rPr>
                <w:lang w:val="es-CO"/>
              </w:rPr>
              <w:t>re</w:t>
            </w:r>
            <w:r w:rsidRPr="00C87BC5">
              <w:rPr>
                <w:lang w:val="es-CO"/>
              </w:rPr>
              <w:t xml:space="preserve">n los servicios. Se producen componentes de </w:t>
            </w:r>
            <w:r w:rsidR="001B2598">
              <w:rPr>
                <w:lang w:val="es-CO"/>
              </w:rPr>
              <w:lastRenderedPageBreak/>
              <w:t>los bienes</w:t>
            </w:r>
            <w:r w:rsidRPr="00C87BC5">
              <w:rPr>
                <w:lang w:val="es-CO"/>
              </w:rPr>
              <w:t xml:space="preserve"> cuando, mediante un proceso de fabricación, elaboración o </w:t>
            </w:r>
            <w:r w:rsidR="00623AE0" w:rsidRPr="00C87BC5">
              <w:rPr>
                <w:lang w:val="es-CO"/>
              </w:rPr>
              <w:t>ensamblado</w:t>
            </w:r>
            <w:r w:rsidRPr="00C87BC5">
              <w:rPr>
                <w:lang w:val="es-CO"/>
              </w:rPr>
              <w:t xml:space="preserve"> sustancial </w:t>
            </w:r>
            <w:r w:rsidR="00CE2C02" w:rsidRPr="00C87BC5">
              <w:rPr>
                <w:lang w:val="es-CO"/>
              </w:rPr>
              <w:t xml:space="preserve">o significativo </w:t>
            </w:r>
            <w:r w:rsidRPr="00C87BC5">
              <w:rPr>
                <w:lang w:val="es-CO"/>
              </w:rPr>
              <w:t xml:space="preserve">se obtiene un producto </w:t>
            </w:r>
            <w:r w:rsidR="00CE2C02" w:rsidRPr="00C87BC5">
              <w:rPr>
                <w:lang w:val="es-CO"/>
              </w:rPr>
              <w:t xml:space="preserve">reconocido </w:t>
            </w:r>
            <w:r w:rsidRPr="00C87BC5">
              <w:rPr>
                <w:lang w:val="es-CO"/>
              </w:rPr>
              <w:t xml:space="preserve">comercialmente que difiere sustancialmente de sus componentes en lo que respecta a sus características básicas o </w:t>
            </w:r>
            <w:r w:rsidR="00CE2C02" w:rsidRPr="00C87BC5">
              <w:rPr>
                <w:lang w:val="es-CO"/>
              </w:rPr>
              <w:t xml:space="preserve">sus </w:t>
            </w:r>
            <w:r w:rsidRPr="00C87BC5">
              <w:rPr>
                <w:lang w:val="es-CO"/>
              </w:rPr>
              <w:t>fines o su uso</w:t>
            </w:r>
            <w:r w:rsidR="005F33A7" w:rsidRPr="00C87BC5">
              <w:rPr>
                <w:lang w:val="es-CO"/>
              </w:rPr>
              <w:t>.</w:t>
            </w:r>
          </w:p>
        </w:tc>
      </w:tr>
      <w:tr w:rsidR="005F33A7" w:rsidRPr="002515B7">
        <w:tc>
          <w:tcPr>
            <w:tcW w:w="2430" w:type="dxa"/>
          </w:tcPr>
          <w:p w:rsidR="005F33A7" w:rsidRPr="00C87BC5" w:rsidRDefault="005F33A7" w:rsidP="00A64ACB">
            <w:pPr>
              <w:keepNext/>
              <w:keepLines/>
              <w:rPr>
                <w:lang w:val="es-CO"/>
              </w:rPr>
            </w:pPr>
            <w:bookmarkStart w:id="203" w:name="_Toc438532572"/>
            <w:bookmarkEnd w:id="203"/>
          </w:p>
        </w:tc>
        <w:tc>
          <w:tcPr>
            <w:tcW w:w="6840" w:type="dxa"/>
          </w:tcPr>
          <w:p w:rsidR="005F33A7" w:rsidRPr="00C87BC5" w:rsidRDefault="005F33A7" w:rsidP="00E87C81">
            <w:pPr>
              <w:pStyle w:val="S1-Header"/>
              <w:numPr>
                <w:ilvl w:val="0"/>
                <w:numId w:val="32"/>
              </w:numPr>
              <w:rPr>
                <w:bCs/>
                <w:iCs/>
                <w:lang w:val="es-CO"/>
              </w:rPr>
            </w:pPr>
            <w:bookmarkStart w:id="204" w:name="_Toc438438825"/>
            <w:bookmarkStart w:id="205" w:name="_Toc438532573"/>
            <w:bookmarkStart w:id="206" w:name="_Toc438733969"/>
            <w:bookmarkStart w:id="207" w:name="_Toc438962051"/>
            <w:bookmarkStart w:id="208" w:name="_Toc461939617"/>
            <w:bookmarkStart w:id="209" w:name="_Toc23236750"/>
            <w:bookmarkStart w:id="210" w:name="_Toc438212975"/>
            <w:r w:rsidRPr="00C87BC5">
              <w:rPr>
                <w:bCs/>
                <w:iCs/>
                <w:lang w:val="es-CO"/>
              </w:rPr>
              <w:t>Conten</w:t>
            </w:r>
            <w:r w:rsidR="009716B7" w:rsidRPr="00C87BC5">
              <w:rPr>
                <w:bCs/>
                <w:iCs/>
                <w:lang w:val="es-CO"/>
              </w:rPr>
              <w:t>ido</w:t>
            </w:r>
            <w:r w:rsidRPr="00C87BC5">
              <w:rPr>
                <w:bCs/>
                <w:iCs/>
                <w:lang w:val="es-CO"/>
              </w:rPr>
              <w:t xml:space="preserve"> </w:t>
            </w:r>
            <w:r w:rsidR="009716B7" w:rsidRPr="00C87BC5">
              <w:rPr>
                <w:bCs/>
                <w:iCs/>
                <w:lang w:val="es-CO"/>
              </w:rPr>
              <w:t>del</w:t>
            </w:r>
            <w:r w:rsidRPr="00C87BC5">
              <w:rPr>
                <w:bCs/>
                <w:iCs/>
                <w:lang w:val="es-CO"/>
              </w:rPr>
              <w:t xml:space="preserve"> </w:t>
            </w:r>
            <w:r w:rsidR="001F434B" w:rsidRPr="00C87BC5">
              <w:rPr>
                <w:bCs/>
                <w:iCs/>
                <w:lang w:val="es-CO"/>
              </w:rPr>
              <w:t>Documento de Licitación</w:t>
            </w:r>
            <w:bookmarkEnd w:id="204"/>
            <w:bookmarkEnd w:id="205"/>
            <w:bookmarkEnd w:id="206"/>
            <w:bookmarkEnd w:id="207"/>
            <w:bookmarkEnd w:id="208"/>
            <w:bookmarkEnd w:id="209"/>
            <w:bookmarkEnd w:id="210"/>
          </w:p>
        </w:tc>
      </w:tr>
      <w:tr w:rsidR="005F33A7" w:rsidRPr="002515B7">
        <w:tc>
          <w:tcPr>
            <w:tcW w:w="2430" w:type="dxa"/>
          </w:tcPr>
          <w:p w:rsidR="005F33A7" w:rsidRPr="00C87BC5" w:rsidRDefault="005F33A7" w:rsidP="009716B7">
            <w:pPr>
              <w:pStyle w:val="S1-Header2"/>
              <w:rPr>
                <w:lang w:val="es-CO"/>
              </w:rPr>
            </w:pPr>
            <w:bookmarkStart w:id="211" w:name="_Toc438438826"/>
            <w:bookmarkStart w:id="212" w:name="_Toc438532574"/>
            <w:bookmarkStart w:id="213" w:name="_Toc438733970"/>
            <w:bookmarkStart w:id="214" w:name="_Toc438907010"/>
            <w:bookmarkStart w:id="215" w:name="_Toc438907209"/>
            <w:bookmarkStart w:id="216" w:name="_Toc23236751"/>
            <w:bookmarkStart w:id="217" w:name="_Toc438212976"/>
            <w:r w:rsidRPr="00C87BC5">
              <w:rPr>
                <w:lang w:val="es-CO"/>
              </w:rPr>
              <w:t>Sec</w:t>
            </w:r>
            <w:r w:rsidR="00DA47A6" w:rsidRPr="00C87BC5">
              <w:rPr>
                <w:lang w:val="es-CO"/>
              </w:rPr>
              <w:t>ciones</w:t>
            </w:r>
            <w:r w:rsidRPr="00C87BC5">
              <w:rPr>
                <w:lang w:val="es-CO"/>
              </w:rPr>
              <w:t xml:space="preserve"> </w:t>
            </w:r>
            <w:r w:rsidR="009716B7" w:rsidRPr="00C87BC5">
              <w:rPr>
                <w:lang w:val="es-CO"/>
              </w:rPr>
              <w:t>del</w:t>
            </w:r>
            <w:r w:rsidRPr="00C87BC5">
              <w:rPr>
                <w:lang w:val="es-CO"/>
              </w:rPr>
              <w:t xml:space="preserve"> </w:t>
            </w:r>
            <w:r w:rsidR="001F434B" w:rsidRPr="00C87BC5">
              <w:rPr>
                <w:lang w:val="es-CO"/>
              </w:rPr>
              <w:t>Documento de Licitación</w:t>
            </w:r>
            <w:bookmarkEnd w:id="211"/>
            <w:bookmarkEnd w:id="212"/>
            <w:bookmarkEnd w:id="213"/>
            <w:bookmarkEnd w:id="214"/>
            <w:bookmarkEnd w:id="215"/>
            <w:bookmarkEnd w:id="216"/>
            <w:bookmarkEnd w:id="217"/>
          </w:p>
        </w:tc>
        <w:tc>
          <w:tcPr>
            <w:tcW w:w="6840" w:type="dxa"/>
          </w:tcPr>
          <w:p w:rsidR="005F33A7" w:rsidRPr="00C87BC5" w:rsidRDefault="002564B8" w:rsidP="009A23B8">
            <w:pPr>
              <w:pStyle w:val="S1-subpara"/>
              <w:rPr>
                <w:lang w:val="es-CO"/>
              </w:rPr>
            </w:pPr>
            <w:r w:rsidRPr="00C87BC5">
              <w:rPr>
                <w:lang w:val="es-CO"/>
              </w:rPr>
              <w:t xml:space="preserve">El Documento de Licitación </w:t>
            </w:r>
            <w:r w:rsidR="00BC7E27" w:rsidRPr="00C87BC5">
              <w:rPr>
                <w:lang w:val="es-CO"/>
              </w:rPr>
              <w:t xml:space="preserve">se compone de </w:t>
            </w:r>
            <w:r w:rsidRPr="00C87BC5">
              <w:rPr>
                <w:lang w:val="es-CO"/>
              </w:rPr>
              <w:t>las Partes 1, 2 y 3, que comprenden todas las secciones indica</w:t>
            </w:r>
            <w:r w:rsidR="00270048" w:rsidRPr="00C87BC5">
              <w:rPr>
                <w:lang w:val="es-CO"/>
              </w:rPr>
              <w:t>das</w:t>
            </w:r>
            <w:r w:rsidR="00BC7E27" w:rsidRPr="00C87BC5">
              <w:rPr>
                <w:lang w:val="es-CO"/>
              </w:rPr>
              <w:t xml:space="preserve"> a continuación</w:t>
            </w:r>
            <w:r w:rsidRPr="00C87BC5">
              <w:rPr>
                <w:lang w:val="es-CO"/>
              </w:rPr>
              <w:t xml:space="preserve">, y debe leerse en conjunto con cualquier </w:t>
            </w:r>
            <w:r w:rsidR="00BC7E27" w:rsidRPr="00C87BC5">
              <w:rPr>
                <w:lang w:val="es-CO"/>
              </w:rPr>
              <w:t>adici</w:t>
            </w:r>
            <w:r w:rsidR="00003C55" w:rsidRPr="00C87BC5">
              <w:rPr>
                <w:lang w:val="es-CO"/>
              </w:rPr>
              <w:t>ón</w:t>
            </w:r>
            <w:r w:rsidR="00BC7E27" w:rsidRPr="00C87BC5">
              <w:rPr>
                <w:lang w:val="es-CO"/>
              </w:rPr>
              <w:t xml:space="preserve"> que se formule de conformidad con la </w:t>
            </w:r>
            <w:r w:rsidR="00473624" w:rsidRPr="00C87BC5">
              <w:rPr>
                <w:lang w:val="es-CO"/>
              </w:rPr>
              <w:t>Cláusula</w:t>
            </w:r>
            <w:r w:rsidR="00BC7E27" w:rsidRPr="00C87BC5">
              <w:rPr>
                <w:lang w:val="es-CO"/>
              </w:rPr>
              <w:t xml:space="preserve"> </w:t>
            </w:r>
            <w:r w:rsidRPr="00C87BC5">
              <w:rPr>
                <w:lang w:val="es-CO"/>
              </w:rPr>
              <w:t xml:space="preserve">8 de las </w:t>
            </w:r>
            <w:r w:rsidR="008D2695" w:rsidRPr="00C87BC5">
              <w:rPr>
                <w:lang w:val="es-CO"/>
              </w:rPr>
              <w:t>IAL</w:t>
            </w:r>
            <w:r w:rsidR="005F33A7" w:rsidRPr="00C87BC5">
              <w:rPr>
                <w:lang w:val="es-CO"/>
              </w:rPr>
              <w:t>.</w:t>
            </w:r>
          </w:p>
          <w:p w:rsidR="005F33A7" w:rsidRPr="00C87BC5" w:rsidRDefault="006D748B" w:rsidP="002C01B7">
            <w:pPr>
              <w:tabs>
                <w:tab w:val="left" w:pos="1152"/>
                <w:tab w:val="left" w:pos="2502"/>
              </w:tabs>
              <w:spacing w:after="200"/>
              <w:ind w:left="612"/>
              <w:rPr>
                <w:b/>
                <w:lang w:val="es-CO"/>
              </w:rPr>
            </w:pPr>
            <w:r w:rsidRPr="00C87BC5">
              <w:rPr>
                <w:b/>
                <w:lang w:val="es-CO"/>
              </w:rPr>
              <w:t>PRIMERA PARTE</w:t>
            </w:r>
            <w:r w:rsidR="005F33A7" w:rsidRPr="00C87BC5">
              <w:rPr>
                <w:b/>
                <w:lang w:val="es-CO"/>
              </w:rPr>
              <w:t xml:space="preserve">    </w:t>
            </w:r>
            <w:r w:rsidRPr="00C87BC5">
              <w:rPr>
                <w:b/>
                <w:lang w:val="es-CO"/>
              </w:rPr>
              <w:t xml:space="preserve">Procedimientos de </w:t>
            </w:r>
            <w:r w:rsidR="00003C55" w:rsidRPr="00C87BC5">
              <w:rPr>
                <w:b/>
                <w:lang w:val="es-CO"/>
              </w:rPr>
              <w:t>L</w:t>
            </w:r>
            <w:r w:rsidRPr="00C87BC5">
              <w:rPr>
                <w:b/>
                <w:lang w:val="es-CO"/>
              </w:rPr>
              <w:t>icitación</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I. </w:t>
            </w:r>
            <w:r w:rsidR="006D748B" w:rsidRPr="00C87BC5">
              <w:rPr>
                <w:lang w:val="es-CO"/>
              </w:rPr>
              <w:t xml:space="preserve">Instrucciones a los </w:t>
            </w:r>
            <w:r w:rsidR="00D31D7D" w:rsidRPr="00C87BC5">
              <w:rPr>
                <w:lang w:val="es-CO"/>
              </w:rPr>
              <w:t>Licitante</w:t>
            </w:r>
            <w:r w:rsidR="006D748B" w:rsidRPr="00C87BC5">
              <w:rPr>
                <w:lang w:val="es-CO"/>
              </w:rPr>
              <w:t>s</w:t>
            </w:r>
            <w:r w:rsidRPr="00C87BC5">
              <w:rPr>
                <w:lang w:val="es-CO"/>
              </w:rPr>
              <w:t xml:space="preserve"> (</w:t>
            </w:r>
            <w:r w:rsidR="008D2695" w:rsidRPr="00C87BC5">
              <w:rPr>
                <w:lang w:val="es-CO"/>
              </w:rPr>
              <w:t>IAL</w:t>
            </w:r>
            <w:r w:rsidRPr="00C87BC5">
              <w:rPr>
                <w:lang w:val="es-CO"/>
              </w:rPr>
              <w:t>)</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II. </w:t>
            </w:r>
            <w:r w:rsidR="00273AFA" w:rsidRPr="00C87BC5">
              <w:rPr>
                <w:lang w:val="es-CO"/>
              </w:rPr>
              <w:t>Datos de la Licitación</w:t>
            </w:r>
            <w:r w:rsidRPr="00C87BC5">
              <w:rPr>
                <w:lang w:val="es-CO"/>
              </w:rPr>
              <w:t xml:space="preserve"> (</w:t>
            </w:r>
            <w:r w:rsidR="00273AFA" w:rsidRPr="00C87BC5">
              <w:rPr>
                <w:lang w:val="es-CO"/>
              </w:rPr>
              <w:t>DDL</w:t>
            </w:r>
            <w:r w:rsidRPr="00C87BC5">
              <w:rPr>
                <w:lang w:val="es-CO"/>
              </w:rPr>
              <w:t>)</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III. </w:t>
            </w:r>
            <w:r w:rsidR="00DB35E9" w:rsidRPr="00C87BC5">
              <w:rPr>
                <w:lang w:val="es-CO"/>
              </w:rPr>
              <w:t>Criterios de Evaluación y Calificación</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IV. </w:t>
            </w:r>
            <w:r w:rsidR="00FD42B8" w:rsidRPr="00C87BC5">
              <w:rPr>
                <w:lang w:val="es-CO"/>
              </w:rPr>
              <w:t>Formularios de la Oferta</w:t>
            </w:r>
          </w:p>
          <w:p w:rsidR="005F33A7" w:rsidRPr="00C87BC5" w:rsidRDefault="005F33A7" w:rsidP="001B0A83">
            <w:pPr>
              <w:numPr>
                <w:ilvl w:val="0"/>
                <w:numId w:val="2"/>
              </w:numPr>
              <w:tabs>
                <w:tab w:val="clear" w:pos="432"/>
              </w:tabs>
              <w:spacing w:after="200"/>
              <w:ind w:left="1598" w:hanging="446"/>
              <w:rPr>
                <w:lang w:val="es-CO"/>
              </w:rPr>
            </w:pPr>
            <w:r w:rsidRPr="00C87BC5">
              <w:rPr>
                <w:lang w:val="es-CO"/>
              </w:rPr>
              <w:t>Sec</w:t>
            </w:r>
            <w:r w:rsidR="00C767AD" w:rsidRPr="00C87BC5">
              <w:rPr>
                <w:lang w:val="es-CO"/>
              </w:rPr>
              <w:t xml:space="preserve">ción </w:t>
            </w:r>
            <w:r w:rsidRPr="00C87BC5">
              <w:rPr>
                <w:lang w:val="es-CO"/>
              </w:rPr>
              <w:t xml:space="preserve">V. </w:t>
            </w:r>
            <w:r w:rsidR="00C84C77" w:rsidRPr="00C87BC5">
              <w:rPr>
                <w:lang w:val="es-CO"/>
              </w:rPr>
              <w:t xml:space="preserve">Países </w:t>
            </w:r>
            <w:r w:rsidR="00003C55" w:rsidRPr="00C87BC5">
              <w:rPr>
                <w:lang w:val="es-CO"/>
              </w:rPr>
              <w:t>E</w:t>
            </w:r>
            <w:r w:rsidR="00C84C77" w:rsidRPr="00C87BC5">
              <w:rPr>
                <w:lang w:val="es-CO"/>
              </w:rPr>
              <w:t>legibles</w:t>
            </w:r>
          </w:p>
          <w:p w:rsidR="005F33A7" w:rsidRPr="00C87BC5" w:rsidRDefault="006D748B" w:rsidP="002C01B7">
            <w:pPr>
              <w:tabs>
                <w:tab w:val="left" w:pos="1152"/>
                <w:tab w:val="left" w:pos="1692"/>
                <w:tab w:val="left" w:pos="2502"/>
              </w:tabs>
              <w:spacing w:after="200"/>
              <w:ind w:left="612"/>
              <w:rPr>
                <w:b/>
                <w:iCs/>
                <w:lang w:val="es-CO"/>
              </w:rPr>
            </w:pPr>
            <w:r w:rsidRPr="00C87BC5">
              <w:rPr>
                <w:b/>
                <w:lang w:val="es-CO"/>
              </w:rPr>
              <w:t>SEGUNDA PARTE</w:t>
            </w:r>
            <w:r w:rsidR="005F33A7" w:rsidRPr="00C87BC5">
              <w:rPr>
                <w:b/>
                <w:lang w:val="es-CO"/>
              </w:rPr>
              <w:t xml:space="preserve">    </w:t>
            </w:r>
            <w:r w:rsidR="00C84C77" w:rsidRPr="00C87BC5">
              <w:rPr>
                <w:b/>
                <w:lang w:val="es-CO"/>
              </w:rPr>
              <w:t>Requisitos del Contratante</w:t>
            </w:r>
          </w:p>
          <w:p w:rsidR="005F33A7" w:rsidRPr="00C87BC5" w:rsidRDefault="005F33A7" w:rsidP="001B0A83">
            <w:pPr>
              <w:numPr>
                <w:ilvl w:val="0"/>
                <w:numId w:val="2"/>
              </w:numPr>
              <w:tabs>
                <w:tab w:val="clear" w:pos="432"/>
              </w:tabs>
              <w:spacing w:after="200"/>
              <w:ind w:left="1598" w:hanging="446"/>
              <w:rPr>
                <w:lang w:val="es-CO"/>
              </w:rPr>
            </w:pPr>
            <w:r w:rsidRPr="00C87BC5">
              <w:rPr>
                <w:lang w:val="es-CO"/>
              </w:rPr>
              <w:t>Sec</w:t>
            </w:r>
            <w:r w:rsidR="00C767AD" w:rsidRPr="00C87BC5">
              <w:rPr>
                <w:lang w:val="es-CO"/>
              </w:rPr>
              <w:t xml:space="preserve">ción </w:t>
            </w:r>
            <w:r w:rsidRPr="00C87BC5">
              <w:rPr>
                <w:lang w:val="es-CO"/>
              </w:rPr>
              <w:t xml:space="preserve">VI.  </w:t>
            </w:r>
            <w:r w:rsidR="00C84C77" w:rsidRPr="00C87BC5">
              <w:rPr>
                <w:lang w:val="es-CO"/>
              </w:rPr>
              <w:t>Requisitos del Contratante</w:t>
            </w:r>
          </w:p>
          <w:p w:rsidR="005F33A7" w:rsidRPr="00C87BC5" w:rsidRDefault="006D748B" w:rsidP="00BC7E27">
            <w:pPr>
              <w:pStyle w:val="Piedepgina"/>
              <w:tabs>
                <w:tab w:val="left" w:pos="1152"/>
                <w:tab w:val="left" w:pos="1692"/>
                <w:tab w:val="left" w:pos="2502"/>
              </w:tabs>
              <w:spacing w:before="0" w:after="200"/>
              <w:ind w:left="612"/>
              <w:rPr>
                <w:b/>
                <w:i/>
                <w:lang w:val="es-CO"/>
              </w:rPr>
            </w:pPr>
            <w:r w:rsidRPr="00C87BC5">
              <w:rPr>
                <w:b/>
                <w:lang w:val="es-CO"/>
              </w:rPr>
              <w:t>TERCERA PARTE</w:t>
            </w:r>
            <w:r w:rsidR="005F33A7" w:rsidRPr="00C87BC5">
              <w:rPr>
                <w:b/>
                <w:lang w:val="es-CO"/>
              </w:rPr>
              <w:t xml:space="preserve"> </w:t>
            </w:r>
            <w:r w:rsidR="00BC7E27" w:rsidRPr="00C87BC5">
              <w:rPr>
                <w:b/>
                <w:lang w:val="es-CO"/>
              </w:rPr>
              <w:t xml:space="preserve">   </w:t>
            </w:r>
            <w:r w:rsidR="00DD65DF" w:rsidRPr="00C87BC5">
              <w:rPr>
                <w:b/>
                <w:lang w:val="es-CO"/>
              </w:rPr>
              <w:t>Condiciones Contractuales</w:t>
            </w:r>
            <w:r w:rsidR="00DA47A6" w:rsidRPr="00C87BC5">
              <w:rPr>
                <w:b/>
                <w:lang w:val="es-CO"/>
              </w:rPr>
              <w:t xml:space="preserve"> y </w:t>
            </w:r>
            <w:r w:rsidR="0053639B" w:rsidRPr="00C87BC5">
              <w:rPr>
                <w:b/>
                <w:lang w:val="es-CO"/>
              </w:rPr>
              <w:t>Formularios del Contrato</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VII. </w:t>
            </w:r>
            <w:r w:rsidR="003E5059" w:rsidRPr="00C87BC5">
              <w:rPr>
                <w:lang w:val="es-CO"/>
              </w:rPr>
              <w:t>Condiciones Generales</w:t>
            </w:r>
            <w:r w:rsidRPr="00C87BC5">
              <w:rPr>
                <w:lang w:val="es-CO"/>
              </w:rPr>
              <w:t xml:space="preserve"> (</w:t>
            </w:r>
            <w:r w:rsidR="00BC7E27" w:rsidRPr="00C87BC5">
              <w:rPr>
                <w:lang w:val="es-CO"/>
              </w:rPr>
              <w:t>CG</w:t>
            </w:r>
            <w:r w:rsidRPr="00C87BC5">
              <w:rPr>
                <w:i/>
                <w:lang w:val="es-CO"/>
              </w:rPr>
              <w:t>)</w:t>
            </w:r>
          </w:p>
          <w:p w:rsidR="005F33A7" w:rsidRPr="00C87BC5" w:rsidRDefault="005F33A7" w:rsidP="001B0A83">
            <w:pPr>
              <w:numPr>
                <w:ilvl w:val="0"/>
                <w:numId w:val="2"/>
              </w:numPr>
              <w:tabs>
                <w:tab w:val="clear" w:pos="432"/>
              </w:tabs>
              <w:spacing w:after="60"/>
              <w:ind w:left="1598" w:hanging="446"/>
              <w:rPr>
                <w:lang w:val="es-CO"/>
              </w:rPr>
            </w:pPr>
            <w:r w:rsidRPr="00C87BC5">
              <w:rPr>
                <w:lang w:val="es-CO"/>
              </w:rPr>
              <w:t>Sec</w:t>
            </w:r>
            <w:r w:rsidR="00C767AD" w:rsidRPr="00C87BC5">
              <w:rPr>
                <w:lang w:val="es-CO"/>
              </w:rPr>
              <w:t xml:space="preserve">ción </w:t>
            </w:r>
            <w:r w:rsidRPr="00C87BC5">
              <w:rPr>
                <w:lang w:val="es-CO"/>
              </w:rPr>
              <w:t xml:space="preserve">VIII. </w:t>
            </w:r>
            <w:r w:rsidR="003E5059" w:rsidRPr="00C87BC5">
              <w:rPr>
                <w:lang w:val="es-CO"/>
              </w:rPr>
              <w:t>Condiciones Especiales</w:t>
            </w:r>
            <w:r w:rsidRPr="00C87BC5">
              <w:rPr>
                <w:lang w:val="es-CO"/>
              </w:rPr>
              <w:t xml:space="preserve"> (</w:t>
            </w:r>
            <w:r w:rsidR="002A16B0" w:rsidRPr="00C87BC5">
              <w:rPr>
                <w:lang w:val="es-CO"/>
              </w:rPr>
              <w:t>C</w:t>
            </w:r>
            <w:r w:rsidR="00BC7E27" w:rsidRPr="00C87BC5">
              <w:rPr>
                <w:lang w:val="es-CO"/>
              </w:rPr>
              <w:t>E</w:t>
            </w:r>
            <w:r w:rsidRPr="00C87BC5">
              <w:rPr>
                <w:lang w:val="es-CO"/>
              </w:rPr>
              <w:t>)</w:t>
            </w:r>
          </w:p>
          <w:p w:rsidR="005F33A7" w:rsidRPr="00C87BC5" w:rsidRDefault="005F33A7" w:rsidP="001B0A83">
            <w:pPr>
              <w:numPr>
                <w:ilvl w:val="0"/>
                <w:numId w:val="2"/>
              </w:numPr>
              <w:tabs>
                <w:tab w:val="clear" w:pos="432"/>
              </w:tabs>
              <w:spacing w:after="200"/>
              <w:ind w:left="1598" w:hanging="446"/>
              <w:rPr>
                <w:lang w:val="es-CO"/>
              </w:rPr>
            </w:pPr>
            <w:r w:rsidRPr="00C87BC5">
              <w:rPr>
                <w:lang w:val="es-CO"/>
              </w:rPr>
              <w:t>Sec</w:t>
            </w:r>
            <w:r w:rsidR="00C767AD" w:rsidRPr="00C87BC5">
              <w:rPr>
                <w:lang w:val="es-CO"/>
              </w:rPr>
              <w:t xml:space="preserve">ción </w:t>
            </w:r>
            <w:r w:rsidRPr="00C87BC5">
              <w:rPr>
                <w:lang w:val="es-CO"/>
              </w:rPr>
              <w:t xml:space="preserve">IX. </w:t>
            </w:r>
            <w:r w:rsidR="0053639B" w:rsidRPr="00C87BC5">
              <w:rPr>
                <w:lang w:val="es-CO"/>
              </w:rPr>
              <w:t>Formularios del Contrato</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B517CB" w:rsidP="00BC7E27">
            <w:pPr>
              <w:pStyle w:val="S1-subpara"/>
              <w:rPr>
                <w:i/>
                <w:lang w:val="es-CO"/>
              </w:rPr>
            </w:pPr>
            <w:r w:rsidRPr="00C87BC5">
              <w:rPr>
                <w:lang w:val="es-CO"/>
              </w:rPr>
              <w:t>El Llamado a Licitación</w:t>
            </w:r>
            <w:r w:rsidR="005F33A7" w:rsidRPr="00C87BC5">
              <w:rPr>
                <w:lang w:val="es-CO"/>
              </w:rPr>
              <w:t xml:space="preserve"> </w:t>
            </w:r>
            <w:r w:rsidR="00BC7E27" w:rsidRPr="00C87BC5">
              <w:rPr>
                <w:lang w:val="es-CO"/>
              </w:rPr>
              <w:t>em</w:t>
            </w:r>
            <w:r w:rsidR="00AE257A" w:rsidRPr="00C87BC5">
              <w:rPr>
                <w:lang w:val="es-CO"/>
              </w:rPr>
              <w:t>i</w:t>
            </w:r>
            <w:r w:rsidR="00BC7E27" w:rsidRPr="00C87BC5">
              <w:rPr>
                <w:lang w:val="es-CO"/>
              </w:rPr>
              <w:t xml:space="preserve">tido por </w:t>
            </w:r>
            <w:r w:rsidR="003E5059" w:rsidRPr="00C87BC5">
              <w:rPr>
                <w:lang w:val="es-CO"/>
              </w:rPr>
              <w:t>el Contratante</w:t>
            </w:r>
            <w:r w:rsidR="005F33A7" w:rsidRPr="00C87BC5">
              <w:rPr>
                <w:lang w:val="es-CO"/>
              </w:rPr>
              <w:t xml:space="preserve"> </w:t>
            </w:r>
            <w:r w:rsidR="00BC7E27" w:rsidRPr="00C87BC5">
              <w:rPr>
                <w:lang w:val="es-CO"/>
              </w:rPr>
              <w:t xml:space="preserve">no forma parte del </w:t>
            </w:r>
            <w:r w:rsidR="001F434B" w:rsidRPr="00C87BC5">
              <w:rPr>
                <w:lang w:val="es-CO"/>
              </w:rPr>
              <w:t>Documento de Licitación</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50726D" w:rsidP="001B2598">
            <w:pPr>
              <w:pStyle w:val="S1-subpara"/>
              <w:rPr>
                <w:lang w:val="es-CO"/>
              </w:rPr>
            </w:pPr>
            <w:r w:rsidRPr="00C87BC5">
              <w:rPr>
                <w:lang w:val="es-CO"/>
              </w:rPr>
              <w:t>El Comprador no se responsabiliza por la integridad de los Documentos de Licitación y sus enmiendas, de no haber sido obtenidos directamente del Comprador.</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50726D" w:rsidP="00003C55">
            <w:pPr>
              <w:pStyle w:val="S1-subpara"/>
              <w:rPr>
                <w:lang w:val="es-CO"/>
              </w:rPr>
            </w:pPr>
            <w:r w:rsidRPr="00C87BC5">
              <w:rPr>
                <w:lang w:val="es-CO"/>
              </w:rPr>
              <w:t>Es responsabilidad del Licitante examinar todas las instrucciones, formularios, términos y especificaciones de los Documentos de Licitación. La presentación incompleta de la información o documentación requerida en los Documentos de Licitación puede constituir causal de rechazo de la oferta.</w:t>
            </w:r>
          </w:p>
        </w:tc>
      </w:tr>
      <w:tr w:rsidR="005F33A7" w:rsidRPr="002515B7">
        <w:tc>
          <w:tcPr>
            <w:tcW w:w="2430" w:type="dxa"/>
          </w:tcPr>
          <w:p w:rsidR="005F33A7" w:rsidRPr="00C87BC5" w:rsidRDefault="009716B7" w:rsidP="002C5FC9">
            <w:pPr>
              <w:pStyle w:val="S1-Header2"/>
              <w:rPr>
                <w:lang w:val="es-CO"/>
              </w:rPr>
            </w:pPr>
            <w:bookmarkStart w:id="218" w:name="_Toc438438827"/>
            <w:bookmarkStart w:id="219" w:name="_Toc438532575"/>
            <w:bookmarkStart w:id="220" w:name="_Toc438733971"/>
            <w:bookmarkStart w:id="221" w:name="_Toc438907011"/>
            <w:bookmarkStart w:id="222" w:name="_Toc438907210"/>
            <w:bookmarkStart w:id="223" w:name="_Toc23236752"/>
            <w:bookmarkStart w:id="224" w:name="_Toc438212977"/>
            <w:r w:rsidRPr="00C87BC5">
              <w:rPr>
                <w:lang w:val="es-CO"/>
              </w:rPr>
              <w:lastRenderedPageBreak/>
              <w:t xml:space="preserve">Aclaración del </w:t>
            </w:r>
            <w:r w:rsidR="001F434B" w:rsidRPr="00C87BC5">
              <w:rPr>
                <w:lang w:val="es-CO"/>
              </w:rPr>
              <w:t>Documento de Licitación</w:t>
            </w:r>
            <w:bookmarkEnd w:id="218"/>
            <w:bookmarkEnd w:id="219"/>
            <w:bookmarkEnd w:id="220"/>
            <w:bookmarkEnd w:id="221"/>
            <w:bookmarkEnd w:id="222"/>
            <w:r w:rsidR="005F33A7" w:rsidRPr="00C87BC5">
              <w:rPr>
                <w:lang w:val="es-CO"/>
              </w:rPr>
              <w:t xml:space="preserve">, </w:t>
            </w:r>
            <w:r w:rsidR="004F6685" w:rsidRPr="00C87BC5">
              <w:rPr>
                <w:lang w:val="es-CO"/>
              </w:rPr>
              <w:br/>
              <w:t xml:space="preserve">Visita al </w:t>
            </w:r>
            <w:r w:rsidR="00ED4E1C" w:rsidRPr="00C87BC5">
              <w:rPr>
                <w:lang w:val="es-CO"/>
              </w:rPr>
              <w:t>S</w:t>
            </w:r>
            <w:r w:rsidR="00A21A45" w:rsidRPr="00C87BC5">
              <w:rPr>
                <w:lang w:val="es-CO"/>
              </w:rPr>
              <w:t>itio</w:t>
            </w:r>
            <w:r w:rsidR="005F33A7" w:rsidRPr="00C87BC5">
              <w:rPr>
                <w:lang w:val="es-CO"/>
              </w:rPr>
              <w:t xml:space="preserve">, </w:t>
            </w:r>
            <w:r w:rsidR="002C5FC9" w:rsidRPr="00C87BC5">
              <w:rPr>
                <w:lang w:val="es-CO"/>
              </w:rPr>
              <w:t xml:space="preserve">Reunión </w:t>
            </w:r>
            <w:r w:rsidR="00ED4E1C" w:rsidRPr="00C87BC5">
              <w:rPr>
                <w:lang w:val="es-CO"/>
              </w:rPr>
              <w:t>P</w:t>
            </w:r>
            <w:r w:rsidR="002C5FC9" w:rsidRPr="00C87BC5">
              <w:rPr>
                <w:lang w:val="es-CO"/>
              </w:rPr>
              <w:t xml:space="preserve">revia a la </w:t>
            </w:r>
            <w:r w:rsidR="00ED4E1C" w:rsidRPr="00C87BC5">
              <w:rPr>
                <w:lang w:val="es-CO"/>
              </w:rPr>
              <w:t>L</w:t>
            </w:r>
            <w:r w:rsidR="002C5FC9" w:rsidRPr="00C87BC5">
              <w:rPr>
                <w:lang w:val="es-CO"/>
              </w:rPr>
              <w:t>icitación</w:t>
            </w:r>
            <w:bookmarkEnd w:id="223"/>
            <w:bookmarkEnd w:id="224"/>
          </w:p>
        </w:tc>
        <w:tc>
          <w:tcPr>
            <w:tcW w:w="6840" w:type="dxa"/>
          </w:tcPr>
          <w:p w:rsidR="005F33A7" w:rsidRPr="00C87BC5" w:rsidRDefault="00CB7C90" w:rsidP="002B09AA">
            <w:pPr>
              <w:pStyle w:val="S1-subpara"/>
              <w:rPr>
                <w:lang w:val="es-CO"/>
              </w:rPr>
            </w:pPr>
            <w:r w:rsidRPr="00C87BC5">
              <w:rPr>
                <w:lang w:val="es-CO"/>
              </w:rPr>
              <w:t xml:space="preserve">Todo </w:t>
            </w:r>
            <w:r w:rsidR="00D31D7D" w:rsidRPr="00C87BC5">
              <w:rPr>
                <w:lang w:val="es-CO"/>
              </w:rPr>
              <w:t>Licitante</w:t>
            </w:r>
            <w:r w:rsidRPr="00C87BC5">
              <w:rPr>
                <w:lang w:val="es-CO"/>
              </w:rPr>
              <w:t xml:space="preserve"> potencial que necesite alguna aclaración del Documento de Licitación podrá </w:t>
            </w:r>
            <w:r w:rsidR="00003C55" w:rsidRPr="00C87BC5">
              <w:rPr>
                <w:lang w:val="es-CO"/>
              </w:rPr>
              <w:t>solicita</w:t>
            </w:r>
            <w:r w:rsidR="002A787E" w:rsidRPr="00C87BC5">
              <w:rPr>
                <w:lang w:val="es-CO"/>
              </w:rPr>
              <w:t xml:space="preserve">rla mediante </w:t>
            </w:r>
            <w:r w:rsidR="00003C55" w:rsidRPr="00C87BC5">
              <w:rPr>
                <w:lang w:val="es-CO"/>
              </w:rPr>
              <w:t xml:space="preserve">petición </w:t>
            </w:r>
            <w:r w:rsidR="002A787E" w:rsidRPr="00C87BC5">
              <w:rPr>
                <w:lang w:val="es-CO"/>
              </w:rPr>
              <w:t xml:space="preserve">escrita enviada a la </w:t>
            </w:r>
            <w:r w:rsidRPr="00C87BC5">
              <w:rPr>
                <w:lang w:val="es-CO"/>
              </w:rPr>
              <w:t xml:space="preserve">dirección del Contratante </w:t>
            </w:r>
            <w:r w:rsidR="002A787E" w:rsidRPr="00C87BC5">
              <w:rPr>
                <w:b/>
                <w:lang w:val="es-CO"/>
              </w:rPr>
              <w:t>que se indica en los DDL</w:t>
            </w:r>
            <w:r w:rsidR="002A787E" w:rsidRPr="00C87BC5">
              <w:rPr>
                <w:lang w:val="es-CO"/>
              </w:rPr>
              <w:t xml:space="preserve">, o plantear sus dudas durante la reunión previa a la licitación, si se dispusiera la celebración de tal reunión </w:t>
            </w:r>
            <w:r w:rsidR="00560C7A" w:rsidRPr="00C87BC5">
              <w:rPr>
                <w:lang w:val="es-CO"/>
              </w:rPr>
              <w:t xml:space="preserve">de acuerdo </w:t>
            </w:r>
            <w:r w:rsidR="002A787E" w:rsidRPr="00C87BC5">
              <w:rPr>
                <w:lang w:val="es-CO"/>
              </w:rPr>
              <w:t xml:space="preserve">con la </w:t>
            </w:r>
            <w:r w:rsidR="00A21A45" w:rsidRPr="00C87BC5">
              <w:rPr>
                <w:lang w:val="es-CO"/>
              </w:rPr>
              <w:t>S</w:t>
            </w:r>
            <w:r w:rsidR="002A787E" w:rsidRPr="00C87BC5">
              <w:rPr>
                <w:lang w:val="es-CO"/>
              </w:rPr>
              <w:t>ub</w:t>
            </w:r>
            <w:r w:rsidR="007E561E" w:rsidRPr="00C87BC5">
              <w:rPr>
                <w:lang w:val="es-CO"/>
              </w:rPr>
              <w:t>c</w:t>
            </w:r>
            <w:r w:rsidR="00473624" w:rsidRPr="00C87BC5">
              <w:rPr>
                <w:lang w:val="es-CO"/>
              </w:rPr>
              <w:t>láusula</w:t>
            </w:r>
            <w:r w:rsidR="002A787E" w:rsidRPr="00C87BC5">
              <w:rPr>
                <w:lang w:val="es-CO"/>
              </w:rPr>
              <w:t xml:space="preserve"> 7.4 de las </w:t>
            </w:r>
            <w:r w:rsidR="008D2695" w:rsidRPr="00C87BC5">
              <w:rPr>
                <w:lang w:val="es-CO"/>
              </w:rPr>
              <w:t>IAL</w:t>
            </w:r>
            <w:r w:rsidR="002A787E" w:rsidRPr="00C87BC5">
              <w:rPr>
                <w:lang w:val="es-CO"/>
              </w:rPr>
              <w:t xml:space="preserve">. </w:t>
            </w:r>
            <w:r w:rsidRPr="00C87BC5">
              <w:rPr>
                <w:lang w:val="es-CO"/>
              </w:rPr>
              <w:t xml:space="preserve">El Contratante responderá </w:t>
            </w:r>
            <w:r w:rsidR="002A787E" w:rsidRPr="00C87BC5">
              <w:rPr>
                <w:lang w:val="es-CO"/>
              </w:rPr>
              <w:t xml:space="preserve">por escrito </w:t>
            </w:r>
            <w:r w:rsidRPr="00C87BC5">
              <w:rPr>
                <w:lang w:val="es-CO"/>
              </w:rPr>
              <w:t>a toda solicitud de aclaración</w:t>
            </w:r>
            <w:r w:rsidR="00003C55" w:rsidRPr="00C87BC5">
              <w:rPr>
                <w:lang w:val="es-CO"/>
              </w:rPr>
              <w:t xml:space="preserve">, siempre y cuando </w:t>
            </w:r>
            <w:r w:rsidRPr="00C87BC5">
              <w:rPr>
                <w:lang w:val="es-CO"/>
              </w:rPr>
              <w:t xml:space="preserve">reciba </w:t>
            </w:r>
            <w:r w:rsidR="00003C55" w:rsidRPr="00C87BC5">
              <w:rPr>
                <w:lang w:val="es-CO"/>
              </w:rPr>
              <w:t xml:space="preserve">dicha solicitud </w:t>
            </w:r>
            <w:r w:rsidRPr="00C87BC5">
              <w:rPr>
                <w:lang w:val="es-CO"/>
              </w:rPr>
              <w:t xml:space="preserve">a </w:t>
            </w:r>
            <w:r w:rsidRPr="00DC1B55">
              <w:rPr>
                <w:lang w:val="es-CO"/>
              </w:rPr>
              <w:t xml:space="preserve">más tardar </w:t>
            </w:r>
            <w:r w:rsidR="002A0F30">
              <w:rPr>
                <w:lang w:val="es-CO"/>
              </w:rPr>
              <w:t>siete</w:t>
            </w:r>
            <w:r w:rsidR="002A0F30" w:rsidRPr="0099235A">
              <w:rPr>
                <w:lang w:val="es-CO"/>
              </w:rPr>
              <w:t xml:space="preserve"> </w:t>
            </w:r>
            <w:r w:rsidRPr="0099235A">
              <w:rPr>
                <w:lang w:val="es-CO"/>
              </w:rPr>
              <w:t>(</w:t>
            </w:r>
            <w:r w:rsidR="002A0F30">
              <w:rPr>
                <w:lang w:val="es-CO"/>
              </w:rPr>
              <w:t>7</w:t>
            </w:r>
            <w:r w:rsidRPr="0099235A">
              <w:rPr>
                <w:lang w:val="es-CO"/>
              </w:rPr>
              <w:t>)</w:t>
            </w:r>
            <w:r w:rsidRPr="00C87BC5">
              <w:rPr>
                <w:lang w:val="es-CO"/>
              </w:rPr>
              <w:t xml:space="preserve"> días antes de que venza el plazo para la presentación de ofertas. </w:t>
            </w:r>
            <w:r w:rsidR="00A21A45" w:rsidRPr="00C87BC5">
              <w:rPr>
                <w:lang w:val="es-CO"/>
              </w:rPr>
              <w:t>El Comprador enviará copia de las respuestas, incluyendo una descripción de las consultas realizadas, sin identificar su fuente, a todos los</w:t>
            </w:r>
            <w:r w:rsidR="002A0F30">
              <w:rPr>
                <w:lang w:val="es-CO"/>
              </w:rPr>
              <w:t xml:space="preserve"> interesados</w:t>
            </w:r>
            <w:r w:rsidR="00A21A45" w:rsidRPr="00C87BC5">
              <w:rPr>
                <w:lang w:val="es-CO"/>
              </w:rPr>
              <w:t xml:space="preserve"> que </w:t>
            </w:r>
            <w:r w:rsidR="002A0F30">
              <w:rPr>
                <w:lang w:val="es-CO"/>
              </w:rPr>
              <w:t>hayan</w:t>
            </w:r>
            <w:r w:rsidR="002A0F30" w:rsidRPr="00C87BC5">
              <w:rPr>
                <w:lang w:val="es-CO"/>
              </w:rPr>
              <w:t xml:space="preserve"> </w:t>
            </w:r>
            <w:r w:rsidR="002A0F30">
              <w:rPr>
                <w:lang w:val="es-CO"/>
              </w:rPr>
              <w:t>obtenido</w:t>
            </w:r>
            <w:r w:rsidR="00A21A45" w:rsidRPr="00C87BC5">
              <w:rPr>
                <w:lang w:val="es-CO"/>
              </w:rPr>
              <w:t xml:space="preserve"> </w:t>
            </w:r>
            <w:r w:rsidR="002A0F30">
              <w:rPr>
                <w:lang w:val="es-CO"/>
              </w:rPr>
              <w:t xml:space="preserve">el </w:t>
            </w:r>
            <w:r w:rsidR="00A21A45" w:rsidRPr="00C87BC5">
              <w:rPr>
                <w:lang w:val="es-CO"/>
              </w:rPr>
              <w:t xml:space="preserve"> Documento de Licitación</w:t>
            </w:r>
            <w:r w:rsidR="002A787E" w:rsidRPr="00C87BC5">
              <w:rPr>
                <w:lang w:val="es-CO"/>
              </w:rPr>
              <w:t xml:space="preserve">. En caso de que juzgue necesario modificar el Documento de Licitación a raíz de una solicitud de </w:t>
            </w:r>
            <w:r w:rsidR="00142DAB" w:rsidRPr="00C87BC5">
              <w:rPr>
                <w:lang w:val="es-CO"/>
              </w:rPr>
              <w:t>aclaración</w:t>
            </w:r>
            <w:r w:rsidR="00DA47A6" w:rsidRPr="00C87BC5">
              <w:rPr>
                <w:lang w:val="es-CO"/>
              </w:rPr>
              <w:t xml:space="preserve">, </w:t>
            </w:r>
            <w:r w:rsidR="002A787E" w:rsidRPr="00C87BC5">
              <w:rPr>
                <w:lang w:val="es-CO"/>
              </w:rPr>
              <w:t>el Contratante lo hará siguiendo el procedimiento</w:t>
            </w:r>
            <w:r w:rsidR="005F33A7" w:rsidRPr="00C87BC5">
              <w:rPr>
                <w:lang w:val="es-CO"/>
              </w:rPr>
              <w:t xml:space="preserve"> </w:t>
            </w:r>
            <w:r w:rsidR="002A787E" w:rsidRPr="00C87BC5">
              <w:rPr>
                <w:lang w:val="es-CO"/>
              </w:rPr>
              <w:t xml:space="preserve">que se describe en la </w:t>
            </w:r>
            <w:r w:rsidR="00473624" w:rsidRPr="00C87BC5">
              <w:rPr>
                <w:lang w:val="es-CO"/>
              </w:rPr>
              <w:t>Cláusula</w:t>
            </w:r>
            <w:r w:rsidR="001B2598">
              <w:rPr>
                <w:lang w:val="es-CO"/>
              </w:rPr>
              <w:t xml:space="preserve"> </w:t>
            </w:r>
            <w:r w:rsidR="002A787E" w:rsidRPr="00C87BC5">
              <w:rPr>
                <w:lang w:val="es-CO"/>
              </w:rPr>
              <w:t xml:space="preserve">8 y en la </w:t>
            </w:r>
            <w:r w:rsidR="00ED4E1C" w:rsidRPr="00C87BC5">
              <w:rPr>
                <w:lang w:val="es-CO"/>
              </w:rPr>
              <w:t>S</w:t>
            </w:r>
            <w:r w:rsidR="002A787E" w:rsidRPr="00C87BC5">
              <w:rPr>
                <w:lang w:val="es-CO"/>
              </w:rPr>
              <w:t>ub</w:t>
            </w:r>
            <w:r w:rsidR="007E561E" w:rsidRPr="00C87BC5">
              <w:rPr>
                <w:lang w:val="es-CO"/>
              </w:rPr>
              <w:t>c</w:t>
            </w:r>
            <w:r w:rsidR="00473624" w:rsidRPr="00C87BC5">
              <w:rPr>
                <w:lang w:val="es-CO"/>
              </w:rPr>
              <w:t>láusula</w:t>
            </w:r>
            <w:r w:rsidR="001B2598">
              <w:rPr>
                <w:lang w:val="es-CO"/>
              </w:rPr>
              <w:t xml:space="preserve"> </w:t>
            </w:r>
            <w:r w:rsidR="002A787E" w:rsidRPr="00C87BC5">
              <w:rPr>
                <w:lang w:val="es-CO"/>
              </w:rPr>
              <w:t xml:space="preserve">23.2 de las </w:t>
            </w:r>
            <w:r w:rsidR="008D2695" w:rsidRPr="00C87BC5">
              <w:rPr>
                <w:lang w:val="es-CO"/>
              </w:rPr>
              <w:t>IAL</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4F6685" w:rsidP="001B2598">
            <w:pPr>
              <w:pStyle w:val="S1-subpara"/>
              <w:rPr>
                <w:lang w:val="es-CO"/>
              </w:rPr>
            </w:pPr>
            <w:r w:rsidRPr="00C87BC5">
              <w:rPr>
                <w:lang w:val="es-CO"/>
              </w:rPr>
              <w:t xml:space="preserve">Se recomienda al </w:t>
            </w:r>
            <w:r w:rsidR="00D31D7D" w:rsidRPr="00C87BC5">
              <w:rPr>
                <w:lang w:val="es-CO"/>
              </w:rPr>
              <w:t>Licitante</w:t>
            </w:r>
            <w:r w:rsidRPr="00C87BC5">
              <w:rPr>
                <w:lang w:val="es-CO"/>
              </w:rPr>
              <w:t xml:space="preserve"> que visite y examine el </w:t>
            </w:r>
            <w:r w:rsidR="00A21A45" w:rsidRPr="00C87BC5">
              <w:rPr>
                <w:lang w:val="es-CO"/>
              </w:rPr>
              <w:t>sitio</w:t>
            </w:r>
            <w:r w:rsidRPr="00C87BC5">
              <w:rPr>
                <w:lang w:val="es-CO"/>
              </w:rPr>
              <w:t xml:space="preserve"> en que </w:t>
            </w:r>
            <w:r w:rsidR="00003C55" w:rsidRPr="00C87BC5">
              <w:rPr>
                <w:lang w:val="es-CO"/>
              </w:rPr>
              <w:t>se instalará</w:t>
            </w:r>
            <w:r w:rsidR="001B2598">
              <w:rPr>
                <w:lang w:val="es-CO"/>
              </w:rPr>
              <w:t>n</w:t>
            </w:r>
            <w:r w:rsidR="00003C55" w:rsidRPr="00C87BC5">
              <w:rPr>
                <w:lang w:val="es-CO"/>
              </w:rPr>
              <w:t xml:space="preserve"> l</w:t>
            </w:r>
            <w:r w:rsidR="001B2598">
              <w:rPr>
                <w:lang w:val="es-CO"/>
              </w:rPr>
              <w:t>os</w:t>
            </w:r>
            <w:r w:rsidR="00003C55" w:rsidRPr="00C87BC5">
              <w:rPr>
                <w:lang w:val="es-CO"/>
              </w:rPr>
              <w:t xml:space="preserve"> </w:t>
            </w:r>
            <w:r w:rsidR="001B2598">
              <w:rPr>
                <w:lang w:val="es-CO"/>
              </w:rPr>
              <w:t xml:space="preserve">bienes </w:t>
            </w:r>
            <w:r w:rsidRPr="00C87BC5">
              <w:rPr>
                <w:lang w:val="es-CO"/>
              </w:rPr>
              <w:t>y sus alrededores y obtenga por sí mismo, bajo su propia responsabilidad, toda la información que pueda necesitar para preparar la oferta y celebrar un contrato para el suministro de l</w:t>
            </w:r>
            <w:r w:rsidR="001B2598">
              <w:rPr>
                <w:lang w:val="es-CO"/>
              </w:rPr>
              <w:t>os Bienes</w:t>
            </w:r>
            <w:r w:rsidRPr="00C87BC5">
              <w:rPr>
                <w:lang w:val="es-CO"/>
              </w:rPr>
              <w:t xml:space="preserve"> y los Servicios de Instalación.  El costo de la visita al </w:t>
            </w:r>
            <w:r w:rsidR="00A21A45" w:rsidRPr="00C87BC5">
              <w:rPr>
                <w:lang w:val="es-CO"/>
              </w:rPr>
              <w:t>sitio</w:t>
            </w:r>
            <w:r w:rsidRPr="00C87BC5">
              <w:rPr>
                <w:lang w:val="es-CO"/>
              </w:rPr>
              <w:t xml:space="preserve"> de las instalaciones correrá por cuenta del </w:t>
            </w:r>
            <w:r w:rsidR="00D31D7D" w:rsidRPr="00C87BC5">
              <w:rPr>
                <w:lang w:val="es-CO"/>
              </w:rPr>
              <w:t>Licitante</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9A5196" w:rsidP="009850FA">
            <w:pPr>
              <w:pStyle w:val="S1-subpara"/>
              <w:rPr>
                <w:lang w:val="es-CO"/>
              </w:rPr>
            </w:pPr>
            <w:r w:rsidRPr="00C87BC5">
              <w:rPr>
                <w:lang w:val="es-CO"/>
              </w:rPr>
              <w:t xml:space="preserve">El Contratante autorizará el ingreso del </w:t>
            </w:r>
            <w:r w:rsidR="00D31D7D" w:rsidRPr="00C87BC5">
              <w:rPr>
                <w:lang w:val="es-CO"/>
              </w:rPr>
              <w:t>Licitante</w:t>
            </w:r>
            <w:r w:rsidRPr="00C87BC5">
              <w:rPr>
                <w:lang w:val="es-CO"/>
              </w:rPr>
              <w:t xml:space="preserve"> y cualquier miembro de su personal o agente a sus recintos y terrenos para los fines de dicha inspección, pero sólo con la condición expresa de que el </w:t>
            </w:r>
            <w:r w:rsidR="00D31D7D" w:rsidRPr="00C87BC5">
              <w:rPr>
                <w:lang w:val="es-CO"/>
              </w:rPr>
              <w:t>Licitante</w:t>
            </w:r>
            <w:r w:rsidRPr="00C87BC5">
              <w:rPr>
                <w:lang w:val="es-CO"/>
              </w:rPr>
              <w:t xml:space="preserve">, su personal y </w:t>
            </w:r>
            <w:r w:rsidR="00003C55" w:rsidRPr="00C87BC5">
              <w:rPr>
                <w:lang w:val="es-CO"/>
              </w:rPr>
              <w:t xml:space="preserve">sus </w:t>
            </w:r>
            <w:r w:rsidRPr="00C87BC5">
              <w:rPr>
                <w:lang w:val="es-CO"/>
              </w:rPr>
              <w:t xml:space="preserve">agentes </w:t>
            </w:r>
            <w:r w:rsidR="009850FA" w:rsidRPr="00C87BC5">
              <w:rPr>
                <w:lang w:val="es-CO"/>
              </w:rPr>
              <w:t xml:space="preserve">dispensarán e indemnizarán </w:t>
            </w:r>
            <w:r w:rsidRPr="00C87BC5">
              <w:rPr>
                <w:lang w:val="es-CO"/>
              </w:rPr>
              <w:t xml:space="preserve">al Contratante y a su personal y </w:t>
            </w:r>
            <w:r w:rsidR="00003C55" w:rsidRPr="00C87BC5">
              <w:rPr>
                <w:lang w:val="es-CO"/>
              </w:rPr>
              <w:t xml:space="preserve">sus </w:t>
            </w:r>
            <w:r w:rsidRPr="00C87BC5">
              <w:rPr>
                <w:lang w:val="es-CO"/>
              </w:rPr>
              <w:t xml:space="preserve">agentes </w:t>
            </w:r>
            <w:r w:rsidR="009850FA" w:rsidRPr="00C87BC5">
              <w:rPr>
                <w:lang w:val="es-CO"/>
              </w:rPr>
              <w:t>por</w:t>
            </w:r>
            <w:r w:rsidRPr="00C87BC5">
              <w:rPr>
                <w:lang w:val="es-CO"/>
              </w:rPr>
              <w:t xml:space="preserve"> toda responsabilidad a ese respecto, y se</w:t>
            </w:r>
            <w:r w:rsidR="00003C55" w:rsidRPr="00C87BC5">
              <w:rPr>
                <w:lang w:val="es-CO"/>
              </w:rPr>
              <w:t xml:space="preserve"> ha</w:t>
            </w:r>
            <w:r w:rsidRPr="00C87BC5">
              <w:rPr>
                <w:lang w:val="es-CO"/>
              </w:rPr>
              <w:t xml:space="preserve">rán responsables de toda </w:t>
            </w:r>
            <w:r w:rsidR="009850FA" w:rsidRPr="00C87BC5">
              <w:rPr>
                <w:lang w:val="es-CO"/>
              </w:rPr>
              <w:t xml:space="preserve">circunstancia que resulte en </w:t>
            </w:r>
            <w:r w:rsidRPr="00C87BC5">
              <w:rPr>
                <w:lang w:val="es-CO"/>
              </w:rPr>
              <w:t>muerte o lesiones personales, pérdida o daños a la propiedad y cualquier otra pérdida, daño, costo y gasto resultantes de la inspección</w:t>
            </w:r>
            <w:r w:rsidR="00DA47A6" w:rsidRPr="00C87BC5">
              <w:rPr>
                <w:lang w:val="es-CO"/>
              </w:rPr>
              <w:t>.</w:t>
            </w:r>
          </w:p>
        </w:tc>
      </w:tr>
      <w:tr w:rsidR="005F33A7" w:rsidRPr="002515B7">
        <w:trPr>
          <w:cantSplit/>
        </w:trPr>
        <w:tc>
          <w:tcPr>
            <w:tcW w:w="2430" w:type="dxa"/>
          </w:tcPr>
          <w:p w:rsidR="005F33A7" w:rsidRPr="00C87BC5" w:rsidRDefault="005F33A7" w:rsidP="002C01B7">
            <w:pPr>
              <w:rPr>
                <w:lang w:val="es-CO"/>
              </w:rPr>
            </w:pPr>
          </w:p>
        </w:tc>
        <w:tc>
          <w:tcPr>
            <w:tcW w:w="6840" w:type="dxa"/>
          </w:tcPr>
          <w:p w:rsidR="005F33A7" w:rsidRPr="00C87BC5" w:rsidRDefault="00560C7A" w:rsidP="00003C55">
            <w:pPr>
              <w:pStyle w:val="S1-subpara"/>
              <w:rPr>
                <w:lang w:val="es-CO"/>
              </w:rPr>
            </w:pPr>
            <w:r w:rsidRPr="00C87BC5">
              <w:rPr>
                <w:lang w:val="es-CO"/>
              </w:rPr>
              <w:t xml:space="preserve">Se invita al representante designado por el </w:t>
            </w:r>
            <w:r w:rsidR="00D31D7D" w:rsidRPr="00C87BC5">
              <w:rPr>
                <w:lang w:val="es-CO"/>
              </w:rPr>
              <w:t>Licitante</w:t>
            </w:r>
            <w:r w:rsidRPr="00C87BC5">
              <w:rPr>
                <w:lang w:val="es-CO"/>
              </w:rPr>
              <w:t xml:space="preserve"> a asistir a una reunión previa a la licitación si la celebración de ésta </w:t>
            </w:r>
            <w:r w:rsidRPr="00C87BC5">
              <w:rPr>
                <w:b/>
                <w:lang w:val="es-CO"/>
              </w:rPr>
              <w:t>se disp</w:t>
            </w:r>
            <w:r w:rsidR="00003C55" w:rsidRPr="00C87BC5">
              <w:rPr>
                <w:b/>
                <w:lang w:val="es-CO"/>
              </w:rPr>
              <w:t>one</w:t>
            </w:r>
            <w:r w:rsidRPr="00C87BC5">
              <w:rPr>
                <w:b/>
                <w:lang w:val="es-CO"/>
              </w:rPr>
              <w:t xml:space="preserve"> en </w:t>
            </w:r>
            <w:r w:rsidR="00B517CB" w:rsidRPr="00C87BC5">
              <w:rPr>
                <w:b/>
                <w:lang w:val="es-CO"/>
              </w:rPr>
              <w:t>los DDL</w:t>
            </w:r>
            <w:r w:rsidR="005F33A7" w:rsidRPr="00C87BC5">
              <w:rPr>
                <w:lang w:val="es-CO"/>
              </w:rPr>
              <w:t xml:space="preserve">. </w:t>
            </w:r>
            <w:r w:rsidRPr="00C87BC5">
              <w:rPr>
                <w:lang w:val="es-CO"/>
              </w:rPr>
              <w:t>La reunión tendrá por finalidad ofrecer aclaraciones y responder preguntas sobre cualquier asunto que pudiera plantearse en esa etapa</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560C7A" w:rsidP="00560C7A">
            <w:pPr>
              <w:pStyle w:val="S1-subpara"/>
              <w:rPr>
                <w:lang w:val="es-CO"/>
              </w:rPr>
            </w:pPr>
            <w:r w:rsidRPr="00C87BC5">
              <w:rPr>
                <w:lang w:val="es-CO"/>
              </w:rPr>
              <w:t xml:space="preserve">Se pide al </w:t>
            </w:r>
            <w:r w:rsidR="00D31D7D" w:rsidRPr="00C87BC5">
              <w:rPr>
                <w:lang w:val="es-CO"/>
              </w:rPr>
              <w:t>Licitante</w:t>
            </w:r>
            <w:r w:rsidRPr="00C87BC5">
              <w:rPr>
                <w:lang w:val="es-CO"/>
              </w:rPr>
              <w:t xml:space="preserve"> que, en la medida de lo posible, haga llegar sus preguntas por escrito al Contratante de manera que éste las reciba a más tardar una semana antes de la </w:t>
            </w:r>
            <w:r w:rsidRPr="00C87BC5">
              <w:rPr>
                <w:lang w:val="es-CO"/>
              </w:rPr>
              <w:lastRenderedPageBreak/>
              <w:t>reunión</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EC1B79" w:rsidP="002A0F30">
            <w:pPr>
              <w:pStyle w:val="S1-subpara"/>
              <w:rPr>
                <w:lang w:val="es-CO"/>
              </w:rPr>
            </w:pPr>
            <w:r w:rsidRPr="00C87BC5">
              <w:rPr>
                <w:lang w:val="es-CO"/>
              </w:rPr>
              <w:t xml:space="preserve">El acta de la reunión, incluido el texto de las preguntas formuladas (sin identificar la fuente) y sus respectivas respuestas, además de las eventuales respuestas preparadas después de la reunión, se hará llegar sin demora a todos los </w:t>
            </w:r>
            <w:r w:rsidR="002A0F30">
              <w:rPr>
                <w:lang w:val="es-CO"/>
              </w:rPr>
              <w:t>interesados que hayan obtenido el Documento de Licitación</w:t>
            </w:r>
            <w:r w:rsidRPr="00C87BC5">
              <w:rPr>
                <w:lang w:val="es-CO"/>
              </w:rPr>
              <w:t xml:space="preserve">. Cualquier modificación que fuera preciso introducir en el Documento de Licitación como consecuencia de la reunión previa a la licitación será hecha por el Contratante exclusivamente mediante la publicación de una </w:t>
            </w:r>
            <w:r w:rsidR="001B2598">
              <w:rPr>
                <w:lang w:val="es-CO"/>
              </w:rPr>
              <w:t>enmienda</w:t>
            </w:r>
            <w:r w:rsidRPr="00C87BC5">
              <w:rPr>
                <w:lang w:val="es-CO"/>
              </w:rPr>
              <w:t xml:space="preserve">, </w:t>
            </w:r>
            <w:r w:rsidR="000D36CB" w:rsidRPr="00C87BC5">
              <w:rPr>
                <w:lang w:val="es-CO"/>
              </w:rPr>
              <w:t>conforme a la</w:t>
            </w:r>
            <w:r w:rsidRPr="00C87BC5">
              <w:rPr>
                <w:lang w:val="es-CO"/>
              </w:rPr>
              <w:t xml:space="preserve"> </w:t>
            </w:r>
            <w:r w:rsidR="00473624" w:rsidRPr="00C87BC5">
              <w:rPr>
                <w:lang w:val="es-CO"/>
              </w:rPr>
              <w:t>Cláusula</w:t>
            </w:r>
            <w:r w:rsidRPr="00C87BC5">
              <w:rPr>
                <w:lang w:val="es-CO"/>
              </w:rPr>
              <w:t xml:space="preserve"> 8 de las </w:t>
            </w:r>
            <w:r w:rsidR="008D2695" w:rsidRPr="00C87BC5">
              <w:rPr>
                <w:lang w:val="es-CO"/>
              </w:rPr>
              <w:t>IAL</w:t>
            </w:r>
            <w:r w:rsidRPr="00C87BC5">
              <w:rPr>
                <w:lang w:val="es-CO"/>
              </w:rPr>
              <w:t>, y no por medio del acta de la reunión</w:t>
            </w:r>
            <w:r w:rsidR="005F33A7" w:rsidRPr="00C87BC5">
              <w:rPr>
                <w:lang w:val="es-CO"/>
              </w:rPr>
              <w:t>.</w:t>
            </w:r>
          </w:p>
        </w:tc>
      </w:tr>
      <w:tr w:rsidR="005F33A7" w:rsidRPr="002515B7">
        <w:trPr>
          <w:cantSplit/>
        </w:trPr>
        <w:tc>
          <w:tcPr>
            <w:tcW w:w="2430" w:type="dxa"/>
          </w:tcPr>
          <w:p w:rsidR="005F33A7" w:rsidRPr="00C87BC5" w:rsidRDefault="005F33A7" w:rsidP="002C01B7">
            <w:pPr>
              <w:rPr>
                <w:lang w:val="es-CO"/>
              </w:rPr>
            </w:pPr>
          </w:p>
        </w:tc>
        <w:tc>
          <w:tcPr>
            <w:tcW w:w="6840" w:type="dxa"/>
          </w:tcPr>
          <w:p w:rsidR="005F33A7" w:rsidRPr="00C87BC5" w:rsidRDefault="00E6740D" w:rsidP="00E6740D">
            <w:pPr>
              <w:pStyle w:val="S1-subpara"/>
              <w:rPr>
                <w:lang w:val="es-CO"/>
              </w:rPr>
            </w:pPr>
            <w:r w:rsidRPr="00C87BC5">
              <w:rPr>
                <w:lang w:val="es-CO"/>
              </w:rPr>
              <w:t xml:space="preserve">La inasistencia a la </w:t>
            </w:r>
            <w:r w:rsidR="002A787E" w:rsidRPr="00C87BC5">
              <w:rPr>
                <w:lang w:val="es-CO"/>
              </w:rPr>
              <w:t>reunión previa a la licitación</w:t>
            </w:r>
            <w:r w:rsidR="005F33A7" w:rsidRPr="00C87BC5">
              <w:rPr>
                <w:lang w:val="es-CO"/>
              </w:rPr>
              <w:t xml:space="preserve"> </w:t>
            </w:r>
            <w:r w:rsidRPr="00C87BC5">
              <w:rPr>
                <w:lang w:val="es-CO"/>
              </w:rPr>
              <w:t xml:space="preserve">no será </w:t>
            </w:r>
            <w:r w:rsidR="007D3F1E" w:rsidRPr="00C87BC5">
              <w:rPr>
                <w:lang w:val="es-CO"/>
              </w:rPr>
              <w:t>causa</w:t>
            </w:r>
            <w:r w:rsidRPr="00C87BC5">
              <w:rPr>
                <w:lang w:val="es-CO"/>
              </w:rPr>
              <w:t xml:space="preserve"> de </w:t>
            </w:r>
            <w:r w:rsidR="00094490" w:rsidRPr="00C87BC5">
              <w:rPr>
                <w:lang w:val="es-CO"/>
              </w:rPr>
              <w:t>descalif</w:t>
            </w:r>
            <w:r w:rsidR="00C767AD" w:rsidRPr="00C87BC5">
              <w:rPr>
                <w:lang w:val="es-CO"/>
              </w:rPr>
              <w:t xml:space="preserve">icación </w:t>
            </w:r>
            <w:r w:rsidRPr="00C87BC5">
              <w:rPr>
                <w:lang w:val="es-CO"/>
              </w:rPr>
              <w:t>de un</w:t>
            </w:r>
            <w:r w:rsidR="005F33A7" w:rsidRPr="00C87BC5">
              <w:rPr>
                <w:lang w:val="es-CO"/>
              </w:rPr>
              <w:t xml:space="preserve"> </w:t>
            </w:r>
            <w:r w:rsidR="00D31D7D" w:rsidRPr="00C87BC5">
              <w:rPr>
                <w:lang w:val="es-CO"/>
              </w:rPr>
              <w:t>Licitante</w:t>
            </w:r>
            <w:r w:rsidR="005F33A7" w:rsidRPr="00C87BC5">
              <w:rPr>
                <w:lang w:val="es-CO"/>
              </w:rPr>
              <w:t>.</w:t>
            </w:r>
          </w:p>
        </w:tc>
      </w:tr>
      <w:tr w:rsidR="005F33A7" w:rsidRPr="002515B7">
        <w:tc>
          <w:tcPr>
            <w:tcW w:w="2430" w:type="dxa"/>
          </w:tcPr>
          <w:p w:rsidR="005F33A7" w:rsidRPr="00C87BC5" w:rsidRDefault="002C5FC9" w:rsidP="002C5FC9">
            <w:pPr>
              <w:pStyle w:val="S1-Header2"/>
              <w:rPr>
                <w:lang w:val="es-CO"/>
              </w:rPr>
            </w:pPr>
            <w:bookmarkStart w:id="225" w:name="_Toc438438828"/>
            <w:bookmarkStart w:id="226" w:name="_Toc438532576"/>
            <w:bookmarkStart w:id="227" w:name="_Toc438733972"/>
            <w:bookmarkStart w:id="228" w:name="_Toc438907012"/>
            <w:bookmarkStart w:id="229" w:name="_Toc438907211"/>
            <w:bookmarkStart w:id="230" w:name="_Toc23236753"/>
            <w:bookmarkStart w:id="231" w:name="_Toc438212978"/>
            <w:r w:rsidRPr="00C87BC5">
              <w:rPr>
                <w:lang w:val="es-CO"/>
              </w:rPr>
              <w:t xml:space="preserve">Modificación del </w:t>
            </w:r>
            <w:r w:rsidR="001F434B" w:rsidRPr="00C87BC5">
              <w:rPr>
                <w:lang w:val="es-CO"/>
              </w:rPr>
              <w:t>Documento de Licitación</w:t>
            </w:r>
            <w:bookmarkEnd w:id="225"/>
            <w:bookmarkEnd w:id="226"/>
            <w:bookmarkEnd w:id="227"/>
            <w:bookmarkEnd w:id="228"/>
            <w:bookmarkEnd w:id="229"/>
            <w:bookmarkEnd w:id="230"/>
            <w:bookmarkEnd w:id="231"/>
          </w:p>
        </w:tc>
        <w:tc>
          <w:tcPr>
            <w:tcW w:w="6840" w:type="dxa"/>
          </w:tcPr>
          <w:p w:rsidR="005F33A7" w:rsidRPr="00C87BC5" w:rsidRDefault="00B0377E" w:rsidP="00654865">
            <w:pPr>
              <w:pStyle w:val="S1-subpara"/>
              <w:rPr>
                <w:lang w:val="es-CO"/>
              </w:rPr>
            </w:pPr>
            <w:r w:rsidRPr="00C87BC5">
              <w:rPr>
                <w:lang w:val="es-CO"/>
              </w:rPr>
              <w:t>El Contratante podrá, en cualquier momento antes de que venza el plazo de presentación de ofertas, enmendar el Documento de Licitación medi</w:t>
            </w:r>
            <w:r w:rsidR="00AE257A" w:rsidRPr="00C87BC5">
              <w:rPr>
                <w:lang w:val="es-CO"/>
              </w:rPr>
              <w:t>a</w:t>
            </w:r>
            <w:r w:rsidRPr="00C87BC5">
              <w:rPr>
                <w:lang w:val="es-CO"/>
              </w:rPr>
              <w:t xml:space="preserve">nte la publicación de </w:t>
            </w:r>
            <w:r w:rsidR="00654865" w:rsidRPr="00C87BC5">
              <w:rPr>
                <w:lang w:val="es-CO"/>
              </w:rPr>
              <w:t>enmiendas</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FA272E" w:rsidP="00FA272E">
            <w:pPr>
              <w:pStyle w:val="S1-subpara"/>
              <w:rPr>
                <w:lang w:val="es-CO"/>
              </w:rPr>
            </w:pPr>
            <w:r w:rsidRPr="00C87BC5">
              <w:rPr>
                <w:lang w:val="es-CO"/>
              </w:rPr>
              <w:t xml:space="preserve">Todas las </w:t>
            </w:r>
            <w:r w:rsidR="00654865" w:rsidRPr="00C87BC5">
              <w:rPr>
                <w:lang w:val="es-CO"/>
              </w:rPr>
              <w:t>enmiendas</w:t>
            </w:r>
            <w:r w:rsidRPr="00C87BC5">
              <w:rPr>
                <w:lang w:val="es-CO"/>
              </w:rPr>
              <w:t xml:space="preserve"> deberán formar parte del </w:t>
            </w:r>
            <w:r w:rsidR="0094337F" w:rsidRPr="00C87BC5">
              <w:rPr>
                <w:lang w:val="es-CO"/>
              </w:rPr>
              <w:t>Documento de Licitación</w:t>
            </w:r>
            <w:r w:rsidR="00DA47A6" w:rsidRPr="00C87BC5">
              <w:rPr>
                <w:lang w:val="es-CO"/>
              </w:rPr>
              <w:t xml:space="preserve"> y </w:t>
            </w:r>
            <w:r w:rsidRPr="00C87BC5">
              <w:rPr>
                <w:lang w:val="es-CO"/>
              </w:rPr>
              <w:t xml:space="preserve">comunicarse por escrito a todos los interesados que hayan obtenido el </w:t>
            </w:r>
            <w:r w:rsidR="001F434B" w:rsidRPr="00C87BC5">
              <w:rPr>
                <w:lang w:val="es-CO"/>
              </w:rPr>
              <w:t>Documento de Licitación</w:t>
            </w:r>
            <w:r w:rsidR="005F33A7" w:rsidRPr="00C87BC5">
              <w:rPr>
                <w:lang w:val="es-CO"/>
              </w:rPr>
              <w:t xml:space="preserve"> </w:t>
            </w:r>
            <w:r w:rsidRPr="00C87BC5">
              <w:rPr>
                <w:lang w:val="es-CO"/>
              </w:rPr>
              <w:t xml:space="preserve">del Contratante de acuerdo con lo dispuesto en la </w:t>
            </w:r>
            <w:r w:rsidR="00BF04F8" w:rsidRPr="00C87BC5">
              <w:rPr>
                <w:lang w:val="es-CO"/>
              </w:rPr>
              <w:t>S</w:t>
            </w:r>
            <w:r w:rsidRPr="00C87BC5">
              <w:rPr>
                <w:lang w:val="es-CO"/>
              </w:rPr>
              <w:t>ub</w:t>
            </w:r>
            <w:r w:rsidR="00CE5859" w:rsidRPr="00C87BC5">
              <w:rPr>
                <w:lang w:val="es-CO"/>
              </w:rPr>
              <w:t>c</w:t>
            </w:r>
            <w:r w:rsidR="00473624" w:rsidRPr="00C87BC5">
              <w:rPr>
                <w:lang w:val="es-CO"/>
              </w:rPr>
              <w:t>láusula</w:t>
            </w:r>
            <w:r w:rsidRPr="00C87BC5">
              <w:rPr>
                <w:lang w:val="es-CO"/>
              </w:rPr>
              <w:t xml:space="preserve"> 6.3 de las </w:t>
            </w:r>
            <w:r w:rsidR="008D2695" w:rsidRPr="00C87BC5">
              <w:rPr>
                <w:lang w:val="es-CO"/>
              </w:rPr>
              <w:t>IAL</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FA272E" w:rsidP="00FA272E">
            <w:pPr>
              <w:pStyle w:val="S1-subpara"/>
              <w:rPr>
                <w:lang w:val="es-CO"/>
              </w:rPr>
            </w:pPr>
            <w:r w:rsidRPr="00C87BC5">
              <w:rPr>
                <w:lang w:val="es-CO"/>
              </w:rPr>
              <w:t xml:space="preserve">A fin de dar a los posibles </w:t>
            </w:r>
            <w:r w:rsidR="00D31D7D" w:rsidRPr="00C87BC5">
              <w:rPr>
                <w:lang w:val="es-CO"/>
              </w:rPr>
              <w:t>Licitante</w:t>
            </w:r>
            <w:r w:rsidRPr="00C87BC5">
              <w:rPr>
                <w:lang w:val="es-CO"/>
              </w:rPr>
              <w:t xml:space="preserve">s un plazo razonable para que puedan tomar en cuenta la enmienda en la preparación de sus ofertas, el Contratante podrá, a su discreción, prorrogar el plazo de presentación de ofertas </w:t>
            </w:r>
            <w:r w:rsidR="000D36CB" w:rsidRPr="00C87BC5">
              <w:rPr>
                <w:lang w:val="es-CO"/>
              </w:rPr>
              <w:t>conforme a la</w:t>
            </w:r>
            <w:r w:rsidRPr="00C87BC5">
              <w:rPr>
                <w:lang w:val="es-CO"/>
              </w:rPr>
              <w:t xml:space="preserve"> </w:t>
            </w:r>
            <w:r w:rsidR="00BF04F8" w:rsidRPr="00C87BC5">
              <w:rPr>
                <w:lang w:val="es-CO"/>
              </w:rPr>
              <w:t>S</w:t>
            </w:r>
            <w:r w:rsidRPr="00C87BC5">
              <w:rPr>
                <w:lang w:val="es-CO"/>
              </w:rPr>
              <w:t>ub</w:t>
            </w:r>
            <w:r w:rsidR="00CE5859" w:rsidRPr="00C87BC5">
              <w:rPr>
                <w:lang w:val="es-CO"/>
              </w:rPr>
              <w:t>c</w:t>
            </w:r>
            <w:r w:rsidR="00473624" w:rsidRPr="00C87BC5">
              <w:rPr>
                <w:lang w:val="es-CO"/>
              </w:rPr>
              <w:t>láusula</w:t>
            </w:r>
            <w:r w:rsidRPr="00C87BC5">
              <w:rPr>
                <w:lang w:val="es-CO"/>
              </w:rPr>
              <w:t xml:space="preserve"> 23.2 de las </w:t>
            </w:r>
            <w:r w:rsidR="008D2695" w:rsidRPr="00C87BC5">
              <w:rPr>
                <w:lang w:val="es-CO"/>
              </w:rPr>
              <w:t>IAL</w:t>
            </w:r>
            <w:r w:rsidRPr="00C87BC5">
              <w:rPr>
                <w:lang w:val="es-CO"/>
              </w:rPr>
              <w:t>.</w:t>
            </w:r>
          </w:p>
        </w:tc>
      </w:tr>
      <w:tr w:rsidR="005F33A7" w:rsidRPr="00C87BC5">
        <w:tc>
          <w:tcPr>
            <w:tcW w:w="2430" w:type="dxa"/>
          </w:tcPr>
          <w:p w:rsidR="005F33A7" w:rsidRPr="00C87BC5" w:rsidRDefault="005F33A7" w:rsidP="002C01B7">
            <w:pPr>
              <w:rPr>
                <w:lang w:val="es-CO"/>
              </w:rPr>
            </w:pPr>
          </w:p>
        </w:tc>
        <w:tc>
          <w:tcPr>
            <w:tcW w:w="6840" w:type="dxa"/>
          </w:tcPr>
          <w:p w:rsidR="005F33A7" w:rsidRPr="00C87BC5" w:rsidRDefault="005F33A7" w:rsidP="007F68F9">
            <w:pPr>
              <w:pStyle w:val="S1-Header"/>
              <w:tabs>
                <w:tab w:val="clear" w:pos="360"/>
              </w:tabs>
              <w:ind w:left="900" w:firstLine="0"/>
              <w:rPr>
                <w:bCs/>
                <w:iCs/>
                <w:lang w:val="es-CO"/>
              </w:rPr>
            </w:pPr>
            <w:bookmarkStart w:id="232" w:name="_Toc438438829"/>
            <w:bookmarkStart w:id="233" w:name="_Toc438532577"/>
            <w:bookmarkStart w:id="234" w:name="_Toc438733973"/>
            <w:bookmarkStart w:id="235" w:name="_Toc438962055"/>
            <w:bookmarkStart w:id="236" w:name="_Toc461939618"/>
            <w:bookmarkStart w:id="237" w:name="_Toc23236754"/>
            <w:bookmarkStart w:id="238" w:name="_Toc438212979"/>
            <w:r w:rsidRPr="00C87BC5">
              <w:rPr>
                <w:bCs/>
                <w:iCs/>
                <w:lang w:val="es-CO"/>
              </w:rPr>
              <w:t>Prepara</w:t>
            </w:r>
            <w:r w:rsidR="00C767AD" w:rsidRPr="00C87BC5">
              <w:rPr>
                <w:bCs/>
                <w:iCs/>
                <w:lang w:val="es-CO"/>
              </w:rPr>
              <w:t xml:space="preserve">ción </w:t>
            </w:r>
            <w:r w:rsidR="00FA272E" w:rsidRPr="00C87BC5">
              <w:rPr>
                <w:bCs/>
                <w:iCs/>
                <w:lang w:val="es-CO"/>
              </w:rPr>
              <w:t>de las Ofertas</w:t>
            </w:r>
            <w:bookmarkEnd w:id="232"/>
            <w:bookmarkEnd w:id="233"/>
            <w:bookmarkEnd w:id="234"/>
            <w:bookmarkEnd w:id="235"/>
            <w:bookmarkEnd w:id="236"/>
            <w:bookmarkEnd w:id="237"/>
            <w:bookmarkEnd w:id="238"/>
          </w:p>
        </w:tc>
      </w:tr>
      <w:tr w:rsidR="005F33A7" w:rsidRPr="002515B7">
        <w:tc>
          <w:tcPr>
            <w:tcW w:w="2430" w:type="dxa"/>
          </w:tcPr>
          <w:p w:rsidR="005F33A7" w:rsidRPr="00C87BC5" w:rsidRDefault="005F33A7" w:rsidP="002C5FC9">
            <w:pPr>
              <w:pStyle w:val="S1-Header2"/>
              <w:rPr>
                <w:lang w:val="es-CO"/>
              </w:rPr>
            </w:pPr>
            <w:bookmarkStart w:id="239" w:name="_Toc438438830"/>
            <w:bookmarkStart w:id="240" w:name="_Toc438532578"/>
            <w:bookmarkStart w:id="241" w:name="_Toc438733974"/>
            <w:bookmarkStart w:id="242" w:name="_Toc438907013"/>
            <w:bookmarkStart w:id="243" w:name="_Toc438907212"/>
            <w:bookmarkStart w:id="244" w:name="_Toc23236755"/>
            <w:bookmarkStart w:id="245" w:name="_Toc438212980"/>
            <w:r w:rsidRPr="00C87BC5">
              <w:rPr>
                <w:lang w:val="es-CO"/>
              </w:rPr>
              <w:t>Cost</w:t>
            </w:r>
            <w:r w:rsidR="002C5FC9" w:rsidRPr="00C87BC5">
              <w:rPr>
                <w:lang w:val="es-CO"/>
              </w:rPr>
              <w:t>o de la Oferta</w:t>
            </w:r>
            <w:bookmarkEnd w:id="239"/>
            <w:bookmarkEnd w:id="240"/>
            <w:bookmarkEnd w:id="241"/>
            <w:bookmarkEnd w:id="242"/>
            <w:bookmarkEnd w:id="243"/>
            <w:bookmarkEnd w:id="244"/>
            <w:bookmarkEnd w:id="245"/>
          </w:p>
        </w:tc>
        <w:tc>
          <w:tcPr>
            <w:tcW w:w="6840" w:type="dxa"/>
          </w:tcPr>
          <w:p w:rsidR="005F33A7" w:rsidRPr="00C87BC5" w:rsidRDefault="00273AFA" w:rsidP="00483AE4">
            <w:pPr>
              <w:pStyle w:val="S1-subpara"/>
              <w:rPr>
                <w:lang w:val="es-CO"/>
              </w:rPr>
            </w:pPr>
            <w:r w:rsidRPr="00C87BC5">
              <w:rPr>
                <w:lang w:val="es-CO"/>
              </w:rPr>
              <w:t xml:space="preserve">El </w:t>
            </w:r>
            <w:r w:rsidR="00D31D7D" w:rsidRPr="00C87BC5">
              <w:rPr>
                <w:lang w:val="es-CO"/>
              </w:rPr>
              <w:t>Licitante</w:t>
            </w:r>
            <w:r w:rsidR="005F33A7" w:rsidRPr="00C87BC5">
              <w:rPr>
                <w:lang w:val="es-CO"/>
              </w:rPr>
              <w:t xml:space="preserve"> </w:t>
            </w:r>
            <w:r w:rsidR="00BB392F" w:rsidRPr="00C87BC5">
              <w:rPr>
                <w:lang w:val="es-CO"/>
              </w:rPr>
              <w:t xml:space="preserve">asumirá todos los costos asociados </w:t>
            </w:r>
            <w:r w:rsidR="00483AE4" w:rsidRPr="00C87BC5">
              <w:rPr>
                <w:lang w:val="es-CO"/>
              </w:rPr>
              <w:t>a</w:t>
            </w:r>
            <w:r w:rsidR="00BB392F" w:rsidRPr="00C87BC5">
              <w:rPr>
                <w:lang w:val="es-CO"/>
              </w:rPr>
              <w:t xml:space="preserve"> la </w:t>
            </w:r>
            <w:r w:rsidR="005F33A7" w:rsidRPr="00C87BC5">
              <w:rPr>
                <w:lang w:val="es-CO"/>
              </w:rPr>
              <w:t>prepara</w:t>
            </w:r>
            <w:r w:rsidR="00C767AD" w:rsidRPr="00C87BC5">
              <w:rPr>
                <w:lang w:val="es-CO"/>
              </w:rPr>
              <w:t xml:space="preserve">ción </w:t>
            </w:r>
            <w:r w:rsidR="00DA47A6" w:rsidRPr="00C87BC5">
              <w:rPr>
                <w:lang w:val="es-CO"/>
              </w:rPr>
              <w:t xml:space="preserve">y </w:t>
            </w:r>
            <w:r w:rsidR="00BB392F" w:rsidRPr="00C87BC5">
              <w:rPr>
                <w:lang w:val="es-CO"/>
              </w:rPr>
              <w:t xml:space="preserve">presentación de su Oferta, </w:t>
            </w:r>
            <w:r w:rsidR="00DA47A6" w:rsidRPr="00C87BC5">
              <w:rPr>
                <w:lang w:val="es-CO"/>
              </w:rPr>
              <w:t xml:space="preserve">y </w:t>
            </w:r>
            <w:r w:rsidR="003E5059" w:rsidRPr="00C87BC5">
              <w:rPr>
                <w:lang w:val="es-CO"/>
              </w:rPr>
              <w:t>el Contratante</w:t>
            </w:r>
            <w:r w:rsidR="005F33A7" w:rsidRPr="00C87BC5">
              <w:rPr>
                <w:lang w:val="es-CO"/>
              </w:rPr>
              <w:t xml:space="preserve"> </w:t>
            </w:r>
            <w:r w:rsidR="00BB392F" w:rsidRPr="00C87BC5">
              <w:rPr>
                <w:lang w:val="es-CO"/>
              </w:rPr>
              <w:t xml:space="preserve">no tendrá responsabilidad ni obligación alguna respecto de tales costos, independientemente del desarrollo o </w:t>
            </w:r>
            <w:r w:rsidR="00483AE4" w:rsidRPr="00C87BC5">
              <w:rPr>
                <w:lang w:val="es-CO"/>
              </w:rPr>
              <w:t xml:space="preserve">el </w:t>
            </w:r>
            <w:r w:rsidR="00BB392F" w:rsidRPr="00C87BC5">
              <w:rPr>
                <w:lang w:val="es-CO"/>
              </w:rPr>
              <w:t xml:space="preserve">resultado del </w:t>
            </w:r>
            <w:r w:rsidR="00207056" w:rsidRPr="00C87BC5">
              <w:rPr>
                <w:lang w:val="es-CO"/>
              </w:rPr>
              <w:t>proceso de licitación</w:t>
            </w:r>
            <w:r w:rsidR="005F33A7" w:rsidRPr="00C87BC5">
              <w:rPr>
                <w:lang w:val="es-CO"/>
              </w:rPr>
              <w:t>.</w:t>
            </w:r>
          </w:p>
        </w:tc>
      </w:tr>
      <w:tr w:rsidR="005F33A7" w:rsidRPr="002515B7">
        <w:tc>
          <w:tcPr>
            <w:tcW w:w="2430" w:type="dxa"/>
          </w:tcPr>
          <w:p w:rsidR="005F33A7" w:rsidRPr="00C87BC5" w:rsidRDefault="002C5FC9" w:rsidP="00875218">
            <w:pPr>
              <w:pStyle w:val="S1-Header2"/>
              <w:rPr>
                <w:lang w:val="es-CO"/>
              </w:rPr>
            </w:pPr>
            <w:bookmarkStart w:id="246" w:name="_Toc438438831"/>
            <w:bookmarkStart w:id="247" w:name="_Toc438532579"/>
            <w:bookmarkStart w:id="248" w:name="_Toc438733975"/>
            <w:bookmarkStart w:id="249" w:name="_Toc438907014"/>
            <w:bookmarkStart w:id="250" w:name="_Toc438907213"/>
            <w:bookmarkStart w:id="251" w:name="_Toc23236756"/>
            <w:bookmarkStart w:id="252" w:name="_Toc438212981"/>
            <w:r w:rsidRPr="00C87BC5">
              <w:rPr>
                <w:lang w:val="es-CO"/>
              </w:rPr>
              <w:t>Idioma de la Oferta</w:t>
            </w:r>
            <w:bookmarkEnd w:id="246"/>
            <w:bookmarkEnd w:id="247"/>
            <w:bookmarkEnd w:id="248"/>
            <w:bookmarkEnd w:id="249"/>
            <w:bookmarkEnd w:id="250"/>
            <w:bookmarkEnd w:id="251"/>
            <w:bookmarkEnd w:id="252"/>
          </w:p>
        </w:tc>
        <w:tc>
          <w:tcPr>
            <w:tcW w:w="6840" w:type="dxa"/>
          </w:tcPr>
          <w:p w:rsidR="005F33A7" w:rsidRPr="00C87BC5" w:rsidRDefault="002D44C4" w:rsidP="00582D27">
            <w:pPr>
              <w:pStyle w:val="S1-subpara"/>
              <w:rPr>
                <w:lang w:val="es-CO"/>
              </w:rPr>
            </w:pPr>
            <w:r w:rsidRPr="00C87BC5">
              <w:rPr>
                <w:lang w:val="es-CO"/>
              </w:rPr>
              <w:t>La O</w:t>
            </w:r>
            <w:r w:rsidR="00483AE4" w:rsidRPr="00C87BC5">
              <w:rPr>
                <w:lang w:val="es-CO"/>
              </w:rPr>
              <w:t xml:space="preserve">ferta, </w:t>
            </w:r>
            <w:r w:rsidRPr="00C87BC5">
              <w:rPr>
                <w:lang w:val="es-CO"/>
              </w:rPr>
              <w:t>y</w:t>
            </w:r>
            <w:r w:rsidR="00483AE4" w:rsidRPr="00C87BC5">
              <w:rPr>
                <w:lang w:val="es-CO"/>
              </w:rPr>
              <w:t xml:space="preserve"> toda la correspondencia y documentos relativos a ella que intercambien el </w:t>
            </w:r>
            <w:r w:rsidR="00D31D7D" w:rsidRPr="00C87BC5">
              <w:rPr>
                <w:lang w:val="es-CO"/>
              </w:rPr>
              <w:t>Licitante</w:t>
            </w:r>
            <w:r w:rsidR="00483AE4" w:rsidRPr="00C87BC5">
              <w:rPr>
                <w:lang w:val="es-CO"/>
              </w:rPr>
              <w:t xml:space="preserve"> y el Contratante, deberá</w:t>
            </w:r>
            <w:r w:rsidRPr="00C87BC5">
              <w:rPr>
                <w:lang w:val="es-CO"/>
              </w:rPr>
              <w:t>n</w:t>
            </w:r>
            <w:r w:rsidR="00483AE4" w:rsidRPr="00C87BC5">
              <w:rPr>
                <w:lang w:val="es-CO"/>
              </w:rPr>
              <w:t xml:space="preserve"> redactarse en el idioma </w:t>
            </w:r>
            <w:r w:rsidRPr="00C87BC5">
              <w:rPr>
                <w:b/>
                <w:lang w:val="es-CO"/>
              </w:rPr>
              <w:t xml:space="preserve">que se </w:t>
            </w:r>
            <w:r w:rsidR="00483AE4" w:rsidRPr="00C87BC5">
              <w:rPr>
                <w:b/>
                <w:lang w:val="es-CO"/>
              </w:rPr>
              <w:t xml:space="preserve">indica en los </w:t>
            </w:r>
            <w:r w:rsidRPr="00C87BC5">
              <w:rPr>
                <w:b/>
                <w:lang w:val="es-CO"/>
              </w:rPr>
              <w:t>DDL</w:t>
            </w:r>
            <w:r w:rsidRPr="00C87BC5">
              <w:rPr>
                <w:lang w:val="es-CO"/>
              </w:rPr>
              <w:t>.</w:t>
            </w:r>
            <w:r w:rsidR="00483AE4" w:rsidRPr="00C87BC5">
              <w:rPr>
                <w:lang w:val="es-CO"/>
              </w:rPr>
              <w:t xml:space="preserve"> </w:t>
            </w:r>
            <w:r w:rsidRPr="00C87BC5">
              <w:rPr>
                <w:lang w:val="es-CO"/>
              </w:rPr>
              <w:t xml:space="preserve">Los documentos justificativos y el material impreso </w:t>
            </w:r>
            <w:r w:rsidR="00483AE4" w:rsidRPr="00C87BC5">
              <w:rPr>
                <w:lang w:val="es-CO"/>
              </w:rPr>
              <w:t xml:space="preserve">que </w:t>
            </w:r>
            <w:r w:rsidRPr="00C87BC5">
              <w:rPr>
                <w:lang w:val="es-CO"/>
              </w:rPr>
              <w:t xml:space="preserve">formen parte de la Oferta </w:t>
            </w:r>
            <w:r w:rsidR="00483AE4" w:rsidRPr="00C87BC5">
              <w:rPr>
                <w:lang w:val="es-CO"/>
              </w:rPr>
              <w:t>podrá</w:t>
            </w:r>
            <w:r w:rsidRPr="00C87BC5">
              <w:rPr>
                <w:lang w:val="es-CO"/>
              </w:rPr>
              <w:t>n</w:t>
            </w:r>
            <w:r w:rsidR="00483AE4" w:rsidRPr="00C87BC5">
              <w:rPr>
                <w:lang w:val="es-CO"/>
              </w:rPr>
              <w:t xml:space="preserve"> estar escrit</w:t>
            </w:r>
            <w:r w:rsidRPr="00C87BC5">
              <w:rPr>
                <w:lang w:val="es-CO"/>
              </w:rPr>
              <w:t>os</w:t>
            </w:r>
            <w:r w:rsidR="00483AE4" w:rsidRPr="00C87BC5">
              <w:rPr>
                <w:lang w:val="es-CO"/>
              </w:rPr>
              <w:t xml:space="preserve"> en otro idioma, </w:t>
            </w:r>
            <w:r w:rsidRPr="00C87BC5">
              <w:rPr>
                <w:lang w:val="es-CO"/>
              </w:rPr>
              <w:t xml:space="preserve">siempre y cuando vayan </w:t>
            </w:r>
            <w:r w:rsidR="00483AE4" w:rsidRPr="00C87BC5">
              <w:rPr>
                <w:lang w:val="es-CO"/>
              </w:rPr>
              <w:lastRenderedPageBreak/>
              <w:t>acompañad</w:t>
            </w:r>
            <w:r w:rsidRPr="00C87BC5">
              <w:rPr>
                <w:lang w:val="es-CO"/>
              </w:rPr>
              <w:t>os</w:t>
            </w:r>
            <w:r w:rsidR="00483AE4" w:rsidRPr="00C87BC5">
              <w:rPr>
                <w:lang w:val="es-CO"/>
              </w:rPr>
              <w:t xml:space="preserve"> de una traducción </w:t>
            </w:r>
            <w:r w:rsidRPr="00C87BC5">
              <w:rPr>
                <w:lang w:val="es-CO"/>
              </w:rPr>
              <w:t xml:space="preserve">fidedigna </w:t>
            </w:r>
            <w:r w:rsidR="00483AE4" w:rsidRPr="00C87BC5">
              <w:rPr>
                <w:lang w:val="es-CO"/>
              </w:rPr>
              <w:t>de l</w:t>
            </w:r>
            <w:r w:rsidR="00582D27" w:rsidRPr="00C87BC5">
              <w:rPr>
                <w:lang w:val="es-CO"/>
              </w:rPr>
              <w:t>a</w:t>
            </w:r>
            <w:r w:rsidR="00483AE4" w:rsidRPr="00C87BC5">
              <w:rPr>
                <w:lang w:val="es-CO"/>
              </w:rPr>
              <w:t xml:space="preserve">s </w:t>
            </w:r>
            <w:r w:rsidR="00582D27" w:rsidRPr="00C87BC5">
              <w:rPr>
                <w:lang w:val="es-CO"/>
              </w:rPr>
              <w:t>secciones</w:t>
            </w:r>
            <w:r w:rsidR="00483AE4" w:rsidRPr="00C87BC5">
              <w:rPr>
                <w:lang w:val="es-CO"/>
              </w:rPr>
              <w:t xml:space="preserve"> pertinentes al idioma </w:t>
            </w:r>
            <w:r w:rsidR="00582D27" w:rsidRPr="00C87BC5">
              <w:rPr>
                <w:lang w:val="es-CO"/>
              </w:rPr>
              <w:t xml:space="preserve">que se </w:t>
            </w:r>
            <w:r w:rsidR="00483AE4" w:rsidRPr="00C87BC5">
              <w:rPr>
                <w:lang w:val="es-CO"/>
              </w:rPr>
              <w:t xml:space="preserve">especifica en los </w:t>
            </w:r>
            <w:r w:rsidR="00582D27" w:rsidRPr="00C87BC5">
              <w:rPr>
                <w:lang w:val="es-CO"/>
              </w:rPr>
              <w:t>DDL</w:t>
            </w:r>
            <w:r w:rsidR="00483AE4" w:rsidRPr="00C87BC5">
              <w:rPr>
                <w:lang w:val="es-CO"/>
              </w:rPr>
              <w:t>, en cuyo caso la traducción prevalecerá en lo que respecta a la interpretación de la oferta</w:t>
            </w:r>
            <w:r w:rsidR="005F33A7" w:rsidRPr="00C87BC5">
              <w:rPr>
                <w:lang w:val="es-CO"/>
              </w:rPr>
              <w:t>.</w:t>
            </w:r>
          </w:p>
        </w:tc>
      </w:tr>
      <w:tr w:rsidR="005F33A7" w:rsidRPr="002515B7">
        <w:tc>
          <w:tcPr>
            <w:tcW w:w="2430" w:type="dxa"/>
            <w:tcBorders>
              <w:bottom w:val="nil"/>
            </w:tcBorders>
          </w:tcPr>
          <w:p w:rsidR="005F33A7" w:rsidRPr="00C87BC5" w:rsidRDefault="00F34768" w:rsidP="002C5FC9">
            <w:pPr>
              <w:pStyle w:val="S1-Header2"/>
              <w:rPr>
                <w:lang w:val="es-CO"/>
              </w:rPr>
            </w:pPr>
            <w:bookmarkStart w:id="253" w:name="_Toc438438832"/>
            <w:bookmarkStart w:id="254" w:name="_Toc438532580"/>
            <w:bookmarkStart w:id="255" w:name="_Toc438733976"/>
            <w:bookmarkStart w:id="256" w:name="_Toc438907015"/>
            <w:bookmarkStart w:id="257" w:name="_Toc438907214"/>
            <w:bookmarkStart w:id="258" w:name="_Toc23236757"/>
            <w:bookmarkStart w:id="259" w:name="_Toc438212982"/>
            <w:r w:rsidRPr="00C87BC5">
              <w:rPr>
                <w:lang w:val="es-CO"/>
              </w:rPr>
              <w:lastRenderedPageBreak/>
              <w:t>Documento</w:t>
            </w:r>
            <w:r w:rsidR="005F33A7" w:rsidRPr="00C87BC5">
              <w:rPr>
                <w:lang w:val="es-CO"/>
              </w:rPr>
              <w:t xml:space="preserve">s </w:t>
            </w:r>
            <w:r w:rsidR="002C5FC9" w:rsidRPr="00C87BC5">
              <w:rPr>
                <w:lang w:val="es-CO"/>
              </w:rPr>
              <w:t xml:space="preserve">que </w:t>
            </w:r>
            <w:r w:rsidR="00473624" w:rsidRPr="00C87BC5">
              <w:rPr>
                <w:lang w:val="es-CO"/>
              </w:rPr>
              <w:t>C</w:t>
            </w:r>
            <w:r w:rsidR="002C5FC9" w:rsidRPr="00C87BC5">
              <w:rPr>
                <w:lang w:val="es-CO"/>
              </w:rPr>
              <w:t>omponen la Oferta</w:t>
            </w:r>
            <w:bookmarkEnd w:id="253"/>
            <w:bookmarkEnd w:id="254"/>
            <w:bookmarkEnd w:id="255"/>
            <w:bookmarkEnd w:id="256"/>
            <w:bookmarkEnd w:id="257"/>
            <w:bookmarkEnd w:id="258"/>
            <w:bookmarkEnd w:id="259"/>
          </w:p>
        </w:tc>
        <w:tc>
          <w:tcPr>
            <w:tcW w:w="6840" w:type="dxa"/>
            <w:tcBorders>
              <w:bottom w:val="nil"/>
            </w:tcBorders>
          </w:tcPr>
          <w:p w:rsidR="005F33A7" w:rsidRPr="00C87BC5" w:rsidRDefault="00582D27" w:rsidP="001F2471">
            <w:pPr>
              <w:pStyle w:val="S1-subpara"/>
              <w:spacing w:after="180"/>
              <w:rPr>
                <w:lang w:val="es-CO"/>
              </w:rPr>
            </w:pPr>
            <w:r w:rsidRPr="00C87BC5">
              <w:rPr>
                <w:lang w:val="es-CO"/>
              </w:rPr>
              <w:t xml:space="preserve">La oferta que presente el </w:t>
            </w:r>
            <w:r w:rsidR="00D31D7D" w:rsidRPr="00C87BC5">
              <w:rPr>
                <w:lang w:val="es-CO"/>
              </w:rPr>
              <w:t>Licitante</w:t>
            </w:r>
            <w:r w:rsidRPr="00C87BC5">
              <w:rPr>
                <w:lang w:val="es-CO"/>
              </w:rPr>
              <w:t xml:space="preserve"> deberá constar de lo siguiente</w:t>
            </w:r>
            <w:r w:rsidR="005F33A7" w:rsidRPr="00C87BC5">
              <w:rPr>
                <w:lang w:val="es-CO"/>
              </w:rPr>
              <w:t>:</w:t>
            </w:r>
          </w:p>
          <w:p w:rsidR="005F33A7" w:rsidRPr="00C87BC5" w:rsidRDefault="003E505E" w:rsidP="00875218">
            <w:pPr>
              <w:pStyle w:val="P3Header1-Clauses"/>
              <w:spacing w:after="200"/>
              <w:ind w:left="1166" w:hanging="547"/>
              <w:jc w:val="both"/>
              <w:rPr>
                <w:b w:val="0"/>
                <w:lang w:val="es-CO"/>
              </w:rPr>
            </w:pPr>
            <w:r w:rsidRPr="00C87BC5">
              <w:rPr>
                <w:b w:val="0"/>
                <w:lang w:val="es-CO"/>
              </w:rPr>
              <w:t>(a)</w:t>
            </w:r>
            <w:r w:rsidRPr="00C87BC5">
              <w:rPr>
                <w:b w:val="0"/>
                <w:lang w:val="es-CO"/>
              </w:rPr>
              <w:tab/>
            </w:r>
            <w:r w:rsidR="00CF480D" w:rsidRPr="00C87BC5">
              <w:rPr>
                <w:b w:val="0"/>
                <w:lang w:val="es-CO"/>
              </w:rPr>
              <w:t>Carta de la Oferta</w:t>
            </w:r>
            <w:r w:rsidR="002132D3">
              <w:rPr>
                <w:b w:val="0"/>
                <w:lang w:val="es-CO"/>
              </w:rPr>
              <w:t>;</w:t>
            </w:r>
          </w:p>
          <w:p w:rsidR="005F33A7" w:rsidRPr="00C87BC5" w:rsidRDefault="003E505E" w:rsidP="00875218">
            <w:pPr>
              <w:pStyle w:val="P3Header1-Clauses"/>
              <w:spacing w:after="200"/>
              <w:ind w:left="1166" w:hanging="547"/>
              <w:jc w:val="both"/>
              <w:rPr>
                <w:b w:val="0"/>
                <w:lang w:val="es-CO"/>
              </w:rPr>
            </w:pPr>
            <w:r w:rsidRPr="00C87BC5">
              <w:rPr>
                <w:b w:val="0"/>
                <w:lang w:val="es-CO"/>
              </w:rPr>
              <w:t>(b)</w:t>
            </w:r>
            <w:r w:rsidRPr="00C87BC5">
              <w:rPr>
                <w:b w:val="0"/>
                <w:lang w:val="es-CO"/>
              </w:rPr>
              <w:tab/>
            </w:r>
            <w:r w:rsidR="00FD42B8" w:rsidRPr="00C87BC5">
              <w:rPr>
                <w:b w:val="0"/>
                <w:lang w:val="es-CO"/>
              </w:rPr>
              <w:t>Formularios de la Oferta</w:t>
            </w:r>
            <w:r w:rsidR="00CF480D" w:rsidRPr="00C87BC5">
              <w:rPr>
                <w:b w:val="0"/>
                <w:lang w:val="es-CO"/>
              </w:rPr>
              <w:t xml:space="preserve"> debidamente diligenciados, </w:t>
            </w:r>
            <w:r w:rsidR="00D92918" w:rsidRPr="00C87BC5">
              <w:rPr>
                <w:b w:val="0"/>
                <w:lang w:val="es-CO"/>
              </w:rPr>
              <w:t xml:space="preserve">incluyendo </w:t>
            </w:r>
            <w:r w:rsidR="00003C55" w:rsidRPr="00C87BC5">
              <w:rPr>
                <w:b w:val="0"/>
                <w:lang w:val="es-CO"/>
              </w:rPr>
              <w:t xml:space="preserve">las </w:t>
            </w:r>
            <w:r w:rsidR="00CF480D" w:rsidRPr="00C87BC5">
              <w:rPr>
                <w:b w:val="0"/>
                <w:lang w:val="es-CO"/>
              </w:rPr>
              <w:t xml:space="preserve">Listas de Precios, </w:t>
            </w:r>
            <w:r w:rsidR="00FA272E" w:rsidRPr="00C87BC5">
              <w:rPr>
                <w:b w:val="0"/>
                <w:lang w:val="es-CO"/>
              </w:rPr>
              <w:t>de conformidad con lo dispuesto en la</w:t>
            </w:r>
            <w:r w:rsidR="00CF480D" w:rsidRPr="00C87BC5">
              <w:rPr>
                <w:b w:val="0"/>
                <w:lang w:val="es-CO"/>
              </w:rPr>
              <w:t>s</w:t>
            </w:r>
            <w:r w:rsidR="00FA272E" w:rsidRPr="00C87BC5">
              <w:rPr>
                <w:b w:val="0"/>
                <w:lang w:val="es-CO"/>
              </w:rPr>
              <w:t xml:space="preserve"> </w:t>
            </w:r>
            <w:r w:rsidR="00BF04F8" w:rsidRPr="00C87BC5">
              <w:rPr>
                <w:b w:val="0"/>
                <w:lang w:val="es-CO"/>
              </w:rPr>
              <w:t>C</w:t>
            </w:r>
            <w:r w:rsidR="00FA272E" w:rsidRPr="00C87BC5">
              <w:rPr>
                <w:b w:val="0"/>
                <w:lang w:val="es-CO"/>
              </w:rPr>
              <w:t>láusula</w:t>
            </w:r>
            <w:r w:rsidR="00CF480D" w:rsidRPr="00C87BC5">
              <w:rPr>
                <w:b w:val="0"/>
                <w:lang w:val="es-CO"/>
              </w:rPr>
              <w:t>s</w:t>
            </w:r>
            <w:r w:rsidR="00FA272E" w:rsidRPr="00C87BC5">
              <w:rPr>
                <w:b w:val="0"/>
                <w:lang w:val="es-CO"/>
              </w:rPr>
              <w:t xml:space="preserve"> </w:t>
            </w:r>
            <w:r w:rsidR="005F33A7" w:rsidRPr="00C87BC5">
              <w:rPr>
                <w:b w:val="0"/>
                <w:lang w:val="es-CO"/>
              </w:rPr>
              <w:t>12</w:t>
            </w:r>
            <w:r w:rsidR="00DA47A6" w:rsidRPr="00C87BC5">
              <w:rPr>
                <w:b w:val="0"/>
                <w:lang w:val="es-CO"/>
              </w:rPr>
              <w:t xml:space="preserve"> y </w:t>
            </w:r>
            <w:r w:rsidR="00FC0E7E" w:rsidRPr="00C87BC5">
              <w:rPr>
                <w:b w:val="0"/>
                <w:lang w:val="es-CO"/>
              </w:rPr>
              <w:t>17</w:t>
            </w:r>
            <w:r w:rsidR="00CF480D" w:rsidRPr="00C87BC5">
              <w:rPr>
                <w:lang w:val="es-CO"/>
              </w:rPr>
              <w:t xml:space="preserve"> </w:t>
            </w:r>
            <w:r w:rsidR="00CF480D" w:rsidRPr="00C87BC5">
              <w:rPr>
                <w:b w:val="0"/>
                <w:lang w:val="es-CO"/>
              </w:rPr>
              <w:t xml:space="preserve">de las </w:t>
            </w:r>
            <w:r w:rsidR="008D2695" w:rsidRPr="00C87BC5">
              <w:rPr>
                <w:b w:val="0"/>
                <w:lang w:val="es-CO"/>
              </w:rPr>
              <w:t>IAL</w:t>
            </w:r>
            <w:r w:rsidR="005F33A7" w:rsidRPr="00C87BC5">
              <w:rPr>
                <w:b w:val="0"/>
                <w:lang w:val="es-CO"/>
              </w:rPr>
              <w:t>;</w:t>
            </w:r>
          </w:p>
          <w:p w:rsidR="005F33A7" w:rsidRPr="00C87BC5" w:rsidRDefault="003E505E" w:rsidP="00875218">
            <w:pPr>
              <w:pStyle w:val="P3Header1-Clauses"/>
              <w:spacing w:after="200"/>
              <w:ind w:left="1166" w:hanging="547"/>
              <w:jc w:val="both"/>
              <w:rPr>
                <w:b w:val="0"/>
                <w:lang w:val="es-CO"/>
              </w:rPr>
            </w:pPr>
            <w:r w:rsidRPr="00C87BC5">
              <w:rPr>
                <w:b w:val="0"/>
                <w:lang w:val="es-CO"/>
              </w:rPr>
              <w:t>(c)</w:t>
            </w:r>
            <w:r w:rsidRPr="00C87BC5">
              <w:rPr>
                <w:b w:val="0"/>
                <w:lang w:val="es-CO"/>
              </w:rPr>
              <w:tab/>
            </w:r>
            <w:r w:rsidR="00F64D2D" w:rsidRPr="00C87BC5">
              <w:rPr>
                <w:b w:val="0"/>
                <w:lang w:val="es-CO"/>
              </w:rPr>
              <w:t>Garantía de Seriedad</w:t>
            </w:r>
            <w:r w:rsidR="00CF480D" w:rsidRPr="00C87BC5">
              <w:rPr>
                <w:b w:val="0"/>
                <w:lang w:val="es-CO"/>
              </w:rPr>
              <w:t xml:space="preserve"> de Oferta</w:t>
            </w:r>
            <w:r w:rsidR="00E95562" w:rsidRPr="00C87BC5">
              <w:rPr>
                <w:b w:val="0"/>
                <w:lang w:val="es-CO"/>
              </w:rPr>
              <w:t xml:space="preserve"> o </w:t>
            </w:r>
            <w:r w:rsidR="00E35E80" w:rsidRPr="00C87BC5">
              <w:rPr>
                <w:b w:val="0"/>
                <w:lang w:val="es-CO"/>
              </w:rPr>
              <w:t>Declaración de Mantenimiento de Oferta</w:t>
            </w:r>
            <w:r w:rsidR="00DA47A6" w:rsidRPr="00C87BC5">
              <w:rPr>
                <w:b w:val="0"/>
                <w:lang w:val="es-CO"/>
              </w:rPr>
              <w:t xml:space="preserve">, </w:t>
            </w:r>
            <w:r w:rsidR="00CF480D" w:rsidRPr="00C87BC5">
              <w:rPr>
                <w:b w:val="0"/>
                <w:lang w:val="es-CO"/>
              </w:rPr>
              <w:t>según</w:t>
            </w:r>
            <w:r w:rsidR="00FA272E" w:rsidRPr="00C87BC5">
              <w:rPr>
                <w:b w:val="0"/>
                <w:lang w:val="es-CO"/>
              </w:rPr>
              <w:t xml:space="preserve"> lo dispuesto en la </w:t>
            </w:r>
            <w:r w:rsidR="00BF04F8" w:rsidRPr="00C87BC5">
              <w:rPr>
                <w:b w:val="0"/>
                <w:lang w:val="es-CO"/>
              </w:rPr>
              <w:t>C</w:t>
            </w:r>
            <w:r w:rsidR="00FA272E" w:rsidRPr="00C87BC5">
              <w:rPr>
                <w:b w:val="0"/>
                <w:lang w:val="es-CO"/>
              </w:rPr>
              <w:t xml:space="preserve">láusula </w:t>
            </w:r>
            <w:r w:rsidR="00CF480D" w:rsidRPr="00C87BC5">
              <w:rPr>
                <w:b w:val="0"/>
                <w:lang w:val="es-CO"/>
              </w:rPr>
              <w:t>20</w:t>
            </w:r>
            <w:r w:rsidR="00FA272E" w:rsidRPr="00C87BC5">
              <w:rPr>
                <w:b w:val="0"/>
                <w:lang w:val="es-CO"/>
              </w:rPr>
              <w:t xml:space="preserve"> de las </w:t>
            </w:r>
            <w:r w:rsidR="008D2695" w:rsidRPr="00C87BC5">
              <w:rPr>
                <w:b w:val="0"/>
                <w:lang w:val="es-CO"/>
              </w:rPr>
              <w:t>IAL</w:t>
            </w:r>
            <w:r w:rsidR="005F33A7" w:rsidRPr="00C87BC5">
              <w:rPr>
                <w:b w:val="0"/>
                <w:lang w:val="es-CO"/>
              </w:rPr>
              <w:t>;</w:t>
            </w:r>
          </w:p>
          <w:p w:rsidR="005F33A7" w:rsidRPr="00C87BC5" w:rsidRDefault="003E505E" w:rsidP="00875218">
            <w:pPr>
              <w:pStyle w:val="P3Header1-Clauses"/>
              <w:spacing w:after="200"/>
              <w:ind w:left="1166" w:hanging="547"/>
              <w:jc w:val="both"/>
              <w:rPr>
                <w:lang w:val="es-CO"/>
              </w:rPr>
            </w:pPr>
            <w:r w:rsidRPr="00C87BC5">
              <w:rPr>
                <w:b w:val="0"/>
                <w:lang w:val="es-CO"/>
              </w:rPr>
              <w:t>(d)</w:t>
            </w:r>
            <w:r w:rsidRPr="00C87BC5">
              <w:rPr>
                <w:b w:val="0"/>
                <w:lang w:val="es-CO"/>
              </w:rPr>
              <w:tab/>
            </w:r>
            <w:r w:rsidR="002132D3">
              <w:rPr>
                <w:b w:val="0"/>
                <w:lang w:val="es-CO"/>
              </w:rPr>
              <w:t>O</w:t>
            </w:r>
            <w:r w:rsidR="00CF480D" w:rsidRPr="00C87BC5">
              <w:rPr>
                <w:b w:val="0"/>
                <w:lang w:val="es-CO"/>
              </w:rPr>
              <w:t>fertas alternativas, cua</w:t>
            </w:r>
            <w:r w:rsidR="00E7157A" w:rsidRPr="00C87BC5">
              <w:rPr>
                <w:b w:val="0"/>
                <w:lang w:val="es-CO"/>
              </w:rPr>
              <w:t>n</w:t>
            </w:r>
            <w:r w:rsidR="00CF480D" w:rsidRPr="00C87BC5">
              <w:rPr>
                <w:b w:val="0"/>
                <w:lang w:val="es-CO"/>
              </w:rPr>
              <w:t xml:space="preserve">do se </w:t>
            </w:r>
            <w:r w:rsidR="00003C55" w:rsidRPr="00C87BC5">
              <w:rPr>
                <w:b w:val="0"/>
                <w:lang w:val="es-CO"/>
              </w:rPr>
              <w:t>permitan</w:t>
            </w:r>
            <w:r w:rsidR="00CF480D" w:rsidRPr="00C87BC5">
              <w:rPr>
                <w:b w:val="0"/>
                <w:lang w:val="es-CO"/>
              </w:rPr>
              <w:t xml:space="preserve">, </w:t>
            </w:r>
            <w:r w:rsidR="00FA272E" w:rsidRPr="00C87BC5">
              <w:rPr>
                <w:b w:val="0"/>
                <w:lang w:val="es-CO"/>
              </w:rPr>
              <w:t xml:space="preserve">de conformidad con la </w:t>
            </w:r>
            <w:r w:rsidR="00BF04F8" w:rsidRPr="00C87BC5">
              <w:rPr>
                <w:b w:val="0"/>
                <w:lang w:val="es-CO"/>
              </w:rPr>
              <w:t>C</w:t>
            </w:r>
            <w:r w:rsidR="00FA272E" w:rsidRPr="00C87BC5">
              <w:rPr>
                <w:b w:val="0"/>
                <w:lang w:val="es-CO"/>
              </w:rPr>
              <w:t xml:space="preserve">láusula </w:t>
            </w:r>
            <w:r w:rsidR="00CF480D" w:rsidRPr="00C87BC5">
              <w:rPr>
                <w:b w:val="0"/>
                <w:lang w:val="es-CO"/>
              </w:rPr>
              <w:t>13</w:t>
            </w:r>
            <w:r w:rsidR="00FA272E" w:rsidRPr="00C87BC5">
              <w:rPr>
                <w:b w:val="0"/>
                <w:lang w:val="es-CO"/>
              </w:rPr>
              <w:t xml:space="preserve"> de las </w:t>
            </w:r>
            <w:r w:rsidR="008D2695" w:rsidRPr="00C87BC5">
              <w:rPr>
                <w:b w:val="0"/>
                <w:lang w:val="es-CO"/>
              </w:rPr>
              <w:t>IAL</w:t>
            </w:r>
            <w:r w:rsidR="005F33A7" w:rsidRPr="00C87BC5">
              <w:rPr>
                <w:b w:val="0"/>
                <w:lang w:val="es-CO"/>
              </w:rPr>
              <w:t>;</w:t>
            </w:r>
          </w:p>
          <w:p w:rsidR="005F33A7" w:rsidRPr="00C87BC5" w:rsidRDefault="003E505E" w:rsidP="00875218">
            <w:pPr>
              <w:pStyle w:val="P3Header1-Clauses"/>
              <w:spacing w:after="200"/>
              <w:ind w:left="1166" w:hanging="547"/>
              <w:jc w:val="both"/>
              <w:rPr>
                <w:b w:val="0"/>
                <w:lang w:val="es-CO"/>
              </w:rPr>
            </w:pPr>
            <w:r w:rsidRPr="00C87BC5">
              <w:rPr>
                <w:b w:val="0"/>
                <w:lang w:val="es-CO"/>
              </w:rPr>
              <w:t>(e)</w:t>
            </w:r>
            <w:r w:rsidRPr="00C87BC5">
              <w:rPr>
                <w:b w:val="0"/>
                <w:lang w:val="es-CO"/>
              </w:rPr>
              <w:tab/>
            </w:r>
            <w:r w:rsidR="002132D3">
              <w:rPr>
                <w:b w:val="0"/>
                <w:lang w:val="es-CO"/>
              </w:rPr>
              <w:t>C</w:t>
            </w:r>
            <w:r w:rsidR="0082733E" w:rsidRPr="00C87BC5">
              <w:rPr>
                <w:b w:val="0"/>
                <w:lang w:val="es-CO"/>
              </w:rPr>
              <w:t xml:space="preserve">onfirmación escrita en la que se autorice al firmante de la Oferta a comprometer al </w:t>
            </w:r>
            <w:r w:rsidR="00D31D7D" w:rsidRPr="00C87BC5">
              <w:rPr>
                <w:b w:val="0"/>
                <w:lang w:val="es-CO"/>
              </w:rPr>
              <w:t>Licitante</w:t>
            </w:r>
            <w:r w:rsidR="0082733E" w:rsidRPr="00C87BC5">
              <w:rPr>
                <w:b w:val="0"/>
                <w:lang w:val="es-CO"/>
              </w:rPr>
              <w:t xml:space="preserve">, de acuerdo con lo establecido en la </w:t>
            </w:r>
            <w:r w:rsidR="00BF04F8" w:rsidRPr="00C87BC5">
              <w:rPr>
                <w:b w:val="0"/>
                <w:lang w:val="es-CO"/>
              </w:rPr>
              <w:t>S</w:t>
            </w:r>
            <w:r w:rsidR="00003C55" w:rsidRPr="00C87BC5">
              <w:rPr>
                <w:b w:val="0"/>
                <w:lang w:val="es-CO"/>
              </w:rPr>
              <w:t>ub</w:t>
            </w:r>
            <w:r w:rsidR="00CE5859" w:rsidRPr="00C87BC5">
              <w:rPr>
                <w:b w:val="0"/>
                <w:lang w:val="es-CO"/>
              </w:rPr>
              <w:t>c</w:t>
            </w:r>
            <w:r w:rsidR="00473624" w:rsidRPr="00C87BC5">
              <w:rPr>
                <w:b w:val="0"/>
                <w:lang w:val="es-CO"/>
              </w:rPr>
              <w:t>láusula</w:t>
            </w:r>
            <w:r w:rsidR="0082733E" w:rsidRPr="00C87BC5">
              <w:rPr>
                <w:b w:val="0"/>
                <w:lang w:val="es-CO"/>
              </w:rPr>
              <w:t xml:space="preserve"> 21.2 de las </w:t>
            </w:r>
            <w:r w:rsidR="008D2695" w:rsidRPr="00C87BC5">
              <w:rPr>
                <w:b w:val="0"/>
                <w:lang w:val="es-CO"/>
              </w:rPr>
              <w:t>IAL</w:t>
            </w:r>
            <w:r w:rsidR="005F33A7" w:rsidRPr="00C87BC5">
              <w:rPr>
                <w:b w:val="0"/>
                <w:lang w:val="es-CO"/>
              </w:rPr>
              <w:t>;</w:t>
            </w:r>
          </w:p>
          <w:p w:rsidR="00F52F82" w:rsidRPr="00C87BC5" w:rsidRDefault="003E505E" w:rsidP="00875218">
            <w:pPr>
              <w:pStyle w:val="P3Header1-Clauses"/>
              <w:spacing w:after="200"/>
              <w:ind w:left="1166" w:hanging="547"/>
              <w:jc w:val="both"/>
              <w:rPr>
                <w:b w:val="0"/>
                <w:lang w:val="es-CO"/>
              </w:rPr>
            </w:pPr>
            <w:r w:rsidRPr="00C87BC5">
              <w:rPr>
                <w:b w:val="0"/>
                <w:lang w:val="es-CO"/>
              </w:rPr>
              <w:t>(f)</w:t>
            </w:r>
            <w:r w:rsidRPr="00C87BC5">
              <w:rPr>
                <w:b w:val="0"/>
                <w:lang w:val="es-CO"/>
              </w:rPr>
              <w:tab/>
            </w:r>
            <w:r w:rsidR="002132D3">
              <w:rPr>
                <w:b w:val="0"/>
                <w:lang w:val="es-CO"/>
              </w:rPr>
              <w:t>P</w:t>
            </w:r>
            <w:r w:rsidR="00DA47A6" w:rsidRPr="00C87BC5">
              <w:rPr>
                <w:b w:val="0"/>
                <w:lang w:val="es-CO"/>
              </w:rPr>
              <w:t>rueba documental</w:t>
            </w:r>
            <w:r w:rsidR="0082733E" w:rsidRPr="00C87BC5">
              <w:rPr>
                <w:b w:val="0"/>
                <w:lang w:val="es-CO"/>
              </w:rPr>
              <w:t>,</w:t>
            </w:r>
            <w:r w:rsidR="00F52F82" w:rsidRPr="00C87BC5">
              <w:rPr>
                <w:b w:val="0"/>
                <w:lang w:val="es-CO"/>
              </w:rPr>
              <w:t xml:space="preserve"> </w:t>
            </w:r>
            <w:r w:rsidR="00B56187" w:rsidRPr="00C87BC5">
              <w:rPr>
                <w:b w:val="0"/>
                <w:lang w:val="es-CO"/>
              </w:rPr>
              <w:t>establ</w:t>
            </w:r>
            <w:r w:rsidR="0082733E" w:rsidRPr="00C87BC5">
              <w:rPr>
                <w:b w:val="0"/>
                <w:lang w:val="es-CO"/>
              </w:rPr>
              <w:t>ecida</w:t>
            </w:r>
            <w:r w:rsidR="00B56187" w:rsidRPr="00C87BC5">
              <w:rPr>
                <w:b w:val="0"/>
                <w:lang w:val="es-CO"/>
              </w:rPr>
              <w:t xml:space="preserve"> </w:t>
            </w:r>
            <w:r w:rsidR="00FA272E" w:rsidRPr="00C87BC5">
              <w:rPr>
                <w:b w:val="0"/>
                <w:lang w:val="es-CO"/>
              </w:rPr>
              <w:t xml:space="preserve">de conformidad con la </w:t>
            </w:r>
            <w:r w:rsidR="00BF04F8" w:rsidRPr="00C87BC5">
              <w:rPr>
                <w:b w:val="0"/>
                <w:lang w:val="es-CO"/>
              </w:rPr>
              <w:t>S</w:t>
            </w:r>
            <w:r w:rsidR="00FA272E" w:rsidRPr="00C87BC5">
              <w:rPr>
                <w:b w:val="0"/>
                <w:lang w:val="es-CO"/>
              </w:rPr>
              <w:t>ub</w:t>
            </w:r>
            <w:r w:rsidR="00CE5859" w:rsidRPr="00C87BC5">
              <w:rPr>
                <w:b w:val="0"/>
                <w:lang w:val="es-CO"/>
              </w:rPr>
              <w:t>c</w:t>
            </w:r>
            <w:r w:rsidR="00473624" w:rsidRPr="00C87BC5">
              <w:rPr>
                <w:b w:val="0"/>
                <w:lang w:val="es-CO"/>
              </w:rPr>
              <w:t>láusula</w:t>
            </w:r>
            <w:r w:rsidR="00FA272E" w:rsidRPr="00C87BC5">
              <w:rPr>
                <w:b w:val="0"/>
                <w:lang w:val="es-CO"/>
              </w:rPr>
              <w:t xml:space="preserve"> </w:t>
            </w:r>
            <w:r w:rsidR="0082733E" w:rsidRPr="00C87BC5">
              <w:rPr>
                <w:b w:val="0"/>
                <w:lang w:val="es-CO"/>
              </w:rPr>
              <w:t xml:space="preserve">14.1 de las </w:t>
            </w:r>
            <w:r w:rsidR="008D2695" w:rsidRPr="00C87BC5">
              <w:rPr>
                <w:b w:val="0"/>
                <w:lang w:val="es-CO"/>
              </w:rPr>
              <w:t>IAL</w:t>
            </w:r>
            <w:r w:rsidR="0082733E" w:rsidRPr="00C87BC5">
              <w:rPr>
                <w:b w:val="0"/>
                <w:lang w:val="es-CO"/>
              </w:rPr>
              <w:t>,</w:t>
            </w:r>
            <w:r w:rsidR="00FA272E" w:rsidRPr="00C87BC5">
              <w:rPr>
                <w:b w:val="0"/>
                <w:lang w:val="es-CO"/>
              </w:rPr>
              <w:t xml:space="preserve"> de </w:t>
            </w:r>
            <w:r w:rsidR="0082733E" w:rsidRPr="00C87BC5">
              <w:rPr>
                <w:b w:val="0"/>
                <w:lang w:val="es-CO"/>
              </w:rPr>
              <w:t>la elegibilidad de l</w:t>
            </w:r>
            <w:r w:rsidR="002132D3">
              <w:rPr>
                <w:b w:val="0"/>
                <w:lang w:val="es-CO"/>
              </w:rPr>
              <w:t>os Bienes</w:t>
            </w:r>
            <w:r w:rsidR="00BE5069" w:rsidRPr="00C87BC5">
              <w:rPr>
                <w:b w:val="0"/>
                <w:lang w:val="es-CO"/>
              </w:rPr>
              <w:t xml:space="preserve"> y </w:t>
            </w:r>
            <w:r w:rsidR="0082733E" w:rsidRPr="00C87BC5">
              <w:rPr>
                <w:b w:val="0"/>
                <w:lang w:val="es-CO"/>
              </w:rPr>
              <w:t xml:space="preserve">los </w:t>
            </w:r>
            <w:r w:rsidR="00BE5069" w:rsidRPr="00C87BC5">
              <w:rPr>
                <w:b w:val="0"/>
                <w:lang w:val="es-CO"/>
              </w:rPr>
              <w:t>Servicios de Instalación</w:t>
            </w:r>
            <w:r w:rsidR="00B56187" w:rsidRPr="00C87BC5">
              <w:rPr>
                <w:b w:val="0"/>
                <w:lang w:val="es-CO"/>
              </w:rPr>
              <w:t xml:space="preserve"> </w:t>
            </w:r>
            <w:r w:rsidR="0082733E" w:rsidRPr="00C87BC5">
              <w:rPr>
                <w:b w:val="0"/>
                <w:lang w:val="es-CO"/>
              </w:rPr>
              <w:t xml:space="preserve">propuestos por </w:t>
            </w:r>
            <w:r w:rsidR="00273AFA" w:rsidRPr="00C87BC5">
              <w:rPr>
                <w:b w:val="0"/>
                <w:lang w:val="es-CO"/>
              </w:rPr>
              <w:t xml:space="preserve">el </w:t>
            </w:r>
            <w:r w:rsidR="00D31D7D" w:rsidRPr="00C87BC5">
              <w:rPr>
                <w:b w:val="0"/>
                <w:lang w:val="es-CO"/>
              </w:rPr>
              <w:t>Licitante</w:t>
            </w:r>
            <w:r w:rsidR="00F52F82" w:rsidRPr="00C87BC5">
              <w:rPr>
                <w:b w:val="0"/>
                <w:lang w:val="es-CO"/>
              </w:rPr>
              <w:t xml:space="preserve"> </w:t>
            </w:r>
            <w:r w:rsidR="0082733E" w:rsidRPr="00C87BC5">
              <w:rPr>
                <w:b w:val="0"/>
                <w:lang w:val="es-CO"/>
              </w:rPr>
              <w:t xml:space="preserve">en su Oferta o en cualquier oferta </w:t>
            </w:r>
            <w:r w:rsidR="00063AF8" w:rsidRPr="00C87BC5">
              <w:rPr>
                <w:b w:val="0"/>
                <w:lang w:val="es-CO"/>
              </w:rPr>
              <w:t>alternativ</w:t>
            </w:r>
            <w:r w:rsidR="0082733E" w:rsidRPr="00C87BC5">
              <w:rPr>
                <w:b w:val="0"/>
                <w:lang w:val="es-CO"/>
              </w:rPr>
              <w:t xml:space="preserve">a, cuando ésta </w:t>
            </w:r>
            <w:r w:rsidR="00003C55" w:rsidRPr="00C87BC5">
              <w:rPr>
                <w:b w:val="0"/>
                <w:lang w:val="es-CO"/>
              </w:rPr>
              <w:t>esté permitida</w:t>
            </w:r>
            <w:r w:rsidR="00F52F82" w:rsidRPr="00C87BC5">
              <w:rPr>
                <w:b w:val="0"/>
                <w:lang w:val="es-CO"/>
              </w:rPr>
              <w:t>;</w:t>
            </w:r>
          </w:p>
          <w:p w:rsidR="00B56187" w:rsidRPr="00C87BC5" w:rsidRDefault="003E505E" w:rsidP="00875218">
            <w:pPr>
              <w:pStyle w:val="P3Header1-Clauses"/>
              <w:spacing w:after="200"/>
              <w:ind w:left="1166" w:hanging="547"/>
              <w:jc w:val="both"/>
              <w:rPr>
                <w:lang w:val="es-CO"/>
              </w:rPr>
            </w:pPr>
            <w:r w:rsidRPr="00C87BC5">
              <w:rPr>
                <w:b w:val="0"/>
                <w:lang w:val="es-CO"/>
              </w:rPr>
              <w:t>(g)</w:t>
            </w:r>
            <w:r w:rsidRPr="00C87BC5">
              <w:rPr>
                <w:b w:val="0"/>
                <w:lang w:val="es-CO"/>
              </w:rPr>
              <w:tab/>
            </w:r>
            <w:r w:rsidR="002132D3">
              <w:rPr>
                <w:b w:val="0"/>
                <w:lang w:val="es-CO"/>
              </w:rPr>
              <w:t>P</w:t>
            </w:r>
            <w:r w:rsidR="00DA47A6" w:rsidRPr="00C87BC5">
              <w:rPr>
                <w:b w:val="0"/>
                <w:lang w:val="es-CO"/>
              </w:rPr>
              <w:t>rueba documental</w:t>
            </w:r>
            <w:r w:rsidR="0082733E" w:rsidRPr="00C87BC5">
              <w:rPr>
                <w:b w:val="0"/>
                <w:lang w:val="es-CO"/>
              </w:rPr>
              <w:t>,</w:t>
            </w:r>
            <w:r w:rsidR="005F33A7" w:rsidRPr="00C87BC5">
              <w:rPr>
                <w:b w:val="0"/>
                <w:lang w:val="es-CO"/>
              </w:rPr>
              <w:t xml:space="preserve"> </w:t>
            </w:r>
            <w:r w:rsidR="00FA272E" w:rsidRPr="00C87BC5">
              <w:rPr>
                <w:b w:val="0"/>
                <w:lang w:val="es-CO"/>
              </w:rPr>
              <w:t xml:space="preserve">de conformidad con la </w:t>
            </w:r>
            <w:r w:rsidR="00BF04F8" w:rsidRPr="00C87BC5">
              <w:rPr>
                <w:b w:val="0"/>
                <w:lang w:val="es-CO"/>
              </w:rPr>
              <w:t>C</w:t>
            </w:r>
            <w:r w:rsidR="00FA272E" w:rsidRPr="00C87BC5">
              <w:rPr>
                <w:b w:val="0"/>
                <w:lang w:val="es-CO"/>
              </w:rPr>
              <w:t xml:space="preserve">láusula </w:t>
            </w:r>
            <w:r w:rsidR="0082733E" w:rsidRPr="00C87BC5">
              <w:rPr>
                <w:b w:val="0"/>
                <w:lang w:val="es-CO"/>
              </w:rPr>
              <w:t>15</w:t>
            </w:r>
            <w:r w:rsidR="00FA272E" w:rsidRPr="00C87BC5">
              <w:rPr>
                <w:b w:val="0"/>
                <w:lang w:val="es-CO"/>
              </w:rPr>
              <w:t xml:space="preserve"> de las </w:t>
            </w:r>
            <w:r w:rsidR="008D2695" w:rsidRPr="00C87BC5">
              <w:rPr>
                <w:b w:val="0"/>
                <w:lang w:val="es-CO"/>
              </w:rPr>
              <w:t>IAL</w:t>
            </w:r>
            <w:r w:rsidR="0082733E" w:rsidRPr="00C87BC5">
              <w:rPr>
                <w:b w:val="0"/>
                <w:lang w:val="es-CO"/>
              </w:rPr>
              <w:t>,</w:t>
            </w:r>
            <w:r w:rsidR="005F33A7" w:rsidRPr="00C87BC5">
              <w:rPr>
                <w:b w:val="0"/>
                <w:lang w:val="es-CO"/>
              </w:rPr>
              <w:t xml:space="preserve"> </w:t>
            </w:r>
            <w:r w:rsidR="0082733E" w:rsidRPr="00C87BC5">
              <w:rPr>
                <w:b w:val="0"/>
                <w:lang w:val="es-CO"/>
              </w:rPr>
              <w:t xml:space="preserve">en que se establezcan la </w:t>
            </w:r>
            <w:r w:rsidR="009716B7" w:rsidRPr="00C87BC5">
              <w:rPr>
                <w:b w:val="0"/>
                <w:lang w:val="es-CO"/>
              </w:rPr>
              <w:t>elegib</w:t>
            </w:r>
            <w:r w:rsidR="00995B52" w:rsidRPr="00C87BC5">
              <w:rPr>
                <w:b w:val="0"/>
                <w:lang w:val="es-CO"/>
              </w:rPr>
              <w:t>il</w:t>
            </w:r>
            <w:r w:rsidR="00DA47A6" w:rsidRPr="00C87BC5">
              <w:rPr>
                <w:b w:val="0"/>
                <w:lang w:val="es-CO"/>
              </w:rPr>
              <w:t xml:space="preserve">idad y </w:t>
            </w:r>
            <w:r w:rsidR="0082733E" w:rsidRPr="00C87BC5">
              <w:rPr>
                <w:b w:val="0"/>
                <w:lang w:val="es-CO"/>
              </w:rPr>
              <w:t xml:space="preserve">las </w:t>
            </w:r>
            <w:r w:rsidR="00273AFA" w:rsidRPr="00C87BC5">
              <w:rPr>
                <w:b w:val="0"/>
                <w:lang w:val="es-CO"/>
              </w:rPr>
              <w:t>calific</w:t>
            </w:r>
            <w:r w:rsidR="005F33A7" w:rsidRPr="00C87BC5">
              <w:rPr>
                <w:b w:val="0"/>
                <w:lang w:val="es-CO"/>
              </w:rPr>
              <w:t>a</w:t>
            </w:r>
            <w:r w:rsidR="00DA47A6" w:rsidRPr="00C87BC5">
              <w:rPr>
                <w:b w:val="0"/>
                <w:lang w:val="es-CO"/>
              </w:rPr>
              <w:t>ciones</w:t>
            </w:r>
            <w:r w:rsidR="005F33A7" w:rsidRPr="00C87BC5">
              <w:rPr>
                <w:b w:val="0"/>
                <w:lang w:val="es-CO"/>
              </w:rPr>
              <w:t xml:space="preserve"> </w:t>
            </w:r>
            <w:r w:rsidR="0082733E" w:rsidRPr="00C87BC5">
              <w:rPr>
                <w:b w:val="0"/>
                <w:lang w:val="es-CO"/>
              </w:rPr>
              <w:t xml:space="preserve">del </w:t>
            </w:r>
            <w:r w:rsidR="00D31D7D" w:rsidRPr="00C87BC5">
              <w:rPr>
                <w:b w:val="0"/>
                <w:lang w:val="es-CO"/>
              </w:rPr>
              <w:t>Licitante</w:t>
            </w:r>
            <w:r w:rsidR="0082733E" w:rsidRPr="00C87BC5">
              <w:rPr>
                <w:b w:val="0"/>
                <w:lang w:val="es-CO"/>
              </w:rPr>
              <w:t xml:space="preserve"> para ejecutar el C</w:t>
            </w:r>
            <w:r w:rsidR="00273AFA" w:rsidRPr="00C87BC5">
              <w:rPr>
                <w:b w:val="0"/>
                <w:lang w:val="es-CO"/>
              </w:rPr>
              <w:t>ontrato</w:t>
            </w:r>
            <w:r w:rsidR="005F33A7" w:rsidRPr="00C87BC5">
              <w:rPr>
                <w:b w:val="0"/>
                <w:lang w:val="es-CO"/>
              </w:rPr>
              <w:t xml:space="preserve"> </w:t>
            </w:r>
            <w:r w:rsidR="0082733E" w:rsidRPr="00C87BC5">
              <w:rPr>
                <w:b w:val="0"/>
                <w:lang w:val="es-CO"/>
              </w:rPr>
              <w:t xml:space="preserve">si se llegara </w:t>
            </w:r>
            <w:r w:rsidR="00003C55" w:rsidRPr="00C87BC5">
              <w:rPr>
                <w:b w:val="0"/>
                <w:lang w:val="es-CO"/>
              </w:rPr>
              <w:t xml:space="preserve">a </w:t>
            </w:r>
            <w:r w:rsidR="0082733E" w:rsidRPr="00C87BC5">
              <w:rPr>
                <w:b w:val="0"/>
                <w:lang w:val="es-CO"/>
              </w:rPr>
              <w:t>aceptar su Oferta</w:t>
            </w:r>
            <w:r w:rsidR="005F33A7" w:rsidRPr="00C87BC5">
              <w:rPr>
                <w:b w:val="0"/>
                <w:lang w:val="es-CO"/>
              </w:rPr>
              <w:t xml:space="preserve">; </w:t>
            </w:r>
          </w:p>
          <w:p w:rsidR="006D3345" w:rsidRPr="00C87BC5" w:rsidRDefault="003E505E" w:rsidP="00875218">
            <w:pPr>
              <w:pStyle w:val="P3Header1-Clauses"/>
              <w:spacing w:after="200"/>
              <w:ind w:left="1166" w:hanging="547"/>
              <w:jc w:val="both"/>
              <w:rPr>
                <w:b w:val="0"/>
                <w:lang w:val="es-CO"/>
              </w:rPr>
            </w:pPr>
            <w:r w:rsidRPr="00C87BC5">
              <w:rPr>
                <w:b w:val="0"/>
                <w:lang w:val="es-CO"/>
              </w:rPr>
              <w:t>(h)</w:t>
            </w:r>
            <w:r w:rsidRPr="00C87BC5">
              <w:rPr>
                <w:b w:val="0"/>
                <w:lang w:val="es-CO"/>
              </w:rPr>
              <w:tab/>
            </w:r>
            <w:r w:rsidR="002132D3">
              <w:rPr>
                <w:b w:val="0"/>
                <w:lang w:val="es-CO"/>
              </w:rPr>
              <w:t>P</w:t>
            </w:r>
            <w:r w:rsidR="00DA47A6" w:rsidRPr="00C87BC5">
              <w:rPr>
                <w:b w:val="0"/>
                <w:lang w:val="es-CO"/>
              </w:rPr>
              <w:t>rueba documental</w:t>
            </w:r>
            <w:r w:rsidR="006D3345" w:rsidRPr="00C87BC5">
              <w:rPr>
                <w:b w:val="0"/>
                <w:lang w:val="es-CO"/>
              </w:rPr>
              <w:t xml:space="preserve"> establ</w:t>
            </w:r>
            <w:r w:rsidR="0082733E" w:rsidRPr="00C87BC5">
              <w:rPr>
                <w:b w:val="0"/>
                <w:lang w:val="es-CO"/>
              </w:rPr>
              <w:t xml:space="preserve">ecida </w:t>
            </w:r>
            <w:r w:rsidR="00FA272E" w:rsidRPr="00C87BC5">
              <w:rPr>
                <w:b w:val="0"/>
                <w:lang w:val="es-CO"/>
              </w:rPr>
              <w:t xml:space="preserve">de conformidad con la </w:t>
            </w:r>
            <w:r w:rsidR="00473624" w:rsidRPr="00C87BC5">
              <w:rPr>
                <w:b w:val="0"/>
                <w:lang w:val="es-CO"/>
              </w:rPr>
              <w:t>Cláusula</w:t>
            </w:r>
            <w:r w:rsidR="00FA272E" w:rsidRPr="00C87BC5">
              <w:rPr>
                <w:b w:val="0"/>
                <w:lang w:val="es-CO"/>
              </w:rPr>
              <w:t xml:space="preserve"> </w:t>
            </w:r>
            <w:r w:rsidR="0082733E" w:rsidRPr="00C87BC5">
              <w:rPr>
                <w:b w:val="0"/>
                <w:lang w:val="es-CO"/>
              </w:rPr>
              <w:t>16</w:t>
            </w:r>
            <w:r w:rsidR="00FA272E" w:rsidRPr="00C87BC5">
              <w:rPr>
                <w:b w:val="0"/>
                <w:lang w:val="es-CO"/>
              </w:rPr>
              <w:t xml:space="preserve"> de las </w:t>
            </w:r>
            <w:r w:rsidR="008D2695" w:rsidRPr="00C87BC5">
              <w:rPr>
                <w:b w:val="0"/>
                <w:lang w:val="es-CO"/>
              </w:rPr>
              <w:t>IAL</w:t>
            </w:r>
            <w:r w:rsidR="006D3345" w:rsidRPr="00C87BC5">
              <w:rPr>
                <w:b w:val="0"/>
                <w:lang w:val="es-CO"/>
              </w:rPr>
              <w:t xml:space="preserve"> </w:t>
            </w:r>
            <w:r w:rsidR="0082733E" w:rsidRPr="00C87BC5">
              <w:rPr>
                <w:b w:val="0"/>
                <w:lang w:val="es-CO"/>
              </w:rPr>
              <w:t xml:space="preserve">de que </w:t>
            </w:r>
            <w:r w:rsidR="00BE5069" w:rsidRPr="00C87BC5">
              <w:rPr>
                <w:b w:val="0"/>
                <w:lang w:val="es-CO"/>
              </w:rPr>
              <w:t>l</w:t>
            </w:r>
            <w:r w:rsidR="002132D3">
              <w:rPr>
                <w:b w:val="0"/>
                <w:lang w:val="es-CO"/>
              </w:rPr>
              <w:t>os Bienes</w:t>
            </w:r>
            <w:r w:rsidR="00BE5069" w:rsidRPr="00C87BC5">
              <w:rPr>
                <w:b w:val="0"/>
                <w:lang w:val="es-CO"/>
              </w:rPr>
              <w:t xml:space="preserve"> y </w:t>
            </w:r>
            <w:r w:rsidR="0082733E" w:rsidRPr="00C87BC5">
              <w:rPr>
                <w:b w:val="0"/>
                <w:lang w:val="es-CO"/>
              </w:rPr>
              <w:t xml:space="preserve">los </w:t>
            </w:r>
            <w:r w:rsidR="00BE5069" w:rsidRPr="00C87BC5">
              <w:rPr>
                <w:b w:val="0"/>
                <w:lang w:val="es-CO"/>
              </w:rPr>
              <w:t>Servicios de Instalación</w:t>
            </w:r>
            <w:r w:rsidR="006D3345" w:rsidRPr="00C87BC5">
              <w:rPr>
                <w:b w:val="0"/>
                <w:lang w:val="es-CO"/>
              </w:rPr>
              <w:t xml:space="preserve"> </w:t>
            </w:r>
            <w:r w:rsidR="0082733E" w:rsidRPr="00C87BC5">
              <w:rPr>
                <w:b w:val="0"/>
                <w:lang w:val="es-CO"/>
              </w:rPr>
              <w:t xml:space="preserve">propuestos por </w:t>
            </w:r>
            <w:r w:rsidR="00273AFA" w:rsidRPr="00C87BC5">
              <w:rPr>
                <w:b w:val="0"/>
                <w:lang w:val="es-CO"/>
              </w:rPr>
              <w:t xml:space="preserve">el </w:t>
            </w:r>
            <w:r w:rsidR="00D31D7D" w:rsidRPr="00C87BC5">
              <w:rPr>
                <w:b w:val="0"/>
                <w:lang w:val="es-CO"/>
              </w:rPr>
              <w:t>Licitante</w:t>
            </w:r>
            <w:r w:rsidR="006D3345" w:rsidRPr="00C87BC5">
              <w:rPr>
                <w:b w:val="0"/>
                <w:lang w:val="es-CO"/>
              </w:rPr>
              <w:t xml:space="preserve"> </w:t>
            </w:r>
            <w:r w:rsidR="0082733E" w:rsidRPr="00C87BC5">
              <w:rPr>
                <w:b w:val="0"/>
                <w:lang w:val="es-CO"/>
              </w:rPr>
              <w:t xml:space="preserve">se ajustan </w:t>
            </w:r>
            <w:r w:rsidR="005142DF" w:rsidRPr="00C87BC5">
              <w:rPr>
                <w:b w:val="0"/>
                <w:lang w:val="es-CO"/>
              </w:rPr>
              <w:t xml:space="preserve">a lo estipulado en el </w:t>
            </w:r>
            <w:r w:rsidR="001F434B" w:rsidRPr="00C87BC5">
              <w:rPr>
                <w:b w:val="0"/>
                <w:lang w:val="es-CO"/>
              </w:rPr>
              <w:t>Documento de Licitación</w:t>
            </w:r>
            <w:r w:rsidR="006D3345" w:rsidRPr="00C87BC5">
              <w:rPr>
                <w:b w:val="0"/>
                <w:lang w:val="es-CO"/>
              </w:rPr>
              <w:t>;</w:t>
            </w:r>
          </w:p>
          <w:p w:rsidR="00B32A59" w:rsidRPr="00C87BC5" w:rsidRDefault="003E505E" w:rsidP="00875218">
            <w:pPr>
              <w:pStyle w:val="P3Header1-Clauses"/>
              <w:spacing w:after="200"/>
              <w:ind w:left="1166" w:hanging="547"/>
              <w:jc w:val="both"/>
              <w:rPr>
                <w:b w:val="0"/>
                <w:lang w:val="es-CO"/>
              </w:rPr>
            </w:pPr>
            <w:r w:rsidRPr="00C87BC5">
              <w:rPr>
                <w:b w:val="0"/>
                <w:lang w:val="es-CO"/>
              </w:rPr>
              <w:t>(i)</w:t>
            </w:r>
            <w:r w:rsidRPr="00C87BC5">
              <w:rPr>
                <w:b w:val="0"/>
                <w:lang w:val="es-CO"/>
              </w:rPr>
              <w:tab/>
            </w:r>
            <w:r w:rsidR="002132D3">
              <w:rPr>
                <w:b w:val="0"/>
                <w:lang w:val="es-CO"/>
              </w:rPr>
              <w:t>E</w:t>
            </w:r>
            <w:r w:rsidR="005142DF" w:rsidRPr="00C87BC5">
              <w:rPr>
                <w:b w:val="0"/>
                <w:lang w:val="es-CO"/>
              </w:rPr>
              <w:t xml:space="preserve">n el caso de una Oferta presentada por una </w:t>
            </w:r>
            <w:r w:rsidR="00FD118D" w:rsidRPr="00C87BC5">
              <w:rPr>
                <w:b w:val="0"/>
                <w:lang w:val="es-CO"/>
              </w:rPr>
              <w:t>Asociación en Participación, Consorcio o Asociación (APCA)</w:t>
            </w:r>
            <w:r w:rsidR="00B32A59" w:rsidRPr="00C87BC5">
              <w:rPr>
                <w:b w:val="0"/>
                <w:lang w:val="es-CO"/>
              </w:rPr>
              <w:t xml:space="preserve">, </w:t>
            </w:r>
            <w:r w:rsidR="009E3232" w:rsidRPr="00C87BC5">
              <w:rPr>
                <w:b w:val="0"/>
                <w:lang w:val="es-CO"/>
              </w:rPr>
              <w:t xml:space="preserve">copia del convenio de </w:t>
            </w:r>
            <w:r w:rsidR="005142DF" w:rsidRPr="00C87BC5">
              <w:rPr>
                <w:b w:val="0"/>
                <w:lang w:val="es-CO"/>
              </w:rPr>
              <w:t>ésta</w:t>
            </w:r>
            <w:r w:rsidR="009E3232" w:rsidRPr="00C87BC5">
              <w:rPr>
                <w:b w:val="0"/>
                <w:lang w:val="es-CO"/>
              </w:rPr>
              <w:t>,</w:t>
            </w:r>
            <w:r w:rsidR="005142DF" w:rsidRPr="00C87BC5">
              <w:rPr>
                <w:b w:val="0"/>
                <w:lang w:val="es-CO"/>
              </w:rPr>
              <w:t xml:space="preserve"> </w:t>
            </w:r>
            <w:r w:rsidR="009E3232" w:rsidRPr="00C87BC5">
              <w:rPr>
                <w:b w:val="0"/>
                <w:lang w:val="es-CO"/>
              </w:rPr>
              <w:t xml:space="preserve">o </w:t>
            </w:r>
            <w:r w:rsidR="00A548BB" w:rsidRPr="00C87BC5">
              <w:rPr>
                <w:b w:val="0"/>
                <w:lang w:val="es-CO"/>
              </w:rPr>
              <w:t>carta de intenciones</w:t>
            </w:r>
            <w:r w:rsidR="009E3232" w:rsidRPr="00C87BC5">
              <w:rPr>
                <w:b w:val="0"/>
                <w:lang w:val="es-CO"/>
              </w:rPr>
              <w:t xml:space="preserve"> para celebrar un convenio que establezca una APCA, con inclusión de un borrador de convenio en que se indiquen como mínimo qué partes de la </w:t>
            </w:r>
            <w:r w:rsidR="007B7D00">
              <w:rPr>
                <w:b w:val="0"/>
                <w:lang w:val="es-CO"/>
              </w:rPr>
              <w:t>Obra</w:t>
            </w:r>
            <w:r w:rsidR="00B517CB" w:rsidRPr="00C87BC5">
              <w:rPr>
                <w:b w:val="0"/>
                <w:lang w:val="es-CO"/>
              </w:rPr>
              <w:t xml:space="preserve"> </w:t>
            </w:r>
            <w:r w:rsidR="009E3232" w:rsidRPr="00C87BC5">
              <w:rPr>
                <w:b w:val="0"/>
                <w:lang w:val="es-CO"/>
              </w:rPr>
              <w:t xml:space="preserve">serán ejecutadas por los </w:t>
            </w:r>
            <w:r w:rsidR="00B32A59" w:rsidRPr="00C87BC5">
              <w:rPr>
                <w:b w:val="0"/>
                <w:lang w:val="es-CO"/>
              </w:rPr>
              <w:t>respectiv</w:t>
            </w:r>
            <w:r w:rsidR="009E3232" w:rsidRPr="00C87BC5">
              <w:rPr>
                <w:b w:val="0"/>
                <w:lang w:val="es-CO"/>
              </w:rPr>
              <w:t>os socios</w:t>
            </w:r>
            <w:r w:rsidR="002E5ECC" w:rsidRPr="00C87BC5">
              <w:rPr>
                <w:b w:val="0"/>
                <w:lang w:val="es-CO"/>
              </w:rPr>
              <w:t>;</w:t>
            </w:r>
          </w:p>
          <w:p w:rsidR="00063AF8" w:rsidRPr="00C87BC5" w:rsidRDefault="003E505E" w:rsidP="00875218">
            <w:pPr>
              <w:pStyle w:val="P3Header1-Clauses"/>
              <w:spacing w:after="200"/>
              <w:ind w:left="1166" w:hanging="547"/>
              <w:jc w:val="both"/>
              <w:rPr>
                <w:b w:val="0"/>
                <w:lang w:val="es-CO"/>
              </w:rPr>
            </w:pPr>
            <w:r w:rsidRPr="00C87BC5">
              <w:rPr>
                <w:b w:val="0"/>
                <w:lang w:val="es-CO"/>
              </w:rPr>
              <w:t>(j)</w:t>
            </w:r>
            <w:r w:rsidRPr="00C87BC5">
              <w:rPr>
                <w:b w:val="0"/>
                <w:lang w:val="es-CO"/>
              </w:rPr>
              <w:tab/>
            </w:r>
            <w:r w:rsidR="002132D3">
              <w:rPr>
                <w:b w:val="0"/>
                <w:lang w:val="es-CO"/>
              </w:rPr>
              <w:t>L</w:t>
            </w:r>
            <w:r w:rsidR="009B00EB" w:rsidRPr="00C87BC5">
              <w:rPr>
                <w:b w:val="0"/>
                <w:lang w:val="es-CO"/>
              </w:rPr>
              <w:t>ist</w:t>
            </w:r>
            <w:r w:rsidR="009E3232" w:rsidRPr="00C87BC5">
              <w:rPr>
                <w:b w:val="0"/>
                <w:lang w:val="es-CO"/>
              </w:rPr>
              <w:t>a</w:t>
            </w:r>
            <w:r w:rsidR="009B00EB" w:rsidRPr="00C87BC5">
              <w:rPr>
                <w:b w:val="0"/>
                <w:lang w:val="es-CO"/>
              </w:rPr>
              <w:t xml:space="preserve"> </w:t>
            </w:r>
            <w:r w:rsidR="009E3232" w:rsidRPr="00C87BC5">
              <w:rPr>
                <w:b w:val="0"/>
                <w:lang w:val="es-CO"/>
              </w:rPr>
              <w:t>de</w:t>
            </w:r>
            <w:r w:rsidR="009B00EB" w:rsidRPr="00C87BC5">
              <w:rPr>
                <w:b w:val="0"/>
                <w:lang w:val="es-CO"/>
              </w:rPr>
              <w:t xml:space="preserve"> </w:t>
            </w:r>
            <w:r w:rsidR="00B011A1" w:rsidRPr="00C87BC5">
              <w:rPr>
                <w:b w:val="0"/>
                <w:lang w:val="es-CO"/>
              </w:rPr>
              <w:t>Subcontratista</w:t>
            </w:r>
            <w:r w:rsidR="009B00EB" w:rsidRPr="00C87BC5">
              <w:rPr>
                <w:b w:val="0"/>
                <w:lang w:val="es-CO"/>
              </w:rPr>
              <w:t>s</w:t>
            </w:r>
            <w:r w:rsidR="00063AF8" w:rsidRPr="00C87BC5">
              <w:rPr>
                <w:b w:val="0"/>
                <w:lang w:val="es-CO"/>
              </w:rPr>
              <w:t xml:space="preserve">, </w:t>
            </w:r>
            <w:r w:rsidR="00FA272E" w:rsidRPr="00C87BC5">
              <w:rPr>
                <w:b w:val="0"/>
                <w:lang w:val="es-CO"/>
              </w:rPr>
              <w:t xml:space="preserve">de conformidad con lo </w:t>
            </w:r>
            <w:r w:rsidR="00FA272E" w:rsidRPr="00C87BC5">
              <w:rPr>
                <w:b w:val="0"/>
                <w:lang w:val="es-CO"/>
              </w:rPr>
              <w:lastRenderedPageBreak/>
              <w:t xml:space="preserve">dispuesto en la </w:t>
            </w:r>
            <w:r w:rsidR="00A553E0" w:rsidRPr="00C87BC5">
              <w:rPr>
                <w:b w:val="0"/>
                <w:lang w:val="es-CO"/>
              </w:rPr>
              <w:t>Subcláusula</w:t>
            </w:r>
            <w:r w:rsidR="00FA272E" w:rsidRPr="00C87BC5">
              <w:rPr>
                <w:b w:val="0"/>
                <w:lang w:val="es-CO"/>
              </w:rPr>
              <w:t xml:space="preserve"> </w:t>
            </w:r>
            <w:r w:rsidR="009E3232" w:rsidRPr="00C87BC5">
              <w:rPr>
                <w:b w:val="0"/>
                <w:lang w:val="es-CO"/>
              </w:rPr>
              <w:t>16.2</w:t>
            </w:r>
            <w:r w:rsidR="00FA272E" w:rsidRPr="00C87BC5">
              <w:rPr>
                <w:b w:val="0"/>
                <w:lang w:val="es-CO"/>
              </w:rPr>
              <w:t xml:space="preserve"> de las </w:t>
            </w:r>
            <w:r w:rsidR="008D2695" w:rsidRPr="00C87BC5">
              <w:rPr>
                <w:b w:val="0"/>
                <w:lang w:val="es-CO"/>
              </w:rPr>
              <w:t>IAL</w:t>
            </w:r>
            <w:r w:rsidR="009E3232" w:rsidRPr="00C87BC5">
              <w:rPr>
                <w:b w:val="0"/>
                <w:lang w:val="es-CO"/>
              </w:rPr>
              <w:t>,</w:t>
            </w:r>
            <w:r w:rsidR="002F22AE" w:rsidRPr="00C87BC5">
              <w:rPr>
                <w:b w:val="0"/>
                <w:lang w:val="es-CO"/>
              </w:rPr>
              <w:t xml:space="preserve"> </w:t>
            </w:r>
            <w:r w:rsidR="009E3232" w:rsidRPr="00C87BC5">
              <w:rPr>
                <w:b w:val="0"/>
                <w:lang w:val="es-CO"/>
              </w:rPr>
              <w:t>y</w:t>
            </w:r>
          </w:p>
          <w:p w:rsidR="005F33A7" w:rsidRPr="00C87BC5" w:rsidRDefault="003E505E" w:rsidP="009E3232">
            <w:pPr>
              <w:pStyle w:val="P3Header1-Clauses"/>
              <w:spacing w:after="200"/>
              <w:ind w:left="1166" w:hanging="547"/>
              <w:jc w:val="both"/>
              <w:rPr>
                <w:lang w:val="es-CO"/>
              </w:rPr>
            </w:pPr>
            <w:r w:rsidRPr="00C87BC5">
              <w:rPr>
                <w:b w:val="0"/>
                <w:lang w:val="es-CO"/>
              </w:rPr>
              <w:t>(k)</w:t>
            </w:r>
            <w:r w:rsidRPr="00C87BC5">
              <w:rPr>
                <w:b w:val="0"/>
                <w:lang w:val="es-CO"/>
              </w:rPr>
              <w:tab/>
            </w:r>
            <w:r w:rsidR="009E3232" w:rsidRPr="00C87BC5">
              <w:rPr>
                <w:b w:val="0"/>
                <w:lang w:val="es-CO"/>
              </w:rPr>
              <w:t xml:space="preserve">cualquier otro </w:t>
            </w:r>
            <w:r w:rsidR="00F34768" w:rsidRPr="00C87BC5">
              <w:rPr>
                <w:b w:val="0"/>
                <w:lang w:val="es-CO"/>
              </w:rPr>
              <w:t>documento</w:t>
            </w:r>
            <w:r w:rsidR="005F33A7" w:rsidRPr="00C87BC5">
              <w:rPr>
                <w:b w:val="0"/>
                <w:lang w:val="es-CO"/>
              </w:rPr>
              <w:t xml:space="preserve"> </w:t>
            </w:r>
            <w:r w:rsidR="009E3232" w:rsidRPr="00C87BC5">
              <w:rPr>
                <w:lang w:val="es-CO"/>
              </w:rPr>
              <w:t>exigido en</w:t>
            </w:r>
            <w:r w:rsidR="009E3232" w:rsidRPr="00C87BC5">
              <w:rPr>
                <w:b w:val="0"/>
                <w:lang w:val="es-CO"/>
              </w:rPr>
              <w:t xml:space="preserve"> </w:t>
            </w:r>
            <w:r w:rsidR="00B517CB" w:rsidRPr="00C87BC5">
              <w:rPr>
                <w:lang w:val="es-CO"/>
              </w:rPr>
              <w:t>los DDL</w:t>
            </w:r>
            <w:r w:rsidR="005F33A7" w:rsidRPr="00C87BC5">
              <w:rPr>
                <w:b w:val="0"/>
                <w:lang w:val="es-CO"/>
              </w:rPr>
              <w:t>.</w:t>
            </w:r>
          </w:p>
        </w:tc>
      </w:tr>
      <w:tr w:rsidR="005F33A7" w:rsidRPr="00C87BC5">
        <w:tc>
          <w:tcPr>
            <w:tcW w:w="2430" w:type="dxa"/>
          </w:tcPr>
          <w:p w:rsidR="005F33A7" w:rsidRPr="00C87BC5" w:rsidRDefault="00CF480D" w:rsidP="009E3232">
            <w:pPr>
              <w:pStyle w:val="S1-Header2"/>
              <w:rPr>
                <w:lang w:val="es-CO"/>
              </w:rPr>
            </w:pPr>
            <w:bookmarkStart w:id="260" w:name="_Toc23236758"/>
            <w:bookmarkStart w:id="261" w:name="_Toc438438833"/>
            <w:bookmarkStart w:id="262" w:name="_Toc438532583"/>
            <w:bookmarkStart w:id="263" w:name="_Toc438733977"/>
            <w:bookmarkStart w:id="264" w:name="_Toc438907016"/>
            <w:bookmarkStart w:id="265" w:name="_Toc438907215"/>
            <w:bookmarkStart w:id="266" w:name="_Toc438212983"/>
            <w:r w:rsidRPr="00C87BC5">
              <w:rPr>
                <w:lang w:val="es-CO"/>
              </w:rPr>
              <w:lastRenderedPageBreak/>
              <w:t>Carta de la Oferta</w:t>
            </w:r>
            <w:r w:rsidR="00DA47A6" w:rsidRPr="00C87BC5">
              <w:rPr>
                <w:lang w:val="es-CO"/>
              </w:rPr>
              <w:t xml:space="preserve"> y </w:t>
            </w:r>
            <w:bookmarkEnd w:id="260"/>
            <w:r w:rsidR="00D92918" w:rsidRPr="00C87BC5">
              <w:rPr>
                <w:lang w:val="es-CO"/>
              </w:rPr>
              <w:t>F</w:t>
            </w:r>
            <w:r w:rsidR="009E3232" w:rsidRPr="00C87BC5">
              <w:rPr>
                <w:lang w:val="es-CO"/>
              </w:rPr>
              <w:t>ormularios</w:t>
            </w:r>
            <w:bookmarkEnd w:id="266"/>
            <w:r w:rsidR="005F33A7" w:rsidRPr="00C87BC5">
              <w:rPr>
                <w:lang w:val="es-CO"/>
              </w:rPr>
              <w:t xml:space="preserve"> </w:t>
            </w:r>
            <w:bookmarkEnd w:id="261"/>
            <w:bookmarkEnd w:id="262"/>
            <w:bookmarkEnd w:id="263"/>
            <w:bookmarkEnd w:id="264"/>
            <w:bookmarkEnd w:id="265"/>
          </w:p>
        </w:tc>
        <w:tc>
          <w:tcPr>
            <w:tcW w:w="6840" w:type="dxa"/>
            <w:tcBorders>
              <w:bottom w:val="nil"/>
            </w:tcBorders>
          </w:tcPr>
          <w:p w:rsidR="005F33A7" w:rsidRPr="00C87BC5" w:rsidRDefault="00273AFA" w:rsidP="00003C55">
            <w:pPr>
              <w:pStyle w:val="S1-subpara"/>
              <w:rPr>
                <w:lang w:val="es-CO"/>
              </w:rPr>
            </w:pPr>
            <w:r w:rsidRPr="00C87BC5">
              <w:rPr>
                <w:lang w:val="es-CO"/>
              </w:rPr>
              <w:t xml:space="preserve">El </w:t>
            </w:r>
            <w:r w:rsidR="00D31D7D" w:rsidRPr="00C87BC5">
              <w:rPr>
                <w:lang w:val="es-CO"/>
              </w:rPr>
              <w:t>Licitante</w:t>
            </w:r>
            <w:r w:rsidR="00A0241F" w:rsidRPr="00C87BC5">
              <w:rPr>
                <w:lang w:val="es-CO"/>
              </w:rPr>
              <w:t xml:space="preserve"> </w:t>
            </w:r>
            <w:r w:rsidR="00F41A64" w:rsidRPr="00C87BC5">
              <w:rPr>
                <w:lang w:val="es-CO"/>
              </w:rPr>
              <w:t>diligenciará la Carta de la Oferta, incluida</w:t>
            </w:r>
            <w:r w:rsidR="00003C55" w:rsidRPr="00C87BC5">
              <w:rPr>
                <w:lang w:val="es-CO"/>
              </w:rPr>
              <w:t>s</w:t>
            </w:r>
            <w:r w:rsidR="00F41A64" w:rsidRPr="00C87BC5">
              <w:rPr>
                <w:lang w:val="es-CO"/>
              </w:rPr>
              <w:t xml:space="preserve"> la</w:t>
            </w:r>
            <w:r w:rsidR="00003C55" w:rsidRPr="00C87BC5">
              <w:rPr>
                <w:lang w:val="es-CO"/>
              </w:rPr>
              <w:t>s</w:t>
            </w:r>
            <w:r w:rsidR="00F41A64" w:rsidRPr="00C87BC5">
              <w:rPr>
                <w:lang w:val="es-CO"/>
              </w:rPr>
              <w:t xml:space="preserve"> Lista</w:t>
            </w:r>
            <w:r w:rsidR="00270048" w:rsidRPr="00C87BC5">
              <w:rPr>
                <w:lang w:val="es-CO"/>
              </w:rPr>
              <w:t>s</w:t>
            </w:r>
            <w:r w:rsidR="00F41A64" w:rsidRPr="00C87BC5">
              <w:rPr>
                <w:lang w:val="es-CO"/>
              </w:rPr>
              <w:t xml:space="preserve"> de Precios </w:t>
            </w:r>
            <w:r w:rsidR="00003C55" w:rsidRPr="00C87BC5">
              <w:rPr>
                <w:lang w:val="es-CO"/>
              </w:rPr>
              <w:t>que correspondan</w:t>
            </w:r>
            <w:r w:rsidR="00F41A64" w:rsidRPr="00C87BC5">
              <w:rPr>
                <w:i/>
                <w:lang w:val="es-CO"/>
              </w:rPr>
              <w:t>,</w:t>
            </w:r>
            <w:r w:rsidR="00F41A64" w:rsidRPr="00C87BC5">
              <w:rPr>
                <w:lang w:val="es-CO"/>
              </w:rPr>
              <w:t xml:space="preserve"> valiéndose de los formularios </w:t>
            </w:r>
            <w:r w:rsidR="00003C55" w:rsidRPr="00C87BC5">
              <w:rPr>
                <w:lang w:val="es-CO"/>
              </w:rPr>
              <w:t>pertinentes</w:t>
            </w:r>
            <w:r w:rsidR="00F41A64" w:rsidRPr="00C87BC5">
              <w:rPr>
                <w:lang w:val="es-CO"/>
              </w:rPr>
              <w:t xml:space="preserve"> que se incluyen en la Sección IV, </w:t>
            </w:r>
            <w:r w:rsidR="00FD42B8" w:rsidRPr="00C87BC5">
              <w:rPr>
                <w:lang w:val="es-CO"/>
              </w:rPr>
              <w:t>Formularios de la Oferta</w:t>
            </w:r>
            <w:r w:rsidR="00F41A64" w:rsidRPr="00C87BC5">
              <w:rPr>
                <w:lang w:val="es-CO"/>
              </w:rPr>
              <w:t>. Los formularios deberán completarse siguiendo las respectivas indicaciones</w:t>
            </w:r>
            <w:r w:rsidR="006D3345" w:rsidRPr="00C87BC5">
              <w:rPr>
                <w:lang w:val="es-CO"/>
              </w:rPr>
              <w:t xml:space="preserve">. </w:t>
            </w:r>
          </w:p>
        </w:tc>
      </w:tr>
      <w:tr w:rsidR="005F33A7" w:rsidRPr="002515B7">
        <w:tc>
          <w:tcPr>
            <w:tcW w:w="2430" w:type="dxa"/>
          </w:tcPr>
          <w:p w:rsidR="005F33A7" w:rsidRPr="00C87BC5" w:rsidRDefault="002C5FC9" w:rsidP="00473624">
            <w:pPr>
              <w:pStyle w:val="S1-Header2"/>
              <w:rPr>
                <w:lang w:val="es-CO"/>
              </w:rPr>
            </w:pPr>
            <w:bookmarkStart w:id="267" w:name="_Toc438532584"/>
            <w:bookmarkStart w:id="268" w:name="_Toc438438834"/>
            <w:bookmarkStart w:id="269" w:name="_Toc438532587"/>
            <w:bookmarkStart w:id="270" w:name="_Toc438733978"/>
            <w:bookmarkStart w:id="271" w:name="_Toc438907017"/>
            <w:bookmarkStart w:id="272" w:name="_Toc438907216"/>
            <w:bookmarkStart w:id="273" w:name="_Toc23236759"/>
            <w:bookmarkStart w:id="274" w:name="_Toc438212984"/>
            <w:bookmarkEnd w:id="267"/>
            <w:r w:rsidRPr="00C87BC5">
              <w:rPr>
                <w:lang w:val="es-CO"/>
              </w:rPr>
              <w:t xml:space="preserve">Ofertas </w:t>
            </w:r>
            <w:r w:rsidR="00473624" w:rsidRPr="00C87BC5">
              <w:rPr>
                <w:lang w:val="es-CO"/>
              </w:rPr>
              <w:t>A</w:t>
            </w:r>
            <w:r w:rsidR="005F33A7" w:rsidRPr="00C87BC5">
              <w:rPr>
                <w:lang w:val="es-CO"/>
              </w:rPr>
              <w:t>lternativ</w:t>
            </w:r>
            <w:r w:rsidRPr="00C87BC5">
              <w:rPr>
                <w:lang w:val="es-CO"/>
              </w:rPr>
              <w:t>as</w:t>
            </w:r>
            <w:bookmarkEnd w:id="268"/>
            <w:bookmarkEnd w:id="269"/>
            <w:bookmarkEnd w:id="270"/>
            <w:bookmarkEnd w:id="271"/>
            <w:bookmarkEnd w:id="272"/>
            <w:bookmarkEnd w:id="273"/>
            <w:bookmarkEnd w:id="274"/>
          </w:p>
        </w:tc>
        <w:tc>
          <w:tcPr>
            <w:tcW w:w="6840" w:type="dxa"/>
          </w:tcPr>
          <w:p w:rsidR="005F33A7" w:rsidRPr="00C87BC5" w:rsidRDefault="00B517CB" w:rsidP="00935F79">
            <w:pPr>
              <w:pStyle w:val="S1-subpara"/>
              <w:rPr>
                <w:lang w:val="es-CO"/>
              </w:rPr>
            </w:pPr>
            <w:r w:rsidRPr="00C87BC5">
              <w:rPr>
                <w:b/>
                <w:lang w:val="es-CO"/>
              </w:rPr>
              <w:t>Los DDL</w:t>
            </w:r>
            <w:r w:rsidR="00DD4C40" w:rsidRPr="00C87BC5">
              <w:rPr>
                <w:b/>
                <w:lang w:val="es-CO"/>
              </w:rPr>
              <w:t xml:space="preserve"> indica</w:t>
            </w:r>
            <w:r w:rsidR="008F35FC" w:rsidRPr="00C87BC5">
              <w:rPr>
                <w:b/>
                <w:lang w:val="es-CO"/>
              </w:rPr>
              <w:t>n</w:t>
            </w:r>
            <w:r w:rsidR="00DD4C40" w:rsidRPr="00C87BC5">
              <w:rPr>
                <w:lang w:val="es-CO"/>
              </w:rPr>
              <w:t xml:space="preserve"> </w:t>
            </w:r>
            <w:r w:rsidR="008F35FC" w:rsidRPr="00C87BC5">
              <w:rPr>
                <w:lang w:val="es-CO"/>
              </w:rPr>
              <w:t>si se autoriza</w:t>
            </w:r>
            <w:r w:rsidR="003C31FA" w:rsidRPr="00C87BC5">
              <w:rPr>
                <w:lang w:val="es-CO"/>
              </w:rPr>
              <w:t xml:space="preserve"> </w:t>
            </w:r>
            <w:r w:rsidR="008F35FC" w:rsidRPr="00C87BC5">
              <w:rPr>
                <w:lang w:val="es-CO"/>
              </w:rPr>
              <w:t xml:space="preserve">la presentación de ofertas alternativas. </w:t>
            </w:r>
            <w:r w:rsidR="00935F79" w:rsidRPr="00C87BC5">
              <w:rPr>
                <w:lang w:val="es-CO"/>
              </w:rPr>
              <w:t>Si se autoriza</w:t>
            </w:r>
            <w:r w:rsidR="008F35FC" w:rsidRPr="00C87BC5">
              <w:rPr>
                <w:lang w:val="es-CO"/>
              </w:rPr>
              <w:t xml:space="preserve">, </w:t>
            </w:r>
            <w:r w:rsidRPr="00C87BC5">
              <w:rPr>
                <w:lang w:val="es-CO"/>
              </w:rPr>
              <w:t>los DDL</w:t>
            </w:r>
            <w:r w:rsidR="00C9340D" w:rsidRPr="00C87BC5">
              <w:rPr>
                <w:lang w:val="es-CO"/>
              </w:rPr>
              <w:t xml:space="preserve"> </w:t>
            </w:r>
            <w:r w:rsidR="008F35FC" w:rsidRPr="00C87BC5">
              <w:rPr>
                <w:lang w:val="es-CO"/>
              </w:rPr>
              <w:t xml:space="preserve">precisan también si se autorizan </w:t>
            </w:r>
            <w:r w:rsidR="00A150DA" w:rsidRPr="00C87BC5">
              <w:rPr>
                <w:lang w:val="es-CO"/>
              </w:rPr>
              <w:t xml:space="preserve">tales ofertas </w:t>
            </w:r>
            <w:r w:rsidR="00FA272E" w:rsidRPr="00C87BC5">
              <w:rPr>
                <w:lang w:val="es-CO"/>
              </w:rPr>
              <w:t xml:space="preserve">de conformidad con la </w:t>
            </w:r>
            <w:r w:rsidR="00A553E0" w:rsidRPr="00C87BC5">
              <w:rPr>
                <w:lang w:val="es-CO"/>
              </w:rPr>
              <w:t>Subcláusula</w:t>
            </w:r>
            <w:r w:rsidR="00FA272E" w:rsidRPr="00C87BC5">
              <w:rPr>
                <w:lang w:val="es-CO"/>
              </w:rPr>
              <w:t xml:space="preserve"> </w:t>
            </w:r>
            <w:r w:rsidR="008F35FC" w:rsidRPr="00C87BC5">
              <w:rPr>
                <w:lang w:val="es-CO"/>
              </w:rPr>
              <w:t>13.3</w:t>
            </w:r>
            <w:r w:rsidR="00FA272E" w:rsidRPr="00C87BC5">
              <w:rPr>
                <w:lang w:val="es-CO"/>
              </w:rPr>
              <w:t xml:space="preserve"> de las </w:t>
            </w:r>
            <w:r w:rsidR="008D2695" w:rsidRPr="00C87BC5">
              <w:rPr>
                <w:lang w:val="es-CO"/>
              </w:rPr>
              <w:t>IAL</w:t>
            </w:r>
            <w:r w:rsidR="00CB4282" w:rsidRPr="00C87BC5">
              <w:rPr>
                <w:lang w:val="es-CO"/>
              </w:rPr>
              <w:t>,</w:t>
            </w:r>
            <w:r w:rsidR="00E95562" w:rsidRPr="00C87BC5">
              <w:rPr>
                <w:lang w:val="es-CO"/>
              </w:rPr>
              <w:t xml:space="preserve"> o </w:t>
            </w:r>
            <w:r w:rsidR="008F35FC" w:rsidRPr="00C87BC5">
              <w:rPr>
                <w:lang w:val="es-CO"/>
              </w:rPr>
              <w:t xml:space="preserve">si se </w:t>
            </w:r>
            <w:r w:rsidR="00DD4C40" w:rsidRPr="00C87BC5">
              <w:rPr>
                <w:lang w:val="es-CO"/>
              </w:rPr>
              <w:t>invit</w:t>
            </w:r>
            <w:r w:rsidR="008F35FC" w:rsidRPr="00C87BC5">
              <w:rPr>
                <w:lang w:val="es-CO"/>
              </w:rPr>
              <w:t xml:space="preserve">a a los </w:t>
            </w:r>
            <w:r w:rsidR="00D31D7D" w:rsidRPr="00C87BC5">
              <w:rPr>
                <w:lang w:val="es-CO"/>
              </w:rPr>
              <w:t>Licitante</w:t>
            </w:r>
            <w:r w:rsidR="008F35FC" w:rsidRPr="00C87BC5">
              <w:rPr>
                <w:lang w:val="es-CO"/>
              </w:rPr>
              <w:t xml:space="preserve">s a presentarlas según </w:t>
            </w:r>
            <w:r w:rsidR="00FA272E" w:rsidRPr="00C87BC5">
              <w:rPr>
                <w:lang w:val="es-CO"/>
              </w:rPr>
              <w:t>lo dispuesto en la</w:t>
            </w:r>
            <w:r w:rsidR="008F35FC" w:rsidRPr="00C87BC5">
              <w:rPr>
                <w:lang w:val="es-CO"/>
              </w:rPr>
              <w:t>s</w:t>
            </w:r>
            <w:r w:rsidR="00FA272E" w:rsidRPr="00C87BC5">
              <w:rPr>
                <w:lang w:val="es-CO"/>
              </w:rPr>
              <w:t xml:space="preserve"> </w:t>
            </w:r>
            <w:r w:rsidR="00A553E0" w:rsidRPr="00C87BC5">
              <w:rPr>
                <w:lang w:val="es-CO"/>
              </w:rPr>
              <w:t>Subcláusula</w:t>
            </w:r>
            <w:r w:rsidR="008F35FC" w:rsidRPr="00C87BC5">
              <w:rPr>
                <w:lang w:val="es-CO"/>
              </w:rPr>
              <w:t>s</w:t>
            </w:r>
            <w:r w:rsidR="00FA272E" w:rsidRPr="00C87BC5">
              <w:rPr>
                <w:lang w:val="es-CO"/>
              </w:rPr>
              <w:t xml:space="preserve"> </w:t>
            </w:r>
            <w:r w:rsidR="008F35FC" w:rsidRPr="00C87BC5">
              <w:rPr>
                <w:lang w:val="es-CO"/>
              </w:rPr>
              <w:t>13.2</w:t>
            </w:r>
            <w:r w:rsidR="00FA272E" w:rsidRPr="00C87BC5">
              <w:rPr>
                <w:lang w:val="es-CO"/>
              </w:rPr>
              <w:t xml:space="preserve"> </w:t>
            </w:r>
            <w:r w:rsidR="008F35FC" w:rsidRPr="00C87BC5">
              <w:rPr>
                <w:lang w:val="es-CO"/>
              </w:rPr>
              <w:t xml:space="preserve">y/o 13.4 </w:t>
            </w:r>
            <w:r w:rsidR="00FA272E" w:rsidRPr="00C87BC5">
              <w:rPr>
                <w:lang w:val="es-CO"/>
              </w:rPr>
              <w:t xml:space="preserve">de las </w:t>
            </w:r>
            <w:r w:rsidR="008D2695" w:rsidRPr="00C87BC5">
              <w:rPr>
                <w:lang w:val="es-CO"/>
              </w:rPr>
              <w:t>IAL</w:t>
            </w:r>
            <w:r w:rsidR="005F33A7"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C17834" w:rsidP="00FB0A15">
            <w:pPr>
              <w:pStyle w:val="S1-subpara"/>
              <w:rPr>
                <w:lang w:val="es-CO"/>
              </w:rPr>
            </w:pPr>
            <w:r w:rsidRPr="00C87BC5">
              <w:rPr>
                <w:lang w:val="es-CO"/>
              </w:rPr>
              <w:t>Cuando se soliciten expresamente planes de ejecución</w:t>
            </w:r>
            <w:r w:rsidR="005F33A7" w:rsidRPr="00C87BC5">
              <w:rPr>
                <w:lang w:val="es-CO"/>
              </w:rPr>
              <w:t xml:space="preserve"> </w:t>
            </w:r>
            <w:r w:rsidRPr="00C87BC5">
              <w:rPr>
                <w:lang w:val="es-CO"/>
              </w:rPr>
              <w:t xml:space="preserve">alternativos, </w:t>
            </w:r>
            <w:r w:rsidRPr="00C87BC5">
              <w:rPr>
                <w:b/>
                <w:lang w:val="es-CO"/>
              </w:rPr>
              <w:t xml:space="preserve">se </w:t>
            </w:r>
            <w:r w:rsidR="00FB0A15" w:rsidRPr="00C87BC5">
              <w:rPr>
                <w:b/>
                <w:lang w:val="es-CO"/>
              </w:rPr>
              <w:t>incluirá</w:t>
            </w:r>
            <w:r w:rsidRPr="00C87BC5">
              <w:rPr>
                <w:b/>
                <w:lang w:val="es-CO"/>
              </w:rPr>
              <w:t xml:space="preserve"> en los</w:t>
            </w:r>
            <w:r w:rsidRPr="00C87BC5">
              <w:rPr>
                <w:lang w:val="es-CO"/>
              </w:rPr>
              <w:t xml:space="preserve"> </w:t>
            </w:r>
            <w:r w:rsidR="00B517CB" w:rsidRPr="00C87BC5">
              <w:rPr>
                <w:b/>
                <w:lang w:val="es-CO"/>
              </w:rPr>
              <w:t>DDL</w:t>
            </w:r>
            <w:r w:rsidR="00FB0A15" w:rsidRPr="00C87BC5">
              <w:rPr>
                <w:lang w:val="es-CO"/>
              </w:rPr>
              <w:t xml:space="preserve"> un enunciado en este sentido</w:t>
            </w:r>
            <w:r w:rsidRPr="00C87BC5">
              <w:rPr>
                <w:lang w:val="es-CO"/>
              </w:rPr>
              <w:t xml:space="preserve">, y la metodología para su evaluación se describirá en la </w:t>
            </w:r>
            <w:r w:rsidR="00684D5D" w:rsidRPr="00C87BC5">
              <w:rPr>
                <w:lang w:val="es-CO"/>
              </w:rPr>
              <w:t>Sec</w:t>
            </w:r>
            <w:r w:rsidR="00C767AD" w:rsidRPr="00C87BC5">
              <w:rPr>
                <w:lang w:val="es-CO"/>
              </w:rPr>
              <w:t xml:space="preserve">ción </w:t>
            </w:r>
            <w:r w:rsidR="00684D5D" w:rsidRPr="00C87BC5">
              <w:rPr>
                <w:lang w:val="es-CO"/>
              </w:rPr>
              <w:t xml:space="preserve">III, </w:t>
            </w:r>
            <w:r w:rsidR="00DB35E9" w:rsidRPr="00C87BC5">
              <w:rPr>
                <w:lang w:val="es-CO"/>
              </w:rPr>
              <w:t>Criterios de Evaluación y Calificación</w:t>
            </w:r>
            <w:r w:rsidR="00956408" w:rsidRPr="00C87BC5">
              <w:rPr>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DA64A7" w:rsidP="002132D3">
            <w:pPr>
              <w:pStyle w:val="S1-subpara"/>
              <w:rPr>
                <w:i/>
                <w:spacing w:val="-4"/>
                <w:szCs w:val="24"/>
                <w:lang w:val="es-CO"/>
              </w:rPr>
            </w:pPr>
            <w:r w:rsidRPr="00C87BC5">
              <w:rPr>
                <w:spacing w:val="-4"/>
                <w:szCs w:val="24"/>
                <w:lang w:val="es-CO"/>
              </w:rPr>
              <w:t xml:space="preserve">Excepto en los casos previstos en la </w:t>
            </w:r>
            <w:r w:rsidR="00A553E0" w:rsidRPr="00C87BC5">
              <w:rPr>
                <w:spacing w:val="-4"/>
                <w:szCs w:val="24"/>
                <w:lang w:val="es-CO"/>
              </w:rPr>
              <w:t>Subcláusula</w:t>
            </w:r>
            <w:r w:rsidRPr="00C87BC5">
              <w:rPr>
                <w:spacing w:val="-4"/>
                <w:szCs w:val="24"/>
                <w:lang w:val="es-CO"/>
              </w:rPr>
              <w:t xml:space="preserve"> 13.4 de las </w:t>
            </w:r>
            <w:r w:rsidR="008D2695" w:rsidRPr="00C87BC5">
              <w:rPr>
                <w:spacing w:val="-4"/>
                <w:szCs w:val="24"/>
                <w:lang w:val="es-CO"/>
              </w:rPr>
              <w:t>IAL</w:t>
            </w:r>
            <w:r w:rsidRPr="00C87BC5">
              <w:rPr>
                <w:spacing w:val="-4"/>
                <w:szCs w:val="24"/>
                <w:lang w:val="es-CO"/>
              </w:rPr>
              <w:t xml:space="preserve">, los </w:t>
            </w:r>
            <w:r w:rsidR="00D31D7D" w:rsidRPr="00C87BC5">
              <w:rPr>
                <w:spacing w:val="-4"/>
                <w:szCs w:val="24"/>
                <w:lang w:val="es-CO"/>
              </w:rPr>
              <w:t>Licitante</w:t>
            </w:r>
            <w:r w:rsidRPr="00C87BC5">
              <w:rPr>
                <w:spacing w:val="-4"/>
                <w:szCs w:val="24"/>
                <w:lang w:val="es-CO"/>
              </w:rPr>
              <w:t xml:space="preserve">s que deseen </w:t>
            </w:r>
            <w:r w:rsidR="00A150DA" w:rsidRPr="00C87BC5">
              <w:rPr>
                <w:spacing w:val="-4"/>
                <w:szCs w:val="24"/>
                <w:lang w:val="es-CO"/>
              </w:rPr>
              <w:t>proponer</w:t>
            </w:r>
            <w:r w:rsidRPr="00C87BC5">
              <w:rPr>
                <w:spacing w:val="-4"/>
                <w:szCs w:val="24"/>
                <w:lang w:val="es-CO"/>
              </w:rPr>
              <w:t xml:space="preserve"> </w:t>
            </w:r>
            <w:r w:rsidR="00BC4DA5" w:rsidRPr="00C87BC5">
              <w:rPr>
                <w:spacing w:val="-4"/>
                <w:szCs w:val="24"/>
                <w:lang w:val="es-CO"/>
              </w:rPr>
              <w:t xml:space="preserve">soluciones </w:t>
            </w:r>
            <w:r w:rsidRPr="00C87BC5">
              <w:rPr>
                <w:spacing w:val="-4"/>
                <w:szCs w:val="24"/>
                <w:lang w:val="es-CO"/>
              </w:rPr>
              <w:t xml:space="preserve">técnicas </w:t>
            </w:r>
            <w:r w:rsidR="00BC4DA5" w:rsidRPr="00C87BC5">
              <w:rPr>
                <w:spacing w:val="-4"/>
                <w:szCs w:val="24"/>
                <w:lang w:val="es-CO"/>
              </w:rPr>
              <w:t xml:space="preserve">alternativas </w:t>
            </w:r>
            <w:r w:rsidRPr="00C87BC5">
              <w:rPr>
                <w:spacing w:val="-4"/>
                <w:szCs w:val="24"/>
                <w:lang w:val="es-CO"/>
              </w:rPr>
              <w:t xml:space="preserve">a los requisitos del Contratante que se </w:t>
            </w:r>
            <w:r w:rsidR="00BC4DA5" w:rsidRPr="00C87BC5">
              <w:rPr>
                <w:spacing w:val="-4"/>
                <w:szCs w:val="24"/>
                <w:lang w:val="es-CO"/>
              </w:rPr>
              <w:t>exponen</w:t>
            </w:r>
            <w:r w:rsidRPr="00C87BC5">
              <w:rPr>
                <w:spacing w:val="-4"/>
                <w:szCs w:val="24"/>
                <w:lang w:val="es-CO"/>
              </w:rPr>
              <w:t xml:space="preserve"> en el Documento de Licitación deberán </w:t>
            </w:r>
            <w:r w:rsidR="00BC4DA5" w:rsidRPr="00C87BC5">
              <w:rPr>
                <w:spacing w:val="-4"/>
                <w:szCs w:val="24"/>
                <w:lang w:val="es-CO"/>
              </w:rPr>
              <w:t>además sum</w:t>
            </w:r>
            <w:r w:rsidR="00E7157A" w:rsidRPr="00C87BC5">
              <w:rPr>
                <w:spacing w:val="-4"/>
                <w:szCs w:val="24"/>
                <w:lang w:val="es-CO"/>
              </w:rPr>
              <w:t>i</w:t>
            </w:r>
            <w:r w:rsidR="00BC4DA5" w:rsidRPr="00C87BC5">
              <w:rPr>
                <w:spacing w:val="-4"/>
                <w:szCs w:val="24"/>
                <w:lang w:val="es-CO"/>
              </w:rPr>
              <w:t>nistrar</w:t>
            </w:r>
            <w:r w:rsidRPr="00C87BC5">
              <w:rPr>
                <w:spacing w:val="-4"/>
                <w:szCs w:val="24"/>
                <w:lang w:val="es-CO"/>
              </w:rPr>
              <w:t xml:space="preserve">: </w:t>
            </w:r>
            <w:r w:rsidR="00BC4DA5" w:rsidRPr="00C87BC5">
              <w:rPr>
                <w:spacing w:val="-4"/>
                <w:szCs w:val="24"/>
                <w:lang w:val="es-CO"/>
              </w:rPr>
              <w:t>(i)</w:t>
            </w:r>
            <w:r w:rsidR="002132D3">
              <w:rPr>
                <w:spacing w:val="-4"/>
                <w:szCs w:val="24"/>
                <w:lang w:val="es-CO"/>
              </w:rPr>
              <w:t xml:space="preserve"> </w:t>
            </w:r>
            <w:r w:rsidR="00BC4DA5" w:rsidRPr="00C87BC5">
              <w:rPr>
                <w:spacing w:val="-4"/>
                <w:szCs w:val="24"/>
                <w:lang w:val="es-CO"/>
              </w:rPr>
              <w:t xml:space="preserve">el precio al que estén dispuestos a proveer </w:t>
            </w:r>
            <w:r w:rsidR="00931A75" w:rsidRPr="00C87BC5">
              <w:rPr>
                <w:spacing w:val="-4"/>
                <w:szCs w:val="24"/>
                <w:lang w:val="es-CO"/>
              </w:rPr>
              <w:t xml:space="preserve">elementos de </w:t>
            </w:r>
            <w:r w:rsidR="007B7D00">
              <w:rPr>
                <w:spacing w:val="-4"/>
                <w:szCs w:val="24"/>
                <w:lang w:val="es-CO"/>
              </w:rPr>
              <w:t>obra</w:t>
            </w:r>
            <w:r w:rsidR="00BC4DA5" w:rsidRPr="00C87BC5">
              <w:rPr>
                <w:spacing w:val="-4"/>
                <w:szCs w:val="24"/>
                <w:lang w:val="es-CO"/>
              </w:rPr>
              <w:t xml:space="preserve"> que se ajusten a los requisitos del Contratante, y (ii)</w:t>
            </w:r>
            <w:r w:rsidRPr="00C87BC5">
              <w:rPr>
                <w:spacing w:val="-4"/>
                <w:szCs w:val="24"/>
                <w:lang w:val="es-CO"/>
              </w:rPr>
              <w:t xml:space="preserve"> toda la información necesaria para permitir que el Contratante efectúe una completa evaluación de la</w:t>
            </w:r>
            <w:r w:rsidR="00BC4DA5" w:rsidRPr="00C87BC5">
              <w:rPr>
                <w:spacing w:val="-4"/>
                <w:szCs w:val="24"/>
                <w:lang w:val="es-CO"/>
              </w:rPr>
              <w:t>s</w:t>
            </w:r>
            <w:r w:rsidRPr="00C87BC5">
              <w:rPr>
                <w:spacing w:val="-4"/>
                <w:szCs w:val="24"/>
                <w:lang w:val="es-CO"/>
              </w:rPr>
              <w:t xml:space="preserve"> </w:t>
            </w:r>
            <w:r w:rsidR="00BC4DA5" w:rsidRPr="00C87BC5">
              <w:rPr>
                <w:spacing w:val="-4"/>
                <w:szCs w:val="24"/>
                <w:lang w:val="es-CO"/>
              </w:rPr>
              <w:t xml:space="preserve">soluciones </w:t>
            </w:r>
            <w:r w:rsidRPr="00C87BC5">
              <w:rPr>
                <w:spacing w:val="-4"/>
                <w:szCs w:val="24"/>
                <w:lang w:val="es-CO"/>
              </w:rPr>
              <w:t>alternativa</w:t>
            </w:r>
            <w:r w:rsidR="00BC4DA5" w:rsidRPr="00C87BC5">
              <w:rPr>
                <w:spacing w:val="-4"/>
                <w:szCs w:val="24"/>
                <w:lang w:val="es-CO"/>
              </w:rPr>
              <w:t>s</w:t>
            </w:r>
            <w:r w:rsidRPr="00C87BC5">
              <w:rPr>
                <w:spacing w:val="-4"/>
                <w:szCs w:val="24"/>
                <w:lang w:val="es-CO"/>
              </w:rPr>
              <w:t xml:space="preserve">, </w:t>
            </w:r>
            <w:r w:rsidR="00BC4DA5" w:rsidRPr="00C87BC5">
              <w:rPr>
                <w:spacing w:val="-4"/>
                <w:szCs w:val="24"/>
                <w:lang w:val="es-CO"/>
              </w:rPr>
              <w:t xml:space="preserve">con </w:t>
            </w:r>
            <w:r w:rsidRPr="00C87BC5">
              <w:rPr>
                <w:spacing w:val="-4"/>
                <w:szCs w:val="24"/>
                <w:lang w:val="es-CO"/>
              </w:rPr>
              <w:t>inclu</w:t>
            </w:r>
            <w:r w:rsidR="00BC4DA5" w:rsidRPr="00C87BC5">
              <w:rPr>
                <w:spacing w:val="-4"/>
                <w:szCs w:val="24"/>
                <w:lang w:val="es-CO"/>
              </w:rPr>
              <w:t>sión de</w:t>
            </w:r>
            <w:r w:rsidRPr="00C87BC5">
              <w:rPr>
                <w:spacing w:val="-4"/>
                <w:szCs w:val="24"/>
                <w:lang w:val="es-CO"/>
              </w:rPr>
              <w:t xml:space="preserve"> planos, cálculos del diseño, especificaciones técnicas, desgloses de precios y metodología de </w:t>
            </w:r>
            <w:r w:rsidR="00BC4DA5" w:rsidRPr="00C87BC5">
              <w:rPr>
                <w:spacing w:val="-4"/>
                <w:szCs w:val="24"/>
                <w:lang w:val="es-CO"/>
              </w:rPr>
              <w:t>instalación</w:t>
            </w:r>
            <w:r w:rsidRPr="00C87BC5">
              <w:rPr>
                <w:spacing w:val="-4"/>
                <w:szCs w:val="24"/>
                <w:lang w:val="es-CO"/>
              </w:rPr>
              <w:t xml:space="preserve"> propuesta, así como cualquier otro detalle pertinente. El Contratante sólo considerará las </w:t>
            </w:r>
            <w:r w:rsidR="00BC4DA5" w:rsidRPr="00C87BC5">
              <w:rPr>
                <w:spacing w:val="-4"/>
                <w:szCs w:val="24"/>
                <w:lang w:val="es-CO"/>
              </w:rPr>
              <w:t xml:space="preserve">soluciones </w:t>
            </w:r>
            <w:r w:rsidRPr="00C87BC5">
              <w:rPr>
                <w:spacing w:val="-4"/>
                <w:szCs w:val="24"/>
                <w:lang w:val="es-CO"/>
              </w:rPr>
              <w:t>técnicas</w:t>
            </w:r>
            <w:r w:rsidR="00BC4DA5" w:rsidRPr="00C87BC5">
              <w:rPr>
                <w:spacing w:val="-4"/>
                <w:szCs w:val="24"/>
                <w:lang w:val="es-CO"/>
              </w:rPr>
              <w:t xml:space="preserve"> alternativas</w:t>
            </w:r>
            <w:r w:rsidRPr="00C87BC5">
              <w:rPr>
                <w:spacing w:val="-4"/>
                <w:szCs w:val="24"/>
                <w:lang w:val="es-CO"/>
              </w:rPr>
              <w:t xml:space="preserve">, </w:t>
            </w:r>
            <w:r w:rsidR="00BC4DA5" w:rsidRPr="00C87BC5">
              <w:rPr>
                <w:spacing w:val="-4"/>
                <w:szCs w:val="24"/>
                <w:lang w:val="es-CO"/>
              </w:rPr>
              <w:t>si las hubiere</w:t>
            </w:r>
            <w:r w:rsidRPr="00C87BC5">
              <w:rPr>
                <w:spacing w:val="-4"/>
                <w:szCs w:val="24"/>
                <w:lang w:val="es-CO"/>
              </w:rPr>
              <w:t xml:space="preserve">, del </w:t>
            </w:r>
            <w:r w:rsidR="00D31D7D" w:rsidRPr="00C87BC5">
              <w:rPr>
                <w:spacing w:val="-4"/>
                <w:szCs w:val="24"/>
                <w:lang w:val="es-CO"/>
              </w:rPr>
              <w:t>Licitante</w:t>
            </w:r>
            <w:r w:rsidRPr="00C87BC5">
              <w:rPr>
                <w:spacing w:val="-4"/>
                <w:szCs w:val="24"/>
                <w:lang w:val="es-CO"/>
              </w:rPr>
              <w:t xml:space="preserve"> cuya </w:t>
            </w:r>
            <w:r w:rsidR="00BC4DA5" w:rsidRPr="00C87BC5">
              <w:rPr>
                <w:spacing w:val="-4"/>
                <w:szCs w:val="24"/>
                <w:lang w:val="es-CO"/>
              </w:rPr>
              <w:t>propuesta</w:t>
            </w:r>
            <w:r w:rsidRPr="00C87BC5">
              <w:rPr>
                <w:spacing w:val="-4"/>
                <w:szCs w:val="24"/>
                <w:lang w:val="es-CO"/>
              </w:rPr>
              <w:t xml:space="preserve"> se ajuste a los requisitos técnicos básicos y haya sido la evaluada </w:t>
            </w:r>
            <w:r w:rsidR="00BC4DA5" w:rsidRPr="00C87BC5">
              <w:rPr>
                <w:spacing w:val="-4"/>
                <w:szCs w:val="24"/>
                <w:lang w:val="es-CO"/>
              </w:rPr>
              <w:t xml:space="preserve">como la </w:t>
            </w:r>
            <w:r w:rsidRPr="00C87BC5">
              <w:rPr>
                <w:spacing w:val="-4"/>
                <w:szCs w:val="24"/>
                <w:lang w:val="es-CO"/>
              </w:rPr>
              <w:t>más baja</w:t>
            </w:r>
            <w:r w:rsidR="005F33A7" w:rsidRPr="00C87BC5">
              <w:rPr>
                <w:spacing w:val="-4"/>
                <w:szCs w:val="24"/>
                <w:lang w:val="es-CO"/>
              </w:rPr>
              <w:t>.</w:t>
            </w:r>
          </w:p>
        </w:tc>
      </w:tr>
      <w:tr w:rsidR="005F33A7" w:rsidRPr="002515B7">
        <w:tc>
          <w:tcPr>
            <w:tcW w:w="2430" w:type="dxa"/>
          </w:tcPr>
          <w:p w:rsidR="005F33A7" w:rsidRPr="00C87BC5" w:rsidRDefault="005F33A7" w:rsidP="002C01B7">
            <w:pPr>
              <w:rPr>
                <w:lang w:val="es-CO"/>
              </w:rPr>
            </w:pPr>
          </w:p>
        </w:tc>
        <w:tc>
          <w:tcPr>
            <w:tcW w:w="6840" w:type="dxa"/>
          </w:tcPr>
          <w:p w:rsidR="005F33A7" w:rsidRPr="00C87BC5" w:rsidRDefault="00BC4DA5" w:rsidP="002132D3">
            <w:pPr>
              <w:pStyle w:val="S1-subpara"/>
              <w:rPr>
                <w:i/>
                <w:lang w:val="es-CO"/>
              </w:rPr>
            </w:pPr>
            <w:r w:rsidRPr="00C87BC5">
              <w:rPr>
                <w:lang w:val="es-CO"/>
              </w:rPr>
              <w:t xml:space="preserve">Cuando </w:t>
            </w:r>
            <w:r w:rsidRPr="00C87BC5">
              <w:rPr>
                <w:b/>
                <w:lang w:val="es-CO"/>
              </w:rPr>
              <w:t>e</w:t>
            </w:r>
            <w:r w:rsidR="001B2475" w:rsidRPr="00C87BC5">
              <w:rPr>
                <w:b/>
                <w:lang w:val="es-CO"/>
              </w:rPr>
              <w:t xml:space="preserve">n </w:t>
            </w:r>
            <w:r w:rsidR="00B517CB" w:rsidRPr="00C87BC5">
              <w:rPr>
                <w:b/>
                <w:lang w:val="es-CO"/>
              </w:rPr>
              <w:t>los DDL</w:t>
            </w:r>
            <w:r w:rsidR="001B2475" w:rsidRPr="00C87BC5">
              <w:rPr>
                <w:b/>
                <w:lang w:val="es-CO"/>
              </w:rPr>
              <w:t xml:space="preserve"> </w:t>
            </w:r>
            <w:r w:rsidRPr="00C87BC5">
              <w:rPr>
                <w:b/>
                <w:lang w:val="es-CO"/>
              </w:rPr>
              <w:t>se invite</w:t>
            </w:r>
            <w:r w:rsidRPr="00C87BC5">
              <w:rPr>
                <w:lang w:val="es-CO"/>
              </w:rPr>
              <w:t xml:space="preserve"> a los </w:t>
            </w:r>
            <w:r w:rsidR="00D31D7D" w:rsidRPr="00C87BC5">
              <w:rPr>
                <w:lang w:val="es-CO"/>
              </w:rPr>
              <w:t>Licitante</w:t>
            </w:r>
            <w:r w:rsidRPr="00C87BC5">
              <w:rPr>
                <w:lang w:val="es-CO"/>
              </w:rPr>
              <w:t>s a presentar soluciones técnicas alternativas</w:t>
            </w:r>
            <w:r w:rsidR="001B2475" w:rsidRPr="00C87BC5">
              <w:rPr>
                <w:lang w:val="es-CO"/>
              </w:rPr>
              <w:t xml:space="preserve"> </w:t>
            </w:r>
            <w:r w:rsidRPr="00C87BC5">
              <w:rPr>
                <w:lang w:val="es-CO"/>
              </w:rPr>
              <w:t xml:space="preserve">para </w:t>
            </w:r>
            <w:r w:rsidR="001E34F9" w:rsidRPr="00C87BC5">
              <w:rPr>
                <w:lang w:val="es-CO"/>
              </w:rPr>
              <w:t>elementos</w:t>
            </w:r>
            <w:r w:rsidRPr="00C87BC5">
              <w:rPr>
                <w:lang w:val="es-CO"/>
              </w:rPr>
              <w:t xml:space="preserve"> específic</w:t>
            </w:r>
            <w:r w:rsidR="001E34F9" w:rsidRPr="00C87BC5">
              <w:rPr>
                <w:lang w:val="es-CO"/>
              </w:rPr>
              <w:t>o</w:t>
            </w:r>
            <w:r w:rsidRPr="00C87BC5">
              <w:rPr>
                <w:lang w:val="es-CO"/>
              </w:rPr>
              <w:t>s de la</w:t>
            </w:r>
            <w:r w:rsidR="001E34F9" w:rsidRPr="00C87BC5">
              <w:rPr>
                <w:lang w:val="es-CO"/>
              </w:rPr>
              <w:t>s</w:t>
            </w:r>
            <w:r w:rsidRPr="00C87BC5">
              <w:rPr>
                <w:lang w:val="es-CO"/>
              </w:rPr>
              <w:t xml:space="preserve"> instalaciones, dich</w:t>
            </w:r>
            <w:r w:rsidR="001E34F9" w:rsidRPr="00C87BC5">
              <w:rPr>
                <w:lang w:val="es-CO"/>
              </w:rPr>
              <w:t xml:space="preserve">os elementos </w:t>
            </w:r>
            <w:r w:rsidRPr="00C87BC5">
              <w:rPr>
                <w:lang w:val="es-CO"/>
              </w:rPr>
              <w:t>se describirán en la Sección</w:t>
            </w:r>
            <w:r w:rsidR="00C767AD" w:rsidRPr="00C87BC5">
              <w:rPr>
                <w:lang w:val="es-CO"/>
              </w:rPr>
              <w:t xml:space="preserve"> </w:t>
            </w:r>
            <w:r w:rsidR="001B2475" w:rsidRPr="00C87BC5">
              <w:rPr>
                <w:lang w:val="es-CO"/>
              </w:rPr>
              <w:t xml:space="preserve">VI, </w:t>
            </w:r>
            <w:r w:rsidR="00C84C77" w:rsidRPr="00C87BC5">
              <w:rPr>
                <w:lang w:val="es-CO"/>
              </w:rPr>
              <w:t>Requisitos del Contratante</w:t>
            </w:r>
            <w:r w:rsidR="001B2475" w:rsidRPr="00C87BC5">
              <w:rPr>
                <w:lang w:val="es-CO"/>
              </w:rPr>
              <w:t xml:space="preserve">. </w:t>
            </w:r>
            <w:r w:rsidR="001E34F9" w:rsidRPr="00C87BC5">
              <w:rPr>
                <w:lang w:val="es-CO"/>
              </w:rPr>
              <w:t>Las soluciones técnicas que se ajusten a los criterios técnicos y de desempeño</w:t>
            </w:r>
            <w:r w:rsidR="001B2475" w:rsidRPr="00C87BC5">
              <w:rPr>
                <w:lang w:val="es-CO"/>
              </w:rPr>
              <w:t xml:space="preserve"> </w:t>
            </w:r>
            <w:r w:rsidR="001E34F9" w:rsidRPr="00C87BC5">
              <w:rPr>
                <w:lang w:val="es-CO"/>
              </w:rPr>
              <w:t>especificados para l</w:t>
            </w:r>
            <w:r w:rsidR="002132D3">
              <w:rPr>
                <w:lang w:val="es-CO"/>
              </w:rPr>
              <w:t>os Bienes</w:t>
            </w:r>
            <w:r w:rsidR="00BE5069" w:rsidRPr="00C87BC5">
              <w:rPr>
                <w:lang w:val="es-CO"/>
              </w:rPr>
              <w:t xml:space="preserve"> y </w:t>
            </w:r>
            <w:r w:rsidR="001E34F9" w:rsidRPr="00C87BC5">
              <w:rPr>
                <w:lang w:val="es-CO"/>
              </w:rPr>
              <w:t xml:space="preserve">los </w:t>
            </w:r>
            <w:r w:rsidR="00BE5069" w:rsidRPr="00C87BC5">
              <w:rPr>
                <w:lang w:val="es-CO"/>
              </w:rPr>
              <w:t>Servicios de Instalación</w:t>
            </w:r>
            <w:r w:rsidR="001B2475" w:rsidRPr="00C87BC5">
              <w:rPr>
                <w:lang w:val="es-CO"/>
              </w:rPr>
              <w:t xml:space="preserve"> </w:t>
            </w:r>
            <w:r w:rsidR="001E34F9" w:rsidRPr="00C87BC5">
              <w:rPr>
                <w:lang w:val="es-CO"/>
              </w:rPr>
              <w:t xml:space="preserve">serán consideradas por </w:t>
            </w:r>
            <w:r w:rsidR="003E5059" w:rsidRPr="00C87BC5">
              <w:rPr>
                <w:lang w:val="es-CO"/>
              </w:rPr>
              <w:t>el Contratante</w:t>
            </w:r>
            <w:r w:rsidR="001B2475" w:rsidRPr="00C87BC5">
              <w:rPr>
                <w:lang w:val="es-CO"/>
              </w:rPr>
              <w:t xml:space="preserve"> </w:t>
            </w:r>
            <w:r w:rsidR="001E34F9" w:rsidRPr="00C87BC5">
              <w:rPr>
                <w:lang w:val="es-CO"/>
              </w:rPr>
              <w:t>en función de sus p</w:t>
            </w:r>
            <w:r w:rsidR="003428DA" w:rsidRPr="00C87BC5">
              <w:rPr>
                <w:lang w:val="es-CO"/>
              </w:rPr>
              <w:t>r</w:t>
            </w:r>
            <w:r w:rsidR="001E34F9" w:rsidRPr="00C87BC5">
              <w:rPr>
                <w:lang w:val="es-CO"/>
              </w:rPr>
              <w:t xml:space="preserve">opios méritos, de acuerdo con la </w:t>
            </w:r>
            <w:r w:rsidR="00473624" w:rsidRPr="00C87BC5">
              <w:rPr>
                <w:lang w:val="es-CO"/>
              </w:rPr>
              <w:t>Cláusula</w:t>
            </w:r>
            <w:r w:rsidR="001E34F9" w:rsidRPr="00C87BC5">
              <w:rPr>
                <w:lang w:val="es-CO"/>
              </w:rPr>
              <w:t xml:space="preserve"> </w:t>
            </w:r>
            <w:r w:rsidR="00FC0E7E" w:rsidRPr="00C87BC5">
              <w:rPr>
                <w:lang w:val="es-CO"/>
              </w:rPr>
              <w:t>35</w:t>
            </w:r>
            <w:r w:rsidR="001E34F9" w:rsidRPr="00C87BC5">
              <w:rPr>
                <w:lang w:val="es-CO"/>
              </w:rPr>
              <w:t xml:space="preserve"> de las </w:t>
            </w:r>
            <w:r w:rsidR="008D2695" w:rsidRPr="00C87BC5">
              <w:rPr>
                <w:lang w:val="es-CO"/>
              </w:rPr>
              <w:t>IAL</w:t>
            </w:r>
            <w:r w:rsidR="001B2475" w:rsidRPr="00C87BC5">
              <w:rPr>
                <w:lang w:val="es-CO"/>
              </w:rPr>
              <w:t>.</w:t>
            </w:r>
            <w:r w:rsidR="00646D6E" w:rsidRPr="00C87BC5">
              <w:rPr>
                <w:lang w:val="es-CO"/>
              </w:rPr>
              <w:t xml:space="preserve"> </w:t>
            </w:r>
          </w:p>
        </w:tc>
      </w:tr>
      <w:tr w:rsidR="009B00EB" w:rsidRPr="002515B7">
        <w:trPr>
          <w:trHeight w:val="1251"/>
        </w:trPr>
        <w:tc>
          <w:tcPr>
            <w:tcW w:w="2430" w:type="dxa"/>
          </w:tcPr>
          <w:p w:rsidR="009B00EB" w:rsidRPr="00C87BC5" w:rsidRDefault="002C5FC9" w:rsidP="00E578D6">
            <w:pPr>
              <w:pStyle w:val="S1-Header2"/>
              <w:rPr>
                <w:lang w:val="es-CO"/>
              </w:rPr>
            </w:pPr>
            <w:bookmarkStart w:id="275" w:name="_Toc438212985"/>
            <w:r w:rsidRPr="00C87BC5">
              <w:rPr>
                <w:lang w:val="es-CO"/>
              </w:rPr>
              <w:lastRenderedPageBreak/>
              <w:t xml:space="preserve">Documentos que </w:t>
            </w:r>
            <w:r w:rsidR="00473624" w:rsidRPr="00C87BC5">
              <w:rPr>
                <w:lang w:val="es-CO"/>
              </w:rPr>
              <w:t>E</w:t>
            </w:r>
            <w:r w:rsidRPr="00C87BC5">
              <w:rPr>
                <w:lang w:val="es-CO"/>
              </w:rPr>
              <w:t xml:space="preserve">stablecen la </w:t>
            </w:r>
            <w:r w:rsidR="00473624" w:rsidRPr="00C87BC5">
              <w:rPr>
                <w:lang w:val="es-CO"/>
              </w:rPr>
              <w:t>E</w:t>
            </w:r>
            <w:r w:rsidRPr="00C87BC5">
              <w:rPr>
                <w:lang w:val="es-CO"/>
              </w:rPr>
              <w:t>legibilidad de l</w:t>
            </w:r>
            <w:r w:rsidR="00E578D6">
              <w:rPr>
                <w:lang w:val="es-CO"/>
              </w:rPr>
              <w:t>os Bienes</w:t>
            </w:r>
            <w:r w:rsidR="00DA47A6" w:rsidRPr="00C87BC5">
              <w:rPr>
                <w:lang w:val="es-CO"/>
              </w:rPr>
              <w:t xml:space="preserve"> y </w:t>
            </w:r>
            <w:r w:rsidRPr="00C87BC5">
              <w:rPr>
                <w:lang w:val="es-CO"/>
              </w:rPr>
              <w:t>los Servicios de Instalación</w:t>
            </w:r>
            <w:bookmarkEnd w:id="275"/>
          </w:p>
        </w:tc>
        <w:tc>
          <w:tcPr>
            <w:tcW w:w="6840" w:type="dxa"/>
          </w:tcPr>
          <w:p w:rsidR="009B00EB" w:rsidRPr="00C87BC5" w:rsidRDefault="00274FE0" w:rsidP="00E578D6">
            <w:pPr>
              <w:pStyle w:val="S1-subpara"/>
              <w:rPr>
                <w:lang w:val="es-CO"/>
              </w:rPr>
            </w:pPr>
            <w:r w:rsidRPr="00C87BC5">
              <w:rPr>
                <w:lang w:val="es-CO"/>
              </w:rPr>
              <w:t xml:space="preserve">Para establecer la </w:t>
            </w:r>
            <w:r w:rsidR="009716B7" w:rsidRPr="00C87BC5">
              <w:rPr>
                <w:lang w:val="es-CO"/>
              </w:rPr>
              <w:t>elegib</w:t>
            </w:r>
            <w:r w:rsidR="00E53B71" w:rsidRPr="00C87BC5">
              <w:rPr>
                <w:lang w:val="es-CO"/>
              </w:rPr>
              <w:t>il</w:t>
            </w:r>
            <w:r w:rsidR="00DA47A6" w:rsidRPr="00C87BC5">
              <w:rPr>
                <w:lang w:val="es-CO"/>
              </w:rPr>
              <w:t xml:space="preserve">idad </w:t>
            </w:r>
            <w:r w:rsidR="00E95562" w:rsidRPr="00C87BC5">
              <w:rPr>
                <w:lang w:val="es-CO"/>
              </w:rPr>
              <w:t>de l</w:t>
            </w:r>
            <w:r w:rsidR="00E578D6">
              <w:rPr>
                <w:lang w:val="es-CO"/>
              </w:rPr>
              <w:t xml:space="preserve">os Bienes </w:t>
            </w:r>
            <w:r w:rsidRPr="00C87BC5">
              <w:rPr>
                <w:lang w:val="es-CO"/>
              </w:rPr>
              <w:t xml:space="preserve">los </w:t>
            </w:r>
            <w:r w:rsidR="00BE5069" w:rsidRPr="00C87BC5">
              <w:rPr>
                <w:lang w:val="es-CO"/>
              </w:rPr>
              <w:t>Servicios de Instalación</w:t>
            </w:r>
            <w:r w:rsidR="00E53B71" w:rsidRPr="00C87BC5">
              <w:rPr>
                <w:lang w:val="es-CO"/>
              </w:rPr>
              <w:t xml:space="preserve"> </w:t>
            </w:r>
            <w:r w:rsidR="00FA272E" w:rsidRPr="00C87BC5">
              <w:rPr>
                <w:lang w:val="es-CO"/>
              </w:rPr>
              <w:t xml:space="preserve">de </w:t>
            </w:r>
            <w:r w:rsidRPr="00C87BC5">
              <w:rPr>
                <w:lang w:val="es-CO"/>
              </w:rPr>
              <w:t>acuerdo</w:t>
            </w:r>
            <w:r w:rsidR="00FA272E" w:rsidRPr="00C87BC5">
              <w:rPr>
                <w:lang w:val="es-CO"/>
              </w:rPr>
              <w:t xml:space="preserve"> con</w:t>
            </w:r>
            <w:r w:rsidRPr="00C87BC5">
              <w:rPr>
                <w:lang w:val="es-CO"/>
              </w:rPr>
              <w:t xml:space="preserve"> lo dispuesto en la </w:t>
            </w:r>
            <w:r w:rsidR="00473624" w:rsidRPr="00C87BC5">
              <w:rPr>
                <w:lang w:val="es-CO"/>
              </w:rPr>
              <w:t>C</w:t>
            </w:r>
            <w:r w:rsidRPr="00C87BC5">
              <w:rPr>
                <w:lang w:val="es-CO"/>
              </w:rPr>
              <w:t>láusula</w:t>
            </w:r>
            <w:r w:rsidR="00E578D6">
              <w:rPr>
                <w:lang w:val="es-CO"/>
              </w:rPr>
              <w:t xml:space="preserve"> </w:t>
            </w:r>
            <w:r w:rsidRPr="00C87BC5">
              <w:rPr>
                <w:lang w:val="es-CO"/>
              </w:rPr>
              <w:t>5</w:t>
            </w:r>
            <w:r w:rsidR="00FA272E" w:rsidRPr="00C87BC5">
              <w:rPr>
                <w:lang w:val="es-CO"/>
              </w:rPr>
              <w:t xml:space="preserve"> de las </w:t>
            </w:r>
            <w:r w:rsidR="008D2695" w:rsidRPr="00C87BC5">
              <w:rPr>
                <w:lang w:val="es-CO"/>
              </w:rPr>
              <w:t>IAL</w:t>
            </w:r>
            <w:r w:rsidR="00E53B71" w:rsidRPr="00C87BC5">
              <w:rPr>
                <w:lang w:val="es-CO"/>
              </w:rPr>
              <w:t xml:space="preserve">, </w:t>
            </w:r>
            <w:r w:rsidRPr="00C87BC5">
              <w:rPr>
                <w:lang w:val="es-CO"/>
              </w:rPr>
              <w:t xml:space="preserve">los </w:t>
            </w:r>
            <w:r w:rsidR="00D31D7D" w:rsidRPr="00C87BC5">
              <w:rPr>
                <w:lang w:val="es-CO"/>
              </w:rPr>
              <w:t>Licitante</w:t>
            </w:r>
            <w:r w:rsidR="00273AFA" w:rsidRPr="00C87BC5">
              <w:rPr>
                <w:lang w:val="es-CO"/>
              </w:rPr>
              <w:t>s</w:t>
            </w:r>
            <w:r w:rsidR="00E53B71" w:rsidRPr="00C87BC5">
              <w:rPr>
                <w:lang w:val="es-CO"/>
              </w:rPr>
              <w:t xml:space="preserve"> </w:t>
            </w:r>
            <w:r w:rsidRPr="00C87BC5">
              <w:rPr>
                <w:lang w:val="es-CO"/>
              </w:rPr>
              <w:t>deberán diligenciar las declaraciones de país de origen</w:t>
            </w:r>
            <w:r w:rsidR="00E53B71" w:rsidRPr="00C87BC5">
              <w:rPr>
                <w:lang w:val="es-CO"/>
              </w:rPr>
              <w:t xml:space="preserve"> </w:t>
            </w:r>
            <w:r w:rsidRPr="00C87BC5">
              <w:rPr>
                <w:lang w:val="es-CO"/>
              </w:rPr>
              <w:t xml:space="preserve">en los </w:t>
            </w:r>
            <w:r w:rsidR="00A150DA" w:rsidRPr="00C87BC5">
              <w:rPr>
                <w:lang w:val="es-CO"/>
              </w:rPr>
              <w:t>f</w:t>
            </w:r>
            <w:r w:rsidRPr="00C87BC5">
              <w:rPr>
                <w:lang w:val="es-CO"/>
              </w:rPr>
              <w:t xml:space="preserve">ormularios de </w:t>
            </w:r>
            <w:r w:rsidR="00F41A64" w:rsidRPr="00C87BC5">
              <w:rPr>
                <w:lang w:val="es-CO"/>
              </w:rPr>
              <w:t>Lista de Precios</w:t>
            </w:r>
            <w:r w:rsidR="00E53B71" w:rsidRPr="00C87BC5">
              <w:rPr>
                <w:lang w:val="es-CO"/>
              </w:rPr>
              <w:t xml:space="preserve"> </w:t>
            </w:r>
            <w:r w:rsidRPr="00C87BC5">
              <w:rPr>
                <w:lang w:val="es-CO"/>
              </w:rPr>
              <w:t xml:space="preserve">que se incluyen en la </w:t>
            </w:r>
            <w:r w:rsidR="00E53B71" w:rsidRPr="00C87BC5">
              <w:rPr>
                <w:lang w:val="es-CO"/>
              </w:rPr>
              <w:t>Sec</w:t>
            </w:r>
            <w:r w:rsidR="00C767AD" w:rsidRPr="00C87BC5">
              <w:rPr>
                <w:lang w:val="es-CO"/>
              </w:rPr>
              <w:t xml:space="preserve">ción </w:t>
            </w:r>
            <w:r w:rsidR="00E53B71" w:rsidRPr="00C87BC5">
              <w:rPr>
                <w:lang w:val="es-CO"/>
              </w:rPr>
              <w:t xml:space="preserve">IV, </w:t>
            </w:r>
            <w:r w:rsidR="00FD42B8" w:rsidRPr="00C87BC5">
              <w:rPr>
                <w:lang w:val="es-CO"/>
              </w:rPr>
              <w:t>Formularios de la Oferta</w:t>
            </w:r>
            <w:r w:rsidR="00E53B71" w:rsidRPr="00C87BC5">
              <w:rPr>
                <w:lang w:val="es-CO"/>
              </w:rPr>
              <w:t>.</w:t>
            </w:r>
          </w:p>
        </w:tc>
      </w:tr>
      <w:tr w:rsidR="001E41A2" w:rsidRPr="002515B7" w:rsidTr="003D2D1A">
        <w:trPr>
          <w:trHeight w:val="1826"/>
        </w:trPr>
        <w:tc>
          <w:tcPr>
            <w:tcW w:w="2430" w:type="dxa"/>
          </w:tcPr>
          <w:p w:rsidR="001E41A2" w:rsidRPr="00C87BC5" w:rsidRDefault="002C5FC9" w:rsidP="002C5FC9">
            <w:pPr>
              <w:pStyle w:val="S1-Header2"/>
              <w:rPr>
                <w:lang w:val="es-CO"/>
              </w:rPr>
            </w:pPr>
            <w:bookmarkStart w:id="276" w:name="_Toc438212986"/>
            <w:r w:rsidRPr="00C87BC5">
              <w:rPr>
                <w:lang w:val="es-CO"/>
              </w:rPr>
              <w:t xml:space="preserve">Documentos que </w:t>
            </w:r>
            <w:r w:rsidR="00D55061" w:rsidRPr="00C87BC5">
              <w:rPr>
                <w:lang w:val="es-CO"/>
              </w:rPr>
              <w:t>E</w:t>
            </w:r>
            <w:r w:rsidRPr="00C87BC5">
              <w:rPr>
                <w:lang w:val="es-CO"/>
              </w:rPr>
              <w:t xml:space="preserve">stablecen la </w:t>
            </w:r>
            <w:r w:rsidR="00D55061" w:rsidRPr="00C87BC5">
              <w:rPr>
                <w:lang w:val="es-CO"/>
              </w:rPr>
              <w:t>E</w:t>
            </w:r>
            <w:r w:rsidRPr="00C87BC5">
              <w:rPr>
                <w:lang w:val="es-CO"/>
              </w:rPr>
              <w:t xml:space="preserve">legibilidad </w:t>
            </w:r>
            <w:r w:rsidR="00DA47A6" w:rsidRPr="00C87BC5">
              <w:rPr>
                <w:lang w:val="es-CO"/>
              </w:rPr>
              <w:t xml:space="preserve">y </w:t>
            </w:r>
            <w:r w:rsidRPr="00C87BC5">
              <w:rPr>
                <w:lang w:val="es-CO"/>
              </w:rPr>
              <w:t xml:space="preserve">las </w:t>
            </w:r>
            <w:r w:rsidR="00D55061" w:rsidRPr="00C87BC5">
              <w:rPr>
                <w:lang w:val="es-CO"/>
              </w:rPr>
              <w:t>C</w:t>
            </w:r>
            <w:r w:rsidR="00273AFA" w:rsidRPr="00C87BC5">
              <w:rPr>
                <w:lang w:val="es-CO"/>
              </w:rPr>
              <w:t>alific</w:t>
            </w:r>
            <w:r w:rsidR="001E41A2" w:rsidRPr="00C87BC5">
              <w:rPr>
                <w:lang w:val="es-CO"/>
              </w:rPr>
              <w:t>a</w:t>
            </w:r>
            <w:r w:rsidR="00DA47A6" w:rsidRPr="00C87BC5">
              <w:rPr>
                <w:lang w:val="es-CO"/>
              </w:rPr>
              <w:t>ciones</w:t>
            </w:r>
            <w:r w:rsidR="001E41A2" w:rsidRPr="00C87BC5">
              <w:rPr>
                <w:lang w:val="es-CO"/>
              </w:rPr>
              <w:t xml:space="preserve"> </w:t>
            </w:r>
            <w:r w:rsidRPr="00C87BC5">
              <w:rPr>
                <w:lang w:val="es-CO"/>
              </w:rPr>
              <w:t>d</w:t>
            </w:r>
            <w:r w:rsidR="00273AFA" w:rsidRPr="00C87BC5">
              <w:rPr>
                <w:lang w:val="es-CO"/>
              </w:rPr>
              <w:t xml:space="preserve">el </w:t>
            </w:r>
            <w:r w:rsidR="00D31D7D" w:rsidRPr="00C87BC5">
              <w:rPr>
                <w:lang w:val="es-CO"/>
              </w:rPr>
              <w:t>Licitante</w:t>
            </w:r>
            <w:bookmarkEnd w:id="276"/>
          </w:p>
        </w:tc>
        <w:tc>
          <w:tcPr>
            <w:tcW w:w="6840" w:type="dxa"/>
          </w:tcPr>
          <w:p w:rsidR="001E41A2" w:rsidRPr="00C87BC5" w:rsidRDefault="00274FE0" w:rsidP="00E578D6">
            <w:pPr>
              <w:pStyle w:val="S1-subpara"/>
              <w:rPr>
                <w:lang w:val="es-CO"/>
              </w:rPr>
            </w:pPr>
            <w:r w:rsidRPr="00C87BC5">
              <w:rPr>
                <w:lang w:val="es-CO"/>
              </w:rPr>
              <w:t xml:space="preserve">A fin de determinar su elegibilidad y sus calificaciones para ejecutar el Contrato </w:t>
            </w:r>
            <w:r w:rsidR="000D36CB" w:rsidRPr="00C87BC5">
              <w:rPr>
                <w:lang w:val="es-CO"/>
              </w:rPr>
              <w:t>conforme a la</w:t>
            </w:r>
            <w:r w:rsidRPr="00C87BC5">
              <w:rPr>
                <w:lang w:val="es-CO"/>
              </w:rPr>
              <w:t xml:space="preserve"> Sección III, Criterios de Evaluación y Calificación, el </w:t>
            </w:r>
            <w:r w:rsidR="00D31D7D" w:rsidRPr="00C87BC5">
              <w:rPr>
                <w:lang w:val="es-CO"/>
              </w:rPr>
              <w:t>Licitante</w:t>
            </w:r>
            <w:r w:rsidRPr="00C87BC5">
              <w:rPr>
                <w:lang w:val="es-CO"/>
              </w:rPr>
              <w:t xml:space="preserve"> proporcionará la información solicitada en los correspondientes formularios de información que aparecen en la Sección IV, Formularios de Oferta</w:t>
            </w:r>
            <w:r w:rsidR="001E41A2" w:rsidRPr="00C87BC5">
              <w:rPr>
                <w:lang w:val="es-CO"/>
              </w:rPr>
              <w:t>.</w:t>
            </w:r>
          </w:p>
        </w:tc>
      </w:tr>
      <w:tr w:rsidR="00892ED6" w:rsidRPr="002515B7">
        <w:tc>
          <w:tcPr>
            <w:tcW w:w="2430" w:type="dxa"/>
          </w:tcPr>
          <w:p w:rsidR="00892ED6" w:rsidRPr="00C87BC5" w:rsidRDefault="00D41CE4" w:rsidP="00E578D6">
            <w:pPr>
              <w:pStyle w:val="S1-Header2"/>
              <w:rPr>
                <w:lang w:val="es-CO"/>
              </w:rPr>
            </w:pPr>
            <w:bookmarkStart w:id="277" w:name="_Toc438212987"/>
            <w:r w:rsidRPr="00C87BC5">
              <w:rPr>
                <w:lang w:val="es-CO"/>
              </w:rPr>
              <w:t xml:space="preserve">Documentos que </w:t>
            </w:r>
            <w:r w:rsidR="00F63445" w:rsidRPr="00C87BC5">
              <w:rPr>
                <w:lang w:val="es-CO"/>
              </w:rPr>
              <w:t>E</w:t>
            </w:r>
            <w:r w:rsidRPr="00C87BC5">
              <w:rPr>
                <w:lang w:val="es-CO"/>
              </w:rPr>
              <w:t>stablecen</w:t>
            </w:r>
            <w:r w:rsidR="00B524A6" w:rsidRPr="00C87BC5">
              <w:rPr>
                <w:lang w:val="es-CO"/>
              </w:rPr>
              <w:t xml:space="preserve"> </w:t>
            </w:r>
            <w:r w:rsidR="0012771B" w:rsidRPr="00C87BC5">
              <w:rPr>
                <w:lang w:val="es-CO"/>
              </w:rPr>
              <w:t xml:space="preserve">la </w:t>
            </w:r>
            <w:r w:rsidR="00F63445" w:rsidRPr="00C87BC5">
              <w:rPr>
                <w:lang w:val="es-CO"/>
              </w:rPr>
              <w:t>C</w:t>
            </w:r>
            <w:r w:rsidR="00B524A6" w:rsidRPr="00C87BC5">
              <w:rPr>
                <w:lang w:val="es-CO"/>
              </w:rPr>
              <w:t>onform</w:t>
            </w:r>
            <w:r w:rsidR="00DA47A6" w:rsidRPr="00C87BC5">
              <w:rPr>
                <w:lang w:val="es-CO"/>
              </w:rPr>
              <w:t xml:space="preserve">idad </w:t>
            </w:r>
            <w:r w:rsidR="0012771B" w:rsidRPr="00C87BC5">
              <w:rPr>
                <w:lang w:val="es-CO"/>
              </w:rPr>
              <w:t xml:space="preserve">de </w:t>
            </w:r>
            <w:r w:rsidR="00BE5069" w:rsidRPr="00C87BC5">
              <w:rPr>
                <w:lang w:val="es-CO"/>
              </w:rPr>
              <w:t>l</w:t>
            </w:r>
            <w:r w:rsidR="00E578D6">
              <w:rPr>
                <w:lang w:val="es-CO"/>
              </w:rPr>
              <w:t>os Bienes</w:t>
            </w:r>
            <w:r w:rsidR="00BE5069" w:rsidRPr="00C87BC5">
              <w:rPr>
                <w:lang w:val="es-CO"/>
              </w:rPr>
              <w:t xml:space="preserve"> y </w:t>
            </w:r>
            <w:r w:rsidR="007C2817" w:rsidRPr="00C87BC5">
              <w:rPr>
                <w:lang w:val="es-CO"/>
              </w:rPr>
              <w:t xml:space="preserve">los </w:t>
            </w:r>
            <w:r w:rsidR="00BE5069" w:rsidRPr="00C87BC5">
              <w:rPr>
                <w:lang w:val="es-CO"/>
              </w:rPr>
              <w:t>Servicios de Instalación</w:t>
            </w:r>
            <w:bookmarkEnd w:id="277"/>
          </w:p>
        </w:tc>
        <w:tc>
          <w:tcPr>
            <w:tcW w:w="6840" w:type="dxa"/>
          </w:tcPr>
          <w:p w:rsidR="00892ED6" w:rsidRPr="00C87BC5" w:rsidRDefault="00273AFA" w:rsidP="009A23B8">
            <w:pPr>
              <w:pStyle w:val="S1-subpara"/>
              <w:rPr>
                <w:lang w:val="es-CO"/>
              </w:rPr>
            </w:pPr>
            <w:r w:rsidRPr="00C87BC5">
              <w:rPr>
                <w:lang w:val="es-CO"/>
              </w:rPr>
              <w:t xml:space="preserve">El </w:t>
            </w:r>
            <w:r w:rsidR="00D31D7D" w:rsidRPr="00C87BC5">
              <w:rPr>
                <w:lang w:val="es-CO"/>
              </w:rPr>
              <w:t>Licitante</w:t>
            </w:r>
            <w:r w:rsidR="00892ED6" w:rsidRPr="00C87BC5">
              <w:rPr>
                <w:lang w:val="es-CO"/>
              </w:rPr>
              <w:t xml:space="preserve"> </w:t>
            </w:r>
            <w:r w:rsidR="00480B08" w:rsidRPr="00C87BC5">
              <w:rPr>
                <w:lang w:val="es-CO"/>
              </w:rPr>
              <w:t xml:space="preserve">deberá aportar la </w:t>
            </w:r>
            <w:r w:rsidR="00892ED6" w:rsidRPr="00C87BC5">
              <w:rPr>
                <w:lang w:val="es-CO"/>
              </w:rPr>
              <w:t>informa</w:t>
            </w:r>
            <w:r w:rsidR="00C767AD" w:rsidRPr="00C87BC5">
              <w:rPr>
                <w:lang w:val="es-CO"/>
              </w:rPr>
              <w:t xml:space="preserve">ción </w:t>
            </w:r>
            <w:r w:rsidR="00480B08" w:rsidRPr="00C87BC5">
              <w:rPr>
                <w:lang w:val="es-CO"/>
              </w:rPr>
              <w:t>que se e</w:t>
            </w:r>
            <w:r w:rsidR="00892ED6" w:rsidRPr="00C87BC5">
              <w:rPr>
                <w:lang w:val="es-CO"/>
              </w:rPr>
              <w:t>stipula</w:t>
            </w:r>
            <w:r w:rsidR="00480B08" w:rsidRPr="00C87BC5">
              <w:rPr>
                <w:lang w:val="es-CO"/>
              </w:rPr>
              <w:t xml:space="preserve"> en la Sección </w:t>
            </w:r>
            <w:r w:rsidR="00892ED6" w:rsidRPr="00C87BC5">
              <w:rPr>
                <w:lang w:val="es-CO"/>
              </w:rPr>
              <w:t xml:space="preserve">IV, </w:t>
            </w:r>
            <w:r w:rsidR="00480B08" w:rsidRPr="00C87BC5">
              <w:rPr>
                <w:lang w:val="es-CO"/>
              </w:rPr>
              <w:t>de forma suficientemente detallada para demostrar que su propuesta se ajusta sustancialmente a los</w:t>
            </w:r>
            <w:r w:rsidR="00892ED6" w:rsidRPr="00C87BC5">
              <w:rPr>
                <w:lang w:val="es-CO"/>
              </w:rPr>
              <w:t xml:space="preserve"> </w:t>
            </w:r>
            <w:r w:rsidRPr="00C87BC5">
              <w:rPr>
                <w:lang w:val="es-CO"/>
              </w:rPr>
              <w:t>requisito</w:t>
            </w:r>
            <w:r w:rsidR="00892ED6" w:rsidRPr="00C87BC5">
              <w:rPr>
                <w:lang w:val="es-CO"/>
              </w:rPr>
              <w:t>s</w:t>
            </w:r>
            <w:r w:rsidR="00DA47A6" w:rsidRPr="00C87BC5">
              <w:rPr>
                <w:lang w:val="es-CO"/>
              </w:rPr>
              <w:t xml:space="preserve"> </w:t>
            </w:r>
            <w:r w:rsidR="00A150DA" w:rsidRPr="00C87BC5">
              <w:rPr>
                <w:lang w:val="es-CO"/>
              </w:rPr>
              <w:t>del C</w:t>
            </w:r>
            <w:r w:rsidR="00480B08" w:rsidRPr="00C87BC5">
              <w:rPr>
                <w:lang w:val="es-CO"/>
              </w:rPr>
              <w:t>ontrato y los plazos de ejecución</w:t>
            </w:r>
            <w:r w:rsidR="00892ED6" w:rsidRPr="00C87BC5">
              <w:rPr>
                <w:lang w:val="es-CO"/>
              </w:rPr>
              <w:t xml:space="preserve">.  </w:t>
            </w:r>
          </w:p>
          <w:p w:rsidR="00892ED6" w:rsidRPr="00C87BC5" w:rsidRDefault="00480B08" w:rsidP="009A23B8">
            <w:pPr>
              <w:pStyle w:val="S1-subpara"/>
              <w:rPr>
                <w:lang w:val="es-CO"/>
              </w:rPr>
            </w:pPr>
            <w:r w:rsidRPr="00C87BC5">
              <w:rPr>
                <w:lang w:val="es-CO"/>
              </w:rPr>
              <w:t xml:space="preserve">Para los </w:t>
            </w:r>
            <w:r w:rsidR="00A70283" w:rsidRPr="00C87BC5">
              <w:rPr>
                <w:lang w:val="es-CO"/>
              </w:rPr>
              <w:t>artículos</w:t>
            </w:r>
            <w:r w:rsidRPr="00C87BC5">
              <w:rPr>
                <w:lang w:val="es-CO"/>
              </w:rPr>
              <w:t xml:space="preserve"> </w:t>
            </w:r>
            <w:r w:rsidR="0004743B" w:rsidRPr="00C87BC5">
              <w:rPr>
                <w:lang w:val="es-CO"/>
              </w:rPr>
              <w:t>principales</w:t>
            </w:r>
            <w:r w:rsidRPr="00C87BC5">
              <w:rPr>
                <w:lang w:val="es-CO"/>
              </w:rPr>
              <w:t xml:space="preserve"> de</w:t>
            </w:r>
            <w:r w:rsidR="00286547" w:rsidRPr="00C87BC5">
              <w:rPr>
                <w:lang w:val="es-CO"/>
              </w:rPr>
              <w:t xml:space="preserve"> </w:t>
            </w:r>
            <w:r w:rsidR="00E578D6">
              <w:rPr>
                <w:lang w:val="es-CO"/>
              </w:rPr>
              <w:t xml:space="preserve">los Bienes </w:t>
            </w:r>
            <w:r w:rsidR="00DA47A6" w:rsidRPr="00C87BC5">
              <w:rPr>
                <w:lang w:val="es-CO"/>
              </w:rPr>
              <w:t xml:space="preserve">y </w:t>
            </w:r>
            <w:r w:rsidR="002C5FC9" w:rsidRPr="00C87BC5">
              <w:rPr>
                <w:lang w:val="es-CO"/>
              </w:rPr>
              <w:t>Servicios de Instalación</w:t>
            </w:r>
            <w:r w:rsidR="0012771B" w:rsidRPr="00C87BC5">
              <w:rPr>
                <w:lang w:val="es-CO"/>
              </w:rPr>
              <w:t xml:space="preserve"> que se proponga adquirir o subcontratar</w:t>
            </w:r>
            <w:r w:rsidR="00286547" w:rsidRPr="00C87BC5">
              <w:rPr>
                <w:lang w:val="es-CO"/>
              </w:rPr>
              <w:t xml:space="preserve"> </w:t>
            </w:r>
            <w:r w:rsidR="0012771B" w:rsidRPr="00C87BC5">
              <w:rPr>
                <w:lang w:val="es-CO"/>
              </w:rPr>
              <w:t xml:space="preserve">a partir de la lista </w:t>
            </w:r>
            <w:r w:rsidR="00E7157A" w:rsidRPr="00C87BC5">
              <w:rPr>
                <w:lang w:val="es-CO"/>
              </w:rPr>
              <w:t>suministr</w:t>
            </w:r>
            <w:r w:rsidR="0012771B" w:rsidRPr="00C87BC5">
              <w:rPr>
                <w:lang w:val="es-CO"/>
              </w:rPr>
              <w:t xml:space="preserve">ada por </w:t>
            </w:r>
            <w:r w:rsidR="003E5059" w:rsidRPr="00C87BC5">
              <w:rPr>
                <w:lang w:val="es-CO"/>
              </w:rPr>
              <w:t>el Contratante</w:t>
            </w:r>
            <w:r w:rsidRPr="00C87BC5">
              <w:rPr>
                <w:lang w:val="es-CO"/>
              </w:rPr>
              <w:t xml:space="preserve"> en la Sección </w:t>
            </w:r>
            <w:r w:rsidR="00286547" w:rsidRPr="00C87BC5">
              <w:rPr>
                <w:lang w:val="es-CO"/>
              </w:rPr>
              <w:t xml:space="preserve">III, </w:t>
            </w:r>
            <w:r w:rsidR="00DB35E9" w:rsidRPr="00C87BC5">
              <w:rPr>
                <w:lang w:val="es-CO"/>
              </w:rPr>
              <w:t>Criterios de Evaluación y Calificación</w:t>
            </w:r>
            <w:r w:rsidR="00286547" w:rsidRPr="00C87BC5">
              <w:rPr>
                <w:lang w:val="es-CO"/>
              </w:rPr>
              <w:t xml:space="preserve">, </w:t>
            </w:r>
            <w:r w:rsidR="00273AFA" w:rsidRPr="00C87BC5">
              <w:rPr>
                <w:lang w:val="es-CO"/>
              </w:rPr>
              <w:t xml:space="preserve">el </w:t>
            </w:r>
            <w:r w:rsidR="00D31D7D" w:rsidRPr="00C87BC5">
              <w:rPr>
                <w:lang w:val="es-CO"/>
              </w:rPr>
              <w:t>Licitante</w:t>
            </w:r>
            <w:r w:rsidR="00201806" w:rsidRPr="00C87BC5">
              <w:rPr>
                <w:lang w:val="es-CO"/>
              </w:rPr>
              <w:t xml:space="preserve"> </w:t>
            </w:r>
            <w:r w:rsidR="0004743B" w:rsidRPr="00C87BC5">
              <w:rPr>
                <w:lang w:val="es-CO"/>
              </w:rPr>
              <w:t xml:space="preserve">deberá especificar </w:t>
            </w:r>
            <w:r w:rsidR="00A150DA" w:rsidRPr="00C87BC5">
              <w:rPr>
                <w:lang w:val="es-CO"/>
              </w:rPr>
              <w:t xml:space="preserve">en cada caso </w:t>
            </w:r>
            <w:r w:rsidR="0004743B" w:rsidRPr="00C87BC5">
              <w:rPr>
                <w:lang w:val="es-CO"/>
              </w:rPr>
              <w:t xml:space="preserve">el nombre y la </w:t>
            </w:r>
            <w:r w:rsidR="00892ED6" w:rsidRPr="00C87BC5">
              <w:rPr>
                <w:lang w:val="es-CO"/>
              </w:rPr>
              <w:t>na</w:t>
            </w:r>
            <w:r w:rsidR="00DA47A6" w:rsidRPr="00C87BC5">
              <w:rPr>
                <w:lang w:val="es-CO"/>
              </w:rPr>
              <w:t xml:space="preserve">cionalidad </w:t>
            </w:r>
            <w:r w:rsidR="0004743B" w:rsidRPr="00C87BC5">
              <w:rPr>
                <w:lang w:val="es-CO"/>
              </w:rPr>
              <w:t xml:space="preserve">de los </w:t>
            </w:r>
            <w:r w:rsidR="00B011A1" w:rsidRPr="00C87BC5">
              <w:rPr>
                <w:lang w:val="es-CO"/>
              </w:rPr>
              <w:t>Subcontratista</w:t>
            </w:r>
            <w:r w:rsidR="00201806" w:rsidRPr="00C87BC5">
              <w:rPr>
                <w:lang w:val="es-CO"/>
              </w:rPr>
              <w:t>s</w:t>
            </w:r>
            <w:r w:rsidR="0004743B" w:rsidRPr="00C87BC5">
              <w:rPr>
                <w:lang w:val="es-CO"/>
              </w:rPr>
              <w:t xml:space="preserve"> propuestos</w:t>
            </w:r>
            <w:r w:rsidR="00892ED6" w:rsidRPr="00C87BC5">
              <w:rPr>
                <w:lang w:val="es-CO"/>
              </w:rPr>
              <w:t>, inclu</w:t>
            </w:r>
            <w:r w:rsidR="0004743B" w:rsidRPr="00C87BC5">
              <w:rPr>
                <w:lang w:val="es-CO"/>
              </w:rPr>
              <w:t xml:space="preserve">idos los fabricantes. Además, deberá incluir en su Oferta </w:t>
            </w:r>
            <w:r w:rsidR="0012771B" w:rsidRPr="00C87BC5">
              <w:rPr>
                <w:lang w:val="es-CO"/>
              </w:rPr>
              <w:t xml:space="preserve">información </w:t>
            </w:r>
            <w:r w:rsidR="0004743B" w:rsidRPr="00C87BC5">
              <w:rPr>
                <w:lang w:val="es-CO"/>
              </w:rPr>
              <w:t xml:space="preserve">que permita determinar el cumplimiento de los </w:t>
            </w:r>
            <w:r w:rsidR="00273AFA" w:rsidRPr="00C87BC5">
              <w:rPr>
                <w:lang w:val="es-CO"/>
              </w:rPr>
              <w:t>requisito</w:t>
            </w:r>
            <w:r w:rsidR="00201806" w:rsidRPr="00C87BC5">
              <w:rPr>
                <w:lang w:val="es-CO"/>
              </w:rPr>
              <w:t xml:space="preserve">s </w:t>
            </w:r>
            <w:r w:rsidR="0004743B" w:rsidRPr="00C87BC5">
              <w:rPr>
                <w:lang w:val="es-CO"/>
              </w:rPr>
              <w:t xml:space="preserve">dispuestos por </w:t>
            </w:r>
            <w:r w:rsidR="003E5059" w:rsidRPr="00C87BC5">
              <w:rPr>
                <w:lang w:val="es-CO"/>
              </w:rPr>
              <w:t>el Contratante</w:t>
            </w:r>
            <w:r w:rsidR="00201806" w:rsidRPr="00C87BC5">
              <w:rPr>
                <w:lang w:val="es-CO"/>
              </w:rPr>
              <w:t xml:space="preserve"> </w:t>
            </w:r>
            <w:r w:rsidR="0004743B" w:rsidRPr="00C87BC5">
              <w:rPr>
                <w:lang w:val="es-CO"/>
              </w:rPr>
              <w:t>para lo</w:t>
            </w:r>
            <w:r w:rsidR="000718B7" w:rsidRPr="00C87BC5">
              <w:rPr>
                <w:lang w:val="es-CO"/>
              </w:rPr>
              <w:t>s</w:t>
            </w:r>
            <w:r w:rsidR="0004743B" w:rsidRPr="00C87BC5">
              <w:rPr>
                <w:lang w:val="es-CO"/>
              </w:rPr>
              <w:t xml:space="preserve"> citados </w:t>
            </w:r>
            <w:r w:rsidR="00A70283" w:rsidRPr="00C87BC5">
              <w:rPr>
                <w:lang w:val="es-CO"/>
              </w:rPr>
              <w:t>artículos</w:t>
            </w:r>
            <w:r w:rsidR="0004743B" w:rsidRPr="00C87BC5">
              <w:rPr>
                <w:lang w:val="es-CO"/>
              </w:rPr>
              <w:t xml:space="preserve">. </w:t>
            </w:r>
            <w:r w:rsidR="0012771B" w:rsidRPr="00C87BC5">
              <w:rPr>
                <w:lang w:val="es-CO"/>
              </w:rPr>
              <w:t xml:space="preserve">Se considerará que las tarifas y precios cotizados se aplican a cualquier </w:t>
            </w:r>
            <w:r w:rsidR="00B011A1" w:rsidRPr="00C87BC5">
              <w:rPr>
                <w:lang w:val="es-CO"/>
              </w:rPr>
              <w:t>Subcontratista</w:t>
            </w:r>
            <w:r w:rsidR="0012771B" w:rsidRPr="00C87BC5">
              <w:rPr>
                <w:lang w:val="es-CO"/>
              </w:rPr>
              <w:t xml:space="preserve"> que se escoja, y no se permitirá ningún </w:t>
            </w:r>
            <w:r w:rsidR="00233CCE" w:rsidRPr="00C87BC5">
              <w:rPr>
                <w:lang w:val="es-CO"/>
              </w:rPr>
              <w:t>ajuste</w:t>
            </w:r>
            <w:r w:rsidR="0012771B" w:rsidRPr="00C87BC5">
              <w:rPr>
                <w:lang w:val="es-CO"/>
              </w:rPr>
              <w:t xml:space="preserve"> de tarifas o precios</w:t>
            </w:r>
            <w:r w:rsidR="00892ED6" w:rsidRPr="00C87BC5">
              <w:rPr>
                <w:lang w:val="es-CO"/>
              </w:rPr>
              <w:t>.</w:t>
            </w:r>
          </w:p>
          <w:p w:rsidR="00892ED6" w:rsidRPr="00C87BC5" w:rsidRDefault="001B6C01" w:rsidP="00E578D6">
            <w:pPr>
              <w:pStyle w:val="S1-subpara"/>
              <w:rPr>
                <w:lang w:val="es-CO"/>
              </w:rPr>
            </w:pPr>
            <w:r w:rsidRPr="00C87BC5">
              <w:rPr>
                <w:lang w:val="es-CO"/>
              </w:rPr>
              <w:t xml:space="preserve">Será responsabilidad del </w:t>
            </w:r>
            <w:r w:rsidR="00D31D7D" w:rsidRPr="00C87BC5">
              <w:rPr>
                <w:lang w:val="es-CO"/>
              </w:rPr>
              <w:t>Licitante</w:t>
            </w:r>
            <w:r w:rsidR="00892ED6" w:rsidRPr="00C87BC5">
              <w:rPr>
                <w:lang w:val="es-CO"/>
              </w:rPr>
              <w:t xml:space="preserve"> </w:t>
            </w:r>
            <w:r w:rsidRPr="00C87BC5">
              <w:rPr>
                <w:lang w:val="es-CO"/>
              </w:rPr>
              <w:t xml:space="preserve">asegurar que todos los </w:t>
            </w:r>
            <w:r w:rsidR="00B011A1" w:rsidRPr="00C87BC5">
              <w:rPr>
                <w:lang w:val="es-CO"/>
              </w:rPr>
              <w:t>S</w:t>
            </w:r>
            <w:r w:rsidR="00421A54" w:rsidRPr="00C87BC5">
              <w:rPr>
                <w:lang w:val="es-CO"/>
              </w:rPr>
              <w:t>ubcontratista</w:t>
            </w:r>
            <w:r w:rsidRPr="00C87BC5">
              <w:rPr>
                <w:lang w:val="es-CO"/>
              </w:rPr>
              <w:t>s</w:t>
            </w:r>
            <w:r w:rsidR="00892ED6" w:rsidRPr="00C87BC5">
              <w:rPr>
                <w:lang w:val="es-CO"/>
              </w:rPr>
              <w:t xml:space="preserve"> </w:t>
            </w:r>
            <w:r w:rsidRPr="00C87BC5">
              <w:rPr>
                <w:lang w:val="es-CO"/>
              </w:rPr>
              <w:t xml:space="preserve">propuestos </w:t>
            </w:r>
            <w:r w:rsidR="00931A75" w:rsidRPr="00C87BC5">
              <w:rPr>
                <w:lang w:val="es-CO"/>
              </w:rPr>
              <w:t>cumplan</w:t>
            </w:r>
            <w:r w:rsidRPr="00C87BC5">
              <w:rPr>
                <w:lang w:val="es-CO"/>
              </w:rPr>
              <w:t xml:space="preserve"> los </w:t>
            </w:r>
            <w:r w:rsidR="00273AFA" w:rsidRPr="00C87BC5">
              <w:rPr>
                <w:lang w:val="es-CO"/>
              </w:rPr>
              <w:t>requisito</w:t>
            </w:r>
            <w:r w:rsidR="00892ED6" w:rsidRPr="00C87BC5">
              <w:rPr>
                <w:lang w:val="es-CO"/>
              </w:rPr>
              <w:t xml:space="preserve">s </w:t>
            </w:r>
            <w:r w:rsidRPr="00C87BC5">
              <w:rPr>
                <w:lang w:val="es-CO"/>
              </w:rPr>
              <w:t xml:space="preserve">de la </w:t>
            </w:r>
            <w:r w:rsidR="00473624" w:rsidRPr="00C87BC5">
              <w:rPr>
                <w:lang w:val="es-CO"/>
              </w:rPr>
              <w:t>Cláusula</w:t>
            </w:r>
            <w:r w:rsidR="00E578D6">
              <w:rPr>
                <w:lang w:val="es-CO"/>
              </w:rPr>
              <w:t xml:space="preserve"> </w:t>
            </w:r>
            <w:r w:rsidRPr="00C87BC5">
              <w:rPr>
                <w:lang w:val="es-CO"/>
              </w:rPr>
              <w:t xml:space="preserve">4 de las </w:t>
            </w:r>
            <w:r w:rsidR="008D2695" w:rsidRPr="00C87BC5">
              <w:rPr>
                <w:lang w:val="es-CO"/>
              </w:rPr>
              <w:t>IAL</w:t>
            </w:r>
            <w:r w:rsidR="00892ED6" w:rsidRPr="00C87BC5">
              <w:rPr>
                <w:lang w:val="es-CO"/>
              </w:rPr>
              <w:t xml:space="preserve"> </w:t>
            </w:r>
            <w:r w:rsidR="00DA47A6" w:rsidRPr="00C87BC5">
              <w:rPr>
                <w:lang w:val="es-CO"/>
              </w:rPr>
              <w:t xml:space="preserve">y </w:t>
            </w:r>
            <w:r w:rsidRPr="00C87BC5">
              <w:rPr>
                <w:lang w:val="es-CO"/>
              </w:rPr>
              <w:t xml:space="preserve">que todos los </w:t>
            </w:r>
            <w:r w:rsidR="00931A75" w:rsidRPr="00C87BC5">
              <w:rPr>
                <w:lang w:val="es-CO"/>
              </w:rPr>
              <w:t xml:space="preserve">elementos de </w:t>
            </w:r>
            <w:r w:rsidR="00E578D6">
              <w:rPr>
                <w:lang w:val="es-CO"/>
              </w:rPr>
              <w:t xml:space="preserve">los bienes </w:t>
            </w:r>
            <w:r w:rsidRPr="00C87BC5">
              <w:rPr>
                <w:lang w:val="es-CO"/>
              </w:rPr>
              <w:t xml:space="preserve">o </w:t>
            </w:r>
            <w:r w:rsidR="00421A54" w:rsidRPr="00C87BC5">
              <w:rPr>
                <w:lang w:val="es-CO"/>
              </w:rPr>
              <w:t>servicios</w:t>
            </w:r>
            <w:r w:rsidR="00892ED6" w:rsidRPr="00C87BC5">
              <w:rPr>
                <w:lang w:val="es-CO"/>
              </w:rPr>
              <w:t xml:space="preserve"> </w:t>
            </w:r>
            <w:r w:rsidRPr="00C87BC5">
              <w:rPr>
                <w:lang w:val="es-CO"/>
              </w:rPr>
              <w:t xml:space="preserve">que haya de proveer el </w:t>
            </w:r>
            <w:r w:rsidR="00B011A1" w:rsidRPr="00C87BC5">
              <w:rPr>
                <w:lang w:val="es-CO"/>
              </w:rPr>
              <w:t>Subcontratista</w:t>
            </w:r>
            <w:r w:rsidR="00892ED6" w:rsidRPr="00C87BC5">
              <w:rPr>
                <w:lang w:val="es-CO"/>
              </w:rPr>
              <w:t xml:space="preserve"> </w:t>
            </w:r>
            <w:r w:rsidRPr="00C87BC5">
              <w:rPr>
                <w:lang w:val="es-CO"/>
              </w:rPr>
              <w:t>se</w:t>
            </w:r>
            <w:r w:rsidR="00B011A1" w:rsidRPr="00C87BC5">
              <w:rPr>
                <w:lang w:val="es-CO"/>
              </w:rPr>
              <w:t>a</w:t>
            </w:r>
            <w:r w:rsidRPr="00C87BC5">
              <w:rPr>
                <w:lang w:val="es-CO"/>
              </w:rPr>
              <w:t xml:space="preserve"> conforme</w:t>
            </w:r>
            <w:r w:rsidR="00B011A1" w:rsidRPr="00C87BC5">
              <w:rPr>
                <w:lang w:val="es-CO"/>
              </w:rPr>
              <w:t>s</w:t>
            </w:r>
            <w:r w:rsidRPr="00C87BC5">
              <w:rPr>
                <w:lang w:val="es-CO"/>
              </w:rPr>
              <w:t xml:space="preserve"> a los </w:t>
            </w:r>
            <w:r w:rsidR="00273AFA" w:rsidRPr="00C87BC5">
              <w:rPr>
                <w:lang w:val="es-CO"/>
              </w:rPr>
              <w:t>requisito</w:t>
            </w:r>
            <w:r w:rsidR="00892ED6" w:rsidRPr="00C87BC5">
              <w:rPr>
                <w:lang w:val="es-CO"/>
              </w:rPr>
              <w:t xml:space="preserve">s </w:t>
            </w:r>
            <w:r w:rsidRPr="00C87BC5">
              <w:rPr>
                <w:lang w:val="es-CO"/>
              </w:rPr>
              <w:t xml:space="preserve">estipulados en la </w:t>
            </w:r>
            <w:r w:rsidR="00473624" w:rsidRPr="00C87BC5">
              <w:rPr>
                <w:lang w:val="es-CO"/>
              </w:rPr>
              <w:t>Cláusula</w:t>
            </w:r>
            <w:r w:rsidR="00E578D6">
              <w:rPr>
                <w:lang w:val="es-CO"/>
              </w:rPr>
              <w:t xml:space="preserve"> </w:t>
            </w:r>
            <w:r w:rsidRPr="00C87BC5">
              <w:rPr>
                <w:lang w:val="es-CO"/>
              </w:rPr>
              <w:t xml:space="preserve">5 y la </w:t>
            </w:r>
            <w:r w:rsidR="00A553E0" w:rsidRPr="00C87BC5">
              <w:rPr>
                <w:lang w:val="es-CO"/>
              </w:rPr>
              <w:t>Subcláusula</w:t>
            </w:r>
            <w:r w:rsidR="00E578D6">
              <w:rPr>
                <w:lang w:val="es-CO"/>
              </w:rPr>
              <w:t xml:space="preserve"> </w:t>
            </w:r>
            <w:r w:rsidRPr="00C87BC5">
              <w:rPr>
                <w:lang w:val="es-CO"/>
              </w:rPr>
              <w:t xml:space="preserve">15.1 de las </w:t>
            </w:r>
            <w:r w:rsidR="008D2695" w:rsidRPr="00C87BC5">
              <w:rPr>
                <w:lang w:val="es-CO"/>
              </w:rPr>
              <w:t>IAL</w:t>
            </w:r>
            <w:r w:rsidRPr="00C87BC5">
              <w:rPr>
                <w:lang w:val="es-CO"/>
              </w:rPr>
              <w:t>.</w:t>
            </w:r>
          </w:p>
        </w:tc>
      </w:tr>
      <w:tr w:rsidR="001E41A2" w:rsidRPr="002515B7">
        <w:tc>
          <w:tcPr>
            <w:tcW w:w="2430" w:type="dxa"/>
          </w:tcPr>
          <w:p w:rsidR="001E41A2" w:rsidRPr="00C87BC5" w:rsidRDefault="007C2817" w:rsidP="00A50CAE">
            <w:pPr>
              <w:pStyle w:val="S1-Header2"/>
              <w:rPr>
                <w:lang w:val="es-CO"/>
              </w:rPr>
            </w:pPr>
            <w:bookmarkStart w:id="278" w:name="_Toc438438835"/>
            <w:bookmarkStart w:id="279" w:name="_Toc438532588"/>
            <w:bookmarkStart w:id="280" w:name="_Toc438733979"/>
            <w:bookmarkStart w:id="281" w:name="_Toc438907018"/>
            <w:bookmarkStart w:id="282" w:name="_Toc438907217"/>
            <w:bookmarkStart w:id="283" w:name="_Toc23236760"/>
            <w:bookmarkStart w:id="284" w:name="_Toc438212988"/>
            <w:r w:rsidRPr="00C87BC5">
              <w:rPr>
                <w:lang w:val="es-CO"/>
              </w:rPr>
              <w:t xml:space="preserve">Precios y </w:t>
            </w:r>
            <w:r w:rsidR="00B12E00" w:rsidRPr="00C87BC5">
              <w:rPr>
                <w:lang w:val="es-CO"/>
              </w:rPr>
              <w:t>D</w:t>
            </w:r>
            <w:r w:rsidRPr="00C87BC5">
              <w:rPr>
                <w:lang w:val="es-CO"/>
              </w:rPr>
              <w:t>escuentos</w:t>
            </w:r>
            <w:bookmarkEnd w:id="278"/>
            <w:bookmarkEnd w:id="279"/>
            <w:bookmarkEnd w:id="280"/>
            <w:bookmarkEnd w:id="281"/>
            <w:bookmarkEnd w:id="282"/>
            <w:bookmarkEnd w:id="283"/>
            <w:r w:rsidR="00A50CAE" w:rsidRPr="00C87BC5">
              <w:rPr>
                <w:b w:val="0"/>
                <w:lang w:val="es-CO"/>
              </w:rPr>
              <w:t xml:space="preserve"> </w:t>
            </w:r>
            <w:r w:rsidR="00A50CAE" w:rsidRPr="00C87BC5">
              <w:rPr>
                <w:lang w:val="es-CO"/>
              </w:rPr>
              <w:t>de la Oferta</w:t>
            </w:r>
            <w:bookmarkEnd w:id="284"/>
          </w:p>
        </w:tc>
        <w:tc>
          <w:tcPr>
            <w:tcW w:w="6840" w:type="dxa"/>
          </w:tcPr>
          <w:p w:rsidR="00D131F3" w:rsidRPr="00C87BC5" w:rsidRDefault="00654747" w:rsidP="009A23B8">
            <w:pPr>
              <w:pStyle w:val="S1-subpara"/>
              <w:rPr>
                <w:lang w:val="es-CO"/>
              </w:rPr>
            </w:pPr>
            <w:r w:rsidRPr="00C87BC5">
              <w:rPr>
                <w:lang w:val="es-CO"/>
              </w:rPr>
              <w:t xml:space="preserve">Salvo </w:t>
            </w:r>
            <w:r w:rsidRPr="00C87BC5">
              <w:rPr>
                <w:b/>
                <w:lang w:val="es-CO"/>
              </w:rPr>
              <w:t>indicación contraria en</w:t>
            </w:r>
            <w:r w:rsidRPr="00C87BC5">
              <w:rPr>
                <w:lang w:val="es-CO"/>
              </w:rPr>
              <w:t xml:space="preserve"> </w:t>
            </w:r>
            <w:r w:rsidR="00B517CB" w:rsidRPr="00C87BC5">
              <w:rPr>
                <w:b/>
                <w:lang w:val="es-CO"/>
              </w:rPr>
              <w:t>los DDL</w:t>
            </w:r>
            <w:r w:rsidR="00D131F3" w:rsidRPr="00C87BC5">
              <w:rPr>
                <w:b/>
                <w:lang w:val="es-CO"/>
              </w:rPr>
              <w:t>,</w:t>
            </w:r>
            <w:r w:rsidR="00D131F3" w:rsidRPr="00C87BC5">
              <w:rPr>
                <w:lang w:val="es-CO"/>
              </w:rPr>
              <w:t xml:space="preserve"> </w:t>
            </w:r>
            <w:r w:rsidRPr="00C87BC5">
              <w:rPr>
                <w:lang w:val="es-CO"/>
              </w:rPr>
              <w:t xml:space="preserve">los </w:t>
            </w:r>
            <w:r w:rsidR="00D31D7D" w:rsidRPr="00C87BC5">
              <w:rPr>
                <w:lang w:val="es-CO"/>
              </w:rPr>
              <w:t>Licitante</w:t>
            </w:r>
            <w:r w:rsidR="00A8364E" w:rsidRPr="00C87BC5">
              <w:rPr>
                <w:lang w:val="es-CO"/>
              </w:rPr>
              <w:t>s</w:t>
            </w:r>
            <w:r w:rsidR="00D131F3" w:rsidRPr="00C87BC5">
              <w:rPr>
                <w:lang w:val="es-CO"/>
              </w:rPr>
              <w:t xml:space="preserve"> </w:t>
            </w:r>
            <w:r w:rsidRPr="00C87BC5">
              <w:rPr>
                <w:lang w:val="es-CO"/>
              </w:rPr>
              <w:t>deberán cotizar la totalidad de l</w:t>
            </w:r>
            <w:r w:rsidR="00E578D6">
              <w:rPr>
                <w:lang w:val="es-CO"/>
              </w:rPr>
              <w:t xml:space="preserve">os Bienes </w:t>
            </w:r>
            <w:r w:rsidR="00DA47A6" w:rsidRPr="00C87BC5">
              <w:rPr>
                <w:lang w:val="es-CO"/>
              </w:rPr>
              <w:t xml:space="preserve">y </w:t>
            </w:r>
            <w:r w:rsidR="00A150DA" w:rsidRPr="00C87BC5">
              <w:rPr>
                <w:lang w:val="es-CO"/>
              </w:rPr>
              <w:t xml:space="preserve">los </w:t>
            </w:r>
            <w:r w:rsidR="002C5FC9" w:rsidRPr="00C87BC5">
              <w:rPr>
                <w:lang w:val="es-CO"/>
              </w:rPr>
              <w:t>Servicios de Instalación</w:t>
            </w:r>
            <w:r w:rsidR="00D131F3" w:rsidRPr="00C87BC5">
              <w:rPr>
                <w:lang w:val="es-CO"/>
              </w:rPr>
              <w:t xml:space="preserve"> </w:t>
            </w:r>
            <w:r w:rsidRPr="00C87BC5">
              <w:rPr>
                <w:lang w:val="es-CO"/>
              </w:rPr>
              <w:t xml:space="preserve">sobre la base de un contrato de </w:t>
            </w:r>
            <w:r w:rsidR="00D131F3" w:rsidRPr="00C87BC5">
              <w:rPr>
                <w:lang w:val="es-CO"/>
              </w:rPr>
              <w:t>“</w:t>
            </w:r>
            <w:r w:rsidR="00BC7E27" w:rsidRPr="00C87BC5">
              <w:rPr>
                <w:lang w:val="es-CO"/>
              </w:rPr>
              <w:t>responsab</w:t>
            </w:r>
            <w:r w:rsidR="00D131F3" w:rsidRPr="00C87BC5">
              <w:rPr>
                <w:lang w:val="es-CO"/>
              </w:rPr>
              <w:t>ili</w:t>
            </w:r>
            <w:r w:rsidRPr="00C87BC5">
              <w:rPr>
                <w:lang w:val="es-CO"/>
              </w:rPr>
              <w:t>dad única</w:t>
            </w:r>
            <w:r w:rsidR="00D131F3" w:rsidRPr="00C87BC5">
              <w:rPr>
                <w:lang w:val="es-CO"/>
              </w:rPr>
              <w:t>”</w:t>
            </w:r>
            <w:r w:rsidRPr="00C87BC5">
              <w:rPr>
                <w:lang w:val="es-CO"/>
              </w:rPr>
              <w:t>,</w:t>
            </w:r>
            <w:r w:rsidR="00D131F3" w:rsidRPr="00C87BC5">
              <w:rPr>
                <w:lang w:val="es-CO"/>
              </w:rPr>
              <w:t xml:space="preserve"> </w:t>
            </w:r>
            <w:r w:rsidRPr="00C87BC5">
              <w:rPr>
                <w:lang w:val="es-CO"/>
              </w:rPr>
              <w:t xml:space="preserve">de forma que el precio </w:t>
            </w:r>
            <w:r w:rsidR="00D131F3" w:rsidRPr="00C87BC5">
              <w:rPr>
                <w:lang w:val="es-CO"/>
              </w:rPr>
              <w:t xml:space="preserve">total </w:t>
            </w:r>
            <w:r w:rsidRPr="00C87BC5">
              <w:rPr>
                <w:lang w:val="es-CO"/>
              </w:rPr>
              <w:t>de la Oferta cubra todas las obligaciones del Contratista que se</w:t>
            </w:r>
            <w:r w:rsidRPr="00C87BC5">
              <w:rPr>
                <w:color w:val="548DD4"/>
                <w:lang w:val="es-CO"/>
              </w:rPr>
              <w:t xml:space="preserve"> </w:t>
            </w:r>
            <w:r w:rsidRPr="00C87BC5">
              <w:rPr>
                <w:lang w:val="es-CO"/>
              </w:rPr>
              <w:t xml:space="preserve">mencionen en el Documento de Licitación o puedan deducirse razonablemente del mismo en lo referente a diseño, fabricación </w:t>
            </w:r>
            <w:r w:rsidR="001B067E" w:rsidRPr="00C87BC5">
              <w:rPr>
                <w:lang w:val="es-CO"/>
              </w:rPr>
              <w:t>(</w:t>
            </w:r>
            <w:r w:rsidRPr="00C87BC5">
              <w:rPr>
                <w:lang w:val="es-CO"/>
              </w:rPr>
              <w:t xml:space="preserve">incluidas las adquisiciones y los </w:t>
            </w:r>
            <w:r w:rsidRPr="00C87BC5">
              <w:rPr>
                <w:lang w:val="es-CO"/>
              </w:rPr>
              <w:lastRenderedPageBreak/>
              <w:t>subcontratos</w:t>
            </w:r>
            <w:r w:rsidR="001B067E" w:rsidRPr="00C87BC5">
              <w:rPr>
                <w:lang w:val="es-CO"/>
              </w:rPr>
              <w:t>,</w:t>
            </w:r>
            <w:r w:rsidRPr="00C87BC5">
              <w:rPr>
                <w:lang w:val="es-CO"/>
              </w:rPr>
              <w:t xml:space="preserve"> si los hubiere), entrega, construcción, instalación y terminación de l</w:t>
            </w:r>
            <w:r w:rsidR="00E578D6">
              <w:rPr>
                <w:lang w:val="es-CO"/>
              </w:rPr>
              <w:t>os Bienes</w:t>
            </w:r>
            <w:r w:rsidRPr="00C87BC5">
              <w:rPr>
                <w:lang w:val="es-CO"/>
              </w:rPr>
              <w:t xml:space="preserve">. Esto comprende todas las obligaciones del Contratista </w:t>
            </w:r>
            <w:r w:rsidR="00A150DA" w:rsidRPr="00C87BC5">
              <w:rPr>
                <w:lang w:val="es-CO"/>
              </w:rPr>
              <w:t xml:space="preserve">en cuanto a </w:t>
            </w:r>
            <w:r w:rsidRPr="00C87BC5">
              <w:rPr>
                <w:lang w:val="es-CO"/>
              </w:rPr>
              <w:t>prueba</w:t>
            </w:r>
            <w:r w:rsidR="00A150DA" w:rsidRPr="00C87BC5">
              <w:rPr>
                <w:lang w:val="es-CO"/>
              </w:rPr>
              <w:t>s</w:t>
            </w:r>
            <w:r w:rsidRPr="00C87BC5">
              <w:rPr>
                <w:lang w:val="es-CO"/>
              </w:rPr>
              <w:t>, inspección y ensayo previo</w:t>
            </w:r>
            <w:r w:rsidR="001B067E" w:rsidRPr="00C87BC5">
              <w:rPr>
                <w:lang w:val="es-CO"/>
              </w:rPr>
              <w:t>s</w:t>
            </w:r>
            <w:r w:rsidRPr="00C87BC5">
              <w:rPr>
                <w:lang w:val="es-CO"/>
              </w:rPr>
              <w:t xml:space="preserve"> y puesta en servicio de l</w:t>
            </w:r>
            <w:r w:rsidR="00E578D6">
              <w:rPr>
                <w:lang w:val="es-CO"/>
              </w:rPr>
              <w:t>os Bienes</w:t>
            </w:r>
            <w:r w:rsidRPr="00C87BC5">
              <w:rPr>
                <w:lang w:val="es-CO"/>
              </w:rPr>
              <w:t xml:space="preserve"> y, cuando así lo requiera el Documento de Licitación, la obtención de todos los permisos, autorizaciones y licencias, etc., así como sus obligaciones respecto al funcionamiento, los servicios de mantenimiento y capacitación y los demás </w:t>
            </w:r>
            <w:r w:rsidR="00A70283" w:rsidRPr="00C87BC5">
              <w:rPr>
                <w:lang w:val="es-CO"/>
              </w:rPr>
              <w:t>artículos</w:t>
            </w:r>
            <w:r w:rsidRPr="00C87BC5">
              <w:rPr>
                <w:lang w:val="es-CO"/>
              </w:rPr>
              <w:t xml:space="preserve"> y servicios que se especifiquen en </w:t>
            </w:r>
            <w:r w:rsidR="001B067E" w:rsidRPr="00C87BC5">
              <w:rPr>
                <w:lang w:val="es-CO"/>
              </w:rPr>
              <w:t>el Documento de Licitación</w:t>
            </w:r>
            <w:r w:rsidRPr="00C87BC5">
              <w:rPr>
                <w:lang w:val="es-CO"/>
              </w:rPr>
              <w:t xml:space="preserve">, todo ello de conformidad con las disposiciones de las Condiciones Generales. </w:t>
            </w:r>
            <w:r w:rsidR="000718B7" w:rsidRPr="00C87BC5">
              <w:rPr>
                <w:lang w:val="es-CO"/>
              </w:rPr>
              <w:t xml:space="preserve">Los </w:t>
            </w:r>
            <w:r w:rsidR="00A70283" w:rsidRPr="00C87BC5">
              <w:rPr>
                <w:lang w:val="es-CO"/>
              </w:rPr>
              <w:t>artículos</w:t>
            </w:r>
            <w:r w:rsidR="000718B7" w:rsidRPr="00C87BC5">
              <w:rPr>
                <w:lang w:val="es-CO"/>
              </w:rPr>
              <w:t xml:space="preserve"> para los cuales el </w:t>
            </w:r>
            <w:r w:rsidR="00D31D7D" w:rsidRPr="00C87BC5">
              <w:rPr>
                <w:lang w:val="es-CO"/>
              </w:rPr>
              <w:t>Licitante</w:t>
            </w:r>
            <w:r w:rsidR="000718B7" w:rsidRPr="00C87BC5">
              <w:rPr>
                <w:lang w:val="es-CO"/>
              </w:rPr>
              <w:t xml:space="preserve"> no haya incluido precios se considerarán comprendidos en los precios de otros </w:t>
            </w:r>
            <w:r w:rsidR="00A70283" w:rsidRPr="00C87BC5">
              <w:rPr>
                <w:lang w:val="es-CO"/>
              </w:rPr>
              <w:t>artículos</w:t>
            </w:r>
            <w:r w:rsidR="000718B7" w:rsidRPr="00C87BC5">
              <w:rPr>
                <w:lang w:val="es-CO"/>
              </w:rPr>
              <w:t xml:space="preserve"> y no serán pagados por el Contratante</w:t>
            </w:r>
            <w:r w:rsidR="00D131F3" w:rsidRPr="00C87BC5">
              <w:rPr>
                <w:lang w:val="es-CO"/>
              </w:rPr>
              <w:t>.</w:t>
            </w:r>
          </w:p>
          <w:p w:rsidR="006E7B93" w:rsidRPr="00C87BC5" w:rsidRDefault="00A50CAE" w:rsidP="009A23B8">
            <w:pPr>
              <w:pStyle w:val="S1-subpara"/>
              <w:rPr>
                <w:lang w:val="es-CO"/>
              </w:rPr>
            </w:pPr>
            <w:r w:rsidRPr="00C87BC5">
              <w:rPr>
                <w:lang w:val="es-CO"/>
              </w:rPr>
              <w:t xml:space="preserve">Los </w:t>
            </w:r>
            <w:r w:rsidR="00D31D7D" w:rsidRPr="00C87BC5">
              <w:rPr>
                <w:lang w:val="es-CO"/>
              </w:rPr>
              <w:t>Licitante</w:t>
            </w:r>
            <w:r w:rsidRPr="00C87BC5">
              <w:rPr>
                <w:lang w:val="es-CO"/>
              </w:rPr>
              <w:t xml:space="preserve">s deberán cotizar el precio correspondiente a las obligaciones </w:t>
            </w:r>
            <w:r w:rsidR="00D131F3" w:rsidRPr="00C87BC5">
              <w:rPr>
                <w:lang w:val="es-CO"/>
              </w:rPr>
              <w:t>comercial</w:t>
            </w:r>
            <w:r w:rsidRPr="00C87BC5">
              <w:rPr>
                <w:lang w:val="es-CO"/>
              </w:rPr>
              <w:t>es</w:t>
            </w:r>
            <w:r w:rsidR="00D131F3" w:rsidRPr="00C87BC5">
              <w:rPr>
                <w:lang w:val="es-CO"/>
              </w:rPr>
              <w:t xml:space="preserve">, </w:t>
            </w:r>
            <w:r w:rsidR="00273AFA" w:rsidRPr="00C87BC5">
              <w:rPr>
                <w:lang w:val="es-CO"/>
              </w:rPr>
              <w:t>contractual</w:t>
            </w:r>
            <w:r w:rsidRPr="00C87BC5">
              <w:rPr>
                <w:lang w:val="es-CO"/>
              </w:rPr>
              <w:t>es</w:t>
            </w:r>
            <w:r w:rsidR="00DA47A6" w:rsidRPr="00C87BC5">
              <w:rPr>
                <w:lang w:val="es-CO"/>
              </w:rPr>
              <w:t xml:space="preserve"> y </w:t>
            </w:r>
            <w:r w:rsidRPr="00C87BC5">
              <w:rPr>
                <w:lang w:val="es-CO"/>
              </w:rPr>
              <w:t>técnicas que se e</w:t>
            </w:r>
            <w:r w:rsidR="00A150DA" w:rsidRPr="00C87BC5">
              <w:rPr>
                <w:lang w:val="es-CO"/>
              </w:rPr>
              <w:t>xponen</w:t>
            </w:r>
            <w:r w:rsidRPr="00C87BC5">
              <w:rPr>
                <w:lang w:val="es-CO"/>
              </w:rPr>
              <w:t xml:space="preserve"> en el</w:t>
            </w:r>
            <w:r w:rsidR="001A5D2D" w:rsidRPr="00C87BC5">
              <w:rPr>
                <w:lang w:val="es-CO"/>
              </w:rPr>
              <w:t xml:space="preserve"> </w:t>
            </w:r>
            <w:r w:rsidR="001F434B" w:rsidRPr="00C87BC5">
              <w:rPr>
                <w:lang w:val="es-CO"/>
              </w:rPr>
              <w:t>Documento de Licitación</w:t>
            </w:r>
            <w:r w:rsidR="00D131F3" w:rsidRPr="00C87BC5">
              <w:rPr>
                <w:lang w:val="es-CO"/>
              </w:rPr>
              <w:t>.</w:t>
            </w:r>
          </w:p>
          <w:p w:rsidR="00524033" w:rsidRPr="00C87BC5" w:rsidRDefault="00A50CAE" w:rsidP="009A23B8">
            <w:pPr>
              <w:pStyle w:val="S1-subpara"/>
              <w:rPr>
                <w:lang w:val="es-CO"/>
              </w:rPr>
            </w:pPr>
            <w:r w:rsidRPr="00C87BC5">
              <w:rPr>
                <w:lang w:val="es-CO"/>
              </w:rPr>
              <w:t xml:space="preserve">Los </w:t>
            </w:r>
            <w:r w:rsidR="00D31D7D" w:rsidRPr="00C87BC5">
              <w:rPr>
                <w:lang w:val="es-CO"/>
              </w:rPr>
              <w:t>Licitante</w:t>
            </w:r>
            <w:r w:rsidRPr="00C87BC5">
              <w:rPr>
                <w:lang w:val="es-CO"/>
              </w:rPr>
              <w:t>s deberán desglosar</w:t>
            </w:r>
            <w:r w:rsidR="00D131F3" w:rsidRPr="00C87BC5">
              <w:rPr>
                <w:lang w:val="es-CO"/>
              </w:rPr>
              <w:t xml:space="preserve"> </w:t>
            </w:r>
            <w:r w:rsidRPr="00C87BC5">
              <w:rPr>
                <w:lang w:val="es-CO"/>
              </w:rPr>
              <w:t>los precios</w:t>
            </w:r>
            <w:r w:rsidR="00D131F3" w:rsidRPr="00C87BC5">
              <w:rPr>
                <w:lang w:val="es-CO"/>
              </w:rPr>
              <w:t xml:space="preserve"> </w:t>
            </w:r>
            <w:r w:rsidRPr="00C87BC5">
              <w:rPr>
                <w:lang w:val="es-CO"/>
              </w:rPr>
              <w:t xml:space="preserve">en el modo y con el nivel de detalle que se exigen en las </w:t>
            </w:r>
            <w:r w:rsidR="00F41A64" w:rsidRPr="00C87BC5">
              <w:rPr>
                <w:lang w:val="es-CO"/>
              </w:rPr>
              <w:t>Listas de Precios</w:t>
            </w:r>
            <w:r w:rsidR="00D67340" w:rsidRPr="00C87BC5">
              <w:rPr>
                <w:lang w:val="es-CO"/>
              </w:rPr>
              <w:t xml:space="preserve"> </w:t>
            </w:r>
            <w:r w:rsidRPr="00C87BC5">
              <w:rPr>
                <w:lang w:val="es-CO"/>
              </w:rPr>
              <w:t xml:space="preserve">incluidas en </w:t>
            </w:r>
            <w:r w:rsidR="00274FE0" w:rsidRPr="00C87BC5">
              <w:rPr>
                <w:lang w:val="es-CO"/>
              </w:rPr>
              <w:t xml:space="preserve">la Sección </w:t>
            </w:r>
            <w:r w:rsidR="00D67340" w:rsidRPr="00C87BC5">
              <w:rPr>
                <w:lang w:val="es-CO"/>
              </w:rPr>
              <w:t xml:space="preserve">IV, </w:t>
            </w:r>
            <w:r w:rsidR="00FD42B8" w:rsidRPr="00C87BC5">
              <w:rPr>
                <w:lang w:val="es-CO"/>
              </w:rPr>
              <w:t>Formularios de la Oferta</w:t>
            </w:r>
            <w:r w:rsidR="00524033" w:rsidRPr="00C87BC5">
              <w:rPr>
                <w:lang w:val="es-CO"/>
              </w:rPr>
              <w:t>.</w:t>
            </w:r>
          </w:p>
          <w:p w:rsidR="00D131F3" w:rsidRPr="00C87BC5" w:rsidRDefault="00A50CAE" w:rsidP="00524033">
            <w:pPr>
              <w:pStyle w:val="S1-subpara"/>
              <w:rPr>
                <w:lang w:val="es-CO"/>
              </w:rPr>
            </w:pPr>
            <w:r w:rsidRPr="00C87BC5">
              <w:rPr>
                <w:lang w:val="es-CO"/>
              </w:rPr>
              <w:t xml:space="preserve">En función del alcance </w:t>
            </w:r>
            <w:r w:rsidR="00207056" w:rsidRPr="00C87BC5">
              <w:rPr>
                <w:lang w:val="es-CO"/>
              </w:rPr>
              <w:t>del Contrato</w:t>
            </w:r>
            <w:r w:rsidR="00566D88" w:rsidRPr="00C87BC5">
              <w:rPr>
                <w:lang w:val="es-CO"/>
              </w:rPr>
              <w:t xml:space="preserve">, </w:t>
            </w:r>
            <w:r w:rsidRPr="00C87BC5">
              <w:rPr>
                <w:lang w:val="es-CO"/>
              </w:rPr>
              <w:t>las Listas</w:t>
            </w:r>
            <w:r w:rsidR="00F41A64" w:rsidRPr="00C87BC5">
              <w:rPr>
                <w:lang w:val="es-CO"/>
              </w:rPr>
              <w:t xml:space="preserve"> de Precios</w:t>
            </w:r>
            <w:r w:rsidR="00566D88" w:rsidRPr="00C87BC5">
              <w:rPr>
                <w:lang w:val="es-CO"/>
              </w:rPr>
              <w:t xml:space="preserve"> </w:t>
            </w:r>
            <w:r w:rsidRPr="00C87BC5">
              <w:rPr>
                <w:lang w:val="es-CO"/>
              </w:rPr>
              <w:t xml:space="preserve">podrán constar de </w:t>
            </w:r>
            <w:r w:rsidR="00A912CC" w:rsidRPr="00C87BC5">
              <w:rPr>
                <w:lang w:val="es-CO"/>
              </w:rPr>
              <w:t xml:space="preserve">hasta </w:t>
            </w:r>
            <w:r w:rsidR="007548AB">
              <w:rPr>
                <w:lang w:val="es-CO"/>
              </w:rPr>
              <w:t>las tres</w:t>
            </w:r>
            <w:r w:rsidRPr="00C87BC5">
              <w:rPr>
                <w:lang w:val="es-CO"/>
              </w:rPr>
              <w:t xml:space="preserve"> </w:t>
            </w:r>
            <w:r w:rsidR="00566D88" w:rsidRPr="00C87BC5">
              <w:rPr>
                <w:lang w:val="es-CO"/>
              </w:rPr>
              <w:t>(</w:t>
            </w:r>
            <w:r w:rsidR="007548AB">
              <w:rPr>
                <w:lang w:val="es-CO"/>
              </w:rPr>
              <w:t>3</w:t>
            </w:r>
            <w:r w:rsidR="00566D88" w:rsidRPr="00C87BC5">
              <w:rPr>
                <w:lang w:val="es-CO"/>
              </w:rPr>
              <w:t xml:space="preserve">) </w:t>
            </w:r>
            <w:r w:rsidRPr="00C87BC5">
              <w:rPr>
                <w:lang w:val="es-CO"/>
              </w:rPr>
              <w:t xml:space="preserve">listas que se enumeran más abajo. Para cada uno de los elementos de </w:t>
            </w:r>
            <w:r w:rsidR="00E578D6">
              <w:rPr>
                <w:lang w:val="es-CO"/>
              </w:rPr>
              <w:t>los Bienes</w:t>
            </w:r>
            <w:r w:rsidRPr="00C87BC5">
              <w:rPr>
                <w:lang w:val="es-CO"/>
              </w:rPr>
              <w:t xml:space="preserve"> y Servicios de Instalación se utilizarán las listas numeradas separadas (de las que figuran a continuación con los números 1</w:t>
            </w:r>
            <w:r w:rsidR="00E578D6">
              <w:rPr>
                <w:lang w:val="es-CO"/>
              </w:rPr>
              <w:t xml:space="preserve"> </w:t>
            </w:r>
            <w:r w:rsidR="00E5292F">
              <w:rPr>
                <w:lang w:val="es-CO"/>
              </w:rPr>
              <w:t>y</w:t>
            </w:r>
            <w:r w:rsidR="00E578D6">
              <w:rPr>
                <w:lang w:val="es-CO"/>
              </w:rPr>
              <w:t xml:space="preserve"> </w:t>
            </w:r>
            <w:r w:rsidR="00E5292F">
              <w:rPr>
                <w:lang w:val="es-CO"/>
              </w:rPr>
              <w:t>2</w:t>
            </w:r>
            <w:r w:rsidRPr="00C87BC5">
              <w:rPr>
                <w:lang w:val="es-CO"/>
              </w:rPr>
              <w:t xml:space="preserve">) incluidas en </w:t>
            </w:r>
            <w:r w:rsidR="00274FE0" w:rsidRPr="00C87BC5">
              <w:rPr>
                <w:lang w:val="es-CO"/>
              </w:rPr>
              <w:t xml:space="preserve">la Sección </w:t>
            </w:r>
            <w:r w:rsidR="006E64BA" w:rsidRPr="00C87BC5">
              <w:rPr>
                <w:lang w:val="es-CO"/>
              </w:rPr>
              <w:t xml:space="preserve">IV, </w:t>
            </w:r>
            <w:r w:rsidR="00FD42B8" w:rsidRPr="00C87BC5">
              <w:rPr>
                <w:lang w:val="es-CO"/>
              </w:rPr>
              <w:t>Formularios de la Oferta</w:t>
            </w:r>
            <w:r w:rsidR="00D131F3" w:rsidRPr="00C87BC5">
              <w:rPr>
                <w:lang w:val="es-CO"/>
              </w:rPr>
              <w:t xml:space="preserve">. </w:t>
            </w:r>
            <w:r w:rsidRPr="00C87BC5">
              <w:rPr>
                <w:lang w:val="es-CO"/>
              </w:rPr>
              <w:t xml:space="preserve">El monto total de cada una de las listas que </w:t>
            </w:r>
            <w:r w:rsidR="000F119D" w:rsidRPr="00C87BC5">
              <w:rPr>
                <w:lang w:val="es-CO"/>
              </w:rPr>
              <w:t>correspond</w:t>
            </w:r>
            <w:r w:rsidRPr="00C87BC5">
              <w:rPr>
                <w:lang w:val="es-CO"/>
              </w:rPr>
              <w:t xml:space="preserve">a a un </w:t>
            </w:r>
            <w:r w:rsidR="000F119D" w:rsidRPr="00C87BC5">
              <w:rPr>
                <w:lang w:val="es-CO"/>
              </w:rPr>
              <w:t>element</w:t>
            </w:r>
            <w:r w:rsidRPr="00C87BC5">
              <w:rPr>
                <w:lang w:val="es-CO"/>
              </w:rPr>
              <w:t>o</w:t>
            </w:r>
            <w:r w:rsidR="000F119D" w:rsidRPr="00C87BC5">
              <w:rPr>
                <w:lang w:val="es-CO"/>
              </w:rPr>
              <w:t xml:space="preserve"> </w:t>
            </w:r>
            <w:r w:rsidR="00E95562" w:rsidRPr="00C87BC5">
              <w:rPr>
                <w:lang w:val="es-CO"/>
              </w:rPr>
              <w:t xml:space="preserve">de </w:t>
            </w:r>
            <w:r w:rsidR="00E7712F">
              <w:rPr>
                <w:lang w:val="es-CO"/>
              </w:rPr>
              <w:t>los Bienes</w:t>
            </w:r>
            <w:r w:rsidR="00BE5069" w:rsidRPr="00C87BC5">
              <w:rPr>
                <w:lang w:val="es-CO"/>
              </w:rPr>
              <w:t xml:space="preserve"> y Servicios de Instalación</w:t>
            </w:r>
            <w:r w:rsidR="006E64BA" w:rsidRPr="00C87BC5">
              <w:rPr>
                <w:lang w:val="es-CO"/>
              </w:rPr>
              <w:t xml:space="preserve"> </w:t>
            </w:r>
            <w:r w:rsidRPr="00C87BC5">
              <w:rPr>
                <w:lang w:val="es-CO"/>
              </w:rPr>
              <w:t>deberá traspasarse al Resumen Global</w:t>
            </w:r>
            <w:r w:rsidR="006E64BA" w:rsidRPr="00C87BC5">
              <w:rPr>
                <w:lang w:val="es-CO"/>
              </w:rPr>
              <w:t xml:space="preserve"> (</w:t>
            </w:r>
            <w:r w:rsidRPr="00C87BC5">
              <w:rPr>
                <w:lang w:val="es-CO"/>
              </w:rPr>
              <w:t xml:space="preserve">Lista No. </w:t>
            </w:r>
            <w:r w:rsidR="00E5292F">
              <w:rPr>
                <w:lang w:val="es-CO"/>
              </w:rPr>
              <w:t>3</w:t>
            </w:r>
            <w:r w:rsidR="00D131F3" w:rsidRPr="00C87BC5">
              <w:rPr>
                <w:lang w:val="es-CO"/>
              </w:rPr>
              <w:t>)</w:t>
            </w:r>
            <w:r w:rsidR="000F119D" w:rsidRPr="00C87BC5">
              <w:rPr>
                <w:lang w:val="es-CO"/>
              </w:rPr>
              <w:t>,</w:t>
            </w:r>
            <w:r w:rsidR="00D131F3" w:rsidRPr="00C87BC5">
              <w:rPr>
                <w:lang w:val="es-CO"/>
              </w:rPr>
              <w:t xml:space="preserve"> </w:t>
            </w:r>
            <w:r w:rsidR="00A912CC" w:rsidRPr="00C87BC5">
              <w:rPr>
                <w:lang w:val="es-CO"/>
              </w:rPr>
              <w:t xml:space="preserve">en el cual se indicará el precio o precios totales de la Oferta que hayan de incluirse en la </w:t>
            </w:r>
            <w:r w:rsidR="00CF480D" w:rsidRPr="00C87BC5">
              <w:rPr>
                <w:lang w:val="es-CO"/>
              </w:rPr>
              <w:t>Carta de la Oferta</w:t>
            </w:r>
            <w:r w:rsidR="00D131F3" w:rsidRPr="00C87BC5">
              <w:rPr>
                <w:lang w:val="es-CO"/>
              </w:rPr>
              <w:t>.</w:t>
            </w:r>
          </w:p>
          <w:p w:rsidR="00D131F3" w:rsidRPr="00C87BC5" w:rsidRDefault="00A912CC" w:rsidP="002C01B7">
            <w:pPr>
              <w:spacing w:after="200"/>
              <w:ind w:left="2232" w:right="-72" w:hanging="1620"/>
              <w:rPr>
                <w:lang w:val="es-CO"/>
              </w:rPr>
            </w:pPr>
            <w:r w:rsidRPr="00C87BC5">
              <w:rPr>
                <w:lang w:val="es-CO"/>
              </w:rPr>
              <w:t>Lista</w:t>
            </w:r>
            <w:r w:rsidR="00D131F3" w:rsidRPr="00C87BC5">
              <w:rPr>
                <w:lang w:val="es-CO"/>
              </w:rPr>
              <w:t xml:space="preserve"> No. 1</w:t>
            </w:r>
            <w:r w:rsidR="00D131F3" w:rsidRPr="00C87BC5">
              <w:rPr>
                <w:lang w:val="es-CO"/>
              </w:rPr>
              <w:tab/>
            </w:r>
            <w:r w:rsidR="00E7712F">
              <w:rPr>
                <w:lang w:val="es-CO"/>
              </w:rPr>
              <w:t>Bienes</w:t>
            </w:r>
            <w:r w:rsidR="00B517CB" w:rsidRPr="00C87BC5">
              <w:rPr>
                <w:lang w:val="es-CO"/>
              </w:rPr>
              <w:t xml:space="preserve"> </w:t>
            </w:r>
            <w:r w:rsidRPr="00C87BC5">
              <w:rPr>
                <w:lang w:val="es-CO"/>
              </w:rPr>
              <w:t xml:space="preserve">(incluidos los repuestos obligatorios) </w:t>
            </w:r>
          </w:p>
          <w:p w:rsidR="00D131F3" w:rsidRPr="00C87BC5" w:rsidRDefault="00A912CC" w:rsidP="002C01B7">
            <w:pPr>
              <w:spacing w:after="200"/>
              <w:ind w:left="2232" w:right="-72" w:hanging="1620"/>
              <w:rPr>
                <w:lang w:val="es-CO"/>
              </w:rPr>
            </w:pPr>
            <w:r w:rsidRPr="00C87BC5">
              <w:rPr>
                <w:lang w:val="es-CO"/>
              </w:rPr>
              <w:t xml:space="preserve">Lista </w:t>
            </w:r>
            <w:r w:rsidR="00D131F3" w:rsidRPr="00C87BC5">
              <w:rPr>
                <w:lang w:val="es-CO"/>
              </w:rPr>
              <w:t xml:space="preserve">No. </w:t>
            </w:r>
            <w:r w:rsidR="00E5292F">
              <w:rPr>
                <w:lang w:val="es-CO"/>
              </w:rPr>
              <w:t>2</w:t>
            </w:r>
            <w:r w:rsidR="00D131F3" w:rsidRPr="00C87BC5">
              <w:rPr>
                <w:lang w:val="es-CO"/>
              </w:rPr>
              <w:tab/>
            </w:r>
            <w:r w:rsidR="002C5FC9" w:rsidRPr="00C87BC5">
              <w:rPr>
                <w:lang w:val="es-CO"/>
              </w:rPr>
              <w:t>Servicios de Instalación</w:t>
            </w:r>
          </w:p>
          <w:p w:rsidR="00D131F3" w:rsidRPr="00C87BC5" w:rsidRDefault="00A912CC" w:rsidP="002C01B7">
            <w:pPr>
              <w:spacing w:after="200"/>
              <w:ind w:left="2232" w:right="-72" w:hanging="1620"/>
              <w:rPr>
                <w:lang w:val="es-CO"/>
              </w:rPr>
            </w:pPr>
            <w:r w:rsidRPr="00C87BC5">
              <w:rPr>
                <w:lang w:val="es-CO"/>
              </w:rPr>
              <w:t xml:space="preserve">Lista </w:t>
            </w:r>
            <w:r w:rsidR="006E64BA" w:rsidRPr="00C87BC5">
              <w:rPr>
                <w:lang w:val="es-CO"/>
              </w:rPr>
              <w:t xml:space="preserve">No. </w:t>
            </w:r>
            <w:r w:rsidR="00E5292F">
              <w:rPr>
                <w:lang w:val="es-CO"/>
              </w:rPr>
              <w:t>3</w:t>
            </w:r>
            <w:r w:rsidR="00D131F3" w:rsidRPr="00C87BC5">
              <w:rPr>
                <w:lang w:val="es-CO"/>
              </w:rPr>
              <w:tab/>
            </w:r>
            <w:r w:rsidR="00A50CAE" w:rsidRPr="00C87BC5">
              <w:rPr>
                <w:lang w:val="es-CO"/>
              </w:rPr>
              <w:t>Resumen Global</w:t>
            </w:r>
            <w:r w:rsidR="006E64BA" w:rsidRPr="00C87BC5">
              <w:rPr>
                <w:lang w:val="es-CO"/>
              </w:rPr>
              <w:t xml:space="preserve"> (</w:t>
            </w:r>
            <w:r w:rsidRPr="00C87BC5">
              <w:rPr>
                <w:lang w:val="es-CO"/>
              </w:rPr>
              <w:t xml:space="preserve">Listas </w:t>
            </w:r>
            <w:r w:rsidR="006E64BA" w:rsidRPr="00C87BC5">
              <w:rPr>
                <w:lang w:val="es-CO"/>
              </w:rPr>
              <w:t xml:space="preserve">Nos. 1 </w:t>
            </w:r>
            <w:r w:rsidRPr="00C87BC5">
              <w:rPr>
                <w:lang w:val="es-CO"/>
              </w:rPr>
              <w:t>a</w:t>
            </w:r>
            <w:r w:rsidR="006E64BA" w:rsidRPr="00C87BC5">
              <w:rPr>
                <w:lang w:val="es-CO"/>
              </w:rPr>
              <w:t xml:space="preserve"> </w:t>
            </w:r>
            <w:r w:rsidR="00E5292F">
              <w:rPr>
                <w:lang w:val="es-CO"/>
              </w:rPr>
              <w:t>3</w:t>
            </w:r>
            <w:r w:rsidR="00D131F3" w:rsidRPr="00C87BC5">
              <w:rPr>
                <w:lang w:val="es-CO"/>
              </w:rPr>
              <w:t>)</w:t>
            </w:r>
          </w:p>
          <w:p w:rsidR="00D131F3" w:rsidRPr="00C87BC5" w:rsidRDefault="007F0894" w:rsidP="002C01B7">
            <w:pPr>
              <w:spacing w:after="200"/>
              <w:ind w:left="634" w:right="-72"/>
              <w:rPr>
                <w:lang w:val="es-CO"/>
              </w:rPr>
            </w:pPr>
            <w:r w:rsidRPr="00C87BC5">
              <w:rPr>
                <w:lang w:val="es-CO"/>
              </w:rPr>
              <w:t xml:space="preserve">Los </w:t>
            </w:r>
            <w:r w:rsidR="00D31D7D" w:rsidRPr="00C87BC5">
              <w:rPr>
                <w:lang w:val="es-CO"/>
              </w:rPr>
              <w:t>Licitante</w:t>
            </w:r>
            <w:r w:rsidR="00DB4E49" w:rsidRPr="00C87BC5">
              <w:rPr>
                <w:lang w:val="es-CO"/>
              </w:rPr>
              <w:t>s</w:t>
            </w:r>
            <w:r w:rsidRPr="00C87BC5">
              <w:rPr>
                <w:lang w:val="es-CO"/>
              </w:rPr>
              <w:t xml:space="preserve"> tomarán nota de que l</w:t>
            </w:r>
            <w:r w:rsidR="00E7712F">
              <w:rPr>
                <w:lang w:val="es-CO"/>
              </w:rPr>
              <w:t>os bienes</w:t>
            </w:r>
            <w:r w:rsidRPr="00C87BC5">
              <w:rPr>
                <w:lang w:val="es-CO"/>
              </w:rPr>
              <w:t xml:space="preserve"> y </w:t>
            </w:r>
            <w:r w:rsidR="00A150DA" w:rsidRPr="00C87BC5">
              <w:rPr>
                <w:lang w:val="es-CO"/>
              </w:rPr>
              <w:t>los e</w:t>
            </w:r>
            <w:r w:rsidRPr="00C87BC5">
              <w:rPr>
                <w:lang w:val="es-CO"/>
              </w:rPr>
              <w:t xml:space="preserve">quipos incluidos en la Lista No. 1 precedente </w:t>
            </w:r>
            <w:r w:rsidRPr="00C87BC5">
              <w:rPr>
                <w:b/>
                <w:lang w:val="es-CO"/>
              </w:rPr>
              <w:t>no incluyen</w:t>
            </w:r>
            <w:r w:rsidRPr="00C87BC5">
              <w:rPr>
                <w:lang w:val="es-CO"/>
              </w:rPr>
              <w:t xml:space="preserve"> los materiales empleados en obras civiles, edificios y otras obras de construcción. Todos esos materiales deberán incluirse y cotizarse en la Lista No. </w:t>
            </w:r>
            <w:r w:rsidR="00E5292F">
              <w:rPr>
                <w:lang w:val="es-CO"/>
              </w:rPr>
              <w:t>2</w:t>
            </w:r>
            <w:r w:rsidRPr="00C87BC5">
              <w:rPr>
                <w:lang w:val="es-CO"/>
              </w:rPr>
              <w:t>, Servicios de Instalación</w:t>
            </w:r>
            <w:r w:rsidR="00D131F3" w:rsidRPr="00C87BC5">
              <w:rPr>
                <w:lang w:val="es-CO"/>
              </w:rPr>
              <w:t>.</w:t>
            </w:r>
          </w:p>
          <w:p w:rsidR="00D131F3" w:rsidRPr="00C87BC5" w:rsidRDefault="00DB4E49" w:rsidP="00831A99">
            <w:pPr>
              <w:pStyle w:val="S1-subpara"/>
              <w:rPr>
                <w:lang w:val="es-CO"/>
              </w:rPr>
            </w:pPr>
            <w:r w:rsidRPr="00C87BC5">
              <w:rPr>
                <w:lang w:val="es-CO"/>
              </w:rPr>
              <w:lastRenderedPageBreak/>
              <w:t xml:space="preserve">En las listas, los </w:t>
            </w:r>
            <w:r w:rsidR="00D31D7D" w:rsidRPr="00C87BC5">
              <w:rPr>
                <w:lang w:val="es-CO"/>
              </w:rPr>
              <w:t>Licitante</w:t>
            </w:r>
            <w:r w:rsidRPr="00C87BC5">
              <w:rPr>
                <w:lang w:val="es-CO"/>
              </w:rPr>
              <w:t>s deberán proporcionar los detalles que se soliciten y el siguiente desglose de sus precios</w:t>
            </w:r>
            <w:r w:rsidR="00D131F3" w:rsidRPr="00C87BC5">
              <w:rPr>
                <w:lang w:val="es-CO"/>
              </w:rPr>
              <w:t>:</w:t>
            </w:r>
          </w:p>
          <w:p w:rsidR="00523147" w:rsidRPr="00C87BC5" w:rsidRDefault="00D131F3" w:rsidP="002C01B7">
            <w:pPr>
              <w:spacing w:after="200"/>
              <w:ind w:left="1210" w:right="-72" w:hanging="576"/>
              <w:rPr>
                <w:lang w:val="es-CO"/>
              </w:rPr>
            </w:pPr>
            <w:r w:rsidRPr="00C87BC5">
              <w:rPr>
                <w:lang w:val="es-CO"/>
              </w:rPr>
              <w:t>(a)</w:t>
            </w:r>
            <w:r w:rsidRPr="00C87BC5">
              <w:rPr>
                <w:lang w:val="es-CO"/>
              </w:rPr>
              <w:tab/>
            </w:r>
            <w:r w:rsidR="00E7712F">
              <w:rPr>
                <w:lang w:val="es-CO"/>
              </w:rPr>
              <w:t>Bienes</w:t>
            </w:r>
            <w:r w:rsidR="00DB4E49" w:rsidRPr="00C87BC5">
              <w:rPr>
                <w:lang w:val="es-CO"/>
              </w:rPr>
              <w:t xml:space="preserve"> </w:t>
            </w:r>
            <w:r w:rsidR="00523147" w:rsidRPr="00C87BC5">
              <w:rPr>
                <w:lang w:val="es-CO"/>
              </w:rPr>
              <w:t>(</w:t>
            </w:r>
            <w:r w:rsidR="00DB4E49" w:rsidRPr="00C87BC5">
              <w:rPr>
                <w:lang w:val="es-CO"/>
              </w:rPr>
              <w:t>Lista No.</w:t>
            </w:r>
            <w:r w:rsidR="00523147" w:rsidRPr="00C87BC5">
              <w:rPr>
                <w:lang w:val="es-CO"/>
              </w:rPr>
              <w:t xml:space="preserve"> 1): </w:t>
            </w:r>
          </w:p>
          <w:p w:rsidR="00D131F3" w:rsidRPr="00C87BC5" w:rsidRDefault="00DB4E49" w:rsidP="002C01B7">
            <w:pPr>
              <w:spacing w:after="200"/>
              <w:ind w:left="1242" w:right="-72"/>
              <w:rPr>
                <w:lang w:val="es-CO"/>
              </w:rPr>
            </w:pPr>
            <w:r w:rsidRPr="00C87BC5">
              <w:rPr>
                <w:lang w:val="es-CO"/>
              </w:rPr>
              <w:t>El precio de l</w:t>
            </w:r>
            <w:r w:rsidR="00E7712F">
              <w:rPr>
                <w:lang w:val="es-CO"/>
              </w:rPr>
              <w:t>os Bienes</w:t>
            </w:r>
            <w:r w:rsidRPr="00C87BC5">
              <w:rPr>
                <w:lang w:val="es-CO"/>
              </w:rPr>
              <w:t xml:space="preserve"> deberá cotizarse sobre una base </w:t>
            </w:r>
            <w:r w:rsidR="00E5292F">
              <w:rPr>
                <w:lang w:val="es-CO"/>
              </w:rPr>
              <w:t>DDP</w:t>
            </w:r>
            <w:r w:rsidRPr="00C87BC5">
              <w:rPr>
                <w:lang w:val="es-CO"/>
              </w:rPr>
              <w:t xml:space="preserve"> (lugar de destino convenido) </w:t>
            </w:r>
            <w:r w:rsidRPr="00C87BC5">
              <w:rPr>
                <w:b/>
                <w:lang w:val="es-CO"/>
              </w:rPr>
              <w:t>según se especifi</w:t>
            </w:r>
            <w:r w:rsidR="00425AA9" w:rsidRPr="00C87BC5">
              <w:rPr>
                <w:b/>
                <w:lang w:val="es-CO"/>
              </w:rPr>
              <w:t>ca</w:t>
            </w:r>
            <w:r w:rsidRPr="00C87BC5">
              <w:rPr>
                <w:b/>
                <w:lang w:val="es-CO"/>
              </w:rPr>
              <w:t xml:space="preserve"> en</w:t>
            </w:r>
            <w:r w:rsidRPr="00C87BC5">
              <w:rPr>
                <w:lang w:val="es-CO"/>
              </w:rPr>
              <w:t xml:space="preserve"> </w:t>
            </w:r>
            <w:r w:rsidR="00B517CB" w:rsidRPr="00C87BC5">
              <w:rPr>
                <w:b/>
                <w:lang w:val="es-CO"/>
              </w:rPr>
              <w:t>los DDL</w:t>
            </w:r>
            <w:r w:rsidR="00A150DA" w:rsidRPr="00C87BC5">
              <w:rPr>
                <w:lang w:val="es-CO"/>
              </w:rPr>
              <w:t>.</w:t>
            </w:r>
          </w:p>
          <w:p w:rsidR="00D131F3" w:rsidRPr="004454F5" w:rsidRDefault="00D131F3" w:rsidP="004454F5">
            <w:pPr>
              <w:spacing w:after="200"/>
              <w:ind w:left="1210" w:right="-72" w:hanging="576"/>
              <w:rPr>
                <w:i/>
                <w:lang w:val="es-CO"/>
              </w:rPr>
            </w:pPr>
            <w:r w:rsidRPr="00C87BC5">
              <w:rPr>
                <w:lang w:val="es-CO"/>
              </w:rPr>
              <w:t>(b)</w:t>
            </w:r>
            <w:r w:rsidRPr="00C87BC5">
              <w:rPr>
                <w:lang w:val="es-CO"/>
              </w:rPr>
              <w:tab/>
            </w:r>
            <w:r w:rsidR="00D01BCD" w:rsidRPr="00C87BC5">
              <w:rPr>
                <w:lang w:val="es-CO"/>
              </w:rPr>
              <w:t xml:space="preserve">Los servicios de instalación se cotizarán separadamente (Lista No. </w:t>
            </w:r>
            <w:r w:rsidR="00E5292F">
              <w:rPr>
                <w:lang w:val="es-CO"/>
              </w:rPr>
              <w:t>2</w:t>
            </w:r>
            <w:r w:rsidR="00D01BCD" w:rsidRPr="00C87BC5">
              <w:rPr>
                <w:lang w:val="es-CO"/>
              </w:rPr>
              <w:t xml:space="preserve">) y deberán incluir las tarifas o precios del transporte al lugar de destino </w:t>
            </w:r>
            <w:r w:rsidR="00FB0A15" w:rsidRPr="00C87BC5">
              <w:rPr>
                <w:lang w:val="es-CO"/>
              </w:rPr>
              <w:t>convenido</w:t>
            </w:r>
            <w:r w:rsidR="00D01BCD" w:rsidRPr="00C87BC5">
              <w:rPr>
                <w:lang w:val="es-CO"/>
              </w:rPr>
              <w:t xml:space="preserve"> según </w:t>
            </w:r>
            <w:r w:rsidR="00D01BCD" w:rsidRPr="00C87BC5">
              <w:rPr>
                <w:b/>
                <w:lang w:val="es-CO"/>
              </w:rPr>
              <w:t>se especifique en los DDL</w:t>
            </w:r>
            <w:r w:rsidR="00D01BCD" w:rsidRPr="00C87BC5">
              <w:rPr>
                <w:lang w:val="es-CO"/>
              </w:rPr>
              <w:t>, los seguros y otros servicios asociados a la entrega de l</w:t>
            </w:r>
            <w:r w:rsidR="00E7712F">
              <w:rPr>
                <w:lang w:val="es-CO"/>
              </w:rPr>
              <w:t>os Bienes</w:t>
            </w:r>
            <w:r w:rsidR="00D01BCD" w:rsidRPr="00C87BC5">
              <w:rPr>
                <w:lang w:val="es-CO"/>
              </w:rPr>
              <w:t>, toda la mano de obra, equipos del Contratista, obras provisionales, materiales, bienes fungibles y toda cosa y asunto de cualquier índole, como servicios de operación y mantenimiento, suministro de manuales de operación y mantenimiento, capacitación, etc., que se indiquen en el Documento de Licitación como necesarios para la ejecución adecuada de los servicios de instalación y de otra índole, incluidos todos los impuestos, derechos, gravámenes y cargos que sean pagaderos en el país del Contratante veintiocho (28) días antes de que venza el plazo para la presentación de ofertas</w:t>
            </w:r>
            <w:r w:rsidRPr="00C87BC5">
              <w:rPr>
                <w:lang w:val="es-CO"/>
              </w:rPr>
              <w:t>.</w:t>
            </w:r>
          </w:p>
          <w:p w:rsidR="00D131F3" w:rsidRPr="00C87BC5" w:rsidRDefault="001F5345" w:rsidP="00831A99">
            <w:pPr>
              <w:pStyle w:val="S1-subpara"/>
              <w:rPr>
                <w:lang w:val="es-CO"/>
              </w:rPr>
            </w:pPr>
            <w:r w:rsidRPr="00C87BC5">
              <w:rPr>
                <w:lang w:val="es-CO"/>
              </w:rPr>
              <w:t xml:space="preserve">Las presentes disposiciones se regirán por la edición más reciente de </w:t>
            </w:r>
            <w:r w:rsidRPr="00C87BC5">
              <w:rPr>
                <w:i/>
                <w:lang w:val="es-CO"/>
              </w:rPr>
              <w:t>Incoterms</w:t>
            </w:r>
            <w:r w:rsidRPr="00C87BC5">
              <w:rPr>
                <w:lang w:val="es-CO"/>
              </w:rPr>
              <w:t>, publicada por la Cámara de Comercio Internacional</w:t>
            </w:r>
            <w:r w:rsidR="00D131F3" w:rsidRPr="00C87BC5">
              <w:rPr>
                <w:lang w:val="es-CO"/>
              </w:rPr>
              <w:t>.</w:t>
            </w:r>
          </w:p>
          <w:p w:rsidR="00EC6617" w:rsidRPr="00C87BC5" w:rsidRDefault="00A50CAE" w:rsidP="00831A99">
            <w:pPr>
              <w:pStyle w:val="S1-subpara"/>
              <w:rPr>
                <w:lang w:val="es-CO"/>
              </w:rPr>
            </w:pPr>
            <w:r w:rsidRPr="00C87BC5">
              <w:rPr>
                <w:lang w:val="es-CO"/>
              </w:rPr>
              <w:t>Los precios</w:t>
            </w:r>
            <w:r w:rsidR="00D131F3" w:rsidRPr="00C87BC5">
              <w:rPr>
                <w:lang w:val="es-CO"/>
              </w:rPr>
              <w:t xml:space="preserve"> </w:t>
            </w:r>
            <w:r w:rsidR="001F5345" w:rsidRPr="00C87BC5">
              <w:rPr>
                <w:lang w:val="es-CO"/>
              </w:rPr>
              <w:t xml:space="preserve">serán fijos o </w:t>
            </w:r>
            <w:r w:rsidR="00585D43" w:rsidRPr="00C87BC5">
              <w:rPr>
                <w:lang w:val="es-CO"/>
              </w:rPr>
              <w:t>ajus</w:t>
            </w:r>
            <w:r w:rsidR="001F5345" w:rsidRPr="00C87BC5">
              <w:rPr>
                <w:lang w:val="es-CO"/>
              </w:rPr>
              <w:t xml:space="preserve">tables, según </w:t>
            </w:r>
            <w:r w:rsidR="001F5345" w:rsidRPr="00C87BC5">
              <w:rPr>
                <w:b/>
                <w:lang w:val="es-CO"/>
              </w:rPr>
              <w:t>se especifique en</w:t>
            </w:r>
            <w:r w:rsidR="001F5345" w:rsidRPr="00C87BC5">
              <w:rPr>
                <w:lang w:val="es-CO"/>
              </w:rPr>
              <w:t xml:space="preserve"> </w:t>
            </w:r>
            <w:r w:rsidR="00B517CB" w:rsidRPr="00C87BC5">
              <w:rPr>
                <w:b/>
                <w:lang w:val="es-CO"/>
              </w:rPr>
              <w:t>los DDL</w:t>
            </w:r>
            <w:r w:rsidR="00EC6617" w:rsidRPr="00C87BC5">
              <w:rPr>
                <w:lang w:val="es-CO"/>
              </w:rPr>
              <w:t>.</w:t>
            </w:r>
          </w:p>
          <w:p w:rsidR="00EC6617" w:rsidRPr="00C87BC5" w:rsidRDefault="001F5345" w:rsidP="00831A99">
            <w:pPr>
              <w:pStyle w:val="S1-subpara"/>
              <w:rPr>
                <w:lang w:val="es-CO"/>
              </w:rPr>
            </w:pPr>
            <w:r w:rsidRPr="00C87BC5">
              <w:rPr>
                <w:lang w:val="es-CO"/>
              </w:rPr>
              <w:t xml:space="preserve">En la modalidad de </w:t>
            </w:r>
            <w:r w:rsidRPr="00C87BC5">
              <w:rPr>
                <w:b/>
                <w:lang w:val="es-CO"/>
              </w:rPr>
              <w:t>precio fijo</w:t>
            </w:r>
            <w:r w:rsidRPr="00C87BC5">
              <w:rPr>
                <w:lang w:val="es-CO"/>
              </w:rPr>
              <w:t xml:space="preserve">, los </w:t>
            </w:r>
            <w:r w:rsidR="00A50CAE" w:rsidRPr="00C87BC5">
              <w:rPr>
                <w:lang w:val="es-CO"/>
              </w:rPr>
              <w:t>precios</w:t>
            </w:r>
            <w:r w:rsidR="00EC6617" w:rsidRPr="00C87BC5">
              <w:rPr>
                <w:lang w:val="es-CO"/>
              </w:rPr>
              <w:t xml:space="preserve"> </w:t>
            </w:r>
            <w:r w:rsidRPr="00C87BC5">
              <w:rPr>
                <w:lang w:val="es-CO"/>
              </w:rPr>
              <w:t xml:space="preserve">cotizados por el </w:t>
            </w:r>
            <w:r w:rsidR="00D31D7D" w:rsidRPr="00C87BC5">
              <w:rPr>
                <w:lang w:val="es-CO"/>
              </w:rPr>
              <w:t>Licitante</w:t>
            </w:r>
            <w:r w:rsidRPr="00C87BC5">
              <w:rPr>
                <w:lang w:val="es-CO"/>
              </w:rPr>
              <w:t xml:space="preserve"> permanecerán fijos durante el período de ejecución del Contrato y no podrán variar por ningún motivo. Las ofertas que se presenten con precios </w:t>
            </w:r>
            <w:r w:rsidR="00585D43" w:rsidRPr="00C87BC5">
              <w:rPr>
                <w:lang w:val="es-CO"/>
              </w:rPr>
              <w:t>ajus</w:t>
            </w:r>
            <w:r w:rsidRPr="00C87BC5">
              <w:rPr>
                <w:lang w:val="es-CO"/>
              </w:rPr>
              <w:t>tables se considerarán no conformes y se rechazarán</w:t>
            </w:r>
            <w:r w:rsidR="00EC6617" w:rsidRPr="00C87BC5">
              <w:rPr>
                <w:lang w:val="es-CO"/>
              </w:rPr>
              <w:t xml:space="preserve">. </w:t>
            </w:r>
          </w:p>
          <w:p w:rsidR="001E41A2" w:rsidRPr="00C87BC5" w:rsidRDefault="001F5345" w:rsidP="00E045B1">
            <w:pPr>
              <w:pStyle w:val="S1-subpara"/>
              <w:rPr>
                <w:lang w:val="es-CO"/>
              </w:rPr>
            </w:pPr>
            <w:r w:rsidRPr="00C87BC5">
              <w:rPr>
                <w:lang w:val="es-CO"/>
              </w:rPr>
              <w:t xml:space="preserve">En la modalidad de </w:t>
            </w:r>
            <w:r w:rsidRPr="00C87BC5">
              <w:rPr>
                <w:b/>
                <w:lang w:val="es-CO"/>
              </w:rPr>
              <w:t>precio ajustable</w:t>
            </w:r>
            <w:r w:rsidR="00EC6617" w:rsidRPr="00C87BC5">
              <w:rPr>
                <w:lang w:val="es-CO"/>
              </w:rPr>
              <w:t xml:space="preserve">, </w:t>
            </w:r>
            <w:r w:rsidR="00E045B1" w:rsidRPr="00C87BC5">
              <w:rPr>
                <w:lang w:val="es-CO"/>
              </w:rPr>
              <w:t>l</w:t>
            </w:r>
            <w:r w:rsidRPr="00C87BC5">
              <w:rPr>
                <w:lang w:val="es-CO"/>
              </w:rPr>
              <w:t xml:space="preserve">os precios cotizados por el </w:t>
            </w:r>
            <w:r w:rsidR="00D31D7D" w:rsidRPr="00C87BC5">
              <w:rPr>
                <w:lang w:val="es-CO"/>
              </w:rPr>
              <w:t>Licitante</w:t>
            </w:r>
            <w:r w:rsidRPr="00C87BC5">
              <w:rPr>
                <w:lang w:val="es-CO"/>
              </w:rPr>
              <w:t xml:space="preserve"> podrán ser </w:t>
            </w:r>
            <w:r w:rsidR="00F22983" w:rsidRPr="00C87BC5">
              <w:rPr>
                <w:lang w:val="es-CO"/>
              </w:rPr>
              <w:t xml:space="preserve">objeto de </w:t>
            </w:r>
            <w:r w:rsidR="00233CCE" w:rsidRPr="00C87BC5">
              <w:rPr>
                <w:lang w:val="es-CO"/>
              </w:rPr>
              <w:t>ajuste</w:t>
            </w:r>
            <w:r w:rsidRPr="00C87BC5">
              <w:rPr>
                <w:lang w:val="es-CO"/>
              </w:rPr>
              <w:t xml:space="preserve"> durante la ejecución del Contrato, a fin de reflejar las variaciones del costo de elementos tales como mano de obra, materiales, tra</w:t>
            </w:r>
            <w:r w:rsidR="00F22983" w:rsidRPr="00C87BC5">
              <w:rPr>
                <w:lang w:val="es-CO"/>
              </w:rPr>
              <w:t>nsporte y equipos del C</w:t>
            </w:r>
            <w:r w:rsidRPr="00C87BC5">
              <w:rPr>
                <w:lang w:val="es-CO"/>
              </w:rPr>
              <w:t xml:space="preserve">ontratista, de conformidad con los procedimientos especificados en el apéndice correspondiente del </w:t>
            </w:r>
            <w:r w:rsidR="00BD22D6" w:rsidRPr="00C87BC5">
              <w:rPr>
                <w:lang w:val="es-CO"/>
              </w:rPr>
              <w:t>Convenio del Contrato</w:t>
            </w:r>
            <w:r w:rsidRPr="00C87BC5">
              <w:rPr>
                <w:lang w:val="es-CO"/>
              </w:rPr>
              <w:t xml:space="preserve">. Las ofertas en que se cotice un precio fijo no serán </w:t>
            </w:r>
            <w:r w:rsidRPr="00C87BC5">
              <w:rPr>
                <w:lang w:val="es-CO"/>
              </w:rPr>
              <w:lastRenderedPageBreak/>
              <w:t xml:space="preserve">rechazadas, pero el </w:t>
            </w:r>
            <w:r w:rsidR="00233CCE" w:rsidRPr="00C87BC5">
              <w:rPr>
                <w:lang w:val="es-CO"/>
              </w:rPr>
              <w:t>ajuste</w:t>
            </w:r>
            <w:r w:rsidRPr="00C87BC5">
              <w:rPr>
                <w:lang w:val="es-CO"/>
              </w:rPr>
              <w:t xml:space="preserve"> de los precios se considerará </w:t>
            </w:r>
            <w:r w:rsidR="00E045B1" w:rsidRPr="00C87BC5">
              <w:rPr>
                <w:lang w:val="es-CO"/>
              </w:rPr>
              <w:t>nulo</w:t>
            </w:r>
            <w:r w:rsidRPr="00C87BC5">
              <w:rPr>
                <w:lang w:val="es-CO"/>
              </w:rPr>
              <w:t xml:space="preserve">. </w:t>
            </w:r>
            <w:r w:rsidR="00E045B1" w:rsidRPr="00C87BC5">
              <w:rPr>
                <w:lang w:val="es-CO"/>
              </w:rPr>
              <w:t>L</w:t>
            </w:r>
            <w:r w:rsidRPr="00C87BC5">
              <w:rPr>
                <w:lang w:val="es-CO"/>
              </w:rPr>
              <w:t xml:space="preserve">os </w:t>
            </w:r>
            <w:r w:rsidR="00D31D7D" w:rsidRPr="00C87BC5">
              <w:rPr>
                <w:lang w:val="es-CO"/>
              </w:rPr>
              <w:t>Licitante</w:t>
            </w:r>
            <w:r w:rsidR="00E045B1" w:rsidRPr="00C87BC5">
              <w:rPr>
                <w:lang w:val="es-CO"/>
              </w:rPr>
              <w:t>s</w:t>
            </w:r>
            <w:r w:rsidRPr="00C87BC5">
              <w:rPr>
                <w:lang w:val="es-CO"/>
              </w:rPr>
              <w:t xml:space="preserve"> deberán indicar la fuente de los índices para la mano de obra y los materiales </w:t>
            </w:r>
            <w:r w:rsidR="00E045B1" w:rsidRPr="00C87BC5">
              <w:rPr>
                <w:lang w:val="es-CO"/>
              </w:rPr>
              <w:t xml:space="preserve">en el respectivo formulario en </w:t>
            </w:r>
            <w:r w:rsidR="00480B08" w:rsidRPr="00C87BC5">
              <w:rPr>
                <w:lang w:val="es-CO"/>
              </w:rPr>
              <w:t xml:space="preserve">la Sección </w:t>
            </w:r>
            <w:r w:rsidR="009F47FB" w:rsidRPr="00C87BC5">
              <w:rPr>
                <w:lang w:val="es-CO"/>
              </w:rPr>
              <w:t xml:space="preserve">IV, </w:t>
            </w:r>
            <w:r w:rsidR="00FD42B8" w:rsidRPr="00C87BC5">
              <w:rPr>
                <w:lang w:val="es-CO"/>
              </w:rPr>
              <w:t>Formularios de la Oferta</w:t>
            </w:r>
            <w:r w:rsidR="00EC6617" w:rsidRPr="00C87BC5">
              <w:rPr>
                <w:lang w:val="es-CO"/>
              </w:rPr>
              <w:t>.</w:t>
            </w:r>
          </w:p>
        </w:tc>
      </w:tr>
      <w:tr w:rsidR="001E41A2" w:rsidRPr="002515B7">
        <w:tc>
          <w:tcPr>
            <w:tcW w:w="2430" w:type="dxa"/>
          </w:tcPr>
          <w:p w:rsidR="001E41A2" w:rsidRPr="00C87BC5" w:rsidRDefault="001E41A2" w:rsidP="002C01B7">
            <w:pPr>
              <w:rPr>
                <w:lang w:val="es-CO"/>
              </w:rPr>
            </w:pPr>
            <w:bookmarkStart w:id="285" w:name="_Toc438532589"/>
            <w:bookmarkStart w:id="286" w:name="_Toc438532590"/>
            <w:bookmarkStart w:id="287" w:name="_Toc438532591"/>
            <w:bookmarkStart w:id="288" w:name="_Toc438532592"/>
            <w:bookmarkStart w:id="289" w:name="_Toc438532594"/>
            <w:bookmarkStart w:id="290" w:name="_Toc438532595"/>
            <w:bookmarkStart w:id="291" w:name="_Toc438532596"/>
            <w:bookmarkEnd w:id="285"/>
            <w:bookmarkEnd w:id="286"/>
            <w:bookmarkEnd w:id="287"/>
            <w:bookmarkEnd w:id="288"/>
            <w:bookmarkEnd w:id="289"/>
            <w:bookmarkEnd w:id="290"/>
            <w:bookmarkEnd w:id="291"/>
          </w:p>
        </w:tc>
        <w:tc>
          <w:tcPr>
            <w:tcW w:w="6840" w:type="dxa"/>
          </w:tcPr>
          <w:p w:rsidR="001E41A2" w:rsidRPr="00C87BC5" w:rsidRDefault="00E045B1" w:rsidP="00E045B1">
            <w:pPr>
              <w:pStyle w:val="S1-subpara"/>
              <w:rPr>
                <w:lang w:val="es-CO"/>
              </w:rPr>
            </w:pPr>
            <w:r w:rsidRPr="00C87BC5">
              <w:rPr>
                <w:lang w:val="es-CO"/>
              </w:rPr>
              <w:t xml:space="preserve">Si así se indica en la </w:t>
            </w:r>
            <w:r w:rsidR="00A553E0" w:rsidRPr="00C87BC5">
              <w:rPr>
                <w:lang w:val="es-CO"/>
              </w:rPr>
              <w:t>Subcláusula</w:t>
            </w:r>
            <w:r w:rsidRPr="00C87BC5">
              <w:rPr>
                <w:lang w:val="es-CO"/>
              </w:rPr>
              <w:t xml:space="preserve"> 1.1 de las </w:t>
            </w:r>
            <w:r w:rsidR="008D2695" w:rsidRPr="00C87BC5">
              <w:rPr>
                <w:lang w:val="es-CO"/>
              </w:rPr>
              <w:t>IAL</w:t>
            </w:r>
            <w:r w:rsidRPr="00C87BC5">
              <w:rPr>
                <w:lang w:val="es-CO"/>
              </w:rPr>
              <w:t xml:space="preserve">, el Llamado a Licitación se refiere a ofertas para contratos individuales (lotes) o para cualquier combinación de contratos (grupos). Los </w:t>
            </w:r>
            <w:r w:rsidR="00D31D7D" w:rsidRPr="00C87BC5">
              <w:rPr>
                <w:lang w:val="es-CO"/>
              </w:rPr>
              <w:t>Licitante</w:t>
            </w:r>
            <w:r w:rsidRPr="00C87BC5">
              <w:rPr>
                <w:lang w:val="es-CO"/>
              </w:rPr>
              <w:t>s que deseen ofrecer una reducción de precios (descuento) por la adjudicación de más de un contrato deberán indicar en la respectiva Carta de la Oferta los descuentos que se aplicarán a cada grupo o, alternativamente, a los contratos individuales que conformen el grupo, así como la forma en que se aplicarán tales reducciones de precio</w:t>
            </w:r>
            <w:r w:rsidR="001E41A2" w:rsidRPr="00C87BC5">
              <w:rPr>
                <w:lang w:val="es-CO"/>
              </w:rPr>
              <w:t xml:space="preserve">.  </w:t>
            </w:r>
          </w:p>
        </w:tc>
      </w:tr>
      <w:tr w:rsidR="005365AB" w:rsidRPr="002515B7">
        <w:tc>
          <w:tcPr>
            <w:tcW w:w="2430" w:type="dxa"/>
          </w:tcPr>
          <w:p w:rsidR="005365AB" w:rsidRPr="00C87BC5" w:rsidRDefault="005365AB" w:rsidP="002C01B7">
            <w:pPr>
              <w:rPr>
                <w:lang w:val="es-CO"/>
              </w:rPr>
            </w:pPr>
          </w:p>
        </w:tc>
        <w:tc>
          <w:tcPr>
            <w:tcW w:w="6840" w:type="dxa"/>
          </w:tcPr>
          <w:p w:rsidR="005365AB" w:rsidRPr="00C87BC5" w:rsidRDefault="00370338" w:rsidP="00370338">
            <w:pPr>
              <w:pStyle w:val="S1-subpara"/>
              <w:rPr>
                <w:lang w:val="es-CO"/>
              </w:rPr>
            </w:pPr>
            <w:r w:rsidRPr="00C87BC5">
              <w:rPr>
                <w:lang w:val="es-CO"/>
              </w:rPr>
              <w:t xml:space="preserve">Los </w:t>
            </w:r>
            <w:r w:rsidR="00D31D7D" w:rsidRPr="00C87BC5">
              <w:rPr>
                <w:lang w:val="es-CO"/>
              </w:rPr>
              <w:t>Licitante</w:t>
            </w:r>
            <w:r w:rsidR="00273AFA" w:rsidRPr="00C87BC5">
              <w:rPr>
                <w:lang w:val="es-CO"/>
              </w:rPr>
              <w:t>s</w:t>
            </w:r>
            <w:r w:rsidR="005365AB" w:rsidRPr="00C87BC5">
              <w:rPr>
                <w:lang w:val="es-CO"/>
              </w:rPr>
              <w:t xml:space="preserve"> </w:t>
            </w:r>
            <w:r w:rsidRPr="00C87BC5">
              <w:rPr>
                <w:lang w:val="es-CO"/>
              </w:rPr>
              <w:t xml:space="preserve">que deseen ofrecer cualquier descuento de forma incondicional deberán precisar en la respectiva Carta de la Oferta los </w:t>
            </w:r>
            <w:r w:rsidR="007C2817" w:rsidRPr="00C87BC5">
              <w:rPr>
                <w:lang w:val="es-CO"/>
              </w:rPr>
              <w:t>descuentos</w:t>
            </w:r>
            <w:r w:rsidR="00DA47A6" w:rsidRPr="00C87BC5">
              <w:rPr>
                <w:lang w:val="es-CO"/>
              </w:rPr>
              <w:t xml:space="preserve"> </w:t>
            </w:r>
            <w:r w:rsidRPr="00C87BC5">
              <w:rPr>
                <w:lang w:val="es-CO"/>
              </w:rPr>
              <w:t>que se ofrecen y el modo en que los mismos se aplicarán</w:t>
            </w:r>
            <w:r w:rsidR="005365AB" w:rsidRPr="00C87BC5">
              <w:rPr>
                <w:lang w:val="es-CO"/>
              </w:rPr>
              <w:t xml:space="preserve">. </w:t>
            </w:r>
          </w:p>
        </w:tc>
      </w:tr>
      <w:tr w:rsidR="001E41A2" w:rsidRPr="002515B7">
        <w:tc>
          <w:tcPr>
            <w:tcW w:w="2430" w:type="dxa"/>
          </w:tcPr>
          <w:p w:rsidR="001E41A2" w:rsidRPr="00C87BC5" w:rsidRDefault="007C2817" w:rsidP="007C2817">
            <w:pPr>
              <w:pStyle w:val="S1-Header2"/>
              <w:rPr>
                <w:lang w:val="es-CO"/>
              </w:rPr>
            </w:pPr>
            <w:bookmarkStart w:id="292" w:name="_Toc438438836"/>
            <w:bookmarkStart w:id="293" w:name="_Toc438532597"/>
            <w:bookmarkStart w:id="294" w:name="_Toc438733980"/>
            <w:bookmarkStart w:id="295" w:name="_Toc438907019"/>
            <w:bookmarkStart w:id="296" w:name="_Toc438907218"/>
            <w:bookmarkStart w:id="297" w:name="_Toc23236761"/>
            <w:bookmarkStart w:id="298" w:name="_Toc438212989"/>
            <w:r w:rsidRPr="00C87BC5">
              <w:rPr>
                <w:lang w:val="es-CO"/>
              </w:rPr>
              <w:t>Monedas de la Oferta y de los Pago</w:t>
            </w:r>
            <w:bookmarkEnd w:id="292"/>
            <w:bookmarkEnd w:id="293"/>
            <w:bookmarkEnd w:id="294"/>
            <w:bookmarkEnd w:id="295"/>
            <w:bookmarkEnd w:id="296"/>
            <w:bookmarkEnd w:id="297"/>
            <w:r w:rsidRPr="00C87BC5">
              <w:rPr>
                <w:lang w:val="es-CO"/>
              </w:rPr>
              <w:t>s</w:t>
            </w:r>
            <w:bookmarkEnd w:id="298"/>
          </w:p>
        </w:tc>
        <w:tc>
          <w:tcPr>
            <w:tcW w:w="6840" w:type="dxa"/>
          </w:tcPr>
          <w:p w:rsidR="001E41A2" w:rsidRPr="00C87BC5" w:rsidRDefault="00370338" w:rsidP="00831A99">
            <w:pPr>
              <w:pStyle w:val="S1-subpara"/>
              <w:rPr>
                <w:lang w:val="es-CO"/>
              </w:rPr>
            </w:pPr>
            <w:r w:rsidRPr="00C87BC5">
              <w:rPr>
                <w:lang w:val="es-CO"/>
              </w:rPr>
              <w:t>La</w:t>
            </w:r>
            <w:r w:rsidR="00B12E00" w:rsidRPr="00C87BC5">
              <w:rPr>
                <w:lang w:val="es-CO"/>
              </w:rPr>
              <w:t>(s)</w:t>
            </w:r>
            <w:r w:rsidRPr="00C87BC5">
              <w:rPr>
                <w:lang w:val="es-CO"/>
              </w:rPr>
              <w:t xml:space="preserve"> moneda</w:t>
            </w:r>
            <w:r w:rsidR="00B12E00" w:rsidRPr="00C87BC5">
              <w:rPr>
                <w:lang w:val="es-CO"/>
              </w:rPr>
              <w:t xml:space="preserve">(s) </w:t>
            </w:r>
            <w:r w:rsidRPr="00C87BC5">
              <w:rPr>
                <w:lang w:val="es-CO"/>
              </w:rPr>
              <w:t xml:space="preserve">de la Oferta serán las que </w:t>
            </w:r>
            <w:r w:rsidRPr="00C87BC5">
              <w:rPr>
                <w:b/>
                <w:lang w:val="es-CO"/>
              </w:rPr>
              <w:t>se estipulen en</w:t>
            </w:r>
            <w:r w:rsidRPr="00C87BC5">
              <w:rPr>
                <w:lang w:val="es-CO"/>
              </w:rPr>
              <w:t xml:space="preserve"> </w:t>
            </w:r>
            <w:r w:rsidR="00B517CB" w:rsidRPr="00C87BC5">
              <w:rPr>
                <w:b/>
                <w:lang w:val="es-CO"/>
              </w:rPr>
              <w:t>los DDL</w:t>
            </w:r>
            <w:r w:rsidR="001E41A2" w:rsidRPr="00C87BC5">
              <w:rPr>
                <w:lang w:val="es-CO"/>
              </w:rPr>
              <w:t>.</w:t>
            </w:r>
          </w:p>
          <w:p w:rsidR="001E41A2" w:rsidRPr="00C87BC5" w:rsidRDefault="00370338" w:rsidP="00370338">
            <w:pPr>
              <w:pStyle w:val="S1-subpara"/>
              <w:rPr>
                <w:i/>
                <w:lang w:val="es-CO"/>
              </w:rPr>
            </w:pPr>
            <w:r w:rsidRPr="00C87BC5">
              <w:rPr>
                <w:lang w:val="es-CO"/>
              </w:rPr>
              <w:t xml:space="preserve">El Contratante podrá requerir que los </w:t>
            </w:r>
            <w:r w:rsidR="00D31D7D" w:rsidRPr="00C87BC5">
              <w:rPr>
                <w:lang w:val="es-CO"/>
              </w:rPr>
              <w:t>Licitante</w:t>
            </w:r>
            <w:r w:rsidRPr="00C87BC5">
              <w:rPr>
                <w:lang w:val="es-CO"/>
              </w:rPr>
              <w:t>s justifiquen, de manera satisfactoria para el Contratante, sus necesidades de pagos en moneda local y extranjera</w:t>
            </w:r>
            <w:r w:rsidR="003D562F" w:rsidRPr="00C87BC5">
              <w:rPr>
                <w:lang w:val="es-CO"/>
              </w:rPr>
              <w:t>.</w:t>
            </w:r>
            <w:r w:rsidR="001E41A2" w:rsidRPr="00C87BC5">
              <w:rPr>
                <w:lang w:val="es-CO"/>
              </w:rPr>
              <w:t xml:space="preserve"> </w:t>
            </w:r>
          </w:p>
        </w:tc>
      </w:tr>
      <w:tr w:rsidR="001E41A2" w:rsidRPr="002515B7">
        <w:trPr>
          <w:cantSplit/>
        </w:trPr>
        <w:tc>
          <w:tcPr>
            <w:tcW w:w="2430" w:type="dxa"/>
          </w:tcPr>
          <w:p w:rsidR="001E41A2" w:rsidRPr="00C87BC5" w:rsidRDefault="001E41A2" w:rsidP="007C2817">
            <w:pPr>
              <w:pStyle w:val="S1-Header2"/>
              <w:rPr>
                <w:lang w:val="es-CO"/>
              </w:rPr>
            </w:pPr>
            <w:bookmarkStart w:id="299" w:name="_Toc438532601"/>
            <w:bookmarkStart w:id="300" w:name="_Toc438532602"/>
            <w:bookmarkStart w:id="301" w:name="_Toc438438841"/>
            <w:bookmarkStart w:id="302" w:name="_Toc438532604"/>
            <w:bookmarkStart w:id="303" w:name="_Toc438733985"/>
            <w:bookmarkStart w:id="304" w:name="_Toc438907024"/>
            <w:bookmarkStart w:id="305" w:name="_Toc438907223"/>
            <w:bookmarkStart w:id="306" w:name="_Toc23236764"/>
            <w:bookmarkStart w:id="307" w:name="_Toc438212990"/>
            <w:bookmarkEnd w:id="299"/>
            <w:bookmarkEnd w:id="300"/>
            <w:r w:rsidRPr="00C87BC5">
              <w:rPr>
                <w:lang w:val="es-CO"/>
              </w:rPr>
              <w:t>Per</w:t>
            </w:r>
            <w:r w:rsidR="007C2817" w:rsidRPr="00C87BC5">
              <w:rPr>
                <w:lang w:val="es-CO"/>
              </w:rPr>
              <w:t xml:space="preserve">íodo de </w:t>
            </w:r>
            <w:r w:rsidR="00810638" w:rsidRPr="00C87BC5">
              <w:rPr>
                <w:lang w:val="es-CO"/>
              </w:rPr>
              <w:t>V</w:t>
            </w:r>
            <w:r w:rsidR="007C2817" w:rsidRPr="00C87BC5">
              <w:rPr>
                <w:lang w:val="es-CO"/>
              </w:rPr>
              <w:t>alidez de las Ofertas</w:t>
            </w:r>
            <w:bookmarkEnd w:id="301"/>
            <w:bookmarkEnd w:id="302"/>
            <w:bookmarkEnd w:id="303"/>
            <w:bookmarkEnd w:id="304"/>
            <w:bookmarkEnd w:id="305"/>
            <w:bookmarkEnd w:id="306"/>
            <w:bookmarkEnd w:id="307"/>
          </w:p>
        </w:tc>
        <w:tc>
          <w:tcPr>
            <w:tcW w:w="6840" w:type="dxa"/>
          </w:tcPr>
          <w:p w:rsidR="001E41A2" w:rsidRPr="00C87BC5" w:rsidRDefault="00700FB3" w:rsidP="00CC7C52">
            <w:pPr>
              <w:pStyle w:val="S1-subpara"/>
              <w:rPr>
                <w:lang w:val="es-CO"/>
              </w:rPr>
            </w:pPr>
            <w:r w:rsidRPr="00C87BC5">
              <w:rPr>
                <w:lang w:val="es-CO"/>
              </w:rPr>
              <w:t xml:space="preserve">Las Ofertas deberán mantener su validez durante el período </w:t>
            </w:r>
            <w:r w:rsidRPr="00C87BC5">
              <w:rPr>
                <w:b/>
                <w:bCs/>
                <w:lang w:val="es-CO"/>
              </w:rPr>
              <w:t xml:space="preserve">determinado en los DDL </w:t>
            </w:r>
            <w:r w:rsidRPr="00C87BC5">
              <w:rPr>
                <w:lang w:val="es-CO"/>
              </w:rPr>
              <w:t>a partir de la fecha límite para</w:t>
            </w:r>
            <w:r w:rsidRPr="00C87BC5">
              <w:rPr>
                <w:bCs/>
                <w:lang w:val="es-CO"/>
              </w:rPr>
              <w:t xml:space="preserve"> la presentación de Ofertas establecida por el Contratante</w:t>
            </w:r>
            <w:r w:rsidRPr="00C87BC5">
              <w:rPr>
                <w:lang w:val="es-CO"/>
              </w:rPr>
              <w:t>. Toda Oferta con un plazo menor será considerada no conforme y rechazada por el Contratante</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700FB3" w:rsidP="009C567A">
            <w:pPr>
              <w:pStyle w:val="S1-subpara"/>
              <w:rPr>
                <w:lang w:val="es-CO"/>
              </w:rPr>
            </w:pPr>
            <w:r w:rsidRPr="00C87BC5">
              <w:rPr>
                <w:lang w:val="es-CO"/>
              </w:rPr>
              <w:t xml:space="preserve">En casos excepcionales, antes del vencimiento del período de validez de la Oferta, el Contratante podrá solicitar a los </w:t>
            </w:r>
            <w:r w:rsidR="00D31D7D" w:rsidRPr="00C87BC5">
              <w:rPr>
                <w:lang w:val="es-CO"/>
              </w:rPr>
              <w:t>Licitante</w:t>
            </w:r>
            <w:r w:rsidRPr="00C87BC5">
              <w:rPr>
                <w:lang w:val="es-CO"/>
              </w:rPr>
              <w:t xml:space="preserve">s que extiendan </w:t>
            </w:r>
            <w:r w:rsidR="00A150DA" w:rsidRPr="00C87BC5">
              <w:rPr>
                <w:lang w:val="es-CO"/>
              </w:rPr>
              <w:t xml:space="preserve">dicho </w:t>
            </w:r>
            <w:r w:rsidRPr="00C87BC5">
              <w:rPr>
                <w:lang w:val="es-CO"/>
              </w:rPr>
              <w:t xml:space="preserve">período de validez. Tanto la solicitud como las respuestas se harán por escrito. Si se </w:t>
            </w:r>
            <w:r w:rsidR="00A150DA" w:rsidRPr="00C87BC5">
              <w:rPr>
                <w:lang w:val="es-CO"/>
              </w:rPr>
              <w:t xml:space="preserve">ha </w:t>
            </w:r>
            <w:r w:rsidRPr="00C87BC5">
              <w:rPr>
                <w:lang w:val="es-CO"/>
              </w:rPr>
              <w:t>solicita</w:t>
            </w:r>
            <w:r w:rsidR="00A150DA" w:rsidRPr="00C87BC5">
              <w:rPr>
                <w:lang w:val="es-CO"/>
              </w:rPr>
              <w:t>do</w:t>
            </w:r>
            <w:r w:rsidRPr="00C87BC5">
              <w:rPr>
                <w:lang w:val="es-CO"/>
              </w:rPr>
              <w:t xml:space="preserve"> una </w:t>
            </w:r>
            <w:r w:rsidR="00F64D2D" w:rsidRPr="00C87BC5">
              <w:rPr>
                <w:lang w:val="es-CO"/>
              </w:rPr>
              <w:t>Garantía de Seriedad</w:t>
            </w:r>
            <w:r w:rsidRPr="00C87BC5">
              <w:rPr>
                <w:lang w:val="es-CO"/>
              </w:rPr>
              <w:t xml:space="preserve"> de Oferta de conformidad con la </w:t>
            </w:r>
            <w:r w:rsidR="00473624" w:rsidRPr="00C87BC5">
              <w:rPr>
                <w:lang w:val="es-CO"/>
              </w:rPr>
              <w:t>Cláusula</w:t>
            </w:r>
            <w:r w:rsidRPr="00C87BC5">
              <w:rPr>
                <w:lang w:val="es-CO"/>
              </w:rPr>
              <w:t xml:space="preserve"> 20 de las </w:t>
            </w:r>
            <w:r w:rsidR="008D2695" w:rsidRPr="00C87BC5">
              <w:rPr>
                <w:lang w:val="es-CO"/>
              </w:rPr>
              <w:t>IAL</w:t>
            </w:r>
            <w:r w:rsidRPr="00C87BC5">
              <w:rPr>
                <w:lang w:val="es-CO"/>
              </w:rPr>
              <w:t xml:space="preserve">, el </w:t>
            </w:r>
            <w:r w:rsidR="00D31D7D" w:rsidRPr="00C87BC5">
              <w:rPr>
                <w:lang w:val="es-CO"/>
              </w:rPr>
              <w:t>Licitante</w:t>
            </w:r>
            <w:r w:rsidRPr="00C87BC5">
              <w:rPr>
                <w:lang w:val="es-CO"/>
              </w:rPr>
              <w:t xml:space="preserve"> que acceda a la solicitud también prorrogará la </w:t>
            </w:r>
            <w:r w:rsidR="00F64D2D" w:rsidRPr="00C87BC5">
              <w:rPr>
                <w:lang w:val="es-CO"/>
              </w:rPr>
              <w:t>Garantía de Seriedad</w:t>
            </w:r>
            <w:r w:rsidRPr="00C87BC5">
              <w:rPr>
                <w:lang w:val="es-CO"/>
              </w:rPr>
              <w:t xml:space="preserve"> de Oferta por un plazo de veintiocho (28) días después de la fecha límite del período de validez prorrogado. Los </w:t>
            </w:r>
            <w:r w:rsidR="00D31D7D" w:rsidRPr="00C87BC5">
              <w:rPr>
                <w:lang w:val="es-CO"/>
              </w:rPr>
              <w:t>Licitante</w:t>
            </w:r>
            <w:r w:rsidRPr="00C87BC5">
              <w:rPr>
                <w:lang w:val="es-CO"/>
              </w:rPr>
              <w:t xml:space="preserve">s podrán rechazar la solicitud </w:t>
            </w:r>
            <w:r w:rsidR="00E35E80" w:rsidRPr="00C87BC5">
              <w:rPr>
                <w:lang w:val="es-CO"/>
              </w:rPr>
              <w:t xml:space="preserve">sin que la </w:t>
            </w:r>
            <w:r w:rsidR="00F64D2D" w:rsidRPr="00C87BC5">
              <w:rPr>
                <w:lang w:val="es-CO"/>
              </w:rPr>
              <w:t>Garantía de Seriedad</w:t>
            </w:r>
            <w:r w:rsidR="00E35E80" w:rsidRPr="00C87BC5">
              <w:rPr>
                <w:lang w:val="es-CO"/>
              </w:rPr>
              <w:t xml:space="preserve"> de su oferta se </w:t>
            </w:r>
            <w:r w:rsidR="009C567A" w:rsidRPr="00C87BC5">
              <w:rPr>
                <w:lang w:val="es-CO"/>
              </w:rPr>
              <w:t>haga efectiva</w:t>
            </w:r>
            <w:r w:rsidRPr="00C87BC5">
              <w:rPr>
                <w:lang w:val="es-CO"/>
              </w:rPr>
              <w:t xml:space="preserve">. A los </w:t>
            </w:r>
            <w:r w:rsidR="00D31D7D" w:rsidRPr="00C87BC5">
              <w:rPr>
                <w:lang w:val="es-CO"/>
              </w:rPr>
              <w:t>Licitante</w:t>
            </w:r>
            <w:r w:rsidRPr="00C87BC5">
              <w:rPr>
                <w:lang w:val="es-CO"/>
              </w:rPr>
              <w:t xml:space="preserve">s que acepten la solicitud no se les pedirá ni permitirá modificar su Oferta, salvo en los casos </w:t>
            </w:r>
            <w:r w:rsidRPr="00C87BC5">
              <w:rPr>
                <w:lang w:val="es-CO"/>
              </w:rPr>
              <w:lastRenderedPageBreak/>
              <w:t xml:space="preserve">previstos en la </w:t>
            </w:r>
            <w:r w:rsidR="00A553E0" w:rsidRPr="00C87BC5">
              <w:rPr>
                <w:lang w:val="es-CO"/>
              </w:rPr>
              <w:t>Subcláusula</w:t>
            </w:r>
            <w:r w:rsidRPr="00C87BC5">
              <w:rPr>
                <w:lang w:val="es-CO"/>
              </w:rPr>
              <w:t xml:space="preserve"> 19.3 de las </w:t>
            </w:r>
            <w:r w:rsidR="008D2695" w:rsidRPr="00C87BC5">
              <w:rPr>
                <w:lang w:val="es-CO"/>
              </w:rPr>
              <w:t>IAL</w:t>
            </w:r>
            <w:r w:rsidR="001E41A2" w:rsidRPr="00C87BC5">
              <w:rPr>
                <w:i/>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5B4764" w:rsidP="005B4764">
            <w:pPr>
              <w:pStyle w:val="S1-subpara"/>
              <w:rPr>
                <w:lang w:val="es-CO"/>
              </w:rPr>
            </w:pPr>
            <w:r w:rsidRPr="00C87BC5">
              <w:rPr>
                <w:iCs/>
                <w:lang w:val="es-CO"/>
              </w:rPr>
              <w:t>En el caso de los contratos a precio fijo, si la adjudicación se retrasa por más de cincuenta y seis (56) días después de que venza la validez inicial de la Oferta, el precio contractual se ajustará por un factor o factores especificados en la solicitud de prórroga. La evaluación se basará en el precio de la Oferta sin tomar en cuenta la corrección mencionada</w:t>
            </w:r>
            <w:r w:rsidR="00DA47A6" w:rsidRPr="00C87BC5">
              <w:rPr>
                <w:lang w:val="es-CO"/>
              </w:rPr>
              <w:t>.</w:t>
            </w:r>
          </w:p>
        </w:tc>
      </w:tr>
      <w:tr w:rsidR="001E41A2" w:rsidRPr="002515B7">
        <w:tc>
          <w:tcPr>
            <w:tcW w:w="2430" w:type="dxa"/>
          </w:tcPr>
          <w:p w:rsidR="001E41A2" w:rsidRPr="00C87BC5" w:rsidRDefault="00F64D2D" w:rsidP="00875218">
            <w:pPr>
              <w:pStyle w:val="S1-Header2"/>
              <w:rPr>
                <w:lang w:val="es-CO"/>
              </w:rPr>
            </w:pPr>
            <w:bookmarkStart w:id="308" w:name="_Toc438212991"/>
            <w:r w:rsidRPr="00C87BC5">
              <w:rPr>
                <w:lang w:val="es-CO"/>
              </w:rPr>
              <w:t>Garantía de Seriedad</w:t>
            </w:r>
            <w:r w:rsidR="007C2817" w:rsidRPr="00C87BC5">
              <w:rPr>
                <w:lang w:val="es-CO"/>
              </w:rPr>
              <w:t xml:space="preserve"> de Oferta</w:t>
            </w:r>
            <w:bookmarkEnd w:id="308"/>
          </w:p>
        </w:tc>
        <w:tc>
          <w:tcPr>
            <w:tcW w:w="6840" w:type="dxa"/>
          </w:tcPr>
          <w:p w:rsidR="001E41A2" w:rsidRPr="001823A0" w:rsidRDefault="005B4764" w:rsidP="00831A99">
            <w:pPr>
              <w:pStyle w:val="S1-subpara"/>
              <w:rPr>
                <w:lang w:val="es-CO"/>
              </w:rPr>
            </w:pPr>
            <w:r w:rsidRPr="005B5714">
              <w:rPr>
                <w:lang w:val="es-CO"/>
              </w:rPr>
              <w:t xml:space="preserve">Como parte de su Oferta, el </w:t>
            </w:r>
            <w:r w:rsidR="00D31D7D" w:rsidRPr="005B5714">
              <w:rPr>
                <w:lang w:val="es-CO"/>
              </w:rPr>
              <w:t>Licitante</w:t>
            </w:r>
            <w:r w:rsidRPr="005B5714">
              <w:rPr>
                <w:lang w:val="es-CO"/>
              </w:rPr>
              <w:t xml:space="preserve"> deberá presentar el original de una </w:t>
            </w:r>
            <w:r w:rsidR="00E35E80" w:rsidRPr="005B5714">
              <w:rPr>
                <w:lang w:val="es-CO"/>
              </w:rPr>
              <w:t>Declaración de Mantenimiento de Oferta</w:t>
            </w:r>
            <w:r w:rsidR="005B4146" w:rsidRPr="005B5714">
              <w:rPr>
                <w:lang w:val="es-CO"/>
              </w:rPr>
              <w:t xml:space="preserve"> </w:t>
            </w:r>
            <w:r w:rsidR="005B5714" w:rsidRPr="005B5714">
              <w:rPr>
                <w:lang w:val="es-CO"/>
              </w:rPr>
              <w:t xml:space="preserve">o una </w:t>
            </w:r>
            <w:r w:rsidR="005B5714" w:rsidRPr="00A037E5">
              <w:rPr>
                <w:lang w:val="es-CO"/>
              </w:rPr>
              <w:t xml:space="preserve">Garantía de Seriedad de Oferta, </w:t>
            </w:r>
            <w:r w:rsidRPr="00A037E5">
              <w:rPr>
                <w:lang w:val="es-CO"/>
              </w:rPr>
              <w:t xml:space="preserve">según </w:t>
            </w:r>
            <w:r w:rsidRPr="00A037E5">
              <w:rPr>
                <w:b/>
                <w:lang w:val="es-CO"/>
              </w:rPr>
              <w:t>se estipula en</w:t>
            </w:r>
            <w:r w:rsidRPr="00A037E5">
              <w:rPr>
                <w:lang w:val="es-CO"/>
              </w:rPr>
              <w:t xml:space="preserve"> </w:t>
            </w:r>
            <w:r w:rsidRPr="00A037E5">
              <w:rPr>
                <w:b/>
                <w:bCs/>
                <w:lang w:val="es-CO"/>
              </w:rPr>
              <w:t>los DDL</w:t>
            </w:r>
            <w:r w:rsidRPr="00A037E5">
              <w:rPr>
                <w:lang w:val="es-CO"/>
              </w:rPr>
              <w:t xml:space="preserve"> y por la cuantía que </w:t>
            </w:r>
            <w:r w:rsidRPr="00A037E5">
              <w:rPr>
                <w:b/>
                <w:lang w:val="es-CO"/>
              </w:rPr>
              <w:t>se estipula en</w:t>
            </w:r>
            <w:r w:rsidRPr="00A037E5">
              <w:rPr>
                <w:lang w:val="es-CO"/>
              </w:rPr>
              <w:t xml:space="preserve"> </w:t>
            </w:r>
            <w:r w:rsidRPr="001823A0">
              <w:rPr>
                <w:b/>
                <w:bCs/>
                <w:lang w:val="es-CO"/>
              </w:rPr>
              <w:t>los DDL</w:t>
            </w:r>
            <w:r w:rsidR="001E41A2" w:rsidRPr="001823A0">
              <w:rPr>
                <w:lang w:val="es-CO"/>
              </w:rPr>
              <w:t>.</w:t>
            </w:r>
          </w:p>
          <w:p w:rsidR="00366A9F" w:rsidRPr="00C87BC5" w:rsidRDefault="005B4764" w:rsidP="005B4764">
            <w:pPr>
              <w:pStyle w:val="S1-subpara"/>
              <w:rPr>
                <w:lang w:val="es-CO"/>
              </w:rPr>
            </w:pPr>
            <w:r w:rsidRPr="00C87BC5">
              <w:rPr>
                <w:lang w:val="es-CO"/>
              </w:rPr>
              <w:t xml:space="preserve">Para la </w:t>
            </w:r>
            <w:r w:rsidR="00E35E80" w:rsidRPr="00C87BC5">
              <w:rPr>
                <w:lang w:val="es-CO"/>
              </w:rPr>
              <w:t>Declaración de Mantenimiento de Oferta</w:t>
            </w:r>
            <w:r w:rsidR="00C767AD" w:rsidRPr="00C87BC5">
              <w:rPr>
                <w:lang w:val="es-CO"/>
              </w:rPr>
              <w:t xml:space="preserve"> </w:t>
            </w:r>
            <w:r w:rsidRPr="00C87BC5">
              <w:rPr>
                <w:lang w:val="es-CO"/>
              </w:rPr>
              <w:t>se usará el formulario co</w:t>
            </w:r>
            <w:r w:rsidR="000A2CB2" w:rsidRPr="00C87BC5">
              <w:rPr>
                <w:lang w:val="es-CO"/>
              </w:rPr>
              <w:t>r</w:t>
            </w:r>
            <w:r w:rsidRPr="00C87BC5">
              <w:rPr>
                <w:lang w:val="es-CO"/>
              </w:rPr>
              <w:t xml:space="preserve">respondiente que figura en </w:t>
            </w:r>
            <w:r w:rsidR="00274FE0" w:rsidRPr="00C87BC5">
              <w:rPr>
                <w:lang w:val="es-CO"/>
              </w:rPr>
              <w:t xml:space="preserve">la Sección </w:t>
            </w:r>
            <w:r w:rsidR="00366A9F" w:rsidRPr="00C87BC5">
              <w:rPr>
                <w:lang w:val="es-CO"/>
              </w:rPr>
              <w:t>IV</w:t>
            </w:r>
            <w:r w:rsidRPr="00C87BC5">
              <w:rPr>
                <w:lang w:val="es-CO"/>
              </w:rPr>
              <w:t>,</w:t>
            </w:r>
            <w:r w:rsidR="00366A9F" w:rsidRPr="00C87BC5">
              <w:rPr>
                <w:lang w:val="es-CO"/>
              </w:rPr>
              <w:t xml:space="preserve"> </w:t>
            </w:r>
            <w:r w:rsidR="00FD42B8" w:rsidRPr="00C87BC5">
              <w:rPr>
                <w:lang w:val="es-CO"/>
              </w:rPr>
              <w:t>Formularios de la Oferta</w:t>
            </w:r>
            <w:r w:rsidR="00366A9F" w:rsidRPr="00C87BC5">
              <w:rPr>
                <w:lang w:val="es-CO"/>
              </w:rPr>
              <w:t>.</w:t>
            </w:r>
          </w:p>
        </w:tc>
      </w:tr>
      <w:tr w:rsidR="001E41A2" w:rsidRPr="002515B7">
        <w:tc>
          <w:tcPr>
            <w:tcW w:w="2430" w:type="dxa"/>
          </w:tcPr>
          <w:p w:rsidR="001E41A2" w:rsidRPr="00C87BC5" w:rsidRDefault="001E41A2" w:rsidP="002C01B7">
            <w:pPr>
              <w:rPr>
                <w:lang w:val="es-CO"/>
              </w:rPr>
            </w:pPr>
            <w:bookmarkStart w:id="309" w:name="_Toc438532606"/>
            <w:bookmarkEnd w:id="309"/>
          </w:p>
        </w:tc>
        <w:tc>
          <w:tcPr>
            <w:tcW w:w="6840" w:type="dxa"/>
          </w:tcPr>
          <w:p w:rsidR="001E41A2" w:rsidRPr="00C87BC5" w:rsidRDefault="00A4565C" w:rsidP="00831A99">
            <w:pPr>
              <w:pStyle w:val="S1-subpara"/>
              <w:rPr>
                <w:lang w:val="es-CO"/>
              </w:rPr>
            </w:pPr>
            <w:r w:rsidRPr="00C87BC5">
              <w:rPr>
                <w:iCs/>
                <w:color w:val="000000"/>
                <w:szCs w:val="24"/>
                <w:lang w:val="es-CO"/>
              </w:rPr>
              <w:t xml:space="preserve">Si </w:t>
            </w:r>
            <w:r w:rsidR="000E4471" w:rsidRPr="00C87BC5">
              <w:rPr>
                <w:iCs/>
                <w:color w:val="000000"/>
                <w:szCs w:val="24"/>
                <w:lang w:val="es-CO"/>
              </w:rPr>
              <w:t xml:space="preserve">se </w:t>
            </w:r>
            <w:r w:rsidR="00A13219" w:rsidRPr="00C87BC5">
              <w:rPr>
                <w:iCs/>
                <w:color w:val="000000"/>
                <w:szCs w:val="24"/>
                <w:lang w:val="es-CO"/>
              </w:rPr>
              <w:t>solicita</w:t>
            </w:r>
            <w:r w:rsidR="000E4471" w:rsidRPr="00C87BC5">
              <w:rPr>
                <w:iCs/>
                <w:color w:val="000000"/>
                <w:szCs w:val="24"/>
                <w:lang w:val="es-CO"/>
              </w:rPr>
              <w:t xml:space="preserve"> una </w:t>
            </w:r>
            <w:r w:rsidR="00F64D2D" w:rsidRPr="00C87BC5">
              <w:rPr>
                <w:iCs/>
                <w:color w:val="000000"/>
                <w:szCs w:val="24"/>
                <w:lang w:val="es-CO"/>
              </w:rPr>
              <w:t>Garantía de Seriedad</w:t>
            </w:r>
            <w:r w:rsidR="000E4471" w:rsidRPr="00C87BC5">
              <w:rPr>
                <w:iCs/>
                <w:color w:val="000000"/>
                <w:szCs w:val="24"/>
                <w:lang w:val="es-CO"/>
              </w:rPr>
              <w:t xml:space="preserve"> de Oferta según </w:t>
            </w:r>
            <w:r w:rsidR="00A150DA" w:rsidRPr="00C87BC5">
              <w:rPr>
                <w:iCs/>
                <w:color w:val="000000"/>
                <w:szCs w:val="24"/>
                <w:lang w:val="es-CO"/>
              </w:rPr>
              <w:t>se</w:t>
            </w:r>
            <w:r w:rsidR="004026FF" w:rsidRPr="00C87BC5">
              <w:rPr>
                <w:iCs/>
                <w:color w:val="000000"/>
                <w:szCs w:val="24"/>
                <w:lang w:val="es-CO"/>
              </w:rPr>
              <w:t xml:space="preserve"> </w:t>
            </w:r>
            <w:r w:rsidRPr="00C87BC5">
              <w:rPr>
                <w:iCs/>
                <w:color w:val="000000"/>
                <w:szCs w:val="24"/>
                <w:lang w:val="es-CO"/>
              </w:rPr>
              <w:t xml:space="preserve">estipula </w:t>
            </w:r>
            <w:r w:rsidR="004026FF" w:rsidRPr="00C87BC5">
              <w:rPr>
                <w:iCs/>
                <w:color w:val="000000"/>
                <w:szCs w:val="24"/>
                <w:lang w:val="es-CO"/>
              </w:rPr>
              <w:t xml:space="preserve">en </w:t>
            </w:r>
            <w:r w:rsidRPr="00C87BC5">
              <w:rPr>
                <w:iCs/>
                <w:color w:val="000000"/>
                <w:szCs w:val="24"/>
                <w:lang w:val="es-CO"/>
              </w:rPr>
              <w:t xml:space="preserve">la </w:t>
            </w:r>
            <w:r w:rsidR="00A553E0" w:rsidRPr="00C87BC5">
              <w:rPr>
                <w:iCs/>
                <w:color w:val="000000"/>
                <w:szCs w:val="24"/>
                <w:lang w:val="es-CO"/>
              </w:rPr>
              <w:t>Subcláusula</w:t>
            </w:r>
            <w:r w:rsidRPr="00C87BC5">
              <w:rPr>
                <w:iCs/>
                <w:color w:val="000000"/>
                <w:szCs w:val="24"/>
                <w:lang w:val="es-CO"/>
              </w:rPr>
              <w:t xml:space="preserve"> 20.1 de las </w:t>
            </w:r>
            <w:r w:rsidR="008D2695" w:rsidRPr="00C87BC5">
              <w:rPr>
                <w:iCs/>
                <w:color w:val="000000"/>
                <w:szCs w:val="24"/>
                <w:lang w:val="es-CO"/>
              </w:rPr>
              <w:t>IAL</w:t>
            </w:r>
            <w:r w:rsidRPr="00C87BC5">
              <w:rPr>
                <w:iCs/>
                <w:color w:val="000000"/>
                <w:szCs w:val="24"/>
                <w:lang w:val="es-CO"/>
              </w:rPr>
              <w:t xml:space="preserve">, </w:t>
            </w:r>
            <w:r w:rsidR="000E4471" w:rsidRPr="00C87BC5">
              <w:rPr>
                <w:iCs/>
                <w:color w:val="000000"/>
                <w:szCs w:val="24"/>
                <w:lang w:val="es-CO"/>
              </w:rPr>
              <w:t xml:space="preserve">dicha garantía </w:t>
            </w:r>
            <w:r w:rsidRPr="00C87BC5">
              <w:rPr>
                <w:iCs/>
                <w:color w:val="000000"/>
                <w:szCs w:val="24"/>
                <w:lang w:val="es-CO"/>
              </w:rPr>
              <w:t>deberá ser una garantía a la vista</w:t>
            </w:r>
            <w:r w:rsidR="004026FF" w:rsidRPr="00C87BC5">
              <w:rPr>
                <w:iCs/>
                <w:color w:val="000000"/>
                <w:szCs w:val="24"/>
                <w:lang w:val="es-CO"/>
              </w:rPr>
              <w:t>,</w:t>
            </w:r>
            <w:r w:rsidRPr="00C87BC5">
              <w:rPr>
                <w:iCs/>
                <w:color w:val="000000"/>
                <w:szCs w:val="24"/>
                <w:lang w:val="es-CO"/>
              </w:rPr>
              <w:t xml:space="preserve"> en cualquiera de la siguientes formas, a opción del </w:t>
            </w:r>
            <w:r w:rsidR="00D31D7D" w:rsidRPr="00C87BC5">
              <w:rPr>
                <w:iCs/>
                <w:color w:val="000000"/>
                <w:szCs w:val="24"/>
                <w:lang w:val="es-CO"/>
              </w:rPr>
              <w:t>Licitante</w:t>
            </w:r>
            <w:r w:rsidR="001E41A2" w:rsidRPr="00C87BC5">
              <w:rPr>
                <w:lang w:val="es-CO"/>
              </w:rPr>
              <w:t>:</w:t>
            </w:r>
          </w:p>
          <w:p w:rsidR="001E41A2" w:rsidRPr="00C87BC5" w:rsidRDefault="004026FF" w:rsidP="009C6C1A">
            <w:pPr>
              <w:pStyle w:val="P3Header1-Clauses"/>
              <w:numPr>
                <w:ilvl w:val="2"/>
                <w:numId w:val="4"/>
              </w:numPr>
              <w:tabs>
                <w:tab w:val="clear" w:pos="2556"/>
              </w:tabs>
              <w:spacing w:after="200"/>
              <w:ind w:left="1210"/>
              <w:jc w:val="both"/>
              <w:rPr>
                <w:b w:val="0"/>
                <w:bCs/>
                <w:lang w:val="es-CO"/>
              </w:rPr>
            </w:pPr>
            <w:r w:rsidRPr="00C87BC5">
              <w:rPr>
                <w:b w:val="0"/>
                <w:bCs/>
                <w:lang w:val="es-CO"/>
              </w:rPr>
              <w:t>una garantía</w:t>
            </w:r>
            <w:r w:rsidRPr="00C87BC5">
              <w:rPr>
                <w:b w:val="0"/>
                <w:bCs/>
                <w:iCs/>
                <w:lang w:val="es-CO"/>
              </w:rPr>
              <w:t xml:space="preserve"> incondicional</w:t>
            </w:r>
            <w:r w:rsidRPr="00C87BC5">
              <w:rPr>
                <w:bCs/>
                <w:lang w:val="es-CO"/>
              </w:rPr>
              <w:t xml:space="preserve"> </w:t>
            </w:r>
            <w:r w:rsidR="000E4471" w:rsidRPr="00C87BC5">
              <w:rPr>
                <w:b w:val="0"/>
                <w:bCs/>
                <w:lang w:val="es-CO"/>
              </w:rPr>
              <w:t xml:space="preserve">emitida </w:t>
            </w:r>
            <w:r w:rsidR="000718B7" w:rsidRPr="00C87BC5">
              <w:rPr>
                <w:b w:val="0"/>
                <w:bCs/>
                <w:lang w:val="es-CO"/>
              </w:rPr>
              <w:t xml:space="preserve">por un banco o </w:t>
            </w:r>
            <w:r w:rsidR="006C4FDB" w:rsidRPr="00C87BC5">
              <w:rPr>
                <w:b w:val="0"/>
                <w:bCs/>
                <w:lang w:val="es-CO"/>
              </w:rPr>
              <w:t>aseguradora</w:t>
            </w:r>
            <w:r w:rsidR="001E41A2" w:rsidRPr="00C87BC5">
              <w:rPr>
                <w:b w:val="0"/>
                <w:bCs/>
                <w:lang w:val="es-CO"/>
              </w:rPr>
              <w:t xml:space="preserve">; </w:t>
            </w:r>
          </w:p>
          <w:p w:rsidR="001E41A2" w:rsidRPr="00C87BC5" w:rsidRDefault="004026FF" w:rsidP="001B0A83">
            <w:pPr>
              <w:pStyle w:val="P3Header1-Clauses"/>
              <w:numPr>
                <w:ilvl w:val="2"/>
                <w:numId w:val="4"/>
              </w:numPr>
              <w:tabs>
                <w:tab w:val="clear" w:pos="2556"/>
              </w:tabs>
              <w:spacing w:after="200"/>
              <w:ind w:left="1210"/>
              <w:rPr>
                <w:b w:val="0"/>
                <w:bCs/>
                <w:lang w:val="es-CO"/>
              </w:rPr>
            </w:pPr>
            <w:r w:rsidRPr="00C87BC5">
              <w:rPr>
                <w:b w:val="0"/>
                <w:bCs/>
                <w:lang w:val="es-CO"/>
              </w:rPr>
              <w:t>una carta de crédito irrevocable</w:t>
            </w:r>
            <w:r w:rsidR="001E41A2" w:rsidRPr="00C87BC5">
              <w:rPr>
                <w:b w:val="0"/>
                <w:bCs/>
                <w:lang w:val="es-CO"/>
              </w:rPr>
              <w:t xml:space="preserve">; </w:t>
            </w:r>
          </w:p>
          <w:p w:rsidR="001E41A2" w:rsidRPr="00C87BC5" w:rsidRDefault="00A150DA" w:rsidP="001B0A83">
            <w:pPr>
              <w:pStyle w:val="P3Header1-Clauses"/>
              <w:numPr>
                <w:ilvl w:val="2"/>
                <w:numId w:val="4"/>
              </w:numPr>
              <w:tabs>
                <w:tab w:val="clear" w:pos="2556"/>
              </w:tabs>
              <w:spacing w:after="200"/>
              <w:ind w:left="1210"/>
              <w:rPr>
                <w:b w:val="0"/>
                <w:bCs/>
                <w:lang w:val="es-CO"/>
              </w:rPr>
            </w:pPr>
            <w:r w:rsidRPr="00C87BC5">
              <w:rPr>
                <w:b w:val="0"/>
                <w:bCs/>
                <w:lang w:val="es-CO"/>
              </w:rPr>
              <w:t xml:space="preserve">un </w:t>
            </w:r>
            <w:r w:rsidR="000E4471" w:rsidRPr="00C87BC5">
              <w:rPr>
                <w:b w:val="0"/>
                <w:bCs/>
                <w:lang w:val="es-CO"/>
              </w:rPr>
              <w:t>cheque de gerencia o cheque certificado</w:t>
            </w:r>
            <w:r w:rsidR="001E41A2" w:rsidRPr="00C87BC5">
              <w:rPr>
                <w:b w:val="0"/>
                <w:bCs/>
                <w:lang w:val="es-CO"/>
              </w:rPr>
              <w:t>; o</w:t>
            </w:r>
          </w:p>
          <w:p w:rsidR="001E41A2" w:rsidRPr="00C87BC5" w:rsidRDefault="000E4471" w:rsidP="001B0A83">
            <w:pPr>
              <w:pStyle w:val="P3Header1-Clauses"/>
              <w:numPr>
                <w:ilvl w:val="2"/>
                <w:numId w:val="4"/>
              </w:numPr>
              <w:tabs>
                <w:tab w:val="clear" w:pos="2556"/>
              </w:tabs>
              <w:spacing w:after="200"/>
              <w:ind w:left="1210"/>
              <w:rPr>
                <w:b w:val="0"/>
                <w:bCs/>
                <w:lang w:val="es-CO"/>
              </w:rPr>
            </w:pPr>
            <w:r w:rsidRPr="00C87BC5">
              <w:rPr>
                <w:b w:val="0"/>
                <w:bCs/>
                <w:lang w:val="es-CO"/>
              </w:rPr>
              <w:t>otra</w:t>
            </w:r>
            <w:r w:rsidRPr="00C87BC5">
              <w:rPr>
                <w:b w:val="0"/>
                <w:bCs/>
                <w:iCs/>
                <w:lang w:val="es-CO"/>
              </w:rPr>
              <w:t xml:space="preserve"> </w:t>
            </w:r>
            <w:r w:rsidRPr="00C87BC5">
              <w:rPr>
                <w:b w:val="0"/>
                <w:bCs/>
                <w:lang w:val="es-CO"/>
              </w:rPr>
              <w:t>garantía</w:t>
            </w:r>
            <w:r w:rsidRPr="00C87BC5">
              <w:rPr>
                <w:b w:val="0"/>
                <w:bCs/>
                <w:iCs/>
                <w:lang w:val="es-CO"/>
              </w:rPr>
              <w:t xml:space="preserve"> </w:t>
            </w:r>
            <w:r w:rsidRPr="00C87BC5">
              <w:rPr>
                <w:bCs/>
                <w:iCs/>
                <w:lang w:val="es-CO"/>
              </w:rPr>
              <w:t xml:space="preserve">definida en los </w:t>
            </w:r>
            <w:r w:rsidR="00B517CB" w:rsidRPr="00C87BC5">
              <w:rPr>
                <w:bCs/>
                <w:lang w:val="es-CO"/>
              </w:rPr>
              <w:t>DDL</w:t>
            </w:r>
            <w:r w:rsidR="001E41A2" w:rsidRPr="00C87BC5">
              <w:rPr>
                <w:b w:val="0"/>
                <w:bCs/>
                <w:lang w:val="es-CO"/>
              </w:rPr>
              <w:t xml:space="preserve">, </w:t>
            </w:r>
          </w:p>
          <w:p w:rsidR="001E41A2" w:rsidRPr="00C87BC5" w:rsidRDefault="00F533E8" w:rsidP="009C6C1A">
            <w:pPr>
              <w:pStyle w:val="S1-subpara"/>
              <w:numPr>
                <w:ilvl w:val="0"/>
                <w:numId w:val="0"/>
              </w:numPr>
              <w:ind w:left="612"/>
              <w:rPr>
                <w:lang w:val="es-CO"/>
              </w:rPr>
            </w:pPr>
            <w:r w:rsidRPr="00C87BC5">
              <w:rPr>
                <w:bCs/>
                <w:lang w:val="es-CO"/>
              </w:rPr>
              <w:t xml:space="preserve">emitida por una institución de prestigio de un país elegible. Si la garantía </w:t>
            </w:r>
            <w:r w:rsidRPr="00C87BC5">
              <w:rPr>
                <w:bCs/>
                <w:iCs/>
                <w:lang w:val="es-CO"/>
              </w:rPr>
              <w:t>incondicional</w:t>
            </w:r>
            <w:r w:rsidRPr="00C87BC5">
              <w:rPr>
                <w:b/>
                <w:bCs/>
                <w:lang w:val="es-CO"/>
              </w:rPr>
              <w:t xml:space="preserve"> </w:t>
            </w:r>
            <w:r w:rsidRPr="00C87BC5">
              <w:rPr>
                <w:bCs/>
                <w:lang w:val="es-CO"/>
              </w:rPr>
              <w:t xml:space="preserve">es emitida por una aseguradora o una compañía avalista situada fuera del país del Contratante, la institución emisora deberá tener una institución financiera corresponsal en el país del Contratante que permita hacer efectiva la garantía. Si se trata de una </w:t>
            </w:r>
            <w:r w:rsidRPr="00C87BC5">
              <w:rPr>
                <w:lang w:val="es-CO"/>
              </w:rPr>
              <w:t xml:space="preserve">garantía bancaria, la Garantía de Seriedad de Oferta deberá presentarse utilizando ya sea el formulario de Garantía de Seriedad de Oferta que se incluye en la Sección IV, Formularios de la Oferta, </w:t>
            </w:r>
            <w:r w:rsidRPr="00C87BC5">
              <w:rPr>
                <w:bCs/>
                <w:lang w:val="es-CO"/>
              </w:rPr>
              <w:t>u otro formato sustancialmente similar aprobado por el Contratante con anterioridad a la presentación</w:t>
            </w:r>
            <w:r w:rsidR="009C6C1A">
              <w:rPr>
                <w:bCs/>
                <w:lang w:val="es-CO"/>
              </w:rPr>
              <w:t xml:space="preserve"> de la Oferta</w:t>
            </w:r>
            <w:r w:rsidRPr="00C87BC5">
              <w:rPr>
                <w:lang w:val="es-CO"/>
              </w:rPr>
              <w:t>.</w:t>
            </w:r>
            <w:r>
              <w:rPr>
                <w:lang w:val="es-CO"/>
              </w:rPr>
              <w:t xml:space="preserve"> </w:t>
            </w:r>
            <w:r w:rsidR="005B4146">
              <w:rPr>
                <w:bCs/>
                <w:lang w:val="es-CO"/>
              </w:rPr>
              <w:t>E</w:t>
            </w:r>
            <w:r w:rsidR="000E4471" w:rsidRPr="00C87BC5">
              <w:rPr>
                <w:bCs/>
                <w:lang w:val="es-CO"/>
              </w:rPr>
              <w:t xml:space="preserve">l formulario deberá incluir el nombre completo del </w:t>
            </w:r>
            <w:r w:rsidR="00D31D7D" w:rsidRPr="00C87BC5">
              <w:rPr>
                <w:bCs/>
                <w:lang w:val="es-CO"/>
              </w:rPr>
              <w:t>Licitante</w:t>
            </w:r>
            <w:r w:rsidR="000E4471" w:rsidRPr="00C87BC5">
              <w:rPr>
                <w:bCs/>
                <w:lang w:val="es-CO"/>
              </w:rPr>
              <w:t xml:space="preserve">. La </w:t>
            </w:r>
            <w:r w:rsidR="00F64D2D" w:rsidRPr="00C87BC5">
              <w:rPr>
                <w:bCs/>
                <w:lang w:val="es-CO"/>
              </w:rPr>
              <w:t>Garantía de Seriedad</w:t>
            </w:r>
            <w:r w:rsidR="000E4471" w:rsidRPr="00C87BC5">
              <w:rPr>
                <w:bCs/>
                <w:lang w:val="es-CO"/>
              </w:rPr>
              <w:t xml:space="preserve"> de Oferta será válida por un período de veintiocho (28) días posteriores a la fecha límite de validez de la Oferta, o de cualquier período de prórroga, si </w:t>
            </w:r>
            <w:r w:rsidR="00A150DA" w:rsidRPr="00C87BC5">
              <w:rPr>
                <w:bCs/>
                <w:lang w:val="es-CO"/>
              </w:rPr>
              <w:t xml:space="preserve">ésta </w:t>
            </w:r>
            <w:r w:rsidR="000E4471" w:rsidRPr="00C87BC5">
              <w:rPr>
                <w:bCs/>
                <w:lang w:val="es-CO"/>
              </w:rPr>
              <w:t xml:space="preserve">se hubiera </w:t>
            </w:r>
            <w:r w:rsidR="000E4471" w:rsidRPr="00C87BC5">
              <w:rPr>
                <w:bCs/>
                <w:lang w:val="es-CO"/>
              </w:rPr>
              <w:lastRenderedPageBreak/>
              <w:t xml:space="preserve">solicitado de conformidad con la </w:t>
            </w:r>
            <w:r w:rsidR="00A553E0" w:rsidRPr="00C87BC5">
              <w:rPr>
                <w:bCs/>
                <w:lang w:val="es-CO"/>
              </w:rPr>
              <w:t>Subcláusula</w:t>
            </w:r>
            <w:r w:rsidR="000E4471" w:rsidRPr="00C87BC5">
              <w:rPr>
                <w:bCs/>
                <w:lang w:val="es-CO"/>
              </w:rPr>
              <w:t xml:space="preserve"> 19.2 de las </w:t>
            </w:r>
            <w:r w:rsidR="008D2695" w:rsidRPr="00C87BC5">
              <w:rPr>
                <w:bCs/>
                <w:lang w:val="es-CO"/>
              </w:rPr>
              <w:t>IAL</w:t>
            </w:r>
            <w:r w:rsidR="001E41A2" w:rsidRPr="00C87BC5">
              <w:rPr>
                <w:lang w:val="es-CO"/>
              </w:rPr>
              <w:t>.</w:t>
            </w:r>
          </w:p>
        </w:tc>
      </w:tr>
      <w:tr w:rsidR="001E41A2" w:rsidRPr="002515B7">
        <w:trPr>
          <w:cantSplit/>
        </w:trPr>
        <w:tc>
          <w:tcPr>
            <w:tcW w:w="2430" w:type="dxa"/>
          </w:tcPr>
          <w:p w:rsidR="001E41A2" w:rsidRPr="00C87BC5" w:rsidRDefault="001E41A2" w:rsidP="002C01B7">
            <w:pPr>
              <w:rPr>
                <w:lang w:val="es-CO"/>
              </w:rPr>
            </w:pPr>
            <w:bookmarkStart w:id="310" w:name="_Toc438532607"/>
            <w:bookmarkEnd w:id="310"/>
          </w:p>
        </w:tc>
        <w:tc>
          <w:tcPr>
            <w:tcW w:w="6840" w:type="dxa"/>
          </w:tcPr>
          <w:p w:rsidR="001E41A2" w:rsidRPr="00C87BC5" w:rsidRDefault="00A13219" w:rsidP="009243A0">
            <w:pPr>
              <w:pStyle w:val="S1-subpara"/>
              <w:rPr>
                <w:lang w:val="es-CO"/>
              </w:rPr>
            </w:pPr>
            <w:r w:rsidRPr="00C87BC5">
              <w:rPr>
                <w:iCs/>
                <w:color w:val="000000"/>
                <w:szCs w:val="24"/>
                <w:lang w:val="es-CO"/>
              </w:rPr>
              <w:t xml:space="preserve">Si se </w:t>
            </w:r>
            <w:r w:rsidR="009243A0" w:rsidRPr="00C87BC5">
              <w:rPr>
                <w:iCs/>
                <w:color w:val="000000"/>
                <w:szCs w:val="24"/>
                <w:lang w:val="es-CO"/>
              </w:rPr>
              <w:t>exige</w:t>
            </w:r>
            <w:r w:rsidRPr="00C87BC5">
              <w:rPr>
                <w:iCs/>
                <w:color w:val="000000"/>
                <w:szCs w:val="24"/>
                <w:lang w:val="es-CO"/>
              </w:rPr>
              <w:t xml:space="preserve"> una </w:t>
            </w:r>
            <w:r w:rsidR="00F64D2D" w:rsidRPr="00C87BC5">
              <w:rPr>
                <w:iCs/>
                <w:color w:val="000000"/>
                <w:szCs w:val="24"/>
                <w:lang w:val="es-CO"/>
              </w:rPr>
              <w:t>Garantía de Seriedad</w:t>
            </w:r>
            <w:r w:rsidRPr="00C87BC5">
              <w:rPr>
                <w:iCs/>
                <w:color w:val="000000"/>
                <w:szCs w:val="24"/>
                <w:lang w:val="es-CO"/>
              </w:rPr>
              <w:t xml:space="preserve"> de Oferta según </w:t>
            </w:r>
            <w:r w:rsidR="009243A0" w:rsidRPr="00C87BC5">
              <w:rPr>
                <w:iCs/>
                <w:color w:val="000000"/>
                <w:szCs w:val="24"/>
                <w:lang w:val="es-CO"/>
              </w:rPr>
              <w:t>se</w:t>
            </w:r>
            <w:r w:rsidRPr="00C87BC5">
              <w:rPr>
                <w:iCs/>
                <w:color w:val="000000"/>
                <w:szCs w:val="24"/>
                <w:lang w:val="es-CO"/>
              </w:rPr>
              <w:t xml:space="preserve"> estipula en la </w:t>
            </w:r>
            <w:r w:rsidR="00A553E0" w:rsidRPr="00C87BC5">
              <w:rPr>
                <w:iCs/>
                <w:color w:val="000000"/>
                <w:szCs w:val="24"/>
                <w:lang w:val="es-CO"/>
              </w:rPr>
              <w:t>Subcláusula</w:t>
            </w:r>
            <w:r w:rsidRPr="00C87BC5">
              <w:rPr>
                <w:iCs/>
                <w:color w:val="000000"/>
                <w:szCs w:val="24"/>
                <w:lang w:val="es-CO"/>
              </w:rPr>
              <w:t xml:space="preserve"> 20.1 de las </w:t>
            </w:r>
            <w:r w:rsidR="008D2695" w:rsidRPr="00C87BC5">
              <w:rPr>
                <w:iCs/>
                <w:color w:val="000000"/>
                <w:szCs w:val="24"/>
                <w:lang w:val="es-CO"/>
              </w:rPr>
              <w:t>IAL</w:t>
            </w:r>
            <w:r w:rsidR="00D26D9F" w:rsidRPr="00C87BC5">
              <w:rPr>
                <w:iCs/>
                <w:color w:val="000000"/>
                <w:szCs w:val="24"/>
                <w:lang w:val="es-CO"/>
              </w:rPr>
              <w:t xml:space="preserve">, </w:t>
            </w:r>
            <w:r w:rsidRPr="00C87BC5">
              <w:rPr>
                <w:iCs/>
                <w:color w:val="000000"/>
                <w:szCs w:val="24"/>
                <w:lang w:val="es-CO"/>
              </w:rPr>
              <w:t xml:space="preserve">todas las Ofertas que no vayan acompañadas de una </w:t>
            </w:r>
            <w:r w:rsidR="00F64D2D" w:rsidRPr="00C87BC5">
              <w:rPr>
                <w:iCs/>
                <w:color w:val="000000"/>
                <w:szCs w:val="24"/>
                <w:lang w:val="es-CO"/>
              </w:rPr>
              <w:t>Garantía de Seriedad</w:t>
            </w:r>
            <w:r w:rsidRPr="00C87BC5">
              <w:rPr>
                <w:iCs/>
                <w:color w:val="000000"/>
                <w:szCs w:val="24"/>
                <w:lang w:val="es-CO"/>
              </w:rPr>
              <w:t xml:space="preserve"> de Oferta o </w:t>
            </w:r>
            <w:r w:rsidR="00E35E80" w:rsidRPr="00C87BC5">
              <w:rPr>
                <w:iCs/>
                <w:color w:val="000000"/>
                <w:szCs w:val="24"/>
                <w:lang w:val="es-CO"/>
              </w:rPr>
              <w:t>Declaración de Mantenimiento de Oferta</w:t>
            </w:r>
            <w:r w:rsidRPr="00C87BC5">
              <w:rPr>
                <w:iCs/>
                <w:color w:val="000000"/>
                <w:szCs w:val="24"/>
                <w:lang w:val="es-CO"/>
              </w:rPr>
              <w:t xml:space="preserve"> sustancialmente conforme serán rechazadas por el Contratante por falta de conformidad</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311" w:name="_Toc438532608"/>
            <w:bookmarkEnd w:id="311"/>
          </w:p>
        </w:tc>
        <w:tc>
          <w:tcPr>
            <w:tcW w:w="6840" w:type="dxa"/>
          </w:tcPr>
          <w:p w:rsidR="001E41A2" w:rsidRPr="00C87BC5" w:rsidRDefault="00A13219" w:rsidP="009243A0">
            <w:pPr>
              <w:pStyle w:val="S1-subpara"/>
              <w:rPr>
                <w:lang w:val="es-CO"/>
              </w:rPr>
            </w:pPr>
            <w:r w:rsidRPr="00C87BC5">
              <w:rPr>
                <w:iCs/>
                <w:color w:val="000000"/>
                <w:szCs w:val="24"/>
                <w:lang w:val="es-CO"/>
              </w:rPr>
              <w:t xml:space="preserve">Si se </w:t>
            </w:r>
            <w:r w:rsidR="009243A0" w:rsidRPr="00C87BC5">
              <w:rPr>
                <w:iCs/>
                <w:color w:val="000000"/>
                <w:szCs w:val="24"/>
                <w:lang w:val="es-CO"/>
              </w:rPr>
              <w:t xml:space="preserve">exige </w:t>
            </w:r>
            <w:r w:rsidRPr="00C87BC5">
              <w:rPr>
                <w:iCs/>
                <w:color w:val="000000"/>
                <w:szCs w:val="24"/>
                <w:lang w:val="es-CO"/>
              </w:rPr>
              <w:t xml:space="preserve">una </w:t>
            </w:r>
            <w:r w:rsidR="00F64D2D" w:rsidRPr="00C87BC5">
              <w:rPr>
                <w:iCs/>
                <w:color w:val="000000"/>
                <w:szCs w:val="24"/>
                <w:lang w:val="es-CO"/>
              </w:rPr>
              <w:t>Garantía de Seriedad</w:t>
            </w:r>
            <w:r w:rsidRPr="00C87BC5">
              <w:rPr>
                <w:iCs/>
                <w:color w:val="000000"/>
                <w:szCs w:val="24"/>
                <w:lang w:val="es-CO"/>
              </w:rPr>
              <w:t xml:space="preserve"> de Oferta según </w:t>
            </w:r>
            <w:r w:rsidR="009243A0" w:rsidRPr="00C87BC5">
              <w:rPr>
                <w:iCs/>
                <w:color w:val="000000"/>
                <w:szCs w:val="24"/>
                <w:lang w:val="es-CO"/>
              </w:rPr>
              <w:t>se</w:t>
            </w:r>
            <w:r w:rsidRPr="00C87BC5">
              <w:rPr>
                <w:iCs/>
                <w:color w:val="000000"/>
                <w:szCs w:val="24"/>
                <w:lang w:val="es-CO"/>
              </w:rPr>
              <w:t xml:space="preserve"> estipula en la </w:t>
            </w:r>
            <w:r w:rsidR="00A553E0" w:rsidRPr="00C87BC5">
              <w:rPr>
                <w:iCs/>
                <w:color w:val="000000"/>
                <w:szCs w:val="24"/>
                <w:lang w:val="es-CO"/>
              </w:rPr>
              <w:t>Subcláusula</w:t>
            </w:r>
            <w:r w:rsidRPr="00C87BC5">
              <w:rPr>
                <w:iCs/>
                <w:color w:val="000000"/>
                <w:szCs w:val="24"/>
                <w:lang w:val="es-CO"/>
              </w:rPr>
              <w:t xml:space="preserve"> 20.1 de las </w:t>
            </w:r>
            <w:r w:rsidR="008D2695" w:rsidRPr="00C87BC5">
              <w:rPr>
                <w:iCs/>
                <w:color w:val="000000"/>
                <w:szCs w:val="24"/>
                <w:lang w:val="es-CO"/>
              </w:rPr>
              <w:t>IAL</w:t>
            </w:r>
            <w:r w:rsidR="00D26D9F" w:rsidRPr="00C87BC5">
              <w:rPr>
                <w:iCs/>
                <w:color w:val="000000"/>
                <w:szCs w:val="24"/>
                <w:lang w:val="es-CO"/>
              </w:rPr>
              <w:t xml:space="preserve">, </w:t>
            </w:r>
            <w:r w:rsidRPr="00C87BC5">
              <w:rPr>
                <w:iCs/>
                <w:color w:val="000000"/>
                <w:szCs w:val="24"/>
                <w:lang w:val="es-CO"/>
              </w:rPr>
              <w:t>la</w:t>
            </w:r>
            <w:r w:rsidR="00D26D9F" w:rsidRPr="00C87BC5">
              <w:rPr>
                <w:lang w:val="es-CO"/>
              </w:rPr>
              <w:t xml:space="preserve"> </w:t>
            </w:r>
            <w:r w:rsidR="00F64D2D" w:rsidRPr="00C87BC5">
              <w:rPr>
                <w:lang w:val="es-CO"/>
              </w:rPr>
              <w:t>Garantía de Seriedad</w:t>
            </w:r>
            <w:r w:rsidR="00CF480D" w:rsidRPr="00C87BC5">
              <w:rPr>
                <w:lang w:val="es-CO"/>
              </w:rPr>
              <w:t xml:space="preserve"> de Oferta</w:t>
            </w:r>
            <w:r w:rsidR="00DA47A6" w:rsidRPr="00C87BC5">
              <w:rPr>
                <w:lang w:val="es-CO"/>
              </w:rPr>
              <w:t xml:space="preserve"> </w:t>
            </w:r>
            <w:r w:rsidRPr="00C87BC5">
              <w:rPr>
                <w:lang w:val="es-CO"/>
              </w:rPr>
              <w:t xml:space="preserve">de los </w:t>
            </w:r>
            <w:r w:rsidR="00D31D7D" w:rsidRPr="00C87BC5">
              <w:rPr>
                <w:lang w:val="es-CO"/>
              </w:rPr>
              <w:t>Licitante</w:t>
            </w:r>
            <w:r w:rsidR="00273AFA" w:rsidRPr="00C87BC5">
              <w:rPr>
                <w:lang w:val="es-CO"/>
              </w:rPr>
              <w:t>s</w:t>
            </w:r>
            <w:r w:rsidR="001E41A2" w:rsidRPr="00C87BC5">
              <w:rPr>
                <w:lang w:val="es-CO"/>
              </w:rPr>
              <w:t xml:space="preserve"> </w:t>
            </w:r>
            <w:r w:rsidRPr="00C87BC5">
              <w:rPr>
                <w:lang w:val="es-CO"/>
              </w:rPr>
              <w:t xml:space="preserve">no seleccionados </w:t>
            </w:r>
            <w:r w:rsidR="00425AA9" w:rsidRPr="00C87BC5">
              <w:rPr>
                <w:lang w:val="es-CO"/>
              </w:rPr>
              <w:t xml:space="preserve">se devolverá a éstos tan pronto como sea posible, después </w:t>
            </w:r>
            <w:r w:rsidR="009769D2" w:rsidRPr="00C87BC5">
              <w:rPr>
                <w:lang w:val="es-CO"/>
              </w:rPr>
              <w:t xml:space="preserve">de </w:t>
            </w:r>
            <w:r w:rsidR="00425AA9" w:rsidRPr="00C87BC5">
              <w:rPr>
                <w:lang w:val="es-CO"/>
              </w:rPr>
              <w:t xml:space="preserve">que el </w:t>
            </w:r>
            <w:r w:rsidR="00D31D7D" w:rsidRPr="00C87BC5">
              <w:rPr>
                <w:lang w:val="es-CO"/>
              </w:rPr>
              <w:t>Licitante</w:t>
            </w:r>
            <w:r w:rsidR="00C856EB" w:rsidRPr="00C87BC5">
              <w:rPr>
                <w:lang w:val="es-CO"/>
              </w:rPr>
              <w:t xml:space="preserve"> seleccionado</w:t>
            </w:r>
            <w:r w:rsidR="009769D2" w:rsidRPr="00C87BC5">
              <w:rPr>
                <w:lang w:val="es-CO"/>
              </w:rPr>
              <w:t xml:space="preserve"> provea</w:t>
            </w:r>
            <w:r w:rsidR="00425AA9" w:rsidRPr="00C87BC5">
              <w:rPr>
                <w:lang w:val="es-CO"/>
              </w:rPr>
              <w:t xml:space="preserve"> la Garantía de Cumplimiento, de conformidad con la </w:t>
            </w:r>
            <w:r w:rsidR="00473624" w:rsidRPr="00C87BC5">
              <w:rPr>
                <w:lang w:val="es-CO"/>
              </w:rPr>
              <w:t>Cláusula</w:t>
            </w:r>
            <w:r w:rsidR="00425AA9" w:rsidRPr="00C87BC5">
              <w:rPr>
                <w:lang w:val="es-CO"/>
              </w:rPr>
              <w:t xml:space="preserve"> 4</w:t>
            </w:r>
            <w:r w:rsidR="009769D2" w:rsidRPr="00C87BC5">
              <w:rPr>
                <w:lang w:val="es-CO"/>
              </w:rPr>
              <w:t>2</w:t>
            </w:r>
            <w:r w:rsidR="00425AA9" w:rsidRPr="00C87BC5">
              <w:rPr>
                <w:lang w:val="es-CO"/>
              </w:rPr>
              <w:t xml:space="preserve"> de las </w:t>
            </w:r>
            <w:r w:rsidR="008D2695" w:rsidRPr="00C87BC5">
              <w:rPr>
                <w:lang w:val="es-CO"/>
              </w:rPr>
              <w:t>IAL</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312" w:name="_Toc438532609"/>
            <w:bookmarkEnd w:id="312"/>
          </w:p>
        </w:tc>
        <w:tc>
          <w:tcPr>
            <w:tcW w:w="6840" w:type="dxa"/>
          </w:tcPr>
          <w:p w:rsidR="001E41A2" w:rsidRPr="00C87BC5" w:rsidRDefault="00E35E80" w:rsidP="009769D2">
            <w:pPr>
              <w:pStyle w:val="S1-subpara"/>
              <w:rPr>
                <w:lang w:val="es-CO"/>
              </w:rPr>
            </w:pPr>
            <w:r w:rsidRPr="00C87BC5">
              <w:rPr>
                <w:lang w:val="es-CO"/>
              </w:rPr>
              <w:t xml:space="preserve">La </w:t>
            </w:r>
            <w:r w:rsidR="00F64D2D" w:rsidRPr="00C87BC5">
              <w:rPr>
                <w:lang w:val="es-CO"/>
              </w:rPr>
              <w:t>Garantía de Seriedad</w:t>
            </w:r>
            <w:r w:rsidR="00CF480D" w:rsidRPr="00C87BC5">
              <w:rPr>
                <w:lang w:val="es-CO"/>
              </w:rPr>
              <w:t xml:space="preserve"> de Oferta</w:t>
            </w:r>
            <w:r w:rsidR="00DA47A6" w:rsidRPr="00C87BC5">
              <w:rPr>
                <w:lang w:val="es-CO"/>
              </w:rPr>
              <w:t xml:space="preserve"> </w:t>
            </w:r>
            <w:r w:rsidR="00B34052" w:rsidRPr="00C87BC5">
              <w:rPr>
                <w:lang w:val="es-CO"/>
              </w:rPr>
              <w:t xml:space="preserve">del </w:t>
            </w:r>
            <w:r w:rsidR="00D31D7D" w:rsidRPr="00C87BC5">
              <w:rPr>
                <w:lang w:val="es-CO"/>
              </w:rPr>
              <w:t>Licitante</w:t>
            </w:r>
            <w:r w:rsidR="00C856EB" w:rsidRPr="00C87BC5">
              <w:rPr>
                <w:lang w:val="es-CO"/>
              </w:rPr>
              <w:t xml:space="preserve"> seleccionado</w:t>
            </w:r>
            <w:r w:rsidR="001E41A2" w:rsidRPr="00C87BC5">
              <w:rPr>
                <w:lang w:val="es-CO"/>
              </w:rPr>
              <w:t xml:space="preserve"> </w:t>
            </w:r>
            <w:r w:rsidR="009769D2" w:rsidRPr="00C87BC5">
              <w:rPr>
                <w:lang w:val="es-CO"/>
              </w:rPr>
              <w:t xml:space="preserve">se devolverá a éste tan pronto como sea posible, después que el mismo haya firmado el </w:t>
            </w:r>
            <w:r w:rsidR="00273AFA" w:rsidRPr="00C87BC5">
              <w:rPr>
                <w:lang w:val="es-CO"/>
              </w:rPr>
              <w:t>Contrato</w:t>
            </w:r>
            <w:r w:rsidR="00DA47A6" w:rsidRPr="00C87BC5">
              <w:rPr>
                <w:lang w:val="es-CO"/>
              </w:rPr>
              <w:t xml:space="preserve"> y </w:t>
            </w:r>
            <w:r w:rsidR="009769D2" w:rsidRPr="00C87BC5">
              <w:rPr>
                <w:lang w:val="es-CO"/>
              </w:rPr>
              <w:t>suministrado la Garantía de Cumplimiento requerida</w:t>
            </w:r>
            <w:r w:rsidR="001E41A2" w:rsidRPr="00C87BC5">
              <w:rPr>
                <w:lang w:val="es-CO"/>
              </w:rPr>
              <w:t>.</w:t>
            </w:r>
          </w:p>
        </w:tc>
      </w:tr>
      <w:tr w:rsidR="001E41A2" w:rsidRPr="002515B7">
        <w:trPr>
          <w:cantSplit/>
        </w:trPr>
        <w:tc>
          <w:tcPr>
            <w:tcW w:w="2430" w:type="dxa"/>
            <w:tcBorders>
              <w:bottom w:val="nil"/>
            </w:tcBorders>
          </w:tcPr>
          <w:p w:rsidR="001E41A2" w:rsidRPr="00C87BC5" w:rsidRDefault="001E41A2" w:rsidP="002C01B7">
            <w:pPr>
              <w:rPr>
                <w:lang w:val="es-CO"/>
              </w:rPr>
            </w:pPr>
            <w:bookmarkStart w:id="313" w:name="_Toc438532610"/>
            <w:bookmarkEnd w:id="313"/>
          </w:p>
        </w:tc>
        <w:tc>
          <w:tcPr>
            <w:tcW w:w="6840" w:type="dxa"/>
          </w:tcPr>
          <w:p w:rsidR="001E41A2" w:rsidRPr="00C87BC5" w:rsidRDefault="00E35E80" w:rsidP="00C93435">
            <w:pPr>
              <w:pStyle w:val="S1-subpara"/>
              <w:spacing w:after="160"/>
              <w:rPr>
                <w:lang w:val="es-CO"/>
              </w:rPr>
            </w:pPr>
            <w:r w:rsidRPr="00C87BC5">
              <w:rPr>
                <w:lang w:val="es-CO"/>
              </w:rPr>
              <w:t>La</w:t>
            </w:r>
            <w:r w:rsidR="001E41A2" w:rsidRPr="00C87BC5">
              <w:rPr>
                <w:lang w:val="es-CO"/>
              </w:rPr>
              <w:t xml:space="preserve"> </w:t>
            </w:r>
            <w:r w:rsidR="00F64D2D" w:rsidRPr="00C87BC5">
              <w:rPr>
                <w:lang w:val="es-CO"/>
              </w:rPr>
              <w:t>Garantía de Seriedad</w:t>
            </w:r>
            <w:r w:rsidR="00CF480D" w:rsidRPr="00C87BC5">
              <w:rPr>
                <w:lang w:val="es-CO"/>
              </w:rPr>
              <w:t xml:space="preserve"> de Oferta</w:t>
            </w:r>
            <w:r w:rsidR="00DA47A6" w:rsidRPr="00C87BC5">
              <w:rPr>
                <w:lang w:val="es-CO"/>
              </w:rPr>
              <w:t xml:space="preserve"> </w:t>
            </w:r>
            <w:r w:rsidRPr="00C87BC5">
              <w:rPr>
                <w:lang w:val="es-CO"/>
              </w:rPr>
              <w:t xml:space="preserve">podrá hacerse efectiva, </w:t>
            </w:r>
            <w:r w:rsidR="00E95562" w:rsidRPr="00C87BC5">
              <w:rPr>
                <w:lang w:val="es-CO"/>
              </w:rPr>
              <w:t xml:space="preserve">o </w:t>
            </w:r>
            <w:r w:rsidRPr="00C87BC5">
              <w:rPr>
                <w:lang w:val="es-CO"/>
              </w:rPr>
              <w:t>la</w:t>
            </w:r>
            <w:r w:rsidR="00801BB4" w:rsidRPr="00C87BC5">
              <w:rPr>
                <w:lang w:val="es-CO"/>
              </w:rPr>
              <w:t xml:space="preserve"> </w:t>
            </w:r>
            <w:r w:rsidRPr="00C87BC5">
              <w:rPr>
                <w:lang w:val="es-CO"/>
              </w:rPr>
              <w:t>Declaración de Mantenimiento de Oferta</w:t>
            </w:r>
            <w:r w:rsidR="00C767AD" w:rsidRPr="00C87BC5">
              <w:rPr>
                <w:lang w:val="es-CO"/>
              </w:rPr>
              <w:t xml:space="preserve"> </w:t>
            </w:r>
            <w:r w:rsidR="001F434B" w:rsidRPr="00C87BC5">
              <w:rPr>
                <w:lang w:val="es-CO"/>
              </w:rPr>
              <w:t>ejecu</w:t>
            </w:r>
            <w:r w:rsidR="00801BB4" w:rsidRPr="00C87BC5">
              <w:rPr>
                <w:lang w:val="es-CO"/>
              </w:rPr>
              <w:t>t</w:t>
            </w:r>
            <w:r w:rsidRPr="00C87BC5">
              <w:rPr>
                <w:lang w:val="es-CO"/>
              </w:rPr>
              <w:t>arse</w:t>
            </w:r>
            <w:r w:rsidR="001E41A2" w:rsidRPr="00C87BC5">
              <w:rPr>
                <w:lang w:val="es-CO"/>
              </w:rPr>
              <w:t>:</w:t>
            </w:r>
          </w:p>
          <w:p w:rsidR="001E41A2" w:rsidRPr="00C87BC5" w:rsidRDefault="00E35E80" w:rsidP="00E87C81">
            <w:pPr>
              <w:pStyle w:val="P3Header1-Clauses"/>
              <w:numPr>
                <w:ilvl w:val="0"/>
                <w:numId w:val="20"/>
              </w:numPr>
              <w:tabs>
                <w:tab w:val="clear" w:pos="2556"/>
              </w:tabs>
              <w:spacing w:after="160"/>
              <w:ind w:left="1210"/>
              <w:jc w:val="both"/>
              <w:rPr>
                <w:b w:val="0"/>
                <w:lang w:val="es-CO"/>
              </w:rPr>
            </w:pPr>
            <w:r w:rsidRPr="00C87BC5">
              <w:rPr>
                <w:b w:val="0"/>
                <w:lang w:val="es-CO"/>
              </w:rPr>
              <w:t>si</w:t>
            </w:r>
            <w:r w:rsidRPr="00C87BC5">
              <w:rPr>
                <w:lang w:val="es-CO"/>
              </w:rPr>
              <w:t xml:space="preserve"> </w:t>
            </w:r>
            <w:r w:rsidRPr="00C87BC5">
              <w:rPr>
                <w:b w:val="0"/>
                <w:lang w:val="es-CO"/>
              </w:rPr>
              <w:t>el</w:t>
            </w:r>
            <w:r w:rsidR="001E41A2" w:rsidRPr="00C87BC5">
              <w:rPr>
                <w:b w:val="0"/>
                <w:lang w:val="es-CO"/>
              </w:rPr>
              <w:t xml:space="preserve"> </w:t>
            </w:r>
            <w:bookmarkStart w:id="314" w:name="_Toc438267890"/>
            <w:r w:rsidR="00D31D7D" w:rsidRPr="00C87BC5">
              <w:rPr>
                <w:b w:val="0"/>
                <w:lang w:val="es-CO"/>
              </w:rPr>
              <w:t>Licitante</w:t>
            </w:r>
            <w:r w:rsidR="001E41A2" w:rsidRPr="00C87BC5">
              <w:rPr>
                <w:b w:val="0"/>
                <w:lang w:val="es-CO"/>
              </w:rPr>
              <w:t xml:space="preserve"> </w:t>
            </w:r>
            <w:r w:rsidRPr="00C87BC5">
              <w:rPr>
                <w:b w:val="0"/>
                <w:lang w:val="es-CO"/>
              </w:rPr>
              <w:t xml:space="preserve">retira su oferta durante el período de validez estipulado por él en la Carta de la </w:t>
            </w:r>
            <w:r w:rsidR="00CF480D" w:rsidRPr="00C87BC5">
              <w:rPr>
                <w:b w:val="0"/>
                <w:lang w:val="es-CO"/>
              </w:rPr>
              <w:t>Oferta</w:t>
            </w:r>
            <w:r w:rsidRPr="00C87BC5">
              <w:rPr>
                <w:b w:val="0"/>
                <w:lang w:val="es-CO"/>
              </w:rPr>
              <w:t>,</w:t>
            </w:r>
            <w:r w:rsidR="001E41A2" w:rsidRPr="00C87BC5">
              <w:rPr>
                <w:b w:val="0"/>
                <w:lang w:val="es-CO"/>
              </w:rPr>
              <w:t xml:space="preserve"> o</w:t>
            </w:r>
            <w:bookmarkEnd w:id="314"/>
          </w:p>
          <w:p w:rsidR="001E41A2" w:rsidRPr="00C87BC5" w:rsidRDefault="00E35E80" w:rsidP="00E87C81">
            <w:pPr>
              <w:pStyle w:val="P3Header1-Clauses"/>
              <w:numPr>
                <w:ilvl w:val="0"/>
                <w:numId w:val="20"/>
              </w:numPr>
              <w:tabs>
                <w:tab w:val="clear" w:pos="2556"/>
              </w:tabs>
              <w:spacing w:after="160"/>
              <w:ind w:left="1210"/>
              <w:rPr>
                <w:lang w:val="es-CO"/>
              </w:rPr>
            </w:pPr>
            <w:r w:rsidRPr="00C87BC5">
              <w:rPr>
                <w:b w:val="0"/>
                <w:lang w:val="es-CO"/>
              </w:rPr>
              <w:t>si</w:t>
            </w:r>
            <w:r w:rsidR="001E41A2" w:rsidRPr="00C87BC5">
              <w:rPr>
                <w:b w:val="0"/>
                <w:lang w:val="es-CO"/>
              </w:rPr>
              <w:t xml:space="preserve"> </w:t>
            </w:r>
            <w:r w:rsidR="003D5DB9" w:rsidRPr="00C87BC5">
              <w:rPr>
                <w:b w:val="0"/>
                <w:lang w:val="es-CO"/>
              </w:rPr>
              <w:t xml:space="preserve">el </w:t>
            </w:r>
            <w:r w:rsidR="00D31D7D" w:rsidRPr="00C87BC5">
              <w:rPr>
                <w:b w:val="0"/>
                <w:lang w:val="es-CO"/>
              </w:rPr>
              <w:t>Licitante</w:t>
            </w:r>
            <w:r w:rsidR="00C856EB" w:rsidRPr="00C87BC5">
              <w:rPr>
                <w:b w:val="0"/>
                <w:lang w:val="es-CO"/>
              </w:rPr>
              <w:t xml:space="preserve"> seleccionado</w:t>
            </w:r>
            <w:bookmarkStart w:id="315" w:name="_Toc438267892"/>
            <w:r w:rsidR="001E41A2" w:rsidRPr="00C87BC5">
              <w:rPr>
                <w:lang w:val="es-CO"/>
              </w:rPr>
              <w:t xml:space="preserve"> </w:t>
            </w:r>
            <w:bookmarkEnd w:id="315"/>
          </w:p>
          <w:p w:rsidR="001E41A2" w:rsidRPr="00C87BC5" w:rsidRDefault="00E97EA7" w:rsidP="001B0A83">
            <w:pPr>
              <w:pStyle w:val="Ttulo4"/>
              <w:numPr>
                <w:ilvl w:val="1"/>
                <w:numId w:val="5"/>
              </w:numPr>
              <w:autoSpaceDE w:val="0"/>
              <w:spacing w:after="160"/>
              <w:ind w:left="1642" w:hanging="432"/>
              <w:rPr>
                <w:spacing w:val="-4"/>
                <w:lang w:val="es-CO"/>
              </w:rPr>
            </w:pPr>
            <w:r>
              <w:rPr>
                <w:rFonts w:ascii="ZWAdobeF" w:hAnsi="ZWAdobeF" w:cs="ZWAdobeF"/>
                <w:sz w:val="2"/>
                <w:szCs w:val="2"/>
                <w:lang w:val="es-CO"/>
              </w:rPr>
              <w:t>49B</w:t>
            </w:r>
            <w:r w:rsidR="00E35E80" w:rsidRPr="00C87BC5">
              <w:rPr>
                <w:spacing w:val="-4"/>
                <w:lang w:val="es-CO"/>
              </w:rPr>
              <w:t xml:space="preserve">no firma el Contrato </w:t>
            </w:r>
            <w:r w:rsidR="009243A0" w:rsidRPr="00C87BC5">
              <w:rPr>
                <w:spacing w:val="-4"/>
                <w:lang w:val="es-CO"/>
              </w:rPr>
              <w:t xml:space="preserve">según lo dispuesto en </w:t>
            </w:r>
            <w:r w:rsidR="00E35E80" w:rsidRPr="00C87BC5">
              <w:rPr>
                <w:spacing w:val="-4"/>
                <w:lang w:val="es-CO"/>
              </w:rPr>
              <w:t xml:space="preserve">la </w:t>
            </w:r>
            <w:r w:rsidR="00473624" w:rsidRPr="00C87BC5">
              <w:rPr>
                <w:spacing w:val="-4"/>
                <w:lang w:val="es-CO"/>
              </w:rPr>
              <w:t>Cláusula</w:t>
            </w:r>
            <w:r w:rsidR="00E53B12">
              <w:rPr>
                <w:spacing w:val="-4"/>
                <w:lang w:val="es-CO"/>
              </w:rPr>
              <w:t xml:space="preserve"> </w:t>
            </w:r>
            <w:r w:rsidR="00E35E80" w:rsidRPr="00C87BC5">
              <w:rPr>
                <w:spacing w:val="-4"/>
                <w:lang w:val="es-CO"/>
              </w:rPr>
              <w:t xml:space="preserve">41 de las </w:t>
            </w:r>
            <w:r w:rsidR="008D2695" w:rsidRPr="00C87BC5">
              <w:rPr>
                <w:spacing w:val="-4"/>
                <w:lang w:val="es-CO"/>
              </w:rPr>
              <w:t>IAL</w:t>
            </w:r>
            <w:r w:rsidR="00E35E80" w:rsidRPr="00C87BC5">
              <w:rPr>
                <w:spacing w:val="-4"/>
                <w:lang w:val="es-CO"/>
              </w:rPr>
              <w:t>,</w:t>
            </w:r>
            <w:r w:rsidR="001E41A2" w:rsidRPr="00C87BC5">
              <w:rPr>
                <w:spacing w:val="-4"/>
                <w:lang w:val="es-CO"/>
              </w:rPr>
              <w:t xml:space="preserve"> </w:t>
            </w:r>
            <w:r w:rsidR="00654B10" w:rsidRPr="00C87BC5">
              <w:rPr>
                <w:spacing w:val="-4"/>
                <w:lang w:val="es-CO"/>
              </w:rPr>
              <w:t>o</w:t>
            </w:r>
          </w:p>
          <w:p w:rsidR="001E41A2" w:rsidRPr="00C87BC5" w:rsidRDefault="00E97EA7" w:rsidP="001B0A83">
            <w:pPr>
              <w:pStyle w:val="Ttulo4"/>
              <w:numPr>
                <w:ilvl w:val="1"/>
                <w:numId w:val="5"/>
              </w:numPr>
              <w:autoSpaceDE w:val="0"/>
              <w:spacing w:after="160"/>
              <w:ind w:left="1642" w:hanging="432"/>
              <w:rPr>
                <w:lang w:val="es-CO"/>
              </w:rPr>
            </w:pPr>
            <w:bookmarkStart w:id="316" w:name="_Toc438267893"/>
            <w:r>
              <w:rPr>
                <w:rFonts w:ascii="ZWAdobeF" w:hAnsi="ZWAdobeF" w:cs="ZWAdobeF"/>
                <w:sz w:val="2"/>
                <w:szCs w:val="2"/>
                <w:lang w:val="es-CO"/>
              </w:rPr>
              <w:t>50B</w:t>
            </w:r>
            <w:r w:rsidR="00E35E80" w:rsidRPr="00C87BC5">
              <w:rPr>
                <w:lang w:val="es-CO"/>
              </w:rPr>
              <w:t xml:space="preserve">no suministra la Garantía de Cumplimiento </w:t>
            </w:r>
            <w:r w:rsidR="009243A0" w:rsidRPr="00C87BC5">
              <w:rPr>
                <w:lang w:val="es-CO"/>
              </w:rPr>
              <w:t xml:space="preserve">según lo dispuesto en </w:t>
            </w:r>
            <w:r w:rsidR="00E35E80" w:rsidRPr="00C87BC5">
              <w:rPr>
                <w:lang w:val="es-CO"/>
              </w:rPr>
              <w:t xml:space="preserve">la </w:t>
            </w:r>
            <w:r w:rsidR="00473624" w:rsidRPr="00C87BC5">
              <w:rPr>
                <w:lang w:val="es-CO"/>
              </w:rPr>
              <w:t>Cláusula</w:t>
            </w:r>
            <w:r w:rsidR="00E35E80" w:rsidRPr="00C87BC5">
              <w:rPr>
                <w:lang w:val="es-CO"/>
              </w:rPr>
              <w:t xml:space="preserve"> 42 </w:t>
            </w:r>
            <w:r w:rsidR="00FA272E" w:rsidRPr="00C87BC5">
              <w:rPr>
                <w:lang w:val="es-CO"/>
              </w:rPr>
              <w:t xml:space="preserve">de las </w:t>
            </w:r>
            <w:bookmarkEnd w:id="316"/>
            <w:r w:rsidR="008D2695" w:rsidRPr="00C87BC5">
              <w:rPr>
                <w:lang w:val="es-CO"/>
              </w:rPr>
              <w:t>IAL</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E35E80" w:rsidP="00C93435">
            <w:pPr>
              <w:pStyle w:val="S1-subpara"/>
              <w:spacing w:after="160"/>
              <w:rPr>
                <w:lang w:val="es-CO"/>
              </w:rPr>
            </w:pPr>
            <w:r w:rsidRPr="00C87BC5">
              <w:rPr>
                <w:lang w:val="es-CO"/>
              </w:rPr>
              <w:t xml:space="preserve">La </w:t>
            </w:r>
            <w:r w:rsidR="00F64D2D" w:rsidRPr="00C87BC5">
              <w:rPr>
                <w:lang w:val="es-CO"/>
              </w:rPr>
              <w:t>Garantía de Seriedad</w:t>
            </w:r>
            <w:r w:rsidR="00CF480D" w:rsidRPr="00C87BC5">
              <w:rPr>
                <w:lang w:val="es-CO"/>
              </w:rPr>
              <w:t xml:space="preserve"> de Oferta</w:t>
            </w:r>
            <w:r w:rsidR="00E95562" w:rsidRPr="00C87BC5">
              <w:rPr>
                <w:lang w:val="es-CO"/>
              </w:rPr>
              <w:t xml:space="preserve"> o </w:t>
            </w:r>
            <w:r w:rsidRPr="00C87BC5">
              <w:rPr>
                <w:lang w:val="es-CO"/>
              </w:rPr>
              <w:t>la</w:t>
            </w:r>
            <w:r w:rsidR="00A31885" w:rsidRPr="00C87BC5">
              <w:rPr>
                <w:lang w:val="es-CO"/>
              </w:rPr>
              <w:t xml:space="preserve"> </w:t>
            </w:r>
            <w:r w:rsidRPr="00C87BC5">
              <w:rPr>
                <w:lang w:val="es-CO"/>
              </w:rPr>
              <w:t>Declaración de Mantenimiento de Oferta</w:t>
            </w:r>
            <w:r w:rsidR="00C767AD" w:rsidRPr="00C87BC5">
              <w:rPr>
                <w:lang w:val="es-CO"/>
              </w:rPr>
              <w:t xml:space="preserve"> </w:t>
            </w:r>
            <w:r w:rsidRPr="00C87BC5">
              <w:rPr>
                <w:lang w:val="es-CO"/>
              </w:rPr>
              <w:t xml:space="preserve">de una Asociación en Participación, Consorcio o Asociación (APCA) deberán emitirse en nombre de la APCA que presenta la oferta. Si esta última no se ha constituido formalmente como entidad jurídica al momento de presentar la oferta, la </w:t>
            </w:r>
            <w:r w:rsidR="00F64D2D" w:rsidRPr="00C87BC5">
              <w:rPr>
                <w:lang w:val="es-CO"/>
              </w:rPr>
              <w:t>Garantía de Seriedad</w:t>
            </w:r>
            <w:r w:rsidRPr="00C87BC5">
              <w:rPr>
                <w:lang w:val="es-CO"/>
              </w:rPr>
              <w:t xml:space="preserve"> de Oferta o la Declaración de Mantenimiento de Oferta deberán emitirse en nombre de todos los futuros socios de la APCA tal como figuren en la </w:t>
            </w:r>
            <w:r w:rsidR="00A548BB" w:rsidRPr="00C87BC5">
              <w:rPr>
                <w:lang w:val="es-CO"/>
              </w:rPr>
              <w:t>carta de intenciones</w:t>
            </w:r>
            <w:r w:rsidRPr="00C87BC5">
              <w:rPr>
                <w:lang w:val="es-CO"/>
              </w:rPr>
              <w:t xml:space="preserve"> a que hace referencia la </w:t>
            </w:r>
            <w:r w:rsidR="00A553E0" w:rsidRPr="00C87BC5">
              <w:rPr>
                <w:lang w:val="es-CO"/>
              </w:rPr>
              <w:t>Subcláusula</w:t>
            </w:r>
            <w:r w:rsidR="00E53B12">
              <w:rPr>
                <w:lang w:val="es-CO"/>
              </w:rPr>
              <w:t xml:space="preserve"> </w:t>
            </w:r>
            <w:r w:rsidRPr="00C87BC5">
              <w:rPr>
                <w:lang w:val="es-CO"/>
              </w:rPr>
              <w:t xml:space="preserve">4.1 de las </w:t>
            </w:r>
            <w:r w:rsidR="008D2695" w:rsidRPr="00C87BC5">
              <w:rPr>
                <w:lang w:val="es-CO"/>
              </w:rPr>
              <w:t>IAL</w:t>
            </w:r>
            <w:r w:rsidR="001E41A2" w:rsidRPr="00C87BC5">
              <w:rPr>
                <w:lang w:val="es-CO"/>
              </w:rPr>
              <w:t>.</w:t>
            </w:r>
          </w:p>
          <w:p w:rsidR="001E41A2" w:rsidRPr="00C87BC5" w:rsidRDefault="00E35E80" w:rsidP="00C93435">
            <w:pPr>
              <w:pStyle w:val="S1-subpara"/>
              <w:spacing w:after="160"/>
              <w:rPr>
                <w:lang w:val="es-CO"/>
              </w:rPr>
            </w:pPr>
            <w:r w:rsidRPr="00C87BC5">
              <w:rPr>
                <w:lang w:val="es-CO"/>
              </w:rPr>
              <w:t>Si una Declaración de Mantenimiento de Oferta</w:t>
            </w:r>
            <w:r w:rsidR="00C767AD" w:rsidRPr="00C87BC5">
              <w:rPr>
                <w:lang w:val="es-CO"/>
              </w:rPr>
              <w:t xml:space="preserve"> </w:t>
            </w:r>
            <w:r w:rsidRPr="00C87BC5">
              <w:rPr>
                <w:lang w:val="es-CO"/>
              </w:rPr>
              <w:t xml:space="preserve">se ejecuta de conformidad con lo dispuesto en la </w:t>
            </w:r>
            <w:r w:rsidR="00A553E0" w:rsidRPr="00C87BC5">
              <w:rPr>
                <w:lang w:val="es-CO"/>
              </w:rPr>
              <w:t>Subcláusula</w:t>
            </w:r>
            <w:r w:rsidR="00E53B12">
              <w:rPr>
                <w:lang w:val="es-CO"/>
              </w:rPr>
              <w:t xml:space="preserve"> </w:t>
            </w:r>
            <w:r w:rsidR="007F2180" w:rsidRPr="00C87BC5">
              <w:rPr>
                <w:lang w:val="es-CO"/>
              </w:rPr>
              <w:t>2</w:t>
            </w:r>
            <w:r w:rsidR="00392416" w:rsidRPr="00C87BC5">
              <w:rPr>
                <w:lang w:val="es-CO"/>
              </w:rPr>
              <w:t>0</w:t>
            </w:r>
            <w:r w:rsidR="007F2180" w:rsidRPr="00C87BC5">
              <w:rPr>
                <w:lang w:val="es-CO"/>
              </w:rPr>
              <w:t>.7</w:t>
            </w:r>
            <w:r w:rsidRPr="00C87BC5">
              <w:rPr>
                <w:lang w:val="es-CO"/>
              </w:rPr>
              <w:t xml:space="preserve"> </w:t>
            </w:r>
            <w:r w:rsidRPr="00C87BC5">
              <w:rPr>
                <w:lang w:val="es-CO"/>
              </w:rPr>
              <w:lastRenderedPageBreak/>
              <w:t xml:space="preserve">de las </w:t>
            </w:r>
            <w:r w:rsidR="008D2695" w:rsidRPr="00C87BC5">
              <w:rPr>
                <w:lang w:val="es-CO"/>
              </w:rPr>
              <w:t>IAL</w:t>
            </w:r>
            <w:r w:rsidR="007F2180" w:rsidRPr="00C87BC5">
              <w:rPr>
                <w:lang w:val="es-CO"/>
              </w:rPr>
              <w:t xml:space="preserve">, </w:t>
            </w:r>
            <w:r w:rsidR="003E5059" w:rsidRPr="00C87BC5">
              <w:rPr>
                <w:lang w:val="es-CO"/>
              </w:rPr>
              <w:t>el Contratante</w:t>
            </w:r>
            <w:r w:rsidR="007F2180" w:rsidRPr="00C87BC5">
              <w:rPr>
                <w:lang w:val="es-CO"/>
              </w:rPr>
              <w:t xml:space="preserve"> declar</w:t>
            </w:r>
            <w:r w:rsidRPr="00C87BC5">
              <w:rPr>
                <w:lang w:val="es-CO"/>
              </w:rPr>
              <w:t xml:space="preserve">ará al </w:t>
            </w:r>
            <w:r w:rsidR="00D31D7D" w:rsidRPr="00C87BC5">
              <w:rPr>
                <w:lang w:val="es-CO"/>
              </w:rPr>
              <w:t>Licitante</w:t>
            </w:r>
            <w:r w:rsidR="007F2180" w:rsidRPr="00C87BC5">
              <w:rPr>
                <w:lang w:val="es-CO"/>
              </w:rPr>
              <w:t xml:space="preserve"> </w:t>
            </w:r>
            <w:r w:rsidR="00052C2F" w:rsidRPr="00C87BC5">
              <w:rPr>
                <w:lang w:val="es-CO"/>
              </w:rPr>
              <w:t>no elegible</w:t>
            </w:r>
            <w:r w:rsidR="007F2180" w:rsidRPr="00C87BC5">
              <w:rPr>
                <w:lang w:val="es-CO"/>
              </w:rPr>
              <w:t xml:space="preserve"> </w:t>
            </w:r>
            <w:r w:rsidRPr="00C87BC5">
              <w:rPr>
                <w:lang w:val="es-CO"/>
              </w:rPr>
              <w:t>para adjudicarle un contrato durante el período que se estipule en el f</w:t>
            </w:r>
            <w:r w:rsidR="007F2180" w:rsidRPr="00C87BC5">
              <w:rPr>
                <w:lang w:val="es-CO"/>
              </w:rPr>
              <w:t>orm</w:t>
            </w:r>
            <w:r w:rsidRPr="00C87BC5">
              <w:rPr>
                <w:lang w:val="es-CO"/>
              </w:rPr>
              <w:t>ulario de Declaración de Mantenimiento de Oferta</w:t>
            </w:r>
            <w:r w:rsidR="00DA47A6" w:rsidRPr="00C87BC5">
              <w:rPr>
                <w:lang w:val="es-CO"/>
              </w:rPr>
              <w:t>.</w:t>
            </w:r>
          </w:p>
          <w:p w:rsidR="00B23201" w:rsidRPr="00C87BC5" w:rsidRDefault="00E35E80" w:rsidP="00B23201">
            <w:pPr>
              <w:pStyle w:val="S1-subpara"/>
              <w:spacing w:after="160"/>
              <w:rPr>
                <w:lang w:val="es-CO"/>
              </w:rPr>
            </w:pPr>
            <w:r w:rsidRPr="00C87BC5">
              <w:rPr>
                <w:lang w:val="es-CO"/>
              </w:rPr>
              <w:t xml:space="preserve">Si en los DDL no se exige una </w:t>
            </w:r>
            <w:r w:rsidR="00F64D2D" w:rsidRPr="00C87BC5">
              <w:rPr>
                <w:lang w:val="es-CO"/>
              </w:rPr>
              <w:t>Garantía de Seriedad</w:t>
            </w:r>
            <w:r w:rsidR="00CF480D" w:rsidRPr="00C87BC5">
              <w:rPr>
                <w:lang w:val="es-CO"/>
              </w:rPr>
              <w:t xml:space="preserve"> de Oferta</w:t>
            </w:r>
            <w:r w:rsidRPr="00C87BC5">
              <w:rPr>
                <w:lang w:val="es-CO"/>
              </w:rPr>
              <w:t>,</w:t>
            </w:r>
            <w:r w:rsidR="00DA47A6" w:rsidRPr="00C87BC5">
              <w:rPr>
                <w:lang w:val="es-CO"/>
              </w:rPr>
              <w:t xml:space="preserve"> </w:t>
            </w:r>
            <w:r w:rsidRPr="00C87BC5">
              <w:rPr>
                <w:lang w:val="es-CO"/>
              </w:rPr>
              <w:t>y</w:t>
            </w:r>
          </w:p>
          <w:p w:rsidR="00B23201" w:rsidRPr="00C87BC5" w:rsidRDefault="00B23201" w:rsidP="00B23201">
            <w:pPr>
              <w:pStyle w:val="P3Header1-Clauses"/>
              <w:tabs>
                <w:tab w:val="left" w:pos="1260"/>
              </w:tabs>
              <w:spacing w:after="200"/>
              <w:ind w:left="1260" w:hanging="558"/>
              <w:jc w:val="both"/>
              <w:rPr>
                <w:b w:val="0"/>
                <w:szCs w:val="24"/>
                <w:lang w:val="es-CO"/>
              </w:rPr>
            </w:pPr>
            <w:r w:rsidRPr="00C87BC5">
              <w:rPr>
                <w:b w:val="0"/>
                <w:szCs w:val="24"/>
                <w:lang w:val="es-CO"/>
              </w:rPr>
              <w:t>(a)</w:t>
            </w:r>
            <w:r w:rsidRPr="00C87BC5">
              <w:rPr>
                <w:b w:val="0"/>
                <w:szCs w:val="24"/>
                <w:lang w:val="es-CO"/>
              </w:rPr>
              <w:tab/>
            </w:r>
            <w:r w:rsidR="00052C2F" w:rsidRPr="00C87BC5">
              <w:rPr>
                <w:b w:val="0"/>
                <w:szCs w:val="24"/>
                <w:lang w:val="es-CO"/>
              </w:rPr>
              <w:t xml:space="preserve">un </w:t>
            </w:r>
            <w:r w:rsidR="00D31D7D" w:rsidRPr="00C87BC5">
              <w:rPr>
                <w:b w:val="0"/>
                <w:szCs w:val="24"/>
                <w:lang w:val="es-CO"/>
              </w:rPr>
              <w:t>Licitante</w:t>
            </w:r>
            <w:r w:rsidR="00052C2F" w:rsidRPr="00C87BC5">
              <w:rPr>
                <w:b w:val="0"/>
                <w:szCs w:val="24"/>
                <w:lang w:val="es-CO"/>
              </w:rPr>
              <w:t xml:space="preserve"> retira su Oferta durante el período de validez señalado por él en la </w:t>
            </w:r>
            <w:r w:rsidR="00CF480D" w:rsidRPr="00C87BC5">
              <w:rPr>
                <w:b w:val="0"/>
                <w:szCs w:val="24"/>
                <w:lang w:val="es-CO"/>
              </w:rPr>
              <w:t>Carta de la Oferta</w:t>
            </w:r>
            <w:r w:rsidRPr="00C87BC5">
              <w:rPr>
                <w:b w:val="0"/>
                <w:szCs w:val="24"/>
                <w:lang w:val="es-CO"/>
              </w:rPr>
              <w:t xml:space="preserve">, </w:t>
            </w:r>
            <w:r w:rsidR="00B458DB" w:rsidRPr="00C87BC5">
              <w:rPr>
                <w:b w:val="0"/>
                <w:szCs w:val="24"/>
                <w:lang w:val="es-CO"/>
              </w:rPr>
              <w:t xml:space="preserve">con excepción de lo dispuesto en la </w:t>
            </w:r>
            <w:r w:rsidR="00A553E0" w:rsidRPr="00C87BC5">
              <w:rPr>
                <w:b w:val="0"/>
                <w:szCs w:val="24"/>
                <w:lang w:val="es-CO"/>
              </w:rPr>
              <w:t>Subcláusula</w:t>
            </w:r>
            <w:r w:rsidR="00B458DB" w:rsidRPr="00C87BC5">
              <w:rPr>
                <w:b w:val="0"/>
                <w:szCs w:val="24"/>
                <w:lang w:val="es-CO"/>
              </w:rPr>
              <w:t xml:space="preserve"> 19.2 de las </w:t>
            </w:r>
            <w:r w:rsidR="008D2695" w:rsidRPr="00C87BC5">
              <w:rPr>
                <w:b w:val="0"/>
                <w:szCs w:val="24"/>
                <w:lang w:val="es-CO"/>
              </w:rPr>
              <w:t>IAL</w:t>
            </w:r>
            <w:r w:rsidR="00B458DB" w:rsidRPr="00C87BC5">
              <w:rPr>
                <w:b w:val="0"/>
                <w:szCs w:val="24"/>
                <w:lang w:val="es-CO"/>
              </w:rPr>
              <w:t xml:space="preserve"> </w:t>
            </w:r>
            <w:r w:rsidR="00052C2F" w:rsidRPr="00C87BC5">
              <w:rPr>
                <w:b w:val="0"/>
                <w:szCs w:val="24"/>
                <w:lang w:val="es-CO"/>
              </w:rPr>
              <w:t>o</w:t>
            </w:r>
          </w:p>
          <w:p w:rsidR="00B23201" w:rsidRPr="00C87BC5" w:rsidRDefault="00B23201" w:rsidP="00B23201">
            <w:pPr>
              <w:pStyle w:val="P3Header1-Clauses"/>
              <w:tabs>
                <w:tab w:val="left" w:pos="1260"/>
              </w:tabs>
              <w:spacing w:after="200"/>
              <w:ind w:left="1260" w:hanging="558"/>
              <w:jc w:val="both"/>
              <w:rPr>
                <w:b w:val="0"/>
                <w:iCs/>
                <w:szCs w:val="24"/>
                <w:lang w:val="es-CO"/>
              </w:rPr>
            </w:pPr>
            <w:r w:rsidRPr="00C87BC5">
              <w:rPr>
                <w:b w:val="0"/>
                <w:szCs w:val="24"/>
                <w:lang w:val="es-CO"/>
              </w:rPr>
              <w:t>(b)</w:t>
            </w:r>
            <w:r w:rsidRPr="00C87BC5">
              <w:rPr>
                <w:b w:val="0"/>
                <w:szCs w:val="24"/>
                <w:lang w:val="es-CO"/>
              </w:rPr>
              <w:tab/>
            </w:r>
            <w:r w:rsidR="003D5DB9" w:rsidRPr="00C87BC5">
              <w:rPr>
                <w:b w:val="0"/>
                <w:szCs w:val="24"/>
                <w:lang w:val="es-CO"/>
              </w:rPr>
              <w:t xml:space="preserve">el </w:t>
            </w:r>
            <w:r w:rsidR="00D31D7D" w:rsidRPr="00C87BC5">
              <w:rPr>
                <w:b w:val="0"/>
                <w:szCs w:val="24"/>
                <w:lang w:val="es-CO"/>
              </w:rPr>
              <w:t>Licitante</w:t>
            </w:r>
            <w:r w:rsidR="00C856EB" w:rsidRPr="00C87BC5">
              <w:rPr>
                <w:b w:val="0"/>
                <w:szCs w:val="24"/>
                <w:lang w:val="es-CO"/>
              </w:rPr>
              <w:t xml:space="preserve"> seleccionado</w:t>
            </w:r>
            <w:r w:rsidRPr="00C87BC5">
              <w:rPr>
                <w:b w:val="0"/>
                <w:szCs w:val="24"/>
                <w:lang w:val="es-CO"/>
              </w:rPr>
              <w:t xml:space="preserve"> </w:t>
            </w:r>
            <w:r w:rsidR="00052C2F" w:rsidRPr="00C87BC5">
              <w:rPr>
                <w:b w:val="0"/>
                <w:szCs w:val="24"/>
                <w:lang w:val="es-CO"/>
              </w:rPr>
              <w:t xml:space="preserve">no firma el Contrato de conformidad con la </w:t>
            </w:r>
            <w:r w:rsidR="00473624" w:rsidRPr="00C87BC5">
              <w:rPr>
                <w:b w:val="0"/>
                <w:szCs w:val="24"/>
                <w:lang w:val="es-CO"/>
              </w:rPr>
              <w:t>Cláusula</w:t>
            </w:r>
            <w:r w:rsidR="00E53B12">
              <w:rPr>
                <w:b w:val="0"/>
                <w:szCs w:val="24"/>
                <w:lang w:val="es-CO"/>
              </w:rPr>
              <w:t xml:space="preserve"> </w:t>
            </w:r>
            <w:r w:rsidR="00052C2F" w:rsidRPr="00C87BC5">
              <w:rPr>
                <w:b w:val="0"/>
                <w:szCs w:val="24"/>
                <w:lang w:val="es-CO"/>
              </w:rPr>
              <w:t>41</w:t>
            </w:r>
            <w:r w:rsidR="008B3504" w:rsidRPr="00C87BC5">
              <w:rPr>
                <w:b w:val="0"/>
                <w:szCs w:val="24"/>
                <w:lang w:val="es-CO"/>
              </w:rPr>
              <w:t xml:space="preserve"> </w:t>
            </w:r>
            <w:r w:rsidR="00052C2F" w:rsidRPr="00C87BC5">
              <w:rPr>
                <w:b w:val="0"/>
                <w:szCs w:val="24"/>
                <w:lang w:val="es-CO"/>
              </w:rPr>
              <w:t xml:space="preserve">de las </w:t>
            </w:r>
            <w:r w:rsidR="008D2695" w:rsidRPr="00C87BC5">
              <w:rPr>
                <w:b w:val="0"/>
                <w:szCs w:val="24"/>
                <w:lang w:val="es-CO"/>
              </w:rPr>
              <w:t>IAL</w:t>
            </w:r>
            <w:r w:rsidR="00052C2F" w:rsidRPr="00C87BC5">
              <w:rPr>
                <w:b w:val="0"/>
                <w:szCs w:val="24"/>
                <w:lang w:val="es-CO"/>
              </w:rPr>
              <w:t xml:space="preserve">, o no suministra la Garantía de Cumplimiento de conformidad con la </w:t>
            </w:r>
            <w:r w:rsidR="00473624" w:rsidRPr="00C87BC5">
              <w:rPr>
                <w:b w:val="0"/>
                <w:szCs w:val="24"/>
                <w:lang w:val="es-CO"/>
              </w:rPr>
              <w:t>Cláusula</w:t>
            </w:r>
            <w:r w:rsidR="00052C2F" w:rsidRPr="00C87BC5">
              <w:rPr>
                <w:b w:val="0"/>
                <w:szCs w:val="24"/>
                <w:lang w:val="es-CO"/>
              </w:rPr>
              <w:t xml:space="preserve"> 42 de las </w:t>
            </w:r>
            <w:r w:rsidR="008D2695" w:rsidRPr="00C87BC5">
              <w:rPr>
                <w:b w:val="0"/>
                <w:szCs w:val="24"/>
                <w:lang w:val="es-CO"/>
              </w:rPr>
              <w:t>IAL</w:t>
            </w:r>
            <w:r w:rsidR="00052C2F" w:rsidRPr="00C87BC5">
              <w:rPr>
                <w:b w:val="0"/>
                <w:szCs w:val="24"/>
                <w:lang w:val="es-CO"/>
              </w:rPr>
              <w:t>,</w:t>
            </w:r>
          </w:p>
          <w:p w:rsidR="00B23201" w:rsidRPr="00C87BC5" w:rsidRDefault="001F434B" w:rsidP="009D2ED5">
            <w:pPr>
              <w:pStyle w:val="S1-subpara"/>
              <w:numPr>
                <w:ilvl w:val="0"/>
                <w:numId w:val="0"/>
              </w:numPr>
              <w:ind w:left="702"/>
              <w:rPr>
                <w:lang w:val="es-CO"/>
              </w:rPr>
            </w:pPr>
            <w:r w:rsidRPr="00C87BC5">
              <w:rPr>
                <w:szCs w:val="24"/>
                <w:lang w:val="es-CO"/>
              </w:rPr>
              <w:t>el Prestatario</w:t>
            </w:r>
            <w:r w:rsidR="00B23201" w:rsidRPr="00C87BC5">
              <w:rPr>
                <w:szCs w:val="24"/>
                <w:lang w:val="es-CO"/>
              </w:rPr>
              <w:t xml:space="preserve"> </w:t>
            </w:r>
            <w:r w:rsidR="00052C2F" w:rsidRPr="00C87BC5">
              <w:rPr>
                <w:szCs w:val="24"/>
                <w:lang w:val="es-CO"/>
              </w:rPr>
              <w:t>podrá,</w:t>
            </w:r>
            <w:r w:rsidR="00052C2F" w:rsidRPr="00C87BC5">
              <w:rPr>
                <w:b/>
                <w:bCs/>
                <w:szCs w:val="24"/>
                <w:lang w:val="es-CO"/>
              </w:rPr>
              <w:t xml:space="preserve"> si así se dispone en los DDL, </w:t>
            </w:r>
            <w:r w:rsidR="00052C2F" w:rsidRPr="00C87BC5">
              <w:rPr>
                <w:szCs w:val="24"/>
                <w:lang w:val="es-CO"/>
              </w:rPr>
              <w:t xml:space="preserve">declarar al </w:t>
            </w:r>
            <w:r w:rsidR="00D31D7D" w:rsidRPr="00C87BC5">
              <w:rPr>
                <w:szCs w:val="24"/>
                <w:lang w:val="es-CO"/>
              </w:rPr>
              <w:t>Licitante</w:t>
            </w:r>
            <w:r w:rsidR="00052C2F" w:rsidRPr="00C87BC5">
              <w:rPr>
                <w:szCs w:val="24"/>
                <w:lang w:val="es-CO"/>
              </w:rPr>
              <w:t xml:space="preserve"> no elegible para la adjudicación de un contrato por </w:t>
            </w:r>
            <w:r w:rsidR="009D2ED5" w:rsidRPr="00C87BC5">
              <w:rPr>
                <w:szCs w:val="24"/>
                <w:lang w:val="es-CO"/>
              </w:rPr>
              <w:t>parte d</w:t>
            </w:r>
            <w:r w:rsidR="00052C2F" w:rsidRPr="00C87BC5">
              <w:rPr>
                <w:szCs w:val="24"/>
                <w:lang w:val="es-CO"/>
              </w:rPr>
              <w:t xml:space="preserve">el Contratante </w:t>
            </w:r>
            <w:r w:rsidR="009D2ED5" w:rsidRPr="00C87BC5">
              <w:rPr>
                <w:szCs w:val="24"/>
                <w:lang w:val="es-CO"/>
              </w:rPr>
              <w:t>durante</w:t>
            </w:r>
            <w:r w:rsidR="00052C2F" w:rsidRPr="00C87BC5">
              <w:rPr>
                <w:szCs w:val="24"/>
                <w:lang w:val="es-CO"/>
              </w:rPr>
              <w:t xml:space="preserve"> el período </w:t>
            </w:r>
            <w:r w:rsidR="00052C2F" w:rsidRPr="00C87BC5">
              <w:rPr>
                <w:bCs/>
                <w:szCs w:val="24"/>
                <w:lang w:val="es-CO"/>
              </w:rPr>
              <w:t>que</w:t>
            </w:r>
            <w:r w:rsidR="00052C2F" w:rsidRPr="00C87BC5">
              <w:rPr>
                <w:b/>
                <w:bCs/>
                <w:szCs w:val="24"/>
                <w:lang w:val="es-CO"/>
              </w:rPr>
              <w:t xml:space="preserve"> se estipule en </w:t>
            </w:r>
            <w:r w:rsidR="00B517CB" w:rsidRPr="00C87BC5">
              <w:rPr>
                <w:b/>
                <w:lang w:val="es-CO"/>
              </w:rPr>
              <w:t>los DDL</w:t>
            </w:r>
            <w:r w:rsidR="00B23201" w:rsidRPr="00C87BC5">
              <w:rPr>
                <w:szCs w:val="24"/>
                <w:lang w:val="es-CO"/>
              </w:rPr>
              <w:t>.</w:t>
            </w:r>
          </w:p>
        </w:tc>
      </w:tr>
      <w:tr w:rsidR="001E41A2" w:rsidRPr="002515B7">
        <w:tc>
          <w:tcPr>
            <w:tcW w:w="2430" w:type="dxa"/>
          </w:tcPr>
          <w:p w:rsidR="001E41A2" w:rsidRPr="00C87BC5" w:rsidRDefault="007C2817" w:rsidP="00875218">
            <w:pPr>
              <w:pStyle w:val="S1-Header2"/>
              <w:rPr>
                <w:lang w:val="es-CO"/>
              </w:rPr>
            </w:pPr>
            <w:bookmarkStart w:id="317" w:name="_Toc438212992"/>
            <w:r w:rsidRPr="00C87BC5">
              <w:rPr>
                <w:lang w:val="es-CO"/>
              </w:rPr>
              <w:lastRenderedPageBreak/>
              <w:t xml:space="preserve">Formato y </w:t>
            </w:r>
            <w:r w:rsidR="008B3504" w:rsidRPr="00C87BC5">
              <w:rPr>
                <w:lang w:val="es-CO"/>
              </w:rPr>
              <w:t>F</w:t>
            </w:r>
            <w:r w:rsidRPr="00C87BC5">
              <w:rPr>
                <w:lang w:val="es-CO"/>
              </w:rPr>
              <w:t>irma de la Oferta</w:t>
            </w:r>
            <w:bookmarkEnd w:id="317"/>
          </w:p>
        </w:tc>
        <w:tc>
          <w:tcPr>
            <w:tcW w:w="6840" w:type="dxa"/>
          </w:tcPr>
          <w:p w:rsidR="001E41A2" w:rsidRPr="00C87BC5" w:rsidRDefault="00102FDE" w:rsidP="00102FDE">
            <w:pPr>
              <w:pStyle w:val="S1-subpara"/>
              <w:spacing w:after="160"/>
              <w:rPr>
                <w:lang w:val="es-CO"/>
              </w:rPr>
            </w:pPr>
            <w:r w:rsidRPr="00C87BC5">
              <w:rPr>
                <w:lang w:val="es-CO"/>
              </w:rPr>
              <w:t xml:space="preserve">El </w:t>
            </w:r>
            <w:r w:rsidR="00D31D7D" w:rsidRPr="00C87BC5">
              <w:rPr>
                <w:lang w:val="es-CO"/>
              </w:rPr>
              <w:t>Licitante</w:t>
            </w:r>
            <w:r w:rsidRPr="00C87BC5">
              <w:rPr>
                <w:lang w:val="es-CO"/>
              </w:rPr>
              <w:t xml:space="preserve"> preparará un juego original de los documentos que constituyen la Oferta, según se señala en la </w:t>
            </w:r>
            <w:r w:rsidR="00473624" w:rsidRPr="00C87BC5">
              <w:rPr>
                <w:lang w:val="es-CO"/>
              </w:rPr>
              <w:t>Cláusula</w:t>
            </w:r>
            <w:r w:rsidRPr="00C87BC5">
              <w:rPr>
                <w:lang w:val="es-CO"/>
              </w:rPr>
              <w:t xml:space="preserve"> 11 de las </w:t>
            </w:r>
            <w:r w:rsidR="008D2695" w:rsidRPr="00C87BC5">
              <w:rPr>
                <w:lang w:val="es-CO"/>
              </w:rPr>
              <w:t>IAL</w:t>
            </w:r>
            <w:r w:rsidRPr="00C87BC5">
              <w:rPr>
                <w:lang w:val="es-CO"/>
              </w:rPr>
              <w:t>, marcándolo claramente como “</w:t>
            </w:r>
            <w:r w:rsidRPr="00C87BC5">
              <w:rPr>
                <w:smallCaps/>
                <w:lang w:val="es-CO"/>
              </w:rPr>
              <w:t>Original</w:t>
            </w:r>
            <w:r w:rsidRPr="00C87BC5">
              <w:rPr>
                <w:lang w:val="es-CO"/>
              </w:rPr>
              <w:t xml:space="preserve">”. Las Ofertas alternativas, si se permiten en virtud de la </w:t>
            </w:r>
            <w:r w:rsidR="00473624" w:rsidRPr="00C87BC5">
              <w:rPr>
                <w:lang w:val="es-CO"/>
              </w:rPr>
              <w:t>Cláusula</w:t>
            </w:r>
            <w:r w:rsidRPr="00C87BC5">
              <w:rPr>
                <w:lang w:val="es-CO"/>
              </w:rPr>
              <w:t xml:space="preserve"> 13 de las </w:t>
            </w:r>
            <w:r w:rsidR="008D2695" w:rsidRPr="00C87BC5">
              <w:rPr>
                <w:lang w:val="es-CO"/>
              </w:rPr>
              <w:t>IAL</w:t>
            </w:r>
            <w:r w:rsidRPr="00C87BC5">
              <w:rPr>
                <w:lang w:val="es-CO"/>
              </w:rPr>
              <w:t>, se marcarán claramente como “</w:t>
            </w:r>
            <w:r w:rsidRPr="00C87BC5">
              <w:rPr>
                <w:smallCaps/>
                <w:lang w:val="es-CO"/>
              </w:rPr>
              <w:t>Alternativa</w:t>
            </w:r>
            <w:r w:rsidRPr="00C87BC5">
              <w:rPr>
                <w:lang w:val="es-CO"/>
              </w:rPr>
              <w:t xml:space="preserve">”. Además, el </w:t>
            </w:r>
            <w:r w:rsidR="00D31D7D" w:rsidRPr="00C87BC5">
              <w:rPr>
                <w:lang w:val="es-CO"/>
              </w:rPr>
              <w:t>Licitante</w:t>
            </w:r>
            <w:r w:rsidRPr="00C87BC5">
              <w:rPr>
                <w:lang w:val="es-CO"/>
              </w:rPr>
              <w:t xml:space="preserve"> presentará el número de copias de la Oferta que </w:t>
            </w:r>
            <w:r w:rsidRPr="00C87BC5">
              <w:rPr>
                <w:b/>
                <w:lang w:val="es-CO"/>
              </w:rPr>
              <w:t>se</w:t>
            </w:r>
            <w:r w:rsidR="00CC7C52">
              <w:rPr>
                <w:lang w:val="es-CO"/>
              </w:rPr>
              <w:t xml:space="preserve"> </w:t>
            </w:r>
            <w:r w:rsidRPr="00C87BC5">
              <w:rPr>
                <w:b/>
                <w:bCs/>
                <w:lang w:val="es-CO"/>
              </w:rPr>
              <w:t>indica en los DDL</w:t>
            </w:r>
            <w:r w:rsidRPr="00C87BC5">
              <w:rPr>
                <w:lang w:val="es-CO"/>
              </w:rPr>
              <w:t xml:space="preserve"> y marcará claramente cada ejemplar como “</w:t>
            </w:r>
            <w:r w:rsidRPr="00C87BC5">
              <w:rPr>
                <w:smallCaps/>
                <w:lang w:val="es-CO"/>
              </w:rPr>
              <w:t>Copia</w:t>
            </w:r>
            <w:r w:rsidRPr="00C87BC5">
              <w:rPr>
                <w:lang w:val="es-CO"/>
              </w:rPr>
              <w:t>”. En caso de que se presenten discrepancias entre el texto original y las copias, el primero prevalecerá sobre las segundas</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0D2FC7" w:rsidP="007B56D9">
            <w:pPr>
              <w:pStyle w:val="S1-subpara"/>
              <w:spacing w:after="160"/>
              <w:rPr>
                <w:lang w:val="es-CO"/>
              </w:rPr>
            </w:pPr>
            <w:r w:rsidRPr="00C87BC5">
              <w:rPr>
                <w:lang w:val="es-CO"/>
              </w:rPr>
              <w:t>El original y todas las copias de la Oferta serán mecanografiados o escritos con tinta indeleble y deberán estar firmados por la persona debidamente autorizada para firmar</w:t>
            </w:r>
            <w:r w:rsidR="00E47355">
              <w:rPr>
                <w:lang w:val="es-CO"/>
              </w:rPr>
              <w:t xml:space="preserve"> </w:t>
            </w:r>
            <w:r w:rsidRPr="00C87BC5">
              <w:rPr>
                <w:lang w:val="es-CO"/>
              </w:rPr>
              <w:t xml:space="preserve">en nombre del </w:t>
            </w:r>
            <w:r w:rsidR="00D31D7D" w:rsidRPr="00C87BC5">
              <w:rPr>
                <w:lang w:val="es-CO"/>
              </w:rPr>
              <w:t>Licitante</w:t>
            </w:r>
            <w:r w:rsidRPr="00C87BC5">
              <w:rPr>
                <w:lang w:val="es-CO"/>
              </w:rPr>
              <w:t>.</w:t>
            </w:r>
            <w:r w:rsidRPr="00C87BC5">
              <w:rPr>
                <w:iCs/>
                <w:lang w:val="es-CO"/>
              </w:rPr>
              <w:t xml:space="preserve"> Esta autorización consistirá en una confirmación escrita, según </w:t>
            </w:r>
            <w:r w:rsidRPr="00C87BC5">
              <w:rPr>
                <w:b/>
                <w:iCs/>
                <w:lang w:val="es-CO"/>
              </w:rPr>
              <w:t>se</w:t>
            </w:r>
            <w:r w:rsidRPr="00C87BC5">
              <w:rPr>
                <w:iCs/>
                <w:lang w:val="es-CO"/>
              </w:rPr>
              <w:t xml:space="preserve"> </w:t>
            </w:r>
            <w:r w:rsidRPr="00C87BC5">
              <w:rPr>
                <w:b/>
                <w:bCs/>
                <w:iCs/>
                <w:lang w:val="es-CO"/>
              </w:rPr>
              <w:t>especifica en los DDL</w:t>
            </w:r>
            <w:r w:rsidRPr="00C87BC5">
              <w:rPr>
                <w:iCs/>
                <w:lang w:val="es-CO"/>
              </w:rPr>
              <w:t>, la cual deberá adjuntarse a la Oferta. El nombre y el cargo de cada persona que firme la autorización deberán escribirse o imprimirse bajo su firma</w:t>
            </w:r>
            <w:r w:rsidR="001E41A2" w:rsidRPr="00C87BC5">
              <w:rPr>
                <w:lang w:val="es-CO"/>
              </w:rPr>
              <w:t xml:space="preserve">. </w:t>
            </w:r>
            <w:r w:rsidRPr="00C87BC5">
              <w:rPr>
                <w:lang w:val="es-CO"/>
              </w:rPr>
              <w:t xml:space="preserve">Todas las páginas de la Oferta en que se hayan hecho anotaciones o </w:t>
            </w:r>
            <w:r w:rsidR="000A2CB2" w:rsidRPr="00C87BC5">
              <w:rPr>
                <w:lang w:val="es-CO"/>
              </w:rPr>
              <w:t>modificaciones</w:t>
            </w:r>
            <w:r w:rsidRPr="00C87BC5">
              <w:rPr>
                <w:lang w:val="es-CO"/>
              </w:rPr>
              <w:t xml:space="preserve"> deberán llevar la firma o las iniciales de la persona que firma la Oferta</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7E41B9" w:rsidRPr="00C87BC5" w:rsidRDefault="007C44AC" w:rsidP="00831A99">
            <w:pPr>
              <w:pStyle w:val="S1-subpara"/>
              <w:rPr>
                <w:lang w:val="es-CO"/>
              </w:rPr>
            </w:pPr>
            <w:r w:rsidRPr="00C87BC5">
              <w:rPr>
                <w:lang w:val="es-CO"/>
              </w:rPr>
              <w:t xml:space="preserve">Las Ofertas presentadas por una </w:t>
            </w:r>
            <w:r w:rsidR="00FD118D" w:rsidRPr="00C87BC5">
              <w:rPr>
                <w:lang w:val="es-CO"/>
              </w:rPr>
              <w:t>APCA</w:t>
            </w:r>
            <w:r w:rsidR="00B32A59" w:rsidRPr="00C87BC5">
              <w:rPr>
                <w:lang w:val="es-CO"/>
              </w:rPr>
              <w:t xml:space="preserve"> </w:t>
            </w:r>
            <w:r w:rsidRPr="00C87BC5">
              <w:rPr>
                <w:lang w:val="es-CO"/>
              </w:rPr>
              <w:t xml:space="preserve">deberán ajustarse </w:t>
            </w:r>
            <w:r w:rsidRPr="00C87BC5">
              <w:rPr>
                <w:lang w:val="es-CO"/>
              </w:rPr>
              <w:lastRenderedPageBreak/>
              <w:t>a los siguientes requisitos</w:t>
            </w:r>
            <w:r w:rsidR="007E41B9" w:rsidRPr="00C87BC5">
              <w:rPr>
                <w:lang w:val="es-CO"/>
              </w:rPr>
              <w:t>:</w:t>
            </w:r>
          </w:p>
          <w:p w:rsidR="00B32A59" w:rsidRPr="00C87BC5" w:rsidRDefault="00E22EF4" w:rsidP="00E22EF4">
            <w:pPr>
              <w:pStyle w:val="S1-subpara"/>
              <w:numPr>
                <w:ilvl w:val="0"/>
                <w:numId w:val="0"/>
              </w:numPr>
              <w:ind w:left="1152" w:hanging="540"/>
              <w:rPr>
                <w:lang w:val="es-CO"/>
              </w:rPr>
            </w:pPr>
            <w:r w:rsidRPr="009C6C1A">
              <w:rPr>
                <w:lang w:val="es-CO"/>
              </w:rPr>
              <w:t>(a)</w:t>
            </w:r>
            <w:r w:rsidRPr="009C6C1A">
              <w:rPr>
                <w:lang w:val="es-CO"/>
              </w:rPr>
              <w:tab/>
            </w:r>
            <w:r w:rsidR="00D602EA" w:rsidRPr="009C6C1A">
              <w:rPr>
                <w:lang w:val="es-CO"/>
              </w:rPr>
              <w:t xml:space="preserve">Salvo cuando no se requiera </w:t>
            </w:r>
            <w:r w:rsidR="007B56D9" w:rsidRPr="009C6C1A">
              <w:rPr>
                <w:lang w:val="es-CO"/>
              </w:rPr>
              <w:t>en virtud de</w:t>
            </w:r>
            <w:r w:rsidR="00D602EA" w:rsidRPr="00A2442E">
              <w:rPr>
                <w:lang w:val="es-CO"/>
              </w:rPr>
              <w:t xml:space="preserve"> </w:t>
            </w:r>
            <w:r w:rsidR="00FA272E" w:rsidRPr="00A2442E">
              <w:rPr>
                <w:lang w:val="es-CO"/>
              </w:rPr>
              <w:t xml:space="preserve">la </w:t>
            </w:r>
            <w:r w:rsidR="00A553E0" w:rsidRPr="00A2442E">
              <w:rPr>
                <w:lang w:val="es-CO"/>
              </w:rPr>
              <w:t>Subcláusula</w:t>
            </w:r>
            <w:r w:rsidR="00FA272E" w:rsidRPr="00A2442E">
              <w:rPr>
                <w:lang w:val="es-CO"/>
              </w:rPr>
              <w:t xml:space="preserve"> </w:t>
            </w:r>
            <w:r w:rsidR="00D602EA" w:rsidRPr="002645E7">
              <w:rPr>
                <w:lang w:val="es-CO"/>
              </w:rPr>
              <w:t>4.1</w:t>
            </w:r>
            <w:r w:rsidR="00E5292F" w:rsidRPr="00C339F7">
              <w:rPr>
                <w:lang w:val="es-CO"/>
              </w:rPr>
              <w:t xml:space="preserve"> </w:t>
            </w:r>
            <w:r w:rsidR="00D602EA" w:rsidRPr="00C339F7">
              <w:rPr>
                <w:lang w:val="es-CO"/>
              </w:rPr>
              <w:t>(a)</w:t>
            </w:r>
            <w:r w:rsidR="00FA272E" w:rsidRPr="00C339F7">
              <w:rPr>
                <w:lang w:val="es-CO"/>
              </w:rPr>
              <w:t xml:space="preserve"> de las </w:t>
            </w:r>
            <w:r w:rsidR="008D2695" w:rsidRPr="00F17AF9">
              <w:rPr>
                <w:lang w:val="es-CO"/>
              </w:rPr>
              <w:t>IAL</w:t>
            </w:r>
            <w:r w:rsidR="00CA76A3" w:rsidRPr="00F17AF9">
              <w:rPr>
                <w:lang w:val="es-CO"/>
              </w:rPr>
              <w:t xml:space="preserve">, </w:t>
            </w:r>
            <w:r w:rsidR="00D602EA" w:rsidRPr="00F17AF9">
              <w:rPr>
                <w:lang w:val="es-CO"/>
              </w:rPr>
              <w:t xml:space="preserve">estar firmada con el fin de que sea legalmente vinculante para todos </w:t>
            </w:r>
            <w:r w:rsidR="00EF1644" w:rsidRPr="001C47D9">
              <w:rPr>
                <w:lang w:val="es-CO"/>
              </w:rPr>
              <w:t>los socios</w:t>
            </w:r>
            <w:r w:rsidR="00D602EA" w:rsidRPr="001C47D9">
              <w:rPr>
                <w:lang w:val="es-CO"/>
              </w:rPr>
              <w:t>,</w:t>
            </w:r>
            <w:r w:rsidR="00CA76A3" w:rsidRPr="001C47D9">
              <w:rPr>
                <w:lang w:val="es-CO"/>
              </w:rPr>
              <w:t xml:space="preserve"> </w:t>
            </w:r>
            <w:r w:rsidR="00D602EA" w:rsidRPr="001C47D9">
              <w:rPr>
                <w:lang w:val="es-CO"/>
              </w:rPr>
              <w:t>y</w:t>
            </w:r>
          </w:p>
          <w:p w:rsidR="00CA76A3" w:rsidRPr="00C87BC5" w:rsidRDefault="00E22EF4" w:rsidP="00E22EF4">
            <w:pPr>
              <w:pStyle w:val="S1-subpara"/>
              <w:numPr>
                <w:ilvl w:val="0"/>
                <w:numId w:val="0"/>
              </w:numPr>
              <w:ind w:left="1152" w:hanging="540"/>
              <w:rPr>
                <w:lang w:val="es-CO"/>
              </w:rPr>
            </w:pPr>
            <w:r w:rsidRPr="00C87BC5">
              <w:rPr>
                <w:lang w:val="es-CO"/>
              </w:rPr>
              <w:t>(b)</w:t>
            </w:r>
            <w:r w:rsidRPr="00C87BC5">
              <w:rPr>
                <w:lang w:val="es-CO"/>
              </w:rPr>
              <w:tab/>
            </w:r>
            <w:r w:rsidR="007E41B9" w:rsidRPr="00C87BC5">
              <w:rPr>
                <w:lang w:val="es-CO"/>
              </w:rPr>
              <w:t>Inclu</w:t>
            </w:r>
            <w:r w:rsidR="00D602EA" w:rsidRPr="00C87BC5">
              <w:rPr>
                <w:lang w:val="es-CO"/>
              </w:rPr>
              <w:t xml:space="preserve">ir la autorización del </w:t>
            </w:r>
            <w:r w:rsidR="00207056" w:rsidRPr="00C87BC5">
              <w:rPr>
                <w:lang w:val="es-CO"/>
              </w:rPr>
              <w:t>Representante</w:t>
            </w:r>
            <w:r w:rsidR="00D602EA" w:rsidRPr="00C87BC5">
              <w:rPr>
                <w:lang w:val="es-CO"/>
              </w:rPr>
              <w:t xml:space="preserve"> a que se refiere la </w:t>
            </w:r>
            <w:r w:rsidR="00A553E0" w:rsidRPr="00C87BC5">
              <w:rPr>
                <w:lang w:val="es-CO"/>
              </w:rPr>
              <w:t>Subcláusula</w:t>
            </w:r>
            <w:r w:rsidR="00E5292F">
              <w:rPr>
                <w:lang w:val="es-CO"/>
              </w:rPr>
              <w:t xml:space="preserve"> </w:t>
            </w:r>
            <w:r w:rsidR="007E41B9" w:rsidRPr="00C87BC5">
              <w:rPr>
                <w:lang w:val="es-CO"/>
              </w:rPr>
              <w:t>4.1</w:t>
            </w:r>
            <w:r w:rsidR="0082024A" w:rsidRPr="00C87BC5">
              <w:rPr>
                <w:lang w:val="es-CO"/>
              </w:rPr>
              <w:t xml:space="preserve"> </w:t>
            </w:r>
            <w:r w:rsidR="00D602EA" w:rsidRPr="00C87BC5">
              <w:rPr>
                <w:lang w:val="es-CO"/>
              </w:rPr>
              <w:t>(b)</w:t>
            </w:r>
            <w:r w:rsidR="007E41B9" w:rsidRPr="00C87BC5">
              <w:rPr>
                <w:lang w:val="es-CO"/>
              </w:rPr>
              <w:t xml:space="preserve"> </w:t>
            </w:r>
            <w:r w:rsidR="00D602EA" w:rsidRPr="00C87BC5">
              <w:rPr>
                <w:lang w:val="es-CO"/>
              </w:rPr>
              <w:t xml:space="preserve">de las </w:t>
            </w:r>
            <w:r w:rsidR="008D2695" w:rsidRPr="00C87BC5">
              <w:rPr>
                <w:lang w:val="es-CO"/>
              </w:rPr>
              <w:t>IAL</w:t>
            </w:r>
            <w:r w:rsidR="00CA76A3" w:rsidRPr="00C87BC5">
              <w:rPr>
                <w:lang w:val="es-CO"/>
              </w:rPr>
              <w:t>, consist</w:t>
            </w:r>
            <w:r w:rsidR="00D602EA" w:rsidRPr="00C87BC5">
              <w:rPr>
                <w:lang w:val="es-CO"/>
              </w:rPr>
              <w:t xml:space="preserve">ente en un poder </w:t>
            </w:r>
            <w:r w:rsidR="00D9476B" w:rsidRPr="00C87BC5">
              <w:rPr>
                <w:lang w:val="es-CO"/>
              </w:rPr>
              <w:t>ju</w:t>
            </w:r>
            <w:r w:rsidR="0082024A" w:rsidRPr="00C87BC5">
              <w:rPr>
                <w:lang w:val="es-CO"/>
              </w:rPr>
              <w:t>dic</w:t>
            </w:r>
            <w:r w:rsidR="00D9476B" w:rsidRPr="00C87BC5">
              <w:rPr>
                <w:lang w:val="es-CO"/>
              </w:rPr>
              <w:t>ial</w:t>
            </w:r>
            <w:r w:rsidR="00656DDA" w:rsidRPr="00C87BC5">
              <w:rPr>
                <w:lang w:val="es-CO"/>
              </w:rPr>
              <w:t xml:space="preserve"> </w:t>
            </w:r>
            <w:r w:rsidR="00D602EA" w:rsidRPr="00C87BC5">
              <w:rPr>
                <w:lang w:val="es-CO"/>
              </w:rPr>
              <w:t>firmado por las personas legalmente autorizadas para firmar en n</w:t>
            </w:r>
            <w:r w:rsidR="000A2CB2" w:rsidRPr="00C87BC5">
              <w:rPr>
                <w:lang w:val="es-CO"/>
              </w:rPr>
              <w:t>o</w:t>
            </w:r>
            <w:r w:rsidR="00D602EA" w:rsidRPr="00C87BC5">
              <w:rPr>
                <w:lang w:val="es-CO"/>
              </w:rPr>
              <w:t xml:space="preserve">mbre de la </w:t>
            </w:r>
            <w:r w:rsidR="00FD118D" w:rsidRPr="00C87BC5">
              <w:rPr>
                <w:lang w:val="es-CO"/>
              </w:rPr>
              <w:t>APCA</w:t>
            </w:r>
            <w:r w:rsidR="00CA76A3" w:rsidRPr="00C87BC5">
              <w:rPr>
                <w:lang w:val="es-CO"/>
              </w:rPr>
              <w:t>.</w:t>
            </w:r>
          </w:p>
          <w:p w:rsidR="001E41A2" w:rsidRPr="00C87BC5" w:rsidRDefault="00D602EA" w:rsidP="00D602EA">
            <w:pPr>
              <w:pStyle w:val="S1-subpara"/>
              <w:rPr>
                <w:lang w:val="es-CO"/>
              </w:rPr>
            </w:pPr>
            <w:r w:rsidRPr="00C87BC5">
              <w:rPr>
                <w:lang w:val="es-CO"/>
              </w:rPr>
              <w:t>Los textos entre líneas, tachaduras o palabras superpuestas serán válidos solamente si llevan la firma o las iniciales de la persona que firma la Oferta</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D602EA" w:rsidP="007F68F9">
            <w:pPr>
              <w:pStyle w:val="S1-Header"/>
              <w:tabs>
                <w:tab w:val="clear" w:pos="360"/>
              </w:tabs>
              <w:ind w:left="900" w:firstLine="0"/>
              <w:jc w:val="both"/>
              <w:rPr>
                <w:lang w:val="es-CO"/>
              </w:rPr>
            </w:pPr>
            <w:bookmarkStart w:id="318" w:name="_Toc438438844"/>
            <w:bookmarkStart w:id="319" w:name="_Toc438532613"/>
            <w:bookmarkStart w:id="320" w:name="_Toc438733988"/>
            <w:bookmarkStart w:id="321" w:name="_Toc438962070"/>
            <w:bookmarkStart w:id="322" w:name="_Toc461939619"/>
            <w:bookmarkStart w:id="323" w:name="_Toc23236767"/>
            <w:bookmarkStart w:id="324" w:name="_Toc438212993"/>
            <w:r w:rsidRPr="00C87BC5">
              <w:rPr>
                <w:bCs/>
                <w:iCs/>
                <w:lang w:val="es-CO"/>
              </w:rPr>
              <w:t xml:space="preserve">Presentación y </w:t>
            </w:r>
            <w:r w:rsidR="00CE32F4" w:rsidRPr="00C87BC5">
              <w:rPr>
                <w:bCs/>
                <w:iCs/>
                <w:lang w:val="es-CO"/>
              </w:rPr>
              <w:t>A</w:t>
            </w:r>
            <w:r w:rsidRPr="00C87BC5">
              <w:rPr>
                <w:bCs/>
                <w:iCs/>
                <w:lang w:val="es-CO"/>
              </w:rPr>
              <w:t>pertura de las Ofertas</w:t>
            </w:r>
            <w:bookmarkEnd w:id="318"/>
            <w:bookmarkEnd w:id="319"/>
            <w:bookmarkEnd w:id="320"/>
            <w:bookmarkEnd w:id="321"/>
            <w:bookmarkEnd w:id="322"/>
            <w:bookmarkEnd w:id="323"/>
            <w:bookmarkEnd w:id="324"/>
          </w:p>
        </w:tc>
      </w:tr>
      <w:tr w:rsidR="001E41A2" w:rsidRPr="002515B7">
        <w:tc>
          <w:tcPr>
            <w:tcW w:w="2430" w:type="dxa"/>
          </w:tcPr>
          <w:p w:rsidR="001E41A2" w:rsidRPr="00C87BC5" w:rsidRDefault="007C2817" w:rsidP="00875218">
            <w:pPr>
              <w:pStyle w:val="S1-Header2"/>
              <w:rPr>
                <w:lang w:val="es-CO"/>
              </w:rPr>
            </w:pPr>
            <w:bookmarkStart w:id="325" w:name="_Toc438212994"/>
            <w:r w:rsidRPr="00C87BC5">
              <w:rPr>
                <w:lang w:val="es-CO"/>
              </w:rPr>
              <w:t xml:space="preserve">Presentación, </w:t>
            </w:r>
            <w:r w:rsidR="00B46660" w:rsidRPr="00C87BC5">
              <w:rPr>
                <w:lang w:val="es-CO"/>
              </w:rPr>
              <w:t>S</w:t>
            </w:r>
            <w:r w:rsidRPr="00C87BC5">
              <w:rPr>
                <w:lang w:val="es-CO"/>
              </w:rPr>
              <w:t>ell</w:t>
            </w:r>
            <w:r w:rsidR="00D602EA" w:rsidRPr="00C87BC5">
              <w:rPr>
                <w:lang w:val="es-CO"/>
              </w:rPr>
              <w:t xml:space="preserve">ado e </w:t>
            </w:r>
            <w:r w:rsidR="00B46660" w:rsidRPr="00C87BC5">
              <w:rPr>
                <w:lang w:val="es-CO"/>
              </w:rPr>
              <w:t>I</w:t>
            </w:r>
            <w:r w:rsidR="00D602EA" w:rsidRPr="00C87BC5">
              <w:rPr>
                <w:lang w:val="es-CO"/>
              </w:rPr>
              <w:t xml:space="preserve">dentificación de </w:t>
            </w:r>
            <w:r w:rsidR="00B46660" w:rsidRPr="00C87BC5">
              <w:rPr>
                <w:lang w:val="es-CO"/>
              </w:rPr>
              <w:t>l</w:t>
            </w:r>
            <w:r w:rsidR="00D602EA" w:rsidRPr="00C87BC5">
              <w:rPr>
                <w:lang w:val="es-CO"/>
              </w:rPr>
              <w:t xml:space="preserve">as </w:t>
            </w:r>
            <w:r w:rsidR="00B46660" w:rsidRPr="00C87BC5">
              <w:rPr>
                <w:lang w:val="es-CO"/>
              </w:rPr>
              <w:t>O</w:t>
            </w:r>
            <w:r w:rsidRPr="00C87BC5">
              <w:rPr>
                <w:lang w:val="es-CO"/>
              </w:rPr>
              <w:t>fertas</w:t>
            </w:r>
            <w:bookmarkEnd w:id="325"/>
          </w:p>
        </w:tc>
        <w:tc>
          <w:tcPr>
            <w:tcW w:w="6840" w:type="dxa"/>
          </w:tcPr>
          <w:p w:rsidR="00185A3C" w:rsidRPr="00C87BC5" w:rsidRDefault="00D602EA" w:rsidP="00831A99">
            <w:pPr>
              <w:pStyle w:val="S1-subpara"/>
              <w:rPr>
                <w:lang w:val="es-CO"/>
              </w:rPr>
            </w:pPr>
            <w:r w:rsidRPr="00C87BC5">
              <w:rPr>
                <w:lang w:val="es-CO"/>
              </w:rPr>
              <w:t xml:space="preserve">Los </w:t>
            </w:r>
            <w:r w:rsidR="00D31D7D" w:rsidRPr="00C87BC5">
              <w:rPr>
                <w:lang w:val="es-CO"/>
              </w:rPr>
              <w:t>Licitante</w:t>
            </w:r>
            <w:r w:rsidRPr="00C87BC5">
              <w:rPr>
                <w:lang w:val="es-CO"/>
              </w:rPr>
              <w:t xml:space="preserve">s podrán </w:t>
            </w:r>
            <w:r w:rsidR="000718B7" w:rsidRPr="00C87BC5">
              <w:rPr>
                <w:lang w:val="es-CO"/>
              </w:rPr>
              <w:t>en todos los casos</w:t>
            </w:r>
            <w:r w:rsidRPr="00C87BC5">
              <w:rPr>
                <w:lang w:val="es-CO"/>
              </w:rPr>
              <w:t xml:space="preserve"> enviar sus ofertas por correo o entregarlas personalmente. Asimismo, tendrán la opción de presentar sus Ofertas por vía electrónica cuando así </w:t>
            </w:r>
            <w:r w:rsidRPr="00C87BC5">
              <w:rPr>
                <w:b/>
                <w:lang w:val="es-CO"/>
              </w:rPr>
              <w:t>se indique en</w:t>
            </w:r>
            <w:r w:rsidRPr="00C87BC5">
              <w:rPr>
                <w:lang w:val="es-CO"/>
              </w:rPr>
              <w:t xml:space="preserve"> </w:t>
            </w:r>
            <w:r w:rsidR="00B517CB" w:rsidRPr="00C87BC5">
              <w:rPr>
                <w:b/>
                <w:lang w:val="es-CO"/>
              </w:rPr>
              <w:t>los DDL</w:t>
            </w:r>
            <w:r w:rsidR="00185A3C" w:rsidRPr="00C87BC5">
              <w:rPr>
                <w:lang w:val="es-CO"/>
              </w:rPr>
              <w:t xml:space="preserve">. </w:t>
            </w:r>
            <w:r w:rsidRPr="00C87BC5">
              <w:rPr>
                <w:lang w:val="es-CO"/>
              </w:rPr>
              <w:t>Los siguientes son los p</w:t>
            </w:r>
            <w:r w:rsidR="002A787E" w:rsidRPr="00C87BC5">
              <w:rPr>
                <w:lang w:val="es-CO"/>
              </w:rPr>
              <w:t>rocedimiento</w:t>
            </w:r>
            <w:r w:rsidR="00D45884" w:rsidRPr="00C87BC5">
              <w:rPr>
                <w:lang w:val="es-CO"/>
              </w:rPr>
              <w:t xml:space="preserve">s </w:t>
            </w:r>
            <w:r w:rsidRPr="00C87BC5">
              <w:rPr>
                <w:lang w:val="es-CO"/>
              </w:rPr>
              <w:t>para la presentación, sellado e identificación</w:t>
            </w:r>
            <w:r w:rsidR="00D45884" w:rsidRPr="00C87BC5">
              <w:rPr>
                <w:lang w:val="es-CO"/>
              </w:rPr>
              <w:t xml:space="preserve"> </w:t>
            </w:r>
            <w:r w:rsidRPr="00C87BC5">
              <w:rPr>
                <w:lang w:val="es-CO"/>
              </w:rPr>
              <w:t>de las ofertas</w:t>
            </w:r>
            <w:r w:rsidR="00D45884" w:rsidRPr="00C87BC5">
              <w:rPr>
                <w:lang w:val="es-CO"/>
              </w:rPr>
              <w:t>:</w:t>
            </w:r>
          </w:p>
          <w:p w:rsidR="00185A3C" w:rsidRPr="00C87BC5" w:rsidRDefault="00E97EA7" w:rsidP="001B0A83">
            <w:pPr>
              <w:pStyle w:val="Ttulo3"/>
              <w:numPr>
                <w:ilvl w:val="2"/>
                <w:numId w:val="12"/>
              </w:numPr>
              <w:autoSpaceDE w:val="0"/>
              <w:rPr>
                <w:lang w:val="es-CO"/>
              </w:rPr>
            </w:pPr>
            <w:bookmarkStart w:id="326" w:name="_Toc447805082"/>
            <w:bookmarkStart w:id="327" w:name="_Toc447880401"/>
            <w:bookmarkStart w:id="328" w:name="_Toc461456271"/>
            <w:r>
              <w:rPr>
                <w:rFonts w:ascii="ZWAdobeF" w:hAnsi="ZWAdobeF" w:cs="ZWAdobeF"/>
                <w:sz w:val="2"/>
                <w:szCs w:val="2"/>
                <w:lang w:val="es-CO"/>
              </w:rPr>
              <w:t>30B</w:t>
            </w:r>
            <w:r w:rsidR="00D602EA" w:rsidRPr="00C87BC5">
              <w:rPr>
                <w:lang w:val="es-CO"/>
              </w:rPr>
              <w:t xml:space="preserve">Los </w:t>
            </w:r>
            <w:r w:rsidR="00D31D7D" w:rsidRPr="00C87BC5">
              <w:rPr>
                <w:lang w:val="es-CO"/>
              </w:rPr>
              <w:t>Licitante</w:t>
            </w:r>
            <w:r w:rsidR="00D602EA" w:rsidRPr="00C87BC5">
              <w:rPr>
                <w:lang w:val="es-CO"/>
              </w:rPr>
              <w:t xml:space="preserve">s que presenten sus ofertas por correo o las entreguen personalmente adjuntarán el original y cada una de las copias de la Oferta, incluidas las ofertas alternativas cuando éstas se permitan en virtud de la </w:t>
            </w:r>
            <w:r w:rsidR="00473624" w:rsidRPr="00C87BC5">
              <w:rPr>
                <w:lang w:val="es-CO"/>
              </w:rPr>
              <w:t>Cláusula</w:t>
            </w:r>
            <w:r w:rsidR="00D602EA" w:rsidRPr="00C87BC5">
              <w:rPr>
                <w:lang w:val="es-CO"/>
              </w:rPr>
              <w:t xml:space="preserve"> 13 de las </w:t>
            </w:r>
            <w:r w:rsidR="008D2695" w:rsidRPr="00C87BC5">
              <w:rPr>
                <w:lang w:val="es-CO"/>
              </w:rPr>
              <w:t>IAL</w:t>
            </w:r>
            <w:r w:rsidR="00D602EA" w:rsidRPr="00C87BC5">
              <w:rPr>
                <w:lang w:val="es-CO"/>
              </w:rPr>
              <w:t>, en sobres separados, sellados y debidamente identificados como “</w:t>
            </w:r>
            <w:r w:rsidR="00D602EA" w:rsidRPr="00C87BC5">
              <w:rPr>
                <w:smallCaps/>
                <w:lang w:val="es-CO"/>
              </w:rPr>
              <w:t>Original</w:t>
            </w:r>
            <w:r w:rsidR="00D602EA" w:rsidRPr="00C87BC5">
              <w:rPr>
                <w:lang w:val="es-CO"/>
              </w:rPr>
              <w:t>”, “</w:t>
            </w:r>
            <w:r w:rsidR="00D602EA" w:rsidRPr="00C87BC5">
              <w:rPr>
                <w:smallCaps/>
                <w:lang w:val="es-CO"/>
              </w:rPr>
              <w:t>Alternativa</w:t>
            </w:r>
            <w:r w:rsidR="00D602EA" w:rsidRPr="00C87BC5">
              <w:rPr>
                <w:lang w:val="es-CO"/>
              </w:rPr>
              <w:t>” y “</w:t>
            </w:r>
            <w:r w:rsidR="00D602EA" w:rsidRPr="00C87BC5">
              <w:rPr>
                <w:smallCaps/>
                <w:lang w:val="es-CO"/>
              </w:rPr>
              <w:t>Copia</w:t>
            </w:r>
            <w:r w:rsidR="00D602EA" w:rsidRPr="00C87BC5">
              <w:rPr>
                <w:lang w:val="es-CO"/>
              </w:rPr>
              <w:t xml:space="preserve">”. Los sobres que contengan el original y las copias se introducirán a su vez en un solo sobre. Para el resto del procedimiento se seguirá lo dispuesto en las </w:t>
            </w:r>
            <w:r w:rsidR="00A553E0" w:rsidRPr="00C87BC5">
              <w:rPr>
                <w:lang w:val="es-CO"/>
              </w:rPr>
              <w:t>Subcláusula</w:t>
            </w:r>
            <w:r w:rsidR="00D602EA" w:rsidRPr="00C87BC5">
              <w:rPr>
                <w:lang w:val="es-CO"/>
              </w:rPr>
              <w:t xml:space="preserve">s 22.2 y 22.3 de las </w:t>
            </w:r>
            <w:r w:rsidR="008D2695" w:rsidRPr="00C87BC5">
              <w:rPr>
                <w:lang w:val="es-CO"/>
              </w:rPr>
              <w:t>IAL</w:t>
            </w:r>
            <w:r w:rsidR="00185A3C" w:rsidRPr="00C87BC5">
              <w:rPr>
                <w:lang w:val="es-CO"/>
              </w:rPr>
              <w:t>.</w:t>
            </w:r>
            <w:bookmarkEnd w:id="326"/>
            <w:bookmarkEnd w:id="327"/>
            <w:bookmarkEnd w:id="328"/>
          </w:p>
          <w:p w:rsidR="001E41A2" w:rsidRPr="00C87BC5" w:rsidRDefault="00C64819" w:rsidP="001B0A83">
            <w:pPr>
              <w:pStyle w:val="Ttulo3"/>
              <w:numPr>
                <w:ilvl w:val="2"/>
                <w:numId w:val="12"/>
              </w:numPr>
              <w:autoSpaceDE w:val="0"/>
              <w:rPr>
                <w:spacing w:val="-4"/>
                <w:lang w:val="es-CO"/>
              </w:rPr>
            </w:pPr>
            <w:bookmarkStart w:id="329" w:name="_Toc447805083"/>
            <w:bookmarkStart w:id="330" w:name="_Toc447880402"/>
            <w:bookmarkStart w:id="331" w:name="_Toc461456272"/>
            <w:r w:rsidRPr="00C87BC5">
              <w:rPr>
                <w:spacing w:val="-4"/>
                <w:lang w:val="es-CO"/>
              </w:rPr>
              <w:t xml:space="preserve">Los </w:t>
            </w:r>
            <w:r w:rsidR="00D31D7D" w:rsidRPr="00C87BC5">
              <w:rPr>
                <w:spacing w:val="-4"/>
                <w:lang w:val="es-CO"/>
              </w:rPr>
              <w:t>Licitante</w:t>
            </w:r>
            <w:r w:rsidRPr="00C87BC5">
              <w:rPr>
                <w:spacing w:val="-4"/>
                <w:lang w:val="es-CO"/>
              </w:rPr>
              <w:t xml:space="preserve">s que presenten sus ofertas por vía electrónica seguirán los procedimientos </w:t>
            </w:r>
            <w:r w:rsidRPr="00C87BC5">
              <w:rPr>
                <w:b/>
                <w:spacing w:val="-4"/>
                <w:lang w:val="es-CO"/>
              </w:rPr>
              <w:t>que se indican en los DDL</w:t>
            </w:r>
            <w:r w:rsidR="00185A3C" w:rsidRPr="00C87BC5">
              <w:rPr>
                <w:spacing w:val="-4"/>
                <w:lang w:val="es-CO"/>
              </w:rPr>
              <w:t>.</w:t>
            </w:r>
            <w:bookmarkEnd w:id="329"/>
            <w:bookmarkEnd w:id="330"/>
            <w:bookmarkEnd w:id="331"/>
            <w:r w:rsidR="00185A3C" w:rsidRPr="00C87BC5">
              <w:rPr>
                <w:spacing w:val="-4"/>
                <w:lang w:val="es-CO"/>
              </w:rPr>
              <w:t xml:space="preserve">   </w:t>
            </w:r>
          </w:p>
        </w:tc>
      </w:tr>
      <w:tr w:rsidR="001E41A2" w:rsidRPr="002515B7">
        <w:tc>
          <w:tcPr>
            <w:tcW w:w="2430" w:type="dxa"/>
          </w:tcPr>
          <w:p w:rsidR="001E41A2" w:rsidRPr="00C87BC5" w:rsidRDefault="001E41A2" w:rsidP="002C01B7">
            <w:pPr>
              <w:rPr>
                <w:lang w:val="es-CO"/>
              </w:rPr>
            </w:pPr>
            <w:bookmarkStart w:id="332" w:name="_Toc438532615"/>
            <w:bookmarkEnd w:id="332"/>
          </w:p>
        </w:tc>
        <w:tc>
          <w:tcPr>
            <w:tcW w:w="6840" w:type="dxa"/>
          </w:tcPr>
          <w:p w:rsidR="001E41A2" w:rsidRPr="00C87BC5" w:rsidRDefault="00C64819" w:rsidP="00831A99">
            <w:pPr>
              <w:pStyle w:val="S1-subpara"/>
              <w:rPr>
                <w:lang w:val="es-CO"/>
              </w:rPr>
            </w:pPr>
            <w:r w:rsidRPr="00C87BC5">
              <w:rPr>
                <w:lang w:val="es-CO"/>
              </w:rPr>
              <w:t>Los sobres interiores y el sobre exterior deberán</w:t>
            </w:r>
            <w:r w:rsidR="001E41A2" w:rsidRPr="00C87BC5">
              <w:rPr>
                <w:lang w:val="es-CO"/>
              </w:rPr>
              <w:t>:</w:t>
            </w:r>
          </w:p>
          <w:p w:rsidR="001E41A2" w:rsidRPr="00C87BC5" w:rsidRDefault="00C64819" w:rsidP="00E87C81">
            <w:pPr>
              <w:pStyle w:val="P3Header1-Clauses"/>
              <w:numPr>
                <w:ilvl w:val="0"/>
                <w:numId w:val="21"/>
              </w:numPr>
              <w:tabs>
                <w:tab w:val="clear" w:pos="2556"/>
              </w:tabs>
              <w:spacing w:after="200"/>
              <w:ind w:left="1210"/>
              <w:rPr>
                <w:b w:val="0"/>
                <w:lang w:val="es-CO"/>
              </w:rPr>
            </w:pPr>
            <w:r w:rsidRPr="00C87BC5">
              <w:rPr>
                <w:b w:val="0"/>
                <w:lang w:val="es-CO"/>
              </w:rPr>
              <w:t xml:space="preserve">llevar el nombre y la dirección del </w:t>
            </w:r>
            <w:r w:rsidR="00D31D7D" w:rsidRPr="00C87BC5">
              <w:rPr>
                <w:b w:val="0"/>
                <w:lang w:val="es-CO"/>
              </w:rPr>
              <w:t>Licitante</w:t>
            </w:r>
            <w:r w:rsidR="001E41A2" w:rsidRPr="00C87BC5">
              <w:rPr>
                <w:b w:val="0"/>
                <w:lang w:val="es-CO"/>
              </w:rPr>
              <w:t>;</w:t>
            </w:r>
          </w:p>
          <w:p w:rsidR="001E41A2" w:rsidRPr="00C87BC5" w:rsidRDefault="00C64819" w:rsidP="00E87C81">
            <w:pPr>
              <w:pStyle w:val="P3Header1-Clauses"/>
              <w:numPr>
                <w:ilvl w:val="0"/>
                <w:numId w:val="21"/>
              </w:numPr>
              <w:tabs>
                <w:tab w:val="clear" w:pos="2556"/>
              </w:tabs>
              <w:spacing w:after="200"/>
              <w:ind w:left="1210"/>
              <w:jc w:val="both"/>
              <w:rPr>
                <w:lang w:val="es-CO"/>
              </w:rPr>
            </w:pPr>
            <w:r w:rsidRPr="00C87BC5">
              <w:rPr>
                <w:b w:val="0"/>
                <w:lang w:val="es-CO"/>
              </w:rPr>
              <w:t xml:space="preserve">estar dirigidos al </w:t>
            </w:r>
            <w:r w:rsidR="003E5059" w:rsidRPr="00C87BC5">
              <w:rPr>
                <w:b w:val="0"/>
                <w:lang w:val="es-CO"/>
              </w:rPr>
              <w:t>Contratante</w:t>
            </w:r>
            <w:r w:rsidR="001E41A2" w:rsidRPr="00C87BC5">
              <w:rPr>
                <w:b w:val="0"/>
                <w:lang w:val="es-CO"/>
              </w:rPr>
              <w:t xml:space="preserve"> </w:t>
            </w:r>
            <w:r w:rsidR="00FA272E" w:rsidRPr="00C87BC5">
              <w:rPr>
                <w:b w:val="0"/>
                <w:lang w:val="es-CO"/>
              </w:rPr>
              <w:t xml:space="preserve">de conformidad con lo dispuesto en la </w:t>
            </w:r>
            <w:r w:rsidR="00A553E0" w:rsidRPr="00C87BC5">
              <w:rPr>
                <w:b w:val="0"/>
                <w:lang w:val="es-CO"/>
              </w:rPr>
              <w:t>Subcláusula</w:t>
            </w:r>
            <w:r w:rsidR="00FA272E" w:rsidRPr="00C87BC5">
              <w:rPr>
                <w:b w:val="0"/>
                <w:lang w:val="es-CO"/>
              </w:rPr>
              <w:t xml:space="preserve"> </w:t>
            </w:r>
            <w:r w:rsidRPr="00C87BC5">
              <w:rPr>
                <w:b w:val="0"/>
                <w:lang w:val="es-CO"/>
              </w:rPr>
              <w:t>24.1</w:t>
            </w:r>
            <w:r w:rsidR="00FA272E" w:rsidRPr="00C87BC5">
              <w:rPr>
                <w:b w:val="0"/>
                <w:lang w:val="es-CO"/>
              </w:rPr>
              <w:t xml:space="preserve"> de las </w:t>
            </w:r>
            <w:r w:rsidR="008D2695" w:rsidRPr="00C87BC5">
              <w:rPr>
                <w:b w:val="0"/>
                <w:lang w:val="es-CO"/>
              </w:rPr>
              <w:t>IAL</w:t>
            </w:r>
            <w:r w:rsidR="001E41A2" w:rsidRPr="00C87BC5">
              <w:rPr>
                <w:b w:val="0"/>
                <w:lang w:val="es-CO"/>
              </w:rPr>
              <w:t>;</w:t>
            </w:r>
          </w:p>
          <w:p w:rsidR="001E41A2" w:rsidRPr="00C87BC5" w:rsidRDefault="00C64819" w:rsidP="00E87C81">
            <w:pPr>
              <w:pStyle w:val="P3Header1-Clauses"/>
              <w:numPr>
                <w:ilvl w:val="0"/>
                <w:numId w:val="21"/>
              </w:numPr>
              <w:tabs>
                <w:tab w:val="clear" w:pos="2556"/>
              </w:tabs>
              <w:spacing w:after="200"/>
              <w:ind w:left="1210"/>
              <w:jc w:val="both"/>
              <w:rPr>
                <w:b w:val="0"/>
                <w:lang w:val="es-CO"/>
              </w:rPr>
            </w:pPr>
            <w:r w:rsidRPr="00C87BC5">
              <w:rPr>
                <w:b w:val="0"/>
                <w:lang w:val="es-CO"/>
              </w:rPr>
              <w:t xml:space="preserve">llevar la identificación específica de este proceso de licitación </w:t>
            </w:r>
            <w:r w:rsidR="006B79C8" w:rsidRPr="00C87BC5">
              <w:rPr>
                <w:b w:val="0"/>
                <w:lang w:val="es-CO"/>
              </w:rPr>
              <w:t xml:space="preserve">según se indica en la </w:t>
            </w:r>
            <w:r w:rsidR="00A553E0" w:rsidRPr="00C87BC5">
              <w:rPr>
                <w:b w:val="0"/>
                <w:lang w:val="es-CO"/>
              </w:rPr>
              <w:t>Subcláusula</w:t>
            </w:r>
            <w:r w:rsidRPr="00C87BC5">
              <w:rPr>
                <w:b w:val="0"/>
                <w:lang w:val="es-CO"/>
              </w:rPr>
              <w:t xml:space="preserve"> 1.1 de las </w:t>
            </w:r>
            <w:r w:rsidR="008D2695" w:rsidRPr="00C87BC5">
              <w:rPr>
                <w:b w:val="0"/>
                <w:lang w:val="es-CO"/>
              </w:rPr>
              <w:t>IAL</w:t>
            </w:r>
            <w:r w:rsidR="001E41A2" w:rsidRPr="00C87BC5">
              <w:rPr>
                <w:b w:val="0"/>
                <w:lang w:val="es-CO"/>
              </w:rPr>
              <w:t xml:space="preserve">; </w:t>
            </w:r>
            <w:r w:rsidR="006B79C8" w:rsidRPr="00C87BC5">
              <w:rPr>
                <w:b w:val="0"/>
                <w:lang w:val="es-CO"/>
              </w:rPr>
              <w:t>y</w:t>
            </w:r>
          </w:p>
          <w:p w:rsidR="001E41A2" w:rsidRPr="00C87BC5" w:rsidRDefault="006B79C8" w:rsidP="00E87C81">
            <w:pPr>
              <w:pStyle w:val="P3Header1-Clauses"/>
              <w:numPr>
                <w:ilvl w:val="0"/>
                <w:numId w:val="21"/>
              </w:numPr>
              <w:tabs>
                <w:tab w:val="clear" w:pos="2556"/>
              </w:tabs>
              <w:spacing w:after="200"/>
              <w:ind w:left="1210"/>
              <w:jc w:val="both"/>
              <w:rPr>
                <w:lang w:val="es-CO"/>
              </w:rPr>
            </w:pPr>
            <w:r w:rsidRPr="00C87BC5">
              <w:rPr>
                <w:b w:val="0"/>
                <w:lang w:val="es-CO"/>
              </w:rPr>
              <w:lastRenderedPageBreak/>
              <w:t xml:space="preserve">llevar </w:t>
            </w:r>
            <w:r w:rsidR="004F0897" w:rsidRPr="00C87BC5">
              <w:rPr>
                <w:b w:val="0"/>
                <w:lang w:val="es-CO"/>
              </w:rPr>
              <w:t>la</w:t>
            </w:r>
            <w:r w:rsidRPr="00C87BC5">
              <w:rPr>
                <w:b w:val="0"/>
                <w:lang w:val="es-CO"/>
              </w:rPr>
              <w:t xml:space="preserve"> advertencia de no abrir antes de la fecha y hora de apertura de las ofertas</w:t>
            </w:r>
            <w:r w:rsidR="001E41A2" w:rsidRPr="00C87BC5">
              <w:rPr>
                <w:b w:val="0"/>
                <w:lang w:val="es-CO"/>
              </w:rPr>
              <w:t>.</w:t>
            </w:r>
          </w:p>
        </w:tc>
      </w:tr>
      <w:tr w:rsidR="001E41A2" w:rsidRPr="002515B7">
        <w:tc>
          <w:tcPr>
            <w:tcW w:w="2430" w:type="dxa"/>
          </w:tcPr>
          <w:p w:rsidR="001E41A2" w:rsidRPr="00C87BC5" w:rsidRDefault="001E41A2" w:rsidP="002C01B7">
            <w:pPr>
              <w:rPr>
                <w:lang w:val="es-CO"/>
              </w:rPr>
            </w:pPr>
            <w:bookmarkStart w:id="333" w:name="_Toc438532616"/>
            <w:bookmarkStart w:id="334" w:name="_Toc438532617"/>
            <w:bookmarkEnd w:id="333"/>
            <w:bookmarkEnd w:id="334"/>
          </w:p>
        </w:tc>
        <w:tc>
          <w:tcPr>
            <w:tcW w:w="6840" w:type="dxa"/>
          </w:tcPr>
          <w:p w:rsidR="001E41A2" w:rsidRPr="00C87BC5" w:rsidRDefault="004F0897" w:rsidP="004F0897">
            <w:pPr>
              <w:pStyle w:val="S1-subpara"/>
              <w:rPr>
                <w:lang w:val="es-CO"/>
              </w:rPr>
            </w:pPr>
            <w:r w:rsidRPr="00C87BC5">
              <w:rPr>
                <w:lang w:val="es-CO"/>
              </w:rPr>
              <w:t>Si todos los sobres no están sellados e identificados conforme a lo prescrito, el Contratante no asumirá responsabilidad alguna en caso de extravío o apertura prematura de la Oferta</w:t>
            </w:r>
            <w:r w:rsidR="001E41A2" w:rsidRPr="00C87BC5">
              <w:rPr>
                <w:lang w:val="es-CO"/>
              </w:rPr>
              <w:t>.</w:t>
            </w:r>
          </w:p>
        </w:tc>
      </w:tr>
      <w:tr w:rsidR="001E41A2" w:rsidRPr="002515B7">
        <w:trPr>
          <w:trHeight w:val="1035"/>
        </w:trPr>
        <w:tc>
          <w:tcPr>
            <w:tcW w:w="2430" w:type="dxa"/>
          </w:tcPr>
          <w:p w:rsidR="001E41A2" w:rsidRPr="00C87BC5" w:rsidRDefault="007C2817" w:rsidP="00875218">
            <w:pPr>
              <w:pStyle w:val="S1-Header2"/>
              <w:rPr>
                <w:lang w:val="es-CO"/>
              </w:rPr>
            </w:pPr>
            <w:bookmarkStart w:id="335" w:name="_Toc438212995"/>
            <w:r w:rsidRPr="00C87BC5">
              <w:rPr>
                <w:lang w:val="es-CO"/>
              </w:rPr>
              <w:t xml:space="preserve">Plazo para </w:t>
            </w:r>
            <w:r w:rsidR="00037540" w:rsidRPr="00C87BC5">
              <w:rPr>
                <w:lang w:val="es-CO"/>
              </w:rPr>
              <w:t>P</w:t>
            </w:r>
            <w:r w:rsidRPr="00C87BC5">
              <w:rPr>
                <w:lang w:val="es-CO"/>
              </w:rPr>
              <w:t>resentar las Ofertas</w:t>
            </w:r>
            <w:bookmarkEnd w:id="335"/>
          </w:p>
        </w:tc>
        <w:tc>
          <w:tcPr>
            <w:tcW w:w="6840" w:type="dxa"/>
          </w:tcPr>
          <w:p w:rsidR="001E41A2" w:rsidRPr="00C87BC5" w:rsidRDefault="004F0897" w:rsidP="004F0897">
            <w:pPr>
              <w:pStyle w:val="S1-subpara"/>
              <w:rPr>
                <w:lang w:val="es-CO"/>
              </w:rPr>
            </w:pPr>
            <w:r w:rsidRPr="00C87BC5">
              <w:rPr>
                <w:lang w:val="es-CO"/>
              </w:rPr>
              <w:t xml:space="preserve">Las ofertas deberán ser recibidas por el Contratante en la dirección y a más tardar en la fecha y hora que </w:t>
            </w:r>
            <w:r w:rsidRPr="00C87BC5">
              <w:rPr>
                <w:b/>
                <w:lang w:val="es-CO"/>
              </w:rPr>
              <w:t>se indican en los</w:t>
            </w:r>
            <w:r w:rsidRPr="00C87BC5">
              <w:rPr>
                <w:lang w:val="es-CO"/>
              </w:rPr>
              <w:t xml:space="preserve"> </w:t>
            </w:r>
            <w:r w:rsidRPr="00C87BC5">
              <w:rPr>
                <w:b/>
                <w:lang w:val="es-CO"/>
              </w:rPr>
              <w:t>DDL</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4F0897" w:rsidP="00CC7C52">
            <w:pPr>
              <w:pStyle w:val="S1-subpara"/>
              <w:rPr>
                <w:lang w:val="es-CO"/>
              </w:rPr>
            </w:pPr>
            <w:r w:rsidRPr="00C87BC5">
              <w:rPr>
                <w:lang w:val="es-CO"/>
              </w:rPr>
              <w:t xml:space="preserve">El Contratante podrá, a su discreción, prorrogar el plazo para la presentación de Ofertas mediante una enmienda al Documento de Licitación, de conformidad con la </w:t>
            </w:r>
            <w:r w:rsidR="00473624" w:rsidRPr="00C87BC5">
              <w:rPr>
                <w:lang w:val="es-CO"/>
              </w:rPr>
              <w:t>Cláusula</w:t>
            </w:r>
            <w:r w:rsidRPr="00C87BC5">
              <w:rPr>
                <w:lang w:val="es-CO"/>
              </w:rPr>
              <w:t xml:space="preserve"> 8 de las </w:t>
            </w:r>
            <w:r w:rsidR="008D2695" w:rsidRPr="00C87BC5">
              <w:rPr>
                <w:lang w:val="es-CO"/>
              </w:rPr>
              <w:t>IAL</w:t>
            </w:r>
            <w:r w:rsidRPr="00C87BC5">
              <w:rPr>
                <w:lang w:val="es-CO"/>
              </w:rPr>
              <w:t xml:space="preserve">. En tal caso todos los derechos y obligaciones del Contratante y de los </w:t>
            </w:r>
            <w:r w:rsidR="00D31D7D" w:rsidRPr="00C87BC5">
              <w:rPr>
                <w:lang w:val="es-CO"/>
              </w:rPr>
              <w:t>Licitante</w:t>
            </w:r>
            <w:r w:rsidRPr="00C87BC5">
              <w:rPr>
                <w:lang w:val="es-CO"/>
              </w:rPr>
              <w:t>s previamente sujetos a la fecha límite original quedarán sujetos a la nueva fecha prorrogada</w:t>
            </w:r>
            <w:r w:rsidR="001E41A2" w:rsidRPr="00C87BC5">
              <w:rPr>
                <w:lang w:val="es-CO"/>
              </w:rPr>
              <w:t>.</w:t>
            </w:r>
          </w:p>
        </w:tc>
      </w:tr>
      <w:tr w:rsidR="001E41A2" w:rsidRPr="002515B7">
        <w:tc>
          <w:tcPr>
            <w:tcW w:w="2430" w:type="dxa"/>
          </w:tcPr>
          <w:p w:rsidR="001E41A2" w:rsidRPr="00C87BC5" w:rsidRDefault="00142DAB" w:rsidP="00F32466">
            <w:pPr>
              <w:pStyle w:val="S1-Header2"/>
              <w:rPr>
                <w:lang w:val="es-CO"/>
              </w:rPr>
            </w:pPr>
            <w:bookmarkStart w:id="336" w:name="_Toc438212996"/>
            <w:r w:rsidRPr="00C87BC5">
              <w:rPr>
                <w:lang w:val="es-CO"/>
              </w:rPr>
              <w:t xml:space="preserve">Ofertas </w:t>
            </w:r>
            <w:r w:rsidR="00F32466" w:rsidRPr="00C87BC5">
              <w:rPr>
                <w:lang w:val="es-CO"/>
              </w:rPr>
              <w:t>Tardías</w:t>
            </w:r>
            <w:bookmarkEnd w:id="336"/>
            <w:r w:rsidR="00F32466" w:rsidRPr="00C87BC5">
              <w:rPr>
                <w:lang w:val="es-CO"/>
              </w:rPr>
              <w:t xml:space="preserve"> </w:t>
            </w:r>
          </w:p>
        </w:tc>
        <w:tc>
          <w:tcPr>
            <w:tcW w:w="6840" w:type="dxa"/>
          </w:tcPr>
          <w:p w:rsidR="001E41A2" w:rsidRPr="00C87BC5" w:rsidRDefault="005A76E2" w:rsidP="005A76E2">
            <w:pPr>
              <w:pStyle w:val="S1-subpara"/>
              <w:rPr>
                <w:lang w:val="es-CO"/>
              </w:rPr>
            </w:pPr>
            <w:r w:rsidRPr="00C87BC5">
              <w:rPr>
                <w:lang w:val="es-CO"/>
              </w:rPr>
              <w:t xml:space="preserve">El Contratante no considerará ninguna Oferta que llegue con posterioridad al plazo estipulado para la presentación de Ofertas en virtud de la </w:t>
            </w:r>
            <w:r w:rsidR="00473624" w:rsidRPr="00C87BC5">
              <w:rPr>
                <w:lang w:val="es-CO"/>
              </w:rPr>
              <w:t>Cláusula</w:t>
            </w:r>
            <w:r w:rsidRPr="00C87BC5">
              <w:rPr>
                <w:lang w:val="es-CO"/>
              </w:rPr>
              <w:t xml:space="preserve"> 23 de las </w:t>
            </w:r>
            <w:r w:rsidR="008D2695" w:rsidRPr="00C87BC5">
              <w:rPr>
                <w:lang w:val="es-CO"/>
              </w:rPr>
              <w:t>IAL</w:t>
            </w:r>
            <w:r w:rsidRPr="00C87BC5">
              <w:rPr>
                <w:lang w:val="es-CO"/>
              </w:rPr>
              <w:t xml:space="preserve">. Toda Oferta que reciba el Contratante después del plazo para la presentación de las Ofertas será declarada fuera de plazo, rechazada y devuelta al </w:t>
            </w:r>
            <w:r w:rsidR="00D31D7D" w:rsidRPr="00C87BC5">
              <w:rPr>
                <w:lang w:val="es-CO"/>
              </w:rPr>
              <w:t>Licitante</w:t>
            </w:r>
            <w:r w:rsidRPr="00C87BC5">
              <w:rPr>
                <w:lang w:val="es-CO"/>
              </w:rPr>
              <w:t xml:space="preserve"> sin abrir</w:t>
            </w:r>
            <w:r w:rsidR="001E41A2" w:rsidRPr="00C87BC5">
              <w:rPr>
                <w:lang w:val="es-CO"/>
              </w:rPr>
              <w:t>.</w:t>
            </w:r>
          </w:p>
        </w:tc>
      </w:tr>
      <w:tr w:rsidR="001E41A2" w:rsidRPr="002515B7">
        <w:tc>
          <w:tcPr>
            <w:tcW w:w="2430" w:type="dxa"/>
          </w:tcPr>
          <w:p w:rsidR="001E41A2" w:rsidRPr="00C87BC5" w:rsidRDefault="00142DAB" w:rsidP="00142DAB">
            <w:pPr>
              <w:pStyle w:val="S1-Header2"/>
              <w:rPr>
                <w:lang w:val="es-CO"/>
              </w:rPr>
            </w:pPr>
            <w:bookmarkStart w:id="337" w:name="_Toc424009126"/>
            <w:bookmarkStart w:id="338" w:name="_Toc438438848"/>
            <w:bookmarkStart w:id="339" w:name="_Toc438532620"/>
            <w:bookmarkStart w:id="340" w:name="_Toc438733992"/>
            <w:bookmarkStart w:id="341" w:name="_Toc438907030"/>
            <w:bookmarkStart w:id="342" w:name="_Toc438907229"/>
            <w:bookmarkStart w:id="343" w:name="_Toc23236771"/>
            <w:bookmarkStart w:id="344" w:name="_Toc438212997"/>
            <w:r w:rsidRPr="00C87BC5">
              <w:rPr>
                <w:lang w:val="es-CO"/>
              </w:rPr>
              <w:t xml:space="preserve">Retiro, </w:t>
            </w:r>
            <w:r w:rsidR="006D0173" w:rsidRPr="00C87BC5">
              <w:rPr>
                <w:lang w:val="es-CO"/>
              </w:rPr>
              <w:t>S</w:t>
            </w:r>
            <w:r w:rsidRPr="00C87BC5">
              <w:rPr>
                <w:lang w:val="es-CO"/>
              </w:rPr>
              <w:t>u</w:t>
            </w:r>
            <w:r w:rsidR="001E41A2" w:rsidRPr="00C87BC5">
              <w:rPr>
                <w:lang w:val="es-CO"/>
              </w:rPr>
              <w:t>stitu</w:t>
            </w:r>
            <w:r w:rsidR="00C767AD" w:rsidRPr="00C87BC5">
              <w:rPr>
                <w:lang w:val="es-CO"/>
              </w:rPr>
              <w:t xml:space="preserve">ción </w:t>
            </w:r>
            <w:r w:rsidR="00DA47A6" w:rsidRPr="00C87BC5">
              <w:rPr>
                <w:lang w:val="es-CO"/>
              </w:rPr>
              <w:t xml:space="preserve">y </w:t>
            </w:r>
            <w:r w:rsidR="006D0173" w:rsidRPr="00C87BC5">
              <w:rPr>
                <w:lang w:val="es-CO"/>
              </w:rPr>
              <w:t>M</w:t>
            </w:r>
            <w:r w:rsidR="001E41A2" w:rsidRPr="00C87BC5">
              <w:rPr>
                <w:lang w:val="es-CO"/>
              </w:rPr>
              <w:t>odifica</w:t>
            </w:r>
            <w:r w:rsidR="00C767AD" w:rsidRPr="00C87BC5">
              <w:rPr>
                <w:lang w:val="es-CO"/>
              </w:rPr>
              <w:t xml:space="preserve">ción </w:t>
            </w:r>
            <w:r w:rsidRPr="00C87BC5">
              <w:rPr>
                <w:lang w:val="es-CO"/>
              </w:rPr>
              <w:t>de las Ofertas</w:t>
            </w:r>
            <w:bookmarkEnd w:id="337"/>
            <w:bookmarkEnd w:id="338"/>
            <w:bookmarkEnd w:id="339"/>
            <w:bookmarkEnd w:id="340"/>
            <w:bookmarkEnd w:id="341"/>
            <w:bookmarkEnd w:id="342"/>
            <w:bookmarkEnd w:id="343"/>
            <w:bookmarkEnd w:id="344"/>
            <w:r w:rsidR="001E41A2" w:rsidRPr="00C87BC5">
              <w:rPr>
                <w:lang w:val="es-CO"/>
              </w:rPr>
              <w:t xml:space="preserve"> </w:t>
            </w:r>
          </w:p>
        </w:tc>
        <w:tc>
          <w:tcPr>
            <w:tcW w:w="6840" w:type="dxa"/>
          </w:tcPr>
          <w:p w:rsidR="001E41A2" w:rsidRPr="00C87BC5" w:rsidRDefault="005103A7" w:rsidP="00831A99">
            <w:pPr>
              <w:pStyle w:val="S1-subpara"/>
              <w:rPr>
                <w:lang w:val="es-CO"/>
              </w:rPr>
            </w:pPr>
            <w:r w:rsidRPr="00C87BC5">
              <w:rPr>
                <w:lang w:val="es-CO"/>
              </w:rPr>
              <w:t xml:space="preserve">Un </w:t>
            </w:r>
            <w:r w:rsidR="00D31D7D" w:rsidRPr="00C87BC5">
              <w:rPr>
                <w:lang w:val="es-CO"/>
              </w:rPr>
              <w:t>Licitante</w:t>
            </w:r>
            <w:r w:rsidRPr="00C87BC5">
              <w:rPr>
                <w:lang w:val="es-CO"/>
              </w:rPr>
              <w:t xml:space="preserve"> podrá retirar, sustituir o modificar su Oferta después de presentada mediante el envío de una comunicación por escrito</w:t>
            </w:r>
            <w:r w:rsidR="007B56D9" w:rsidRPr="00C87BC5">
              <w:rPr>
                <w:lang w:val="es-CO"/>
              </w:rPr>
              <w:t>,</w:t>
            </w:r>
            <w:r w:rsidRPr="00C87BC5">
              <w:rPr>
                <w:lang w:val="es-CO"/>
              </w:rPr>
              <w:t xml:space="preserve"> </w:t>
            </w:r>
            <w:r w:rsidR="007B56D9" w:rsidRPr="00C87BC5">
              <w:rPr>
                <w:lang w:val="es-CO"/>
              </w:rPr>
              <w:t xml:space="preserve">la cual deberá ir </w:t>
            </w:r>
            <w:r w:rsidRPr="00C87BC5">
              <w:rPr>
                <w:lang w:val="es-CO"/>
              </w:rPr>
              <w:t>debidamente firmada por un representante autorizado</w:t>
            </w:r>
            <w:r w:rsidR="007B56D9" w:rsidRPr="00C87BC5">
              <w:rPr>
                <w:lang w:val="es-CO"/>
              </w:rPr>
              <w:t xml:space="preserve"> e </w:t>
            </w:r>
            <w:r w:rsidRPr="00C87BC5">
              <w:rPr>
                <w:lang w:val="es-CO"/>
              </w:rPr>
              <w:t xml:space="preserve">incluir una copia de dicha autorización de acuerdo a lo estipulado en la </w:t>
            </w:r>
            <w:r w:rsidR="00A553E0" w:rsidRPr="00C87BC5">
              <w:rPr>
                <w:lang w:val="es-CO"/>
              </w:rPr>
              <w:t>Subcláusula</w:t>
            </w:r>
            <w:r w:rsidRPr="00C87BC5">
              <w:rPr>
                <w:lang w:val="es-CO"/>
              </w:rPr>
              <w:t xml:space="preserve"> 21.2 de las </w:t>
            </w:r>
            <w:r w:rsidR="008D2695" w:rsidRPr="00C87BC5">
              <w:rPr>
                <w:lang w:val="es-CO"/>
              </w:rPr>
              <w:t>IAL</w:t>
            </w:r>
            <w:r w:rsidRPr="00C87BC5">
              <w:rPr>
                <w:lang w:val="es-CO"/>
              </w:rPr>
              <w:t xml:space="preserve"> (con excepción de la comunicación de retiro, que no requiere copias). La sustitución o modificación correspondiente de la Oferta deberá adjuntarse a la respectiva comunicación por escrito. Todas las comunicaciones deberán</w:t>
            </w:r>
            <w:r w:rsidR="001E41A2" w:rsidRPr="00C87BC5">
              <w:rPr>
                <w:lang w:val="es-CO"/>
              </w:rPr>
              <w:t>:</w:t>
            </w:r>
          </w:p>
          <w:p w:rsidR="001E41A2" w:rsidRPr="00C87BC5" w:rsidRDefault="0085584F" w:rsidP="00E87C81">
            <w:pPr>
              <w:pStyle w:val="P3Header1-Clauses"/>
              <w:numPr>
                <w:ilvl w:val="0"/>
                <w:numId w:val="22"/>
              </w:numPr>
              <w:tabs>
                <w:tab w:val="clear" w:pos="2556"/>
              </w:tabs>
              <w:spacing w:after="200"/>
              <w:ind w:left="1210"/>
              <w:jc w:val="both"/>
              <w:rPr>
                <w:b w:val="0"/>
                <w:bCs/>
                <w:spacing w:val="-4"/>
                <w:lang w:val="es-CO"/>
              </w:rPr>
            </w:pPr>
            <w:r w:rsidRPr="00C87BC5">
              <w:rPr>
                <w:b w:val="0"/>
                <w:bCs/>
                <w:spacing w:val="-4"/>
                <w:lang w:val="es-CO"/>
              </w:rPr>
              <w:t xml:space="preserve">prepararse y presentarse de conformidad con las </w:t>
            </w:r>
            <w:r w:rsidR="00473624" w:rsidRPr="00C87BC5">
              <w:rPr>
                <w:b w:val="0"/>
                <w:bCs/>
                <w:spacing w:val="-4"/>
                <w:lang w:val="es-CO"/>
              </w:rPr>
              <w:t>Cláusula</w:t>
            </w:r>
            <w:r w:rsidRPr="00C87BC5">
              <w:rPr>
                <w:b w:val="0"/>
                <w:bCs/>
                <w:spacing w:val="-4"/>
                <w:lang w:val="es-CO"/>
              </w:rPr>
              <w:t>s 21</w:t>
            </w:r>
            <w:r w:rsidR="00CC7C52">
              <w:rPr>
                <w:b w:val="0"/>
                <w:bCs/>
                <w:spacing w:val="-4"/>
                <w:lang w:val="es-CO"/>
              </w:rPr>
              <w:t xml:space="preserve"> </w:t>
            </w:r>
            <w:r w:rsidRPr="00C87BC5">
              <w:rPr>
                <w:b w:val="0"/>
                <w:bCs/>
                <w:spacing w:val="-4"/>
                <w:lang w:val="es-CO"/>
              </w:rPr>
              <w:t>y</w:t>
            </w:r>
            <w:r w:rsidR="00CC7C52">
              <w:rPr>
                <w:b w:val="0"/>
                <w:bCs/>
                <w:spacing w:val="-4"/>
                <w:lang w:val="es-CO"/>
              </w:rPr>
              <w:t xml:space="preserve"> </w:t>
            </w:r>
            <w:r w:rsidRPr="00C87BC5">
              <w:rPr>
                <w:b w:val="0"/>
                <w:bCs/>
                <w:spacing w:val="-4"/>
                <w:lang w:val="es-CO"/>
              </w:rPr>
              <w:t xml:space="preserve">22 de las </w:t>
            </w:r>
            <w:r w:rsidR="008D2695" w:rsidRPr="00C87BC5">
              <w:rPr>
                <w:b w:val="0"/>
                <w:bCs/>
                <w:spacing w:val="-4"/>
                <w:lang w:val="es-CO"/>
              </w:rPr>
              <w:t>IAL</w:t>
            </w:r>
            <w:r w:rsidRPr="00C87BC5">
              <w:rPr>
                <w:b w:val="0"/>
                <w:bCs/>
                <w:spacing w:val="-4"/>
                <w:lang w:val="es-CO"/>
              </w:rPr>
              <w:t xml:space="preserve"> (con excepción de la comunicación de retiro, que no requiere copias), y los respectivos sobres deberán marcarse claramente con las indicaciones “</w:t>
            </w:r>
            <w:r w:rsidRPr="00C87BC5">
              <w:rPr>
                <w:b w:val="0"/>
                <w:bCs/>
                <w:smallCaps/>
                <w:spacing w:val="-4"/>
                <w:lang w:val="es-CO"/>
              </w:rPr>
              <w:t>Retiro</w:t>
            </w:r>
            <w:r w:rsidRPr="00C87BC5">
              <w:rPr>
                <w:b w:val="0"/>
                <w:bCs/>
                <w:spacing w:val="-4"/>
                <w:lang w:val="es-CO"/>
              </w:rPr>
              <w:t>”, “</w:t>
            </w:r>
            <w:r w:rsidR="000A2CB2" w:rsidRPr="00C87BC5">
              <w:rPr>
                <w:b w:val="0"/>
                <w:bCs/>
                <w:smallCaps/>
                <w:spacing w:val="-4"/>
                <w:lang w:val="es-CO"/>
              </w:rPr>
              <w:t>Sustitución</w:t>
            </w:r>
            <w:r w:rsidRPr="00C87BC5">
              <w:rPr>
                <w:b w:val="0"/>
                <w:bCs/>
                <w:spacing w:val="-4"/>
                <w:lang w:val="es-CO"/>
              </w:rPr>
              <w:t>”  o “</w:t>
            </w:r>
            <w:r w:rsidR="000A2CB2" w:rsidRPr="00C87BC5">
              <w:rPr>
                <w:b w:val="0"/>
                <w:bCs/>
                <w:smallCaps/>
                <w:spacing w:val="-4"/>
                <w:lang w:val="es-CO"/>
              </w:rPr>
              <w:t>Modificación</w:t>
            </w:r>
            <w:r w:rsidRPr="00C87BC5">
              <w:rPr>
                <w:b w:val="0"/>
                <w:bCs/>
                <w:spacing w:val="-4"/>
                <w:lang w:val="es-CO"/>
              </w:rPr>
              <w:t>”; y</w:t>
            </w:r>
            <w:r w:rsidR="001E41A2" w:rsidRPr="00C87BC5">
              <w:rPr>
                <w:b w:val="0"/>
                <w:bCs/>
                <w:spacing w:val="-4"/>
                <w:lang w:val="es-CO"/>
              </w:rPr>
              <w:t xml:space="preserve"> </w:t>
            </w:r>
          </w:p>
          <w:p w:rsidR="001E41A2" w:rsidRPr="00C87BC5" w:rsidRDefault="0085584F" w:rsidP="00E87C81">
            <w:pPr>
              <w:pStyle w:val="P3Header1-Clauses"/>
              <w:numPr>
                <w:ilvl w:val="0"/>
                <w:numId w:val="22"/>
              </w:numPr>
              <w:tabs>
                <w:tab w:val="clear" w:pos="2556"/>
              </w:tabs>
              <w:spacing w:after="200"/>
              <w:ind w:left="1210"/>
              <w:jc w:val="both"/>
              <w:rPr>
                <w:spacing w:val="-4"/>
                <w:lang w:val="es-CO"/>
              </w:rPr>
            </w:pPr>
            <w:r w:rsidRPr="00C87BC5">
              <w:rPr>
                <w:b w:val="0"/>
                <w:bCs/>
                <w:spacing w:val="-4"/>
                <w:lang w:val="es-CO"/>
              </w:rPr>
              <w:t xml:space="preserve">ser recibidas por el Contratante antes del plazo establecido para la presentación de las Ofertas, de conformidad con la </w:t>
            </w:r>
            <w:r w:rsidR="00473624" w:rsidRPr="00C87BC5">
              <w:rPr>
                <w:b w:val="0"/>
                <w:bCs/>
                <w:spacing w:val="-4"/>
                <w:lang w:val="es-CO"/>
              </w:rPr>
              <w:t>Cláusula</w:t>
            </w:r>
            <w:r w:rsidRPr="00C87BC5">
              <w:rPr>
                <w:b w:val="0"/>
                <w:bCs/>
                <w:spacing w:val="-4"/>
                <w:lang w:val="es-CO"/>
              </w:rPr>
              <w:t xml:space="preserve"> 23 de las </w:t>
            </w:r>
            <w:r w:rsidR="008D2695" w:rsidRPr="00C87BC5">
              <w:rPr>
                <w:b w:val="0"/>
                <w:bCs/>
                <w:spacing w:val="-4"/>
                <w:lang w:val="es-CO"/>
              </w:rPr>
              <w:t>IAL</w:t>
            </w:r>
            <w:r w:rsidR="001E41A2" w:rsidRPr="00C87BC5">
              <w:rPr>
                <w:b w:val="0"/>
                <w:bCs/>
                <w:spacing w:val="-4"/>
                <w:lang w:val="es-CO"/>
              </w:rPr>
              <w:t>.</w:t>
            </w:r>
          </w:p>
        </w:tc>
      </w:tr>
      <w:tr w:rsidR="001E41A2" w:rsidRPr="002515B7">
        <w:tc>
          <w:tcPr>
            <w:tcW w:w="2430" w:type="dxa"/>
          </w:tcPr>
          <w:p w:rsidR="001E41A2" w:rsidRPr="00C87BC5" w:rsidRDefault="001E41A2" w:rsidP="002C01B7">
            <w:pPr>
              <w:rPr>
                <w:lang w:val="es-CO"/>
              </w:rPr>
            </w:pPr>
            <w:bookmarkStart w:id="345" w:name="_Toc438532621"/>
            <w:bookmarkEnd w:id="345"/>
          </w:p>
        </w:tc>
        <w:tc>
          <w:tcPr>
            <w:tcW w:w="6840" w:type="dxa"/>
          </w:tcPr>
          <w:p w:rsidR="001E41A2" w:rsidRPr="00C87BC5" w:rsidRDefault="00A70D44" w:rsidP="00A70D44">
            <w:pPr>
              <w:pStyle w:val="S1-subpara"/>
              <w:rPr>
                <w:lang w:val="es-CO"/>
              </w:rPr>
            </w:pPr>
            <w:r w:rsidRPr="00C87BC5">
              <w:rPr>
                <w:lang w:val="es-CO"/>
              </w:rPr>
              <w:t>Las ofertas cuyo retiro se haya so</w:t>
            </w:r>
            <w:r w:rsidR="00CE32F4" w:rsidRPr="00C87BC5">
              <w:rPr>
                <w:lang w:val="es-CO"/>
              </w:rPr>
              <w:t xml:space="preserve">licitado de conformidad </w:t>
            </w:r>
            <w:r w:rsidR="00CE32F4" w:rsidRPr="00C87BC5">
              <w:rPr>
                <w:lang w:val="es-CO"/>
              </w:rPr>
              <w:lastRenderedPageBreak/>
              <w:t xml:space="preserve">con la </w:t>
            </w:r>
            <w:r w:rsidR="00A553E0" w:rsidRPr="00C87BC5">
              <w:rPr>
                <w:lang w:val="es-CO"/>
              </w:rPr>
              <w:t>Subcláusula</w:t>
            </w:r>
            <w:r w:rsidRPr="00C87BC5">
              <w:rPr>
                <w:lang w:val="es-CO"/>
              </w:rPr>
              <w:t xml:space="preserve"> 25.1 de las </w:t>
            </w:r>
            <w:r w:rsidR="008D2695" w:rsidRPr="00C87BC5">
              <w:rPr>
                <w:lang w:val="es-CO"/>
              </w:rPr>
              <w:t>IAL</w:t>
            </w:r>
            <w:r w:rsidRPr="00C87BC5">
              <w:rPr>
                <w:lang w:val="es-CO"/>
              </w:rPr>
              <w:t xml:space="preserve"> se devolverán sin abrir a los </w:t>
            </w:r>
            <w:r w:rsidR="00D31D7D" w:rsidRPr="00C87BC5">
              <w:rPr>
                <w:lang w:val="es-CO"/>
              </w:rPr>
              <w:t>Licitante</w:t>
            </w:r>
            <w:r w:rsidRPr="00C87BC5">
              <w:rPr>
                <w:lang w:val="es-CO"/>
              </w:rPr>
              <w:t>s</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346" w:name="_Toc438532622"/>
            <w:bookmarkEnd w:id="346"/>
          </w:p>
        </w:tc>
        <w:tc>
          <w:tcPr>
            <w:tcW w:w="6840" w:type="dxa"/>
          </w:tcPr>
          <w:p w:rsidR="001E41A2" w:rsidRPr="00C87BC5" w:rsidRDefault="00A70D44" w:rsidP="00A70D44">
            <w:pPr>
              <w:pStyle w:val="S1-subpara"/>
              <w:rPr>
                <w:lang w:val="es-CO"/>
              </w:rPr>
            </w:pPr>
            <w:r w:rsidRPr="00C87BC5">
              <w:rPr>
                <w:lang w:val="es-CO"/>
              </w:rPr>
              <w:t xml:space="preserve">Ninguna oferta podrá retirarse, sustituirse ni modificarse durante el intervalo comprendido entre la fecha límite para presentar ofertas y la expiración del período de validez de las ofertas indicado por el </w:t>
            </w:r>
            <w:r w:rsidR="00D31D7D" w:rsidRPr="00C87BC5">
              <w:rPr>
                <w:lang w:val="es-CO"/>
              </w:rPr>
              <w:t>Licitante</w:t>
            </w:r>
            <w:r w:rsidRPr="00C87BC5">
              <w:rPr>
                <w:lang w:val="es-CO"/>
              </w:rPr>
              <w:t xml:space="preserve"> en la </w:t>
            </w:r>
            <w:r w:rsidR="00CF480D" w:rsidRPr="00C87BC5">
              <w:rPr>
                <w:lang w:val="es-CO"/>
              </w:rPr>
              <w:t>Carta de la Oferta</w:t>
            </w:r>
            <w:r w:rsidRPr="00C87BC5">
              <w:rPr>
                <w:lang w:val="es-CO"/>
              </w:rPr>
              <w:t>,</w:t>
            </w:r>
            <w:r w:rsidR="00E95562" w:rsidRPr="00C87BC5">
              <w:rPr>
                <w:lang w:val="es-CO"/>
              </w:rPr>
              <w:t xml:space="preserve"> o </w:t>
            </w:r>
            <w:r w:rsidRPr="00C87BC5">
              <w:rPr>
                <w:lang w:val="es-CO"/>
              </w:rPr>
              <w:t>cualquier prórroga del mismo</w:t>
            </w:r>
            <w:r w:rsidR="001E41A2" w:rsidRPr="00C87BC5">
              <w:rPr>
                <w:lang w:val="es-CO"/>
              </w:rPr>
              <w:t xml:space="preserve">.  </w:t>
            </w:r>
          </w:p>
        </w:tc>
      </w:tr>
      <w:tr w:rsidR="001E41A2" w:rsidRPr="002515B7">
        <w:tc>
          <w:tcPr>
            <w:tcW w:w="2430" w:type="dxa"/>
          </w:tcPr>
          <w:p w:rsidR="001E41A2" w:rsidRPr="00C87BC5" w:rsidRDefault="00273AFA" w:rsidP="00875218">
            <w:pPr>
              <w:pStyle w:val="S1-Header2"/>
              <w:rPr>
                <w:lang w:val="es-CO"/>
              </w:rPr>
            </w:pPr>
            <w:bookmarkStart w:id="347" w:name="_Toc438438849"/>
            <w:bookmarkStart w:id="348" w:name="_Toc438532623"/>
            <w:bookmarkStart w:id="349" w:name="_Toc438733993"/>
            <w:bookmarkStart w:id="350" w:name="_Toc438907031"/>
            <w:bookmarkStart w:id="351" w:name="_Toc438907230"/>
            <w:bookmarkStart w:id="352" w:name="_Toc23236772"/>
            <w:bookmarkStart w:id="353" w:name="_Toc438212998"/>
            <w:r w:rsidRPr="00C87BC5">
              <w:rPr>
                <w:lang w:val="es-CO"/>
              </w:rPr>
              <w:t>Apertura</w:t>
            </w:r>
            <w:bookmarkEnd w:id="347"/>
            <w:bookmarkEnd w:id="348"/>
            <w:bookmarkEnd w:id="349"/>
            <w:bookmarkEnd w:id="350"/>
            <w:bookmarkEnd w:id="351"/>
            <w:bookmarkEnd w:id="352"/>
            <w:r w:rsidR="00142DAB" w:rsidRPr="00C87BC5">
              <w:rPr>
                <w:lang w:val="es-CO"/>
              </w:rPr>
              <w:t xml:space="preserve"> de las Ofertas</w:t>
            </w:r>
            <w:bookmarkEnd w:id="353"/>
          </w:p>
        </w:tc>
        <w:tc>
          <w:tcPr>
            <w:tcW w:w="6840" w:type="dxa"/>
          </w:tcPr>
          <w:p w:rsidR="001E41A2" w:rsidRPr="00C87BC5" w:rsidRDefault="009B76F5" w:rsidP="00CE32F4">
            <w:pPr>
              <w:pStyle w:val="S1-subpara"/>
              <w:rPr>
                <w:lang w:val="es-CO"/>
              </w:rPr>
            </w:pPr>
            <w:r w:rsidRPr="00C87BC5">
              <w:rPr>
                <w:lang w:val="es-CO"/>
              </w:rPr>
              <w:t>El Contratante llevará a cabo el acto de apertura de las ofertas en público, en presencia de los representantes design</w:t>
            </w:r>
            <w:r w:rsidR="000A2CB2" w:rsidRPr="00C87BC5">
              <w:rPr>
                <w:lang w:val="es-CO"/>
              </w:rPr>
              <w:t>a</w:t>
            </w:r>
            <w:r w:rsidRPr="00C87BC5">
              <w:rPr>
                <w:lang w:val="es-CO"/>
              </w:rPr>
              <w:t xml:space="preserve">dos por los </w:t>
            </w:r>
            <w:r w:rsidR="00D31D7D" w:rsidRPr="00C87BC5">
              <w:rPr>
                <w:lang w:val="es-CO"/>
              </w:rPr>
              <w:t>Licitante</w:t>
            </w:r>
            <w:r w:rsidRPr="00C87BC5">
              <w:rPr>
                <w:lang w:val="es-CO"/>
              </w:rPr>
              <w:t xml:space="preserve">s y de quienquiera desee asistir a dicho acto, en la dirección, fecha y hora que se </w:t>
            </w:r>
            <w:r w:rsidRPr="00C87BC5">
              <w:rPr>
                <w:b/>
                <w:lang w:val="es-CO"/>
              </w:rPr>
              <w:t>estipul</w:t>
            </w:r>
            <w:r w:rsidR="00CE32F4" w:rsidRPr="00C87BC5">
              <w:rPr>
                <w:b/>
                <w:lang w:val="es-CO"/>
              </w:rPr>
              <w:t>a</w:t>
            </w:r>
            <w:r w:rsidRPr="00C87BC5">
              <w:rPr>
                <w:b/>
                <w:lang w:val="es-CO"/>
              </w:rPr>
              <w:t>n en los</w:t>
            </w:r>
            <w:r w:rsidRPr="00C87BC5">
              <w:rPr>
                <w:lang w:val="es-CO"/>
              </w:rPr>
              <w:t xml:space="preserve"> </w:t>
            </w:r>
            <w:r w:rsidRPr="00C87BC5">
              <w:rPr>
                <w:b/>
                <w:lang w:val="es-CO"/>
              </w:rPr>
              <w:t>DDL</w:t>
            </w:r>
            <w:r w:rsidRPr="00C87BC5">
              <w:rPr>
                <w:b/>
                <w:bCs/>
                <w:lang w:val="es-CO"/>
              </w:rPr>
              <w:t xml:space="preserve">. </w:t>
            </w:r>
            <w:r w:rsidRPr="00C87BC5">
              <w:rPr>
                <w:lang w:val="es-CO"/>
              </w:rPr>
              <w:t xml:space="preserve">El procedimiento para la apertura de ofertas presentadas por vía electrónica, si éstas se han autorizado </w:t>
            </w:r>
            <w:r w:rsidR="000D36CB" w:rsidRPr="00C87BC5">
              <w:rPr>
                <w:lang w:val="es-CO"/>
              </w:rPr>
              <w:t>conforme a la</w:t>
            </w:r>
            <w:r w:rsidRPr="00C87BC5">
              <w:rPr>
                <w:lang w:val="es-CO"/>
              </w:rPr>
              <w:t xml:space="preserve"> </w:t>
            </w:r>
            <w:r w:rsidR="00A553E0" w:rsidRPr="00C87BC5">
              <w:rPr>
                <w:lang w:val="es-CO"/>
              </w:rPr>
              <w:t>Subcláusula</w:t>
            </w:r>
            <w:r w:rsidRPr="00C87BC5">
              <w:rPr>
                <w:lang w:val="es-CO"/>
              </w:rPr>
              <w:t xml:space="preserve"> 22.1 de las </w:t>
            </w:r>
            <w:r w:rsidR="008D2695" w:rsidRPr="00C87BC5">
              <w:rPr>
                <w:lang w:val="es-CO"/>
              </w:rPr>
              <w:t>IAL</w:t>
            </w:r>
            <w:r w:rsidRPr="00C87BC5">
              <w:rPr>
                <w:lang w:val="es-CO"/>
              </w:rPr>
              <w:t xml:space="preserve">, </w:t>
            </w:r>
            <w:r w:rsidRPr="00C87BC5">
              <w:rPr>
                <w:b/>
                <w:lang w:val="es-CO"/>
              </w:rPr>
              <w:t>se especificará en</w:t>
            </w:r>
            <w:r w:rsidRPr="00C87BC5">
              <w:rPr>
                <w:lang w:val="es-CO"/>
              </w:rPr>
              <w:t xml:space="preserve"> </w:t>
            </w:r>
            <w:r w:rsidR="00B517CB" w:rsidRPr="00C87BC5">
              <w:rPr>
                <w:b/>
                <w:bCs/>
                <w:lang w:val="es-CO"/>
              </w:rPr>
              <w:t>los DDL</w:t>
            </w:r>
            <w:r w:rsidR="001E41A2" w:rsidRPr="00C87BC5">
              <w:rPr>
                <w:b/>
                <w:lang w:val="es-CO"/>
              </w:rPr>
              <w:t>.</w:t>
            </w:r>
          </w:p>
        </w:tc>
      </w:tr>
      <w:tr w:rsidR="001E41A2" w:rsidRPr="002515B7">
        <w:tc>
          <w:tcPr>
            <w:tcW w:w="2430" w:type="dxa"/>
          </w:tcPr>
          <w:p w:rsidR="001E41A2" w:rsidRPr="00C87BC5" w:rsidRDefault="001E41A2" w:rsidP="002C01B7">
            <w:pPr>
              <w:rPr>
                <w:lang w:val="es-CO"/>
              </w:rPr>
            </w:pPr>
            <w:bookmarkStart w:id="354" w:name="_Toc438532624"/>
            <w:bookmarkStart w:id="355" w:name="_Toc438532625"/>
            <w:bookmarkEnd w:id="354"/>
            <w:bookmarkEnd w:id="355"/>
          </w:p>
        </w:tc>
        <w:tc>
          <w:tcPr>
            <w:tcW w:w="6840" w:type="dxa"/>
          </w:tcPr>
          <w:p w:rsidR="001E41A2" w:rsidRPr="00C87BC5" w:rsidRDefault="007E4603" w:rsidP="00D010E4">
            <w:pPr>
              <w:pStyle w:val="S1-subpara"/>
              <w:rPr>
                <w:lang w:val="es-CO"/>
              </w:rPr>
            </w:pPr>
            <w:r w:rsidRPr="00C87BC5">
              <w:rPr>
                <w:lang w:val="es-CO"/>
              </w:rPr>
              <w:t>Primero se abrirán los sobres marcados como “</w:t>
            </w:r>
            <w:r w:rsidRPr="00C87BC5">
              <w:rPr>
                <w:smallCaps/>
                <w:lang w:val="es-CO"/>
              </w:rPr>
              <w:t>Retiro</w:t>
            </w:r>
            <w:r w:rsidRPr="00C87BC5">
              <w:rPr>
                <w:lang w:val="es-CO"/>
              </w:rPr>
              <w:t xml:space="preserve">”, </w:t>
            </w:r>
            <w:r w:rsidR="00CE32F4" w:rsidRPr="00C87BC5">
              <w:rPr>
                <w:lang w:val="es-CO"/>
              </w:rPr>
              <w:t xml:space="preserve">que </w:t>
            </w:r>
            <w:r w:rsidRPr="00C87BC5">
              <w:rPr>
                <w:lang w:val="es-CO"/>
              </w:rPr>
              <w:t xml:space="preserve">se leerán en voz alta sin abrir el sobre con la oferta correspondiente, </w:t>
            </w:r>
            <w:r w:rsidR="00CE32F4" w:rsidRPr="00C87BC5">
              <w:rPr>
                <w:lang w:val="es-CO"/>
              </w:rPr>
              <w:t>la cual</w:t>
            </w:r>
            <w:r w:rsidRPr="00C87BC5">
              <w:rPr>
                <w:lang w:val="es-CO"/>
              </w:rPr>
              <w:t xml:space="preserve"> se devolverá al </w:t>
            </w:r>
            <w:r w:rsidR="00D31D7D" w:rsidRPr="00C87BC5">
              <w:rPr>
                <w:lang w:val="es-CO"/>
              </w:rPr>
              <w:t>Licitante</w:t>
            </w:r>
            <w:r w:rsidRPr="00C87BC5">
              <w:rPr>
                <w:lang w:val="es-CO"/>
              </w:rPr>
              <w:t xml:space="preserve">. No se permitirá el retiro de ninguna </w:t>
            </w:r>
            <w:r w:rsidR="0066765B" w:rsidRPr="00C87BC5">
              <w:rPr>
                <w:lang w:val="es-CO"/>
              </w:rPr>
              <w:t>o</w:t>
            </w:r>
            <w:r w:rsidRPr="00C87BC5">
              <w:rPr>
                <w:lang w:val="es-CO"/>
              </w:rPr>
              <w:t>ferta a menos que la respectiva comunicación de retiro contenga la autorización válida para solicitar el retiro y sea leída en voz alta en el acto de apertura</w:t>
            </w:r>
            <w:r w:rsidR="0066765B" w:rsidRPr="00C87BC5">
              <w:rPr>
                <w:lang w:val="es-CO"/>
              </w:rPr>
              <w:t xml:space="preserve"> de las ofertas</w:t>
            </w:r>
            <w:r w:rsidRPr="00C87BC5">
              <w:rPr>
                <w:lang w:val="es-CO"/>
              </w:rPr>
              <w:t>. Seguidamente se abrirán los sobres marcados como “</w:t>
            </w:r>
            <w:r w:rsidRPr="00C87BC5">
              <w:rPr>
                <w:smallCaps/>
                <w:lang w:val="es-CO"/>
              </w:rPr>
              <w:t>Sustitución</w:t>
            </w:r>
            <w:r w:rsidRPr="00C87BC5">
              <w:rPr>
                <w:lang w:val="es-CO"/>
              </w:rPr>
              <w:t>”, los cuales se leerán en voz alta y se intercambiará</w:t>
            </w:r>
            <w:r w:rsidR="00CE32F4" w:rsidRPr="00C87BC5">
              <w:rPr>
                <w:lang w:val="es-CO"/>
              </w:rPr>
              <w:t>n</w:t>
            </w:r>
            <w:r w:rsidRPr="00C87BC5">
              <w:rPr>
                <w:lang w:val="es-CO"/>
              </w:rPr>
              <w:t xml:space="preserve"> con la </w:t>
            </w:r>
            <w:r w:rsidR="0066765B" w:rsidRPr="00C87BC5">
              <w:rPr>
                <w:lang w:val="es-CO"/>
              </w:rPr>
              <w:t>O</w:t>
            </w:r>
            <w:r w:rsidRPr="00C87BC5">
              <w:rPr>
                <w:lang w:val="es-CO"/>
              </w:rPr>
              <w:t xml:space="preserve">ferta correspondiente que está siendo sustituida; la </w:t>
            </w:r>
            <w:r w:rsidR="0066765B" w:rsidRPr="00C87BC5">
              <w:rPr>
                <w:lang w:val="es-CO"/>
              </w:rPr>
              <w:t>O</w:t>
            </w:r>
            <w:r w:rsidRPr="00C87BC5">
              <w:rPr>
                <w:lang w:val="es-CO"/>
              </w:rPr>
              <w:t xml:space="preserve">ferta sustituida </w:t>
            </w:r>
            <w:r w:rsidR="000718B7" w:rsidRPr="00C87BC5">
              <w:rPr>
                <w:lang w:val="es-CO"/>
              </w:rPr>
              <w:t xml:space="preserve">se devolverá sin abrir </w:t>
            </w:r>
            <w:r w:rsidRPr="00C87BC5">
              <w:rPr>
                <w:lang w:val="es-CO"/>
              </w:rPr>
              <w:t xml:space="preserve">al </w:t>
            </w:r>
            <w:r w:rsidR="00D31D7D" w:rsidRPr="00C87BC5">
              <w:rPr>
                <w:lang w:val="es-CO"/>
              </w:rPr>
              <w:t>Licitante</w:t>
            </w:r>
            <w:r w:rsidRPr="00C87BC5">
              <w:rPr>
                <w:lang w:val="es-CO"/>
              </w:rPr>
              <w:t>. No se permitirá ninguna sustitución a menos que la respectiva comunicación de sustitución contenga una autorización válida para solicitar la sustitución y sea leída en voz alta en el acto de apertura</w:t>
            </w:r>
            <w:r w:rsidR="0066765B" w:rsidRPr="00C87BC5">
              <w:rPr>
                <w:lang w:val="es-CO"/>
              </w:rPr>
              <w:t xml:space="preserve"> de las ofertas</w:t>
            </w:r>
            <w:r w:rsidRPr="00C87BC5">
              <w:rPr>
                <w:lang w:val="es-CO"/>
              </w:rPr>
              <w:t xml:space="preserve">. </w:t>
            </w:r>
            <w:r w:rsidR="0066765B" w:rsidRPr="00C87BC5">
              <w:rPr>
                <w:lang w:val="es-CO"/>
              </w:rPr>
              <w:t>Los sobres marcados como “</w:t>
            </w:r>
            <w:r w:rsidR="0066765B" w:rsidRPr="00C87BC5">
              <w:rPr>
                <w:smallCaps/>
                <w:lang w:val="es-CO"/>
              </w:rPr>
              <w:t>Modificación</w:t>
            </w:r>
            <w:r w:rsidR="0066765B" w:rsidRPr="00C87BC5">
              <w:rPr>
                <w:lang w:val="es-CO"/>
              </w:rPr>
              <w:t>” se abrirán y leerán en voz alta con la Oferta correspondiente. No se permitirá ninguna modificación de las ofertas a menos que la comunicación de modificación correspondiente contenga la autorización válida para solicitar la modificación y sea leída en voz alta en el acto de apertura de las ofertas. Solamente se considerarán en la evaluación l</w:t>
            </w:r>
            <w:r w:rsidR="00D010E4" w:rsidRPr="00C87BC5">
              <w:rPr>
                <w:lang w:val="es-CO"/>
              </w:rPr>
              <w:t>a</w:t>
            </w:r>
            <w:r w:rsidR="0066765B" w:rsidRPr="00C87BC5">
              <w:rPr>
                <w:lang w:val="es-CO"/>
              </w:rPr>
              <w:t xml:space="preserve">s </w:t>
            </w:r>
            <w:r w:rsidR="00D010E4" w:rsidRPr="00C87BC5">
              <w:rPr>
                <w:lang w:val="es-CO"/>
              </w:rPr>
              <w:t xml:space="preserve">ofertas </w:t>
            </w:r>
            <w:r w:rsidR="0066765B" w:rsidRPr="00C87BC5">
              <w:rPr>
                <w:lang w:val="es-CO"/>
              </w:rPr>
              <w:t>que se hayan abierto y leído en voz alta durante el acto de apertura de las ofertas</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356" w:name="_Toc438532626"/>
            <w:bookmarkEnd w:id="356"/>
          </w:p>
        </w:tc>
        <w:tc>
          <w:tcPr>
            <w:tcW w:w="6840" w:type="dxa"/>
          </w:tcPr>
          <w:p w:rsidR="001E41A2" w:rsidRPr="00C87BC5" w:rsidRDefault="00820A2F" w:rsidP="00CE32F4">
            <w:pPr>
              <w:pStyle w:val="S1-subpara"/>
              <w:rPr>
                <w:lang w:val="es-CO"/>
              </w:rPr>
            </w:pPr>
            <w:r w:rsidRPr="00C87BC5">
              <w:rPr>
                <w:lang w:val="es-CO"/>
              </w:rPr>
              <w:t xml:space="preserve">Todos los demás sobres se abrirán de uno en uno, leyendo en voz alta: el nombre del </w:t>
            </w:r>
            <w:r w:rsidR="00D31D7D" w:rsidRPr="00C87BC5">
              <w:rPr>
                <w:lang w:val="es-CO"/>
              </w:rPr>
              <w:t>Licitante</w:t>
            </w:r>
            <w:r w:rsidRPr="00C87BC5">
              <w:rPr>
                <w:lang w:val="es-CO"/>
              </w:rPr>
              <w:t xml:space="preserve"> y los precios de la </w:t>
            </w:r>
            <w:r w:rsidR="00CE32F4" w:rsidRPr="00C87BC5">
              <w:rPr>
                <w:lang w:val="es-CO"/>
              </w:rPr>
              <w:t>O</w:t>
            </w:r>
            <w:r w:rsidRPr="00C87BC5">
              <w:rPr>
                <w:lang w:val="es-CO"/>
              </w:rPr>
              <w:t xml:space="preserve">ferta, con inclusión de todos los descuentos u ofertas alternativas e indicación de cualquier eventual modificación; </w:t>
            </w:r>
            <w:r w:rsidR="007768BA" w:rsidRPr="00C87BC5">
              <w:rPr>
                <w:lang w:val="es-CO"/>
              </w:rPr>
              <w:t>la existencia o no</w:t>
            </w:r>
            <w:r w:rsidRPr="00C87BC5">
              <w:rPr>
                <w:lang w:val="es-CO"/>
              </w:rPr>
              <w:t xml:space="preserve"> de la </w:t>
            </w:r>
            <w:r w:rsidR="00F64D2D" w:rsidRPr="00C87BC5">
              <w:rPr>
                <w:lang w:val="es-CO"/>
              </w:rPr>
              <w:t xml:space="preserve">Garantía de </w:t>
            </w:r>
            <w:r w:rsidR="00F64D2D" w:rsidRPr="00C87BC5">
              <w:rPr>
                <w:lang w:val="es-CO"/>
              </w:rPr>
              <w:lastRenderedPageBreak/>
              <w:t>Seriedad</w:t>
            </w:r>
            <w:r w:rsidRPr="00C87BC5">
              <w:rPr>
                <w:lang w:val="es-CO"/>
              </w:rPr>
              <w:t xml:space="preserve"> de Oferta o </w:t>
            </w:r>
            <w:r w:rsidRPr="00A2442E">
              <w:rPr>
                <w:bCs/>
                <w:lang w:val="es-CO"/>
              </w:rPr>
              <w:t>Declaración</w:t>
            </w:r>
            <w:r w:rsidRPr="00A2442E">
              <w:rPr>
                <w:lang w:val="es-CO"/>
              </w:rPr>
              <w:t xml:space="preserve"> de Mantenimiento de Oferta; y todo otro</w:t>
            </w:r>
            <w:r w:rsidRPr="00C87BC5">
              <w:rPr>
                <w:lang w:val="es-CO"/>
              </w:rPr>
              <w:t xml:space="preserve"> detalle que el Contratante juzgue pertinente. Tan s</w:t>
            </w:r>
            <w:r w:rsidR="00CE32F4" w:rsidRPr="00C87BC5">
              <w:rPr>
                <w:lang w:val="es-CO"/>
              </w:rPr>
              <w:t>ó</w:t>
            </w:r>
            <w:r w:rsidRPr="00C87BC5">
              <w:rPr>
                <w:lang w:val="es-CO"/>
              </w:rPr>
              <w:t xml:space="preserve">lo se considerarán en la evaluación los descuentos y ofertas alternativas que se hayan leído en voz alta en el acto de apertura. No se rechazará ninguna oferta durante dicho acto, excepto las ofertas recibidas fuera de plazo, de conformidad con la </w:t>
            </w:r>
            <w:r w:rsidR="00A553E0" w:rsidRPr="00C87BC5">
              <w:rPr>
                <w:lang w:val="es-CO"/>
              </w:rPr>
              <w:t>Subcláusula</w:t>
            </w:r>
            <w:r w:rsidRPr="00C87BC5">
              <w:rPr>
                <w:lang w:val="es-CO"/>
              </w:rPr>
              <w:t xml:space="preserve"> 24.1 de las </w:t>
            </w:r>
            <w:r w:rsidR="008D2695" w:rsidRPr="00C87BC5">
              <w:rPr>
                <w:lang w:val="es-CO"/>
              </w:rPr>
              <w:t>IAL</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357" w:name="_Toc438532627"/>
            <w:bookmarkEnd w:id="357"/>
          </w:p>
        </w:tc>
        <w:tc>
          <w:tcPr>
            <w:tcW w:w="6840" w:type="dxa"/>
          </w:tcPr>
          <w:p w:rsidR="001E41A2" w:rsidRPr="00C87BC5" w:rsidRDefault="009A3A06" w:rsidP="007768BA">
            <w:pPr>
              <w:pStyle w:val="S1-subpara"/>
              <w:rPr>
                <w:lang w:val="es-CO"/>
              </w:rPr>
            </w:pPr>
            <w:r w:rsidRPr="00C87BC5">
              <w:rPr>
                <w:lang w:val="es-CO"/>
              </w:rPr>
              <w:t>El Contratante preparará un acta del acto de apertura de las ofertas</w:t>
            </w:r>
            <w:r w:rsidR="00CE32F4" w:rsidRPr="00C87BC5">
              <w:rPr>
                <w:lang w:val="es-CO"/>
              </w:rPr>
              <w:t>,</w:t>
            </w:r>
            <w:r w:rsidRPr="00C87BC5">
              <w:rPr>
                <w:lang w:val="es-CO"/>
              </w:rPr>
              <w:t xml:space="preserve"> que incluirá como mínimo: el nombre del </w:t>
            </w:r>
            <w:r w:rsidR="00D31D7D" w:rsidRPr="00C87BC5">
              <w:rPr>
                <w:lang w:val="es-CO"/>
              </w:rPr>
              <w:t>Licitante</w:t>
            </w:r>
            <w:r w:rsidRPr="00C87BC5">
              <w:rPr>
                <w:lang w:val="es-CO"/>
              </w:rPr>
              <w:t xml:space="preserve"> y si hay retiro, sustitución o modificación; el precio de la Oferta, por lote si corresponde, </w:t>
            </w:r>
            <w:r w:rsidR="007768BA" w:rsidRPr="00C87BC5">
              <w:rPr>
                <w:lang w:val="es-CO"/>
              </w:rPr>
              <w:t>con inclusión de cualquier descuento y oferta</w:t>
            </w:r>
            <w:r w:rsidRPr="00C87BC5">
              <w:rPr>
                <w:lang w:val="es-CO"/>
              </w:rPr>
              <w:t xml:space="preserve"> alternativa; y la existencia o no de la </w:t>
            </w:r>
            <w:r w:rsidR="00F64D2D" w:rsidRPr="00C87BC5">
              <w:rPr>
                <w:lang w:val="es-CO"/>
              </w:rPr>
              <w:t>Garantía de Seriedad</w:t>
            </w:r>
            <w:r w:rsidRPr="00C87BC5">
              <w:rPr>
                <w:lang w:val="es-CO"/>
              </w:rPr>
              <w:t xml:space="preserve"> de Oferta o la Declaración de Mantenimiento de Oferta. Se solicitará a los representantes de los </w:t>
            </w:r>
            <w:r w:rsidR="00D31D7D" w:rsidRPr="00C87BC5">
              <w:rPr>
                <w:lang w:val="es-CO"/>
              </w:rPr>
              <w:t>Licitante</w:t>
            </w:r>
            <w:r w:rsidRPr="00C87BC5">
              <w:rPr>
                <w:lang w:val="es-CO"/>
              </w:rPr>
              <w:t xml:space="preserve">s presentes que firmen </w:t>
            </w:r>
            <w:r w:rsidR="007768BA" w:rsidRPr="00C87BC5">
              <w:rPr>
                <w:lang w:val="es-CO"/>
              </w:rPr>
              <w:t xml:space="preserve">el acta. La omisión de la firma de un </w:t>
            </w:r>
            <w:r w:rsidR="00D31D7D" w:rsidRPr="00C87BC5">
              <w:rPr>
                <w:lang w:val="es-CO"/>
              </w:rPr>
              <w:t>Licitante</w:t>
            </w:r>
            <w:r w:rsidR="007768BA" w:rsidRPr="00C87BC5">
              <w:rPr>
                <w:lang w:val="es-CO"/>
              </w:rPr>
              <w:t xml:space="preserve"> en dicho documento no invalidará su contenido ni efecto. Los </w:t>
            </w:r>
            <w:r w:rsidR="00D31D7D" w:rsidRPr="00C87BC5">
              <w:rPr>
                <w:lang w:val="es-CO"/>
              </w:rPr>
              <w:t>Licitante</w:t>
            </w:r>
            <w:r w:rsidR="007768BA" w:rsidRPr="00C87BC5">
              <w:rPr>
                <w:lang w:val="es-CO"/>
              </w:rPr>
              <w:t xml:space="preserve">s que hayan presentado ofertas dentro del plazo recibirán una copia del acta, la cual </w:t>
            </w:r>
            <w:r w:rsidRPr="00C87BC5">
              <w:rPr>
                <w:lang w:val="es-CO"/>
              </w:rPr>
              <w:t>se publica</w:t>
            </w:r>
            <w:r w:rsidR="007768BA" w:rsidRPr="00C87BC5">
              <w:rPr>
                <w:lang w:val="es-CO"/>
              </w:rPr>
              <w:t>rá</w:t>
            </w:r>
            <w:r w:rsidRPr="00C87BC5">
              <w:rPr>
                <w:lang w:val="es-CO"/>
              </w:rPr>
              <w:t xml:space="preserve"> en línea </w:t>
            </w:r>
            <w:r w:rsidR="007768BA" w:rsidRPr="00C87BC5">
              <w:rPr>
                <w:lang w:val="es-CO"/>
              </w:rPr>
              <w:t xml:space="preserve">en caso de haberse autorizado la licitación por vía </w:t>
            </w:r>
            <w:r w:rsidR="000A2CB2" w:rsidRPr="00C87BC5">
              <w:rPr>
                <w:lang w:val="es-CO"/>
              </w:rPr>
              <w:t>e</w:t>
            </w:r>
            <w:r w:rsidR="007768BA" w:rsidRPr="00C87BC5">
              <w:rPr>
                <w:lang w:val="es-CO"/>
              </w:rPr>
              <w:t>lectrónica</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1E41A2" w:rsidP="00AD7291">
            <w:pPr>
              <w:pStyle w:val="S1-Header"/>
              <w:tabs>
                <w:tab w:val="clear" w:pos="360"/>
              </w:tabs>
              <w:ind w:left="900" w:firstLine="0"/>
              <w:jc w:val="both"/>
              <w:rPr>
                <w:bCs/>
                <w:iCs/>
                <w:lang w:val="es-CO"/>
              </w:rPr>
            </w:pPr>
            <w:bookmarkStart w:id="358" w:name="_Toc438438850"/>
            <w:bookmarkStart w:id="359" w:name="_Toc438532629"/>
            <w:bookmarkStart w:id="360" w:name="_Toc438733994"/>
            <w:bookmarkStart w:id="361" w:name="_Toc438962076"/>
            <w:bookmarkStart w:id="362" w:name="_Toc461939620"/>
            <w:bookmarkStart w:id="363" w:name="_Toc23236773"/>
            <w:bookmarkStart w:id="364" w:name="_Toc438212999"/>
            <w:r w:rsidRPr="00C87BC5">
              <w:rPr>
                <w:bCs/>
                <w:iCs/>
                <w:lang w:val="es-CO"/>
              </w:rPr>
              <w:t>Evalua</w:t>
            </w:r>
            <w:r w:rsidR="00C767AD" w:rsidRPr="00C87BC5">
              <w:rPr>
                <w:bCs/>
                <w:iCs/>
                <w:lang w:val="es-CO"/>
              </w:rPr>
              <w:t xml:space="preserve">ción </w:t>
            </w:r>
            <w:r w:rsidR="00DA47A6" w:rsidRPr="00C87BC5">
              <w:rPr>
                <w:bCs/>
                <w:iCs/>
                <w:lang w:val="es-CO"/>
              </w:rPr>
              <w:t xml:space="preserve">y </w:t>
            </w:r>
            <w:r w:rsidRPr="00C87BC5">
              <w:rPr>
                <w:bCs/>
                <w:iCs/>
                <w:lang w:val="es-CO"/>
              </w:rPr>
              <w:t>Compar</w:t>
            </w:r>
            <w:r w:rsidR="007768BA" w:rsidRPr="00C87BC5">
              <w:rPr>
                <w:bCs/>
                <w:iCs/>
                <w:lang w:val="es-CO"/>
              </w:rPr>
              <w:t>ación de las Ofertas</w:t>
            </w:r>
            <w:bookmarkEnd w:id="358"/>
            <w:bookmarkEnd w:id="359"/>
            <w:bookmarkEnd w:id="360"/>
            <w:bookmarkEnd w:id="361"/>
            <w:bookmarkEnd w:id="362"/>
            <w:bookmarkEnd w:id="363"/>
            <w:bookmarkEnd w:id="364"/>
          </w:p>
        </w:tc>
      </w:tr>
      <w:tr w:rsidR="001E41A2" w:rsidRPr="002515B7">
        <w:tc>
          <w:tcPr>
            <w:tcW w:w="2430" w:type="dxa"/>
          </w:tcPr>
          <w:p w:rsidR="001E41A2" w:rsidRPr="00C87BC5" w:rsidRDefault="001E41A2" w:rsidP="00875218">
            <w:pPr>
              <w:pStyle w:val="S1-Header2"/>
              <w:rPr>
                <w:lang w:val="es-CO"/>
              </w:rPr>
            </w:pPr>
            <w:bookmarkStart w:id="365" w:name="_Toc438532628"/>
            <w:bookmarkStart w:id="366" w:name="_Toc438438851"/>
            <w:bookmarkStart w:id="367" w:name="_Toc438532630"/>
            <w:bookmarkStart w:id="368" w:name="_Toc438733995"/>
            <w:bookmarkStart w:id="369" w:name="_Toc438907032"/>
            <w:bookmarkStart w:id="370" w:name="_Toc438907231"/>
            <w:bookmarkStart w:id="371" w:name="_Toc23236774"/>
            <w:bookmarkStart w:id="372" w:name="_Toc438213000"/>
            <w:bookmarkEnd w:id="365"/>
            <w:r w:rsidRPr="00C87BC5">
              <w:rPr>
                <w:lang w:val="es-CO"/>
              </w:rPr>
              <w:t>Confiden</w:t>
            </w:r>
            <w:r w:rsidR="00142DAB" w:rsidRPr="00C87BC5">
              <w:rPr>
                <w:lang w:val="es-CO"/>
              </w:rPr>
              <w:t>cialidad</w:t>
            </w:r>
            <w:bookmarkEnd w:id="366"/>
            <w:bookmarkEnd w:id="367"/>
            <w:bookmarkEnd w:id="368"/>
            <w:bookmarkEnd w:id="369"/>
            <w:bookmarkEnd w:id="370"/>
            <w:bookmarkEnd w:id="371"/>
            <w:bookmarkEnd w:id="372"/>
          </w:p>
        </w:tc>
        <w:tc>
          <w:tcPr>
            <w:tcW w:w="6840" w:type="dxa"/>
          </w:tcPr>
          <w:p w:rsidR="001E41A2" w:rsidRPr="00C87BC5" w:rsidRDefault="00B27F10" w:rsidP="00D132CF">
            <w:pPr>
              <w:pStyle w:val="S1-subpara"/>
              <w:rPr>
                <w:lang w:val="es-CO"/>
              </w:rPr>
            </w:pPr>
            <w:r w:rsidRPr="00C87BC5">
              <w:rPr>
                <w:lang w:val="es-CO"/>
              </w:rPr>
              <w:t xml:space="preserve">No se divulgará a los </w:t>
            </w:r>
            <w:r w:rsidR="00D31D7D" w:rsidRPr="00C87BC5">
              <w:rPr>
                <w:lang w:val="es-CO"/>
              </w:rPr>
              <w:t>Licitante</w:t>
            </w:r>
            <w:r w:rsidRPr="00C87BC5">
              <w:rPr>
                <w:lang w:val="es-CO"/>
              </w:rPr>
              <w:t xml:space="preserve">s, ni a ninguna persona que no esté oficialmente </w:t>
            </w:r>
            <w:r w:rsidR="00D132CF" w:rsidRPr="00C87BC5">
              <w:rPr>
                <w:lang w:val="es-CO"/>
              </w:rPr>
              <w:t xml:space="preserve">vinculada </w:t>
            </w:r>
            <w:r w:rsidRPr="00C87BC5">
              <w:rPr>
                <w:lang w:val="es-CO"/>
              </w:rPr>
              <w:t xml:space="preserve">al proceso de la licitación, información </w:t>
            </w:r>
            <w:r w:rsidR="00080FB0" w:rsidRPr="00C87BC5">
              <w:rPr>
                <w:lang w:val="es-CO"/>
              </w:rPr>
              <w:t xml:space="preserve">alguna </w:t>
            </w:r>
            <w:r w:rsidRPr="00C87BC5">
              <w:rPr>
                <w:lang w:val="es-CO"/>
              </w:rPr>
              <w:t xml:space="preserve">relacionada con la evaluación de las ofertas o con la recomendación de adjudicación del Contrato, hasta que la información sobre la adjudicación del mismo se haya comunicado a todos los </w:t>
            </w:r>
            <w:r w:rsidR="00D31D7D" w:rsidRPr="00C87BC5">
              <w:rPr>
                <w:lang w:val="es-CO"/>
              </w:rPr>
              <w:t>Licitante</w:t>
            </w:r>
            <w:r w:rsidRPr="00C87BC5">
              <w:rPr>
                <w:lang w:val="es-CO"/>
              </w:rPr>
              <w:t>s</w:t>
            </w:r>
            <w:r w:rsidR="001E41A2" w:rsidRPr="00C87BC5">
              <w:rPr>
                <w:lang w:val="es-CO"/>
              </w:rPr>
              <w:t>.</w:t>
            </w:r>
          </w:p>
        </w:tc>
      </w:tr>
      <w:tr w:rsidR="001E41A2" w:rsidRPr="002515B7">
        <w:trPr>
          <w:cantSplit/>
        </w:trPr>
        <w:tc>
          <w:tcPr>
            <w:tcW w:w="2430" w:type="dxa"/>
          </w:tcPr>
          <w:p w:rsidR="001E41A2" w:rsidRPr="00C87BC5" w:rsidRDefault="001E41A2" w:rsidP="002C01B7">
            <w:pPr>
              <w:rPr>
                <w:lang w:val="es-CO"/>
              </w:rPr>
            </w:pPr>
          </w:p>
        </w:tc>
        <w:tc>
          <w:tcPr>
            <w:tcW w:w="6840" w:type="dxa"/>
          </w:tcPr>
          <w:p w:rsidR="001E41A2" w:rsidRPr="00C87BC5" w:rsidRDefault="000B1AC4" w:rsidP="0077476F">
            <w:pPr>
              <w:pStyle w:val="S1-subpara"/>
              <w:rPr>
                <w:lang w:val="es-CO"/>
              </w:rPr>
            </w:pPr>
            <w:r w:rsidRPr="00C87BC5">
              <w:rPr>
                <w:lang w:val="es-CO"/>
              </w:rPr>
              <w:t xml:space="preserve">Cualquier intento por parte de un </w:t>
            </w:r>
            <w:r w:rsidR="00D31D7D" w:rsidRPr="00C87BC5">
              <w:rPr>
                <w:lang w:val="es-CO"/>
              </w:rPr>
              <w:t>Licitante</w:t>
            </w:r>
            <w:r w:rsidRPr="00C87BC5">
              <w:rPr>
                <w:lang w:val="es-CO"/>
              </w:rPr>
              <w:t xml:space="preserve"> de influenciar al Contratante en la evaluación de las ofertas o en la decisión de adjudicación del Contrato podrá </w:t>
            </w:r>
            <w:r w:rsidR="0077476F" w:rsidRPr="00C87BC5">
              <w:rPr>
                <w:lang w:val="es-CO"/>
              </w:rPr>
              <w:t xml:space="preserve">resultar en </w:t>
            </w:r>
            <w:r w:rsidRPr="00C87BC5">
              <w:rPr>
                <w:lang w:val="es-CO"/>
              </w:rPr>
              <w:t>el rechazo de su Oferta</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0B1AC4" w:rsidP="000B1AC4">
            <w:pPr>
              <w:pStyle w:val="S1-subpara"/>
              <w:rPr>
                <w:lang w:val="es-CO"/>
              </w:rPr>
            </w:pPr>
            <w:r w:rsidRPr="00C87BC5">
              <w:rPr>
                <w:lang w:val="es-CO"/>
              </w:rPr>
              <w:t xml:space="preserve">No obstante lo dispuesto en la </w:t>
            </w:r>
            <w:r w:rsidR="00A553E0" w:rsidRPr="00C87BC5">
              <w:rPr>
                <w:lang w:val="es-CO"/>
              </w:rPr>
              <w:t>Subcláusula</w:t>
            </w:r>
            <w:r w:rsidRPr="00C87BC5">
              <w:rPr>
                <w:lang w:val="es-CO"/>
              </w:rPr>
              <w:t xml:space="preserve"> 27.2 de las </w:t>
            </w:r>
            <w:r w:rsidR="008D2695" w:rsidRPr="00C87BC5">
              <w:rPr>
                <w:lang w:val="es-CO"/>
              </w:rPr>
              <w:t>IAL</w:t>
            </w:r>
            <w:r w:rsidRPr="00C87BC5">
              <w:rPr>
                <w:lang w:val="es-CO"/>
              </w:rPr>
              <w:t xml:space="preserve">, si durante el lapso transcurrido entre el acto de apertura de las ofertas y la fecha de adjudicación del Contrato, un </w:t>
            </w:r>
            <w:r w:rsidR="00D31D7D" w:rsidRPr="00C87BC5">
              <w:rPr>
                <w:lang w:val="es-CO"/>
              </w:rPr>
              <w:t>Licitante</w:t>
            </w:r>
            <w:r w:rsidRPr="00C87BC5">
              <w:rPr>
                <w:lang w:val="es-CO"/>
              </w:rPr>
              <w:t xml:space="preserve"> desea comunicarse con el Contratante sobre cualquier asunto relacionado con el proceso de la licitación, deberá hacerlo por escrito</w:t>
            </w:r>
            <w:r w:rsidR="001E41A2" w:rsidRPr="00C87BC5">
              <w:rPr>
                <w:lang w:val="es-CO"/>
              </w:rPr>
              <w:t>.</w:t>
            </w:r>
          </w:p>
        </w:tc>
      </w:tr>
      <w:tr w:rsidR="001E41A2" w:rsidRPr="002515B7">
        <w:tc>
          <w:tcPr>
            <w:tcW w:w="2430" w:type="dxa"/>
          </w:tcPr>
          <w:p w:rsidR="001E41A2" w:rsidRPr="00C87BC5" w:rsidRDefault="00142DAB" w:rsidP="00875218">
            <w:pPr>
              <w:pStyle w:val="S1-Header2"/>
              <w:rPr>
                <w:lang w:val="es-CO"/>
              </w:rPr>
            </w:pPr>
            <w:bookmarkStart w:id="373" w:name="_Toc424009129"/>
            <w:bookmarkStart w:id="374" w:name="_Toc438438852"/>
            <w:bookmarkStart w:id="375" w:name="_Toc438532631"/>
            <w:bookmarkStart w:id="376" w:name="_Toc438733996"/>
            <w:bookmarkStart w:id="377" w:name="_Toc438907033"/>
            <w:bookmarkStart w:id="378" w:name="_Toc438907232"/>
            <w:bookmarkStart w:id="379" w:name="_Toc23236775"/>
            <w:bookmarkStart w:id="380" w:name="_Toc438213001"/>
            <w:r w:rsidRPr="00C87BC5">
              <w:rPr>
                <w:lang w:val="es-CO"/>
              </w:rPr>
              <w:t>Aclaración</w:t>
            </w:r>
            <w:r w:rsidR="00C767AD" w:rsidRPr="00C87BC5">
              <w:rPr>
                <w:lang w:val="es-CO"/>
              </w:rPr>
              <w:t xml:space="preserve"> </w:t>
            </w:r>
            <w:r w:rsidRPr="00C87BC5">
              <w:rPr>
                <w:lang w:val="es-CO"/>
              </w:rPr>
              <w:t>de las Ofertas</w:t>
            </w:r>
            <w:bookmarkEnd w:id="373"/>
            <w:bookmarkEnd w:id="374"/>
            <w:bookmarkEnd w:id="375"/>
            <w:bookmarkEnd w:id="376"/>
            <w:bookmarkEnd w:id="377"/>
            <w:bookmarkEnd w:id="378"/>
            <w:bookmarkEnd w:id="379"/>
            <w:bookmarkEnd w:id="380"/>
          </w:p>
          <w:p w:rsidR="001E41A2" w:rsidRPr="00C87BC5" w:rsidRDefault="001E41A2" w:rsidP="002C01B7">
            <w:pPr>
              <w:rPr>
                <w:lang w:val="es-CO"/>
              </w:rPr>
            </w:pPr>
          </w:p>
        </w:tc>
        <w:tc>
          <w:tcPr>
            <w:tcW w:w="6840" w:type="dxa"/>
          </w:tcPr>
          <w:p w:rsidR="001E41A2" w:rsidRPr="00C87BC5" w:rsidRDefault="00AC4A12" w:rsidP="009B713B">
            <w:pPr>
              <w:pStyle w:val="S1-subpara"/>
              <w:rPr>
                <w:lang w:val="es-CO"/>
              </w:rPr>
            </w:pPr>
            <w:r w:rsidRPr="00C87BC5">
              <w:rPr>
                <w:lang w:val="es-CO"/>
              </w:rPr>
              <w:lastRenderedPageBreak/>
              <w:t xml:space="preserve">Para facilitar la revisión, evaluación y comparación de las ofertas y la calificación de los </w:t>
            </w:r>
            <w:r w:rsidR="00D31D7D" w:rsidRPr="00C87BC5">
              <w:rPr>
                <w:lang w:val="es-CO"/>
              </w:rPr>
              <w:t>Licitante</w:t>
            </w:r>
            <w:r w:rsidRPr="00C87BC5">
              <w:rPr>
                <w:lang w:val="es-CO"/>
              </w:rPr>
              <w:t xml:space="preserve">s, el Contratante podrá, a su discreción, solicitar a cualquier </w:t>
            </w:r>
            <w:r w:rsidR="00D31D7D" w:rsidRPr="00C87BC5">
              <w:rPr>
                <w:lang w:val="es-CO"/>
              </w:rPr>
              <w:t>Licitante</w:t>
            </w:r>
            <w:r w:rsidRPr="00C87BC5">
              <w:rPr>
                <w:lang w:val="es-CO"/>
              </w:rPr>
              <w:t xml:space="preserve"> que </w:t>
            </w:r>
            <w:r w:rsidR="009B713B" w:rsidRPr="00C87BC5">
              <w:rPr>
                <w:lang w:val="es-CO"/>
              </w:rPr>
              <w:lastRenderedPageBreak/>
              <w:t xml:space="preserve">provea </w:t>
            </w:r>
            <w:r w:rsidRPr="00C87BC5">
              <w:rPr>
                <w:lang w:val="es-CO"/>
              </w:rPr>
              <w:t xml:space="preserve">aclaraciones sobre su Oferta. No se considerarán aclaraciones presentadas por ningún </w:t>
            </w:r>
            <w:r w:rsidR="00D31D7D" w:rsidRPr="00C87BC5">
              <w:rPr>
                <w:lang w:val="es-CO"/>
              </w:rPr>
              <w:t>Licitante</w:t>
            </w:r>
            <w:r w:rsidRPr="00C87BC5">
              <w:rPr>
                <w:lang w:val="es-CO"/>
              </w:rPr>
              <w:t xml:space="preserve"> cuando </w:t>
            </w:r>
            <w:r w:rsidR="00EC5FDE" w:rsidRPr="00C87BC5">
              <w:rPr>
                <w:lang w:val="es-CO"/>
              </w:rPr>
              <w:t xml:space="preserve">éstas </w:t>
            </w:r>
            <w:r w:rsidRPr="00C87BC5">
              <w:rPr>
                <w:lang w:val="es-CO"/>
              </w:rPr>
              <w:t xml:space="preserve">no </w:t>
            </w:r>
            <w:r w:rsidR="00EC5FDE" w:rsidRPr="00C87BC5">
              <w:rPr>
                <w:lang w:val="es-CO"/>
              </w:rPr>
              <w:t>respondan</w:t>
            </w:r>
            <w:r w:rsidRPr="00C87BC5">
              <w:rPr>
                <w:lang w:val="es-CO"/>
              </w:rPr>
              <w:t xml:space="preserve"> a una solicitud del Contratante. La solicitud de aclaración por el Contratante y la respuesta deberán hacerse por escrito. No se solicitarán, ofrecerán ni permitirán cambios en los precios o la esencia de la Oferta, excepto para confirmar la corrección de errores aritméticos descubiertos por el Contratante en la evaluación de las ofertas, de conformidad con la </w:t>
            </w:r>
            <w:r w:rsidR="00473624" w:rsidRPr="00C87BC5">
              <w:rPr>
                <w:lang w:val="es-CO"/>
              </w:rPr>
              <w:t>Cláusula</w:t>
            </w:r>
            <w:r w:rsidRPr="00C87BC5">
              <w:rPr>
                <w:lang w:val="es-CO"/>
              </w:rPr>
              <w:t xml:space="preserve"> 32 de las </w:t>
            </w:r>
            <w:r w:rsidR="008D2695" w:rsidRPr="00C87BC5">
              <w:rPr>
                <w:lang w:val="es-CO"/>
              </w:rPr>
              <w:t>IAL</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AC4A12" w:rsidP="00D874CF">
            <w:pPr>
              <w:pStyle w:val="S1-subpara"/>
              <w:rPr>
                <w:lang w:val="es-CO"/>
              </w:rPr>
            </w:pPr>
            <w:r w:rsidRPr="00C87BC5">
              <w:rPr>
                <w:lang w:val="es-CO"/>
              </w:rPr>
              <w:t xml:space="preserve">En caso de que un </w:t>
            </w:r>
            <w:r w:rsidR="00D31D7D" w:rsidRPr="00C87BC5">
              <w:rPr>
                <w:lang w:val="es-CO"/>
              </w:rPr>
              <w:t>Licitante</w:t>
            </w:r>
            <w:r w:rsidR="001E41A2" w:rsidRPr="00C87BC5">
              <w:rPr>
                <w:lang w:val="es-CO"/>
              </w:rPr>
              <w:t xml:space="preserve"> </w:t>
            </w:r>
            <w:r w:rsidRPr="00C87BC5">
              <w:rPr>
                <w:lang w:val="es-CO"/>
              </w:rPr>
              <w:t xml:space="preserve">no haya </w:t>
            </w:r>
            <w:r w:rsidR="00D874CF" w:rsidRPr="00C87BC5">
              <w:rPr>
                <w:lang w:val="es-CO"/>
              </w:rPr>
              <w:t xml:space="preserve">provisto </w:t>
            </w:r>
            <w:r w:rsidRPr="00C87BC5">
              <w:rPr>
                <w:lang w:val="es-CO"/>
              </w:rPr>
              <w:t xml:space="preserve">aclaraciones de su Oferta en la fecha y hora estipuladas en la solicitud de </w:t>
            </w:r>
            <w:r w:rsidR="00142DAB" w:rsidRPr="00C87BC5">
              <w:rPr>
                <w:lang w:val="es-CO"/>
              </w:rPr>
              <w:t>aclaración</w:t>
            </w:r>
            <w:r w:rsidRPr="00C87BC5">
              <w:rPr>
                <w:lang w:val="es-CO"/>
              </w:rPr>
              <w:t xml:space="preserve"> formulada por el Contratante</w:t>
            </w:r>
            <w:r w:rsidR="00DA47A6" w:rsidRPr="00C87BC5">
              <w:rPr>
                <w:lang w:val="es-CO"/>
              </w:rPr>
              <w:t xml:space="preserve">, </w:t>
            </w:r>
            <w:r w:rsidRPr="00C87BC5">
              <w:rPr>
                <w:lang w:val="es-CO"/>
              </w:rPr>
              <w:t>su Oferta podrá ser re</w:t>
            </w:r>
            <w:r w:rsidR="000A2CB2" w:rsidRPr="00C87BC5">
              <w:rPr>
                <w:lang w:val="es-CO"/>
              </w:rPr>
              <w:t>c</w:t>
            </w:r>
            <w:r w:rsidRPr="00C87BC5">
              <w:rPr>
                <w:lang w:val="es-CO"/>
              </w:rPr>
              <w:t>hazada</w:t>
            </w:r>
            <w:r w:rsidR="001E41A2" w:rsidRPr="00C87BC5">
              <w:rPr>
                <w:lang w:val="es-CO"/>
              </w:rPr>
              <w:t>.</w:t>
            </w:r>
          </w:p>
        </w:tc>
      </w:tr>
      <w:tr w:rsidR="001E41A2" w:rsidRPr="002515B7">
        <w:tc>
          <w:tcPr>
            <w:tcW w:w="2430" w:type="dxa"/>
          </w:tcPr>
          <w:p w:rsidR="001E41A2" w:rsidRPr="00C87BC5" w:rsidRDefault="00B458DB" w:rsidP="00875218">
            <w:pPr>
              <w:pStyle w:val="S1-Header2"/>
              <w:rPr>
                <w:lang w:val="es-CO"/>
              </w:rPr>
            </w:pPr>
            <w:bookmarkStart w:id="381" w:name="_Toc438213002"/>
            <w:r w:rsidRPr="00C87BC5">
              <w:rPr>
                <w:lang w:val="es-CO"/>
              </w:rPr>
              <w:t>Desviaciones</w:t>
            </w:r>
            <w:r w:rsidR="001E41A2" w:rsidRPr="00C87BC5">
              <w:rPr>
                <w:lang w:val="es-CO"/>
              </w:rPr>
              <w:t xml:space="preserve">, </w:t>
            </w:r>
            <w:r w:rsidR="00194FC0" w:rsidRPr="00C87BC5">
              <w:rPr>
                <w:lang w:val="es-CO"/>
              </w:rPr>
              <w:t>R</w:t>
            </w:r>
            <w:r w:rsidR="00142DAB" w:rsidRPr="00C87BC5">
              <w:rPr>
                <w:lang w:val="es-CO"/>
              </w:rPr>
              <w:t>eservas</w:t>
            </w:r>
            <w:r w:rsidR="00DA47A6" w:rsidRPr="00C87BC5">
              <w:rPr>
                <w:lang w:val="es-CO"/>
              </w:rPr>
              <w:t xml:space="preserve"> y </w:t>
            </w:r>
            <w:r w:rsidR="00194FC0" w:rsidRPr="00C87BC5">
              <w:rPr>
                <w:lang w:val="es-CO"/>
              </w:rPr>
              <w:t>O</w:t>
            </w:r>
            <w:r w:rsidR="001E41A2" w:rsidRPr="00C87BC5">
              <w:rPr>
                <w:lang w:val="es-CO"/>
              </w:rPr>
              <w:t>mi</w:t>
            </w:r>
            <w:r w:rsidR="00DA47A6" w:rsidRPr="00C87BC5">
              <w:rPr>
                <w:lang w:val="es-CO"/>
              </w:rPr>
              <w:t>siones</w:t>
            </w:r>
            <w:bookmarkEnd w:id="381"/>
          </w:p>
        </w:tc>
        <w:tc>
          <w:tcPr>
            <w:tcW w:w="6840" w:type="dxa"/>
          </w:tcPr>
          <w:p w:rsidR="001E41A2" w:rsidRPr="00C87BC5" w:rsidRDefault="00AC4A12" w:rsidP="00831A99">
            <w:pPr>
              <w:pStyle w:val="S1-subpara"/>
              <w:rPr>
                <w:iCs/>
                <w:lang w:val="es-CO"/>
              </w:rPr>
            </w:pPr>
            <w:r w:rsidRPr="00C87BC5">
              <w:rPr>
                <w:iCs/>
                <w:lang w:val="es-CO"/>
              </w:rPr>
              <w:t>Las siguientes definiciones se aplican durante la evaluación de las Ofertas</w:t>
            </w:r>
            <w:r w:rsidR="001E41A2" w:rsidRPr="00C87BC5">
              <w:rPr>
                <w:iCs/>
                <w:lang w:val="es-CO"/>
              </w:rPr>
              <w:t>:</w:t>
            </w:r>
          </w:p>
          <w:p w:rsidR="001E41A2" w:rsidRPr="00C87BC5" w:rsidRDefault="001E41A2" w:rsidP="003E505E">
            <w:pPr>
              <w:spacing w:after="200"/>
              <w:ind w:left="1152" w:hanging="576"/>
              <w:rPr>
                <w:iCs/>
                <w:lang w:val="es-CO"/>
              </w:rPr>
            </w:pPr>
            <w:r w:rsidRPr="00C87BC5">
              <w:rPr>
                <w:iCs/>
                <w:lang w:val="es-CO"/>
              </w:rPr>
              <w:t xml:space="preserve">(a) </w:t>
            </w:r>
            <w:r w:rsidRPr="00C87BC5">
              <w:rPr>
                <w:iCs/>
                <w:lang w:val="es-CO"/>
              </w:rPr>
              <w:tab/>
            </w:r>
            <w:r w:rsidR="00AC4A12" w:rsidRPr="00C87BC5">
              <w:rPr>
                <w:iCs/>
                <w:lang w:val="es-CO"/>
              </w:rPr>
              <w:t>“</w:t>
            </w:r>
            <w:r w:rsidR="004564EA" w:rsidRPr="00C87BC5">
              <w:rPr>
                <w:iCs/>
                <w:lang w:val="es-CO"/>
              </w:rPr>
              <w:t>D</w:t>
            </w:r>
            <w:r w:rsidR="00AC4A12" w:rsidRPr="00C87BC5">
              <w:rPr>
                <w:iCs/>
                <w:lang w:val="es-CO"/>
              </w:rPr>
              <w:t>esviación” es un apartamiento con respecto a los requisitos especificados en el Documento de Licitación</w:t>
            </w:r>
            <w:r w:rsidRPr="00C87BC5">
              <w:rPr>
                <w:iCs/>
                <w:lang w:val="es-CO"/>
              </w:rPr>
              <w:t xml:space="preserve">; </w:t>
            </w:r>
          </w:p>
          <w:p w:rsidR="001E41A2" w:rsidRPr="00C87BC5" w:rsidRDefault="001E41A2" w:rsidP="003E505E">
            <w:pPr>
              <w:spacing w:after="200"/>
              <w:ind w:left="1152" w:hanging="576"/>
              <w:rPr>
                <w:iCs/>
                <w:lang w:val="es-CO"/>
              </w:rPr>
            </w:pPr>
            <w:r w:rsidRPr="00C87BC5">
              <w:rPr>
                <w:iCs/>
                <w:lang w:val="es-CO"/>
              </w:rPr>
              <w:t xml:space="preserve">(b) </w:t>
            </w:r>
            <w:r w:rsidRPr="00C87BC5">
              <w:rPr>
                <w:iCs/>
                <w:lang w:val="es-CO"/>
              </w:rPr>
              <w:tab/>
              <w:t>“</w:t>
            </w:r>
            <w:r w:rsidR="004564EA" w:rsidRPr="00C87BC5">
              <w:rPr>
                <w:iCs/>
                <w:lang w:val="es-CO"/>
              </w:rPr>
              <w:t>R</w:t>
            </w:r>
            <w:r w:rsidR="00142DAB" w:rsidRPr="00C87BC5">
              <w:rPr>
                <w:iCs/>
                <w:lang w:val="es-CO"/>
              </w:rPr>
              <w:t>eserva</w:t>
            </w:r>
            <w:r w:rsidRPr="00C87BC5">
              <w:rPr>
                <w:iCs/>
                <w:lang w:val="es-CO"/>
              </w:rPr>
              <w:t xml:space="preserve">” </w:t>
            </w:r>
            <w:r w:rsidR="00AC4A12" w:rsidRPr="00C87BC5">
              <w:rPr>
                <w:iCs/>
                <w:lang w:val="es-CO"/>
              </w:rPr>
              <w:t>es la fijación de condiciones limitativas o la renuencia a aceptar plenamente los requisitos que se especifican en el Documento de Licitación</w:t>
            </w:r>
            <w:r w:rsidRPr="00C87BC5">
              <w:rPr>
                <w:iCs/>
                <w:lang w:val="es-CO"/>
              </w:rPr>
              <w:t xml:space="preserve">; </w:t>
            </w:r>
            <w:r w:rsidR="00AC4A12" w:rsidRPr="00C87BC5">
              <w:rPr>
                <w:iCs/>
                <w:lang w:val="es-CO"/>
              </w:rPr>
              <w:t>y</w:t>
            </w:r>
          </w:p>
          <w:p w:rsidR="001E41A2" w:rsidRPr="00C87BC5" w:rsidRDefault="001E41A2" w:rsidP="000D1F16">
            <w:pPr>
              <w:spacing w:after="200"/>
              <w:ind w:left="1152" w:hanging="576"/>
              <w:rPr>
                <w:iCs/>
                <w:lang w:val="es-CO"/>
              </w:rPr>
            </w:pPr>
            <w:r w:rsidRPr="00C87BC5">
              <w:rPr>
                <w:iCs/>
                <w:lang w:val="es-CO"/>
              </w:rPr>
              <w:t xml:space="preserve">(c) </w:t>
            </w:r>
            <w:r w:rsidRPr="00C87BC5">
              <w:rPr>
                <w:iCs/>
                <w:lang w:val="es-CO"/>
              </w:rPr>
              <w:tab/>
            </w:r>
            <w:r w:rsidR="00AC4A12" w:rsidRPr="00C87BC5">
              <w:rPr>
                <w:iCs/>
                <w:lang w:val="es-CO"/>
              </w:rPr>
              <w:t>“</w:t>
            </w:r>
            <w:r w:rsidR="004564EA" w:rsidRPr="00C87BC5">
              <w:rPr>
                <w:iCs/>
                <w:lang w:val="es-CO"/>
              </w:rPr>
              <w:t>O</w:t>
            </w:r>
            <w:r w:rsidR="00AC4A12" w:rsidRPr="00C87BC5">
              <w:rPr>
                <w:iCs/>
                <w:lang w:val="es-CO"/>
              </w:rPr>
              <w:t>misión” es la no presentación de una parte o la totalidad de la informaci</w:t>
            </w:r>
            <w:r w:rsidR="001C5752">
              <w:rPr>
                <w:iCs/>
                <w:lang w:val="es-CO"/>
              </w:rPr>
              <w:t>ón o la documentación requerida</w:t>
            </w:r>
            <w:r w:rsidR="00AC4A12" w:rsidRPr="00C87BC5">
              <w:rPr>
                <w:iCs/>
                <w:lang w:val="es-CO"/>
              </w:rPr>
              <w:t xml:space="preserve"> en el Documento de Licitación</w:t>
            </w:r>
            <w:r w:rsidRPr="00C87BC5">
              <w:rPr>
                <w:iCs/>
                <w:lang w:val="es-CO"/>
              </w:rPr>
              <w:t>.</w:t>
            </w:r>
          </w:p>
        </w:tc>
      </w:tr>
      <w:tr w:rsidR="001E41A2" w:rsidRPr="002515B7">
        <w:tc>
          <w:tcPr>
            <w:tcW w:w="2430" w:type="dxa"/>
            <w:shd w:val="clear" w:color="auto" w:fill="auto"/>
          </w:tcPr>
          <w:p w:rsidR="001E41A2" w:rsidRPr="008E39C7" w:rsidRDefault="001E41A2" w:rsidP="00FE7184">
            <w:pPr>
              <w:pStyle w:val="S1-Header2"/>
              <w:rPr>
                <w:lang w:val="es-CO"/>
              </w:rPr>
            </w:pPr>
            <w:bookmarkStart w:id="382" w:name="_Toc424009130"/>
            <w:bookmarkStart w:id="383" w:name="_Toc23236776"/>
            <w:bookmarkStart w:id="384" w:name="_Toc438438853"/>
            <w:bookmarkStart w:id="385" w:name="_Toc438532632"/>
            <w:bookmarkStart w:id="386" w:name="_Toc438733997"/>
            <w:bookmarkStart w:id="387" w:name="_Toc438907034"/>
            <w:bookmarkStart w:id="388" w:name="_Toc438907233"/>
            <w:bookmarkStart w:id="389" w:name="_Toc438213003"/>
            <w:r w:rsidRPr="008E39C7">
              <w:rPr>
                <w:lang w:val="es-CO"/>
              </w:rPr>
              <w:t>Determina</w:t>
            </w:r>
            <w:r w:rsidR="00C767AD" w:rsidRPr="008E39C7">
              <w:rPr>
                <w:lang w:val="es-CO"/>
              </w:rPr>
              <w:t xml:space="preserve">ción </w:t>
            </w:r>
            <w:r w:rsidR="00DC775D" w:rsidRPr="008E39C7">
              <w:rPr>
                <w:lang w:val="es-CO"/>
              </w:rPr>
              <w:t>de</w:t>
            </w:r>
            <w:r w:rsidR="007D4DA7" w:rsidRPr="008E39C7">
              <w:rPr>
                <w:lang w:val="es-CO"/>
              </w:rPr>
              <w:t>l</w:t>
            </w:r>
            <w:r w:rsidRPr="008E39C7">
              <w:rPr>
                <w:lang w:val="es-CO"/>
              </w:rPr>
              <w:t xml:space="preserve"> </w:t>
            </w:r>
            <w:r w:rsidR="007D4DA7" w:rsidRPr="008E39C7">
              <w:rPr>
                <w:lang w:val="es-CO"/>
              </w:rPr>
              <w:t>C</w:t>
            </w:r>
            <w:r w:rsidR="00FE7184" w:rsidRPr="008E39C7">
              <w:rPr>
                <w:lang w:val="es-CO"/>
              </w:rPr>
              <w:t xml:space="preserve">umplimiento </w:t>
            </w:r>
            <w:bookmarkEnd w:id="382"/>
            <w:bookmarkEnd w:id="383"/>
            <w:bookmarkEnd w:id="384"/>
            <w:bookmarkEnd w:id="385"/>
            <w:bookmarkEnd w:id="386"/>
            <w:bookmarkEnd w:id="387"/>
            <w:bookmarkEnd w:id="388"/>
            <w:r w:rsidR="006B4F34" w:rsidRPr="008E39C7">
              <w:rPr>
                <w:lang w:val="es-CO"/>
              </w:rPr>
              <w:t>de la Ofertas</w:t>
            </w:r>
            <w:bookmarkEnd w:id="389"/>
          </w:p>
        </w:tc>
        <w:tc>
          <w:tcPr>
            <w:tcW w:w="6840" w:type="dxa"/>
            <w:shd w:val="clear" w:color="auto" w:fill="auto"/>
          </w:tcPr>
          <w:p w:rsidR="001E41A2" w:rsidRPr="00C87BC5" w:rsidRDefault="006B4F34" w:rsidP="00FE7184">
            <w:pPr>
              <w:pStyle w:val="S1-subpara"/>
              <w:rPr>
                <w:lang w:val="es-CO"/>
              </w:rPr>
            </w:pPr>
            <w:r w:rsidRPr="00C87BC5">
              <w:rPr>
                <w:lang w:val="es-CO"/>
              </w:rPr>
              <w:t>Para determinar</w:t>
            </w:r>
            <w:r w:rsidR="00FE7184" w:rsidRPr="00C87BC5">
              <w:rPr>
                <w:lang w:val="es-CO"/>
              </w:rPr>
              <w:t xml:space="preserve"> si la Oferta se ajusta sustancialmente a los Documentos de Licitación, </w:t>
            </w:r>
            <w:r w:rsidRPr="00C87BC5">
              <w:rPr>
                <w:lang w:val="es-CO"/>
              </w:rPr>
              <w:t xml:space="preserve">el Contratante se basará en el contenido de la propia Oferta, según se define en la </w:t>
            </w:r>
            <w:r w:rsidR="00473624" w:rsidRPr="00C87BC5">
              <w:rPr>
                <w:lang w:val="es-CO"/>
              </w:rPr>
              <w:t>Cláusula</w:t>
            </w:r>
            <w:r w:rsidRPr="00C87BC5">
              <w:rPr>
                <w:lang w:val="es-CO"/>
              </w:rPr>
              <w:t xml:space="preserve"> 11 de las </w:t>
            </w:r>
            <w:r w:rsidR="008D2695" w:rsidRPr="00C87BC5">
              <w:rPr>
                <w:lang w:val="es-CO"/>
              </w:rPr>
              <w:t>IAL</w:t>
            </w:r>
            <w:r w:rsidR="001E41A2" w:rsidRPr="00C87BC5">
              <w:rPr>
                <w:lang w:val="es-CO"/>
              </w:rPr>
              <w:t>.</w:t>
            </w:r>
          </w:p>
        </w:tc>
      </w:tr>
      <w:tr w:rsidR="001E41A2" w:rsidRPr="002515B7">
        <w:tc>
          <w:tcPr>
            <w:tcW w:w="2430" w:type="dxa"/>
            <w:shd w:val="clear" w:color="auto" w:fill="auto"/>
          </w:tcPr>
          <w:p w:rsidR="001E41A2" w:rsidRPr="00C87BC5" w:rsidRDefault="001E41A2" w:rsidP="002C01B7">
            <w:pPr>
              <w:rPr>
                <w:lang w:val="es-CO"/>
              </w:rPr>
            </w:pPr>
            <w:bookmarkStart w:id="390" w:name="_Toc438532633"/>
            <w:bookmarkEnd w:id="390"/>
          </w:p>
        </w:tc>
        <w:tc>
          <w:tcPr>
            <w:tcW w:w="6840" w:type="dxa"/>
            <w:shd w:val="clear" w:color="auto" w:fill="auto"/>
          </w:tcPr>
          <w:p w:rsidR="001E41A2" w:rsidRPr="00C87BC5" w:rsidRDefault="006B4F34" w:rsidP="00831A99">
            <w:pPr>
              <w:pStyle w:val="S1-subpara"/>
              <w:rPr>
                <w:lang w:val="es-CO"/>
              </w:rPr>
            </w:pPr>
            <w:r w:rsidRPr="00C87BC5">
              <w:rPr>
                <w:lang w:val="es-CO"/>
              </w:rPr>
              <w:t xml:space="preserve">Una Oferta que se </w:t>
            </w:r>
            <w:r w:rsidR="009D6192" w:rsidRPr="00C87BC5">
              <w:rPr>
                <w:lang w:val="es-CO"/>
              </w:rPr>
              <w:t xml:space="preserve">ajusta sustancialmente a los </w:t>
            </w:r>
            <w:r w:rsidRPr="00C87BC5">
              <w:rPr>
                <w:lang w:val="es-CO"/>
              </w:rPr>
              <w:t>Documento</w:t>
            </w:r>
            <w:r w:rsidR="009D6192" w:rsidRPr="00C87BC5">
              <w:rPr>
                <w:lang w:val="es-CO"/>
              </w:rPr>
              <w:t>s</w:t>
            </w:r>
            <w:r w:rsidRPr="00C87BC5">
              <w:rPr>
                <w:lang w:val="es-CO"/>
              </w:rPr>
              <w:t xml:space="preserve"> de Licitación es aquella que satisface todos los requisitos estipulados en dicho documento sin desviaciones, reservas u omisiones significativas. Una desviación, reserva u omisión significativa es aquella que</w:t>
            </w:r>
            <w:r w:rsidR="001E41A2" w:rsidRPr="00C87BC5">
              <w:rPr>
                <w:lang w:val="es-CO"/>
              </w:rPr>
              <w:t>,</w:t>
            </w:r>
          </w:p>
          <w:p w:rsidR="001E41A2" w:rsidRPr="00C87BC5" w:rsidRDefault="006B4F34" w:rsidP="001B0A83">
            <w:pPr>
              <w:pStyle w:val="P3Header1-Clauses"/>
              <w:numPr>
                <w:ilvl w:val="0"/>
                <w:numId w:val="6"/>
              </w:numPr>
              <w:tabs>
                <w:tab w:val="clear" w:pos="1872"/>
              </w:tabs>
              <w:spacing w:after="200"/>
              <w:ind w:left="1210"/>
              <w:rPr>
                <w:b w:val="0"/>
                <w:bCs/>
                <w:lang w:val="es-CO"/>
              </w:rPr>
            </w:pPr>
            <w:r w:rsidRPr="00C87BC5">
              <w:rPr>
                <w:b w:val="0"/>
                <w:bCs/>
                <w:lang w:val="es-CO"/>
              </w:rPr>
              <w:t>en caso de ser aceptada,</w:t>
            </w:r>
          </w:p>
          <w:p w:rsidR="001E41A2" w:rsidRPr="00C87BC5" w:rsidRDefault="00E97EA7" w:rsidP="001B0A83">
            <w:pPr>
              <w:pStyle w:val="Ttulo4"/>
              <w:numPr>
                <w:ilvl w:val="1"/>
                <w:numId w:val="6"/>
              </w:numPr>
              <w:autoSpaceDE w:val="0"/>
              <w:ind w:left="1786" w:hanging="576"/>
              <w:rPr>
                <w:bCs/>
                <w:lang w:val="es-CO"/>
              </w:rPr>
            </w:pPr>
            <w:r>
              <w:rPr>
                <w:rFonts w:ascii="ZWAdobeF" w:hAnsi="ZWAdobeF" w:cs="ZWAdobeF"/>
                <w:bCs/>
                <w:sz w:val="2"/>
                <w:szCs w:val="2"/>
                <w:lang w:val="es-CO"/>
              </w:rPr>
              <w:t>51</w:t>
            </w:r>
            <w:r w:rsidR="006B4F34" w:rsidRPr="00C87BC5">
              <w:rPr>
                <w:bCs/>
                <w:lang w:val="es-CO"/>
              </w:rPr>
              <w:t>afectaría en un modo sustancial el alcance, la calidad o el funcionamiento de l</w:t>
            </w:r>
            <w:r w:rsidR="00C0347E">
              <w:rPr>
                <w:bCs/>
                <w:lang w:val="es-CO"/>
              </w:rPr>
              <w:t>os Bienes</w:t>
            </w:r>
            <w:r w:rsidR="006B4F34" w:rsidRPr="00C87BC5">
              <w:rPr>
                <w:bCs/>
                <w:lang w:val="es-CO"/>
              </w:rPr>
              <w:t xml:space="preserve"> y los </w:t>
            </w:r>
            <w:r w:rsidR="00BE5069" w:rsidRPr="00C87BC5">
              <w:rPr>
                <w:bCs/>
                <w:lang w:val="es-CO"/>
              </w:rPr>
              <w:t>Servicios de Instalación</w:t>
            </w:r>
            <w:r w:rsidR="00723F93" w:rsidRPr="00C87BC5">
              <w:rPr>
                <w:bCs/>
                <w:lang w:val="es-CO"/>
              </w:rPr>
              <w:t xml:space="preserve"> </w:t>
            </w:r>
            <w:r w:rsidR="006B4F34" w:rsidRPr="00C87BC5">
              <w:rPr>
                <w:bCs/>
                <w:lang w:val="es-CO"/>
              </w:rPr>
              <w:t xml:space="preserve">especificados en el </w:t>
            </w:r>
            <w:r w:rsidR="00273AFA" w:rsidRPr="00C87BC5">
              <w:rPr>
                <w:bCs/>
                <w:lang w:val="es-CO"/>
              </w:rPr>
              <w:t>Contrato</w:t>
            </w:r>
            <w:r w:rsidR="001E41A2" w:rsidRPr="00C87BC5">
              <w:rPr>
                <w:bCs/>
                <w:lang w:val="es-CO"/>
              </w:rPr>
              <w:t>; o</w:t>
            </w:r>
          </w:p>
          <w:p w:rsidR="001E41A2" w:rsidRPr="00C87BC5" w:rsidRDefault="00E97EA7" w:rsidP="001B0A83">
            <w:pPr>
              <w:pStyle w:val="Ttulo4"/>
              <w:numPr>
                <w:ilvl w:val="1"/>
                <w:numId w:val="6"/>
              </w:numPr>
              <w:autoSpaceDE w:val="0"/>
              <w:ind w:left="1786" w:hanging="576"/>
              <w:rPr>
                <w:bCs/>
                <w:lang w:val="es-CO"/>
              </w:rPr>
            </w:pPr>
            <w:r>
              <w:rPr>
                <w:rFonts w:ascii="ZWAdobeF" w:hAnsi="ZWAdobeF" w:cs="ZWAdobeF"/>
                <w:bCs/>
                <w:sz w:val="2"/>
                <w:szCs w:val="2"/>
                <w:lang w:val="es-CO"/>
              </w:rPr>
              <w:t>52B</w:t>
            </w:r>
            <w:r w:rsidR="001E41A2" w:rsidRPr="00C87BC5">
              <w:rPr>
                <w:bCs/>
                <w:lang w:val="es-CO"/>
              </w:rPr>
              <w:t>limit</w:t>
            </w:r>
            <w:r w:rsidR="006B4F34" w:rsidRPr="00C87BC5">
              <w:rPr>
                <w:bCs/>
                <w:lang w:val="es-CO"/>
              </w:rPr>
              <w:t>aría</w:t>
            </w:r>
            <w:r w:rsidR="001E41A2" w:rsidRPr="00C87BC5">
              <w:rPr>
                <w:bCs/>
                <w:lang w:val="es-CO"/>
              </w:rPr>
              <w:t xml:space="preserve"> </w:t>
            </w:r>
            <w:r w:rsidR="006B4F34" w:rsidRPr="00C87BC5">
              <w:rPr>
                <w:bCs/>
                <w:lang w:val="es-CO"/>
              </w:rPr>
              <w:t xml:space="preserve">en un modo sustancial, contrario a los </w:t>
            </w:r>
            <w:r w:rsidR="006B4F34" w:rsidRPr="00C87BC5">
              <w:rPr>
                <w:bCs/>
                <w:lang w:val="es-CO"/>
              </w:rPr>
              <w:lastRenderedPageBreak/>
              <w:t xml:space="preserve">Documentos de Licitación, los derechos del Contratante o las obligaciones del </w:t>
            </w:r>
            <w:r w:rsidR="00D31D7D" w:rsidRPr="00C87BC5">
              <w:rPr>
                <w:bCs/>
                <w:lang w:val="es-CO"/>
              </w:rPr>
              <w:t>Licitante</w:t>
            </w:r>
            <w:r w:rsidR="006B4F34" w:rsidRPr="00C87BC5">
              <w:rPr>
                <w:bCs/>
                <w:lang w:val="es-CO"/>
              </w:rPr>
              <w:t xml:space="preserve"> en virtud del Contrato propuesto</w:t>
            </w:r>
            <w:r w:rsidR="001E41A2" w:rsidRPr="00C87BC5">
              <w:rPr>
                <w:bCs/>
                <w:lang w:val="es-CO"/>
              </w:rPr>
              <w:t>; o</w:t>
            </w:r>
          </w:p>
          <w:p w:rsidR="001E41A2" w:rsidRPr="00C87BC5" w:rsidRDefault="006B4F34" w:rsidP="001B0A83">
            <w:pPr>
              <w:pStyle w:val="P3Header1-Clauses"/>
              <w:numPr>
                <w:ilvl w:val="0"/>
                <w:numId w:val="6"/>
              </w:numPr>
              <w:tabs>
                <w:tab w:val="clear" w:pos="1872"/>
              </w:tabs>
              <w:spacing w:after="200"/>
              <w:ind w:left="1210"/>
              <w:jc w:val="both"/>
              <w:rPr>
                <w:b w:val="0"/>
                <w:lang w:val="es-CO"/>
              </w:rPr>
            </w:pPr>
            <w:r w:rsidRPr="00C87BC5">
              <w:rPr>
                <w:b w:val="0"/>
                <w:bCs/>
                <w:lang w:val="es-CO"/>
              </w:rPr>
              <w:t xml:space="preserve">en caso de ser rectificada, afectaría injustamente la posición competitiva de otros </w:t>
            </w:r>
            <w:r w:rsidR="00D31D7D" w:rsidRPr="00C87BC5">
              <w:rPr>
                <w:b w:val="0"/>
                <w:bCs/>
                <w:lang w:val="es-CO"/>
              </w:rPr>
              <w:t>Licitante</w:t>
            </w:r>
            <w:r w:rsidRPr="00C87BC5">
              <w:rPr>
                <w:b w:val="0"/>
                <w:bCs/>
                <w:lang w:val="es-CO"/>
              </w:rPr>
              <w:t>s que presenten Ofertas sustancialmente conformes a lo estipulado</w:t>
            </w:r>
            <w:r w:rsidR="001E41A2" w:rsidRPr="00C87BC5">
              <w:rPr>
                <w:b w:val="0"/>
                <w:bCs/>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D3601F" w:rsidP="00C0347E">
            <w:pPr>
              <w:pStyle w:val="S1-subpara"/>
              <w:rPr>
                <w:lang w:val="es-CO"/>
              </w:rPr>
            </w:pPr>
            <w:r w:rsidRPr="00C87BC5">
              <w:rPr>
                <w:lang w:val="es-CO"/>
              </w:rPr>
              <w:t>El Contratante examinará los aspectos técnicos de la Oferta en particular, con el fin de confirmar que se hayan cumplido todos los requisitos estipulados en la Sección VI, Requisitos del Contratante, sin desviaciones, reservas ni omisiones significativas</w:t>
            </w:r>
            <w:r w:rsidR="001E41A2" w:rsidRPr="00C87BC5">
              <w:rPr>
                <w:lang w:val="es-CO"/>
              </w:rPr>
              <w:t xml:space="preserve">. </w:t>
            </w:r>
          </w:p>
        </w:tc>
      </w:tr>
      <w:tr w:rsidR="001E41A2" w:rsidRPr="002515B7">
        <w:tc>
          <w:tcPr>
            <w:tcW w:w="2430" w:type="dxa"/>
          </w:tcPr>
          <w:p w:rsidR="001E41A2" w:rsidRPr="00C87BC5" w:rsidRDefault="001E41A2" w:rsidP="002C01B7">
            <w:pPr>
              <w:rPr>
                <w:lang w:val="es-CO"/>
              </w:rPr>
            </w:pPr>
            <w:bookmarkStart w:id="391" w:name="_Toc438532634"/>
            <w:bookmarkStart w:id="392" w:name="_Toc438532635"/>
            <w:bookmarkEnd w:id="391"/>
            <w:bookmarkEnd w:id="392"/>
          </w:p>
        </w:tc>
        <w:tc>
          <w:tcPr>
            <w:tcW w:w="6840" w:type="dxa"/>
          </w:tcPr>
          <w:p w:rsidR="001E41A2" w:rsidRPr="00C87BC5" w:rsidRDefault="00D3601F" w:rsidP="00C0347E">
            <w:pPr>
              <w:pStyle w:val="S1-subpara"/>
              <w:rPr>
                <w:lang w:val="es-CO"/>
              </w:rPr>
            </w:pPr>
            <w:r w:rsidRPr="00C87BC5">
              <w:rPr>
                <w:lang w:val="es-CO"/>
              </w:rPr>
              <w:t xml:space="preserve">Una Oferta que no se conforme sustancialmente a las disposiciones </w:t>
            </w:r>
            <w:r w:rsidR="00EC5FDE" w:rsidRPr="00C87BC5">
              <w:rPr>
                <w:lang w:val="es-CO"/>
              </w:rPr>
              <w:t>de</w:t>
            </w:r>
            <w:r w:rsidRPr="00C87BC5">
              <w:rPr>
                <w:lang w:val="es-CO"/>
              </w:rPr>
              <w:t>l Documento de Licitación será rechazada por el Contratante y no podrá convertirse posteriormente en una Oferta conforme a dichas disposiciones mediante la corrección de las desviaciones, reservas u omisiones</w:t>
            </w:r>
            <w:r w:rsidR="001E41A2" w:rsidRPr="00C87BC5">
              <w:rPr>
                <w:lang w:val="es-CO"/>
              </w:rPr>
              <w:t>.</w:t>
            </w:r>
          </w:p>
        </w:tc>
      </w:tr>
      <w:tr w:rsidR="001E41A2" w:rsidRPr="002515B7">
        <w:tc>
          <w:tcPr>
            <w:tcW w:w="2430" w:type="dxa"/>
          </w:tcPr>
          <w:p w:rsidR="001E41A2" w:rsidRPr="00C87BC5" w:rsidRDefault="00913CF3" w:rsidP="00913CF3">
            <w:pPr>
              <w:pStyle w:val="S1-Header2"/>
              <w:rPr>
                <w:lang w:val="es-CO"/>
              </w:rPr>
            </w:pPr>
            <w:bookmarkStart w:id="393" w:name="_Toc438438854"/>
            <w:bookmarkStart w:id="394" w:name="_Toc438532636"/>
            <w:bookmarkStart w:id="395" w:name="_Toc438733998"/>
            <w:bookmarkStart w:id="396" w:name="_Toc438907035"/>
            <w:bookmarkStart w:id="397" w:name="_Toc438907234"/>
            <w:bookmarkStart w:id="398" w:name="_Toc438213004"/>
            <w:r w:rsidRPr="00C87BC5">
              <w:rPr>
                <w:iCs/>
                <w:lang w:val="es-CO"/>
              </w:rPr>
              <w:t>Inconformidades no Significativas</w:t>
            </w:r>
            <w:bookmarkEnd w:id="398"/>
            <w:r w:rsidR="001E41A2" w:rsidRPr="00C87BC5">
              <w:rPr>
                <w:lang w:val="es-CO"/>
              </w:rPr>
              <w:t xml:space="preserve"> </w:t>
            </w:r>
            <w:bookmarkStart w:id="399" w:name="_Hlt438533232"/>
            <w:bookmarkEnd w:id="393"/>
            <w:bookmarkEnd w:id="394"/>
            <w:bookmarkEnd w:id="395"/>
            <w:bookmarkEnd w:id="396"/>
            <w:bookmarkEnd w:id="397"/>
            <w:bookmarkEnd w:id="399"/>
          </w:p>
        </w:tc>
        <w:tc>
          <w:tcPr>
            <w:tcW w:w="6840" w:type="dxa"/>
          </w:tcPr>
          <w:p w:rsidR="001E41A2" w:rsidRPr="00C87BC5" w:rsidRDefault="00183738" w:rsidP="00C0347E">
            <w:pPr>
              <w:pStyle w:val="S1-subpara"/>
              <w:rPr>
                <w:lang w:val="es-CO"/>
              </w:rPr>
            </w:pPr>
            <w:r w:rsidRPr="00C87BC5">
              <w:rPr>
                <w:lang w:val="es-CO"/>
              </w:rPr>
              <w:t>Cuando la Oferta se ajuste sustancialmente a los requisitos de los Documentos de Licitación</w:t>
            </w:r>
            <w:r w:rsidR="00955C7B" w:rsidRPr="00C87BC5">
              <w:rPr>
                <w:lang w:val="es-CO"/>
              </w:rPr>
              <w:t>, el Contratante podrá dispensar cualquier inconformidad en la Oferta que no constituya una desviación, reserva u omisión significativa</w:t>
            </w:r>
            <w:r w:rsidR="001E41A2" w:rsidRPr="00C87BC5">
              <w:rPr>
                <w:i/>
                <w:lang w:val="es-CO"/>
              </w:rPr>
              <w:t>.</w:t>
            </w:r>
          </w:p>
        </w:tc>
      </w:tr>
      <w:tr w:rsidR="001E41A2" w:rsidRPr="002515B7">
        <w:tc>
          <w:tcPr>
            <w:tcW w:w="2430" w:type="dxa"/>
          </w:tcPr>
          <w:p w:rsidR="001E41A2" w:rsidRPr="00C87BC5" w:rsidRDefault="001E41A2" w:rsidP="002C01B7">
            <w:pPr>
              <w:rPr>
                <w:lang w:val="es-CO"/>
              </w:rPr>
            </w:pPr>
            <w:bookmarkStart w:id="400" w:name="_Toc438532637"/>
            <w:bookmarkEnd w:id="400"/>
          </w:p>
        </w:tc>
        <w:tc>
          <w:tcPr>
            <w:tcW w:w="6840" w:type="dxa"/>
          </w:tcPr>
          <w:p w:rsidR="001E41A2" w:rsidRPr="00C87BC5" w:rsidRDefault="00955C7B" w:rsidP="00C0347E">
            <w:pPr>
              <w:pStyle w:val="S1-subpara"/>
              <w:rPr>
                <w:lang w:val="es-CO"/>
              </w:rPr>
            </w:pPr>
            <w:r w:rsidRPr="00C87BC5">
              <w:rPr>
                <w:lang w:val="es-CO"/>
              </w:rPr>
              <w:t xml:space="preserve">Siempre y cuando la Oferta </w:t>
            </w:r>
            <w:r w:rsidR="00E45EEB" w:rsidRPr="00C87BC5">
              <w:rPr>
                <w:lang w:val="es-CO"/>
              </w:rPr>
              <w:t>se ajuste sustancialmente a los requisitos</w:t>
            </w:r>
            <w:r w:rsidRPr="00C87BC5">
              <w:rPr>
                <w:lang w:val="es-CO"/>
              </w:rPr>
              <w:t xml:space="preserve">, el Contratante podrá solicitar al </w:t>
            </w:r>
            <w:r w:rsidR="00D31D7D" w:rsidRPr="00C87BC5">
              <w:rPr>
                <w:lang w:val="es-CO"/>
              </w:rPr>
              <w:t>Licitante</w:t>
            </w:r>
            <w:r w:rsidRPr="00C87BC5">
              <w:rPr>
                <w:lang w:val="es-CO"/>
              </w:rPr>
              <w:t xml:space="preserve"> que presente, dentro de un plazo razonable, la información o documentación necesaria para rectificar inconformidades no significativas en la Oferta relacionadas con los requisitos de documentación. La solicitud de información o documentación </w:t>
            </w:r>
            <w:r w:rsidR="00983668" w:rsidRPr="00C87BC5">
              <w:rPr>
                <w:lang w:val="es-CO"/>
              </w:rPr>
              <w:t xml:space="preserve">concerniente </w:t>
            </w:r>
            <w:r w:rsidRPr="00C87BC5">
              <w:rPr>
                <w:lang w:val="es-CO"/>
              </w:rPr>
              <w:t xml:space="preserve">a dichas inconformidades no podrá </w:t>
            </w:r>
            <w:r w:rsidR="00FC060B" w:rsidRPr="00C87BC5">
              <w:rPr>
                <w:lang w:val="es-CO"/>
              </w:rPr>
              <w:t>vincul</w:t>
            </w:r>
            <w:r w:rsidRPr="00C87BC5">
              <w:rPr>
                <w:lang w:val="es-CO"/>
              </w:rPr>
              <w:t>a</w:t>
            </w:r>
            <w:r w:rsidR="00983668" w:rsidRPr="00C87BC5">
              <w:rPr>
                <w:lang w:val="es-CO"/>
              </w:rPr>
              <w:t>rse</w:t>
            </w:r>
            <w:r w:rsidRPr="00C87BC5">
              <w:rPr>
                <w:lang w:val="es-CO"/>
              </w:rPr>
              <w:t xml:space="preserve"> </w:t>
            </w:r>
            <w:r w:rsidR="00FC060B" w:rsidRPr="00C87BC5">
              <w:rPr>
                <w:lang w:val="es-CO"/>
              </w:rPr>
              <w:t>en modo</w:t>
            </w:r>
            <w:r w:rsidRPr="00C87BC5">
              <w:rPr>
                <w:lang w:val="es-CO"/>
              </w:rPr>
              <w:t xml:space="preserve"> </w:t>
            </w:r>
            <w:r w:rsidR="00FC060B" w:rsidRPr="00C87BC5">
              <w:rPr>
                <w:lang w:val="es-CO"/>
              </w:rPr>
              <w:t xml:space="preserve">alguno </w:t>
            </w:r>
            <w:r w:rsidRPr="00C87BC5">
              <w:rPr>
                <w:lang w:val="es-CO"/>
              </w:rPr>
              <w:t xml:space="preserve">con el precio de la Oferta. Si el </w:t>
            </w:r>
            <w:r w:rsidR="00D31D7D" w:rsidRPr="00C87BC5">
              <w:rPr>
                <w:lang w:val="es-CO"/>
              </w:rPr>
              <w:t>Licitante</w:t>
            </w:r>
            <w:r w:rsidRPr="00C87BC5">
              <w:rPr>
                <w:lang w:val="es-CO"/>
              </w:rPr>
              <w:t xml:space="preserve"> no </w:t>
            </w:r>
            <w:r w:rsidR="00983668" w:rsidRPr="00C87BC5">
              <w:rPr>
                <w:lang w:val="es-CO"/>
              </w:rPr>
              <w:t xml:space="preserve">atiende a </w:t>
            </w:r>
            <w:r w:rsidRPr="00C87BC5">
              <w:rPr>
                <w:lang w:val="es-CO"/>
              </w:rPr>
              <w:t>la solicitud, podrá rechazarse su Oferta</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401" w:name="_Toc438532638"/>
            <w:bookmarkEnd w:id="401"/>
          </w:p>
        </w:tc>
        <w:tc>
          <w:tcPr>
            <w:tcW w:w="6840" w:type="dxa"/>
          </w:tcPr>
          <w:p w:rsidR="001E41A2" w:rsidRDefault="00955C7B" w:rsidP="00C0347E">
            <w:pPr>
              <w:pStyle w:val="S1-subpara"/>
              <w:rPr>
                <w:lang w:val="es-CO"/>
              </w:rPr>
            </w:pPr>
            <w:r w:rsidRPr="00C87BC5">
              <w:rPr>
                <w:lang w:val="es-CO"/>
              </w:rPr>
              <w:t xml:space="preserve">Siempre y cuando la Oferta </w:t>
            </w:r>
            <w:r w:rsidR="00352649" w:rsidRPr="00C87BC5">
              <w:rPr>
                <w:lang w:val="es-CO"/>
              </w:rPr>
              <w:t>se ajuste sustancialmente a los requisitos</w:t>
            </w:r>
            <w:r w:rsidRPr="00C87BC5">
              <w:rPr>
                <w:lang w:val="es-CO"/>
              </w:rPr>
              <w:t xml:space="preserve">, el Contratante rectificará las faltas de conformidad </w:t>
            </w:r>
            <w:r w:rsidR="00983668" w:rsidRPr="00C87BC5">
              <w:rPr>
                <w:lang w:val="es-CO"/>
              </w:rPr>
              <w:t xml:space="preserve">cuantificables y </w:t>
            </w:r>
            <w:r w:rsidRPr="00C87BC5">
              <w:rPr>
                <w:lang w:val="es-CO"/>
              </w:rPr>
              <w:t xml:space="preserve">no sustanciales relacionadas con el precio de la Oferta. A </w:t>
            </w:r>
            <w:r w:rsidR="000D1F16" w:rsidRPr="00C87BC5">
              <w:rPr>
                <w:lang w:val="es-CO"/>
              </w:rPr>
              <w:t>tal</w:t>
            </w:r>
            <w:r w:rsidRPr="00C87BC5">
              <w:rPr>
                <w:lang w:val="es-CO"/>
              </w:rPr>
              <w:t xml:space="preserve"> efecto, se ajustará el precio de la Oferta, únicamente </w:t>
            </w:r>
            <w:r w:rsidR="000D1F16" w:rsidRPr="00C87BC5">
              <w:rPr>
                <w:lang w:val="es-CO"/>
              </w:rPr>
              <w:t>con</w:t>
            </w:r>
            <w:r w:rsidRPr="00C87BC5">
              <w:rPr>
                <w:lang w:val="es-CO"/>
              </w:rPr>
              <w:t xml:space="preserve"> fines de comparación, para reflejar el precio de un </w:t>
            </w:r>
            <w:r w:rsidR="000D1F16" w:rsidRPr="00C87BC5">
              <w:rPr>
                <w:lang w:val="es-CO"/>
              </w:rPr>
              <w:t>elemento</w:t>
            </w:r>
            <w:r w:rsidRPr="00C87BC5">
              <w:rPr>
                <w:lang w:val="es-CO"/>
              </w:rPr>
              <w:t xml:space="preserve"> o componente que falte o que presente faltas de conformidad. Dicho ajuste se hará aplicando </w:t>
            </w:r>
            <w:r w:rsidR="000D1F16" w:rsidRPr="00C87BC5">
              <w:rPr>
                <w:lang w:val="es-CO"/>
              </w:rPr>
              <w:t>la metodología</w:t>
            </w:r>
            <w:r w:rsidRPr="00C87BC5">
              <w:rPr>
                <w:lang w:val="es-CO"/>
              </w:rPr>
              <w:t xml:space="preserve"> que se indica en la Sección III, Criterios de Evaluación y Calificación</w:t>
            </w:r>
            <w:r w:rsidR="001E41A2" w:rsidRPr="00C87BC5">
              <w:rPr>
                <w:lang w:val="es-CO"/>
              </w:rPr>
              <w:t>.</w:t>
            </w:r>
          </w:p>
          <w:p w:rsidR="00E55CB0" w:rsidRPr="00C87BC5" w:rsidRDefault="00E55CB0" w:rsidP="00E55CB0">
            <w:pPr>
              <w:pStyle w:val="S1-subpara"/>
              <w:numPr>
                <w:ilvl w:val="0"/>
                <w:numId w:val="0"/>
              </w:numPr>
              <w:ind w:left="1001"/>
              <w:rPr>
                <w:lang w:val="es-CO"/>
              </w:rPr>
            </w:pPr>
          </w:p>
        </w:tc>
      </w:tr>
      <w:tr w:rsidR="001E41A2" w:rsidRPr="002515B7">
        <w:tc>
          <w:tcPr>
            <w:tcW w:w="2430" w:type="dxa"/>
          </w:tcPr>
          <w:p w:rsidR="001E41A2" w:rsidRPr="00C87BC5" w:rsidRDefault="001E41A2" w:rsidP="00DC775D">
            <w:pPr>
              <w:pStyle w:val="S1-Header2"/>
              <w:rPr>
                <w:lang w:val="es-CO"/>
              </w:rPr>
            </w:pPr>
            <w:bookmarkStart w:id="402" w:name="_Toc438532639"/>
            <w:bookmarkStart w:id="403" w:name="_Toc23236778"/>
            <w:bookmarkStart w:id="404" w:name="_Toc438213005"/>
            <w:bookmarkEnd w:id="402"/>
            <w:r w:rsidRPr="00C87BC5">
              <w:rPr>
                <w:lang w:val="es-CO"/>
              </w:rPr>
              <w:lastRenderedPageBreak/>
              <w:t>Correc</w:t>
            </w:r>
            <w:r w:rsidR="00C767AD" w:rsidRPr="00C87BC5">
              <w:rPr>
                <w:lang w:val="es-CO"/>
              </w:rPr>
              <w:t xml:space="preserve">ción </w:t>
            </w:r>
            <w:r w:rsidR="00DC775D" w:rsidRPr="00C87BC5">
              <w:rPr>
                <w:lang w:val="es-CO"/>
              </w:rPr>
              <w:t xml:space="preserve">de </w:t>
            </w:r>
            <w:r w:rsidR="00222319" w:rsidRPr="00C87BC5">
              <w:rPr>
                <w:lang w:val="es-CO"/>
              </w:rPr>
              <w:t>E</w:t>
            </w:r>
            <w:r w:rsidR="00DC775D" w:rsidRPr="00C87BC5">
              <w:rPr>
                <w:lang w:val="es-CO"/>
              </w:rPr>
              <w:t xml:space="preserve">rrores </w:t>
            </w:r>
            <w:r w:rsidR="00222319" w:rsidRPr="00C87BC5">
              <w:rPr>
                <w:lang w:val="es-CO"/>
              </w:rPr>
              <w:t>A</w:t>
            </w:r>
            <w:r w:rsidR="00DC775D" w:rsidRPr="00C87BC5">
              <w:rPr>
                <w:lang w:val="es-CO"/>
              </w:rPr>
              <w:t>ritméticos</w:t>
            </w:r>
            <w:bookmarkEnd w:id="403"/>
            <w:bookmarkEnd w:id="404"/>
          </w:p>
        </w:tc>
        <w:tc>
          <w:tcPr>
            <w:tcW w:w="6840" w:type="dxa"/>
          </w:tcPr>
          <w:p w:rsidR="001E41A2" w:rsidRPr="00C87BC5" w:rsidRDefault="000D1F16" w:rsidP="00831A99">
            <w:pPr>
              <w:pStyle w:val="S1-subpara"/>
              <w:rPr>
                <w:lang w:val="es-CO"/>
              </w:rPr>
            </w:pPr>
            <w:r w:rsidRPr="00C87BC5">
              <w:rPr>
                <w:lang w:val="es-CO"/>
              </w:rPr>
              <w:t xml:space="preserve">Siempre y cuando la Oferta </w:t>
            </w:r>
            <w:r w:rsidR="00DA564B" w:rsidRPr="00C87BC5">
              <w:rPr>
                <w:lang w:val="es-CO"/>
              </w:rPr>
              <w:t>se ajuste sustancialmente a los requisitos</w:t>
            </w:r>
            <w:r w:rsidRPr="00C87BC5">
              <w:rPr>
                <w:lang w:val="es-CO"/>
              </w:rPr>
              <w:t>, el Contratante corregirá los errores aritméticos de la siguiente forma</w:t>
            </w:r>
            <w:r w:rsidR="001E41A2" w:rsidRPr="00C87BC5">
              <w:rPr>
                <w:lang w:val="es-CO"/>
              </w:rPr>
              <w:t>:</w:t>
            </w:r>
          </w:p>
          <w:p w:rsidR="001E41A2" w:rsidRPr="00C87BC5" w:rsidRDefault="00EB450E" w:rsidP="00E87C81">
            <w:pPr>
              <w:pStyle w:val="P3Header1-Clauses"/>
              <w:numPr>
                <w:ilvl w:val="0"/>
                <w:numId w:val="23"/>
              </w:numPr>
              <w:tabs>
                <w:tab w:val="clear" w:pos="1872"/>
              </w:tabs>
              <w:spacing w:after="200"/>
              <w:ind w:left="1210"/>
              <w:jc w:val="both"/>
              <w:rPr>
                <w:b w:val="0"/>
                <w:lang w:val="es-CO"/>
              </w:rPr>
            </w:pPr>
            <w:r w:rsidRPr="00C87BC5">
              <w:rPr>
                <w:b w:val="0"/>
                <w:lang w:val="es-CO"/>
              </w:rPr>
              <w:t>si se constatan errores al comparar el total de los montos consignados en la columna correspondiente al desglose de precios y el monto que se consigna como Precio Total, prevalecerán los primeros y se ajustará este último según corresponda</w:t>
            </w:r>
            <w:r w:rsidR="001E41A2" w:rsidRPr="00C87BC5">
              <w:rPr>
                <w:b w:val="0"/>
                <w:lang w:val="es-CO"/>
              </w:rPr>
              <w:t>;</w:t>
            </w:r>
          </w:p>
          <w:p w:rsidR="001E41A2" w:rsidRPr="00C87BC5" w:rsidRDefault="00EB450E" w:rsidP="00E87C81">
            <w:pPr>
              <w:pStyle w:val="P3Header1-Clauses"/>
              <w:numPr>
                <w:ilvl w:val="0"/>
                <w:numId w:val="23"/>
              </w:numPr>
              <w:tabs>
                <w:tab w:val="clear" w:pos="1872"/>
              </w:tabs>
              <w:spacing w:after="200"/>
              <w:ind w:left="1210"/>
              <w:jc w:val="both"/>
              <w:rPr>
                <w:b w:val="0"/>
                <w:lang w:val="es-CO"/>
              </w:rPr>
            </w:pPr>
            <w:r w:rsidRPr="00C87BC5">
              <w:rPr>
                <w:b w:val="0"/>
                <w:lang w:val="es-CO"/>
              </w:rPr>
              <w:t xml:space="preserve">si se constatan errores al comparar el total de los montos de las Listas </w:t>
            </w:r>
            <w:r w:rsidR="00563FB0" w:rsidRPr="00C87BC5">
              <w:rPr>
                <w:b w:val="0"/>
                <w:lang w:val="es-CO"/>
              </w:rPr>
              <w:t>No</w:t>
            </w:r>
            <w:r w:rsidRPr="00C87BC5">
              <w:rPr>
                <w:b w:val="0"/>
                <w:lang w:val="es-CO"/>
              </w:rPr>
              <w:t>s</w:t>
            </w:r>
            <w:r w:rsidR="00563FB0" w:rsidRPr="00C87BC5">
              <w:rPr>
                <w:b w:val="0"/>
                <w:lang w:val="es-CO"/>
              </w:rPr>
              <w:t xml:space="preserve">. 1 </w:t>
            </w:r>
            <w:r w:rsidR="00E5292F">
              <w:rPr>
                <w:b w:val="0"/>
                <w:lang w:val="es-CO"/>
              </w:rPr>
              <w:t>y</w:t>
            </w:r>
            <w:r w:rsidR="00563FB0" w:rsidRPr="00C87BC5">
              <w:rPr>
                <w:b w:val="0"/>
                <w:lang w:val="es-CO"/>
              </w:rPr>
              <w:t xml:space="preserve"> </w:t>
            </w:r>
            <w:r w:rsidR="00E5292F">
              <w:rPr>
                <w:b w:val="0"/>
                <w:lang w:val="es-CO"/>
              </w:rPr>
              <w:t>2</w:t>
            </w:r>
            <w:r w:rsidR="00DA47A6" w:rsidRPr="00C87BC5">
              <w:rPr>
                <w:b w:val="0"/>
                <w:lang w:val="es-CO"/>
              </w:rPr>
              <w:t xml:space="preserve"> y </w:t>
            </w:r>
            <w:r w:rsidRPr="00C87BC5">
              <w:rPr>
                <w:b w:val="0"/>
                <w:lang w:val="es-CO"/>
              </w:rPr>
              <w:t xml:space="preserve">el monto anotado en la </w:t>
            </w:r>
            <w:r w:rsidR="00DB4E49" w:rsidRPr="00C87BC5">
              <w:rPr>
                <w:b w:val="0"/>
                <w:lang w:val="es-CO"/>
              </w:rPr>
              <w:t>Lista No.</w:t>
            </w:r>
            <w:r w:rsidR="00C0347E">
              <w:rPr>
                <w:b w:val="0"/>
                <w:lang w:val="es-CO"/>
              </w:rPr>
              <w:t xml:space="preserve"> </w:t>
            </w:r>
            <w:r w:rsidR="00E5292F">
              <w:rPr>
                <w:b w:val="0"/>
                <w:lang w:val="es-CO"/>
              </w:rPr>
              <w:t>3</w:t>
            </w:r>
            <w:r w:rsidR="00563FB0" w:rsidRPr="00C87BC5">
              <w:rPr>
                <w:b w:val="0"/>
                <w:lang w:val="es-CO"/>
              </w:rPr>
              <w:t xml:space="preserve"> (</w:t>
            </w:r>
            <w:r w:rsidR="00A50CAE" w:rsidRPr="00C87BC5">
              <w:rPr>
                <w:b w:val="0"/>
                <w:lang w:val="es-CO"/>
              </w:rPr>
              <w:t>Resumen Global</w:t>
            </w:r>
            <w:r w:rsidR="00563FB0" w:rsidRPr="00C87BC5">
              <w:rPr>
                <w:b w:val="0"/>
                <w:lang w:val="es-CO"/>
              </w:rPr>
              <w:t xml:space="preserve">), </w:t>
            </w:r>
            <w:r w:rsidRPr="00C87BC5">
              <w:rPr>
                <w:b w:val="0"/>
                <w:lang w:val="es-CO"/>
              </w:rPr>
              <w:t>prevalecerán los primeros y se ajustará este último según corresponda</w:t>
            </w:r>
            <w:r w:rsidR="001E41A2" w:rsidRPr="00C87BC5">
              <w:rPr>
                <w:b w:val="0"/>
                <w:lang w:val="es-CO"/>
              </w:rPr>
              <w:t xml:space="preserve">; </w:t>
            </w:r>
            <w:r w:rsidRPr="00C87BC5">
              <w:rPr>
                <w:b w:val="0"/>
                <w:lang w:val="es-CO"/>
              </w:rPr>
              <w:t>y</w:t>
            </w:r>
          </w:p>
          <w:p w:rsidR="0035282B" w:rsidRPr="00C87BC5" w:rsidRDefault="00EB450E" w:rsidP="00E87C81">
            <w:pPr>
              <w:pStyle w:val="P3Header1-Clauses"/>
              <w:numPr>
                <w:ilvl w:val="0"/>
                <w:numId w:val="23"/>
              </w:numPr>
              <w:tabs>
                <w:tab w:val="clear" w:pos="1872"/>
              </w:tabs>
              <w:spacing w:after="200"/>
              <w:ind w:left="1210"/>
              <w:jc w:val="both"/>
              <w:rPr>
                <w:b w:val="0"/>
                <w:lang w:val="es-CO"/>
              </w:rPr>
            </w:pPr>
            <w:r w:rsidRPr="00C87BC5">
              <w:rPr>
                <w:b w:val="0"/>
                <w:lang w:val="es-CO"/>
              </w:rPr>
              <w:t xml:space="preserve">si existe una discrepancia entre palabras y cifras, prevalecerá el monto expresado en palabras, a menos que este último corresponda a un error aritmético, en cuyo caso prevalecerán las cantidades en cifras de conformidad con los </w:t>
            </w:r>
            <w:r w:rsidR="00FC060B" w:rsidRPr="00C87BC5">
              <w:rPr>
                <w:b w:val="0"/>
                <w:lang w:val="es-CO"/>
              </w:rPr>
              <w:t>apartados</w:t>
            </w:r>
            <w:r w:rsidRPr="00C87BC5">
              <w:rPr>
                <w:b w:val="0"/>
                <w:lang w:val="es-CO"/>
              </w:rPr>
              <w:t xml:space="preserve"> (a) y (b) precedentes</w:t>
            </w:r>
            <w:r w:rsidR="001E41A2" w:rsidRPr="00C87BC5">
              <w:rPr>
                <w:b w:val="0"/>
                <w:lang w:val="es-CO"/>
              </w:rPr>
              <w:t>.</w:t>
            </w:r>
          </w:p>
        </w:tc>
      </w:tr>
      <w:tr w:rsidR="001E41A2" w:rsidRPr="002515B7">
        <w:trPr>
          <w:cantSplit/>
        </w:trPr>
        <w:tc>
          <w:tcPr>
            <w:tcW w:w="2430" w:type="dxa"/>
          </w:tcPr>
          <w:p w:rsidR="001E41A2" w:rsidRPr="00C87BC5" w:rsidRDefault="001E41A2" w:rsidP="002C01B7">
            <w:pPr>
              <w:rPr>
                <w:lang w:val="es-CO"/>
              </w:rPr>
            </w:pPr>
          </w:p>
        </w:tc>
        <w:tc>
          <w:tcPr>
            <w:tcW w:w="6840" w:type="dxa"/>
          </w:tcPr>
          <w:p w:rsidR="001E41A2" w:rsidRPr="00C87BC5" w:rsidRDefault="00887AEC" w:rsidP="00887AEC">
            <w:pPr>
              <w:pStyle w:val="S1-subpara"/>
              <w:rPr>
                <w:lang w:val="es-CO"/>
              </w:rPr>
            </w:pPr>
            <w:r w:rsidRPr="00C87BC5">
              <w:rPr>
                <w:lang w:val="es-CO"/>
              </w:rPr>
              <w:t xml:space="preserve">Si el </w:t>
            </w:r>
            <w:r w:rsidR="00D31D7D" w:rsidRPr="00C87BC5">
              <w:rPr>
                <w:lang w:val="es-CO"/>
              </w:rPr>
              <w:t>Licitante</w:t>
            </w:r>
            <w:r w:rsidRPr="00C87BC5">
              <w:rPr>
                <w:lang w:val="es-CO"/>
              </w:rPr>
              <w:t xml:space="preserve"> cuya Oferta fue evaluada como la más baja no acepta la corrección de los errores, su Oferta se declarará no conforme</w:t>
            </w:r>
            <w:r w:rsidR="001E41A2" w:rsidRPr="00C87BC5">
              <w:rPr>
                <w:lang w:val="es-CO"/>
              </w:rPr>
              <w:t>.</w:t>
            </w:r>
          </w:p>
        </w:tc>
      </w:tr>
      <w:tr w:rsidR="001E41A2" w:rsidRPr="002515B7">
        <w:trPr>
          <w:cantSplit/>
        </w:trPr>
        <w:tc>
          <w:tcPr>
            <w:tcW w:w="2430" w:type="dxa"/>
          </w:tcPr>
          <w:p w:rsidR="001E41A2" w:rsidRPr="00C87BC5" w:rsidRDefault="001E41A2" w:rsidP="00DC775D">
            <w:pPr>
              <w:pStyle w:val="S1-Header2"/>
              <w:rPr>
                <w:lang w:val="es-CO"/>
              </w:rPr>
            </w:pPr>
            <w:bookmarkStart w:id="405" w:name="_Toc23236779"/>
            <w:bookmarkStart w:id="406" w:name="_Toc438213006"/>
            <w:r w:rsidRPr="00C87BC5">
              <w:rPr>
                <w:lang w:val="es-CO"/>
              </w:rPr>
              <w:t>Conver</w:t>
            </w:r>
            <w:r w:rsidR="00DA47A6" w:rsidRPr="00C87BC5">
              <w:rPr>
                <w:lang w:val="es-CO"/>
              </w:rPr>
              <w:t xml:space="preserve">sión </w:t>
            </w:r>
            <w:r w:rsidR="00DC775D" w:rsidRPr="00C87BC5">
              <w:rPr>
                <w:lang w:val="es-CO"/>
              </w:rPr>
              <w:t xml:space="preserve">a </w:t>
            </w:r>
            <w:r w:rsidR="00A76819" w:rsidRPr="00C87BC5">
              <w:rPr>
                <w:lang w:val="es-CO"/>
              </w:rPr>
              <w:t>U</w:t>
            </w:r>
            <w:r w:rsidR="00DC775D" w:rsidRPr="00C87BC5">
              <w:rPr>
                <w:lang w:val="es-CO"/>
              </w:rPr>
              <w:t xml:space="preserve">na </w:t>
            </w:r>
            <w:r w:rsidR="00A76819" w:rsidRPr="00C87BC5">
              <w:rPr>
                <w:lang w:val="es-CO"/>
              </w:rPr>
              <w:t>S</w:t>
            </w:r>
            <w:r w:rsidR="00DC775D" w:rsidRPr="00C87BC5">
              <w:rPr>
                <w:lang w:val="es-CO"/>
              </w:rPr>
              <w:t xml:space="preserve">ola </w:t>
            </w:r>
            <w:r w:rsidR="00A76819" w:rsidRPr="00C87BC5">
              <w:rPr>
                <w:lang w:val="es-CO"/>
              </w:rPr>
              <w:t>M</w:t>
            </w:r>
            <w:r w:rsidR="00DC775D" w:rsidRPr="00C87BC5">
              <w:rPr>
                <w:lang w:val="es-CO"/>
              </w:rPr>
              <w:t>oneda</w:t>
            </w:r>
            <w:bookmarkEnd w:id="406"/>
            <w:r w:rsidR="00DC775D" w:rsidRPr="00C87BC5">
              <w:rPr>
                <w:lang w:val="es-CO"/>
              </w:rPr>
              <w:t xml:space="preserve"> </w:t>
            </w:r>
            <w:bookmarkEnd w:id="405"/>
          </w:p>
        </w:tc>
        <w:tc>
          <w:tcPr>
            <w:tcW w:w="6840" w:type="dxa"/>
          </w:tcPr>
          <w:p w:rsidR="001E41A2" w:rsidRPr="00C87BC5" w:rsidRDefault="00887AEC" w:rsidP="00C961C8">
            <w:pPr>
              <w:pStyle w:val="S1-subpara"/>
              <w:rPr>
                <w:lang w:val="es-CO"/>
              </w:rPr>
            </w:pPr>
            <w:r w:rsidRPr="00C87BC5">
              <w:rPr>
                <w:lang w:val="es-CO"/>
              </w:rPr>
              <w:t>Para efectos de evaluación y comparación, se convertirá la</w:t>
            </w:r>
            <w:r w:rsidR="00C961C8" w:rsidRPr="00C87BC5">
              <w:rPr>
                <w:lang w:val="es-CO"/>
              </w:rPr>
              <w:t>(s)</w:t>
            </w:r>
            <w:r w:rsidRPr="00C87BC5">
              <w:rPr>
                <w:lang w:val="es-CO"/>
              </w:rPr>
              <w:t xml:space="preserve"> moneda</w:t>
            </w:r>
            <w:r w:rsidR="00C961C8" w:rsidRPr="00C87BC5">
              <w:rPr>
                <w:lang w:val="es-CO"/>
              </w:rPr>
              <w:t xml:space="preserve">(s) </w:t>
            </w:r>
            <w:r w:rsidRPr="00C87BC5">
              <w:rPr>
                <w:lang w:val="es-CO"/>
              </w:rPr>
              <w:t xml:space="preserve">de la Oferta a la moneda única </w:t>
            </w:r>
            <w:r w:rsidRPr="00C87BC5">
              <w:rPr>
                <w:b/>
                <w:bCs/>
                <w:lang w:val="es-CO"/>
              </w:rPr>
              <w:t>indicada en los DDL</w:t>
            </w:r>
            <w:r w:rsidR="001E41A2" w:rsidRPr="00C87BC5">
              <w:rPr>
                <w:lang w:val="es-CO"/>
              </w:rPr>
              <w:t>.</w:t>
            </w:r>
            <w:r w:rsidR="001E41A2" w:rsidRPr="00C87BC5">
              <w:rPr>
                <w:b/>
                <w:lang w:val="es-CO"/>
              </w:rPr>
              <w:t xml:space="preserve"> </w:t>
            </w:r>
            <w:r w:rsidR="001E41A2" w:rsidRPr="00C87BC5">
              <w:rPr>
                <w:lang w:val="es-CO"/>
              </w:rPr>
              <w:t xml:space="preserve">  </w:t>
            </w:r>
          </w:p>
        </w:tc>
      </w:tr>
      <w:tr w:rsidR="001E41A2" w:rsidRPr="002515B7">
        <w:tc>
          <w:tcPr>
            <w:tcW w:w="2430" w:type="dxa"/>
          </w:tcPr>
          <w:p w:rsidR="001E41A2" w:rsidRPr="00C87BC5" w:rsidRDefault="00DC775D" w:rsidP="00875218">
            <w:pPr>
              <w:pStyle w:val="S1-Header2"/>
              <w:rPr>
                <w:lang w:val="es-CO"/>
              </w:rPr>
            </w:pPr>
            <w:bookmarkStart w:id="407" w:name="_Toc438213007"/>
            <w:r w:rsidRPr="00C87BC5">
              <w:rPr>
                <w:lang w:val="es-CO"/>
              </w:rPr>
              <w:t xml:space="preserve">Margen de </w:t>
            </w:r>
            <w:r w:rsidR="00F04082" w:rsidRPr="00C87BC5">
              <w:rPr>
                <w:lang w:val="es-CO"/>
              </w:rPr>
              <w:t>P</w:t>
            </w:r>
            <w:r w:rsidRPr="00C87BC5">
              <w:rPr>
                <w:lang w:val="es-CO"/>
              </w:rPr>
              <w:t>referencia</w:t>
            </w:r>
            <w:bookmarkEnd w:id="407"/>
          </w:p>
        </w:tc>
        <w:tc>
          <w:tcPr>
            <w:tcW w:w="6840" w:type="dxa"/>
          </w:tcPr>
          <w:p w:rsidR="001E41A2" w:rsidRPr="00C87BC5" w:rsidRDefault="009B4BF0" w:rsidP="00986298">
            <w:pPr>
              <w:pStyle w:val="S1-subpara"/>
              <w:rPr>
                <w:lang w:val="es-CO"/>
              </w:rPr>
            </w:pPr>
            <w:r w:rsidRPr="00C87BC5">
              <w:rPr>
                <w:lang w:val="es-CO"/>
              </w:rPr>
              <w:t>N</w:t>
            </w:r>
            <w:r w:rsidR="004D23B6" w:rsidRPr="00C87BC5">
              <w:rPr>
                <w:iCs/>
                <w:lang w:val="es-CO"/>
              </w:rPr>
              <w:t>o</w:t>
            </w:r>
            <w:r w:rsidR="001E41A2" w:rsidRPr="00C87BC5">
              <w:rPr>
                <w:lang w:val="es-CO"/>
              </w:rPr>
              <w:t xml:space="preserve"> </w:t>
            </w:r>
            <w:r w:rsidR="00887AEC" w:rsidRPr="00C87BC5">
              <w:rPr>
                <w:lang w:val="es-CO"/>
              </w:rPr>
              <w:t>se aplicará margen de preferencia nacional</w:t>
            </w:r>
            <w:r w:rsidR="001E41A2" w:rsidRPr="00C87BC5">
              <w:rPr>
                <w:lang w:val="es-CO"/>
              </w:rPr>
              <w:t xml:space="preserve">. </w:t>
            </w:r>
          </w:p>
        </w:tc>
      </w:tr>
      <w:tr w:rsidR="000211B8" w:rsidRPr="002515B7">
        <w:tc>
          <w:tcPr>
            <w:tcW w:w="2430" w:type="dxa"/>
            <w:tcBorders>
              <w:bottom w:val="nil"/>
            </w:tcBorders>
          </w:tcPr>
          <w:p w:rsidR="000211B8" w:rsidRPr="00C87BC5" w:rsidRDefault="00DC775D" w:rsidP="00875218">
            <w:pPr>
              <w:pStyle w:val="S1-Header2"/>
              <w:rPr>
                <w:lang w:val="es-CO"/>
              </w:rPr>
            </w:pPr>
            <w:bookmarkStart w:id="408" w:name="_Toc438213008"/>
            <w:r w:rsidRPr="00C87BC5">
              <w:rPr>
                <w:lang w:val="es-CO"/>
              </w:rPr>
              <w:t>Evaluación de las Ofertas</w:t>
            </w:r>
            <w:bookmarkEnd w:id="408"/>
          </w:p>
        </w:tc>
        <w:tc>
          <w:tcPr>
            <w:tcW w:w="6840" w:type="dxa"/>
          </w:tcPr>
          <w:p w:rsidR="005819DB" w:rsidRPr="00C87BC5" w:rsidRDefault="00887AEC" w:rsidP="00831A99">
            <w:pPr>
              <w:pStyle w:val="S1-subpara"/>
              <w:rPr>
                <w:lang w:val="es-CO"/>
              </w:rPr>
            </w:pPr>
            <w:r w:rsidRPr="00C87BC5">
              <w:rPr>
                <w:lang w:val="es-CO"/>
              </w:rPr>
              <w:t xml:space="preserve">El Contratante utilizará en la evaluación los criterios y metodologías que se indican en esta </w:t>
            </w:r>
            <w:r w:rsidR="00473624" w:rsidRPr="00C87BC5">
              <w:rPr>
                <w:lang w:val="es-CO"/>
              </w:rPr>
              <w:t>Cláusula</w:t>
            </w:r>
            <w:r w:rsidRPr="00C87BC5">
              <w:rPr>
                <w:lang w:val="es-CO"/>
              </w:rPr>
              <w:t>. No se permitirá el uso de ningún otro criterio ni metodología</w:t>
            </w:r>
            <w:r w:rsidR="005819DB" w:rsidRPr="00C87BC5">
              <w:rPr>
                <w:lang w:val="es-CO"/>
              </w:rPr>
              <w:t xml:space="preserve">. </w:t>
            </w:r>
          </w:p>
          <w:p w:rsidR="00D22B46" w:rsidRPr="00C87BC5" w:rsidRDefault="00C474DA" w:rsidP="00A36FBB">
            <w:pPr>
              <w:pStyle w:val="Header2-SubClauses"/>
              <w:tabs>
                <w:tab w:val="center" w:pos="3312"/>
              </w:tabs>
              <w:rPr>
                <w:lang w:val="es-CO"/>
              </w:rPr>
            </w:pPr>
            <w:r w:rsidRPr="00C87BC5">
              <w:rPr>
                <w:lang w:val="es-CO"/>
              </w:rPr>
              <w:t>Evaluación técnica</w:t>
            </w:r>
            <w:r w:rsidR="00A36FBB" w:rsidRPr="00C87BC5">
              <w:rPr>
                <w:lang w:val="es-CO"/>
              </w:rPr>
              <w:tab/>
            </w:r>
          </w:p>
          <w:p w:rsidR="000211B8" w:rsidRPr="00C87BC5" w:rsidRDefault="002C2CD6" w:rsidP="00831A99">
            <w:pPr>
              <w:pStyle w:val="S1-subpara"/>
              <w:rPr>
                <w:lang w:val="es-CO"/>
              </w:rPr>
            </w:pPr>
            <w:r w:rsidRPr="00C87BC5">
              <w:rPr>
                <w:lang w:val="es-CO"/>
              </w:rPr>
              <w:t xml:space="preserve">El Contratante efectuará una evaluación detallada de las ofertas </w:t>
            </w:r>
            <w:r w:rsidR="00D53D03" w:rsidRPr="00C87BC5">
              <w:rPr>
                <w:lang w:val="es-CO"/>
              </w:rPr>
              <w:t xml:space="preserve">que no hayan sido rechazadas previamente </w:t>
            </w:r>
            <w:r w:rsidRPr="00C87BC5">
              <w:rPr>
                <w:lang w:val="es-CO"/>
              </w:rPr>
              <w:t xml:space="preserve">a fin de determinar si </w:t>
            </w:r>
            <w:r w:rsidR="00D53D03" w:rsidRPr="00C87BC5">
              <w:rPr>
                <w:lang w:val="es-CO"/>
              </w:rPr>
              <w:t>sus</w:t>
            </w:r>
            <w:r w:rsidRPr="00C87BC5">
              <w:rPr>
                <w:lang w:val="es-CO"/>
              </w:rPr>
              <w:t xml:space="preserve"> aspectos técnicos se ajustan a lo estipulado en </w:t>
            </w:r>
            <w:r w:rsidR="00D53D03" w:rsidRPr="00C87BC5">
              <w:rPr>
                <w:lang w:val="es-CO"/>
              </w:rPr>
              <w:t>el Documento de Licitación</w:t>
            </w:r>
            <w:r w:rsidRPr="00C87BC5">
              <w:rPr>
                <w:lang w:val="es-CO"/>
              </w:rPr>
              <w:t xml:space="preserve">. </w:t>
            </w:r>
            <w:r w:rsidR="00D53D03" w:rsidRPr="00C87BC5">
              <w:rPr>
                <w:b/>
                <w:lang w:val="es-CO"/>
              </w:rPr>
              <w:t xml:space="preserve">Las ofertas que no cumplan los criterios mínimos aceptables de integridad, coherencia y detalle, ni los requisitos mínimos (o máximos, según </w:t>
            </w:r>
            <w:r w:rsidR="00FC060B" w:rsidRPr="00C87BC5">
              <w:rPr>
                <w:b/>
                <w:lang w:val="es-CO"/>
              </w:rPr>
              <w:t>el caso</w:t>
            </w:r>
            <w:r w:rsidR="00D53D03" w:rsidRPr="00C87BC5">
              <w:rPr>
                <w:b/>
                <w:lang w:val="es-CO"/>
              </w:rPr>
              <w:t xml:space="preserve">) dispuestos para determinadas </w:t>
            </w:r>
            <w:r w:rsidR="00E8296B" w:rsidRPr="00C87BC5">
              <w:rPr>
                <w:b/>
                <w:lang w:val="es-CO"/>
              </w:rPr>
              <w:t>garantías de funcionamiento</w:t>
            </w:r>
            <w:r w:rsidR="00D53D03" w:rsidRPr="00C87BC5">
              <w:rPr>
                <w:b/>
                <w:lang w:val="es-CO"/>
              </w:rPr>
              <w:t>, serán rechazadas por falta de conformidad</w:t>
            </w:r>
            <w:r w:rsidR="00D53D03" w:rsidRPr="00C87BC5">
              <w:rPr>
                <w:lang w:val="es-CO"/>
              </w:rPr>
              <w:t xml:space="preserve">. </w:t>
            </w:r>
            <w:r w:rsidRPr="00C87BC5">
              <w:rPr>
                <w:lang w:val="es-CO"/>
              </w:rPr>
              <w:t xml:space="preserve">Para llegar a esa determinación, el Contratante examinará y comparará los aspectos técnicos de las ofertas sobre la base de la </w:t>
            </w:r>
            <w:r w:rsidRPr="00C87BC5">
              <w:rPr>
                <w:lang w:val="es-CO"/>
              </w:rPr>
              <w:lastRenderedPageBreak/>
              <w:t xml:space="preserve">información proporcionada por los </w:t>
            </w:r>
            <w:r w:rsidR="00D31D7D" w:rsidRPr="00C87BC5">
              <w:rPr>
                <w:lang w:val="es-CO"/>
              </w:rPr>
              <w:t>Licitante</w:t>
            </w:r>
            <w:r w:rsidR="00D53D03" w:rsidRPr="00C87BC5">
              <w:rPr>
                <w:lang w:val="es-CO"/>
              </w:rPr>
              <w:t>s</w:t>
            </w:r>
            <w:r w:rsidRPr="00C87BC5">
              <w:rPr>
                <w:lang w:val="es-CO"/>
              </w:rPr>
              <w:t>, tomando en cuenta los siguientes factores</w:t>
            </w:r>
            <w:r w:rsidR="000211B8" w:rsidRPr="00C87BC5">
              <w:rPr>
                <w:lang w:val="es-CO"/>
              </w:rPr>
              <w:t>:</w:t>
            </w:r>
          </w:p>
          <w:p w:rsidR="007A195F" w:rsidRPr="00C87BC5" w:rsidRDefault="000211B8" w:rsidP="00A52423">
            <w:pPr>
              <w:pStyle w:val="P3Header1-Clauses"/>
              <w:spacing w:after="240"/>
              <w:ind w:left="1210" w:hanging="576"/>
              <w:jc w:val="both"/>
              <w:rPr>
                <w:b w:val="0"/>
                <w:lang w:val="es-CO"/>
              </w:rPr>
            </w:pPr>
            <w:r w:rsidRPr="00C87BC5">
              <w:rPr>
                <w:b w:val="0"/>
                <w:lang w:val="es-CO"/>
              </w:rPr>
              <w:t>(a)</w:t>
            </w:r>
            <w:r w:rsidRPr="00C87BC5">
              <w:rPr>
                <w:b w:val="0"/>
                <w:lang w:val="es-CO"/>
              </w:rPr>
              <w:tab/>
            </w:r>
            <w:r w:rsidR="00BB0FD5" w:rsidRPr="00C87BC5">
              <w:rPr>
                <w:b w:val="0"/>
                <w:spacing w:val="-4"/>
                <w:szCs w:val="24"/>
                <w:lang w:val="es-CO"/>
              </w:rPr>
              <w:t xml:space="preserve">la </w:t>
            </w:r>
            <w:r w:rsidR="001276CC" w:rsidRPr="00C87BC5">
              <w:rPr>
                <w:b w:val="0"/>
                <w:spacing w:val="-4"/>
                <w:szCs w:val="24"/>
                <w:lang w:val="es-CO"/>
              </w:rPr>
              <w:t>integridad general d</w:t>
            </w:r>
            <w:r w:rsidR="00BB0FD5" w:rsidRPr="00C87BC5">
              <w:rPr>
                <w:b w:val="0"/>
                <w:spacing w:val="-4"/>
                <w:szCs w:val="24"/>
                <w:lang w:val="es-CO"/>
              </w:rPr>
              <w:t xml:space="preserve">e la oferta y </w:t>
            </w:r>
            <w:r w:rsidR="001276CC" w:rsidRPr="00C87BC5">
              <w:rPr>
                <w:b w:val="0"/>
                <w:spacing w:val="-4"/>
                <w:szCs w:val="24"/>
                <w:lang w:val="es-CO"/>
              </w:rPr>
              <w:t xml:space="preserve">su grado de cumplimiento de </w:t>
            </w:r>
            <w:r w:rsidR="00BB0FD5" w:rsidRPr="00C87BC5">
              <w:rPr>
                <w:b w:val="0"/>
                <w:spacing w:val="-4"/>
                <w:szCs w:val="24"/>
                <w:lang w:val="es-CO"/>
              </w:rPr>
              <w:t>los requisitos del Contratante; la conformidad de l</w:t>
            </w:r>
            <w:r w:rsidR="00C0347E">
              <w:rPr>
                <w:b w:val="0"/>
                <w:spacing w:val="-4"/>
                <w:szCs w:val="24"/>
                <w:lang w:val="es-CO"/>
              </w:rPr>
              <w:t>os Bienes</w:t>
            </w:r>
            <w:r w:rsidR="00BB0FD5" w:rsidRPr="00C87BC5">
              <w:rPr>
                <w:b w:val="0"/>
                <w:spacing w:val="-4"/>
                <w:szCs w:val="24"/>
                <w:lang w:val="es-CO"/>
              </w:rPr>
              <w:t xml:space="preserve"> y los Servicios de Instalación </w:t>
            </w:r>
            <w:r w:rsidR="001276CC" w:rsidRPr="00C87BC5">
              <w:rPr>
                <w:b w:val="0"/>
                <w:spacing w:val="-4"/>
                <w:szCs w:val="24"/>
                <w:lang w:val="es-CO"/>
              </w:rPr>
              <w:t xml:space="preserve">ofrecidos </w:t>
            </w:r>
            <w:r w:rsidR="00BB0FD5" w:rsidRPr="00C87BC5">
              <w:rPr>
                <w:b w:val="0"/>
                <w:spacing w:val="-4"/>
                <w:szCs w:val="24"/>
                <w:lang w:val="es-CO"/>
              </w:rPr>
              <w:t xml:space="preserve">con los criterios especificados de rendimiento, incluida la conformidad con el requisito mínimo (o máximo, según </w:t>
            </w:r>
            <w:r w:rsidR="00FC060B" w:rsidRPr="00C87BC5">
              <w:rPr>
                <w:b w:val="0"/>
                <w:spacing w:val="-4"/>
                <w:szCs w:val="24"/>
                <w:lang w:val="es-CO"/>
              </w:rPr>
              <w:t>el caso</w:t>
            </w:r>
            <w:r w:rsidR="00BB0FD5" w:rsidRPr="00C87BC5">
              <w:rPr>
                <w:b w:val="0"/>
                <w:spacing w:val="-4"/>
                <w:szCs w:val="24"/>
                <w:lang w:val="es-CO"/>
              </w:rPr>
              <w:t xml:space="preserve">) </w:t>
            </w:r>
            <w:r w:rsidR="001276CC" w:rsidRPr="00C87BC5">
              <w:rPr>
                <w:b w:val="0"/>
                <w:spacing w:val="-4"/>
                <w:szCs w:val="24"/>
                <w:lang w:val="es-CO"/>
              </w:rPr>
              <w:t xml:space="preserve">que </w:t>
            </w:r>
            <w:r w:rsidR="00BB0FD5" w:rsidRPr="00C87BC5">
              <w:rPr>
                <w:b w:val="0"/>
                <w:spacing w:val="-4"/>
                <w:szCs w:val="24"/>
                <w:lang w:val="es-CO"/>
              </w:rPr>
              <w:t>correspond</w:t>
            </w:r>
            <w:r w:rsidR="001276CC" w:rsidRPr="00C87BC5">
              <w:rPr>
                <w:b w:val="0"/>
                <w:spacing w:val="-4"/>
                <w:szCs w:val="24"/>
                <w:lang w:val="es-CO"/>
              </w:rPr>
              <w:t>a</w:t>
            </w:r>
            <w:r w:rsidR="00BB0FD5" w:rsidRPr="00C87BC5">
              <w:rPr>
                <w:b w:val="0"/>
                <w:spacing w:val="-4"/>
                <w:szCs w:val="24"/>
                <w:lang w:val="es-CO"/>
              </w:rPr>
              <w:t xml:space="preserve"> a cada </w:t>
            </w:r>
            <w:r w:rsidR="00E8296B" w:rsidRPr="00C87BC5">
              <w:rPr>
                <w:b w:val="0"/>
                <w:spacing w:val="-4"/>
                <w:szCs w:val="24"/>
                <w:lang w:val="es-CO"/>
              </w:rPr>
              <w:t>garantía de funcionamiento</w:t>
            </w:r>
            <w:r w:rsidR="00BB0FD5" w:rsidRPr="00C87BC5">
              <w:rPr>
                <w:b w:val="0"/>
                <w:spacing w:val="-4"/>
                <w:szCs w:val="24"/>
                <w:lang w:val="es-CO"/>
              </w:rPr>
              <w:t xml:space="preserve">, según se indique </w:t>
            </w:r>
            <w:r w:rsidR="00C856EB" w:rsidRPr="00C87BC5">
              <w:rPr>
                <w:b w:val="0"/>
                <w:spacing w:val="-4"/>
                <w:szCs w:val="24"/>
                <w:lang w:val="es-CO"/>
              </w:rPr>
              <w:t>en las Especificaciones</w:t>
            </w:r>
            <w:r w:rsidR="00BB0FD5" w:rsidRPr="00C87BC5">
              <w:rPr>
                <w:b w:val="0"/>
                <w:spacing w:val="-4"/>
                <w:szCs w:val="24"/>
                <w:lang w:val="es-CO"/>
              </w:rPr>
              <w:t xml:space="preserve"> y en la Sección</w:t>
            </w:r>
            <w:r w:rsidR="00C0347E">
              <w:rPr>
                <w:b w:val="0"/>
                <w:spacing w:val="-4"/>
                <w:szCs w:val="24"/>
                <w:lang w:val="es-CO"/>
              </w:rPr>
              <w:t xml:space="preserve"> </w:t>
            </w:r>
            <w:r w:rsidR="00BB0FD5" w:rsidRPr="00C87BC5">
              <w:rPr>
                <w:b w:val="0"/>
                <w:spacing w:val="-4"/>
                <w:szCs w:val="24"/>
                <w:lang w:val="es-CO"/>
              </w:rPr>
              <w:t>III</w:t>
            </w:r>
            <w:r w:rsidR="001276CC" w:rsidRPr="00C87BC5">
              <w:rPr>
                <w:b w:val="0"/>
                <w:spacing w:val="-4"/>
                <w:szCs w:val="24"/>
                <w:lang w:val="es-CO"/>
              </w:rPr>
              <w:t>,</w:t>
            </w:r>
            <w:r w:rsidR="00BB0FD5" w:rsidRPr="00C87BC5">
              <w:rPr>
                <w:b w:val="0"/>
                <w:spacing w:val="-4"/>
                <w:szCs w:val="24"/>
                <w:lang w:val="es-CO"/>
              </w:rPr>
              <w:t xml:space="preserve"> Criterios de Evaluación y Calificación</w:t>
            </w:r>
            <w:r w:rsidR="000510DA" w:rsidRPr="00C87BC5">
              <w:rPr>
                <w:b w:val="0"/>
                <w:spacing w:val="-4"/>
                <w:szCs w:val="24"/>
                <w:lang w:val="es-CO"/>
              </w:rPr>
              <w:t>;</w:t>
            </w:r>
            <w:r w:rsidR="00BB0FD5" w:rsidRPr="00C87BC5">
              <w:rPr>
                <w:b w:val="0"/>
                <w:spacing w:val="-4"/>
                <w:szCs w:val="24"/>
                <w:lang w:val="es-CO"/>
              </w:rPr>
              <w:t xml:space="preserve"> </w:t>
            </w:r>
            <w:r w:rsidR="000510DA" w:rsidRPr="00C87BC5">
              <w:rPr>
                <w:b w:val="0"/>
                <w:spacing w:val="-4"/>
                <w:szCs w:val="24"/>
                <w:lang w:val="es-CO"/>
              </w:rPr>
              <w:t xml:space="preserve">el grado en que </w:t>
            </w:r>
            <w:r w:rsidR="001276CC" w:rsidRPr="00C87BC5">
              <w:rPr>
                <w:b w:val="0"/>
                <w:spacing w:val="-4"/>
                <w:szCs w:val="24"/>
                <w:lang w:val="es-CO"/>
              </w:rPr>
              <w:t>l</w:t>
            </w:r>
            <w:r w:rsidR="00C0347E">
              <w:rPr>
                <w:b w:val="0"/>
                <w:spacing w:val="-4"/>
                <w:szCs w:val="24"/>
                <w:lang w:val="es-CO"/>
              </w:rPr>
              <w:t>os Bienes</w:t>
            </w:r>
            <w:r w:rsidR="001276CC" w:rsidRPr="00C87BC5">
              <w:rPr>
                <w:b w:val="0"/>
                <w:spacing w:val="-4"/>
                <w:szCs w:val="24"/>
                <w:lang w:val="es-CO"/>
              </w:rPr>
              <w:t xml:space="preserve"> y los Servicios de Instalación ofrecidos </w:t>
            </w:r>
            <w:r w:rsidR="000510DA" w:rsidRPr="00C87BC5">
              <w:rPr>
                <w:b w:val="0"/>
                <w:spacing w:val="-4"/>
                <w:szCs w:val="24"/>
                <w:lang w:val="es-CO"/>
              </w:rPr>
              <w:t>sean apropiad</w:t>
            </w:r>
            <w:r w:rsidR="001276CC" w:rsidRPr="00C87BC5">
              <w:rPr>
                <w:b w:val="0"/>
                <w:spacing w:val="-4"/>
                <w:szCs w:val="24"/>
                <w:lang w:val="es-CO"/>
              </w:rPr>
              <w:t>o</w:t>
            </w:r>
            <w:r w:rsidR="000510DA" w:rsidRPr="00C87BC5">
              <w:rPr>
                <w:b w:val="0"/>
                <w:spacing w:val="-4"/>
                <w:szCs w:val="24"/>
                <w:lang w:val="es-CO"/>
              </w:rPr>
              <w:t>s para las condiciones ambientales y climáticas de</w:t>
            </w:r>
            <w:r w:rsidR="001276CC" w:rsidRPr="00C87BC5">
              <w:rPr>
                <w:b w:val="0"/>
                <w:spacing w:val="-4"/>
                <w:szCs w:val="24"/>
                <w:lang w:val="es-CO"/>
              </w:rPr>
              <w:t>l</w:t>
            </w:r>
            <w:r w:rsidR="000510DA" w:rsidRPr="00C87BC5">
              <w:rPr>
                <w:b w:val="0"/>
                <w:spacing w:val="-4"/>
                <w:szCs w:val="24"/>
                <w:lang w:val="es-CO"/>
              </w:rPr>
              <w:t xml:space="preserve"> </w:t>
            </w:r>
            <w:r w:rsidR="00A21A45" w:rsidRPr="00C87BC5">
              <w:rPr>
                <w:b w:val="0"/>
                <w:spacing w:val="-4"/>
                <w:szCs w:val="24"/>
                <w:lang w:val="es-CO"/>
              </w:rPr>
              <w:t>sitio</w:t>
            </w:r>
            <w:r w:rsidR="00BB0FD5" w:rsidRPr="00C87BC5">
              <w:rPr>
                <w:b w:val="0"/>
                <w:spacing w:val="-4"/>
                <w:szCs w:val="24"/>
                <w:lang w:val="es-CO"/>
              </w:rPr>
              <w:t xml:space="preserve">; y la calidad, función y operación de todo método de control de procesos incluido en la </w:t>
            </w:r>
            <w:r w:rsidR="001276CC" w:rsidRPr="00C87BC5">
              <w:rPr>
                <w:b w:val="0"/>
                <w:spacing w:val="-4"/>
                <w:szCs w:val="24"/>
                <w:lang w:val="es-CO"/>
              </w:rPr>
              <w:t>O</w:t>
            </w:r>
            <w:r w:rsidR="00BB0FD5" w:rsidRPr="00C87BC5">
              <w:rPr>
                <w:b w:val="0"/>
                <w:spacing w:val="-4"/>
                <w:szCs w:val="24"/>
                <w:lang w:val="es-CO"/>
              </w:rPr>
              <w:t>ferta</w:t>
            </w:r>
            <w:r w:rsidRPr="00C87BC5">
              <w:rPr>
                <w:b w:val="0"/>
                <w:spacing w:val="-4"/>
                <w:szCs w:val="24"/>
                <w:lang w:val="es-CO"/>
              </w:rPr>
              <w:t>;</w:t>
            </w:r>
          </w:p>
          <w:p w:rsidR="000211B8" w:rsidRPr="00C87BC5" w:rsidRDefault="000211B8" w:rsidP="00A52423">
            <w:pPr>
              <w:spacing w:after="240"/>
              <w:ind w:left="1210" w:right="-72" w:hanging="576"/>
              <w:rPr>
                <w:lang w:val="es-CO"/>
              </w:rPr>
            </w:pPr>
            <w:r w:rsidRPr="00C87BC5">
              <w:rPr>
                <w:lang w:val="es-CO"/>
              </w:rPr>
              <w:t>(</w:t>
            </w:r>
            <w:r w:rsidR="00B272AB" w:rsidRPr="00C87BC5">
              <w:rPr>
                <w:lang w:val="es-CO"/>
              </w:rPr>
              <w:t>b</w:t>
            </w:r>
            <w:r w:rsidRPr="00C87BC5">
              <w:rPr>
                <w:lang w:val="es-CO"/>
              </w:rPr>
              <w:t>)</w:t>
            </w:r>
            <w:r w:rsidRPr="00C87BC5">
              <w:rPr>
                <w:lang w:val="es-CO"/>
              </w:rPr>
              <w:tab/>
            </w:r>
            <w:r w:rsidR="001276CC" w:rsidRPr="00C87BC5">
              <w:rPr>
                <w:lang w:val="es-CO"/>
              </w:rPr>
              <w:t>el tipo, la cantidad y la disponibilidad a largo plazo de los repuestos y servicios de mantenimiento obligatorios y recomendados</w:t>
            </w:r>
            <w:r w:rsidRPr="00C87BC5">
              <w:rPr>
                <w:lang w:val="es-CO"/>
              </w:rPr>
              <w:t>;</w:t>
            </w:r>
            <w:r w:rsidR="00B272AB" w:rsidRPr="00C87BC5">
              <w:rPr>
                <w:lang w:val="es-CO"/>
              </w:rPr>
              <w:t xml:space="preserve"> </w:t>
            </w:r>
            <w:r w:rsidR="001276CC" w:rsidRPr="00C87BC5">
              <w:rPr>
                <w:lang w:val="es-CO"/>
              </w:rPr>
              <w:t>y</w:t>
            </w:r>
          </w:p>
          <w:p w:rsidR="000211B8" w:rsidRPr="00C87BC5" w:rsidRDefault="00754B34" w:rsidP="00A52423">
            <w:pPr>
              <w:spacing w:after="240"/>
              <w:ind w:left="1210" w:right="-72" w:hanging="576"/>
              <w:rPr>
                <w:lang w:val="es-CO"/>
              </w:rPr>
            </w:pPr>
            <w:r w:rsidRPr="00C87BC5">
              <w:rPr>
                <w:lang w:val="es-CO"/>
              </w:rPr>
              <w:t>(</w:t>
            </w:r>
            <w:r w:rsidR="00B272AB" w:rsidRPr="00C87BC5">
              <w:rPr>
                <w:lang w:val="es-CO"/>
              </w:rPr>
              <w:t>c</w:t>
            </w:r>
            <w:r w:rsidRPr="00C87BC5">
              <w:rPr>
                <w:lang w:val="es-CO"/>
              </w:rPr>
              <w:t>)</w:t>
            </w:r>
            <w:r w:rsidRPr="00C87BC5">
              <w:rPr>
                <w:lang w:val="es-CO"/>
              </w:rPr>
              <w:tab/>
            </w:r>
            <w:r w:rsidR="001276CC" w:rsidRPr="00C87BC5">
              <w:rPr>
                <w:lang w:val="es-CO"/>
              </w:rPr>
              <w:t xml:space="preserve">cualquier otro factor pertinente, si lo hubiere, que se mencione en </w:t>
            </w:r>
            <w:r w:rsidR="00480B08" w:rsidRPr="00C87BC5">
              <w:rPr>
                <w:lang w:val="es-CO"/>
              </w:rPr>
              <w:t xml:space="preserve">la Sección </w:t>
            </w:r>
            <w:r w:rsidRPr="00C87BC5">
              <w:rPr>
                <w:lang w:val="es-CO"/>
              </w:rPr>
              <w:t xml:space="preserve">III, </w:t>
            </w:r>
            <w:r w:rsidR="00DB35E9" w:rsidRPr="00C87BC5">
              <w:rPr>
                <w:lang w:val="es-CO"/>
              </w:rPr>
              <w:t>Criterios de Evaluación y Calificación</w:t>
            </w:r>
            <w:r w:rsidRPr="00C87BC5">
              <w:rPr>
                <w:lang w:val="es-CO"/>
              </w:rPr>
              <w:t>.</w:t>
            </w:r>
          </w:p>
          <w:p w:rsidR="000211B8" w:rsidRPr="00C87BC5" w:rsidRDefault="00AB3670" w:rsidP="00AB3670">
            <w:pPr>
              <w:pStyle w:val="S1-subpara"/>
              <w:rPr>
                <w:lang w:val="es-CO"/>
              </w:rPr>
            </w:pPr>
            <w:r w:rsidRPr="00C87BC5">
              <w:rPr>
                <w:lang w:val="es-CO"/>
              </w:rPr>
              <w:t xml:space="preserve">Si se han </w:t>
            </w:r>
            <w:r w:rsidR="0002159B" w:rsidRPr="00C87BC5">
              <w:rPr>
                <w:lang w:val="es-CO"/>
              </w:rPr>
              <w:t xml:space="preserve">autorizado </w:t>
            </w:r>
            <w:r w:rsidRPr="00C87BC5">
              <w:rPr>
                <w:lang w:val="es-CO"/>
              </w:rPr>
              <w:t xml:space="preserve">soluciones técnicas alternativas </w:t>
            </w:r>
            <w:r w:rsidR="0002159B" w:rsidRPr="00C87BC5">
              <w:rPr>
                <w:lang w:val="es-CO"/>
              </w:rPr>
              <w:t xml:space="preserve">de acuerdo con la </w:t>
            </w:r>
            <w:r w:rsidR="00473624" w:rsidRPr="00C87BC5">
              <w:rPr>
                <w:lang w:val="es-CO"/>
              </w:rPr>
              <w:t>Cláusula</w:t>
            </w:r>
            <w:r w:rsidR="00C0347E">
              <w:rPr>
                <w:lang w:val="es-CO"/>
              </w:rPr>
              <w:t xml:space="preserve"> </w:t>
            </w:r>
            <w:r w:rsidR="0002159B" w:rsidRPr="00C87BC5">
              <w:rPr>
                <w:lang w:val="es-CO"/>
              </w:rPr>
              <w:t xml:space="preserve">13 de las </w:t>
            </w:r>
            <w:r w:rsidR="008D2695" w:rsidRPr="00C87BC5">
              <w:rPr>
                <w:lang w:val="es-CO"/>
              </w:rPr>
              <w:t>IAL</w:t>
            </w:r>
            <w:r w:rsidR="0002159B" w:rsidRPr="00C87BC5">
              <w:rPr>
                <w:lang w:val="es-CO"/>
              </w:rPr>
              <w:t xml:space="preserve"> y éstas </w:t>
            </w:r>
            <w:r w:rsidRPr="00C87BC5">
              <w:rPr>
                <w:lang w:val="es-CO"/>
              </w:rPr>
              <w:t>han</w:t>
            </w:r>
            <w:r w:rsidR="0002159B" w:rsidRPr="00C87BC5">
              <w:rPr>
                <w:lang w:val="es-CO"/>
              </w:rPr>
              <w:t xml:space="preserve"> sido propuestas por el </w:t>
            </w:r>
            <w:r w:rsidR="00D31D7D" w:rsidRPr="00C87BC5">
              <w:rPr>
                <w:lang w:val="es-CO"/>
              </w:rPr>
              <w:t>Licitante</w:t>
            </w:r>
            <w:r w:rsidR="0002159B" w:rsidRPr="00C87BC5">
              <w:rPr>
                <w:lang w:val="es-CO"/>
              </w:rPr>
              <w:t>, el Contratante hará una evaluación s</w:t>
            </w:r>
            <w:r w:rsidRPr="00C87BC5">
              <w:rPr>
                <w:lang w:val="es-CO"/>
              </w:rPr>
              <w:t>imilar</w:t>
            </w:r>
            <w:r w:rsidR="0002159B" w:rsidRPr="00C87BC5">
              <w:rPr>
                <w:lang w:val="es-CO"/>
              </w:rPr>
              <w:t xml:space="preserve"> de las alternativas. Se hará caso omiso de las alternativas que se hayan ofrecido sin estar autorizadas</w:t>
            </w:r>
            <w:r w:rsidR="002A700F" w:rsidRPr="00C87BC5">
              <w:rPr>
                <w:lang w:val="es-CO"/>
              </w:rPr>
              <w:t>.</w:t>
            </w:r>
          </w:p>
        </w:tc>
      </w:tr>
      <w:tr w:rsidR="001E41A2" w:rsidRPr="002515B7">
        <w:tc>
          <w:tcPr>
            <w:tcW w:w="2430" w:type="dxa"/>
            <w:tcBorders>
              <w:bottom w:val="nil"/>
            </w:tcBorders>
          </w:tcPr>
          <w:p w:rsidR="001E41A2" w:rsidRPr="00C87BC5" w:rsidRDefault="001E41A2" w:rsidP="002C01B7">
            <w:pPr>
              <w:rPr>
                <w:lang w:val="es-CO"/>
              </w:rPr>
            </w:pPr>
            <w:bookmarkStart w:id="409" w:name="_Hlt438533055"/>
            <w:bookmarkStart w:id="410" w:name="_Toc438532649"/>
            <w:bookmarkEnd w:id="409"/>
            <w:bookmarkEnd w:id="410"/>
          </w:p>
        </w:tc>
        <w:tc>
          <w:tcPr>
            <w:tcW w:w="6840" w:type="dxa"/>
          </w:tcPr>
          <w:p w:rsidR="00D30686" w:rsidRPr="00C87BC5" w:rsidRDefault="00AB3670" w:rsidP="00A72307">
            <w:pPr>
              <w:pStyle w:val="Header2-SubClauses"/>
              <w:rPr>
                <w:lang w:val="es-CO"/>
              </w:rPr>
            </w:pPr>
            <w:r w:rsidRPr="00C87BC5">
              <w:rPr>
                <w:lang w:val="es-CO"/>
              </w:rPr>
              <w:t>Evaluación económica</w:t>
            </w:r>
          </w:p>
          <w:p w:rsidR="001E41A2" w:rsidRPr="00C87BC5" w:rsidRDefault="00AB3670" w:rsidP="004B49E9">
            <w:pPr>
              <w:pStyle w:val="S1-subpara"/>
              <w:rPr>
                <w:lang w:val="es-CO"/>
              </w:rPr>
            </w:pPr>
            <w:r w:rsidRPr="00C87BC5">
              <w:rPr>
                <w:lang w:val="es-CO"/>
              </w:rPr>
              <w:t xml:space="preserve">Al evaluar las </w:t>
            </w:r>
            <w:r w:rsidR="00F86074" w:rsidRPr="00C87BC5">
              <w:rPr>
                <w:lang w:val="es-CO"/>
              </w:rPr>
              <w:t>o</w:t>
            </w:r>
            <w:r w:rsidRPr="00C87BC5">
              <w:rPr>
                <w:lang w:val="es-CO"/>
              </w:rPr>
              <w:t>fertas, el Contratante considerará lo siguiente</w:t>
            </w:r>
            <w:r w:rsidR="001E41A2" w:rsidRPr="00C87BC5">
              <w:rPr>
                <w:lang w:val="es-CO"/>
              </w:rPr>
              <w:t>:</w:t>
            </w:r>
          </w:p>
          <w:p w:rsidR="001E41A2" w:rsidRPr="00C87BC5" w:rsidRDefault="00F86074" w:rsidP="004B49E9">
            <w:pPr>
              <w:pStyle w:val="P3Header1-Clauses"/>
              <w:numPr>
                <w:ilvl w:val="0"/>
                <w:numId w:val="7"/>
              </w:numPr>
              <w:spacing w:after="200"/>
              <w:ind w:left="1210" w:hanging="576"/>
              <w:jc w:val="both"/>
              <w:rPr>
                <w:b w:val="0"/>
                <w:lang w:val="es-CO"/>
              </w:rPr>
            </w:pPr>
            <w:r w:rsidRPr="00C87BC5">
              <w:rPr>
                <w:b w:val="0"/>
                <w:lang w:val="es-CO"/>
              </w:rPr>
              <w:t xml:space="preserve">el precio cotizado de la Oferta, excluidos los montos provisionales y la reserva para imprevistos, de haberla, que se indican en las Listas de </w:t>
            </w:r>
            <w:r w:rsidR="00F41A64" w:rsidRPr="00C87BC5">
              <w:rPr>
                <w:b w:val="0"/>
                <w:lang w:val="es-CO"/>
              </w:rPr>
              <w:t>Precios</w:t>
            </w:r>
            <w:r w:rsidR="001E41A2" w:rsidRPr="00C87BC5">
              <w:rPr>
                <w:b w:val="0"/>
                <w:lang w:val="es-CO"/>
              </w:rPr>
              <w:t>;</w:t>
            </w:r>
          </w:p>
          <w:p w:rsidR="001E41A2" w:rsidRPr="00C87BC5" w:rsidRDefault="00F86074" w:rsidP="004B49E9">
            <w:pPr>
              <w:pStyle w:val="P3Header1-Clauses"/>
              <w:numPr>
                <w:ilvl w:val="0"/>
                <w:numId w:val="7"/>
              </w:numPr>
              <w:spacing w:after="200"/>
              <w:ind w:left="1210" w:hanging="576"/>
              <w:jc w:val="both"/>
              <w:rPr>
                <w:b w:val="0"/>
                <w:lang w:val="es-CO"/>
              </w:rPr>
            </w:pPr>
            <w:r w:rsidRPr="00C87BC5">
              <w:rPr>
                <w:b w:val="0"/>
                <w:lang w:val="es-CO"/>
              </w:rPr>
              <w:t>el ajuste de precios por corrección de errores aritméticos, conform</w:t>
            </w:r>
            <w:r w:rsidR="00FF317C" w:rsidRPr="00C87BC5">
              <w:rPr>
                <w:b w:val="0"/>
                <w:lang w:val="es-CO"/>
              </w:rPr>
              <w:t>e a</w:t>
            </w:r>
            <w:r w:rsidRPr="00C87BC5">
              <w:rPr>
                <w:b w:val="0"/>
                <w:lang w:val="es-CO"/>
              </w:rPr>
              <w:t xml:space="preserve"> la </w:t>
            </w:r>
            <w:r w:rsidR="00A553E0" w:rsidRPr="00C87BC5">
              <w:rPr>
                <w:b w:val="0"/>
                <w:lang w:val="es-CO"/>
              </w:rPr>
              <w:t>Subcláusula</w:t>
            </w:r>
            <w:r w:rsidRPr="00C87BC5">
              <w:rPr>
                <w:b w:val="0"/>
                <w:lang w:val="es-CO"/>
              </w:rPr>
              <w:t xml:space="preserve"> 32.1 de las </w:t>
            </w:r>
            <w:r w:rsidR="008D2695" w:rsidRPr="00C87BC5">
              <w:rPr>
                <w:b w:val="0"/>
                <w:lang w:val="es-CO"/>
              </w:rPr>
              <w:t>IAL</w:t>
            </w:r>
            <w:r w:rsidR="001E41A2" w:rsidRPr="00C87BC5">
              <w:rPr>
                <w:b w:val="0"/>
                <w:lang w:val="es-CO"/>
              </w:rPr>
              <w:t>;</w:t>
            </w:r>
          </w:p>
          <w:p w:rsidR="001E41A2" w:rsidRPr="00C87BC5" w:rsidRDefault="00577378" w:rsidP="004B49E9">
            <w:pPr>
              <w:pStyle w:val="P3Header1-Clauses"/>
              <w:numPr>
                <w:ilvl w:val="0"/>
                <w:numId w:val="7"/>
              </w:numPr>
              <w:spacing w:after="200"/>
              <w:ind w:left="1210" w:hanging="576"/>
              <w:jc w:val="both"/>
              <w:rPr>
                <w:b w:val="0"/>
                <w:lang w:val="es-CO"/>
              </w:rPr>
            </w:pPr>
            <w:r w:rsidRPr="00C87BC5">
              <w:rPr>
                <w:b w:val="0"/>
                <w:lang w:val="es-CO"/>
              </w:rPr>
              <w:t xml:space="preserve">el ajuste de precios por descuentos ofrecidos, de acuerdo con la </w:t>
            </w:r>
            <w:r w:rsidR="00A553E0" w:rsidRPr="00C87BC5">
              <w:rPr>
                <w:b w:val="0"/>
                <w:lang w:val="es-CO"/>
              </w:rPr>
              <w:t>Subcláusula</w:t>
            </w:r>
            <w:r w:rsidRPr="00C87BC5">
              <w:rPr>
                <w:b w:val="0"/>
                <w:lang w:val="es-CO"/>
              </w:rPr>
              <w:t xml:space="preserve"> </w:t>
            </w:r>
            <w:r w:rsidR="00FC0E7E" w:rsidRPr="00C87BC5">
              <w:rPr>
                <w:b w:val="0"/>
                <w:lang w:val="es-CO"/>
              </w:rPr>
              <w:t>17</w:t>
            </w:r>
            <w:r w:rsidR="004572F0" w:rsidRPr="00C87BC5">
              <w:rPr>
                <w:b w:val="0"/>
                <w:lang w:val="es-CO"/>
              </w:rPr>
              <w:t>.</w:t>
            </w:r>
            <w:r w:rsidR="0048493B" w:rsidRPr="00C87BC5">
              <w:rPr>
                <w:b w:val="0"/>
                <w:lang w:val="es-CO"/>
              </w:rPr>
              <w:t>9</w:t>
            </w:r>
            <w:r w:rsidR="00E95562" w:rsidRPr="00C87BC5">
              <w:rPr>
                <w:b w:val="0"/>
                <w:lang w:val="es-CO"/>
              </w:rPr>
              <w:t xml:space="preserve"> o </w:t>
            </w:r>
            <w:r w:rsidR="005365AB" w:rsidRPr="00C87BC5">
              <w:rPr>
                <w:b w:val="0"/>
                <w:lang w:val="es-CO"/>
              </w:rPr>
              <w:t>17.10</w:t>
            </w:r>
            <w:r w:rsidRPr="00C87BC5">
              <w:rPr>
                <w:b w:val="0"/>
                <w:lang w:val="es-CO"/>
              </w:rPr>
              <w:t xml:space="preserve"> de las </w:t>
            </w:r>
            <w:r w:rsidR="008D2695" w:rsidRPr="00C87BC5">
              <w:rPr>
                <w:b w:val="0"/>
                <w:lang w:val="es-CO"/>
              </w:rPr>
              <w:t>IAL</w:t>
            </w:r>
            <w:r w:rsidR="001E41A2" w:rsidRPr="00C87BC5">
              <w:rPr>
                <w:b w:val="0"/>
                <w:lang w:val="es-CO"/>
              </w:rPr>
              <w:t>;</w:t>
            </w:r>
          </w:p>
          <w:p w:rsidR="005365AB" w:rsidRPr="00C87BC5" w:rsidRDefault="00577378" w:rsidP="004B49E9">
            <w:pPr>
              <w:pStyle w:val="P3Header1-Clauses"/>
              <w:numPr>
                <w:ilvl w:val="0"/>
                <w:numId w:val="7"/>
              </w:numPr>
              <w:spacing w:after="200"/>
              <w:ind w:left="1210" w:hanging="576"/>
              <w:jc w:val="both"/>
              <w:rPr>
                <w:b w:val="0"/>
                <w:lang w:val="es-CO"/>
              </w:rPr>
            </w:pPr>
            <w:r w:rsidRPr="00C87BC5">
              <w:rPr>
                <w:b w:val="0"/>
                <w:lang w:val="es-CO"/>
              </w:rPr>
              <w:t>el ajuste de precios</w:t>
            </w:r>
            <w:r w:rsidR="005365AB" w:rsidRPr="00C87BC5">
              <w:rPr>
                <w:b w:val="0"/>
                <w:lang w:val="es-CO"/>
              </w:rPr>
              <w:t xml:space="preserve"> </w:t>
            </w:r>
            <w:r w:rsidRPr="00C87BC5">
              <w:rPr>
                <w:b w:val="0"/>
                <w:lang w:val="es-CO"/>
              </w:rPr>
              <w:t xml:space="preserve">por </w:t>
            </w:r>
            <w:r w:rsidRPr="00C87BC5">
              <w:rPr>
                <w:b w:val="0"/>
                <w:iCs/>
                <w:lang w:val="es-CO"/>
              </w:rPr>
              <w:t xml:space="preserve">faltas de conformidad cuantificables y no sustanciales, según se establece en </w:t>
            </w:r>
            <w:r w:rsidRPr="00C87BC5">
              <w:rPr>
                <w:b w:val="0"/>
                <w:iCs/>
                <w:lang w:val="es-CO"/>
              </w:rPr>
              <w:lastRenderedPageBreak/>
              <w:t xml:space="preserve">la </w:t>
            </w:r>
            <w:r w:rsidR="00A553E0" w:rsidRPr="00C87BC5">
              <w:rPr>
                <w:b w:val="0"/>
                <w:iCs/>
                <w:lang w:val="es-CO"/>
              </w:rPr>
              <w:t>Subcláusula</w:t>
            </w:r>
            <w:r w:rsidRPr="00C87BC5">
              <w:rPr>
                <w:b w:val="0"/>
                <w:iCs/>
                <w:lang w:val="es-CO"/>
              </w:rPr>
              <w:t xml:space="preserve"> </w:t>
            </w:r>
            <w:r w:rsidR="005365AB" w:rsidRPr="00C87BC5">
              <w:rPr>
                <w:b w:val="0"/>
                <w:lang w:val="es-CO"/>
              </w:rPr>
              <w:t>31.3</w:t>
            </w:r>
            <w:r w:rsidRPr="00C87BC5">
              <w:rPr>
                <w:lang w:val="es-CO"/>
              </w:rPr>
              <w:t xml:space="preserve"> </w:t>
            </w:r>
            <w:r w:rsidRPr="00C87BC5">
              <w:rPr>
                <w:b w:val="0"/>
                <w:lang w:val="es-CO"/>
              </w:rPr>
              <w:t xml:space="preserve">de las </w:t>
            </w:r>
            <w:r w:rsidR="008D2695" w:rsidRPr="00C87BC5">
              <w:rPr>
                <w:b w:val="0"/>
                <w:lang w:val="es-CO"/>
              </w:rPr>
              <w:t>IAL</w:t>
            </w:r>
            <w:r w:rsidR="005365AB" w:rsidRPr="00C87BC5">
              <w:rPr>
                <w:b w:val="0"/>
                <w:lang w:val="es-CO"/>
              </w:rPr>
              <w:t>;</w:t>
            </w:r>
          </w:p>
          <w:p w:rsidR="001E41A2" w:rsidRPr="00C87BC5" w:rsidRDefault="00577378" w:rsidP="001B0A83">
            <w:pPr>
              <w:pStyle w:val="P3Header1-Clauses"/>
              <w:numPr>
                <w:ilvl w:val="0"/>
                <w:numId w:val="7"/>
              </w:numPr>
              <w:spacing w:after="200"/>
              <w:ind w:left="1210" w:hanging="576"/>
              <w:jc w:val="both"/>
              <w:rPr>
                <w:b w:val="0"/>
                <w:lang w:val="es-CO"/>
              </w:rPr>
            </w:pPr>
            <w:r w:rsidRPr="00C87BC5">
              <w:rPr>
                <w:b w:val="0"/>
                <w:lang w:val="es-CO"/>
              </w:rPr>
              <w:t xml:space="preserve">la conversión a una sola moneda del monto resultante de la aplicación de los </w:t>
            </w:r>
            <w:r w:rsidR="00FF317C" w:rsidRPr="00C87BC5">
              <w:rPr>
                <w:b w:val="0"/>
                <w:lang w:val="es-CO"/>
              </w:rPr>
              <w:t xml:space="preserve">apartados </w:t>
            </w:r>
            <w:r w:rsidRPr="00C87BC5">
              <w:rPr>
                <w:b w:val="0"/>
                <w:lang w:val="es-CO"/>
              </w:rPr>
              <w:t xml:space="preserve">(a), (b) y (c) </w:t>
            </w:r>
            <w:r w:rsidR="00FF317C" w:rsidRPr="00C87BC5">
              <w:rPr>
                <w:b w:val="0"/>
                <w:lang w:val="es-CO"/>
              </w:rPr>
              <w:t>precedentes</w:t>
            </w:r>
            <w:r w:rsidRPr="00C87BC5">
              <w:rPr>
                <w:b w:val="0"/>
                <w:lang w:val="es-CO"/>
              </w:rPr>
              <w:t xml:space="preserve">, si procede, de conformidad con la </w:t>
            </w:r>
            <w:r w:rsidR="00473624" w:rsidRPr="00C87BC5">
              <w:rPr>
                <w:b w:val="0"/>
                <w:lang w:val="es-CO"/>
              </w:rPr>
              <w:t>Cláusula</w:t>
            </w:r>
            <w:r w:rsidR="00C0347E">
              <w:rPr>
                <w:b w:val="0"/>
                <w:lang w:val="es-CO"/>
              </w:rPr>
              <w:t xml:space="preserve"> </w:t>
            </w:r>
            <w:r w:rsidRPr="00C87BC5">
              <w:rPr>
                <w:b w:val="0"/>
                <w:lang w:val="es-CO"/>
              </w:rPr>
              <w:t>3</w:t>
            </w:r>
            <w:r w:rsidR="00FF317C" w:rsidRPr="00C87BC5">
              <w:rPr>
                <w:b w:val="0"/>
                <w:lang w:val="es-CO"/>
              </w:rPr>
              <w:t>3</w:t>
            </w:r>
            <w:r w:rsidRPr="00C87BC5">
              <w:rPr>
                <w:b w:val="0"/>
                <w:lang w:val="es-CO"/>
              </w:rPr>
              <w:t xml:space="preserve"> de las </w:t>
            </w:r>
            <w:r w:rsidR="008D2695" w:rsidRPr="00C87BC5">
              <w:rPr>
                <w:b w:val="0"/>
                <w:lang w:val="es-CO"/>
              </w:rPr>
              <w:t>IAL</w:t>
            </w:r>
            <w:r w:rsidR="001E41A2" w:rsidRPr="00C87BC5">
              <w:rPr>
                <w:b w:val="0"/>
                <w:lang w:val="es-CO"/>
              </w:rPr>
              <w:t>;</w:t>
            </w:r>
            <w:r w:rsidR="00F82684" w:rsidRPr="00C87BC5">
              <w:rPr>
                <w:b w:val="0"/>
                <w:lang w:val="es-CO"/>
              </w:rPr>
              <w:t xml:space="preserve"> </w:t>
            </w:r>
            <w:r w:rsidR="00FF317C" w:rsidRPr="00C87BC5">
              <w:rPr>
                <w:b w:val="0"/>
                <w:lang w:val="es-CO"/>
              </w:rPr>
              <w:t>y</w:t>
            </w:r>
          </w:p>
          <w:p w:rsidR="001E41A2" w:rsidRPr="00C87BC5" w:rsidRDefault="00FF317C" w:rsidP="001B0A83">
            <w:pPr>
              <w:pStyle w:val="P3Header1-Clauses"/>
              <w:numPr>
                <w:ilvl w:val="0"/>
                <w:numId w:val="7"/>
              </w:numPr>
              <w:spacing w:after="200"/>
              <w:ind w:left="1210" w:hanging="576"/>
              <w:jc w:val="both"/>
              <w:rPr>
                <w:b w:val="0"/>
                <w:bCs/>
                <w:iCs/>
                <w:lang w:val="es-CO"/>
              </w:rPr>
            </w:pPr>
            <w:r w:rsidRPr="00C87BC5">
              <w:rPr>
                <w:b w:val="0"/>
                <w:bCs/>
                <w:iCs/>
                <w:lang w:val="es-CO"/>
              </w:rPr>
              <w:t>los factores de evaluación</w:t>
            </w:r>
            <w:r w:rsidR="001E41A2" w:rsidRPr="00C87BC5">
              <w:rPr>
                <w:b w:val="0"/>
                <w:bCs/>
                <w:iCs/>
                <w:lang w:val="es-CO"/>
              </w:rPr>
              <w:t xml:space="preserve"> </w:t>
            </w:r>
            <w:r w:rsidR="00B517CB" w:rsidRPr="00C87BC5">
              <w:rPr>
                <w:b w:val="0"/>
                <w:bCs/>
                <w:iCs/>
                <w:lang w:val="es-CO"/>
              </w:rPr>
              <w:t>que se indica</w:t>
            </w:r>
            <w:r w:rsidRPr="00C87BC5">
              <w:rPr>
                <w:b w:val="0"/>
                <w:bCs/>
                <w:iCs/>
                <w:lang w:val="es-CO"/>
              </w:rPr>
              <w:t>n</w:t>
            </w:r>
            <w:r w:rsidR="00B517CB" w:rsidRPr="00C87BC5">
              <w:rPr>
                <w:b w:val="0"/>
                <w:bCs/>
                <w:iCs/>
                <w:lang w:val="es-CO"/>
              </w:rPr>
              <w:t xml:space="preserve"> en</w:t>
            </w:r>
            <w:r w:rsidR="001E41A2" w:rsidRPr="00C87BC5">
              <w:rPr>
                <w:b w:val="0"/>
                <w:bCs/>
                <w:iCs/>
                <w:lang w:val="es-CO"/>
              </w:rPr>
              <w:t xml:space="preserve"> </w:t>
            </w:r>
            <w:r w:rsidR="00094E4A" w:rsidRPr="00C87BC5">
              <w:rPr>
                <w:b w:val="0"/>
                <w:bCs/>
                <w:iCs/>
                <w:lang w:val="es-CO"/>
              </w:rPr>
              <w:t xml:space="preserve">la </w:t>
            </w:r>
            <w:r w:rsidR="001E41A2" w:rsidRPr="00C87BC5">
              <w:rPr>
                <w:b w:val="0"/>
                <w:bCs/>
                <w:iCs/>
                <w:lang w:val="es-CO"/>
              </w:rPr>
              <w:t>Sec</w:t>
            </w:r>
            <w:r w:rsidR="00C767AD" w:rsidRPr="00C87BC5">
              <w:rPr>
                <w:b w:val="0"/>
                <w:bCs/>
                <w:iCs/>
                <w:lang w:val="es-CO"/>
              </w:rPr>
              <w:t>ción</w:t>
            </w:r>
            <w:r w:rsidR="00C0347E">
              <w:rPr>
                <w:b w:val="0"/>
                <w:bCs/>
                <w:iCs/>
                <w:lang w:val="es-CO"/>
              </w:rPr>
              <w:t xml:space="preserve"> </w:t>
            </w:r>
            <w:r w:rsidR="001E41A2" w:rsidRPr="00C87BC5">
              <w:rPr>
                <w:b w:val="0"/>
                <w:bCs/>
                <w:iCs/>
                <w:lang w:val="es-CO"/>
              </w:rPr>
              <w:t xml:space="preserve">III, </w:t>
            </w:r>
            <w:r w:rsidR="00DB35E9" w:rsidRPr="00C87BC5">
              <w:rPr>
                <w:b w:val="0"/>
                <w:bCs/>
                <w:iCs/>
                <w:lang w:val="es-CO"/>
              </w:rPr>
              <w:t>Criterios de Evaluación y Calificación</w:t>
            </w:r>
            <w:r w:rsidR="00EC6617" w:rsidRPr="00C87BC5">
              <w:rPr>
                <w:b w:val="0"/>
                <w:bCs/>
                <w:iCs/>
                <w:lang w:val="es-CO"/>
              </w:rPr>
              <w:t>.</w:t>
            </w:r>
          </w:p>
        </w:tc>
      </w:tr>
      <w:tr w:rsidR="001E41A2" w:rsidRPr="002515B7">
        <w:trPr>
          <w:cantSplit/>
        </w:trPr>
        <w:tc>
          <w:tcPr>
            <w:tcW w:w="2430" w:type="dxa"/>
          </w:tcPr>
          <w:p w:rsidR="001E41A2" w:rsidRPr="00C87BC5" w:rsidRDefault="001E41A2" w:rsidP="002C01B7">
            <w:pPr>
              <w:rPr>
                <w:lang w:val="es-CO"/>
              </w:rPr>
            </w:pPr>
          </w:p>
        </w:tc>
        <w:tc>
          <w:tcPr>
            <w:tcW w:w="6840" w:type="dxa"/>
          </w:tcPr>
          <w:p w:rsidR="001E41A2" w:rsidRPr="00C87BC5" w:rsidRDefault="00FF317C" w:rsidP="00151E7F">
            <w:pPr>
              <w:pStyle w:val="S1-subpara"/>
              <w:rPr>
                <w:lang w:val="es-CO"/>
              </w:rPr>
            </w:pPr>
            <w:r w:rsidRPr="00C87BC5">
              <w:rPr>
                <w:lang w:val="es-CO"/>
              </w:rPr>
              <w:t xml:space="preserve">Si se ha autorizado el </w:t>
            </w:r>
            <w:r w:rsidR="00577378" w:rsidRPr="00C87BC5">
              <w:rPr>
                <w:lang w:val="es-CO"/>
              </w:rPr>
              <w:t>ajuste de precios</w:t>
            </w:r>
            <w:r w:rsidR="004572F0" w:rsidRPr="00C87BC5">
              <w:rPr>
                <w:lang w:val="es-CO"/>
              </w:rPr>
              <w:t xml:space="preserve"> </w:t>
            </w:r>
            <w:r w:rsidR="004225BC" w:rsidRPr="00C87BC5">
              <w:rPr>
                <w:lang w:val="es-CO"/>
              </w:rPr>
              <w:t xml:space="preserve">de conformidad con </w:t>
            </w:r>
            <w:r w:rsidR="00FA272E" w:rsidRPr="00C87BC5">
              <w:rPr>
                <w:lang w:val="es-CO"/>
              </w:rPr>
              <w:t xml:space="preserve">la </w:t>
            </w:r>
            <w:r w:rsidR="00A553E0" w:rsidRPr="00C87BC5">
              <w:rPr>
                <w:lang w:val="es-CO"/>
              </w:rPr>
              <w:t>Subcláusula</w:t>
            </w:r>
            <w:r w:rsidR="00FA272E" w:rsidRPr="00C87BC5">
              <w:rPr>
                <w:lang w:val="es-CO"/>
              </w:rPr>
              <w:t xml:space="preserve"> </w:t>
            </w:r>
            <w:r w:rsidRPr="00C87BC5">
              <w:rPr>
                <w:lang w:val="es-CO"/>
              </w:rPr>
              <w:t>17.</w:t>
            </w:r>
            <w:r w:rsidR="00151E7F">
              <w:rPr>
                <w:lang w:val="es-CO"/>
              </w:rPr>
              <w:t>7</w:t>
            </w:r>
            <w:r w:rsidR="00FA272E" w:rsidRPr="00C87BC5">
              <w:rPr>
                <w:lang w:val="es-CO"/>
              </w:rPr>
              <w:t xml:space="preserve"> de las </w:t>
            </w:r>
            <w:r w:rsidR="008D2695" w:rsidRPr="00C87BC5">
              <w:rPr>
                <w:lang w:val="es-CO"/>
              </w:rPr>
              <w:t>IAL</w:t>
            </w:r>
            <w:r w:rsidR="0068578B" w:rsidRPr="00C87BC5">
              <w:rPr>
                <w:lang w:val="es-CO"/>
              </w:rPr>
              <w:t xml:space="preserve">, </w:t>
            </w:r>
            <w:r w:rsidR="00530B5A" w:rsidRPr="00C87BC5">
              <w:rPr>
                <w:lang w:val="es-CO"/>
              </w:rPr>
              <w:t xml:space="preserve">no se tomará en cuenta en la evaluación de la Oferta el efecto de las disposiciones de ajuste de precios que se hayan especificado en las </w:t>
            </w:r>
            <w:r w:rsidR="00DD65DF" w:rsidRPr="00C87BC5">
              <w:rPr>
                <w:lang w:val="es-CO"/>
              </w:rPr>
              <w:t>Condiciones Contractuales</w:t>
            </w:r>
            <w:r w:rsidR="00530B5A" w:rsidRPr="00C87BC5">
              <w:rPr>
                <w:lang w:val="es-CO"/>
              </w:rPr>
              <w:t>, aplicadas durante el período de ejecución del Contrato</w:t>
            </w:r>
            <w:r w:rsidR="00DA47A6"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D22915" w:rsidP="00DE30B4">
            <w:pPr>
              <w:pStyle w:val="S1-subpara"/>
              <w:rPr>
                <w:lang w:val="es-CO"/>
              </w:rPr>
            </w:pPr>
            <w:r w:rsidRPr="00C87BC5">
              <w:rPr>
                <w:lang w:val="es-CO"/>
              </w:rPr>
              <w:t xml:space="preserve">Si el Documento de Licitación permite que los </w:t>
            </w:r>
            <w:r w:rsidR="00D31D7D" w:rsidRPr="00C87BC5">
              <w:rPr>
                <w:lang w:val="es-CO"/>
              </w:rPr>
              <w:t>Licitante</w:t>
            </w:r>
            <w:r w:rsidRPr="00C87BC5">
              <w:rPr>
                <w:lang w:val="es-CO"/>
              </w:rPr>
              <w:t xml:space="preserve">s coticen precios separados </w:t>
            </w:r>
            <w:r w:rsidR="00D06703" w:rsidRPr="00C87BC5">
              <w:rPr>
                <w:lang w:val="es-CO"/>
              </w:rPr>
              <w:t xml:space="preserve">para diferentes </w:t>
            </w:r>
            <w:r w:rsidRPr="00C87BC5">
              <w:rPr>
                <w:lang w:val="es-CO"/>
              </w:rPr>
              <w:t xml:space="preserve">lotes (contratos) y que se adjudiquen </w:t>
            </w:r>
            <w:r w:rsidR="00D06703" w:rsidRPr="00C87BC5">
              <w:rPr>
                <w:lang w:val="es-CO"/>
              </w:rPr>
              <w:t>varios</w:t>
            </w:r>
            <w:r w:rsidRPr="00C87BC5">
              <w:rPr>
                <w:lang w:val="es-CO"/>
              </w:rPr>
              <w:t xml:space="preserve"> lotes (contratos) a un solo </w:t>
            </w:r>
            <w:r w:rsidR="00D31D7D" w:rsidRPr="00C87BC5">
              <w:rPr>
                <w:lang w:val="es-CO"/>
              </w:rPr>
              <w:t>Licitante</w:t>
            </w:r>
            <w:r w:rsidRPr="00C87BC5">
              <w:rPr>
                <w:lang w:val="es-CO"/>
              </w:rPr>
              <w:t xml:space="preserve">, </w:t>
            </w:r>
            <w:r w:rsidR="00DE30B4" w:rsidRPr="00C87BC5">
              <w:rPr>
                <w:lang w:val="es-CO"/>
              </w:rPr>
              <w:t xml:space="preserve">en la Sección III, Criterios de Evaluación y Calificación, se especificará la metodología para determinar </w:t>
            </w:r>
            <w:r w:rsidRPr="00C87BC5">
              <w:rPr>
                <w:lang w:val="es-CO"/>
              </w:rPr>
              <w:t xml:space="preserve">el precio evaluado </w:t>
            </w:r>
            <w:r w:rsidR="00D06703" w:rsidRPr="00C87BC5">
              <w:rPr>
                <w:lang w:val="es-CO"/>
              </w:rPr>
              <w:t xml:space="preserve">como el </w:t>
            </w:r>
            <w:r w:rsidRPr="00C87BC5">
              <w:rPr>
                <w:lang w:val="es-CO"/>
              </w:rPr>
              <w:t>más bajo para la combinación de lotes (contratos), inclu</w:t>
            </w:r>
            <w:r w:rsidR="00D06703" w:rsidRPr="00C87BC5">
              <w:rPr>
                <w:lang w:val="es-CO"/>
              </w:rPr>
              <w:t>idos</w:t>
            </w:r>
            <w:r w:rsidRPr="00C87BC5">
              <w:rPr>
                <w:lang w:val="es-CO"/>
              </w:rPr>
              <w:t xml:space="preserve"> </w:t>
            </w:r>
            <w:r w:rsidR="00D06703" w:rsidRPr="00C87BC5">
              <w:rPr>
                <w:lang w:val="es-CO"/>
              </w:rPr>
              <w:t>los</w:t>
            </w:r>
            <w:r w:rsidRPr="00C87BC5">
              <w:rPr>
                <w:lang w:val="es-CO"/>
              </w:rPr>
              <w:t xml:space="preserve"> descuento</w:t>
            </w:r>
            <w:r w:rsidR="00D06703" w:rsidRPr="00C87BC5">
              <w:rPr>
                <w:lang w:val="es-CO"/>
              </w:rPr>
              <w:t>s</w:t>
            </w:r>
            <w:r w:rsidRPr="00C87BC5">
              <w:rPr>
                <w:lang w:val="es-CO"/>
              </w:rPr>
              <w:t xml:space="preserve"> </w:t>
            </w:r>
            <w:r w:rsidR="00D06703" w:rsidRPr="00C87BC5">
              <w:rPr>
                <w:lang w:val="es-CO"/>
              </w:rPr>
              <w:t xml:space="preserve">que se hayan </w:t>
            </w:r>
            <w:r w:rsidRPr="00C87BC5">
              <w:rPr>
                <w:lang w:val="es-CO"/>
              </w:rPr>
              <w:t>ofrecido en la Carta de la Oferta</w:t>
            </w:r>
            <w:r w:rsidR="001E41A2" w:rsidRPr="00C87BC5">
              <w:rPr>
                <w:lang w:val="es-CO"/>
              </w:rPr>
              <w:t>.</w:t>
            </w:r>
          </w:p>
        </w:tc>
      </w:tr>
      <w:tr w:rsidR="001E41A2" w:rsidRPr="002515B7">
        <w:tc>
          <w:tcPr>
            <w:tcW w:w="2430" w:type="dxa"/>
          </w:tcPr>
          <w:p w:rsidR="001E41A2" w:rsidRPr="00C87BC5" w:rsidRDefault="001E41A2" w:rsidP="002C01B7">
            <w:pPr>
              <w:rPr>
                <w:lang w:val="es-CO"/>
              </w:rPr>
            </w:pPr>
            <w:bookmarkStart w:id="411" w:name="_Toc438532651"/>
            <w:bookmarkStart w:id="412" w:name="_Toc438532652"/>
            <w:bookmarkStart w:id="413" w:name="_Toc438532653"/>
            <w:bookmarkEnd w:id="411"/>
            <w:bookmarkEnd w:id="412"/>
            <w:bookmarkEnd w:id="413"/>
          </w:p>
        </w:tc>
        <w:tc>
          <w:tcPr>
            <w:tcW w:w="6840" w:type="dxa"/>
          </w:tcPr>
          <w:p w:rsidR="001E41A2" w:rsidRPr="00C87BC5" w:rsidRDefault="00D22915" w:rsidP="006D2172">
            <w:pPr>
              <w:pStyle w:val="S1-subpara"/>
              <w:rPr>
                <w:lang w:val="es-CO"/>
              </w:rPr>
            </w:pPr>
            <w:r w:rsidRPr="00C87BC5">
              <w:rPr>
                <w:lang w:val="es-CO"/>
              </w:rPr>
              <w:t xml:space="preserve">Si la Oferta </w:t>
            </w:r>
            <w:r w:rsidR="00753AC6" w:rsidRPr="00C87BC5">
              <w:rPr>
                <w:lang w:val="es-CO"/>
              </w:rPr>
              <w:t xml:space="preserve">con el precio </w:t>
            </w:r>
            <w:r w:rsidRPr="00C87BC5">
              <w:rPr>
                <w:lang w:val="es-CO"/>
              </w:rPr>
              <w:t>evaluad</w:t>
            </w:r>
            <w:r w:rsidR="00753AC6" w:rsidRPr="00C87BC5">
              <w:rPr>
                <w:lang w:val="es-CO"/>
              </w:rPr>
              <w:t>o</w:t>
            </w:r>
            <w:r w:rsidRPr="00C87BC5">
              <w:rPr>
                <w:lang w:val="es-CO"/>
              </w:rPr>
              <w:t xml:space="preserve"> más baj</w:t>
            </w:r>
            <w:r w:rsidR="00753AC6" w:rsidRPr="00C87BC5">
              <w:rPr>
                <w:lang w:val="es-CO"/>
              </w:rPr>
              <w:t>o</w:t>
            </w:r>
            <w:r w:rsidRPr="00C87BC5">
              <w:rPr>
                <w:lang w:val="es-CO"/>
              </w:rPr>
              <w:t xml:space="preserve"> </w:t>
            </w:r>
            <w:r w:rsidR="00753AC6" w:rsidRPr="00C87BC5">
              <w:rPr>
                <w:lang w:val="es-CO"/>
              </w:rPr>
              <w:t xml:space="preserve">está seriamente desequilibrada o implica pagos iniciales abultados a juicio del Contratante, éste podrá exigir al </w:t>
            </w:r>
            <w:r w:rsidR="00D31D7D" w:rsidRPr="00C87BC5">
              <w:rPr>
                <w:lang w:val="es-CO"/>
              </w:rPr>
              <w:t>Licitante</w:t>
            </w:r>
            <w:r w:rsidR="00753AC6" w:rsidRPr="00C87BC5">
              <w:rPr>
                <w:lang w:val="es-CO"/>
              </w:rPr>
              <w:t xml:space="preserve"> que entregue un análisis pormenorizado de los precios </w:t>
            </w:r>
            <w:r w:rsidRPr="00C87BC5">
              <w:rPr>
                <w:lang w:val="es-CO"/>
              </w:rPr>
              <w:t xml:space="preserve">para todos o cualquiera de los </w:t>
            </w:r>
            <w:r w:rsidR="00A70283" w:rsidRPr="00C87BC5">
              <w:rPr>
                <w:lang w:val="es-CO"/>
              </w:rPr>
              <w:t>artículos</w:t>
            </w:r>
            <w:r w:rsidRPr="00C87BC5">
              <w:rPr>
                <w:lang w:val="es-CO"/>
              </w:rPr>
              <w:t xml:space="preserve"> de las Listas de Precios, a fin de demostrar la coherencia interna de dichos precios con los métodos y </w:t>
            </w:r>
            <w:r w:rsidR="00753AC6" w:rsidRPr="00C87BC5">
              <w:rPr>
                <w:lang w:val="es-CO"/>
              </w:rPr>
              <w:t xml:space="preserve">calendarios </w:t>
            </w:r>
            <w:r w:rsidRPr="00C87BC5">
              <w:rPr>
                <w:lang w:val="es-CO"/>
              </w:rPr>
              <w:t xml:space="preserve">propuestos. Tras haber evaluado los análisis de precios, y tomando en consideración </w:t>
            </w:r>
            <w:r w:rsidR="00A1077E" w:rsidRPr="00C87BC5">
              <w:rPr>
                <w:lang w:val="es-CO"/>
              </w:rPr>
              <w:t xml:space="preserve">las condiciones de pago previstas, </w:t>
            </w:r>
            <w:r w:rsidRPr="00C87BC5">
              <w:rPr>
                <w:lang w:val="es-CO"/>
              </w:rPr>
              <w:t xml:space="preserve">el Contratante podrá solicitar que el monto de la Garantía de Cumplimiento se incremente </w:t>
            </w:r>
            <w:r w:rsidR="00A1077E" w:rsidRPr="00C87BC5">
              <w:rPr>
                <w:lang w:val="es-CO"/>
              </w:rPr>
              <w:t>por cuenta</w:t>
            </w:r>
            <w:r w:rsidRPr="00C87BC5">
              <w:rPr>
                <w:lang w:val="es-CO"/>
              </w:rPr>
              <w:t xml:space="preserve"> del </w:t>
            </w:r>
            <w:r w:rsidR="00D31D7D" w:rsidRPr="00C87BC5">
              <w:rPr>
                <w:lang w:val="es-CO"/>
              </w:rPr>
              <w:t>Licitante</w:t>
            </w:r>
            <w:r w:rsidRPr="00C87BC5">
              <w:rPr>
                <w:lang w:val="es-CO"/>
              </w:rPr>
              <w:t xml:space="preserve"> hasta un nivel suficiente para proteger al Contratante de toda pérdida financiera en </w:t>
            </w:r>
            <w:r w:rsidR="00A1077E" w:rsidRPr="00C87BC5">
              <w:rPr>
                <w:lang w:val="es-CO"/>
              </w:rPr>
              <w:t xml:space="preserve">caso de incumplimiento de los términos del Contrato por parte del </w:t>
            </w:r>
            <w:r w:rsidR="00D31D7D" w:rsidRPr="00C87BC5">
              <w:rPr>
                <w:lang w:val="es-CO"/>
              </w:rPr>
              <w:t>Licitante</w:t>
            </w:r>
            <w:r w:rsidR="001E41A2" w:rsidRPr="00C87BC5">
              <w:rPr>
                <w:lang w:val="es-CO"/>
              </w:rPr>
              <w:t>.</w:t>
            </w:r>
          </w:p>
        </w:tc>
      </w:tr>
      <w:tr w:rsidR="001E41A2" w:rsidRPr="002515B7">
        <w:tc>
          <w:tcPr>
            <w:tcW w:w="2430" w:type="dxa"/>
          </w:tcPr>
          <w:p w:rsidR="001E41A2" w:rsidRPr="00C87BC5" w:rsidRDefault="001E41A2" w:rsidP="00DC775D">
            <w:pPr>
              <w:pStyle w:val="S1-Header2"/>
              <w:rPr>
                <w:lang w:val="es-CO"/>
              </w:rPr>
            </w:pPr>
            <w:bookmarkStart w:id="414" w:name="_Toc438438860"/>
            <w:bookmarkStart w:id="415" w:name="_Toc438532654"/>
            <w:bookmarkStart w:id="416" w:name="_Toc438734004"/>
            <w:bookmarkStart w:id="417" w:name="_Toc438907041"/>
            <w:bookmarkStart w:id="418" w:name="_Toc438907240"/>
            <w:bookmarkStart w:id="419" w:name="_Toc23236782"/>
            <w:bookmarkStart w:id="420" w:name="_Toc438213009"/>
            <w:r w:rsidRPr="00C87BC5">
              <w:rPr>
                <w:lang w:val="es-CO"/>
              </w:rPr>
              <w:t>Compar</w:t>
            </w:r>
            <w:r w:rsidR="00DC775D" w:rsidRPr="00C87BC5">
              <w:rPr>
                <w:lang w:val="es-CO"/>
              </w:rPr>
              <w:t>ación de las Ofertas</w:t>
            </w:r>
            <w:bookmarkEnd w:id="414"/>
            <w:bookmarkEnd w:id="415"/>
            <w:bookmarkEnd w:id="416"/>
            <w:bookmarkEnd w:id="417"/>
            <w:bookmarkEnd w:id="418"/>
            <w:bookmarkEnd w:id="419"/>
            <w:bookmarkEnd w:id="420"/>
          </w:p>
        </w:tc>
        <w:tc>
          <w:tcPr>
            <w:tcW w:w="6840" w:type="dxa"/>
          </w:tcPr>
          <w:p w:rsidR="001E41A2" w:rsidRPr="00E55CB0" w:rsidRDefault="00D22915" w:rsidP="00CE6A41">
            <w:pPr>
              <w:pStyle w:val="S1-subpara"/>
              <w:rPr>
                <w:lang w:val="es-CO"/>
              </w:rPr>
            </w:pPr>
            <w:r w:rsidRPr="00C87BC5">
              <w:rPr>
                <w:lang w:val="es-CO"/>
              </w:rPr>
              <w:t>El Contratante compara</w:t>
            </w:r>
            <w:r w:rsidR="009C06B0" w:rsidRPr="00C87BC5">
              <w:rPr>
                <w:lang w:val="es-CO"/>
              </w:rPr>
              <w:t>rá</w:t>
            </w:r>
            <w:r w:rsidRPr="00C87BC5">
              <w:rPr>
                <w:lang w:val="es-CO"/>
              </w:rPr>
              <w:t xml:space="preserve"> todas las ofertas </w:t>
            </w:r>
            <w:r w:rsidR="00CE6A41" w:rsidRPr="00C87BC5">
              <w:rPr>
                <w:lang w:val="es-CO"/>
              </w:rPr>
              <w:t>que se ajuste</w:t>
            </w:r>
            <w:r w:rsidR="006D2172">
              <w:rPr>
                <w:lang w:val="es-CO"/>
              </w:rPr>
              <w:t>n</w:t>
            </w:r>
            <w:r w:rsidR="00CE6A41" w:rsidRPr="00C87BC5">
              <w:rPr>
                <w:lang w:val="es-CO"/>
              </w:rPr>
              <w:t xml:space="preserve"> </w:t>
            </w:r>
            <w:r w:rsidRPr="00C87BC5">
              <w:rPr>
                <w:lang w:val="es-CO"/>
              </w:rPr>
              <w:t xml:space="preserve">sustancialmente </w:t>
            </w:r>
            <w:r w:rsidR="00CE6A41" w:rsidRPr="00C87BC5">
              <w:rPr>
                <w:lang w:val="es-CO"/>
              </w:rPr>
              <w:t xml:space="preserve">a los requisitos </w:t>
            </w:r>
            <w:r w:rsidRPr="00C87BC5">
              <w:rPr>
                <w:lang w:val="es-CO"/>
              </w:rPr>
              <w:t xml:space="preserve">de acuerdo con lo dispuesto en la </w:t>
            </w:r>
            <w:r w:rsidR="00A553E0" w:rsidRPr="00C87BC5">
              <w:rPr>
                <w:lang w:val="es-CO"/>
              </w:rPr>
              <w:t>Subcláusula</w:t>
            </w:r>
            <w:r w:rsidRPr="00C87BC5">
              <w:rPr>
                <w:lang w:val="es-CO"/>
              </w:rPr>
              <w:t xml:space="preserve"> 35.4 de las </w:t>
            </w:r>
            <w:r w:rsidR="008D2695" w:rsidRPr="00C87BC5">
              <w:rPr>
                <w:lang w:val="es-CO"/>
              </w:rPr>
              <w:t>IAL</w:t>
            </w:r>
            <w:r w:rsidRPr="00C87BC5">
              <w:rPr>
                <w:lang w:val="es-CO"/>
              </w:rPr>
              <w:t>, a fin de determinar la oferta evaluada como la más baja</w:t>
            </w:r>
            <w:r w:rsidR="001E41A2" w:rsidRPr="00C87BC5">
              <w:rPr>
                <w:i/>
                <w:lang w:val="es-CO"/>
              </w:rPr>
              <w:t>.</w:t>
            </w:r>
          </w:p>
          <w:p w:rsidR="00E55CB0" w:rsidRPr="00C87BC5" w:rsidRDefault="00E55CB0" w:rsidP="00E55CB0">
            <w:pPr>
              <w:pStyle w:val="S1-subpara"/>
              <w:numPr>
                <w:ilvl w:val="0"/>
                <w:numId w:val="0"/>
              </w:numPr>
              <w:ind w:left="1001"/>
              <w:rPr>
                <w:lang w:val="es-CO"/>
              </w:rPr>
            </w:pPr>
          </w:p>
        </w:tc>
      </w:tr>
      <w:tr w:rsidR="001E41A2" w:rsidRPr="002515B7">
        <w:tc>
          <w:tcPr>
            <w:tcW w:w="2430" w:type="dxa"/>
          </w:tcPr>
          <w:p w:rsidR="001E41A2" w:rsidRPr="00C87BC5" w:rsidRDefault="009716B7" w:rsidP="00FF5A52">
            <w:pPr>
              <w:pStyle w:val="S1-Header2"/>
              <w:rPr>
                <w:lang w:val="es-CO"/>
              </w:rPr>
            </w:pPr>
            <w:bookmarkStart w:id="421" w:name="_Toc438438861"/>
            <w:bookmarkStart w:id="422" w:name="_Toc438532655"/>
            <w:bookmarkStart w:id="423" w:name="_Toc438734005"/>
            <w:bookmarkStart w:id="424" w:name="_Toc438907042"/>
            <w:bookmarkStart w:id="425" w:name="_Toc438907241"/>
            <w:bookmarkStart w:id="426" w:name="_Toc23236783"/>
            <w:bookmarkStart w:id="427" w:name="_Toc438213010"/>
            <w:r w:rsidRPr="00C87BC5">
              <w:rPr>
                <w:lang w:val="es-CO"/>
              </w:rPr>
              <w:lastRenderedPageBreak/>
              <w:t>Elegib</w:t>
            </w:r>
            <w:r w:rsidR="000A2F3D" w:rsidRPr="00C87BC5">
              <w:rPr>
                <w:lang w:val="es-CO"/>
              </w:rPr>
              <w:t>il</w:t>
            </w:r>
            <w:r w:rsidR="00DA47A6" w:rsidRPr="00C87BC5">
              <w:rPr>
                <w:lang w:val="es-CO"/>
              </w:rPr>
              <w:t xml:space="preserve">idad y </w:t>
            </w:r>
            <w:r w:rsidR="00FF5A52" w:rsidRPr="00C87BC5">
              <w:rPr>
                <w:lang w:val="es-CO"/>
              </w:rPr>
              <w:t>C</w:t>
            </w:r>
            <w:r w:rsidR="00C767AD" w:rsidRPr="00C87BC5">
              <w:rPr>
                <w:lang w:val="es-CO"/>
              </w:rPr>
              <w:t xml:space="preserve">alificación </w:t>
            </w:r>
            <w:r w:rsidR="00DC775D" w:rsidRPr="00C87BC5">
              <w:rPr>
                <w:lang w:val="es-CO"/>
              </w:rPr>
              <w:t>d</w:t>
            </w:r>
            <w:r w:rsidR="00273AFA" w:rsidRPr="00C87BC5">
              <w:rPr>
                <w:lang w:val="es-CO"/>
              </w:rPr>
              <w:t xml:space="preserve">el </w:t>
            </w:r>
            <w:bookmarkEnd w:id="421"/>
            <w:bookmarkEnd w:id="422"/>
            <w:bookmarkEnd w:id="423"/>
            <w:bookmarkEnd w:id="424"/>
            <w:bookmarkEnd w:id="425"/>
            <w:bookmarkEnd w:id="426"/>
            <w:r w:rsidR="00D31D7D" w:rsidRPr="00C87BC5">
              <w:rPr>
                <w:lang w:val="es-CO"/>
              </w:rPr>
              <w:t>Licitante</w:t>
            </w:r>
            <w:bookmarkEnd w:id="427"/>
          </w:p>
        </w:tc>
        <w:tc>
          <w:tcPr>
            <w:tcW w:w="6840" w:type="dxa"/>
          </w:tcPr>
          <w:p w:rsidR="001E41A2" w:rsidRPr="00C87BC5" w:rsidRDefault="009C06B0" w:rsidP="007347C2">
            <w:pPr>
              <w:pStyle w:val="S1-subpara"/>
              <w:rPr>
                <w:lang w:val="es-CO"/>
              </w:rPr>
            </w:pPr>
            <w:r w:rsidRPr="00C87BC5">
              <w:rPr>
                <w:lang w:val="es-CO"/>
              </w:rPr>
              <w:t xml:space="preserve">El Contratante determinará a su entera satisfacción si el </w:t>
            </w:r>
            <w:r w:rsidR="00D31D7D" w:rsidRPr="00C87BC5">
              <w:rPr>
                <w:lang w:val="es-CO"/>
              </w:rPr>
              <w:t>Licitante</w:t>
            </w:r>
            <w:r w:rsidRPr="00C87BC5">
              <w:rPr>
                <w:lang w:val="es-CO"/>
              </w:rPr>
              <w:t xml:space="preserve"> seleccionado </w:t>
            </w:r>
            <w:r w:rsidR="000718B7" w:rsidRPr="00C87BC5">
              <w:rPr>
                <w:lang w:val="es-CO"/>
              </w:rPr>
              <w:t xml:space="preserve">por haber </w:t>
            </w:r>
            <w:r w:rsidRPr="00C87BC5">
              <w:rPr>
                <w:lang w:val="es-CO"/>
              </w:rPr>
              <w:t xml:space="preserve">presentado la Oferta </w:t>
            </w:r>
            <w:r w:rsidR="00704B14" w:rsidRPr="00C87BC5">
              <w:rPr>
                <w:lang w:val="es-CO"/>
              </w:rPr>
              <w:t xml:space="preserve">que se ajusta </w:t>
            </w:r>
            <w:r w:rsidR="0064258C" w:rsidRPr="00C87BC5">
              <w:rPr>
                <w:lang w:val="es-CO"/>
              </w:rPr>
              <w:t>sustancialmente</w:t>
            </w:r>
            <w:r w:rsidR="00704B14" w:rsidRPr="00C87BC5">
              <w:rPr>
                <w:lang w:val="es-CO"/>
              </w:rPr>
              <w:t xml:space="preserve"> a los requisitos</w:t>
            </w:r>
            <w:r w:rsidR="007347C2" w:rsidRPr="00C87BC5">
              <w:rPr>
                <w:lang w:val="es-CO"/>
              </w:rPr>
              <w:t xml:space="preserve"> y ha sido</w:t>
            </w:r>
            <w:r w:rsidR="0064258C" w:rsidRPr="00C87BC5">
              <w:rPr>
                <w:lang w:val="es-CO"/>
              </w:rPr>
              <w:t xml:space="preserve"> </w:t>
            </w:r>
            <w:r w:rsidRPr="00C87BC5">
              <w:rPr>
                <w:lang w:val="es-CO"/>
              </w:rPr>
              <w:t xml:space="preserve">evaluada </w:t>
            </w:r>
            <w:r w:rsidR="0064258C" w:rsidRPr="00C87BC5">
              <w:rPr>
                <w:lang w:val="es-CO"/>
              </w:rPr>
              <w:t xml:space="preserve">como la </w:t>
            </w:r>
            <w:r w:rsidRPr="00C87BC5">
              <w:rPr>
                <w:lang w:val="es-CO"/>
              </w:rPr>
              <w:t xml:space="preserve">más baja </w:t>
            </w:r>
            <w:r w:rsidR="000718B7" w:rsidRPr="00C87BC5">
              <w:rPr>
                <w:lang w:val="es-CO"/>
              </w:rPr>
              <w:t xml:space="preserve">es elegible y </w:t>
            </w:r>
            <w:r w:rsidRPr="00C87BC5">
              <w:rPr>
                <w:lang w:val="es-CO"/>
              </w:rPr>
              <w:t>cumple los criterios de calificación que se especifican en la Sección III, Criterios de Evaluación y Calificación</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9C06B0" w:rsidP="00831A99">
            <w:pPr>
              <w:pStyle w:val="S1-subpara"/>
              <w:rPr>
                <w:lang w:val="es-CO"/>
              </w:rPr>
            </w:pPr>
            <w:r w:rsidRPr="00C87BC5">
              <w:rPr>
                <w:lang w:val="es-CO"/>
              </w:rPr>
              <w:t xml:space="preserve">Esta determinación se basará en el análisis de los documentos presentados por el </w:t>
            </w:r>
            <w:r w:rsidR="00D31D7D" w:rsidRPr="00C87BC5">
              <w:rPr>
                <w:lang w:val="es-CO"/>
              </w:rPr>
              <w:t>Licitante</w:t>
            </w:r>
            <w:r w:rsidRPr="00C87BC5">
              <w:rPr>
                <w:lang w:val="es-CO"/>
              </w:rPr>
              <w:t xml:space="preserve"> para demostrar que está debidamente calificado, de conformidad con la </w:t>
            </w:r>
            <w:r w:rsidR="00473624" w:rsidRPr="00C87BC5">
              <w:rPr>
                <w:lang w:val="es-CO"/>
              </w:rPr>
              <w:t>Cláusula</w:t>
            </w:r>
            <w:r w:rsidRPr="00C87BC5">
              <w:rPr>
                <w:lang w:val="es-CO"/>
              </w:rPr>
              <w:t xml:space="preserve"> 15 de las </w:t>
            </w:r>
            <w:r w:rsidR="008D2695" w:rsidRPr="00C87BC5">
              <w:rPr>
                <w:lang w:val="es-CO"/>
              </w:rPr>
              <w:t>IAL</w:t>
            </w:r>
            <w:r w:rsidR="001E41A2" w:rsidRPr="00C87BC5">
              <w:rPr>
                <w:lang w:val="es-CO"/>
              </w:rPr>
              <w:t>.</w:t>
            </w:r>
          </w:p>
          <w:p w:rsidR="001E41A2" w:rsidRPr="00C87BC5" w:rsidRDefault="009C06B0" w:rsidP="00831A99">
            <w:pPr>
              <w:pStyle w:val="S1-subpara"/>
              <w:rPr>
                <w:lang w:val="es-CO"/>
              </w:rPr>
            </w:pPr>
            <w:r w:rsidRPr="00C87BC5">
              <w:rPr>
                <w:lang w:val="es-CO"/>
              </w:rPr>
              <w:t xml:space="preserve">Una determinación afirmativa será condición previa para la adjudicación del Contrato al </w:t>
            </w:r>
            <w:r w:rsidR="00D31D7D" w:rsidRPr="00C87BC5">
              <w:rPr>
                <w:lang w:val="es-CO"/>
              </w:rPr>
              <w:t>Licitante</w:t>
            </w:r>
            <w:r w:rsidRPr="00C87BC5">
              <w:rPr>
                <w:lang w:val="es-CO"/>
              </w:rPr>
              <w:t xml:space="preserve">. Una determinación negativa motivará la descalificación del </w:t>
            </w:r>
            <w:r w:rsidR="00D31D7D" w:rsidRPr="00C87BC5">
              <w:rPr>
                <w:lang w:val="es-CO"/>
              </w:rPr>
              <w:t>Licitante</w:t>
            </w:r>
            <w:r w:rsidRPr="00C87BC5">
              <w:rPr>
                <w:lang w:val="es-CO"/>
              </w:rPr>
              <w:t>, en cuyo caso el Contratante procederá a determinar</w:t>
            </w:r>
            <w:r w:rsidR="00A548BB" w:rsidRPr="00C87BC5">
              <w:rPr>
                <w:lang w:val="es-CO"/>
              </w:rPr>
              <w:t>,</w:t>
            </w:r>
            <w:r w:rsidRPr="00C87BC5">
              <w:rPr>
                <w:lang w:val="es-CO"/>
              </w:rPr>
              <w:t xml:space="preserve"> </w:t>
            </w:r>
            <w:r w:rsidR="00A548BB" w:rsidRPr="00C87BC5">
              <w:rPr>
                <w:lang w:val="es-CO"/>
              </w:rPr>
              <w:t xml:space="preserve">en modo similar, </w:t>
            </w:r>
            <w:r w:rsidRPr="00C87BC5">
              <w:rPr>
                <w:lang w:val="es-CO"/>
              </w:rPr>
              <w:t xml:space="preserve">si el </w:t>
            </w:r>
            <w:r w:rsidR="00D31D7D" w:rsidRPr="00C87BC5">
              <w:rPr>
                <w:lang w:val="es-CO"/>
              </w:rPr>
              <w:t>Licitante</w:t>
            </w:r>
            <w:r w:rsidRPr="00C87BC5">
              <w:rPr>
                <w:lang w:val="es-CO"/>
              </w:rPr>
              <w:t xml:space="preserve"> que presentó la Oferta </w:t>
            </w:r>
            <w:r w:rsidR="0064258C" w:rsidRPr="00C87BC5">
              <w:rPr>
                <w:lang w:val="es-CO"/>
              </w:rPr>
              <w:t xml:space="preserve">evaluada como la siguiente </w:t>
            </w:r>
            <w:r w:rsidR="00A548BB" w:rsidRPr="00C87BC5">
              <w:rPr>
                <w:lang w:val="es-CO"/>
              </w:rPr>
              <w:t xml:space="preserve">más baja </w:t>
            </w:r>
            <w:r w:rsidRPr="00C87BC5">
              <w:rPr>
                <w:lang w:val="es-CO"/>
              </w:rPr>
              <w:t>está calificado para ejecutar el Contrato</w:t>
            </w:r>
            <w:r w:rsidR="0064258C" w:rsidRPr="00C87BC5">
              <w:rPr>
                <w:lang w:val="es-CO"/>
              </w:rPr>
              <w:t xml:space="preserve"> de manera satisfactoria</w:t>
            </w:r>
            <w:r w:rsidR="001E41A2" w:rsidRPr="00C87BC5">
              <w:rPr>
                <w:lang w:val="es-CO"/>
              </w:rPr>
              <w:t>.</w:t>
            </w:r>
          </w:p>
          <w:p w:rsidR="00CB5D4E" w:rsidRPr="00C87BC5" w:rsidRDefault="00A548BB" w:rsidP="00A548BB">
            <w:pPr>
              <w:pStyle w:val="S1-subpara"/>
              <w:rPr>
                <w:lang w:val="es-CO"/>
              </w:rPr>
            </w:pPr>
            <w:r w:rsidRPr="00C87BC5">
              <w:rPr>
                <w:lang w:val="es-CO"/>
              </w:rPr>
              <w:t xml:space="preserve">También se evaluará la capacidad de los fabricantes y </w:t>
            </w:r>
            <w:r w:rsidR="00B011A1" w:rsidRPr="00C87BC5">
              <w:rPr>
                <w:lang w:val="es-CO"/>
              </w:rPr>
              <w:t>Subcontratista</w:t>
            </w:r>
            <w:r w:rsidRPr="00C87BC5">
              <w:rPr>
                <w:lang w:val="es-CO"/>
              </w:rPr>
              <w:t xml:space="preserve">s que el </w:t>
            </w:r>
            <w:r w:rsidR="00D31D7D" w:rsidRPr="00C87BC5">
              <w:rPr>
                <w:lang w:val="es-CO"/>
              </w:rPr>
              <w:t>Licitante</w:t>
            </w:r>
            <w:r w:rsidRPr="00C87BC5">
              <w:rPr>
                <w:lang w:val="es-CO"/>
              </w:rPr>
              <w:t xml:space="preserve"> cuya Oferta haya sido evaluada como la más baja proponga utilizar para los principales </w:t>
            </w:r>
            <w:r w:rsidR="00A70283" w:rsidRPr="00C87BC5">
              <w:rPr>
                <w:lang w:val="es-CO"/>
              </w:rPr>
              <w:t>artículos</w:t>
            </w:r>
            <w:r w:rsidRPr="00C87BC5">
              <w:rPr>
                <w:lang w:val="es-CO"/>
              </w:rPr>
              <w:t xml:space="preserve"> de suministros o servicios, a fin de determinar su aceptabilidad </w:t>
            </w:r>
            <w:r w:rsidR="000D36CB" w:rsidRPr="00C87BC5">
              <w:rPr>
                <w:lang w:val="es-CO"/>
              </w:rPr>
              <w:t>conforme a la</w:t>
            </w:r>
            <w:r w:rsidRPr="00C87BC5">
              <w:rPr>
                <w:lang w:val="es-CO"/>
              </w:rPr>
              <w:t xml:space="preserve"> Sección III, Criterios de Evaluación y Calificación. La participación de dichos fabricantes y </w:t>
            </w:r>
            <w:r w:rsidR="00B011A1" w:rsidRPr="00C87BC5">
              <w:rPr>
                <w:lang w:val="es-CO"/>
              </w:rPr>
              <w:t>Subcontratista</w:t>
            </w:r>
            <w:r w:rsidRPr="00C87BC5">
              <w:rPr>
                <w:lang w:val="es-CO"/>
              </w:rPr>
              <w:t xml:space="preserve">s deberá confirmarse mediante el intercambio de una carta de intenciones entre las partes, según proceda. En caso de determinarse que un fabricante o </w:t>
            </w:r>
            <w:r w:rsidR="00B011A1" w:rsidRPr="00C87BC5">
              <w:rPr>
                <w:lang w:val="es-CO"/>
              </w:rPr>
              <w:t>Subcontratista</w:t>
            </w:r>
            <w:r w:rsidRPr="00C87BC5">
              <w:rPr>
                <w:lang w:val="es-CO"/>
              </w:rPr>
              <w:t xml:space="preserve"> es inaceptable, no se rechazará la Oferta, sino que se solicitará al </w:t>
            </w:r>
            <w:r w:rsidR="00D31D7D" w:rsidRPr="00C87BC5">
              <w:rPr>
                <w:lang w:val="es-CO"/>
              </w:rPr>
              <w:t>Licitante</w:t>
            </w:r>
            <w:r w:rsidRPr="00C87BC5">
              <w:rPr>
                <w:lang w:val="es-CO"/>
              </w:rPr>
              <w:t xml:space="preserve"> que lo reemplace por un fabricante o </w:t>
            </w:r>
            <w:r w:rsidR="00B011A1" w:rsidRPr="00C87BC5">
              <w:rPr>
                <w:lang w:val="es-CO"/>
              </w:rPr>
              <w:t>Subcontratista</w:t>
            </w:r>
            <w:r w:rsidRPr="00C87BC5">
              <w:rPr>
                <w:lang w:val="es-CO"/>
              </w:rPr>
              <w:t xml:space="preserve"> aceptable, sin modificación alguna en el precio de su oferta. Previamente a la firma del Contrato, deberá completarse el correspondiente Apéndice al </w:t>
            </w:r>
            <w:r w:rsidR="00BD22D6" w:rsidRPr="00C87BC5">
              <w:rPr>
                <w:lang w:val="es-CO"/>
              </w:rPr>
              <w:t>Convenio del Contrato</w:t>
            </w:r>
            <w:r w:rsidRPr="00C87BC5">
              <w:rPr>
                <w:lang w:val="es-CO"/>
              </w:rPr>
              <w:t xml:space="preserve">, en el que se establezca una relación de los fabricantes o </w:t>
            </w:r>
            <w:r w:rsidR="00B011A1" w:rsidRPr="00C87BC5">
              <w:rPr>
                <w:lang w:val="es-CO"/>
              </w:rPr>
              <w:t>Subcontratista</w:t>
            </w:r>
            <w:r w:rsidRPr="00C87BC5">
              <w:rPr>
                <w:lang w:val="es-CO"/>
              </w:rPr>
              <w:t xml:space="preserve">s aprobados para cada </w:t>
            </w:r>
            <w:r w:rsidR="00DE2F79" w:rsidRPr="00C87BC5">
              <w:rPr>
                <w:lang w:val="es-CO"/>
              </w:rPr>
              <w:t>artículo</w:t>
            </w:r>
            <w:r w:rsidRPr="00C87BC5">
              <w:rPr>
                <w:lang w:val="es-CO"/>
              </w:rPr>
              <w:t xml:space="preserve"> en cuestión</w:t>
            </w:r>
            <w:r w:rsidR="004F6E5B" w:rsidRPr="00C87BC5">
              <w:rPr>
                <w:lang w:val="es-CO"/>
              </w:rPr>
              <w:t>.</w:t>
            </w:r>
          </w:p>
        </w:tc>
      </w:tr>
      <w:tr w:rsidR="001E41A2" w:rsidRPr="002515B7">
        <w:trPr>
          <w:trHeight w:val="810"/>
        </w:trPr>
        <w:tc>
          <w:tcPr>
            <w:tcW w:w="2430" w:type="dxa"/>
            <w:tcMar>
              <w:left w:w="57" w:type="dxa"/>
              <w:right w:w="57" w:type="dxa"/>
            </w:tcMar>
          </w:tcPr>
          <w:p w:rsidR="001E41A2" w:rsidRPr="00C87BC5" w:rsidRDefault="00DC775D" w:rsidP="0040618D">
            <w:pPr>
              <w:pStyle w:val="S1-Header2"/>
              <w:rPr>
                <w:lang w:val="es-CO"/>
              </w:rPr>
            </w:pPr>
            <w:bookmarkStart w:id="428" w:name="_Toc438438862"/>
            <w:bookmarkStart w:id="429" w:name="_Toc438532656"/>
            <w:bookmarkStart w:id="430" w:name="_Toc438734006"/>
            <w:bookmarkStart w:id="431" w:name="_Toc438907043"/>
            <w:bookmarkStart w:id="432" w:name="_Toc438907242"/>
            <w:bookmarkStart w:id="433" w:name="_Toc23236784"/>
            <w:bookmarkStart w:id="434" w:name="_Toc438213011"/>
            <w:r w:rsidRPr="00C87BC5">
              <w:rPr>
                <w:lang w:val="es-CO"/>
              </w:rPr>
              <w:t xml:space="preserve">Derecho del Contratante a </w:t>
            </w:r>
            <w:r w:rsidR="0040618D" w:rsidRPr="00C87BC5">
              <w:rPr>
                <w:lang w:val="es-CO"/>
              </w:rPr>
              <w:t>A</w:t>
            </w:r>
            <w:r w:rsidRPr="00C87BC5">
              <w:rPr>
                <w:lang w:val="es-CO"/>
              </w:rPr>
              <w:t xml:space="preserve">ceptar cualquier </w:t>
            </w:r>
            <w:r w:rsidR="0040618D" w:rsidRPr="00C87BC5">
              <w:rPr>
                <w:lang w:val="es-CO"/>
              </w:rPr>
              <w:t>O</w:t>
            </w:r>
            <w:r w:rsidRPr="00C87BC5">
              <w:rPr>
                <w:lang w:val="es-CO"/>
              </w:rPr>
              <w:t xml:space="preserve">ferta y a </w:t>
            </w:r>
            <w:r w:rsidR="0040618D" w:rsidRPr="00C87BC5">
              <w:rPr>
                <w:lang w:val="es-CO"/>
              </w:rPr>
              <w:t>R</w:t>
            </w:r>
            <w:r w:rsidRPr="00C87BC5">
              <w:rPr>
                <w:lang w:val="es-CO"/>
              </w:rPr>
              <w:t xml:space="preserve">echazar </w:t>
            </w:r>
            <w:r w:rsidR="0040618D" w:rsidRPr="00C87BC5">
              <w:rPr>
                <w:lang w:val="es-CO"/>
              </w:rPr>
              <w:t>T</w:t>
            </w:r>
            <w:r w:rsidR="008878E7" w:rsidRPr="00C87BC5">
              <w:rPr>
                <w:lang w:val="es-CO"/>
              </w:rPr>
              <w:t xml:space="preserve">odas o </w:t>
            </w:r>
            <w:r w:rsidR="0040618D" w:rsidRPr="00C87BC5">
              <w:rPr>
                <w:lang w:val="es-CO"/>
              </w:rPr>
              <w:t>C</w:t>
            </w:r>
            <w:r w:rsidRPr="00C87BC5">
              <w:rPr>
                <w:lang w:val="es-CO"/>
              </w:rPr>
              <w:t xml:space="preserve">ualquiera </w:t>
            </w:r>
            <w:r w:rsidR="008878E7" w:rsidRPr="00C87BC5">
              <w:rPr>
                <w:lang w:val="es-CO"/>
              </w:rPr>
              <w:t>de</w:t>
            </w:r>
            <w:r w:rsidRPr="00C87BC5">
              <w:rPr>
                <w:lang w:val="es-CO"/>
              </w:rPr>
              <w:t xml:space="preserve"> las </w:t>
            </w:r>
            <w:r w:rsidR="0040618D" w:rsidRPr="00C87BC5">
              <w:rPr>
                <w:lang w:val="es-CO"/>
              </w:rPr>
              <w:t>Of</w:t>
            </w:r>
            <w:r w:rsidRPr="00C87BC5">
              <w:rPr>
                <w:lang w:val="es-CO"/>
              </w:rPr>
              <w:t>ertas</w:t>
            </w:r>
            <w:bookmarkEnd w:id="428"/>
            <w:bookmarkEnd w:id="429"/>
            <w:bookmarkEnd w:id="430"/>
            <w:bookmarkEnd w:id="431"/>
            <w:bookmarkEnd w:id="432"/>
            <w:bookmarkEnd w:id="433"/>
            <w:bookmarkEnd w:id="434"/>
          </w:p>
        </w:tc>
        <w:tc>
          <w:tcPr>
            <w:tcW w:w="6840" w:type="dxa"/>
          </w:tcPr>
          <w:p w:rsidR="001E41A2" w:rsidRPr="00C87BC5" w:rsidRDefault="008878E7" w:rsidP="00851044">
            <w:pPr>
              <w:pStyle w:val="S1-subpara"/>
              <w:rPr>
                <w:lang w:val="es-CO"/>
              </w:rPr>
            </w:pPr>
            <w:r w:rsidRPr="00C87BC5">
              <w:rPr>
                <w:lang w:val="es-CO"/>
              </w:rPr>
              <w:t xml:space="preserve">El Contratante se reserva el derecho de aceptar o rechazar cualquier Oferta, de anular el proceso de </w:t>
            </w:r>
            <w:r w:rsidR="0064258C" w:rsidRPr="00C87BC5">
              <w:rPr>
                <w:lang w:val="es-CO"/>
              </w:rPr>
              <w:t>l</w:t>
            </w:r>
            <w:r w:rsidRPr="00C87BC5">
              <w:rPr>
                <w:lang w:val="es-CO"/>
              </w:rPr>
              <w:t xml:space="preserve">icitación y de rechazar todas las Ofertas en cualquier momento antes de la adjudicación del Contrato, sin que por ello adquiera responsabilidad alguna </w:t>
            </w:r>
            <w:r w:rsidR="00411704" w:rsidRPr="00C87BC5">
              <w:rPr>
                <w:lang w:val="es-CO"/>
              </w:rPr>
              <w:t>para con</w:t>
            </w:r>
            <w:r w:rsidRPr="00C87BC5">
              <w:rPr>
                <w:lang w:val="es-CO"/>
              </w:rPr>
              <w:t xml:space="preserve"> los </w:t>
            </w:r>
            <w:r w:rsidR="00D31D7D" w:rsidRPr="00C87BC5">
              <w:rPr>
                <w:lang w:val="es-CO"/>
              </w:rPr>
              <w:t>Licitante</w:t>
            </w:r>
            <w:r w:rsidRPr="00C87BC5">
              <w:rPr>
                <w:lang w:val="es-CO"/>
              </w:rPr>
              <w:t>s. En caso de anular</w:t>
            </w:r>
            <w:r w:rsidR="00411704" w:rsidRPr="00C87BC5">
              <w:rPr>
                <w:lang w:val="es-CO"/>
              </w:rPr>
              <w:t>se</w:t>
            </w:r>
            <w:r w:rsidRPr="00C87BC5">
              <w:rPr>
                <w:lang w:val="es-CO"/>
              </w:rPr>
              <w:t xml:space="preserve"> el proceso, el Contratante devolverá </w:t>
            </w:r>
            <w:r w:rsidR="00411704" w:rsidRPr="00C87BC5">
              <w:rPr>
                <w:lang w:val="es-CO"/>
              </w:rPr>
              <w:t>prontamente</w:t>
            </w:r>
            <w:r w:rsidRPr="00C87BC5">
              <w:rPr>
                <w:lang w:val="es-CO"/>
              </w:rPr>
              <w:t xml:space="preserve"> a los </w:t>
            </w:r>
            <w:r w:rsidR="00D31D7D" w:rsidRPr="00C87BC5">
              <w:rPr>
                <w:lang w:val="es-CO"/>
              </w:rPr>
              <w:t>Licitante</w:t>
            </w:r>
            <w:r w:rsidRPr="00C87BC5">
              <w:rPr>
                <w:lang w:val="es-CO"/>
              </w:rPr>
              <w:t xml:space="preserve">s </w:t>
            </w:r>
            <w:r w:rsidR="00411704" w:rsidRPr="00C87BC5">
              <w:rPr>
                <w:lang w:val="es-CO"/>
              </w:rPr>
              <w:t xml:space="preserve">todas </w:t>
            </w:r>
            <w:r w:rsidRPr="00C87BC5">
              <w:rPr>
                <w:lang w:val="es-CO"/>
              </w:rPr>
              <w:t xml:space="preserve">las Ofertas </w:t>
            </w:r>
            <w:r w:rsidR="00411704" w:rsidRPr="00C87BC5">
              <w:rPr>
                <w:lang w:val="es-CO"/>
              </w:rPr>
              <w:t xml:space="preserve">y, específicamente, </w:t>
            </w:r>
            <w:r w:rsidRPr="00C87BC5">
              <w:rPr>
                <w:lang w:val="es-CO"/>
              </w:rPr>
              <w:t xml:space="preserve">las </w:t>
            </w:r>
            <w:r w:rsidRPr="00C87BC5">
              <w:rPr>
                <w:lang w:val="es-CO"/>
              </w:rPr>
              <w:lastRenderedPageBreak/>
              <w:t>Garantías de Oferta que hubiera recibido</w:t>
            </w:r>
            <w:r w:rsidR="001E41A2" w:rsidRPr="00C87BC5">
              <w:rPr>
                <w:lang w:val="es-CO"/>
              </w:rPr>
              <w:t>.</w:t>
            </w:r>
          </w:p>
        </w:tc>
      </w:tr>
      <w:tr w:rsidR="001E41A2" w:rsidRPr="00C87BC5">
        <w:tc>
          <w:tcPr>
            <w:tcW w:w="2430" w:type="dxa"/>
          </w:tcPr>
          <w:p w:rsidR="001E41A2" w:rsidRPr="00C87BC5" w:rsidRDefault="001E41A2" w:rsidP="00C93435">
            <w:pPr>
              <w:rPr>
                <w:lang w:val="es-CO"/>
              </w:rPr>
            </w:pPr>
          </w:p>
        </w:tc>
        <w:tc>
          <w:tcPr>
            <w:tcW w:w="6840" w:type="dxa"/>
          </w:tcPr>
          <w:p w:rsidR="001E41A2" w:rsidRPr="00C87BC5" w:rsidRDefault="00DC775D" w:rsidP="0040618D">
            <w:pPr>
              <w:pStyle w:val="S1-Header"/>
              <w:tabs>
                <w:tab w:val="clear" w:pos="360"/>
              </w:tabs>
              <w:ind w:left="900" w:firstLine="0"/>
              <w:rPr>
                <w:bCs/>
                <w:iCs/>
                <w:lang w:val="es-CO"/>
              </w:rPr>
            </w:pPr>
            <w:bookmarkStart w:id="435" w:name="_Toc438438863"/>
            <w:bookmarkStart w:id="436" w:name="_Toc438532657"/>
            <w:bookmarkStart w:id="437" w:name="_Toc438734007"/>
            <w:bookmarkStart w:id="438" w:name="_Toc438962089"/>
            <w:bookmarkStart w:id="439" w:name="_Toc461939621"/>
            <w:bookmarkStart w:id="440" w:name="_Toc23236785"/>
            <w:bookmarkStart w:id="441" w:name="_Toc438213012"/>
            <w:r w:rsidRPr="00C87BC5">
              <w:rPr>
                <w:bCs/>
                <w:iCs/>
                <w:lang w:val="es-CO"/>
              </w:rPr>
              <w:t>Adjudicación</w:t>
            </w:r>
            <w:r w:rsidR="001E41A2" w:rsidRPr="00C87BC5">
              <w:rPr>
                <w:bCs/>
                <w:iCs/>
                <w:lang w:val="es-CO"/>
              </w:rPr>
              <w:t xml:space="preserve"> </w:t>
            </w:r>
            <w:r w:rsidR="00654130" w:rsidRPr="00C87BC5">
              <w:rPr>
                <w:bCs/>
                <w:iCs/>
                <w:lang w:val="es-CO"/>
              </w:rPr>
              <w:t>del</w:t>
            </w:r>
            <w:r w:rsidR="001E41A2" w:rsidRPr="00C87BC5">
              <w:rPr>
                <w:bCs/>
                <w:iCs/>
                <w:lang w:val="es-CO"/>
              </w:rPr>
              <w:t xml:space="preserve"> </w:t>
            </w:r>
            <w:r w:rsidR="00273AFA" w:rsidRPr="00C87BC5">
              <w:rPr>
                <w:bCs/>
                <w:iCs/>
                <w:lang w:val="es-CO"/>
              </w:rPr>
              <w:t>Contrato</w:t>
            </w:r>
            <w:bookmarkEnd w:id="435"/>
            <w:bookmarkEnd w:id="436"/>
            <w:bookmarkEnd w:id="437"/>
            <w:bookmarkEnd w:id="438"/>
            <w:bookmarkEnd w:id="439"/>
            <w:bookmarkEnd w:id="440"/>
            <w:bookmarkEnd w:id="441"/>
          </w:p>
        </w:tc>
      </w:tr>
      <w:tr w:rsidR="001E41A2" w:rsidRPr="002515B7">
        <w:tc>
          <w:tcPr>
            <w:tcW w:w="2430" w:type="dxa"/>
          </w:tcPr>
          <w:p w:rsidR="001E41A2" w:rsidRPr="00C87BC5" w:rsidRDefault="00DC775D" w:rsidP="009F0D4A">
            <w:pPr>
              <w:pStyle w:val="S1-Header2"/>
              <w:rPr>
                <w:lang w:val="es-CO"/>
              </w:rPr>
            </w:pPr>
            <w:bookmarkStart w:id="442" w:name="_Toc438438864"/>
            <w:bookmarkStart w:id="443" w:name="_Toc438532658"/>
            <w:bookmarkStart w:id="444" w:name="_Toc438734008"/>
            <w:bookmarkStart w:id="445" w:name="_Toc438907044"/>
            <w:bookmarkStart w:id="446" w:name="_Toc438907243"/>
            <w:bookmarkStart w:id="447" w:name="_Toc23236786"/>
            <w:bookmarkStart w:id="448" w:name="_Toc438213013"/>
            <w:r w:rsidRPr="00C87BC5">
              <w:rPr>
                <w:lang w:val="es-CO"/>
              </w:rPr>
              <w:t xml:space="preserve">Criterios de </w:t>
            </w:r>
            <w:r w:rsidR="00A030C5" w:rsidRPr="00C87BC5">
              <w:rPr>
                <w:lang w:val="es-CO"/>
              </w:rPr>
              <w:t>A</w:t>
            </w:r>
            <w:r w:rsidRPr="00C87BC5">
              <w:rPr>
                <w:lang w:val="es-CO"/>
              </w:rPr>
              <w:t>djudicación</w:t>
            </w:r>
            <w:bookmarkEnd w:id="442"/>
            <w:bookmarkEnd w:id="443"/>
            <w:bookmarkEnd w:id="444"/>
            <w:bookmarkEnd w:id="445"/>
            <w:bookmarkEnd w:id="446"/>
            <w:bookmarkEnd w:id="447"/>
            <w:bookmarkEnd w:id="448"/>
          </w:p>
        </w:tc>
        <w:tc>
          <w:tcPr>
            <w:tcW w:w="6840" w:type="dxa"/>
          </w:tcPr>
          <w:p w:rsidR="001F723C" w:rsidRPr="00C87BC5" w:rsidRDefault="00F02326" w:rsidP="00851044">
            <w:pPr>
              <w:pStyle w:val="S1-subpara"/>
              <w:rPr>
                <w:lang w:val="es-CO"/>
              </w:rPr>
            </w:pPr>
            <w:r w:rsidRPr="00C87BC5">
              <w:rPr>
                <w:lang w:val="es-CO"/>
              </w:rPr>
              <w:t>Co</w:t>
            </w:r>
            <w:r w:rsidR="00D60973" w:rsidRPr="00C87BC5">
              <w:rPr>
                <w:lang w:val="es-CO"/>
              </w:rPr>
              <w:t xml:space="preserve">nforme a </w:t>
            </w:r>
            <w:r w:rsidRPr="00C87BC5">
              <w:rPr>
                <w:lang w:val="es-CO"/>
              </w:rPr>
              <w:t xml:space="preserve">lo dispuesto en la </w:t>
            </w:r>
            <w:r w:rsidR="00A553E0" w:rsidRPr="00C87BC5">
              <w:rPr>
                <w:lang w:val="es-CO"/>
              </w:rPr>
              <w:t>Subcláusula</w:t>
            </w:r>
            <w:r w:rsidR="00851044">
              <w:rPr>
                <w:lang w:val="es-CO"/>
              </w:rPr>
              <w:t xml:space="preserve"> </w:t>
            </w:r>
            <w:r w:rsidRPr="00C87BC5">
              <w:rPr>
                <w:lang w:val="es-CO"/>
              </w:rPr>
              <w:t xml:space="preserve">38.1 de las </w:t>
            </w:r>
            <w:r w:rsidR="008D2695" w:rsidRPr="00C87BC5">
              <w:rPr>
                <w:lang w:val="es-CO"/>
              </w:rPr>
              <w:t>IAL</w:t>
            </w:r>
            <w:r w:rsidRPr="00C87BC5">
              <w:rPr>
                <w:lang w:val="es-CO"/>
              </w:rPr>
              <w:t xml:space="preserve">, el Contratante adjudicará el </w:t>
            </w:r>
            <w:r w:rsidR="002660A0" w:rsidRPr="00C87BC5">
              <w:rPr>
                <w:lang w:val="es-CO"/>
              </w:rPr>
              <w:t>C</w:t>
            </w:r>
            <w:r w:rsidRPr="00C87BC5">
              <w:rPr>
                <w:lang w:val="es-CO"/>
              </w:rPr>
              <w:t xml:space="preserve">ontrato al </w:t>
            </w:r>
            <w:r w:rsidR="00D31D7D" w:rsidRPr="00C87BC5">
              <w:rPr>
                <w:lang w:val="es-CO"/>
              </w:rPr>
              <w:t>Licitante</w:t>
            </w:r>
            <w:r w:rsidRPr="00C87BC5">
              <w:rPr>
                <w:lang w:val="es-CO"/>
              </w:rPr>
              <w:t xml:space="preserve"> cuya Oferta haya sido evaluada como la más baja y </w:t>
            </w:r>
            <w:r w:rsidR="002660A0" w:rsidRPr="00C87BC5">
              <w:rPr>
                <w:lang w:val="es-CO"/>
              </w:rPr>
              <w:t xml:space="preserve">que </w:t>
            </w:r>
            <w:r w:rsidRPr="00C87BC5">
              <w:rPr>
                <w:lang w:val="es-CO"/>
              </w:rPr>
              <w:t xml:space="preserve">cumpla sustancialmente con los requisitos del Documento de Licitación, siempre y cuando se determine que el </w:t>
            </w:r>
            <w:r w:rsidR="00D31D7D" w:rsidRPr="00C87BC5">
              <w:rPr>
                <w:lang w:val="es-CO"/>
              </w:rPr>
              <w:t>Licitante</w:t>
            </w:r>
            <w:r w:rsidRPr="00C87BC5">
              <w:rPr>
                <w:lang w:val="es-CO"/>
              </w:rPr>
              <w:t xml:space="preserve"> e</w:t>
            </w:r>
            <w:r w:rsidR="00860C1C" w:rsidRPr="00C87BC5">
              <w:rPr>
                <w:lang w:val="es-CO"/>
              </w:rPr>
              <w:t>s</w:t>
            </w:r>
            <w:r w:rsidRPr="00C87BC5">
              <w:rPr>
                <w:lang w:val="es-CO"/>
              </w:rPr>
              <w:t xml:space="preserve"> elegible y está calificado para ejecutar el Contrato de manera satisfactoria</w:t>
            </w:r>
            <w:r w:rsidR="001E41A2" w:rsidRPr="00C87BC5">
              <w:rPr>
                <w:lang w:val="es-CO"/>
              </w:rPr>
              <w:t>.</w:t>
            </w:r>
            <w:r w:rsidR="004D23B6" w:rsidRPr="00C87BC5" w:rsidDel="004D23B6">
              <w:rPr>
                <w:lang w:val="es-CO"/>
              </w:rPr>
              <w:t xml:space="preserve"> </w:t>
            </w:r>
          </w:p>
        </w:tc>
      </w:tr>
      <w:tr w:rsidR="001E41A2" w:rsidRPr="002515B7">
        <w:trPr>
          <w:trHeight w:val="720"/>
        </w:trPr>
        <w:tc>
          <w:tcPr>
            <w:tcW w:w="2430" w:type="dxa"/>
          </w:tcPr>
          <w:p w:rsidR="001E41A2" w:rsidRPr="00C87BC5" w:rsidRDefault="001E41A2" w:rsidP="009F0D4A">
            <w:pPr>
              <w:pStyle w:val="S1-Header2"/>
              <w:rPr>
                <w:lang w:val="es-CO"/>
              </w:rPr>
            </w:pPr>
            <w:bookmarkStart w:id="449" w:name="_Toc438438866"/>
            <w:bookmarkStart w:id="450" w:name="_Toc438532660"/>
            <w:bookmarkStart w:id="451" w:name="_Toc438734010"/>
            <w:bookmarkStart w:id="452" w:name="_Toc438907046"/>
            <w:bookmarkStart w:id="453" w:name="_Toc438907245"/>
            <w:bookmarkStart w:id="454" w:name="_Toc23236787"/>
            <w:bookmarkStart w:id="455" w:name="_Toc438213014"/>
            <w:r w:rsidRPr="00C87BC5">
              <w:rPr>
                <w:lang w:val="es-CO"/>
              </w:rPr>
              <w:t>Notifica</w:t>
            </w:r>
            <w:r w:rsidR="00C767AD" w:rsidRPr="00C87BC5">
              <w:rPr>
                <w:lang w:val="es-CO"/>
              </w:rPr>
              <w:t xml:space="preserve">ción </w:t>
            </w:r>
            <w:r w:rsidR="009F0D4A" w:rsidRPr="00C87BC5">
              <w:rPr>
                <w:lang w:val="es-CO"/>
              </w:rPr>
              <w:t xml:space="preserve">de la </w:t>
            </w:r>
            <w:r w:rsidR="00685005" w:rsidRPr="00C87BC5">
              <w:rPr>
                <w:lang w:val="es-CO"/>
              </w:rPr>
              <w:t>A</w:t>
            </w:r>
            <w:r w:rsidR="009F0D4A" w:rsidRPr="00C87BC5">
              <w:rPr>
                <w:lang w:val="es-CO"/>
              </w:rPr>
              <w:t>djudicación</w:t>
            </w:r>
            <w:bookmarkEnd w:id="449"/>
            <w:bookmarkEnd w:id="450"/>
            <w:bookmarkEnd w:id="451"/>
            <w:bookmarkEnd w:id="452"/>
            <w:bookmarkEnd w:id="453"/>
            <w:bookmarkEnd w:id="454"/>
            <w:bookmarkEnd w:id="455"/>
          </w:p>
        </w:tc>
        <w:tc>
          <w:tcPr>
            <w:tcW w:w="6840" w:type="dxa"/>
          </w:tcPr>
          <w:p w:rsidR="00F71BEF" w:rsidRPr="00C87BC5" w:rsidRDefault="00F02326" w:rsidP="00831A99">
            <w:pPr>
              <w:pStyle w:val="S1-subpara"/>
              <w:rPr>
                <w:lang w:val="es-CO"/>
              </w:rPr>
            </w:pPr>
            <w:r w:rsidRPr="00C87BC5">
              <w:rPr>
                <w:lang w:val="es-CO"/>
              </w:rPr>
              <w:t xml:space="preserve">Antes la expiración del período de validez de las Ofertas, el Contratante notificará por escrito al </w:t>
            </w:r>
            <w:r w:rsidR="00D31D7D" w:rsidRPr="00C87BC5">
              <w:rPr>
                <w:lang w:val="es-CO"/>
              </w:rPr>
              <w:t>Licitante</w:t>
            </w:r>
            <w:r w:rsidR="00C856EB" w:rsidRPr="00C87BC5">
              <w:rPr>
                <w:lang w:val="es-CO"/>
              </w:rPr>
              <w:t xml:space="preserve"> seleccionado</w:t>
            </w:r>
            <w:r w:rsidRPr="00C87BC5">
              <w:rPr>
                <w:lang w:val="es-CO"/>
              </w:rPr>
              <w:t xml:space="preserve"> que su Oferta ha sido aceptada. En la carta de notificación (denominada en </w:t>
            </w:r>
            <w:r w:rsidR="00BB616B" w:rsidRPr="00C87BC5">
              <w:rPr>
                <w:lang w:val="es-CO"/>
              </w:rPr>
              <w:t>adelante</w:t>
            </w:r>
            <w:r w:rsidRPr="00C87BC5">
              <w:rPr>
                <w:lang w:val="es-CO"/>
              </w:rPr>
              <w:t xml:space="preserve">, así como en las </w:t>
            </w:r>
            <w:r w:rsidR="0053639B" w:rsidRPr="00C87BC5">
              <w:rPr>
                <w:lang w:val="es-CO"/>
              </w:rPr>
              <w:t>Condiciones Contractuales</w:t>
            </w:r>
            <w:r w:rsidRPr="00C87BC5">
              <w:rPr>
                <w:lang w:val="es-CO"/>
              </w:rPr>
              <w:t xml:space="preserve"> y en los </w:t>
            </w:r>
            <w:r w:rsidR="0053639B" w:rsidRPr="00C87BC5">
              <w:rPr>
                <w:lang w:val="es-CO"/>
              </w:rPr>
              <w:t>F</w:t>
            </w:r>
            <w:r w:rsidRPr="00C87BC5">
              <w:rPr>
                <w:lang w:val="es-CO"/>
              </w:rPr>
              <w:t xml:space="preserve">ormularios del </w:t>
            </w:r>
            <w:r w:rsidR="00860C1C" w:rsidRPr="00C87BC5">
              <w:rPr>
                <w:lang w:val="es-CO"/>
              </w:rPr>
              <w:t>C</w:t>
            </w:r>
            <w:r w:rsidRPr="00C87BC5">
              <w:rPr>
                <w:lang w:val="es-CO"/>
              </w:rPr>
              <w:t xml:space="preserve">ontrato, </w:t>
            </w:r>
            <w:r w:rsidR="00BB616B" w:rsidRPr="00C87BC5">
              <w:rPr>
                <w:lang w:val="es-CO"/>
              </w:rPr>
              <w:t xml:space="preserve">la </w:t>
            </w:r>
            <w:r w:rsidRPr="00C87BC5">
              <w:rPr>
                <w:lang w:val="es-CO"/>
              </w:rPr>
              <w:t>“</w:t>
            </w:r>
            <w:r w:rsidR="001A76E0" w:rsidRPr="00C87BC5">
              <w:rPr>
                <w:lang w:val="es-CO"/>
              </w:rPr>
              <w:t>C</w:t>
            </w:r>
            <w:r w:rsidRPr="00C87BC5">
              <w:rPr>
                <w:lang w:val="es-CO"/>
              </w:rPr>
              <w:t xml:space="preserve">arta de </w:t>
            </w:r>
            <w:r w:rsidR="001A76E0" w:rsidRPr="00C87BC5">
              <w:rPr>
                <w:lang w:val="es-CO"/>
              </w:rPr>
              <w:t>A</w:t>
            </w:r>
            <w:r w:rsidRPr="00C87BC5">
              <w:rPr>
                <w:lang w:val="es-CO"/>
              </w:rPr>
              <w:t>ceptación”) se especificará el monto que el Contratante pagará al Contratista por la ejecución y la terminación de la</w:t>
            </w:r>
            <w:r w:rsidR="00BB616B" w:rsidRPr="00C87BC5">
              <w:rPr>
                <w:lang w:val="es-CO"/>
              </w:rPr>
              <w:t xml:space="preserve"> </w:t>
            </w:r>
            <w:r w:rsidR="007B7D00">
              <w:rPr>
                <w:lang w:val="es-CO"/>
              </w:rPr>
              <w:t>Obra</w:t>
            </w:r>
            <w:r w:rsidR="00BB616B" w:rsidRPr="00C87BC5">
              <w:rPr>
                <w:lang w:val="es-CO"/>
              </w:rPr>
              <w:t xml:space="preserve"> y los Servicios de Instalación </w:t>
            </w:r>
            <w:r w:rsidRPr="00C87BC5">
              <w:rPr>
                <w:lang w:val="es-CO"/>
              </w:rPr>
              <w:t xml:space="preserve">(denominado </w:t>
            </w:r>
            <w:r w:rsidR="00BB616B" w:rsidRPr="00C87BC5">
              <w:rPr>
                <w:lang w:val="es-CO"/>
              </w:rPr>
              <w:t xml:space="preserve">en adelante, así como en las </w:t>
            </w:r>
            <w:r w:rsidR="000718B7" w:rsidRPr="00C87BC5">
              <w:rPr>
                <w:lang w:val="es-CO"/>
              </w:rPr>
              <w:t>Condiciones Contractuales</w:t>
            </w:r>
            <w:r w:rsidR="00BB616B" w:rsidRPr="00C87BC5">
              <w:rPr>
                <w:lang w:val="es-CO"/>
              </w:rPr>
              <w:t xml:space="preserve"> y en los </w:t>
            </w:r>
            <w:r w:rsidR="000718B7" w:rsidRPr="00C87BC5">
              <w:rPr>
                <w:lang w:val="es-CO"/>
              </w:rPr>
              <w:t>F</w:t>
            </w:r>
            <w:r w:rsidR="00BB616B" w:rsidRPr="00C87BC5">
              <w:rPr>
                <w:lang w:val="es-CO"/>
              </w:rPr>
              <w:t xml:space="preserve">ormularios del </w:t>
            </w:r>
            <w:r w:rsidR="000718B7" w:rsidRPr="00C87BC5">
              <w:rPr>
                <w:lang w:val="es-CO"/>
              </w:rPr>
              <w:t>C</w:t>
            </w:r>
            <w:r w:rsidR="00BB616B" w:rsidRPr="00C87BC5">
              <w:rPr>
                <w:lang w:val="es-CO"/>
              </w:rPr>
              <w:t xml:space="preserve">ontrato, el </w:t>
            </w:r>
            <w:r w:rsidRPr="00C87BC5">
              <w:rPr>
                <w:lang w:val="es-CO"/>
              </w:rPr>
              <w:t>“</w:t>
            </w:r>
            <w:r w:rsidR="001A76E0" w:rsidRPr="00C87BC5">
              <w:rPr>
                <w:lang w:val="es-CO"/>
              </w:rPr>
              <w:t>P</w:t>
            </w:r>
            <w:r w:rsidRPr="00C87BC5">
              <w:rPr>
                <w:lang w:val="es-CO"/>
              </w:rPr>
              <w:t xml:space="preserve">recio </w:t>
            </w:r>
            <w:r w:rsidR="001A76E0" w:rsidRPr="00C87BC5">
              <w:rPr>
                <w:lang w:val="es-CO"/>
              </w:rPr>
              <w:t>del Contrato</w:t>
            </w:r>
            <w:r w:rsidRPr="00C87BC5">
              <w:rPr>
                <w:lang w:val="es-CO"/>
              </w:rPr>
              <w:t>”)</w:t>
            </w:r>
            <w:r w:rsidR="00F71BEF" w:rsidRPr="00C87BC5">
              <w:rPr>
                <w:lang w:val="es-CO"/>
              </w:rPr>
              <w:t xml:space="preserve">. </w:t>
            </w:r>
          </w:p>
          <w:p w:rsidR="001E41A2" w:rsidRPr="00C87BC5" w:rsidRDefault="001A76E0" w:rsidP="00851044">
            <w:pPr>
              <w:pStyle w:val="S1-subpara"/>
              <w:rPr>
                <w:lang w:val="es-CO"/>
              </w:rPr>
            </w:pPr>
            <w:r w:rsidRPr="00C87BC5">
              <w:rPr>
                <w:lang w:val="es-CO"/>
              </w:rPr>
              <w:t xml:space="preserve">Al mismo tiempo, el Contratante también notificará los resultados de la licitación a todos los demás </w:t>
            </w:r>
            <w:r w:rsidR="00D31D7D" w:rsidRPr="00C87BC5">
              <w:rPr>
                <w:lang w:val="es-CO"/>
              </w:rPr>
              <w:t>Licitante</w:t>
            </w:r>
            <w:r w:rsidRPr="00C87BC5">
              <w:rPr>
                <w:lang w:val="es-CO"/>
              </w:rPr>
              <w:t xml:space="preserve">s y publicará en </w:t>
            </w:r>
            <w:r w:rsidR="00851044">
              <w:rPr>
                <w:lang w:val="es-CO"/>
              </w:rPr>
              <w:t xml:space="preserve">el </w:t>
            </w:r>
            <w:r w:rsidRPr="00C87BC5">
              <w:rPr>
                <w:lang w:val="es-CO"/>
              </w:rPr>
              <w:t>sitio de Internet de United Nations Development Business los datos de identificación de la Oferta y de los lotes, junto con la siguiente información: (i)</w:t>
            </w:r>
            <w:r w:rsidR="00851044">
              <w:rPr>
                <w:lang w:val="es-CO"/>
              </w:rPr>
              <w:t xml:space="preserve"> </w:t>
            </w:r>
            <w:r w:rsidRPr="00C87BC5">
              <w:rPr>
                <w:lang w:val="es-CO"/>
              </w:rPr>
              <w:t xml:space="preserve">nombre de cada uno de los </w:t>
            </w:r>
            <w:r w:rsidR="00D31D7D" w:rsidRPr="00C87BC5">
              <w:rPr>
                <w:lang w:val="es-CO"/>
              </w:rPr>
              <w:t>Licitante</w:t>
            </w:r>
            <w:r w:rsidRPr="00C87BC5">
              <w:rPr>
                <w:lang w:val="es-CO"/>
              </w:rPr>
              <w:t>s que presentó una Oferta; (ii)</w:t>
            </w:r>
            <w:r w:rsidR="00851044">
              <w:rPr>
                <w:lang w:val="es-CO"/>
              </w:rPr>
              <w:t xml:space="preserve"> </w:t>
            </w:r>
            <w:r w:rsidRPr="00C87BC5">
              <w:rPr>
                <w:lang w:val="es-CO"/>
              </w:rPr>
              <w:t xml:space="preserve">precios de las Ofertas conforme se leyeron en </w:t>
            </w:r>
            <w:r w:rsidR="002679F1" w:rsidRPr="00C87BC5">
              <w:rPr>
                <w:lang w:val="es-CO"/>
              </w:rPr>
              <w:t>el acto de a</w:t>
            </w:r>
            <w:r w:rsidRPr="00C87BC5">
              <w:rPr>
                <w:lang w:val="es-CO"/>
              </w:rPr>
              <w:t>pertura de las Ofertas; (iii)</w:t>
            </w:r>
            <w:r w:rsidR="00851044">
              <w:rPr>
                <w:lang w:val="es-CO"/>
              </w:rPr>
              <w:t xml:space="preserve"> </w:t>
            </w:r>
            <w:r w:rsidRPr="00C87BC5">
              <w:rPr>
                <w:lang w:val="es-CO"/>
              </w:rPr>
              <w:t>nombre y precios evaluados de cada Oferta considerada; (iv)</w:t>
            </w:r>
            <w:r w:rsidR="00851044">
              <w:rPr>
                <w:lang w:val="es-CO"/>
              </w:rPr>
              <w:t xml:space="preserve"> </w:t>
            </w:r>
            <w:r w:rsidRPr="00C87BC5">
              <w:rPr>
                <w:lang w:val="es-CO"/>
              </w:rPr>
              <w:t xml:space="preserve">nombre de los </w:t>
            </w:r>
            <w:r w:rsidR="00D31D7D" w:rsidRPr="00C87BC5">
              <w:rPr>
                <w:lang w:val="es-CO"/>
              </w:rPr>
              <w:t>Licitante</w:t>
            </w:r>
            <w:r w:rsidRPr="00C87BC5">
              <w:rPr>
                <w:lang w:val="es-CO"/>
              </w:rPr>
              <w:t xml:space="preserve">s cuyas </w:t>
            </w:r>
            <w:r w:rsidR="002679F1" w:rsidRPr="00C87BC5">
              <w:rPr>
                <w:lang w:val="es-CO"/>
              </w:rPr>
              <w:t>Ofertas fueron rechazadas, y el motivo de</w:t>
            </w:r>
            <w:r w:rsidRPr="00C87BC5">
              <w:rPr>
                <w:lang w:val="es-CO"/>
              </w:rPr>
              <w:t xml:space="preserve"> los rechazos; y (v)</w:t>
            </w:r>
            <w:r w:rsidR="00851044">
              <w:rPr>
                <w:lang w:val="es-CO"/>
              </w:rPr>
              <w:t xml:space="preserve"> </w:t>
            </w:r>
            <w:r w:rsidRPr="00C87BC5">
              <w:rPr>
                <w:lang w:val="es-CO"/>
              </w:rPr>
              <w:t xml:space="preserve">nombre del </w:t>
            </w:r>
            <w:r w:rsidR="00D31D7D" w:rsidRPr="00C87BC5">
              <w:rPr>
                <w:lang w:val="es-CO"/>
              </w:rPr>
              <w:t>Licitante</w:t>
            </w:r>
            <w:r w:rsidR="00C856EB" w:rsidRPr="00C87BC5">
              <w:rPr>
                <w:lang w:val="es-CO"/>
              </w:rPr>
              <w:t xml:space="preserve"> seleccionado</w:t>
            </w:r>
            <w:r w:rsidRPr="00C87BC5">
              <w:rPr>
                <w:lang w:val="es-CO"/>
              </w:rPr>
              <w:t xml:space="preserve"> y el precio que ofreció, así como la duración y el resumen del alcance del contrato adjudicado</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47759A" w:rsidP="00685005">
            <w:pPr>
              <w:pStyle w:val="S1-subpara"/>
              <w:rPr>
                <w:lang w:val="es-CO"/>
              </w:rPr>
            </w:pPr>
            <w:r w:rsidRPr="00C87BC5">
              <w:rPr>
                <w:lang w:val="es-CO"/>
              </w:rPr>
              <w:t>Mientras se prepara y perfecciona un contrato formal, la notificación de adjudicación constituirá un contrato vinculante</w:t>
            </w:r>
            <w:r w:rsidR="001E41A2"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2A1B46" w:rsidP="00EF703C">
            <w:pPr>
              <w:pStyle w:val="S1-subpara"/>
              <w:rPr>
                <w:lang w:val="es-CO"/>
              </w:rPr>
            </w:pPr>
            <w:r w:rsidRPr="00C87BC5">
              <w:rPr>
                <w:iCs/>
                <w:lang w:val="es-CO"/>
              </w:rPr>
              <w:t xml:space="preserve">El Contratante responderá prontamente por escrito a todos los </w:t>
            </w:r>
            <w:r w:rsidR="00D31D7D" w:rsidRPr="00C87BC5">
              <w:rPr>
                <w:iCs/>
                <w:lang w:val="es-CO"/>
              </w:rPr>
              <w:t>Licitante</w:t>
            </w:r>
            <w:r w:rsidRPr="00C87BC5">
              <w:rPr>
                <w:iCs/>
                <w:lang w:val="es-CO"/>
              </w:rPr>
              <w:t xml:space="preserve">s cuyas Ofertas no hayan sido seleccionadas y que, con posterioridad a la notificación de la adjudicación </w:t>
            </w:r>
            <w:r w:rsidR="00EF703C" w:rsidRPr="00C87BC5">
              <w:rPr>
                <w:iCs/>
                <w:lang w:val="es-CO"/>
              </w:rPr>
              <w:t>según</w:t>
            </w:r>
            <w:r w:rsidRPr="00C87BC5">
              <w:rPr>
                <w:iCs/>
                <w:lang w:val="es-CO"/>
              </w:rPr>
              <w:t xml:space="preserve"> la </w:t>
            </w:r>
            <w:r w:rsidR="00A553E0" w:rsidRPr="00C87BC5">
              <w:rPr>
                <w:iCs/>
                <w:lang w:val="es-CO"/>
              </w:rPr>
              <w:t>Subcláusula</w:t>
            </w:r>
            <w:r w:rsidRPr="00C87BC5">
              <w:rPr>
                <w:iCs/>
                <w:lang w:val="es-CO"/>
              </w:rPr>
              <w:t xml:space="preserve"> 40.2 de las </w:t>
            </w:r>
            <w:r w:rsidR="008D2695" w:rsidRPr="00C87BC5">
              <w:rPr>
                <w:iCs/>
                <w:lang w:val="es-CO"/>
              </w:rPr>
              <w:t>IAL</w:t>
            </w:r>
            <w:r w:rsidRPr="00C87BC5">
              <w:rPr>
                <w:iCs/>
                <w:lang w:val="es-CO"/>
              </w:rPr>
              <w:t xml:space="preserve">, soliciten por escrito </w:t>
            </w:r>
            <w:r w:rsidRPr="00C87BC5">
              <w:rPr>
                <w:iCs/>
                <w:lang w:val="es-CO"/>
              </w:rPr>
              <w:lastRenderedPageBreak/>
              <w:t>las razones por las cuales sus Ofertas no fueron seleccionadas</w:t>
            </w:r>
            <w:r w:rsidR="001E41A2" w:rsidRPr="00C87BC5">
              <w:rPr>
                <w:lang w:val="es-CO"/>
              </w:rPr>
              <w:t>.</w:t>
            </w:r>
          </w:p>
        </w:tc>
      </w:tr>
      <w:tr w:rsidR="001E41A2" w:rsidRPr="002515B7">
        <w:tc>
          <w:tcPr>
            <w:tcW w:w="2430" w:type="dxa"/>
          </w:tcPr>
          <w:p w:rsidR="001E41A2" w:rsidRPr="00C87BC5" w:rsidRDefault="009F0D4A" w:rsidP="00875218">
            <w:pPr>
              <w:pStyle w:val="S1-Header2"/>
              <w:rPr>
                <w:lang w:val="es-CO"/>
              </w:rPr>
            </w:pPr>
            <w:bookmarkStart w:id="456" w:name="_Toc438213015"/>
            <w:r w:rsidRPr="00C87BC5">
              <w:rPr>
                <w:lang w:val="es-CO"/>
              </w:rPr>
              <w:lastRenderedPageBreak/>
              <w:t>Firma del Contrato</w:t>
            </w:r>
            <w:bookmarkEnd w:id="456"/>
          </w:p>
        </w:tc>
        <w:tc>
          <w:tcPr>
            <w:tcW w:w="6840" w:type="dxa"/>
          </w:tcPr>
          <w:p w:rsidR="001E41A2" w:rsidRPr="00C87BC5" w:rsidRDefault="009E6CAE" w:rsidP="009E6CAE">
            <w:pPr>
              <w:pStyle w:val="S1-subpara"/>
              <w:rPr>
                <w:lang w:val="es-CO"/>
              </w:rPr>
            </w:pPr>
            <w:r w:rsidRPr="00C87BC5">
              <w:rPr>
                <w:lang w:val="es-CO"/>
              </w:rPr>
              <w:t xml:space="preserve">Inmediatamente después de la notificación, el Contratante enviará el Contrato al </w:t>
            </w:r>
            <w:r w:rsidR="00D31D7D" w:rsidRPr="00C87BC5">
              <w:rPr>
                <w:lang w:val="es-CO"/>
              </w:rPr>
              <w:t>Licitante</w:t>
            </w:r>
            <w:r w:rsidR="00C856EB" w:rsidRPr="00C87BC5">
              <w:rPr>
                <w:lang w:val="es-CO"/>
              </w:rPr>
              <w:t xml:space="preserve"> seleccionado</w:t>
            </w:r>
            <w:r w:rsidR="001E41A2" w:rsidRPr="00C87BC5">
              <w:rPr>
                <w:lang w:val="es-CO"/>
              </w:rPr>
              <w:t xml:space="preserve">. </w:t>
            </w:r>
          </w:p>
        </w:tc>
      </w:tr>
      <w:tr w:rsidR="001E41A2" w:rsidRPr="002515B7">
        <w:tc>
          <w:tcPr>
            <w:tcW w:w="2430" w:type="dxa"/>
          </w:tcPr>
          <w:p w:rsidR="001E41A2" w:rsidRPr="00C87BC5" w:rsidRDefault="001E41A2" w:rsidP="002C01B7">
            <w:pPr>
              <w:rPr>
                <w:lang w:val="es-CO"/>
              </w:rPr>
            </w:pPr>
          </w:p>
        </w:tc>
        <w:tc>
          <w:tcPr>
            <w:tcW w:w="6840" w:type="dxa"/>
          </w:tcPr>
          <w:p w:rsidR="001E41A2" w:rsidRPr="00C87BC5" w:rsidRDefault="009E6CAE" w:rsidP="00EF703C">
            <w:pPr>
              <w:pStyle w:val="S1-subpara"/>
              <w:rPr>
                <w:lang w:val="es-CO"/>
              </w:rPr>
            </w:pPr>
            <w:r w:rsidRPr="00C87BC5">
              <w:rPr>
                <w:lang w:val="es-CO"/>
              </w:rPr>
              <w:t xml:space="preserve">Dentro del plazo de veintiocho (28) días </w:t>
            </w:r>
            <w:r w:rsidR="00EF703C" w:rsidRPr="00C87BC5">
              <w:rPr>
                <w:lang w:val="es-CO"/>
              </w:rPr>
              <w:t>después</w:t>
            </w:r>
            <w:r w:rsidRPr="00C87BC5">
              <w:rPr>
                <w:lang w:val="es-CO"/>
              </w:rPr>
              <w:t xml:space="preserve"> de haber recibido el Contrato, el </w:t>
            </w:r>
            <w:r w:rsidR="00D31D7D" w:rsidRPr="00C87BC5">
              <w:rPr>
                <w:lang w:val="es-CO"/>
              </w:rPr>
              <w:t>Licitante</w:t>
            </w:r>
            <w:r w:rsidR="00C856EB" w:rsidRPr="00C87BC5">
              <w:rPr>
                <w:lang w:val="es-CO"/>
              </w:rPr>
              <w:t xml:space="preserve"> seleccionado</w:t>
            </w:r>
            <w:r w:rsidRPr="00C87BC5">
              <w:rPr>
                <w:lang w:val="es-CO"/>
              </w:rPr>
              <w:t xml:space="preserve"> deberá firmarlo, fecharlo y devolverlo al Contratante</w:t>
            </w:r>
            <w:r w:rsidR="001E41A2" w:rsidRPr="00C87BC5">
              <w:rPr>
                <w:lang w:val="es-CO"/>
              </w:rPr>
              <w:t>.</w:t>
            </w:r>
          </w:p>
        </w:tc>
      </w:tr>
      <w:tr w:rsidR="00FA0083" w:rsidRPr="002515B7">
        <w:tc>
          <w:tcPr>
            <w:tcW w:w="2430" w:type="dxa"/>
          </w:tcPr>
          <w:p w:rsidR="00FA0083" w:rsidRPr="00C87BC5" w:rsidRDefault="00FA0083" w:rsidP="002C01B7">
            <w:pPr>
              <w:rPr>
                <w:lang w:val="es-CO"/>
              </w:rPr>
            </w:pPr>
          </w:p>
        </w:tc>
        <w:tc>
          <w:tcPr>
            <w:tcW w:w="6840" w:type="dxa"/>
          </w:tcPr>
          <w:p w:rsidR="00FA0083" w:rsidRPr="00C87BC5" w:rsidRDefault="0004074F" w:rsidP="00986298">
            <w:pPr>
              <w:pStyle w:val="S1-subpara"/>
              <w:rPr>
                <w:lang w:val="es-CO"/>
              </w:rPr>
            </w:pPr>
            <w:r w:rsidRPr="00C87BC5">
              <w:rPr>
                <w:lang w:val="es-CO"/>
              </w:rPr>
              <w:t>No</w:t>
            </w:r>
            <w:r w:rsidR="003A0E39" w:rsidRPr="00C87BC5">
              <w:rPr>
                <w:lang w:val="es-CO"/>
              </w:rPr>
              <w:t xml:space="preserve"> obstante lo indicado en la </w:t>
            </w:r>
            <w:r w:rsidR="00A553E0" w:rsidRPr="00C87BC5">
              <w:rPr>
                <w:lang w:val="es-CO"/>
              </w:rPr>
              <w:t>Subcláusula</w:t>
            </w:r>
            <w:r w:rsidR="00851044">
              <w:rPr>
                <w:lang w:val="es-CO"/>
              </w:rPr>
              <w:t xml:space="preserve"> </w:t>
            </w:r>
            <w:r w:rsidR="003A0E39" w:rsidRPr="00C87BC5">
              <w:rPr>
                <w:lang w:val="es-CO"/>
              </w:rPr>
              <w:t xml:space="preserve">41.2 de las </w:t>
            </w:r>
            <w:r w:rsidR="008D2695" w:rsidRPr="00C87BC5">
              <w:rPr>
                <w:lang w:val="es-CO"/>
              </w:rPr>
              <w:t>IAL</w:t>
            </w:r>
            <w:r w:rsidR="003A0E39" w:rsidRPr="00C87BC5">
              <w:rPr>
                <w:lang w:val="es-CO"/>
              </w:rPr>
              <w:t>,</w:t>
            </w:r>
            <w:r w:rsidRPr="00C87BC5">
              <w:rPr>
                <w:lang w:val="es-CO"/>
              </w:rPr>
              <w:t xml:space="preserve"> </w:t>
            </w:r>
            <w:r w:rsidR="003A0E39" w:rsidRPr="00C87BC5">
              <w:rPr>
                <w:lang w:val="es-CO"/>
              </w:rPr>
              <w:t xml:space="preserve">en caso de que la firma del Contrato se vea impedida por cualesquiera restricciones a la exportación imputables al </w:t>
            </w:r>
            <w:r w:rsidR="003E5059" w:rsidRPr="00C87BC5">
              <w:rPr>
                <w:lang w:val="es-CO"/>
              </w:rPr>
              <w:t>Contratante</w:t>
            </w:r>
            <w:r w:rsidRPr="00C87BC5">
              <w:rPr>
                <w:lang w:val="es-CO"/>
              </w:rPr>
              <w:t xml:space="preserve">, </w:t>
            </w:r>
            <w:r w:rsidR="003A0E39" w:rsidRPr="00C87BC5">
              <w:rPr>
                <w:lang w:val="es-CO"/>
              </w:rPr>
              <w:t>al país</w:t>
            </w:r>
            <w:r w:rsidRPr="00C87BC5">
              <w:rPr>
                <w:color w:val="000000"/>
                <w:szCs w:val="24"/>
                <w:lang w:val="es-CO"/>
              </w:rPr>
              <w:t xml:space="preserve"> </w:t>
            </w:r>
            <w:r w:rsidR="00B34052" w:rsidRPr="00C87BC5">
              <w:rPr>
                <w:color w:val="000000"/>
                <w:szCs w:val="24"/>
                <w:lang w:val="es-CO"/>
              </w:rPr>
              <w:t xml:space="preserve">del </w:t>
            </w:r>
            <w:r w:rsidR="003E5059" w:rsidRPr="00C87BC5">
              <w:rPr>
                <w:color w:val="000000"/>
                <w:szCs w:val="24"/>
                <w:lang w:val="es-CO"/>
              </w:rPr>
              <w:t>Contratante</w:t>
            </w:r>
            <w:r w:rsidR="00E95562" w:rsidRPr="00C87BC5">
              <w:rPr>
                <w:color w:val="000000"/>
                <w:szCs w:val="24"/>
                <w:lang w:val="es-CO"/>
              </w:rPr>
              <w:t xml:space="preserve"> o </w:t>
            </w:r>
            <w:r w:rsidR="003A0E39" w:rsidRPr="00C87BC5">
              <w:rPr>
                <w:color w:val="000000"/>
                <w:szCs w:val="24"/>
                <w:lang w:val="es-CO"/>
              </w:rPr>
              <w:t xml:space="preserve">a la utilización de </w:t>
            </w:r>
            <w:r w:rsidR="00851044">
              <w:rPr>
                <w:color w:val="000000"/>
                <w:szCs w:val="24"/>
                <w:lang w:val="es-CO"/>
              </w:rPr>
              <w:t>los Bienes</w:t>
            </w:r>
            <w:r w:rsidR="003A0E39" w:rsidRPr="00C87BC5">
              <w:rPr>
                <w:color w:val="000000"/>
                <w:szCs w:val="24"/>
                <w:lang w:val="es-CO"/>
              </w:rPr>
              <w:t xml:space="preserve"> y los </w:t>
            </w:r>
            <w:r w:rsidR="00BE5069" w:rsidRPr="00C87BC5">
              <w:rPr>
                <w:color w:val="000000"/>
                <w:szCs w:val="24"/>
                <w:lang w:val="es-CO"/>
              </w:rPr>
              <w:t>Servicios de Instalación</w:t>
            </w:r>
            <w:r w:rsidRPr="00C87BC5">
              <w:rPr>
                <w:color w:val="000000"/>
                <w:szCs w:val="24"/>
                <w:lang w:val="es-CO"/>
              </w:rPr>
              <w:t xml:space="preserve"> </w:t>
            </w:r>
            <w:r w:rsidR="003B54F5" w:rsidRPr="00C87BC5">
              <w:rPr>
                <w:color w:val="000000"/>
                <w:szCs w:val="24"/>
                <w:lang w:val="es-CO"/>
              </w:rPr>
              <w:t>contratados</w:t>
            </w:r>
            <w:r w:rsidR="003A0E39" w:rsidRPr="00C87BC5">
              <w:rPr>
                <w:color w:val="000000"/>
                <w:szCs w:val="24"/>
                <w:lang w:val="es-CO"/>
              </w:rPr>
              <w:t xml:space="preserve">, cuando tales </w:t>
            </w:r>
            <w:r w:rsidRPr="00C87BC5">
              <w:rPr>
                <w:color w:val="000000"/>
                <w:szCs w:val="24"/>
                <w:lang w:val="es-CO"/>
              </w:rPr>
              <w:t>restric</w:t>
            </w:r>
            <w:r w:rsidR="00DA47A6" w:rsidRPr="00C87BC5">
              <w:rPr>
                <w:color w:val="000000"/>
                <w:szCs w:val="24"/>
                <w:lang w:val="es-CO"/>
              </w:rPr>
              <w:t>ciones</w:t>
            </w:r>
            <w:r w:rsidRPr="00C87BC5">
              <w:rPr>
                <w:color w:val="000000"/>
                <w:szCs w:val="24"/>
                <w:lang w:val="es-CO"/>
              </w:rPr>
              <w:t xml:space="preserve"> </w:t>
            </w:r>
            <w:r w:rsidR="003A0E39" w:rsidRPr="00C87BC5">
              <w:rPr>
                <w:color w:val="000000"/>
                <w:szCs w:val="24"/>
                <w:lang w:val="es-CO"/>
              </w:rPr>
              <w:t xml:space="preserve">emanen de </w:t>
            </w:r>
            <w:r w:rsidRPr="00C87BC5">
              <w:rPr>
                <w:color w:val="000000"/>
                <w:szCs w:val="24"/>
                <w:lang w:val="es-CO"/>
              </w:rPr>
              <w:t>regula</w:t>
            </w:r>
            <w:r w:rsidR="00DA47A6" w:rsidRPr="00C87BC5">
              <w:rPr>
                <w:color w:val="000000"/>
                <w:szCs w:val="24"/>
                <w:lang w:val="es-CO"/>
              </w:rPr>
              <w:t>ciones</w:t>
            </w:r>
            <w:r w:rsidRPr="00C87BC5">
              <w:rPr>
                <w:color w:val="000000"/>
                <w:szCs w:val="24"/>
                <w:lang w:val="es-CO"/>
              </w:rPr>
              <w:t xml:space="preserve"> </w:t>
            </w:r>
            <w:r w:rsidR="003A0E39" w:rsidRPr="00C87BC5">
              <w:rPr>
                <w:color w:val="000000"/>
                <w:szCs w:val="24"/>
                <w:lang w:val="es-CO"/>
              </w:rPr>
              <w:t>comerciales de un pa</w:t>
            </w:r>
            <w:r w:rsidR="006D4B18" w:rsidRPr="00C87BC5">
              <w:rPr>
                <w:color w:val="000000"/>
                <w:szCs w:val="24"/>
                <w:lang w:val="es-CO"/>
              </w:rPr>
              <w:t>í</w:t>
            </w:r>
            <w:r w:rsidR="003A0E39" w:rsidRPr="00C87BC5">
              <w:rPr>
                <w:color w:val="000000"/>
                <w:szCs w:val="24"/>
                <w:lang w:val="es-CO"/>
              </w:rPr>
              <w:t xml:space="preserve">s que provee </w:t>
            </w:r>
            <w:r w:rsidR="00851044">
              <w:rPr>
                <w:color w:val="000000"/>
                <w:szCs w:val="24"/>
                <w:lang w:val="es-CO"/>
              </w:rPr>
              <w:t>los Bienes</w:t>
            </w:r>
            <w:r w:rsidR="00B517CB" w:rsidRPr="00C87BC5">
              <w:rPr>
                <w:color w:val="000000"/>
                <w:szCs w:val="24"/>
                <w:lang w:val="es-CO"/>
              </w:rPr>
              <w:t xml:space="preserve"> </w:t>
            </w:r>
            <w:r w:rsidR="00DA47A6" w:rsidRPr="00C87BC5">
              <w:rPr>
                <w:color w:val="000000"/>
                <w:szCs w:val="24"/>
                <w:lang w:val="es-CO"/>
              </w:rPr>
              <w:t xml:space="preserve">y </w:t>
            </w:r>
            <w:r w:rsidR="003A0E39" w:rsidRPr="00C87BC5">
              <w:rPr>
                <w:color w:val="000000"/>
                <w:szCs w:val="24"/>
                <w:lang w:val="es-CO"/>
              </w:rPr>
              <w:t xml:space="preserve">los </w:t>
            </w:r>
            <w:r w:rsidR="002C5FC9" w:rsidRPr="00C87BC5">
              <w:rPr>
                <w:color w:val="000000"/>
                <w:szCs w:val="24"/>
                <w:lang w:val="es-CO"/>
              </w:rPr>
              <w:t>Servicios de Instalación</w:t>
            </w:r>
            <w:r w:rsidR="003A0E39" w:rsidRPr="00C87BC5">
              <w:rPr>
                <w:color w:val="000000"/>
                <w:szCs w:val="24"/>
                <w:lang w:val="es-CO"/>
              </w:rPr>
              <w:t xml:space="preserve"> citados</w:t>
            </w:r>
            <w:r w:rsidRPr="00C87BC5">
              <w:rPr>
                <w:color w:val="000000"/>
                <w:szCs w:val="24"/>
                <w:lang w:val="es-CO"/>
              </w:rPr>
              <w:t xml:space="preserve">, </w:t>
            </w:r>
            <w:r w:rsidR="00273AFA" w:rsidRPr="00C87BC5">
              <w:rPr>
                <w:color w:val="000000"/>
                <w:szCs w:val="24"/>
                <w:lang w:val="es-CO"/>
              </w:rPr>
              <w:t xml:space="preserve">el </w:t>
            </w:r>
            <w:r w:rsidR="00D31D7D" w:rsidRPr="00C87BC5">
              <w:rPr>
                <w:color w:val="000000"/>
                <w:szCs w:val="24"/>
                <w:lang w:val="es-CO"/>
              </w:rPr>
              <w:t>Licitante</w:t>
            </w:r>
            <w:r w:rsidRPr="00C87BC5">
              <w:rPr>
                <w:color w:val="000000"/>
                <w:szCs w:val="24"/>
                <w:lang w:val="es-CO"/>
              </w:rPr>
              <w:t xml:space="preserve"> </w:t>
            </w:r>
            <w:r w:rsidR="003A0E39" w:rsidRPr="00C87BC5">
              <w:rPr>
                <w:color w:val="000000"/>
                <w:szCs w:val="24"/>
                <w:lang w:val="es-CO"/>
              </w:rPr>
              <w:t>no estará obligado por su Oferta</w:t>
            </w:r>
            <w:r w:rsidR="003B54F5" w:rsidRPr="00C87BC5">
              <w:rPr>
                <w:color w:val="000000"/>
                <w:szCs w:val="24"/>
                <w:lang w:val="es-CO"/>
              </w:rPr>
              <w:t>;</w:t>
            </w:r>
            <w:r w:rsidR="003A0E39" w:rsidRPr="00C87BC5">
              <w:rPr>
                <w:color w:val="000000"/>
                <w:szCs w:val="24"/>
                <w:lang w:val="es-CO"/>
              </w:rPr>
              <w:t xml:space="preserve"> </w:t>
            </w:r>
            <w:r w:rsidR="003B54F5" w:rsidRPr="00C87BC5">
              <w:rPr>
                <w:color w:val="000000"/>
                <w:szCs w:val="24"/>
                <w:lang w:val="es-CO"/>
              </w:rPr>
              <w:t xml:space="preserve">sin embargo, en todos los casos </w:t>
            </w:r>
            <w:r w:rsidR="003A0E39" w:rsidRPr="00C87BC5">
              <w:rPr>
                <w:color w:val="000000"/>
                <w:szCs w:val="24"/>
                <w:lang w:val="es-CO"/>
              </w:rPr>
              <w:t xml:space="preserve">el </w:t>
            </w:r>
            <w:r w:rsidR="00D31D7D" w:rsidRPr="00C87BC5">
              <w:rPr>
                <w:color w:val="000000"/>
                <w:szCs w:val="24"/>
                <w:lang w:val="es-CO"/>
              </w:rPr>
              <w:t>Licitante</w:t>
            </w:r>
            <w:r w:rsidRPr="00C87BC5">
              <w:rPr>
                <w:color w:val="000000"/>
                <w:szCs w:val="24"/>
                <w:lang w:val="es-CO"/>
              </w:rPr>
              <w:t xml:space="preserve"> </w:t>
            </w:r>
            <w:r w:rsidR="003B54F5" w:rsidRPr="00C87BC5">
              <w:rPr>
                <w:color w:val="000000"/>
                <w:szCs w:val="24"/>
                <w:lang w:val="es-CO"/>
              </w:rPr>
              <w:t xml:space="preserve">deberá </w:t>
            </w:r>
            <w:r w:rsidR="003A0E39" w:rsidRPr="00C87BC5">
              <w:rPr>
                <w:color w:val="000000"/>
                <w:szCs w:val="24"/>
                <w:lang w:val="es-CO"/>
              </w:rPr>
              <w:t xml:space="preserve">probar, a </w:t>
            </w:r>
            <w:r w:rsidRPr="00C87BC5">
              <w:rPr>
                <w:color w:val="000000"/>
                <w:szCs w:val="24"/>
                <w:lang w:val="es-CO"/>
              </w:rPr>
              <w:t>satisfac</w:t>
            </w:r>
            <w:r w:rsidR="00C767AD" w:rsidRPr="00C87BC5">
              <w:rPr>
                <w:color w:val="000000"/>
                <w:szCs w:val="24"/>
                <w:lang w:val="es-CO"/>
              </w:rPr>
              <w:t xml:space="preserve">ción </w:t>
            </w:r>
            <w:r w:rsidR="00B34052" w:rsidRPr="00C87BC5">
              <w:rPr>
                <w:color w:val="000000"/>
                <w:szCs w:val="24"/>
                <w:lang w:val="es-CO"/>
              </w:rPr>
              <w:t xml:space="preserve">del </w:t>
            </w:r>
            <w:r w:rsidR="003E5059" w:rsidRPr="00C87BC5">
              <w:rPr>
                <w:color w:val="000000"/>
                <w:szCs w:val="24"/>
                <w:lang w:val="es-CO"/>
              </w:rPr>
              <w:t>Contratante</w:t>
            </w:r>
            <w:r w:rsidR="00DA47A6" w:rsidRPr="00C87BC5">
              <w:rPr>
                <w:color w:val="000000"/>
                <w:szCs w:val="24"/>
                <w:lang w:val="es-CO"/>
              </w:rPr>
              <w:t xml:space="preserve"> y </w:t>
            </w:r>
            <w:r w:rsidR="00B34052" w:rsidRPr="00C87BC5">
              <w:rPr>
                <w:iCs/>
                <w:color w:val="000000"/>
                <w:szCs w:val="24"/>
                <w:lang w:val="es-CO"/>
              </w:rPr>
              <w:t xml:space="preserve">del </w:t>
            </w:r>
            <w:r w:rsidR="001F434B" w:rsidRPr="00C87BC5">
              <w:rPr>
                <w:iCs/>
                <w:color w:val="000000"/>
                <w:szCs w:val="24"/>
                <w:lang w:val="es-CO"/>
              </w:rPr>
              <w:t>Banco</w:t>
            </w:r>
            <w:r w:rsidR="003A0E39" w:rsidRPr="00C87BC5">
              <w:rPr>
                <w:iCs/>
                <w:color w:val="000000"/>
                <w:szCs w:val="24"/>
                <w:lang w:val="es-CO"/>
              </w:rPr>
              <w:t>,</w:t>
            </w:r>
            <w:r w:rsidRPr="00C87BC5">
              <w:rPr>
                <w:color w:val="000000"/>
                <w:szCs w:val="24"/>
                <w:lang w:val="es-CO"/>
              </w:rPr>
              <w:t xml:space="preserve"> </w:t>
            </w:r>
            <w:r w:rsidR="003A0E39" w:rsidRPr="00C87BC5">
              <w:rPr>
                <w:color w:val="000000"/>
                <w:szCs w:val="24"/>
                <w:lang w:val="es-CO"/>
              </w:rPr>
              <w:t>que la razón para no firmar el Contrato no ha sido la falta de diligencia de</w:t>
            </w:r>
            <w:r w:rsidR="003B54F5" w:rsidRPr="00C87BC5">
              <w:rPr>
                <w:color w:val="000000"/>
                <w:szCs w:val="24"/>
                <w:lang w:val="es-CO"/>
              </w:rPr>
              <w:t xml:space="preserve"> su parte</w:t>
            </w:r>
            <w:r w:rsidRPr="00C87BC5">
              <w:rPr>
                <w:color w:val="000000"/>
                <w:szCs w:val="24"/>
                <w:lang w:val="es-CO"/>
              </w:rPr>
              <w:t xml:space="preserve"> </w:t>
            </w:r>
            <w:r w:rsidR="002F09F9" w:rsidRPr="00C87BC5">
              <w:rPr>
                <w:color w:val="000000"/>
                <w:szCs w:val="24"/>
                <w:lang w:val="es-CO"/>
              </w:rPr>
              <w:t xml:space="preserve">en el cumplimiento de las respectivas </w:t>
            </w:r>
            <w:r w:rsidRPr="00C87BC5">
              <w:rPr>
                <w:color w:val="000000"/>
                <w:szCs w:val="24"/>
                <w:lang w:val="es-CO"/>
              </w:rPr>
              <w:t>formal</w:t>
            </w:r>
            <w:r w:rsidR="00DA47A6" w:rsidRPr="00C87BC5">
              <w:rPr>
                <w:color w:val="000000"/>
                <w:szCs w:val="24"/>
                <w:lang w:val="es-CO"/>
              </w:rPr>
              <w:t>idades</w:t>
            </w:r>
            <w:r w:rsidRPr="00C87BC5">
              <w:rPr>
                <w:color w:val="000000"/>
                <w:szCs w:val="24"/>
                <w:lang w:val="es-CO"/>
              </w:rPr>
              <w:t>, inclu</w:t>
            </w:r>
            <w:r w:rsidR="002F09F9" w:rsidRPr="00C87BC5">
              <w:rPr>
                <w:color w:val="000000"/>
                <w:szCs w:val="24"/>
                <w:lang w:val="es-CO"/>
              </w:rPr>
              <w:t xml:space="preserve">ida la oportuna tramitación de </w:t>
            </w:r>
            <w:r w:rsidR="003B54F5" w:rsidRPr="00C87BC5">
              <w:rPr>
                <w:color w:val="000000"/>
                <w:szCs w:val="24"/>
                <w:lang w:val="es-CO"/>
              </w:rPr>
              <w:t xml:space="preserve">los </w:t>
            </w:r>
            <w:r w:rsidR="002F09F9" w:rsidRPr="00C87BC5">
              <w:rPr>
                <w:color w:val="000000"/>
                <w:szCs w:val="24"/>
                <w:lang w:val="es-CO"/>
              </w:rPr>
              <w:t xml:space="preserve">permisos, </w:t>
            </w:r>
            <w:r w:rsidRPr="00C87BC5">
              <w:rPr>
                <w:color w:val="000000"/>
                <w:szCs w:val="24"/>
                <w:lang w:val="es-CO"/>
              </w:rPr>
              <w:t>autoriza</w:t>
            </w:r>
            <w:r w:rsidR="00DA47A6" w:rsidRPr="00C87BC5">
              <w:rPr>
                <w:color w:val="000000"/>
                <w:szCs w:val="24"/>
                <w:lang w:val="es-CO"/>
              </w:rPr>
              <w:t xml:space="preserve">ciones y </w:t>
            </w:r>
            <w:r w:rsidRPr="00C87BC5">
              <w:rPr>
                <w:color w:val="000000"/>
                <w:szCs w:val="24"/>
                <w:lang w:val="es-CO"/>
              </w:rPr>
              <w:t>licen</w:t>
            </w:r>
            <w:r w:rsidR="002F09F9" w:rsidRPr="00C87BC5">
              <w:rPr>
                <w:color w:val="000000"/>
                <w:szCs w:val="24"/>
                <w:lang w:val="es-CO"/>
              </w:rPr>
              <w:t xml:space="preserve">cias requeridos para la exportación de </w:t>
            </w:r>
            <w:r w:rsidR="00E95562" w:rsidRPr="00C87BC5">
              <w:rPr>
                <w:color w:val="000000"/>
                <w:szCs w:val="24"/>
                <w:lang w:val="es-CO"/>
              </w:rPr>
              <w:t>l</w:t>
            </w:r>
            <w:r w:rsidR="00851044">
              <w:rPr>
                <w:color w:val="000000"/>
                <w:szCs w:val="24"/>
                <w:lang w:val="es-CO"/>
              </w:rPr>
              <w:t>os Bienes</w:t>
            </w:r>
            <w:r w:rsidR="00BE5069" w:rsidRPr="00C87BC5">
              <w:rPr>
                <w:color w:val="000000"/>
                <w:szCs w:val="24"/>
                <w:lang w:val="es-CO"/>
              </w:rPr>
              <w:t xml:space="preserve"> y </w:t>
            </w:r>
            <w:r w:rsidR="002F09F9" w:rsidRPr="00C87BC5">
              <w:rPr>
                <w:color w:val="000000"/>
                <w:szCs w:val="24"/>
                <w:lang w:val="es-CO"/>
              </w:rPr>
              <w:t xml:space="preserve">los </w:t>
            </w:r>
            <w:r w:rsidR="00BE5069" w:rsidRPr="00C87BC5">
              <w:rPr>
                <w:color w:val="000000"/>
                <w:szCs w:val="24"/>
                <w:lang w:val="es-CO"/>
              </w:rPr>
              <w:t>Servicios de Instalación</w:t>
            </w:r>
            <w:r w:rsidRPr="00C87BC5">
              <w:rPr>
                <w:color w:val="000000"/>
                <w:szCs w:val="24"/>
                <w:lang w:val="es-CO"/>
              </w:rPr>
              <w:t xml:space="preserve"> </w:t>
            </w:r>
            <w:r w:rsidR="002F09F9" w:rsidRPr="00C87BC5">
              <w:rPr>
                <w:color w:val="000000"/>
                <w:szCs w:val="24"/>
                <w:lang w:val="es-CO"/>
              </w:rPr>
              <w:t>bajo</w:t>
            </w:r>
            <w:r w:rsidRPr="00C87BC5">
              <w:rPr>
                <w:color w:val="000000"/>
                <w:szCs w:val="24"/>
                <w:lang w:val="es-CO"/>
              </w:rPr>
              <w:t xml:space="preserve"> </w:t>
            </w:r>
            <w:r w:rsidR="001F434B" w:rsidRPr="00C87BC5">
              <w:rPr>
                <w:color w:val="000000"/>
                <w:szCs w:val="24"/>
                <w:lang w:val="es-CO"/>
              </w:rPr>
              <w:t>los términos</w:t>
            </w:r>
            <w:r w:rsidRPr="00C87BC5">
              <w:rPr>
                <w:color w:val="000000"/>
                <w:szCs w:val="24"/>
                <w:lang w:val="es-CO"/>
              </w:rPr>
              <w:t xml:space="preserve"> </w:t>
            </w:r>
            <w:r w:rsidR="00207056" w:rsidRPr="00C87BC5">
              <w:rPr>
                <w:color w:val="000000"/>
                <w:szCs w:val="24"/>
                <w:lang w:val="es-CO"/>
              </w:rPr>
              <w:t>del Contrato</w:t>
            </w:r>
            <w:r w:rsidRPr="00C87BC5">
              <w:rPr>
                <w:color w:val="000000"/>
                <w:szCs w:val="24"/>
                <w:lang w:val="es-CO"/>
              </w:rPr>
              <w:t>.</w:t>
            </w:r>
          </w:p>
        </w:tc>
      </w:tr>
      <w:tr w:rsidR="001E41A2" w:rsidRPr="002515B7">
        <w:tc>
          <w:tcPr>
            <w:tcW w:w="2430" w:type="dxa"/>
          </w:tcPr>
          <w:p w:rsidR="001E41A2" w:rsidRPr="00C87BC5" w:rsidRDefault="009F0D4A" w:rsidP="00875218">
            <w:pPr>
              <w:pStyle w:val="S1-Header2"/>
              <w:rPr>
                <w:lang w:val="es-CO"/>
              </w:rPr>
            </w:pPr>
            <w:bookmarkStart w:id="457" w:name="_Toc438213016"/>
            <w:r w:rsidRPr="00C87BC5">
              <w:rPr>
                <w:lang w:val="es-CO"/>
              </w:rPr>
              <w:t>Garantía de Cumplimiento</w:t>
            </w:r>
            <w:bookmarkEnd w:id="457"/>
          </w:p>
        </w:tc>
        <w:tc>
          <w:tcPr>
            <w:tcW w:w="6840" w:type="dxa"/>
          </w:tcPr>
          <w:p w:rsidR="001E41A2" w:rsidRPr="00C87BC5" w:rsidRDefault="007312B3" w:rsidP="00851044">
            <w:pPr>
              <w:pStyle w:val="S1-subpara"/>
              <w:rPr>
                <w:lang w:val="es-CO"/>
              </w:rPr>
            </w:pPr>
            <w:r w:rsidRPr="00C87BC5">
              <w:rPr>
                <w:lang w:val="es-CO"/>
              </w:rPr>
              <w:t xml:space="preserve">Dentro de los veintiocho (28) días siguientes al recibo de la notificación de adjudicación enviada por el Comprador, el </w:t>
            </w:r>
            <w:r w:rsidR="00D31D7D" w:rsidRPr="00C87BC5">
              <w:rPr>
                <w:lang w:val="es-CO"/>
              </w:rPr>
              <w:t>Licitante</w:t>
            </w:r>
            <w:r w:rsidR="00C856EB" w:rsidRPr="00C87BC5">
              <w:rPr>
                <w:lang w:val="es-CO"/>
              </w:rPr>
              <w:t xml:space="preserve"> seleccionado</w:t>
            </w:r>
            <w:r w:rsidRPr="00C87BC5">
              <w:rPr>
                <w:lang w:val="es-CO"/>
              </w:rPr>
              <w:t xml:space="preserve"> deberá presentar la Garantía de Cumplimiento del Contrato, </w:t>
            </w:r>
            <w:r w:rsidR="000D36CB" w:rsidRPr="00C87BC5">
              <w:rPr>
                <w:lang w:val="es-CO"/>
              </w:rPr>
              <w:t>conforme a la</w:t>
            </w:r>
            <w:r w:rsidRPr="00C87BC5">
              <w:rPr>
                <w:lang w:val="es-CO"/>
              </w:rPr>
              <w:t xml:space="preserve">s Condiciones Generales y </w:t>
            </w:r>
            <w:r w:rsidR="00C77350" w:rsidRPr="00C87BC5">
              <w:rPr>
                <w:lang w:val="es-CO"/>
              </w:rPr>
              <w:t xml:space="preserve">según se estipula en </w:t>
            </w:r>
            <w:r w:rsidRPr="00C87BC5">
              <w:rPr>
                <w:lang w:val="es-CO"/>
              </w:rPr>
              <w:t xml:space="preserve">la </w:t>
            </w:r>
            <w:r w:rsidR="00A553E0" w:rsidRPr="00C87BC5">
              <w:rPr>
                <w:lang w:val="es-CO"/>
              </w:rPr>
              <w:t>Subcláusula</w:t>
            </w:r>
            <w:r w:rsidR="00851044">
              <w:rPr>
                <w:lang w:val="es-CO"/>
              </w:rPr>
              <w:t xml:space="preserve"> </w:t>
            </w:r>
            <w:r w:rsidRPr="00C87BC5">
              <w:rPr>
                <w:lang w:val="es-CO"/>
              </w:rPr>
              <w:t xml:space="preserve">35.7 de las </w:t>
            </w:r>
            <w:r w:rsidR="008D2695" w:rsidRPr="00C87BC5">
              <w:rPr>
                <w:lang w:val="es-CO"/>
              </w:rPr>
              <w:t>IAL</w:t>
            </w:r>
            <w:r w:rsidRPr="00C87BC5">
              <w:rPr>
                <w:lang w:val="es-CO"/>
              </w:rPr>
              <w:t>, utilizando para dicho propósito el formulario de Garantía de Cumplimiento incluido en la Sección IX, Formularios del Contrato, u otro formulario aceptable para el</w:t>
            </w:r>
            <w:r w:rsidRPr="00C87BC5">
              <w:rPr>
                <w:color w:val="548DD4"/>
                <w:lang w:val="es-CO"/>
              </w:rPr>
              <w:t xml:space="preserve"> </w:t>
            </w:r>
            <w:r w:rsidR="003E5059" w:rsidRPr="00C87BC5">
              <w:rPr>
                <w:lang w:val="es-CO"/>
              </w:rPr>
              <w:t>Contratante</w:t>
            </w:r>
            <w:r w:rsidR="001E41A2" w:rsidRPr="00C87BC5">
              <w:rPr>
                <w:lang w:val="es-CO"/>
              </w:rPr>
              <w:t>.</w:t>
            </w:r>
            <w:r w:rsidR="006B6D19" w:rsidRPr="00C87BC5">
              <w:rPr>
                <w:lang w:val="es-CO"/>
              </w:rPr>
              <w:t xml:space="preserve"> </w:t>
            </w:r>
            <w:r w:rsidRPr="00C87BC5">
              <w:rPr>
                <w:lang w:val="es-CO"/>
              </w:rPr>
              <w:t xml:space="preserve">Si la </w:t>
            </w:r>
            <w:r w:rsidR="00E35E80" w:rsidRPr="00C87BC5">
              <w:rPr>
                <w:lang w:val="es-CO"/>
              </w:rPr>
              <w:t>Garantía</w:t>
            </w:r>
            <w:r w:rsidR="003E5059" w:rsidRPr="00C87BC5">
              <w:rPr>
                <w:lang w:val="es-CO"/>
              </w:rPr>
              <w:t xml:space="preserve"> de Cumplimiento</w:t>
            </w:r>
            <w:r w:rsidR="00DA47A6" w:rsidRPr="00C87BC5">
              <w:rPr>
                <w:lang w:val="es-CO"/>
              </w:rPr>
              <w:t xml:space="preserve"> </w:t>
            </w:r>
            <w:r w:rsidR="00C77350" w:rsidRPr="00C87BC5">
              <w:rPr>
                <w:lang w:val="es-CO"/>
              </w:rPr>
              <w:t xml:space="preserve">suministrada por </w:t>
            </w:r>
            <w:r w:rsidR="003D5DB9" w:rsidRPr="00C87BC5">
              <w:rPr>
                <w:lang w:val="es-CO"/>
              </w:rPr>
              <w:t xml:space="preserve">el </w:t>
            </w:r>
            <w:r w:rsidR="00D31D7D" w:rsidRPr="00C87BC5">
              <w:rPr>
                <w:lang w:val="es-CO"/>
              </w:rPr>
              <w:t>Licitante</w:t>
            </w:r>
            <w:r w:rsidR="00C856EB" w:rsidRPr="00C87BC5">
              <w:rPr>
                <w:lang w:val="es-CO"/>
              </w:rPr>
              <w:t xml:space="preserve"> seleccionado</w:t>
            </w:r>
            <w:r w:rsidR="006B6D19" w:rsidRPr="00C87BC5">
              <w:rPr>
                <w:lang w:val="es-CO"/>
              </w:rPr>
              <w:t xml:space="preserve"> </w:t>
            </w:r>
            <w:r w:rsidR="00C77350" w:rsidRPr="00C87BC5">
              <w:rPr>
                <w:lang w:val="es-CO"/>
              </w:rPr>
              <w:t xml:space="preserve">consiste en un aval, éste deberá emitirse por una compañía avalista o aseguradora de la que el </w:t>
            </w:r>
            <w:r w:rsidR="00D31D7D" w:rsidRPr="00C87BC5">
              <w:rPr>
                <w:lang w:val="es-CO"/>
              </w:rPr>
              <w:t>Licitante</w:t>
            </w:r>
            <w:r w:rsidR="00C856EB" w:rsidRPr="00C87BC5">
              <w:rPr>
                <w:lang w:val="es-CO"/>
              </w:rPr>
              <w:t xml:space="preserve"> seleccionado</w:t>
            </w:r>
            <w:r w:rsidR="006B6D19" w:rsidRPr="00C87BC5">
              <w:rPr>
                <w:lang w:val="es-CO"/>
              </w:rPr>
              <w:t xml:space="preserve"> </w:t>
            </w:r>
            <w:r w:rsidR="00C77350" w:rsidRPr="00C87BC5">
              <w:rPr>
                <w:lang w:val="es-CO"/>
              </w:rPr>
              <w:t xml:space="preserve">haya establecido que es </w:t>
            </w:r>
            <w:r w:rsidR="006B6D19" w:rsidRPr="00C87BC5">
              <w:rPr>
                <w:lang w:val="es-CO"/>
              </w:rPr>
              <w:t xml:space="preserve">aceptable </w:t>
            </w:r>
            <w:r w:rsidR="00C77350" w:rsidRPr="00C87BC5">
              <w:rPr>
                <w:lang w:val="es-CO"/>
              </w:rPr>
              <w:t>para</w:t>
            </w:r>
            <w:r w:rsidR="006B6D19" w:rsidRPr="00C87BC5">
              <w:rPr>
                <w:lang w:val="es-CO"/>
              </w:rPr>
              <w:t xml:space="preserve"> </w:t>
            </w:r>
            <w:r w:rsidR="003E5059" w:rsidRPr="00C87BC5">
              <w:rPr>
                <w:lang w:val="es-CO"/>
              </w:rPr>
              <w:t>el Contratante</w:t>
            </w:r>
            <w:r w:rsidR="006B6D19" w:rsidRPr="00C87BC5">
              <w:rPr>
                <w:lang w:val="es-CO"/>
              </w:rPr>
              <w:t xml:space="preserve">. </w:t>
            </w:r>
            <w:r w:rsidR="00C77350" w:rsidRPr="00C87BC5">
              <w:rPr>
                <w:lang w:val="es-CO"/>
              </w:rPr>
              <w:t xml:space="preserve">Si la Garantía de Cumplimiento ha sido otorgada por una institución de otro país, ésta deberá </w:t>
            </w:r>
            <w:r w:rsidR="006E2D8D" w:rsidRPr="00C87BC5">
              <w:rPr>
                <w:lang w:val="es-CO"/>
              </w:rPr>
              <w:t>con</w:t>
            </w:r>
            <w:r w:rsidR="006D4B18" w:rsidRPr="00C87BC5">
              <w:rPr>
                <w:lang w:val="es-CO"/>
              </w:rPr>
              <w:t>t</w:t>
            </w:r>
            <w:r w:rsidR="006E2D8D" w:rsidRPr="00C87BC5">
              <w:rPr>
                <w:lang w:val="es-CO"/>
              </w:rPr>
              <w:t>ar con</w:t>
            </w:r>
            <w:r w:rsidR="00C77350" w:rsidRPr="00C87BC5">
              <w:rPr>
                <w:lang w:val="es-CO"/>
              </w:rPr>
              <w:t xml:space="preserve"> una institución financier</w:t>
            </w:r>
            <w:r w:rsidR="006E2D8D" w:rsidRPr="00C87BC5">
              <w:rPr>
                <w:lang w:val="es-CO"/>
              </w:rPr>
              <w:t>a</w:t>
            </w:r>
            <w:r w:rsidR="00C77350" w:rsidRPr="00C87BC5">
              <w:rPr>
                <w:lang w:val="es-CO"/>
              </w:rPr>
              <w:t xml:space="preserve"> </w:t>
            </w:r>
            <w:r w:rsidR="006B6D19" w:rsidRPr="00C87BC5">
              <w:rPr>
                <w:lang w:val="es-CO"/>
              </w:rPr>
              <w:t>correspon</w:t>
            </w:r>
            <w:r w:rsidR="00C77350" w:rsidRPr="00C87BC5">
              <w:rPr>
                <w:lang w:val="es-CO"/>
              </w:rPr>
              <w:t xml:space="preserve">sal en el país </w:t>
            </w:r>
            <w:r w:rsidR="003E5059" w:rsidRPr="00C87BC5">
              <w:rPr>
                <w:lang w:val="es-CO"/>
              </w:rPr>
              <w:t>del Contratante</w:t>
            </w:r>
            <w:r w:rsidR="006B6D19" w:rsidRPr="00C87BC5">
              <w:rPr>
                <w:lang w:val="es-CO"/>
              </w:rPr>
              <w:t>.</w:t>
            </w:r>
          </w:p>
        </w:tc>
      </w:tr>
      <w:tr w:rsidR="001E41A2" w:rsidRPr="002515B7">
        <w:tc>
          <w:tcPr>
            <w:tcW w:w="2430" w:type="dxa"/>
          </w:tcPr>
          <w:p w:rsidR="001E41A2" w:rsidRPr="00C87BC5" w:rsidRDefault="001E41A2" w:rsidP="002C01B7">
            <w:pPr>
              <w:rPr>
                <w:lang w:val="es-CO"/>
              </w:rPr>
            </w:pPr>
          </w:p>
        </w:tc>
        <w:tc>
          <w:tcPr>
            <w:tcW w:w="6840" w:type="dxa"/>
          </w:tcPr>
          <w:p w:rsidR="001E41A2" w:rsidRPr="003D2D1A" w:rsidRDefault="00E8340D" w:rsidP="003D2D1A">
            <w:pPr>
              <w:pStyle w:val="S1-subpara"/>
              <w:rPr>
                <w:lang w:val="es-CO"/>
              </w:rPr>
            </w:pPr>
            <w:r w:rsidRPr="00C87BC5">
              <w:rPr>
                <w:lang w:val="es-CO"/>
              </w:rPr>
              <w:t xml:space="preserve">El incumplimiento por parte del </w:t>
            </w:r>
            <w:r w:rsidR="00D31D7D" w:rsidRPr="00C87BC5">
              <w:rPr>
                <w:lang w:val="es-CO"/>
              </w:rPr>
              <w:t>Licitante</w:t>
            </w:r>
            <w:r w:rsidR="00C856EB" w:rsidRPr="00C87BC5">
              <w:rPr>
                <w:lang w:val="es-CO"/>
              </w:rPr>
              <w:t xml:space="preserve"> seleccionado</w:t>
            </w:r>
            <w:r w:rsidRPr="00C87BC5">
              <w:rPr>
                <w:lang w:val="es-CO"/>
              </w:rPr>
              <w:t xml:space="preserve"> de sus obligaciones de presentar la Garantía de Cumplimiento a</w:t>
            </w:r>
            <w:r w:rsidR="006D4B18" w:rsidRPr="00C87BC5">
              <w:rPr>
                <w:lang w:val="es-CO"/>
              </w:rPr>
              <w:t>ntes mencionada o de firmar el C</w:t>
            </w:r>
            <w:r w:rsidRPr="00C87BC5">
              <w:rPr>
                <w:lang w:val="es-CO"/>
              </w:rPr>
              <w:t xml:space="preserve">ontrato </w:t>
            </w:r>
            <w:r w:rsidRPr="00C87BC5">
              <w:rPr>
                <w:lang w:val="es-CO"/>
              </w:rPr>
              <w:lastRenderedPageBreak/>
              <w:t xml:space="preserve">será causa suficiente para anular la adjudicación y hacer efectiva la </w:t>
            </w:r>
            <w:r w:rsidR="00F64D2D" w:rsidRPr="00C87BC5">
              <w:rPr>
                <w:lang w:val="es-CO"/>
              </w:rPr>
              <w:t>Garantía de Seriedad</w:t>
            </w:r>
            <w:r w:rsidRPr="00C87BC5">
              <w:rPr>
                <w:lang w:val="es-CO"/>
              </w:rPr>
              <w:t xml:space="preserve"> de Oferta. En tal caso, el Contratante podrá adjudicar el contrato al </w:t>
            </w:r>
            <w:r w:rsidR="00D31D7D" w:rsidRPr="00C87BC5">
              <w:rPr>
                <w:lang w:val="es-CO"/>
              </w:rPr>
              <w:t>Licitante</w:t>
            </w:r>
            <w:r w:rsidRPr="00C87BC5">
              <w:rPr>
                <w:lang w:val="es-CO"/>
              </w:rPr>
              <w:t xml:space="preserve"> que haya presentado la Oferta sustancialmente conforme evaluada como la siguiente más baja, y que el Contratante considere calificado para ejecutar el Contrato</w:t>
            </w:r>
            <w:r w:rsidR="006D4B18" w:rsidRPr="00C87BC5">
              <w:rPr>
                <w:lang w:val="es-CO"/>
              </w:rPr>
              <w:t xml:space="preserve"> de manera satisfactoria</w:t>
            </w:r>
          </w:p>
        </w:tc>
      </w:tr>
    </w:tbl>
    <w:p w:rsidR="00695F10" w:rsidRDefault="00695F10" w:rsidP="003D2D1A">
      <w:pPr>
        <w:rPr>
          <w:lang w:val="es-CO"/>
        </w:rPr>
        <w:sectPr w:rsidR="00695F10" w:rsidSect="00CA0683">
          <w:pgSz w:w="12240" w:h="15840" w:code="1"/>
          <w:pgMar w:top="1440" w:right="1440" w:bottom="1440" w:left="1800" w:header="720" w:footer="720" w:gutter="0"/>
          <w:cols w:space="720"/>
          <w:titlePg/>
          <w:docGrid w:linePitch="326"/>
        </w:sectPr>
      </w:pPr>
    </w:p>
    <w:p w:rsidR="005F33A7" w:rsidRPr="00C87BC5" w:rsidRDefault="005F33A7" w:rsidP="003D2D1A">
      <w:pPr>
        <w:rPr>
          <w:lang w:val="es-CO"/>
        </w:rPr>
      </w:pPr>
    </w:p>
    <w:tbl>
      <w:tblPr>
        <w:tblW w:w="0" w:type="auto"/>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BF" w:firstRow="1" w:lastRow="0" w:firstColumn="1" w:lastColumn="0" w:noHBand="0" w:noVBand="0"/>
      </w:tblPr>
      <w:tblGrid>
        <w:gridCol w:w="1620"/>
        <w:gridCol w:w="7470"/>
      </w:tblGrid>
      <w:tr w:rsidR="005F33A7" w:rsidRPr="002515B7">
        <w:trPr>
          <w:cantSplit/>
        </w:trPr>
        <w:tc>
          <w:tcPr>
            <w:tcW w:w="9090" w:type="dxa"/>
            <w:gridSpan w:val="2"/>
            <w:tcBorders>
              <w:top w:val="nil"/>
              <w:left w:val="nil"/>
              <w:bottom w:val="single" w:sz="12" w:space="0" w:color="000000"/>
              <w:right w:val="nil"/>
            </w:tcBorders>
            <w:vAlign w:val="center"/>
          </w:tcPr>
          <w:p w:rsidR="005F33A7" w:rsidRPr="00483DBE" w:rsidRDefault="005F33A7" w:rsidP="003D2D1A">
            <w:pPr>
              <w:pStyle w:val="Subttulo"/>
              <w:rPr>
                <w:lang w:val="es-CO"/>
              </w:rPr>
            </w:pPr>
            <w:bookmarkStart w:id="458" w:name="_Toc438366665"/>
            <w:bookmarkStart w:id="459" w:name="_Toc41971239"/>
            <w:bookmarkStart w:id="460" w:name="_Toc125954059"/>
            <w:bookmarkStart w:id="461" w:name="_Toc235075170"/>
            <w:r w:rsidRPr="00483DBE">
              <w:rPr>
                <w:lang w:val="es-AR"/>
              </w:rPr>
              <w:t>Sec</w:t>
            </w:r>
            <w:r w:rsidR="00C767AD" w:rsidRPr="00483DBE">
              <w:rPr>
                <w:lang w:val="es-AR"/>
              </w:rPr>
              <w:t xml:space="preserve">ción </w:t>
            </w:r>
            <w:r w:rsidRPr="00483DBE">
              <w:rPr>
                <w:lang w:val="es-AR"/>
              </w:rPr>
              <w:t xml:space="preserve">II. </w:t>
            </w:r>
            <w:r w:rsidR="00273AFA" w:rsidRPr="00483DBE">
              <w:rPr>
                <w:lang w:val="es-AR"/>
              </w:rPr>
              <w:t>Datos de la Licitación</w:t>
            </w:r>
            <w:bookmarkEnd w:id="458"/>
            <w:bookmarkEnd w:id="459"/>
            <w:bookmarkEnd w:id="460"/>
            <w:bookmarkEnd w:id="461"/>
          </w:p>
        </w:tc>
      </w:tr>
      <w:tr w:rsidR="005F33A7" w:rsidRPr="00C87BC5" w:rsidTr="00610E7B">
        <w:trPr>
          <w:cantSplit/>
          <w:trHeight w:val="379"/>
        </w:trPr>
        <w:tc>
          <w:tcPr>
            <w:tcW w:w="9090" w:type="dxa"/>
            <w:gridSpan w:val="2"/>
            <w:tcBorders>
              <w:bottom w:val="single" w:sz="12" w:space="0" w:color="000000"/>
            </w:tcBorders>
            <w:vAlign w:val="center"/>
          </w:tcPr>
          <w:p w:rsidR="005F33A7" w:rsidRPr="00C87BC5" w:rsidRDefault="005F33A7" w:rsidP="008D5B04">
            <w:pPr>
              <w:spacing w:before="120" w:after="200"/>
              <w:jc w:val="center"/>
              <w:rPr>
                <w:b/>
                <w:sz w:val="28"/>
                <w:lang w:val="es-CO"/>
              </w:rPr>
            </w:pPr>
            <w:r w:rsidRPr="00C87BC5">
              <w:rPr>
                <w:b/>
                <w:sz w:val="28"/>
                <w:lang w:val="es-CO"/>
              </w:rPr>
              <w:t>A. Introduc</w:t>
            </w:r>
            <w:r w:rsidR="008D5B04" w:rsidRPr="00C87BC5">
              <w:rPr>
                <w:b/>
                <w:sz w:val="28"/>
                <w:lang w:val="es-CO"/>
              </w:rPr>
              <w:t>ción</w:t>
            </w:r>
          </w:p>
        </w:tc>
      </w:tr>
      <w:tr w:rsidR="005F33A7" w:rsidRPr="002515B7">
        <w:trPr>
          <w:cantSplit/>
        </w:trPr>
        <w:tc>
          <w:tcPr>
            <w:tcW w:w="1620" w:type="dxa"/>
            <w:tcBorders>
              <w:bottom w:val="nil"/>
            </w:tcBorders>
          </w:tcPr>
          <w:p w:rsidR="005F33A7" w:rsidRPr="00C87BC5" w:rsidRDefault="008D2695">
            <w:pPr>
              <w:spacing w:before="60" w:after="60"/>
              <w:rPr>
                <w:b/>
                <w:lang w:val="es-CO"/>
              </w:rPr>
            </w:pPr>
            <w:r w:rsidRPr="00C87BC5">
              <w:rPr>
                <w:b/>
                <w:lang w:val="es-CO"/>
              </w:rPr>
              <w:t>IAL</w:t>
            </w:r>
            <w:r w:rsidR="005F33A7" w:rsidRPr="00C87BC5">
              <w:rPr>
                <w:b/>
                <w:lang w:val="es-CO"/>
              </w:rPr>
              <w:t xml:space="preserve"> 1.1</w:t>
            </w:r>
          </w:p>
        </w:tc>
        <w:tc>
          <w:tcPr>
            <w:tcW w:w="7470" w:type="dxa"/>
            <w:tcBorders>
              <w:bottom w:val="nil"/>
            </w:tcBorders>
          </w:tcPr>
          <w:p w:rsidR="005F33A7" w:rsidRPr="00B36F54" w:rsidRDefault="008D5B04" w:rsidP="00403A28">
            <w:pPr>
              <w:tabs>
                <w:tab w:val="right" w:pos="7272"/>
              </w:tabs>
              <w:spacing w:before="60" w:after="60"/>
              <w:rPr>
                <w:sz w:val="22"/>
                <w:szCs w:val="22"/>
                <w:lang w:val="es-CO"/>
              </w:rPr>
            </w:pPr>
            <w:r w:rsidRPr="00B36F54">
              <w:rPr>
                <w:sz w:val="22"/>
                <w:szCs w:val="22"/>
                <w:lang w:val="es-CO"/>
              </w:rPr>
              <w:t>N</w:t>
            </w:r>
            <w:r w:rsidR="00B517CB" w:rsidRPr="00B36F54">
              <w:rPr>
                <w:sz w:val="22"/>
                <w:szCs w:val="22"/>
                <w:lang w:val="es-CO"/>
              </w:rPr>
              <w:t>úmero de</w:t>
            </w:r>
            <w:r w:rsidRPr="00B36F54">
              <w:rPr>
                <w:sz w:val="22"/>
                <w:szCs w:val="22"/>
                <w:lang w:val="es-CO"/>
              </w:rPr>
              <w:t>l</w:t>
            </w:r>
            <w:r w:rsidR="00B517CB" w:rsidRPr="00B36F54">
              <w:rPr>
                <w:sz w:val="22"/>
                <w:szCs w:val="22"/>
                <w:lang w:val="es-CO"/>
              </w:rPr>
              <w:t xml:space="preserve"> Llamado a Licitación</w:t>
            </w:r>
            <w:r w:rsidRPr="001911E3">
              <w:rPr>
                <w:sz w:val="22"/>
                <w:szCs w:val="22"/>
                <w:lang w:val="es-CO"/>
              </w:rPr>
              <w:t>:</w:t>
            </w:r>
            <w:r w:rsidR="005F33A7" w:rsidRPr="001911E3">
              <w:rPr>
                <w:sz w:val="22"/>
                <w:szCs w:val="22"/>
                <w:lang w:val="es-CO"/>
              </w:rPr>
              <w:t xml:space="preserve"> </w:t>
            </w:r>
            <w:r w:rsidR="007245BD" w:rsidRPr="001911E3">
              <w:rPr>
                <w:sz w:val="22"/>
                <w:szCs w:val="22"/>
                <w:lang w:val="es-CO"/>
              </w:rPr>
              <w:t>Nº</w:t>
            </w:r>
            <w:r w:rsidR="00775C4A" w:rsidRPr="001911E3">
              <w:rPr>
                <w:sz w:val="22"/>
                <w:szCs w:val="22"/>
                <w:u w:val="single"/>
                <w:lang w:val="es-CO"/>
              </w:rPr>
              <w:t xml:space="preserve"> 1</w:t>
            </w:r>
            <w:r w:rsidR="00403A28" w:rsidRPr="001911E3">
              <w:rPr>
                <w:sz w:val="22"/>
                <w:szCs w:val="22"/>
                <w:u w:val="single"/>
                <w:lang w:val="es-CO"/>
              </w:rPr>
              <w:t>/201</w:t>
            </w:r>
            <w:r w:rsidR="00B22AEC" w:rsidRPr="001911E3">
              <w:rPr>
                <w:sz w:val="22"/>
                <w:szCs w:val="22"/>
                <w:u w:val="single"/>
                <w:lang w:val="es-CO"/>
              </w:rPr>
              <w:t>8</w:t>
            </w:r>
          </w:p>
        </w:tc>
      </w:tr>
      <w:tr w:rsidR="00DC10AE" w:rsidRPr="008E77C2" w:rsidTr="00BB37C7">
        <w:trPr>
          <w:cantSplit/>
        </w:trPr>
        <w:tc>
          <w:tcPr>
            <w:tcW w:w="1620" w:type="dxa"/>
            <w:vMerge w:val="restart"/>
            <w:tcBorders>
              <w:top w:val="single" w:sz="12" w:space="0" w:color="000000"/>
              <w:left w:val="single" w:sz="12" w:space="0" w:color="000000"/>
              <w:right w:val="single" w:sz="8" w:space="0" w:color="000000"/>
            </w:tcBorders>
          </w:tcPr>
          <w:p w:rsidR="00E17397" w:rsidRDefault="00E17397" w:rsidP="00BB37C7">
            <w:pPr>
              <w:spacing w:before="60" w:after="60"/>
              <w:rPr>
                <w:b/>
                <w:lang w:val="es-CO"/>
              </w:rPr>
            </w:pPr>
          </w:p>
          <w:p w:rsidR="00E17397" w:rsidRDefault="00E17397" w:rsidP="00BB37C7">
            <w:pPr>
              <w:spacing w:before="60" w:after="60"/>
              <w:rPr>
                <w:b/>
                <w:lang w:val="es-CO"/>
              </w:rPr>
            </w:pPr>
          </w:p>
          <w:p w:rsidR="00E17397" w:rsidRDefault="00E17397" w:rsidP="00BB37C7">
            <w:pPr>
              <w:spacing w:before="60" w:after="60"/>
              <w:rPr>
                <w:b/>
                <w:lang w:val="es-CO"/>
              </w:rPr>
            </w:pPr>
          </w:p>
          <w:p w:rsidR="00DC10AE" w:rsidRPr="00C87BC5" w:rsidRDefault="00DC10AE" w:rsidP="00BB37C7">
            <w:pPr>
              <w:spacing w:before="60" w:after="60"/>
              <w:rPr>
                <w:b/>
                <w:lang w:val="es-CO"/>
              </w:rPr>
            </w:pPr>
            <w:r w:rsidRPr="00C87BC5">
              <w:rPr>
                <w:b/>
                <w:lang w:val="es-CO"/>
              </w:rPr>
              <w:t>IAL 1.1</w:t>
            </w:r>
          </w:p>
        </w:tc>
        <w:tc>
          <w:tcPr>
            <w:tcW w:w="7470" w:type="dxa"/>
            <w:tcBorders>
              <w:top w:val="single" w:sz="12" w:space="0" w:color="000000"/>
              <w:left w:val="nil"/>
              <w:bottom w:val="single" w:sz="12" w:space="0" w:color="auto"/>
              <w:right w:val="single" w:sz="12" w:space="0" w:color="000000"/>
            </w:tcBorders>
          </w:tcPr>
          <w:p w:rsidR="00DC10AE" w:rsidRPr="00B36F54" w:rsidRDefault="00DC10AE" w:rsidP="00DF05BE">
            <w:pPr>
              <w:tabs>
                <w:tab w:val="right" w:pos="7272"/>
              </w:tabs>
              <w:spacing w:before="60" w:after="60"/>
              <w:rPr>
                <w:color w:val="002060"/>
                <w:sz w:val="22"/>
                <w:szCs w:val="22"/>
                <w:lang w:val="es-CO"/>
              </w:rPr>
            </w:pPr>
            <w:r w:rsidRPr="00B36F54">
              <w:rPr>
                <w:sz w:val="22"/>
                <w:szCs w:val="22"/>
                <w:lang w:val="es-CO"/>
              </w:rPr>
              <w:t>El contratante es:</w:t>
            </w:r>
            <w:r w:rsidRPr="00B36F54">
              <w:rPr>
                <w:color w:val="002060"/>
                <w:sz w:val="22"/>
                <w:szCs w:val="22"/>
                <w:lang w:val="es-CO"/>
              </w:rPr>
              <w:t xml:space="preserve"> </w:t>
            </w:r>
            <w:r w:rsidR="00DF05BE">
              <w:rPr>
                <w:sz w:val="22"/>
                <w:szCs w:val="22"/>
                <w:lang w:val="es-CO"/>
              </w:rPr>
              <w:t>Subsecretaría de Energías Renovables</w:t>
            </w:r>
            <w:r w:rsidRPr="00B36F54">
              <w:rPr>
                <w:sz w:val="22"/>
                <w:szCs w:val="22"/>
                <w:lang w:val="es-CO"/>
              </w:rPr>
              <w:t xml:space="preserve"> – </w:t>
            </w:r>
            <w:r w:rsidRPr="00B36F54">
              <w:rPr>
                <w:sz w:val="22"/>
                <w:szCs w:val="22"/>
                <w:lang w:val="es-AR"/>
              </w:rPr>
              <w:t>Proyecto de Energías Renovables en Mercados Rurales – PERMER</w:t>
            </w:r>
            <w:r w:rsidRPr="00B36F54">
              <w:rPr>
                <w:sz w:val="22"/>
                <w:szCs w:val="22"/>
                <w:lang w:val="es-CO"/>
              </w:rPr>
              <w:t xml:space="preserve"> - Por cuenta y orden de las provincias </w:t>
            </w:r>
            <w:r w:rsidR="000D18B3" w:rsidRPr="00B36F54">
              <w:rPr>
                <w:sz w:val="22"/>
                <w:szCs w:val="22"/>
                <w:lang w:val="es-CO"/>
              </w:rPr>
              <w:t xml:space="preserve">de </w:t>
            </w:r>
            <w:r w:rsidR="001825A9">
              <w:rPr>
                <w:sz w:val="22"/>
                <w:szCs w:val="22"/>
                <w:lang w:val="es-CO"/>
              </w:rPr>
              <w:t>Buenos Aires, Catamarca, Corrientes, Jujuy, Neuquén, Río Negro, Tucumán</w:t>
            </w:r>
            <w:r w:rsidR="00250644">
              <w:rPr>
                <w:sz w:val="22"/>
                <w:szCs w:val="22"/>
                <w:lang w:val="es-CO"/>
              </w:rPr>
              <w:t>,</w:t>
            </w:r>
            <w:r w:rsidR="001825A9">
              <w:rPr>
                <w:sz w:val="22"/>
                <w:szCs w:val="22"/>
                <w:lang w:val="es-CO"/>
              </w:rPr>
              <w:t xml:space="preserve"> La Rioja</w:t>
            </w:r>
            <w:r w:rsidR="00250644">
              <w:rPr>
                <w:sz w:val="22"/>
                <w:szCs w:val="22"/>
                <w:lang w:val="es-CO"/>
              </w:rPr>
              <w:t xml:space="preserve"> y Córdoba</w:t>
            </w:r>
            <w:r w:rsidR="001825A9">
              <w:rPr>
                <w:sz w:val="22"/>
                <w:szCs w:val="22"/>
                <w:lang w:val="es-CO"/>
              </w:rPr>
              <w:t>.</w:t>
            </w:r>
          </w:p>
        </w:tc>
      </w:tr>
      <w:tr w:rsidR="00DC10AE" w:rsidRPr="002515B7" w:rsidTr="00D00258">
        <w:trPr>
          <w:cantSplit/>
          <w:trHeight w:val="1910"/>
        </w:trPr>
        <w:tc>
          <w:tcPr>
            <w:tcW w:w="1620" w:type="dxa"/>
            <w:vMerge/>
            <w:tcBorders>
              <w:left w:val="single" w:sz="12" w:space="0" w:color="000000"/>
              <w:bottom w:val="single" w:sz="12" w:space="0" w:color="auto"/>
              <w:right w:val="single" w:sz="8" w:space="0" w:color="000000"/>
            </w:tcBorders>
          </w:tcPr>
          <w:p w:rsidR="00DC10AE" w:rsidRPr="00C87BC5" w:rsidRDefault="00DC10AE">
            <w:pPr>
              <w:spacing w:before="60" w:after="60"/>
              <w:rPr>
                <w:b/>
                <w:lang w:val="es-CO"/>
              </w:rPr>
            </w:pPr>
          </w:p>
        </w:tc>
        <w:tc>
          <w:tcPr>
            <w:tcW w:w="7470" w:type="dxa"/>
            <w:tcBorders>
              <w:top w:val="nil"/>
              <w:left w:val="single" w:sz="8" w:space="0" w:color="000000"/>
              <w:bottom w:val="single" w:sz="12" w:space="0" w:color="auto"/>
            </w:tcBorders>
          </w:tcPr>
          <w:p w:rsidR="00DC10AE" w:rsidRPr="00B36F54" w:rsidRDefault="00DC10AE">
            <w:pPr>
              <w:tabs>
                <w:tab w:val="right" w:pos="7272"/>
              </w:tabs>
              <w:spacing w:before="60" w:after="60"/>
              <w:rPr>
                <w:sz w:val="22"/>
                <w:szCs w:val="22"/>
                <w:lang w:val="es-CO"/>
              </w:rPr>
            </w:pPr>
            <w:r w:rsidRPr="00B36F54">
              <w:rPr>
                <w:sz w:val="22"/>
                <w:szCs w:val="22"/>
                <w:lang w:val="es-CO"/>
              </w:rPr>
              <w:t xml:space="preserve">El nombre de la licitación es: </w:t>
            </w:r>
            <w:r w:rsidRPr="00B36F54">
              <w:rPr>
                <w:sz w:val="22"/>
                <w:szCs w:val="22"/>
                <w:lang w:val="es-AR"/>
              </w:rPr>
              <w:t xml:space="preserve">Provisión e Instalación de equipos fotovoltaicos e instalación interna en </w:t>
            </w:r>
            <w:r w:rsidR="005167E3">
              <w:rPr>
                <w:sz w:val="22"/>
                <w:szCs w:val="22"/>
                <w:lang w:val="es-AR"/>
              </w:rPr>
              <w:t>escuelas rurales.</w:t>
            </w:r>
          </w:p>
          <w:p w:rsidR="00DC10AE" w:rsidRPr="00B36F54" w:rsidRDefault="00DC10AE">
            <w:pPr>
              <w:tabs>
                <w:tab w:val="right" w:pos="7272"/>
              </w:tabs>
              <w:spacing w:before="60" w:after="60"/>
              <w:rPr>
                <w:sz w:val="22"/>
                <w:szCs w:val="22"/>
                <w:lang w:val="es-CO"/>
              </w:rPr>
            </w:pPr>
            <w:r w:rsidRPr="00B36F54">
              <w:rPr>
                <w:sz w:val="22"/>
                <w:szCs w:val="22"/>
                <w:lang w:val="es-CO"/>
              </w:rPr>
              <w:t>Número de identificación de la LPN</w:t>
            </w:r>
            <w:r w:rsidR="00C91DB7" w:rsidRPr="00B36F54">
              <w:rPr>
                <w:sz w:val="22"/>
                <w:szCs w:val="22"/>
                <w:lang w:val="es-CO"/>
              </w:rPr>
              <w:t xml:space="preserve">: </w:t>
            </w:r>
            <w:r w:rsidR="00C91DB7" w:rsidRPr="00D32FEF">
              <w:rPr>
                <w:b/>
                <w:sz w:val="22"/>
                <w:szCs w:val="22"/>
                <w:lang w:val="es-CO"/>
              </w:rPr>
              <w:t>BM-PERMER II-</w:t>
            </w:r>
            <w:r w:rsidR="004E376E" w:rsidRPr="00D32FEF">
              <w:rPr>
                <w:b/>
                <w:sz w:val="22"/>
                <w:szCs w:val="22"/>
                <w:lang w:val="es-CO"/>
              </w:rPr>
              <w:t>AR-SE-2295-CW-RFB.</w:t>
            </w:r>
          </w:p>
          <w:p w:rsidR="00FF6B7A" w:rsidRDefault="00DC10AE" w:rsidP="00FF6B7A">
            <w:pPr>
              <w:tabs>
                <w:tab w:val="right" w:pos="7254"/>
              </w:tabs>
              <w:spacing w:before="60"/>
              <w:rPr>
                <w:sz w:val="22"/>
                <w:szCs w:val="22"/>
                <w:lang w:val="es-CO"/>
              </w:rPr>
            </w:pPr>
            <w:r w:rsidRPr="00B36F54">
              <w:rPr>
                <w:sz w:val="22"/>
                <w:szCs w:val="22"/>
                <w:lang w:val="es-CO"/>
              </w:rPr>
              <w:t xml:space="preserve">Número e identificación de los </w:t>
            </w:r>
            <w:r w:rsidRPr="00B36F54">
              <w:rPr>
                <w:iCs/>
                <w:sz w:val="22"/>
                <w:szCs w:val="22"/>
                <w:lang w:val="es-CO"/>
              </w:rPr>
              <w:t>lotes (</w:t>
            </w:r>
            <w:r w:rsidRPr="00B36F54">
              <w:rPr>
                <w:sz w:val="22"/>
                <w:szCs w:val="22"/>
                <w:lang w:val="es-CO"/>
              </w:rPr>
              <w:t>contratos) incluidos en esta LPN</w:t>
            </w:r>
            <w:r w:rsidR="003E754C" w:rsidRPr="00B36F54">
              <w:rPr>
                <w:sz w:val="22"/>
                <w:szCs w:val="22"/>
                <w:lang w:val="es-CO"/>
              </w:rPr>
              <w:t xml:space="preserve">: </w:t>
            </w:r>
          </w:p>
          <w:p w:rsidR="00FF6B7A" w:rsidRDefault="00FF6B7A" w:rsidP="00FF6B7A">
            <w:pPr>
              <w:tabs>
                <w:tab w:val="right" w:pos="7254"/>
              </w:tabs>
              <w:spacing w:before="60"/>
              <w:rPr>
                <w:b/>
                <w:sz w:val="22"/>
                <w:szCs w:val="22"/>
                <w:lang w:val="es-CO"/>
              </w:rPr>
            </w:pPr>
            <w:r>
              <w:rPr>
                <w:b/>
                <w:sz w:val="22"/>
                <w:szCs w:val="22"/>
                <w:lang w:val="es-CO"/>
              </w:rPr>
              <w:t>LOTE 1: Buenos Aires</w:t>
            </w:r>
          </w:p>
          <w:p w:rsidR="00FF6B7A" w:rsidRDefault="00FF6B7A" w:rsidP="00FF6B7A">
            <w:pPr>
              <w:tabs>
                <w:tab w:val="right" w:pos="7254"/>
              </w:tabs>
              <w:spacing w:before="60"/>
              <w:rPr>
                <w:b/>
                <w:sz w:val="22"/>
                <w:szCs w:val="22"/>
                <w:lang w:val="es-CO"/>
              </w:rPr>
            </w:pPr>
            <w:r>
              <w:rPr>
                <w:b/>
                <w:sz w:val="22"/>
                <w:szCs w:val="22"/>
                <w:lang w:val="es-CO"/>
              </w:rPr>
              <w:t>LOTE 2: Catamarca</w:t>
            </w:r>
          </w:p>
          <w:p w:rsidR="00FF6B7A" w:rsidRDefault="00FF6B7A" w:rsidP="00FF6B7A">
            <w:pPr>
              <w:tabs>
                <w:tab w:val="right" w:pos="7254"/>
              </w:tabs>
              <w:spacing w:before="60"/>
              <w:rPr>
                <w:b/>
                <w:sz w:val="22"/>
                <w:szCs w:val="22"/>
                <w:lang w:val="es-CO"/>
              </w:rPr>
            </w:pPr>
            <w:r>
              <w:rPr>
                <w:b/>
                <w:sz w:val="22"/>
                <w:szCs w:val="22"/>
                <w:lang w:val="es-CO"/>
              </w:rPr>
              <w:t>LOTE 3: Corrientes</w:t>
            </w:r>
          </w:p>
          <w:p w:rsidR="00FF6B7A" w:rsidRDefault="00FF6B7A" w:rsidP="00FF6B7A">
            <w:pPr>
              <w:tabs>
                <w:tab w:val="right" w:pos="7254"/>
              </w:tabs>
              <w:spacing w:before="60"/>
              <w:rPr>
                <w:b/>
                <w:sz w:val="22"/>
                <w:szCs w:val="22"/>
                <w:lang w:val="es-CO"/>
              </w:rPr>
            </w:pPr>
            <w:r>
              <w:rPr>
                <w:b/>
                <w:sz w:val="22"/>
                <w:szCs w:val="22"/>
                <w:lang w:val="es-CO"/>
              </w:rPr>
              <w:t>LOTE 4: Jujuy</w:t>
            </w:r>
          </w:p>
          <w:p w:rsidR="00FF6B7A" w:rsidRDefault="00FF6B7A" w:rsidP="00FF6B7A">
            <w:pPr>
              <w:tabs>
                <w:tab w:val="right" w:pos="7254"/>
              </w:tabs>
              <w:spacing w:before="60"/>
              <w:rPr>
                <w:b/>
                <w:sz w:val="22"/>
                <w:szCs w:val="22"/>
                <w:lang w:val="es-CO"/>
              </w:rPr>
            </w:pPr>
            <w:r>
              <w:rPr>
                <w:b/>
                <w:sz w:val="22"/>
                <w:szCs w:val="22"/>
                <w:lang w:val="es-CO"/>
              </w:rPr>
              <w:t>LOTE 5: Neuquén</w:t>
            </w:r>
          </w:p>
          <w:p w:rsidR="00FF6B7A" w:rsidRDefault="00FF6B7A" w:rsidP="00FF6B7A">
            <w:pPr>
              <w:tabs>
                <w:tab w:val="right" w:pos="7254"/>
              </w:tabs>
              <w:spacing w:before="60"/>
              <w:rPr>
                <w:b/>
                <w:sz w:val="22"/>
                <w:szCs w:val="22"/>
                <w:lang w:val="es-CO"/>
              </w:rPr>
            </w:pPr>
            <w:r>
              <w:rPr>
                <w:b/>
                <w:sz w:val="22"/>
                <w:szCs w:val="22"/>
                <w:lang w:val="es-CO"/>
              </w:rPr>
              <w:t>LOTE 6: Río Negro</w:t>
            </w:r>
          </w:p>
          <w:p w:rsidR="00FF6B7A" w:rsidRDefault="00FF6B7A" w:rsidP="00FF6B7A">
            <w:pPr>
              <w:tabs>
                <w:tab w:val="right" w:pos="7254"/>
              </w:tabs>
              <w:spacing w:before="60"/>
              <w:rPr>
                <w:b/>
                <w:sz w:val="22"/>
                <w:szCs w:val="22"/>
                <w:lang w:val="es-CO"/>
              </w:rPr>
            </w:pPr>
            <w:r>
              <w:rPr>
                <w:b/>
                <w:sz w:val="22"/>
                <w:szCs w:val="22"/>
                <w:lang w:val="es-CO"/>
              </w:rPr>
              <w:t>LOTE 7: Tucumán</w:t>
            </w:r>
          </w:p>
          <w:p w:rsidR="00FF6B7A" w:rsidRDefault="00FF6B7A" w:rsidP="00FF6B7A">
            <w:pPr>
              <w:tabs>
                <w:tab w:val="right" w:pos="7254"/>
              </w:tabs>
              <w:spacing w:before="60"/>
              <w:rPr>
                <w:b/>
                <w:sz w:val="22"/>
                <w:szCs w:val="22"/>
                <w:lang w:val="es-CO"/>
              </w:rPr>
            </w:pPr>
            <w:r>
              <w:rPr>
                <w:b/>
                <w:sz w:val="22"/>
                <w:szCs w:val="22"/>
                <w:lang w:val="es-CO"/>
              </w:rPr>
              <w:t>LOTE 8: La Rioja</w:t>
            </w:r>
          </w:p>
          <w:p w:rsidR="00DC10AE" w:rsidRPr="004B49E9" w:rsidRDefault="00FF6B7A" w:rsidP="00FF6B7A">
            <w:pPr>
              <w:tabs>
                <w:tab w:val="right" w:pos="7254"/>
              </w:tabs>
              <w:spacing w:before="60"/>
              <w:rPr>
                <w:lang w:val="es-CO"/>
              </w:rPr>
            </w:pPr>
            <w:r>
              <w:rPr>
                <w:b/>
                <w:sz w:val="22"/>
                <w:szCs w:val="22"/>
                <w:lang w:val="es-CO"/>
              </w:rPr>
              <w:t xml:space="preserve">LOTE 9: Córdoba </w:t>
            </w:r>
          </w:p>
        </w:tc>
      </w:tr>
      <w:tr w:rsidR="005F33A7" w:rsidRPr="00377A61" w:rsidTr="00D00258">
        <w:trPr>
          <w:cantSplit/>
        </w:trPr>
        <w:tc>
          <w:tcPr>
            <w:tcW w:w="1620" w:type="dxa"/>
            <w:tcBorders>
              <w:top w:val="single" w:sz="12" w:space="0" w:color="auto"/>
              <w:left w:val="single" w:sz="12" w:space="0" w:color="auto"/>
              <w:bottom w:val="single" w:sz="12" w:space="0" w:color="000000"/>
              <w:right w:val="single" w:sz="8" w:space="0" w:color="000000"/>
            </w:tcBorders>
          </w:tcPr>
          <w:p w:rsidR="005F33A7" w:rsidRPr="00C87BC5" w:rsidRDefault="008D2695">
            <w:pPr>
              <w:spacing w:before="60" w:after="60"/>
              <w:rPr>
                <w:b/>
                <w:lang w:val="es-CO"/>
              </w:rPr>
            </w:pPr>
            <w:r w:rsidRPr="00C87BC5">
              <w:rPr>
                <w:b/>
                <w:lang w:val="es-CO"/>
              </w:rPr>
              <w:t>IAL</w:t>
            </w:r>
            <w:r w:rsidR="005F33A7" w:rsidRPr="00C87BC5">
              <w:rPr>
                <w:b/>
                <w:lang w:val="es-CO"/>
              </w:rPr>
              <w:t xml:space="preserve"> 2.1</w:t>
            </w:r>
          </w:p>
        </w:tc>
        <w:tc>
          <w:tcPr>
            <w:tcW w:w="7470" w:type="dxa"/>
            <w:tcBorders>
              <w:top w:val="single" w:sz="12" w:space="0" w:color="auto"/>
              <w:left w:val="single" w:sz="8" w:space="0" w:color="000000"/>
              <w:bottom w:val="single" w:sz="12" w:space="0" w:color="000000"/>
              <w:right w:val="single" w:sz="12" w:space="0" w:color="auto"/>
            </w:tcBorders>
          </w:tcPr>
          <w:p w:rsidR="005F33A7" w:rsidRPr="006802D2" w:rsidRDefault="008D5B04" w:rsidP="00B035DB">
            <w:pPr>
              <w:tabs>
                <w:tab w:val="right" w:pos="7272"/>
              </w:tabs>
              <w:spacing w:before="60" w:after="60"/>
              <w:rPr>
                <w:sz w:val="22"/>
                <w:szCs w:val="22"/>
                <w:u w:val="single"/>
                <w:lang w:val="es-CO"/>
              </w:rPr>
            </w:pPr>
            <w:r w:rsidRPr="006802D2">
              <w:rPr>
                <w:sz w:val="22"/>
                <w:szCs w:val="22"/>
                <w:lang w:val="es-CO"/>
              </w:rPr>
              <w:t xml:space="preserve">Nombre del </w:t>
            </w:r>
            <w:r w:rsidR="001F434B" w:rsidRPr="006802D2">
              <w:rPr>
                <w:sz w:val="22"/>
                <w:szCs w:val="22"/>
                <w:lang w:val="es-CO"/>
              </w:rPr>
              <w:t>Prestatario</w:t>
            </w:r>
            <w:r w:rsidR="00530B02" w:rsidRPr="006802D2">
              <w:rPr>
                <w:sz w:val="22"/>
                <w:szCs w:val="22"/>
                <w:lang w:val="es-CO"/>
              </w:rPr>
              <w:t>:</w:t>
            </w:r>
            <w:r w:rsidR="005F33A7" w:rsidRPr="006802D2">
              <w:rPr>
                <w:sz w:val="22"/>
                <w:szCs w:val="22"/>
                <w:lang w:val="es-CO"/>
              </w:rPr>
              <w:t xml:space="preserve"> </w:t>
            </w:r>
            <w:r w:rsidR="001E0193" w:rsidRPr="006802D2">
              <w:rPr>
                <w:sz w:val="22"/>
                <w:szCs w:val="22"/>
                <w:lang w:val="es-CO"/>
              </w:rPr>
              <w:t>República Argentina</w:t>
            </w:r>
            <w:r w:rsidR="006802D2" w:rsidRPr="006802D2">
              <w:rPr>
                <w:sz w:val="22"/>
                <w:szCs w:val="22"/>
                <w:lang w:val="es-CO"/>
              </w:rPr>
              <w:t xml:space="preserve"> - Subsecretaría de Energías Renovables.</w:t>
            </w:r>
          </w:p>
        </w:tc>
      </w:tr>
      <w:tr w:rsidR="005F33A7" w:rsidRPr="00377A61" w:rsidTr="00D00258">
        <w:trPr>
          <w:cantSplit/>
        </w:trPr>
        <w:tc>
          <w:tcPr>
            <w:tcW w:w="1620" w:type="dxa"/>
            <w:tcBorders>
              <w:top w:val="single" w:sz="12" w:space="0" w:color="000000"/>
              <w:left w:val="single" w:sz="12" w:space="0" w:color="auto"/>
              <w:bottom w:val="single" w:sz="4" w:space="0" w:color="auto"/>
              <w:right w:val="single" w:sz="8" w:space="0" w:color="000000"/>
            </w:tcBorders>
          </w:tcPr>
          <w:p w:rsidR="005F33A7" w:rsidRPr="00C87BC5" w:rsidRDefault="008D2695">
            <w:pPr>
              <w:spacing w:before="60" w:after="60"/>
              <w:rPr>
                <w:b/>
                <w:lang w:val="es-CO"/>
              </w:rPr>
            </w:pPr>
            <w:r w:rsidRPr="00C87BC5">
              <w:rPr>
                <w:b/>
                <w:lang w:val="es-CO"/>
              </w:rPr>
              <w:t>IAL</w:t>
            </w:r>
            <w:r w:rsidR="005F33A7" w:rsidRPr="00C87BC5">
              <w:rPr>
                <w:b/>
                <w:lang w:val="es-CO"/>
              </w:rPr>
              <w:t xml:space="preserve"> 2.1</w:t>
            </w:r>
          </w:p>
        </w:tc>
        <w:tc>
          <w:tcPr>
            <w:tcW w:w="7470" w:type="dxa"/>
            <w:tcBorders>
              <w:top w:val="single" w:sz="12" w:space="0" w:color="000000"/>
              <w:left w:val="single" w:sz="8" w:space="0" w:color="000000"/>
              <w:bottom w:val="single" w:sz="12" w:space="0" w:color="auto"/>
              <w:right w:val="single" w:sz="12" w:space="0" w:color="auto"/>
            </w:tcBorders>
          </w:tcPr>
          <w:p w:rsidR="005F33A7" w:rsidRPr="00B32DE7" w:rsidRDefault="008D5B04" w:rsidP="00377A61">
            <w:pPr>
              <w:tabs>
                <w:tab w:val="right" w:pos="7254"/>
              </w:tabs>
              <w:spacing w:before="60" w:after="60"/>
              <w:rPr>
                <w:sz w:val="22"/>
                <w:szCs w:val="22"/>
                <w:lang w:val="es-CO"/>
              </w:rPr>
            </w:pPr>
            <w:r w:rsidRPr="00B32DE7">
              <w:rPr>
                <w:sz w:val="22"/>
                <w:szCs w:val="22"/>
                <w:lang w:val="es-CO"/>
              </w:rPr>
              <w:t xml:space="preserve">Nombre del </w:t>
            </w:r>
            <w:r w:rsidR="00C767AD" w:rsidRPr="00B32DE7">
              <w:rPr>
                <w:sz w:val="22"/>
                <w:szCs w:val="22"/>
                <w:lang w:val="es-CO"/>
              </w:rPr>
              <w:t>Proyecto</w:t>
            </w:r>
            <w:r w:rsidRPr="00B32DE7">
              <w:rPr>
                <w:sz w:val="22"/>
                <w:szCs w:val="22"/>
                <w:lang w:val="es-CO"/>
              </w:rPr>
              <w:t>:</w:t>
            </w:r>
            <w:r w:rsidR="005F33A7" w:rsidRPr="00B32DE7">
              <w:rPr>
                <w:sz w:val="22"/>
                <w:szCs w:val="22"/>
                <w:lang w:val="es-CO"/>
              </w:rPr>
              <w:t xml:space="preserve"> </w:t>
            </w:r>
            <w:r w:rsidR="00377A61" w:rsidRPr="00B32DE7">
              <w:rPr>
                <w:sz w:val="22"/>
                <w:szCs w:val="22"/>
                <w:lang w:val="es-AR"/>
              </w:rPr>
              <w:t>Proyecto de Energías Renovables en Mercados Rurales – PERMER- BIRF 8484 AR</w:t>
            </w:r>
          </w:p>
        </w:tc>
      </w:tr>
      <w:tr w:rsidR="005F33A7" w:rsidRPr="002515B7" w:rsidTr="00D00258">
        <w:trPr>
          <w:cantSplit/>
        </w:trPr>
        <w:tc>
          <w:tcPr>
            <w:tcW w:w="1620" w:type="dxa"/>
            <w:tcBorders>
              <w:top w:val="single" w:sz="4" w:space="0" w:color="auto"/>
              <w:bottom w:val="single" w:sz="12" w:space="0" w:color="000000"/>
              <w:right w:val="single" w:sz="8" w:space="0" w:color="000000"/>
            </w:tcBorders>
          </w:tcPr>
          <w:p w:rsidR="005F33A7" w:rsidRPr="00C87BC5" w:rsidRDefault="008D2695">
            <w:pPr>
              <w:spacing w:before="60" w:after="60"/>
              <w:rPr>
                <w:b/>
                <w:lang w:val="es-CO"/>
              </w:rPr>
            </w:pPr>
            <w:r w:rsidRPr="00C87BC5">
              <w:rPr>
                <w:b/>
                <w:lang w:val="es-CO"/>
              </w:rPr>
              <w:t>IAL</w:t>
            </w:r>
            <w:r w:rsidR="005F33A7" w:rsidRPr="00C87BC5">
              <w:rPr>
                <w:b/>
                <w:lang w:val="es-CO"/>
              </w:rPr>
              <w:t xml:space="preserve"> 4.</w:t>
            </w:r>
            <w:r w:rsidR="00A510A7" w:rsidRPr="00C87BC5">
              <w:rPr>
                <w:b/>
                <w:lang w:val="es-CO"/>
              </w:rPr>
              <w:t>1</w:t>
            </w:r>
            <w:r w:rsidR="005F33A7" w:rsidRPr="00C87BC5">
              <w:rPr>
                <w:b/>
                <w:lang w:val="es-CO"/>
              </w:rPr>
              <w:t xml:space="preserve"> (a)</w:t>
            </w:r>
          </w:p>
        </w:tc>
        <w:tc>
          <w:tcPr>
            <w:tcW w:w="7470" w:type="dxa"/>
            <w:tcBorders>
              <w:top w:val="single" w:sz="12" w:space="0" w:color="auto"/>
              <w:left w:val="single" w:sz="8" w:space="0" w:color="000000"/>
              <w:bottom w:val="single" w:sz="12" w:space="0" w:color="000000"/>
            </w:tcBorders>
          </w:tcPr>
          <w:p w:rsidR="007245BD" w:rsidRPr="00B32DE7" w:rsidRDefault="008D5B04" w:rsidP="00C43453">
            <w:pPr>
              <w:tabs>
                <w:tab w:val="right" w:pos="7848"/>
              </w:tabs>
              <w:spacing w:before="60" w:after="60"/>
              <w:rPr>
                <w:iCs/>
                <w:sz w:val="22"/>
                <w:szCs w:val="22"/>
                <w:lang w:val="es-CO"/>
              </w:rPr>
            </w:pPr>
            <w:r w:rsidRPr="00B32DE7">
              <w:rPr>
                <w:iCs/>
                <w:sz w:val="22"/>
                <w:szCs w:val="22"/>
                <w:lang w:val="es-CO"/>
              </w:rPr>
              <w:t xml:space="preserve">Las personas </w:t>
            </w:r>
            <w:r w:rsidR="0053639B" w:rsidRPr="00B32DE7">
              <w:rPr>
                <w:iCs/>
                <w:sz w:val="22"/>
                <w:szCs w:val="22"/>
                <w:lang w:val="es-CO"/>
              </w:rPr>
              <w:t xml:space="preserve">físicas o jurídicas integrantes de </w:t>
            </w:r>
            <w:r w:rsidRPr="00B32DE7">
              <w:rPr>
                <w:iCs/>
                <w:sz w:val="22"/>
                <w:szCs w:val="22"/>
                <w:lang w:val="es-CO"/>
              </w:rPr>
              <w:t>una asociación en participación, consorcio o asociación</w:t>
            </w:r>
            <w:r w:rsidR="00C767AD" w:rsidRPr="00B32DE7">
              <w:rPr>
                <w:sz w:val="22"/>
                <w:szCs w:val="22"/>
                <w:lang w:val="es-CO"/>
              </w:rPr>
              <w:t xml:space="preserve"> </w:t>
            </w:r>
            <w:r w:rsidRPr="00B32DE7">
              <w:rPr>
                <w:i/>
                <w:sz w:val="22"/>
                <w:szCs w:val="22"/>
                <w:lang w:val="es-CO"/>
              </w:rPr>
              <w:t>son</w:t>
            </w:r>
            <w:r w:rsidR="00C43453" w:rsidRPr="00B32DE7">
              <w:rPr>
                <w:sz w:val="22"/>
                <w:szCs w:val="22"/>
                <w:lang w:val="es-CO"/>
              </w:rPr>
              <w:t xml:space="preserve"> </w:t>
            </w:r>
            <w:r w:rsidRPr="00B32DE7">
              <w:rPr>
                <w:iCs/>
                <w:sz w:val="22"/>
                <w:szCs w:val="22"/>
                <w:lang w:val="es-CO"/>
              </w:rPr>
              <w:t>conjunta y solidariamente responsables.</w:t>
            </w:r>
          </w:p>
        </w:tc>
      </w:tr>
      <w:tr w:rsidR="005F33A7" w:rsidRPr="00C87BC5" w:rsidTr="00332560">
        <w:tblPrEx>
          <w:tblBorders>
            <w:insideH w:val="single" w:sz="8" w:space="0" w:color="000000"/>
          </w:tblBorders>
        </w:tblPrEx>
        <w:trPr>
          <w:trHeight w:val="254"/>
        </w:trPr>
        <w:tc>
          <w:tcPr>
            <w:tcW w:w="9090" w:type="dxa"/>
            <w:gridSpan w:val="2"/>
            <w:vAlign w:val="center"/>
          </w:tcPr>
          <w:p w:rsidR="005F33A7" w:rsidRPr="00C87BC5" w:rsidRDefault="00332560" w:rsidP="008962F4">
            <w:pPr>
              <w:tabs>
                <w:tab w:val="right" w:pos="7434"/>
              </w:tabs>
              <w:spacing w:before="120" w:after="200"/>
              <w:jc w:val="center"/>
              <w:rPr>
                <w:b/>
                <w:sz w:val="28"/>
                <w:lang w:val="es-CO"/>
              </w:rPr>
            </w:pPr>
            <w:r>
              <w:rPr>
                <w:b/>
                <w:sz w:val="28"/>
                <w:lang w:val="es-CO"/>
              </w:rPr>
              <w:t xml:space="preserve">B. </w:t>
            </w:r>
            <w:r w:rsidR="001F434B" w:rsidRPr="00C87BC5">
              <w:rPr>
                <w:b/>
                <w:sz w:val="28"/>
                <w:lang w:val="es-CO"/>
              </w:rPr>
              <w:t>Documento de Licitación</w:t>
            </w:r>
          </w:p>
        </w:tc>
      </w:tr>
      <w:tr w:rsidR="005F33A7" w:rsidRPr="00446C26" w:rsidTr="00D00258">
        <w:tblPrEx>
          <w:tblBorders>
            <w:insideH w:val="single" w:sz="8" w:space="0" w:color="000000"/>
          </w:tblBorders>
        </w:tblPrEx>
        <w:tc>
          <w:tcPr>
            <w:tcW w:w="1620" w:type="dxa"/>
            <w:tcBorders>
              <w:right w:val="single" w:sz="8" w:space="0" w:color="000000"/>
            </w:tcBorders>
          </w:tcPr>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DB747F" w:rsidRDefault="00DB747F">
            <w:pPr>
              <w:tabs>
                <w:tab w:val="right" w:pos="7254"/>
              </w:tabs>
              <w:spacing w:before="60" w:after="60"/>
              <w:rPr>
                <w:b/>
                <w:lang w:val="es-CO"/>
              </w:rPr>
            </w:pPr>
          </w:p>
          <w:p w:rsidR="005F33A7" w:rsidRPr="00C87BC5" w:rsidRDefault="008D2695">
            <w:pPr>
              <w:tabs>
                <w:tab w:val="right" w:pos="7254"/>
              </w:tabs>
              <w:spacing w:before="60" w:after="60"/>
              <w:rPr>
                <w:b/>
                <w:lang w:val="es-CO"/>
              </w:rPr>
            </w:pPr>
            <w:r w:rsidRPr="00C87BC5">
              <w:rPr>
                <w:b/>
                <w:lang w:val="es-CO"/>
              </w:rPr>
              <w:t>IAL</w:t>
            </w:r>
            <w:r w:rsidR="005F33A7" w:rsidRPr="00C87BC5">
              <w:rPr>
                <w:b/>
                <w:lang w:val="es-CO"/>
              </w:rPr>
              <w:t xml:space="preserve"> 7.1</w:t>
            </w:r>
          </w:p>
        </w:tc>
        <w:tc>
          <w:tcPr>
            <w:tcW w:w="7470" w:type="dxa"/>
            <w:tcBorders>
              <w:left w:val="single" w:sz="8" w:space="0" w:color="000000"/>
            </w:tcBorders>
          </w:tcPr>
          <w:p w:rsidR="005F33A7" w:rsidRPr="00B32DE7" w:rsidRDefault="008D5B04" w:rsidP="00BD058B">
            <w:pPr>
              <w:tabs>
                <w:tab w:val="right" w:pos="7254"/>
              </w:tabs>
              <w:autoSpaceDE w:val="0"/>
              <w:spacing w:after="60" w:line="276" w:lineRule="auto"/>
              <w:rPr>
                <w:sz w:val="22"/>
                <w:szCs w:val="22"/>
                <w:lang w:val="es-CO"/>
              </w:rPr>
            </w:pPr>
            <w:r w:rsidRPr="00B32DE7">
              <w:rPr>
                <w:sz w:val="22"/>
                <w:szCs w:val="22"/>
                <w:lang w:val="es-CO"/>
              </w:rPr>
              <w:t>Dirección del Contratante</w:t>
            </w:r>
            <w:r w:rsidR="001E1565" w:rsidRPr="00B32DE7">
              <w:rPr>
                <w:sz w:val="22"/>
                <w:szCs w:val="22"/>
                <w:lang w:val="es-CO"/>
              </w:rPr>
              <w:t xml:space="preserve"> para solicitar aclaraciones exclusivamente</w:t>
            </w:r>
            <w:r w:rsidRPr="00B32DE7">
              <w:rPr>
                <w:sz w:val="22"/>
                <w:szCs w:val="22"/>
                <w:lang w:val="es-CO"/>
              </w:rPr>
              <w:t>:</w:t>
            </w:r>
          </w:p>
          <w:p w:rsidR="00CE434E" w:rsidRPr="00B32DE7" w:rsidRDefault="008D5B04" w:rsidP="00BD058B">
            <w:pPr>
              <w:tabs>
                <w:tab w:val="right" w:pos="7254"/>
              </w:tabs>
              <w:spacing w:line="276" w:lineRule="auto"/>
              <w:rPr>
                <w:sz w:val="22"/>
                <w:szCs w:val="22"/>
                <w:lang w:val="es-CO"/>
              </w:rPr>
            </w:pPr>
            <w:r w:rsidRPr="00B32DE7">
              <w:rPr>
                <w:sz w:val="22"/>
                <w:szCs w:val="22"/>
                <w:lang w:val="es-CO"/>
              </w:rPr>
              <w:t>Atención</w:t>
            </w:r>
            <w:r w:rsidR="005F33A7" w:rsidRPr="00B32DE7">
              <w:rPr>
                <w:sz w:val="22"/>
                <w:szCs w:val="22"/>
                <w:lang w:val="es-CO"/>
              </w:rPr>
              <w:t xml:space="preserve">: </w:t>
            </w:r>
            <w:r w:rsidR="006E1260" w:rsidRPr="00B32DE7">
              <w:rPr>
                <w:sz w:val="22"/>
                <w:szCs w:val="22"/>
                <w:lang w:val="es-AR"/>
              </w:rPr>
              <w:t xml:space="preserve">Proyecto de Energías Renovables en Mercados Rurales – </w:t>
            </w:r>
            <w:r w:rsidR="00CE434E" w:rsidRPr="00B32DE7">
              <w:rPr>
                <w:sz w:val="22"/>
                <w:szCs w:val="22"/>
                <w:lang w:val="es-AR"/>
              </w:rPr>
              <w:t>PERMER</w:t>
            </w:r>
            <w:r w:rsidR="00610E7B">
              <w:rPr>
                <w:sz w:val="22"/>
                <w:szCs w:val="22"/>
                <w:lang w:val="es-CO"/>
              </w:rPr>
              <w:t>.</w:t>
            </w:r>
          </w:p>
          <w:p w:rsidR="00CE434E" w:rsidRPr="00B32DE7" w:rsidRDefault="00DF05BE" w:rsidP="00BD058B">
            <w:pPr>
              <w:tabs>
                <w:tab w:val="right" w:pos="7254"/>
              </w:tabs>
              <w:spacing w:line="276" w:lineRule="auto"/>
              <w:rPr>
                <w:sz w:val="22"/>
                <w:szCs w:val="22"/>
                <w:lang w:val="es-CO"/>
              </w:rPr>
            </w:pPr>
            <w:r>
              <w:rPr>
                <w:sz w:val="22"/>
                <w:szCs w:val="22"/>
                <w:lang w:val="es-CO"/>
              </w:rPr>
              <w:t xml:space="preserve">Dirección: Av. Eduardo Madero 942 </w:t>
            </w:r>
          </w:p>
          <w:p w:rsidR="005167E3" w:rsidRDefault="00CE434E" w:rsidP="00BD058B">
            <w:pPr>
              <w:tabs>
                <w:tab w:val="right" w:pos="7254"/>
              </w:tabs>
              <w:spacing w:line="276" w:lineRule="auto"/>
              <w:rPr>
                <w:sz w:val="22"/>
                <w:szCs w:val="22"/>
                <w:lang w:val="es-CO"/>
              </w:rPr>
            </w:pPr>
            <w:r w:rsidRPr="00B32DE7">
              <w:rPr>
                <w:sz w:val="22"/>
                <w:szCs w:val="22"/>
                <w:lang w:val="es-CO"/>
              </w:rPr>
              <w:t xml:space="preserve">Piso/Oficina: </w:t>
            </w:r>
            <w:r w:rsidR="00DF05BE">
              <w:rPr>
                <w:sz w:val="22"/>
                <w:szCs w:val="22"/>
                <w:lang w:val="es-CO"/>
              </w:rPr>
              <w:t>15</w:t>
            </w:r>
          </w:p>
          <w:p w:rsidR="00CE434E" w:rsidRPr="00B32DE7" w:rsidRDefault="00CE434E" w:rsidP="00BD058B">
            <w:pPr>
              <w:tabs>
                <w:tab w:val="right" w:pos="7254"/>
              </w:tabs>
              <w:spacing w:line="276" w:lineRule="auto"/>
              <w:rPr>
                <w:sz w:val="22"/>
                <w:szCs w:val="22"/>
                <w:lang w:val="es-CO"/>
              </w:rPr>
            </w:pPr>
            <w:r w:rsidRPr="00B32DE7">
              <w:rPr>
                <w:sz w:val="22"/>
                <w:szCs w:val="22"/>
                <w:lang w:val="es-CO"/>
              </w:rPr>
              <w:t>Ciudad: Ciudad Autónoma de Buenos Aires.</w:t>
            </w:r>
          </w:p>
          <w:p w:rsidR="00CE434E" w:rsidRPr="00B32DE7" w:rsidRDefault="00CE434E" w:rsidP="00BD058B">
            <w:pPr>
              <w:tabs>
                <w:tab w:val="right" w:pos="7254"/>
              </w:tabs>
              <w:spacing w:line="276" w:lineRule="auto"/>
              <w:rPr>
                <w:i/>
                <w:sz w:val="22"/>
                <w:szCs w:val="22"/>
                <w:lang w:val="es-CO"/>
              </w:rPr>
            </w:pPr>
            <w:r w:rsidRPr="00B32DE7">
              <w:rPr>
                <w:sz w:val="22"/>
                <w:szCs w:val="22"/>
                <w:lang w:val="es-CO"/>
              </w:rPr>
              <w:t xml:space="preserve">Código postal: </w:t>
            </w:r>
            <w:r w:rsidR="00DF05BE">
              <w:rPr>
                <w:sz w:val="22"/>
                <w:szCs w:val="22"/>
                <w:lang w:val="es-CO"/>
              </w:rPr>
              <w:t>C1106ACW</w:t>
            </w:r>
          </w:p>
          <w:p w:rsidR="00CE434E" w:rsidRPr="00B32DE7" w:rsidRDefault="00CE434E" w:rsidP="00BD058B">
            <w:pPr>
              <w:tabs>
                <w:tab w:val="right" w:pos="7254"/>
              </w:tabs>
              <w:spacing w:after="60" w:line="276" w:lineRule="auto"/>
              <w:rPr>
                <w:i/>
                <w:sz w:val="22"/>
                <w:szCs w:val="22"/>
                <w:lang w:val="es-CO"/>
              </w:rPr>
            </w:pPr>
            <w:r w:rsidRPr="00B32DE7">
              <w:rPr>
                <w:sz w:val="22"/>
                <w:szCs w:val="22"/>
                <w:lang w:val="es-CO"/>
              </w:rPr>
              <w:t>País: República Argentina.</w:t>
            </w:r>
          </w:p>
          <w:p w:rsidR="005F33A7" w:rsidRPr="00B32DE7" w:rsidRDefault="008D5B04" w:rsidP="00BD058B">
            <w:pPr>
              <w:tabs>
                <w:tab w:val="right" w:pos="7254"/>
              </w:tabs>
              <w:spacing w:line="276" w:lineRule="auto"/>
              <w:rPr>
                <w:sz w:val="22"/>
                <w:szCs w:val="22"/>
                <w:lang w:val="es-CO"/>
              </w:rPr>
            </w:pPr>
            <w:r w:rsidRPr="00B32DE7">
              <w:rPr>
                <w:sz w:val="22"/>
                <w:szCs w:val="22"/>
                <w:lang w:val="es-CO"/>
              </w:rPr>
              <w:t>Teléfono</w:t>
            </w:r>
            <w:r w:rsidR="005F33A7" w:rsidRPr="00B32DE7">
              <w:rPr>
                <w:sz w:val="22"/>
                <w:szCs w:val="22"/>
                <w:lang w:val="es-CO"/>
              </w:rPr>
              <w:t xml:space="preserve">: </w:t>
            </w:r>
            <w:r w:rsidR="00DF05BE">
              <w:rPr>
                <w:sz w:val="22"/>
                <w:szCs w:val="22"/>
                <w:lang w:val="es-CO"/>
              </w:rPr>
              <w:t>+54-11-5071-9210/9212</w:t>
            </w:r>
          </w:p>
          <w:p w:rsidR="00BD058B" w:rsidRDefault="008D5B04" w:rsidP="00BD058B">
            <w:pPr>
              <w:tabs>
                <w:tab w:val="right" w:pos="7254"/>
              </w:tabs>
              <w:spacing w:after="60" w:line="276" w:lineRule="auto"/>
              <w:rPr>
                <w:sz w:val="22"/>
                <w:szCs w:val="22"/>
                <w:lang w:val="es-CO"/>
              </w:rPr>
            </w:pPr>
            <w:r w:rsidRPr="00B32DE7">
              <w:rPr>
                <w:sz w:val="22"/>
                <w:szCs w:val="22"/>
                <w:lang w:val="es-CO"/>
              </w:rPr>
              <w:t>Correo electrónico:</w:t>
            </w:r>
            <w:r w:rsidR="005F33A7" w:rsidRPr="00B32DE7">
              <w:rPr>
                <w:sz w:val="22"/>
                <w:szCs w:val="22"/>
                <w:lang w:val="es-CO"/>
              </w:rPr>
              <w:t xml:space="preserve"> </w:t>
            </w:r>
            <w:hyperlink r:id="rId10" w:history="1">
              <w:r w:rsidR="00C02A5F" w:rsidRPr="00262C28">
                <w:rPr>
                  <w:rStyle w:val="Hipervnculo"/>
                  <w:sz w:val="22"/>
                  <w:szCs w:val="22"/>
                  <w:lang w:val="es-CO"/>
                </w:rPr>
                <w:t>compraspermer@minem.gob.ar</w:t>
              </w:r>
            </w:hyperlink>
          </w:p>
          <w:p w:rsidR="0047420C" w:rsidRPr="0047420C" w:rsidRDefault="0047420C" w:rsidP="00BD058B">
            <w:pPr>
              <w:tabs>
                <w:tab w:val="right" w:pos="7254"/>
              </w:tabs>
              <w:spacing w:after="60" w:line="276" w:lineRule="auto"/>
              <w:rPr>
                <w:sz w:val="22"/>
                <w:szCs w:val="22"/>
                <w:lang w:val="es-CO"/>
              </w:rPr>
            </w:pPr>
            <w:r w:rsidRPr="0047420C">
              <w:rPr>
                <w:sz w:val="22"/>
                <w:szCs w:val="22"/>
                <w:lang w:val="es-CO"/>
              </w:rPr>
              <w:t xml:space="preserve">Las solicitudes de aclaración deben ser recibidas por el Contratante como máximo </w:t>
            </w:r>
            <w:r w:rsidR="005438FD">
              <w:rPr>
                <w:sz w:val="22"/>
                <w:szCs w:val="22"/>
                <w:lang w:val="es-CO"/>
              </w:rPr>
              <w:t>siete (7</w:t>
            </w:r>
            <w:r w:rsidRPr="0047420C">
              <w:rPr>
                <w:sz w:val="22"/>
                <w:szCs w:val="22"/>
                <w:lang w:val="es-CO"/>
              </w:rPr>
              <w:t xml:space="preserve">) días antes de la fecha límite de presentación de ofertas. El Contratante </w:t>
            </w:r>
            <w:r w:rsidRPr="0047420C">
              <w:rPr>
                <w:sz w:val="22"/>
                <w:szCs w:val="22"/>
                <w:lang w:val="es-CO"/>
              </w:rPr>
              <w:lastRenderedPageBreak/>
              <w:t>responderá en forma de Circular</w:t>
            </w:r>
            <w:r w:rsidR="005438FD">
              <w:rPr>
                <w:sz w:val="22"/>
                <w:szCs w:val="22"/>
                <w:lang w:val="es-CO"/>
              </w:rPr>
              <w:t xml:space="preserve"> las solicitudes de aclaración y </w:t>
            </w:r>
            <w:r w:rsidRPr="0047420C">
              <w:rPr>
                <w:sz w:val="22"/>
                <w:szCs w:val="22"/>
                <w:lang w:val="es-CO"/>
              </w:rPr>
              <w:t>se publicará en los siguien</w:t>
            </w:r>
            <w:r>
              <w:rPr>
                <w:sz w:val="22"/>
                <w:szCs w:val="22"/>
                <w:lang w:val="es-CO"/>
              </w:rPr>
              <w:t xml:space="preserve">tes sitios: portal del PERMER: </w:t>
            </w:r>
            <w:hyperlink r:id="rId11" w:history="1">
              <w:r w:rsidR="00E17922" w:rsidRPr="0084489D">
                <w:rPr>
                  <w:rStyle w:val="Hipervnculo"/>
                  <w:sz w:val="22"/>
                  <w:szCs w:val="22"/>
                  <w:lang w:val="es-CO"/>
                </w:rPr>
                <w:t>www.permer.minem.gob.ar</w:t>
              </w:r>
            </w:hyperlink>
            <w:r>
              <w:rPr>
                <w:sz w:val="22"/>
                <w:szCs w:val="22"/>
                <w:lang w:val="es-CO"/>
              </w:rPr>
              <w:t xml:space="preserve"> </w:t>
            </w:r>
            <w:r w:rsidRPr="0047420C">
              <w:rPr>
                <w:sz w:val="22"/>
                <w:szCs w:val="22"/>
                <w:lang w:val="es-CO"/>
              </w:rPr>
              <w:t>siendo responsabilidad exclusiva de los licitantes la consulta de las páginas para acceder a todas las circulares, no pudiendo reclamar basados en su desconocimiento.</w:t>
            </w:r>
          </w:p>
          <w:p w:rsidR="0047420C" w:rsidRPr="00C02A5F" w:rsidRDefault="0047420C" w:rsidP="00AC1C01">
            <w:pPr>
              <w:tabs>
                <w:tab w:val="right" w:pos="7254"/>
              </w:tabs>
              <w:spacing w:before="60" w:after="60" w:line="276" w:lineRule="auto"/>
              <w:rPr>
                <w:sz w:val="22"/>
                <w:szCs w:val="22"/>
                <w:lang w:val="es-CO"/>
              </w:rPr>
            </w:pPr>
            <w:r w:rsidRPr="0047420C">
              <w:rPr>
                <w:sz w:val="22"/>
                <w:szCs w:val="22"/>
                <w:lang w:val="es-CO"/>
              </w:rPr>
              <w:t>Si como resultado de las aclaraciones el Contratante considera necesario enmendar el Documento de Licitación, deberá hacerlo siguiendo el procedimiento indicado en las Cláusulas 8</w:t>
            </w:r>
            <w:r w:rsidR="00AC1C01">
              <w:rPr>
                <w:sz w:val="22"/>
                <w:szCs w:val="22"/>
                <w:lang w:val="es-CO"/>
              </w:rPr>
              <w:t>.</w:t>
            </w:r>
          </w:p>
        </w:tc>
      </w:tr>
      <w:tr w:rsidR="005F33A7" w:rsidRPr="002515B7">
        <w:tblPrEx>
          <w:tblBorders>
            <w:insideH w:val="single" w:sz="8" w:space="0" w:color="000000"/>
          </w:tblBorders>
        </w:tblPrEx>
        <w:tc>
          <w:tcPr>
            <w:tcW w:w="1620" w:type="dxa"/>
          </w:tcPr>
          <w:p w:rsidR="005F33A7" w:rsidRPr="00C87BC5" w:rsidRDefault="008D2695">
            <w:pPr>
              <w:tabs>
                <w:tab w:val="right" w:pos="7254"/>
              </w:tabs>
              <w:spacing w:before="60" w:after="60"/>
              <w:rPr>
                <w:b/>
                <w:lang w:val="es-CO"/>
              </w:rPr>
            </w:pPr>
            <w:r w:rsidRPr="00C87BC5">
              <w:rPr>
                <w:b/>
                <w:lang w:val="es-CO"/>
              </w:rPr>
              <w:lastRenderedPageBreak/>
              <w:t>IAL</w:t>
            </w:r>
            <w:r w:rsidR="005F33A7" w:rsidRPr="00C87BC5">
              <w:rPr>
                <w:b/>
                <w:lang w:val="es-CO"/>
              </w:rPr>
              <w:t xml:space="preserve"> 7.4</w:t>
            </w:r>
          </w:p>
        </w:tc>
        <w:tc>
          <w:tcPr>
            <w:tcW w:w="7470" w:type="dxa"/>
          </w:tcPr>
          <w:p w:rsidR="00F04366" w:rsidRPr="00B32DE7" w:rsidRDefault="003F4636" w:rsidP="00F04366">
            <w:pPr>
              <w:tabs>
                <w:tab w:val="right" w:pos="7254"/>
              </w:tabs>
              <w:rPr>
                <w:b/>
                <w:sz w:val="22"/>
                <w:szCs w:val="22"/>
                <w:lang w:val="es-CO"/>
              </w:rPr>
            </w:pPr>
            <w:r>
              <w:rPr>
                <w:b/>
                <w:sz w:val="22"/>
                <w:szCs w:val="22"/>
                <w:lang w:val="es-CO"/>
              </w:rPr>
              <w:t>S</w:t>
            </w:r>
            <w:r w:rsidRPr="00B32DE7">
              <w:rPr>
                <w:b/>
                <w:sz w:val="22"/>
                <w:szCs w:val="22"/>
                <w:lang w:val="es-CO"/>
              </w:rPr>
              <w:t>e realizará una reunión previa</w:t>
            </w:r>
            <w:r>
              <w:rPr>
                <w:b/>
                <w:sz w:val="22"/>
                <w:szCs w:val="22"/>
                <w:lang w:val="es-CO"/>
              </w:rPr>
              <w:t xml:space="preserve"> el día lunes 5 de febrero a las 10 am en la siguiente dirección: Av. Eduardo Madero 942 – piso 15. </w:t>
            </w:r>
            <w:r w:rsidR="00250644">
              <w:rPr>
                <w:b/>
                <w:sz w:val="22"/>
                <w:szCs w:val="22"/>
                <w:lang w:val="es-CO"/>
              </w:rPr>
              <w:t xml:space="preserve"> </w:t>
            </w:r>
            <w:r w:rsidR="00250644">
              <w:rPr>
                <w:sz w:val="22"/>
                <w:szCs w:val="22"/>
                <w:lang w:val="es-CO"/>
              </w:rPr>
              <w:t>Se solicita confirmar asistencia con antelación.</w:t>
            </w:r>
          </w:p>
          <w:p w:rsidR="005F33A7" w:rsidRPr="00C87BC5" w:rsidRDefault="00165F74" w:rsidP="00F04366">
            <w:pPr>
              <w:tabs>
                <w:tab w:val="right" w:pos="7254"/>
              </w:tabs>
              <w:rPr>
                <w:lang w:val="es-CO"/>
              </w:rPr>
            </w:pPr>
            <w:r w:rsidRPr="00B32DE7">
              <w:rPr>
                <w:sz w:val="22"/>
                <w:szCs w:val="22"/>
                <w:lang w:val="es-CO"/>
              </w:rPr>
              <w:t>No se</w:t>
            </w:r>
            <w:r w:rsidR="00C43453" w:rsidRPr="00B32DE7">
              <w:rPr>
                <w:sz w:val="22"/>
                <w:szCs w:val="22"/>
                <w:lang w:val="es-CO"/>
              </w:rPr>
              <w:t xml:space="preserve"> </w:t>
            </w:r>
            <w:r w:rsidR="008D5B04" w:rsidRPr="00B32DE7">
              <w:rPr>
                <w:sz w:val="22"/>
                <w:szCs w:val="22"/>
                <w:lang w:val="es-CO"/>
              </w:rPr>
              <w:t>efectuará una visita a las instalaciones, organ</w:t>
            </w:r>
            <w:r w:rsidR="00DF05BE">
              <w:rPr>
                <w:sz w:val="22"/>
                <w:szCs w:val="22"/>
                <w:lang w:val="es-CO"/>
              </w:rPr>
              <w:t xml:space="preserve">izada por el </w:t>
            </w:r>
            <w:r w:rsidR="008D5B04" w:rsidRPr="00B32DE7">
              <w:rPr>
                <w:sz w:val="22"/>
                <w:szCs w:val="22"/>
                <w:lang w:val="es-CO"/>
              </w:rPr>
              <w:t>Contratante.</w:t>
            </w:r>
            <w:r w:rsidR="005F33A7" w:rsidRPr="00C87BC5">
              <w:rPr>
                <w:lang w:val="es-CO"/>
              </w:rPr>
              <w:t xml:space="preserve"> </w:t>
            </w:r>
          </w:p>
        </w:tc>
      </w:tr>
      <w:tr w:rsidR="005F33A7" w:rsidRPr="00916206" w:rsidTr="00332560">
        <w:tblPrEx>
          <w:tblBorders>
            <w:insideH w:val="single" w:sz="8" w:space="0" w:color="000000"/>
          </w:tblBorders>
        </w:tblPrEx>
        <w:trPr>
          <w:trHeight w:val="332"/>
        </w:trPr>
        <w:tc>
          <w:tcPr>
            <w:tcW w:w="9090" w:type="dxa"/>
            <w:gridSpan w:val="2"/>
            <w:vAlign w:val="center"/>
          </w:tcPr>
          <w:p w:rsidR="005F33A7" w:rsidRPr="00C87BC5" w:rsidRDefault="00332560" w:rsidP="008D5B04">
            <w:pPr>
              <w:tabs>
                <w:tab w:val="right" w:pos="7254"/>
              </w:tabs>
              <w:spacing w:before="120" w:after="200"/>
              <w:jc w:val="center"/>
              <w:rPr>
                <w:b/>
                <w:sz w:val="28"/>
                <w:lang w:val="es-CO"/>
              </w:rPr>
            </w:pPr>
            <w:r>
              <w:rPr>
                <w:b/>
                <w:sz w:val="28"/>
                <w:lang w:val="es-CO"/>
              </w:rPr>
              <w:t>C.</w:t>
            </w:r>
            <w:r w:rsidR="005F33A7" w:rsidRPr="00C87BC5">
              <w:rPr>
                <w:b/>
                <w:sz w:val="28"/>
                <w:lang w:val="es-CO"/>
              </w:rPr>
              <w:t xml:space="preserve"> Prepara</w:t>
            </w:r>
            <w:r w:rsidR="00C767AD" w:rsidRPr="00C87BC5">
              <w:rPr>
                <w:b/>
                <w:sz w:val="28"/>
                <w:lang w:val="es-CO"/>
              </w:rPr>
              <w:t xml:space="preserve">ción </w:t>
            </w:r>
            <w:r w:rsidR="008D5B04" w:rsidRPr="00C87BC5">
              <w:rPr>
                <w:b/>
                <w:sz w:val="28"/>
                <w:lang w:val="es-CO"/>
              </w:rPr>
              <w:t>de las Ofertas</w:t>
            </w:r>
          </w:p>
        </w:tc>
      </w:tr>
      <w:tr w:rsidR="005F33A7" w:rsidRPr="00165F74">
        <w:tblPrEx>
          <w:tblBorders>
            <w:insideH w:val="single" w:sz="8" w:space="0" w:color="000000"/>
          </w:tblBorders>
        </w:tblPrEx>
        <w:tc>
          <w:tcPr>
            <w:tcW w:w="1620" w:type="dxa"/>
          </w:tcPr>
          <w:p w:rsidR="005F33A7" w:rsidRPr="00C87BC5" w:rsidRDefault="008D2695">
            <w:pPr>
              <w:tabs>
                <w:tab w:val="right" w:pos="7434"/>
              </w:tabs>
              <w:spacing w:before="60" w:after="60"/>
              <w:rPr>
                <w:b/>
                <w:lang w:val="es-CO"/>
              </w:rPr>
            </w:pPr>
            <w:r w:rsidRPr="00C87BC5">
              <w:rPr>
                <w:b/>
                <w:lang w:val="es-CO"/>
              </w:rPr>
              <w:t>IAL</w:t>
            </w:r>
            <w:r w:rsidR="005F33A7" w:rsidRPr="00C87BC5">
              <w:rPr>
                <w:b/>
                <w:lang w:val="es-CO"/>
              </w:rPr>
              <w:t xml:space="preserve"> 10.1</w:t>
            </w:r>
          </w:p>
        </w:tc>
        <w:tc>
          <w:tcPr>
            <w:tcW w:w="7470" w:type="dxa"/>
          </w:tcPr>
          <w:p w:rsidR="005F33A7" w:rsidRPr="00165F74" w:rsidRDefault="002C3357" w:rsidP="00165F74">
            <w:pPr>
              <w:tabs>
                <w:tab w:val="right" w:pos="7254"/>
              </w:tabs>
              <w:spacing w:before="60" w:after="60"/>
              <w:rPr>
                <w:color w:val="FF0000"/>
                <w:lang w:val="es-CO"/>
              </w:rPr>
            </w:pPr>
            <w:r w:rsidRPr="00B32DE7">
              <w:rPr>
                <w:sz w:val="22"/>
                <w:szCs w:val="22"/>
                <w:lang w:val="es-CO"/>
              </w:rPr>
              <w:t>El</w:t>
            </w:r>
            <w:r w:rsidR="00165F74" w:rsidRPr="00B32DE7">
              <w:rPr>
                <w:sz w:val="22"/>
                <w:szCs w:val="22"/>
                <w:lang w:val="es-CO"/>
              </w:rPr>
              <w:t xml:space="preserve"> idioma de la oferta es</w:t>
            </w:r>
            <w:r w:rsidR="0064295D" w:rsidRPr="00B32DE7">
              <w:rPr>
                <w:sz w:val="22"/>
                <w:szCs w:val="22"/>
                <w:lang w:val="es-CO"/>
              </w:rPr>
              <w:t xml:space="preserve">: </w:t>
            </w:r>
            <w:r w:rsidR="00332560" w:rsidRPr="00B32DE7">
              <w:rPr>
                <w:sz w:val="22"/>
                <w:szCs w:val="22"/>
                <w:lang w:val="es-CO"/>
              </w:rPr>
              <w:t>español</w:t>
            </w:r>
            <w:r w:rsidR="0064295D" w:rsidRPr="00B32DE7">
              <w:rPr>
                <w:sz w:val="22"/>
                <w:szCs w:val="22"/>
                <w:lang w:val="es-CO"/>
              </w:rPr>
              <w:t xml:space="preserve"> (castellano). Las ofertas deberán ser perfectamente legibles, sin enmiendas ni raspaduras</w:t>
            </w:r>
            <w:r w:rsidR="0064295D">
              <w:rPr>
                <w:lang w:val="es-CO"/>
              </w:rPr>
              <w:t>.</w:t>
            </w:r>
          </w:p>
        </w:tc>
      </w:tr>
      <w:tr w:rsidR="005F33A7" w:rsidRPr="002515B7">
        <w:tblPrEx>
          <w:tblBorders>
            <w:insideH w:val="single" w:sz="8" w:space="0" w:color="000000"/>
          </w:tblBorders>
        </w:tblPrEx>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5F33A7" w:rsidRPr="00C87BC5" w:rsidRDefault="008D2695">
            <w:pPr>
              <w:tabs>
                <w:tab w:val="right" w:pos="7434"/>
              </w:tabs>
              <w:spacing w:before="60" w:after="60"/>
              <w:rPr>
                <w:b/>
                <w:lang w:val="es-CO"/>
              </w:rPr>
            </w:pPr>
            <w:r w:rsidRPr="00C87BC5">
              <w:rPr>
                <w:b/>
                <w:lang w:val="es-CO"/>
              </w:rPr>
              <w:t>IAL</w:t>
            </w:r>
            <w:r w:rsidR="005F33A7" w:rsidRPr="00C87BC5">
              <w:rPr>
                <w:b/>
                <w:lang w:val="es-CO"/>
              </w:rPr>
              <w:t xml:space="preserve"> 11.1 (</w:t>
            </w:r>
            <w:r w:rsidR="00883B29" w:rsidRPr="00C87BC5">
              <w:rPr>
                <w:b/>
                <w:lang w:val="es-CO"/>
              </w:rPr>
              <w:t>k</w:t>
            </w:r>
            <w:r w:rsidR="005F33A7" w:rsidRPr="00C87BC5">
              <w:rPr>
                <w:b/>
                <w:lang w:val="es-CO"/>
              </w:rPr>
              <w:t>)</w:t>
            </w:r>
          </w:p>
        </w:tc>
        <w:tc>
          <w:tcPr>
            <w:tcW w:w="7470" w:type="dxa"/>
          </w:tcPr>
          <w:p w:rsidR="00364EAB" w:rsidRPr="0088598B" w:rsidRDefault="00D2562B" w:rsidP="00E72A07">
            <w:pPr>
              <w:tabs>
                <w:tab w:val="right" w:pos="7254"/>
              </w:tabs>
              <w:spacing w:before="60" w:after="60"/>
              <w:rPr>
                <w:sz w:val="22"/>
                <w:szCs w:val="22"/>
                <w:lang w:val="es-CO"/>
              </w:rPr>
            </w:pPr>
            <w:r w:rsidRPr="0088598B">
              <w:rPr>
                <w:sz w:val="22"/>
                <w:szCs w:val="22"/>
                <w:lang w:val="es-CO"/>
              </w:rPr>
              <w:t>Los Licitantes deberán presentar los siguientes documentos adicionales con su oferta:</w:t>
            </w:r>
          </w:p>
          <w:p w:rsidR="00A900F7" w:rsidRDefault="00D2562B" w:rsidP="00F04235">
            <w:pPr>
              <w:tabs>
                <w:tab w:val="right" w:pos="7254"/>
              </w:tabs>
              <w:spacing w:before="60" w:after="60"/>
              <w:rPr>
                <w:sz w:val="22"/>
                <w:szCs w:val="22"/>
                <w:lang w:val="es-CO"/>
              </w:rPr>
            </w:pPr>
            <w:r w:rsidRPr="0088598B">
              <w:rPr>
                <w:sz w:val="22"/>
                <w:szCs w:val="22"/>
                <w:lang w:val="es-CO"/>
              </w:rPr>
              <w:t>- Copia del contrato social de la Empresa y acta de designación de autoridades. La duración de la sociedad deberá alcanzar hasta el término del período de responsabilidad por defectos (plazo de garantía y conservación de la obra).</w:t>
            </w:r>
          </w:p>
          <w:p w:rsidR="00260F73" w:rsidRPr="0088598B" w:rsidRDefault="00260F73" w:rsidP="00F04235">
            <w:pPr>
              <w:tabs>
                <w:tab w:val="right" w:pos="7254"/>
              </w:tabs>
              <w:spacing w:before="60" w:after="60"/>
              <w:rPr>
                <w:sz w:val="22"/>
                <w:szCs w:val="22"/>
                <w:lang w:val="es-CO"/>
              </w:rPr>
            </w:pPr>
            <w:r w:rsidRPr="00260F73">
              <w:rPr>
                <w:sz w:val="22"/>
                <w:szCs w:val="22"/>
                <w:lang w:val="es-CO"/>
              </w:rPr>
              <w:t>- Un juego de los Documentos de Licitación completos, firmados en todas sus fojas incluso las Aclaraciones y Enmiendas que se agreguen</w:t>
            </w:r>
            <w:r>
              <w:rPr>
                <w:sz w:val="22"/>
                <w:szCs w:val="22"/>
                <w:lang w:val="es-CO"/>
              </w:rPr>
              <w:t>.</w:t>
            </w:r>
          </w:p>
          <w:p w:rsidR="00AF54BA" w:rsidRPr="0088598B" w:rsidRDefault="00AF54BA" w:rsidP="00AF54BA">
            <w:pPr>
              <w:tabs>
                <w:tab w:val="right" w:pos="7254"/>
              </w:tabs>
              <w:spacing w:before="60" w:after="60"/>
              <w:rPr>
                <w:sz w:val="22"/>
                <w:szCs w:val="22"/>
                <w:lang w:val="es-AR"/>
              </w:rPr>
            </w:pPr>
            <w:r w:rsidRPr="0088598B">
              <w:rPr>
                <w:sz w:val="22"/>
                <w:szCs w:val="22"/>
                <w:lang w:val="es-AR"/>
              </w:rPr>
              <w:t>- Manuales completos que permitan la evaluación de los equipos cotizados, como así también información detallada respecto de su instalación y puesta en servicio.</w:t>
            </w:r>
          </w:p>
          <w:p w:rsidR="00AF54BA" w:rsidRPr="0088598B" w:rsidRDefault="00AF54BA" w:rsidP="00AF54BA">
            <w:pPr>
              <w:tabs>
                <w:tab w:val="right" w:pos="7254"/>
              </w:tabs>
              <w:spacing w:before="60" w:after="60"/>
              <w:rPr>
                <w:sz w:val="22"/>
                <w:szCs w:val="22"/>
                <w:lang w:val="es-CO"/>
              </w:rPr>
            </w:pPr>
            <w:r w:rsidRPr="0088598B">
              <w:rPr>
                <w:sz w:val="22"/>
                <w:szCs w:val="22"/>
                <w:lang w:val="es-CO"/>
              </w:rPr>
              <w:t>- Folletos técnicos completos y toda otra información sobre las características constructivas y de funcionamiento que contribuya a una mejor evaluación de las ofertas, en idioma español o en su defecto los originales en idioma extranjero acompañados de su traducción.</w:t>
            </w:r>
          </w:p>
          <w:p w:rsidR="00AF54BA" w:rsidRPr="0088598B" w:rsidRDefault="00260F73" w:rsidP="00F04235">
            <w:pPr>
              <w:tabs>
                <w:tab w:val="right" w:pos="7254"/>
              </w:tabs>
              <w:spacing w:before="60" w:after="60"/>
              <w:rPr>
                <w:sz w:val="22"/>
                <w:szCs w:val="22"/>
                <w:lang w:val="es-CO"/>
              </w:rPr>
            </w:pPr>
            <w:r>
              <w:rPr>
                <w:sz w:val="22"/>
                <w:szCs w:val="22"/>
                <w:lang w:val="es-CO"/>
              </w:rPr>
              <w:t>- Copia</w:t>
            </w:r>
            <w:r w:rsidR="00803A6A" w:rsidRPr="0088598B">
              <w:rPr>
                <w:sz w:val="22"/>
                <w:szCs w:val="22"/>
                <w:lang w:val="es-CO"/>
              </w:rPr>
              <w:t xml:space="preserve"> </w:t>
            </w:r>
            <w:r w:rsidR="008935BB" w:rsidRPr="0088598B">
              <w:rPr>
                <w:sz w:val="22"/>
                <w:szCs w:val="22"/>
                <w:lang w:val="es-CO"/>
              </w:rPr>
              <w:t>de los balances generales auditados o, si no fuera obligatorio en el país del Licitante, de otros estados financieros aceptables para el Contratante</w:t>
            </w:r>
            <w:r w:rsidR="002E5F8C" w:rsidRPr="0088598B">
              <w:rPr>
                <w:sz w:val="22"/>
                <w:szCs w:val="22"/>
                <w:lang w:val="es-CO"/>
              </w:rPr>
              <w:t>, de los últimos tres (3) años.</w:t>
            </w:r>
          </w:p>
          <w:p w:rsidR="00E47E30" w:rsidRPr="00260F73" w:rsidRDefault="00035E69" w:rsidP="00260F73">
            <w:pPr>
              <w:tabs>
                <w:tab w:val="right" w:pos="7254"/>
              </w:tabs>
              <w:spacing w:before="60" w:after="60"/>
              <w:rPr>
                <w:sz w:val="22"/>
                <w:szCs w:val="22"/>
                <w:lang w:val="es-CO"/>
              </w:rPr>
            </w:pPr>
            <w:r w:rsidRPr="0088598B">
              <w:rPr>
                <w:sz w:val="22"/>
                <w:szCs w:val="22"/>
                <w:lang w:val="es-CO"/>
              </w:rPr>
              <w:t>Toda la documentación antedicha deberá presentarse en español y ser foliada y firmada por el Representante del Oferente.</w:t>
            </w:r>
          </w:p>
        </w:tc>
      </w:tr>
      <w:tr w:rsidR="005F33A7" w:rsidRPr="002515B7">
        <w:tblPrEx>
          <w:tblBorders>
            <w:insideH w:val="single" w:sz="8" w:space="0" w:color="000000"/>
          </w:tblBorders>
        </w:tblPrEx>
        <w:tc>
          <w:tcPr>
            <w:tcW w:w="1620" w:type="dxa"/>
          </w:tcPr>
          <w:p w:rsidR="005F33A7" w:rsidRPr="00C87BC5" w:rsidRDefault="008D2695">
            <w:pPr>
              <w:tabs>
                <w:tab w:val="right" w:pos="7434"/>
              </w:tabs>
              <w:spacing w:before="60" w:after="60"/>
              <w:rPr>
                <w:b/>
                <w:lang w:val="es-CO"/>
              </w:rPr>
            </w:pPr>
            <w:r w:rsidRPr="00C87BC5">
              <w:rPr>
                <w:b/>
                <w:lang w:val="es-CO"/>
              </w:rPr>
              <w:t>IAL</w:t>
            </w:r>
            <w:r w:rsidR="005F33A7" w:rsidRPr="00C87BC5">
              <w:rPr>
                <w:b/>
                <w:lang w:val="es-CO"/>
              </w:rPr>
              <w:t xml:space="preserve"> 13.1</w:t>
            </w:r>
          </w:p>
        </w:tc>
        <w:tc>
          <w:tcPr>
            <w:tcW w:w="7470" w:type="dxa"/>
          </w:tcPr>
          <w:p w:rsidR="002A700F" w:rsidRPr="00260F73" w:rsidRDefault="00FB0A15" w:rsidP="00FB0A15">
            <w:pPr>
              <w:tabs>
                <w:tab w:val="right" w:pos="7254"/>
              </w:tabs>
              <w:spacing w:before="60" w:after="60"/>
              <w:rPr>
                <w:lang w:val="es-CO"/>
              </w:rPr>
            </w:pPr>
            <w:r w:rsidRPr="00260F73">
              <w:rPr>
                <w:lang w:val="es-CO"/>
              </w:rPr>
              <w:t>No se permite presentar ofertas alternativas</w:t>
            </w:r>
            <w:r w:rsidR="00DD4C40" w:rsidRPr="00260F73">
              <w:rPr>
                <w:lang w:val="es-CO"/>
              </w:rPr>
              <w:t>.</w:t>
            </w:r>
          </w:p>
        </w:tc>
      </w:tr>
      <w:tr w:rsidR="005F33A7" w:rsidRPr="002515B7">
        <w:tblPrEx>
          <w:tblBorders>
            <w:insideH w:val="single" w:sz="8" w:space="0" w:color="000000"/>
          </w:tblBorders>
        </w:tblPrEx>
        <w:tc>
          <w:tcPr>
            <w:tcW w:w="1620" w:type="dxa"/>
          </w:tcPr>
          <w:p w:rsidR="005F33A7" w:rsidRPr="00C87BC5" w:rsidRDefault="008D2695">
            <w:pPr>
              <w:tabs>
                <w:tab w:val="right" w:pos="7434"/>
              </w:tabs>
              <w:spacing w:before="60" w:after="60"/>
              <w:rPr>
                <w:b/>
                <w:lang w:val="es-CO"/>
              </w:rPr>
            </w:pPr>
            <w:r w:rsidRPr="00C87BC5">
              <w:rPr>
                <w:b/>
                <w:lang w:val="es-CO"/>
              </w:rPr>
              <w:t>IAL</w:t>
            </w:r>
            <w:r w:rsidR="005F33A7" w:rsidRPr="00C87BC5">
              <w:rPr>
                <w:b/>
                <w:lang w:val="es-CO"/>
              </w:rPr>
              <w:t xml:space="preserve"> 13.2</w:t>
            </w:r>
          </w:p>
        </w:tc>
        <w:tc>
          <w:tcPr>
            <w:tcW w:w="7470" w:type="dxa"/>
          </w:tcPr>
          <w:p w:rsidR="005F33A7" w:rsidRPr="00260F73" w:rsidRDefault="00E72A07" w:rsidP="00232FC6">
            <w:pPr>
              <w:tabs>
                <w:tab w:val="right" w:pos="7254"/>
              </w:tabs>
              <w:spacing w:before="60" w:after="60"/>
              <w:rPr>
                <w:lang w:val="es-CO"/>
              </w:rPr>
            </w:pPr>
            <w:r w:rsidRPr="00260F73">
              <w:rPr>
                <w:lang w:val="es-CO"/>
              </w:rPr>
              <w:t>No se</w:t>
            </w:r>
            <w:r w:rsidR="00FB0A15" w:rsidRPr="00260F73">
              <w:rPr>
                <w:lang w:val="es-CO"/>
              </w:rPr>
              <w:t xml:space="preserve"> permite presentar p</w:t>
            </w:r>
            <w:r w:rsidR="00C17834" w:rsidRPr="00260F73">
              <w:rPr>
                <w:lang w:val="es-CO"/>
              </w:rPr>
              <w:t>lan</w:t>
            </w:r>
            <w:r w:rsidR="00FB0A15" w:rsidRPr="00260F73">
              <w:rPr>
                <w:lang w:val="es-CO"/>
              </w:rPr>
              <w:t>es</w:t>
            </w:r>
            <w:r w:rsidR="00C17834" w:rsidRPr="00260F73">
              <w:rPr>
                <w:lang w:val="es-CO"/>
              </w:rPr>
              <w:t xml:space="preserve"> de </w:t>
            </w:r>
            <w:r w:rsidR="00FB0A15" w:rsidRPr="00260F73">
              <w:rPr>
                <w:lang w:val="es-CO"/>
              </w:rPr>
              <w:t>e</w:t>
            </w:r>
            <w:r w:rsidR="00C17834" w:rsidRPr="00260F73">
              <w:rPr>
                <w:lang w:val="es-CO"/>
              </w:rPr>
              <w:t>jecución</w:t>
            </w:r>
            <w:r w:rsidR="00FB0A15" w:rsidRPr="00260F73">
              <w:rPr>
                <w:lang w:val="es-CO"/>
              </w:rPr>
              <w:t xml:space="preserve"> alternativos</w:t>
            </w:r>
            <w:r w:rsidR="005F33A7" w:rsidRPr="00260F73">
              <w:rPr>
                <w:lang w:val="es-CO"/>
              </w:rPr>
              <w:t>.</w:t>
            </w:r>
          </w:p>
        </w:tc>
      </w:tr>
      <w:tr w:rsidR="005F33A7" w:rsidRPr="002515B7">
        <w:tblPrEx>
          <w:tblBorders>
            <w:insideH w:val="single" w:sz="8" w:space="0" w:color="000000"/>
          </w:tblBorders>
        </w:tblPrEx>
        <w:tc>
          <w:tcPr>
            <w:tcW w:w="1620" w:type="dxa"/>
          </w:tcPr>
          <w:p w:rsidR="005F33A7" w:rsidRPr="00C87BC5" w:rsidRDefault="008D2695">
            <w:pPr>
              <w:tabs>
                <w:tab w:val="right" w:pos="7434"/>
              </w:tabs>
              <w:spacing w:before="60" w:after="60"/>
              <w:rPr>
                <w:b/>
                <w:lang w:val="es-CO"/>
              </w:rPr>
            </w:pPr>
            <w:r w:rsidRPr="00C87BC5">
              <w:rPr>
                <w:b/>
                <w:lang w:val="es-CO"/>
              </w:rPr>
              <w:t>IAL</w:t>
            </w:r>
            <w:r w:rsidR="005F33A7" w:rsidRPr="00C87BC5">
              <w:rPr>
                <w:b/>
                <w:lang w:val="es-CO"/>
              </w:rPr>
              <w:t xml:space="preserve"> 13.4</w:t>
            </w:r>
          </w:p>
        </w:tc>
        <w:tc>
          <w:tcPr>
            <w:tcW w:w="7470" w:type="dxa"/>
          </w:tcPr>
          <w:p w:rsidR="005F33A7" w:rsidRPr="00C87BC5" w:rsidRDefault="00E72A07" w:rsidP="00232FC6">
            <w:pPr>
              <w:tabs>
                <w:tab w:val="right" w:pos="7254"/>
              </w:tabs>
              <w:spacing w:before="60" w:after="60"/>
              <w:rPr>
                <w:lang w:val="es-CO"/>
              </w:rPr>
            </w:pPr>
            <w:r w:rsidRPr="00260F73">
              <w:rPr>
                <w:iCs/>
                <w:lang w:val="es-CO"/>
              </w:rPr>
              <w:t xml:space="preserve">No se </w:t>
            </w:r>
            <w:r w:rsidR="00FB0A15" w:rsidRPr="00260F73">
              <w:rPr>
                <w:iCs/>
                <w:lang w:val="es-CO"/>
              </w:rPr>
              <w:t>permitirán soluciones técnicas alternativas</w:t>
            </w:r>
            <w:r w:rsidR="00536E42" w:rsidRPr="00260F73">
              <w:rPr>
                <w:lang w:val="es-CO"/>
              </w:rPr>
              <w:t>.</w:t>
            </w:r>
          </w:p>
        </w:tc>
      </w:tr>
      <w:tr w:rsidR="008E2193" w:rsidRPr="002515B7">
        <w:tblPrEx>
          <w:tblBorders>
            <w:insideH w:val="single" w:sz="8" w:space="0" w:color="000000"/>
          </w:tblBorders>
        </w:tblPrEx>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8E2193" w:rsidRPr="00C87BC5" w:rsidRDefault="008D2695">
            <w:pPr>
              <w:tabs>
                <w:tab w:val="right" w:pos="7434"/>
              </w:tabs>
              <w:spacing w:before="60" w:after="60"/>
              <w:rPr>
                <w:b/>
                <w:lang w:val="es-CO"/>
              </w:rPr>
            </w:pPr>
            <w:r w:rsidRPr="00C87BC5">
              <w:rPr>
                <w:b/>
                <w:lang w:val="es-CO"/>
              </w:rPr>
              <w:t>IAL</w:t>
            </w:r>
            <w:r w:rsidR="008E2193" w:rsidRPr="00C87BC5">
              <w:rPr>
                <w:b/>
                <w:lang w:val="es-CO"/>
              </w:rPr>
              <w:t xml:space="preserve"> 1</w:t>
            </w:r>
            <w:r w:rsidR="00392416" w:rsidRPr="00C87BC5">
              <w:rPr>
                <w:b/>
                <w:lang w:val="es-CO"/>
              </w:rPr>
              <w:t>7</w:t>
            </w:r>
            <w:r w:rsidR="008E2193" w:rsidRPr="00C87BC5">
              <w:rPr>
                <w:b/>
                <w:lang w:val="es-CO"/>
              </w:rPr>
              <w:t>.1</w:t>
            </w:r>
          </w:p>
        </w:tc>
        <w:tc>
          <w:tcPr>
            <w:tcW w:w="7470" w:type="dxa"/>
          </w:tcPr>
          <w:p w:rsidR="00C16358" w:rsidRPr="002A002C" w:rsidRDefault="00A63BA1" w:rsidP="00B27489">
            <w:pPr>
              <w:autoSpaceDE w:val="0"/>
              <w:autoSpaceDN w:val="0"/>
              <w:adjustRightInd w:val="0"/>
              <w:rPr>
                <w:sz w:val="23"/>
                <w:szCs w:val="23"/>
                <w:lang w:val="es-AR" w:eastAsia="es-AR"/>
              </w:rPr>
            </w:pPr>
            <w:r>
              <w:rPr>
                <w:sz w:val="23"/>
                <w:szCs w:val="23"/>
                <w:lang w:val="es-AR" w:eastAsia="es-AR"/>
              </w:rPr>
              <w:t xml:space="preserve">El Contrato es por </w:t>
            </w:r>
            <w:r w:rsidR="00B27489">
              <w:rPr>
                <w:sz w:val="23"/>
                <w:szCs w:val="23"/>
                <w:lang w:val="es-AR" w:eastAsia="es-AR"/>
              </w:rPr>
              <w:t>ajuste alzado</w:t>
            </w:r>
            <w:r w:rsidR="002A002C">
              <w:rPr>
                <w:b/>
                <w:bCs/>
                <w:sz w:val="23"/>
                <w:szCs w:val="23"/>
                <w:lang w:val="es-AR" w:eastAsia="es-AR"/>
              </w:rPr>
              <w:t xml:space="preserve"> y </w:t>
            </w:r>
            <w:r w:rsidR="002A002C" w:rsidRPr="00B27489">
              <w:rPr>
                <w:b/>
                <w:bCs/>
                <w:sz w:val="23"/>
                <w:szCs w:val="23"/>
                <w:lang w:val="es-AR" w:eastAsia="es-AR"/>
              </w:rPr>
              <w:t>la adjudicación es por Lote.</w:t>
            </w:r>
            <w:r>
              <w:rPr>
                <w:b/>
                <w:bCs/>
                <w:sz w:val="23"/>
                <w:szCs w:val="23"/>
                <w:lang w:val="es-AR" w:eastAsia="es-AR"/>
              </w:rPr>
              <w:t xml:space="preserve"> </w:t>
            </w:r>
            <w:r>
              <w:rPr>
                <w:sz w:val="23"/>
                <w:szCs w:val="23"/>
                <w:lang w:val="es-AR" w:eastAsia="es-AR"/>
              </w:rPr>
              <w:t>Los Licitantes cotizarán un precio por el que se compr</w:t>
            </w:r>
            <w:r w:rsidR="002A002C">
              <w:rPr>
                <w:sz w:val="23"/>
                <w:szCs w:val="23"/>
                <w:lang w:val="es-AR" w:eastAsia="es-AR"/>
              </w:rPr>
              <w:t>ometen a ejecutar la obra total de cada Lote</w:t>
            </w:r>
            <w:r>
              <w:rPr>
                <w:sz w:val="23"/>
                <w:szCs w:val="23"/>
                <w:lang w:val="es-AR" w:eastAsia="es-AR"/>
              </w:rPr>
              <w:t>, de acuerdo al fin para que fuera proyect</w:t>
            </w:r>
            <w:r w:rsidR="002A002C">
              <w:rPr>
                <w:sz w:val="23"/>
                <w:szCs w:val="23"/>
                <w:lang w:val="es-AR" w:eastAsia="es-AR"/>
              </w:rPr>
              <w:t>ado</w:t>
            </w:r>
            <w:r>
              <w:rPr>
                <w:sz w:val="23"/>
                <w:szCs w:val="23"/>
                <w:lang w:val="es-AR" w:eastAsia="es-AR"/>
              </w:rPr>
              <w:t xml:space="preserve">. </w:t>
            </w:r>
            <w:r w:rsidR="002A002C">
              <w:rPr>
                <w:sz w:val="23"/>
                <w:szCs w:val="23"/>
                <w:lang w:val="es-AR" w:eastAsia="es-AR"/>
              </w:rPr>
              <w:t>Los licitantes podrán ofertar por la realizaci</w:t>
            </w:r>
            <w:r w:rsidR="001C4EB2">
              <w:rPr>
                <w:sz w:val="23"/>
                <w:szCs w:val="23"/>
                <w:lang w:val="es-AR" w:eastAsia="es-AR"/>
              </w:rPr>
              <w:t>ón de uno o varios lotes y e</w:t>
            </w:r>
            <w:r>
              <w:rPr>
                <w:sz w:val="23"/>
                <w:szCs w:val="23"/>
                <w:lang w:val="es-AR" w:eastAsia="es-AR"/>
              </w:rPr>
              <w:t>starán incluidas dentro del precio de la oferta todas las obras bá</w:t>
            </w:r>
            <w:r w:rsidR="002A002C">
              <w:rPr>
                <w:sz w:val="23"/>
                <w:szCs w:val="23"/>
                <w:lang w:val="es-AR" w:eastAsia="es-AR"/>
              </w:rPr>
              <w:t>sicas objeto de esta licitación</w:t>
            </w:r>
            <w:r>
              <w:rPr>
                <w:sz w:val="23"/>
                <w:szCs w:val="23"/>
                <w:lang w:val="es-AR" w:eastAsia="es-AR"/>
              </w:rPr>
              <w:t xml:space="preserve">, obras de protección, elementos de control, </w:t>
            </w:r>
            <w:r w:rsidR="002A002C">
              <w:rPr>
                <w:sz w:val="23"/>
                <w:szCs w:val="23"/>
                <w:lang w:val="es-AR" w:eastAsia="es-AR"/>
              </w:rPr>
              <w:t xml:space="preserve">comodidades para la inspección </w:t>
            </w:r>
            <w:r>
              <w:rPr>
                <w:sz w:val="23"/>
                <w:szCs w:val="23"/>
                <w:lang w:val="es-AR" w:eastAsia="es-AR"/>
              </w:rPr>
              <w:t xml:space="preserve">y todo otro gasto derivado de la ejecución, control y puesta en marcha de las obras, conservación y mantenimiento durante el plazo de garantía, incluidos en el presente pliego, en los planos de proyecto y en todo elemento o documentos </w:t>
            </w:r>
            <w:r>
              <w:rPr>
                <w:sz w:val="23"/>
                <w:szCs w:val="23"/>
                <w:lang w:val="es-AR" w:eastAsia="es-AR"/>
              </w:rPr>
              <w:lastRenderedPageBreak/>
              <w:t>escritos, que integren la documentación legal y técnica de la obra licitada.</w:t>
            </w:r>
            <w:r w:rsidR="001C4EB2">
              <w:rPr>
                <w:sz w:val="23"/>
                <w:szCs w:val="23"/>
                <w:lang w:val="es-AR" w:eastAsia="es-AR"/>
              </w:rPr>
              <w:t xml:space="preserve"> </w:t>
            </w:r>
          </w:p>
        </w:tc>
      </w:tr>
      <w:tr w:rsidR="00301F36" w:rsidRPr="004B7C78" w:rsidTr="00F967D7">
        <w:tblPrEx>
          <w:tblBorders>
            <w:insideH w:val="single" w:sz="8" w:space="0" w:color="000000"/>
          </w:tblBorders>
        </w:tblPrEx>
        <w:trPr>
          <w:trHeight w:val="2816"/>
        </w:trPr>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301F36" w:rsidRPr="00C87BC5" w:rsidRDefault="008D2695">
            <w:pPr>
              <w:tabs>
                <w:tab w:val="right" w:pos="7434"/>
              </w:tabs>
              <w:spacing w:before="60" w:after="60"/>
              <w:rPr>
                <w:b/>
                <w:lang w:val="es-CO"/>
              </w:rPr>
            </w:pPr>
            <w:r w:rsidRPr="00C87BC5">
              <w:rPr>
                <w:b/>
                <w:lang w:val="es-CO"/>
              </w:rPr>
              <w:t>IAL</w:t>
            </w:r>
            <w:r w:rsidR="00301F36" w:rsidRPr="00C87BC5">
              <w:rPr>
                <w:b/>
                <w:lang w:val="es-CO"/>
              </w:rPr>
              <w:t xml:space="preserve"> 1</w:t>
            </w:r>
            <w:r w:rsidR="00392416" w:rsidRPr="00C87BC5">
              <w:rPr>
                <w:b/>
                <w:lang w:val="es-CO"/>
              </w:rPr>
              <w:t>7</w:t>
            </w:r>
            <w:r w:rsidR="00301F36" w:rsidRPr="00C87BC5">
              <w:rPr>
                <w:b/>
                <w:lang w:val="es-CO"/>
              </w:rPr>
              <w:t>.</w:t>
            </w:r>
            <w:r w:rsidR="00843C7D" w:rsidRPr="00C87BC5">
              <w:rPr>
                <w:b/>
                <w:lang w:val="es-CO"/>
              </w:rPr>
              <w:t>5</w:t>
            </w:r>
            <w:r w:rsidR="00301F36" w:rsidRPr="00C87BC5">
              <w:rPr>
                <w:b/>
                <w:lang w:val="es-CO"/>
              </w:rPr>
              <w:t>(a)</w:t>
            </w:r>
          </w:p>
        </w:tc>
        <w:tc>
          <w:tcPr>
            <w:tcW w:w="7470" w:type="dxa"/>
          </w:tcPr>
          <w:p w:rsidR="00DB00F6" w:rsidRDefault="00FB0A15" w:rsidP="0099235A">
            <w:pPr>
              <w:tabs>
                <w:tab w:val="right" w:pos="7254"/>
              </w:tabs>
              <w:spacing w:before="60"/>
              <w:rPr>
                <w:color w:val="FF0000"/>
                <w:lang w:val="es-CO"/>
              </w:rPr>
            </w:pPr>
            <w:r w:rsidRPr="00C87BC5">
              <w:rPr>
                <w:lang w:val="es-CO"/>
              </w:rPr>
              <w:t>Lugar de destino convenido</w:t>
            </w:r>
            <w:r w:rsidR="008D5B04" w:rsidRPr="00C87BC5">
              <w:rPr>
                <w:lang w:val="es-CO"/>
              </w:rPr>
              <w:t>:</w:t>
            </w:r>
            <w:r w:rsidR="004B7C78">
              <w:rPr>
                <w:lang w:val="es-CO"/>
              </w:rPr>
              <w:t xml:space="preserve"> </w:t>
            </w:r>
            <w:r w:rsidR="00536E42" w:rsidRPr="00531F4B">
              <w:rPr>
                <w:lang w:val="es-CO"/>
              </w:rPr>
              <w:t>La cotización se hará DDP</w:t>
            </w:r>
            <w:r w:rsidR="00DB00F6">
              <w:rPr>
                <w:lang w:val="es-CO"/>
              </w:rPr>
              <w:t xml:space="preserve"> </w:t>
            </w:r>
            <w:r w:rsidR="00536E42" w:rsidRPr="00531F4B">
              <w:rPr>
                <w:lang w:val="es-CO"/>
              </w:rPr>
              <w:t>(Delivered Duty Paid), según lo establecido en los INCOTERMS vigentes. El Oferente cotizará los bienes instalados en los lugares determinados</w:t>
            </w:r>
            <w:r w:rsidR="00106A99" w:rsidRPr="00F45859">
              <w:rPr>
                <w:color w:val="FF0000"/>
                <w:lang w:val="es-CO"/>
              </w:rPr>
              <w:t xml:space="preserve">: </w:t>
            </w:r>
          </w:p>
          <w:p w:rsidR="00610E7B" w:rsidRDefault="00610E7B" w:rsidP="00610E7B">
            <w:pPr>
              <w:tabs>
                <w:tab w:val="right" w:pos="7254"/>
              </w:tabs>
              <w:spacing w:before="60"/>
              <w:rPr>
                <w:b/>
                <w:sz w:val="22"/>
                <w:szCs w:val="22"/>
                <w:lang w:val="es-CO"/>
              </w:rPr>
            </w:pPr>
            <w:r>
              <w:rPr>
                <w:b/>
                <w:sz w:val="22"/>
                <w:szCs w:val="22"/>
                <w:lang w:val="es-CO"/>
              </w:rPr>
              <w:t>LOTE 1: Buenos Aires</w:t>
            </w:r>
          </w:p>
          <w:p w:rsidR="00610E7B" w:rsidRDefault="00610E7B" w:rsidP="00610E7B">
            <w:pPr>
              <w:tabs>
                <w:tab w:val="right" w:pos="7254"/>
              </w:tabs>
              <w:spacing w:before="60"/>
              <w:rPr>
                <w:b/>
                <w:sz w:val="22"/>
                <w:szCs w:val="22"/>
                <w:lang w:val="es-CO"/>
              </w:rPr>
            </w:pPr>
            <w:r>
              <w:rPr>
                <w:b/>
                <w:sz w:val="22"/>
                <w:szCs w:val="22"/>
                <w:lang w:val="es-CO"/>
              </w:rPr>
              <w:t>LOTE 2: Catamarca</w:t>
            </w:r>
          </w:p>
          <w:p w:rsidR="00610E7B" w:rsidRDefault="00610E7B" w:rsidP="00610E7B">
            <w:pPr>
              <w:tabs>
                <w:tab w:val="right" w:pos="7254"/>
              </w:tabs>
              <w:spacing w:before="60"/>
              <w:rPr>
                <w:b/>
                <w:sz w:val="22"/>
                <w:szCs w:val="22"/>
                <w:lang w:val="es-CO"/>
              </w:rPr>
            </w:pPr>
            <w:r>
              <w:rPr>
                <w:b/>
                <w:sz w:val="22"/>
                <w:szCs w:val="22"/>
                <w:lang w:val="es-CO"/>
              </w:rPr>
              <w:t>LOTE 3: Corrientes</w:t>
            </w:r>
          </w:p>
          <w:p w:rsidR="00610E7B" w:rsidRDefault="00610E7B" w:rsidP="00610E7B">
            <w:pPr>
              <w:tabs>
                <w:tab w:val="right" w:pos="7254"/>
              </w:tabs>
              <w:spacing w:before="60"/>
              <w:rPr>
                <w:b/>
                <w:sz w:val="22"/>
                <w:szCs w:val="22"/>
                <w:lang w:val="es-CO"/>
              </w:rPr>
            </w:pPr>
            <w:r>
              <w:rPr>
                <w:b/>
                <w:sz w:val="22"/>
                <w:szCs w:val="22"/>
                <w:lang w:val="es-CO"/>
              </w:rPr>
              <w:t>LOTE 4: Jujuy</w:t>
            </w:r>
          </w:p>
          <w:p w:rsidR="00610E7B" w:rsidRDefault="00610E7B" w:rsidP="00610E7B">
            <w:pPr>
              <w:tabs>
                <w:tab w:val="right" w:pos="7254"/>
              </w:tabs>
              <w:spacing w:before="60"/>
              <w:rPr>
                <w:b/>
                <w:sz w:val="22"/>
                <w:szCs w:val="22"/>
                <w:lang w:val="es-CO"/>
              </w:rPr>
            </w:pPr>
            <w:r>
              <w:rPr>
                <w:b/>
                <w:sz w:val="22"/>
                <w:szCs w:val="22"/>
                <w:lang w:val="es-CO"/>
              </w:rPr>
              <w:t>LOTE 5: Neuquén</w:t>
            </w:r>
          </w:p>
          <w:p w:rsidR="00610E7B" w:rsidRDefault="00610E7B" w:rsidP="00610E7B">
            <w:pPr>
              <w:tabs>
                <w:tab w:val="right" w:pos="7254"/>
              </w:tabs>
              <w:spacing w:before="60"/>
              <w:rPr>
                <w:b/>
                <w:sz w:val="22"/>
                <w:szCs w:val="22"/>
                <w:lang w:val="es-CO"/>
              </w:rPr>
            </w:pPr>
            <w:r>
              <w:rPr>
                <w:b/>
                <w:sz w:val="22"/>
                <w:szCs w:val="22"/>
                <w:lang w:val="es-CO"/>
              </w:rPr>
              <w:t>LOTE 6: Río Negro</w:t>
            </w:r>
          </w:p>
          <w:p w:rsidR="00610E7B" w:rsidRDefault="00610E7B" w:rsidP="00610E7B">
            <w:pPr>
              <w:tabs>
                <w:tab w:val="right" w:pos="7254"/>
              </w:tabs>
              <w:spacing w:before="60"/>
              <w:rPr>
                <w:b/>
                <w:sz w:val="22"/>
                <w:szCs w:val="22"/>
                <w:lang w:val="es-CO"/>
              </w:rPr>
            </w:pPr>
            <w:r>
              <w:rPr>
                <w:b/>
                <w:sz w:val="22"/>
                <w:szCs w:val="22"/>
                <w:lang w:val="es-CO"/>
              </w:rPr>
              <w:t>LOTE 7: Tucumán</w:t>
            </w:r>
          </w:p>
          <w:p w:rsidR="00610E7B" w:rsidRDefault="00610E7B" w:rsidP="00610E7B">
            <w:pPr>
              <w:tabs>
                <w:tab w:val="right" w:pos="7254"/>
              </w:tabs>
              <w:spacing w:before="60"/>
              <w:rPr>
                <w:b/>
                <w:sz w:val="22"/>
                <w:szCs w:val="22"/>
                <w:lang w:val="es-CO"/>
              </w:rPr>
            </w:pPr>
            <w:r>
              <w:rPr>
                <w:b/>
                <w:sz w:val="22"/>
                <w:szCs w:val="22"/>
                <w:lang w:val="es-CO"/>
              </w:rPr>
              <w:t>LOTE 8: La Rioja</w:t>
            </w:r>
          </w:p>
          <w:p w:rsidR="007D0A55" w:rsidRPr="0099235A" w:rsidRDefault="00610E7B" w:rsidP="00610E7B">
            <w:pPr>
              <w:tabs>
                <w:tab w:val="right" w:pos="7254"/>
              </w:tabs>
              <w:spacing w:before="60"/>
              <w:rPr>
                <w:color w:val="FF0000"/>
                <w:lang w:val="es-CO"/>
              </w:rPr>
            </w:pPr>
            <w:r>
              <w:rPr>
                <w:b/>
                <w:sz w:val="22"/>
                <w:szCs w:val="22"/>
                <w:lang w:val="es-CO"/>
              </w:rPr>
              <w:t>LOTE 9: Córdoba</w:t>
            </w:r>
          </w:p>
        </w:tc>
      </w:tr>
      <w:tr w:rsidR="00531F4B" w:rsidRPr="00531F4B" w:rsidTr="00D27B35">
        <w:tblPrEx>
          <w:tblBorders>
            <w:insideH w:val="single" w:sz="8" w:space="0" w:color="000000"/>
          </w:tblBorders>
        </w:tblPrEx>
        <w:trPr>
          <w:trHeight w:val="672"/>
        </w:trPr>
        <w:tc>
          <w:tcPr>
            <w:tcW w:w="1620" w:type="dxa"/>
          </w:tcPr>
          <w:p w:rsidR="00040335" w:rsidRPr="00C87BC5" w:rsidRDefault="008D2695">
            <w:pPr>
              <w:tabs>
                <w:tab w:val="right" w:pos="7434"/>
              </w:tabs>
              <w:spacing w:before="60" w:after="60"/>
              <w:rPr>
                <w:b/>
                <w:lang w:val="es-CO"/>
              </w:rPr>
            </w:pPr>
            <w:r w:rsidRPr="00C87BC5">
              <w:rPr>
                <w:b/>
                <w:lang w:val="es-CO"/>
              </w:rPr>
              <w:t>IAL</w:t>
            </w:r>
            <w:r w:rsidR="00040335" w:rsidRPr="00C87BC5">
              <w:rPr>
                <w:b/>
                <w:lang w:val="es-CO"/>
              </w:rPr>
              <w:t xml:space="preserve"> 1</w:t>
            </w:r>
            <w:r w:rsidR="00392416" w:rsidRPr="00C87BC5">
              <w:rPr>
                <w:b/>
                <w:lang w:val="es-CO"/>
              </w:rPr>
              <w:t>7</w:t>
            </w:r>
            <w:r w:rsidR="00040335" w:rsidRPr="00C87BC5">
              <w:rPr>
                <w:b/>
                <w:lang w:val="es-CO"/>
              </w:rPr>
              <w:t>.</w:t>
            </w:r>
            <w:r w:rsidR="00843C7D" w:rsidRPr="00C87BC5">
              <w:rPr>
                <w:b/>
                <w:lang w:val="es-CO"/>
              </w:rPr>
              <w:t>5</w:t>
            </w:r>
            <w:r w:rsidR="00040335" w:rsidRPr="00C87BC5">
              <w:rPr>
                <w:b/>
                <w:lang w:val="es-CO"/>
              </w:rPr>
              <w:t>(</w:t>
            </w:r>
            <w:r w:rsidR="009F3E12">
              <w:rPr>
                <w:b/>
                <w:lang w:val="es-CO"/>
              </w:rPr>
              <w:t>b</w:t>
            </w:r>
            <w:r w:rsidR="00040335" w:rsidRPr="00C87BC5">
              <w:rPr>
                <w:b/>
                <w:lang w:val="es-CO"/>
              </w:rPr>
              <w:t>)</w:t>
            </w:r>
          </w:p>
        </w:tc>
        <w:tc>
          <w:tcPr>
            <w:tcW w:w="7470" w:type="dxa"/>
          </w:tcPr>
          <w:p w:rsidR="00870375" w:rsidRPr="00531F4B" w:rsidRDefault="00FB0A15" w:rsidP="00D44205">
            <w:pPr>
              <w:ind w:right="-72"/>
              <w:jc w:val="left"/>
              <w:rPr>
                <w:lang w:val="es-CO"/>
              </w:rPr>
            </w:pPr>
            <w:r w:rsidRPr="00531F4B">
              <w:rPr>
                <w:lang w:val="es-CO"/>
              </w:rPr>
              <w:t>Lugar de destino conv</w:t>
            </w:r>
            <w:r w:rsidRPr="0099235A">
              <w:rPr>
                <w:lang w:val="es-CO"/>
              </w:rPr>
              <w:t>enido</w:t>
            </w:r>
            <w:r w:rsidR="008D5B04" w:rsidRPr="0099235A">
              <w:rPr>
                <w:lang w:val="es-CO"/>
              </w:rPr>
              <w:t>:</w:t>
            </w:r>
            <w:r w:rsidR="00020F12" w:rsidRPr="0099235A">
              <w:rPr>
                <w:lang w:val="es-CO"/>
              </w:rPr>
              <w:t xml:space="preserve"> </w:t>
            </w:r>
            <w:r w:rsidR="005A064B" w:rsidRPr="0099235A">
              <w:rPr>
                <w:lang w:val="es-CO"/>
              </w:rPr>
              <w:t>El detalle de la ubicación de cada lote, se adjunta en formato digital (</w:t>
            </w:r>
            <w:r w:rsidR="00B74790">
              <w:rPr>
                <w:lang w:val="es-CO"/>
              </w:rPr>
              <w:t>pdf</w:t>
            </w:r>
            <w:r w:rsidR="005A064B" w:rsidRPr="0099235A">
              <w:rPr>
                <w:lang w:val="es-CO"/>
              </w:rPr>
              <w:t>)</w:t>
            </w:r>
            <w:r w:rsidR="005A064B">
              <w:rPr>
                <w:lang w:val="es-CO"/>
              </w:rPr>
              <w:t>.</w:t>
            </w:r>
          </w:p>
        </w:tc>
      </w:tr>
      <w:tr w:rsidR="00301F36" w:rsidRPr="00531F4B" w:rsidTr="00B36F54">
        <w:tblPrEx>
          <w:tblBorders>
            <w:insideH w:val="single" w:sz="8" w:space="0" w:color="000000"/>
          </w:tblBorders>
        </w:tblPrEx>
        <w:trPr>
          <w:trHeight w:val="554"/>
        </w:trPr>
        <w:tc>
          <w:tcPr>
            <w:tcW w:w="1620" w:type="dxa"/>
          </w:tcPr>
          <w:p w:rsidR="00301F36" w:rsidRPr="00C87BC5" w:rsidRDefault="008D2695">
            <w:pPr>
              <w:tabs>
                <w:tab w:val="right" w:pos="7434"/>
              </w:tabs>
              <w:spacing w:before="60" w:after="60"/>
              <w:rPr>
                <w:b/>
                <w:lang w:val="es-CO"/>
              </w:rPr>
            </w:pPr>
            <w:r w:rsidRPr="00C87BC5">
              <w:rPr>
                <w:b/>
                <w:lang w:val="es-CO"/>
              </w:rPr>
              <w:t>IAL</w:t>
            </w:r>
            <w:r w:rsidR="00301F36" w:rsidRPr="00C87BC5">
              <w:rPr>
                <w:b/>
                <w:lang w:val="es-CO"/>
              </w:rPr>
              <w:t xml:space="preserve"> 1</w:t>
            </w:r>
            <w:r w:rsidR="00392416" w:rsidRPr="00C87BC5">
              <w:rPr>
                <w:b/>
                <w:lang w:val="es-CO"/>
              </w:rPr>
              <w:t>7</w:t>
            </w:r>
            <w:r w:rsidR="00301F36" w:rsidRPr="00C87BC5">
              <w:rPr>
                <w:b/>
                <w:lang w:val="es-CO"/>
              </w:rPr>
              <w:t>.</w:t>
            </w:r>
            <w:r w:rsidR="00883B29" w:rsidRPr="00C87BC5">
              <w:rPr>
                <w:b/>
                <w:lang w:val="es-CO"/>
              </w:rPr>
              <w:t>7</w:t>
            </w:r>
          </w:p>
        </w:tc>
        <w:tc>
          <w:tcPr>
            <w:tcW w:w="7470" w:type="dxa"/>
          </w:tcPr>
          <w:p w:rsidR="00301F36" w:rsidRPr="00531F4B" w:rsidRDefault="003D5744" w:rsidP="00D44205">
            <w:pPr>
              <w:pStyle w:val="Ttulo4"/>
              <w:rPr>
                <w:u w:val="single"/>
                <w:lang w:val="es-CO"/>
              </w:rPr>
            </w:pPr>
            <w:r w:rsidRPr="00531F4B">
              <w:rPr>
                <w:lang w:val="es-CO"/>
              </w:rPr>
              <w:t xml:space="preserve">Los </w:t>
            </w:r>
            <w:r w:rsidR="00FB0A15" w:rsidRPr="00531F4B">
              <w:rPr>
                <w:lang w:val="es-CO"/>
              </w:rPr>
              <w:t>P</w:t>
            </w:r>
            <w:r w:rsidR="00A50CAE" w:rsidRPr="00531F4B">
              <w:rPr>
                <w:lang w:val="es-CO"/>
              </w:rPr>
              <w:t>recios</w:t>
            </w:r>
            <w:r w:rsidR="00301F36" w:rsidRPr="00531F4B">
              <w:rPr>
                <w:lang w:val="es-CO"/>
              </w:rPr>
              <w:t xml:space="preserve"> </w:t>
            </w:r>
            <w:r w:rsidR="004B7C78" w:rsidRPr="00531F4B">
              <w:rPr>
                <w:lang w:val="es-CO"/>
              </w:rPr>
              <w:t>será</w:t>
            </w:r>
            <w:r w:rsidR="00106A99">
              <w:rPr>
                <w:lang w:val="es-CO"/>
              </w:rPr>
              <w:t>n</w:t>
            </w:r>
            <w:r w:rsidR="004B7C78" w:rsidRPr="00531F4B">
              <w:rPr>
                <w:lang w:val="es-CO"/>
              </w:rPr>
              <w:t xml:space="preserve"> fijo</w:t>
            </w:r>
            <w:r w:rsidR="00106A99">
              <w:rPr>
                <w:lang w:val="es-CO"/>
              </w:rPr>
              <w:t>s</w:t>
            </w:r>
            <w:r w:rsidR="004B7C78" w:rsidRPr="00531F4B">
              <w:rPr>
                <w:lang w:val="es-CO"/>
              </w:rPr>
              <w:t xml:space="preserve">. </w:t>
            </w:r>
            <w:r w:rsidR="005A064B">
              <w:rPr>
                <w:lang w:val="es-CO"/>
              </w:rPr>
              <w:t>No serán sujetos a ajustes durante el per</w:t>
            </w:r>
            <w:r w:rsidR="00D44205">
              <w:rPr>
                <w:lang w:val="es-CO"/>
              </w:rPr>
              <w:t>í</w:t>
            </w:r>
            <w:r w:rsidR="005A064B">
              <w:rPr>
                <w:lang w:val="es-CO"/>
              </w:rPr>
              <w:t>odo de ejecución del contrato.</w:t>
            </w:r>
          </w:p>
        </w:tc>
      </w:tr>
      <w:tr w:rsidR="00301F36" w:rsidRPr="00316FF1">
        <w:tblPrEx>
          <w:tblBorders>
            <w:insideH w:val="single" w:sz="8" w:space="0" w:color="000000"/>
          </w:tblBorders>
        </w:tblPrEx>
        <w:tc>
          <w:tcPr>
            <w:tcW w:w="1620" w:type="dxa"/>
          </w:tcPr>
          <w:p w:rsidR="00301F36" w:rsidRPr="00C87BC5" w:rsidRDefault="008D2695">
            <w:pPr>
              <w:tabs>
                <w:tab w:val="right" w:pos="7434"/>
              </w:tabs>
              <w:spacing w:before="60" w:after="60"/>
              <w:rPr>
                <w:b/>
                <w:i/>
                <w:lang w:val="es-CO"/>
              </w:rPr>
            </w:pPr>
            <w:r w:rsidRPr="00C87BC5">
              <w:rPr>
                <w:b/>
                <w:lang w:val="es-CO"/>
              </w:rPr>
              <w:t>IAL</w:t>
            </w:r>
            <w:r w:rsidR="00301F36" w:rsidRPr="00C87BC5">
              <w:rPr>
                <w:b/>
                <w:lang w:val="es-CO"/>
              </w:rPr>
              <w:t xml:space="preserve"> </w:t>
            </w:r>
            <w:r w:rsidR="00392416" w:rsidRPr="00C87BC5">
              <w:rPr>
                <w:b/>
                <w:lang w:val="es-CO"/>
              </w:rPr>
              <w:t>18</w:t>
            </w:r>
            <w:r w:rsidR="00301F36" w:rsidRPr="00C87BC5">
              <w:rPr>
                <w:b/>
                <w:lang w:val="es-CO"/>
              </w:rPr>
              <w:t>.1</w:t>
            </w:r>
            <w:r w:rsidR="00301F36" w:rsidRPr="00C87BC5">
              <w:rPr>
                <w:b/>
                <w:i/>
                <w:lang w:val="es-CO"/>
              </w:rPr>
              <w:t xml:space="preserve"> </w:t>
            </w:r>
          </w:p>
        </w:tc>
        <w:tc>
          <w:tcPr>
            <w:tcW w:w="7470" w:type="dxa"/>
          </w:tcPr>
          <w:p w:rsidR="00301F36" w:rsidRPr="00316FF1" w:rsidRDefault="00FB0A15" w:rsidP="000A7FE9">
            <w:pPr>
              <w:tabs>
                <w:tab w:val="right" w:pos="7254"/>
              </w:tabs>
              <w:spacing w:before="60" w:after="60"/>
              <w:rPr>
                <w:i/>
                <w:lang w:val="es-CO"/>
              </w:rPr>
            </w:pPr>
            <w:r w:rsidRPr="00316FF1">
              <w:rPr>
                <w:lang w:val="es-CO"/>
              </w:rPr>
              <w:t>Moneda de la Oferta</w:t>
            </w:r>
            <w:r w:rsidR="00301F36" w:rsidRPr="00316FF1">
              <w:rPr>
                <w:lang w:val="es-CO"/>
              </w:rPr>
              <w:t>:</w:t>
            </w:r>
            <w:r w:rsidR="004B7C78" w:rsidRPr="00316FF1">
              <w:rPr>
                <w:lang w:val="es-CO"/>
              </w:rPr>
              <w:t xml:space="preserve"> </w:t>
            </w:r>
            <w:r w:rsidR="006E1260">
              <w:rPr>
                <w:lang w:val="es-CO"/>
              </w:rPr>
              <w:t>Pesos Argentinos</w:t>
            </w:r>
            <w:r w:rsidR="007245BD">
              <w:rPr>
                <w:lang w:val="es-CO"/>
              </w:rPr>
              <w:t xml:space="preserve"> o dólares estadounidenses</w:t>
            </w:r>
          </w:p>
        </w:tc>
      </w:tr>
      <w:tr w:rsidR="00301F36" w:rsidRPr="002515B7" w:rsidTr="00D27B35">
        <w:tblPrEx>
          <w:tblBorders>
            <w:insideH w:val="single" w:sz="8" w:space="0" w:color="000000"/>
          </w:tblBorders>
        </w:tblPrEx>
        <w:trPr>
          <w:trHeight w:val="548"/>
        </w:trPr>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301F36" w:rsidRPr="00C87BC5" w:rsidRDefault="008D2695">
            <w:pPr>
              <w:tabs>
                <w:tab w:val="right" w:pos="7434"/>
              </w:tabs>
              <w:spacing w:before="60" w:after="60"/>
              <w:rPr>
                <w:b/>
                <w:lang w:val="es-CO"/>
              </w:rPr>
            </w:pPr>
            <w:r w:rsidRPr="00C87BC5">
              <w:rPr>
                <w:b/>
                <w:lang w:val="es-CO"/>
              </w:rPr>
              <w:t>IAL</w:t>
            </w:r>
            <w:r w:rsidR="00301F36" w:rsidRPr="00C87BC5">
              <w:rPr>
                <w:b/>
                <w:lang w:val="es-CO"/>
              </w:rPr>
              <w:t xml:space="preserve"> </w:t>
            </w:r>
            <w:r w:rsidR="00392416" w:rsidRPr="00C87BC5">
              <w:rPr>
                <w:b/>
                <w:lang w:val="es-CO"/>
              </w:rPr>
              <w:t>19</w:t>
            </w:r>
            <w:r w:rsidR="00301F36" w:rsidRPr="00C87BC5">
              <w:rPr>
                <w:b/>
                <w:lang w:val="es-CO"/>
              </w:rPr>
              <w:t>.1</w:t>
            </w:r>
          </w:p>
        </w:tc>
        <w:tc>
          <w:tcPr>
            <w:tcW w:w="7470" w:type="dxa"/>
          </w:tcPr>
          <w:p w:rsidR="00301F36" w:rsidRPr="008224ED" w:rsidRDefault="008224ED" w:rsidP="0067597C">
            <w:pPr>
              <w:tabs>
                <w:tab w:val="right" w:pos="7254"/>
              </w:tabs>
              <w:spacing w:before="60" w:after="60"/>
              <w:rPr>
                <w:lang w:val="es-AR"/>
              </w:rPr>
            </w:pPr>
            <w:r w:rsidRPr="008224ED">
              <w:rPr>
                <w:lang w:val="es-AR"/>
              </w:rPr>
              <w:t>Las Ofertas deberán ser válidas por un período de 90 (noventa) días</w:t>
            </w:r>
            <w:r>
              <w:rPr>
                <w:lang w:val="es-AR"/>
              </w:rPr>
              <w:t xml:space="preserve"> </w:t>
            </w:r>
            <w:r w:rsidRPr="008224ED">
              <w:rPr>
                <w:lang w:val="es-AR"/>
              </w:rPr>
              <w:t>desde la fecha de apert</w:t>
            </w:r>
            <w:r w:rsidR="007864CB">
              <w:rPr>
                <w:lang w:val="es-AR"/>
              </w:rPr>
              <w:t>ura de ofertas</w:t>
            </w:r>
            <w:r w:rsidRPr="008224ED">
              <w:rPr>
                <w:lang w:val="es-AR"/>
              </w:rPr>
              <w:t>. La sola presentación de la Oferta implica la aceptación por parte del Licitante de este plazo de validez. Eventualmente, el Contratante podrá solicitar por escrito la extensión del período de validez de las Ofertas; el Licitante que no acepte será excluido del proceso. Los Licitantes que accedan por escrito a la prórroga, no podrán modificar su Oferta.</w:t>
            </w:r>
          </w:p>
        </w:tc>
      </w:tr>
      <w:tr w:rsidR="00301F36" w:rsidRPr="002515B7" w:rsidTr="000C7A59">
        <w:tblPrEx>
          <w:tblBorders>
            <w:insideH w:val="single" w:sz="8" w:space="0" w:color="000000"/>
          </w:tblBorders>
        </w:tblPrEx>
        <w:trPr>
          <w:trHeight w:val="842"/>
        </w:trPr>
        <w:tc>
          <w:tcPr>
            <w:tcW w:w="1620" w:type="dxa"/>
          </w:tcPr>
          <w:p w:rsidR="00301F36" w:rsidRPr="00C87BC5" w:rsidRDefault="008D2695">
            <w:pPr>
              <w:tabs>
                <w:tab w:val="right" w:pos="7434"/>
              </w:tabs>
              <w:spacing w:before="60" w:after="60"/>
              <w:rPr>
                <w:b/>
                <w:lang w:val="es-CO"/>
              </w:rPr>
            </w:pPr>
            <w:r w:rsidRPr="00C87BC5">
              <w:rPr>
                <w:b/>
                <w:lang w:val="es-CO"/>
              </w:rPr>
              <w:t>IAL</w:t>
            </w:r>
            <w:r w:rsidR="00301F36" w:rsidRPr="00C87BC5">
              <w:rPr>
                <w:b/>
                <w:lang w:val="es-CO"/>
              </w:rPr>
              <w:t xml:space="preserve"> </w:t>
            </w:r>
            <w:r w:rsidR="00392416" w:rsidRPr="00C87BC5">
              <w:rPr>
                <w:b/>
                <w:lang w:val="es-CO"/>
              </w:rPr>
              <w:t>20</w:t>
            </w:r>
            <w:r w:rsidR="00301F36" w:rsidRPr="00C87BC5">
              <w:rPr>
                <w:b/>
                <w:lang w:val="es-CO"/>
              </w:rPr>
              <w:t>.1</w:t>
            </w:r>
          </w:p>
          <w:p w:rsidR="00301F36" w:rsidRPr="00C87BC5" w:rsidRDefault="00301F36">
            <w:pPr>
              <w:tabs>
                <w:tab w:val="right" w:pos="7434"/>
              </w:tabs>
              <w:spacing w:before="60" w:after="60"/>
              <w:rPr>
                <w:b/>
                <w:lang w:val="es-CO"/>
              </w:rPr>
            </w:pPr>
          </w:p>
        </w:tc>
        <w:tc>
          <w:tcPr>
            <w:tcW w:w="7470" w:type="dxa"/>
          </w:tcPr>
          <w:p w:rsidR="00AF1539" w:rsidRPr="000C7A59" w:rsidRDefault="000C7A59" w:rsidP="0029799D">
            <w:pPr>
              <w:tabs>
                <w:tab w:val="right" w:pos="7254"/>
              </w:tabs>
              <w:spacing w:before="120" w:after="100"/>
              <w:jc w:val="left"/>
              <w:rPr>
                <w:lang w:val="es-AR"/>
              </w:rPr>
            </w:pPr>
            <w:r>
              <w:rPr>
                <w:lang w:val="es-AR"/>
              </w:rPr>
              <w:t>El Licitante deberá incluir una Declaración de Mantenimiento de Oferta que figura en la Sección IV Formularios de la Oferta.</w:t>
            </w:r>
          </w:p>
        </w:tc>
      </w:tr>
      <w:tr w:rsidR="00032D79" w:rsidRPr="002515B7">
        <w:tblPrEx>
          <w:tblBorders>
            <w:insideH w:val="single" w:sz="8" w:space="0" w:color="000000"/>
          </w:tblBorders>
        </w:tblPrEx>
        <w:tc>
          <w:tcPr>
            <w:tcW w:w="1620" w:type="dxa"/>
          </w:tcPr>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20.10</w:t>
            </w:r>
          </w:p>
        </w:tc>
        <w:tc>
          <w:tcPr>
            <w:tcW w:w="7470" w:type="dxa"/>
          </w:tcPr>
          <w:p w:rsidR="00AF1539" w:rsidRPr="005D294A" w:rsidRDefault="00EB03BB" w:rsidP="003A076E">
            <w:pPr>
              <w:tabs>
                <w:tab w:val="right" w:pos="7254"/>
              </w:tabs>
              <w:spacing w:before="60" w:after="60"/>
              <w:rPr>
                <w:lang w:val="es-CO"/>
              </w:rPr>
            </w:pPr>
            <w:r w:rsidRPr="00EB03BB">
              <w:rPr>
                <w:lang w:val="es-CO"/>
              </w:rPr>
              <w:t>El contratante podrá declarar al Licitante no elegible para la adjudicación de un contrato durante el periodo de doce (12) meses</w:t>
            </w:r>
          </w:p>
        </w:tc>
      </w:tr>
      <w:tr w:rsidR="00032D79" w:rsidRPr="002515B7" w:rsidTr="00D27B35">
        <w:tblPrEx>
          <w:tblBorders>
            <w:insideH w:val="single" w:sz="8" w:space="0" w:color="000000"/>
          </w:tblBorders>
        </w:tblPrEx>
        <w:trPr>
          <w:trHeight w:val="463"/>
        </w:trPr>
        <w:tc>
          <w:tcPr>
            <w:tcW w:w="1620" w:type="dxa"/>
          </w:tcPr>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21.1</w:t>
            </w:r>
          </w:p>
        </w:tc>
        <w:tc>
          <w:tcPr>
            <w:tcW w:w="7470" w:type="dxa"/>
          </w:tcPr>
          <w:p w:rsidR="00AF1539" w:rsidRPr="00C87BC5" w:rsidRDefault="00FA757D" w:rsidP="00FB0B3A">
            <w:pPr>
              <w:tabs>
                <w:tab w:val="right" w:pos="7254"/>
              </w:tabs>
              <w:spacing w:before="60" w:after="60"/>
              <w:rPr>
                <w:lang w:val="es-CO"/>
              </w:rPr>
            </w:pPr>
            <w:r>
              <w:rPr>
                <w:lang w:val="es-CO"/>
              </w:rPr>
              <w:t xml:space="preserve">La oferta </w:t>
            </w:r>
            <w:r w:rsidRPr="00250644">
              <w:rPr>
                <w:lang w:val="es-CO"/>
              </w:rPr>
              <w:t>se presentará en original y dos copias con la totalidad de los folios firmados.</w:t>
            </w:r>
            <w:r w:rsidR="00610E7B" w:rsidRPr="00250644">
              <w:rPr>
                <w:lang w:val="es-CO"/>
              </w:rPr>
              <w:t xml:space="preserve"> Una de las copias debe encontrarse en formato digital.</w:t>
            </w:r>
          </w:p>
        </w:tc>
      </w:tr>
      <w:tr w:rsidR="00032D79" w:rsidRPr="002515B7">
        <w:tblPrEx>
          <w:tblBorders>
            <w:insideH w:val="single" w:sz="8" w:space="0" w:color="000000"/>
          </w:tblBorders>
        </w:tblPrEx>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21.2</w:t>
            </w:r>
          </w:p>
        </w:tc>
        <w:tc>
          <w:tcPr>
            <w:tcW w:w="7470" w:type="dxa"/>
          </w:tcPr>
          <w:p w:rsidR="005C6D1B" w:rsidRDefault="009D2ED5" w:rsidP="000632AE">
            <w:pPr>
              <w:spacing w:after="160" w:line="259" w:lineRule="auto"/>
              <w:rPr>
                <w:lang w:val="es-CO"/>
              </w:rPr>
            </w:pPr>
            <w:r w:rsidRPr="00C87BC5">
              <w:rPr>
                <w:lang w:val="es-CO"/>
              </w:rPr>
              <w:t xml:space="preserve">La </w:t>
            </w:r>
            <w:r w:rsidR="00032D79" w:rsidRPr="00C87BC5">
              <w:rPr>
                <w:lang w:val="es-CO"/>
              </w:rPr>
              <w:t>confirma</w:t>
            </w:r>
            <w:r w:rsidR="00C767AD" w:rsidRPr="00C87BC5">
              <w:rPr>
                <w:lang w:val="es-CO"/>
              </w:rPr>
              <w:t xml:space="preserve">ción </w:t>
            </w:r>
            <w:r w:rsidRPr="00C87BC5">
              <w:rPr>
                <w:lang w:val="es-CO"/>
              </w:rPr>
              <w:t>escrita o autor</w:t>
            </w:r>
            <w:r w:rsidR="00032D79" w:rsidRPr="00C87BC5">
              <w:rPr>
                <w:lang w:val="es-CO"/>
              </w:rPr>
              <w:t>iza</w:t>
            </w:r>
            <w:r w:rsidR="00C767AD" w:rsidRPr="00C87BC5">
              <w:rPr>
                <w:lang w:val="es-CO"/>
              </w:rPr>
              <w:t xml:space="preserve">ción </w:t>
            </w:r>
            <w:r w:rsidRPr="00C87BC5">
              <w:rPr>
                <w:lang w:val="es-CO"/>
              </w:rPr>
              <w:t xml:space="preserve">para firmar en nombre del </w:t>
            </w:r>
            <w:r w:rsidR="00D31D7D" w:rsidRPr="00C87BC5">
              <w:rPr>
                <w:lang w:val="es-CO"/>
              </w:rPr>
              <w:t>Licitante</w:t>
            </w:r>
            <w:r w:rsidR="00032D79" w:rsidRPr="00C87BC5">
              <w:rPr>
                <w:lang w:val="es-CO"/>
              </w:rPr>
              <w:t xml:space="preserve"> </w:t>
            </w:r>
            <w:r w:rsidRPr="00C87BC5">
              <w:rPr>
                <w:lang w:val="es-CO"/>
              </w:rPr>
              <w:t>consistirá en</w:t>
            </w:r>
            <w:r w:rsidR="00032D79" w:rsidRPr="00C87BC5">
              <w:rPr>
                <w:lang w:val="es-CO"/>
              </w:rPr>
              <w:t xml:space="preserve">: </w:t>
            </w:r>
            <w:r w:rsidR="0093211E" w:rsidRPr="005D294A">
              <w:rPr>
                <w:lang w:val="es-CO"/>
              </w:rPr>
              <w:t>Un Poder suficiente de designación del representante (s) del Licitante, otorgado por Escritura Pública del país de origen, por quien o quienes estén legalmente autorizados para ese efecto conforme a los Estatutos Sociales</w:t>
            </w:r>
            <w:r w:rsidR="00FA757D">
              <w:rPr>
                <w:lang w:val="es-CO"/>
              </w:rPr>
              <w:t>,</w:t>
            </w:r>
            <w:r w:rsidR="00FA757D" w:rsidRPr="00FA757D">
              <w:rPr>
                <w:color w:val="FF0000"/>
                <w:szCs w:val="24"/>
                <w:lang w:val="es-AR" w:eastAsia="es-AR"/>
              </w:rPr>
              <w:t xml:space="preserve"> </w:t>
            </w:r>
            <w:r w:rsidR="00FA757D" w:rsidRPr="00FA757D">
              <w:rPr>
                <w:lang w:val="es-AR"/>
              </w:rPr>
              <w:t>excepto que los documentos de constitución de la firma expresen que el firmante de la propuesta posee la capacidad requerida (Acta de constitución, acta de designación de la sociedad u otro).</w:t>
            </w:r>
            <w:r w:rsidR="00FA757D">
              <w:rPr>
                <w:lang w:val="es-CO"/>
              </w:rPr>
              <w:t xml:space="preserve"> </w:t>
            </w:r>
            <w:r w:rsidR="0093211E" w:rsidRPr="005D294A">
              <w:rPr>
                <w:lang w:val="es-CO"/>
              </w:rPr>
              <w:t xml:space="preserve"> La firma del representante designado obligar</w:t>
            </w:r>
            <w:r w:rsidR="00106A99">
              <w:rPr>
                <w:lang w:val="es-CO"/>
              </w:rPr>
              <w:t>á</w:t>
            </w:r>
            <w:r w:rsidR="0093211E" w:rsidRPr="005D294A">
              <w:rPr>
                <w:lang w:val="es-CO"/>
              </w:rPr>
              <w:t xml:space="preserve"> a los representados con re</w:t>
            </w:r>
            <w:r w:rsidR="000632AE">
              <w:rPr>
                <w:lang w:val="es-CO"/>
              </w:rPr>
              <w:t>lación a la presente Licitación</w:t>
            </w:r>
            <w:r w:rsidR="000632AE" w:rsidRPr="000632AE">
              <w:rPr>
                <w:lang w:val="es-CO"/>
              </w:rPr>
              <w:t>.</w:t>
            </w:r>
            <w:r w:rsidR="000632AE">
              <w:rPr>
                <w:lang w:val="es-CO"/>
              </w:rPr>
              <w:t xml:space="preserve"> </w:t>
            </w:r>
            <w:r w:rsidR="000632AE" w:rsidRPr="000632AE">
              <w:rPr>
                <w:lang w:val="es-CO"/>
              </w:rPr>
              <w:t xml:space="preserve">Si proviene del extranjero, deberá contar con el apostillado de la haya para los países adheridos al convenio o estar </w:t>
            </w:r>
            <w:r w:rsidR="000632AE" w:rsidRPr="000632AE">
              <w:rPr>
                <w:lang w:val="es-CO"/>
              </w:rPr>
              <w:lastRenderedPageBreak/>
              <w:t>debidamente intervenida por el Cónsul Argentino en el país en que se haya extendido. La firma del representante designado obligará a los representados con relación a la presente licitación.</w:t>
            </w:r>
          </w:p>
          <w:p w:rsidR="00E47E30" w:rsidRPr="00740F1B" w:rsidRDefault="00740F1B" w:rsidP="000632AE">
            <w:pPr>
              <w:spacing w:after="160" w:line="259" w:lineRule="auto"/>
              <w:rPr>
                <w:lang w:val="es-AR"/>
              </w:rPr>
            </w:pPr>
            <w:r w:rsidRPr="00740F1B">
              <w:rPr>
                <w:lang w:val="es-AR"/>
              </w:rPr>
              <w:t>En el caso de Ofertas presentadas por una Asociación o Consorcio, un convenio firmado por todas las integrantes de la Asociación en el que conste que: (i) todos los integrantes serán responsables mancomunada y solidariamente de ser requerido en la subcláusula 4.1(a) de las IAL; (ii) se designará como representante a uno de los integrantes, el que tendrá facultades para contraer obligaciones y recibir instrucciones para y en nombre de todos y cada uno de los integrantes de la asociación en participación durante la ejecución del contrato y en el caso de que el contrato sea adjudicado.</w:t>
            </w:r>
          </w:p>
        </w:tc>
      </w:tr>
      <w:tr w:rsidR="00032D79" w:rsidRPr="00916206">
        <w:tblPrEx>
          <w:tblBorders>
            <w:insideH w:val="single" w:sz="8" w:space="0" w:color="000000"/>
          </w:tblBorders>
        </w:tblPrEx>
        <w:tc>
          <w:tcPr>
            <w:tcW w:w="9090" w:type="dxa"/>
            <w:gridSpan w:val="2"/>
          </w:tcPr>
          <w:p w:rsidR="00032D79" w:rsidRPr="00C87BC5" w:rsidRDefault="000446C8" w:rsidP="008962F4">
            <w:pPr>
              <w:tabs>
                <w:tab w:val="right" w:pos="7434"/>
              </w:tabs>
              <w:spacing w:before="120" w:after="200"/>
              <w:jc w:val="center"/>
              <w:rPr>
                <w:b/>
                <w:sz w:val="28"/>
                <w:lang w:val="es-CO"/>
              </w:rPr>
            </w:pPr>
            <w:r>
              <w:rPr>
                <w:b/>
                <w:sz w:val="28"/>
                <w:lang w:val="es-CO"/>
              </w:rPr>
              <w:lastRenderedPageBreak/>
              <w:t xml:space="preserve">D. </w:t>
            </w:r>
            <w:r w:rsidR="009D2ED5" w:rsidRPr="00C87BC5">
              <w:rPr>
                <w:b/>
                <w:sz w:val="28"/>
                <w:lang w:val="es-CO"/>
              </w:rPr>
              <w:t>Presentación y apertura de las Ofertas</w:t>
            </w:r>
          </w:p>
        </w:tc>
      </w:tr>
      <w:tr w:rsidR="00032D79" w:rsidRPr="00C22500">
        <w:tblPrEx>
          <w:tblBorders>
            <w:insideH w:val="single" w:sz="8" w:space="0" w:color="000000"/>
          </w:tblBorders>
        </w:tblPrEx>
        <w:tc>
          <w:tcPr>
            <w:tcW w:w="1620" w:type="dxa"/>
          </w:tcPr>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22.1</w:t>
            </w:r>
          </w:p>
        </w:tc>
        <w:tc>
          <w:tcPr>
            <w:tcW w:w="7470" w:type="dxa"/>
          </w:tcPr>
          <w:p w:rsidR="00032D79" w:rsidRPr="005D294A" w:rsidRDefault="00B72C4F" w:rsidP="00D008AD">
            <w:pPr>
              <w:tabs>
                <w:tab w:val="right" w:pos="7254"/>
              </w:tabs>
              <w:spacing w:before="60" w:after="60"/>
              <w:rPr>
                <w:lang w:val="es-CO"/>
              </w:rPr>
            </w:pPr>
            <w:r>
              <w:rPr>
                <w:lang w:val="es-CO"/>
              </w:rPr>
              <w:t>No se aceptan ofertas electrónicas</w:t>
            </w:r>
          </w:p>
        </w:tc>
      </w:tr>
      <w:tr w:rsidR="00032D79" w:rsidRPr="002515B7">
        <w:tblPrEx>
          <w:tblBorders>
            <w:insideH w:val="single" w:sz="8" w:space="0" w:color="000000"/>
          </w:tblBorders>
        </w:tblPrEx>
        <w:tc>
          <w:tcPr>
            <w:tcW w:w="1620" w:type="dxa"/>
          </w:tcPr>
          <w:p w:rsidR="00032D79" w:rsidRPr="00C87BC5" w:rsidRDefault="008D2695">
            <w:pPr>
              <w:tabs>
                <w:tab w:val="right" w:pos="7434"/>
              </w:tabs>
              <w:spacing w:before="60" w:after="60"/>
              <w:rPr>
                <w:b/>
                <w:lang w:val="es-CO"/>
              </w:rPr>
            </w:pPr>
            <w:r w:rsidRPr="00C87BC5">
              <w:rPr>
                <w:b/>
                <w:bCs/>
                <w:lang w:val="es-CO"/>
              </w:rPr>
              <w:t>IAL</w:t>
            </w:r>
            <w:r w:rsidR="00032D79" w:rsidRPr="00C87BC5">
              <w:rPr>
                <w:b/>
                <w:bCs/>
                <w:lang w:val="es-CO"/>
              </w:rPr>
              <w:t xml:space="preserve"> 22.1 (b)</w:t>
            </w:r>
          </w:p>
        </w:tc>
        <w:tc>
          <w:tcPr>
            <w:tcW w:w="7470" w:type="dxa"/>
          </w:tcPr>
          <w:p w:rsidR="00032D79" w:rsidRPr="00C87BC5" w:rsidRDefault="00531F4B" w:rsidP="00106A99">
            <w:pPr>
              <w:tabs>
                <w:tab w:val="right" w:pos="7254"/>
              </w:tabs>
              <w:spacing w:before="60" w:after="60"/>
              <w:rPr>
                <w:i/>
                <w:lang w:val="es-CO"/>
              </w:rPr>
            </w:pPr>
            <w:r>
              <w:rPr>
                <w:lang w:val="es-CO"/>
              </w:rPr>
              <w:t>N</w:t>
            </w:r>
            <w:r w:rsidR="00106A99">
              <w:rPr>
                <w:lang w:val="es-CO"/>
              </w:rPr>
              <w:t>o aplica</w:t>
            </w:r>
          </w:p>
        </w:tc>
      </w:tr>
      <w:tr w:rsidR="00032D79" w:rsidRPr="00E62674">
        <w:tblPrEx>
          <w:tblBorders>
            <w:insideH w:val="single" w:sz="8" w:space="0" w:color="000000"/>
          </w:tblBorders>
        </w:tblPrEx>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23.1 </w:t>
            </w:r>
          </w:p>
        </w:tc>
        <w:tc>
          <w:tcPr>
            <w:tcW w:w="7470" w:type="dxa"/>
          </w:tcPr>
          <w:p w:rsidR="00032D79" w:rsidRDefault="00853C10">
            <w:pPr>
              <w:tabs>
                <w:tab w:val="right" w:pos="7254"/>
              </w:tabs>
              <w:spacing w:before="60" w:after="60"/>
              <w:rPr>
                <w:lang w:val="es-CO"/>
              </w:rPr>
            </w:pPr>
            <w:r>
              <w:rPr>
                <w:lang w:val="es-CO"/>
              </w:rPr>
              <w:t>Direcciones</w:t>
            </w:r>
            <w:r w:rsidR="00F423BF" w:rsidRPr="00C87BC5">
              <w:rPr>
                <w:lang w:val="es-CO"/>
              </w:rPr>
              <w:t xml:space="preserve"> del Contratante, exclusivamente para </w:t>
            </w:r>
            <w:r w:rsidR="00F423BF" w:rsidRPr="00C87BC5">
              <w:rPr>
                <w:b/>
                <w:u w:val="single"/>
                <w:lang w:val="es-CO"/>
              </w:rPr>
              <w:t>fines de presentación de Ofertas</w:t>
            </w:r>
            <w:r w:rsidR="00032D79" w:rsidRPr="00C87BC5">
              <w:rPr>
                <w:lang w:val="es-CO"/>
              </w:rPr>
              <w:t>:</w:t>
            </w:r>
          </w:p>
          <w:p w:rsidR="00B72C4F" w:rsidRPr="00C87BC5" w:rsidRDefault="00E23EB5" w:rsidP="00E23EB5">
            <w:pPr>
              <w:tabs>
                <w:tab w:val="right" w:pos="7254"/>
              </w:tabs>
              <w:rPr>
                <w:lang w:val="es-CO"/>
              </w:rPr>
            </w:pPr>
            <w:r w:rsidRPr="00C87BC5">
              <w:rPr>
                <w:lang w:val="es-CO"/>
              </w:rPr>
              <w:t xml:space="preserve">Atención: </w:t>
            </w:r>
            <w:r w:rsidRPr="00B035DB">
              <w:rPr>
                <w:lang w:val="es-AR"/>
              </w:rPr>
              <w:t>Proyecto de Energías</w:t>
            </w:r>
            <w:r>
              <w:rPr>
                <w:lang w:val="es-AR"/>
              </w:rPr>
              <w:t xml:space="preserve"> Renovables en Mercados Rurales </w:t>
            </w:r>
            <w:r w:rsidRPr="00B035DB">
              <w:rPr>
                <w:lang w:val="es-AR"/>
              </w:rPr>
              <w:t>– PERMER</w:t>
            </w:r>
            <w:r w:rsidRPr="00EA43C4">
              <w:rPr>
                <w:lang w:val="es-CO"/>
              </w:rPr>
              <w:t xml:space="preserve"> </w:t>
            </w:r>
            <w:r w:rsidR="00B80A1F">
              <w:rPr>
                <w:lang w:val="es-CO"/>
              </w:rPr>
              <w:t xml:space="preserve">- </w:t>
            </w:r>
            <w:r w:rsidR="00B72C4F">
              <w:rPr>
                <w:lang w:val="es-CO"/>
              </w:rPr>
              <w:t>SUBSECRETARÍA DE ENERGÍAS RENOVABLES</w:t>
            </w:r>
          </w:p>
          <w:p w:rsidR="00105079" w:rsidRDefault="00F423BF">
            <w:pPr>
              <w:tabs>
                <w:tab w:val="right" w:pos="7254"/>
              </w:tabs>
              <w:rPr>
                <w:lang w:val="es-CO"/>
              </w:rPr>
            </w:pPr>
            <w:r w:rsidRPr="00EA43C4">
              <w:rPr>
                <w:lang w:val="es-CO"/>
              </w:rPr>
              <w:t>Dirección</w:t>
            </w:r>
            <w:r w:rsidR="00032D79" w:rsidRPr="00EA43C4">
              <w:rPr>
                <w:lang w:val="es-CO"/>
              </w:rPr>
              <w:t xml:space="preserve">: </w:t>
            </w:r>
            <w:r w:rsidR="00B72C4F">
              <w:rPr>
                <w:lang w:val="es-CO"/>
              </w:rPr>
              <w:t xml:space="preserve">Av. </w:t>
            </w:r>
            <w:r w:rsidR="0094574B">
              <w:rPr>
                <w:lang w:val="es-CO"/>
              </w:rPr>
              <w:t>Paseo Colón 171</w:t>
            </w:r>
          </w:p>
          <w:p w:rsidR="00032D79" w:rsidRPr="00EA43C4" w:rsidRDefault="00F423BF">
            <w:pPr>
              <w:tabs>
                <w:tab w:val="right" w:pos="7254"/>
              </w:tabs>
              <w:rPr>
                <w:lang w:val="es-CO"/>
              </w:rPr>
            </w:pPr>
            <w:r w:rsidRPr="00EA43C4">
              <w:rPr>
                <w:lang w:val="es-CO"/>
              </w:rPr>
              <w:t>Piso</w:t>
            </w:r>
            <w:r w:rsidR="00032D79" w:rsidRPr="00EA43C4">
              <w:rPr>
                <w:lang w:val="es-CO"/>
              </w:rPr>
              <w:t>/</w:t>
            </w:r>
            <w:r w:rsidRPr="00EA43C4">
              <w:rPr>
                <w:lang w:val="es-CO"/>
              </w:rPr>
              <w:t>Oficina</w:t>
            </w:r>
            <w:r w:rsidR="00032D79" w:rsidRPr="00EA43C4">
              <w:rPr>
                <w:lang w:val="es-CO"/>
              </w:rPr>
              <w:t xml:space="preserve">: </w:t>
            </w:r>
            <w:r w:rsidR="0094574B">
              <w:rPr>
                <w:lang w:val="es-CO"/>
              </w:rPr>
              <w:t>9 of. 902</w:t>
            </w:r>
          </w:p>
          <w:p w:rsidR="00032D79" w:rsidRPr="00EA43C4" w:rsidRDefault="00032D79">
            <w:pPr>
              <w:tabs>
                <w:tab w:val="right" w:pos="7254"/>
              </w:tabs>
              <w:rPr>
                <w:lang w:val="es-CO"/>
              </w:rPr>
            </w:pPr>
            <w:r w:rsidRPr="00EA43C4">
              <w:rPr>
                <w:lang w:val="es-CO"/>
              </w:rPr>
              <w:t>Ci</w:t>
            </w:r>
            <w:r w:rsidR="00F423BF" w:rsidRPr="00EA43C4">
              <w:rPr>
                <w:lang w:val="es-CO"/>
              </w:rPr>
              <w:t>udad</w:t>
            </w:r>
            <w:r w:rsidRPr="00EA43C4">
              <w:rPr>
                <w:lang w:val="es-CO"/>
              </w:rPr>
              <w:t xml:space="preserve">: </w:t>
            </w:r>
            <w:r w:rsidR="00E62674" w:rsidRPr="00EA43C4">
              <w:rPr>
                <w:lang w:val="es-CO"/>
              </w:rPr>
              <w:t>Ciudad Autónoma de Buenos Aires.</w:t>
            </w:r>
          </w:p>
          <w:p w:rsidR="00032D79" w:rsidRPr="00EA43C4" w:rsidRDefault="008D5B04">
            <w:pPr>
              <w:tabs>
                <w:tab w:val="right" w:pos="7254"/>
              </w:tabs>
              <w:rPr>
                <w:i/>
                <w:lang w:val="es-CO"/>
              </w:rPr>
            </w:pPr>
            <w:r w:rsidRPr="00EA43C4">
              <w:rPr>
                <w:lang w:val="es-CO"/>
              </w:rPr>
              <w:t>Código postal</w:t>
            </w:r>
            <w:r w:rsidR="00032D79" w:rsidRPr="00EA43C4">
              <w:rPr>
                <w:lang w:val="es-CO"/>
              </w:rPr>
              <w:t xml:space="preserve">: </w:t>
            </w:r>
            <w:r w:rsidR="0094574B" w:rsidRPr="00F967D7">
              <w:rPr>
                <w:rStyle w:val="xbe"/>
                <w:lang w:val="es-AR"/>
              </w:rPr>
              <w:t>C1063ACB</w:t>
            </w:r>
          </w:p>
          <w:p w:rsidR="00032D79" w:rsidRDefault="008D5B04">
            <w:pPr>
              <w:tabs>
                <w:tab w:val="right" w:pos="7254"/>
              </w:tabs>
              <w:spacing w:before="60" w:after="60"/>
              <w:rPr>
                <w:lang w:val="es-CO"/>
              </w:rPr>
            </w:pPr>
            <w:r w:rsidRPr="00EA43C4">
              <w:rPr>
                <w:lang w:val="es-CO"/>
              </w:rPr>
              <w:t>País</w:t>
            </w:r>
            <w:r w:rsidR="00032D79" w:rsidRPr="00EA43C4">
              <w:rPr>
                <w:lang w:val="es-CO"/>
              </w:rPr>
              <w:t xml:space="preserve">: </w:t>
            </w:r>
            <w:r w:rsidR="00E62674" w:rsidRPr="00EA43C4">
              <w:rPr>
                <w:lang w:val="es-CO"/>
              </w:rPr>
              <w:t>República Argentina.</w:t>
            </w:r>
          </w:p>
          <w:p w:rsidR="00032D79" w:rsidRPr="00C87BC5" w:rsidRDefault="00F423BF" w:rsidP="00205D6C">
            <w:pPr>
              <w:tabs>
                <w:tab w:val="right" w:pos="7254"/>
              </w:tabs>
              <w:spacing w:before="60" w:after="60"/>
              <w:rPr>
                <w:b/>
                <w:lang w:val="es-CO"/>
              </w:rPr>
            </w:pPr>
            <w:r w:rsidRPr="00C87BC5">
              <w:rPr>
                <w:b/>
                <w:lang w:val="es-CO"/>
              </w:rPr>
              <w:t>Plazo para la presentación de Ofertas</w:t>
            </w:r>
            <w:r w:rsidR="008D5B04" w:rsidRPr="00C87BC5">
              <w:rPr>
                <w:b/>
                <w:lang w:val="es-CO"/>
              </w:rPr>
              <w:t>:</w:t>
            </w:r>
          </w:p>
          <w:p w:rsidR="00032D79" w:rsidRPr="00C87BC5" w:rsidRDefault="008D5B04">
            <w:pPr>
              <w:tabs>
                <w:tab w:val="right" w:pos="7254"/>
              </w:tabs>
              <w:rPr>
                <w:lang w:val="es-CO"/>
              </w:rPr>
            </w:pPr>
            <w:r w:rsidRPr="00C87BC5">
              <w:rPr>
                <w:lang w:val="es-CO"/>
              </w:rPr>
              <w:t>Fecha:</w:t>
            </w:r>
            <w:r w:rsidR="00032D79" w:rsidRPr="00C87BC5">
              <w:rPr>
                <w:lang w:val="es-CO"/>
              </w:rPr>
              <w:t xml:space="preserve"> </w:t>
            </w:r>
            <w:r w:rsidR="00250644">
              <w:rPr>
                <w:lang w:val="es-CO"/>
              </w:rPr>
              <w:t>05</w:t>
            </w:r>
            <w:r w:rsidR="0094574B">
              <w:rPr>
                <w:lang w:val="es-CO"/>
              </w:rPr>
              <w:t xml:space="preserve"> de </w:t>
            </w:r>
            <w:r w:rsidR="00250644">
              <w:rPr>
                <w:lang w:val="es-CO"/>
              </w:rPr>
              <w:t>marzo</w:t>
            </w:r>
            <w:r w:rsidR="0094574B">
              <w:rPr>
                <w:lang w:val="es-CO"/>
              </w:rPr>
              <w:t xml:space="preserve"> de 2018</w:t>
            </w:r>
          </w:p>
          <w:p w:rsidR="00F6016A" w:rsidRDefault="008D5B04" w:rsidP="007C1BF9">
            <w:pPr>
              <w:tabs>
                <w:tab w:val="right" w:pos="7254"/>
              </w:tabs>
              <w:spacing w:before="60" w:after="60"/>
              <w:rPr>
                <w:lang w:val="es-CO"/>
              </w:rPr>
            </w:pPr>
            <w:r w:rsidRPr="00C87BC5">
              <w:rPr>
                <w:lang w:val="es-CO"/>
              </w:rPr>
              <w:t>Hora:</w:t>
            </w:r>
            <w:r w:rsidR="00032D79" w:rsidRPr="00C87BC5">
              <w:rPr>
                <w:lang w:val="es-CO"/>
              </w:rPr>
              <w:t xml:space="preserve"> </w:t>
            </w:r>
            <w:r w:rsidR="00A72FF7">
              <w:rPr>
                <w:lang w:val="es-CO"/>
              </w:rPr>
              <w:t xml:space="preserve">hasta las </w:t>
            </w:r>
            <w:r w:rsidR="0094574B">
              <w:rPr>
                <w:lang w:val="es-CO"/>
              </w:rPr>
              <w:t>12:0</w:t>
            </w:r>
            <w:r w:rsidR="00B72C4F">
              <w:rPr>
                <w:lang w:val="es-CO"/>
              </w:rPr>
              <w:t>0</w:t>
            </w:r>
            <w:r w:rsidR="00E62674" w:rsidRPr="00EA43C4">
              <w:rPr>
                <w:lang w:val="es-CO"/>
              </w:rPr>
              <w:t xml:space="preserve"> horas.</w:t>
            </w:r>
          </w:p>
          <w:p w:rsidR="007C1BF9" w:rsidRPr="007C1BF9" w:rsidRDefault="007C1BF9" w:rsidP="007C1BF9">
            <w:pPr>
              <w:spacing w:before="60" w:after="60"/>
              <w:rPr>
                <w:szCs w:val="24"/>
                <w:lang w:val="es-ES_tradnl" w:eastAsia="es-ES"/>
              </w:rPr>
            </w:pPr>
            <w:r w:rsidRPr="00F967D7">
              <w:rPr>
                <w:szCs w:val="24"/>
                <w:lang w:val="es-ES_tradnl" w:eastAsia="es-ES"/>
              </w:rPr>
              <w:t>Oficina Autorizante de ingreso: interno 8033</w:t>
            </w:r>
          </w:p>
        </w:tc>
      </w:tr>
      <w:tr w:rsidR="00032D79" w:rsidRPr="007C1BF9">
        <w:tblPrEx>
          <w:tblBorders>
            <w:insideH w:val="single" w:sz="8" w:space="0" w:color="000000"/>
          </w:tblBorders>
        </w:tblPrEx>
        <w:tc>
          <w:tcPr>
            <w:tcW w:w="1620" w:type="dxa"/>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26.1</w:t>
            </w:r>
          </w:p>
        </w:tc>
        <w:tc>
          <w:tcPr>
            <w:tcW w:w="7470" w:type="dxa"/>
          </w:tcPr>
          <w:p w:rsidR="009D492A" w:rsidRPr="009D492A" w:rsidRDefault="009D492A">
            <w:pPr>
              <w:tabs>
                <w:tab w:val="right" w:pos="7254"/>
              </w:tabs>
              <w:spacing w:before="60" w:after="60"/>
              <w:rPr>
                <w:b/>
                <w:lang w:val="es-CO"/>
              </w:rPr>
            </w:pPr>
            <w:r w:rsidRPr="009D492A">
              <w:rPr>
                <w:b/>
                <w:lang w:val="es-CO"/>
              </w:rPr>
              <w:t>APERTURA</w:t>
            </w:r>
            <w:r>
              <w:rPr>
                <w:b/>
                <w:lang w:val="es-CO"/>
              </w:rPr>
              <w:t xml:space="preserve"> DE OFERTAS</w:t>
            </w:r>
          </w:p>
          <w:p w:rsidR="00032D79" w:rsidRDefault="00F423BF">
            <w:pPr>
              <w:tabs>
                <w:tab w:val="right" w:pos="7254"/>
              </w:tabs>
              <w:spacing w:before="60" w:after="60"/>
              <w:rPr>
                <w:lang w:val="es-CO"/>
              </w:rPr>
            </w:pPr>
            <w:r w:rsidRPr="00C87BC5">
              <w:rPr>
                <w:lang w:val="es-CO"/>
              </w:rPr>
              <w:t>Lugar donde se realizará la apertura de las Ofertas</w:t>
            </w:r>
            <w:r w:rsidR="00032D79" w:rsidRPr="00C87BC5">
              <w:rPr>
                <w:lang w:val="es-CO"/>
              </w:rPr>
              <w:t>:</w:t>
            </w:r>
          </w:p>
          <w:p w:rsidR="00105079" w:rsidRDefault="00A72FF7" w:rsidP="00A72FF7">
            <w:pPr>
              <w:tabs>
                <w:tab w:val="right" w:pos="7254"/>
              </w:tabs>
              <w:rPr>
                <w:lang w:val="es-CO"/>
              </w:rPr>
            </w:pPr>
            <w:r w:rsidRPr="00EA43C4">
              <w:rPr>
                <w:lang w:val="es-CO"/>
              </w:rPr>
              <w:t xml:space="preserve">Dirección: </w:t>
            </w:r>
            <w:r w:rsidR="00B72C4F">
              <w:rPr>
                <w:lang w:val="es-CO"/>
              </w:rPr>
              <w:t>Paseo Colón 171</w:t>
            </w:r>
          </w:p>
          <w:p w:rsidR="00A72FF7" w:rsidRPr="00EA43C4" w:rsidRDefault="00A72FF7" w:rsidP="00A72FF7">
            <w:pPr>
              <w:tabs>
                <w:tab w:val="right" w:pos="7254"/>
              </w:tabs>
              <w:rPr>
                <w:lang w:val="es-CO"/>
              </w:rPr>
            </w:pPr>
            <w:r w:rsidRPr="00EA43C4">
              <w:rPr>
                <w:lang w:val="es-CO"/>
              </w:rPr>
              <w:t xml:space="preserve">Piso/Oficina: </w:t>
            </w:r>
            <w:r w:rsidRPr="006C6399">
              <w:rPr>
                <w:lang w:val="es-CO"/>
              </w:rPr>
              <w:t>Lugar:</w:t>
            </w:r>
            <w:r>
              <w:rPr>
                <w:lang w:val="es-CO"/>
              </w:rPr>
              <w:t xml:space="preserve"> </w:t>
            </w:r>
            <w:r w:rsidR="00B72C4F">
              <w:rPr>
                <w:lang w:val="es-CO"/>
              </w:rPr>
              <w:t>9 of. 902</w:t>
            </w:r>
          </w:p>
          <w:p w:rsidR="00A72FF7" w:rsidRPr="00EA43C4" w:rsidRDefault="00105079" w:rsidP="00A72FF7">
            <w:pPr>
              <w:tabs>
                <w:tab w:val="right" w:pos="7254"/>
              </w:tabs>
              <w:rPr>
                <w:lang w:val="es-CO"/>
              </w:rPr>
            </w:pPr>
            <w:r>
              <w:rPr>
                <w:lang w:val="es-CO"/>
              </w:rPr>
              <w:t>Ciudad: Ciudad Aut</w:t>
            </w:r>
            <w:r w:rsidR="00A72FF7" w:rsidRPr="00EA43C4">
              <w:rPr>
                <w:lang w:val="es-CO"/>
              </w:rPr>
              <w:t>ónoma de Buenos Aires.</w:t>
            </w:r>
          </w:p>
          <w:p w:rsidR="00105079" w:rsidRDefault="00105079" w:rsidP="00A72FF7">
            <w:pPr>
              <w:tabs>
                <w:tab w:val="right" w:pos="7254"/>
              </w:tabs>
              <w:rPr>
                <w:lang w:val="es-CO"/>
              </w:rPr>
            </w:pPr>
            <w:r>
              <w:rPr>
                <w:lang w:val="es-CO"/>
              </w:rPr>
              <w:t xml:space="preserve">Código postal: </w:t>
            </w:r>
            <w:r w:rsidR="00F967D7" w:rsidRPr="00F967D7">
              <w:rPr>
                <w:rStyle w:val="FirmadecorreoelectrnicoCar"/>
                <w:lang w:val="es-AR"/>
              </w:rPr>
              <w:t xml:space="preserve"> </w:t>
            </w:r>
            <w:r w:rsidR="00F967D7" w:rsidRPr="00F967D7">
              <w:rPr>
                <w:rStyle w:val="xbe"/>
                <w:lang w:val="es-AR"/>
              </w:rPr>
              <w:t>C1063ACB</w:t>
            </w:r>
          </w:p>
          <w:p w:rsidR="00032D79" w:rsidRPr="00531F4B" w:rsidRDefault="00A72FF7" w:rsidP="00A72FF7">
            <w:pPr>
              <w:tabs>
                <w:tab w:val="right" w:pos="7254"/>
              </w:tabs>
              <w:rPr>
                <w:lang w:val="es-CO"/>
              </w:rPr>
            </w:pPr>
            <w:r w:rsidRPr="00EA43C4">
              <w:rPr>
                <w:lang w:val="es-CO"/>
              </w:rPr>
              <w:t>País: República Argentina</w:t>
            </w:r>
            <w:r w:rsidR="00032D79" w:rsidRPr="00531F4B">
              <w:rPr>
                <w:lang w:val="es-CO"/>
              </w:rPr>
              <w:tab/>
            </w:r>
          </w:p>
          <w:p w:rsidR="00032D79" w:rsidRPr="00531F4B" w:rsidRDefault="008D5B04">
            <w:pPr>
              <w:tabs>
                <w:tab w:val="right" w:pos="7254"/>
              </w:tabs>
              <w:rPr>
                <w:lang w:val="es-CO"/>
              </w:rPr>
            </w:pPr>
            <w:r w:rsidRPr="00531F4B">
              <w:rPr>
                <w:lang w:val="es-CO"/>
              </w:rPr>
              <w:t>Fecha:</w:t>
            </w:r>
            <w:r w:rsidR="00032D79" w:rsidRPr="00531F4B">
              <w:rPr>
                <w:lang w:val="es-CO"/>
              </w:rPr>
              <w:t xml:space="preserve"> </w:t>
            </w:r>
            <w:r w:rsidR="00250644">
              <w:rPr>
                <w:lang w:val="es-CO"/>
              </w:rPr>
              <w:t>05 de Marzo del 2018</w:t>
            </w:r>
          </w:p>
          <w:p w:rsidR="00032D79" w:rsidRDefault="008D5B04" w:rsidP="00250644">
            <w:pPr>
              <w:tabs>
                <w:tab w:val="left" w:pos="2646"/>
              </w:tabs>
              <w:spacing w:before="60" w:after="60"/>
              <w:rPr>
                <w:lang w:val="es-CO"/>
              </w:rPr>
            </w:pPr>
            <w:r w:rsidRPr="00531F4B">
              <w:rPr>
                <w:lang w:val="es-CO"/>
              </w:rPr>
              <w:t>Hora:</w:t>
            </w:r>
            <w:r w:rsidR="00032D79" w:rsidRPr="00531F4B">
              <w:rPr>
                <w:lang w:val="es-CO"/>
              </w:rPr>
              <w:t xml:space="preserve"> </w:t>
            </w:r>
            <w:r w:rsidR="0094574B">
              <w:rPr>
                <w:lang w:val="es-CO"/>
              </w:rPr>
              <w:t>12:30</w:t>
            </w:r>
            <w:r w:rsidR="00F967D7">
              <w:rPr>
                <w:lang w:val="es-CO"/>
              </w:rPr>
              <w:t xml:space="preserve"> horas</w:t>
            </w:r>
            <w:r w:rsidR="00250644">
              <w:rPr>
                <w:lang w:val="es-CO"/>
              </w:rPr>
              <w:tab/>
            </w:r>
          </w:p>
          <w:p w:rsidR="00F967D7" w:rsidRPr="00F967D7" w:rsidRDefault="00F967D7" w:rsidP="00F967D7">
            <w:pPr>
              <w:spacing w:before="60" w:after="60"/>
              <w:rPr>
                <w:szCs w:val="24"/>
                <w:lang w:val="es-ES_tradnl" w:eastAsia="es-ES"/>
              </w:rPr>
            </w:pPr>
            <w:r w:rsidRPr="00F967D7">
              <w:rPr>
                <w:szCs w:val="24"/>
                <w:lang w:val="es-ES_tradnl" w:eastAsia="es-ES"/>
              </w:rPr>
              <w:t>Oficina Autorizante de ingreso: interno 8033</w:t>
            </w:r>
          </w:p>
          <w:p w:rsidR="00F967D7" w:rsidRPr="00E17397" w:rsidRDefault="00F967D7" w:rsidP="00F967D7">
            <w:pPr>
              <w:tabs>
                <w:tab w:val="right" w:pos="7254"/>
              </w:tabs>
              <w:spacing w:before="60" w:after="60"/>
              <w:rPr>
                <w:color w:val="0000FF"/>
                <w:szCs w:val="24"/>
                <w:u w:val="single"/>
                <w:lang w:val="es-AR" w:eastAsia="es-ES"/>
              </w:rPr>
            </w:pPr>
            <w:r w:rsidRPr="00E17397">
              <w:rPr>
                <w:szCs w:val="24"/>
                <w:lang w:val="es-AR" w:eastAsia="es-ES"/>
              </w:rPr>
              <w:t xml:space="preserve">Mail: </w:t>
            </w:r>
            <w:r w:rsidRPr="00E17397">
              <w:rPr>
                <w:color w:val="0000FF"/>
                <w:szCs w:val="24"/>
                <w:u w:val="single"/>
                <w:lang w:val="es-AR" w:eastAsia="es-ES"/>
              </w:rPr>
              <w:t>compras</w:t>
            </w:r>
            <w:hyperlink r:id="rId12" w:history="1">
              <w:r w:rsidRPr="00E17397">
                <w:rPr>
                  <w:color w:val="0000FF"/>
                  <w:szCs w:val="24"/>
                  <w:u w:val="single"/>
                  <w:lang w:val="es-AR" w:eastAsia="es-ES"/>
                </w:rPr>
                <w:t>permer@minem.gob.ar</w:t>
              </w:r>
            </w:hyperlink>
          </w:p>
          <w:p w:rsidR="007C1BF9" w:rsidRPr="007C1BF9" w:rsidRDefault="007C1BF9" w:rsidP="00F967D7">
            <w:pPr>
              <w:tabs>
                <w:tab w:val="right" w:pos="7254"/>
              </w:tabs>
              <w:spacing w:before="60" w:after="60"/>
              <w:rPr>
                <w:lang w:val="es-AR"/>
              </w:rPr>
            </w:pPr>
            <w:r w:rsidRPr="007C1BF9">
              <w:rPr>
                <w:lang w:val="es-CO"/>
              </w:rPr>
              <w:t xml:space="preserve">La apertura  de  Ofertas  será  efectuada  en  acto  público  con  la  </w:t>
            </w:r>
            <w:r w:rsidRPr="007C1BF9">
              <w:rPr>
                <w:lang w:val="es-CO"/>
              </w:rPr>
              <w:lastRenderedPageBreak/>
              <w:t>participación  de  los Licitantes que deseen asistir en la fecha y hora establecidas. En este acto, se leerá en voz alta únicamente el nombre del Licitante, el precio de su Oferta y cualquier otra información u observación relevante. Se elaborará un Acta que se circulará a todos los Licitantes y se publicará en el portal de la Oficina Nacional de Contrataciones, en el Sitio Web del Proyecto.</w:t>
            </w:r>
          </w:p>
        </w:tc>
      </w:tr>
      <w:tr w:rsidR="00032D79" w:rsidRPr="00916206">
        <w:tblPrEx>
          <w:tblBorders>
            <w:insideH w:val="single" w:sz="8" w:space="0" w:color="000000"/>
          </w:tblBorders>
        </w:tblPrEx>
        <w:tc>
          <w:tcPr>
            <w:tcW w:w="9090" w:type="dxa"/>
            <w:gridSpan w:val="2"/>
            <w:tcBorders>
              <w:top w:val="single" w:sz="8" w:space="0" w:color="000000"/>
              <w:bottom w:val="single" w:sz="8" w:space="0" w:color="000000"/>
            </w:tcBorders>
          </w:tcPr>
          <w:p w:rsidR="00032D79" w:rsidRPr="00C87BC5" w:rsidRDefault="00C40681" w:rsidP="00F423BF">
            <w:pPr>
              <w:keepNext/>
              <w:keepLines/>
              <w:tabs>
                <w:tab w:val="right" w:pos="7434"/>
              </w:tabs>
              <w:spacing w:before="120" w:after="200"/>
              <w:jc w:val="center"/>
              <w:rPr>
                <w:b/>
                <w:sz w:val="28"/>
                <w:lang w:val="es-CO"/>
              </w:rPr>
            </w:pPr>
            <w:r>
              <w:rPr>
                <w:b/>
                <w:sz w:val="28"/>
                <w:lang w:val="es-CO"/>
              </w:rPr>
              <w:lastRenderedPageBreak/>
              <w:t xml:space="preserve">E. </w:t>
            </w:r>
            <w:r w:rsidR="00032D79" w:rsidRPr="00C87BC5">
              <w:rPr>
                <w:b/>
                <w:sz w:val="28"/>
                <w:lang w:val="es-CO"/>
              </w:rPr>
              <w:t>Evalua</w:t>
            </w:r>
            <w:r w:rsidR="00C767AD" w:rsidRPr="00C87BC5">
              <w:rPr>
                <w:b/>
                <w:sz w:val="28"/>
                <w:lang w:val="es-CO"/>
              </w:rPr>
              <w:t xml:space="preserve">ción </w:t>
            </w:r>
            <w:r w:rsidR="00DA47A6" w:rsidRPr="00C87BC5">
              <w:rPr>
                <w:b/>
                <w:sz w:val="28"/>
                <w:lang w:val="es-CO"/>
              </w:rPr>
              <w:t xml:space="preserve">y </w:t>
            </w:r>
            <w:r w:rsidR="00F423BF" w:rsidRPr="00C87BC5">
              <w:rPr>
                <w:b/>
                <w:sz w:val="28"/>
                <w:lang w:val="es-CO"/>
              </w:rPr>
              <w:t>c</w:t>
            </w:r>
            <w:r w:rsidR="00032D79" w:rsidRPr="00C87BC5">
              <w:rPr>
                <w:b/>
                <w:sz w:val="28"/>
                <w:lang w:val="es-CO"/>
              </w:rPr>
              <w:t>ompar</w:t>
            </w:r>
            <w:r w:rsidR="00F423BF" w:rsidRPr="00C87BC5">
              <w:rPr>
                <w:b/>
                <w:sz w:val="28"/>
                <w:lang w:val="es-CO"/>
              </w:rPr>
              <w:t>ación de las Ofertas</w:t>
            </w:r>
          </w:p>
        </w:tc>
      </w:tr>
      <w:tr w:rsidR="00032D79" w:rsidRPr="002515B7">
        <w:tblPrEx>
          <w:tblBorders>
            <w:insideH w:val="single" w:sz="8" w:space="0" w:color="000000"/>
          </w:tblBorders>
        </w:tblPrEx>
        <w:tc>
          <w:tcPr>
            <w:tcW w:w="1620" w:type="dxa"/>
            <w:tcBorders>
              <w:top w:val="single" w:sz="8" w:space="0" w:color="000000"/>
              <w:bottom w:val="single" w:sz="12" w:space="0" w:color="000000"/>
            </w:tcBorders>
          </w:tcPr>
          <w:p w:rsidR="00DB747F" w:rsidRDefault="00DB747F">
            <w:pPr>
              <w:tabs>
                <w:tab w:val="right" w:pos="7434"/>
              </w:tabs>
              <w:spacing w:before="60" w:after="60"/>
              <w:rPr>
                <w:b/>
                <w:lang w:val="es-CO"/>
              </w:rPr>
            </w:pPr>
          </w:p>
          <w:p w:rsidR="00DB747F" w:rsidRDefault="00DB747F">
            <w:pPr>
              <w:tabs>
                <w:tab w:val="right" w:pos="7434"/>
              </w:tabs>
              <w:spacing w:before="60" w:after="60"/>
              <w:rPr>
                <w:b/>
                <w:lang w:val="es-CO"/>
              </w:rPr>
            </w:pPr>
          </w:p>
          <w:p w:rsidR="00032D79" w:rsidRPr="00C87BC5" w:rsidRDefault="008D2695">
            <w:pPr>
              <w:tabs>
                <w:tab w:val="right" w:pos="7434"/>
              </w:tabs>
              <w:spacing w:before="60" w:after="60"/>
              <w:rPr>
                <w:b/>
                <w:lang w:val="es-CO"/>
              </w:rPr>
            </w:pPr>
            <w:r w:rsidRPr="00C87BC5">
              <w:rPr>
                <w:b/>
                <w:lang w:val="es-CO"/>
              </w:rPr>
              <w:t>IAL</w:t>
            </w:r>
            <w:r w:rsidR="00032D79" w:rsidRPr="00C87BC5">
              <w:rPr>
                <w:b/>
                <w:lang w:val="es-CO"/>
              </w:rPr>
              <w:t xml:space="preserve"> 33.1</w:t>
            </w:r>
          </w:p>
          <w:p w:rsidR="00032D79" w:rsidRPr="00C87BC5" w:rsidRDefault="00032D79">
            <w:pPr>
              <w:tabs>
                <w:tab w:val="right" w:pos="7434"/>
              </w:tabs>
              <w:spacing w:before="60" w:after="60"/>
              <w:rPr>
                <w:b/>
                <w:i/>
                <w:lang w:val="es-CO"/>
              </w:rPr>
            </w:pPr>
          </w:p>
          <w:p w:rsidR="00032D79" w:rsidRPr="00C87BC5" w:rsidRDefault="00032D79">
            <w:pPr>
              <w:tabs>
                <w:tab w:val="right" w:pos="7434"/>
              </w:tabs>
              <w:spacing w:before="60" w:after="60"/>
              <w:rPr>
                <w:b/>
                <w:i/>
                <w:lang w:val="es-CO"/>
              </w:rPr>
            </w:pPr>
          </w:p>
        </w:tc>
        <w:tc>
          <w:tcPr>
            <w:tcW w:w="7470" w:type="dxa"/>
            <w:tcBorders>
              <w:top w:val="single" w:sz="8" w:space="0" w:color="000000"/>
              <w:bottom w:val="single" w:sz="12" w:space="0" w:color="000000"/>
            </w:tcBorders>
          </w:tcPr>
          <w:p w:rsidR="00032D79" w:rsidRPr="00C87BC5" w:rsidRDefault="00F971A7">
            <w:pPr>
              <w:tabs>
                <w:tab w:val="right" w:pos="7254"/>
              </w:tabs>
              <w:spacing w:before="60" w:after="60"/>
              <w:rPr>
                <w:lang w:val="es-CO"/>
              </w:rPr>
            </w:pPr>
            <w:r>
              <w:rPr>
                <w:lang w:val="es-CO"/>
              </w:rPr>
              <w:t>En caso de recibir ofertas en una moneda distinta a la especificada en la IAL 18.1 de los DDL, e</w:t>
            </w:r>
            <w:r w:rsidRPr="00C87BC5">
              <w:rPr>
                <w:lang w:val="es-CO"/>
              </w:rPr>
              <w:t xml:space="preserve">n la evaluación y comparación de las Ofertas, se usará la siguiente moneda única para la conversión de todos los </w:t>
            </w:r>
            <w:r>
              <w:rPr>
                <w:lang w:val="es-CO"/>
              </w:rPr>
              <w:t>precios de las Ofertas expresada</w:t>
            </w:r>
            <w:r w:rsidRPr="00C87BC5">
              <w:rPr>
                <w:lang w:val="es-CO"/>
              </w:rPr>
              <w:t>s en diferentes monedas</w:t>
            </w:r>
            <w:r w:rsidR="00936E23">
              <w:rPr>
                <w:lang w:val="es-CO"/>
              </w:rPr>
              <w:t xml:space="preserve">: </w:t>
            </w:r>
            <w:r w:rsidR="002A2C5A">
              <w:rPr>
                <w:lang w:val="es-CO"/>
              </w:rPr>
              <w:t>dólares estadounidenses.</w:t>
            </w:r>
          </w:p>
          <w:p w:rsidR="00032D79" w:rsidRPr="00FF1DCD" w:rsidRDefault="00AF4CA4">
            <w:pPr>
              <w:tabs>
                <w:tab w:val="right" w:pos="7254"/>
              </w:tabs>
              <w:spacing w:before="60" w:after="60"/>
              <w:rPr>
                <w:lang w:val="es-CO"/>
              </w:rPr>
            </w:pPr>
            <w:r w:rsidRPr="00C87BC5">
              <w:rPr>
                <w:lang w:val="es-CO"/>
              </w:rPr>
              <w:t>Fuente de la tasa de cambio</w:t>
            </w:r>
            <w:r w:rsidR="00032D79" w:rsidRPr="00C87BC5">
              <w:rPr>
                <w:lang w:val="es-CO"/>
              </w:rPr>
              <w:t xml:space="preserve">: </w:t>
            </w:r>
            <w:r w:rsidR="00A77FE1" w:rsidRPr="00FF1DCD">
              <w:rPr>
                <w:lang w:val="es-CO"/>
              </w:rPr>
              <w:t>Banco de la Nación Argentina</w:t>
            </w:r>
            <w:r w:rsidR="00686611">
              <w:rPr>
                <w:lang w:val="es-CO"/>
              </w:rPr>
              <w:t xml:space="preserve"> tipo vendedor billete.</w:t>
            </w:r>
          </w:p>
          <w:p w:rsidR="00032D79" w:rsidRPr="00C87BC5" w:rsidRDefault="00AF4CA4" w:rsidP="005C7752">
            <w:pPr>
              <w:tabs>
                <w:tab w:val="right" w:pos="7254"/>
              </w:tabs>
              <w:spacing w:before="60" w:after="60"/>
              <w:rPr>
                <w:lang w:val="es-CO"/>
              </w:rPr>
            </w:pPr>
            <w:r w:rsidRPr="00FF1DCD">
              <w:rPr>
                <w:lang w:val="es-CO"/>
              </w:rPr>
              <w:t>Fecha de la tasa de cambio</w:t>
            </w:r>
            <w:r w:rsidR="00032D79" w:rsidRPr="00FF1DCD">
              <w:rPr>
                <w:lang w:val="es-CO"/>
              </w:rPr>
              <w:t xml:space="preserve">: </w:t>
            </w:r>
            <w:r w:rsidR="005C7752">
              <w:rPr>
                <w:lang w:val="es-CO"/>
              </w:rPr>
              <w:t>será el día hábil anterior a la apertura de las ofertas.</w:t>
            </w:r>
          </w:p>
        </w:tc>
      </w:tr>
    </w:tbl>
    <w:p w:rsidR="00BC7948" w:rsidRDefault="00BC7948">
      <w:pPr>
        <w:pStyle w:val="Piedepgina"/>
        <w:rPr>
          <w:lang w:val="es-CO"/>
        </w:rPr>
        <w:sectPr w:rsidR="00BC7948" w:rsidSect="00DC10AE">
          <w:pgSz w:w="12240" w:h="15840" w:code="1"/>
          <w:pgMar w:top="993" w:right="1440" w:bottom="1440" w:left="1800" w:header="720" w:footer="720" w:gutter="0"/>
          <w:cols w:space="720"/>
          <w:titlePg/>
          <w:docGrid w:linePitch="326"/>
        </w:sectPr>
      </w:pPr>
    </w:p>
    <w:p w:rsidR="005F33A7" w:rsidRPr="00C87BC5" w:rsidRDefault="005F33A7">
      <w:pPr>
        <w:tabs>
          <w:tab w:val="left" w:pos="-1440"/>
          <w:tab w:val="left" w:pos="-720"/>
          <w:tab w:val="left" w:pos="0"/>
        </w:tabs>
        <w:ind w:left="720"/>
        <w:rPr>
          <w:lang w:val="es-CO"/>
        </w:rPr>
      </w:pPr>
    </w:p>
    <w:tbl>
      <w:tblPr>
        <w:tblW w:w="0" w:type="auto"/>
        <w:tblInd w:w="108" w:type="dxa"/>
        <w:tblLayout w:type="fixed"/>
        <w:tblLook w:val="0000" w:firstRow="0" w:lastRow="0" w:firstColumn="0" w:lastColumn="0" w:noHBand="0" w:noVBand="0"/>
      </w:tblPr>
      <w:tblGrid>
        <w:gridCol w:w="9090"/>
      </w:tblGrid>
      <w:tr w:rsidR="005F33A7" w:rsidRPr="00F45859">
        <w:trPr>
          <w:cantSplit/>
          <w:trHeight w:val="1260"/>
        </w:trPr>
        <w:tc>
          <w:tcPr>
            <w:tcW w:w="9090" w:type="dxa"/>
            <w:tcBorders>
              <w:top w:val="nil"/>
            </w:tcBorders>
            <w:vAlign w:val="center"/>
          </w:tcPr>
          <w:p w:rsidR="00736715" w:rsidRDefault="005F33A7" w:rsidP="00736715">
            <w:pPr>
              <w:pStyle w:val="Subttulo"/>
              <w:rPr>
                <w:lang w:val="es-AR"/>
              </w:rPr>
            </w:pPr>
            <w:bookmarkStart w:id="462" w:name="_Toc41971242"/>
            <w:bookmarkStart w:id="463" w:name="_Toc125954061"/>
            <w:bookmarkStart w:id="464" w:name="_Toc235075172"/>
            <w:r w:rsidRPr="00D143FE">
              <w:rPr>
                <w:lang w:val="es-AR"/>
              </w:rPr>
              <w:t>Sec</w:t>
            </w:r>
            <w:r w:rsidR="00C767AD" w:rsidRPr="00D143FE">
              <w:rPr>
                <w:lang w:val="es-AR"/>
              </w:rPr>
              <w:t xml:space="preserve">ción </w:t>
            </w:r>
            <w:r w:rsidRPr="00D143FE">
              <w:rPr>
                <w:lang w:val="es-AR"/>
              </w:rPr>
              <w:t xml:space="preserve">III.  </w:t>
            </w:r>
          </w:p>
          <w:p w:rsidR="005F33A7" w:rsidRPr="0070228D" w:rsidRDefault="00DB35E9" w:rsidP="00736715">
            <w:pPr>
              <w:pStyle w:val="Subttulo"/>
              <w:rPr>
                <w:sz w:val="28"/>
                <w:lang w:val="es-CO"/>
              </w:rPr>
            </w:pPr>
            <w:r w:rsidRPr="00D143FE">
              <w:rPr>
                <w:lang w:val="es-AR"/>
              </w:rPr>
              <w:t>Criterios de Evaluación y Calificación</w:t>
            </w:r>
            <w:bookmarkEnd w:id="462"/>
            <w:bookmarkEnd w:id="463"/>
            <w:bookmarkEnd w:id="464"/>
          </w:p>
        </w:tc>
      </w:tr>
    </w:tbl>
    <w:p w:rsidR="005F33A7" w:rsidRPr="00F45859" w:rsidRDefault="005F33A7">
      <w:pPr>
        <w:pStyle w:val="Subttulo"/>
        <w:jc w:val="both"/>
        <w:rPr>
          <w:b w:val="0"/>
          <w:sz w:val="24"/>
          <w:lang w:val="es-CO"/>
        </w:rPr>
      </w:pPr>
    </w:p>
    <w:p w:rsidR="00736715" w:rsidRDefault="00D95448">
      <w:pPr>
        <w:pStyle w:val="Textoindependiente"/>
        <w:rPr>
          <w:lang w:val="es-CO"/>
        </w:rPr>
      </w:pPr>
      <w:r w:rsidRPr="00F45859">
        <w:rPr>
          <w:lang w:val="es-CO"/>
        </w:rPr>
        <w:t xml:space="preserve">Esta Sección contiene todos los criterios que el Contratante deberá usar para evaluar las Ofertas y calificar a los </w:t>
      </w:r>
      <w:r w:rsidR="00D31D7D" w:rsidRPr="00F45859">
        <w:rPr>
          <w:lang w:val="es-CO"/>
        </w:rPr>
        <w:t>Licitante</w:t>
      </w:r>
      <w:r w:rsidRPr="00F45859">
        <w:rPr>
          <w:lang w:val="es-CO"/>
        </w:rPr>
        <w:t xml:space="preserve">s. </w:t>
      </w:r>
    </w:p>
    <w:p w:rsidR="00736715" w:rsidRPr="00EB4161" w:rsidRDefault="00736715" w:rsidP="00736715">
      <w:pPr>
        <w:pStyle w:val="Piedepgina"/>
        <w:jc w:val="both"/>
        <w:rPr>
          <w:lang w:val="es-AR"/>
        </w:rPr>
      </w:pPr>
      <w:r w:rsidRPr="00EB4161">
        <w:rPr>
          <w:lang w:val="es-AR"/>
        </w:rPr>
        <w:t>Además de los criterios que se señalan en la Cláusula 3</w:t>
      </w:r>
      <w:r>
        <w:rPr>
          <w:lang w:val="es-AR"/>
        </w:rPr>
        <w:t xml:space="preserve">5 </w:t>
      </w:r>
      <w:r w:rsidRPr="00EB4161">
        <w:rPr>
          <w:lang w:val="es-AR"/>
        </w:rPr>
        <w:t xml:space="preserve">de las </w:t>
      </w:r>
      <w:r>
        <w:rPr>
          <w:lang w:val="es-AR"/>
        </w:rPr>
        <w:t>IAL</w:t>
      </w:r>
      <w:r w:rsidRPr="00EB4161">
        <w:rPr>
          <w:lang w:val="es-AR"/>
        </w:rPr>
        <w:t>, las siguientes disposiciones también se aplicaran:</w:t>
      </w:r>
    </w:p>
    <w:p w:rsidR="00736715" w:rsidRDefault="00736715">
      <w:pPr>
        <w:pStyle w:val="Textoindependiente"/>
        <w:rPr>
          <w:lang w:val="es-CO"/>
        </w:rPr>
      </w:pPr>
    </w:p>
    <w:p w:rsidR="00215815" w:rsidRPr="00736715" w:rsidRDefault="00736715" w:rsidP="00215815">
      <w:pPr>
        <w:pStyle w:val="Default"/>
        <w:rPr>
          <w:lang w:val="es-AR"/>
        </w:rPr>
      </w:pPr>
      <w:r>
        <w:rPr>
          <w:b/>
          <w:bCs/>
          <w:lang w:val="es-AR"/>
        </w:rPr>
        <w:t>Contratos Múltiples</w:t>
      </w:r>
      <w:r w:rsidR="00215815" w:rsidRPr="00736715">
        <w:rPr>
          <w:b/>
          <w:bCs/>
          <w:lang w:val="es-AR"/>
        </w:rPr>
        <w:t xml:space="preserve"> </w:t>
      </w:r>
    </w:p>
    <w:p w:rsidR="00215815" w:rsidRPr="00736715" w:rsidRDefault="00215815" w:rsidP="00215815">
      <w:pPr>
        <w:rPr>
          <w:szCs w:val="24"/>
          <w:lang w:val="es-ES"/>
        </w:rPr>
      </w:pPr>
    </w:p>
    <w:p w:rsidR="00215815" w:rsidRPr="00736715" w:rsidRDefault="00215815" w:rsidP="00215815">
      <w:pPr>
        <w:rPr>
          <w:szCs w:val="24"/>
          <w:lang w:val="es-ES"/>
        </w:rPr>
      </w:pPr>
      <w:r w:rsidRPr="00736715">
        <w:rPr>
          <w:szCs w:val="24"/>
          <w:lang w:val="es-ES"/>
        </w:rPr>
        <w:t>El C</w:t>
      </w:r>
      <w:r w:rsidR="00DB0677">
        <w:rPr>
          <w:szCs w:val="24"/>
          <w:lang w:val="es-ES"/>
        </w:rPr>
        <w:t xml:space="preserve">ontratante seleccionará </w:t>
      </w:r>
      <w:r w:rsidRPr="00736715">
        <w:rPr>
          <w:szCs w:val="24"/>
          <w:lang w:val="es-ES"/>
        </w:rPr>
        <w:t xml:space="preserve">la combinación óptima de adjudicaciones sobre la base del costo mínimo global para el total de lotes licitados, teniendo en cuenta los descuentos ofrecidos por la adjudicación de más de un lote, siempre que el oferente o los oferentes correspondientes a esa combinación estén calificados para ejecutar </w:t>
      </w:r>
      <w:r w:rsidR="008935BB">
        <w:rPr>
          <w:szCs w:val="24"/>
          <w:lang w:val="es-ES"/>
        </w:rPr>
        <w:t>los</w:t>
      </w:r>
      <w:r w:rsidR="008935BB" w:rsidRPr="00736715">
        <w:rPr>
          <w:szCs w:val="24"/>
          <w:lang w:val="es-ES"/>
        </w:rPr>
        <w:t xml:space="preserve"> </w:t>
      </w:r>
      <w:r w:rsidRPr="00736715">
        <w:rPr>
          <w:szCs w:val="24"/>
          <w:lang w:val="es-ES"/>
        </w:rPr>
        <w:t>lotes satisfactoriamente.</w:t>
      </w:r>
    </w:p>
    <w:p w:rsidR="00215815" w:rsidRPr="00736715" w:rsidRDefault="00215815" w:rsidP="00215815">
      <w:pPr>
        <w:rPr>
          <w:szCs w:val="24"/>
          <w:lang w:val="es-ES"/>
        </w:rPr>
      </w:pPr>
    </w:p>
    <w:p w:rsidR="00215815" w:rsidRPr="00736715" w:rsidRDefault="00215815" w:rsidP="00215815">
      <w:pPr>
        <w:rPr>
          <w:szCs w:val="24"/>
          <w:lang w:val="es-ES"/>
        </w:rPr>
      </w:pPr>
      <w:r w:rsidRPr="00736715">
        <w:rPr>
          <w:szCs w:val="24"/>
          <w:lang w:val="es-ES"/>
        </w:rPr>
        <w:t>En caso que el Contratante determine que alguno o algunos de los oferentes incluidos en la combinación óptima de adjudicaciones no estén calificados, el Contratante selecc</w:t>
      </w:r>
      <w:r w:rsidR="00DB0677">
        <w:rPr>
          <w:szCs w:val="24"/>
          <w:lang w:val="es-ES"/>
        </w:rPr>
        <w:t>ionará la siguiente combinación</w:t>
      </w:r>
      <w:r w:rsidRPr="00736715">
        <w:rPr>
          <w:szCs w:val="24"/>
          <w:lang w:val="es-ES"/>
        </w:rPr>
        <w:t xml:space="preserve"> de adjudicaciones sobre la base del costo mínimo global para el total de lotes licitados, teniendo en cuenta los descuentos ofrecidos por la adjudicación de más de un lote, siempre que el oferente o los oferentes correspondientes a esa otra combinación estén calificados para ejecutar los respectivos lotes satisfactoriamente.</w:t>
      </w:r>
    </w:p>
    <w:p w:rsidR="00937FC0" w:rsidRPr="005B29CD" w:rsidRDefault="00937FC0" w:rsidP="0099235A">
      <w:pPr>
        <w:spacing w:after="200"/>
        <w:ind w:left="1440" w:hanging="720"/>
        <w:jc w:val="left"/>
        <w:rPr>
          <w:bCs/>
          <w:iCs/>
          <w:lang w:val="es-ES"/>
        </w:rPr>
      </w:pPr>
    </w:p>
    <w:p w:rsidR="005172F4" w:rsidRPr="00FB58CA" w:rsidRDefault="005172F4" w:rsidP="00B678DE">
      <w:pPr>
        <w:spacing w:after="200"/>
        <w:ind w:left="1440" w:hanging="720"/>
        <w:jc w:val="left"/>
        <w:rPr>
          <w:bCs/>
          <w:iCs/>
          <w:lang w:val="es-AR"/>
        </w:rPr>
      </w:pPr>
    </w:p>
    <w:p w:rsidR="008974F5" w:rsidRPr="006F1EE6" w:rsidRDefault="008974F5">
      <w:pPr>
        <w:jc w:val="left"/>
        <w:rPr>
          <w:b/>
          <w:color w:val="FF0000"/>
          <w:sz w:val="28"/>
          <w:lang w:val="es-AR"/>
        </w:rPr>
        <w:sectPr w:rsidR="008974F5" w:rsidRPr="006F1EE6" w:rsidSect="00AA3872">
          <w:headerReference w:type="even" r:id="rId13"/>
          <w:headerReference w:type="default" r:id="rId14"/>
          <w:headerReference w:type="first" r:id="rId15"/>
          <w:type w:val="oddPage"/>
          <w:pgSz w:w="12240" w:h="20160" w:code="5"/>
          <w:pgMar w:top="1440" w:right="1440" w:bottom="1440" w:left="1800" w:header="720" w:footer="720" w:gutter="0"/>
          <w:cols w:space="720"/>
          <w:titlePg/>
          <w:docGrid w:linePitch="326"/>
        </w:sectPr>
      </w:pPr>
    </w:p>
    <w:p w:rsidR="004A7EAA" w:rsidRPr="00BD6D75" w:rsidRDefault="00AF7072" w:rsidP="00BD6D75">
      <w:pPr>
        <w:jc w:val="left"/>
        <w:rPr>
          <w:b/>
          <w:i/>
          <w:iCs/>
          <w:sz w:val="28"/>
          <w:lang w:val="es-CO"/>
        </w:rPr>
      </w:pPr>
      <w:r>
        <w:rPr>
          <w:b/>
          <w:sz w:val="28"/>
          <w:lang w:val="es-CO"/>
        </w:rPr>
        <w:lastRenderedPageBreak/>
        <w:t>1</w:t>
      </w:r>
      <w:r w:rsidR="005F33A7" w:rsidRPr="0099235A">
        <w:rPr>
          <w:b/>
          <w:sz w:val="28"/>
          <w:lang w:val="es-CO"/>
        </w:rPr>
        <w:t>.</w:t>
      </w:r>
      <w:r w:rsidR="005F33A7" w:rsidRPr="0099235A">
        <w:rPr>
          <w:b/>
          <w:sz w:val="28"/>
          <w:lang w:val="es-CO"/>
        </w:rPr>
        <w:tab/>
      </w:r>
      <w:r w:rsidR="00C767AD" w:rsidRPr="0099235A">
        <w:rPr>
          <w:b/>
          <w:iCs/>
          <w:sz w:val="28"/>
          <w:lang w:val="es-CO"/>
        </w:rPr>
        <w:t xml:space="preserve">Calificación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2977"/>
        <w:gridCol w:w="1559"/>
        <w:gridCol w:w="1843"/>
        <w:gridCol w:w="1134"/>
        <w:gridCol w:w="1559"/>
        <w:gridCol w:w="2268"/>
        <w:tblGridChange w:id="465">
          <w:tblGrid>
            <w:gridCol w:w="2660"/>
            <w:gridCol w:w="2977"/>
            <w:gridCol w:w="1559"/>
            <w:gridCol w:w="1843"/>
            <w:gridCol w:w="1134"/>
            <w:gridCol w:w="1559"/>
            <w:gridCol w:w="2268"/>
          </w:tblGrid>
        </w:tblGridChange>
      </w:tblGrid>
      <w:tr w:rsidR="00937FC0" w:rsidRPr="006F1EE6" w:rsidTr="00190DB7">
        <w:trPr>
          <w:cantSplit/>
          <w:tblHeader/>
        </w:trPr>
        <w:tc>
          <w:tcPr>
            <w:tcW w:w="2660" w:type="dxa"/>
          </w:tcPr>
          <w:p w:rsidR="004A7EAA" w:rsidRPr="0099235A" w:rsidRDefault="004A7EAA" w:rsidP="004A7EAA">
            <w:pPr>
              <w:spacing w:before="120" w:after="120"/>
              <w:jc w:val="center"/>
              <w:rPr>
                <w:b/>
                <w:sz w:val="22"/>
                <w:szCs w:val="22"/>
                <w:lang w:val="es-CO"/>
              </w:rPr>
            </w:pPr>
            <w:r w:rsidRPr="0099235A">
              <w:rPr>
                <w:b/>
                <w:sz w:val="22"/>
                <w:szCs w:val="22"/>
                <w:lang w:val="es-CO"/>
              </w:rPr>
              <w:t>Factor</w:t>
            </w:r>
            <w:r w:rsidR="00DC56F4" w:rsidRPr="0099235A">
              <w:rPr>
                <w:b/>
                <w:sz w:val="22"/>
                <w:szCs w:val="22"/>
                <w:lang w:val="es-CO"/>
              </w:rPr>
              <w:t xml:space="preserve"> </w:t>
            </w:r>
          </w:p>
        </w:tc>
        <w:tc>
          <w:tcPr>
            <w:tcW w:w="11340" w:type="dxa"/>
            <w:gridSpan w:val="6"/>
          </w:tcPr>
          <w:p w:rsidR="004A7EAA" w:rsidRPr="0099235A" w:rsidRDefault="00E97EA7" w:rsidP="00A83B39">
            <w:pPr>
              <w:pStyle w:val="Ttulo1"/>
            </w:pPr>
            <w:bookmarkStart w:id="466" w:name="_Toc496006430"/>
            <w:bookmarkStart w:id="467" w:name="_Toc496006831"/>
            <w:bookmarkStart w:id="468" w:name="_Toc496113482"/>
            <w:bookmarkStart w:id="469" w:name="_Toc496359153"/>
            <w:bookmarkStart w:id="470" w:name="_Toc496968116"/>
            <w:bookmarkStart w:id="471" w:name="_Toc498339860"/>
            <w:bookmarkStart w:id="472" w:name="_Toc498848207"/>
            <w:bookmarkStart w:id="473" w:name="_Toc499021785"/>
            <w:bookmarkStart w:id="474" w:name="_Toc499023468"/>
            <w:bookmarkStart w:id="475" w:name="_Toc501529950"/>
            <w:bookmarkStart w:id="476" w:name="_Toc503874228"/>
            <w:bookmarkStart w:id="477" w:name="_Toc23215164"/>
            <w:bookmarkStart w:id="478" w:name="_Toc438462781"/>
            <w:bookmarkStart w:id="479" w:name="_Toc447805084"/>
            <w:bookmarkStart w:id="480" w:name="_Toc447880403"/>
            <w:bookmarkStart w:id="481" w:name="_Toc461456273"/>
            <w:r w:rsidRPr="0099235A">
              <w:rPr>
                <w:rFonts w:ascii="ZWAdobeF" w:hAnsi="ZWAdobeF" w:cs="ZWAdobeF"/>
                <w:sz w:val="2"/>
                <w:szCs w:val="2"/>
              </w:rPr>
              <w:t>0B</w:t>
            </w:r>
            <w:r w:rsidR="00781413">
              <w:t>1</w:t>
            </w:r>
            <w:r w:rsidR="00EA5E56" w:rsidRPr="0099235A">
              <w:t xml:space="preserve">.1 </w:t>
            </w:r>
            <w:r w:rsidR="009716B7" w:rsidRPr="0099235A">
              <w:t>Elegib</w:t>
            </w:r>
            <w:r w:rsidR="00705232" w:rsidRPr="0099235A">
              <w:t>ilidad</w:t>
            </w:r>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p>
        </w:tc>
      </w:tr>
      <w:tr w:rsidR="00937FC0" w:rsidRPr="006F1EE6" w:rsidTr="00190DB7">
        <w:trPr>
          <w:cantSplit/>
          <w:tblHeader/>
        </w:trPr>
        <w:tc>
          <w:tcPr>
            <w:tcW w:w="2660" w:type="dxa"/>
            <w:vMerge w:val="restart"/>
            <w:vAlign w:val="center"/>
          </w:tcPr>
          <w:p w:rsidR="004A7EAA" w:rsidRPr="0099235A" w:rsidRDefault="00705232" w:rsidP="004A7EAA">
            <w:pPr>
              <w:pStyle w:val="titulo"/>
              <w:spacing w:before="120" w:after="120"/>
              <w:rPr>
                <w:rFonts w:ascii="Times New Roman" w:hAnsi="Times New Roman"/>
                <w:b w:val="0"/>
                <w:sz w:val="22"/>
                <w:szCs w:val="22"/>
                <w:lang w:val="es-CO"/>
              </w:rPr>
            </w:pPr>
            <w:r w:rsidRPr="0099235A">
              <w:rPr>
                <w:rFonts w:ascii="Times New Roman" w:hAnsi="Times New Roman"/>
                <w:sz w:val="22"/>
                <w:szCs w:val="22"/>
                <w:lang w:val="es-CO"/>
              </w:rPr>
              <w:t>Subfactor</w:t>
            </w:r>
          </w:p>
        </w:tc>
        <w:tc>
          <w:tcPr>
            <w:tcW w:w="9072" w:type="dxa"/>
            <w:gridSpan w:val="5"/>
          </w:tcPr>
          <w:p w:rsidR="004A7EAA" w:rsidRPr="0099235A" w:rsidRDefault="00273AFA" w:rsidP="004A7EAA">
            <w:pPr>
              <w:pStyle w:val="titulo"/>
              <w:spacing w:before="80" w:after="0"/>
              <w:rPr>
                <w:rFonts w:ascii="Times New Roman" w:hAnsi="Times New Roman"/>
                <w:sz w:val="22"/>
                <w:szCs w:val="22"/>
                <w:lang w:val="es-CO"/>
              </w:rPr>
            </w:pPr>
            <w:r w:rsidRPr="0099235A">
              <w:rPr>
                <w:rFonts w:ascii="Times New Roman" w:hAnsi="Times New Roman"/>
                <w:b w:val="0"/>
                <w:sz w:val="22"/>
                <w:szCs w:val="22"/>
                <w:lang w:val="es-CO"/>
              </w:rPr>
              <w:t>Criterios</w:t>
            </w:r>
          </w:p>
        </w:tc>
        <w:tc>
          <w:tcPr>
            <w:tcW w:w="2268" w:type="dxa"/>
            <w:vMerge w:val="restart"/>
            <w:vAlign w:val="center"/>
          </w:tcPr>
          <w:p w:rsidR="004A7EAA" w:rsidRPr="0099235A" w:rsidRDefault="00705232" w:rsidP="004A7EAA">
            <w:pPr>
              <w:pStyle w:val="titulo"/>
              <w:spacing w:before="120" w:after="0"/>
              <w:rPr>
                <w:rFonts w:ascii="Times New Roman" w:hAnsi="Times New Roman"/>
                <w:sz w:val="22"/>
                <w:szCs w:val="22"/>
                <w:lang w:val="es-CO"/>
              </w:rPr>
            </w:pPr>
            <w:r w:rsidRPr="0099235A">
              <w:rPr>
                <w:rFonts w:ascii="Times New Roman" w:hAnsi="Times New Roman"/>
                <w:sz w:val="22"/>
                <w:szCs w:val="22"/>
                <w:lang w:val="es-CO"/>
              </w:rPr>
              <w:t xml:space="preserve">Documentación </w:t>
            </w:r>
            <w:r w:rsidR="0012211D" w:rsidRPr="0099235A">
              <w:rPr>
                <w:rFonts w:ascii="Times New Roman" w:hAnsi="Times New Roman"/>
                <w:sz w:val="22"/>
                <w:szCs w:val="22"/>
                <w:lang w:val="es-CO"/>
              </w:rPr>
              <w:t>E</w:t>
            </w:r>
            <w:r w:rsidRPr="0099235A">
              <w:rPr>
                <w:rFonts w:ascii="Times New Roman" w:hAnsi="Times New Roman"/>
                <w:sz w:val="22"/>
                <w:szCs w:val="22"/>
                <w:lang w:val="es-CO"/>
              </w:rPr>
              <w:t>xigida</w:t>
            </w:r>
          </w:p>
        </w:tc>
      </w:tr>
      <w:tr w:rsidR="00937FC0" w:rsidRPr="006F1EE6" w:rsidTr="00190DB7">
        <w:trPr>
          <w:cantSplit/>
          <w:tblHeader/>
        </w:trPr>
        <w:tc>
          <w:tcPr>
            <w:tcW w:w="2660" w:type="dxa"/>
            <w:vMerge/>
          </w:tcPr>
          <w:p w:rsidR="004A7EAA" w:rsidRPr="0099235A" w:rsidRDefault="004A7EAA" w:rsidP="004A7EAA">
            <w:pPr>
              <w:ind w:left="360" w:hanging="360"/>
              <w:jc w:val="center"/>
              <w:rPr>
                <w:b/>
                <w:sz w:val="22"/>
                <w:szCs w:val="22"/>
                <w:lang w:val="es-CO"/>
              </w:rPr>
            </w:pPr>
          </w:p>
        </w:tc>
        <w:tc>
          <w:tcPr>
            <w:tcW w:w="2977" w:type="dxa"/>
            <w:vMerge w:val="restart"/>
            <w:tcBorders>
              <w:bottom w:val="nil"/>
            </w:tcBorders>
            <w:vAlign w:val="center"/>
          </w:tcPr>
          <w:p w:rsidR="004A7EAA" w:rsidRPr="0099235A" w:rsidRDefault="00273AFA" w:rsidP="004A7EAA">
            <w:pPr>
              <w:pStyle w:val="titulo"/>
              <w:spacing w:before="120" w:after="120"/>
              <w:rPr>
                <w:rFonts w:ascii="Times New Roman" w:hAnsi="Times New Roman"/>
                <w:b w:val="0"/>
                <w:sz w:val="22"/>
                <w:szCs w:val="22"/>
                <w:lang w:val="es-CO"/>
              </w:rPr>
            </w:pPr>
            <w:r w:rsidRPr="0099235A">
              <w:rPr>
                <w:rFonts w:ascii="Times New Roman" w:hAnsi="Times New Roman"/>
                <w:sz w:val="22"/>
                <w:szCs w:val="22"/>
                <w:lang w:val="es-CO"/>
              </w:rPr>
              <w:t>Requisito</w:t>
            </w:r>
          </w:p>
        </w:tc>
        <w:tc>
          <w:tcPr>
            <w:tcW w:w="6095" w:type="dxa"/>
            <w:gridSpan w:val="4"/>
          </w:tcPr>
          <w:p w:rsidR="004A7EAA" w:rsidRPr="0099235A" w:rsidRDefault="00D31D7D" w:rsidP="004A7EAA">
            <w:pPr>
              <w:pStyle w:val="titulo"/>
              <w:spacing w:before="80" w:after="0"/>
              <w:rPr>
                <w:rFonts w:ascii="Times New Roman" w:hAnsi="Times New Roman"/>
                <w:sz w:val="22"/>
                <w:szCs w:val="22"/>
                <w:lang w:val="es-CO"/>
              </w:rPr>
            </w:pPr>
            <w:r w:rsidRPr="0099235A">
              <w:rPr>
                <w:rFonts w:ascii="Times New Roman" w:hAnsi="Times New Roman"/>
                <w:sz w:val="22"/>
                <w:szCs w:val="22"/>
                <w:lang w:val="es-CO"/>
              </w:rPr>
              <w:t>Licitante</w:t>
            </w:r>
          </w:p>
        </w:tc>
        <w:tc>
          <w:tcPr>
            <w:tcW w:w="2268" w:type="dxa"/>
            <w:vMerge/>
            <w:tcBorders>
              <w:bottom w:val="nil"/>
            </w:tcBorders>
          </w:tcPr>
          <w:p w:rsidR="004A7EAA" w:rsidRPr="0099235A" w:rsidRDefault="004A7EAA" w:rsidP="004A7EAA">
            <w:pPr>
              <w:pStyle w:val="titulo"/>
              <w:spacing w:before="80"/>
              <w:rPr>
                <w:rFonts w:ascii="Times New Roman" w:hAnsi="Times New Roman"/>
                <w:b w:val="0"/>
                <w:sz w:val="20"/>
                <w:lang w:val="es-CO"/>
              </w:rPr>
            </w:pPr>
          </w:p>
        </w:tc>
      </w:tr>
      <w:tr w:rsidR="00937FC0" w:rsidRPr="0099235A" w:rsidTr="00190DB7">
        <w:trPr>
          <w:cantSplit/>
          <w:tblHeader/>
        </w:trPr>
        <w:tc>
          <w:tcPr>
            <w:tcW w:w="2660" w:type="dxa"/>
            <w:vMerge/>
          </w:tcPr>
          <w:p w:rsidR="004A7EAA" w:rsidRPr="0099235A" w:rsidRDefault="004A7EAA" w:rsidP="004A7EAA">
            <w:pPr>
              <w:ind w:left="360" w:hanging="360"/>
              <w:jc w:val="center"/>
              <w:rPr>
                <w:b/>
                <w:sz w:val="22"/>
                <w:szCs w:val="22"/>
                <w:lang w:val="es-CO"/>
              </w:rPr>
            </w:pPr>
          </w:p>
        </w:tc>
        <w:tc>
          <w:tcPr>
            <w:tcW w:w="2977" w:type="dxa"/>
            <w:vMerge/>
            <w:tcBorders>
              <w:top w:val="nil"/>
              <w:bottom w:val="nil"/>
            </w:tcBorders>
          </w:tcPr>
          <w:p w:rsidR="004A7EAA" w:rsidRPr="0099235A" w:rsidRDefault="004A7EAA" w:rsidP="004A7EAA">
            <w:pPr>
              <w:ind w:left="360" w:hanging="360"/>
              <w:jc w:val="center"/>
              <w:rPr>
                <w:b/>
                <w:sz w:val="22"/>
                <w:szCs w:val="22"/>
                <w:lang w:val="es-CO"/>
              </w:rPr>
            </w:pPr>
          </w:p>
        </w:tc>
        <w:tc>
          <w:tcPr>
            <w:tcW w:w="1559" w:type="dxa"/>
            <w:vMerge w:val="restart"/>
          </w:tcPr>
          <w:p w:rsidR="004A7EAA" w:rsidRPr="0099235A" w:rsidRDefault="00705232" w:rsidP="004A7EAA">
            <w:pPr>
              <w:spacing w:before="80"/>
              <w:jc w:val="center"/>
              <w:rPr>
                <w:b/>
                <w:sz w:val="22"/>
                <w:szCs w:val="22"/>
                <w:lang w:val="es-CO"/>
              </w:rPr>
            </w:pPr>
            <w:r w:rsidRPr="0099235A">
              <w:rPr>
                <w:b/>
                <w:sz w:val="22"/>
                <w:szCs w:val="22"/>
                <w:lang w:val="es-CO"/>
              </w:rPr>
              <w:t xml:space="preserve">Entidad </w:t>
            </w:r>
            <w:r w:rsidR="0012211D" w:rsidRPr="0099235A">
              <w:rPr>
                <w:b/>
                <w:sz w:val="22"/>
                <w:szCs w:val="22"/>
                <w:lang w:val="es-CO"/>
              </w:rPr>
              <w:t>I</w:t>
            </w:r>
            <w:r w:rsidRPr="0099235A">
              <w:rPr>
                <w:b/>
                <w:sz w:val="22"/>
                <w:szCs w:val="22"/>
                <w:lang w:val="es-CO"/>
              </w:rPr>
              <w:t>ndividual</w:t>
            </w:r>
          </w:p>
        </w:tc>
        <w:tc>
          <w:tcPr>
            <w:tcW w:w="4536" w:type="dxa"/>
            <w:gridSpan w:val="3"/>
          </w:tcPr>
          <w:p w:rsidR="004A7EAA" w:rsidRPr="0099235A" w:rsidRDefault="00705232" w:rsidP="004A7EAA">
            <w:pPr>
              <w:pStyle w:val="titulo"/>
              <w:spacing w:before="80" w:after="0"/>
              <w:rPr>
                <w:rFonts w:ascii="Times New Roman" w:hAnsi="Times New Roman"/>
                <w:sz w:val="22"/>
                <w:szCs w:val="22"/>
                <w:lang w:val="es-CO"/>
              </w:rPr>
            </w:pPr>
            <w:r w:rsidRPr="0099235A">
              <w:rPr>
                <w:rFonts w:ascii="Times New Roman" w:hAnsi="Times New Roman"/>
                <w:sz w:val="22"/>
                <w:szCs w:val="22"/>
                <w:lang w:val="es-CO"/>
              </w:rPr>
              <w:t xml:space="preserve">Asociación en </w:t>
            </w:r>
            <w:r w:rsidR="0012211D" w:rsidRPr="0099235A">
              <w:rPr>
                <w:rFonts w:ascii="Times New Roman" w:hAnsi="Times New Roman"/>
                <w:sz w:val="22"/>
                <w:szCs w:val="22"/>
                <w:lang w:val="es-CO"/>
              </w:rPr>
              <w:t>P</w:t>
            </w:r>
            <w:r w:rsidRPr="0099235A">
              <w:rPr>
                <w:rFonts w:ascii="Times New Roman" w:hAnsi="Times New Roman"/>
                <w:sz w:val="22"/>
                <w:szCs w:val="22"/>
                <w:lang w:val="es-CO"/>
              </w:rPr>
              <w:t xml:space="preserve">articipación, </w:t>
            </w:r>
            <w:r w:rsidR="0012211D" w:rsidRPr="0099235A">
              <w:rPr>
                <w:rFonts w:ascii="Times New Roman" w:hAnsi="Times New Roman"/>
                <w:sz w:val="22"/>
                <w:szCs w:val="22"/>
                <w:lang w:val="es-CO"/>
              </w:rPr>
              <w:t>C</w:t>
            </w:r>
            <w:r w:rsidRPr="0099235A">
              <w:rPr>
                <w:rFonts w:ascii="Times New Roman" w:hAnsi="Times New Roman"/>
                <w:sz w:val="22"/>
                <w:szCs w:val="22"/>
                <w:lang w:val="es-CO"/>
              </w:rPr>
              <w:t xml:space="preserve">onsorcio o </w:t>
            </w:r>
            <w:r w:rsidR="0012211D" w:rsidRPr="0099235A">
              <w:rPr>
                <w:rFonts w:ascii="Times New Roman" w:hAnsi="Times New Roman"/>
                <w:sz w:val="22"/>
                <w:szCs w:val="22"/>
                <w:lang w:val="es-CO"/>
              </w:rPr>
              <w:t>A</w:t>
            </w:r>
            <w:r w:rsidRPr="0099235A">
              <w:rPr>
                <w:rFonts w:ascii="Times New Roman" w:hAnsi="Times New Roman"/>
                <w:sz w:val="22"/>
                <w:szCs w:val="22"/>
                <w:lang w:val="es-CO"/>
              </w:rPr>
              <w:t>sociación</w:t>
            </w:r>
          </w:p>
        </w:tc>
        <w:tc>
          <w:tcPr>
            <w:tcW w:w="2268" w:type="dxa"/>
            <w:vMerge/>
            <w:tcBorders>
              <w:bottom w:val="nil"/>
            </w:tcBorders>
          </w:tcPr>
          <w:p w:rsidR="004A7EAA" w:rsidRPr="0099235A" w:rsidRDefault="004A7EAA" w:rsidP="004A7EAA">
            <w:pPr>
              <w:pStyle w:val="titulo"/>
              <w:spacing w:before="80" w:after="0"/>
              <w:rPr>
                <w:rFonts w:ascii="Times New Roman" w:hAnsi="Times New Roman"/>
                <w:sz w:val="20"/>
                <w:lang w:val="es-CO"/>
              </w:rPr>
            </w:pPr>
          </w:p>
        </w:tc>
      </w:tr>
      <w:tr w:rsidR="00937FC0" w:rsidRPr="0099235A" w:rsidTr="00190DB7">
        <w:trPr>
          <w:cantSplit/>
          <w:tblHeader/>
        </w:trPr>
        <w:tc>
          <w:tcPr>
            <w:tcW w:w="2660" w:type="dxa"/>
            <w:vMerge/>
          </w:tcPr>
          <w:p w:rsidR="004A7EAA" w:rsidRPr="0099235A" w:rsidRDefault="004A7EAA" w:rsidP="004A7EAA">
            <w:pPr>
              <w:ind w:left="360" w:hanging="360"/>
              <w:rPr>
                <w:b/>
                <w:sz w:val="22"/>
                <w:szCs w:val="22"/>
                <w:lang w:val="es-CO"/>
              </w:rPr>
            </w:pPr>
          </w:p>
        </w:tc>
        <w:tc>
          <w:tcPr>
            <w:tcW w:w="2977" w:type="dxa"/>
            <w:vMerge/>
            <w:tcBorders>
              <w:top w:val="nil"/>
            </w:tcBorders>
          </w:tcPr>
          <w:p w:rsidR="004A7EAA" w:rsidRPr="0099235A" w:rsidRDefault="004A7EAA" w:rsidP="004A7EAA">
            <w:pPr>
              <w:ind w:left="360" w:hanging="360"/>
              <w:rPr>
                <w:b/>
                <w:sz w:val="22"/>
                <w:szCs w:val="22"/>
                <w:lang w:val="es-CO"/>
              </w:rPr>
            </w:pPr>
          </w:p>
        </w:tc>
        <w:tc>
          <w:tcPr>
            <w:tcW w:w="1559" w:type="dxa"/>
            <w:vMerge/>
          </w:tcPr>
          <w:p w:rsidR="004A7EAA" w:rsidRPr="0099235A" w:rsidRDefault="004A7EAA" w:rsidP="004A7EAA">
            <w:pPr>
              <w:rPr>
                <w:b/>
                <w:sz w:val="22"/>
                <w:szCs w:val="22"/>
                <w:lang w:val="es-CO"/>
              </w:rPr>
            </w:pPr>
          </w:p>
        </w:tc>
        <w:tc>
          <w:tcPr>
            <w:tcW w:w="1843" w:type="dxa"/>
            <w:tcBorders>
              <w:top w:val="nil"/>
            </w:tcBorders>
          </w:tcPr>
          <w:p w:rsidR="004A7EAA" w:rsidRPr="0099235A" w:rsidRDefault="00705232" w:rsidP="004A7EAA">
            <w:pPr>
              <w:jc w:val="center"/>
              <w:rPr>
                <w:b/>
                <w:sz w:val="22"/>
                <w:szCs w:val="22"/>
                <w:lang w:val="es-CO"/>
              </w:rPr>
            </w:pPr>
            <w:r w:rsidRPr="0099235A">
              <w:rPr>
                <w:b/>
                <w:sz w:val="22"/>
                <w:szCs w:val="22"/>
                <w:lang w:val="es-CO"/>
              </w:rPr>
              <w:t>Todas las partes combinadas</w:t>
            </w:r>
          </w:p>
        </w:tc>
        <w:tc>
          <w:tcPr>
            <w:tcW w:w="1134" w:type="dxa"/>
            <w:tcBorders>
              <w:top w:val="nil"/>
            </w:tcBorders>
          </w:tcPr>
          <w:p w:rsidR="004A7EAA" w:rsidRPr="0099235A" w:rsidRDefault="00705232" w:rsidP="004A7EAA">
            <w:pPr>
              <w:pStyle w:val="titulo"/>
              <w:spacing w:after="0"/>
              <w:rPr>
                <w:rFonts w:ascii="Times New Roman" w:hAnsi="Times New Roman"/>
                <w:sz w:val="22"/>
                <w:szCs w:val="22"/>
                <w:lang w:val="es-CO"/>
              </w:rPr>
            </w:pPr>
            <w:r w:rsidRPr="0099235A">
              <w:rPr>
                <w:rFonts w:ascii="Times New Roman" w:hAnsi="Times New Roman"/>
                <w:sz w:val="22"/>
                <w:szCs w:val="22"/>
                <w:lang w:val="es-CO"/>
              </w:rPr>
              <w:t xml:space="preserve">Cada </w:t>
            </w:r>
            <w:r w:rsidR="0012211D" w:rsidRPr="0099235A">
              <w:rPr>
                <w:rFonts w:ascii="Times New Roman" w:hAnsi="Times New Roman"/>
                <w:sz w:val="22"/>
                <w:szCs w:val="22"/>
                <w:lang w:val="es-CO"/>
              </w:rPr>
              <w:t>S</w:t>
            </w:r>
            <w:r w:rsidRPr="0099235A">
              <w:rPr>
                <w:rFonts w:ascii="Times New Roman" w:hAnsi="Times New Roman"/>
                <w:sz w:val="22"/>
                <w:szCs w:val="22"/>
                <w:lang w:val="es-CO"/>
              </w:rPr>
              <w:t>ocio</w:t>
            </w:r>
          </w:p>
        </w:tc>
        <w:tc>
          <w:tcPr>
            <w:tcW w:w="1559" w:type="dxa"/>
            <w:tcBorders>
              <w:top w:val="nil"/>
            </w:tcBorders>
          </w:tcPr>
          <w:p w:rsidR="0012211D" w:rsidRPr="0099235A" w:rsidRDefault="00705232" w:rsidP="004A7EAA">
            <w:pPr>
              <w:jc w:val="center"/>
              <w:rPr>
                <w:b/>
                <w:sz w:val="22"/>
                <w:szCs w:val="22"/>
                <w:lang w:val="es-CO"/>
              </w:rPr>
            </w:pPr>
            <w:r w:rsidRPr="0099235A">
              <w:rPr>
                <w:b/>
                <w:sz w:val="22"/>
                <w:szCs w:val="22"/>
                <w:lang w:val="es-CO"/>
              </w:rPr>
              <w:t xml:space="preserve">Al </w:t>
            </w:r>
            <w:r w:rsidR="0012211D" w:rsidRPr="0099235A">
              <w:rPr>
                <w:b/>
                <w:sz w:val="22"/>
                <w:szCs w:val="22"/>
                <w:lang w:val="es-CO"/>
              </w:rPr>
              <w:t>m</w:t>
            </w:r>
            <w:r w:rsidRPr="0099235A">
              <w:rPr>
                <w:b/>
                <w:sz w:val="22"/>
                <w:szCs w:val="22"/>
                <w:lang w:val="es-CO"/>
              </w:rPr>
              <w:t xml:space="preserve">enos un </w:t>
            </w:r>
          </w:p>
          <w:p w:rsidR="004A7EAA" w:rsidRPr="0099235A" w:rsidRDefault="0012211D" w:rsidP="004A7EAA">
            <w:pPr>
              <w:jc w:val="center"/>
              <w:rPr>
                <w:b/>
                <w:sz w:val="22"/>
                <w:szCs w:val="22"/>
                <w:lang w:val="es-CO"/>
              </w:rPr>
            </w:pPr>
            <w:r w:rsidRPr="0099235A">
              <w:rPr>
                <w:b/>
                <w:sz w:val="22"/>
                <w:szCs w:val="22"/>
                <w:lang w:val="es-CO"/>
              </w:rPr>
              <w:t>s</w:t>
            </w:r>
            <w:r w:rsidR="00705232" w:rsidRPr="0099235A">
              <w:rPr>
                <w:b/>
                <w:sz w:val="22"/>
                <w:szCs w:val="22"/>
                <w:lang w:val="es-CO"/>
              </w:rPr>
              <w:t>ocio</w:t>
            </w:r>
          </w:p>
        </w:tc>
        <w:tc>
          <w:tcPr>
            <w:tcW w:w="2268" w:type="dxa"/>
            <w:vMerge/>
            <w:tcBorders>
              <w:top w:val="nil"/>
            </w:tcBorders>
          </w:tcPr>
          <w:p w:rsidR="004A7EAA" w:rsidRPr="0099235A" w:rsidRDefault="004A7EAA" w:rsidP="004A7EAA">
            <w:pPr>
              <w:rPr>
                <w:b/>
                <w:sz w:val="20"/>
                <w:lang w:val="es-CO"/>
              </w:rPr>
            </w:pPr>
          </w:p>
        </w:tc>
      </w:tr>
      <w:tr w:rsidR="00937FC0" w:rsidRPr="0099235A" w:rsidTr="00190DB7">
        <w:trPr>
          <w:cantSplit/>
        </w:trPr>
        <w:tc>
          <w:tcPr>
            <w:tcW w:w="2660" w:type="dxa"/>
          </w:tcPr>
          <w:p w:rsidR="004A7EAA" w:rsidRPr="0099235A" w:rsidRDefault="00E97EA7" w:rsidP="00AF7072">
            <w:pPr>
              <w:pStyle w:val="Ttulo2"/>
              <w:numPr>
                <w:ilvl w:val="0"/>
                <w:numId w:val="0"/>
              </w:numPr>
              <w:tabs>
                <w:tab w:val="clear" w:pos="619"/>
                <w:tab w:val="left" w:pos="576"/>
              </w:tabs>
              <w:autoSpaceDE w:val="0"/>
              <w:spacing w:before="60" w:after="60"/>
              <w:jc w:val="both"/>
              <w:rPr>
                <w:rFonts w:ascii="Times New Roman" w:hAnsi="Times New Roman"/>
                <w:b w:val="0"/>
                <w:sz w:val="20"/>
                <w:lang w:val="es-CO"/>
              </w:rPr>
            </w:pPr>
            <w:bookmarkStart w:id="482" w:name="_Toc496968117"/>
            <w:bookmarkStart w:id="483" w:name="_Toc447805085"/>
            <w:bookmarkStart w:id="484" w:name="_Toc447880404"/>
            <w:bookmarkStart w:id="485" w:name="_Toc461456274"/>
            <w:r w:rsidRPr="0099235A">
              <w:rPr>
                <w:rFonts w:ascii="ZWAdobeF" w:hAnsi="ZWAdobeF" w:cs="ZWAdobeF"/>
                <w:b w:val="0"/>
                <w:sz w:val="2"/>
                <w:szCs w:val="2"/>
                <w:lang w:val="es-CO"/>
              </w:rPr>
              <w:t>8</w:t>
            </w:r>
            <w:r w:rsidR="00781413">
              <w:rPr>
                <w:rFonts w:ascii="Times New Roman" w:hAnsi="Times New Roman"/>
                <w:b w:val="0"/>
                <w:sz w:val="20"/>
                <w:lang w:val="es-CO"/>
              </w:rPr>
              <w:t>1</w:t>
            </w:r>
            <w:r w:rsidR="00755ED2" w:rsidRPr="0099235A">
              <w:rPr>
                <w:rFonts w:ascii="Times New Roman" w:hAnsi="Times New Roman"/>
                <w:b w:val="0"/>
                <w:sz w:val="20"/>
                <w:lang w:val="es-CO"/>
              </w:rPr>
              <w:t xml:space="preserve">.1.1 </w:t>
            </w:r>
            <w:r w:rsidR="00755ED2" w:rsidRPr="0099235A">
              <w:rPr>
                <w:rFonts w:ascii="Times New Roman" w:hAnsi="Times New Roman"/>
                <w:b w:val="0"/>
                <w:sz w:val="20"/>
                <w:lang w:val="es-CO"/>
              </w:rPr>
              <w:tab/>
            </w:r>
            <w:r w:rsidR="004A7EAA" w:rsidRPr="0099235A">
              <w:rPr>
                <w:rFonts w:ascii="Times New Roman" w:hAnsi="Times New Roman"/>
                <w:b w:val="0"/>
                <w:sz w:val="20"/>
                <w:lang w:val="es-CO"/>
              </w:rPr>
              <w:t>Na</w:t>
            </w:r>
            <w:r w:rsidR="00DA47A6" w:rsidRPr="0099235A">
              <w:rPr>
                <w:rFonts w:ascii="Times New Roman" w:hAnsi="Times New Roman"/>
                <w:b w:val="0"/>
                <w:sz w:val="20"/>
                <w:lang w:val="es-CO"/>
              </w:rPr>
              <w:t>cional</w:t>
            </w:r>
            <w:bookmarkEnd w:id="482"/>
            <w:r w:rsidR="00DA47A6" w:rsidRPr="0099235A">
              <w:rPr>
                <w:rFonts w:ascii="Times New Roman" w:hAnsi="Times New Roman"/>
                <w:b w:val="0"/>
                <w:sz w:val="20"/>
                <w:lang w:val="es-CO"/>
              </w:rPr>
              <w:t>idad</w:t>
            </w:r>
            <w:bookmarkEnd w:id="483"/>
            <w:bookmarkEnd w:id="484"/>
            <w:bookmarkEnd w:id="485"/>
            <w:r w:rsidR="00DA47A6" w:rsidRPr="0099235A">
              <w:rPr>
                <w:rFonts w:ascii="Times New Roman" w:hAnsi="Times New Roman"/>
                <w:b w:val="0"/>
                <w:sz w:val="20"/>
                <w:lang w:val="es-CO"/>
              </w:rPr>
              <w:t xml:space="preserve"> </w:t>
            </w:r>
          </w:p>
        </w:tc>
        <w:tc>
          <w:tcPr>
            <w:tcW w:w="2977" w:type="dxa"/>
          </w:tcPr>
          <w:p w:rsidR="004A7EAA" w:rsidRPr="0099235A" w:rsidRDefault="004A7EAA" w:rsidP="00705232">
            <w:pPr>
              <w:pStyle w:val="Sangradetextonormal"/>
              <w:spacing w:before="60" w:after="60"/>
              <w:ind w:left="0"/>
              <w:jc w:val="left"/>
              <w:rPr>
                <w:sz w:val="20"/>
                <w:lang w:val="es-CO"/>
              </w:rPr>
            </w:pPr>
            <w:r w:rsidRPr="0099235A">
              <w:rPr>
                <w:sz w:val="20"/>
                <w:lang w:val="es-CO"/>
              </w:rPr>
              <w:t>Na</w:t>
            </w:r>
            <w:r w:rsidR="00DA47A6" w:rsidRPr="0099235A">
              <w:rPr>
                <w:sz w:val="20"/>
                <w:lang w:val="es-CO"/>
              </w:rPr>
              <w:t xml:space="preserve">cionalidad </w:t>
            </w:r>
            <w:r w:rsidR="00FA272E" w:rsidRPr="0099235A">
              <w:rPr>
                <w:sz w:val="20"/>
                <w:lang w:val="es-CO"/>
              </w:rPr>
              <w:t xml:space="preserve">de conformidad con la </w:t>
            </w:r>
            <w:r w:rsidR="00A553E0" w:rsidRPr="0099235A">
              <w:rPr>
                <w:sz w:val="20"/>
                <w:lang w:val="es-CO"/>
              </w:rPr>
              <w:t>Subcláusula</w:t>
            </w:r>
            <w:r w:rsidR="00FA272E" w:rsidRPr="0099235A">
              <w:rPr>
                <w:sz w:val="20"/>
                <w:lang w:val="es-CO"/>
              </w:rPr>
              <w:t xml:space="preserve"> </w:t>
            </w:r>
            <w:r w:rsidR="00705232" w:rsidRPr="0099235A">
              <w:rPr>
                <w:sz w:val="20"/>
                <w:lang w:val="es-CO"/>
              </w:rPr>
              <w:t>4.2</w:t>
            </w:r>
            <w:r w:rsidR="00FA272E" w:rsidRPr="0099235A">
              <w:rPr>
                <w:sz w:val="20"/>
                <w:lang w:val="es-CO"/>
              </w:rPr>
              <w:t xml:space="preserve"> de las </w:t>
            </w:r>
            <w:r w:rsidR="008D2695" w:rsidRPr="0099235A">
              <w:rPr>
                <w:sz w:val="20"/>
                <w:lang w:val="es-CO"/>
              </w:rPr>
              <w:t>IAL</w:t>
            </w:r>
            <w:r w:rsidR="00863E77" w:rsidRPr="0099235A">
              <w:rPr>
                <w:sz w:val="20"/>
                <w:lang w:val="es-CO"/>
              </w:rPr>
              <w:t>.</w:t>
            </w:r>
          </w:p>
        </w:tc>
        <w:tc>
          <w:tcPr>
            <w:tcW w:w="1559" w:type="dxa"/>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843" w:type="dxa"/>
          </w:tcPr>
          <w:p w:rsidR="004A7EAA" w:rsidRPr="0099235A" w:rsidRDefault="00BB25D7" w:rsidP="00A65AD4">
            <w:pPr>
              <w:spacing w:before="60" w:after="60"/>
              <w:jc w:val="left"/>
              <w:rPr>
                <w:sz w:val="20"/>
                <w:lang w:val="es-CO"/>
              </w:rPr>
            </w:pPr>
            <w:r w:rsidRPr="0099235A">
              <w:rPr>
                <w:sz w:val="20"/>
                <w:lang w:val="es-CO"/>
              </w:rPr>
              <w:t>APCA existente o propuesta debe cumplir el requisito</w:t>
            </w:r>
          </w:p>
        </w:tc>
        <w:tc>
          <w:tcPr>
            <w:tcW w:w="1134" w:type="dxa"/>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559" w:type="dxa"/>
          </w:tcPr>
          <w:p w:rsidR="004A7EAA" w:rsidRPr="0099235A" w:rsidRDefault="004A7EAA" w:rsidP="00A65AD4">
            <w:pPr>
              <w:spacing w:before="60" w:after="60"/>
              <w:jc w:val="center"/>
              <w:rPr>
                <w:sz w:val="20"/>
                <w:lang w:val="es-CO"/>
              </w:rPr>
            </w:pPr>
            <w:r w:rsidRPr="0099235A">
              <w:rPr>
                <w:sz w:val="20"/>
                <w:lang w:val="es-CO"/>
              </w:rPr>
              <w:t>N / A</w:t>
            </w:r>
          </w:p>
        </w:tc>
        <w:tc>
          <w:tcPr>
            <w:tcW w:w="2268" w:type="dxa"/>
          </w:tcPr>
          <w:p w:rsidR="004A7EAA" w:rsidRPr="0099235A" w:rsidRDefault="004A7EAA" w:rsidP="00BB25D7">
            <w:pPr>
              <w:spacing w:before="60" w:after="60"/>
              <w:jc w:val="center"/>
              <w:rPr>
                <w:sz w:val="20"/>
                <w:lang w:val="es-CO"/>
              </w:rPr>
            </w:pPr>
            <w:r w:rsidRPr="0099235A">
              <w:rPr>
                <w:sz w:val="20"/>
                <w:lang w:val="es-CO"/>
              </w:rPr>
              <w:t>Form</w:t>
            </w:r>
            <w:r w:rsidR="00BB25D7" w:rsidRPr="0099235A">
              <w:rPr>
                <w:sz w:val="20"/>
                <w:lang w:val="es-CO"/>
              </w:rPr>
              <w:t>ularios</w:t>
            </w:r>
            <w:r w:rsidRPr="0099235A">
              <w:rPr>
                <w:sz w:val="20"/>
                <w:lang w:val="es-CO"/>
              </w:rPr>
              <w:t xml:space="preserve"> EL</w:t>
            </w:r>
            <w:r w:rsidR="00BB25D7" w:rsidRPr="0099235A">
              <w:rPr>
                <w:sz w:val="20"/>
                <w:lang w:val="es-CO"/>
              </w:rPr>
              <w:t>E</w:t>
            </w:r>
            <w:r w:rsidRPr="0099235A">
              <w:rPr>
                <w:sz w:val="20"/>
                <w:lang w:val="es-CO"/>
              </w:rPr>
              <w:t xml:space="preserve"> –1.1</w:t>
            </w:r>
            <w:r w:rsidR="00DA47A6" w:rsidRPr="0099235A">
              <w:rPr>
                <w:sz w:val="20"/>
                <w:lang w:val="es-CO"/>
              </w:rPr>
              <w:t xml:space="preserve"> y </w:t>
            </w:r>
            <w:r w:rsidRPr="0099235A">
              <w:rPr>
                <w:sz w:val="20"/>
                <w:lang w:val="es-CO"/>
              </w:rPr>
              <w:t xml:space="preserve">1.2, </w:t>
            </w:r>
            <w:r w:rsidR="00BB25D7" w:rsidRPr="0099235A">
              <w:rPr>
                <w:sz w:val="20"/>
                <w:lang w:val="es-CO"/>
              </w:rPr>
              <w:t>con los anexos</w:t>
            </w:r>
          </w:p>
        </w:tc>
      </w:tr>
      <w:tr w:rsidR="00937FC0" w:rsidRPr="0099235A" w:rsidTr="00190DB7">
        <w:trPr>
          <w:cantSplit/>
        </w:trPr>
        <w:tc>
          <w:tcPr>
            <w:tcW w:w="2660" w:type="dxa"/>
          </w:tcPr>
          <w:p w:rsidR="004A7EAA" w:rsidRPr="0099235A" w:rsidRDefault="00E97EA7" w:rsidP="00E97EA7">
            <w:pPr>
              <w:pStyle w:val="Ttulo2"/>
              <w:numPr>
                <w:ilvl w:val="0"/>
                <w:numId w:val="0"/>
              </w:numPr>
              <w:tabs>
                <w:tab w:val="clear" w:pos="619"/>
                <w:tab w:val="left" w:pos="576"/>
              </w:tabs>
              <w:autoSpaceDE w:val="0"/>
              <w:spacing w:before="60" w:after="60"/>
              <w:ind w:left="540" w:hanging="540"/>
              <w:jc w:val="left"/>
              <w:rPr>
                <w:rFonts w:ascii="Times New Roman" w:hAnsi="Times New Roman"/>
                <w:sz w:val="20"/>
                <w:lang w:val="es-CO"/>
              </w:rPr>
            </w:pPr>
            <w:bookmarkStart w:id="486" w:name="_Toc447805086"/>
            <w:bookmarkStart w:id="487" w:name="_Toc447880405"/>
            <w:bookmarkStart w:id="488" w:name="_Toc461456275"/>
            <w:r w:rsidRPr="0099235A">
              <w:rPr>
                <w:rFonts w:ascii="ZWAdobeF" w:hAnsi="ZWAdobeF" w:cs="ZWAdobeF"/>
                <w:b w:val="0"/>
                <w:sz w:val="2"/>
                <w:szCs w:val="2"/>
                <w:lang w:val="es-CO"/>
              </w:rPr>
              <w:t>9</w:t>
            </w:r>
            <w:r w:rsidR="00781413">
              <w:rPr>
                <w:rFonts w:ascii="Times New Roman" w:hAnsi="Times New Roman"/>
                <w:b w:val="0"/>
                <w:sz w:val="20"/>
                <w:lang w:val="es-CO"/>
              </w:rPr>
              <w:t>1</w:t>
            </w:r>
            <w:r w:rsidR="00755ED2" w:rsidRPr="0099235A">
              <w:rPr>
                <w:rFonts w:ascii="Times New Roman" w:hAnsi="Times New Roman"/>
                <w:b w:val="0"/>
                <w:sz w:val="20"/>
                <w:lang w:val="es-CO"/>
              </w:rPr>
              <w:t xml:space="preserve">.1.2 </w:t>
            </w:r>
            <w:r w:rsidR="00755ED2" w:rsidRPr="0099235A">
              <w:rPr>
                <w:rFonts w:ascii="Times New Roman" w:hAnsi="Times New Roman"/>
                <w:b w:val="0"/>
                <w:sz w:val="20"/>
                <w:lang w:val="es-CO"/>
              </w:rPr>
              <w:tab/>
            </w:r>
            <w:r w:rsidR="004A7EAA" w:rsidRPr="0099235A">
              <w:rPr>
                <w:rFonts w:ascii="Times New Roman" w:hAnsi="Times New Roman"/>
                <w:b w:val="0"/>
                <w:sz w:val="20"/>
                <w:lang w:val="es-CO"/>
              </w:rPr>
              <w:t>Conflict</w:t>
            </w:r>
            <w:r w:rsidR="00C66E1E" w:rsidRPr="0099235A">
              <w:rPr>
                <w:rFonts w:ascii="Times New Roman" w:hAnsi="Times New Roman"/>
                <w:b w:val="0"/>
                <w:sz w:val="20"/>
                <w:lang w:val="es-CO"/>
              </w:rPr>
              <w:t xml:space="preserve">o de </w:t>
            </w:r>
            <w:r w:rsidR="00DD328C" w:rsidRPr="0099235A">
              <w:rPr>
                <w:rFonts w:ascii="Times New Roman" w:hAnsi="Times New Roman"/>
                <w:b w:val="0"/>
                <w:sz w:val="20"/>
                <w:lang w:val="es-CO"/>
              </w:rPr>
              <w:t>I</w:t>
            </w:r>
            <w:r w:rsidR="00C66E1E" w:rsidRPr="0099235A">
              <w:rPr>
                <w:rFonts w:ascii="Times New Roman" w:hAnsi="Times New Roman"/>
                <w:b w:val="0"/>
                <w:sz w:val="20"/>
                <w:lang w:val="es-CO"/>
              </w:rPr>
              <w:t>nter</w:t>
            </w:r>
            <w:r w:rsidR="00DD328C" w:rsidRPr="0099235A">
              <w:rPr>
                <w:rFonts w:ascii="Times New Roman" w:hAnsi="Times New Roman"/>
                <w:b w:val="0"/>
                <w:sz w:val="20"/>
                <w:lang w:val="es-CO"/>
              </w:rPr>
              <w:t>és</w:t>
            </w:r>
            <w:bookmarkEnd w:id="486"/>
            <w:bookmarkEnd w:id="487"/>
            <w:bookmarkEnd w:id="488"/>
          </w:p>
        </w:tc>
        <w:tc>
          <w:tcPr>
            <w:tcW w:w="2977" w:type="dxa"/>
          </w:tcPr>
          <w:p w:rsidR="004A7EAA" w:rsidRPr="0099235A" w:rsidRDefault="00705232" w:rsidP="00C66E1E">
            <w:pPr>
              <w:pStyle w:val="Sangradetextonormal"/>
              <w:spacing w:before="60" w:after="60"/>
              <w:ind w:left="0"/>
              <w:jc w:val="left"/>
              <w:rPr>
                <w:sz w:val="20"/>
                <w:lang w:val="es-CO"/>
              </w:rPr>
            </w:pPr>
            <w:r w:rsidRPr="0099235A">
              <w:rPr>
                <w:sz w:val="20"/>
                <w:lang w:val="es-CO"/>
              </w:rPr>
              <w:t>No presenta</w:t>
            </w:r>
            <w:r w:rsidR="0063733F" w:rsidRPr="0099235A">
              <w:rPr>
                <w:sz w:val="20"/>
                <w:lang w:val="es-CO"/>
              </w:rPr>
              <w:t>r</w:t>
            </w:r>
            <w:r w:rsidRPr="0099235A">
              <w:rPr>
                <w:sz w:val="20"/>
                <w:lang w:val="es-CO"/>
              </w:rPr>
              <w:t xml:space="preserve"> conflictos de inter</w:t>
            </w:r>
            <w:r w:rsidR="00DD328C" w:rsidRPr="0099235A">
              <w:rPr>
                <w:sz w:val="20"/>
                <w:lang w:val="es-CO"/>
              </w:rPr>
              <w:t>és</w:t>
            </w:r>
            <w:r w:rsidRPr="0099235A">
              <w:rPr>
                <w:sz w:val="20"/>
                <w:lang w:val="es-CO"/>
              </w:rPr>
              <w:t xml:space="preserve"> </w:t>
            </w:r>
            <w:r w:rsidR="00C66E1E" w:rsidRPr="0099235A">
              <w:rPr>
                <w:sz w:val="20"/>
                <w:lang w:val="es-CO"/>
              </w:rPr>
              <w:t>conforme a</w:t>
            </w:r>
            <w:r w:rsidRPr="0099235A">
              <w:rPr>
                <w:sz w:val="20"/>
                <w:lang w:val="es-CO"/>
              </w:rPr>
              <w:t xml:space="preserve"> la </w:t>
            </w:r>
            <w:r w:rsidR="00A553E0" w:rsidRPr="0099235A">
              <w:rPr>
                <w:sz w:val="20"/>
                <w:lang w:val="es-CO"/>
              </w:rPr>
              <w:t>Subcláusula</w:t>
            </w:r>
            <w:r w:rsidRPr="0099235A">
              <w:rPr>
                <w:sz w:val="20"/>
                <w:lang w:val="es-CO"/>
              </w:rPr>
              <w:t xml:space="preserve"> 4.3 de las </w:t>
            </w:r>
            <w:r w:rsidR="008D2695" w:rsidRPr="0099235A">
              <w:rPr>
                <w:sz w:val="20"/>
                <w:lang w:val="es-CO"/>
              </w:rPr>
              <w:t>IAL</w:t>
            </w:r>
            <w:r w:rsidR="00863E77" w:rsidRPr="0099235A">
              <w:rPr>
                <w:sz w:val="20"/>
                <w:lang w:val="es-CO"/>
              </w:rPr>
              <w:t>.</w:t>
            </w:r>
          </w:p>
        </w:tc>
        <w:tc>
          <w:tcPr>
            <w:tcW w:w="1559" w:type="dxa"/>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843" w:type="dxa"/>
          </w:tcPr>
          <w:p w:rsidR="004A7EAA" w:rsidRPr="0099235A" w:rsidRDefault="00BB25D7" w:rsidP="00A65AD4">
            <w:pPr>
              <w:spacing w:before="60" w:after="60"/>
              <w:jc w:val="left"/>
              <w:rPr>
                <w:sz w:val="20"/>
                <w:lang w:val="es-CO"/>
              </w:rPr>
            </w:pPr>
            <w:r w:rsidRPr="0099235A">
              <w:rPr>
                <w:sz w:val="20"/>
                <w:lang w:val="es-CO"/>
              </w:rPr>
              <w:t>APCA existente o propuesta debe cumplir el requisito</w:t>
            </w:r>
          </w:p>
        </w:tc>
        <w:tc>
          <w:tcPr>
            <w:tcW w:w="1134" w:type="dxa"/>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559" w:type="dxa"/>
          </w:tcPr>
          <w:p w:rsidR="004A7EAA" w:rsidRPr="0099235A" w:rsidRDefault="004A7EAA" w:rsidP="00A65AD4">
            <w:pPr>
              <w:spacing w:before="60" w:after="60"/>
              <w:jc w:val="center"/>
              <w:rPr>
                <w:sz w:val="20"/>
                <w:lang w:val="es-CO"/>
              </w:rPr>
            </w:pPr>
            <w:r w:rsidRPr="0099235A">
              <w:rPr>
                <w:sz w:val="20"/>
                <w:lang w:val="es-CO"/>
              </w:rPr>
              <w:t>N / A</w:t>
            </w:r>
          </w:p>
        </w:tc>
        <w:tc>
          <w:tcPr>
            <w:tcW w:w="2268" w:type="dxa"/>
          </w:tcPr>
          <w:p w:rsidR="000E6885" w:rsidRDefault="000E6885" w:rsidP="00D80190">
            <w:pPr>
              <w:spacing w:before="60" w:after="60"/>
              <w:jc w:val="center"/>
              <w:rPr>
                <w:sz w:val="20"/>
                <w:lang w:val="es-CO"/>
              </w:rPr>
            </w:pPr>
          </w:p>
          <w:p w:rsidR="004A7EAA" w:rsidRPr="0099235A" w:rsidRDefault="000E6885" w:rsidP="00D80190">
            <w:pPr>
              <w:spacing w:before="60" w:after="60"/>
              <w:jc w:val="center"/>
              <w:rPr>
                <w:sz w:val="20"/>
                <w:lang w:val="es-CO"/>
              </w:rPr>
            </w:pPr>
            <w:r>
              <w:rPr>
                <w:sz w:val="20"/>
                <w:lang w:val="es-CO"/>
              </w:rPr>
              <w:t>Carta de la Oferta</w:t>
            </w:r>
          </w:p>
        </w:tc>
      </w:tr>
      <w:tr w:rsidR="00937FC0" w:rsidRPr="0099235A" w:rsidTr="00190DB7">
        <w:trPr>
          <w:cantSplit/>
        </w:trPr>
        <w:tc>
          <w:tcPr>
            <w:tcW w:w="2660" w:type="dxa"/>
          </w:tcPr>
          <w:p w:rsidR="004A7EAA" w:rsidRPr="0099235A" w:rsidRDefault="00781413" w:rsidP="00E97EA7">
            <w:pPr>
              <w:pStyle w:val="Ttulo2"/>
              <w:numPr>
                <w:ilvl w:val="0"/>
                <w:numId w:val="0"/>
              </w:numPr>
              <w:tabs>
                <w:tab w:val="clear" w:pos="619"/>
                <w:tab w:val="left" w:pos="576"/>
              </w:tabs>
              <w:autoSpaceDE w:val="0"/>
              <w:spacing w:before="60" w:after="60"/>
              <w:ind w:left="540" w:hanging="540"/>
              <w:jc w:val="both"/>
              <w:rPr>
                <w:rFonts w:ascii="Times New Roman" w:hAnsi="Times New Roman"/>
                <w:sz w:val="20"/>
                <w:lang w:val="es-CO"/>
              </w:rPr>
            </w:pPr>
            <w:bookmarkStart w:id="489" w:name="_Toc447805087"/>
            <w:bookmarkStart w:id="490" w:name="_Toc447880406"/>
            <w:bookmarkStart w:id="491" w:name="_Toc461456276"/>
            <w:r w:rsidRPr="0099235A">
              <w:rPr>
                <w:rFonts w:ascii="ZWAdobeF" w:hAnsi="ZWAdobeF" w:cs="ZWAdobeF"/>
                <w:b w:val="0"/>
                <w:sz w:val="2"/>
                <w:szCs w:val="2"/>
                <w:lang w:val="es-CO"/>
              </w:rPr>
              <w:t>9</w:t>
            </w:r>
            <w:r>
              <w:rPr>
                <w:rFonts w:ascii="Times New Roman" w:hAnsi="Times New Roman"/>
                <w:b w:val="0"/>
                <w:sz w:val="20"/>
                <w:lang w:val="es-CO"/>
              </w:rPr>
              <w:t>1.1.3</w:t>
            </w:r>
            <w:r w:rsidR="00755ED2" w:rsidRPr="0099235A">
              <w:rPr>
                <w:rFonts w:ascii="Times New Roman" w:hAnsi="Times New Roman"/>
                <w:b w:val="0"/>
                <w:sz w:val="20"/>
                <w:lang w:val="es-CO"/>
              </w:rPr>
              <w:tab/>
            </w:r>
            <w:r w:rsidR="004A7EAA" w:rsidRPr="0099235A">
              <w:rPr>
                <w:rFonts w:ascii="Times New Roman" w:hAnsi="Times New Roman"/>
                <w:b w:val="0"/>
                <w:sz w:val="20"/>
                <w:lang w:val="es-CO"/>
              </w:rPr>
              <w:t>In</w:t>
            </w:r>
            <w:r w:rsidR="009716B7" w:rsidRPr="0099235A">
              <w:rPr>
                <w:rFonts w:ascii="Times New Roman" w:hAnsi="Times New Roman"/>
                <w:b w:val="0"/>
                <w:sz w:val="20"/>
                <w:lang w:val="es-CO"/>
              </w:rPr>
              <w:t>elegib</w:t>
            </w:r>
            <w:r w:rsidR="00705232" w:rsidRPr="0099235A">
              <w:rPr>
                <w:rFonts w:ascii="Times New Roman" w:hAnsi="Times New Roman"/>
                <w:b w:val="0"/>
                <w:sz w:val="20"/>
                <w:lang w:val="es-CO"/>
              </w:rPr>
              <w:t>ilidad</w:t>
            </w:r>
            <w:r w:rsidR="00C66E1E" w:rsidRPr="0099235A">
              <w:rPr>
                <w:rFonts w:ascii="Times New Roman" w:hAnsi="Times New Roman"/>
                <w:b w:val="0"/>
                <w:sz w:val="20"/>
                <w:lang w:val="es-CO"/>
              </w:rPr>
              <w:t xml:space="preserve"> por </w:t>
            </w:r>
            <w:r w:rsidR="00DD328C" w:rsidRPr="0099235A">
              <w:rPr>
                <w:rFonts w:ascii="Times New Roman" w:hAnsi="Times New Roman"/>
                <w:b w:val="0"/>
                <w:sz w:val="20"/>
                <w:lang w:val="es-CO"/>
              </w:rPr>
              <w:t>P</w:t>
            </w:r>
            <w:r w:rsidR="00C66E1E" w:rsidRPr="0099235A">
              <w:rPr>
                <w:rFonts w:ascii="Times New Roman" w:hAnsi="Times New Roman"/>
                <w:b w:val="0"/>
                <w:sz w:val="20"/>
                <w:lang w:val="es-CO"/>
              </w:rPr>
              <w:t xml:space="preserve">arte del </w:t>
            </w:r>
            <w:r w:rsidR="00DD328C" w:rsidRPr="0099235A">
              <w:rPr>
                <w:rFonts w:ascii="Times New Roman" w:hAnsi="Times New Roman"/>
                <w:b w:val="0"/>
                <w:sz w:val="20"/>
                <w:lang w:val="es-CO"/>
              </w:rPr>
              <w:t>B</w:t>
            </w:r>
            <w:r w:rsidR="00C66E1E" w:rsidRPr="0099235A">
              <w:rPr>
                <w:rFonts w:ascii="Times New Roman" w:hAnsi="Times New Roman"/>
                <w:b w:val="0"/>
                <w:sz w:val="20"/>
                <w:lang w:val="es-CO"/>
              </w:rPr>
              <w:t>anco</w:t>
            </w:r>
            <w:bookmarkEnd w:id="489"/>
            <w:bookmarkEnd w:id="490"/>
            <w:bookmarkEnd w:id="491"/>
          </w:p>
        </w:tc>
        <w:tc>
          <w:tcPr>
            <w:tcW w:w="2977" w:type="dxa"/>
          </w:tcPr>
          <w:p w:rsidR="004A7EAA" w:rsidRPr="0099235A" w:rsidRDefault="00C66E1E" w:rsidP="00C66E1E">
            <w:pPr>
              <w:pStyle w:val="Sangradetextonormal"/>
              <w:spacing w:before="60" w:after="60"/>
              <w:ind w:left="0"/>
              <w:jc w:val="left"/>
              <w:rPr>
                <w:sz w:val="20"/>
                <w:lang w:val="es-CO"/>
              </w:rPr>
            </w:pPr>
            <w:r w:rsidRPr="0099235A">
              <w:rPr>
                <w:sz w:val="20"/>
                <w:lang w:val="es-CO"/>
              </w:rPr>
              <w:t>No ha</w:t>
            </w:r>
            <w:r w:rsidR="00BB25D7" w:rsidRPr="0099235A">
              <w:rPr>
                <w:sz w:val="20"/>
                <w:lang w:val="es-CO"/>
              </w:rPr>
              <w:t>ber</w:t>
            </w:r>
            <w:r w:rsidRPr="0099235A">
              <w:rPr>
                <w:sz w:val="20"/>
                <w:lang w:val="es-CO"/>
              </w:rPr>
              <w:t xml:space="preserve"> sido declarado inelegible por el Banco conforme a la </w:t>
            </w:r>
            <w:r w:rsidR="00A553E0" w:rsidRPr="0099235A">
              <w:rPr>
                <w:sz w:val="20"/>
                <w:lang w:val="es-CO"/>
              </w:rPr>
              <w:t>Subcláusula</w:t>
            </w:r>
            <w:r w:rsidRPr="0099235A">
              <w:rPr>
                <w:sz w:val="20"/>
                <w:lang w:val="es-CO"/>
              </w:rPr>
              <w:t xml:space="preserve"> </w:t>
            </w:r>
            <w:r w:rsidR="004A7EAA" w:rsidRPr="0099235A">
              <w:rPr>
                <w:sz w:val="20"/>
                <w:lang w:val="es-CO"/>
              </w:rPr>
              <w:t>4.</w:t>
            </w:r>
            <w:r w:rsidR="0035787F" w:rsidRPr="0099235A">
              <w:rPr>
                <w:sz w:val="20"/>
                <w:lang w:val="es-CO"/>
              </w:rPr>
              <w:t>4</w:t>
            </w:r>
            <w:r w:rsidRPr="0099235A">
              <w:rPr>
                <w:sz w:val="20"/>
                <w:lang w:val="es-CO"/>
              </w:rPr>
              <w:t xml:space="preserve"> de las </w:t>
            </w:r>
            <w:r w:rsidR="008D2695" w:rsidRPr="0099235A">
              <w:rPr>
                <w:sz w:val="20"/>
                <w:lang w:val="es-CO"/>
              </w:rPr>
              <w:t>IAL</w:t>
            </w:r>
            <w:r w:rsidR="004A7EAA" w:rsidRPr="0099235A">
              <w:rPr>
                <w:sz w:val="20"/>
                <w:lang w:val="es-CO"/>
              </w:rPr>
              <w:t>.</w:t>
            </w:r>
          </w:p>
        </w:tc>
        <w:tc>
          <w:tcPr>
            <w:tcW w:w="1559" w:type="dxa"/>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843" w:type="dxa"/>
          </w:tcPr>
          <w:p w:rsidR="004A7EAA" w:rsidRPr="0099235A" w:rsidRDefault="00BB25D7" w:rsidP="00A65AD4">
            <w:pPr>
              <w:spacing w:before="60" w:after="60"/>
              <w:jc w:val="left"/>
              <w:rPr>
                <w:sz w:val="20"/>
                <w:lang w:val="es-CO"/>
              </w:rPr>
            </w:pPr>
            <w:r w:rsidRPr="0099235A">
              <w:rPr>
                <w:sz w:val="20"/>
                <w:lang w:val="es-CO"/>
              </w:rPr>
              <w:t>APCA existente debe cumplir el requisito</w:t>
            </w:r>
          </w:p>
        </w:tc>
        <w:tc>
          <w:tcPr>
            <w:tcW w:w="1134" w:type="dxa"/>
          </w:tcPr>
          <w:p w:rsidR="004A7EAA" w:rsidRPr="0099235A" w:rsidRDefault="00705232" w:rsidP="00A65AD4">
            <w:pPr>
              <w:spacing w:before="60" w:after="60"/>
              <w:jc w:val="left"/>
              <w:rPr>
                <w:sz w:val="20"/>
                <w:lang w:val="es-CO"/>
              </w:rPr>
            </w:pPr>
            <w:r w:rsidRPr="0099235A">
              <w:rPr>
                <w:sz w:val="20"/>
                <w:lang w:val="es-CO"/>
              </w:rPr>
              <w:t>Debe cumplir el requisito</w:t>
            </w:r>
            <w:r w:rsidR="004A7EAA" w:rsidRPr="0099235A">
              <w:rPr>
                <w:sz w:val="20"/>
                <w:lang w:val="es-CO"/>
              </w:rPr>
              <w:t xml:space="preserve"> </w:t>
            </w:r>
          </w:p>
        </w:tc>
        <w:tc>
          <w:tcPr>
            <w:tcW w:w="1559" w:type="dxa"/>
          </w:tcPr>
          <w:p w:rsidR="004A7EAA" w:rsidRPr="0099235A" w:rsidRDefault="004A7EAA" w:rsidP="00A65AD4">
            <w:pPr>
              <w:spacing w:before="60" w:after="60"/>
              <w:jc w:val="center"/>
              <w:rPr>
                <w:sz w:val="20"/>
                <w:lang w:val="es-CO"/>
              </w:rPr>
            </w:pPr>
            <w:r w:rsidRPr="0099235A">
              <w:rPr>
                <w:sz w:val="20"/>
                <w:lang w:val="es-CO"/>
              </w:rPr>
              <w:t>N / A</w:t>
            </w:r>
          </w:p>
        </w:tc>
        <w:tc>
          <w:tcPr>
            <w:tcW w:w="2268" w:type="dxa"/>
          </w:tcPr>
          <w:p w:rsidR="000E6885" w:rsidRDefault="000E6885" w:rsidP="00A65AD4">
            <w:pPr>
              <w:spacing w:before="60" w:after="60"/>
              <w:jc w:val="center"/>
              <w:rPr>
                <w:sz w:val="20"/>
                <w:lang w:val="es-CO"/>
              </w:rPr>
            </w:pPr>
            <w:r>
              <w:rPr>
                <w:sz w:val="20"/>
                <w:lang w:val="es-CO"/>
              </w:rPr>
              <w:t xml:space="preserve"> </w:t>
            </w:r>
          </w:p>
          <w:p w:rsidR="004A7EAA" w:rsidRPr="0099235A" w:rsidRDefault="000E6885" w:rsidP="00A65AD4">
            <w:pPr>
              <w:spacing w:before="60" w:after="60"/>
              <w:jc w:val="center"/>
              <w:rPr>
                <w:sz w:val="20"/>
                <w:lang w:val="es-CO"/>
              </w:rPr>
            </w:pPr>
            <w:r w:rsidRPr="000E6885">
              <w:rPr>
                <w:sz w:val="20"/>
                <w:lang w:val="es-CO"/>
              </w:rPr>
              <w:t>Carta de la Oferta</w:t>
            </w:r>
          </w:p>
        </w:tc>
      </w:tr>
      <w:tr w:rsidR="00937FC0" w:rsidRPr="0099235A" w:rsidTr="00190DB7">
        <w:trPr>
          <w:cantSplit/>
        </w:trPr>
        <w:tc>
          <w:tcPr>
            <w:tcW w:w="2660" w:type="dxa"/>
          </w:tcPr>
          <w:p w:rsidR="004A7EAA" w:rsidRPr="0099235A" w:rsidRDefault="00781413" w:rsidP="00E97EA7">
            <w:pPr>
              <w:pStyle w:val="Ttulo2"/>
              <w:numPr>
                <w:ilvl w:val="0"/>
                <w:numId w:val="0"/>
              </w:numPr>
              <w:tabs>
                <w:tab w:val="clear" w:pos="619"/>
                <w:tab w:val="left" w:pos="576"/>
              </w:tabs>
              <w:autoSpaceDE w:val="0"/>
              <w:spacing w:before="60" w:after="60"/>
              <w:ind w:left="540" w:hanging="540"/>
              <w:jc w:val="left"/>
              <w:rPr>
                <w:rFonts w:ascii="Times New Roman" w:hAnsi="Times New Roman"/>
                <w:sz w:val="20"/>
                <w:lang w:val="es-CO"/>
              </w:rPr>
            </w:pPr>
            <w:bookmarkStart w:id="492" w:name="_Toc447805088"/>
            <w:bookmarkStart w:id="493" w:name="_Toc447880407"/>
            <w:bookmarkStart w:id="494" w:name="_Toc461456277"/>
            <w:r w:rsidRPr="0099235A">
              <w:rPr>
                <w:rFonts w:ascii="ZWAdobeF" w:hAnsi="ZWAdobeF" w:cs="ZWAdobeF"/>
                <w:b w:val="0"/>
                <w:sz w:val="2"/>
                <w:szCs w:val="2"/>
                <w:lang w:val="es-CO"/>
              </w:rPr>
              <w:t>9</w:t>
            </w:r>
            <w:r>
              <w:rPr>
                <w:rFonts w:ascii="Times New Roman" w:hAnsi="Times New Roman"/>
                <w:b w:val="0"/>
                <w:sz w:val="20"/>
                <w:lang w:val="es-CO"/>
              </w:rPr>
              <w:t>1.1.4</w:t>
            </w:r>
            <w:r w:rsidR="006E3803" w:rsidRPr="0099235A">
              <w:rPr>
                <w:rFonts w:ascii="Times New Roman" w:hAnsi="Times New Roman"/>
                <w:b w:val="0"/>
                <w:sz w:val="20"/>
                <w:lang w:val="es-CO"/>
              </w:rPr>
              <w:tab/>
            </w:r>
            <w:r w:rsidR="00C66E1E" w:rsidRPr="0099235A">
              <w:rPr>
                <w:rFonts w:ascii="Times New Roman" w:hAnsi="Times New Roman"/>
                <w:b w:val="0"/>
                <w:sz w:val="20"/>
                <w:lang w:val="es-CO"/>
              </w:rPr>
              <w:t>Entidad del</w:t>
            </w:r>
            <w:r w:rsidR="00BB25D7" w:rsidRPr="0099235A">
              <w:rPr>
                <w:rFonts w:ascii="Times New Roman" w:hAnsi="Times New Roman"/>
                <w:b w:val="0"/>
                <w:sz w:val="20"/>
                <w:lang w:val="es-CO"/>
              </w:rPr>
              <w:t xml:space="preserve"> </w:t>
            </w:r>
            <w:r w:rsidR="00C66E1E" w:rsidRPr="0099235A">
              <w:rPr>
                <w:rFonts w:ascii="Times New Roman" w:hAnsi="Times New Roman"/>
                <w:b w:val="0"/>
                <w:sz w:val="20"/>
                <w:lang w:val="es-CO"/>
              </w:rPr>
              <w:t>Estado</w:t>
            </w:r>
            <w:bookmarkEnd w:id="492"/>
            <w:bookmarkEnd w:id="493"/>
            <w:bookmarkEnd w:id="494"/>
          </w:p>
        </w:tc>
        <w:tc>
          <w:tcPr>
            <w:tcW w:w="2977" w:type="dxa"/>
          </w:tcPr>
          <w:p w:rsidR="004A7EAA" w:rsidRPr="0099235A" w:rsidRDefault="00BB25D7" w:rsidP="00BB25D7">
            <w:pPr>
              <w:pStyle w:val="Sangradetextonormal"/>
              <w:spacing w:before="60" w:after="60"/>
              <w:ind w:left="0"/>
              <w:jc w:val="left"/>
              <w:rPr>
                <w:sz w:val="20"/>
                <w:lang w:val="es-CO"/>
              </w:rPr>
            </w:pPr>
            <w:r w:rsidRPr="0099235A">
              <w:rPr>
                <w:sz w:val="20"/>
                <w:lang w:val="es-CO"/>
              </w:rPr>
              <w:t>Cumplimiento de</w:t>
            </w:r>
            <w:r w:rsidR="00C201A3" w:rsidRPr="0099235A">
              <w:rPr>
                <w:sz w:val="20"/>
                <w:lang w:val="es-CO"/>
              </w:rPr>
              <w:t xml:space="preserve"> </w:t>
            </w:r>
            <w:r w:rsidRPr="0099235A">
              <w:rPr>
                <w:sz w:val="20"/>
                <w:lang w:val="es-CO"/>
              </w:rPr>
              <w:t xml:space="preserve">las </w:t>
            </w:r>
            <w:r w:rsidR="00C201A3" w:rsidRPr="0099235A">
              <w:rPr>
                <w:sz w:val="20"/>
                <w:lang w:val="es-CO"/>
              </w:rPr>
              <w:t>condi</w:t>
            </w:r>
            <w:r w:rsidR="00DA47A6" w:rsidRPr="0099235A">
              <w:rPr>
                <w:sz w:val="20"/>
                <w:lang w:val="es-CO"/>
              </w:rPr>
              <w:t>ciones</w:t>
            </w:r>
            <w:r w:rsidR="00C201A3" w:rsidRPr="0099235A">
              <w:rPr>
                <w:sz w:val="20"/>
                <w:lang w:val="es-CO"/>
              </w:rPr>
              <w:t xml:space="preserve"> </w:t>
            </w:r>
            <w:r w:rsidRPr="0099235A">
              <w:rPr>
                <w:sz w:val="20"/>
                <w:lang w:val="es-CO"/>
              </w:rPr>
              <w:t xml:space="preserve">establecidas en la </w:t>
            </w:r>
            <w:r w:rsidR="00A553E0" w:rsidRPr="0099235A">
              <w:rPr>
                <w:sz w:val="20"/>
                <w:lang w:val="es-CO"/>
              </w:rPr>
              <w:t>Subcláusula</w:t>
            </w:r>
            <w:r w:rsidRPr="0099235A">
              <w:rPr>
                <w:sz w:val="20"/>
                <w:lang w:val="es-CO"/>
              </w:rPr>
              <w:t> </w:t>
            </w:r>
            <w:r w:rsidR="004A7EAA" w:rsidRPr="0099235A">
              <w:rPr>
                <w:sz w:val="20"/>
                <w:lang w:val="es-CO"/>
              </w:rPr>
              <w:t>4.</w:t>
            </w:r>
            <w:r w:rsidR="0035787F" w:rsidRPr="0099235A">
              <w:rPr>
                <w:sz w:val="20"/>
                <w:lang w:val="es-CO"/>
              </w:rPr>
              <w:t>5</w:t>
            </w:r>
            <w:r w:rsidRPr="0099235A">
              <w:rPr>
                <w:sz w:val="20"/>
                <w:lang w:val="es-CO"/>
              </w:rPr>
              <w:t xml:space="preserve"> de las </w:t>
            </w:r>
            <w:r w:rsidR="008D2695" w:rsidRPr="0099235A">
              <w:rPr>
                <w:sz w:val="20"/>
                <w:lang w:val="es-CO"/>
              </w:rPr>
              <w:t>IAL</w:t>
            </w:r>
            <w:r w:rsidR="00863E77" w:rsidRPr="0099235A">
              <w:rPr>
                <w:sz w:val="20"/>
                <w:lang w:val="es-CO"/>
              </w:rPr>
              <w:t>.</w:t>
            </w:r>
          </w:p>
        </w:tc>
        <w:tc>
          <w:tcPr>
            <w:tcW w:w="1559" w:type="dxa"/>
            <w:vAlign w:val="center"/>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843" w:type="dxa"/>
            <w:vAlign w:val="center"/>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134" w:type="dxa"/>
            <w:vAlign w:val="center"/>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559" w:type="dxa"/>
            <w:vAlign w:val="center"/>
          </w:tcPr>
          <w:p w:rsidR="004A7EAA" w:rsidRPr="0099235A" w:rsidRDefault="004A7EAA" w:rsidP="00A65AD4">
            <w:pPr>
              <w:spacing w:before="60" w:after="60"/>
              <w:jc w:val="center"/>
              <w:rPr>
                <w:sz w:val="20"/>
                <w:lang w:val="es-CO"/>
              </w:rPr>
            </w:pPr>
            <w:r w:rsidRPr="0099235A">
              <w:rPr>
                <w:sz w:val="20"/>
                <w:lang w:val="es-CO"/>
              </w:rPr>
              <w:t>N / A</w:t>
            </w:r>
          </w:p>
        </w:tc>
        <w:tc>
          <w:tcPr>
            <w:tcW w:w="2268" w:type="dxa"/>
          </w:tcPr>
          <w:p w:rsidR="004A7EAA" w:rsidRPr="0099235A" w:rsidRDefault="00BB25D7" w:rsidP="00A65AD4">
            <w:pPr>
              <w:spacing w:before="60" w:after="60"/>
              <w:jc w:val="center"/>
              <w:rPr>
                <w:sz w:val="20"/>
                <w:lang w:val="es-CO"/>
              </w:rPr>
            </w:pPr>
            <w:r w:rsidRPr="0099235A">
              <w:rPr>
                <w:sz w:val="20"/>
                <w:lang w:val="es-CO"/>
              </w:rPr>
              <w:t>Formularios ELE –1.1 y 1.2, con los anexos</w:t>
            </w:r>
          </w:p>
        </w:tc>
      </w:tr>
      <w:tr w:rsidR="00937FC0" w:rsidRPr="0099235A" w:rsidTr="00190DB7">
        <w:trPr>
          <w:cantSplit/>
        </w:trPr>
        <w:tc>
          <w:tcPr>
            <w:tcW w:w="2660" w:type="dxa"/>
          </w:tcPr>
          <w:p w:rsidR="004A7EAA" w:rsidRPr="0099235A" w:rsidRDefault="00781413" w:rsidP="00E97EA7">
            <w:pPr>
              <w:pStyle w:val="Ttulo2"/>
              <w:numPr>
                <w:ilvl w:val="0"/>
                <w:numId w:val="0"/>
              </w:numPr>
              <w:tabs>
                <w:tab w:val="clear" w:pos="619"/>
                <w:tab w:val="left" w:pos="576"/>
              </w:tabs>
              <w:autoSpaceDE w:val="0"/>
              <w:spacing w:before="60" w:after="60"/>
              <w:ind w:left="540" w:hanging="540"/>
              <w:jc w:val="left"/>
              <w:rPr>
                <w:rFonts w:ascii="Times New Roman" w:hAnsi="Times New Roman"/>
                <w:sz w:val="20"/>
                <w:lang w:val="es-CO"/>
              </w:rPr>
            </w:pPr>
            <w:bookmarkStart w:id="495" w:name="_Toc447805089"/>
            <w:bookmarkStart w:id="496" w:name="_Toc447880408"/>
            <w:bookmarkStart w:id="497" w:name="_Toc461456278"/>
            <w:r w:rsidRPr="0099235A">
              <w:rPr>
                <w:rFonts w:ascii="ZWAdobeF" w:hAnsi="ZWAdobeF" w:cs="ZWAdobeF"/>
                <w:b w:val="0"/>
                <w:sz w:val="2"/>
                <w:szCs w:val="2"/>
                <w:lang w:val="es-CO"/>
              </w:rPr>
              <w:t>9</w:t>
            </w:r>
            <w:r>
              <w:rPr>
                <w:rFonts w:ascii="Times New Roman" w:hAnsi="Times New Roman"/>
                <w:b w:val="0"/>
                <w:sz w:val="20"/>
                <w:lang w:val="es-CO"/>
              </w:rPr>
              <w:t>1.1.5</w:t>
            </w:r>
            <w:r w:rsidR="006E3803" w:rsidRPr="0099235A">
              <w:rPr>
                <w:rFonts w:ascii="Times New Roman" w:hAnsi="Times New Roman"/>
                <w:b w:val="0"/>
                <w:sz w:val="20"/>
                <w:lang w:val="es-CO"/>
              </w:rPr>
              <w:tab/>
            </w:r>
            <w:r w:rsidR="004A7EAA" w:rsidRPr="0099235A">
              <w:rPr>
                <w:rFonts w:ascii="Times New Roman" w:hAnsi="Times New Roman"/>
                <w:b w:val="0"/>
                <w:sz w:val="20"/>
                <w:lang w:val="es-CO"/>
              </w:rPr>
              <w:t>In</w:t>
            </w:r>
            <w:r w:rsidR="009716B7" w:rsidRPr="0099235A">
              <w:rPr>
                <w:rFonts w:ascii="Times New Roman" w:hAnsi="Times New Roman"/>
                <w:b w:val="0"/>
                <w:sz w:val="20"/>
                <w:lang w:val="es-CO"/>
              </w:rPr>
              <w:t>elegib</w:t>
            </w:r>
            <w:r w:rsidR="004A7EAA" w:rsidRPr="0099235A">
              <w:rPr>
                <w:rFonts w:ascii="Times New Roman" w:hAnsi="Times New Roman"/>
                <w:b w:val="0"/>
                <w:sz w:val="20"/>
                <w:lang w:val="es-CO"/>
              </w:rPr>
              <w:t>il</w:t>
            </w:r>
            <w:r w:rsidR="00DA47A6" w:rsidRPr="0099235A">
              <w:rPr>
                <w:rFonts w:ascii="Times New Roman" w:hAnsi="Times New Roman"/>
                <w:b w:val="0"/>
                <w:sz w:val="20"/>
                <w:lang w:val="es-CO"/>
              </w:rPr>
              <w:t xml:space="preserve">idad </w:t>
            </w:r>
            <w:r w:rsidR="00BB25D7" w:rsidRPr="0099235A">
              <w:rPr>
                <w:rFonts w:ascii="Times New Roman" w:hAnsi="Times New Roman"/>
                <w:b w:val="0"/>
                <w:sz w:val="20"/>
                <w:lang w:val="es-CO"/>
              </w:rPr>
              <w:t xml:space="preserve">en virtud de resolución de </w:t>
            </w:r>
            <w:r w:rsidR="0063733F" w:rsidRPr="0099235A">
              <w:rPr>
                <w:rFonts w:ascii="Times New Roman" w:hAnsi="Times New Roman"/>
                <w:b w:val="0"/>
                <w:sz w:val="20"/>
                <w:lang w:val="es-CO"/>
              </w:rPr>
              <w:t>l</w:t>
            </w:r>
            <w:r w:rsidR="00BB25D7" w:rsidRPr="0099235A">
              <w:rPr>
                <w:rFonts w:ascii="Times New Roman" w:hAnsi="Times New Roman"/>
                <w:b w:val="0"/>
                <w:sz w:val="20"/>
                <w:lang w:val="es-CO"/>
              </w:rPr>
              <w:t xml:space="preserve">as </w:t>
            </w:r>
            <w:r w:rsidR="00387F46" w:rsidRPr="0099235A">
              <w:rPr>
                <w:rFonts w:ascii="Times New Roman" w:hAnsi="Times New Roman"/>
                <w:b w:val="0"/>
                <w:sz w:val="20"/>
                <w:lang w:val="es-CO"/>
              </w:rPr>
              <w:t>Naciones Unidas</w:t>
            </w:r>
            <w:r w:rsidR="00BB25D7" w:rsidRPr="0099235A">
              <w:rPr>
                <w:rFonts w:ascii="Times New Roman" w:hAnsi="Times New Roman"/>
                <w:b w:val="0"/>
                <w:sz w:val="20"/>
                <w:lang w:val="es-CO"/>
              </w:rPr>
              <w:t xml:space="preserve"> o legislación del país del </w:t>
            </w:r>
            <w:r w:rsidR="001F434B" w:rsidRPr="0099235A">
              <w:rPr>
                <w:rFonts w:ascii="Times New Roman" w:hAnsi="Times New Roman"/>
                <w:b w:val="0"/>
                <w:sz w:val="20"/>
                <w:lang w:val="es-CO"/>
              </w:rPr>
              <w:t>Prestatario</w:t>
            </w:r>
            <w:bookmarkEnd w:id="495"/>
            <w:bookmarkEnd w:id="496"/>
            <w:bookmarkEnd w:id="497"/>
            <w:r w:rsidR="004A7EAA" w:rsidRPr="0099235A">
              <w:rPr>
                <w:rFonts w:ascii="Times New Roman" w:hAnsi="Times New Roman"/>
                <w:b w:val="0"/>
                <w:sz w:val="20"/>
                <w:lang w:val="es-CO"/>
              </w:rPr>
              <w:t xml:space="preserve"> </w:t>
            </w:r>
          </w:p>
        </w:tc>
        <w:tc>
          <w:tcPr>
            <w:tcW w:w="2977" w:type="dxa"/>
          </w:tcPr>
          <w:p w:rsidR="004A7EAA" w:rsidRPr="0099235A" w:rsidRDefault="00BB25D7" w:rsidP="00BB25D7">
            <w:pPr>
              <w:pStyle w:val="Sangradetextonormal"/>
              <w:spacing w:before="60" w:after="60"/>
              <w:ind w:left="0"/>
              <w:jc w:val="left"/>
              <w:rPr>
                <w:sz w:val="20"/>
                <w:lang w:val="es-CO"/>
              </w:rPr>
            </w:pPr>
            <w:r w:rsidRPr="0099235A">
              <w:rPr>
                <w:sz w:val="20"/>
                <w:lang w:val="es-CO"/>
              </w:rPr>
              <w:t>No haber sido excluido en virtud de alguna ley o regulación ofi</w:t>
            </w:r>
            <w:r w:rsidR="0063733F" w:rsidRPr="0099235A">
              <w:rPr>
                <w:sz w:val="20"/>
                <w:lang w:val="es-CO"/>
              </w:rPr>
              <w:t>cial del país del Prestatario, ni</w:t>
            </w:r>
            <w:r w:rsidRPr="0099235A">
              <w:rPr>
                <w:sz w:val="20"/>
                <w:lang w:val="es-CO"/>
              </w:rPr>
              <w:t xml:space="preserve"> en cumplimiento de una resolución del Consejo de Seguridad de las Naciones Unidas, de conformidad con la </w:t>
            </w:r>
            <w:r w:rsidR="00A553E0" w:rsidRPr="0099235A">
              <w:rPr>
                <w:sz w:val="20"/>
                <w:lang w:val="es-CO"/>
              </w:rPr>
              <w:t>Subcláusula</w:t>
            </w:r>
            <w:r w:rsidRPr="0099235A">
              <w:rPr>
                <w:sz w:val="20"/>
                <w:lang w:val="es-CO"/>
              </w:rPr>
              <w:t xml:space="preserve"> 4.8 de las </w:t>
            </w:r>
            <w:r w:rsidR="008D2695" w:rsidRPr="0099235A">
              <w:rPr>
                <w:sz w:val="20"/>
                <w:lang w:val="es-CO"/>
              </w:rPr>
              <w:t>IAL</w:t>
            </w:r>
            <w:r w:rsidR="00863E77" w:rsidRPr="0099235A">
              <w:rPr>
                <w:sz w:val="20"/>
                <w:lang w:val="es-CO"/>
              </w:rPr>
              <w:t>.</w:t>
            </w:r>
          </w:p>
        </w:tc>
        <w:tc>
          <w:tcPr>
            <w:tcW w:w="1559" w:type="dxa"/>
            <w:vAlign w:val="center"/>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843" w:type="dxa"/>
            <w:vAlign w:val="center"/>
          </w:tcPr>
          <w:p w:rsidR="004A7EAA" w:rsidRPr="0099235A" w:rsidRDefault="00BB25D7" w:rsidP="00A65AD4">
            <w:pPr>
              <w:spacing w:before="60" w:after="60"/>
              <w:jc w:val="left"/>
              <w:rPr>
                <w:sz w:val="20"/>
                <w:lang w:val="es-CO"/>
              </w:rPr>
            </w:pPr>
            <w:r w:rsidRPr="0099235A">
              <w:rPr>
                <w:sz w:val="20"/>
                <w:lang w:val="es-CO"/>
              </w:rPr>
              <w:t>APCA existente debe cumplir el requisito</w:t>
            </w:r>
          </w:p>
        </w:tc>
        <w:tc>
          <w:tcPr>
            <w:tcW w:w="1134" w:type="dxa"/>
            <w:vAlign w:val="center"/>
          </w:tcPr>
          <w:p w:rsidR="004A7EAA" w:rsidRPr="0099235A" w:rsidRDefault="00705232" w:rsidP="00A65AD4">
            <w:pPr>
              <w:spacing w:before="60" w:after="60"/>
              <w:jc w:val="left"/>
              <w:rPr>
                <w:sz w:val="20"/>
                <w:lang w:val="es-CO"/>
              </w:rPr>
            </w:pPr>
            <w:r w:rsidRPr="0099235A">
              <w:rPr>
                <w:sz w:val="20"/>
                <w:lang w:val="es-CO"/>
              </w:rPr>
              <w:t>Debe cumplir el requisito</w:t>
            </w:r>
          </w:p>
        </w:tc>
        <w:tc>
          <w:tcPr>
            <w:tcW w:w="1559" w:type="dxa"/>
            <w:vAlign w:val="center"/>
          </w:tcPr>
          <w:p w:rsidR="004A7EAA" w:rsidRPr="0099235A" w:rsidRDefault="004A7EAA" w:rsidP="00A65AD4">
            <w:pPr>
              <w:spacing w:before="60" w:after="60"/>
              <w:jc w:val="center"/>
              <w:rPr>
                <w:sz w:val="20"/>
                <w:lang w:val="es-CO"/>
              </w:rPr>
            </w:pPr>
            <w:r w:rsidRPr="0099235A">
              <w:rPr>
                <w:sz w:val="20"/>
                <w:lang w:val="es-CO"/>
              </w:rPr>
              <w:t>N / A</w:t>
            </w:r>
          </w:p>
        </w:tc>
        <w:tc>
          <w:tcPr>
            <w:tcW w:w="2268" w:type="dxa"/>
          </w:tcPr>
          <w:p w:rsidR="004A7EAA" w:rsidRDefault="004A7EAA" w:rsidP="00A65AD4">
            <w:pPr>
              <w:spacing w:before="60" w:after="60"/>
              <w:jc w:val="center"/>
              <w:rPr>
                <w:sz w:val="20"/>
                <w:lang w:val="es-CO"/>
              </w:rPr>
            </w:pPr>
          </w:p>
          <w:p w:rsidR="000E6885" w:rsidRDefault="000E6885" w:rsidP="00A65AD4">
            <w:pPr>
              <w:spacing w:before="60" w:after="60"/>
              <w:jc w:val="center"/>
              <w:rPr>
                <w:sz w:val="20"/>
                <w:lang w:val="es-CO"/>
              </w:rPr>
            </w:pPr>
          </w:p>
          <w:p w:rsidR="000E6885" w:rsidRPr="0099235A" w:rsidRDefault="000E6885" w:rsidP="00A65AD4">
            <w:pPr>
              <w:spacing w:before="60" w:after="60"/>
              <w:jc w:val="center"/>
              <w:rPr>
                <w:sz w:val="20"/>
                <w:lang w:val="es-CO"/>
              </w:rPr>
            </w:pPr>
            <w:r>
              <w:rPr>
                <w:sz w:val="20"/>
                <w:lang w:val="es-CO"/>
              </w:rPr>
              <w:t>Carta de la Oferta</w:t>
            </w:r>
          </w:p>
        </w:tc>
      </w:tr>
    </w:tbl>
    <w:p w:rsidR="00BB4EA1" w:rsidRDefault="00BB4EA1" w:rsidP="004A7EAA">
      <w:pPr>
        <w:rPr>
          <w:color w:val="FF0000"/>
          <w:lang w:val="es-CO"/>
        </w:rPr>
      </w:pPr>
      <w:bookmarkStart w:id="498" w:name="_Toc49696812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3260"/>
        <w:gridCol w:w="1843"/>
        <w:gridCol w:w="1701"/>
        <w:gridCol w:w="1842"/>
        <w:gridCol w:w="1134"/>
        <w:gridCol w:w="1985"/>
      </w:tblGrid>
      <w:tr w:rsidR="007C4117" w:rsidRPr="003D2D1A" w:rsidTr="00190DB7">
        <w:trPr>
          <w:cantSplit/>
          <w:tblHeader/>
        </w:trPr>
        <w:tc>
          <w:tcPr>
            <w:tcW w:w="2235" w:type="dxa"/>
          </w:tcPr>
          <w:p w:rsidR="007C4117" w:rsidRPr="003D2D1A" w:rsidRDefault="007C4117" w:rsidP="0019657E">
            <w:pPr>
              <w:spacing w:before="120" w:after="120"/>
              <w:jc w:val="center"/>
              <w:rPr>
                <w:b/>
                <w:sz w:val="22"/>
                <w:szCs w:val="22"/>
                <w:lang w:val="es-CO"/>
              </w:rPr>
            </w:pPr>
            <w:r w:rsidRPr="003D2D1A">
              <w:rPr>
                <w:sz w:val="22"/>
                <w:szCs w:val="22"/>
                <w:lang w:val="es-CO"/>
              </w:rPr>
              <w:lastRenderedPageBreak/>
              <w:br w:type="page"/>
            </w:r>
            <w:r w:rsidRPr="003D2D1A">
              <w:rPr>
                <w:sz w:val="22"/>
                <w:szCs w:val="22"/>
                <w:lang w:val="es-CO"/>
              </w:rPr>
              <w:br w:type="page"/>
            </w:r>
            <w:r w:rsidRPr="003D2D1A">
              <w:rPr>
                <w:sz w:val="22"/>
                <w:szCs w:val="22"/>
                <w:lang w:val="es-CO"/>
              </w:rPr>
              <w:br w:type="page"/>
            </w:r>
            <w:r w:rsidRPr="003D2D1A">
              <w:rPr>
                <w:b/>
                <w:sz w:val="22"/>
                <w:szCs w:val="22"/>
                <w:lang w:val="es-CO"/>
              </w:rPr>
              <w:t>Factor</w:t>
            </w:r>
          </w:p>
        </w:tc>
        <w:tc>
          <w:tcPr>
            <w:tcW w:w="11765" w:type="dxa"/>
            <w:gridSpan w:val="6"/>
          </w:tcPr>
          <w:p w:rsidR="007C4117" w:rsidRPr="003D2D1A" w:rsidRDefault="007C4117" w:rsidP="00A83B39">
            <w:pPr>
              <w:pStyle w:val="Ttulo1"/>
            </w:pPr>
            <w:bookmarkStart w:id="499" w:name="_Toc498339861"/>
            <w:bookmarkStart w:id="500" w:name="_Toc498848208"/>
            <w:bookmarkStart w:id="501" w:name="_Toc499021786"/>
            <w:bookmarkStart w:id="502" w:name="_Toc499023469"/>
            <w:bookmarkStart w:id="503" w:name="_Toc501529951"/>
            <w:bookmarkStart w:id="504" w:name="_Toc503874229"/>
            <w:bookmarkStart w:id="505" w:name="_Toc23215165"/>
            <w:bookmarkStart w:id="506" w:name="_Toc447805090"/>
            <w:bookmarkStart w:id="507" w:name="_Toc447880409"/>
            <w:bookmarkStart w:id="508" w:name="_Toc461456279"/>
            <w:r w:rsidRPr="003D2D1A">
              <w:rPr>
                <w:rFonts w:ascii="ZWAdobeF" w:hAnsi="ZWAdobeF" w:cs="ZWAdobeF"/>
                <w:sz w:val="2"/>
                <w:szCs w:val="2"/>
              </w:rPr>
              <w:t>1B</w:t>
            </w:r>
            <w:r w:rsidRPr="003D2D1A">
              <w:t>2.2 Historial de Incumplimiento de Contratos</w:t>
            </w:r>
            <w:bookmarkEnd w:id="499"/>
            <w:bookmarkEnd w:id="500"/>
            <w:bookmarkEnd w:id="501"/>
            <w:bookmarkEnd w:id="502"/>
            <w:bookmarkEnd w:id="503"/>
            <w:bookmarkEnd w:id="504"/>
            <w:bookmarkEnd w:id="505"/>
            <w:bookmarkEnd w:id="506"/>
            <w:bookmarkEnd w:id="507"/>
            <w:bookmarkEnd w:id="508"/>
          </w:p>
        </w:tc>
      </w:tr>
      <w:tr w:rsidR="007C4117" w:rsidRPr="003D2D1A" w:rsidTr="00BD6D75">
        <w:trPr>
          <w:cantSplit/>
          <w:tblHeader/>
        </w:trPr>
        <w:tc>
          <w:tcPr>
            <w:tcW w:w="2235" w:type="dxa"/>
            <w:vMerge w:val="restart"/>
            <w:vAlign w:val="center"/>
          </w:tcPr>
          <w:p w:rsidR="007C4117" w:rsidRPr="003D2D1A" w:rsidRDefault="007C4117" w:rsidP="0019657E">
            <w:pPr>
              <w:pStyle w:val="titulo"/>
              <w:rPr>
                <w:rFonts w:ascii="Times New Roman" w:hAnsi="Times New Roman"/>
                <w:b w:val="0"/>
                <w:sz w:val="22"/>
                <w:szCs w:val="22"/>
                <w:lang w:val="es-CO"/>
              </w:rPr>
            </w:pPr>
            <w:r w:rsidRPr="003D2D1A">
              <w:rPr>
                <w:rFonts w:ascii="Times New Roman" w:hAnsi="Times New Roman"/>
                <w:sz w:val="22"/>
                <w:szCs w:val="22"/>
                <w:lang w:val="es-CO"/>
              </w:rPr>
              <w:t>Subfactor</w:t>
            </w:r>
          </w:p>
        </w:tc>
        <w:tc>
          <w:tcPr>
            <w:tcW w:w="9780" w:type="dxa"/>
            <w:gridSpan w:val="5"/>
          </w:tcPr>
          <w:p w:rsidR="007C4117" w:rsidRPr="003D2D1A" w:rsidRDefault="007C4117" w:rsidP="0019657E">
            <w:pPr>
              <w:pStyle w:val="titulo"/>
              <w:spacing w:before="80" w:after="80"/>
              <w:rPr>
                <w:rFonts w:ascii="Times New Roman" w:hAnsi="Times New Roman"/>
                <w:sz w:val="22"/>
                <w:szCs w:val="22"/>
                <w:lang w:val="es-CO"/>
              </w:rPr>
            </w:pPr>
            <w:r w:rsidRPr="003D2D1A">
              <w:rPr>
                <w:rFonts w:ascii="Times New Roman" w:hAnsi="Times New Roman"/>
                <w:b w:val="0"/>
                <w:sz w:val="22"/>
                <w:szCs w:val="22"/>
                <w:lang w:val="es-CO"/>
              </w:rPr>
              <w:t>Criterios</w:t>
            </w:r>
          </w:p>
        </w:tc>
        <w:tc>
          <w:tcPr>
            <w:tcW w:w="1985" w:type="dxa"/>
            <w:vMerge w:val="restart"/>
            <w:vAlign w:val="center"/>
          </w:tcPr>
          <w:p w:rsidR="007C4117" w:rsidRPr="003D2D1A" w:rsidRDefault="00BD6D75" w:rsidP="0019657E">
            <w:pPr>
              <w:spacing w:before="80" w:after="80"/>
              <w:ind w:left="36" w:hanging="36"/>
              <w:jc w:val="center"/>
              <w:rPr>
                <w:b/>
                <w:sz w:val="22"/>
                <w:szCs w:val="22"/>
                <w:lang w:val="es-CO"/>
              </w:rPr>
            </w:pPr>
            <w:r>
              <w:rPr>
                <w:b/>
                <w:sz w:val="22"/>
                <w:szCs w:val="22"/>
                <w:lang w:val="es-CO"/>
              </w:rPr>
              <w:t>Documentación</w:t>
            </w:r>
            <w:r w:rsidR="007C4117" w:rsidRPr="003D2D1A">
              <w:rPr>
                <w:b/>
                <w:sz w:val="22"/>
                <w:szCs w:val="22"/>
                <w:lang w:val="es-CO"/>
              </w:rPr>
              <w:t xml:space="preserve"> Exigida</w:t>
            </w:r>
          </w:p>
        </w:tc>
      </w:tr>
      <w:tr w:rsidR="007C4117" w:rsidRPr="003D2D1A" w:rsidTr="00BD6D75">
        <w:trPr>
          <w:cantSplit/>
          <w:tblHeader/>
        </w:trPr>
        <w:tc>
          <w:tcPr>
            <w:tcW w:w="2235" w:type="dxa"/>
            <w:vMerge/>
          </w:tcPr>
          <w:p w:rsidR="007C4117" w:rsidRPr="003D2D1A" w:rsidRDefault="007C4117" w:rsidP="0019657E">
            <w:pPr>
              <w:jc w:val="center"/>
              <w:rPr>
                <w:b/>
                <w:sz w:val="22"/>
                <w:szCs w:val="22"/>
                <w:lang w:val="es-CO"/>
              </w:rPr>
            </w:pPr>
          </w:p>
        </w:tc>
        <w:tc>
          <w:tcPr>
            <w:tcW w:w="3260" w:type="dxa"/>
            <w:vMerge w:val="restart"/>
            <w:vAlign w:val="center"/>
          </w:tcPr>
          <w:p w:rsidR="007C4117" w:rsidRPr="003D2D1A" w:rsidRDefault="007C4117" w:rsidP="0019657E">
            <w:pPr>
              <w:pStyle w:val="titulo"/>
              <w:spacing w:after="0"/>
              <w:rPr>
                <w:rFonts w:ascii="Times New Roman" w:hAnsi="Times New Roman"/>
                <w:sz w:val="22"/>
                <w:szCs w:val="22"/>
                <w:lang w:val="es-CO"/>
              </w:rPr>
            </w:pPr>
            <w:r w:rsidRPr="003D2D1A">
              <w:rPr>
                <w:rFonts w:ascii="Times New Roman" w:hAnsi="Times New Roman"/>
                <w:sz w:val="22"/>
                <w:szCs w:val="22"/>
                <w:lang w:val="es-CO"/>
              </w:rPr>
              <w:t>Requisito</w:t>
            </w:r>
          </w:p>
        </w:tc>
        <w:tc>
          <w:tcPr>
            <w:tcW w:w="6520" w:type="dxa"/>
            <w:gridSpan w:val="4"/>
          </w:tcPr>
          <w:p w:rsidR="007C4117" w:rsidRPr="003D2D1A" w:rsidRDefault="007C4117" w:rsidP="0019657E">
            <w:pPr>
              <w:pStyle w:val="titulo"/>
              <w:spacing w:before="80" w:after="80"/>
              <w:rPr>
                <w:rFonts w:ascii="Times New Roman" w:hAnsi="Times New Roman"/>
                <w:sz w:val="22"/>
                <w:szCs w:val="22"/>
                <w:lang w:val="es-CO"/>
              </w:rPr>
            </w:pPr>
            <w:r w:rsidRPr="003D2D1A">
              <w:rPr>
                <w:rFonts w:ascii="Times New Roman" w:hAnsi="Times New Roman"/>
                <w:sz w:val="22"/>
                <w:szCs w:val="22"/>
                <w:lang w:val="es-CO"/>
              </w:rPr>
              <w:t>Licitante</w:t>
            </w:r>
          </w:p>
        </w:tc>
        <w:tc>
          <w:tcPr>
            <w:tcW w:w="1985" w:type="dxa"/>
            <w:vMerge/>
          </w:tcPr>
          <w:p w:rsidR="007C4117" w:rsidRPr="003D2D1A" w:rsidRDefault="007C4117" w:rsidP="0019657E">
            <w:pPr>
              <w:spacing w:before="40"/>
              <w:ind w:left="36" w:hanging="36"/>
              <w:jc w:val="center"/>
              <w:rPr>
                <w:b/>
                <w:sz w:val="22"/>
                <w:szCs w:val="22"/>
                <w:lang w:val="es-CO"/>
              </w:rPr>
            </w:pPr>
          </w:p>
        </w:tc>
      </w:tr>
      <w:tr w:rsidR="007C4117" w:rsidRPr="003D2D1A" w:rsidTr="00BD6D75">
        <w:trPr>
          <w:cantSplit/>
          <w:tblHeader/>
        </w:trPr>
        <w:tc>
          <w:tcPr>
            <w:tcW w:w="2235" w:type="dxa"/>
            <w:vMerge/>
          </w:tcPr>
          <w:p w:rsidR="007C4117" w:rsidRPr="003D2D1A" w:rsidRDefault="007C4117" w:rsidP="0019657E">
            <w:pPr>
              <w:rPr>
                <w:b/>
                <w:sz w:val="22"/>
                <w:szCs w:val="22"/>
                <w:lang w:val="es-CO"/>
              </w:rPr>
            </w:pPr>
          </w:p>
        </w:tc>
        <w:tc>
          <w:tcPr>
            <w:tcW w:w="3260" w:type="dxa"/>
            <w:vMerge/>
          </w:tcPr>
          <w:p w:rsidR="007C4117" w:rsidRPr="003D2D1A" w:rsidRDefault="007C4117" w:rsidP="0019657E">
            <w:pPr>
              <w:rPr>
                <w:b/>
                <w:sz w:val="22"/>
                <w:szCs w:val="22"/>
                <w:lang w:val="es-CO"/>
              </w:rPr>
            </w:pPr>
          </w:p>
        </w:tc>
        <w:tc>
          <w:tcPr>
            <w:tcW w:w="1843" w:type="dxa"/>
            <w:vMerge w:val="restart"/>
            <w:vAlign w:val="center"/>
          </w:tcPr>
          <w:p w:rsidR="007C4117" w:rsidRPr="003D2D1A" w:rsidRDefault="007C4117" w:rsidP="0019657E">
            <w:pPr>
              <w:spacing w:before="40"/>
              <w:jc w:val="center"/>
              <w:rPr>
                <w:b/>
                <w:sz w:val="22"/>
                <w:szCs w:val="22"/>
                <w:lang w:val="es-CO"/>
              </w:rPr>
            </w:pPr>
            <w:r w:rsidRPr="003D2D1A">
              <w:rPr>
                <w:b/>
                <w:sz w:val="22"/>
                <w:szCs w:val="22"/>
                <w:lang w:val="es-CO"/>
              </w:rPr>
              <w:t>Entidad Individual</w:t>
            </w:r>
          </w:p>
        </w:tc>
        <w:tc>
          <w:tcPr>
            <w:tcW w:w="4677" w:type="dxa"/>
            <w:gridSpan w:val="3"/>
          </w:tcPr>
          <w:p w:rsidR="007C4117" w:rsidRPr="003D2D1A" w:rsidRDefault="007C4117" w:rsidP="0019657E">
            <w:pPr>
              <w:pStyle w:val="titulo"/>
              <w:spacing w:before="40" w:after="0"/>
              <w:rPr>
                <w:rFonts w:ascii="Times New Roman" w:hAnsi="Times New Roman"/>
                <w:sz w:val="22"/>
                <w:szCs w:val="22"/>
                <w:lang w:val="es-CO"/>
              </w:rPr>
            </w:pPr>
            <w:r w:rsidRPr="003D2D1A">
              <w:rPr>
                <w:rFonts w:ascii="Times New Roman" w:hAnsi="Times New Roman"/>
                <w:sz w:val="22"/>
                <w:szCs w:val="22"/>
                <w:lang w:val="es-CO"/>
              </w:rPr>
              <w:t>Asociación en Participación, Consorcio o Asociación</w:t>
            </w:r>
          </w:p>
        </w:tc>
        <w:tc>
          <w:tcPr>
            <w:tcW w:w="1985" w:type="dxa"/>
            <w:vMerge/>
          </w:tcPr>
          <w:p w:rsidR="007C4117" w:rsidRPr="003D2D1A" w:rsidRDefault="007C4117" w:rsidP="0019657E">
            <w:pPr>
              <w:spacing w:before="40"/>
              <w:ind w:left="36" w:hanging="36"/>
              <w:jc w:val="center"/>
              <w:rPr>
                <w:b/>
                <w:sz w:val="22"/>
                <w:szCs w:val="22"/>
                <w:lang w:val="es-CO"/>
              </w:rPr>
            </w:pPr>
          </w:p>
        </w:tc>
      </w:tr>
      <w:tr w:rsidR="007C4117" w:rsidRPr="003D2D1A" w:rsidTr="00BD6D75">
        <w:trPr>
          <w:cantSplit/>
          <w:trHeight w:val="600"/>
          <w:tblHeader/>
        </w:trPr>
        <w:tc>
          <w:tcPr>
            <w:tcW w:w="2235" w:type="dxa"/>
            <w:vMerge/>
          </w:tcPr>
          <w:p w:rsidR="007C4117" w:rsidRPr="003D2D1A" w:rsidRDefault="007C4117" w:rsidP="0019657E">
            <w:pPr>
              <w:rPr>
                <w:b/>
                <w:sz w:val="22"/>
                <w:szCs w:val="22"/>
                <w:lang w:val="es-CO"/>
              </w:rPr>
            </w:pPr>
          </w:p>
        </w:tc>
        <w:tc>
          <w:tcPr>
            <w:tcW w:w="3260" w:type="dxa"/>
            <w:vMerge/>
          </w:tcPr>
          <w:p w:rsidR="007C4117" w:rsidRPr="003D2D1A" w:rsidRDefault="007C4117" w:rsidP="0019657E">
            <w:pPr>
              <w:rPr>
                <w:b/>
                <w:sz w:val="22"/>
                <w:szCs w:val="22"/>
                <w:lang w:val="es-CO"/>
              </w:rPr>
            </w:pPr>
          </w:p>
        </w:tc>
        <w:tc>
          <w:tcPr>
            <w:tcW w:w="1843" w:type="dxa"/>
            <w:vMerge/>
          </w:tcPr>
          <w:p w:rsidR="007C4117" w:rsidRPr="003D2D1A" w:rsidRDefault="007C4117" w:rsidP="0019657E">
            <w:pPr>
              <w:spacing w:before="40"/>
              <w:ind w:left="36" w:hanging="36"/>
              <w:jc w:val="center"/>
              <w:rPr>
                <w:b/>
                <w:sz w:val="22"/>
                <w:szCs w:val="22"/>
                <w:lang w:val="es-CO"/>
              </w:rPr>
            </w:pPr>
          </w:p>
        </w:tc>
        <w:tc>
          <w:tcPr>
            <w:tcW w:w="1701" w:type="dxa"/>
          </w:tcPr>
          <w:p w:rsidR="007C4117" w:rsidRPr="003D2D1A" w:rsidRDefault="007C4117" w:rsidP="0019657E">
            <w:pPr>
              <w:spacing w:before="40"/>
              <w:jc w:val="center"/>
              <w:rPr>
                <w:b/>
                <w:sz w:val="22"/>
                <w:szCs w:val="22"/>
                <w:lang w:val="es-CO"/>
              </w:rPr>
            </w:pPr>
            <w:r w:rsidRPr="003D2D1A">
              <w:rPr>
                <w:b/>
                <w:sz w:val="22"/>
                <w:szCs w:val="22"/>
                <w:lang w:val="es-CO"/>
              </w:rPr>
              <w:t>Todas las partes combinadas</w:t>
            </w:r>
          </w:p>
        </w:tc>
        <w:tc>
          <w:tcPr>
            <w:tcW w:w="1842" w:type="dxa"/>
          </w:tcPr>
          <w:p w:rsidR="007C4117" w:rsidRPr="003D2D1A" w:rsidRDefault="007C4117" w:rsidP="0019657E">
            <w:pPr>
              <w:spacing w:before="40"/>
              <w:jc w:val="center"/>
              <w:rPr>
                <w:b/>
                <w:sz w:val="22"/>
                <w:szCs w:val="22"/>
                <w:lang w:val="es-CO"/>
              </w:rPr>
            </w:pPr>
            <w:r w:rsidRPr="003D2D1A">
              <w:rPr>
                <w:b/>
                <w:sz w:val="22"/>
                <w:szCs w:val="22"/>
                <w:lang w:val="es-CO"/>
              </w:rPr>
              <w:t>Cada Socio</w:t>
            </w:r>
          </w:p>
        </w:tc>
        <w:tc>
          <w:tcPr>
            <w:tcW w:w="1134" w:type="dxa"/>
          </w:tcPr>
          <w:p w:rsidR="007C4117" w:rsidRPr="003D2D1A" w:rsidRDefault="007C4117" w:rsidP="0019657E">
            <w:pPr>
              <w:spacing w:before="40"/>
              <w:jc w:val="center"/>
              <w:rPr>
                <w:b/>
                <w:sz w:val="22"/>
                <w:szCs w:val="22"/>
                <w:lang w:val="es-CO"/>
              </w:rPr>
            </w:pPr>
            <w:r w:rsidRPr="003D2D1A">
              <w:rPr>
                <w:b/>
                <w:sz w:val="22"/>
                <w:szCs w:val="22"/>
                <w:lang w:val="es-CO"/>
              </w:rPr>
              <w:t>Al menos un socio</w:t>
            </w:r>
          </w:p>
        </w:tc>
        <w:tc>
          <w:tcPr>
            <w:tcW w:w="1985" w:type="dxa"/>
            <w:vMerge/>
          </w:tcPr>
          <w:p w:rsidR="007C4117" w:rsidRPr="003D2D1A" w:rsidRDefault="007C4117" w:rsidP="0019657E">
            <w:pPr>
              <w:ind w:left="36" w:hanging="36"/>
              <w:jc w:val="center"/>
              <w:rPr>
                <w:b/>
                <w:sz w:val="22"/>
                <w:szCs w:val="22"/>
                <w:lang w:val="es-CO"/>
              </w:rPr>
            </w:pPr>
          </w:p>
        </w:tc>
      </w:tr>
      <w:tr w:rsidR="007C4117" w:rsidRPr="003D2D1A" w:rsidTr="00BD6D75">
        <w:trPr>
          <w:cantSplit/>
          <w:trHeight w:val="600"/>
        </w:trPr>
        <w:tc>
          <w:tcPr>
            <w:tcW w:w="2235" w:type="dxa"/>
          </w:tcPr>
          <w:p w:rsidR="007C4117" w:rsidRPr="003D2D1A" w:rsidRDefault="007C4117" w:rsidP="008B5D69">
            <w:pPr>
              <w:pStyle w:val="Ttulo2"/>
              <w:numPr>
                <w:ilvl w:val="0"/>
                <w:numId w:val="50"/>
              </w:numPr>
              <w:tabs>
                <w:tab w:val="clear" w:pos="619"/>
              </w:tabs>
              <w:autoSpaceDE w:val="0"/>
              <w:spacing w:before="60" w:after="60"/>
              <w:ind w:left="540" w:hanging="540"/>
              <w:jc w:val="left"/>
              <w:rPr>
                <w:rFonts w:ascii="Times New Roman" w:hAnsi="Times New Roman"/>
                <w:sz w:val="20"/>
                <w:lang w:val="es-CO"/>
              </w:rPr>
            </w:pPr>
            <w:bookmarkStart w:id="509" w:name="_Toc496968124"/>
            <w:bookmarkStart w:id="510" w:name="_Toc447805091"/>
            <w:bookmarkStart w:id="511" w:name="_Toc447880410"/>
            <w:bookmarkStart w:id="512" w:name="_Toc461456280"/>
            <w:r w:rsidRPr="003D2D1A">
              <w:rPr>
                <w:rFonts w:ascii="Times New Roman" w:hAnsi="Times New Roman"/>
                <w:b w:val="0"/>
                <w:sz w:val="20"/>
                <w:lang w:val="es-CO"/>
              </w:rPr>
              <w:t>Antecedentes de</w:t>
            </w:r>
            <w:r w:rsidR="00245B46">
              <w:rPr>
                <w:rFonts w:ascii="Times New Roman" w:hAnsi="Times New Roman"/>
                <w:b w:val="0"/>
                <w:sz w:val="20"/>
                <w:lang w:val="es-CO"/>
              </w:rPr>
              <w:t xml:space="preserve"> </w:t>
            </w:r>
            <w:r w:rsidRPr="003D2D1A">
              <w:rPr>
                <w:rFonts w:ascii="Times New Roman" w:hAnsi="Times New Roman"/>
                <w:b w:val="0"/>
                <w:sz w:val="20"/>
                <w:lang w:val="es-CO"/>
              </w:rPr>
              <w:t>Incumplimiento de Contratos</w:t>
            </w:r>
            <w:bookmarkEnd w:id="509"/>
            <w:bookmarkEnd w:id="510"/>
            <w:bookmarkEnd w:id="511"/>
            <w:bookmarkEnd w:id="512"/>
          </w:p>
        </w:tc>
        <w:tc>
          <w:tcPr>
            <w:tcW w:w="3260" w:type="dxa"/>
          </w:tcPr>
          <w:p w:rsidR="007C4117" w:rsidRPr="003D2D1A" w:rsidRDefault="007C4117" w:rsidP="0019657E">
            <w:pPr>
              <w:pStyle w:val="Sangradetextonormal"/>
              <w:spacing w:before="60" w:after="60"/>
              <w:ind w:left="0"/>
              <w:rPr>
                <w:sz w:val="20"/>
                <w:lang w:val="es-CO"/>
              </w:rPr>
            </w:pPr>
            <w:r w:rsidRPr="003D2D1A">
              <w:rPr>
                <w:sz w:val="20"/>
                <w:lang w:val="es-CO"/>
              </w:rPr>
              <w:t>No haber incurrido en incumplimiento de contratos en los últimos TRES (3) años</w:t>
            </w:r>
            <w:r w:rsidRPr="003D2D1A">
              <w:rPr>
                <w:i/>
                <w:iCs/>
                <w:sz w:val="20"/>
                <w:lang w:val="es-CO"/>
              </w:rPr>
              <w:t xml:space="preserve"> </w:t>
            </w:r>
            <w:r w:rsidRPr="003D2D1A">
              <w:rPr>
                <w:sz w:val="20"/>
                <w:lang w:val="es-CO"/>
              </w:rPr>
              <w:t xml:space="preserve">antes del plazo para la presentación de solicitudes, con base en toda la información disponible sobre controversias y litigios plenamente resueltos. Una controversia o litigio plenamente resuelto es aquel que se ha resuelto mediante el mecanismo de solución de controversias fijado en cada contrato particular, habiéndose agotado todas las vías de apelación a disposición del Licitante. </w:t>
            </w:r>
          </w:p>
        </w:tc>
        <w:tc>
          <w:tcPr>
            <w:tcW w:w="1843" w:type="dxa"/>
            <w:vAlign w:val="center"/>
          </w:tcPr>
          <w:p w:rsidR="007C4117" w:rsidRPr="003D2D1A" w:rsidRDefault="007C4117" w:rsidP="00215562">
            <w:pPr>
              <w:spacing w:before="60" w:after="60"/>
              <w:rPr>
                <w:sz w:val="20"/>
                <w:lang w:val="es-CO"/>
              </w:rPr>
            </w:pPr>
            <w:r w:rsidRPr="003D2D1A">
              <w:rPr>
                <w:sz w:val="20"/>
                <w:lang w:val="es-CO"/>
              </w:rPr>
              <w:t>Debe cumplir el requisito por cuenta propia o como socio de una APCA disuelta o existente</w:t>
            </w:r>
          </w:p>
        </w:tc>
        <w:tc>
          <w:tcPr>
            <w:tcW w:w="1701" w:type="dxa"/>
            <w:vAlign w:val="center"/>
          </w:tcPr>
          <w:p w:rsidR="007C4117" w:rsidRPr="003D2D1A" w:rsidRDefault="007C4117" w:rsidP="0019657E">
            <w:pPr>
              <w:spacing w:before="60" w:after="60"/>
              <w:jc w:val="center"/>
              <w:rPr>
                <w:sz w:val="20"/>
                <w:lang w:val="es-CO"/>
              </w:rPr>
            </w:pPr>
            <w:r w:rsidRPr="003D2D1A">
              <w:rPr>
                <w:sz w:val="20"/>
                <w:lang w:val="es-CO"/>
              </w:rPr>
              <w:t>N / A</w:t>
            </w:r>
          </w:p>
        </w:tc>
        <w:tc>
          <w:tcPr>
            <w:tcW w:w="1842" w:type="dxa"/>
            <w:vAlign w:val="center"/>
          </w:tcPr>
          <w:p w:rsidR="007C4117" w:rsidRPr="003D2D1A" w:rsidRDefault="007C4117" w:rsidP="00215562">
            <w:pPr>
              <w:spacing w:before="60" w:after="60"/>
              <w:rPr>
                <w:sz w:val="20"/>
                <w:lang w:val="es-CO"/>
              </w:rPr>
            </w:pPr>
            <w:r w:rsidRPr="003D2D1A">
              <w:rPr>
                <w:sz w:val="20"/>
                <w:lang w:val="es-CO"/>
              </w:rPr>
              <w:t>Debe cumplir el requisito por cuenta propia o como socio de una APCA disuelta o existente</w:t>
            </w:r>
          </w:p>
        </w:tc>
        <w:tc>
          <w:tcPr>
            <w:tcW w:w="1134" w:type="dxa"/>
            <w:vAlign w:val="center"/>
          </w:tcPr>
          <w:p w:rsidR="007C4117" w:rsidRPr="003D2D1A" w:rsidRDefault="007C4117" w:rsidP="0019657E">
            <w:pPr>
              <w:spacing w:before="60" w:after="60"/>
              <w:jc w:val="center"/>
              <w:rPr>
                <w:sz w:val="20"/>
                <w:lang w:val="es-CO"/>
              </w:rPr>
            </w:pPr>
            <w:r w:rsidRPr="003D2D1A">
              <w:rPr>
                <w:sz w:val="20"/>
                <w:lang w:val="es-CO"/>
              </w:rPr>
              <w:t>N / A</w:t>
            </w:r>
          </w:p>
        </w:tc>
        <w:tc>
          <w:tcPr>
            <w:tcW w:w="1985" w:type="dxa"/>
            <w:vAlign w:val="center"/>
          </w:tcPr>
          <w:p w:rsidR="007C4117" w:rsidRPr="003D2D1A" w:rsidRDefault="007C4117" w:rsidP="0019657E">
            <w:pPr>
              <w:spacing w:before="60" w:after="60"/>
              <w:jc w:val="center"/>
              <w:rPr>
                <w:sz w:val="20"/>
                <w:lang w:val="es-CO"/>
              </w:rPr>
            </w:pPr>
            <w:r w:rsidRPr="003D2D1A">
              <w:rPr>
                <w:sz w:val="20"/>
                <w:lang w:val="es-CO"/>
              </w:rPr>
              <w:t xml:space="preserve">Formulario </w:t>
            </w:r>
            <w:r w:rsidRPr="003D2D1A">
              <w:rPr>
                <w:sz w:val="20"/>
                <w:lang w:val="es-CO"/>
              </w:rPr>
              <w:br/>
              <w:t>CON – 2</w:t>
            </w:r>
          </w:p>
        </w:tc>
      </w:tr>
      <w:tr w:rsidR="007C4117" w:rsidRPr="003D2D1A" w:rsidTr="00BD6D75">
        <w:trPr>
          <w:cantSplit/>
          <w:trHeight w:val="600"/>
        </w:trPr>
        <w:tc>
          <w:tcPr>
            <w:tcW w:w="2235" w:type="dxa"/>
          </w:tcPr>
          <w:p w:rsidR="007C4117" w:rsidRPr="003D2D1A" w:rsidRDefault="007C4117" w:rsidP="008B5D69">
            <w:pPr>
              <w:pStyle w:val="Ttulo2"/>
              <w:numPr>
                <w:ilvl w:val="0"/>
                <w:numId w:val="50"/>
              </w:numPr>
              <w:tabs>
                <w:tab w:val="clear" w:pos="619"/>
              </w:tabs>
              <w:autoSpaceDE w:val="0"/>
              <w:spacing w:before="60" w:after="60"/>
              <w:ind w:left="540" w:hanging="540"/>
              <w:jc w:val="left"/>
              <w:rPr>
                <w:rFonts w:ascii="Times New Roman" w:hAnsi="Times New Roman"/>
                <w:sz w:val="20"/>
                <w:lang w:val="es-CO"/>
              </w:rPr>
            </w:pPr>
            <w:bookmarkStart w:id="513" w:name="_Toc496968125"/>
            <w:bookmarkStart w:id="514" w:name="_Toc447805092"/>
            <w:bookmarkStart w:id="515" w:name="_Toc447880411"/>
            <w:bookmarkStart w:id="516" w:name="_Toc461456281"/>
            <w:r w:rsidRPr="003D2D1A">
              <w:rPr>
                <w:rFonts w:ascii="Times New Roman" w:hAnsi="Times New Roman"/>
                <w:b w:val="0"/>
                <w:sz w:val="20"/>
                <w:lang w:val="es-CO"/>
              </w:rPr>
              <w:t>Litigios Pendientes</w:t>
            </w:r>
            <w:bookmarkEnd w:id="513"/>
            <w:bookmarkEnd w:id="514"/>
            <w:bookmarkEnd w:id="515"/>
            <w:bookmarkEnd w:id="516"/>
          </w:p>
        </w:tc>
        <w:tc>
          <w:tcPr>
            <w:tcW w:w="3260" w:type="dxa"/>
          </w:tcPr>
          <w:p w:rsidR="007C4117" w:rsidRPr="003D2D1A" w:rsidRDefault="007C4117" w:rsidP="008935BB">
            <w:pPr>
              <w:pStyle w:val="Ttulo3"/>
              <w:tabs>
                <w:tab w:val="clear" w:pos="864"/>
              </w:tabs>
              <w:autoSpaceDE w:val="0"/>
              <w:spacing w:before="60" w:after="60"/>
              <w:ind w:left="0" w:firstLine="0"/>
              <w:rPr>
                <w:sz w:val="20"/>
                <w:lang w:val="es-CO"/>
              </w:rPr>
            </w:pPr>
            <w:bookmarkStart w:id="517" w:name="_Toc447805093"/>
            <w:bookmarkStart w:id="518" w:name="_Toc447880412"/>
            <w:bookmarkStart w:id="519" w:name="_Toc461456282"/>
            <w:r w:rsidRPr="003D2D1A">
              <w:rPr>
                <w:sz w:val="20"/>
                <w:lang w:val="es-CO"/>
              </w:rPr>
              <w:t xml:space="preserve">Los litigios pendientes no deberán representar en total más del </w:t>
            </w:r>
            <w:r w:rsidR="008935BB">
              <w:rPr>
                <w:sz w:val="20"/>
                <w:lang w:val="es-CO"/>
              </w:rPr>
              <w:t>OCHENTA</w:t>
            </w:r>
            <w:r w:rsidR="008935BB" w:rsidRPr="003D2D1A">
              <w:rPr>
                <w:sz w:val="20"/>
                <w:lang w:val="es-CO"/>
              </w:rPr>
              <w:t xml:space="preserve"> </w:t>
            </w:r>
            <w:r w:rsidRPr="003D2D1A">
              <w:rPr>
                <w:sz w:val="20"/>
                <w:lang w:val="es-CO"/>
              </w:rPr>
              <w:t>por ciento (</w:t>
            </w:r>
            <w:r w:rsidR="008935BB">
              <w:rPr>
                <w:sz w:val="20"/>
                <w:lang w:val="es-CO"/>
              </w:rPr>
              <w:t>80</w:t>
            </w:r>
            <w:r w:rsidRPr="003D2D1A">
              <w:rPr>
                <w:sz w:val="20"/>
                <w:lang w:val="es-CO"/>
              </w:rPr>
              <w:t>%) del patrimonio neto del Licitante y se considerarán como fallados en contra del Licitante.</w:t>
            </w:r>
            <w:bookmarkEnd w:id="517"/>
            <w:bookmarkEnd w:id="518"/>
            <w:bookmarkEnd w:id="519"/>
            <w:r w:rsidRPr="003D2D1A">
              <w:rPr>
                <w:sz w:val="20"/>
                <w:lang w:val="es-CO"/>
              </w:rPr>
              <w:t xml:space="preserve"> </w:t>
            </w:r>
          </w:p>
        </w:tc>
        <w:tc>
          <w:tcPr>
            <w:tcW w:w="1843" w:type="dxa"/>
            <w:vAlign w:val="center"/>
          </w:tcPr>
          <w:p w:rsidR="007C4117" w:rsidRPr="003D2D1A" w:rsidRDefault="007C4117" w:rsidP="00215562">
            <w:pPr>
              <w:spacing w:before="60" w:after="60"/>
              <w:rPr>
                <w:sz w:val="20"/>
                <w:lang w:val="es-CO"/>
              </w:rPr>
            </w:pPr>
            <w:r w:rsidRPr="003D2D1A">
              <w:rPr>
                <w:sz w:val="20"/>
                <w:lang w:val="es-CO"/>
              </w:rPr>
              <w:t>Debe cumplir el requisito por cuenta propia o como socio de una APCA disuelta o existente</w:t>
            </w:r>
          </w:p>
        </w:tc>
        <w:tc>
          <w:tcPr>
            <w:tcW w:w="1701" w:type="dxa"/>
            <w:vAlign w:val="center"/>
          </w:tcPr>
          <w:p w:rsidR="007C4117" w:rsidRPr="003D2D1A" w:rsidRDefault="007C4117" w:rsidP="0019657E">
            <w:pPr>
              <w:spacing w:before="60" w:after="60"/>
              <w:jc w:val="center"/>
              <w:rPr>
                <w:sz w:val="20"/>
                <w:lang w:val="es-CO"/>
              </w:rPr>
            </w:pPr>
            <w:r w:rsidRPr="003D2D1A">
              <w:rPr>
                <w:sz w:val="20"/>
                <w:lang w:val="es-CO"/>
              </w:rPr>
              <w:t>N / A</w:t>
            </w:r>
          </w:p>
        </w:tc>
        <w:tc>
          <w:tcPr>
            <w:tcW w:w="1842" w:type="dxa"/>
            <w:vAlign w:val="center"/>
          </w:tcPr>
          <w:p w:rsidR="007C4117" w:rsidRPr="003D2D1A" w:rsidRDefault="007C4117" w:rsidP="00215562">
            <w:pPr>
              <w:spacing w:before="60" w:after="60"/>
              <w:rPr>
                <w:sz w:val="20"/>
                <w:lang w:val="es-CO"/>
              </w:rPr>
            </w:pPr>
            <w:r w:rsidRPr="003D2D1A">
              <w:rPr>
                <w:sz w:val="20"/>
                <w:lang w:val="es-CO"/>
              </w:rPr>
              <w:t>Debe cumplir el requisito por cuenta propia o como socio de una APCA disuelta o existente</w:t>
            </w:r>
          </w:p>
        </w:tc>
        <w:tc>
          <w:tcPr>
            <w:tcW w:w="1134" w:type="dxa"/>
            <w:vAlign w:val="center"/>
          </w:tcPr>
          <w:p w:rsidR="007C4117" w:rsidRPr="003D2D1A" w:rsidRDefault="007C4117" w:rsidP="0019657E">
            <w:pPr>
              <w:spacing w:before="60" w:after="60"/>
              <w:jc w:val="center"/>
              <w:rPr>
                <w:sz w:val="20"/>
                <w:lang w:val="es-CO"/>
              </w:rPr>
            </w:pPr>
            <w:r w:rsidRPr="003D2D1A">
              <w:rPr>
                <w:sz w:val="20"/>
                <w:lang w:val="es-CO"/>
              </w:rPr>
              <w:t>N / A</w:t>
            </w:r>
          </w:p>
        </w:tc>
        <w:tc>
          <w:tcPr>
            <w:tcW w:w="1985" w:type="dxa"/>
            <w:vAlign w:val="center"/>
          </w:tcPr>
          <w:p w:rsidR="007C4117" w:rsidRPr="003D2D1A" w:rsidRDefault="007C4117" w:rsidP="0019657E">
            <w:pPr>
              <w:spacing w:before="60" w:after="60"/>
              <w:jc w:val="center"/>
              <w:rPr>
                <w:sz w:val="20"/>
                <w:lang w:val="es-CO"/>
              </w:rPr>
            </w:pPr>
            <w:r w:rsidRPr="003D2D1A">
              <w:rPr>
                <w:sz w:val="20"/>
                <w:lang w:val="es-CO"/>
              </w:rPr>
              <w:t xml:space="preserve">Formulario </w:t>
            </w:r>
            <w:r w:rsidRPr="003D2D1A">
              <w:rPr>
                <w:sz w:val="20"/>
                <w:lang w:val="es-CO"/>
              </w:rPr>
              <w:br/>
              <w:t>CON – 2</w:t>
            </w:r>
          </w:p>
        </w:tc>
      </w:tr>
    </w:tbl>
    <w:p w:rsidR="00BF14E2" w:rsidRDefault="00BF14E2" w:rsidP="004A7EAA">
      <w:pPr>
        <w:jc w:val="left"/>
        <w:rPr>
          <w:lang w:val="es-CO"/>
        </w:rPr>
        <w:sectPr w:rsidR="00BF14E2" w:rsidSect="00B85CAA">
          <w:headerReference w:type="even" r:id="rId16"/>
          <w:headerReference w:type="default" r:id="rId17"/>
          <w:headerReference w:type="first" r:id="rId18"/>
          <w:footerReference w:type="first" r:id="rId19"/>
          <w:pgSz w:w="16839" w:h="11907" w:orient="landscape" w:code="9"/>
          <w:pgMar w:top="1800" w:right="1440" w:bottom="1440" w:left="1440" w:header="720" w:footer="720" w:gutter="0"/>
          <w:cols w:space="720"/>
          <w:titlePg/>
          <w:docGrid w:linePitch="326"/>
        </w:sectPr>
      </w:pPr>
      <w:bookmarkStart w:id="520" w:name="_Toc496006432"/>
      <w:bookmarkStart w:id="521" w:name="_Toc496006833"/>
      <w:bookmarkStart w:id="522" w:name="_Toc496113484"/>
      <w:bookmarkStart w:id="523" w:name="_Toc496359155"/>
      <w:bookmarkStart w:id="524" w:name="_Toc496968129"/>
      <w:bookmarkEnd w:id="498"/>
    </w:p>
    <w:p w:rsidR="004A7EAA" w:rsidRPr="0099235A" w:rsidRDefault="004A7EAA" w:rsidP="004A7EAA">
      <w:pPr>
        <w:jc w:val="left"/>
        <w:rPr>
          <w:lang w:val="es-CO"/>
        </w:rPr>
      </w:pPr>
    </w:p>
    <w:tbl>
      <w:tblPr>
        <w:tblW w:w="1355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6"/>
        <w:gridCol w:w="5245"/>
        <w:gridCol w:w="1276"/>
        <w:gridCol w:w="1417"/>
        <w:gridCol w:w="1418"/>
        <w:gridCol w:w="1275"/>
        <w:gridCol w:w="1560"/>
        <w:tblGridChange w:id="525">
          <w:tblGrid>
            <w:gridCol w:w="1366"/>
            <w:gridCol w:w="5245"/>
            <w:gridCol w:w="1276"/>
            <w:gridCol w:w="1417"/>
            <w:gridCol w:w="1418"/>
            <w:gridCol w:w="1275"/>
            <w:gridCol w:w="1560"/>
          </w:tblGrid>
        </w:tblGridChange>
      </w:tblGrid>
      <w:tr w:rsidR="004A4D9E" w:rsidRPr="0099235A" w:rsidTr="00190DB7">
        <w:trPr>
          <w:tblHeader/>
        </w:trPr>
        <w:tc>
          <w:tcPr>
            <w:tcW w:w="1366" w:type="dxa"/>
          </w:tcPr>
          <w:bookmarkEnd w:id="520"/>
          <w:bookmarkEnd w:id="521"/>
          <w:bookmarkEnd w:id="522"/>
          <w:bookmarkEnd w:id="523"/>
          <w:bookmarkEnd w:id="524"/>
          <w:p w:rsidR="004A7EAA" w:rsidRPr="0099235A" w:rsidRDefault="004A7EAA" w:rsidP="004A7EAA">
            <w:pPr>
              <w:spacing w:before="120" w:after="120"/>
              <w:jc w:val="center"/>
              <w:rPr>
                <w:b/>
                <w:sz w:val="22"/>
                <w:szCs w:val="22"/>
                <w:lang w:val="es-CO"/>
              </w:rPr>
            </w:pPr>
            <w:r w:rsidRPr="0099235A">
              <w:rPr>
                <w:b/>
                <w:sz w:val="22"/>
                <w:szCs w:val="22"/>
                <w:lang w:val="es-CO"/>
              </w:rPr>
              <w:t>Factor</w:t>
            </w:r>
          </w:p>
        </w:tc>
        <w:tc>
          <w:tcPr>
            <w:tcW w:w="12191" w:type="dxa"/>
            <w:gridSpan w:val="6"/>
          </w:tcPr>
          <w:p w:rsidR="004A7EAA" w:rsidRPr="0099235A" w:rsidRDefault="00E97EA7" w:rsidP="00A83B39">
            <w:pPr>
              <w:pStyle w:val="Ttulo1"/>
            </w:pPr>
            <w:bookmarkStart w:id="526" w:name="_Toc498339862"/>
            <w:bookmarkStart w:id="527" w:name="_Toc498848209"/>
            <w:bookmarkStart w:id="528" w:name="_Toc499021787"/>
            <w:bookmarkStart w:id="529" w:name="_Toc499023470"/>
            <w:bookmarkStart w:id="530" w:name="_Toc501529952"/>
            <w:bookmarkStart w:id="531" w:name="_Toc503874230"/>
            <w:bookmarkStart w:id="532" w:name="_Toc23215166"/>
            <w:bookmarkStart w:id="533" w:name="_Toc438462782"/>
            <w:bookmarkStart w:id="534" w:name="_Toc447805094"/>
            <w:bookmarkStart w:id="535" w:name="_Toc447880413"/>
            <w:bookmarkStart w:id="536" w:name="_Toc461456283"/>
            <w:r w:rsidRPr="0099235A">
              <w:rPr>
                <w:rFonts w:ascii="ZWAdobeF" w:hAnsi="ZWAdobeF" w:cs="ZWAdobeF"/>
                <w:sz w:val="2"/>
                <w:szCs w:val="2"/>
              </w:rPr>
              <w:t>2B</w:t>
            </w:r>
            <w:r w:rsidR="007C4117">
              <w:t>2.3</w:t>
            </w:r>
            <w:r w:rsidR="00EA5E56" w:rsidRPr="0099235A">
              <w:t xml:space="preserve">. </w:t>
            </w:r>
            <w:r w:rsidR="006007B3" w:rsidRPr="0099235A">
              <w:t>Situación financiera</w:t>
            </w:r>
            <w:bookmarkEnd w:id="526"/>
            <w:bookmarkEnd w:id="527"/>
            <w:bookmarkEnd w:id="528"/>
            <w:bookmarkEnd w:id="529"/>
            <w:bookmarkEnd w:id="530"/>
            <w:bookmarkEnd w:id="531"/>
            <w:bookmarkEnd w:id="532"/>
            <w:bookmarkEnd w:id="533"/>
            <w:bookmarkEnd w:id="534"/>
            <w:bookmarkEnd w:id="535"/>
            <w:bookmarkEnd w:id="536"/>
          </w:p>
        </w:tc>
      </w:tr>
      <w:tr w:rsidR="004A4D9E" w:rsidRPr="0099235A" w:rsidTr="0077269F">
        <w:trPr>
          <w:tblHeader/>
        </w:trPr>
        <w:tc>
          <w:tcPr>
            <w:tcW w:w="1366" w:type="dxa"/>
            <w:vMerge w:val="restart"/>
            <w:vAlign w:val="center"/>
          </w:tcPr>
          <w:p w:rsidR="004A7EAA" w:rsidRPr="0099235A" w:rsidRDefault="00705232" w:rsidP="004A7EAA">
            <w:pPr>
              <w:spacing w:before="80" w:after="80"/>
              <w:jc w:val="center"/>
              <w:rPr>
                <w:b/>
                <w:sz w:val="22"/>
                <w:szCs w:val="22"/>
                <w:lang w:val="es-CO"/>
              </w:rPr>
            </w:pPr>
            <w:r w:rsidRPr="0099235A">
              <w:rPr>
                <w:b/>
                <w:sz w:val="22"/>
                <w:szCs w:val="22"/>
                <w:lang w:val="es-CO"/>
              </w:rPr>
              <w:t>Subfactor</w:t>
            </w:r>
          </w:p>
        </w:tc>
        <w:tc>
          <w:tcPr>
            <w:tcW w:w="10631" w:type="dxa"/>
            <w:gridSpan w:val="5"/>
          </w:tcPr>
          <w:p w:rsidR="004A7EAA" w:rsidRPr="0099235A" w:rsidRDefault="00273AFA" w:rsidP="004A7EAA">
            <w:pPr>
              <w:pStyle w:val="titulo"/>
              <w:spacing w:before="80" w:after="80"/>
              <w:rPr>
                <w:rFonts w:ascii="Times New Roman" w:hAnsi="Times New Roman"/>
                <w:sz w:val="22"/>
                <w:szCs w:val="22"/>
                <w:lang w:val="es-CO"/>
              </w:rPr>
            </w:pPr>
            <w:r w:rsidRPr="0099235A">
              <w:rPr>
                <w:rFonts w:ascii="Times New Roman" w:hAnsi="Times New Roman"/>
                <w:b w:val="0"/>
                <w:sz w:val="22"/>
                <w:szCs w:val="22"/>
                <w:lang w:val="es-CO"/>
              </w:rPr>
              <w:t>Criterios</w:t>
            </w:r>
          </w:p>
        </w:tc>
        <w:tc>
          <w:tcPr>
            <w:tcW w:w="1560" w:type="dxa"/>
            <w:vMerge w:val="restart"/>
            <w:vAlign w:val="center"/>
          </w:tcPr>
          <w:p w:rsidR="004A7EAA" w:rsidRPr="0099235A" w:rsidRDefault="00705232" w:rsidP="004A7EAA">
            <w:pPr>
              <w:pStyle w:val="titulo"/>
              <w:spacing w:before="80" w:after="80"/>
              <w:rPr>
                <w:rFonts w:ascii="Times New Roman" w:hAnsi="Times New Roman"/>
                <w:sz w:val="22"/>
                <w:szCs w:val="22"/>
                <w:lang w:val="es-CO"/>
              </w:rPr>
            </w:pPr>
            <w:r w:rsidRPr="0099235A">
              <w:rPr>
                <w:rFonts w:ascii="Times New Roman" w:hAnsi="Times New Roman"/>
                <w:sz w:val="22"/>
                <w:szCs w:val="22"/>
                <w:lang w:val="es-CO"/>
              </w:rPr>
              <w:t xml:space="preserve">Documentación </w:t>
            </w:r>
            <w:r w:rsidR="00273D3F" w:rsidRPr="0099235A">
              <w:rPr>
                <w:rFonts w:ascii="Times New Roman" w:hAnsi="Times New Roman"/>
                <w:sz w:val="22"/>
                <w:szCs w:val="22"/>
                <w:lang w:val="es-CO"/>
              </w:rPr>
              <w:t>E</w:t>
            </w:r>
            <w:r w:rsidRPr="0099235A">
              <w:rPr>
                <w:rFonts w:ascii="Times New Roman" w:hAnsi="Times New Roman"/>
                <w:sz w:val="22"/>
                <w:szCs w:val="22"/>
                <w:lang w:val="es-CO"/>
              </w:rPr>
              <w:t>xigida</w:t>
            </w:r>
          </w:p>
        </w:tc>
      </w:tr>
      <w:tr w:rsidR="004A4D9E" w:rsidRPr="0099235A" w:rsidTr="0077269F">
        <w:trPr>
          <w:tblHeader/>
        </w:trPr>
        <w:tc>
          <w:tcPr>
            <w:tcW w:w="1366" w:type="dxa"/>
            <w:vMerge/>
          </w:tcPr>
          <w:p w:rsidR="004A7EAA" w:rsidRPr="0099235A" w:rsidRDefault="004A7EAA" w:rsidP="004A7EAA">
            <w:pPr>
              <w:spacing w:before="80" w:after="80"/>
              <w:jc w:val="center"/>
              <w:rPr>
                <w:b/>
                <w:sz w:val="22"/>
                <w:szCs w:val="22"/>
                <w:lang w:val="es-CO"/>
              </w:rPr>
            </w:pPr>
          </w:p>
        </w:tc>
        <w:tc>
          <w:tcPr>
            <w:tcW w:w="5245" w:type="dxa"/>
            <w:vMerge w:val="restart"/>
            <w:vAlign w:val="center"/>
          </w:tcPr>
          <w:p w:rsidR="004A7EAA" w:rsidRDefault="00273AFA" w:rsidP="004A7EAA">
            <w:pPr>
              <w:pStyle w:val="titulo"/>
              <w:spacing w:before="80" w:after="80"/>
              <w:rPr>
                <w:rFonts w:ascii="Times New Roman" w:hAnsi="Times New Roman"/>
                <w:sz w:val="22"/>
                <w:szCs w:val="22"/>
                <w:lang w:val="es-CO"/>
              </w:rPr>
            </w:pPr>
            <w:r w:rsidRPr="0099235A">
              <w:rPr>
                <w:rFonts w:ascii="Times New Roman" w:hAnsi="Times New Roman"/>
                <w:sz w:val="22"/>
                <w:szCs w:val="22"/>
                <w:lang w:val="es-CO"/>
              </w:rPr>
              <w:t>Requisito</w:t>
            </w:r>
          </w:p>
          <w:p w:rsidR="005B29CD" w:rsidRPr="0099235A" w:rsidRDefault="005B29CD" w:rsidP="004A7EAA">
            <w:pPr>
              <w:pStyle w:val="titulo"/>
              <w:spacing w:before="80" w:after="80"/>
              <w:rPr>
                <w:rFonts w:ascii="Times New Roman" w:hAnsi="Times New Roman"/>
                <w:sz w:val="22"/>
                <w:szCs w:val="22"/>
                <w:lang w:val="es-CO"/>
              </w:rPr>
            </w:pPr>
          </w:p>
        </w:tc>
        <w:tc>
          <w:tcPr>
            <w:tcW w:w="5386" w:type="dxa"/>
            <w:gridSpan w:val="4"/>
            <w:tcBorders>
              <w:bottom w:val="single" w:sz="4" w:space="0" w:color="auto"/>
            </w:tcBorders>
          </w:tcPr>
          <w:p w:rsidR="004A7EAA" w:rsidRPr="0099235A" w:rsidRDefault="004A7EAA" w:rsidP="004A7EAA">
            <w:pPr>
              <w:pStyle w:val="titulo"/>
              <w:spacing w:before="80" w:after="80"/>
              <w:rPr>
                <w:rFonts w:ascii="Times New Roman" w:hAnsi="Times New Roman"/>
                <w:sz w:val="22"/>
                <w:szCs w:val="22"/>
                <w:lang w:val="es-CO"/>
              </w:rPr>
            </w:pPr>
            <w:r w:rsidRPr="0099235A">
              <w:rPr>
                <w:rFonts w:ascii="Times New Roman" w:hAnsi="Times New Roman"/>
                <w:sz w:val="22"/>
                <w:szCs w:val="22"/>
                <w:lang w:val="es-CO"/>
              </w:rPr>
              <w:t xml:space="preserve"> </w:t>
            </w:r>
            <w:r w:rsidR="00D31D7D" w:rsidRPr="0099235A">
              <w:rPr>
                <w:rFonts w:ascii="Times New Roman" w:hAnsi="Times New Roman"/>
                <w:sz w:val="22"/>
                <w:szCs w:val="22"/>
                <w:lang w:val="es-CO"/>
              </w:rPr>
              <w:t>Licitante</w:t>
            </w:r>
          </w:p>
        </w:tc>
        <w:tc>
          <w:tcPr>
            <w:tcW w:w="1560" w:type="dxa"/>
            <w:vMerge/>
          </w:tcPr>
          <w:p w:rsidR="004A7EAA" w:rsidRPr="0099235A" w:rsidRDefault="004A7EAA" w:rsidP="004A7EAA">
            <w:pPr>
              <w:pStyle w:val="titulo"/>
              <w:spacing w:before="40"/>
              <w:rPr>
                <w:rFonts w:ascii="Times New Roman" w:hAnsi="Times New Roman"/>
                <w:b w:val="0"/>
                <w:sz w:val="22"/>
                <w:szCs w:val="22"/>
                <w:lang w:val="es-CO"/>
              </w:rPr>
            </w:pPr>
          </w:p>
        </w:tc>
      </w:tr>
      <w:tr w:rsidR="004A4D9E" w:rsidRPr="0099235A" w:rsidTr="0077269F">
        <w:trPr>
          <w:tblHeader/>
        </w:trPr>
        <w:tc>
          <w:tcPr>
            <w:tcW w:w="1366" w:type="dxa"/>
            <w:vMerge/>
          </w:tcPr>
          <w:p w:rsidR="004A7EAA" w:rsidRPr="0099235A" w:rsidRDefault="004A7EAA" w:rsidP="004A7EAA">
            <w:pPr>
              <w:spacing w:before="80" w:after="80"/>
              <w:ind w:hanging="360"/>
              <w:jc w:val="center"/>
              <w:rPr>
                <w:b/>
                <w:sz w:val="22"/>
                <w:szCs w:val="22"/>
                <w:lang w:val="es-CO"/>
              </w:rPr>
            </w:pPr>
          </w:p>
        </w:tc>
        <w:tc>
          <w:tcPr>
            <w:tcW w:w="5245" w:type="dxa"/>
            <w:vMerge/>
          </w:tcPr>
          <w:p w:rsidR="004A7EAA" w:rsidRPr="0099235A" w:rsidRDefault="004A7EAA" w:rsidP="004A7EAA">
            <w:pPr>
              <w:spacing w:before="80" w:after="80"/>
              <w:jc w:val="center"/>
              <w:rPr>
                <w:b/>
                <w:sz w:val="22"/>
                <w:szCs w:val="22"/>
                <w:lang w:val="es-CO"/>
              </w:rPr>
            </w:pPr>
          </w:p>
        </w:tc>
        <w:tc>
          <w:tcPr>
            <w:tcW w:w="1276" w:type="dxa"/>
            <w:vMerge w:val="restart"/>
            <w:tcBorders>
              <w:bottom w:val="nil"/>
            </w:tcBorders>
            <w:vAlign w:val="center"/>
          </w:tcPr>
          <w:p w:rsidR="004A7EAA" w:rsidRPr="0099235A" w:rsidRDefault="00705232" w:rsidP="004A7EAA">
            <w:pPr>
              <w:spacing w:before="40"/>
              <w:jc w:val="center"/>
              <w:rPr>
                <w:b/>
                <w:sz w:val="22"/>
                <w:szCs w:val="22"/>
                <w:lang w:val="es-CO"/>
              </w:rPr>
            </w:pPr>
            <w:r w:rsidRPr="0099235A">
              <w:rPr>
                <w:b/>
                <w:sz w:val="22"/>
                <w:szCs w:val="22"/>
                <w:lang w:val="es-CO"/>
              </w:rPr>
              <w:t xml:space="preserve">Entidad </w:t>
            </w:r>
            <w:r w:rsidR="0012211D" w:rsidRPr="0099235A">
              <w:rPr>
                <w:b/>
                <w:sz w:val="22"/>
                <w:szCs w:val="22"/>
                <w:lang w:val="es-CO"/>
              </w:rPr>
              <w:t>I</w:t>
            </w:r>
            <w:r w:rsidRPr="0099235A">
              <w:rPr>
                <w:b/>
                <w:sz w:val="22"/>
                <w:szCs w:val="22"/>
                <w:lang w:val="es-CO"/>
              </w:rPr>
              <w:t>ndividual</w:t>
            </w:r>
          </w:p>
        </w:tc>
        <w:tc>
          <w:tcPr>
            <w:tcW w:w="4110" w:type="dxa"/>
            <w:gridSpan w:val="3"/>
          </w:tcPr>
          <w:p w:rsidR="004A7EAA" w:rsidRPr="0099235A" w:rsidRDefault="0012211D" w:rsidP="004A7EAA">
            <w:pPr>
              <w:pStyle w:val="titulo"/>
              <w:spacing w:before="40" w:after="0"/>
              <w:rPr>
                <w:rFonts w:ascii="Times New Roman" w:hAnsi="Times New Roman"/>
                <w:sz w:val="22"/>
                <w:szCs w:val="22"/>
                <w:lang w:val="es-CO"/>
              </w:rPr>
            </w:pPr>
            <w:r w:rsidRPr="0099235A">
              <w:rPr>
                <w:rFonts w:ascii="Times New Roman" w:hAnsi="Times New Roman"/>
                <w:sz w:val="22"/>
                <w:szCs w:val="22"/>
                <w:lang w:val="es-CO"/>
              </w:rPr>
              <w:t xml:space="preserve">Asociación en Participación, Consorcio o Asociación </w:t>
            </w:r>
          </w:p>
        </w:tc>
        <w:tc>
          <w:tcPr>
            <w:tcW w:w="1560" w:type="dxa"/>
            <w:vMerge/>
          </w:tcPr>
          <w:p w:rsidR="004A7EAA" w:rsidRPr="0099235A" w:rsidRDefault="004A7EAA" w:rsidP="004A7EAA">
            <w:pPr>
              <w:pStyle w:val="titulo"/>
              <w:spacing w:before="40" w:after="0"/>
              <w:rPr>
                <w:rFonts w:ascii="Times New Roman" w:hAnsi="Times New Roman"/>
                <w:sz w:val="22"/>
                <w:szCs w:val="22"/>
                <w:lang w:val="es-CO"/>
              </w:rPr>
            </w:pPr>
          </w:p>
        </w:tc>
      </w:tr>
      <w:tr w:rsidR="0089513C" w:rsidRPr="0099235A" w:rsidTr="00863E33">
        <w:trPr>
          <w:trHeight w:val="575"/>
          <w:tblHeader/>
        </w:trPr>
        <w:tc>
          <w:tcPr>
            <w:tcW w:w="1366" w:type="dxa"/>
            <w:vMerge/>
            <w:tcBorders>
              <w:bottom w:val="single" w:sz="4" w:space="0" w:color="auto"/>
            </w:tcBorders>
          </w:tcPr>
          <w:p w:rsidR="004A7EAA" w:rsidRPr="0099235A" w:rsidRDefault="004A7EAA" w:rsidP="004A7EAA">
            <w:pPr>
              <w:ind w:left="360" w:hanging="360"/>
              <w:rPr>
                <w:b/>
                <w:sz w:val="22"/>
                <w:szCs w:val="22"/>
                <w:lang w:val="es-CO"/>
              </w:rPr>
            </w:pPr>
          </w:p>
        </w:tc>
        <w:tc>
          <w:tcPr>
            <w:tcW w:w="5245" w:type="dxa"/>
            <w:vMerge/>
            <w:tcBorders>
              <w:bottom w:val="single" w:sz="4" w:space="0" w:color="auto"/>
            </w:tcBorders>
          </w:tcPr>
          <w:p w:rsidR="004A7EAA" w:rsidRPr="0099235A" w:rsidRDefault="004A7EAA" w:rsidP="004A7EAA">
            <w:pPr>
              <w:ind w:left="360" w:hanging="360"/>
              <w:rPr>
                <w:b/>
                <w:sz w:val="22"/>
                <w:szCs w:val="22"/>
                <w:lang w:val="es-CO"/>
              </w:rPr>
            </w:pPr>
          </w:p>
        </w:tc>
        <w:tc>
          <w:tcPr>
            <w:tcW w:w="1276" w:type="dxa"/>
            <w:vMerge/>
            <w:tcBorders>
              <w:bottom w:val="single" w:sz="4" w:space="0" w:color="auto"/>
            </w:tcBorders>
          </w:tcPr>
          <w:p w:rsidR="004A7EAA" w:rsidRPr="0099235A" w:rsidRDefault="004A7EAA" w:rsidP="004A7EAA">
            <w:pPr>
              <w:keepNext/>
              <w:spacing w:before="40"/>
              <w:rPr>
                <w:b/>
                <w:sz w:val="22"/>
                <w:szCs w:val="22"/>
                <w:lang w:val="es-CO"/>
              </w:rPr>
            </w:pPr>
          </w:p>
        </w:tc>
        <w:tc>
          <w:tcPr>
            <w:tcW w:w="1417" w:type="dxa"/>
            <w:tcBorders>
              <w:bottom w:val="single" w:sz="4" w:space="0" w:color="auto"/>
            </w:tcBorders>
            <w:vAlign w:val="center"/>
          </w:tcPr>
          <w:p w:rsidR="004A7EAA" w:rsidRPr="0099235A" w:rsidRDefault="00705232" w:rsidP="00A65AD4">
            <w:pPr>
              <w:spacing w:before="40"/>
              <w:jc w:val="center"/>
              <w:rPr>
                <w:b/>
                <w:sz w:val="22"/>
                <w:szCs w:val="22"/>
                <w:lang w:val="es-CO"/>
              </w:rPr>
            </w:pPr>
            <w:r w:rsidRPr="0099235A">
              <w:rPr>
                <w:b/>
                <w:sz w:val="22"/>
                <w:szCs w:val="22"/>
                <w:lang w:val="es-CO"/>
              </w:rPr>
              <w:t>Todas las partes combinadas</w:t>
            </w:r>
          </w:p>
        </w:tc>
        <w:tc>
          <w:tcPr>
            <w:tcW w:w="1418" w:type="dxa"/>
            <w:tcBorders>
              <w:bottom w:val="single" w:sz="4" w:space="0" w:color="auto"/>
            </w:tcBorders>
            <w:vAlign w:val="center"/>
          </w:tcPr>
          <w:p w:rsidR="004A7EAA" w:rsidRPr="0099235A" w:rsidRDefault="00705232" w:rsidP="00A65AD4">
            <w:pPr>
              <w:spacing w:before="40"/>
              <w:jc w:val="center"/>
              <w:rPr>
                <w:b/>
                <w:sz w:val="22"/>
                <w:szCs w:val="22"/>
                <w:lang w:val="es-CO"/>
              </w:rPr>
            </w:pPr>
            <w:r w:rsidRPr="0099235A">
              <w:rPr>
                <w:b/>
                <w:sz w:val="22"/>
                <w:szCs w:val="22"/>
                <w:lang w:val="es-CO"/>
              </w:rPr>
              <w:t xml:space="preserve">Cada </w:t>
            </w:r>
            <w:r w:rsidR="0012211D" w:rsidRPr="0099235A">
              <w:rPr>
                <w:b/>
                <w:sz w:val="22"/>
                <w:szCs w:val="22"/>
                <w:lang w:val="es-CO"/>
              </w:rPr>
              <w:t>S</w:t>
            </w:r>
            <w:r w:rsidRPr="0099235A">
              <w:rPr>
                <w:b/>
                <w:sz w:val="22"/>
                <w:szCs w:val="22"/>
                <w:lang w:val="es-CO"/>
              </w:rPr>
              <w:t>ocio</w:t>
            </w:r>
          </w:p>
        </w:tc>
        <w:tc>
          <w:tcPr>
            <w:tcW w:w="1275" w:type="dxa"/>
            <w:tcBorders>
              <w:bottom w:val="single" w:sz="4" w:space="0" w:color="auto"/>
            </w:tcBorders>
            <w:vAlign w:val="center"/>
          </w:tcPr>
          <w:p w:rsidR="004A7EAA" w:rsidRPr="0099235A" w:rsidRDefault="00705232" w:rsidP="00A65AD4">
            <w:pPr>
              <w:spacing w:before="40"/>
              <w:jc w:val="center"/>
              <w:rPr>
                <w:b/>
                <w:sz w:val="22"/>
                <w:szCs w:val="22"/>
                <w:lang w:val="es-CO"/>
              </w:rPr>
            </w:pPr>
            <w:r w:rsidRPr="0099235A">
              <w:rPr>
                <w:b/>
                <w:sz w:val="22"/>
                <w:szCs w:val="22"/>
                <w:lang w:val="es-CO"/>
              </w:rPr>
              <w:t>Al menos un socio</w:t>
            </w:r>
          </w:p>
        </w:tc>
        <w:tc>
          <w:tcPr>
            <w:tcW w:w="1560" w:type="dxa"/>
            <w:vMerge/>
            <w:tcBorders>
              <w:bottom w:val="single" w:sz="4" w:space="0" w:color="auto"/>
            </w:tcBorders>
          </w:tcPr>
          <w:p w:rsidR="004A7EAA" w:rsidRPr="0099235A" w:rsidRDefault="004A7EAA" w:rsidP="004A7EAA">
            <w:pPr>
              <w:spacing w:before="40"/>
              <w:rPr>
                <w:b/>
                <w:sz w:val="22"/>
                <w:szCs w:val="22"/>
                <w:lang w:val="es-CO"/>
              </w:rPr>
            </w:pPr>
          </w:p>
        </w:tc>
      </w:tr>
      <w:tr w:rsidR="0089513C" w:rsidRPr="0099235A" w:rsidTr="00863E33">
        <w:trPr>
          <w:trHeight w:val="1891"/>
        </w:trPr>
        <w:tc>
          <w:tcPr>
            <w:tcW w:w="1366" w:type="dxa"/>
            <w:tcBorders>
              <w:bottom w:val="single" w:sz="4" w:space="0" w:color="auto"/>
            </w:tcBorders>
          </w:tcPr>
          <w:p w:rsidR="00917C6F" w:rsidRDefault="00781413" w:rsidP="00E97EA7">
            <w:pPr>
              <w:pStyle w:val="Ttulo2"/>
              <w:numPr>
                <w:ilvl w:val="0"/>
                <w:numId w:val="0"/>
              </w:numPr>
              <w:autoSpaceDE w:val="0"/>
              <w:spacing w:before="60" w:after="60"/>
              <w:ind w:left="432" w:hanging="432"/>
              <w:jc w:val="left"/>
              <w:rPr>
                <w:rFonts w:ascii="Times New Roman" w:hAnsi="Times New Roman"/>
                <w:sz w:val="20"/>
                <w:lang w:val="es-CO"/>
              </w:rPr>
            </w:pPr>
            <w:bookmarkStart w:id="537" w:name="_Toc496968131"/>
            <w:bookmarkStart w:id="538" w:name="_Toc447805095"/>
            <w:bookmarkStart w:id="539" w:name="_Toc447880414"/>
            <w:bookmarkStart w:id="540" w:name="_Toc461456284"/>
            <w:r w:rsidRPr="0099235A">
              <w:rPr>
                <w:rFonts w:ascii="ZWAdobeF" w:hAnsi="ZWAdobeF" w:cs="ZWAdobeF"/>
                <w:b w:val="0"/>
                <w:sz w:val="2"/>
                <w:szCs w:val="2"/>
                <w:lang w:val="es-CO"/>
              </w:rPr>
              <w:t>9</w:t>
            </w:r>
            <w:r w:rsidR="007C4117">
              <w:rPr>
                <w:rFonts w:ascii="Times New Roman" w:hAnsi="Times New Roman"/>
                <w:b w:val="0"/>
                <w:sz w:val="20"/>
                <w:lang w:val="es-CO"/>
              </w:rPr>
              <w:t>2.3</w:t>
            </w:r>
            <w:r>
              <w:rPr>
                <w:rFonts w:ascii="Times New Roman" w:hAnsi="Times New Roman"/>
                <w:b w:val="0"/>
                <w:sz w:val="20"/>
                <w:lang w:val="es-CO"/>
              </w:rPr>
              <w:t>.1</w:t>
            </w:r>
            <w:bookmarkEnd w:id="538"/>
            <w:bookmarkEnd w:id="539"/>
            <w:bookmarkEnd w:id="540"/>
            <w:r w:rsidRPr="0099235A">
              <w:rPr>
                <w:rFonts w:ascii="Times New Roman" w:hAnsi="Times New Roman"/>
                <w:b w:val="0"/>
                <w:sz w:val="20"/>
                <w:lang w:val="es-CO"/>
              </w:rPr>
              <w:t xml:space="preserve"> </w:t>
            </w:r>
          </w:p>
          <w:p w:rsidR="00917C6F" w:rsidRDefault="00917C6F" w:rsidP="00917C6F">
            <w:pPr>
              <w:pStyle w:val="Ttulo2"/>
              <w:numPr>
                <w:ilvl w:val="0"/>
                <w:numId w:val="0"/>
              </w:numPr>
              <w:autoSpaceDE w:val="0"/>
              <w:spacing w:before="60" w:after="60"/>
              <w:ind w:left="432" w:hanging="432"/>
              <w:jc w:val="both"/>
              <w:rPr>
                <w:rFonts w:ascii="Times New Roman" w:hAnsi="Times New Roman"/>
                <w:sz w:val="20"/>
                <w:lang w:val="es-CO"/>
              </w:rPr>
            </w:pPr>
            <w:bookmarkStart w:id="541" w:name="_Toc447805096"/>
            <w:bookmarkStart w:id="542" w:name="_Toc447880415"/>
            <w:bookmarkStart w:id="543" w:name="_Toc461456285"/>
            <w:r>
              <w:rPr>
                <w:rFonts w:ascii="Times New Roman" w:hAnsi="Times New Roman"/>
                <w:sz w:val="20"/>
                <w:lang w:val="es-CO"/>
              </w:rPr>
              <w:t>Desempeño</w:t>
            </w:r>
            <w:bookmarkEnd w:id="541"/>
            <w:bookmarkEnd w:id="542"/>
            <w:bookmarkEnd w:id="543"/>
          </w:p>
          <w:p w:rsidR="00917C6F" w:rsidRDefault="0057625B" w:rsidP="00917C6F">
            <w:pPr>
              <w:pStyle w:val="Ttulo2"/>
              <w:numPr>
                <w:ilvl w:val="0"/>
                <w:numId w:val="0"/>
              </w:numPr>
              <w:autoSpaceDE w:val="0"/>
              <w:spacing w:before="60" w:after="60"/>
              <w:ind w:left="432" w:hanging="432"/>
              <w:jc w:val="both"/>
              <w:rPr>
                <w:rFonts w:ascii="Times New Roman" w:hAnsi="Times New Roman"/>
                <w:sz w:val="20"/>
                <w:lang w:val="es-CO"/>
              </w:rPr>
            </w:pPr>
            <w:bookmarkStart w:id="544" w:name="_Toc447805097"/>
            <w:bookmarkStart w:id="545" w:name="_Toc447880416"/>
            <w:bookmarkStart w:id="546" w:name="_Toc461456286"/>
            <w:r w:rsidRPr="0099235A">
              <w:rPr>
                <w:rFonts w:ascii="Times New Roman" w:hAnsi="Times New Roman"/>
                <w:sz w:val="20"/>
                <w:lang w:val="es-CO"/>
              </w:rPr>
              <w:t>F</w:t>
            </w:r>
            <w:r w:rsidR="00B458DB" w:rsidRPr="0099235A">
              <w:rPr>
                <w:rFonts w:ascii="Times New Roman" w:hAnsi="Times New Roman"/>
                <w:sz w:val="20"/>
                <w:lang w:val="es-CO"/>
              </w:rPr>
              <w:t>inanciero</w:t>
            </w:r>
            <w:bookmarkEnd w:id="544"/>
            <w:bookmarkEnd w:id="545"/>
            <w:bookmarkEnd w:id="546"/>
          </w:p>
          <w:p w:rsidR="004A7EAA" w:rsidRPr="0099235A" w:rsidRDefault="0057625B" w:rsidP="00917C6F">
            <w:pPr>
              <w:pStyle w:val="Ttulo2"/>
              <w:numPr>
                <w:ilvl w:val="0"/>
                <w:numId w:val="0"/>
              </w:numPr>
              <w:autoSpaceDE w:val="0"/>
              <w:spacing w:before="60" w:after="60"/>
              <w:ind w:left="432" w:hanging="432"/>
              <w:jc w:val="both"/>
              <w:rPr>
                <w:rFonts w:ascii="Times New Roman" w:hAnsi="Times New Roman"/>
                <w:sz w:val="20"/>
                <w:lang w:val="es-CO"/>
              </w:rPr>
            </w:pPr>
            <w:bookmarkStart w:id="547" w:name="_Toc447805098"/>
            <w:bookmarkStart w:id="548" w:name="_Toc447880417"/>
            <w:bookmarkStart w:id="549" w:name="_Toc461456287"/>
            <w:r w:rsidRPr="0099235A">
              <w:rPr>
                <w:rFonts w:ascii="Times New Roman" w:hAnsi="Times New Roman"/>
                <w:sz w:val="20"/>
                <w:lang w:val="es-CO"/>
              </w:rPr>
              <w:t>H</w:t>
            </w:r>
            <w:r w:rsidR="00854FC2" w:rsidRPr="0099235A">
              <w:rPr>
                <w:rFonts w:ascii="Times New Roman" w:hAnsi="Times New Roman"/>
                <w:sz w:val="20"/>
                <w:lang w:val="es-CO"/>
              </w:rPr>
              <w:t>istórico</w:t>
            </w:r>
            <w:bookmarkEnd w:id="537"/>
            <w:bookmarkEnd w:id="547"/>
            <w:bookmarkEnd w:id="548"/>
            <w:bookmarkEnd w:id="549"/>
          </w:p>
        </w:tc>
        <w:tc>
          <w:tcPr>
            <w:tcW w:w="5245" w:type="dxa"/>
            <w:tcBorders>
              <w:bottom w:val="single" w:sz="4" w:space="0" w:color="auto"/>
            </w:tcBorders>
          </w:tcPr>
          <w:p w:rsidR="00595D12" w:rsidRPr="0099235A" w:rsidRDefault="005B29CD" w:rsidP="005805A8">
            <w:pPr>
              <w:pStyle w:val="Sangradetextonormal"/>
              <w:spacing w:before="60" w:after="60"/>
              <w:ind w:left="0"/>
              <w:rPr>
                <w:sz w:val="20"/>
                <w:lang w:val="es-CO"/>
              </w:rPr>
            </w:pPr>
            <w:r>
              <w:rPr>
                <w:sz w:val="20"/>
                <w:lang w:val="es-CO"/>
              </w:rPr>
              <w:t>S</w:t>
            </w:r>
            <w:r w:rsidR="0091637D" w:rsidRPr="0099235A">
              <w:rPr>
                <w:sz w:val="20"/>
                <w:lang w:val="es-CO"/>
              </w:rPr>
              <w:t xml:space="preserve">olidez actual de la situación financiera del </w:t>
            </w:r>
            <w:r w:rsidR="00D31D7D" w:rsidRPr="0099235A">
              <w:rPr>
                <w:sz w:val="20"/>
                <w:lang w:val="es-CO"/>
              </w:rPr>
              <w:t>Licitante</w:t>
            </w:r>
            <w:r w:rsidR="00020687">
              <w:rPr>
                <w:sz w:val="20"/>
                <w:lang w:val="es-CO"/>
              </w:rPr>
              <w:t>, en base a los TRES (3) últimos estados financieros,</w:t>
            </w:r>
            <w:r w:rsidR="0091637D" w:rsidRPr="0099235A">
              <w:rPr>
                <w:sz w:val="20"/>
                <w:lang w:val="es-CO"/>
              </w:rPr>
              <w:t xml:space="preserve"> y su rentabilidad prevista a largo plazo</w:t>
            </w:r>
            <w:r>
              <w:rPr>
                <w:sz w:val="20"/>
                <w:lang w:val="es-CO"/>
              </w:rPr>
              <w:t>:</w:t>
            </w:r>
          </w:p>
          <w:p w:rsidR="004A7EAA" w:rsidRPr="0099235A" w:rsidRDefault="00595D12" w:rsidP="005805A8">
            <w:pPr>
              <w:pStyle w:val="Sangradetextonormal"/>
              <w:spacing w:before="60" w:after="60"/>
              <w:ind w:left="0"/>
              <w:rPr>
                <w:sz w:val="20"/>
                <w:lang w:val="es-CO"/>
              </w:rPr>
            </w:pPr>
            <w:r w:rsidRPr="0099235A">
              <w:rPr>
                <w:sz w:val="20"/>
                <w:lang w:val="es-CO"/>
              </w:rPr>
              <w:t xml:space="preserve">(a) </w:t>
            </w:r>
            <w:r w:rsidR="00523666" w:rsidRPr="0099235A">
              <w:rPr>
                <w:sz w:val="20"/>
                <w:lang w:val="es-CO"/>
              </w:rPr>
              <w:t>Liquidez Total.</w:t>
            </w:r>
          </w:p>
          <w:p w:rsidR="00AF2415" w:rsidRDefault="00900537" w:rsidP="005805A8">
            <w:pPr>
              <w:pStyle w:val="Ttulo3"/>
              <w:tabs>
                <w:tab w:val="clear" w:pos="864"/>
              </w:tabs>
              <w:autoSpaceDE w:val="0"/>
              <w:spacing w:before="60" w:after="60"/>
              <w:ind w:left="0" w:firstLine="0"/>
              <w:rPr>
                <w:sz w:val="20"/>
                <w:lang w:val="es-CO"/>
              </w:rPr>
            </w:pPr>
            <w:bookmarkStart w:id="550" w:name="_Toc447805099"/>
            <w:bookmarkStart w:id="551" w:name="_Toc447880418"/>
            <w:bookmarkStart w:id="552" w:name="_Toc461456288"/>
            <w:r w:rsidRPr="0099235A">
              <w:rPr>
                <w:sz w:val="20"/>
                <w:lang w:val="es-CO"/>
              </w:rPr>
              <w:t>(b)</w:t>
            </w:r>
            <w:r w:rsidR="00523666" w:rsidRPr="0099235A">
              <w:rPr>
                <w:sz w:val="20"/>
                <w:lang w:val="es-CO"/>
              </w:rPr>
              <w:t xml:space="preserve"> Endeudamiento Total y Co</w:t>
            </w:r>
            <w:r w:rsidR="005328EF" w:rsidRPr="0099235A">
              <w:rPr>
                <w:sz w:val="20"/>
                <w:lang w:val="es-CO"/>
              </w:rPr>
              <w:t>r</w:t>
            </w:r>
            <w:r w:rsidR="00523666" w:rsidRPr="0099235A">
              <w:rPr>
                <w:sz w:val="20"/>
                <w:lang w:val="es-CO"/>
              </w:rPr>
              <w:t>riente.</w:t>
            </w:r>
            <w:bookmarkEnd w:id="550"/>
            <w:bookmarkEnd w:id="551"/>
            <w:bookmarkEnd w:id="552"/>
          </w:p>
          <w:p w:rsidR="00523666" w:rsidRPr="0099235A" w:rsidRDefault="00523666" w:rsidP="005805A8">
            <w:pPr>
              <w:pStyle w:val="Ttulo3"/>
              <w:tabs>
                <w:tab w:val="clear" w:pos="864"/>
              </w:tabs>
              <w:autoSpaceDE w:val="0"/>
              <w:spacing w:before="60" w:after="60"/>
              <w:ind w:left="0" w:firstLine="0"/>
              <w:rPr>
                <w:sz w:val="20"/>
                <w:lang w:val="es-CO"/>
              </w:rPr>
            </w:pPr>
            <w:bookmarkStart w:id="553" w:name="_Toc447805100"/>
            <w:bookmarkStart w:id="554" w:name="_Toc447880419"/>
            <w:bookmarkStart w:id="555" w:name="_Toc461456289"/>
            <w:r w:rsidRPr="0099235A">
              <w:rPr>
                <w:sz w:val="20"/>
                <w:lang w:val="es-CO"/>
              </w:rPr>
              <w:t>(c)</w:t>
            </w:r>
            <w:r w:rsidR="00DF143D">
              <w:rPr>
                <w:sz w:val="20"/>
                <w:lang w:val="es-CO"/>
              </w:rPr>
              <w:t xml:space="preserve"> </w:t>
            </w:r>
            <w:r w:rsidR="005328EF" w:rsidRPr="0099235A">
              <w:rPr>
                <w:sz w:val="20"/>
                <w:lang w:val="es-CO"/>
              </w:rPr>
              <w:t>Rentabilidad</w:t>
            </w:r>
            <w:r w:rsidR="004A4D9E">
              <w:rPr>
                <w:sz w:val="20"/>
                <w:lang w:val="es-CO"/>
              </w:rPr>
              <w:t xml:space="preserve"> </w:t>
            </w:r>
            <w:r w:rsidRPr="0099235A">
              <w:rPr>
                <w:sz w:val="20"/>
                <w:lang w:val="es-CO"/>
              </w:rPr>
              <w:t>del Patrimonio.</w:t>
            </w:r>
            <w:bookmarkEnd w:id="553"/>
            <w:bookmarkEnd w:id="554"/>
            <w:bookmarkEnd w:id="555"/>
          </w:p>
          <w:p w:rsidR="00DC3520" w:rsidRPr="005E2856" w:rsidRDefault="00523666" w:rsidP="005805A8">
            <w:pPr>
              <w:rPr>
                <w:sz w:val="20"/>
                <w:lang w:val="es-CO"/>
              </w:rPr>
            </w:pPr>
            <w:r w:rsidRPr="0099235A">
              <w:rPr>
                <w:sz w:val="20"/>
                <w:lang w:val="es-CO"/>
              </w:rPr>
              <w:t>(d</w:t>
            </w:r>
            <w:r w:rsidR="00900537" w:rsidRPr="0099235A">
              <w:rPr>
                <w:sz w:val="20"/>
                <w:lang w:val="es-CO"/>
              </w:rPr>
              <w:t>) Rentabilidad del Activo.</w:t>
            </w:r>
          </w:p>
        </w:tc>
        <w:tc>
          <w:tcPr>
            <w:tcW w:w="1276" w:type="dxa"/>
            <w:tcBorders>
              <w:bottom w:val="single" w:sz="4" w:space="0" w:color="auto"/>
            </w:tcBorders>
            <w:vAlign w:val="center"/>
          </w:tcPr>
          <w:p w:rsidR="004A7EAA" w:rsidRPr="0099235A" w:rsidRDefault="00705232" w:rsidP="009338EE">
            <w:pPr>
              <w:spacing w:before="60" w:after="60"/>
              <w:jc w:val="center"/>
              <w:rPr>
                <w:sz w:val="20"/>
                <w:lang w:val="es-CO"/>
              </w:rPr>
            </w:pPr>
            <w:r w:rsidRPr="0099235A">
              <w:rPr>
                <w:sz w:val="20"/>
                <w:lang w:val="es-CO"/>
              </w:rPr>
              <w:t>Debe cumplir el requisito</w:t>
            </w:r>
          </w:p>
        </w:tc>
        <w:tc>
          <w:tcPr>
            <w:tcW w:w="1417" w:type="dxa"/>
            <w:tcBorders>
              <w:bottom w:val="single" w:sz="4" w:space="0" w:color="auto"/>
            </w:tcBorders>
            <w:vAlign w:val="center"/>
          </w:tcPr>
          <w:p w:rsidR="004A7EAA" w:rsidRPr="0099235A" w:rsidRDefault="00C40681" w:rsidP="009338EE">
            <w:pPr>
              <w:spacing w:before="60" w:after="60"/>
              <w:jc w:val="center"/>
              <w:rPr>
                <w:sz w:val="20"/>
                <w:lang w:val="es-CO"/>
              </w:rPr>
            </w:pPr>
            <w:r w:rsidRPr="00C40681">
              <w:rPr>
                <w:sz w:val="20"/>
                <w:lang w:val="es-CO"/>
              </w:rPr>
              <w:t>N / A</w:t>
            </w:r>
          </w:p>
        </w:tc>
        <w:tc>
          <w:tcPr>
            <w:tcW w:w="1418" w:type="dxa"/>
            <w:tcBorders>
              <w:bottom w:val="single" w:sz="4" w:space="0" w:color="auto"/>
            </w:tcBorders>
            <w:vAlign w:val="center"/>
          </w:tcPr>
          <w:p w:rsidR="004A7EAA" w:rsidRPr="0099235A" w:rsidRDefault="00CA6910" w:rsidP="009338EE">
            <w:pPr>
              <w:spacing w:before="60" w:after="60"/>
              <w:jc w:val="center"/>
              <w:rPr>
                <w:sz w:val="20"/>
                <w:lang w:val="es-CO"/>
              </w:rPr>
            </w:pPr>
            <w:r>
              <w:rPr>
                <w:sz w:val="20"/>
                <w:lang w:val="es-CO"/>
              </w:rPr>
              <w:t>Debe cumplir el requisito</w:t>
            </w:r>
          </w:p>
        </w:tc>
        <w:tc>
          <w:tcPr>
            <w:tcW w:w="1275" w:type="dxa"/>
            <w:tcBorders>
              <w:bottom w:val="single" w:sz="4" w:space="0" w:color="auto"/>
            </w:tcBorders>
            <w:vAlign w:val="center"/>
          </w:tcPr>
          <w:p w:rsidR="004A7EAA" w:rsidRPr="0099235A" w:rsidRDefault="004A7EAA" w:rsidP="00BB4EA1">
            <w:pPr>
              <w:spacing w:before="60" w:after="60"/>
              <w:jc w:val="center"/>
              <w:rPr>
                <w:sz w:val="20"/>
                <w:lang w:val="es-CO"/>
              </w:rPr>
            </w:pPr>
            <w:r w:rsidRPr="0099235A">
              <w:rPr>
                <w:sz w:val="20"/>
                <w:lang w:val="es-CO"/>
              </w:rPr>
              <w:t>N / A</w:t>
            </w:r>
          </w:p>
        </w:tc>
        <w:tc>
          <w:tcPr>
            <w:tcW w:w="1560" w:type="dxa"/>
            <w:tcBorders>
              <w:bottom w:val="single" w:sz="4" w:space="0" w:color="auto"/>
            </w:tcBorders>
            <w:vAlign w:val="center"/>
          </w:tcPr>
          <w:p w:rsidR="004A7EAA" w:rsidRPr="0099235A" w:rsidRDefault="004A7EAA" w:rsidP="00863E77">
            <w:pPr>
              <w:pStyle w:val="Outline"/>
              <w:spacing w:before="60" w:after="60"/>
              <w:jc w:val="center"/>
              <w:rPr>
                <w:kern w:val="0"/>
                <w:sz w:val="20"/>
                <w:lang w:val="es-CO"/>
              </w:rPr>
            </w:pPr>
            <w:r w:rsidRPr="0099235A">
              <w:rPr>
                <w:kern w:val="0"/>
                <w:sz w:val="20"/>
                <w:lang w:val="es-CO"/>
              </w:rPr>
              <w:t>Form</w:t>
            </w:r>
            <w:r w:rsidR="0091637D" w:rsidRPr="0099235A">
              <w:rPr>
                <w:kern w:val="0"/>
                <w:sz w:val="20"/>
                <w:lang w:val="es-CO"/>
              </w:rPr>
              <w:t xml:space="preserve">ulario </w:t>
            </w:r>
            <w:r w:rsidR="0091637D" w:rsidRPr="0099235A">
              <w:rPr>
                <w:kern w:val="0"/>
                <w:sz w:val="20"/>
                <w:lang w:val="es-CO"/>
              </w:rPr>
              <w:br/>
            </w:r>
            <w:r w:rsidRPr="0099235A">
              <w:rPr>
                <w:kern w:val="0"/>
                <w:sz w:val="20"/>
                <w:lang w:val="es-CO"/>
              </w:rPr>
              <w:t xml:space="preserve">FIN – 3.1 </w:t>
            </w:r>
            <w:r w:rsidR="0091637D" w:rsidRPr="0099235A">
              <w:rPr>
                <w:kern w:val="0"/>
                <w:sz w:val="20"/>
                <w:lang w:val="es-CO"/>
              </w:rPr>
              <w:t>con los anexos</w:t>
            </w:r>
          </w:p>
        </w:tc>
      </w:tr>
      <w:tr w:rsidR="0089513C" w:rsidRPr="002B0633" w:rsidTr="00863E33">
        <w:trPr>
          <w:trHeight w:val="598"/>
        </w:trPr>
        <w:tc>
          <w:tcPr>
            <w:tcW w:w="1366" w:type="dxa"/>
            <w:tcBorders>
              <w:bottom w:val="single" w:sz="6" w:space="0" w:color="000000"/>
            </w:tcBorders>
          </w:tcPr>
          <w:p w:rsidR="00781413" w:rsidRDefault="0096153A" w:rsidP="00781413">
            <w:pPr>
              <w:pStyle w:val="Ttulo2"/>
              <w:numPr>
                <w:ilvl w:val="0"/>
                <w:numId w:val="0"/>
              </w:numPr>
              <w:autoSpaceDE w:val="0"/>
              <w:spacing w:before="60" w:after="60"/>
              <w:ind w:left="432" w:hanging="432"/>
              <w:jc w:val="left"/>
              <w:rPr>
                <w:rFonts w:ascii="Times New Roman" w:hAnsi="Times New Roman"/>
                <w:sz w:val="20"/>
                <w:lang w:val="es-CO"/>
              </w:rPr>
            </w:pPr>
            <w:bookmarkStart w:id="556" w:name="_Toc447805101"/>
            <w:bookmarkStart w:id="557" w:name="_Toc447880420"/>
            <w:bookmarkStart w:id="558" w:name="_Toc461456290"/>
            <w:r>
              <w:rPr>
                <w:rFonts w:ascii="Times New Roman" w:hAnsi="Times New Roman"/>
                <w:b w:val="0"/>
                <w:sz w:val="20"/>
                <w:lang w:val="es-CO"/>
              </w:rPr>
              <w:t>2.3.2</w:t>
            </w:r>
            <w:bookmarkEnd w:id="556"/>
            <w:bookmarkEnd w:id="557"/>
            <w:bookmarkEnd w:id="558"/>
          </w:p>
          <w:p w:rsidR="00917C6F" w:rsidRDefault="00917C6F" w:rsidP="00E97EA7">
            <w:pPr>
              <w:pStyle w:val="Ttulo2"/>
              <w:numPr>
                <w:ilvl w:val="0"/>
                <w:numId w:val="0"/>
              </w:numPr>
              <w:autoSpaceDE w:val="0"/>
              <w:spacing w:before="60" w:after="60"/>
              <w:ind w:left="432" w:hanging="432"/>
              <w:jc w:val="left"/>
              <w:rPr>
                <w:rFonts w:ascii="Times New Roman" w:hAnsi="Times New Roman"/>
                <w:sz w:val="20"/>
                <w:lang w:val="es-CO"/>
              </w:rPr>
            </w:pPr>
            <w:bookmarkStart w:id="559" w:name="_Toc447805102"/>
            <w:bookmarkStart w:id="560" w:name="_Toc447880421"/>
            <w:bookmarkStart w:id="561" w:name="_Toc461456291"/>
            <w:r>
              <w:rPr>
                <w:rFonts w:ascii="Times New Roman" w:hAnsi="Times New Roman"/>
                <w:sz w:val="20"/>
                <w:lang w:val="es-CO"/>
              </w:rPr>
              <w:t>Facturación</w:t>
            </w:r>
            <w:bookmarkEnd w:id="559"/>
            <w:bookmarkEnd w:id="560"/>
            <w:bookmarkEnd w:id="561"/>
          </w:p>
          <w:p w:rsidR="004A7EAA" w:rsidRPr="0099235A" w:rsidRDefault="0057625B" w:rsidP="00917C6F">
            <w:pPr>
              <w:pStyle w:val="Ttulo2"/>
              <w:numPr>
                <w:ilvl w:val="0"/>
                <w:numId w:val="0"/>
              </w:numPr>
              <w:autoSpaceDE w:val="0"/>
              <w:spacing w:before="60" w:after="60"/>
              <w:jc w:val="left"/>
              <w:rPr>
                <w:rFonts w:ascii="Times New Roman" w:hAnsi="Times New Roman"/>
                <w:sz w:val="20"/>
                <w:lang w:val="es-CO"/>
              </w:rPr>
            </w:pPr>
            <w:bookmarkStart w:id="562" w:name="_Toc447805103"/>
            <w:bookmarkStart w:id="563" w:name="_Toc447880422"/>
            <w:bookmarkStart w:id="564" w:name="_Toc461456292"/>
            <w:r w:rsidRPr="0099235A">
              <w:rPr>
                <w:rFonts w:ascii="Times New Roman" w:hAnsi="Times New Roman"/>
                <w:sz w:val="20"/>
                <w:lang w:val="es-CO"/>
              </w:rPr>
              <w:t>M</w:t>
            </w:r>
            <w:r w:rsidR="0053639B" w:rsidRPr="0099235A">
              <w:rPr>
                <w:rFonts w:ascii="Times New Roman" w:hAnsi="Times New Roman"/>
                <w:sz w:val="20"/>
                <w:lang w:val="es-CO"/>
              </w:rPr>
              <w:t xml:space="preserve">edia </w:t>
            </w:r>
            <w:r w:rsidRPr="0099235A">
              <w:rPr>
                <w:rFonts w:ascii="Times New Roman" w:hAnsi="Times New Roman"/>
                <w:sz w:val="20"/>
                <w:lang w:val="es-CO"/>
              </w:rPr>
              <w:t>A</w:t>
            </w:r>
            <w:r w:rsidR="0053639B" w:rsidRPr="0099235A">
              <w:rPr>
                <w:rFonts w:ascii="Times New Roman" w:hAnsi="Times New Roman"/>
                <w:sz w:val="20"/>
                <w:lang w:val="es-CO"/>
              </w:rPr>
              <w:t>nual</w:t>
            </w:r>
            <w:bookmarkEnd w:id="562"/>
            <w:bookmarkEnd w:id="563"/>
            <w:bookmarkEnd w:id="564"/>
          </w:p>
          <w:p w:rsidR="004A7EAA" w:rsidRPr="005568D9" w:rsidRDefault="005568D9" w:rsidP="0012211D">
            <w:pPr>
              <w:pStyle w:val="Sangradetextonormal"/>
              <w:spacing w:before="60" w:after="60"/>
              <w:ind w:left="432" w:hanging="432"/>
              <w:rPr>
                <w:sz w:val="10"/>
                <w:szCs w:val="10"/>
                <w:lang w:val="es-CO"/>
              </w:rPr>
            </w:pPr>
            <w:r>
              <w:rPr>
                <w:sz w:val="20"/>
                <w:lang w:val="es-CO"/>
              </w:rPr>
              <w:t>*1</w:t>
            </w:r>
          </w:p>
          <w:p w:rsidR="00BB4EA1" w:rsidRDefault="00BB4EA1" w:rsidP="0012211D">
            <w:pPr>
              <w:pStyle w:val="Sangradetextonormal"/>
              <w:spacing w:before="60" w:after="60"/>
              <w:ind w:left="432" w:hanging="432"/>
              <w:rPr>
                <w:sz w:val="20"/>
                <w:lang w:val="es-CO"/>
              </w:rPr>
            </w:pPr>
          </w:p>
          <w:p w:rsidR="00BB4EA1" w:rsidRDefault="00BB4EA1" w:rsidP="0012211D">
            <w:pPr>
              <w:pStyle w:val="Sangradetextonormal"/>
              <w:spacing w:before="60" w:after="60"/>
              <w:ind w:left="432" w:hanging="432"/>
              <w:rPr>
                <w:sz w:val="20"/>
                <w:lang w:val="es-CO"/>
              </w:rPr>
            </w:pPr>
          </w:p>
          <w:p w:rsidR="00BB4EA1" w:rsidRDefault="00BB4EA1" w:rsidP="0012211D">
            <w:pPr>
              <w:pStyle w:val="Sangradetextonormal"/>
              <w:spacing w:before="60" w:after="60"/>
              <w:ind w:left="432" w:hanging="432"/>
              <w:rPr>
                <w:sz w:val="20"/>
                <w:lang w:val="es-CO"/>
              </w:rPr>
            </w:pPr>
          </w:p>
          <w:p w:rsidR="00BB4EA1" w:rsidRDefault="00BB4EA1" w:rsidP="0012211D">
            <w:pPr>
              <w:pStyle w:val="Sangradetextonormal"/>
              <w:spacing w:before="60" w:after="60"/>
              <w:ind w:left="432" w:hanging="432"/>
              <w:rPr>
                <w:sz w:val="20"/>
                <w:lang w:val="es-CO"/>
              </w:rPr>
            </w:pPr>
          </w:p>
          <w:p w:rsidR="005727DF" w:rsidRDefault="005727DF" w:rsidP="003D2D1A">
            <w:pPr>
              <w:pStyle w:val="Sangradetextonormal"/>
              <w:spacing w:before="60" w:after="60"/>
              <w:ind w:left="432" w:hanging="432"/>
              <w:rPr>
                <w:sz w:val="20"/>
                <w:lang w:val="es-CO"/>
              </w:rPr>
            </w:pPr>
          </w:p>
          <w:p w:rsidR="00BB4EA1" w:rsidRPr="0099235A" w:rsidRDefault="00BB4EA1" w:rsidP="003D2D1A">
            <w:pPr>
              <w:pStyle w:val="Sangradetextonormal"/>
              <w:spacing w:before="60" w:after="60"/>
              <w:ind w:left="432" w:hanging="432"/>
              <w:rPr>
                <w:sz w:val="20"/>
                <w:lang w:val="es-CO"/>
              </w:rPr>
            </w:pPr>
          </w:p>
        </w:tc>
        <w:tc>
          <w:tcPr>
            <w:tcW w:w="5245" w:type="dxa"/>
            <w:tcBorders>
              <w:bottom w:val="single" w:sz="6" w:space="0" w:color="000000"/>
            </w:tcBorders>
          </w:tcPr>
          <w:p w:rsidR="005456AB" w:rsidRDefault="005456AB" w:rsidP="009F1F8D">
            <w:pPr>
              <w:pStyle w:val="Ttulo3"/>
              <w:tabs>
                <w:tab w:val="clear" w:pos="864"/>
              </w:tabs>
              <w:autoSpaceDE w:val="0"/>
              <w:spacing w:before="60" w:after="60"/>
              <w:ind w:left="0" w:firstLine="0"/>
              <w:rPr>
                <w:sz w:val="20"/>
                <w:lang w:val="es-CO"/>
              </w:rPr>
            </w:pPr>
            <w:bookmarkStart w:id="565" w:name="_Toc461456293"/>
            <w:r w:rsidRPr="005456AB">
              <w:rPr>
                <w:sz w:val="20"/>
                <w:lang w:val="es-CO"/>
              </w:rPr>
              <w:lastRenderedPageBreak/>
              <w:t>Como mínimo, una facturación media anual calculada sobre la base del total de pagos certificados o recibidos por contratos en curs</w:t>
            </w:r>
            <w:r>
              <w:rPr>
                <w:sz w:val="20"/>
                <w:lang w:val="es-CO"/>
              </w:rPr>
              <w:t xml:space="preserve">o o terminados, durante DOS (2) </w:t>
            </w:r>
            <w:r w:rsidRPr="005456AB">
              <w:rPr>
                <w:sz w:val="20"/>
                <w:lang w:val="es-CO"/>
              </w:rPr>
              <w:t>de los últimos CINCO (5) años</w:t>
            </w:r>
            <w:r w:rsidR="005568D9">
              <w:rPr>
                <w:sz w:val="20"/>
                <w:lang w:val="es-CO"/>
              </w:rPr>
              <w:t xml:space="preserve"> de:</w:t>
            </w:r>
            <w:bookmarkEnd w:id="565"/>
            <w:r w:rsidR="005568D9">
              <w:rPr>
                <w:sz w:val="20"/>
                <w:lang w:val="es-CO"/>
              </w:rPr>
              <w:t xml:space="preserve"> </w:t>
            </w:r>
          </w:p>
          <w:p w:rsidR="007D0A55" w:rsidRPr="007D0A55" w:rsidRDefault="007D0A55" w:rsidP="007D0A55">
            <w:pPr>
              <w:spacing w:before="60" w:after="60"/>
              <w:ind w:left="864"/>
              <w:rPr>
                <w:iCs/>
                <w:sz w:val="20"/>
              </w:rPr>
            </w:pPr>
            <w:r w:rsidRPr="007D0A55">
              <w:rPr>
                <w:iCs/>
                <w:sz w:val="20"/>
              </w:rPr>
              <w:t xml:space="preserve">Lote 1: $ </w:t>
            </w:r>
            <w:r w:rsidR="00314404">
              <w:rPr>
                <w:iCs/>
                <w:sz w:val="20"/>
              </w:rPr>
              <w:t>64</w:t>
            </w:r>
            <w:r w:rsidR="005766FC">
              <w:rPr>
                <w:iCs/>
                <w:sz w:val="20"/>
              </w:rPr>
              <w:t>.</w:t>
            </w:r>
            <w:r w:rsidR="00314404">
              <w:rPr>
                <w:iCs/>
                <w:sz w:val="20"/>
              </w:rPr>
              <w:t>6</w:t>
            </w:r>
            <w:r w:rsidR="004131D6">
              <w:rPr>
                <w:iCs/>
                <w:sz w:val="20"/>
              </w:rPr>
              <w:t>00</w:t>
            </w:r>
            <w:r w:rsidR="005766FC">
              <w:rPr>
                <w:iCs/>
                <w:sz w:val="20"/>
              </w:rPr>
              <w:t>.000</w:t>
            </w:r>
          </w:p>
          <w:p w:rsidR="007D0A55" w:rsidRPr="007D0A55" w:rsidRDefault="007D0A55" w:rsidP="007D0A55">
            <w:pPr>
              <w:spacing w:before="60" w:after="60"/>
              <w:ind w:left="864"/>
              <w:rPr>
                <w:iCs/>
                <w:sz w:val="20"/>
              </w:rPr>
            </w:pPr>
            <w:r w:rsidRPr="007D0A55">
              <w:rPr>
                <w:iCs/>
                <w:sz w:val="20"/>
              </w:rPr>
              <w:t>Lote 2: $</w:t>
            </w:r>
            <w:r w:rsidR="004131D6">
              <w:rPr>
                <w:iCs/>
                <w:sz w:val="20"/>
              </w:rPr>
              <w:t xml:space="preserve"> </w:t>
            </w:r>
            <w:r w:rsidR="00314404">
              <w:rPr>
                <w:iCs/>
                <w:sz w:val="20"/>
              </w:rPr>
              <w:t>70</w:t>
            </w:r>
            <w:r w:rsidR="004131D6">
              <w:rPr>
                <w:iCs/>
                <w:sz w:val="20"/>
              </w:rPr>
              <w:t>.</w:t>
            </w:r>
            <w:r w:rsidR="00314404">
              <w:rPr>
                <w:iCs/>
                <w:sz w:val="20"/>
              </w:rPr>
              <w:t>4</w:t>
            </w:r>
            <w:r w:rsidR="004131D6">
              <w:rPr>
                <w:iCs/>
                <w:sz w:val="20"/>
              </w:rPr>
              <w:t>00</w:t>
            </w:r>
            <w:r w:rsidR="005766FC">
              <w:rPr>
                <w:iCs/>
                <w:sz w:val="20"/>
              </w:rPr>
              <w:t>.000</w:t>
            </w:r>
          </w:p>
          <w:p w:rsidR="007D0A55" w:rsidRPr="007D0A55" w:rsidRDefault="007D0A55" w:rsidP="007D0A55">
            <w:pPr>
              <w:spacing w:before="60" w:after="60"/>
              <w:ind w:left="864"/>
              <w:rPr>
                <w:iCs/>
                <w:sz w:val="20"/>
              </w:rPr>
            </w:pPr>
            <w:r w:rsidRPr="007D0A55">
              <w:rPr>
                <w:iCs/>
                <w:sz w:val="20"/>
              </w:rPr>
              <w:t xml:space="preserve">Lote 3: $ </w:t>
            </w:r>
            <w:r w:rsidR="005A73D9">
              <w:rPr>
                <w:iCs/>
                <w:sz w:val="20"/>
              </w:rPr>
              <w:t>92</w:t>
            </w:r>
            <w:r w:rsidR="005766FC">
              <w:rPr>
                <w:iCs/>
                <w:sz w:val="20"/>
              </w:rPr>
              <w:t>.</w:t>
            </w:r>
            <w:r w:rsidR="004131D6">
              <w:rPr>
                <w:iCs/>
                <w:sz w:val="20"/>
              </w:rPr>
              <w:t>400</w:t>
            </w:r>
            <w:r w:rsidR="005766FC">
              <w:rPr>
                <w:iCs/>
                <w:sz w:val="20"/>
              </w:rPr>
              <w:t>.000</w:t>
            </w:r>
          </w:p>
          <w:p w:rsidR="007D0A55" w:rsidRPr="007D0A55" w:rsidRDefault="007D0A55" w:rsidP="007D0A55">
            <w:pPr>
              <w:spacing w:before="60" w:after="60"/>
              <w:ind w:left="864"/>
              <w:rPr>
                <w:iCs/>
                <w:sz w:val="20"/>
              </w:rPr>
            </w:pPr>
            <w:r w:rsidRPr="007D0A55">
              <w:rPr>
                <w:iCs/>
                <w:sz w:val="20"/>
              </w:rPr>
              <w:t>Lote 4: $</w:t>
            </w:r>
            <w:r w:rsidR="004131D6">
              <w:rPr>
                <w:iCs/>
                <w:sz w:val="20"/>
              </w:rPr>
              <w:t xml:space="preserve"> 5</w:t>
            </w:r>
            <w:r w:rsidR="005A73D9">
              <w:rPr>
                <w:iCs/>
                <w:sz w:val="20"/>
              </w:rPr>
              <w:t>6</w:t>
            </w:r>
            <w:r w:rsidR="004131D6">
              <w:rPr>
                <w:iCs/>
                <w:sz w:val="20"/>
              </w:rPr>
              <w:t>.0</w:t>
            </w:r>
            <w:r w:rsidR="005766FC">
              <w:rPr>
                <w:iCs/>
                <w:sz w:val="20"/>
              </w:rPr>
              <w:t>00.000</w:t>
            </w:r>
          </w:p>
          <w:p w:rsidR="007D0A55" w:rsidRPr="007D0A55" w:rsidRDefault="007D0A55" w:rsidP="007D0A55">
            <w:pPr>
              <w:spacing w:before="60" w:after="60"/>
              <w:ind w:left="864"/>
              <w:rPr>
                <w:iCs/>
                <w:sz w:val="20"/>
              </w:rPr>
            </w:pPr>
            <w:r w:rsidRPr="007D0A55">
              <w:rPr>
                <w:iCs/>
                <w:sz w:val="20"/>
              </w:rPr>
              <w:t>Lote 5: $</w:t>
            </w:r>
            <w:r w:rsidR="004131D6">
              <w:rPr>
                <w:iCs/>
                <w:sz w:val="20"/>
              </w:rPr>
              <w:t xml:space="preserve"> </w:t>
            </w:r>
            <w:r w:rsidR="005A73D9">
              <w:rPr>
                <w:iCs/>
                <w:sz w:val="20"/>
              </w:rPr>
              <w:t>5</w:t>
            </w:r>
            <w:r w:rsidR="00314404">
              <w:rPr>
                <w:iCs/>
                <w:sz w:val="20"/>
              </w:rPr>
              <w:t>9</w:t>
            </w:r>
            <w:r w:rsidR="004131D6">
              <w:rPr>
                <w:iCs/>
                <w:sz w:val="20"/>
              </w:rPr>
              <w:t>.</w:t>
            </w:r>
            <w:r w:rsidR="00314404">
              <w:rPr>
                <w:iCs/>
                <w:sz w:val="20"/>
              </w:rPr>
              <w:t>5</w:t>
            </w:r>
            <w:r w:rsidR="005766FC">
              <w:rPr>
                <w:iCs/>
                <w:sz w:val="20"/>
              </w:rPr>
              <w:t>00.000</w:t>
            </w:r>
          </w:p>
          <w:p w:rsidR="007D0A55" w:rsidRPr="00314404" w:rsidRDefault="007D0A55" w:rsidP="007D0A55">
            <w:pPr>
              <w:spacing w:before="60" w:after="60"/>
              <w:ind w:left="864"/>
              <w:rPr>
                <w:iCs/>
                <w:sz w:val="20"/>
              </w:rPr>
            </w:pPr>
            <w:r w:rsidRPr="00314404">
              <w:rPr>
                <w:iCs/>
                <w:sz w:val="20"/>
              </w:rPr>
              <w:lastRenderedPageBreak/>
              <w:t>Lote 6: $</w:t>
            </w:r>
            <w:r w:rsidR="004131D6" w:rsidRPr="00314404">
              <w:rPr>
                <w:iCs/>
                <w:sz w:val="20"/>
              </w:rPr>
              <w:t xml:space="preserve"> </w:t>
            </w:r>
            <w:r w:rsidR="00314404" w:rsidRPr="00314404">
              <w:rPr>
                <w:iCs/>
                <w:sz w:val="20"/>
              </w:rPr>
              <w:t>6</w:t>
            </w:r>
            <w:r w:rsidR="005A73D9" w:rsidRPr="00314404">
              <w:rPr>
                <w:iCs/>
                <w:sz w:val="20"/>
              </w:rPr>
              <w:t>9</w:t>
            </w:r>
            <w:r w:rsidR="004131D6" w:rsidRPr="00314404">
              <w:rPr>
                <w:iCs/>
                <w:sz w:val="20"/>
              </w:rPr>
              <w:t>.</w:t>
            </w:r>
            <w:r w:rsidR="00314404" w:rsidRPr="00314404">
              <w:rPr>
                <w:iCs/>
                <w:sz w:val="20"/>
              </w:rPr>
              <w:t>7</w:t>
            </w:r>
            <w:r w:rsidR="004131D6" w:rsidRPr="00314404">
              <w:rPr>
                <w:iCs/>
                <w:sz w:val="20"/>
              </w:rPr>
              <w:t>00</w:t>
            </w:r>
            <w:r w:rsidR="005766FC" w:rsidRPr="00314404">
              <w:rPr>
                <w:iCs/>
                <w:sz w:val="20"/>
              </w:rPr>
              <w:t>.000</w:t>
            </w:r>
          </w:p>
          <w:p w:rsidR="007D0A55" w:rsidRPr="00314404" w:rsidRDefault="007D0A55" w:rsidP="007D0A55">
            <w:pPr>
              <w:spacing w:before="60" w:after="60"/>
              <w:ind w:left="864"/>
              <w:rPr>
                <w:iCs/>
                <w:sz w:val="20"/>
              </w:rPr>
            </w:pPr>
            <w:r w:rsidRPr="00314404">
              <w:rPr>
                <w:iCs/>
                <w:sz w:val="20"/>
              </w:rPr>
              <w:t>Lote 7: $</w:t>
            </w:r>
            <w:r w:rsidR="004131D6" w:rsidRPr="00314404">
              <w:rPr>
                <w:iCs/>
                <w:sz w:val="20"/>
              </w:rPr>
              <w:t xml:space="preserve"> </w:t>
            </w:r>
            <w:r w:rsidR="00314404">
              <w:rPr>
                <w:iCs/>
                <w:sz w:val="20"/>
              </w:rPr>
              <w:t>5</w:t>
            </w:r>
            <w:r w:rsidR="005A73D9" w:rsidRPr="00314404">
              <w:rPr>
                <w:iCs/>
                <w:sz w:val="20"/>
              </w:rPr>
              <w:t>9</w:t>
            </w:r>
            <w:r w:rsidR="004131D6" w:rsidRPr="00314404">
              <w:rPr>
                <w:iCs/>
                <w:sz w:val="20"/>
              </w:rPr>
              <w:t>.</w:t>
            </w:r>
            <w:r w:rsidR="00314404">
              <w:rPr>
                <w:iCs/>
                <w:sz w:val="20"/>
              </w:rPr>
              <w:t>8</w:t>
            </w:r>
            <w:r w:rsidR="004131D6" w:rsidRPr="00314404">
              <w:rPr>
                <w:iCs/>
                <w:sz w:val="20"/>
              </w:rPr>
              <w:t>0</w:t>
            </w:r>
            <w:r w:rsidR="005766FC" w:rsidRPr="00314404">
              <w:rPr>
                <w:iCs/>
                <w:sz w:val="20"/>
              </w:rPr>
              <w:t>0.000</w:t>
            </w:r>
          </w:p>
          <w:p w:rsidR="007D0A55" w:rsidRPr="00314404" w:rsidRDefault="007D0A55" w:rsidP="007D0A55">
            <w:pPr>
              <w:spacing w:before="60" w:after="60"/>
              <w:ind w:left="864"/>
              <w:rPr>
                <w:iCs/>
                <w:sz w:val="20"/>
              </w:rPr>
            </w:pPr>
            <w:r w:rsidRPr="00314404">
              <w:rPr>
                <w:iCs/>
                <w:sz w:val="20"/>
              </w:rPr>
              <w:t>Lote 8: $</w:t>
            </w:r>
            <w:r w:rsidR="004131D6" w:rsidRPr="00314404">
              <w:rPr>
                <w:iCs/>
                <w:sz w:val="20"/>
              </w:rPr>
              <w:t xml:space="preserve"> </w:t>
            </w:r>
            <w:r w:rsidR="00314404">
              <w:rPr>
                <w:iCs/>
                <w:sz w:val="20"/>
              </w:rPr>
              <w:t>51</w:t>
            </w:r>
            <w:r w:rsidR="004131D6" w:rsidRPr="00314404">
              <w:rPr>
                <w:iCs/>
                <w:sz w:val="20"/>
              </w:rPr>
              <w:t>.</w:t>
            </w:r>
            <w:r w:rsidR="00314404">
              <w:rPr>
                <w:iCs/>
                <w:sz w:val="20"/>
              </w:rPr>
              <w:t>4</w:t>
            </w:r>
            <w:r w:rsidR="005766FC" w:rsidRPr="00314404">
              <w:rPr>
                <w:iCs/>
                <w:sz w:val="20"/>
              </w:rPr>
              <w:t>00.000</w:t>
            </w:r>
          </w:p>
          <w:p w:rsidR="005568D9" w:rsidRPr="00314404" w:rsidRDefault="007D0A55" w:rsidP="008D2FE7">
            <w:pPr>
              <w:spacing w:before="60" w:after="60"/>
              <w:ind w:left="864"/>
              <w:rPr>
                <w:iCs/>
                <w:sz w:val="20"/>
              </w:rPr>
            </w:pPr>
            <w:r w:rsidRPr="00314404">
              <w:rPr>
                <w:iCs/>
                <w:sz w:val="20"/>
              </w:rPr>
              <w:t>Lote 9: $</w:t>
            </w:r>
            <w:r w:rsidR="004131D6" w:rsidRPr="00314404">
              <w:rPr>
                <w:iCs/>
                <w:sz w:val="20"/>
              </w:rPr>
              <w:t xml:space="preserve"> </w:t>
            </w:r>
            <w:r w:rsidR="005A73D9" w:rsidRPr="00314404">
              <w:rPr>
                <w:iCs/>
                <w:sz w:val="20"/>
              </w:rPr>
              <w:t>6</w:t>
            </w:r>
            <w:r w:rsidR="00314404">
              <w:rPr>
                <w:iCs/>
                <w:sz w:val="20"/>
              </w:rPr>
              <w:t>7</w:t>
            </w:r>
            <w:r w:rsidR="004131D6" w:rsidRPr="00314404">
              <w:rPr>
                <w:iCs/>
                <w:sz w:val="20"/>
              </w:rPr>
              <w:t>.</w:t>
            </w:r>
            <w:r w:rsidR="00314404">
              <w:rPr>
                <w:iCs/>
                <w:sz w:val="20"/>
              </w:rPr>
              <w:t>7</w:t>
            </w:r>
            <w:r w:rsidR="005766FC" w:rsidRPr="00314404">
              <w:rPr>
                <w:iCs/>
                <w:sz w:val="20"/>
              </w:rPr>
              <w:t>00.000</w:t>
            </w:r>
          </w:p>
        </w:tc>
        <w:tc>
          <w:tcPr>
            <w:tcW w:w="1276" w:type="dxa"/>
            <w:tcBorders>
              <w:top w:val="nil"/>
              <w:bottom w:val="single" w:sz="6" w:space="0" w:color="000000"/>
            </w:tcBorders>
            <w:vAlign w:val="center"/>
          </w:tcPr>
          <w:p w:rsidR="004A7EAA" w:rsidRPr="0099235A" w:rsidRDefault="00705232" w:rsidP="00CA5E3C">
            <w:pPr>
              <w:spacing w:before="60" w:after="60"/>
              <w:jc w:val="center"/>
              <w:rPr>
                <w:sz w:val="20"/>
                <w:lang w:val="es-CO"/>
              </w:rPr>
            </w:pPr>
            <w:r w:rsidRPr="0099235A">
              <w:rPr>
                <w:sz w:val="20"/>
                <w:lang w:val="es-CO"/>
              </w:rPr>
              <w:lastRenderedPageBreak/>
              <w:t>Debe cumplir el requisito</w:t>
            </w:r>
          </w:p>
        </w:tc>
        <w:tc>
          <w:tcPr>
            <w:tcW w:w="1417" w:type="dxa"/>
            <w:tcBorders>
              <w:top w:val="nil"/>
              <w:bottom w:val="single" w:sz="6" w:space="0" w:color="000000"/>
            </w:tcBorders>
            <w:vAlign w:val="center"/>
          </w:tcPr>
          <w:p w:rsidR="004A7EAA" w:rsidRPr="0099235A" w:rsidRDefault="00CE7AFF" w:rsidP="00215562">
            <w:pPr>
              <w:spacing w:before="60" w:after="60"/>
              <w:rPr>
                <w:sz w:val="20"/>
                <w:lang w:val="es-CO"/>
              </w:rPr>
            </w:pPr>
            <w:r>
              <w:rPr>
                <w:sz w:val="20"/>
                <w:lang w:val="es-CO"/>
              </w:rPr>
              <w:t xml:space="preserve">Debe cumplir el requisito. </w:t>
            </w:r>
          </w:p>
        </w:tc>
        <w:tc>
          <w:tcPr>
            <w:tcW w:w="1418" w:type="dxa"/>
            <w:tcBorders>
              <w:top w:val="nil"/>
              <w:bottom w:val="single" w:sz="6" w:space="0" w:color="000000"/>
            </w:tcBorders>
            <w:vAlign w:val="center"/>
          </w:tcPr>
          <w:p w:rsidR="004A7EAA" w:rsidRPr="00913E03" w:rsidRDefault="001C4B9C" w:rsidP="00917C6F">
            <w:pPr>
              <w:spacing w:before="60" w:after="60"/>
              <w:jc w:val="center"/>
              <w:rPr>
                <w:sz w:val="20"/>
                <w:lang w:val="es-CO"/>
              </w:rPr>
            </w:pPr>
            <w:r w:rsidRPr="00913E03">
              <w:rPr>
                <w:sz w:val="20"/>
                <w:lang w:val="es-CO"/>
              </w:rPr>
              <w:t>D</w:t>
            </w:r>
            <w:r w:rsidR="00A7163A" w:rsidRPr="00913E03">
              <w:rPr>
                <w:sz w:val="20"/>
                <w:lang w:val="es-CO"/>
              </w:rPr>
              <w:t>e</w:t>
            </w:r>
            <w:r w:rsidRPr="00913E03">
              <w:rPr>
                <w:sz w:val="20"/>
                <w:lang w:val="es-CO"/>
              </w:rPr>
              <w:t xml:space="preserve">be cumplir con el </w:t>
            </w:r>
            <w:r w:rsidR="003D3DF2">
              <w:rPr>
                <w:sz w:val="20"/>
                <w:lang w:val="es-CO"/>
              </w:rPr>
              <w:t>20</w:t>
            </w:r>
            <w:r w:rsidR="00BA4523" w:rsidRPr="00913E03">
              <w:rPr>
                <w:sz w:val="20"/>
                <w:lang w:val="es-CO"/>
              </w:rPr>
              <w:t>%</w:t>
            </w:r>
            <w:r w:rsidRPr="00913E03">
              <w:rPr>
                <w:sz w:val="20"/>
                <w:lang w:val="es-CO"/>
              </w:rPr>
              <w:t xml:space="preserve"> del requisito</w:t>
            </w:r>
            <w:r w:rsidR="003D3DF2">
              <w:rPr>
                <w:sz w:val="20"/>
                <w:lang w:val="es-CO"/>
              </w:rPr>
              <w:t>*2</w:t>
            </w:r>
          </w:p>
        </w:tc>
        <w:tc>
          <w:tcPr>
            <w:tcW w:w="1275" w:type="dxa"/>
            <w:tcBorders>
              <w:top w:val="nil"/>
              <w:bottom w:val="single" w:sz="6" w:space="0" w:color="000000"/>
            </w:tcBorders>
            <w:vAlign w:val="center"/>
          </w:tcPr>
          <w:p w:rsidR="004A7EAA" w:rsidRPr="00913E03" w:rsidRDefault="00E623CD" w:rsidP="00BA4523">
            <w:pPr>
              <w:spacing w:before="60" w:after="60"/>
              <w:jc w:val="center"/>
              <w:rPr>
                <w:sz w:val="20"/>
                <w:lang w:val="es-CO"/>
              </w:rPr>
            </w:pPr>
            <w:r w:rsidRPr="00913E03">
              <w:rPr>
                <w:sz w:val="20"/>
                <w:lang w:val="es-CO"/>
              </w:rPr>
              <w:t xml:space="preserve">Debe cumplir con el </w:t>
            </w:r>
            <w:r w:rsidR="00BA4523" w:rsidRPr="00913E03">
              <w:rPr>
                <w:sz w:val="20"/>
                <w:lang w:val="es-CO"/>
              </w:rPr>
              <w:t>4</w:t>
            </w:r>
            <w:r w:rsidRPr="00913E03">
              <w:rPr>
                <w:sz w:val="20"/>
                <w:lang w:val="es-CO"/>
              </w:rPr>
              <w:t>0% de</w:t>
            </w:r>
            <w:r w:rsidR="00257080" w:rsidRPr="00913E03">
              <w:rPr>
                <w:sz w:val="20"/>
                <w:lang w:val="es-CO"/>
              </w:rPr>
              <w:t>l requisito</w:t>
            </w:r>
          </w:p>
        </w:tc>
        <w:tc>
          <w:tcPr>
            <w:tcW w:w="1560" w:type="dxa"/>
            <w:tcBorders>
              <w:bottom w:val="single" w:sz="6" w:space="0" w:color="000000"/>
            </w:tcBorders>
            <w:vAlign w:val="center"/>
          </w:tcPr>
          <w:p w:rsidR="004A7EAA" w:rsidRPr="0099235A" w:rsidRDefault="0091637D" w:rsidP="00DC0DF2">
            <w:pPr>
              <w:spacing w:before="60" w:after="60"/>
              <w:jc w:val="center"/>
              <w:rPr>
                <w:sz w:val="20"/>
                <w:lang w:val="es-CO"/>
              </w:rPr>
            </w:pPr>
            <w:r w:rsidRPr="0099235A">
              <w:rPr>
                <w:sz w:val="20"/>
                <w:lang w:val="es-CO"/>
              </w:rPr>
              <w:t xml:space="preserve">Formulario </w:t>
            </w:r>
            <w:r w:rsidRPr="0099235A">
              <w:rPr>
                <w:sz w:val="20"/>
                <w:lang w:val="es-CO"/>
              </w:rPr>
              <w:br/>
            </w:r>
            <w:r w:rsidR="004A7EAA" w:rsidRPr="0099235A">
              <w:rPr>
                <w:sz w:val="20"/>
                <w:lang w:val="es-CO"/>
              </w:rPr>
              <w:t>FIN –3.2</w:t>
            </w:r>
            <w:r w:rsidR="002B0633">
              <w:rPr>
                <w:sz w:val="20"/>
                <w:lang w:val="es-CO"/>
              </w:rPr>
              <w:t xml:space="preserve"> y </w:t>
            </w:r>
          </w:p>
        </w:tc>
      </w:tr>
      <w:tr w:rsidR="0089513C" w:rsidRPr="0099235A" w:rsidTr="00863E33">
        <w:trPr>
          <w:trHeight w:val="1141"/>
        </w:trPr>
        <w:tc>
          <w:tcPr>
            <w:tcW w:w="1366" w:type="dxa"/>
          </w:tcPr>
          <w:p w:rsidR="00781413" w:rsidRDefault="00781413" w:rsidP="00781413">
            <w:pPr>
              <w:pStyle w:val="Ttulo2"/>
              <w:numPr>
                <w:ilvl w:val="0"/>
                <w:numId w:val="0"/>
              </w:numPr>
              <w:autoSpaceDE w:val="0"/>
              <w:spacing w:before="60" w:after="60"/>
              <w:ind w:left="432" w:hanging="432"/>
              <w:jc w:val="left"/>
              <w:rPr>
                <w:rFonts w:ascii="Times New Roman" w:hAnsi="Times New Roman"/>
                <w:sz w:val="20"/>
                <w:lang w:val="es-CO"/>
              </w:rPr>
            </w:pPr>
            <w:bookmarkStart w:id="566" w:name="_Toc447805105"/>
            <w:bookmarkStart w:id="567" w:name="_Toc447880424"/>
            <w:bookmarkStart w:id="568" w:name="_Toc461456295"/>
            <w:r w:rsidRPr="0099235A">
              <w:rPr>
                <w:rFonts w:ascii="ZWAdobeF" w:hAnsi="ZWAdobeF" w:cs="ZWAdobeF"/>
                <w:b w:val="0"/>
                <w:sz w:val="2"/>
                <w:szCs w:val="2"/>
                <w:lang w:val="es-CO"/>
              </w:rPr>
              <w:lastRenderedPageBreak/>
              <w:t>9</w:t>
            </w:r>
            <w:r w:rsidR="007C4117">
              <w:rPr>
                <w:rFonts w:ascii="Times New Roman" w:hAnsi="Times New Roman"/>
                <w:b w:val="0"/>
                <w:sz w:val="20"/>
                <w:lang w:val="es-CO"/>
              </w:rPr>
              <w:t>2.3</w:t>
            </w:r>
            <w:r>
              <w:rPr>
                <w:rFonts w:ascii="Times New Roman" w:hAnsi="Times New Roman"/>
                <w:b w:val="0"/>
                <w:sz w:val="20"/>
                <w:lang w:val="es-CO"/>
              </w:rPr>
              <w:t>.3</w:t>
            </w:r>
            <w:bookmarkEnd w:id="566"/>
            <w:bookmarkEnd w:id="567"/>
            <w:bookmarkEnd w:id="568"/>
          </w:p>
          <w:p w:rsidR="004121CD" w:rsidRDefault="004121CD" w:rsidP="00E97EA7">
            <w:pPr>
              <w:pStyle w:val="Ttulo2"/>
              <w:numPr>
                <w:ilvl w:val="0"/>
                <w:numId w:val="0"/>
              </w:numPr>
              <w:autoSpaceDE w:val="0"/>
              <w:spacing w:before="60" w:after="60"/>
              <w:ind w:left="432" w:hanging="432"/>
              <w:jc w:val="left"/>
              <w:rPr>
                <w:rFonts w:ascii="Times New Roman" w:hAnsi="Times New Roman"/>
                <w:sz w:val="20"/>
                <w:lang w:val="es-CO"/>
              </w:rPr>
            </w:pPr>
            <w:bookmarkStart w:id="569" w:name="_Toc447805106"/>
            <w:bookmarkStart w:id="570" w:name="_Toc447880425"/>
            <w:bookmarkStart w:id="571" w:name="_Toc461456296"/>
            <w:r>
              <w:rPr>
                <w:rFonts w:ascii="Times New Roman" w:hAnsi="Times New Roman"/>
                <w:sz w:val="20"/>
                <w:lang w:val="es-CO"/>
              </w:rPr>
              <w:t>Recursos</w:t>
            </w:r>
            <w:bookmarkEnd w:id="569"/>
            <w:bookmarkEnd w:id="570"/>
            <w:bookmarkEnd w:id="571"/>
          </w:p>
          <w:p w:rsidR="00EA5E56" w:rsidRPr="0099235A" w:rsidRDefault="004121CD" w:rsidP="00E97EA7">
            <w:pPr>
              <w:pStyle w:val="Ttulo2"/>
              <w:numPr>
                <w:ilvl w:val="0"/>
                <w:numId w:val="0"/>
              </w:numPr>
              <w:autoSpaceDE w:val="0"/>
              <w:spacing w:before="60" w:after="60"/>
              <w:ind w:left="432" w:hanging="432"/>
              <w:jc w:val="left"/>
              <w:rPr>
                <w:rFonts w:ascii="Times New Roman" w:hAnsi="Times New Roman"/>
                <w:sz w:val="20"/>
                <w:lang w:val="es-CO"/>
              </w:rPr>
            </w:pPr>
            <w:bookmarkStart w:id="572" w:name="_Toc447805107"/>
            <w:bookmarkStart w:id="573" w:name="_Toc447880426"/>
            <w:bookmarkStart w:id="574" w:name="_Toc461456297"/>
            <w:r w:rsidRPr="0099235A">
              <w:rPr>
                <w:rFonts w:ascii="Times New Roman" w:hAnsi="Times New Roman"/>
                <w:sz w:val="20"/>
                <w:lang w:val="es-CO"/>
              </w:rPr>
              <w:t>Financieros</w:t>
            </w:r>
            <w:bookmarkEnd w:id="572"/>
            <w:bookmarkEnd w:id="573"/>
            <w:bookmarkEnd w:id="574"/>
          </w:p>
          <w:p w:rsidR="00EA5E56" w:rsidRPr="0099235A" w:rsidRDefault="00EA5E56" w:rsidP="00B53CDA">
            <w:pPr>
              <w:pStyle w:val="Ttulo2"/>
              <w:numPr>
                <w:ilvl w:val="0"/>
                <w:numId w:val="0"/>
              </w:numPr>
              <w:spacing w:before="60" w:after="60"/>
              <w:jc w:val="left"/>
              <w:rPr>
                <w:rFonts w:ascii="Times New Roman" w:hAnsi="Times New Roman"/>
                <w:sz w:val="20"/>
                <w:lang w:val="es-CO"/>
              </w:rPr>
            </w:pPr>
          </w:p>
        </w:tc>
        <w:tc>
          <w:tcPr>
            <w:tcW w:w="5245" w:type="dxa"/>
          </w:tcPr>
          <w:p w:rsidR="002A3779" w:rsidRDefault="00095AC0" w:rsidP="002A3779">
            <w:pPr>
              <w:spacing w:before="60" w:after="60"/>
              <w:rPr>
                <w:iCs/>
                <w:sz w:val="20"/>
                <w:lang w:val="es-CO"/>
              </w:rPr>
            </w:pPr>
            <w:r w:rsidRPr="0099235A">
              <w:rPr>
                <w:iCs/>
                <w:sz w:val="20"/>
                <w:lang w:val="es-CO"/>
              </w:rPr>
              <w:t xml:space="preserve">El </w:t>
            </w:r>
            <w:r w:rsidR="00D31D7D" w:rsidRPr="0099235A">
              <w:rPr>
                <w:iCs/>
                <w:sz w:val="20"/>
                <w:lang w:val="es-CO"/>
              </w:rPr>
              <w:t>Licitante</w:t>
            </w:r>
            <w:r w:rsidRPr="0099235A">
              <w:rPr>
                <w:iCs/>
                <w:sz w:val="20"/>
                <w:lang w:val="es-CO"/>
              </w:rPr>
              <w:t xml:space="preserve"> deberá demostrar que</w:t>
            </w:r>
            <w:r w:rsidR="004B5CFB" w:rsidRPr="0099235A">
              <w:rPr>
                <w:iCs/>
                <w:sz w:val="20"/>
                <w:lang w:val="es-CO"/>
              </w:rPr>
              <w:t xml:space="preserve"> tiene </w:t>
            </w:r>
            <w:r w:rsidRPr="0099235A">
              <w:rPr>
                <w:iCs/>
                <w:sz w:val="20"/>
                <w:lang w:val="es-CO"/>
              </w:rPr>
              <w:t>a su disposición o cuenta con acceso a</w:t>
            </w:r>
            <w:r w:rsidR="00CE7AFF">
              <w:rPr>
                <w:iCs/>
                <w:sz w:val="20"/>
                <w:lang w:val="es-CO"/>
              </w:rPr>
              <w:t xml:space="preserve"> recursos financieros líquidos tales como: saldos de caja, saldos de cuentas bancarias a la vista, líneas de crédito, certificados a plazo fijo a no más de 60 días y otros medios financieros líquidos distintos por pagos de anticipos contractua</w:t>
            </w:r>
            <w:r w:rsidR="00CE7AFF" w:rsidRPr="00CE7AFF">
              <w:rPr>
                <w:iCs/>
                <w:sz w:val="20"/>
                <w:lang w:val="es-CO"/>
              </w:rPr>
              <w:t>les con</w:t>
            </w:r>
            <w:r w:rsidRPr="00CE7AFF">
              <w:rPr>
                <w:iCs/>
                <w:sz w:val="20"/>
                <w:lang w:val="es-CO"/>
              </w:rPr>
              <w:t xml:space="preserve"> los cuales cubrir</w:t>
            </w:r>
            <w:r w:rsidR="00EA5E56" w:rsidRPr="00CE7AFF">
              <w:rPr>
                <w:iCs/>
                <w:sz w:val="20"/>
                <w:lang w:val="es-CO"/>
              </w:rPr>
              <w:t>:</w:t>
            </w:r>
            <w:r w:rsidR="00EA5E56" w:rsidRPr="0099235A">
              <w:rPr>
                <w:iCs/>
                <w:sz w:val="20"/>
                <w:lang w:val="es-CO"/>
              </w:rPr>
              <w:t xml:space="preserve"> </w:t>
            </w:r>
          </w:p>
          <w:p w:rsidR="00176319" w:rsidRDefault="0063733F" w:rsidP="00E87C81">
            <w:pPr>
              <w:numPr>
                <w:ilvl w:val="3"/>
                <w:numId w:val="26"/>
              </w:numPr>
              <w:tabs>
                <w:tab w:val="clear" w:pos="1512"/>
                <w:tab w:val="num" w:pos="317"/>
              </w:tabs>
              <w:spacing w:before="60" w:after="60"/>
              <w:ind w:left="317" w:hanging="317"/>
              <w:rPr>
                <w:iCs/>
                <w:sz w:val="20"/>
                <w:lang w:val="es-CO"/>
              </w:rPr>
            </w:pPr>
            <w:r w:rsidRPr="0099235A">
              <w:rPr>
                <w:iCs/>
                <w:sz w:val="20"/>
                <w:lang w:val="es-CO"/>
              </w:rPr>
              <w:t xml:space="preserve">el siguiente requisito de </w:t>
            </w:r>
            <w:r w:rsidR="002B5A4A">
              <w:rPr>
                <w:iCs/>
                <w:sz w:val="20"/>
                <w:lang w:val="es-CO"/>
              </w:rPr>
              <w:t>activo circulante</w:t>
            </w:r>
            <w:r w:rsidR="000446FB">
              <w:rPr>
                <w:iCs/>
                <w:sz w:val="20"/>
                <w:lang w:val="es-CO"/>
              </w:rPr>
              <w:t xml:space="preserve"> </w:t>
            </w:r>
            <w:r w:rsidR="000446FB" w:rsidRPr="007A52F1">
              <w:rPr>
                <w:iCs/>
                <w:sz w:val="20"/>
                <w:lang w:val="es-CO"/>
              </w:rPr>
              <w:t>por</w:t>
            </w:r>
            <w:r w:rsidR="000446FB">
              <w:rPr>
                <w:iCs/>
                <w:sz w:val="20"/>
                <w:lang w:val="es-CO"/>
              </w:rPr>
              <w:t xml:space="preserve"> lote</w:t>
            </w:r>
            <w:r w:rsidR="00176319">
              <w:rPr>
                <w:iCs/>
                <w:sz w:val="20"/>
                <w:lang w:val="es-CO"/>
              </w:rPr>
              <w:t xml:space="preserve"> ofertado</w:t>
            </w:r>
            <w:r w:rsidR="00EA5E56" w:rsidRPr="0099235A">
              <w:rPr>
                <w:iCs/>
                <w:sz w:val="20"/>
                <w:lang w:val="es-CO"/>
              </w:rPr>
              <w:t>:</w:t>
            </w:r>
            <w:r w:rsidR="00C174AD" w:rsidRPr="0099235A">
              <w:rPr>
                <w:iCs/>
                <w:sz w:val="20"/>
                <w:lang w:val="es-CO"/>
              </w:rPr>
              <w:t xml:space="preserve"> </w:t>
            </w:r>
          </w:p>
          <w:p w:rsidR="00EC6CF4" w:rsidRPr="008D2FE7" w:rsidRDefault="00DC0DF2" w:rsidP="00176319">
            <w:pPr>
              <w:spacing w:before="60" w:after="60"/>
              <w:ind w:left="864"/>
              <w:rPr>
                <w:iCs/>
                <w:sz w:val="18"/>
                <w:szCs w:val="18"/>
              </w:rPr>
            </w:pPr>
            <w:r w:rsidRPr="008D2FE7">
              <w:rPr>
                <w:iCs/>
                <w:sz w:val="18"/>
                <w:szCs w:val="18"/>
              </w:rPr>
              <w:t xml:space="preserve">Lote 1: $ </w:t>
            </w:r>
            <w:r w:rsidR="00314404">
              <w:rPr>
                <w:iCs/>
                <w:sz w:val="18"/>
                <w:szCs w:val="18"/>
              </w:rPr>
              <w:t>7</w:t>
            </w:r>
            <w:r w:rsidR="00250915">
              <w:rPr>
                <w:iCs/>
                <w:sz w:val="18"/>
                <w:szCs w:val="18"/>
              </w:rPr>
              <w:t>.</w:t>
            </w:r>
            <w:r w:rsidR="00314404">
              <w:rPr>
                <w:iCs/>
                <w:sz w:val="18"/>
                <w:szCs w:val="18"/>
              </w:rPr>
              <w:t>9</w:t>
            </w:r>
            <w:r w:rsidR="008D2FE7" w:rsidRPr="008D2FE7">
              <w:rPr>
                <w:iCs/>
                <w:sz w:val="18"/>
                <w:szCs w:val="18"/>
              </w:rPr>
              <w:t>00.000</w:t>
            </w:r>
          </w:p>
          <w:p w:rsidR="00EC6CF4" w:rsidRPr="008D2FE7" w:rsidRDefault="00DC0DF2" w:rsidP="00176319">
            <w:pPr>
              <w:spacing w:before="60" w:after="60"/>
              <w:ind w:left="864"/>
              <w:rPr>
                <w:iCs/>
                <w:sz w:val="18"/>
                <w:szCs w:val="18"/>
              </w:rPr>
            </w:pPr>
            <w:r w:rsidRPr="008D2FE7">
              <w:rPr>
                <w:iCs/>
                <w:sz w:val="18"/>
                <w:szCs w:val="18"/>
              </w:rPr>
              <w:t>Lote 2: $</w:t>
            </w:r>
            <w:r w:rsidR="00250915">
              <w:rPr>
                <w:iCs/>
                <w:sz w:val="18"/>
                <w:szCs w:val="18"/>
              </w:rPr>
              <w:t xml:space="preserve"> </w:t>
            </w:r>
            <w:r w:rsidR="008200C2">
              <w:rPr>
                <w:iCs/>
                <w:sz w:val="18"/>
                <w:szCs w:val="18"/>
              </w:rPr>
              <w:t>8</w:t>
            </w:r>
            <w:r w:rsidR="00250915">
              <w:rPr>
                <w:iCs/>
                <w:sz w:val="18"/>
                <w:szCs w:val="18"/>
              </w:rPr>
              <w:t>.</w:t>
            </w:r>
            <w:r w:rsidR="00314404">
              <w:rPr>
                <w:iCs/>
                <w:sz w:val="18"/>
                <w:szCs w:val="18"/>
              </w:rPr>
              <w:t>6</w:t>
            </w:r>
            <w:r w:rsidR="00250915">
              <w:rPr>
                <w:iCs/>
                <w:sz w:val="18"/>
                <w:szCs w:val="18"/>
              </w:rPr>
              <w:t>0</w:t>
            </w:r>
            <w:r w:rsidR="008D2FE7" w:rsidRPr="008D2FE7">
              <w:rPr>
                <w:iCs/>
                <w:sz w:val="18"/>
                <w:szCs w:val="18"/>
              </w:rPr>
              <w:t>0.000</w:t>
            </w:r>
          </w:p>
          <w:p w:rsidR="00EC6CF4" w:rsidRPr="008D2FE7" w:rsidRDefault="00DC0DF2" w:rsidP="00176319">
            <w:pPr>
              <w:spacing w:before="60" w:after="60"/>
              <w:ind w:left="864"/>
              <w:rPr>
                <w:iCs/>
                <w:sz w:val="18"/>
                <w:szCs w:val="18"/>
              </w:rPr>
            </w:pPr>
            <w:r w:rsidRPr="008D2FE7">
              <w:rPr>
                <w:iCs/>
                <w:sz w:val="18"/>
                <w:szCs w:val="18"/>
              </w:rPr>
              <w:t xml:space="preserve">Lote 3: $ </w:t>
            </w:r>
            <w:r w:rsidR="008200C2">
              <w:rPr>
                <w:iCs/>
                <w:sz w:val="18"/>
                <w:szCs w:val="18"/>
              </w:rPr>
              <w:t>11</w:t>
            </w:r>
            <w:r w:rsidR="00250915">
              <w:rPr>
                <w:iCs/>
                <w:sz w:val="18"/>
                <w:szCs w:val="18"/>
              </w:rPr>
              <w:t>.</w:t>
            </w:r>
            <w:r w:rsidR="008200C2">
              <w:rPr>
                <w:iCs/>
                <w:sz w:val="18"/>
                <w:szCs w:val="18"/>
              </w:rPr>
              <w:t>3</w:t>
            </w:r>
            <w:r w:rsidR="008D2FE7" w:rsidRPr="008D2FE7">
              <w:rPr>
                <w:iCs/>
                <w:sz w:val="18"/>
                <w:szCs w:val="18"/>
              </w:rPr>
              <w:t>00.000</w:t>
            </w:r>
          </w:p>
          <w:p w:rsidR="007D0A55" w:rsidRPr="008D2FE7" w:rsidRDefault="007D0A55" w:rsidP="00176319">
            <w:pPr>
              <w:spacing w:before="60" w:after="60"/>
              <w:ind w:left="864"/>
              <w:rPr>
                <w:iCs/>
                <w:sz w:val="18"/>
                <w:szCs w:val="18"/>
              </w:rPr>
            </w:pPr>
            <w:r w:rsidRPr="008D2FE7">
              <w:rPr>
                <w:iCs/>
                <w:sz w:val="18"/>
                <w:szCs w:val="18"/>
              </w:rPr>
              <w:t>Lote 4: $</w:t>
            </w:r>
            <w:r w:rsidR="00250915">
              <w:rPr>
                <w:iCs/>
                <w:sz w:val="18"/>
                <w:szCs w:val="18"/>
              </w:rPr>
              <w:t xml:space="preserve"> 6.</w:t>
            </w:r>
            <w:r w:rsidR="008200C2">
              <w:rPr>
                <w:iCs/>
                <w:sz w:val="18"/>
                <w:szCs w:val="18"/>
              </w:rPr>
              <w:t>9</w:t>
            </w:r>
            <w:r w:rsidR="008D2FE7" w:rsidRPr="008D2FE7">
              <w:rPr>
                <w:iCs/>
                <w:sz w:val="18"/>
                <w:szCs w:val="18"/>
              </w:rPr>
              <w:t>00.000</w:t>
            </w:r>
          </w:p>
          <w:p w:rsidR="007D0A55" w:rsidRPr="008D2FE7" w:rsidRDefault="007D0A55" w:rsidP="00176319">
            <w:pPr>
              <w:spacing w:before="60" w:after="60"/>
              <w:ind w:left="864"/>
              <w:rPr>
                <w:iCs/>
                <w:sz w:val="18"/>
                <w:szCs w:val="18"/>
              </w:rPr>
            </w:pPr>
            <w:r w:rsidRPr="008D2FE7">
              <w:rPr>
                <w:iCs/>
                <w:sz w:val="18"/>
                <w:szCs w:val="18"/>
              </w:rPr>
              <w:t>Lote 5: $</w:t>
            </w:r>
            <w:r w:rsidR="00674B6E">
              <w:rPr>
                <w:iCs/>
                <w:sz w:val="18"/>
                <w:szCs w:val="18"/>
              </w:rPr>
              <w:t xml:space="preserve"> </w:t>
            </w:r>
            <w:r w:rsidR="00314404">
              <w:rPr>
                <w:iCs/>
                <w:sz w:val="18"/>
                <w:szCs w:val="18"/>
              </w:rPr>
              <w:t>7</w:t>
            </w:r>
            <w:r w:rsidR="00674B6E">
              <w:rPr>
                <w:iCs/>
                <w:sz w:val="18"/>
                <w:szCs w:val="18"/>
              </w:rPr>
              <w:t>.</w:t>
            </w:r>
            <w:r w:rsidR="008200C2">
              <w:rPr>
                <w:iCs/>
                <w:sz w:val="18"/>
                <w:szCs w:val="18"/>
              </w:rPr>
              <w:t>3</w:t>
            </w:r>
            <w:r w:rsidR="008D2FE7" w:rsidRPr="008D2FE7">
              <w:rPr>
                <w:iCs/>
                <w:sz w:val="18"/>
                <w:szCs w:val="18"/>
              </w:rPr>
              <w:t>00.000</w:t>
            </w:r>
          </w:p>
          <w:p w:rsidR="007D0A55" w:rsidRPr="008D2FE7" w:rsidRDefault="007D0A55" w:rsidP="00176319">
            <w:pPr>
              <w:spacing w:before="60" w:after="60"/>
              <w:ind w:left="864"/>
              <w:rPr>
                <w:iCs/>
                <w:sz w:val="18"/>
                <w:szCs w:val="18"/>
              </w:rPr>
            </w:pPr>
            <w:r w:rsidRPr="008D2FE7">
              <w:rPr>
                <w:iCs/>
                <w:sz w:val="18"/>
                <w:szCs w:val="18"/>
              </w:rPr>
              <w:t>Lote 6: $</w:t>
            </w:r>
            <w:r w:rsidR="00674B6E">
              <w:rPr>
                <w:iCs/>
                <w:sz w:val="18"/>
                <w:szCs w:val="18"/>
              </w:rPr>
              <w:t xml:space="preserve"> </w:t>
            </w:r>
            <w:r w:rsidR="00314404">
              <w:rPr>
                <w:iCs/>
                <w:sz w:val="18"/>
                <w:szCs w:val="18"/>
              </w:rPr>
              <w:t>8</w:t>
            </w:r>
            <w:r w:rsidR="00674B6E">
              <w:rPr>
                <w:iCs/>
                <w:sz w:val="18"/>
                <w:szCs w:val="18"/>
              </w:rPr>
              <w:t>.</w:t>
            </w:r>
            <w:r w:rsidR="00314404">
              <w:rPr>
                <w:iCs/>
                <w:sz w:val="18"/>
                <w:szCs w:val="18"/>
              </w:rPr>
              <w:t>5</w:t>
            </w:r>
            <w:r w:rsidR="008D2FE7" w:rsidRPr="008D2FE7">
              <w:rPr>
                <w:iCs/>
                <w:sz w:val="18"/>
                <w:szCs w:val="18"/>
              </w:rPr>
              <w:t>00.000</w:t>
            </w:r>
          </w:p>
          <w:p w:rsidR="007D0A55" w:rsidRPr="008D2FE7" w:rsidRDefault="007D0A55" w:rsidP="00176319">
            <w:pPr>
              <w:spacing w:before="60" w:after="60"/>
              <w:ind w:left="864"/>
              <w:rPr>
                <w:iCs/>
                <w:sz w:val="18"/>
                <w:szCs w:val="18"/>
              </w:rPr>
            </w:pPr>
            <w:r w:rsidRPr="008D2FE7">
              <w:rPr>
                <w:iCs/>
                <w:sz w:val="18"/>
                <w:szCs w:val="18"/>
              </w:rPr>
              <w:t>Lote 7: $</w:t>
            </w:r>
            <w:r w:rsidR="00674B6E">
              <w:rPr>
                <w:iCs/>
                <w:sz w:val="18"/>
                <w:szCs w:val="18"/>
              </w:rPr>
              <w:t xml:space="preserve"> </w:t>
            </w:r>
            <w:r w:rsidR="00314404">
              <w:rPr>
                <w:iCs/>
                <w:sz w:val="18"/>
                <w:szCs w:val="18"/>
              </w:rPr>
              <w:t>7</w:t>
            </w:r>
            <w:r w:rsidR="00674B6E">
              <w:rPr>
                <w:iCs/>
                <w:sz w:val="18"/>
                <w:szCs w:val="18"/>
              </w:rPr>
              <w:t>.</w:t>
            </w:r>
            <w:r w:rsidR="00314404">
              <w:rPr>
                <w:iCs/>
                <w:sz w:val="18"/>
                <w:szCs w:val="18"/>
              </w:rPr>
              <w:t>3</w:t>
            </w:r>
            <w:r w:rsidR="008D2FE7" w:rsidRPr="008D2FE7">
              <w:rPr>
                <w:iCs/>
                <w:sz w:val="18"/>
                <w:szCs w:val="18"/>
              </w:rPr>
              <w:t>00.000</w:t>
            </w:r>
          </w:p>
          <w:p w:rsidR="008D2FE7" w:rsidRPr="008D2FE7" w:rsidRDefault="007D0A55" w:rsidP="008D2FE7">
            <w:pPr>
              <w:spacing w:before="60" w:after="60"/>
              <w:ind w:left="864"/>
              <w:rPr>
                <w:iCs/>
                <w:sz w:val="18"/>
                <w:szCs w:val="18"/>
              </w:rPr>
            </w:pPr>
            <w:r w:rsidRPr="008D2FE7">
              <w:rPr>
                <w:iCs/>
                <w:sz w:val="18"/>
                <w:szCs w:val="18"/>
              </w:rPr>
              <w:t>Lote 8: $</w:t>
            </w:r>
            <w:r w:rsidR="00674B6E">
              <w:rPr>
                <w:iCs/>
                <w:sz w:val="18"/>
                <w:szCs w:val="18"/>
              </w:rPr>
              <w:t xml:space="preserve"> </w:t>
            </w:r>
            <w:r w:rsidR="00314404">
              <w:rPr>
                <w:iCs/>
                <w:sz w:val="18"/>
                <w:szCs w:val="18"/>
              </w:rPr>
              <w:t>6</w:t>
            </w:r>
            <w:r w:rsidR="00674B6E">
              <w:rPr>
                <w:iCs/>
                <w:sz w:val="18"/>
                <w:szCs w:val="18"/>
              </w:rPr>
              <w:t>.</w:t>
            </w:r>
            <w:r w:rsidR="00314404">
              <w:rPr>
                <w:iCs/>
                <w:sz w:val="18"/>
                <w:szCs w:val="18"/>
              </w:rPr>
              <w:t>3</w:t>
            </w:r>
            <w:r w:rsidR="008D2FE7" w:rsidRPr="008D2FE7">
              <w:rPr>
                <w:iCs/>
                <w:sz w:val="18"/>
                <w:szCs w:val="18"/>
              </w:rPr>
              <w:t>00.000</w:t>
            </w:r>
          </w:p>
          <w:p w:rsidR="007D0A55" w:rsidRPr="008D2FE7" w:rsidRDefault="007D0A55" w:rsidP="00176319">
            <w:pPr>
              <w:spacing w:before="60" w:after="60"/>
              <w:ind w:left="864"/>
              <w:rPr>
                <w:iCs/>
                <w:sz w:val="18"/>
                <w:szCs w:val="18"/>
              </w:rPr>
            </w:pPr>
            <w:r w:rsidRPr="008D2FE7">
              <w:rPr>
                <w:iCs/>
                <w:sz w:val="18"/>
                <w:szCs w:val="18"/>
              </w:rPr>
              <w:t>Lote 9:</w:t>
            </w:r>
            <w:r w:rsidRPr="00314404">
              <w:rPr>
                <w:iCs/>
                <w:sz w:val="18"/>
                <w:szCs w:val="18"/>
              </w:rPr>
              <w:t xml:space="preserve"> $</w:t>
            </w:r>
            <w:r w:rsidR="00674B6E" w:rsidRPr="00314404">
              <w:rPr>
                <w:iCs/>
                <w:sz w:val="18"/>
                <w:szCs w:val="18"/>
              </w:rPr>
              <w:t xml:space="preserve"> </w:t>
            </w:r>
            <w:r w:rsidR="00314404">
              <w:rPr>
                <w:iCs/>
                <w:sz w:val="18"/>
                <w:szCs w:val="18"/>
              </w:rPr>
              <w:t>8.3</w:t>
            </w:r>
            <w:r w:rsidR="008D2FE7" w:rsidRPr="00314404">
              <w:rPr>
                <w:iCs/>
                <w:sz w:val="18"/>
                <w:szCs w:val="18"/>
              </w:rPr>
              <w:t>00.000</w:t>
            </w:r>
          </w:p>
          <w:p w:rsidR="00EA5E56" w:rsidRDefault="00CE7AFF" w:rsidP="00A401C8">
            <w:pPr>
              <w:numPr>
                <w:ilvl w:val="3"/>
                <w:numId w:val="26"/>
              </w:numPr>
              <w:spacing w:before="60" w:after="60"/>
              <w:rPr>
                <w:iCs/>
                <w:sz w:val="20"/>
                <w:lang w:val="es-CO"/>
              </w:rPr>
            </w:pPr>
            <w:r>
              <w:rPr>
                <w:iCs/>
                <w:sz w:val="20"/>
                <w:lang w:val="es-CO"/>
              </w:rPr>
              <w:lastRenderedPageBreak/>
              <w:t xml:space="preserve">los requisitos generales de </w:t>
            </w:r>
            <w:r w:rsidR="00476107">
              <w:rPr>
                <w:iCs/>
                <w:sz w:val="20"/>
                <w:lang w:val="es-CO"/>
              </w:rPr>
              <w:t>activo circulante</w:t>
            </w:r>
            <w:r>
              <w:rPr>
                <w:iCs/>
                <w:sz w:val="20"/>
                <w:lang w:val="es-CO"/>
              </w:rPr>
              <w:t xml:space="preserve"> dispuestos para este Contrato y sus actuales compromisos.</w:t>
            </w:r>
          </w:p>
          <w:p w:rsidR="00A401C8" w:rsidRPr="00A401C8" w:rsidRDefault="00A401C8" w:rsidP="00A401C8">
            <w:pPr>
              <w:spacing w:before="60" w:after="60"/>
              <w:rPr>
                <w:b/>
                <w:iCs/>
                <w:sz w:val="20"/>
                <w:lang w:val="es-CO"/>
              </w:rPr>
            </w:pPr>
            <w:r w:rsidRPr="00A401C8">
              <w:rPr>
                <w:b/>
                <w:iCs/>
                <w:sz w:val="20"/>
                <w:lang w:val="es-CO"/>
              </w:rPr>
              <w:t>Los recursos deberán disponerse aproximadamente 60 días antes de la fecha de apertura.</w:t>
            </w:r>
          </w:p>
          <w:p w:rsidR="00A401C8" w:rsidRPr="0089513C" w:rsidRDefault="00A401C8" w:rsidP="00A401C8">
            <w:pPr>
              <w:spacing w:before="60" w:after="60"/>
              <w:rPr>
                <w:iCs/>
                <w:sz w:val="20"/>
                <w:lang w:val="es-CO"/>
              </w:rPr>
            </w:pPr>
          </w:p>
        </w:tc>
        <w:tc>
          <w:tcPr>
            <w:tcW w:w="1276" w:type="dxa"/>
            <w:tcBorders>
              <w:bottom w:val="single" w:sz="4" w:space="0" w:color="auto"/>
            </w:tcBorders>
            <w:vAlign w:val="center"/>
          </w:tcPr>
          <w:p w:rsidR="00EA5E56" w:rsidRPr="0099235A" w:rsidRDefault="00705232" w:rsidP="00A65AD4">
            <w:pPr>
              <w:spacing w:before="60" w:after="60"/>
              <w:jc w:val="center"/>
              <w:rPr>
                <w:sz w:val="20"/>
                <w:lang w:val="es-CO"/>
              </w:rPr>
            </w:pPr>
            <w:r w:rsidRPr="0099235A">
              <w:rPr>
                <w:sz w:val="20"/>
                <w:lang w:val="es-CO"/>
              </w:rPr>
              <w:lastRenderedPageBreak/>
              <w:t>Debe cumplir el requisito</w:t>
            </w:r>
          </w:p>
        </w:tc>
        <w:tc>
          <w:tcPr>
            <w:tcW w:w="1417" w:type="dxa"/>
            <w:tcBorders>
              <w:bottom w:val="single" w:sz="4" w:space="0" w:color="auto"/>
            </w:tcBorders>
            <w:vAlign w:val="center"/>
          </w:tcPr>
          <w:p w:rsidR="00EA5E56" w:rsidRPr="0099235A" w:rsidRDefault="00CE7AFF" w:rsidP="00215562">
            <w:pPr>
              <w:spacing w:before="60" w:after="60"/>
              <w:rPr>
                <w:sz w:val="20"/>
                <w:lang w:val="es-CO"/>
              </w:rPr>
            </w:pPr>
            <w:r>
              <w:rPr>
                <w:sz w:val="20"/>
                <w:lang w:val="es-CO"/>
              </w:rPr>
              <w:t xml:space="preserve">Debe cumplir el requisito. </w:t>
            </w:r>
          </w:p>
        </w:tc>
        <w:tc>
          <w:tcPr>
            <w:tcW w:w="1418" w:type="dxa"/>
            <w:tcBorders>
              <w:bottom w:val="single" w:sz="4" w:space="0" w:color="auto"/>
            </w:tcBorders>
            <w:vAlign w:val="center"/>
          </w:tcPr>
          <w:p w:rsidR="00EA5E56" w:rsidRPr="0099235A" w:rsidRDefault="001C4B9C" w:rsidP="00A65AD4">
            <w:pPr>
              <w:spacing w:before="60" w:after="60"/>
              <w:jc w:val="center"/>
              <w:rPr>
                <w:sz w:val="20"/>
                <w:lang w:val="es-CO"/>
              </w:rPr>
            </w:pPr>
            <w:r>
              <w:rPr>
                <w:sz w:val="20"/>
                <w:lang w:val="es-CO"/>
              </w:rPr>
              <w:t xml:space="preserve">Debe cumplir con el </w:t>
            </w:r>
            <w:r w:rsidR="00BA4523">
              <w:rPr>
                <w:sz w:val="20"/>
                <w:lang w:val="es-CO"/>
              </w:rPr>
              <w:t>25%</w:t>
            </w:r>
            <w:r>
              <w:rPr>
                <w:sz w:val="20"/>
                <w:lang w:val="es-CO"/>
              </w:rPr>
              <w:t xml:space="preserve"> de; requisito</w:t>
            </w:r>
          </w:p>
          <w:p w:rsidR="00EA5E56" w:rsidRPr="0099235A" w:rsidRDefault="00EA5E56" w:rsidP="00A65AD4">
            <w:pPr>
              <w:spacing w:before="60" w:after="60"/>
              <w:jc w:val="center"/>
              <w:rPr>
                <w:sz w:val="20"/>
                <w:lang w:val="es-CO"/>
              </w:rPr>
            </w:pPr>
          </w:p>
        </w:tc>
        <w:tc>
          <w:tcPr>
            <w:tcW w:w="1275" w:type="dxa"/>
            <w:tcBorders>
              <w:bottom w:val="single" w:sz="4" w:space="0" w:color="auto"/>
            </w:tcBorders>
            <w:vAlign w:val="center"/>
          </w:tcPr>
          <w:p w:rsidR="00095AC0" w:rsidRPr="0099235A" w:rsidRDefault="001C4B9C" w:rsidP="00095AC0">
            <w:pPr>
              <w:spacing w:before="60" w:after="60"/>
              <w:jc w:val="center"/>
              <w:rPr>
                <w:sz w:val="20"/>
                <w:lang w:val="es-CO"/>
              </w:rPr>
            </w:pPr>
            <w:r>
              <w:rPr>
                <w:sz w:val="20"/>
                <w:lang w:val="es-CO"/>
              </w:rPr>
              <w:t xml:space="preserve">Debe cumplir con el </w:t>
            </w:r>
            <w:r w:rsidR="00BA4523">
              <w:rPr>
                <w:sz w:val="20"/>
                <w:lang w:val="es-CO"/>
              </w:rPr>
              <w:t>40%</w:t>
            </w:r>
            <w:r>
              <w:rPr>
                <w:sz w:val="20"/>
                <w:lang w:val="es-CO"/>
              </w:rPr>
              <w:t xml:space="preserve"> del requisito</w:t>
            </w:r>
          </w:p>
          <w:p w:rsidR="00095AC0" w:rsidRPr="0099235A" w:rsidRDefault="00095AC0" w:rsidP="00095AC0">
            <w:pPr>
              <w:spacing w:before="60" w:after="60"/>
              <w:jc w:val="center"/>
              <w:rPr>
                <w:sz w:val="20"/>
                <w:lang w:val="es-CO"/>
              </w:rPr>
            </w:pPr>
          </w:p>
        </w:tc>
        <w:tc>
          <w:tcPr>
            <w:tcW w:w="1560" w:type="dxa"/>
            <w:tcBorders>
              <w:bottom w:val="single" w:sz="4" w:space="0" w:color="auto"/>
            </w:tcBorders>
            <w:vAlign w:val="center"/>
          </w:tcPr>
          <w:p w:rsidR="00EA5E56" w:rsidRDefault="00EA5E56" w:rsidP="00A65AD4">
            <w:pPr>
              <w:spacing w:before="60" w:after="60"/>
              <w:jc w:val="center"/>
              <w:rPr>
                <w:sz w:val="20"/>
                <w:lang w:val="es-CO"/>
              </w:rPr>
            </w:pPr>
            <w:r w:rsidRPr="0099235A">
              <w:rPr>
                <w:sz w:val="20"/>
                <w:lang w:val="es-CO"/>
              </w:rPr>
              <w:t>F</w:t>
            </w:r>
            <w:r w:rsidR="00273D3F" w:rsidRPr="0099235A">
              <w:rPr>
                <w:sz w:val="20"/>
                <w:lang w:val="es-CO"/>
              </w:rPr>
              <w:t>o</w:t>
            </w:r>
            <w:r w:rsidRPr="0099235A">
              <w:rPr>
                <w:sz w:val="20"/>
                <w:lang w:val="es-CO"/>
              </w:rPr>
              <w:t>rm</w:t>
            </w:r>
            <w:r w:rsidR="00095AC0" w:rsidRPr="0099235A">
              <w:rPr>
                <w:sz w:val="20"/>
                <w:lang w:val="es-CO"/>
              </w:rPr>
              <w:t>ulario</w:t>
            </w:r>
            <w:r w:rsidRPr="0099235A">
              <w:rPr>
                <w:sz w:val="20"/>
                <w:lang w:val="es-CO"/>
              </w:rPr>
              <w:t xml:space="preserve"> </w:t>
            </w:r>
            <w:r w:rsidR="00095AC0" w:rsidRPr="0099235A">
              <w:rPr>
                <w:sz w:val="20"/>
                <w:lang w:val="es-CO"/>
              </w:rPr>
              <w:br/>
            </w:r>
            <w:r w:rsidRPr="0099235A">
              <w:rPr>
                <w:sz w:val="20"/>
                <w:lang w:val="es-CO"/>
              </w:rPr>
              <w:t>FIN –3.</w:t>
            </w:r>
            <w:r w:rsidR="00FD2B8C" w:rsidRPr="0099235A">
              <w:rPr>
                <w:sz w:val="20"/>
                <w:lang w:val="es-CO"/>
              </w:rPr>
              <w:t>3</w:t>
            </w:r>
          </w:p>
          <w:p w:rsidR="00BD30AB" w:rsidRPr="0099235A" w:rsidRDefault="00BD30AB" w:rsidP="008D2FE7">
            <w:pPr>
              <w:spacing w:before="60" w:after="60"/>
              <w:jc w:val="center"/>
              <w:rPr>
                <w:sz w:val="20"/>
                <w:lang w:val="es-CO"/>
              </w:rPr>
            </w:pPr>
            <w:r>
              <w:rPr>
                <w:sz w:val="20"/>
                <w:lang w:val="es-CO"/>
              </w:rPr>
              <w:t>Los mencionados documen</w:t>
            </w:r>
            <w:r w:rsidR="000E6885">
              <w:rPr>
                <w:sz w:val="20"/>
                <w:lang w:val="es-CO"/>
              </w:rPr>
              <w:t>tos deberán estar firmados por Contador P</w:t>
            </w:r>
            <w:r>
              <w:rPr>
                <w:sz w:val="20"/>
                <w:lang w:val="es-CO"/>
              </w:rPr>
              <w:t>úblico</w:t>
            </w:r>
            <w:r w:rsidR="000E6885">
              <w:rPr>
                <w:sz w:val="20"/>
                <w:lang w:val="es-CO"/>
              </w:rPr>
              <w:t xml:space="preserve"> o certificados por el Consejo Profesional de Ciencias Económicas en caso de corresponder</w:t>
            </w:r>
            <w:r w:rsidR="008D2FE7">
              <w:rPr>
                <w:sz w:val="20"/>
                <w:lang w:val="es-CO"/>
              </w:rPr>
              <w:t>.</w:t>
            </w:r>
          </w:p>
        </w:tc>
      </w:tr>
    </w:tbl>
    <w:p w:rsidR="004A7EAA" w:rsidRPr="00F45859" w:rsidRDefault="004A7EAA" w:rsidP="004A7EAA">
      <w:pPr>
        <w:rPr>
          <w:color w:val="FF0000"/>
          <w:lang w:val="es-CO"/>
        </w:rPr>
      </w:pPr>
      <w:bookmarkStart w:id="575" w:name="_Toc496006433"/>
      <w:bookmarkStart w:id="576" w:name="_Toc496006834"/>
      <w:bookmarkStart w:id="577" w:name="_Toc496113485"/>
      <w:bookmarkStart w:id="578" w:name="_Toc496359156"/>
      <w:bookmarkStart w:id="579" w:name="_Toc496968137"/>
      <w:r w:rsidRPr="00F45859">
        <w:rPr>
          <w:color w:val="FF0000"/>
          <w:lang w:val="es-CO"/>
        </w:rPr>
        <w:lastRenderedPageBreak/>
        <w:br w:type="page"/>
      </w:r>
    </w:p>
    <w:tbl>
      <w:tblPr>
        <w:tblW w:w="13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5812"/>
        <w:gridCol w:w="1275"/>
        <w:gridCol w:w="1276"/>
        <w:gridCol w:w="851"/>
        <w:gridCol w:w="992"/>
        <w:gridCol w:w="1984"/>
      </w:tblGrid>
      <w:tr w:rsidR="00BD30AB" w:rsidRPr="0099235A" w:rsidTr="00190DB7">
        <w:trPr>
          <w:cantSplit/>
          <w:tblHeader/>
        </w:trPr>
        <w:tc>
          <w:tcPr>
            <w:tcW w:w="1526" w:type="dxa"/>
          </w:tcPr>
          <w:bookmarkEnd w:id="575"/>
          <w:bookmarkEnd w:id="576"/>
          <w:bookmarkEnd w:id="577"/>
          <w:bookmarkEnd w:id="578"/>
          <w:bookmarkEnd w:id="579"/>
          <w:p w:rsidR="004A7EAA" w:rsidRPr="0099235A" w:rsidRDefault="004A7EAA" w:rsidP="004A7EAA">
            <w:pPr>
              <w:spacing w:before="120" w:after="120"/>
              <w:jc w:val="center"/>
              <w:rPr>
                <w:b/>
                <w:sz w:val="22"/>
                <w:szCs w:val="22"/>
                <w:lang w:val="es-CO"/>
              </w:rPr>
            </w:pPr>
            <w:r w:rsidRPr="0099235A">
              <w:rPr>
                <w:b/>
                <w:sz w:val="22"/>
                <w:szCs w:val="22"/>
                <w:lang w:val="es-CO"/>
              </w:rPr>
              <w:t>Factor</w:t>
            </w:r>
          </w:p>
        </w:tc>
        <w:tc>
          <w:tcPr>
            <w:tcW w:w="12190" w:type="dxa"/>
            <w:gridSpan w:val="6"/>
          </w:tcPr>
          <w:p w:rsidR="004A7EAA" w:rsidRPr="0099235A" w:rsidRDefault="00E97EA7" w:rsidP="00A83B39">
            <w:pPr>
              <w:pStyle w:val="Ttulo1"/>
            </w:pPr>
            <w:bookmarkStart w:id="580" w:name="_Toc498339863"/>
            <w:bookmarkStart w:id="581" w:name="_Toc498848210"/>
            <w:bookmarkStart w:id="582" w:name="_Toc499021788"/>
            <w:bookmarkStart w:id="583" w:name="_Toc499023471"/>
            <w:bookmarkStart w:id="584" w:name="_Toc501529953"/>
            <w:bookmarkStart w:id="585" w:name="_Toc503874231"/>
            <w:bookmarkStart w:id="586" w:name="_Toc23215167"/>
            <w:bookmarkStart w:id="587" w:name="_Toc438462783"/>
            <w:bookmarkStart w:id="588" w:name="_Toc447805108"/>
            <w:bookmarkStart w:id="589" w:name="_Toc447880427"/>
            <w:bookmarkStart w:id="590" w:name="_Toc461456298"/>
            <w:r w:rsidRPr="0099235A">
              <w:rPr>
                <w:rFonts w:ascii="ZWAdobeF" w:hAnsi="ZWAdobeF" w:cs="ZWAdobeF"/>
                <w:sz w:val="2"/>
                <w:szCs w:val="2"/>
              </w:rPr>
              <w:t>3B</w:t>
            </w:r>
            <w:r w:rsidR="007C4117">
              <w:t>2</w:t>
            </w:r>
            <w:r w:rsidR="00FD2B8C" w:rsidRPr="0099235A">
              <w:t>.</w:t>
            </w:r>
            <w:r w:rsidR="007C4117">
              <w:t>4</w:t>
            </w:r>
            <w:r w:rsidR="00FD2B8C" w:rsidRPr="0099235A">
              <w:t xml:space="preserve"> </w:t>
            </w:r>
            <w:r w:rsidR="004A7EAA" w:rsidRPr="0099235A">
              <w:t>Experienc</w:t>
            </w:r>
            <w:bookmarkEnd w:id="580"/>
            <w:bookmarkEnd w:id="581"/>
            <w:bookmarkEnd w:id="582"/>
            <w:bookmarkEnd w:id="583"/>
            <w:bookmarkEnd w:id="584"/>
            <w:bookmarkEnd w:id="585"/>
            <w:bookmarkEnd w:id="586"/>
            <w:r w:rsidR="00095AC0" w:rsidRPr="0099235A">
              <w:t>ia</w:t>
            </w:r>
            <w:bookmarkEnd w:id="587"/>
            <w:bookmarkEnd w:id="588"/>
            <w:bookmarkEnd w:id="589"/>
            <w:bookmarkEnd w:id="590"/>
          </w:p>
        </w:tc>
      </w:tr>
      <w:tr w:rsidR="00BD30AB" w:rsidRPr="0099235A" w:rsidTr="00190DB7">
        <w:trPr>
          <w:cantSplit/>
          <w:trHeight w:val="400"/>
          <w:tblHeader/>
        </w:trPr>
        <w:tc>
          <w:tcPr>
            <w:tcW w:w="1526" w:type="dxa"/>
            <w:vMerge w:val="restart"/>
            <w:vAlign w:val="center"/>
          </w:tcPr>
          <w:p w:rsidR="004A7EAA" w:rsidRPr="0099235A" w:rsidRDefault="00705232" w:rsidP="004A7EAA">
            <w:pPr>
              <w:spacing w:before="120" w:after="120"/>
              <w:ind w:left="360" w:hanging="360"/>
              <w:jc w:val="center"/>
              <w:rPr>
                <w:b/>
                <w:sz w:val="22"/>
                <w:szCs w:val="22"/>
                <w:lang w:val="es-CO"/>
              </w:rPr>
            </w:pPr>
            <w:r w:rsidRPr="0099235A">
              <w:rPr>
                <w:b/>
                <w:sz w:val="22"/>
                <w:szCs w:val="22"/>
                <w:lang w:val="es-CO"/>
              </w:rPr>
              <w:t>Subfactor</w:t>
            </w:r>
          </w:p>
        </w:tc>
        <w:tc>
          <w:tcPr>
            <w:tcW w:w="10206" w:type="dxa"/>
            <w:gridSpan w:val="5"/>
          </w:tcPr>
          <w:p w:rsidR="004A7EAA" w:rsidRPr="0099235A" w:rsidRDefault="00273AFA" w:rsidP="004A7EAA">
            <w:pPr>
              <w:pStyle w:val="titulo"/>
              <w:spacing w:before="80" w:after="80"/>
              <w:rPr>
                <w:rFonts w:ascii="Times New Roman" w:hAnsi="Times New Roman"/>
                <w:sz w:val="22"/>
                <w:szCs w:val="22"/>
                <w:lang w:val="es-CO"/>
              </w:rPr>
            </w:pPr>
            <w:r w:rsidRPr="0099235A">
              <w:rPr>
                <w:rFonts w:ascii="Times New Roman" w:hAnsi="Times New Roman"/>
                <w:b w:val="0"/>
                <w:sz w:val="22"/>
                <w:szCs w:val="22"/>
                <w:lang w:val="es-CO"/>
              </w:rPr>
              <w:t>Criterios</w:t>
            </w:r>
          </w:p>
        </w:tc>
        <w:tc>
          <w:tcPr>
            <w:tcW w:w="1984" w:type="dxa"/>
            <w:vMerge w:val="restart"/>
            <w:vAlign w:val="center"/>
          </w:tcPr>
          <w:p w:rsidR="004A7EAA" w:rsidRPr="0099235A" w:rsidRDefault="00705232" w:rsidP="00273D3F">
            <w:pPr>
              <w:pStyle w:val="titulo"/>
              <w:spacing w:before="120" w:after="0"/>
              <w:rPr>
                <w:rFonts w:ascii="Times New Roman" w:hAnsi="Times New Roman"/>
                <w:sz w:val="22"/>
                <w:szCs w:val="22"/>
                <w:lang w:val="es-CO"/>
              </w:rPr>
            </w:pPr>
            <w:r w:rsidRPr="0099235A">
              <w:rPr>
                <w:rFonts w:ascii="Times New Roman" w:hAnsi="Times New Roman"/>
                <w:sz w:val="22"/>
                <w:szCs w:val="22"/>
                <w:lang w:val="es-CO"/>
              </w:rPr>
              <w:t xml:space="preserve">Documentación </w:t>
            </w:r>
            <w:r w:rsidR="00273D3F" w:rsidRPr="0099235A">
              <w:rPr>
                <w:rFonts w:ascii="Times New Roman" w:hAnsi="Times New Roman"/>
                <w:sz w:val="22"/>
                <w:szCs w:val="22"/>
                <w:lang w:val="es-CO"/>
              </w:rPr>
              <w:t>E</w:t>
            </w:r>
            <w:r w:rsidRPr="0099235A">
              <w:rPr>
                <w:rFonts w:ascii="Times New Roman" w:hAnsi="Times New Roman"/>
                <w:sz w:val="22"/>
                <w:szCs w:val="22"/>
                <w:lang w:val="es-CO"/>
              </w:rPr>
              <w:t>xigida</w:t>
            </w:r>
          </w:p>
        </w:tc>
      </w:tr>
      <w:tr w:rsidR="00BD30AB" w:rsidRPr="0099235A" w:rsidTr="00190DB7">
        <w:trPr>
          <w:cantSplit/>
          <w:trHeight w:val="400"/>
          <w:tblHeader/>
        </w:trPr>
        <w:tc>
          <w:tcPr>
            <w:tcW w:w="1526" w:type="dxa"/>
            <w:vMerge/>
          </w:tcPr>
          <w:p w:rsidR="004A7EAA" w:rsidRPr="0099235A" w:rsidRDefault="004A7EAA" w:rsidP="004A7EAA">
            <w:pPr>
              <w:ind w:left="360" w:hanging="360"/>
              <w:jc w:val="center"/>
              <w:rPr>
                <w:b/>
                <w:sz w:val="22"/>
                <w:szCs w:val="22"/>
                <w:lang w:val="es-CO"/>
              </w:rPr>
            </w:pPr>
          </w:p>
        </w:tc>
        <w:tc>
          <w:tcPr>
            <w:tcW w:w="5812" w:type="dxa"/>
            <w:vMerge w:val="restart"/>
            <w:vAlign w:val="center"/>
          </w:tcPr>
          <w:p w:rsidR="004A7EAA" w:rsidRPr="0099235A" w:rsidRDefault="00273AFA" w:rsidP="00A65AD4">
            <w:pPr>
              <w:ind w:left="360" w:hanging="360"/>
              <w:jc w:val="center"/>
              <w:rPr>
                <w:b/>
                <w:sz w:val="22"/>
                <w:szCs w:val="22"/>
                <w:lang w:val="es-CO"/>
              </w:rPr>
            </w:pPr>
            <w:r w:rsidRPr="0099235A">
              <w:rPr>
                <w:b/>
                <w:sz w:val="22"/>
                <w:szCs w:val="22"/>
                <w:lang w:val="es-CO"/>
              </w:rPr>
              <w:t>Requisito</w:t>
            </w:r>
          </w:p>
        </w:tc>
        <w:tc>
          <w:tcPr>
            <w:tcW w:w="4394" w:type="dxa"/>
            <w:gridSpan w:val="4"/>
          </w:tcPr>
          <w:p w:rsidR="004A7EAA" w:rsidRPr="0099235A" w:rsidRDefault="00D31D7D" w:rsidP="004A7EAA">
            <w:pPr>
              <w:pStyle w:val="titulo"/>
              <w:spacing w:before="80" w:after="80"/>
              <w:rPr>
                <w:rFonts w:ascii="Times New Roman" w:hAnsi="Times New Roman"/>
                <w:sz w:val="22"/>
                <w:szCs w:val="22"/>
                <w:lang w:val="es-CO"/>
              </w:rPr>
            </w:pPr>
            <w:r w:rsidRPr="0099235A">
              <w:rPr>
                <w:rFonts w:ascii="Times New Roman" w:hAnsi="Times New Roman"/>
                <w:sz w:val="22"/>
                <w:szCs w:val="22"/>
                <w:lang w:val="es-CO"/>
              </w:rPr>
              <w:t>Licitante</w:t>
            </w:r>
          </w:p>
        </w:tc>
        <w:tc>
          <w:tcPr>
            <w:tcW w:w="1984" w:type="dxa"/>
            <w:vMerge/>
          </w:tcPr>
          <w:p w:rsidR="004A7EAA" w:rsidRPr="0099235A" w:rsidRDefault="004A7EAA" w:rsidP="004A7EAA">
            <w:pPr>
              <w:spacing w:before="40"/>
              <w:jc w:val="center"/>
              <w:rPr>
                <w:b/>
                <w:sz w:val="22"/>
                <w:szCs w:val="22"/>
                <w:lang w:val="es-CO"/>
              </w:rPr>
            </w:pPr>
          </w:p>
        </w:tc>
      </w:tr>
      <w:tr w:rsidR="00BD30AB" w:rsidRPr="0099235A" w:rsidTr="00050B45">
        <w:trPr>
          <w:cantSplit/>
          <w:tblHeader/>
        </w:trPr>
        <w:tc>
          <w:tcPr>
            <w:tcW w:w="1526" w:type="dxa"/>
            <w:vMerge/>
          </w:tcPr>
          <w:p w:rsidR="004A7EAA" w:rsidRPr="0099235A" w:rsidRDefault="004A7EAA" w:rsidP="004A7EAA">
            <w:pPr>
              <w:ind w:left="360" w:hanging="360"/>
              <w:jc w:val="center"/>
              <w:rPr>
                <w:b/>
                <w:sz w:val="22"/>
                <w:szCs w:val="22"/>
                <w:lang w:val="es-CO"/>
              </w:rPr>
            </w:pPr>
          </w:p>
        </w:tc>
        <w:tc>
          <w:tcPr>
            <w:tcW w:w="5812" w:type="dxa"/>
            <w:vMerge/>
          </w:tcPr>
          <w:p w:rsidR="004A7EAA" w:rsidRPr="0099235A" w:rsidRDefault="004A7EAA" w:rsidP="004A7EAA">
            <w:pPr>
              <w:ind w:left="360" w:hanging="360"/>
              <w:jc w:val="center"/>
              <w:rPr>
                <w:b/>
                <w:sz w:val="22"/>
                <w:szCs w:val="22"/>
                <w:lang w:val="es-CO"/>
              </w:rPr>
            </w:pPr>
          </w:p>
        </w:tc>
        <w:tc>
          <w:tcPr>
            <w:tcW w:w="1275" w:type="dxa"/>
            <w:vMerge w:val="restart"/>
            <w:vAlign w:val="center"/>
          </w:tcPr>
          <w:p w:rsidR="004A7EAA" w:rsidRPr="0099235A" w:rsidRDefault="00705232" w:rsidP="004A7EAA">
            <w:pPr>
              <w:pStyle w:val="titulo"/>
              <w:spacing w:before="40" w:after="0"/>
              <w:rPr>
                <w:rFonts w:ascii="Times New Roman" w:hAnsi="Times New Roman"/>
                <w:sz w:val="22"/>
                <w:szCs w:val="22"/>
                <w:lang w:val="es-CO"/>
              </w:rPr>
            </w:pPr>
            <w:r w:rsidRPr="0099235A">
              <w:rPr>
                <w:rFonts w:ascii="Times New Roman" w:hAnsi="Times New Roman"/>
                <w:sz w:val="22"/>
                <w:szCs w:val="22"/>
                <w:lang w:val="es-CO"/>
              </w:rPr>
              <w:t xml:space="preserve">Entidad </w:t>
            </w:r>
            <w:r w:rsidR="0012211D" w:rsidRPr="0099235A">
              <w:rPr>
                <w:rFonts w:ascii="Times New Roman" w:hAnsi="Times New Roman"/>
                <w:sz w:val="22"/>
                <w:szCs w:val="22"/>
                <w:lang w:val="es-CO"/>
              </w:rPr>
              <w:t>I</w:t>
            </w:r>
            <w:r w:rsidRPr="0099235A">
              <w:rPr>
                <w:rFonts w:ascii="Times New Roman" w:hAnsi="Times New Roman"/>
                <w:sz w:val="22"/>
                <w:szCs w:val="22"/>
                <w:lang w:val="es-CO"/>
              </w:rPr>
              <w:t>ndividual</w:t>
            </w:r>
          </w:p>
        </w:tc>
        <w:tc>
          <w:tcPr>
            <w:tcW w:w="3119" w:type="dxa"/>
            <w:gridSpan w:val="3"/>
          </w:tcPr>
          <w:p w:rsidR="004A7EAA" w:rsidRPr="0099235A" w:rsidRDefault="00095AC0" w:rsidP="004A7EAA">
            <w:pPr>
              <w:spacing w:before="40"/>
              <w:jc w:val="center"/>
              <w:rPr>
                <w:b/>
                <w:sz w:val="22"/>
                <w:szCs w:val="22"/>
                <w:lang w:val="es-CO"/>
              </w:rPr>
            </w:pPr>
            <w:r w:rsidRPr="0099235A">
              <w:rPr>
                <w:b/>
                <w:sz w:val="22"/>
                <w:szCs w:val="22"/>
                <w:lang w:val="es-CO"/>
              </w:rPr>
              <w:t xml:space="preserve">Asociación en </w:t>
            </w:r>
            <w:r w:rsidR="0012211D" w:rsidRPr="0099235A">
              <w:rPr>
                <w:b/>
                <w:sz w:val="22"/>
                <w:szCs w:val="22"/>
                <w:lang w:val="es-CO"/>
              </w:rPr>
              <w:t>P</w:t>
            </w:r>
            <w:r w:rsidRPr="0099235A">
              <w:rPr>
                <w:b/>
                <w:sz w:val="22"/>
                <w:szCs w:val="22"/>
                <w:lang w:val="es-CO"/>
              </w:rPr>
              <w:t xml:space="preserve">articipación, </w:t>
            </w:r>
            <w:r w:rsidR="0012211D" w:rsidRPr="0099235A">
              <w:rPr>
                <w:b/>
                <w:sz w:val="22"/>
                <w:szCs w:val="22"/>
                <w:lang w:val="es-CO"/>
              </w:rPr>
              <w:t>C</w:t>
            </w:r>
            <w:r w:rsidRPr="0099235A">
              <w:rPr>
                <w:b/>
                <w:sz w:val="22"/>
                <w:szCs w:val="22"/>
                <w:lang w:val="es-CO"/>
              </w:rPr>
              <w:t xml:space="preserve">onsorcio o </w:t>
            </w:r>
            <w:r w:rsidR="0012211D" w:rsidRPr="0099235A">
              <w:rPr>
                <w:b/>
                <w:sz w:val="22"/>
                <w:szCs w:val="22"/>
                <w:lang w:val="es-CO"/>
              </w:rPr>
              <w:t>A</w:t>
            </w:r>
            <w:r w:rsidRPr="0099235A">
              <w:rPr>
                <w:b/>
                <w:sz w:val="22"/>
                <w:szCs w:val="22"/>
                <w:lang w:val="es-CO"/>
              </w:rPr>
              <w:t>sociación</w:t>
            </w:r>
            <w:r w:rsidR="00C767AD" w:rsidRPr="0099235A">
              <w:rPr>
                <w:b/>
                <w:sz w:val="22"/>
                <w:szCs w:val="22"/>
                <w:lang w:val="es-CO"/>
              </w:rPr>
              <w:t xml:space="preserve"> </w:t>
            </w:r>
          </w:p>
        </w:tc>
        <w:tc>
          <w:tcPr>
            <w:tcW w:w="1984" w:type="dxa"/>
            <w:vMerge/>
          </w:tcPr>
          <w:p w:rsidR="004A7EAA" w:rsidRPr="0099235A" w:rsidRDefault="004A7EAA" w:rsidP="004A7EAA">
            <w:pPr>
              <w:spacing w:before="40"/>
              <w:jc w:val="center"/>
              <w:rPr>
                <w:b/>
                <w:sz w:val="22"/>
                <w:szCs w:val="22"/>
                <w:lang w:val="es-CO"/>
              </w:rPr>
            </w:pPr>
          </w:p>
        </w:tc>
      </w:tr>
      <w:tr w:rsidR="001D1ED0" w:rsidRPr="0099235A" w:rsidTr="00050B45">
        <w:trPr>
          <w:cantSplit/>
          <w:trHeight w:val="905"/>
          <w:tblHeader/>
        </w:trPr>
        <w:tc>
          <w:tcPr>
            <w:tcW w:w="1526" w:type="dxa"/>
            <w:vMerge/>
            <w:tcBorders>
              <w:bottom w:val="single" w:sz="4" w:space="0" w:color="auto"/>
            </w:tcBorders>
          </w:tcPr>
          <w:p w:rsidR="004A7EAA" w:rsidRPr="0099235A" w:rsidRDefault="004A7EAA" w:rsidP="004A7EAA">
            <w:pPr>
              <w:ind w:left="360" w:hanging="360"/>
              <w:rPr>
                <w:b/>
                <w:sz w:val="22"/>
                <w:szCs w:val="22"/>
                <w:lang w:val="es-CO"/>
              </w:rPr>
            </w:pPr>
          </w:p>
        </w:tc>
        <w:tc>
          <w:tcPr>
            <w:tcW w:w="5812" w:type="dxa"/>
            <w:vMerge/>
            <w:tcBorders>
              <w:bottom w:val="single" w:sz="4" w:space="0" w:color="auto"/>
            </w:tcBorders>
          </w:tcPr>
          <w:p w:rsidR="004A7EAA" w:rsidRPr="0099235A" w:rsidRDefault="004A7EAA" w:rsidP="004A7EAA">
            <w:pPr>
              <w:ind w:left="360" w:hanging="360"/>
              <w:rPr>
                <w:b/>
                <w:sz w:val="22"/>
                <w:szCs w:val="22"/>
                <w:lang w:val="es-CO"/>
              </w:rPr>
            </w:pPr>
          </w:p>
        </w:tc>
        <w:tc>
          <w:tcPr>
            <w:tcW w:w="1275" w:type="dxa"/>
            <w:vMerge/>
            <w:tcBorders>
              <w:bottom w:val="single" w:sz="4" w:space="0" w:color="auto"/>
            </w:tcBorders>
          </w:tcPr>
          <w:p w:rsidR="004A7EAA" w:rsidRPr="0099235A" w:rsidRDefault="004A7EAA" w:rsidP="004A7EAA">
            <w:pPr>
              <w:spacing w:before="40"/>
              <w:jc w:val="center"/>
              <w:rPr>
                <w:b/>
                <w:sz w:val="22"/>
                <w:szCs w:val="22"/>
                <w:lang w:val="es-CO"/>
              </w:rPr>
            </w:pPr>
          </w:p>
        </w:tc>
        <w:tc>
          <w:tcPr>
            <w:tcW w:w="1276" w:type="dxa"/>
            <w:tcBorders>
              <w:bottom w:val="single" w:sz="4" w:space="0" w:color="auto"/>
            </w:tcBorders>
          </w:tcPr>
          <w:p w:rsidR="004A7EAA" w:rsidRPr="0099235A" w:rsidRDefault="00705232" w:rsidP="004A7EAA">
            <w:pPr>
              <w:spacing w:before="40"/>
              <w:jc w:val="center"/>
              <w:rPr>
                <w:b/>
                <w:sz w:val="22"/>
                <w:szCs w:val="22"/>
                <w:lang w:val="es-CO"/>
              </w:rPr>
            </w:pPr>
            <w:r w:rsidRPr="0099235A">
              <w:rPr>
                <w:b/>
                <w:sz w:val="22"/>
                <w:szCs w:val="22"/>
                <w:lang w:val="es-CO"/>
              </w:rPr>
              <w:t>Todas las partes combinadas</w:t>
            </w:r>
          </w:p>
        </w:tc>
        <w:tc>
          <w:tcPr>
            <w:tcW w:w="851" w:type="dxa"/>
            <w:tcBorders>
              <w:bottom w:val="single" w:sz="4" w:space="0" w:color="auto"/>
            </w:tcBorders>
          </w:tcPr>
          <w:p w:rsidR="004A7EAA" w:rsidRPr="0099235A" w:rsidRDefault="00705232" w:rsidP="0012211D">
            <w:pPr>
              <w:spacing w:before="40"/>
              <w:jc w:val="center"/>
              <w:rPr>
                <w:b/>
                <w:sz w:val="22"/>
                <w:szCs w:val="22"/>
                <w:lang w:val="es-CO"/>
              </w:rPr>
            </w:pPr>
            <w:r w:rsidRPr="0099235A">
              <w:rPr>
                <w:b/>
                <w:sz w:val="22"/>
                <w:szCs w:val="22"/>
                <w:lang w:val="es-CO"/>
              </w:rPr>
              <w:t xml:space="preserve">Cada </w:t>
            </w:r>
            <w:r w:rsidR="0012211D" w:rsidRPr="0099235A">
              <w:rPr>
                <w:b/>
                <w:sz w:val="22"/>
                <w:szCs w:val="22"/>
                <w:lang w:val="es-CO"/>
              </w:rPr>
              <w:t>S</w:t>
            </w:r>
            <w:r w:rsidRPr="0099235A">
              <w:rPr>
                <w:b/>
                <w:sz w:val="22"/>
                <w:szCs w:val="22"/>
                <w:lang w:val="es-CO"/>
              </w:rPr>
              <w:t>ocio</w:t>
            </w:r>
          </w:p>
        </w:tc>
        <w:tc>
          <w:tcPr>
            <w:tcW w:w="992" w:type="dxa"/>
            <w:tcBorders>
              <w:bottom w:val="single" w:sz="4" w:space="0" w:color="auto"/>
            </w:tcBorders>
          </w:tcPr>
          <w:p w:rsidR="004A7EAA" w:rsidRPr="0099235A" w:rsidRDefault="00705232" w:rsidP="004A7EAA">
            <w:pPr>
              <w:spacing w:before="40"/>
              <w:jc w:val="center"/>
              <w:rPr>
                <w:b/>
                <w:sz w:val="22"/>
                <w:szCs w:val="22"/>
                <w:lang w:val="es-CO"/>
              </w:rPr>
            </w:pPr>
            <w:r w:rsidRPr="0099235A">
              <w:rPr>
                <w:b/>
                <w:sz w:val="22"/>
                <w:szCs w:val="22"/>
                <w:lang w:val="es-CO"/>
              </w:rPr>
              <w:t>Al menos un socio</w:t>
            </w:r>
          </w:p>
        </w:tc>
        <w:tc>
          <w:tcPr>
            <w:tcW w:w="1984" w:type="dxa"/>
            <w:vMerge/>
            <w:tcBorders>
              <w:bottom w:val="single" w:sz="4" w:space="0" w:color="auto"/>
            </w:tcBorders>
          </w:tcPr>
          <w:p w:rsidR="004A7EAA" w:rsidRPr="0099235A" w:rsidRDefault="004A7EAA" w:rsidP="004A7EAA">
            <w:pPr>
              <w:spacing w:before="40"/>
              <w:jc w:val="center"/>
              <w:rPr>
                <w:b/>
                <w:sz w:val="22"/>
                <w:szCs w:val="22"/>
                <w:lang w:val="es-CO"/>
              </w:rPr>
            </w:pPr>
          </w:p>
        </w:tc>
      </w:tr>
      <w:tr w:rsidR="001D1ED0" w:rsidRPr="0099235A" w:rsidTr="00050B45">
        <w:trPr>
          <w:trHeight w:val="1260"/>
        </w:trPr>
        <w:tc>
          <w:tcPr>
            <w:tcW w:w="1526" w:type="dxa"/>
          </w:tcPr>
          <w:p w:rsidR="00781413" w:rsidRDefault="007C4117" w:rsidP="00E97EA7">
            <w:pPr>
              <w:pStyle w:val="Ttulo2"/>
              <w:numPr>
                <w:ilvl w:val="0"/>
                <w:numId w:val="0"/>
              </w:numPr>
              <w:tabs>
                <w:tab w:val="clear" w:pos="619"/>
                <w:tab w:val="left" w:pos="576"/>
              </w:tabs>
              <w:autoSpaceDE w:val="0"/>
              <w:spacing w:before="60" w:after="60"/>
              <w:ind w:left="450" w:hanging="450"/>
              <w:jc w:val="left"/>
              <w:rPr>
                <w:rFonts w:ascii="Times New Roman" w:hAnsi="Times New Roman"/>
                <w:sz w:val="20"/>
                <w:lang w:val="es-CO"/>
              </w:rPr>
            </w:pPr>
            <w:bookmarkStart w:id="591" w:name="_Toc496968138"/>
            <w:bookmarkStart w:id="592" w:name="_Toc447805109"/>
            <w:bookmarkStart w:id="593" w:name="_Toc447880428"/>
            <w:bookmarkStart w:id="594" w:name="_Toc461456299"/>
            <w:r>
              <w:rPr>
                <w:rFonts w:ascii="Times New Roman" w:hAnsi="Times New Roman"/>
                <w:sz w:val="20"/>
                <w:lang w:val="es-CO"/>
              </w:rPr>
              <w:t>2.4</w:t>
            </w:r>
            <w:r w:rsidR="00781413">
              <w:rPr>
                <w:rFonts w:ascii="Times New Roman" w:hAnsi="Times New Roman"/>
                <w:sz w:val="20"/>
                <w:lang w:val="es-CO"/>
              </w:rPr>
              <w:t>.1</w:t>
            </w:r>
            <w:bookmarkEnd w:id="592"/>
            <w:bookmarkEnd w:id="593"/>
            <w:bookmarkEnd w:id="594"/>
            <w:r w:rsidR="00781413">
              <w:rPr>
                <w:rFonts w:ascii="Times New Roman" w:hAnsi="Times New Roman"/>
                <w:sz w:val="20"/>
                <w:lang w:val="es-CO"/>
              </w:rPr>
              <w:t xml:space="preserve"> </w:t>
            </w:r>
          </w:p>
          <w:p w:rsidR="00781413" w:rsidRDefault="004A7EAA" w:rsidP="00E97EA7">
            <w:pPr>
              <w:pStyle w:val="Ttulo2"/>
              <w:numPr>
                <w:ilvl w:val="0"/>
                <w:numId w:val="0"/>
              </w:numPr>
              <w:tabs>
                <w:tab w:val="clear" w:pos="619"/>
                <w:tab w:val="left" w:pos="576"/>
              </w:tabs>
              <w:autoSpaceDE w:val="0"/>
              <w:spacing w:before="60" w:after="60"/>
              <w:ind w:left="450" w:hanging="450"/>
              <w:jc w:val="left"/>
              <w:rPr>
                <w:rFonts w:ascii="Times New Roman" w:hAnsi="Times New Roman"/>
                <w:sz w:val="20"/>
                <w:lang w:val="es-CO"/>
              </w:rPr>
            </w:pPr>
            <w:bookmarkStart w:id="595" w:name="_Toc447805110"/>
            <w:bookmarkStart w:id="596" w:name="_Toc447880429"/>
            <w:bookmarkStart w:id="597" w:name="_Toc461456300"/>
            <w:r w:rsidRPr="0099235A">
              <w:rPr>
                <w:rFonts w:ascii="Times New Roman" w:hAnsi="Times New Roman"/>
                <w:sz w:val="20"/>
                <w:lang w:val="es-CO"/>
              </w:rPr>
              <w:t>Experienc</w:t>
            </w:r>
            <w:r w:rsidR="00781413">
              <w:rPr>
                <w:rFonts w:ascii="Times New Roman" w:hAnsi="Times New Roman"/>
                <w:sz w:val="20"/>
                <w:lang w:val="es-CO"/>
              </w:rPr>
              <w:t>ia</w:t>
            </w:r>
            <w:bookmarkEnd w:id="595"/>
            <w:bookmarkEnd w:id="596"/>
            <w:bookmarkEnd w:id="597"/>
          </w:p>
          <w:p w:rsidR="004A7EAA" w:rsidRPr="0099235A" w:rsidRDefault="00273D3F" w:rsidP="00E97EA7">
            <w:pPr>
              <w:pStyle w:val="Ttulo2"/>
              <w:numPr>
                <w:ilvl w:val="0"/>
                <w:numId w:val="0"/>
              </w:numPr>
              <w:tabs>
                <w:tab w:val="clear" w:pos="619"/>
                <w:tab w:val="left" w:pos="576"/>
              </w:tabs>
              <w:autoSpaceDE w:val="0"/>
              <w:spacing w:before="60" w:after="60"/>
              <w:ind w:left="450" w:hanging="450"/>
              <w:jc w:val="left"/>
              <w:rPr>
                <w:rFonts w:ascii="Times New Roman" w:hAnsi="Times New Roman"/>
                <w:sz w:val="20"/>
                <w:lang w:val="es-CO"/>
              </w:rPr>
            </w:pPr>
            <w:bookmarkStart w:id="598" w:name="_Toc447805111"/>
            <w:bookmarkStart w:id="599" w:name="_Toc447880430"/>
            <w:bookmarkStart w:id="600" w:name="_Toc461456301"/>
            <w:r w:rsidRPr="0099235A">
              <w:rPr>
                <w:rFonts w:ascii="Times New Roman" w:hAnsi="Times New Roman"/>
                <w:sz w:val="20"/>
                <w:lang w:val="es-CO"/>
              </w:rPr>
              <w:t>G</w:t>
            </w:r>
            <w:r w:rsidR="00095AC0" w:rsidRPr="0099235A">
              <w:rPr>
                <w:rFonts w:ascii="Times New Roman" w:hAnsi="Times New Roman"/>
                <w:sz w:val="20"/>
                <w:lang w:val="es-CO"/>
              </w:rPr>
              <w:t>eneral</w:t>
            </w:r>
            <w:bookmarkEnd w:id="598"/>
            <w:bookmarkEnd w:id="599"/>
            <w:bookmarkEnd w:id="600"/>
            <w:r w:rsidR="004A7EAA" w:rsidRPr="0099235A">
              <w:rPr>
                <w:rFonts w:ascii="Times New Roman" w:hAnsi="Times New Roman"/>
                <w:sz w:val="20"/>
                <w:lang w:val="es-CO"/>
              </w:rPr>
              <w:t xml:space="preserve"> </w:t>
            </w:r>
            <w:bookmarkEnd w:id="591"/>
          </w:p>
        </w:tc>
        <w:tc>
          <w:tcPr>
            <w:tcW w:w="5812" w:type="dxa"/>
          </w:tcPr>
          <w:p w:rsidR="00B25888" w:rsidRPr="005B5FB4" w:rsidRDefault="00B25888" w:rsidP="001C47D9">
            <w:pPr>
              <w:pStyle w:val="Outline"/>
              <w:spacing w:before="60" w:after="60"/>
              <w:jc w:val="both"/>
              <w:rPr>
                <w:kern w:val="0"/>
                <w:sz w:val="20"/>
                <w:lang w:val="es-CO"/>
              </w:rPr>
            </w:pPr>
            <w:r w:rsidRPr="001C47D9">
              <w:rPr>
                <w:kern w:val="0"/>
                <w:sz w:val="20"/>
                <w:lang w:val="es-CO"/>
              </w:rPr>
              <w:t xml:space="preserve">Haber ejecutado en los últimos </w:t>
            </w:r>
            <w:r w:rsidR="001C4B9C" w:rsidRPr="001C47D9">
              <w:rPr>
                <w:kern w:val="0"/>
                <w:sz w:val="20"/>
                <w:lang w:val="es-CO"/>
              </w:rPr>
              <w:t xml:space="preserve">CINCO (5) </w:t>
            </w:r>
            <w:r w:rsidRPr="001C47D9">
              <w:rPr>
                <w:kern w:val="0"/>
                <w:sz w:val="20"/>
                <w:lang w:val="es-CO"/>
              </w:rPr>
              <w:t xml:space="preserve">años al menos </w:t>
            </w:r>
            <w:r w:rsidR="001C4B9C" w:rsidRPr="00F210A1">
              <w:rPr>
                <w:kern w:val="0"/>
                <w:sz w:val="20"/>
                <w:lang w:val="es-CO"/>
              </w:rPr>
              <w:t>UNA (1)</w:t>
            </w:r>
            <w:r w:rsidRPr="00F210A1">
              <w:rPr>
                <w:kern w:val="0"/>
                <w:sz w:val="20"/>
                <w:lang w:val="es-CO"/>
              </w:rPr>
              <w:t xml:space="preserve"> instalación de naturaleza y complejidad similar a la prevista en cada lote </w:t>
            </w:r>
            <w:r w:rsidR="001C47D9" w:rsidRPr="001C47D9">
              <w:rPr>
                <w:kern w:val="0"/>
                <w:sz w:val="20"/>
                <w:lang w:val="es-CO"/>
              </w:rPr>
              <w:t xml:space="preserve">a serle adjudicado en </w:t>
            </w:r>
            <w:r w:rsidRPr="001C47D9">
              <w:rPr>
                <w:kern w:val="0"/>
                <w:sz w:val="20"/>
                <w:lang w:val="es-CO"/>
              </w:rPr>
              <w:t xml:space="preserve">el presente llamado a licitación. Se entiende por obra de naturaleza y complejidad similar a: </w:t>
            </w:r>
            <w:r w:rsidR="00064B37">
              <w:rPr>
                <w:kern w:val="0"/>
                <w:sz w:val="20"/>
                <w:lang w:val="es-CO"/>
              </w:rPr>
              <w:t>obras de</w:t>
            </w:r>
            <w:r w:rsidR="00971A3D">
              <w:rPr>
                <w:kern w:val="0"/>
                <w:sz w:val="20"/>
                <w:lang w:val="es-CO"/>
              </w:rPr>
              <w:t xml:space="preserve"> generación, transporte o</w:t>
            </w:r>
            <w:r w:rsidR="00064B37">
              <w:rPr>
                <w:kern w:val="0"/>
                <w:sz w:val="20"/>
                <w:lang w:val="es-CO"/>
              </w:rPr>
              <w:t xml:space="preserve"> distribución eléctrica, instalaciones eléctricas interiores en edificios u otras similares.</w:t>
            </w:r>
          </w:p>
        </w:tc>
        <w:tc>
          <w:tcPr>
            <w:tcW w:w="1275" w:type="dxa"/>
            <w:tcBorders>
              <w:bottom w:val="single" w:sz="4" w:space="0" w:color="auto"/>
            </w:tcBorders>
            <w:vAlign w:val="center"/>
          </w:tcPr>
          <w:p w:rsidR="004A7EAA" w:rsidRPr="0099235A" w:rsidRDefault="00705232" w:rsidP="004121CD">
            <w:pPr>
              <w:spacing w:before="60" w:after="60"/>
              <w:jc w:val="center"/>
              <w:rPr>
                <w:sz w:val="20"/>
                <w:lang w:val="es-CO"/>
              </w:rPr>
            </w:pPr>
            <w:r w:rsidRPr="0099235A">
              <w:rPr>
                <w:sz w:val="20"/>
                <w:lang w:val="es-CO"/>
              </w:rPr>
              <w:t>Debe cumplir el requisito</w:t>
            </w:r>
          </w:p>
          <w:p w:rsidR="004A7EAA" w:rsidRPr="0099235A" w:rsidRDefault="004A7EAA" w:rsidP="004121CD">
            <w:pPr>
              <w:spacing w:before="60" w:after="60"/>
              <w:jc w:val="center"/>
              <w:rPr>
                <w:sz w:val="20"/>
                <w:lang w:val="es-CO"/>
              </w:rPr>
            </w:pPr>
          </w:p>
        </w:tc>
        <w:tc>
          <w:tcPr>
            <w:tcW w:w="1276" w:type="dxa"/>
            <w:tcBorders>
              <w:bottom w:val="single" w:sz="4" w:space="0" w:color="auto"/>
            </w:tcBorders>
            <w:vAlign w:val="center"/>
          </w:tcPr>
          <w:p w:rsidR="004A7EAA" w:rsidRPr="00BA4523" w:rsidRDefault="00BA4523" w:rsidP="00EA7A3F">
            <w:pPr>
              <w:spacing w:before="60" w:after="60"/>
              <w:jc w:val="center"/>
              <w:rPr>
                <w:sz w:val="20"/>
                <w:lang w:val="es-CO"/>
              </w:rPr>
            </w:pPr>
            <w:r w:rsidRPr="00BA4523">
              <w:rPr>
                <w:sz w:val="20"/>
                <w:lang w:val="es-CO"/>
              </w:rPr>
              <w:t>Debe cumplir el requisito</w:t>
            </w:r>
          </w:p>
        </w:tc>
        <w:tc>
          <w:tcPr>
            <w:tcW w:w="851" w:type="dxa"/>
            <w:tcBorders>
              <w:bottom w:val="single" w:sz="4" w:space="0" w:color="auto"/>
            </w:tcBorders>
            <w:vAlign w:val="center"/>
          </w:tcPr>
          <w:p w:rsidR="00BA4523" w:rsidRDefault="00BA4523" w:rsidP="00A65AD4">
            <w:pPr>
              <w:spacing w:before="60" w:after="60"/>
              <w:jc w:val="center"/>
              <w:rPr>
                <w:sz w:val="20"/>
                <w:lang w:val="es-CO"/>
              </w:rPr>
            </w:pPr>
            <w:r>
              <w:rPr>
                <w:sz w:val="20"/>
                <w:lang w:val="es-CO"/>
              </w:rPr>
              <w:t>N /A</w:t>
            </w:r>
          </w:p>
          <w:p w:rsidR="004A7EAA" w:rsidRPr="00BA4523" w:rsidRDefault="004A7EAA" w:rsidP="00A65AD4">
            <w:pPr>
              <w:spacing w:before="60" w:after="60"/>
              <w:jc w:val="center"/>
              <w:rPr>
                <w:sz w:val="20"/>
                <w:lang w:val="es-CO"/>
              </w:rPr>
            </w:pPr>
          </w:p>
        </w:tc>
        <w:tc>
          <w:tcPr>
            <w:tcW w:w="992" w:type="dxa"/>
            <w:tcBorders>
              <w:bottom w:val="single" w:sz="4" w:space="0" w:color="auto"/>
            </w:tcBorders>
            <w:vAlign w:val="center"/>
          </w:tcPr>
          <w:p w:rsidR="004A7EAA" w:rsidRPr="0099235A" w:rsidRDefault="004A7EAA" w:rsidP="00A65AD4">
            <w:pPr>
              <w:spacing w:before="60" w:after="60"/>
              <w:jc w:val="center"/>
              <w:rPr>
                <w:sz w:val="20"/>
                <w:lang w:val="es-CO"/>
              </w:rPr>
            </w:pPr>
            <w:r w:rsidRPr="0099235A">
              <w:rPr>
                <w:sz w:val="20"/>
                <w:lang w:val="es-CO"/>
              </w:rPr>
              <w:t>N / A</w:t>
            </w:r>
          </w:p>
        </w:tc>
        <w:tc>
          <w:tcPr>
            <w:tcW w:w="1984" w:type="dxa"/>
            <w:vAlign w:val="center"/>
          </w:tcPr>
          <w:p w:rsidR="004A7EAA" w:rsidRPr="0099235A" w:rsidRDefault="004A7EAA" w:rsidP="00EA5EC8">
            <w:pPr>
              <w:spacing w:before="60" w:after="60"/>
              <w:jc w:val="center"/>
              <w:rPr>
                <w:sz w:val="20"/>
                <w:lang w:val="es-CO"/>
              </w:rPr>
            </w:pPr>
            <w:r w:rsidRPr="0099235A">
              <w:rPr>
                <w:sz w:val="20"/>
                <w:lang w:val="es-CO"/>
              </w:rPr>
              <w:t>Form</w:t>
            </w:r>
            <w:r w:rsidR="00095AC0" w:rsidRPr="0099235A">
              <w:rPr>
                <w:sz w:val="20"/>
                <w:lang w:val="es-CO"/>
              </w:rPr>
              <w:t xml:space="preserve">ulario </w:t>
            </w:r>
            <w:r w:rsidR="00095AC0" w:rsidRPr="0099235A">
              <w:rPr>
                <w:sz w:val="20"/>
                <w:lang w:val="es-CO"/>
              </w:rPr>
              <w:br/>
            </w:r>
            <w:r w:rsidRPr="0099235A">
              <w:rPr>
                <w:sz w:val="20"/>
                <w:lang w:val="es-CO"/>
              </w:rPr>
              <w:t>EXP</w:t>
            </w:r>
            <w:r w:rsidR="00095AC0" w:rsidRPr="0099235A">
              <w:rPr>
                <w:sz w:val="20"/>
                <w:lang w:val="es-CO"/>
              </w:rPr>
              <w:t xml:space="preserve"> –</w:t>
            </w:r>
            <w:r w:rsidRPr="0099235A">
              <w:rPr>
                <w:sz w:val="20"/>
                <w:lang w:val="es-CO"/>
              </w:rPr>
              <w:t>4.1</w:t>
            </w:r>
          </w:p>
        </w:tc>
      </w:tr>
      <w:tr w:rsidR="001D1ED0" w:rsidRPr="0004556E" w:rsidTr="00050B45">
        <w:trPr>
          <w:trHeight w:val="1965"/>
        </w:trPr>
        <w:tc>
          <w:tcPr>
            <w:tcW w:w="1526" w:type="dxa"/>
            <w:tcBorders>
              <w:top w:val="single" w:sz="4" w:space="0" w:color="auto"/>
              <w:bottom w:val="single" w:sz="4" w:space="0" w:color="auto"/>
            </w:tcBorders>
          </w:tcPr>
          <w:p w:rsidR="00781413" w:rsidRPr="00CA5E3C" w:rsidRDefault="007C4117" w:rsidP="00781413">
            <w:pPr>
              <w:pStyle w:val="Sangradetextonormal"/>
              <w:ind w:left="0"/>
              <w:rPr>
                <w:b/>
                <w:sz w:val="20"/>
                <w:lang w:val="es-CO"/>
              </w:rPr>
            </w:pPr>
            <w:r>
              <w:rPr>
                <w:b/>
                <w:sz w:val="20"/>
                <w:lang w:val="es-CO"/>
              </w:rPr>
              <w:t>2.4</w:t>
            </w:r>
            <w:r w:rsidR="00781413" w:rsidRPr="00CA5E3C">
              <w:rPr>
                <w:b/>
                <w:sz w:val="20"/>
                <w:lang w:val="es-CO"/>
              </w:rPr>
              <w:t>.2</w:t>
            </w:r>
          </w:p>
          <w:p w:rsidR="00781413" w:rsidRPr="00CA5E3C" w:rsidRDefault="00095AC0" w:rsidP="0012211D">
            <w:pPr>
              <w:pStyle w:val="Sangradetextonormal"/>
              <w:spacing w:before="60" w:after="60"/>
              <w:ind w:left="450" w:hanging="450"/>
              <w:jc w:val="left"/>
              <w:outlineLvl w:val="1"/>
              <w:rPr>
                <w:b/>
                <w:sz w:val="20"/>
                <w:lang w:val="es-CO"/>
              </w:rPr>
            </w:pPr>
            <w:bookmarkStart w:id="601" w:name="_Toc447805112"/>
            <w:bookmarkStart w:id="602" w:name="_Toc447880431"/>
            <w:bookmarkStart w:id="603" w:name="_Toc461456302"/>
            <w:r w:rsidRPr="00CA5E3C">
              <w:rPr>
                <w:b/>
                <w:sz w:val="20"/>
                <w:lang w:val="es-CO"/>
              </w:rPr>
              <w:t>Experiencia</w:t>
            </w:r>
            <w:bookmarkEnd w:id="601"/>
            <w:bookmarkEnd w:id="602"/>
            <w:bookmarkEnd w:id="603"/>
            <w:r w:rsidRPr="00CA5E3C">
              <w:rPr>
                <w:b/>
                <w:sz w:val="20"/>
                <w:lang w:val="es-CO"/>
              </w:rPr>
              <w:t xml:space="preserve"> </w:t>
            </w:r>
          </w:p>
          <w:p w:rsidR="00ED2D27" w:rsidRPr="005568D9" w:rsidRDefault="00273D3F" w:rsidP="0012211D">
            <w:pPr>
              <w:pStyle w:val="Sangradetextonormal"/>
              <w:spacing w:before="60" w:after="60"/>
              <w:ind w:left="450" w:hanging="450"/>
              <w:jc w:val="left"/>
              <w:outlineLvl w:val="1"/>
              <w:rPr>
                <w:b/>
                <w:sz w:val="16"/>
                <w:szCs w:val="16"/>
                <w:lang w:val="es-CO"/>
              </w:rPr>
            </w:pPr>
            <w:bookmarkStart w:id="604" w:name="_Toc447805113"/>
            <w:bookmarkStart w:id="605" w:name="_Toc447880432"/>
            <w:bookmarkStart w:id="606" w:name="_Toc461456303"/>
            <w:r w:rsidRPr="00CA5E3C">
              <w:rPr>
                <w:b/>
                <w:sz w:val="20"/>
                <w:lang w:val="es-CO"/>
              </w:rPr>
              <w:t>E</w:t>
            </w:r>
            <w:r w:rsidR="00095AC0" w:rsidRPr="00CA5E3C">
              <w:rPr>
                <w:b/>
                <w:sz w:val="20"/>
                <w:lang w:val="es-CO"/>
              </w:rPr>
              <w:t>specífica</w:t>
            </w:r>
            <w:bookmarkEnd w:id="604"/>
            <w:bookmarkEnd w:id="605"/>
            <w:r w:rsidR="005568D9">
              <w:rPr>
                <w:b/>
                <w:sz w:val="20"/>
                <w:lang w:val="es-CO"/>
              </w:rPr>
              <w:t>*</w:t>
            </w:r>
            <w:r w:rsidR="005568D9">
              <w:rPr>
                <w:b/>
                <w:sz w:val="16"/>
                <w:szCs w:val="16"/>
                <w:lang w:val="es-CO"/>
              </w:rPr>
              <w:t>2</w:t>
            </w:r>
            <w:bookmarkEnd w:id="606"/>
          </w:p>
        </w:tc>
        <w:tc>
          <w:tcPr>
            <w:tcW w:w="5812" w:type="dxa"/>
            <w:tcBorders>
              <w:top w:val="single" w:sz="4" w:space="0" w:color="auto"/>
              <w:bottom w:val="single" w:sz="4" w:space="0" w:color="auto"/>
            </w:tcBorders>
          </w:tcPr>
          <w:p w:rsidR="00ED2D27" w:rsidRPr="00AC4781" w:rsidRDefault="005B29CD" w:rsidP="008F2A1B">
            <w:pPr>
              <w:pStyle w:val="Ttulo3"/>
              <w:tabs>
                <w:tab w:val="clear" w:pos="864"/>
              </w:tabs>
              <w:autoSpaceDE w:val="0"/>
              <w:spacing w:before="60" w:after="60"/>
              <w:ind w:left="0" w:firstLine="0"/>
              <w:rPr>
                <w:b/>
                <w:sz w:val="20"/>
                <w:lang w:val="es-CO"/>
              </w:rPr>
            </w:pPr>
            <w:bookmarkStart w:id="607" w:name="_Toc447805114"/>
            <w:bookmarkStart w:id="608" w:name="_Toc447880433"/>
            <w:bookmarkStart w:id="609" w:name="_Toc461456304"/>
            <w:r w:rsidRPr="008017F2">
              <w:rPr>
                <w:b/>
                <w:sz w:val="20"/>
                <w:lang w:val="es-CO"/>
              </w:rPr>
              <w:t>Para UN (1) lote</w:t>
            </w:r>
            <w:r w:rsidR="00AC4781">
              <w:rPr>
                <w:b/>
                <w:sz w:val="20"/>
                <w:lang w:val="es-CO"/>
              </w:rPr>
              <w:t xml:space="preserve">: </w:t>
            </w:r>
            <w:r w:rsidR="00064B37">
              <w:rPr>
                <w:sz w:val="20"/>
                <w:lang w:val="es-CO"/>
              </w:rPr>
              <w:t xml:space="preserve">Experiencia en obras eléctricas o de prestación de servicio </w:t>
            </w:r>
            <w:r w:rsidR="00AF0A8C">
              <w:rPr>
                <w:sz w:val="20"/>
                <w:lang w:val="es-CO"/>
              </w:rPr>
              <w:t xml:space="preserve">eléctrico </w:t>
            </w:r>
            <w:r w:rsidR="00064B37">
              <w:rPr>
                <w:sz w:val="20"/>
                <w:lang w:val="es-CO"/>
              </w:rPr>
              <w:t>a usuarios rurales</w:t>
            </w:r>
            <w:r w:rsidR="00B75457">
              <w:rPr>
                <w:sz w:val="20"/>
                <w:lang w:val="es-CO"/>
              </w:rPr>
              <w:t xml:space="preserve"> aislados,</w:t>
            </w:r>
            <w:r w:rsidR="00064B37">
              <w:rPr>
                <w:sz w:val="20"/>
                <w:lang w:val="es-CO"/>
              </w:rPr>
              <w:t xml:space="preserve"> concentrados o dispersos</w:t>
            </w:r>
            <w:r w:rsidR="00B75457">
              <w:rPr>
                <w:sz w:val="20"/>
                <w:lang w:val="es-CO"/>
              </w:rPr>
              <w:t>,</w:t>
            </w:r>
            <w:r w:rsidR="00064B37" w:rsidRPr="00CA5E3C">
              <w:rPr>
                <w:sz w:val="20"/>
                <w:lang w:val="es-CO"/>
              </w:rPr>
              <w:t xml:space="preserve"> </w:t>
            </w:r>
            <w:r>
              <w:rPr>
                <w:sz w:val="20"/>
                <w:lang w:val="es-CO"/>
              </w:rPr>
              <w:t>de</w:t>
            </w:r>
            <w:r w:rsidRPr="00CA5E3C">
              <w:rPr>
                <w:sz w:val="20"/>
                <w:lang w:val="es-CO"/>
              </w:rPr>
              <w:t xml:space="preserve"> </w:t>
            </w:r>
            <w:r w:rsidR="000B20C2">
              <w:rPr>
                <w:sz w:val="20"/>
                <w:lang w:val="es-CO"/>
              </w:rPr>
              <w:t xml:space="preserve">hasta </w:t>
            </w:r>
            <w:r w:rsidR="001D1ED0" w:rsidRPr="00CA5E3C">
              <w:rPr>
                <w:sz w:val="20"/>
                <w:lang w:val="es-CO"/>
              </w:rPr>
              <w:t xml:space="preserve">DOS </w:t>
            </w:r>
            <w:r w:rsidR="00C2770F" w:rsidRPr="00CA5E3C">
              <w:rPr>
                <w:sz w:val="20"/>
                <w:lang w:val="es-CO"/>
              </w:rPr>
              <w:t>(</w:t>
            </w:r>
            <w:r w:rsidR="001D1ED0" w:rsidRPr="00CA5E3C">
              <w:rPr>
                <w:sz w:val="20"/>
                <w:lang w:val="es-CO"/>
              </w:rPr>
              <w:t>2</w:t>
            </w:r>
            <w:r w:rsidR="00ED2D27" w:rsidRPr="00CA5E3C">
              <w:rPr>
                <w:sz w:val="20"/>
                <w:lang w:val="es-CO"/>
              </w:rPr>
              <w:t xml:space="preserve">) </w:t>
            </w:r>
            <w:r w:rsidR="00273AFA" w:rsidRPr="00CA5E3C">
              <w:rPr>
                <w:sz w:val="20"/>
                <w:lang w:val="es-CO"/>
              </w:rPr>
              <w:t>contrato</w:t>
            </w:r>
            <w:r w:rsidR="00ED2D27" w:rsidRPr="00CA5E3C">
              <w:rPr>
                <w:sz w:val="20"/>
                <w:lang w:val="es-CO"/>
              </w:rPr>
              <w:t>s</w:t>
            </w:r>
            <w:r w:rsidR="001D1ED0" w:rsidRPr="00CA5E3C">
              <w:rPr>
                <w:sz w:val="20"/>
                <w:lang w:val="es-CO"/>
              </w:rPr>
              <w:t xml:space="preserve"> </w:t>
            </w:r>
            <w:r w:rsidR="00095AC0" w:rsidRPr="00CA5E3C">
              <w:rPr>
                <w:sz w:val="20"/>
                <w:lang w:val="es-CO"/>
              </w:rPr>
              <w:t xml:space="preserve">en los últimos </w:t>
            </w:r>
            <w:r w:rsidR="00C2770F" w:rsidRPr="00CA5E3C">
              <w:rPr>
                <w:sz w:val="20"/>
                <w:lang w:val="es-CO"/>
              </w:rPr>
              <w:t>CINCO</w:t>
            </w:r>
            <w:r w:rsidR="00BD30AB" w:rsidRPr="00CA5E3C">
              <w:rPr>
                <w:sz w:val="20"/>
                <w:lang w:val="es-CO"/>
              </w:rPr>
              <w:t xml:space="preserve"> </w:t>
            </w:r>
            <w:r w:rsidR="00095AC0" w:rsidRPr="00CA5E3C">
              <w:rPr>
                <w:sz w:val="20"/>
                <w:lang w:val="es-CO"/>
              </w:rPr>
              <w:t>(</w:t>
            </w:r>
            <w:r w:rsidR="00C2770F" w:rsidRPr="00CA5E3C">
              <w:rPr>
                <w:sz w:val="20"/>
                <w:lang w:val="es-CO"/>
              </w:rPr>
              <w:t>5</w:t>
            </w:r>
            <w:r w:rsidR="00ED2D27" w:rsidRPr="00CA5E3C">
              <w:rPr>
                <w:sz w:val="20"/>
                <w:lang w:val="es-CO"/>
              </w:rPr>
              <w:t xml:space="preserve">) </w:t>
            </w:r>
            <w:r w:rsidR="001C34A6" w:rsidRPr="00CA5E3C">
              <w:rPr>
                <w:sz w:val="20"/>
                <w:lang w:val="es-CO"/>
              </w:rPr>
              <w:t>años</w:t>
            </w:r>
            <w:r w:rsidR="00ED2D27" w:rsidRPr="00CA5E3C">
              <w:rPr>
                <w:sz w:val="20"/>
                <w:lang w:val="es-CO"/>
              </w:rPr>
              <w:t>,</w:t>
            </w:r>
            <w:r w:rsidR="003E5059" w:rsidRPr="00CA5E3C">
              <w:rPr>
                <w:sz w:val="20"/>
                <w:lang w:val="es-CO"/>
              </w:rPr>
              <w:t xml:space="preserve"> </w:t>
            </w:r>
            <w:r w:rsidR="00010B86" w:rsidRPr="00CA5E3C">
              <w:rPr>
                <w:sz w:val="20"/>
                <w:lang w:val="es-CO"/>
              </w:rPr>
              <w:t>que sumen:</w:t>
            </w:r>
            <w:bookmarkEnd w:id="607"/>
            <w:bookmarkEnd w:id="608"/>
            <w:bookmarkEnd w:id="609"/>
            <w:r w:rsidR="00064B37">
              <w:rPr>
                <w:sz w:val="20"/>
                <w:lang w:val="es-CO"/>
              </w:rPr>
              <w:t xml:space="preserve"> </w:t>
            </w:r>
          </w:p>
          <w:p w:rsidR="00CB58FA" w:rsidRPr="008D2FE7" w:rsidRDefault="00CB58FA" w:rsidP="00CB58FA">
            <w:pPr>
              <w:spacing w:before="60" w:after="60"/>
              <w:ind w:left="864"/>
              <w:rPr>
                <w:iCs/>
                <w:sz w:val="18"/>
                <w:szCs w:val="18"/>
              </w:rPr>
            </w:pPr>
            <w:r w:rsidRPr="008D2FE7">
              <w:rPr>
                <w:iCs/>
                <w:sz w:val="18"/>
                <w:szCs w:val="18"/>
              </w:rPr>
              <w:t xml:space="preserve">Lote 1: $ </w:t>
            </w:r>
            <w:r>
              <w:rPr>
                <w:iCs/>
                <w:sz w:val="18"/>
                <w:szCs w:val="18"/>
              </w:rPr>
              <w:t>2</w:t>
            </w:r>
            <w:r w:rsidR="00801B57">
              <w:rPr>
                <w:iCs/>
                <w:sz w:val="18"/>
                <w:szCs w:val="18"/>
              </w:rPr>
              <w:t>6</w:t>
            </w:r>
            <w:r>
              <w:rPr>
                <w:iCs/>
                <w:sz w:val="18"/>
                <w:szCs w:val="18"/>
              </w:rPr>
              <w:t>.</w:t>
            </w:r>
            <w:r w:rsidR="00801B57">
              <w:rPr>
                <w:iCs/>
                <w:sz w:val="18"/>
                <w:szCs w:val="18"/>
              </w:rPr>
              <w:t>9</w:t>
            </w:r>
            <w:r>
              <w:rPr>
                <w:iCs/>
                <w:sz w:val="18"/>
                <w:szCs w:val="18"/>
              </w:rPr>
              <w:t>00.000</w:t>
            </w:r>
          </w:p>
          <w:p w:rsidR="00CB58FA" w:rsidRPr="008D2FE7" w:rsidRDefault="00CB58FA" w:rsidP="00CB58FA">
            <w:pPr>
              <w:spacing w:before="60" w:after="60"/>
              <w:ind w:left="864"/>
              <w:rPr>
                <w:iCs/>
                <w:sz w:val="18"/>
                <w:szCs w:val="18"/>
              </w:rPr>
            </w:pPr>
            <w:r w:rsidRPr="008D2FE7">
              <w:rPr>
                <w:iCs/>
                <w:sz w:val="18"/>
                <w:szCs w:val="18"/>
              </w:rPr>
              <w:t>Lote 2: $</w:t>
            </w:r>
            <w:r>
              <w:rPr>
                <w:iCs/>
                <w:sz w:val="18"/>
                <w:szCs w:val="18"/>
              </w:rPr>
              <w:t xml:space="preserve"> 2</w:t>
            </w:r>
            <w:r w:rsidR="00801B57">
              <w:rPr>
                <w:iCs/>
                <w:sz w:val="18"/>
                <w:szCs w:val="18"/>
              </w:rPr>
              <w:t>9</w:t>
            </w:r>
            <w:r>
              <w:rPr>
                <w:iCs/>
                <w:sz w:val="18"/>
                <w:szCs w:val="18"/>
              </w:rPr>
              <w:t>.</w:t>
            </w:r>
            <w:r w:rsidR="00801B57">
              <w:rPr>
                <w:iCs/>
                <w:sz w:val="18"/>
                <w:szCs w:val="18"/>
              </w:rPr>
              <w:t>3</w:t>
            </w:r>
            <w:r>
              <w:rPr>
                <w:iCs/>
                <w:sz w:val="18"/>
                <w:szCs w:val="18"/>
              </w:rPr>
              <w:t>00.000</w:t>
            </w:r>
          </w:p>
          <w:p w:rsidR="00CB58FA" w:rsidRPr="008D2FE7" w:rsidRDefault="00CB58FA" w:rsidP="00CB58FA">
            <w:pPr>
              <w:spacing w:before="60" w:after="60"/>
              <w:ind w:left="864"/>
              <w:rPr>
                <w:iCs/>
                <w:sz w:val="18"/>
                <w:szCs w:val="18"/>
              </w:rPr>
            </w:pPr>
            <w:r w:rsidRPr="008D2FE7">
              <w:rPr>
                <w:iCs/>
                <w:sz w:val="18"/>
                <w:szCs w:val="18"/>
              </w:rPr>
              <w:t xml:space="preserve">Lote 3: $ </w:t>
            </w:r>
            <w:r w:rsidR="00801B57">
              <w:rPr>
                <w:iCs/>
                <w:sz w:val="18"/>
                <w:szCs w:val="18"/>
              </w:rPr>
              <w:t>53</w:t>
            </w:r>
            <w:r>
              <w:rPr>
                <w:iCs/>
                <w:sz w:val="18"/>
                <w:szCs w:val="18"/>
              </w:rPr>
              <w:t>.</w:t>
            </w:r>
            <w:r w:rsidR="00801B57">
              <w:rPr>
                <w:iCs/>
                <w:sz w:val="18"/>
                <w:szCs w:val="18"/>
              </w:rPr>
              <w:t>9</w:t>
            </w:r>
            <w:r>
              <w:rPr>
                <w:iCs/>
                <w:sz w:val="18"/>
                <w:szCs w:val="18"/>
              </w:rPr>
              <w:t>00.000</w:t>
            </w:r>
          </w:p>
          <w:p w:rsidR="00CB58FA" w:rsidRPr="008D2FE7" w:rsidRDefault="00CB58FA" w:rsidP="00CB58FA">
            <w:pPr>
              <w:spacing w:before="60" w:after="60"/>
              <w:ind w:left="864"/>
              <w:rPr>
                <w:iCs/>
                <w:sz w:val="18"/>
                <w:szCs w:val="18"/>
              </w:rPr>
            </w:pPr>
            <w:r w:rsidRPr="008D2FE7">
              <w:rPr>
                <w:iCs/>
                <w:sz w:val="18"/>
                <w:szCs w:val="18"/>
              </w:rPr>
              <w:t>Lote 4: $</w:t>
            </w:r>
            <w:r>
              <w:rPr>
                <w:iCs/>
                <w:sz w:val="18"/>
                <w:szCs w:val="18"/>
              </w:rPr>
              <w:t xml:space="preserve"> </w:t>
            </w:r>
            <w:r w:rsidR="00801B57">
              <w:rPr>
                <w:iCs/>
                <w:sz w:val="18"/>
                <w:szCs w:val="18"/>
              </w:rPr>
              <w:t>18</w:t>
            </w:r>
            <w:r>
              <w:rPr>
                <w:iCs/>
                <w:sz w:val="18"/>
                <w:szCs w:val="18"/>
              </w:rPr>
              <w:t>.</w:t>
            </w:r>
            <w:r w:rsidR="00801B57">
              <w:rPr>
                <w:iCs/>
                <w:sz w:val="18"/>
                <w:szCs w:val="18"/>
              </w:rPr>
              <w:t>7</w:t>
            </w:r>
            <w:r>
              <w:rPr>
                <w:iCs/>
                <w:sz w:val="18"/>
                <w:szCs w:val="18"/>
              </w:rPr>
              <w:t>00.000</w:t>
            </w:r>
          </w:p>
          <w:p w:rsidR="00CB58FA" w:rsidRPr="008D2FE7" w:rsidRDefault="00CB58FA" w:rsidP="00CB58FA">
            <w:pPr>
              <w:spacing w:before="60" w:after="60"/>
              <w:ind w:left="864"/>
              <w:rPr>
                <w:iCs/>
                <w:sz w:val="18"/>
                <w:szCs w:val="18"/>
              </w:rPr>
            </w:pPr>
            <w:r w:rsidRPr="008D2FE7">
              <w:rPr>
                <w:iCs/>
                <w:sz w:val="18"/>
                <w:szCs w:val="18"/>
              </w:rPr>
              <w:t>Lote 5: $</w:t>
            </w:r>
            <w:r>
              <w:rPr>
                <w:iCs/>
                <w:sz w:val="18"/>
                <w:szCs w:val="18"/>
              </w:rPr>
              <w:t xml:space="preserve"> 1</w:t>
            </w:r>
            <w:r w:rsidR="00801B57">
              <w:rPr>
                <w:iCs/>
                <w:sz w:val="18"/>
                <w:szCs w:val="18"/>
              </w:rPr>
              <w:t>4</w:t>
            </w:r>
            <w:r>
              <w:rPr>
                <w:iCs/>
                <w:sz w:val="18"/>
                <w:szCs w:val="18"/>
              </w:rPr>
              <w:t>.</w:t>
            </w:r>
            <w:r w:rsidR="00801B57">
              <w:rPr>
                <w:iCs/>
                <w:sz w:val="18"/>
                <w:szCs w:val="18"/>
              </w:rPr>
              <w:t>9</w:t>
            </w:r>
            <w:r>
              <w:rPr>
                <w:iCs/>
                <w:sz w:val="18"/>
                <w:szCs w:val="18"/>
              </w:rPr>
              <w:t>00.000</w:t>
            </w:r>
          </w:p>
          <w:p w:rsidR="00CB58FA" w:rsidRPr="007B2745" w:rsidRDefault="00CB58FA" w:rsidP="00CB58FA">
            <w:pPr>
              <w:spacing w:before="60" w:after="60"/>
              <w:ind w:left="864"/>
              <w:rPr>
                <w:iCs/>
                <w:sz w:val="18"/>
                <w:szCs w:val="18"/>
                <w:lang w:val="es-AR"/>
              </w:rPr>
            </w:pPr>
            <w:r w:rsidRPr="007B2745">
              <w:rPr>
                <w:iCs/>
                <w:sz w:val="18"/>
                <w:szCs w:val="18"/>
                <w:lang w:val="es-AR"/>
              </w:rPr>
              <w:t>Lote 6: $ 1</w:t>
            </w:r>
            <w:r w:rsidR="00801B57">
              <w:rPr>
                <w:iCs/>
                <w:sz w:val="18"/>
                <w:szCs w:val="18"/>
                <w:lang w:val="es-AR"/>
              </w:rPr>
              <w:t>7</w:t>
            </w:r>
            <w:r w:rsidRPr="007B2745">
              <w:rPr>
                <w:iCs/>
                <w:sz w:val="18"/>
                <w:szCs w:val="18"/>
                <w:lang w:val="es-AR"/>
              </w:rPr>
              <w:t>.</w:t>
            </w:r>
            <w:r w:rsidR="00801B57">
              <w:rPr>
                <w:iCs/>
                <w:sz w:val="18"/>
                <w:szCs w:val="18"/>
                <w:lang w:val="es-AR"/>
              </w:rPr>
              <w:t>4</w:t>
            </w:r>
            <w:r w:rsidRPr="007B2745">
              <w:rPr>
                <w:iCs/>
                <w:sz w:val="18"/>
                <w:szCs w:val="18"/>
                <w:lang w:val="es-AR"/>
              </w:rPr>
              <w:t>00.000</w:t>
            </w:r>
          </w:p>
          <w:p w:rsidR="00CB58FA" w:rsidRPr="007B2745" w:rsidRDefault="00CB58FA" w:rsidP="00CB58FA">
            <w:pPr>
              <w:spacing w:before="60" w:after="60"/>
              <w:ind w:left="864"/>
              <w:rPr>
                <w:iCs/>
                <w:sz w:val="18"/>
                <w:szCs w:val="18"/>
                <w:lang w:val="es-AR"/>
              </w:rPr>
            </w:pPr>
            <w:r w:rsidRPr="007B2745">
              <w:rPr>
                <w:iCs/>
                <w:sz w:val="18"/>
                <w:szCs w:val="18"/>
                <w:lang w:val="es-AR"/>
              </w:rPr>
              <w:t xml:space="preserve">Lote 7: $ </w:t>
            </w:r>
            <w:r w:rsidR="00801B57">
              <w:rPr>
                <w:iCs/>
                <w:sz w:val="18"/>
                <w:szCs w:val="18"/>
                <w:lang w:val="es-AR"/>
              </w:rPr>
              <w:t>12</w:t>
            </w:r>
            <w:r w:rsidRPr="007B2745">
              <w:rPr>
                <w:iCs/>
                <w:sz w:val="18"/>
                <w:szCs w:val="18"/>
                <w:lang w:val="es-AR"/>
              </w:rPr>
              <w:t>.</w:t>
            </w:r>
            <w:r w:rsidR="00801B57">
              <w:rPr>
                <w:iCs/>
                <w:sz w:val="18"/>
                <w:szCs w:val="18"/>
                <w:lang w:val="es-AR"/>
              </w:rPr>
              <w:t>4</w:t>
            </w:r>
            <w:r w:rsidRPr="007B2745">
              <w:rPr>
                <w:iCs/>
                <w:sz w:val="18"/>
                <w:szCs w:val="18"/>
                <w:lang w:val="es-AR"/>
              </w:rPr>
              <w:t>00.000</w:t>
            </w:r>
          </w:p>
          <w:p w:rsidR="00CB58FA" w:rsidRPr="007B2745" w:rsidRDefault="00CB58FA" w:rsidP="00CB58FA">
            <w:pPr>
              <w:spacing w:before="60" w:after="60"/>
              <w:ind w:left="864"/>
              <w:rPr>
                <w:iCs/>
                <w:sz w:val="18"/>
                <w:szCs w:val="18"/>
                <w:lang w:val="es-AR"/>
              </w:rPr>
            </w:pPr>
            <w:r w:rsidRPr="007B2745">
              <w:rPr>
                <w:iCs/>
                <w:sz w:val="18"/>
                <w:szCs w:val="18"/>
                <w:lang w:val="es-AR"/>
              </w:rPr>
              <w:t xml:space="preserve">Lote 8: $ </w:t>
            </w:r>
            <w:r w:rsidR="00801B57">
              <w:rPr>
                <w:iCs/>
                <w:sz w:val="18"/>
                <w:szCs w:val="18"/>
                <w:lang w:val="es-AR"/>
              </w:rPr>
              <w:t>21</w:t>
            </w:r>
            <w:r w:rsidRPr="007B2745">
              <w:rPr>
                <w:iCs/>
                <w:sz w:val="18"/>
                <w:szCs w:val="18"/>
                <w:lang w:val="es-AR"/>
              </w:rPr>
              <w:t>.400.000</w:t>
            </w:r>
          </w:p>
          <w:p w:rsidR="00CB58FA" w:rsidRPr="007B2745" w:rsidRDefault="00CB58FA" w:rsidP="00CB58FA">
            <w:pPr>
              <w:spacing w:before="60" w:after="60"/>
              <w:ind w:left="864"/>
              <w:rPr>
                <w:iCs/>
                <w:sz w:val="18"/>
                <w:szCs w:val="18"/>
                <w:lang w:val="es-AR"/>
              </w:rPr>
            </w:pPr>
            <w:r w:rsidRPr="007B2745">
              <w:rPr>
                <w:iCs/>
                <w:sz w:val="18"/>
                <w:szCs w:val="18"/>
                <w:lang w:val="es-AR"/>
              </w:rPr>
              <w:t>Lote 9:</w:t>
            </w:r>
            <w:r w:rsidRPr="008D2FE7">
              <w:rPr>
                <w:iCs/>
                <w:sz w:val="18"/>
                <w:szCs w:val="18"/>
                <w:lang w:val="es-AR"/>
              </w:rPr>
              <w:t xml:space="preserve"> $</w:t>
            </w:r>
            <w:r>
              <w:rPr>
                <w:iCs/>
                <w:sz w:val="18"/>
                <w:szCs w:val="18"/>
                <w:lang w:val="es-AR"/>
              </w:rPr>
              <w:t xml:space="preserve"> 3</w:t>
            </w:r>
            <w:r w:rsidR="00801B57">
              <w:rPr>
                <w:iCs/>
                <w:sz w:val="18"/>
                <w:szCs w:val="18"/>
                <w:lang w:val="es-AR"/>
              </w:rPr>
              <w:t>1</w:t>
            </w:r>
            <w:r>
              <w:rPr>
                <w:iCs/>
                <w:sz w:val="18"/>
                <w:szCs w:val="18"/>
                <w:lang w:val="es-AR"/>
              </w:rPr>
              <w:t>.</w:t>
            </w:r>
            <w:r w:rsidR="00801B57">
              <w:rPr>
                <w:iCs/>
                <w:sz w:val="18"/>
                <w:szCs w:val="18"/>
                <w:lang w:val="es-AR"/>
              </w:rPr>
              <w:t>0</w:t>
            </w:r>
            <w:r>
              <w:rPr>
                <w:iCs/>
                <w:sz w:val="18"/>
                <w:szCs w:val="18"/>
                <w:lang w:val="es-AR"/>
              </w:rPr>
              <w:t>00.000</w:t>
            </w:r>
          </w:p>
          <w:p w:rsidR="00B21FF7" w:rsidRPr="00190DB7" w:rsidRDefault="00B21FF7" w:rsidP="00A53806">
            <w:pPr>
              <w:rPr>
                <w:sz w:val="18"/>
                <w:szCs w:val="18"/>
                <w:lang w:val="es-AR"/>
              </w:rPr>
            </w:pPr>
          </w:p>
          <w:p w:rsidR="005B29CD" w:rsidRPr="008017F2" w:rsidRDefault="005B29CD" w:rsidP="005B29CD">
            <w:pPr>
              <w:pStyle w:val="Ttulo3"/>
              <w:tabs>
                <w:tab w:val="clear" w:pos="864"/>
              </w:tabs>
              <w:autoSpaceDE w:val="0"/>
              <w:spacing w:before="60" w:after="60"/>
              <w:ind w:left="0" w:firstLine="0"/>
              <w:rPr>
                <w:b/>
                <w:sz w:val="20"/>
                <w:lang w:val="es-CO"/>
              </w:rPr>
            </w:pPr>
            <w:bookmarkStart w:id="610" w:name="_Toc461456305"/>
            <w:r w:rsidRPr="008017F2">
              <w:rPr>
                <w:b/>
                <w:sz w:val="20"/>
                <w:lang w:val="es-CO"/>
              </w:rPr>
              <w:lastRenderedPageBreak/>
              <w:t>Para más de UN (1) lote</w:t>
            </w:r>
            <w:bookmarkEnd w:id="610"/>
          </w:p>
          <w:p w:rsidR="001B2324" w:rsidRDefault="005B29CD" w:rsidP="005B29CD">
            <w:pPr>
              <w:pStyle w:val="Ttulo3"/>
              <w:tabs>
                <w:tab w:val="clear" w:pos="864"/>
              </w:tabs>
              <w:autoSpaceDE w:val="0"/>
              <w:spacing w:before="60" w:after="60"/>
              <w:ind w:left="0" w:firstLine="0"/>
              <w:rPr>
                <w:sz w:val="20"/>
                <w:lang w:val="es-CO"/>
              </w:rPr>
            </w:pPr>
            <w:bookmarkStart w:id="611" w:name="_Toc461456306"/>
            <w:r>
              <w:rPr>
                <w:sz w:val="20"/>
                <w:lang w:val="es-CO"/>
              </w:rPr>
              <w:t>Experiencia en obras eléctricas o de prestación de servicio a usuarios rurales concentrados o dispersos</w:t>
            </w:r>
            <w:r w:rsidRPr="00CA5E3C">
              <w:rPr>
                <w:sz w:val="20"/>
                <w:lang w:val="es-CO"/>
              </w:rPr>
              <w:t xml:space="preserve"> </w:t>
            </w:r>
            <w:r>
              <w:rPr>
                <w:sz w:val="20"/>
                <w:lang w:val="es-CO"/>
              </w:rPr>
              <w:t>de</w:t>
            </w:r>
            <w:r w:rsidRPr="00CA5E3C">
              <w:rPr>
                <w:sz w:val="20"/>
                <w:lang w:val="es-CO"/>
              </w:rPr>
              <w:t xml:space="preserve"> </w:t>
            </w:r>
            <w:r>
              <w:rPr>
                <w:sz w:val="20"/>
                <w:lang w:val="es-CO"/>
              </w:rPr>
              <w:t xml:space="preserve">hasta </w:t>
            </w:r>
            <w:r w:rsidR="001B2324">
              <w:rPr>
                <w:sz w:val="20"/>
                <w:lang w:val="es-CO"/>
              </w:rPr>
              <w:t>“</w:t>
            </w:r>
            <w:r>
              <w:rPr>
                <w:sz w:val="20"/>
                <w:lang w:val="es-CO"/>
              </w:rPr>
              <w:t>n+1</w:t>
            </w:r>
            <w:r w:rsidR="001B2324">
              <w:rPr>
                <w:sz w:val="20"/>
                <w:lang w:val="es-CO"/>
              </w:rPr>
              <w:t>”</w:t>
            </w:r>
            <w:r>
              <w:rPr>
                <w:sz w:val="20"/>
                <w:lang w:val="es-CO"/>
              </w:rPr>
              <w:t xml:space="preserve"> </w:t>
            </w:r>
            <w:r w:rsidRPr="00CA5E3C">
              <w:rPr>
                <w:sz w:val="20"/>
                <w:lang w:val="es-CO"/>
              </w:rPr>
              <w:t>contratos en los últimos CINCO (5) años, que sumen</w:t>
            </w:r>
            <w:r w:rsidR="001B2324">
              <w:rPr>
                <w:sz w:val="20"/>
                <w:lang w:val="es-CO"/>
              </w:rPr>
              <w:t xml:space="preserve"> el valor de la experiencia requerida para los lotes ofertados</w:t>
            </w:r>
            <w:bookmarkEnd w:id="611"/>
            <w:r w:rsidR="001B2324">
              <w:rPr>
                <w:sz w:val="20"/>
                <w:lang w:val="es-CO"/>
              </w:rPr>
              <w:t xml:space="preserve"> </w:t>
            </w:r>
          </w:p>
          <w:p w:rsidR="005B29CD" w:rsidRPr="005568D9" w:rsidRDefault="005B29CD" w:rsidP="005568D9">
            <w:pPr>
              <w:pStyle w:val="Ttulo3"/>
              <w:tabs>
                <w:tab w:val="clear" w:pos="864"/>
              </w:tabs>
              <w:autoSpaceDE w:val="0"/>
              <w:spacing w:before="60" w:after="60"/>
              <w:ind w:left="0" w:firstLine="0"/>
              <w:rPr>
                <w:sz w:val="20"/>
                <w:lang w:val="es-CO"/>
              </w:rPr>
            </w:pPr>
            <w:bookmarkStart w:id="612" w:name="_Toc461456307"/>
            <w:r>
              <w:rPr>
                <w:sz w:val="20"/>
                <w:lang w:val="es-CO"/>
              </w:rPr>
              <w:t>n</w:t>
            </w:r>
            <w:r w:rsidR="005568D9">
              <w:rPr>
                <w:sz w:val="20"/>
                <w:lang w:val="es-CO"/>
              </w:rPr>
              <w:t xml:space="preserve"> = cantidad de lotes ofertados *</w:t>
            </w:r>
            <w:r w:rsidR="005568D9" w:rsidRPr="005568D9">
              <w:rPr>
                <w:sz w:val="12"/>
                <w:szCs w:val="12"/>
                <w:lang w:val="es-CO"/>
              </w:rPr>
              <w:t>2</w:t>
            </w:r>
            <w:bookmarkEnd w:id="612"/>
          </w:p>
        </w:tc>
        <w:tc>
          <w:tcPr>
            <w:tcW w:w="1275" w:type="dxa"/>
            <w:tcBorders>
              <w:top w:val="single" w:sz="4" w:space="0" w:color="auto"/>
              <w:bottom w:val="single" w:sz="4" w:space="0" w:color="auto"/>
            </w:tcBorders>
            <w:vAlign w:val="center"/>
          </w:tcPr>
          <w:p w:rsidR="00ED2D27" w:rsidRPr="0099235A" w:rsidRDefault="00705232" w:rsidP="004121CD">
            <w:pPr>
              <w:spacing w:before="60" w:after="60"/>
              <w:jc w:val="center"/>
              <w:rPr>
                <w:sz w:val="20"/>
                <w:lang w:val="es-CO"/>
              </w:rPr>
            </w:pPr>
            <w:r w:rsidRPr="0099235A">
              <w:rPr>
                <w:sz w:val="20"/>
                <w:lang w:val="es-CO"/>
              </w:rPr>
              <w:lastRenderedPageBreak/>
              <w:t>Debe cumplir el requisito</w:t>
            </w:r>
          </w:p>
        </w:tc>
        <w:tc>
          <w:tcPr>
            <w:tcW w:w="1276" w:type="dxa"/>
            <w:tcBorders>
              <w:top w:val="single" w:sz="4" w:space="0" w:color="auto"/>
              <w:bottom w:val="single" w:sz="4" w:space="0" w:color="auto"/>
            </w:tcBorders>
            <w:vAlign w:val="center"/>
          </w:tcPr>
          <w:p w:rsidR="00ED2D27" w:rsidRPr="0099235A" w:rsidRDefault="004121CD" w:rsidP="00EA7A3F">
            <w:pPr>
              <w:spacing w:before="60" w:after="60"/>
              <w:jc w:val="center"/>
              <w:rPr>
                <w:spacing w:val="-4"/>
                <w:sz w:val="20"/>
                <w:lang w:val="es-CO"/>
              </w:rPr>
            </w:pPr>
            <w:r>
              <w:rPr>
                <w:sz w:val="20"/>
                <w:lang w:val="es-CO"/>
              </w:rPr>
              <w:t>Debe cumplir el requisito.</w:t>
            </w:r>
          </w:p>
        </w:tc>
        <w:tc>
          <w:tcPr>
            <w:tcW w:w="851" w:type="dxa"/>
            <w:tcBorders>
              <w:top w:val="single" w:sz="4" w:space="0" w:color="auto"/>
              <w:bottom w:val="single" w:sz="4" w:space="0" w:color="auto"/>
            </w:tcBorders>
            <w:vAlign w:val="center"/>
          </w:tcPr>
          <w:p w:rsidR="00ED2D27" w:rsidRPr="0099235A" w:rsidRDefault="00ED2D27" w:rsidP="00A65AD4">
            <w:pPr>
              <w:spacing w:before="60" w:after="60"/>
              <w:jc w:val="center"/>
              <w:rPr>
                <w:sz w:val="20"/>
                <w:lang w:val="es-CO"/>
              </w:rPr>
            </w:pPr>
            <w:r w:rsidRPr="0099235A">
              <w:rPr>
                <w:sz w:val="20"/>
                <w:lang w:val="es-CO"/>
              </w:rPr>
              <w:t>N / A</w:t>
            </w:r>
          </w:p>
        </w:tc>
        <w:tc>
          <w:tcPr>
            <w:tcW w:w="992" w:type="dxa"/>
            <w:tcBorders>
              <w:top w:val="single" w:sz="4" w:space="0" w:color="auto"/>
              <w:bottom w:val="single" w:sz="4" w:space="0" w:color="auto"/>
            </w:tcBorders>
            <w:vAlign w:val="center"/>
          </w:tcPr>
          <w:p w:rsidR="00ED2D27" w:rsidRPr="0099235A" w:rsidRDefault="004121CD" w:rsidP="00095AC0">
            <w:pPr>
              <w:spacing w:before="60" w:after="60"/>
              <w:jc w:val="left"/>
              <w:rPr>
                <w:spacing w:val="-4"/>
                <w:sz w:val="20"/>
                <w:lang w:val="es-CO"/>
              </w:rPr>
            </w:pPr>
            <w:r w:rsidRPr="0099235A">
              <w:rPr>
                <w:sz w:val="20"/>
                <w:lang w:val="es-CO"/>
              </w:rPr>
              <w:t>N / A</w:t>
            </w:r>
          </w:p>
        </w:tc>
        <w:tc>
          <w:tcPr>
            <w:tcW w:w="1984" w:type="dxa"/>
            <w:tcBorders>
              <w:top w:val="single" w:sz="4" w:space="0" w:color="auto"/>
              <w:bottom w:val="single" w:sz="4" w:space="0" w:color="auto"/>
            </w:tcBorders>
            <w:vAlign w:val="center"/>
          </w:tcPr>
          <w:p w:rsidR="00ED2D27" w:rsidRPr="0099235A" w:rsidRDefault="00F51415" w:rsidP="00A65AD4">
            <w:pPr>
              <w:spacing w:before="60" w:after="60"/>
              <w:jc w:val="center"/>
              <w:rPr>
                <w:sz w:val="20"/>
                <w:lang w:val="es-CO"/>
              </w:rPr>
            </w:pPr>
            <w:r>
              <w:rPr>
                <w:sz w:val="20"/>
                <w:lang w:val="es-CO"/>
              </w:rPr>
              <w:t xml:space="preserve">Formulario </w:t>
            </w:r>
            <w:r>
              <w:rPr>
                <w:sz w:val="20"/>
                <w:lang w:val="es-CO"/>
              </w:rPr>
              <w:br/>
              <w:t>EXP –</w:t>
            </w:r>
            <w:r w:rsidR="0035787F" w:rsidRPr="0099235A">
              <w:rPr>
                <w:sz w:val="20"/>
                <w:lang w:val="es-CO"/>
              </w:rPr>
              <w:t>2.</w:t>
            </w:r>
            <w:r w:rsidR="00ED2D27" w:rsidRPr="0099235A">
              <w:rPr>
                <w:sz w:val="20"/>
                <w:lang w:val="es-CO"/>
              </w:rPr>
              <w:t>4.2(a)</w:t>
            </w:r>
          </w:p>
          <w:p w:rsidR="00ED2D27" w:rsidRPr="0099235A" w:rsidRDefault="00ED2D27" w:rsidP="00A65AD4">
            <w:pPr>
              <w:spacing w:before="60" w:after="60"/>
              <w:jc w:val="center"/>
              <w:rPr>
                <w:sz w:val="20"/>
                <w:lang w:val="es-CO"/>
              </w:rPr>
            </w:pPr>
          </w:p>
        </w:tc>
      </w:tr>
    </w:tbl>
    <w:p w:rsidR="00190DB7" w:rsidRDefault="00190DB7" w:rsidP="00165227">
      <w:pPr>
        <w:pStyle w:val="Piedepgina"/>
        <w:tabs>
          <w:tab w:val="clear" w:pos="9504"/>
        </w:tabs>
        <w:spacing w:before="0"/>
        <w:rPr>
          <w:b/>
          <w:sz w:val="18"/>
          <w:szCs w:val="18"/>
        </w:rPr>
      </w:pPr>
    </w:p>
    <w:p w:rsidR="00165227" w:rsidRDefault="00F61BC8" w:rsidP="00165227">
      <w:pPr>
        <w:pStyle w:val="Piedepgina"/>
        <w:tabs>
          <w:tab w:val="clear" w:pos="9504"/>
        </w:tabs>
        <w:spacing w:before="0"/>
        <w:rPr>
          <w:b/>
        </w:rPr>
      </w:pPr>
      <w:r w:rsidRPr="00F61BC8">
        <w:rPr>
          <w:b/>
          <w:sz w:val="18"/>
          <w:szCs w:val="18"/>
        </w:rPr>
        <w:t xml:space="preserve">* 1 y 2 </w:t>
      </w:r>
      <w:r>
        <w:rPr>
          <w:b/>
        </w:rPr>
        <w:t>(</w:t>
      </w:r>
      <w:r w:rsidR="005568D9">
        <w:rPr>
          <w:b/>
        </w:rPr>
        <w:t>2.3.2 y 2.4.2</w:t>
      </w:r>
      <w:r>
        <w:rPr>
          <w:b/>
        </w:rPr>
        <w:t>)</w:t>
      </w:r>
    </w:p>
    <w:p w:rsidR="00706B17" w:rsidRPr="00165227" w:rsidRDefault="00165227" w:rsidP="00165227">
      <w:pPr>
        <w:pStyle w:val="Piedepgina"/>
        <w:tabs>
          <w:tab w:val="clear" w:pos="9504"/>
        </w:tabs>
        <w:spacing w:before="0"/>
        <w:rPr>
          <w:b/>
          <w:lang w:val="es-CO"/>
        </w:rPr>
      </w:pPr>
      <w:r>
        <w:rPr>
          <w:b/>
          <w:lang w:val="es-CO"/>
        </w:rPr>
        <w:t>SER</w:t>
      </w:r>
      <w:r w:rsidR="005568D9">
        <w:rPr>
          <w:b/>
          <w:lang w:val="es-CO"/>
        </w:rPr>
        <w:t>Á UTILIZADO</w:t>
      </w:r>
      <w:r>
        <w:rPr>
          <w:b/>
          <w:lang w:val="es-CO"/>
        </w:rPr>
        <w:t xml:space="preserve"> EL SIGUIENTE COEFICIENTE DE ACTUALIZACION Y CONVERSION A MONEDA LOCAL</w:t>
      </w:r>
    </w:p>
    <w:p w:rsidR="00706B17" w:rsidRPr="009F1F8D" w:rsidRDefault="00706B17" w:rsidP="00706B17">
      <w:pPr>
        <w:rPr>
          <w:sz w:val="20"/>
          <w:lang w:val="es-AR"/>
        </w:rPr>
      </w:pPr>
      <w:r w:rsidRPr="009F1F8D">
        <w:rPr>
          <w:sz w:val="20"/>
          <w:lang w:val="es-AR"/>
        </w:rPr>
        <w:t xml:space="preserve">Los valores en pesos referidos a los requisitos exigidos </w:t>
      </w:r>
      <w:r w:rsidR="003300D9">
        <w:rPr>
          <w:sz w:val="20"/>
          <w:lang w:val="es-AR"/>
        </w:rPr>
        <w:t xml:space="preserve">en los numerales 2.3.2 y 2.4.2 </w:t>
      </w:r>
      <w:r w:rsidRPr="009F1F8D">
        <w:rPr>
          <w:sz w:val="20"/>
          <w:lang w:val="es-AR"/>
        </w:rPr>
        <w:t>se actualizarán al 1° de enero del año de la apertura de la licitación, utilizando los factores incluidos en la siguiente tabla. Para realizar el cálculo se multiplicarán los montos históricos por el Factor de Actualización.</w:t>
      </w:r>
    </w:p>
    <w:p w:rsidR="00706B17" w:rsidRPr="009F1F8D" w:rsidRDefault="00706B17" w:rsidP="00706B17">
      <w:pPr>
        <w:rPr>
          <w:sz w:val="20"/>
          <w:lang w:val="es-AR"/>
        </w:rPr>
      </w:pPr>
      <w:r w:rsidRPr="009F1F8D">
        <w:rPr>
          <w:sz w:val="20"/>
          <w:lang w:val="es-AR"/>
        </w:rPr>
        <w:t xml:space="preserve"> </w:t>
      </w:r>
    </w:p>
    <w:p w:rsidR="00706B17" w:rsidRPr="009F1F8D" w:rsidRDefault="00706B17" w:rsidP="00706B17">
      <w:pPr>
        <w:rPr>
          <w:sz w:val="20"/>
          <w:lang w:val="es-AR"/>
        </w:rPr>
      </w:pPr>
      <w:r w:rsidRPr="009F1F8D">
        <w:rPr>
          <w:sz w:val="20"/>
          <w:lang w:val="es-AR"/>
        </w:rPr>
        <w:t>AÑO     COEFICIENTE DE ACTUALIZACIÓN*</w:t>
      </w:r>
    </w:p>
    <w:p w:rsidR="00706B17" w:rsidRPr="009F1F8D" w:rsidRDefault="00863E33" w:rsidP="00706B17">
      <w:pPr>
        <w:rPr>
          <w:sz w:val="20"/>
          <w:lang w:val="es-AR"/>
        </w:rPr>
      </w:pPr>
      <w:r>
        <w:rPr>
          <w:sz w:val="20"/>
          <w:lang w:val="es-AR"/>
        </w:rPr>
        <w:t>2012</w:t>
      </w:r>
      <w:r>
        <w:rPr>
          <w:sz w:val="20"/>
          <w:lang w:val="es-AR"/>
        </w:rPr>
        <w:tab/>
      </w:r>
      <w:r w:rsidR="00801B57">
        <w:rPr>
          <w:sz w:val="20"/>
          <w:lang w:val="es-AR"/>
        </w:rPr>
        <w:t>2</w:t>
      </w:r>
      <w:r w:rsidR="00706B17" w:rsidRPr="009F1F8D">
        <w:rPr>
          <w:sz w:val="20"/>
          <w:lang w:val="es-AR"/>
        </w:rPr>
        <w:t>,</w:t>
      </w:r>
      <w:r w:rsidR="00EB03BB">
        <w:rPr>
          <w:sz w:val="20"/>
          <w:lang w:val="es-AR"/>
        </w:rPr>
        <w:t>50</w:t>
      </w:r>
    </w:p>
    <w:p w:rsidR="00706B17" w:rsidRPr="009F1F8D" w:rsidRDefault="00863E33" w:rsidP="00706B17">
      <w:pPr>
        <w:rPr>
          <w:sz w:val="20"/>
          <w:lang w:val="es-AR"/>
        </w:rPr>
      </w:pPr>
      <w:r>
        <w:rPr>
          <w:sz w:val="20"/>
          <w:lang w:val="es-AR"/>
        </w:rPr>
        <w:t>2013</w:t>
      </w:r>
      <w:r>
        <w:rPr>
          <w:sz w:val="20"/>
          <w:lang w:val="es-AR"/>
        </w:rPr>
        <w:tab/>
      </w:r>
      <w:r w:rsidR="00EB03BB">
        <w:rPr>
          <w:sz w:val="20"/>
          <w:lang w:val="es-AR"/>
        </w:rPr>
        <w:t>2</w:t>
      </w:r>
      <w:r w:rsidR="00706B17" w:rsidRPr="009F1F8D">
        <w:rPr>
          <w:sz w:val="20"/>
          <w:lang w:val="es-AR"/>
        </w:rPr>
        <w:t>,</w:t>
      </w:r>
      <w:r w:rsidR="00EB03BB">
        <w:rPr>
          <w:sz w:val="20"/>
          <w:lang w:val="es-AR"/>
        </w:rPr>
        <w:t>12</w:t>
      </w:r>
    </w:p>
    <w:p w:rsidR="00706B17" w:rsidRPr="009F1F8D" w:rsidRDefault="00863E33" w:rsidP="00706B17">
      <w:pPr>
        <w:rPr>
          <w:sz w:val="20"/>
          <w:lang w:val="es-AR"/>
        </w:rPr>
      </w:pPr>
      <w:r>
        <w:rPr>
          <w:sz w:val="20"/>
          <w:lang w:val="es-AR"/>
        </w:rPr>
        <w:t>2014</w:t>
      </w:r>
      <w:r>
        <w:rPr>
          <w:sz w:val="20"/>
          <w:lang w:val="es-AR"/>
        </w:rPr>
        <w:tab/>
      </w:r>
      <w:r w:rsidR="00706B17" w:rsidRPr="009F1F8D">
        <w:rPr>
          <w:sz w:val="20"/>
          <w:lang w:val="es-AR"/>
        </w:rPr>
        <w:t>1,</w:t>
      </w:r>
      <w:r w:rsidR="00EB03BB">
        <w:rPr>
          <w:sz w:val="20"/>
          <w:lang w:val="es-AR"/>
        </w:rPr>
        <w:t>8</w:t>
      </w:r>
      <w:r w:rsidR="00801B57">
        <w:rPr>
          <w:sz w:val="20"/>
          <w:lang w:val="es-AR"/>
        </w:rPr>
        <w:t>7</w:t>
      </w:r>
    </w:p>
    <w:p w:rsidR="00706B17" w:rsidRDefault="00863E33" w:rsidP="00706B17">
      <w:pPr>
        <w:rPr>
          <w:sz w:val="20"/>
          <w:lang w:val="es-AR"/>
        </w:rPr>
      </w:pPr>
      <w:r>
        <w:rPr>
          <w:sz w:val="20"/>
          <w:lang w:val="es-AR"/>
        </w:rPr>
        <w:t>2015</w:t>
      </w:r>
      <w:r>
        <w:rPr>
          <w:sz w:val="20"/>
          <w:lang w:val="es-AR"/>
        </w:rPr>
        <w:tab/>
      </w:r>
      <w:r w:rsidR="00706B17" w:rsidRPr="009F1F8D">
        <w:rPr>
          <w:sz w:val="20"/>
          <w:lang w:val="es-AR"/>
        </w:rPr>
        <w:t>1,</w:t>
      </w:r>
      <w:r w:rsidR="00EB03BB">
        <w:rPr>
          <w:sz w:val="20"/>
          <w:lang w:val="es-AR"/>
        </w:rPr>
        <w:t>69</w:t>
      </w:r>
    </w:p>
    <w:p w:rsidR="00863E33" w:rsidRPr="00863E33" w:rsidRDefault="00863E33" w:rsidP="00863E33">
      <w:pPr>
        <w:rPr>
          <w:sz w:val="20"/>
          <w:lang w:val="es-ES"/>
        </w:rPr>
      </w:pPr>
      <w:r>
        <w:rPr>
          <w:sz w:val="20"/>
          <w:lang w:val="es-ES"/>
        </w:rPr>
        <w:t>2016</w:t>
      </w:r>
      <w:r>
        <w:rPr>
          <w:sz w:val="20"/>
          <w:lang w:val="es-ES"/>
        </w:rPr>
        <w:tab/>
      </w:r>
      <w:r w:rsidR="00EB03BB">
        <w:rPr>
          <w:sz w:val="20"/>
          <w:lang w:val="es-ES"/>
        </w:rPr>
        <w:t>1.32</w:t>
      </w:r>
    </w:p>
    <w:p w:rsidR="00863E33" w:rsidRPr="009F1F8D" w:rsidRDefault="00EB03BB" w:rsidP="00706B17">
      <w:pPr>
        <w:rPr>
          <w:sz w:val="20"/>
          <w:lang w:val="es-AR"/>
        </w:rPr>
      </w:pPr>
      <w:r>
        <w:rPr>
          <w:sz w:val="20"/>
          <w:lang w:val="es-AR"/>
        </w:rPr>
        <w:t>2017</w:t>
      </w:r>
      <w:r>
        <w:rPr>
          <w:sz w:val="20"/>
          <w:lang w:val="es-AR"/>
        </w:rPr>
        <w:tab/>
        <w:t>1,12</w:t>
      </w:r>
    </w:p>
    <w:p w:rsidR="00706B17" w:rsidRPr="009F1F8D" w:rsidRDefault="00706B17" w:rsidP="00706B17">
      <w:pPr>
        <w:rPr>
          <w:sz w:val="20"/>
          <w:lang w:val="es-AR"/>
        </w:rPr>
      </w:pPr>
      <w:r w:rsidRPr="009F1F8D">
        <w:rPr>
          <w:sz w:val="20"/>
          <w:lang w:val="es-AR"/>
        </w:rPr>
        <w:t xml:space="preserve"> </w:t>
      </w:r>
    </w:p>
    <w:p w:rsidR="00706B17" w:rsidRPr="009F1F8D" w:rsidRDefault="00706B17" w:rsidP="00706B17">
      <w:pPr>
        <w:rPr>
          <w:sz w:val="20"/>
          <w:lang w:val="es-AR"/>
        </w:rPr>
      </w:pPr>
      <w:r w:rsidRPr="009F1F8D">
        <w:rPr>
          <w:sz w:val="20"/>
          <w:lang w:val="es-AR"/>
        </w:rPr>
        <w:t>*</w:t>
      </w:r>
      <w:r w:rsidR="00EB03BB" w:rsidRPr="00EB03BB">
        <w:t xml:space="preserve"> </w:t>
      </w:r>
      <w:r w:rsidR="00EB03BB" w:rsidRPr="00EB03BB">
        <w:rPr>
          <w:sz w:val="20"/>
          <w:lang w:val="es-AR"/>
        </w:rPr>
        <w:t>Fuente INDEC precios nivel general</w:t>
      </w:r>
    </w:p>
    <w:p w:rsidR="00706B17" w:rsidRPr="009F1F8D" w:rsidRDefault="00706B17" w:rsidP="00706B17">
      <w:pPr>
        <w:rPr>
          <w:sz w:val="20"/>
          <w:lang w:val="es-AR"/>
        </w:rPr>
      </w:pPr>
      <w:r w:rsidRPr="009F1F8D">
        <w:rPr>
          <w:sz w:val="20"/>
          <w:lang w:val="es-AR"/>
        </w:rPr>
        <w:lastRenderedPageBreak/>
        <w:t xml:space="preserve"> </w:t>
      </w:r>
    </w:p>
    <w:p w:rsidR="00706B17" w:rsidRPr="009F1F8D" w:rsidRDefault="00706B17" w:rsidP="00706B17">
      <w:pPr>
        <w:rPr>
          <w:sz w:val="20"/>
          <w:lang w:val="es-AR"/>
        </w:rPr>
      </w:pPr>
      <w:r w:rsidRPr="009F1F8D">
        <w:rPr>
          <w:sz w:val="20"/>
          <w:lang w:val="es-AR"/>
        </w:rPr>
        <w:t>Para los contratos firmados en el exterior y cuyos precios no hayan sido estipulados en pesos, los montos deberán ser expresados en Dólares Estadounidenses (U$S), debiendo señalarse el tipo de cambio y su fuente. Dicha información será convertida a pesos, de acuerdo a la tabla siguiente y luego actualizada con el FACTOR DE ACTUALIZACIÓN señalado ut supra.</w:t>
      </w:r>
    </w:p>
    <w:p w:rsidR="00706B17" w:rsidRPr="009F1F8D" w:rsidRDefault="00706B17" w:rsidP="00706B17">
      <w:pPr>
        <w:rPr>
          <w:sz w:val="20"/>
          <w:lang w:val="es-AR"/>
        </w:rPr>
      </w:pPr>
      <w:r w:rsidRPr="009F1F8D">
        <w:rPr>
          <w:sz w:val="20"/>
          <w:lang w:val="es-AR"/>
        </w:rPr>
        <w:t xml:space="preserve"> </w:t>
      </w:r>
    </w:p>
    <w:p w:rsidR="00706B17" w:rsidRPr="009F1F8D" w:rsidRDefault="00706B17" w:rsidP="00706B17">
      <w:pPr>
        <w:rPr>
          <w:sz w:val="20"/>
          <w:lang w:val="es-AR"/>
        </w:rPr>
      </w:pPr>
      <w:r w:rsidRPr="009F1F8D">
        <w:rPr>
          <w:sz w:val="20"/>
          <w:lang w:val="es-AR"/>
        </w:rPr>
        <w:t>AÑO     VALOR DE CONVERSIÓN A PESOS</w:t>
      </w:r>
      <w:r w:rsidR="00AF4D8B">
        <w:rPr>
          <w:sz w:val="20"/>
          <w:lang w:val="es-AR"/>
        </w:rPr>
        <w:t>*</w:t>
      </w:r>
    </w:p>
    <w:p w:rsidR="00706B17" w:rsidRPr="009F1F8D" w:rsidRDefault="00706B17" w:rsidP="00706B17">
      <w:pPr>
        <w:rPr>
          <w:sz w:val="20"/>
          <w:lang w:val="es-AR"/>
        </w:rPr>
      </w:pPr>
      <w:r w:rsidRPr="009F1F8D">
        <w:rPr>
          <w:sz w:val="20"/>
          <w:lang w:val="es-AR"/>
        </w:rPr>
        <w:t>2012</w:t>
      </w:r>
      <w:r>
        <w:rPr>
          <w:sz w:val="20"/>
          <w:lang w:val="es-AR"/>
        </w:rPr>
        <w:t>:</w:t>
      </w:r>
      <w:r w:rsidRPr="009F1F8D">
        <w:rPr>
          <w:sz w:val="20"/>
          <w:lang w:val="es-AR"/>
        </w:rPr>
        <w:t>1 Dólar = 4.53 Pesos (valor promedio del año)</w:t>
      </w:r>
    </w:p>
    <w:p w:rsidR="00706B17" w:rsidRPr="009F1F8D" w:rsidRDefault="00706B17" w:rsidP="00706B17">
      <w:pPr>
        <w:rPr>
          <w:sz w:val="20"/>
          <w:lang w:val="es-AR"/>
        </w:rPr>
      </w:pPr>
      <w:r w:rsidRPr="009F1F8D">
        <w:rPr>
          <w:sz w:val="20"/>
          <w:lang w:val="es-AR"/>
        </w:rPr>
        <w:t>2013</w:t>
      </w:r>
      <w:r>
        <w:rPr>
          <w:sz w:val="20"/>
          <w:lang w:val="es-AR"/>
        </w:rPr>
        <w:t>:</w:t>
      </w:r>
      <w:r w:rsidRPr="009F1F8D">
        <w:rPr>
          <w:sz w:val="20"/>
          <w:lang w:val="es-AR"/>
        </w:rPr>
        <w:t>1 Dólar = 5.</w:t>
      </w:r>
      <w:r w:rsidR="00801B57">
        <w:rPr>
          <w:sz w:val="20"/>
          <w:lang w:val="es-AR"/>
        </w:rPr>
        <w:t>55</w:t>
      </w:r>
      <w:r w:rsidRPr="009F1F8D">
        <w:rPr>
          <w:sz w:val="20"/>
          <w:lang w:val="es-AR"/>
        </w:rPr>
        <w:t xml:space="preserve"> Pesos (valor promedio del año)</w:t>
      </w:r>
    </w:p>
    <w:p w:rsidR="00706B17" w:rsidRPr="009F1F8D" w:rsidRDefault="00706B17" w:rsidP="00706B17">
      <w:pPr>
        <w:rPr>
          <w:sz w:val="20"/>
          <w:lang w:val="es-AR"/>
        </w:rPr>
      </w:pPr>
      <w:r w:rsidRPr="009F1F8D">
        <w:rPr>
          <w:sz w:val="20"/>
          <w:lang w:val="es-AR"/>
        </w:rPr>
        <w:t>2014</w:t>
      </w:r>
      <w:r>
        <w:rPr>
          <w:sz w:val="20"/>
          <w:lang w:val="es-AR"/>
        </w:rPr>
        <w:t>:</w:t>
      </w:r>
      <w:r w:rsidRPr="009F1F8D">
        <w:rPr>
          <w:sz w:val="20"/>
          <w:lang w:val="es-AR"/>
        </w:rPr>
        <w:t xml:space="preserve">1 Dólar = </w:t>
      </w:r>
      <w:r w:rsidR="00801B57">
        <w:rPr>
          <w:sz w:val="20"/>
          <w:lang w:val="es-AR"/>
        </w:rPr>
        <w:t>7</w:t>
      </w:r>
      <w:r w:rsidRPr="009F1F8D">
        <w:rPr>
          <w:sz w:val="20"/>
          <w:lang w:val="es-AR"/>
        </w:rPr>
        <w:t>.</w:t>
      </w:r>
      <w:r w:rsidR="00801B57">
        <w:rPr>
          <w:sz w:val="20"/>
          <w:lang w:val="es-AR"/>
        </w:rPr>
        <w:t>99</w:t>
      </w:r>
      <w:r w:rsidRPr="009F1F8D">
        <w:rPr>
          <w:sz w:val="20"/>
          <w:lang w:val="es-AR"/>
        </w:rPr>
        <w:t xml:space="preserve"> Pesos (valor promedio del año)</w:t>
      </w:r>
    </w:p>
    <w:p w:rsidR="00706B17" w:rsidRDefault="00706B17" w:rsidP="00706B17">
      <w:pPr>
        <w:pStyle w:val="Piedepgina"/>
        <w:tabs>
          <w:tab w:val="clear" w:pos="9504"/>
        </w:tabs>
        <w:spacing w:before="0"/>
        <w:rPr>
          <w:sz w:val="20"/>
          <w:lang w:val="es-AR"/>
        </w:rPr>
      </w:pPr>
      <w:r w:rsidRPr="00D66A91">
        <w:rPr>
          <w:sz w:val="20"/>
          <w:lang w:val="es-AR"/>
        </w:rPr>
        <w:t xml:space="preserve">2015:1 Dólar = </w:t>
      </w:r>
      <w:r w:rsidR="00801B57">
        <w:rPr>
          <w:sz w:val="20"/>
          <w:lang w:val="es-AR"/>
        </w:rPr>
        <w:t>9</w:t>
      </w:r>
      <w:r w:rsidRPr="00D66A91">
        <w:rPr>
          <w:sz w:val="20"/>
          <w:lang w:val="es-AR"/>
        </w:rPr>
        <w:t>.</w:t>
      </w:r>
      <w:r w:rsidR="00801B57">
        <w:rPr>
          <w:sz w:val="20"/>
          <w:lang w:val="es-AR"/>
        </w:rPr>
        <w:t>47</w:t>
      </w:r>
      <w:r w:rsidRPr="00D66A91">
        <w:rPr>
          <w:sz w:val="20"/>
          <w:lang w:val="es-AR"/>
        </w:rPr>
        <w:t xml:space="preserve"> Pesos</w:t>
      </w:r>
      <w:r w:rsidR="00863E33">
        <w:rPr>
          <w:sz w:val="20"/>
          <w:lang w:val="es-AR"/>
        </w:rPr>
        <w:t xml:space="preserve"> </w:t>
      </w:r>
      <w:r w:rsidR="00863E33" w:rsidRPr="009F1F8D">
        <w:rPr>
          <w:sz w:val="20"/>
          <w:lang w:val="es-AR"/>
        </w:rPr>
        <w:t>(valor promedio del año)</w:t>
      </w:r>
    </w:p>
    <w:p w:rsidR="00863E33" w:rsidRDefault="00863E33" w:rsidP="00706B17">
      <w:pPr>
        <w:pStyle w:val="Piedepgina"/>
        <w:tabs>
          <w:tab w:val="clear" w:pos="9504"/>
        </w:tabs>
        <w:spacing w:before="0"/>
        <w:rPr>
          <w:sz w:val="20"/>
          <w:lang w:val="es-AR"/>
        </w:rPr>
      </w:pPr>
      <w:r>
        <w:rPr>
          <w:sz w:val="20"/>
          <w:lang w:val="es-AR"/>
        </w:rPr>
        <w:t>2016:1 Dólar = 15.19</w:t>
      </w:r>
      <w:r w:rsidRPr="00863E33">
        <w:rPr>
          <w:sz w:val="20"/>
          <w:lang w:val="es-AR"/>
        </w:rPr>
        <w:t xml:space="preserve"> Pesos</w:t>
      </w:r>
      <w:r>
        <w:rPr>
          <w:sz w:val="20"/>
          <w:lang w:val="es-AR"/>
        </w:rPr>
        <w:t xml:space="preserve"> </w:t>
      </w:r>
      <w:r w:rsidRPr="009F1F8D">
        <w:rPr>
          <w:sz w:val="20"/>
          <w:lang w:val="es-AR"/>
        </w:rPr>
        <w:t>(valor promedio del año)</w:t>
      </w:r>
    </w:p>
    <w:p w:rsidR="00AF4D8B" w:rsidRDefault="00AF4D8B" w:rsidP="00706B17">
      <w:pPr>
        <w:pStyle w:val="Piedepgina"/>
        <w:tabs>
          <w:tab w:val="clear" w:pos="9504"/>
        </w:tabs>
        <w:spacing w:before="0"/>
        <w:rPr>
          <w:sz w:val="20"/>
          <w:lang w:val="es-AR"/>
        </w:rPr>
      </w:pPr>
      <w:r>
        <w:rPr>
          <w:sz w:val="20"/>
          <w:lang w:val="es-AR"/>
        </w:rPr>
        <w:t>2017:</w:t>
      </w:r>
      <w:r w:rsidRPr="00AF4D8B">
        <w:rPr>
          <w:sz w:val="20"/>
          <w:lang w:val="es-AR"/>
        </w:rPr>
        <w:t xml:space="preserve"> </w:t>
      </w:r>
      <w:r>
        <w:rPr>
          <w:sz w:val="20"/>
          <w:lang w:val="es-AR"/>
        </w:rPr>
        <w:t xml:space="preserve">1 Dólar = </w:t>
      </w:r>
      <w:r w:rsidRPr="00AF4D8B">
        <w:rPr>
          <w:sz w:val="20"/>
          <w:lang w:val="es-AR"/>
        </w:rPr>
        <w:t>16.93</w:t>
      </w:r>
      <w:r>
        <w:rPr>
          <w:sz w:val="20"/>
          <w:lang w:val="es-AR"/>
        </w:rPr>
        <w:t xml:space="preserve"> </w:t>
      </w:r>
      <w:r w:rsidRPr="00863E33">
        <w:rPr>
          <w:sz w:val="20"/>
          <w:lang w:val="es-AR"/>
        </w:rPr>
        <w:t>Pesos</w:t>
      </w:r>
      <w:r>
        <w:rPr>
          <w:sz w:val="20"/>
          <w:lang w:val="es-AR"/>
        </w:rPr>
        <w:t xml:space="preserve"> </w:t>
      </w:r>
      <w:r w:rsidRPr="009F1F8D">
        <w:rPr>
          <w:sz w:val="20"/>
          <w:lang w:val="es-AR"/>
        </w:rPr>
        <w:t>(valor promedio del año)</w:t>
      </w:r>
    </w:p>
    <w:p w:rsidR="00863E33" w:rsidRPr="00706B17" w:rsidRDefault="00863E33" w:rsidP="00706B17">
      <w:pPr>
        <w:pStyle w:val="Piedepgina"/>
        <w:tabs>
          <w:tab w:val="clear" w:pos="9504"/>
        </w:tabs>
        <w:spacing w:before="0"/>
        <w:rPr>
          <w:b/>
          <w:lang w:val="es-CO"/>
        </w:rPr>
      </w:pPr>
    </w:p>
    <w:p w:rsidR="00AF4D8B" w:rsidRPr="009F1F8D" w:rsidRDefault="00AF4D8B" w:rsidP="00AF4D8B">
      <w:pPr>
        <w:rPr>
          <w:sz w:val="20"/>
          <w:lang w:val="es-AR"/>
        </w:rPr>
      </w:pPr>
      <w:r w:rsidRPr="009F1F8D">
        <w:rPr>
          <w:sz w:val="20"/>
          <w:lang w:val="es-AR"/>
        </w:rPr>
        <w:t>*</w:t>
      </w:r>
      <w:r w:rsidRPr="00AF4D8B">
        <w:rPr>
          <w:lang w:val="es-ES"/>
        </w:rPr>
        <w:t xml:space="preserve"> </w:t>
      </w:r>
      <w:r w:rsidRPr="00EB03BB">
        <w:rPr>
          <w:sz w:val="20"/>
          <w:lang w:val="es-AR"/>
        </w:rPr>
        <w:t xml:space="preserve">Fuente </w:t>
      </w:r>
      <w:r>
        <w:rPr>
          <w:sz w:val="20"/>
          <w:lang w:val="es-AR"/>
        </w:rPr>
        <w:t>Banco Nación de la República Argentina</w:t>
      </w:r>
    </w:p>
    <w:p w:rsidR="00706B17" w:rsidRPr="00706B17" w:rsidRDefault="00706B17" w:rsidP="003D2D1A">
      <w:pPr>
        <w:pStyle w:val="Piedepgina"/>
        <w:tabs>
          <w:tab w:val="clear" w:pos="9504"/>
        </w:tabs>
        <w:spacing w:before="0"/>
        <w:rPr>
          <w:b/>
          <w:lang w:val="es-CO"/>
        </w:rPr>
      </w:pPr>
    </w:p>
    <w:p w:rsidR="00706B17" w:rsidRDefault="00706B17" w:rsidP="003D2D1A">
      <w:pPr>
        <w:pStyle w:val="Piedepgina"/>
        <w:tabs>
          <w:tab w:val="clear" w:pos="9504"/>
        </w:tabs>
        <w:spacing w:before="0"/>
        <w:rPr>
          <w:b/>
          <w:color w:val="FF0000"/>
          <w:lang w:val="es-CO"/>
        </w:rPr>
      </w:pPr>
    </w:p>
    <w:p w:rsidR="0000493D" w:rsidRDefault="0000493D" w:rsidP="003D2D1A">
      <w:pPr>
        <w:pStyle w:val="Piedepgina"/>
        <w:tabs>
          <w:tab w:val="clear" w:pos="9504"/>
        </w:tabs>
        <w:spacing w:before="0"/>
        <w:rPr>
          <w:b/>
          <w:color w:val="FF0000"/>
          <w:lang w:val="es-CO"/>
        </w:rPr>
        <w:sectPr w:rsidR="0000493D" w:rsidSect="005B29CD">
          <w:headerReference w:type="even" r:id="rId20"/>
          <w:footerReference w:type="first" r:id="rId21"/>
          <w:pgSz w:w="16839" w:h="11907" w:orient="landscape" w:code="9"/>
          <w:pgMar w:top="1800" w:right="1440" w:bottom="1440" w:left="1440" w:header="720" w:footer="720" w:gutter="0"/>
          <w:cols w:space="720"/>
          <w:titlePg/>
          <w:docGrid w:linePitch="326"/>
        </w:sectPr>
      </w:pPr>
    </w:p>
    <w:p w:rsidR="0054241B" w:rsidRPr="003D2D1A" w:rsidRDefault="0054241B" w:rsidP="003D2D1A">
      <w:pPr>
        <w:pStyle w:val="Piedepgina"/>
        <w:tabs>
          <w:tab w:val="clear" w:pos="9504"/>
        </w:tabs>
        <w:spacing w:before="0"/>
        <w:rPr>
          <w:b/>
          <w:lang w:val="es-CO"/>
        </w:rPr>
      </w:pPr>
    </w:p>
    <w:p w:rsidR="00325723" w:rsidRPr="0000493D" w:rsidRDefault="00325723" w:rsidP="0000493D">
      <w:pPr>
        <w:pStyle w:val="Piedepgina"/>
        <w:tabs>
          <w:tab w:val="clear" w:pos="9504"/>
        </w:tabs>
        <w:spacing w:before="0"/>
        <w:ind w:left="720" w:hanging="720"/>
        <w:rPr>
          <w:b/>
          <w:iCs/>
          <w:lang w:val="es-CO"/>
        </w:rPr>
      </w:pPr>
      <w:r w:rsidRPr="008E3D98">
        <w:rPr>
          <w:b/>
          <w:lang w:val="es-CO"/>
        </w:rPr>
        <w:t>2.5</w:t>
      </w:r>
      <w:r w:rsidRPr="008E3D98">
        <w:rPr>
          <w:b/>
          <w:lang w:val="es-CO"/>
        </w:rPr>
        <w:tab/>
      </w:r>
      <w:r w:rsidRPr="008E3D98">
        <w:rPr>
          <w:b/>
          <w:iCs/>
          <w:lang w:val="es-CO"/>
        </w:rPr>
        <w:t>Personal</w:t>
      </w:r>
    </w:p>
    <w:p w:rsidR="00325723" w:rsidRPr="008E3D98" w:rsidRDefault="00325723" w:rsidP="00325723">
      <w:pPr>
        <w:tabs>
          <w:tab w:val="right" w:pos="7254"/>
        </w:tabs>
        <w:spacing w:before="120"/>
        <w:ind w:left="720"/>
        <w:jc w:val="left"/>
        <w:rPr>
          <w:iCs/>
          <w:lang w:val="es-CO"/>
        </w:rPr>
      </w:pPr>
      <w:r w:rsidRPr="008E3D98">
        <w:rPr>
          <w:iCs/>
          <w:lang w:val="es-CO"/>
        </w:rPr>
        <w:t>El Licitante deberá demostrar que cuenta con personal para desempeñar los cargos clave de acuerdo con los siguientes requisitos:</w:t>
      </w:r>
    </w:p>
    <w:p w:rsidR="00325723" w:rsidRPr="008E3D98" w:rsidRDefault="00325723" w:rsidP="00325723">
      <w:pPr>
        <w:tabs>
          <w:tab w:val="left" w:pos="2952"/>
          <w:tab w:val="left" w:pos="5832"/>
        </w:tabs>
        <w:rPr>
          <w:i/>
          <w:iCs/>
          <w:lang w:val="es-CO"/>
        </w:rPr>
      </w:pPr>
      <w:r w:rsidRPr="008E3D98">
        <w:rPr>
          <w:i/>
          <w:iCs/>
          <w:lang w:val="es-CO"/>
        </w:rPr>
        <w:tab/>
      </w: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3948"/>
        <w:gridCol w:w="1574"/>
        <w:gridCol w:w="1606"/>
      </w:tblGrid>
      <w:tr w:rsidR="00B22971" w:rsidRPr="008E3D98" w:rsidTr="0019657E">
        <w:tc>
          <w:tcPr>
            <w:tcW w:w="540" w:type="dxa"/>
            <w:tcBorders>
              <w:top w:val="single" w:sz="12" w:space="0" w:color="auto"/>
              <w:left w:val="single" w:sz="12" w:space="0" w:color="auto"/>
              <w:bottom w:val="single" w:sz="12" w:space="0" w:color="auto"/>
              <w:right w:val="single" w:sz="12" w:space="0" w:color="auto"/>
            </w:tcBorders>
            <w:vAlign w:val="center"/>
          </w:tcPr>
          <w:p w:rsidR="00325723" w:rsidRPr="008E3D98" w:rsidRDefault="00325723" w:rsidP="0019657E">
            <w:pPr>
              <w:jc w:val="center"/>
              <w:rPr>
                <w:b/>
                <w:bCs/>
                <w:iCs/>
                <w:sz w:val="20"/>
                <w:lang w:val="es-CO"/>
              </w:rPr>
            </w:pPr>
            <w:r w:rsidRPr="008E3D98">
              <w:rPr>
                <w:b/>
                <w:bCs/>
                <w:iCs/>
                <w:sz w:val="20"/>
                <w:lang w:val="es-CO"/>
              </w:rPr>
              <w:t>No.</w:t>
            </w:r>
          </w:p>
        </w:tc>
        <w:tc>
          <w:tcPr>
            <w:tcW w:w="3948" w:type="dxa"/>
            <w:tcBorders>
              <w:top w:val="single" w:sz="12" w:space="0" w:color="auto"/>
              <w:left w:val="single" w:sz="12" w:space="0" w:color="auto"/>
              <w:bottom w:val="single" w:sz="12" w:space="0" w:color="auto"/>
              <w:right w:val="single" w:sz="12" w:space="0" w:color="auto"/>
            </w:tcBorders>
            <w:vAlign w:val="center"/>
          </w:tcPr>
          <w:p w:rsidR="00325723" w:rsidRPr="008E3D98" w:rsidRDefault="00325723" w:rsidP="0019657E">
            <w:pPr>
              <w:jc w:val="center"/>
              <w:rPr>
                <w:b/>
                <w:bCs/>
                <w:iCs/>
                <w:sz w:val="20"/>
                <w:lang w:val="es-CO"/>
              </w:rPr>
            </w:pPr>
            <w:r w:rsidRPr="008E3D98">
              <w:rPr>
                <w:b/>
                <w:bCs/>
                <w:iCs/>
                <w:sz w:val="20"/>
                <w:lang w:val="es-CO"/>
              </w:rPr>
              <w:t>Cargo</w:t>
            </w:r>
          </w:p>
        </w:tc>
        <w:tc>
          <w:tcPr>
            <w:tcW w:w="1574" w:type="dxa"/>
            <w:tcBorders>
              <w:top w:val="single" w:sz="12" w:space="0" w:color="auto"/>
              <w:left w:val="single" w:sz="12" w:space="0" w:color="auto"/>
              <w:bottom w:val="single" w:sz="12" w:space="0" w:color="auto"/>
              <w:right w:val="single" w:sz="12" w:space="0" w:color="auto"/>
            </w:tcBorders>
            <w:vAlign w:val="center"/>
          </w:tcPr>
          <w:p w:rsidR="00325723" w:rsidRPr="008E3D98" w:rsidRDefault="00325723" w:rsidP="0019657E">
            <w:pPr>
              <w:jc w:val="center"/>
              <w:rPr>
                <w:b/>
                <w:bCs/>
                <w:iCs/>
                <w:sz w:val="20"/>
                <w:lang w:val="es-CO"/>
              </w:rPr>
            </w:pPr>
            <w:r w:rsidRPr="008E3D98">
              <w:rPr>
                <w:b/>
                <w:bCs/>
                <w:iCs/>
                <w:sz w:val="20"/>
                <w:lang w:val="es-CO"/>
              </w:rPr>
              <w:t>Experiencia total en obras (años)</w:t>
            </w:r>
          </w:p>
        </w:tc>
        <w:tc>
          <w:tcPr>
            <w:tcW w:w="1606" w:type="dxa"/>
            <w:tcBorders>
              <w:top w:val="single" w:sz="12" w:space="0" w:color="auto"/>
              <w:left w:val="single" w:sz="12" w:space="0" w:color="auto"/>
              <w:bottom w:val="single" w:sz="12" w:space="0" w:color="auto"/>
              <w:right w:val="single" w:sz="12" w:space="0" w:color="auto"/>
            </w:tcBorders>
            <w:vAlign w:val="center"/>
          </w:tcPr>
          <w:p w:rsidR="00325723" w:rsidRPr="008E3D98" w:rsidRDefault="00325723" w:rsidP="0019657E">
            <w:pPr>
              <w:jc w:val="center"/>
              <w:rPr>
                <w:b/>
                <w:bCs/>
                <w:iCs/>
                <w:sz w:val="20"/>
                <w:lang w:val="es-CO"/>
              </w:rPr>
            </w:pPr>
            <w:r w:rsidRPr="008E3D98">
              <w:rPr>
                <w:b/>
                <w:bCs/>
                <w:iCs/>
                <w:sz w:val="20"/>
                <w:lang w:val="es-CO"/>
              </w:rPr>
              <w:t>Experiencia en obras similares</w:t>
            </w:r>
          </w:p>
          <w:p w:rsidR="00325723" w:rsidRPr="008E3D98" w:rsidRDefault="00325723" w:rsidP="0019657E">
            <w:pPr>
              <w:jc w:val="center"/>
              <w:rPr>
                <w:b/>
                <w:bCs/>
                <w:iCs/>
                <w:sz w:val="20"/>
                <w:lang w:val="es-CO"/>
              </w:rPr>
            </w:pPr>
            <w:r w:rsidRPr="008E3D98">
              <w:rPr>
                <w:b/>
                <w:bCs/>
                <w:iCs/>
                <w:sz w:val="20"/>
                <w:lang w:val="es-CO"/>
              </w:rPr>
              <w:t>(años)</w:t>
            </w:r>
          </w:p>
        </w:tc>
      </w:tr>
      <w:tr w:rsidR="00B22971" w:rsidRPr="008E3D98" w:rsidTr="0019657E">
        <w:tc>
          <w:tcPr>
            <w:tcW w:w="540" w:type="dxa"/>
            <w:tcBorders>
              <w:top w:val="single" w:sz="12" w:space="0" w:color="auto"/>
            </w:tcBorders>
          </w:tcPr>
          <w:p w:rsidR="00325723" w:rsidRPr="008E3D98" w:rsidRDefault="00325723" w:rsidP="0019657E">
            <w:pPr>
              <w:pStyle w:val="Encabezado"/>
              <w:pBdr>
                <w:bottom w:val="none" w:sz="0" w:space="0" w:color="auto"/>
              </w:pBdr>
              <w:tabs>
                <w:tab w:val="clear" w:pos="9000"/>
              </w:tabs>
              <w:jc w:val="center"/>
              <w:rPr>
                <w:iCs/>
                <w:lang w:val="es-CO"/>
              </w:rPr>
            </w:pPr>
            <w:r w:rsidRPr="008E3D98">
              <w:rPr>
                <w:iCs/>
                <w:lang w:val="es-CO"/>
              </w:rPr>
              <w:t>1</w:t>
            </w:r>
          </w:p>
        </w:tc>
        <w:tc>
          <w:tcPr>
            <w:tcW w:w="3948" w:type="dxa"/>
            <w:tcBorders>
              <w:top w:val="single" w:sz="12" w:space="0" w:color="auto"/>
            </w:tcBorders>
          </w:tcPr>
          <w:p w:rsidR="00325723" w:rsidRPr="008E3D98" w:rsidRDefault="00F005EC" w:rsidP="0019657E">
            <w:pPr>
              <w:jc w:val="left"/>
              <w:rPr>
                <w:iCs/>
                <w:sz w:val="20"/>
                <w:lang w:val="es-CO"/>
              </w:rPr>
            </w:pPr>
            <w:r w:rsidRPr="008E3D98">
              <w:rPr>
                <w:iCs/>
                <w:sz w:val="20"/>
                <w:lang w:val="es-CO"/>
              </w:rPr>
              <w:t>Jefe de Obra</w:t>
            </w:r>
          </w:p>
        </w:tc>
        <w:tc>
          <w:tcPr>
            <w:tcW w:w="1574" w:type="dxa"/>
            <w:tcBorders>
              <w:top w:val="single" w:sz="12" w:space="0" w:color="auto"/>
            </w:tcBorders>
          </w:tcPr>
          <w:p w:rsidR="00325723" w:rsidRPr="008E3D98" w:rsidRDefault="00325723" w:rsidP="0019657E">
            <w:pPr>
              <w:jc w:val="center"/>
              <w:rPr>
                <w:iCs/>
                <w:sz w:val="20"/>
                <w:lang w:val="es-CO"/>
              </w:rPr>
            </w:pPr>
            <w:r w:rsidRPr="008E3D98">
              <w:rPr>
                <w:iCs/>
                <w:sz w:val="20"/>
                <w:lang w:val="es-CO"/>
              </w:rPr>
              <w:t>5</w:t>
            </w:r>
          </w:p>
        </w:tc>
        <w:tc>
          <w:tcPr>
            <w:tcW w:w="1606" w:type="dxa"/>
            <w:tcBorders>
              <w:top w:val="single" w:sz="12" w:space="0" w:color="auto"/>
            </w:tcBorders>
          </w:tcPr>
          <w:p w:rsidR="00325723" w:rsidRPr="008E3D98" w:rsidRDefault="00325723" w:rsidP="0019657E">
            <w:pPr>
              <w:jc w:val="center"/>
              <w:rPr>
                <w:iCs/>
                <w:sz w:val="20"/>
                <w:lang w:val="es-CO"/>
              </w:rPr>
            </w:pPr>
            <w:r w:rsidRPr="008E3D98">
              <w:rPr>
                <w:iCs/>
                <w:sz w:val="20"/>
                <w:lang w:val="es-CO"/>
              </w:rPr>
              <w:t>5</w:t>
            </w:r>
          </w:p>
        </w:tc>
      </w:tr>
    </w:tbl>
    <w:p w:rsidR="00F005EC" w:rsidRPr="008E3D98" w:rsidRDefault="00F005EC" w:rsidP="00325723">
      <w:pPr>
        <w:tabs>
          <w:tab w:val="left" w:pos="432"/>
          <w:tab w:val="left" w:pos="2952"/>
          <w:tab w:val="left" w:pos="5832"/>
        </w:tabs>
        <w:rPr>
          <w:i/>
          <w:iCs/>
          <w:lang w:val="es-CO"/>
        </w:rPr>
      </w:pPr>
    </w:p>
    <w:p w:rsidR="00325723" w:rsidRPr="008E3D98" w:rsidRDefault="00325723" w:rsidP="00325723">
      <w:pPr>
        <w:spacing w:after="200"/>
        <w:ind w:left="720"/>
        <w:rPr>
          <w:iCs/>
          <w:lang w:val="es-CO"/>
        </w:rPr>
      </w:pPr>
      <w:r w:rsidRPr="008E3D98">
        <w:rPr>
          <w:iCs/>
          <w:lang w:val="es-CO"/>
        </w:rPr>
        <w:t>El Licitante deberá proporcionar datos detallados sobre el personal propuesto y su experiencia en los correspondientes formularios que se incluyen en la Sección IV, Formularios de la Oferta.</w:t>
      </w:r>
    </w:p>
    <w:p w:rsidR="00325723" w:rsidRPr="008E3D98" w:rsidRDefault="00325723" w:rsidP="00325723">
      <w:pPr>
        <w:spacing w:after="200"/>
        <w:ind w:right="-72"/>
        <w:rPr>
          <w:lang w:val="es-CO"/>
        </w:rPr>
      </w:pPr>
      <w:r w:rsidRPr="008E3D98">
        <w:rPr>
          <w:b/>
          <w:iCs/>
          <w:lang w:val="es-CO"/>
        </w:rPr>
        <w:t>2.6</w:t>
      </w:r>
      <w:r w:rsidRPr="008E3D98">
        <w:rPr>
          <w:b/>
          <w:iCs/>
          <w:lang w:val="es-CO"/>
        </w:rPr>
        <w:tab/>
        <w:t>Equipos</w:t>
      </w:r>
      <w:r w:rsidRPr="008E3D98">
        <w:rPr>
          <w:lang w:val="es-CO"/>
        </w:rPr>
        <w:t xml:space="preserve"> </w:t>
      </w:r>
    </w:p>
    <w:p w:rsidR="00325723" w:rsidRPr="00AC03BA" w:rsidRDefault="00325723" w:rsidP="00AC03BA">
      <w:pPr>
        <w:spacing w:after="200"/>
        <w:ind w:left="709" w:right="-72"/>
        <w:rPr>
          <w:u w:val="single"/>
          <w:lang w:val="es-CO"/>
        </w:rPr>
      </w:pPr>
      <w:r w:rsidRPr="008E3D98">
        <w:rPr>
          <w:lang w:val="es-CO"/>
        </w:rPr>
        <w:t>Remitirse a la Sección VI. Requisitos del Contratante. Especificaciones técnicas del eq</w:t>
      </w:r>
      <w:r w:rsidR="008832A3">
        <w:rPr>
          <w:lang w:val="es-CO"/>
        </w:rPr>
        <w:t>uipo fotovoltaico e instalación</w:t>
      </w:r>
      <w:r w:rsidRPr="008E3D98">
        <w:rPr>
          <w:lang w:val="es-CO"/>
        </w:rPr>
        <w:t xml:space="preserve"> de los sistemas. Estas especificaciones determinan el eq</w:t>
      </w:r>
      <w:r w:rsidR="00AC03BA">
        <w:rPr>
          <w:lang w:val="es-CO"/>
        </w:rPr>
        <w:t>uipo básico para la instalación</w:t>
      </w:r>
      <w:r w:rsidR="00B22971">
        <w:rPr>
          <w:iCs/>
          <w:lang w:val="es-CO"/>
        </w:rPr>
        <w:t>.</w:t>
      </w:r>
    </w:p>
    <w:p w:rsidR="00325723" w:rsidRDefault="00325723" w:rsidP="001823A0">
      <w:pPr>
        <w:pStyle w:val="Piedepgina"/>
        <w:tabs>
          <w:tab w:val="clear" w:pos="9504"/>
        </w:tabs>
        <w:spacing w:before="0"/>
        <w:ind w:left="720"/>
        <w:jc w:val="both"/>
        <w:rPr>
          <w:iCs/>
          <w:lang w:val="es-CO"/>
        </w:rPr>
      </w:pPr>
      <w:r w:rsidRPr="008E3D98">
        <w:rPr>
          <w:iCs/>
          <w:lang w:val="es-CO"/>
        </w:rPr>
        <w:t>El Licitante deberá proporcionar mayores detalles sobre los equipos propuestos empleando el formulario apropiado en la Sección IV.</w:t>
      </w:r>
    </w:p>
    <w:p w:rsidR="0000493D" w:rsidRPr="00C87BC5" w:rsidRDefault="0000493D" w:rsidP="0000493D">
      <w:pPr>
        <w:pStyle w:val="Piedepgina"/>
        <w:tabs>
          <w:tab w:val="clear" w:pos="9504"/>
        </w:tabs>
        <w:spacing w:before="0"/>
        <w:rPr>
          <w:lang w:val="es-CO"/>
        </w:rPr>
      </w:pPr>
    </w:p>
    <w:p w:rsidR="0000493D" w:rsidRPr="00C87BC5" w:rsidRDefault="0000493D" w:rsidP="0000493D">
      <w:pPr>
        <w:tabs>
          <w:tab w:val="left" w:pos="270"/>
          <w:tab w:val="left" w:pos="720"/>
        </w:tabs>
        <w:ind w:left="720" w:right="-72" w:hanging="810"/>
        <w:rPr>
          <w:lang w:val="es-CO"/>
        </w:rPr>
      </w:pPr>
      <w:r w:rsidRPr="00C87BC5">
        <w:rPr>
          <w:b/>
          <w:lang w:val="es-CO"/>
        </w:rPr>
        <w:t>2.7</w:t>
      </w:r>
      <w:r w:rsidRPr="00C87BC5">
        <w:rPr>
          <w:lang w:val="es-CO"/>
        </w:rPr>
        <w:t xml:space="preserve"> </w:t>
      </w:r>
      <w:r w:rsidRPr="00C87BC5">
        <w:rPr>
          <w:lang w:val="es-CO"/>
        </w:rPr>
        <w:tab/>
        <w:t>Los Subcontratistas/fabricantes para los siguientes elementos importantes de suministro o de servicios deberán reunir los siguientes criterios mínimos para dicho artículo:</w:t>
      </w:r>
    </w:p>
    <w:p w:rsidR="0000493D" w:rsidRPr="00C87BC5" w:rsidRDefault="0000493D" w:rsidP="0000493D">
      <w:pPr>
        <w:ind w:right="-72"/>
        <w:rPr>
          <w:lang w:val="es-CO"/>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5"/>
        <w:gridCol w:w="3299"/>
        <w:gridCol w:w="4234"/>
      </w:tblGrid>
      <w:tr w:rsidR="0000493D" w:rsidRPr="00C87BC5" w:rsidTr="008832A3">
        <w:tc>
          <w:tcPr>
            <w:tcW w:w="855" w:type="dxa"/>
            <w:tcBorders>
              <w:top w:val="single" w:sz="12" w:space="0" w:color="auto"/>
              <w:left w:val="single" w:sz="12" w:space="0" w:color="auto"/>
              <w:bottom w:val="single" w:sz="12" w:space="0" w:color="auto"/>
              <w:right w:val="single" w:sz="12" w:space="0" w:color="auto"/>
            </w:tcBorders>
            <w:vAlign w:val="center"/>
          </w:tcPr>
          <w:p w:rsidR="0000493D" w:rsidRPr="00C87BC5" w:rsidRDefault="0000493D" w:rsidP="00A82D1B">
            <w:pPr>
              <w:suppressAutoHyphens/>
              <w:ind w:right="-72"/>
              <w:jc w:val="center"/>
              <w:rPr>
                <w:b/>
                <w:sz w:val="20"/>
                <w:lang w:val="es-CO"/>
              </w:rPr>
            </w:pPr>
            <w:r w:rsidRPr="00C87BC5">
              <w:rPr>
                <w:b/>
                <w:sz w:val="20"/>
                <w:lang w:val="es-CO"/>
              </w:rPr>
              <w:t>Artículo No.</w:t>
            </w:r>
          </w:p>
        </w:tc>
        <w:tc>
          <w:tcPr>
            <w:tcW w:w="3299" w:type="dxa"/>
            <w:tcBorders>
              <w:top w:val="single" w:sz="12" w:space="0" w:color="auto"/>
              <w:left w:val="single" w:sz="12" w:space="0" w:color="auto"/>
              <w:bottom w:val="single" w:sz="12" w:space="0" w:color="auto"/>
              <w:right w:val="single" w:sz="12" w:space="0" w:color="auto"/>
            </w:tcBorders>
            <w:vAlign w:val="center"/>
          </w:tcPr>
          <w:p w:rsidR="0000493D" w:rsidRPr="00C87BC5" w:rsidRDefault="0000493D" w:rsidP="00A82D1B">
            <w:pPr>
              <w:suppressAutoHyphens/>
              <w:ind w:right="-72"/>
              <w:jc w:val="center"/>
              <w:rPr>
                <w:b/>
                <w:sz w:val="20"/>
                <w:lang w:val="es-CO"/>
              </w:rPr>
            </w:pPr>
            <w:r w:rsidRPr="00C87BC5">
              <w:rPr>
                <w:b/>
                <w:sz w:val="20"/>
                <w:lang w:val="es-CO"/>
              </w:rPr>
              <w:t>Descripción</w:t>
            </w:r>
          </w:p>
        </w:tc>
        <w:tc>
          <w:tcPr>
            <w:tcW w:w="4234" w:type="dxa"/>
            <w:tcBorders>
              <w:top w:val="single" w:sz="12" w:space="0" w:color="auto"/>
              <w:left w:val="single" w:sz="12" w:space="0" w:color="auto"/>
              <w:bottom w:val="single" w:sz="12" w:space="0" w:color="auto"/>
              <w:right w:val="single" w:sz="12" w:space="0" w:color="auto"/>
            </w:tcBorders>
            <w:vAlign w:val="center"/>
          </w:tcPr>
          <w:p w:rsidR="0000493D" w:rsidRPr="00C87BC5" w:rsidRDefault="0000493D" w:rsidP="00A82D1B">
            <w:pPr>
              <w:suppressAutoHyphens/>
              <w:ind w:right="-72"/>
              <w:jc w:val="center"/>
              <w:rPr>
                <w:b/>
                <w:sz w:val="20"/>
                <w:lang w:val="es-CO"/>
              </w:rPr>
            </w:pPr>
            <w:r w:rsidRPr="00C87BC5">
              <w:rPr>
                <w:b/>
                <w:sz w:val="20"/>
                <w:lang w:val="es-CO"/>
              </w:rPr>
              <w:t>Criterios mínimos exigidos</w:t>
            </w:r>
          </w:p>
        </w:tc>
      </w:tr>
      <w:tr w:rsidR="008832A3" w:rsidRPr="008832A3" w:rsidTr="008832A3">
        <w:tc>
          <w:tcPr>
            <w:tcW w:w="855" w:type="dxa"/>
            <w:tcBorders>
              <w:top w:val="single" w:sz="12" w:space="0" w:color="auto"/>
            </w:tcBorders>
          </w:tcPr>
          <w:p w:rsidR="008832A3" w:rsidRPr="0008147E" w:rsidRDefault="008832A3" w:rsidP="00A82D1B">
            <w:pPr>
              <w:suppressAutoHyphens/>
              <w:ind w:right="-72"/>
              <w:jc w:val="center"/>
              <w:rPr>
                <w:lang w:val="es-CO"/>
              </w:rPr>
            </w:pPr>
            <w:r>
              <w:rPr>
                <w:lang w:val="es-CO"/>
              </w:rPr>
              <w:t>5</w:t>
            </w:r>
          </w:p>
        </w:tc>
        <w:tc>
          <w:tcPr>
            <w:tcW w:w="3299" w:type="dxa"/>
            <w:tcBorders>
              <w:top w:val="single" w:sz="12" w:space="0" w:color="auto"/>
            </w:tcBorders>
          </w:tcPr>
          <w:p w:rsidR="008832A3" w:rsidRPr="0008147E" w:rsidRDefault="008832A3" w:rsidP="00A82D1B">
            <w:pPr>
              <w:suppressAutoHyphens/>
              <w:ind w:right="-72"/>
              <w:jc w:val="center"/>
              <w:rPr>
                <w:lang w:val="es-CO"/>
              </w:rPr>
            </w:pPr>
            <w:r>
              <w:rPr>
                <w:lang w:val="es-CO"/>
              </w:rPr>
              <w:t>Montaje equipo completo e instalación interna</w:t>
            </w:r>
          </w:p>
        </w:tc>
        <w:tc>
          <w:tcPr>
            <w:tcW w:w="4234" w:type="dxa"/>
            <w:tcBorders>
              <w:top w:val="single" w:sz="12" w:space="0" w:color="auto"/>
            </w:tcBorders>
          </w:tcPr>
          <w:p w:rsidR="008832A3" w:rsidRPr="0008147E" w:rsidRDefault="008832A3" w:rsidP="00A82D1B">
            <w:pPr>
              <w:suppressAutoHyphens/>
              <w:ind w:right="-72"/>
              <w:jc w:val="center"/>
              <w:rPr>
                <w:lang w:val="es-CO"/>
              </w:rPr>
            </w:pPr>
            <w:r>
              <w:rPr>
                <w:lang w:val="es-CO"/>
              </w:rPr>
              <w:t>Haber realizado trabajos similares en los últimos 2 años</w:t>
            </w:r>
          </w:p>
        </w:tc>
      </w:tr>
    </w:tbl>
    <w:p w:rsidR="0000493D" w:rsidRPr="00C87BC5" w:rsidRDefault="0000493D" w:rsidP="0000493D">
      <w:pPr>
        <w:ind w:right="-72"/>
        <w:rPr>
          <w:lang w:val="es-CO"/>
        </w:rPr>
      </w:pPr>
    </w:p>
    <w:p w:rsidR="008832A3" w:rsidRPr="008832A3" w:rsidRDefault="008832A3" w:rsidP="008832A3">
      <w:pPr>
        <w:ind w:left="720" w:right="-72"/>
        <w:rPr>
          <w:lang w:val="es-CO"/>
        </w:rPr>
      </w:pPr>
      <w:r w:rsidRPr="008832A3">
        <w:rPr>
          <w:lang w:val="es-CO"/>
        </w:rPr>
        <w:t>El incumplimiento de este requisito será causa de rechazo del Subcontratista.</w:t>
      </w:r>
    </w:p>
    <w:p w:rsidR="008832A3" w:rsidRPr="008832A3" w:rsidRDefault="008832A3" w:rsidP="008832A3">
      <w:pPr>
        <w:ind w:left="720" w:right="-72"/>
        <w:rPr>
          <w:lang w:val="es-CO"/>
        </w:rPr>
      </w:pPr>
    </w:p>
    <w:p w:rsidR="008832A3" w:rsidRPr="008832A3" w:rsidRDefault="008832A3" w:rsidP="008832A3">
      <w:pPr>
        <w:ind w:left="720" w:right="-72"/>
        <w:rPr>
          <w:lang w:val="es-CO"/>
        </w:rPr>
      </w:pPr>
      <w:r w:rsidRPr="008832A3">
        <w:rPr>
          <w:lang w:val="es-CO"/>
        </w:rPr>
        <w:t>En el caso de un Licitante que en virtud del Contrato ofrezca proveer e instalar importantes artículos de suministro que no haya fabricado ni producido, el Licitante deberá presentar, utilizando el formulario que se incluye a continuación, la correspondiente autorización del fabricante, en la que se demuestre que el Licitante ha sido debidamente autorizado por el fabricante o productor de la planta y equipo o componente en cuestión para suministrar e instalar ese elemento en el país del Contratante. Es responsabilidad del Licitante asegurar que el fabricante o productor cumpla los requisitos de las Cláusulas 4 y 5 de las IAL y reúna los criterios mínimos enumerados anteriormente para ese elemento.</w:t>
      </w:r>
    </w:p>
    <w:p w:rsidR="007E49A9" w:rsidRDefault="007E49A9" w:rsidP="00325723">
      <w:pPr>
        <w:ind w:right="-72"/>
        <w:rPr>
          <w:lang w:val="es-CO"/>
        </w:rPr>
        <w:sectPr w:rsidR="007E49A9" w:rsidSect="00BF14E2">
          <w:headerReference w:type="first" r:id="rId22"/>
          <w:footerReference w:type="first" r:id="rId23"/>
          <w:pgSz w:w="12240" w:h="15840" w:code="1"/>
          <w:pgMar w:top="1440" w:right="1440" w:bottom="1440" w:left="1800" w:header="720" w:footer="720" w:gutter="0"/>
          <w:cols w:space="720"/>
          <w:titlePg/>
        </w:sectPr>
      </w:pPr>
    </w:p>
    <w:p w:rsidR="00325723" w:rsidRPr="008E3D98" w:rsidRDefault="00325723" w:rsidP="00325723">
      <w:pPr>
        <w:ind w:right="-72"/>
        <w:rPr>
          <w:lang w:val="es-CO"/>
        </w:rPr>
      </w:pPr>
    </w:p>
    <w:tbl>
      <w:tblPr>
        <w:tblW w:w="0" w:type="auto"/>
        <w:tblLayout w:type="fixed"/>
        <w:tblLook w:val="0000" w:firstRow="0" w:lastRow="0" w:firstColumn="0" w:lastColumn="0" w:noHBand="0" w:noVBand="0"/>
      </w:tblPr>
      <w:tblGrid>
        <w:gridCol w:w="9198"/>
      </w:tblGrid>
      <w:tr w:rsidR="00632CED" w:rsidRPr="002515B7">
        <w:trPr>
          <w:trHeight w:val="1100"/>
        </w:trPr>
        <w:tc>
          <w:tcPr>
            <w:tcW w:w="9198" w:type="dxa"/>
            <w:vAlign w:val="center"/>
          </w:tcPr>
          <w:p w:rsidR="00632CED" w:rsidRDefault="00632CED" w:rsidP="00632CED">
            <w:pPr>
              <w:pStyle w:val="Subttulo"/>
              <w:rPr>
                <w:lang w:val="es-AR"/>
              </w:rPr>
            </w:pPr>
            <w:bookmarkStart w:id="613" w:name="_Toc438266927"/>
            <w:bookmarkStart w:id="614" w:name="_Toc438267901"/>
            <w:bookmarkStart w:id="615" w:name="_Toc438366667"/>
            <w:bookmarkStart w:id="616" w:name="_Toc41971244"/>
            <w:bookmarkStart w:id="617" w:name="_Toc125954067"/>
            <w:bookmarkStart w:id="618" w:name="_Toc197840923"/>
            <w:bookmarkStart w:id="619" w:name="_Toc235075178"/>
            <w:r w:rsidRPr="00C339F7">
              <w:rPr>
                <w:lang w:val="es-AR"/>
              </w:rPr>
              <w:t xml:space="preserve">Sección IV. </w:t>
            </w:r>
            <w:r w:rsidR="00FD42B8" w:rsidRPr="00C339F7">
              <w:rPr>
                <w:lang w:val="es-AR"/>
              </w:rPr>
              <w:t>Formularios de la Oferta</w:t>
            </w:r>
            <w:bookmarkEnd w:id="613"/>
            <w:bookmarkEnd w:id="614"/>
            <w:bookmarkEnd w:id="615"/>
            <w:bookmarkEnd w:id="616"/>
            <w:bookmarkEnd w:id="617"/>
            <w:bookmarkEnd w:id="618"/>
            <w:bookmarkEnd w:id="619"/>
          </w:p>
          <w:p w:rsidR="00403BE4" w:rsidRDefault="00403BE4" w:rsidP="00632CED">
            <w:pPr>
              <w:pStyle w:val="Subttulo"/>
              <w:rPr>
                <w:lang w:val="es-AR"/>
              </w:rPr>
            </w:pPr>
          </w:p>
          <w:p w:rsidR="00403BE4" w:rsidRPr="00F17AF9" w:rsidRDefault="00403BE4" w:rsidP="00632CED">
            <w:pPr>
              <w:pStyle w:val="Subttulo"/>
              <w:rPr>
                <w:lang w:val="es-CO"/>
              </w:rPr>
            </w:pPr>
          </w:p>
        </w:tc>
      </w:tr>
    </w:tbl>
    <w:p w:rsidR="00CA0683" w:rsidRDefault="00632CED" w:rsidP="00CD5BE6">
      <w:pPr>
        <w:pStyle w:val="Subtitle2"/>
        <w:rPr>
          <w:lang w:val="es-CO"/>
        </w:rPr>
      </w:pPr>
      <w:bookmarkStart w:id="620" w:name="_Toc447805115"/>
      <w:bookmarkStart w:id="621" w:name="_Toc447880434"/>
      <w:bookmarkStart w:id="622" w:name="_Toc461456308"/>
      <w:r w:rsidRPr="00C87BC5">
        <w:rPr>
          <w:lang w:val="es-CO"/>
        </w:rPr>
        <w:t>Índice de Formularios</w:t>
      </w:r>
      <w:bookmarkEnd w:id="620"/>
      <w:bookmarkEnd w:id="621"/>
      <w:bookmarkEnd w:id="622"/>
      <w:r w:rsidRPr="00C87BC5">
        <w:rPr>
          <w:lang w:val="es-CO"/>
        </w:rPr>
        <w:t xml:space="preserve"> </w:t>
      </w:r>
    </w:p>
    <w:p w:rsidR="00190DB7" w:rsidRPr="00447AAB" w:rsidRDefault="003F168A" w:rsidP="00EB03BB">
      <w:pPr>
        <w:rPr>
          <w:rFonts w:ascii="Calibri" w:hAnsi="Calibri"/>
          <w:noProof/>
          <w:sz w:val="22"/>
          <w:szCs w:val="22"/>
          <w:lang w:val="es-AR" w:eastAsia="es-AR"/>
        </w:rPr>
      </w:pPr>
      <w:r>
        <w:fldChar w:fldCharType="begin"/>
      </w:r>
      <w:r>
        <w:instrText xml:space="preserve"> TOC \o "1-3" \h \z \u </w:instrText>
      </w:r>
      <w:r>
        <w:fldChar w:fldCharType="separate"/>
      </w:r>
    </w:p>
    <w:p w:rsidR="00190DB7" w:rsidRPr="00447AAB" w:rsidRDefault="00190DB7">
      <w:pPr>
        <w:pStyle w:val="TDC1"/>
        <w:rPr>
          <w:rFonts w:ascii="Calibri" w:hAnsi="Calibri"/>
          <w:b w:val="0"/>
          <w:noProof/>
          <w:sz w:val="22"/>
          <w:szCs w:val="22"/>
          <w:lang w:val="es-AR" w:eastAsia="es-AR"/>
        </w:rPr>
      </w:pPr>
      <w:hyperlink w:anchor="_Toc461456309" w:history="1">
        <w:r w:rsidRPr="004E1A14">
          <w:rPr>
            <w:rStyle w:val="Hipervnculo"/>
            <w:noProof/>
          </w:rPr>
          <w:t>Carta de la Oferta</w:t>
        </w:r>
        <w:r>
          <w:rPr>
            <w:noProof/>
            <w:webHidden/>
          </w:rPr>
          <w:tab/>
        </w:r>
        <w:r>
          <w:rPr>
            <w:noProof/>
            <w:webHidden/>
          </w:rPr>
          <w:fldChar w:fldCharType="begin"/>
        </w:r>
        <w:r>
          <w:rPr>
            <w:noProof/>
            <w:webHidden/>
          </w:rPr>
          <w:instrText xml:space="preserve"> PAGEREF _Toc461456309 \h </w:instrText>
        </w:r>
        <w:r>
          <w:rPr>
            <w:noProof/>
            <w:webHidden/>
          </w:rPr>
        </w:r>
        <w:r>
          <w:rPr>
            <w:noProof/>
            <w:webHidden/>
          </w:rPr>
          <w:fldChar w:fldCharType="separate"/>
        </w:r>
        <w:r w:rsidR="00981E86">
          <w:rPr>
            <w:noProof/>
            <w:webHidden/>
          </w:rPr>
          <w:t>5</w:t>
        </w:r>
        <w:r w:rsidR="00227A25">
          <w:rPr>
            <w:noProof/>
            <w:webHidden/>
          </w:rPr>
          <w:t>2</w:t>
        </w:r>
        <w:r>
          <w:rPr>
            <w:noProof/>
            <w:webHidden/>
          </w:rPr>
          <w:fldChar w:fldCharType="end"/>
        </w:r>
      </w:hyperlink>
    </w:p>
    <w:p w:rsidR="00190DB7" w:rsidRPr="00447AAB" w:rsidRDefault="00190DB7">
      <w:pPr>
        <w:pStyle w:val="TDC1"/>
        <w:rPr>
          <w:rFonts w:ascii="Calibri" w:hAnsi="Calibri"/>
          <w:b w:val="0"/>
          <w:noProof/>
          <w:sz w:val="22"/>
          <w:szCs w:val="22"/>
          <w:lang w:val="es-AR" w:eastAsia="es-AR"/>
        </w:rPr>
      </w:pPr>
      <w:hyperlink w:anchor="_Toc461456310" w:history="1">
        <w:r w:rsidR="00CA0683">
          <w:t>LOTE 1 - BUENOS AIRES</w:t>
        </w:r>
        <w:r>
          <w:rPr>
            <w:noProof/>
            <w:webHidden/>
          </w:rPr>
          <w:tab/>
        </w:r>
        <w:r>
          <w:rPr>
            <w:noProof/>
            <w:webHidden/>
          </w:rPr>
          <w:fldChar w:fldCharType="begin"/>
        </w:r>
        <w:r>
          <w:rPr>
            <w:noProof/>
            <w:webHidden/>
          </w:rPr>
          <w:instrText xml:space="preserve"> PAGEREF _Toc461456310 \h </w:instrText>
        </w:r>
        <w:r>
          <w:rPr>
            <w:noProof/>
            <w:webHidden/>
          </w:rPr>
        </w:r>
        <w:r>
          <w:rPr>
            <w:noProof/>
            <w:webHidden/>
          </w:rPr>
          <w:fldChar w:fldCharType="separate"/>
        </w:r>
        <w:r w:rsidR="00981E86">
          <w:rPr>
            <w:noProof/>
            <w:webHidden/>
          </w:rPr>
          <w:t>5</w:t>
        </w:r>
        <w:r>
          <w:rPr>
            <w:noProof/>
            <w:webHidden/>
          </w:rPr>
          <w:fldChar w:fldCharType="end"/>
        </w:r>
      </w:hyperlink>
      <w:r w:rsidR="00227A25">
        <w:rPr>
          <w:rStyle w:val="Hipervnculo"/>
          <w:noProof/>
        </w:rPr>
        <w:t>4</w:t>
      </w:r>
    </w:p>
    <w:p w:rsidR="00D52706" w:rsidRDefault="00227A25">
      <w:pPr>
        <w:pStyle w:val="TDC1"/>
      </w:pPr>
      <w:hyperlink w:anchor="_LOTE_2_-" w:history="1">
        <w:r w:rsidR="00D52706" w:rsidRPr="00227A25">
          <w:rPr>
            <w:rStyle w:val="Hipervnculo"/>
          </w:rPr>
          <w:t>LOTE 2 - CAT</w:t>
        </w:r>
        <w:r w:rsidR="00D52706" w:rsidRPr="00227A25">
          <w:rPr>
            <w:rStyle w:val="Hipervnculo"/>
          </w:rPr>
          <w:t>A</w:t>
        </w:r>
        <w:r w:rsidR="00D52706" w:rsidRPr="00227A25">
          <w:rPr>
            <w:rStyle w:val="Hipervnculo"/>
          </w:rPr>
          <w:t>MARCA</w:t>
        </w:r>
        <w:r w:rsidR="00D52706" w:rsidRPr="00227A25">
          <w:rPr>
            <w:rStyle w:val="Hipervnculo"/>
          </w:rPr>
          <w:tab/>
          <w:t>59</w:t>
        </w:r>
      </w:hyperlink>
    </w:p>
    <w:p w:rsidR="00190DB7" w:rsidRPr="00CA0683" w:rsidRDefault="00CA0683">
      <w:pPr>
        <w:pStyle w:val="TDC1"/>
        <w:rPr>
          <w:rStyle w:val="Hipervnculo"/>
          <w:rFonts w:ascii="Calibri" w:hAnsi="Calibri"/>
          <w:b w:val="0"/>
          <w:noProof/>
          <w:sz w:val="22"/>
          <w:szCs w:val="22"/>
          <w:lang w:val="es-AR" w:eastAsia="es-AR"/>
        </w:rPr>
      </w:pPr>
      <w:r>
        <w:rPr>
          <w:rStyle w:val="Hipervnculo"/>
          <w:noProof/>
        </w:rPr>
        <w:fldChar w:fldCharType="begin"/>
      </w:r>
      <w:r>
        <w:rPr>
          <w:rStyle w:val="Hipervnculo"/>
          <w:noProof/>
        </w:rPr>
        <w:instrText xml:space="preserve"> HYPERLINK  \l "_LOTE_3_-" </w:instrText>
      </w:r>
      <w:r>
        <w:rPr>
          <w:rStyle w:val="Hipervnculo"/>
          <w:noProof/>
        </w:rPr>
      </w:r>
      <w:r>
        <w:rPr>
          <w:rStyle w:val="Hipervnculo"/>
          <w:noProof/>
        </w:rPr>
        <w:fldChar w:fldCharType="separate"/>
      </w:r>
      <w:r w:rsidRPr="00CA0683">
        <w:rPr>
          <w:rStyle w:val="Hipervnculo"/>
          <w:noProof/>
        </w:rPr>
        <w:t>LOTE 3 - CO</w:t>
      </w:r>
      <w:r w:rsidRPr="00CA0683">
        <w:rPr>
          <w:rStyle w:val="Hipervnculo"/>
          <w:noProof/>
        </w:rPr>
        <w:t>R</w:t>
      </w:r>
      <w:r w:rsidRPr="00CA0683">
        <w:rPr>
          <w:rStyle w:val="Hipervnculo"/>
          <w:noProof/>
        </w:rPr>
        <w:t>R</w:t>
      </w:r>
      <w:r w:rsidRPr="00CA0683">
        <w:rPr>
          <w:rStyle w:val="Hipervnculo"/>
          <w:noProof/>
        </w:rPr>
        <w:t>I</w:t>
      </w:r>
      <w:r w:rsidRPr="00CA0683">
        <w:rPr>
          <w:rStyle w:val="Hipervnculo"/>
          <w:noProof/>
        </w:rPr>
        <w:t>E</w:t>
      </w:r>
      <w:r w:rsidRPr="00CA0683">
        <w:rPr>
          <w:rStyle w:val="Hipervnculo"/>
          <w:noProof/>
        </w:rPr>
        <w:t>NTES</w:t>
      </w:r>
      <w:r w:rsidRPr="00CA0683">
        <w:rPr>
          <w:rStyle w:val="Hipervnculo"/>
          <w:noProof/>
        </w:rPr>
        <w:tab/>
        <w:t>68</w:t>
      </w:r>
    </w:p>
    <w:p w:rsidR="00190DB7" w:rsidRPr="00CA0683" w:rsidRDefault="00CA0683">
      <w:pPr>
        <w:pStyle w:val="TDC1"/>
        <w:rPr>
          <w:rStyle w:val="Hipervnculo"/>
          <w:rFonts w:ascii="Calibri" w:hAnsi="Calibri"/>
          <w:b w:val="0"/>
          <w:noProof/>
          <w:sz w:val="22"/>
          <w:szCs w:val="22"/>
          <w:lang w:val="es-AR" w:eastAsia="es-AR"/>
        </w:rPr>
      </w:pPr>
      <w:r>
        <w:rPr>
          <w:rStyle w:val="Hipervnculo"/>
          <w:noProof/>
        </w:rPr>
        <w:fldChar w:fldCharType="end"/>
      </w:r>
      <w:r>
        <w:rPr>
          <w:rStyle w:val="Hipervnculo"/>
          <w:noProof/>
        </w:rPr>
        <w:fldChar w:fldCharType="begin"/>
      </w:r>
      <w:r>
        <w:rPr>
          <w:rStyle w:val="Hipervnculo"/>
          <w:noProof/>
        </w:rPr>
        <w:instrText xml:space="preserve"> HYPERLINK  \l "_LOTE_4_-" </w:instrText>
      </w:r>
      <w:r>
        <w:rPr>
          <w:rStyle w:val="Hipervnculo"/>
          <w:noProof/>
        </w:rPr>
      </w:r>
      <w:r>
        <w:rPr>
          <w:rStyle w:val="Hipervnculo"/>
          <w:noProof/>
        </w:rPr>
        <w:fldChar w:fldCharType="separate"/>
      </w:r>
      <w:r w:rsidRPr="00CA0683">
        <w:rPr>
          <w:rStyle w:val="Hipervnculo"/>
          <w:noProof/>
        </w:rPr>
        <w:t>LOTE 4 - JUJUY</w:t>
      </w:r>
      <w:r w:rsidR="00190DB7" w:rsidRPr="00CA0683">
        <w:rPr>
          <w:rStyle w:val="Hipervnculo"/>
          <w:noProof/>
          <w:webHidden/>
        </w:rPr>
        <w:tab/>
      </w:r>
      <w:r>
        <w:rPr>
          <w:rStyle w:val="Hipervnculo"/>
          <w:noProof/>
          <w:webHidden/>
        </w:rPr>
        <w:t>74</w:t>
      </w:r>
    </w:p>
    <w:p w:rsidR="00190DB7" w:rsidRPr="00D52706" w:rsidRDefault="00CA0683">
      <w:pPr>
        <w:pStyle w:val="TDC1"/>
        <w:rPr>
          <w:rStyle w:val="Hipervnculo"/>
          <w:rFonts w:ascii="Calibri" w:hAnsi="Calibri"/>
          <w:b w:val="0"/>
          <w:noProof/>
          <w:sz w:val="22"/>
          <w:szCs w:val="22"/>
          <w:lang w:val="es-AR" w:eastAsia="es-AR"/>
        </w:rPr>
      </w:pPr>
      <w:r>
        <w:rPr>
          <w:rStyle w:val="Hipervnculo"/>
          <w:noProof/>
        </w:rPr>
        <w:fldChar w:fldCharType="end"/>
      </w:r>
      <w:r w:rsidR="00D52706">
        <w:rPr>
          <w:rStyle w:val="Hipervnculo"/>
          <w:noProof/>
        </w:rPr>
        <w:fldChar w:fldCharType="begin"/>
      </w:r>
      <w:r w:rsidR="00D52706">
        <w:rPr>
          <w:rStyle w:val="Hipervnculo"/>
          <w:noProof/>
        </w:rPr>
        <w:instrText xml:space="preserve"> HYPERLINK  \l "_LOTE_5_-" </w:instrText>
      </w:r>
      <w:r w:rsidR="00D52706">
        <w:rPr>
          <w:rStyle w:val="Hipervnculo"/>
          <w:noProof/>
        </w:rPr>
      </w:r>
      <w:r w:rsidR="00D52706">
        <w:rPr>
          <w:rStyle w:val="Hipervnculo"/>
          <w:noProof/>
        </w:rPr>
        <w:fldChar w:fldCharType="separate"/>
      </w:r>
      <w:r w:rsidR="00190DB7" w:rsidRPr="00D52706">
        <w:rPr>
          <w:rStyle w:val="Hipervnculo"/>
          <w:noProof/>
        </w:rPr>
        <w:t>LOTE 5</w:t>
      </w:r>
      <w:r w:rsidR="00D52706">
        <w:rPr>
          <w:rStyle w:val="Hipervnculo"/>
          <w:noProof/>
        </w:rPr>
        <w:t xml:space="preserve"> - NE</w:t>
      </w:r>
      <w:r w:rsidR="00D52706">
        <w:rPr>
          <w:rStyle w:val="Hipervnculo"/>
          <w:noProof/>
        </w:rPr>
        <w:t>U</w:t>
      </w:r>
      <w:r w:rsidR="00D52706">
        <w:rPr>
          <w:rStyle w:val="Hipervnculo"/>
          <w:noProof/>
        </w:rPr>
        <w:t>QUÉ</w:t>
      </w:r>
      <w:r w:rsidR="00D52706">
        <w:rPr>
          <w:rStyle w:val="Hipervnculo"/>
          <w:noProof/>
        </w:rPr>
        <w:t>N</w:t>
      </w:r>
      <w:r w:rsidR="00190DB7" w:rsidRPr="00D52706">
        <w:rPr>
          <w:rStyle w:val="Hipervnculo"/>
          <w:noProof/>
          <w:webHidden/>
        </w:rPr>
        <w:tab/>
      </w:r>
      <w:r w:rsidR="00D52706">
        <w:rPr>
          <w:rStyle w:val="Hipervnculo"/>
          <w:noProof/>
          <w:webHidden/>
        </w:rPr>
        <w:t>79</w:t>
      </w:r>
    </w:p>
    <w:p w:rsidR="00190DB7" w:rsidRPr="00D52706" w:rsidRDefault="00D52706">
      <w:pPr>
        <w:pStyle w:val="TDC1"/>
        <w:rPr>
          <w:rStyle w:val="Hipervnculo"/>
        </w:rPr>
      </w:pPr>
      <w:r>
        <w:rPr>
          <w:rStyle w:val="Hipervnculo"/>
          <w:noProof/>
        </w:rPr>
        <w:fldChar w:fldCharType="end"/>
      </w:r>
      <w:hyperlink w:anchor="_LOTE_6_–" w:history="1">
        <w:r>
          <w:t>LOTE 6 – RIO N</w:t>
        </w:r>
        <w:r>
          <w:t>E</w:t>
        </w:r>
        <w:r>
          <w:t>GRO</w:t>
        </w:r>
        <w:r w:rsidR="00190DB7">
          <w:rPr>
            <w:noProof/>
            <w:webHidden/>
          </w:rPr>
          <w:tab/>
        </w:r>
        <w:r w:rsidR="00190DB7">
          <w:rPr>
            <w:noProof/>
            <w:webHidden/>
          </w:rPr>
          <w:fldChar w:fldCharType="begin"/>
        </w:r>
        <w:r w:rsidR="00190DB7">
          <w:rPr>
            <w:noProof/>
            <w:webHidden/>
          </w:rPr>
          <w:instrText xml:space="preserve"> PAGEREF _Toc461456315 \h </w:instrText>
        </w:r>
        <w:r w:rsidR="00190DB7">
          <w:rPr>
            <w:noProof/>
            <w:webHidden/>
          </w:rPr>
          <w:fldChar w:fldCharType="separate"/>
        </w:r>
        <w:r w:rsidR="00190DB7">
          <w:rPr>
            <w:noProof/>
            <w:webHidden/>
          </w:rPr>
          <w:fldChar w:fldCharType="end"/>
        </w:r>
      </w:hyperlink>
      <w:r>
        <w:rPr>
          <w:rStyle w:val="Hipervnculo"/>
          <w:noProof/>
        </w:rPr>
        <w:t>85</w:t>
      </w:r>
    </w:p>
    <w:p w:rsidR="00190DB7" w:rsidRPr="00D52706" w:rsidRDefault="00D52706">
      <w:pPr>
        <w:pStyle w:val="TDC1"/>
        <w:rPr>
          <w:rStyle w:val="Hipervnculo"/>
        </w:rPr>
      </w:pPr>
      <w:r>
        <w:rPr>
          <w:rStyle w:val="Hipervnculo"/>
          <w:noProof/>
        </w:rPr>
        <w:fldChar w:fldCharType="begin"/>
      </w:r>
      <w:r>
        <w:rPr>
          <w:rStyle w:val="Hipervnculo"/>
          <w:noProof/>
        </w:rPr>
        <w:instrText xml:space="preserve"> HYPERLINK  \l "_LOTE_7_–" </w:instrText>
      </w:r>
      <w:r>
        <w:rPr>
          <w:rStyle w:val="Hipervnculo"/>
          <w:noProof/>
        </w:rPr>
      </w:r>
      <w:r>
        <w:rPr>
          <w:rStyle w:val="Hipervnculo"/>
          <w:noProof/>
        </w:rPr>
        <w:fldChar w:fldCharType="separate"/>
      </w:r>
      <w:r w:rsidR="00190DB7" w:rsidRPr="00D52706">
        <w:rPr>
          <w:rStyle w:val="Hipervnculo"/>
          <w:noProof/>
        </w:rPr>
        <w:t>LOTE 7</w:t>
      </w:r>
      <w:r>
        <w:rPr>
          <w:rStyle w:val="Hipervnculo"/>
          <w:noProof/>
        </w:rPr>
        <w:t xml:space="preserve"> - TUCUMÁN</w:t>
      </w:r>
      <w:r w:rsidR="00190DB7" w:rsidRPr="00D52706">
        <w:rPr>
          <w:rStyle w:val="Hipervnculo"/>
          <w:webHidden/>
        </w:rPr>
        <w:tab/>
      </w:r>
      <w:r>
        <w:rPr>
          <w:rStyle w:val="Hipervnculo"/>
          <w:webHidden/>
        </w:rPr>
        <w:t>90</w:t>
      </w:r>
    </w:p>
    <w:p w:rsidR="00190DB7" w:rsidRPr="00447AAB" w:rsidRDefault="00D52706">
      <w:pPr>
        <w:pStyle w:val="TDC1"/>
        <w:rPr>
          <w:rFonts w:ascii="Calibri" w:hAnsi="Calibri"/>
          <w:b w:val="0"/>
          <w:noProof/>
          <w:sz w:val="22"/>
          <w:szCs w:val="22"/>
          <w:lang w:val="es-AR" w:eastAsia="es-AR"/>
        </w:rPr>
      </w:pPr>
      <w:r>
        <w:rPr>
          <w:rStyle w:val="Hipervnculo"/>
          <w:noProof/>
        </w:rPr>
        <w:fldChar w:fldCharType="end"/>
      </w:r>
      <w:hyperlink w:anchor="_LOTE_8_–" w:history="1">
        <w:r w:rsidR="00190DB7" w:rsidRPr="004E1A14">
          <w:rPr>
            <w:rStyle w:val="Hipervnculo"/>
            <w:noProof/>
          </w:rPr>
          <w:t>LOTE</w:t>
        </w:r>
        <w:r w:rsidR="00190DB7" w:rsidRPr="004E1A14">
          <w:rPr>
            <w:rStyle w:val="Hipervnculo"/>
            <w:noProof/>
          </w:rPr>
          <w:t xml:space="preserve"> </w:t>
        </w:r>
        <w:r w:rsidR="00190DB7" w:rsidRPr="004E1A14">
          <w:rPr>
            <w:rStyle w:val="Hipervnculo"/>
            <w:noProof/>
          </w:rPr>
          <w:t>8</w:t>
        </w:r>
        <w:r>
          <w:rPr>
            <w:rStyle w:val="Hipervnculo"/>
            <w:noProof/>
          </w:rPr>
          <w:t xml:space="preserve"> – LA RIOJA</w:t>
        </w:r>
        <w:r w:rsidR="00190DB7">
          <w:rPr>
            <w:noProof/>
            <w:webHidden/>
          </w:rPr>
          <w:tab/>
        </w:r>
      </w:hyperlink>
      <w:r>
        <w:rPr>
          <w:rStyle w:val="Hipervnculo"/>
          <w:noProof/>
        </w:rPr>
        <w:t>95</w:t>
      </w:r>
    </w:p>
    <w:p w:rsidR="00190DB7" w:rsidRPr="00D52706" w:rsidRDefault="00D52706">
      <w:pPr>
        <w:pStyle w:val="TDC1"/>
        <w:rPr>
          <w:rStyle w:val="Hipervnculo"/>
          <w:rFonts w:ascii="Calibri" w:hAnsi="Calibri"/>
          <w:b w:val="0"/>
          <w:noProof/>
          <w:sz w:val="22"/>
          <w:szCs w:val="22"/>
          <w:lang w:val="es-AR" w:eastAsia="es-AR"/>
        </w:rPr>
      </w:pPr>
      <w:r>
        <w:rPr>
          <w:rStyle w:val="Hipervnculo"/>
          <w:noProof/>
        </w:rPr>
        <w:fldChar w:fldCharType="begin"/>
      </w:r>
      <w:r>
        <w:rPr>
          <w:rStyle w:val="Hipervnculo"/>
          <w:noProof/>
        </w:rPr>
        <w:instrText xml:space="preserve"> HYPERLINK  \l "_LOTE_9_-" </w:instrText>
      </w:r>
      <w:r>
        <w:rPr>
          <w:rStyle w:val="Hipervnculo"/>
          <w:noProof/>
        </w:rPr>
      </w:r>
      <w:r>
        <w:rPr>
          <w:rStyle w:val="Hipervnculo"/>
          <w:noProof/>
        </w:rPr>
        <w:fldChar w:fldCharType="separate"/>
      </w:r>
      <w:r w:rsidR="00E92C38" w:rsidRPr="00D52706">
        <w:rPr>
          <w:rStyle w:val="Hipervnculo"/>
          <w:noProof/>
        </w:rPr>
        <w:t xml:space="preserve">LOTE 9 </w:t>
      </w:r>
      <w:r>
        <w:rPr>
          <w:rStyle w:val="Hipervnculo"/>
          <w:noProof/>
        </w:rPr>
        <w:t>- CÓRD</w:t>
      </w:r>
      <w:r>
        <w:rPr>
          <w:rStyle w:val="Hipervnculo"/>
          <w:noProof/>
        </w:rPr>
        <w:t>O</w:t>
      </w:r>
      <w:r>
        <w:rPr>
          <w:rStyle w:val="Hipervnculo"/>
          <w:noProof/>
        </w:rPr>
        <w:t>BA</w:t>
      </w:r>
      <w:r w:rsidR="00190DB7" w:rsidRPr="00D52706">
        <w:rPr>
          <w:rStyle w:val="Hipervnculo"/>
          <w:noProof/>
          <w:webHidden/>
        </w:rPr>
        <w:tab/>
      </w:r>
      <w:r>
        <w:rPr>
          <w:rStyle w:val="Hipervnculo"/>
          <w:noProof/>
          <w:webHidden/>
        </w:rPr>
        <w:t>102</w:t>
      </w:r>
    </w:p>
    <w:p w:rsidR="00190DB7" w:rsidRPr="00447AAB" w:rsidRDefault="00D52706">
      <w:pPr>
        <w:pStyle w:val="TDC1"/>
        <w:rPr>
          <w:rFonts w:ascii="Calibri" w:hAnsi="Calibri"/>
          <w:b w:val="0"/>
          <w:noProof/>
          <w:sz w:val="22"/>
          <w:szCs w:val="22"/>
          <w:lang w:val="es-AR" w:eastAsia="es-AR"/>
        </w:rPr>
      </w:pPr>
      <w:r>
        <w:rPr>
          <w:rStyle w:val="Hipervnculo"/>
          <w:noProof/>
        </w:rPr>
        <w:fldChar w:fldCharType="end"/>
      </w:r>
      <w:hyperlink w:anchor="_Toc461456323" w:history="1">
        <w:r w:rsidR="00190DB7" w:rsidRPr="00EC3DBB">
          <w:rPr>
            <w:rStyle w:val="Hipervnculo"/>
            <w:noProof/>
            <w:lang w:val="es-AR"/>
          </w:rPr>
          <w:t>Equipos del Con</w:t>
        </w:r>
        <w:r w:rsidR="00190DB7" w:rsidRPr="00EC3DBB">
          <w:rPr>
            <w:rStyle w:val="Hipervnculo"/>
            <w:noProof/>
            <w:lang w:val="es-AR"/>
          </w:rPr>
          <w:t>t</w:t>
        </w:r>
        <w:r w:rsidR="00190DB7" w:rsidRPr="00EC3DBB">
          <w:rPr>
            <w:rStyle w:val="Hipervnculo"/>
            <w:noProof/>
            <w:lang w:val="es-AR"/>
          </w:rPr>
          <w:t>ratista</w:t>
        </w:r>
        <w:r w:rsidR="00190DB7" w:rsidRPr="00EC3DBB">
          <w:rPr>
            <w:noProof/>
            <w:webHidden/>
            <w:lang w:val="es-AR"/>
          </w:rPr>
          <w:tab/>
        </w:r>
        <w:r w:rsidR="00190DB7">
          <w:rPr>
            <w:noProof/>
            <w:webHidden/>
          </w:rPr>
          <w:fldChar w:fldCharType="begin"/>
        </w:r>
        <w:r w:rsidR="00190DB7" w:rsidRPr="00EC3DBB">
          <w:rPr>
            <w:noProof/>
            <w:webHidden/>
            <w:lang w:val="es-AR"/>
          </w:rPr>
          <w:instrText xml:space="preserve"> PAGEREF _Toc461456323 \h </w:instrText>
        </w:r>
        <w:r w:rsidR="00190DB7">
          <w:rPr>
            <w:noProof/>
            <w:webHidden/>
          </w:rPr>
        </w:r>
        <w:r w:rsidR="00190DB7">
          <w:rPr>
            <w:noProof/>
            <w:webHidden/>
          </w:rPr>
          <w:fldChar w:fldCharType="separate"/>
        </w:r>
        <w:r w:rsidR="00981E86" w:rsidRPr="00EC3DBB">
          <w:rPr>
            <w:noProof/>
            <w:webHidden/>
            <w:lang w:val="es-AR"/>
          </w:rPr>
          <w:t>1</w:t>
        </w:r>
        <w:r w:rsidR="00190DB7">
          <w:rPr>
            <w:noProof/>
            <w:webHidden/>
          </w:rPr>
          <w:fldChar w:fldCharType="end"/>
        </w:r>
      </w:hyperlink>
      <w:r w:rsidRPr="00EC3DBB">
        <w:rPr>
          <w:rStyle w:val="Hipervnculo"/>
          <w:noProof/>
          <w:lang w:val="es-AR"/>
        </w:rPr>
        <w:t>08</w:t>
      </w:r>
    </w:p>
    <w:p w:rsidR="00190DB7" w:rsidRPr="00447AAB" w:rsidRDefault="00190DB7">
      <w:pPr>
        <w:pStyle w:val="TDC1"/>
        <w:rPr>
          <w:rFonts w:ascii="Calibri" w:hAnsi="Calibri"/>
          <w:b w:val="0"/>
          <w:noProof/>
          <w:sz w:val="22"/>
          <w:szCs w:val="22"/>
          <w:lang w:val="es-AR" w:eastAsia="es-AR"/>
        </w:rPr>
      </w:pPr>
      <w:hyperlink w:anchor="_Toc461456324" w:history="1">
        <w:r w:rsidRPr="00EC3DBB">
          <w:rPr>
            <w:rStyle w:val="Hipervnculo"/>
            <w:noProof/>
            <w:lang w:val="es-AR"/>
          </w:rPr>
          <w:t>Perso</w:t>
        </w:r>
        <w:r w:rsidRPr="00EC3DBB">
          <w:rPr>
            <w:rStyle w:val="Hipervnculo"/>
            <w:noProof/>
            <w:lang w:val="es-AR"/>
          </w:rPr>
          <w:t>n</w:t>
        </w:r>
        <w:r w:rsidRPr="00EC3DBB">
          <w:rPr>
            <w:rStyle w:val="Hipervnculo"/>
            <w:noProof/>
            <w:lang w:val="es-AR"/>
          </w:rPr>
          <w:t>al</w:t>
        </w:r>
        <w:r w:rsidRPr="00EC3DBB">
          <w:rPr>
            <w:noProof/>
            <w:webHidden/>
            <w:lang w:val="es-AR"/>
          </w:rPr>
          <w:tab/>
        </w:r>
        <w:r>
          <w:rPr>
            <w:noProof/>
            <w:webHidden/>
          </w:rPr>
          <w:fldChar w:fldCharType="begin"/>
        </w:r>
        <w:r w:rsidRPr="00EC3DBB">
          <w:rPr>
            <w:noProof/>
            <w:webHidden/>
            <w:lang w:val="es-AR"/>
          </w:rPr>
          <w:instrText xml:space="preserve"> PAGEREF _Toc461456324 \h </w:instrText>
        </w:r>
        <w:r>
          <w:rPr>
            <w:noProof/>
            <w:webHidden/>
          </w:rPr>
        </w:r>
        <w:r>
          <w:rPr>
            <w:noProof/>
            <w:webHidden/>
          </w:rPr>
          <w:fldChar w:fldCharType="separate"/>
        </w:r>
        <w:r w:rsidR="00981E86" w:rsidRPr="00EC3DBB">
          <w:rPr>
            <w:noProof/>
            <w:webHidden/>
            <w:lang w:val="es-AR"/>
          </w:rPr>
          <w:t>1</w:t>
        </w:r>
        <w:r>
          <w:rPr>
            <w:noProof/>
            <w:webHidden/>
          </w:rPr>
          <w:fldChar w:fldCharType="end"/>
        </w:r>
      </w:hyperlink>
      <w:r w:rsidR="00D52706" w:rsidRPr="00EC3DBB">
        <w:rPr>
          <w:rStyle w:val="Hipervnculo"/>
          <w:noProof/>
          <w:lang w:val="es-AR"/>
        </w:rPr>
        <w:t>09</w:t>
      </w:r>
    </w:p>
    <w:p w:rsidR="00190DB7" w:rsidRPr="00447AAB" w:rsidRDefault="00190DB7">
      <w:pPr>
        <w:pStyle w:val="TDC1"/>
        <w:rPr>
          <w:rFonts w:ascii="Calibri" w:hAnsi="Calibri"/>
          <w:b w:val="0"/>
          <w:noProof/>
          <w:sz w:val="22"/>
          <w:szCs w:val="22"/>
          <w:lang w:val="es-AR" w:eastAsia="es-AR"/>
        </w:rPr>
      </w:pPr>
      <w:hyperlink w:anchor="_Toc461456325" w:history="1">
        <w:r w:rsidRPr="00EC3DBB">
          <w:rPr>
            <w:rStyle w:val="Hipervnculo"/>
            <w:noProof/>
            <w:lang w:val="es-AR"/>
          </w:rPr>
          <w:t>Informació</w:t>
        </w:r>
        <w:r w:rsidRPr="00EC3DBB">
          <w:rPr>
            <w:rStyle w:val="Hipervnculo"/>
            <w:noProof/>
            <w:lang w:val="es-AR"/>
          </w:rPr>
          <w:t>n</w:t>
        </w:r>
        <w:r w:rsidRPr="00EC3DBB">
          <w:rPr>
            <w:rStyle w:val="Hipervnculo"/>
            <w:noProof/>
            <w:lang w:val="es-AR"/>
          </w:rPr>
          <w:t xml:space="preserve"> del Licitante</w:t>
        </w:r>
        <w:r w:rsidRPr="00EC3DBB">
          <w:rPr>
            <w:noProof/>
            <w:webHidden/>
            <w:lang w:val="es-AR"/>
          </w:rPr>
          <w:tab/>
        </w:r>
        <w:r>
          <w:rPr>
            <w:noProof/>
            <w:webHidden/>
          </w:rPr>
          <w:fldChar w:fldCharType="begin"/>
        </w:r>
        <w:r w:rsidRPr="00EC3DBB">
          <w:rPr>
            <w:noProof/>
            <w:webHidden/>
            <w:lang w:val="es-AR"/>
          </w:rPr>
          <w:instrText xml:space="preserve"> PAGEREF _Toc461456325 \h </w:instrText>
        </w:r>
        <w:r>
          <w:rPr>
            <w:noProof/>
            <w:webHidden/>
          </w:rPr>
        </w:r>
        <w:r>
          <w:rPr>
            <w:noProof/>
            <w:webHidden/>
          </w:rPr>
          <w:fldChar w:fldCharType="separate"/>
        </w:r>
        <w:r w:rsidR="00981E86" w:rsidRPr="00EC3DBB">
          <w:rPr>
            <w:noProof/>
            <w:webHidden/>
            <w:lang w:val="es-AR"/>
          </w:rPr>
          <w:t>11</w:t>
        </w:r>
        <w:r>
          <w:rPr>
            <w:noProof/>
            <w:webHidden/>
          </w:rPr>
          <w:fldChar w:fldCharType="end"/>
        </w:r>
      </w:hyperlink>
      <w:r w:rsidR="00D52706" w:rsidRPr="00EC3DBB">
        <w:rPr>
          <w:rStyle w:val="Hipervnculo"/>
          <w:noProof/>
          <w:lang w:val="es-AR"/>
        </w:rPr>
        <w:t>1</w:t>
      </w:r>
    </w:p>
    <w:p w:rsidR="00190DB7" w:rsidRPr="00447AAB" w:rsidRDefault="00190DB7">
      <w:pPr>
        <w:pStyle w:val="TDC1"/>
        <w:rPr>
          <w:rFonts w:ascii="Calibri" w:hAnsi="Calibri"/>
          <w:b w:val="0"/>
          <w:noProof/>
          <w:sz w:val="22"/>
          <w:szCs w:val="22"/>
          <w:lang w:val="es-AR" w:eastAsia="es-AR"/>
        </w:rPr>
      </w:pPr>
      <w:hyperlink w:anchor="_Toc461456327" w:history="1">
        <w:r w:rsidRPr="00EC3DBB">
          <w:rPr>
            <w:rStyle w:val="Hipervnculo"/>
            <w:noProof/>
            <w:lang w:val="es-AR"/>
          </w:rPr>
          <w:t>Formulario C</w:t>
        </w:r>
        <w:r w:rsidRPr="00EC3DBB">
          <w:rPr>
            <w:rStyle w:val="Hipervnculo"/>
            <w:noProof/>
            <w:lang w:val="es-AR"/>
          </w:rPr>
          <w:t>O</w:t>
        </w:r>
        <w:r w:rsidRPr="00EC3DBB">
          <w:rPr>
            <w:rStyle w:val="Hipervnculo"/>
            <w:noProof/>
            <w:lang w:val="es-AR"/>
          </w:rPr>
          <w:t>N – 2</w:t>
        </w:r>
        <w:r w:rsidRPr="00EC3DBB">
          <w:rPr>
            <w:noProof/>
            <w:webHidden/>
            <w:lang w:val="es-AR"/>
          </w:rPr>
          <w:tab/>
        </w:r>
        <w:r>
          <w:rPr>
            <w:noProof/>
            <w:webHidden/>
          </w:rPr>
          <w:fldChar w:fldCharType="begin"/>
        </w:r>
        <w:r w:rsidRPr="00EC3DBB">
          <w:rPr>
            <w:noProof/>
            <w:webHidden/>
            <w:lang w:val="es-AR"/>
          </w:rPr>
          <w:instrText xml:space="preserve"> PAGEREF _Toc461456327 \h </w:instrText>
        </w:r>
        <w:r>
          <w:rPr>
            <w:noProof/>
            <w:webHidden/>
          </w:rPr>
        </w:r>
        <w:r>
          <w:rPr>
            <w:noProof/>
            <w:webHidden/>
          </w:rPr>
          <w:fldChar w:fldCharType="separate"/>
        </w:r>
        <w:r w:rsidR="00981E86" w:rsidRPr="00EC3DBB">
          <w:rPr>
            <w:noProof/>
            <w:webHidden/>
            <w:lang w:val="es-AR"/>
          </w:rPr>
          <w:t>11</w:t>
        </w:r>
        <w:r>
          <w:rPr>
            <w:noProof/>
            <w:webHidden/>
          </w:rPr>
          <w:fldChar w:fldCharType="end"/>
        </w:r>
      </w:hyperlink>
      <w:r w:rsidR="00D52706" w:rsidRPr="00EC3DBB">
        <w:rPr>
          <w:rStyle w:val="Hipervnculo"/>
          <w:noProof/>
          <w:lang w:val="es-AR"/>
        </w:rPr>
        <w:t>3</w:t>
      </w:r>
    </w:p>
    <w:p w:rsidR="00190DB7" w:rsidRPr="00447AAB" w:rsidRDefault="00190DB7">
      <w:pPr>
        <w:pStyle w:val="TDC1"/>
        <w:rPr>
          <w:rFonts w:ascii="Calibri" w:hAnsi="Calibri"/>
          <w:b w:val="0"/>
          <w:noProof/>
          <w:sz w:val="22"/>
          <w:szCs w:val="22"/>
          <w:lang w:val="es-AR" w:eastAsia="es-AR"/>
        </w:rPr>
      </w:pPr>
      <w:hyperlink w:anchor="_Toc461456328" w:history="1">
        <w:r w:rsidRPr="00EC3DBB">
          <w:rPr>
            <w:rStyle w:val="Hipervnculo"/>
            <w:noProof/>
            <w:lang w:val="es-AR"/>
          </w:rPr>
          <w:t>Ante</w:t>
        </w:r>
        <w:r w:rsidRPr="00EC3DBB">
          <w:rPr>
            <w:rStyle w:val="Hipervnculo"/>
            <w:noProof/>
            <w:lang w:val="es-AR"/>
          </w:rPr>
          <w:t>c</w:t>
        </w:r>
        <w:r w:rsidRPr="00EC3DBB">
          <w:rPr>
            <w:rStyle w:val="Hipervnculo"/>
            <w:noProof/>
            <w:lang w:val="es-AR"/>
          </w:rPr>
          <w:t>edentes de Incumplimiento de Contratos</w:t>
        </w:r>
        <w:r w:rsidRPr="00EC3DBB">
          <w:rPr>
            <w:noProof/>
            <w:webHidden/>
            <w:lang w:val="es-AR"/>
          </w:rPr>
          <w:tab/>
        </w:r>
        <w:r>
          <w:rPr>
            <w:noProof/>
            <w:webHidden/>
          </w:rPr>
          <w:fldChar w:fldCharType="begin"/>
        </w:r>
        <w:r w:rsidRPr="00EC3DBB">
          <w:rPr>
            <w:noProof/>
            <w:webHidden/>
            <w:lang w:val="es-AR"/>
          </w:rPr>
          <w:instrText xml:space="preserve"> PAGEREF _Toc461456328 \h </w:instrText>
        </w:r>
        <w:r>
          <w:rPr>
            <w:noProof/>
            <w:webHidden/>
          </w:rPr>
        </w:r>
        <w:r>
          <w:rPr>
            <w:noProof/>
            <w:webHidden/>
          </w:rPr>
          <w:fldChar w:fldCharType="separate"/>
        </w:r>
        <w:r w:rsidR="00981E86" w:rsidRPr="00EC3DBB">
          <w:rPr>
            <w:noProof/>
            <w:webHidden/>
            <w:lang w:val="es-AR"/>
          </w:rPr>
          <w:t>11</w:t>
        </w:r>
        <w:r>
          <w:rPr>
            <w:noProof/>
            <w:webHidden/>
          </w:rPr>
          <w:fldChar w:fldCharType="end"/>
        </w:r>
      </w:hyperlink>
      <w:r w:rsidR="00D52706" w:rsidRPr="00EC3DBB">
        <w:rPr>
          <w:rStyle w:val="Hipervnculo"/>
          <w:noProof/>
          <w:lang w:val="es-AR"/>
        </w:rPr>
        <w:t>3</w:t>
      </w:r>
    </w:p>
    <w:p w:rsidR="00190DB7" w:rsidRPr="00447AAB" w:rsidRDefault="00190DB7">
      <w:pPr>
        <w:pStyle w:val="TDC1"/>
        <w:rPr>
          <w:rFonts w:ascii="Calibri" w:hAnsi="Calibri"/>
          <w:b w:val="0"/>
          <w:noProof/>
          <w:sz w:val="22"/>
          <w:szCs w:val="22"/>
          <w:lang w:val="es-AR" w:eastAsia="es-AR"/>
        </w:rPr>
      </w:pPr>
      <w:hyperlink w:anchor="_Toc461456329" w:history="1">
        <w:r w:rsidRPr="00EC3DBB">
          <w:rPr>
            <w:rStyle w:val="Hipervnculo"/>
            <w:noProof/>
            <w:lang w:val="es-AR"/>
          </w:rPr>
          <w:t>Compromisos Con</w:t>
        </w:r>
        <w:r w:rsidRPr="00EC3DBB">
          <w:rPr>
            <w:rStyle w:val="Hipervnculo"/>
            <w:noProof/>
            <w:lang w:val="es-AR"/>
          </w:rPr>
          <w:t>t</w:t>
        </w:r>
        <w:r w:rsidRPr="00EC3DBB">
          <w:rPr>
            <w:rStyle w:val="Hipervnculo"/>
            <w:noProof/>
            <w:lang w:val="es-AR"/>
          </w:rPr>
          <w:t>ractuales Vigentes / Obras</w:t>
        </w:r>
        <w:r w:rsidRPr="00EC3DBB">
          <w:rPr>
            <w:rStyle w:val="Hipervnculo"/>
            <w:noProof/>
            <w:lang w:val="es-AR"/>
          </w:rPr>
          <w:t xml:space="preserve"> </w:t>
        </w:r>
        <w:r w:rsidRPr="00EC3DBB">
          <w:rPr>
            <w:rStyle w:val="Hipervnculo"/>
            <w:noProof/>
            <w:lang w:val="es-AR"/>
          </w:rPr>
          <w:t>en Ejecución</w:t>
        </w:r>
        <w:r w:rsidRPr="00EC3DBB">
          <w:rPr>
            <w:noProof/>
            <w:webHidden/>
            <w:lang w:val="es-AR"/>
          </w:rPr>
          <w:tab/>
        </w:r>
        <w:r>
          <w:rPr>
            <w:noProof/>
            <w:webHidden/>
          </w:rPr>
          <w:fldChar w:fldCharType="begin"/>
        </w:r>
        <w:r w:rsidRPr="00EC3DBB">
          <w:rPr>
            <w:noProof/>
            <w:webHidden/>
            <w:lang w:val="es-AR"/>
          </w:rPr>
          <w:instrText xml:space="preserve"> PAGEREF _Toc461456329 \h </w:instrText>
        </w:r>
        <w:r>
          <w:rPr>
            <w:noProof/>
            <w:webHidden/>
          </w:rPr>
        </w:r>
        <w:r>
          <w:rPr>
            <w:noProof/>
            <w:webHidden/>
          </w:rPr>
          <w:fldChar w:fldCharType="separate"/>
        </w:r>
        <w:r w:rsidR="00981E86" w:rsidRPr="00EC3DBB">
          <w:rPr>
            <w:noProof/>
            <w:webHidden/>
            <w:lang w:val="es-AR"/>
          </w:rPr>
          <w:t>11</w:t>
        </w:r>
        <w:r>
          <w:rPr>
            <w:noProof/>
            <w:webHidden/>
          </w:rPr>
          <w:fldChar w:fldCharType="end"/>
        </w:r>
      </w:hyperlink>
      <w:r w:rsidR="00D52706" w:rsidRPr="00EC3DBB">
        <w:rPr>
          <w:rStyle w:val="Hipervnculo"/>
          <w:noProof/>
          <w:lang w:val="es-AR"/>
        </w:rPr>
        <w:t>4</w:t>
      </w:r>
    </w:p>
    <w:p w:rsidR="00190DB7" w:rsidRPr="00447AAB" w:rsidRDefault="00190DB7">
      <w:pPr>
        <w:pStyle w:val="TDC1"/>
        <w:rPr>
          <w:rFonts w:ascii="Calibri" w:hAnsi="Calibri"/>
          <w:b w:val="0"/>
          <w:noProof/>
          <w:sz w:val="22"/>
          <w:szCs w:val="22"/>
          <w:lang w:val="es-AR" w:eastAsia="es-AR"/>
        </w:rPr>
      </w:pPr>
      <w:hyperlink w:anchor="_Toc461456352" w:history="1">
        <w:r w:rsidRPr="00EC3DBB">
          <w:rPr>
            <w:rStyle w:val="Hipervnculo"/>
            <w:noProof/>
            <w:lang w:val="es-AR"/>
          </w:rPr>
          <w:t>Facturación Media</w:t>
        </w:r>
        <w:r w:rsidRPr="00EC3DBB">
          <w:rPr>
            <w:rStyle w:val="Hipervnculo"/>
            <w:noProof/>
            <w:lang w:val="es-AR"/>
          </w:rPr>
          <w:t xml:space="preserve"> </w:t>
        </w:r>
        <w:r w:rsidRPr="00EC3DBB">
          <w:rPr>
            <w:rStyle w:val="Hipervnculo"/>
            <w:noProof/>
            <w:lang w:val="es-AR"/>
          </w:rPr>
          <w:t>Anual</w:t>
        </w:r>
        <w:r w:rsidRPr="00EC3DBB">
          <w:rPr>
            <w:noProof/>
            <w:webHidden/>
            <w:lang w:val="es-AR"/>
          </w:rPr>
          <w:tab/>
        </w:r>
        <w:r>
          <w:rPr>
            <w:noProof/>
            <w:webHidden/>
          </w:rPr>
          <w:fldChar w:fldCharType="begin"/>
        </w:r>
        <w:r w:rsidRPr="00EC3DBB">
          <w:rPr>
            <w:noProof/>
            <w:webHidden/>
            <w:lang w:val="es-AR"/>
          </w:rPr>
          <w:instrText xml:space="preserve"> PAGEREF _Toc461456352 \h </w:instrText>
        </w:r>
        <w:r>
          <w:rPr>
            <w:noProof/>
            <w:webHidden/>
          </w:rPr>
        </w:r>
        <w:r>
          <w:rPr>
            <w:noProof/>
            <w:webHidden/>
          </w:rPr>
          <w:fldChar w:fldCharType="separate"/>
        </w:r>
        <w:r w:rsidR="00981E86" w:rsidRPr="00EC3DBB">
          <w:rPr>
            <w:noProof/>
            <w:webHidden/>
            <w:lang w:val="es-AR"/>
          </w:rPr>
          <w:t>11</w:t>
        </w:r>
        <w:r>
          <w:rPr>
            <w:noProof/>
            <w:webHidden/>
          </w:rPr>
          <w:fldChar w:fldCharType="end"/>
        </w:r>
      </w:hyperlink>
      <w:r w:rsidR="00403BE4" w:rsidRPr="00EC3DBB">
        <w:rPr>
          <w:rStyle w:val="Hipervnculo"/>
          <w:noProof/>
          <w:lang w:val="es-AR"/>
        </w:rPr>
        <w:t>7</w:t>
      </w:r>
    </w:p>
    <w:p w:rsidR="00190DB7" w:rsidRPr="00447AAB" w:rsidRDefault="00190DB7">
      <w:pPr>
        <w:pStyle w:val="TDC1"/>
        <w:rPr>
          <w:rFonts w:ascii="Calibri" w:hAnsi="Calibri"/>
          <w:b w:val="0"/>
          <w:noProof/>
          <w:sz w:val="22"/>
          <w:szCs w:val="22"/>
          <w:lang w:val="es-AR" w:eastAsia="es-AR"/>
        </w:rPr>
      </w:pPr>
      <w:hyperlink w:anchor="_Toc461456353" w:history="1">
        <w:r w:rsidRPr="00EC3DBB">
          <w:rPr>
            <w:rStyle w:val="Hipervnculo"/>
            <w:noProof/>
            <w:lang w:val="es-AR"/>
          </w:rPr>
          <w:t>Recursos Financie</w:t>
        </w:r>
        <w:r w:rsidRPr="00EC3DBB">
          <w:rPr>
            <w:rStyle w:val="Hipervnculo"/>
            <w:noProof/>
            <w:lang w:val="es-AR"/>
          </w:rPr>
          <w:t>r</w:t>
        </w:r>
        <w:r w:rsidRPr="00EC3DBB">
          <w:rPr>
            <w:rStyle w:val="Hipervnculo"/>
            <w:noProof/>
            <w:lang w:val="es-AR"/>
          </w:rPr>
          <w:t>os</w:t>
        </w:r>
        <w:r w:rsidRPr="00EC3DBB">
          <w:rPr>
            <w:noProof/>
            <w:webHidden/>
            <w:lang w:val="es-AR"/>
          </w:rPr>
          <w:tab/>
        </w:r>
        <w:r>
          <w:rPr>
            <w:noProof/>
            <w:webHidden/>
          </w:rPr>
          <w:fldChar w:fldCharType="begin"/>
        </w:r>
        <w:r w:rsidRPr="00EC3DBB">
          <w:rPr>
            <w:noProof/>
            <w:webHidden/>
            <w:lang w:val="es-AR"/>
          </w:rPr>
          <w:instrText xml:space="preserve"> PAGEREF _Toc461456353 \h </w:instrText>
        </w:r>
        <w:r>
          <w:rPr>
            <w:noProof/>
            <w:webHidden/>
          </w:rPr>
        </w:r>
        <w:r>
          <w:rPr>
            <w:noProof/>
            <w:webHidden/>
          </w:rPr>
          <w:fldChar w:fldCharType="separate"/>
        </w:r>
        <w:r w:rsidR="00981E86" w:rsidRPr="00EC3DBB">
          <w:rPr>
            <w:noProof/>
            <w:webHidden/>
            <w:lang w:val="es-AR"/>
          </w:rPr>
          <w:t>1</w:t>
        </w:r>
        <w:r>
          <w:rPr>
            <w:noProof/>
            <w:webHidden/>
          </w:rPr>
          <w:fldChar w:fldCharType="end"/>
        </w:r>
      </w:hyperlink>
      <w:r w:rsidR="00403BE4" w:rsidRPr="00EC3DBB">
        <w:rPr>
          <w:rStyle w:val="Hipervnculo"/>
          <w:noProof/>
          <w:lang w:val="es-AR"/>
        </w:rPr>
        <w:t>18</w:t>
      </w:r>
    </w:p>
    <w:p w:rsidR="00190DB7" w:rsidRPr="00447AAB" w:rsidRDefault="00190DB7">
      <w:pPr>
        <w:pStyle w:val="TDC1"/>
        <w:rPr>
          <w:rFonts w:ascii="Calibri" w:hAnsi="Calibri"/>
          <w:b w:val="0"/>
          <w:noProof/>
          <w:sz w:val="22"/>
          <w:szCs w:val="22"/>
          <w:lang w:val="es-AR" w:eastAsia="es-AR"/>
        </w:rPr>
      </w:pPr>
      <w:hyperlink w:anchor="_Toc461456354" w:history="1">
        <w:r w:rsidRPr="00EC3DBB">
          <w:rPr>
            <w:rStyle w:val="Hipervnculo"/>
            <w:noProof/>
            <w:lang w:val="es-AR"/>
          </w:rPr>
          <w:t>Experiencia - Experiencia General</w:t>
        </w:r>
        <w:r w:rsidRPr="00EC3DBB">
          <w:rPr>
            <w:noProof/>
            <w:webHidden/>
            <w:lang w:val="es-AR"/>
          </w:rPr>
          <w:tab/>
        </w:r>
        <w:r>
          <w:rPr>
            <w:noProof/>
            <w:webHidden/>
          </w:rPr>
          <w:fldChar w:fldCharType="begin"/>
        </w:r>
        <w:r w:rsidRPr="00EC3DBB">
          <w:rPr>
            <w:noProof/>
            <w:webHidden/>
            <w:lang w:val="es-AR"/>
          </w:rPr>
          <w:instrText xml:space="preserve"> PAGEREF _Toc461456354 \h </w:instrText>
        </w:r>
        <w:r>
          <w:rPr>
            <w:noProof/>
            <w:webHidden/>
          </w:rPr>
        </w:r>
        <w:r>
          <w:rPr>
            <w:noProof/>
            <w:webHidden/>
          </w:rPr>
          <w:fldChar w:fldCharType="separate"/>
        </w:r>
        <w:r w:rsidR="00403BE4" w:rsidRPr="00EC3DBB">
          <w:rPr>
            <w:noProof/>
            <w:webHidden/>
            <w:lang w:val="es-AR"/>
          </w:rPr>
          <w:t>1</w:t>
        </w:r>
        <w:r>
          <w:rPr>
            <w:noProof/>
            <w:webHidden/>
          </w:rPr>
          <w:fldChar w:fldCharType="end"/>
        </w:r>
      </w:hyperlink>
      <w:r w:rsidR="00403BE4" w:rsidRPr="00EC3DBB">
        <w:rPr>
          <w:rStyle w:val="Hipervnculo"/>
          <w:noProof/>
          <w:lang w:val="es-AR"/>
        </w:rPr>
        <w:t>19</w:t>
      </w:r>
    </w:p>
    <w:p w:rsidR="00190DB7" w:rsidRPr="00447AAB" w:rsidRDefault="00190DB7">
      <w:pPr>
        <w:pStyle w:val="TDC1"/>
        <w:rPr>
          <w:rFonts w:ascii="Calibri" w:hAnsi="Calibri"/>
          <w:b w:val="0"/>
          <w:noProof/>
          <w:sz w:val="22"/>
          <w:szCs w:val="22"/>
          <w:lang w:val="es-AR" w:eastAsia="es-AR"/>
        </w:rPr>
      </w:pPr>
      <w:hyperlink w:anchor="_Toc461456355" w:history="1">
        <w:r w:rsidRPr="00EC3DBB">
          <w:rPr>
            <w:rStyle w:val="Hipervnculo"/>
            <w:noProof/>
            <w:lang w:val="es-AR"/>
          </w:rPr>
          <w:t>Experiencia Específica</w:t>
        </w:r>
        <w:r w:rsidRPr="00EC3DBB">
          <w:rPr>
            <w:noProof/>
            <w:webHidden/>
            <w:lang w:val="es-AR"/>
          </w:rPr>
          <w:tab/>
        </w:r>
        <w:r>
          <w:rPr>
            <w:noProof/>
            <w:webHidden/>
          </w:rPr>
          <w:fldChar w:fldCharType="begin"/>
        </w:r>
        <w:r w:rsidRPr="00EC3DBB">
          <w:rPr>
            <w:noProof/>
            <w:webHidden/>
            <w:lang w:val="es-AR"/>
          </w:rPr>
          <w:instrText xml:space="preserve"> PAGEREF _Toc461456355 \h </w:instrText>
        </w:r>
        <w:r>
          <w:rPr>
            <w:noProof/>
            <w:webHidden/>
          </w:rPr>
        </w:r>
        <w:r>
          <w:rPr>
            <w:noProof/>
            <w:webHidden/>
          </w:rPr>
          <w:fldChar w:fldCharType="separate"/>
        </w:r>
        <w:r w:rsidR="00981E86" w:rsidRPr="00EC3DBB">
          <w:rPr>
            <w:noProof/>
            <w:webHidden/>
            <w:lang w:val="es-AR"/>
          </w:rPr>
          <w:t>12</w:t>
        </w:r>
        <w:r>
          <w:rPr>
            <w:noProof/>
            <w:webHidden/>
          </w:rPr>
          <w:fldChar w:fldCharType="end"/>
        </w:r>
      </w:hyperlink>
      <w:r w:rsidR="00403BE4" w:rsidRPr="00EC3DBB">
        <w:rPr>
          <w:rStyle w:val="Hipervnculo"/>
          <w:noProof/>
          <w:lang w:val="es-AR"/>
        </w:rPr>
        <w:t>0</w:t>
      </w:r>
    </w:p>
    <w:p w:rsidR="00190DB7" w:rsidRPr="00447AAB" w:rsidRDefault="00190DB7">
      <w:pPr>
        <w:pStyle w:val="TDC1"/>
        <w:rPr>
          <w:rFonts w:ascii="Calibri" w:hAnsi="Calibri"/>
          <w:b w:val="0"/>
          <w:noProof/>
          <w:sz w:val="22"/>
          <w:szCs w:val="22"/>
          <w:lang w:val="es-AR" w:eastAsia="es-AR"/>
        </w:rPr>
      </w:pPr>
      <w:hyperlink w:anchor="_Toc461456356" w:history="1">
        <w:r w:rsidRPr="00EC3DBB">
          <w:rPr>
            <w:rStyle w:val="Hipervnculo"/>
            <w:noProof/>
            <w:lang w:val="es-AR"/>
          </w:rPr>
          <w:t>Experiencia Específica en Actividades Clave</w:t>
        </w:r>
        <w:r w:rsidRPr="00EC3DBB">
          <w:rPr>
            <w:noProof/>
            <w:webHidden/>
            <w:lang w:val="es-AR"/>
          </w:rPr>
          <w:tab/>
        </w:r>
        <w:r>
          <w:rPr>
            <w:noProof/>
            <w:webHidden/>
          </w:rPr>
          <w:fldChar w:fldCharType="begin"/>
        </w:r>
        <w:r w:rsidRPr="00EC3DBB">
          <w:rPr>
            <w:noProof/>
            <w:webHidden/>
            <w:lang w:val="es-AR"/>
          </w:rPr>
          <w:instrText xml:space="preserve"> PAGEREF _Toc461456356 \h </w:instrText>
        </w:r>
        <w:r>
          <w:rPr>
            <w:noProof/>
            <w:webHidden/>
          </w:rPr>
        </w:r>
        <w:r>
          <w:rPr>
            <w:noProof/>
            <w:webHidden/>
          </w:rPr>
          <w:fldChar w:fldCharType="separate"/>
        </w:r>
        <w:r w:rsidR="00981E86" w:rsidRPr="00EC3DBB">
          <w:rPr>
            <w:noProof/>
            <w:webHidden/>
            <w:lang w:val="es-AR"/>
          </w:rPr>
          <w:t>12</w:t>
        </w:r>
        <w:r>
          <w:rPr>
            <w:noProof/>
            <w:webHidden/>
          </w:rPr>
          <w:fldChar w:fldCharType="end"/>
        </w:r>
      </w:hyperlink>
      <w:r w:rsidR="00403BE4" w:rsidRPr="00EC3DBB">
        <w:rPr>
          <w:rStyle w:val="Hipervnculo"/>
          <w:noProof/>
          <w:lang w:val="es-AR"/>
        </w:rPr>
        <w:t>2</w:t>
      </w:r>
    </w:p>
    <w:p w:rsidR="00190DB7" w:rsidRPr="00447AAB" w:rsidRDefault="00190DB7">
      <w:pPr>
        <w:pStyle w:val="TDC1"/>
        <w:rPr>
          <w:rFonts w:ascii="Calibri" w:hAnsi="Calibri"/>
          <w:b w:val="0"/>
          <w:noProof/>
          <w:sz w:val="22"/>
          <w:szCs w:val="22"/>
          <w:lang w:val="es-AR" w:eastAsia="es-AR"/>
        </w:rPr>
      </w:pPr>
      <w:hyperlink w:anchor="_Toc461456357" w:history="1">
        <w:r w:rsidRPr="00EC3DBB">
          <w:rPr>
            <w:rStyle w:val="Hipervnculo"/>
            <w:noProof/>
            <w:lang w:val="es-AR"/>
          </w:rPr>
          <w:t>Declaración de Mantenimiento de la Oferta</w:t>
        </w:r>
        <w:r w:rsidRPr="00EC3DBB">
          <w:rPr>
            <w:noProof/>
            <w:webHidden/>
            <w:lang w:val="es-AR"/>
          </w:rPr>
          <w:tab/>
        </w:r>
        <w:r>
          <w:rPr>
            <w:noProof/>
            <w:webHidden/>
          </w:rPr>
          <w:fldChar w:fldCharType="begin"/>
        </w:r>
        <w:r w:rsidRPr="00EC3DBB">
          <w:rPr>
            <w:noProof/>
            <w:webHidden/>
            <w:lang w:val="es-AR"/>
          </w:rPr>
          <w:instrText xml:space="preserve"> PAGEREF _Toc461456357 \h </w:instrText>
        </w:r>
        <w:r>
          <w:rPr>
            <w:noProof/>
            <w:webHidden/>
          </w:rPr>
        </w:r>
        <w:r>
          <w:rPr>
            <w:noProof/>
            <w:webHidden/>
          </w:rPr>
          <w:fldChar w:fldCharType="separate"/>
        </w:r>
        <w:r w:rsidR="00981E86" w:rsidRPr="00EC3DBB">
          <w:rPr>
            <w:noProof/>
            <w:webHidden/>
            <w:lang w:val="es-AR"/>
          </w:rPr>
          <w:t>12</w:t>
        </w:r>
        <w:r>
          <w:rPr>
            <w:noProof/>
            <w:webHidden/>
          </w:rPr>
          <w:fldChar w:fldCharType="end"/>
        </w:r>
      </w:hyperlink>
      <w:r w:rsidR="00403BE4" w:rsidRPr="00EC3DBB">
        <w:rPr>
          <w:rStyle w:val="Hipervnculo"/>
          <w:noProof/>
          <w:lang w:val="es-AR"/>
        </w:rPr>
        <w:t>4</w:t>
      </w:r>
    </w:p>
    <w:p w:rsidR="002047D2" w:rsidRPr="00A84D64" w:rsidRDefault="003F168A" w:rsidP="002047D2">
      <w:pPr>
        <w:pStyle w:val="TDC1"/>
        <w:rPr>
          <w:rStyle w:val="Hipervnculo"/>
          <w:u w:val="none"/>
          <w:lang w:val="es-AR"/>
        </w:rPr>
      </w:pPr>
      <w:r>
        <w:rPr>
          <w:b w:val="0"/>
          <w:bCs/>
          <w:lang w:val="es-ES"/>
        </w:rPr>
        <w:fldChar w:fldCharType="end"/>
      </w:r>
      <w:hyperlink w:anchor="_Toc206491460" w:history="1">
        <w:r w:rsidR="002047D2" w:rsidRPr="00A84D64">
          <w:rPr>
            <w:rStyle w:val="Hipervnculo"/>
            <w:noProof/>
            <w:u w:val="none"/>
            <w:lang w:val="es-AR"/>
          </w:rPr>
          <w:t>Autorización del F</w:t>
        </w:r>
        <w:r w:rsidR="002047D2" w:rsidRPr="00A84D64">
          <w:rPr>
            <w:rStyle w:val="Hipervnculo"/>
            <w:noProof/>
            <w:u w:val="none"/>
            <w:lang w:val="es-AR"/>
          </w:rPr>
          <w:t>a</w:t>
        </w:r>
        <w:r w:rsidR="002047D2" w:rsidRPr="00A84D64">
          <w:rPr>
            <w:rStyle w:val="Hipervnculo"/>
            <w:noProof/>
            <w:u w:val="none"/>
            <w:lang w:val="es-AR"/>
          </w:rPr>
          <w:t>bricante</w:t>
        </w:r>
        <w:r w:rsidR="002047D2" w:rsidRPr="00A84D64">
          <w:rPr>
            <w:rStyle w:val="Hipervnculo"/>
            <w:webHidden/>
            <w:u w:val="none"/>
            <w:lang w:val="es-AR"/>
          </w:rPr>
          <w:tab/>
        </w:r>
        <w:r w:rsidR="002047D2" w:rsidRPr="00A84D64">
          <w:rPr>
            <w:rStyle w:val="Hipervnculo"/>
            <w:webHidden/>
            <w:u w:val="none"/>
          </w:rPr>
          <w:fldChar w:fldCharType="begin"/>
        </w:r>
        <w:r w:rsidR="002047D2" w:rsidRPr="00A84D64">
          <w:rPr>
            <w:rStyle w:val="Hipervnculo"/>
            <w:webHidden/>
            <w:u w:val="none"/>
            <w:lang w:val="es-AR"/>
          </w:rPr>
          <w:instrText xml:space="preserve"> PAGEREF _Toc206491460 \h </w:instrText>
        </w:r>
        <w:r w:rsidR="002047D2" w:rsidRPr="00A84D64">
          <w:rPr>
            <w:rStyle w:val="Hipervnculo"/>
            <w:webHidden/>
            <w:u w:val="none"/>
          </w:rPr>
        </w:r>
        <w:r w:rsidR="002047D2" w:rsidRPr="00A84D64">
          <w:rPr>
            <w:rStyle w:val="Hipervnculo"/>
            <w:webHidden/>
            <w:u w:val="none"/>
          </w:rPr>
          <w:fldChar w:fldCharType="separate"/>
        </w:r>
        <w:r w:rsidR="00981E86">
          <w:rPr>
            <w:rStyle w:val="Hipervnculo"/>
            <w:noProof/>
            <w:webHidden/>
            <w:u w:val="none"/>
            <w:lang w:val="es-AR"/>
          </w:rPr>
          <w:t>12</w:t>
        </w:r>
        <w:r w:rsidR="002047D2" w:rsidRPr="00A84D64">
          <w:rPr>
            <w:rStyle w:val="Hipervnculo"/>
            <w:webHidden/>
            <w:u w:val="none"/>
          </w:rPr>
          <w:fldChar w:fldCharType="end"/>
        </w:r>
      </w:hyperlink>
      <w:r w:rsidR="00403BE4" w:rsidRPr="00EC3DBB">
        <w:rPr>
          <w:rStyle w:val="Hipervnculo"/>
          <w:noProof/>
          <w:u w:val="none"/>
          <w:lang w:val="es-AR"/>
        </w:rPr>
        <w:t>5</w:t>
      </w:r>
    </w:p>
    <w:p w:rsidR="00632CED" w:rsidRPr="003F168A" w:rsidRDefault="00632CED" w:rsidP="003F168A">
      <w:pPr>
        <w:rPr>
          <w:szCs w:val="24"/>
          <w:lang w:val="es-CO"/>
        </w:rPr>
      </w:pPr>
    </w:p>
    <w:p w:rsidR="00227A25" w:rsidRDefault="00227A25" w:rsidP="00EB03BB">
      <w:bookmarkStart w:id="623" w:name="_Toc206491423"/>
      <w:bookmarkStart w:id="624" w:name="_Toc461456309"/>
    </w:p>
    <w:p w:rsidR="00632CED" w:rsidRPr="00654CC3" w:rsidRDefault="00EB03BB" w:rsidP="00A83B39">
      <w:pPr>
        <w:pStyle w:val="Ttulo1"/>
      </w:pPr>
      <w:r>
        <w:rPr>
          <w:iCs/>
          <w:kern w:val="0"/>
          <w:sz w:val="28"/>
        </w:rPr>
        <w:br w:type="page"/>
      </w:r>
      <w:r w:rsidR="00632CED" w:rsidRPr="00CA0683">
        <w:rPr>
          <w:iCs/>
          <w:kern w:val="0"/>
          <w:sz w:val="28"/>
        </w:rPr>
        <w:lastRenderedPageBreak/>
        <w:t>Carta de la Oferta</w:t>
      </w:r>
      <w:bookmarkEnd w:id="623"/>
      <w:bookmarkEnd w:id="624"/>
    </w:p>
    <w:tbl>
      <w:tblPr>
        <w:tblW w:w="0" w:type="auto"/>
        <w:tblLayout w:type="fixed"/>
        <w:tblLook w:val="0000" w:firstRow="0" w:lastRow="0" w:firstColumn="0" w:lastColumn="0" w:noHBand="0" w:noVBand="0"/>
      </w:tblPr>
      <w:tblGrid>
        <w:gridCol w:w="9198"/>
      </w:tblGrid>
      <w:tr w:rsidR="00632CED" w:rsidRPr="002515B7">
        <w:trPr>
          <w:trHeight w:val="900"/>
        </w:trPr>
        <w:tc>
          <w:tcPr>
            <w:tcW w:w="9198" w:type="dxa"/>
            <w:vAlign w:val="center"/>
          </w:tcPr>
          <w:p w:rsidR="00632CED" w:rsidRPr="00C87BC5" w:rsidRDefault="00632CED" w:rsidP="00C742E5">
            <w:pPr>
              <w:pStyle w:val="S4Header"/>
              <w:rPr>
                <w:lang w:val="es-CO"/>
              </w:rPr>
            </w:pPr>
          </w:p>
        </w:tc>
      </w:tr>
    </w:tbl>
    <w:p w:rsidR="00632CED" w:rsidRPr="00C87BC5" w:rsidRDefault="00632CED" w:rsidP="00632CED">
      <w:pPr>
        <w:tabs>
          <w:tab w:val="right" w:pos="9000"/>
        </w:tabs>
        <w:ind w:left="4320" w:firstLine="720"/>
        <w:rPr>
          <w:lang w:val="es-CO"/>
        </w:rPr>
      </w:pPr>
      <w:r w:rsidRPr="00C87BC5">
        <w:rPr>
          <w:lang w:val="es-CO"/>
        </w:rPr>
        <w:t xml:space="preserve">Fecha: </w:t>
      </w:r>
      <w:r w:rsidRPr="00C87BC5">
        <w:rPr>
          <w:u w:val="single"/>
          <w:lang w:val="es-CO"/>
        </w:rPr>
        <w:tab/>
      </w:r>
    </w:p>
    <w:p w:rsidR="00632CED" w:rsidRPr="00C87BC5" w:rsidRDefault="00990150" w:rsidP="00632CED">
      <w:pPr>
        <w:tabs>
          <w:tab w:val="right" w:pos="9000"/>
        </w:tabs>
        <w:ind w:left="4320" w:firstLine="720"/>
        <w:rPr>
          <w:lang w:val="es-CO"/>
        </w:rPr>
      </w:pPr>
      <w:r>
        <w:rPr>
          <w:lang w:val="es-CO"/>
        </w:rPr>
        <w:t>LPN</w:t>
      </w:r>
      <w:r w:rsidR="00632CED" w:rsidRPr="00C87BC5">
        <w:rPr>
          <w:lang w:val="es-CO"/>
        </w:rPr>
        <w:t xml:space="preserve"> No.: </w:t>
      </w:r>
      <w:r w:rsidR="00632CED" w:rsidRPr="00C87BC5">
        <w:rPr>
          <w:u w:val="single"/>
          <w:lang w:val="es-CO"/>
        </w:rPr>
        <w:tab/>
      </w:r>
    </w:p>
    <w:p w:rsidR="00632CED" w:rsidRDefault="00632CED" w:rsidP="00632CED">
      <w:pPr>
        <w:tabs>
          <w:tab w:val="right" w:pos="9000"/>
        </w:tabs>
        <w:ind w:left="4320" w:firstLine="720"/>
        <w:rPr>
          <w:u w:val="single"/>
          <w:lang w:val="es-CO"/>
        </w:rPr>
      </w:pPr>
      <w:r w:rsidRPr="00C87BC5">
        <w:rPr>
          <w:lang w:val="es-CO"/>
        </w:rPr>
        <w:t xml:space="preserve">Llamado a Licitación No.: </w:t>
      </w:r>
      <w:r w:rsidRPr="00C87BC5">
        <w:rPr>
          <w:u w:val="single"/>
          <w:lang w:val="es-CO"/>
        </w:rPr>
        <w:tab/>
      </w:r>
    </w:p>
    <w:p w:rsidR="006B319C" w:rsidRPr="00C87BC5" w:rsidRDefault="006B319C" w:rsidP="00632CED">
      <w:pPr>
        <w:tabs>
          <w:tab w:val="right" w:pos="9000"/>
        </w:tabs>
        <w:ind w:left="4320" w:firstLine="720"/>
        <w:rPr>
          <w:lang w:val="es-CO"/>
        </w:rPr>
      </w:pPr>
    </w:p>
    <w:p w:rsidR="006B319C" w:rsidRPr="009A6D8C" w:rsidRDefault="009A6D8C" w:rsidP="009A6D8C">
      <w:pPr>
        <w:spacing w:after="160" w:line="259" w:lineRule="auto"/>
        <w:jc w:val="left"/>
        <w:rPr>
          <w:szCs w:val="24"/>
          <w:lang w:val="es-CO"/>
        </w:rPr>
      </w:pPr>
      <w:r w:rsidRPr="009A6D8C">
        <w:rPr>
          <w:szCs w:val="24"/>
          <w:lang w:val="es-CO"/>
        </w:rPr>
        <w:t xml:space="preserve">A: Proyecto PERMER – </w:t>
      </w:r>
      <w:r w:rsidR="00AC03BA">
        <w:rPr>
          <w:szCs w:val="24"/>
          <w:lang w:val="es-CO"/>
        </w:rPr>
        <w:t>SUBSECRETARÍA DE ENERGÍAS RENOVABLES</w:t>
      </w:r>
      <w:r w:rsidRPr="009A6D8C">
        <w:rPr>
          <w:szCs w:val="24"/>
          <w:lang w:val="es-CO"/>
        </w:rPr>
        <w:t xml:space="preserve">. </w:t>
      </w:r>
    </w:p>
    <w:p w:rsidR="000155B1" w:rsidRPr="005072F6" w:rsidRDefault="00AC03BA" w:rsidP="00632CED">
      <w:pPr>
        <w:rPr>
          <w:b/>
          <w:lang w:val="es-CO"/>
        </w:rPr>
      </w:pPr>
      <w:r>
        <w:rPr>
          <w:b/>
          <w:lang w:val="es-CO"/>
        </w:rPr>
        <w:t>Av. Eduardo Madero</w:t>
      </w:r>
      <w:r w:rsidR="009D0B9E">
        <w:rPr>
          <w:b/>
          <w:lang w:val="es-CO"/>
        </w:rPr>
        <w:t xml:space="preserve"> 942 PISO 15</w:t>
      </w:r>
      <w:r>
        <w:rPr>
          <w:b/>
          <w:lang w:val="es-CO"/>
        </w:rPr>
        <w:t>. Of 942- Piso 15- Ciudad Autónoma de Bs As C1106ACW</w:t>
      </w:r>
      <w:r w:rsidR="006B319C">
        <w:rPr>
          <w:b/>
          <w:lang w:val="es-CO"/>
        </w:rPr>
        <w:t>.</w:t>
      </w:r>
    </w:p>
    <w:p w:rsidR="000155B1" w:rsidRPr="0099235A" w:rsidRDefault="000155B1" w:rsidP="00632CED">
      <w:pPr>
        <w:rPr>
          <w:lang w:val="es-CO"/>
        </w:rPr>
      </w:pPr>
    </w:p>
    <w:p w:rsidR="00632CED" w:rsidRPr="0099235A" w:rsidRDefault="00632CED" w:rsidP="00632CED">
      <w:pPr>
        <w:rPr>
          <w:lang w:val="es-CO"/>
        </w:rPr>
      </w:pPr>
      <w:r w:rsidRPr="0099235A">
        <w:rPr>
          <w:lang w:val="es-CO"/>
        </w:rPr>
        <w:t>Nosotros,</w:t>
      </w:r>
      <w:r w:rsidR="000155B1" w:rsidRPr="0099235A">
        <w:rPr>
          <w:lang w:val="es-CO"/>
        </w:rPr>
        <w:t xml:space="preserve"> los suscritos, declaramos que:</w:t>
      </w:r>
    </w:p>
    <w:p w:rsidR="00632CED" w:rsidRPr="0099235A" w:rsidRDefault="00632CED" w:rsidP="00632CED">
      <w:pPr>
        <w:rPr>
          <w:lang w:val="es-CO"/>
        </w:rPr>
      </w:pPr>
    </w:p>
    <w:p w:rsidR="00632CED" w:rsidRPr="0099235A" w:rsidRDefault="00632CED" w:rsidP="001B0A83">
      <w:pPr>
        <w:numPr>
          <w:ilvl w:val="0"/>
          <w:numId w:val="1"/>
        </w:numPr>
        <w:tabs>
          <w:tab w:val="right" w:pos="9000"/>
        </w:tabs>
        <w:rPr>
          <w:lang w:val="es-CO"/>
        </w:rPr>
      </w:pPr>
      <w:r w:rsidRPr="0099235A">
        <w:rPr>
          <w:lang w:val="es-CO"/>
        </w:rPr>
        <w:t xml:space="preserve">Hemos examinado y no hallamos objeción alguna al Documento de Licitación, incluidas las </w:t>
      </w:r>
      <w:r w:rsidR="00654865" w:rsidRPr="0099235A">
        <w:rPr>
          <w:lang w:val="es-CO"/>
        </w:rPr>
        <w:t>Enmiendas</w:t>
      </w:r>
      <w:r w:rsidRPr="0099235A">
        <w:rPr>
          <w:lang w:val="es-CO"/>
        </w:rPr>
        <w:t xml:space="preserve"> publicadas de conformidad con la </w:t>
      </w:r>
      <w:r w:rsidR="00473624" w:rsidRPr="0099235A">
        <w:rPr>
          <w:lang w:val="es-CO"/>
        </w:rPr>
        <w:t>Cláusula</w:t>
      </w:r>
      <w:r w:rsidRPr="0099235A">
        <w:rPr>
          <w:lang w:val="es-CO"/>
        </w:rPr>
        <w:t xml:space="preserve"> 8 de las Instrucciones a los </w:t>
      </w:r>
      <w:r w:rsidR="00D31D7D" w:rsidRPr="0099235A">
        <w:rPr>
          <w:lang w:val="es-CO"/>
        </w:rPr>
        <w:t>Licitante</w:t>
      </w:r>
      <w:r w:rsidRPr="0099235A">
        <w:rPr>
          <w:lang w:val="es-CO"/>
        </w:rPr>
        <w:t>s (</w:t>
      </w:r>
      <w:r w:rsidR="008D2695" w:rsidRPr="0099235A">
        <w:rPr>
          <w:lang w:val="es-CO"/>
        </w:rPr>
        <w:t>IAL</w:t>
      </w:r>
      <w:r w:rsidRPr="0099235A">
        <w:rPr>
          <w:lang w:val="es-CO"/>
        </w:rPr>
        <w:t xml:space="preserve">) </w:t>
      </w:r>
      <w:r w:rsidRPr="0099235A">
        <w:rPr>
          <w:u w:val="single"/>
          <w:lang w:val="es-CO"/>
        </w:rPr>
        <w:tab/>
      </w:r>
      <w:r w:rsidRPr="0099235A">
        <w:rPr>
          <w:lang w:val="es-CO"/>
        </w:rPr>
        <w:t>;</w:t>
      </w:r>
    </w:p>
    <w:p w:rsidR="00632CED" w:rsidRPr="0099235A" w:rsidRDefault="00632CED" w:rsidP="00632CED">
      <w:pPr>
        <w:rPr>
          <w:lang w:val="es-CO"/>
        </w:rPr>
      </w:pPr>
    </w:p>
    <w:p w:rsidR="00632CED" w:rsidRPr="0099235A" w:rsidRDefault="00632CED" w:rsidP="001B0A83">
      <w:pPr>
        <w:numPr>
          <w:ilvl w:val="0"/>
          <w:numId w:val="1"/>
        </w:numPr>
        <w:tabs>
          <w:tab w:val="right" w:pos="9000"/>
        </w:tabs>
        <w:jc w:val="left"/>
        <w:rPr>
          <w:lang w:val="es-CO"/>
        </w:rPr>
      </w:pPr>
      <w:r w:rsidRPr="0099235A">
        <w:rPr>
          <w:lang w:val="es-CO"/>
        </w:rPr>
        <w:t>Ofrecemos</w:t>
      </w:r>
      <w:r w:rsidR="008147AD">
        <w:rPr>
          <w:lang w:val="es-CO"/>
        </w:rPr>
        <w:t xml:space="preserve"> </w:t>
      </w:r>
      <w:r w:rsidRPr="0099235A">
        <w:rPr>
          <w:lang w:val="es-CO"/>
        </w:rPr>
        <w:t xml:space="preserve">de conformidad con el Documento de Licitación, los siguientes elementos de </w:t>
      </w:r>
      <w:r w:rsidR="007B7D00">
        <w:rPr>
          <w:lang w:val="es-CO"/>
        </w:rPr>
        <w:t>Obra</w:t>
      </w:r>
      <w:r w:rsidRPr="0099235A">
        <w:rPr>
          <w:lang w:val="es-CO"/>
        </w:rPr>
        <w:t xml:space="preserve"> y Servicios de Instalación: </w:t>
      </w:r>
      <w:r w:rsidRPr="0099235A">
        <w:rPr>
          <w:u w:val="single"/>
          <w:lang w:val="es-CO"/>
        </w:rPr>
        <w:tab/>
        <w:t>;</w:t>
      </w:r>
    </w:p>
    <w:p w:rsidR="00632CED" w:rsidRPr="0099235A" w:rsidRDefault="00632CED" w:rsidP="00632CED">
      <w:pPr>
        <w:tabs>
          <w:tab w:val="right" w:pos="9000"/>
        </w:tabs>
        <w:jc w:val="left"/>
        <w:rPr>
          <w:lang w:val="es-CO"/>
        </w:rPr>
      </w:pPr>
    </w:p>
    <w:p w:rsidR="00632CED" w:rsidRPr="00A84D64" w:rsidRDefault="00632CED" w:rsidP="00632CED">
      <w:pPr>
        <w:numPr>
          <w:ilvl w:val="0"/>
          <w:numId w:val="1"/>
        </w:numPr>
        <w:tabs>
          <w:tab w:val="right" w:pos="9000"/>
        </w:tabs>
        <w:jc w:val="left"/>
        <w:rPr>
          <w:lang w:val="es-CO"/>
        </w:rPr>
      </w:pPr>
      <w:r w:rsidRPr="00A84D64">
        <w:rPr>
          <w:lang w:val="es-CO"/>
        </w:rPr>
        <w:t xml:space="preserve">El precio de nuestra Oferta, sin tener en cuenta los descuentos que se ofrecen más abajo en el punto (d), equivale a la suma de: </w:t>
      </w:r>
    </w:p>
    <w:p w:rsidR="00A84D64" w:rsidRDefault="00A84D64" w:rsidP="00A84D64">
      <w:pPr>
        <w:pStyle w:val="Prrafodelista"/>
      </w:pPr>
    </w:p>
    <w:p w:rsidR="00A84D64" w:rsidRPr="00A84D64" w:rsidRDefault="00A84D64" w:rsidP="00A84D64">
      <w:pPr>
        <w:tabs>
          <w:tab w:val="right" w:pos="9000"/>
        </w:tabs>
        <w:ind w:left="420"/>
        <w:jc w:val="left"/>
      </w:pPr>
      <w:r w:rsidRPr="00A84D64">
        <w:t>Lote 1:</w:t>
      </w:r>
    </w:p>
    <w:p w:rsidR="00A84D64" w:rsidRPr="00A84D64" w:rsidRDefault="00A84D64" w:rsidP="00A84D64">
      <w:pPr>
        <w:tabs>
          <w:tab w:val="right" w:pos="9000"/>
        </w:tabs>
        <w:ind w:left="420"/>
        <w:jc w:val="left"/>
      </w:pPr>
      <w:r w:rsidRPr="00A84D64">
        <w:t>Lote 2:</w:t>
      </w:r>
    </w:p>
    <w:p w:rsidR="00A84D64" w:rsidRPr="00A84D64" w:rsidRDefault="00A84D64" w:rsidP="00A84D64">
      <w:pPr>
        <w:tabs>
          <w:tab w:val="right" w:pos="9000"/>
        </w:tabs>
        <w:ind w:left="420"/>
        <w:jc w:val="left"/>
      </w:pPr>
      <w:r w:rsidRPr="00A84D64">
        <w:t>Lote 3:</w:t>
      </w:r>
    </w:p>
    <w:p w:rsidR="00A84D64" w:rsidRPr="00A84D64" w:rsidRDefault="00A84D64" w:rsidP="00A84D64">
      <w:pPr>
        <w:tabs>
          <w:tab w:val="right" w:pos="9000"/>
        </w:tabs>
        <w:ind w:left="420"/>
        <w:jc w:val="left"/>
      </w:pPr>
      <w:r w:rsidRPr="00A84D64">
        <w:t xml:space="preserve">Lote </w:t>
      </w:r>
      <w:r w:rsidR="00196A8B">
        <w:tab/>
        <w:t>n</w:t>
      </w:r>
    </w:p>
    <w:p w:rsidR="00A84D64" w:rsidRPr="00A84D64" w:rsidRDefault="00A84D64" w:rsidP="00A84D64">
      <w:pPr>
        <w:tabs>
          <w:tab w:val="right" w:pos="9000"/>
        </w:tabs>
        <w:jc w:val="left"/>
      </w:pPr>
      <w:r w:rsidRPr="00A84D64">
        <w:t>TOTAL:</w:t>
      </w:r>
    </w:p>
    <w:p w:rsidR="00A84D64" w:rsidRPr="00A84D64" w:rsidRDefault="00A84D64" w:rsidP="00A84D64">
      <w:pPr>
        <w:tabs>
          <w:tab w:val="right" w:pos="9000"/>
        </w:tabs>
        <w:jc w:val="left"/>
      </w:pPr>
    </w:p>
    <w:p w:rsidR="00632CED" w:rsidRPr="0099235A" w:rsidRDefault="00632CED" w:rsidP="001B0A83">
      <w:pPr>
        <w:numPr>
          <w:ilvl w:val="0"/>
          <w:numId w:val="1"/>
        </w:numPr>
        <w:tabs>
          <w:tab w:val="right" w:pos="9000"/>
        </w:tabs>
        <w:jc w:val="left"/>
        <w:rPr>
          <w:lang w:val="es-CO"/>
        </w:rPr>
      </w:pPr>
      <w:r w:rsidRPr="0099235A">
        <w:rPr>
          <w:lang w:val="es-CO"/>
        </w:rPr>
        <w:t xml:space="preserve">Los siguientes son los descuentos ofrecidos y la metodología para su aplicación: </w:t>
      </w:r>
      <w:r w:rsidRPr="0099235A">
        <w:rPr>
          <w:u w:val="single"/>
          <w:lang w:val="es-CO"/>
        </w:rPr>
        <w:tab/>
      </w:r>
    </w:p>
    <w:p w:rsidR="00632CED" w:rsidRPr="0099235A" w:rsidRDefault="00632CED" w:rsidP="00632CED">
      <w:pPr>
        <w:tabs>
          <w:tab w:val="right" w:pos="9000"/>
        </w:tabs>
        <w:ind w:left="450"/>
        <w:jc w:val="left"/>
        <w:rPr>
          <w:u w:val="single"/>
          <w:lang w:val="es-CO"/>
        </w:rPr>
      </w:pPr>
      <w:r w:rsidRPr="0099235A">
        <w:rPr>
          <w:u w:val="single"/>
          <w:lang w:val="es-CO"/>
        </w:rPr>
        <w:tab/>
      </w:r>
    </w:p>
    <w:p w:rsidR="00632CED" w:rsidRPr="0099235A" w:rsidRDefault="00632CED" w:rsidP="00632CED">
      <w:pPr>
        <w:tabs>
          <w:tab w:val="right" w:pos="9000"/>
        </w:tabs>
        <w:ind w:left="450"/>
        <w:jc w:val="left"/>
        <w:rPr>
          <w:u w:val="single"/>
          <w:lang w:val="es-CO"/>
        </w:rPr>
      </w:pPr>
      <w:r w:rsidRPr="0099235A">
        <w:rPr>
          <w:u w:val="single"/>
          <w:lang w:val="es-CO"/>
        </w:rPr>
        <w:tab/>
      </w:r>
    </w:p>
    <w:p w:rsidR="00632CED" w:rsidRPr="0099235A" w:rsidRDefault="00632CED" w:rsidP="00632CED">
      <w:pPr>
        <w:tabs>
          <w:tab w:val="right" w:pos="9000"/>
        </w:tabs>
        <w:ind w:left="450"/>
        <w:jc w:val="left"/>
        <w:rPr>
          <w:u w:val="single"/>
          <w:lang w:val="es-CO"/>
        </w:rPr>
      </w:pPr>
      <w:r w:rsidRPr="0099235A">
        <w:rPr>
          <w:u w:val="single"/>
          <w:lang w:val="es-CO"/>
        </w:rPr>
        <w:tab/>
      </w:r>
    </w:p>
    <w:p w:rsidR="00632CED" w:rsidRPr="0099235A" w:rsidRDefault="00632CED" w:rsidP="00632CED">
      <w:pPr>
        <w:tabs>
          <w:tab w:val="right" w:pos="9000"/>
        </w:tabs>
        <w:ind w:left="450"/>
        <w:jc w:val="left"/>
        <w:rPr>
          <w:lang w:val="es-CO"/>
        </w:rPr>
      </w:pPr>
      <w:r w:rsidRPr="0099235A">
        <w:rPr>
          <w:u w:val="single"/>
          <w:lang w:val="es-CO"/>
        </w:rPr>
        <w:tab/>
      </w:r>
      <w:r w:rsidRPr="0099235A">
        <w:rPr>
          <w:lang w:val="es-CO"/>
        </w:rPr>
        <w:t>;</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t xml:space="preserve">Nuestra Oferta será válida </w:t>
      </w:r>
      <w:r w:rsidR="00C04719" w:rsidRPr="0099235A">
        <w:rPr>
          <w:lang w:val="es-CO"/>
        </w:rPr>
        <w:t xml:space="preserve">por </w:t>
      </w:r>
      <w:r w:rsidRPr="0099235A">
        <w:rPr>
          <w:lang w:val="es-CO"/>
        </w:rPr>
        <w:t xml:space="preserve">un período de ____________________________ días contados a partir de la fecha </w:t>
      </w:r>
      <w:r w:rsidR="00C04719" w:rsidRPr="0099235A">
        <w:rPr>
          <w:lang w:val="es-CO"/>
        </w:rPr>
        <w:t>límite p</w:t>
      </w:r>
      <w:r w:rsidRPr="0099235A">
        <w:rPr>
          <w:lang w:val="es-CO"/>
        </w:rPr>
        <w:t>ara la presentación de Ofertas de conformidad con el Documento de Licitación, y nos mantendrá obligados y podrá ser aceptada en cualquier momento antes del término de dicho período;</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t>En caso de que se acepte nuestra Oferta, nos comprometemos a obtener una Garantía de Cumplimiento del Contrato conforme a lo estipulado en el Documento de Licitación;</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lastRenderedPageBreak/>
        <w:t xml:space="preserve">Nosotros, incluidos todos los </w:t>
      </w:r>
      <w:r w:rsidR="00B011A1" w:rsidRPr="0099235A">
        <w:rPr>
          <w:lang w:val="es-CO"/>
        </w:rPr>
        <w:t>Subcontratista</w:t>
      </w:r>
      <w:r w:rsidRPr="0099235A">
        <w:rPr>
          <w:lang w:val="es-CO"/>
        </w:rPr>
        <w:t xml:space="preserve">s o fabricantes para cualquier parte del Contrato, poseemos o poseeremos la nacionalidad de países elegibles, de conformidad con los términos de la </w:t>
      </w:r>
      <w:r w:rsidR="00A553E0" w:rsidRPr="0099235A">
        <w:rPr>
          <w:lang w:val="es-CO"/>
        </w:rPr>
        <w:t>Subcláusula</w:t>
      </w:r>
      <w:r w:rsidRPr="0099235A">
        <w:rPr>
          <w:lang w:val="es-CO"/>
        </w:rPr>
        <w:t xml:space="preserve"> 4.2 de las </w:t>
      </w:r>
      <w:r w:rsidR="008D2695" w:rsidRPr="0099235A">
        <w:rPr>
          <w:lang w:val="es-CO"/>
        </w:rPr>
        <w:t>IAL</w:t>
      </w:r>
      <w:r w:rsidRPr="0099235A">
        <w:rPr>
          <w:lang w:val="es-CO"/>
        </w:rPr>
        <w:t>;</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t xml:space="preserve">Nosotros, incluidos todos los </w:t>
      </w:r>
      <w:r w:rsidR="00B011A1" w:rsidRPr="0099235A">
        <w:rPr>
          <w:lang w:val="es-CO"/>
        </w:rPr>
        <w:t>Subcontratista</w:t>
      </w:r>
      <w:r w:rsidRPr="0099235A">
        <w:rPr>
          <w:lang w:val="es-CO"/>
        </w:rPr>
        <w:t xml:space="preserve">s o fabricantes para cualquier parte del Contrato, no tenemos ningún conflicto </w:t>
      </w:r>
      <w:r w:rsidR="00A26A8B" w:rsidRPr="0099235A">
        <w:rPr>
          <w:lang w:val="es-CO"/>
        </w:rPr>
        <w:t>de intereses</w:t>
      </w:r>
      <w:r w:rsidRPr="0099235A">
        <w:rPr>
          <w:lang w:val="es-CO"/>
        </w:rPr>
        <w:t xml:space="preserve">, de conformidad con la </w:t>
      </w:r>
      <w:r w:rsidR="00A553E0" w:rsidRPr="0099235A">
        <w:rPr>
          <w:lang w:val="es-CO"/>
        </w:rPr>
        <w:t>Subcláusula</w:t>
      </w:r>
      <w:r w:rsidRPr="0099235A">
        <w:rPr>
          <w:lang w:val="es-CO"/>
        </w:rPr>
        <w:t xml:space="preserve"> 4.3 de las </w:t>
      </w:r>
      <w:r w:rsidR="008D2695" w:rsidRPr="0099235A">
        <w:rPr>
          <w:lang w:val="es-CO"/>
        </w:rPr>
        <w:t>IAL</w:t>
      </w:r>
      <w:r w:rsidRPr="0099235A">
        <w:rPr>
          <w:lang w:val="es-CO"/>
        </w:rPr>
        <w:t xml:space="preserve">; </w:t>
      </w:r>
    </w:p>
    <w:p w:rsidR="00632CED" w:rsidRPr="0099235A" w:rsidRDefault="00632CED" w:rsidP="00632CED">
      <w:pPr>
        <w:tabs>
          <w:tab w:val="right" w:pos="9000"/>
        </w:tabs>
        <w:rPr>
          <w:i/>
          <w:lang w:val="es-CO"/>
        </w:rPr>
      </w:pPr>
    </w:p>
    <w:p w:rsidR="00632CED" w:rsidRPr="008147AD" w:rsidRDefault="00632CED" w:rsidP="001B0A83">
      <w:pPr>
        <w:numPr>
          <w:ilvl w:val="0"/>
          <w:numId w:val="1"/>
        </w:numPr>
        <w:tabs>
          <w:tab w:val="right" w:pos="9000"/>
        </w:tabs>
        <w:rPr>
          <w:lang w:val="es-CO"/>
        </w:rPr>
      </w:pPr>
      <w:r w:rsidRPr="008147AD">
        <w:rPr>
          <w:lang w:val="es-CO"/>
        </w:rPr>
        <w:t xml:space="preserve">No somos partícipes como </w:t>
      </w:r>
      <w:r w:rsidR="00D31D7D" w:rsidRPr="008147AD">
        <w:rPr>
          <w:lang w:val="es-CO"/>
        </w:rPr>
        <w:t>Licitante</w:t>
      </w:r>
      <w:r w:rsidRPr="008147AD">
        <w:rPr>
          <w:lang w:val="es-CO"/>
        </w:rPr>
        <w:t xml:space="preserve"> ni como </w:t>
      </w:r>
      <w:r w:rsidR="00B011A1" w:rsidRPr="008147AD">
        <w:rPr>
          <w:lang w:val="es-CO"/>
        </w:rPr>
        <w:t>Subcontratista</w:t>
      </w:r>
      <w:r w:rsidRPr="008147AD">
        <w:rPr>
          <w:lang w:val="es-CO"/>
        </w:rPr>
        <w:t xml:space="preserve"> en más de una oferta dentro de este proceso de licitación </w:t>
      </w:r>
      <w:r w:rsidR="00903FC1" w:rsidRPr="008147AD">
        <w:rPr>
          <w:lang w:val="es-CO"/>
        </w:rPr>
        <w:t>conforme</w:t>
      </w:r>
      <w:r w:rsidRPr="008147AD">
        <w:rPr>
          <w:lang w:val="es-CO"/>
        </w:rPr>
        <w:t xml:space="preserve"> a la </w:t>
      </w:r>
      <w:r w:rsidR="00A553E0" w:rsidRPr="008147AD">
        <w:rPr>
          <w:lang w:val="es-CO"/>
        </w:rPr>
        <w:t>Subcláusula</w:t>
      </w:r>
      <w:r w:rsidRPr="008147AD">
        <w:rPr>
          <w:lang w:val="es-CO"/>
        </w:rPr>
        <w:t xml:space="preserve"> 4.3 de las </w:t>
      </w:r>
      <w:r w:rsidR="008D2695" w:rsidRPr="008147AD">
        <w:rPr>
          <w:lang w:val="es-CO"/>
        </w:rPr>
        <w:t>IAL</w:t>
      </w:r>
      <w:r w:rsidR="008147AD">
        <w:rPr>
          <w:lang w:val="es-CO"/>
        </w:rPr>
        <w:t>;</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t xml:space="preserve">Nosotros, incluidos todos nuestros </w:t>
      </w:r>
      <w:r w:rsidR="00B011A1" w:rsidRPr="0099235A">
        <w:rPr>
          <w:lang w:val="es-CO"/>
        </w:rPr>
        <w:t>Subcontratista</w:t>
      </w:r>
      <w:r w:rsidRPr="0099235A">
        <w:rPr>
          <w:lang w:val="es-CO"/>
        </w:rPr>
        <w:t xml:space="preserve">s o </w:t>
      </w:r>
      <w:r w:rsidR="00903FC1" w:rsidRPr="0099235A">
        <w:rPr>
          <w:lang w:val="es-CO"/>
        </w:rPr>
        <w:t>proveedore</w:t>
      </w:r>
      <w:r w:rsidRPr="0099235A">
        <w:rPr>
          <w:lang w:val="es-CO"/>
        </w:rPr>
        <w:t>s para cualquier parte del Contrato, no hemos sido declarados inelegibles por parte del Banco en virtud de alguna ley o regulación oficial del país del Prestatario ni en cumplimiento de una resolución del Consejo de Seguridad de las Naciones Unidas;</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autoSpaceDE w:val="0"/>
        <w:rPr>
          <w:iCs/>
          <w:lang w:val="es-CO"/>
        </w:rPr>
      </w:pPr>
      <w:r w:rsidRPr="0099235A">
        <w:rPr>
          <w:iCs/>
          <w:spacing w:val="-2"/>
          <w:lang w:val="es-CO"/>
        </w:rPr>
        <w:t xml:space="preserve">No somos una entidad del Estado / Somos una entidad del Estado pero cumplimos los requisitos establecidos en la </w:t>
      </w:r>
      <w:r w:rsidR="00A553E0" w:rsidRPr="0099235A">
        <w:rPr>
          <w:iCs/>
          <w:spacing w:val="-2"/>
          <w:lang w:val="es-CO"/>
        </w:rPr>
        <w:t>Subcláusula</w:t>
      </w:r>
      <w:r w:rsidR="00DB0677">
        <w:rPr>
          <w:iCs/>
          <w:spacing w:val="-2"/>
          <w:lang w:val="es-CO"/>
        </w:rPr>
        <w:t xml:space="preserve"> </w:t>
      </w:r>
      <w:r w:rsidRPr="0099235A">
        <w:rPr>
          <w:iCs/>
          <w:spacing w:val="-2"/>
          <w:lang w:val="es-CO"/>
        </w:rPr>
        <w:t xml:space="preserve">4.5 de las </w:t>
      </w:r>
      <w:r w:rsidR="008D2695" w:rsidRPr="0099235A">
        <w:rPr>
          <w:iCs/>
          <w:spacing w:val="-2"/>
          <w:lang w:val="es-CO"/>
        </w:rPr>
        <w:t>IAL</w:t>
      </w:r>
      <w:r w:rsidR="00E97EA7" w:rsidRPr="0099235A">
        <w:rPr>
          <w:rFonts w:ascii="ZWAdobeF" w:hAnsi="ZWAdobeF" w:cs="ZWAdobeF"/>
          <w:iCs/>
          <w:sz w:val="2"/>
          <w:szCs w:val="2"/>
          <w:lang w:val="es-CO"/>
        </w:rPr>
        <w:t>11F</w:t>
      </w:r>
      <w:r w:rsidRPr="0099235A">
        <w:rPr>
          <w:rStyle w:val="Refdenotaalpie"/>
          <w:iCs/>
          <w:spacing w:val="-2"/>
          <w:lang w:val="es-CO"/>
        </w:rPr>
        <w:footnoteReference w:id="8"/>
      </w:r>
      <w:r w:rsidRPr="0099235A">
        <w:rPr>
          <w:iCs/>
          <w:spacing w:val="-2"/>
          <w:lang w:val="es-CO"/>
        </w:rPr>
        <w:t>;</w:t>
      </w:r>
    </w:p>
    <w:p w:rsidR="00632CED" w:rsidRPr="0099235A" w:rsidRDefault="00632CED" w:rsidP="00632CED">
      <w:pPr>
        <w:tabs>
          <w:tab w:val="right" w:pos="9000"/>
        </w:tabs>
        <w:rPr>
          <w:lang w:val="es-CO"/>
        </w:rPr>
      </w:pPr>
    </w:p>
    <w:p w:rsidR="00632CED" w:rsidRPr="0099235A" w:rsidRDefault="00632CED" w:rsidP="001B0A83">
      <w:pPr>
        <w:numPr>
          <w:ilvl w:val="0"/>
          <w:numId w:val="1"/>
        </w:numPr>
        <w:tabs>
          <w:tab w:val="right" w:pos="9000"/>
        </w:tabs>
        <w:rPr>
          <w:lang w:val="es-CO"/>
        </w:rPr>
      </w:pPr>
      <w:r w:rsidRPr="0099235A">
        <w:rPr>
          <w:lang w:val="es-CO"/>
        </w:rPr>
        <w:t>Hemos pagado o pagaremos las siguientes comisiones, gratificaciones u honorarios en relación con el proceso de licitación o ejecución del Contrato:</w:t>
      </w:r>
    </w:p>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lang w:val="es-CO"/>
        </w:rPr>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520"/>
        <w:gridCol w:w="2070"/>
        <w:gridCol w:w="1548"/>
      </w:tblGrid>
      <w:tr w:rsidR="00632CED" w:rsidRPr="0099235A">
        <w:tc>
          <w:tcPr>
            <w:tcW w:w="2520" w:type="dxa"/>
            <w:tcBorders>
              <w:top w:val="nil"/>
              <w:left w:val="nil"/>
              <w:bottom w:val="nil"/>
              <w:right w:val="nil"/>
            </w:tcBorders>
          </w:tcPr>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lang w:val="es-CO"/>
              </w:rPr>
            </w:pPr>
            <w:r w:rsidRPr="0099235A">
              <w:rPr>
                <w:lang w:val="es-CO"/>
              </w:rPr>
              <w:t>Nombre del beneficiario</w:t>
            </w:r>
          </w:p>
        </w:tc>
        <w:tc>
          <w:tcPr>
            <w:tcW w:w="2520" w:type="dxa"/>
            <w:tcBorders>
              <w:top w:val="nil"/>
              <w:left w:val="nil"/>
              <w:bottom w:val="nil"/>
              <w:right w:val="nil"/>
            </w:tcBorders>
          </w:tcPr>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lang w:val="es-CO"/>
              </w:rPr>
            </w:pPr>
            <w:r w:rsidRPr="0099235A">
              <w:rPr>
                <w:lang w:val="es-CO"/>
              </w:rPr>
              <w:t>Dirección</w:t>
            </w:r>
          </w:p>
        </w:tc>
        <w:tc>
          <w:tcPr>
            <w:tcW w:w="2070" w:type="dxa"/>
            <w:tcBorders>
              <w:top w:val="nil"/>
              <w:left w:val="nil"/>
              <w:bottom w:val="nil"/>
              <w:right w:val="nil"/>
            </w:tcBorders>
          </w:tcPr>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lang w:val="es-CO"/>
              </w:rPr>
            </w:pPr>
            <w:r w:rsidRPr="0099235A">
              <w:rPr>
                <w:lang w:val="es-CO"/>
              </w:rPr>
              <w:t>Motivo</w:t>
            </w:r>
          </w:p>
        </w:tc>
        <w:tc>
          <w:tcPr>
            <w:tcW w:w="1548" w:type="dxa"/>
            <w:tcBorders>
              <w:top w:val="nil"/>
              <w:left w:val="nil"/>
              <w:bottom w:val="nil"/>
              <w:right w:val="nil"/>
            </w:tcBorders>
          </w:tcPr>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lang w:val="es-CO"/>
              </w:rPr>
            </w:pPr>
            <w:r w:rsidRPr="0099235A">
              <w:rPr>
                <w:lang w:val="es-CO"/>
              </w:rPr>
              <w:t>Monto</w:t>
            </w:r>
          </w:p>
        </w:tc>
      </w:tr>
      <w:tr w:rsidR="00632CED" w:rsidRPr="0099235A">
        <w:tc>
          <w:tcPr>
            <w:tcW w:w="2520" w:type="dxa"/>
            <w:tcBorders>
              <w:top w:val="nil"/>
              <w:left w:val="nil"/>
              <w:bottom w:val="nil"/>
              <w:right w:val="nil"/>
            </w:tcBorders>
          </w:tcPr>
          <w:p w:rsidR="00632CED" w:rsidRPr="0099235A" w:rsidRDefault="00632CED" w:rsidP="00632CED">
            <w:pPr>
              <w:tabs>
                <w:tab w:val="right" w:pos="2304"/>
              </w:tabs>
              <w:spacing w:before="120"/>
              <w:rPr>
                <w:u w:val="single"/>
                <w:lang w:val="es-CO"/>
              </w:rPr>
            </w:pPr>
            <w:r w:rsidRPr="0099235A">
              <w:rPr>
                <w:u w:val="single"/>
                <w:lang w:val="es-CO"/>
              </w:rPr>
              <w:tab/>
            </w:r>
          </w:p>
        </w:tc>
        <w:tc>
          <w:tcPr>
            <w:tcW w:w="2520" w:type="dxa"/>
            <w:tcBorders>
              <w:top w:val="nil"/>
              <w:left w:val="nil"/>
              <w:bottom w:val="nil"/>
              <w:right w:val="nil"/>
            </w:tcBorders>
          </w:tcPr>
          <w:p w:rsidR="00632CED" w:rsidRPr="0099235A" w:rsidRDefault="00632CED" w:rsidP="00632CED">
            <w:pPr>
              <w:tabs>
                <w:tab w:val="right" w:pos="2232"/>
              </w:tabs>
              <w:spacing w:before="120"/>
              <w:rPr>
                <w:u w:val="single"/>
                <w:lang w:val="es-CO"/>
              </w:rPr>
            </w:pPr>
            <w:r w:rsidRPr="0099235A">
              <w:rPr>
                <w:u w:val="single"/>
                <w:lang w:val="es-CO"/>
              </w:rPr>
              <w:tab/>
            </w:r>
          </w:p>
        </w:tc>
        <w:tc>
          <w:tcPr>
            <w:tcW w:w="2070" w:type="dxa"/>
            <w:tcBorders>
              <w:top w:val="nil"/>
              <w:left w:val="nil"/>
              <w:bottom w:val="nil"/>
              <w:right w:val="nil"/>
            </w:tcBorders>
          </w:tcPr>
          <w:p w:rsidR="00632CED" w:rsidRPr="0099235A" w:rsidRDefault="00632CED" w:rsidP="00632CED">
            <w:pPr>
              <w:tabs>
                <w:tab w:val="right" w:pos="1782"/>
              </w:tabs>
              <w:spacing w:before="120"/>
              <w:rPr>
                <w:u w:val="single"/>
                <w:lang w:val="es-CO"/>
              </w:rPr>
            </w:pPr>
            <w:r w:rsidRPr="0099235A">
              <w:rPr>
                <w:u w:val="single"/>
                <w:lang w:val="es-CO"/>
              </w:rPr>
              <w:tab/>
            </w:r>
          </w:p>
        </w:tc>
        <w:tc>
          <w:tcPr>
            <w:tcW w:w="1548" w:type="dxa"/>
            <w:tcBorders>
              <w:top w:val="nil"/>
              <w:left w:val="nil"/>
              <w:bottom w:val="nil"/>
              <w:right w:val="nil"/>
            </w:tcBorders>
          </w:tcPr>
          <w:p w:rsidR="00632CED" w:rsidRPr="0099235A" w:rsidRDefault="00632CED" w:rsidP="00632CED">
            <w:pPr>
              <w:tabs>
                <w:tab w:val="right" w:pos="1242"/>
              </w:tabs>
              <w:spacing w:before="120"/>
              <w:rPr>
                <w:u w:val="single"/>
                <w:lang w:val="es-CO"/>
              </w:rPr>
            </w:pPr>
            <w:r w:rsidRPr="0099235A">
              <w:rPr>
                <w:u w:val="single"/>
                <w:lang w:val="es-CO"/>
              </w:rPr>
              <w:tab/>
            </w:r>
          </w:p>
        </w:tc>
      </w:tr>
      <w:tr w:rsidR="00632CED" w:rsidRPr="0099235A">
        <w:tc>
          <w:tcPr>
            <w:tcW w:w="2520" w:type="dxa"/>
            <w:tcBorders>
              <w:top w:val="nil"/>
              <w:left w:val="nil"/>
              <w:bottom w:val="nil"/>
              <w:right w:val="nil"/>
            </w:tcBorders>
          </w:tcPr>
          <w:p w:rsidR="00632CED" w:rsidRPr="0099235A" w:rsidRDefault="00632CED" w:rsidP="00632CED">
            <w:pPr>
              <w:tabs>
                <w:tab w:val="right" w:pos="2304"/>
              </w:tabs>
              <w:spacing w:before="120"/>
              <w:rPr>
                <w:u w:val="single"/>
                <w:lang w:val="es-CO"/>
              </w:rPr>
            </w:pPr>
            <w:r w:rsidRPr="0099235A">
              <w:rPr>
                <w:u w:val="single"/>
                <w:lang w:val="es-CO"/>
              </w:rPr>
              <w:tab/>
            </w:r>
          </w:p>
        </w:tc>
        <w:tc>
          <w:tcPr>
            <w:tcW w:w="2520" w:type="dxa"/>
            <w:tcBorders>
              <w:top w:val="nil"/>
              <w:left w:val="nil"/>
              <w:bottom w:val="nil"/>
              <w:right w:val="nil"/>
            </w:tcBorders>
          </w:tcPr>
          <w:p w:rsidR="00632CED" w:rsidRPr="0099235A" w:rsidRDefault="00632CED" w:rsidP="00632CED">
            <w:pPr>
              <w:tabs>
                <w:tab w:val="right" w:pos="2232"/>
              </w:tabs>
              <w:spacing w:before="120"/>
              <w:rPr>
                <w:u w:val="single"/>
                <w:lang w:val="es-CO"/>
              </w:rPr>
            </w:pPr>
            <w:r w:rsidRPr="0099235A">
              <w:rPr>
                <w:u w:val="single"/>
                <w:lang w:val="es-CO"/>
              </w:rPr>
              <w:tab/>
            </w:r>
          </w:p>
        </w:tc>
        <w:tc>
          <w:tcPr>
            <w:tcW w:w="2070" w:type="dxa"/>
            <w:tcBorders>
              <w:top w:val="nil"/>
              <w:left w:val="nil"/>
              <w:bottom w:val="nil"/>
              <w:right w:val="nil"/>
            </w:tcBorders>
          </w:tcPr>
          <w:p w:rsidR="00632CED" w:rsidRPr="0099235A" w:rsidRDefault="00632CED" w:rsidP="00632CED">
            <w:pPr>
              <w:tabs>
                <w:tab w:val="right" w:pos="1782"/>
              </w:tabs>
              <w:spacing w:before="120"/>
              <w:rPr>
                <w:u w:val="single"/>
                <w:lang w:val="es-CO"/>
              </w:rPr>
            </w:pPr>
            <w:r w:rsidRPr="0099235A">
              <w:rPr>
                <w:u w:val="single"/>
                <w:lang w:val="es-CO"/>
              </w:rPr>
              <w:tab/>
            </w:r>
          </w:p>
        </w:tc>
        <w:tc>
          <w:tcPr>
            <w:tcW w:w="1548" w:type="dxa"/>
            <w:tcBorders>
              <w:top w:val="nil"/>
              <w:left w:val="nil"/>
              <w:bottom w:val="nil"/>
              <w:right w:val="nil"/>
            </w:tcBorders>
          </w:tcPr>
          <w:p w:rsidR="00632CED" w:rsidRPr="0099235A" w:rsidRDefault="00632CED" w:rsidP="00632CED">
            <w:pPr>
              <w:tabs>
                <w:tab w:val="right" w:pos="1242"/>
              </w:tabs>
              <w:spacing w:before="120"/>
              <w:rPr>
                <w:u w:val="single"/>
                <w:lang w:val="es-CO"/>
              </w:rPr>
            </w:pPr>
            <w:r w:rsidRPr="0099235A">
              <w:rPr>
                <w:u w:val="single"/>
                <w:lang w:val="es-CO"/>
              </w:rPr>
              <w:tab/>
            </w:r>
          </w:p>
        </w:tc>
      </w:tr>
    </w:tbl>
    <w:p w:rsidR="00632CED" w:rsidRPr="0099235A" w:rsidRDefault="00632CED" w:rsidP="00632CED">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lang w:val="es-CO"/>
        </w:rPr>
      </w:pPr>
    </w:p>
    <w:p w:rsidR="00632CED" w:rsidRPr="0099235A" w:rsidRDefault="00632CED" w:rsidP="00632CED">
      <w:pPr>
        <w:rPr>
          <w:lang w:val="es-CO"/>
        </w:rPr>
      </w:pPr>
      <w:r w:rsidRPr="0099235A">
        <w:rPr>
          <w:lang w:val="es-CO"/>
        </w:rPr>
        <w:t>(Si no se han hecho ni se harán pagos por los anteriores conceptos, indicar “ninguno”).</w:t>
      </w:r>
    </w:p>
    <w:p w:rsidR="00632CED" w:rsidRPr="0099235A" w:rsidRDefault="00632CED" w:rsidP="00632C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720"/>
        <w:rPr>
          <w:lang w:val="es-CO"/>
        </w:rPr>
      </w:pPr>
    </w:p>
    <w:p w:rsidR="00632CED" w:rsidRPr="0099235A" w:rsidRDefault="00632CED" w:rsidP="001B0A83">
      <w:pPr>
        <w:numPr>
          <w:ilvl w:val="0"/>
          <w:numId w:val="1"/>
        </w:numPr>
        <w:tabs>
          <w:tab w:val="right" w:pos="9000"/>
        </w:tabs>
        <w:rPr>
          <w:lang w:val="es-CO"/>
        </w:rPr>
      </w:pPr>
      <w:r w:rsidRPr="0099235A">
        <w:rPr>
          <w:lang w:val="es-CO"/>
        </w:rPr>
        <w:t>Entendemos que</w:t>
      </w:r>
      <w:r w:rsidR="00E6696F" w:rsidRPr="0099235A">
        <w:rPr>
          <w:lang w:val="es-CO"/>
        </w:rPr>
        <w:t xml:space="preserve"> esta</w:t>
      </w:r>
      <w:r w:rsidRPr="0099235A">
        <w:rPr>
          <w:lang w:val="es-CO"/>
        </w:rPr>
        <w:t xml:space="preserve"> Oferta, junto con </w:t>
      </w:r>
      <w:r w:rsidR="00615F60" w:rsidRPr="0099235A">
        <w:rPr>
          <w:lang w:val="es-CO"/>
        </w:rPr>
        <w:t xml:space="preserve">la </w:t>
      </w:r>
      <w:r w:rsidRPr="0099235A">
        <w:rPr>
          <w:lang w:val="es-CO"/>
        </w:rPr>
        <w:t>aceptación</w:t>
      </w:r>
      <w:r w:rsidR="00615F60" w:rsidRPr="0099235A">
        <w:rPr>
          <w:lang w:val="es-CO"/>
        </w:rPr>
        <w:t xml:space="preserve"> de ustedes</w:t>
      </w:r>
      <w:r w:rsidRPr="0099235A">
        <w:rPr>
          <w:lang w:val="es-CO"/>
        </w:rPr>
        <w:t xml:space="preserve"> por escrito, incluida en su notificación de adjudicación, constituirán una obligación contractual, hasta que se prepare y  perfeccione un contrato formal; y</w:t>
      </w:r>
    </w:p>
    <w:p w:rsidR="00632CED" w:rsidRPr="0099235A" w:rsidRDefault="00632CED" w:rsidP="00632CED">
      <w:pPr>
        <w:tabs>
          <w:tab w:val="left" w:pos="450"/>
        </w:tabs>
        <w:rPr>
          <w:lang w:val="es-CO"/>
        </w:rPr>
      </w:pPr>
    </w:p>
    <w:p w:rsidR="00632CED" w:rsidRPr="0099235A" w:rsidRDefault="00632CED" w:rsidP="001B0A83">
      <w:pPr>
        <w:numPr>
          <w:ilvl w:val="0"/>
          <w:numId w:val="1"/>
        </w:numPr>
        <w:tabs>
          <w:tab w:val="right" w:pos="9000"/>
        </w:tabs>
        <w:rPr>
          <w:lang w:val="es-CO"/>
        </w:rPr>
      </w:pPr>
      <w:r w:rsidRPr="0099235A">
        <w:rPr>
          <w:lang w:val="es-CO"/>
        </w:rPr>
        <w:t>Entendemos que el Contratante no está obligado a aceptar la oferta evaluada como la más baja ni ninguna otra de las ofertas que reciba.</w:t>
      </w:r>
    </w:p>
    <w:p w:rsidR="00632CED" w:rsidRPr="00C87BC5" w:rsidRDefault="00632CED" w:rsidP="00632CED">
      <w:pPr>
        <w:tabs>
          <w:tab w:val="left" w:pos="1188"/>
          <w:tab w:val="left" w:pos="2394"/>
          <w:tab w:val="left" w:pos="4209"/>
          <w:tab w:val="left" w:pos="5238"/>
          <w:tab w:val="left" w:pos="7632"/>
          <w:tab w:val="left" w:pos="7868"/>
          <w:tab w:val="left" w:pos="9468"/>
        </w:tabs>
        <w:jc w:val="left"/>
        <w:rPr>
          <w:lang w:val="es-CO"/>
        </w:rPr>
      </w:pPr>
    </w:p>
    <w:p w:rsidR="00632CED" w:rsidRPr="00C87BC5" w:rsidRDefault="00632CED" w:rsidP="00632CED">
      <w:pPr>
        <w:tabs>
          <w:tab w:val="right" w:pos="4140"/>
          <w:tab w:val="left" w:pos="4500"/>
          <w:tab w:val="right" w:pos="9000"/>
        </w:tabs>
        <w:jc w:val="left"/>
        <w:rPr>
          <w:lang w:val="es-CO"/>
        </w:rPr>
      </w:pPr>
      <w:r w:rsidRPr="00C87BC5">
        <w:rPr>
          <w:lang w:val="es-CO"/>
        </w:rPr>
        <w:t xml:space="preserve">Nombre </w:t>
      </w:r>
      <w:r w:rsidRPr="00C87BC5">
        <w:rPr>
          <w:u w:val="single"/>
          <w:lang w:val="es-CO"/>
        </w:rPr>
        <w:tab/>
      </w:r>
      <w:r w:rsidRPr="00C87BC5">
        <w:rPr>
          <w:lang w:val="es-CO"/>
        </w:rPr>
        <w:tab/>
        <w:t xml:space="preserve">En calidad de </w:t>
      </w:r>
      <w:r w:rsidRPr="00C87BC5">
        <w:rPr>
          <w:u w:val="single"/>
          <w:lang w:val="es-CO"/>
        </w:rPr>
        <w:tab/>
      </w:r>
      <w:r w:rsidRPr="00C87BC5">
        <w:rPr>
          <w:lang w:val="es-CO"/>
        </w:rPr>
        <w:t xml:space="preserve">_ </w:t>
      </w:r>
    </w:p>
    <w:p w:rsidR="00632CED" w:rsidRPr="00C87BC5" w:rsidRDefault="00632CED" w:rsidP="00632CED">
      <w:pPr>
        <w:tabs>
          <w:tab w:val="right" w:pos="4140"/>
          <w:tab w:val="left" w:pos="4500"/>
          <w:tab w:val="right" w:pos="9000"/>
        </w:tabs>
        <w:jc w:val="left"/>
        <w:rPr>
          <w:lang w:val="es-CO"/>
        </w:rPr>
      </w:pPr>
    </w:p>
    <w:p w:rsidR="00632CED" w:rsidRPr="00C87BC5" w:rsidRDefault="00632CED" w:rsidP="00632CED">
      <w:pPr>
        <w:tabs>
          <w:tab w:val="right" w:pos="4140"/>
          <w:tab w:val="left" w:pos="4500"/>
          <w:tab w:val="right" w:pos="9000"/>
        </w:tabs>
        <w:jc w:val="left"/>
        <w:rPr>
          <w:u w:val="single"/>
          <w:lang w:val="es-CO"/>
        </w:rPr>
      </w:pPr>
      <w:r w:rsidRPr="00C87BC5">
        <w:rPr>
          <w:lang w:val="es-CO"/>
        </w:rPr>
        <w:t xml:space="preserve">Firma </w:t>
      </w:r>
      <w:r w:rsidRPr="00C87BC5">
        <w:rPr>
          <w:u w:val="single"/>
          <w:lang w:val="es-CO"/>
        </w:rPr>
        <w:tab/>
      </w:r>
    </w:p>
    <w:p w:rsidR="00632CED" w:rsidRPr="00C87BC5" w:rsidRDefault="00632CED" w:rsidP="00632C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s-CO"/>
        </w:rPr>
      </w:pPr>
    </w:p>
    <w:p w:rsidR="00632CED" w:rsidRPr="00C87BC5" w:rsidRDefault="00632CED" w:rsidP="00632CED">
      <w:pPr>
        <w:tabs>
          <w:tab w:val="right" w:pos="9000"/>
        </w:tabs>
        <w:jc w:val="left"/>
        <w:rPr>
          <w:lang w:val="es-CO"/>
        </w:rPr>
      </w:pPr>
      <w:r w:rsidRPr="00C87BC5">
        <w:rPr>
          <w:lang w:val="es-CO"/>
        </w:rPr>
        <w:t xml:space="preserve">Debidamente autorizado para firmar la Oferta por y en nombre de </w:t>
      </w:r>
      <w:r w:rsidRPr="00C87BC5">
        <w:rPr>
          <w:u w:val="single"/>
          <w:lang w:val="es-CO"/>
        </w:rPr>
        <w:tab/>
      </w:r>
    </w:p>
    <w:p w:rsidR="00632CED" w:rsidRPr="00C87BC5" w:rsidRDefault="00632CED" w:rsidP="00632CED">
      <w:pPr>
        <w:tabs>
          <w:tab w:val="right" w:pos="9000"/>
        </w:tabs>
        <w:jc w:val="left"/>
        <w:rPr>
          <w:lang w:val="es-CO"/>
        </w:rPr>
      </w:pPr>
    </w:p>
    <w:p w:rsidR="00632CED" w:rsidRPr="00A2241D" w:rsidRDefault="00632CED" w:rsidP="00A2241D">
      <w:pPr>
        <w:tabs>
          <w:tab w:val="right" w:pos="9000"/>
        </w:tabs>
        <w:jc w:val="left"/>
        <w:rPr>
          <w:lang w:val="es-CO"/>
        </w:rPr>
      </w:pPr>
      <w:r w:rsidRPr="00C87BC5">
        <w:rPr>
          <w:lang w:val="es-CO"/>
        </w:rPr>
        <w:t>El día ________________________________ del mes de ____________________ de _____</w:t>
      </w:r>
      <w:r w:rsidRPr="00C87BC5">
        <w:rPr>
          <w:lang w:val="es-CO"/>
        </w:rPr>
        <w:tab/>
      </w:r>
      <w:r w:rsidRPr="00C87BC5">
        <w:rPr>
          <w:lang w:val="es-CO"/>
        </w:rPr>
        <w:tab/>
      </w:r>
      <w:bookmarkStart w:id="625" w:name="_Toc482500892"/>
    </w:p>
    <w:p w:rsidR="00632CED" w:rsidRDefault="00632CED" w:rsidP="00632CED">
      <w:pPr>
        <w:pStyle w:val="S4-header1"/>
        <w:rPr>
          <w:lang w:val="es-CO"/>
        </w:rPr>
      </w:pPr>
      <w:bookmarkStart w:id="626" w:name="_Toc206491427"/>
      <w:bookmarkStart w:id="627" w:name="_Toc438220470"/>
      <w:bookmarkStart w:id="628" w:name="_Toc447804997"/>
      <w:r w:rsidRPr="00C87BC5">
        <w:rPr>
          <w:lang w:val="es-CO"/>
        </w:rPr>
        <w:lastRenderedPageBreak/>
        <w:t>Listas de Tarifas y Precios</w:t>
      </w:r>
      <w:bookmarkEnd w:id="626"/>
      <w:bookmarkEnd w:id="627"/>
      <w:bookmarkEnd w:id="628"/>
    </w:p>
    <w:p w:rsidR="00000525" w:rsidRPr="00000525" w:rsidRDefault="00070367" w:rsidP="00000525">
      <w:pPr>
        <w:pStyle w:val="Ttulo1"/>
      </w:pPr>
      <w:bookmarkStart w:id="629" w:name="_Toc438462793"/>
      <w:bookmarkStart w:id="630" w:name="_Toc461456310"/>
      <w:r>
        <w:t xml:space="preserve">LOTE </w:t>
      </w:r>
      <w:bookmarkEnd w:id="629"/>
      <w:bookmarkEnd w:id="630"/>
      <w:r w:rsidR="00000525">
        <w:t>1 - BUENOS AIRES</w:t>
      </w:r>
    </w:p>
    <w:p w:rsidR="00632CED" w:rsidRDefault="00E86BD7" w:rsidP="00632CED">
      <w:pPr>
        <w:pStyle w:val="S4Header"/>
        <w:rPr>
          <w:lang w:val="es-CO"/>
        </w:rPr>
      </w:pPr>
      <w:bookmarkStart w:id="631" w:name="_Toc206491428"/>
      <w:bookmarkStart w:id="632" w:name="_Toc438220472"/>
      <w:bookmarkStart w:id="633" w:name="_Toc447804998"/>
      <w:r>
        <w:rPr>
          <w:lang w:val="es-CO"/>
        </w:rPr>
        <w:t>Lista No. 1.</w:t>
      </w:r>
      <w:r w:rsidR="00632CED" w:rsidRPr="00C87BC5">
        <w:rPr>
          <w:lang w:val="es-CO"/>
        </w:rPr>
        <w:t xml:space="preserve"> </w:t>
      </w:r>
      <w:r w:rsidR="00105156">
        <w:rPr>
          <w:lang w:val="es-CO"/>
        </w:rPr>
        <w:t>Bienes</w:t>
      </w:r>
      <w:r w:rsidR="00632CED" w:rsidRPr="00C87BC5">
        <w:rPr>
          <w:lang w:val="es-CO"/>
        </w:rPr>
        <w:t xml:space="preserve"> y Repuestos Obligatorios</w:t>
      </w:r>
      <w:bookmarkEnd w:id="631"/>
      <w:bookmarkEnd w:id="632"/>
      <w:bookmarkEnd w:id="633"/>
    </w:p>
    <w:tbl>
      <w:tblPr>
        <w:tblW w:w="8610" w:type="dxa"/>
        <w:tblInd w:w="55" w:type="dxa"/>
        <w:tblCellMar>
          <w:left w:w="70" w:type="dxa"/>
          <w:right w:w="70" w:type="dxa"/>
        </w:tblCellMar>
        <w:tblLook w:val="04A0" w:firstRow="1" w:lastRow="0" w:firstColumn="1" w:lastColumn="0" w:noHBand="0" w:noVBand="1"/>
      </w:tblPr>
      <w:tblGrid>
        <w:gridCol w:w="807"/>
        <w:gridCol w:w="3220"/>
        <w:gridCol w:w="863"/>
        <w:gridCol w:w="1860"/>
        <w:gridCol w:w="1860"/>
      </w:tblGrid>
      <w:tr w:rsidR="0053402E" w:rsidRPr="0053402E" w:rsidTr="00C26E1A">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3402E" w:rsidRPr="0053402E" w:rsidRDefault="0053402E" w:rsidP="0053402E">
            <w:pPr>
              <w:jc w:val="center"/>
              <w:rPr>
                <w:color w:val="000000"/>
                <w:sz w:val="20"/>
                <w:lang w:val="es-ES" w:eastAsia="es-ES"/>
              </w:rPr>
            </w:pPr>
            <w:bookmarkStart w:id="634" w:name="_Toc206491430"/>
            <w:r w:rsidRPr="0053402E">
              <w:rPr>
                <w:color w:val="000000"/>
                <w:sz w:val="20"/>
                <w:lang w:val="es-ES" w:eastAsia="es-ES"/>
              </w:rPr>
              <w:t>Artículo</w:t>
            </w:r>
          </w:p>
        </w:tc>
        <w:tc>
          <w:tcPr>
            <w:tcW w:w="322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Cantidad</w:t>
            </w:r>
          </w:p>
        </w:tc>
        <w:tc>
          <w:tcPr>
            <w:tcW w:w="1860" w:type="dxa"/>
            <w:tcBorders>
              <w:top w:val="single" w:sz="8" w:space="0" w:color="auto"/>
              <w:left w:val="nil"/>
              <w:bottom w:val="nil"/>
              <w:right w:val="single" w:sz="8" w:space="0" w:color="auto"/>
            </w:tcBorders>
            <w:shd w:val="clear" w:color="auto" w:fill="auto"/>
            <w:noWrap/>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Unitario</w:t>
            </w:r>
          </w:p>
        </w:tc>
        <w:tc>
          <w:tcPr>
            <w:tcW w:w="1860" w:type="dxa"/>
            <w:tcBorders>
              <w:top w:val="single" w:sz="8" w:space="0" w:color="auto"/>
              <w:left w:val="nil"/>
              <w:bottom w:val="nil"/>
              <w:right w:val="single" w:sz="8" w:space="0" w:color="auto"/>
            </w:tcBorders>
            <w:shd w:val="clear" w:color="auto" w:fill="auto"/>
            <w:noWrap/>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Total</w:t>
            </w:r>
          </w:p>
        </w:tc>
      </w:tr>
      <w:tr w:rsidR="0053402E" w:rsidRPr="0053402E" w:rsidTr="00C26E1A">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3220"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860" w:type="dxa"/>
            <w:tcBorders>
              <w:top w:val="nil"/>
              <w:left w:val="nil"/>
              <w:bottom w:val="nil"/>
              <w:right w:val="single" w:sz="8" w:space="0" w:color="auto"/>
            </w:tcBorders>
            <w:shd w:val="clear" w:color="auto" w:fill="auto"/>
            <w:noWrap/>
            <w:vAlign w:val="center"/>
            <w:hideMark/>
          </w:tcPr>
          <w:p w:rsidR="0053402E" w:rsidRPr="008B483F" w:rsidRDefault="008B483F" w:rsidP="0053402E">
            <w:pPr>
              <w:jc w:val="center"/>
              <w:rPr>
                <w:color w:val="000000"/>
                <w:sz w:val="20"/>
                <w:lang w:val="es-ES" w:eastAsia="es-ES"/>
              </w:rPr>
            </w:pPr>
            <w:r w:rsidRPr="008B483F">
              <w:rPr>
                <w:sz w:val="20"/>
                <w:lang w:val="es-ES"/>
              </w:rPr>
              <w:t>Indicar moneda: Pesos Argentinos o Dólares Estadounidenses</w:t>
            </w:r>
          </w:p>
        </w:tc>
        <w:tc>
          <w:tcPr>
            <w:tcW w:w="1860" w:type="dxa"/>
            <w:tcBorders>
              <w:top w:val="nil"/>
              <w:left w:val="nil"/>
              <w:bottom w:val="nil"/>
              <w:right w:val="single" w:sz="8" w:space="0" w:color="auto"/>
            </w:tcBorders>
            <w:shd w:val="clear" w:color="auto" w:fill="auto"/>
            <w:noWrap/>
            <w:vAlign w:val="center"/>
            <w:hideMark/>
          </w:tcPr>
          <w:p w:rsidR="0053402E" w:rsidRPr="0053402E" w:rsidRDefault="008B483F" w:rsidP="0053402E">
            <w:pPr>
              <w:jc w:val="center"/>
              <w:rPr>
                <w:color w:val="000000"/>
                <w:sz w:val="20"/>
                <w:lang w:val="es-ES" w:eastAsia="es-ES"/>
              </w:rPr>
            </w:pPr>
            <w:r>
              <w:rPr>
                <w:color w:val="000000"/>
                <w:sz w:val="20"/>
                <w:lang w:val="es-ES" w:eastAsia="es-ES"/>
              </w:rPr>
              <w:t>Indicar moneda: Pesos Argentinos o Dólares Estadounidenses</w:t>
            </w:r>
          </w:p>
        </w:tc>
      </w:tr>
      <w:tr w:rsidR="0053402E" w:rsidRPr="0053402E" w:rsidTr="00C26E1A">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53402E" w:rsidRPr="007D3D2D" w:rsidRDefault="0053402E" w:rsidP="0053402E">
            <w:pPr>
              <w:jc w:val="center"/>
              <w:rPr>
                <w:bCs/>
                <w:color w:val="000000"/>
                <w:sz w:val="20"/>
                <w:lang w:val="es-ES" w:eastAsia="es-ES"/>
              </w:rPr>
            </w:pPr>
            <w:r w:rsidRPr="007D3D2D">
              <w:rPr>
                <w:bCs/>
                <w:color w:val="000000"/>
                <w:sz w:val="20"/>
                <w:lang w:val="es-ES" w:eastAsia="es-ES"/>
              </w:rPr>
              <w:t>1</w:t>
            </w:r>
          </w:p>
        </w:tc>
        <w:tc>
          <w:tcPr>
            <w:tcW w:w="3220" w:type="dxa"/>
            <w:tcBorders>
              <w:top w:val="nil"/>
              <w:left w:val="nil"/>
              <w:bottom w:val="nil"/>
              <w:right w:val="single" w:sz="8" w:space="0" w:color="auto"/>
            </w:tcBorders>
            <w:shd w:val="clear" w:color="auto" w:fill="auto"/>
            <w:noWrap/>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Componentes y materiales</w:t>
            </w:r>
          </w:p>
        </w:tc>
        <w:tc>
          <w:tcPr>
            <w:tcW w:w="8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53402E" w:rsidRPr="003C3C47" w:rsidRDefault="0053402E" w:rsidP="0053402E">
            <w:pPr>
              <w:jc w:val="center"/>
              <w:rPr>
                <w:bCs/>
                <w:sz w:val="20"/>
                <w:lang w:val="es-ES" w:eastAsia="es-ES"/>
              </w:rPr>
            </w:pPr>
            <w:r w:rsidRPr="003C3C47">
              <w:rPr>
                <w:bCs/>
                <w:sz w:val="20"/>
                <w:lang w:val="es-ES" w:eastAsia="es-ES"/>
              </w:rPr>
              <w:t>8</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r>
      <w:tr w:rsidR="0053402E" w:rsidRPr="0053402E" w:rsidTr="00C26E1A">
        <w:trPr>
          <w:trHeight w:val="315"/>
        </w:trPr>
        <w:tc>
          <w:tcPr>
            <w:tcW w:w="807"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c>
          <w:tcPr>
            <w:tcW w:w="3220" w:type="dxa"/>
            <w:tcBorders>
              <w:top w:val="nil"/>
              <w:left w:val="nil"/>
              <w:bottom w:val="nil"/>
              <w:right w:val="single" w:sz="8" w:space="0" w:color="auto"/>
            </w:tcBorders>
            <w:shd w:val="clear" w:color="auto" w:fill="auto"/>
            <w:noWrap/>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 xml:space="preserve"> KIT 2</w:t>
            </w:r>
          </w:p>
        </w:tc>
        <w:tc>
          <w:tcPr>
            <w:tcW w:w="863" w:type="dxa"/>
            <w:vMerge/>
            <w:tcBorders>
              <w:top w:val="nil"/>
              <w:left w:val="single" w:sz="8" w:space="0" w:color="auto"/>
              <w:bottom w:val="single" w:sz="8" w:space="0" w:color="000000"/>
              <w:right w:val="single" w:sz="8" w:space="0" w:color="auto"/>
            </w:tcBorders>
            <w:vAlign w:val="center"/>
            <w:hideMark/>
          </w:tcPr>
          <w:p w:rsidR="0053402E" w:rsidRPr="003C3C47" w:rsidRDefault="0053402E" w:rsidP="0053402E">
            <w:pPr>
              <w:jc w:val="left"/>
              <w:rPr>
                <w:bCs/>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r>
      <w:tr w:rsidR="00C26E1A" w:rsidRPr="0053402E" w:rsidTr="00B22777">
        <w:trPr>
          <w:trHeight w:val="137"/>
        </w:trPr>
        <w:tc>
          <w:tcPr>
            <w:tcW w:w="807" w:type="dxa"/>
            <w:tcBorders>
              <w:top w:val="nil"/>
              <w:left w:val="single" w:sz="8" w:space="0" w:color="auto"/>
              <w:bottom w:val="nil"/>
              <w:right w:val="single" w:sz="8" w:space="0" w:color="auto"/>
            </w:tcBorders>
            <w:shd w:val="clear" w:color="auto" w:fill="auto"/>
            <w:noWrap/>
            <w:vAlign w:val="center"/>
            <w:hideMark/>
          </w:tcPr>
          <w:p w:rsidR="00C26E1A" w:rsidRPr="0053402E" w:rsidRDefault="00C26E1A" w:rsidP="00C26E1A">
            <w:pPr>
              <w:jc w:val="center"/>
              <w:rPr>
                <w:color w:val="000000"/>
                <w:sz w:val="20"/>
                <w:lang w:val="es-ES" w:eastAsia="es-ES"/>
              </w:rPr>
            </w:pPr>
            <w:r w:rsidRPr="0053402E">
              <w:rPr>
                <w:color w:val="000000"/>
                <w:sz w:val="20"/>
                <w:lang w:val="es-ES" w:eastAsia="es-ES"/>
              </w:rPr>
              <w:t> </w:t>
            </w:r>
          </w:p>
        </w:tc>
        <w:tc>
          <w:tcPr>
            <w:tcW w:w="3220" w:type="dxa"/>
            <w:tcBorders>
              <w:top w:val="single" w:sz="8" w:space="0" w:color="auto"/>
              <w:left w:val="nil"/>
              <w:bottom w:val="nil"/>
              <w:right w:val="single" w:sz="8" w:space="0" w:color="auto"/>
            </w:tcBorders>
            <w:shd w:val="clear" w:color="auto" w:fill="auto"/>
            <w:noWrap/>
            <w:vAlign w:val="center"/>
          </w:tcPr>
          <w:p w:rsidR="00C26E1A" w:rsidRPr="00E374F0" w:rsidRDefault="00C26E1A" w:rsidP="00C26E1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26E1A" w:rsidRPr="003C3C47" w:rsidRDefault="00C26E1A" w:rsidP="00C26E1A">
            <w:pPr>
              <w:jc w:val="center"/>
              <w:rPr>
                <w:sz w:val="20"/>
                <w:lang w:val="es-ES" w:eastAsia="es-ES"/>
              </w:rPr>
            </w:pPr>
            <w:r w:rsidRPr="003C3C47">
              <w:rPr>
                <w:sz w:val="20"/>
                <w:lang w:val="es-ES" w:eastAsia="es-ES"/>
              </w:rPr>
              <w:t>39</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26E1A" w:rsidRPr="0053402E" w:rsidRDefault="00C26E1A" w:rsidP="00C26E1A">
            <w:pPr>
              <w:jc w:val="center"/>
              <w:rPr>
                <w:color w:val="000000"/>
                <w:sz w:val="20"/>
                <w:lang w:val="es-ES" w:eastAsia="es-ES"/>
              </w:rPr>
            </w:pPr>
            <w:r w:rsidRPr="0053402E">
              <w:rPr>
                <w:color w:val="000000"/>
                <w:sz w:val="20"/>
                <w:lang w:val="es-ES"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C26E1A" w:rsidRPr="0053402E" w:rsidRDefault="00C26E1A" w:rsidP="00C26E1A">
            <w:pPr>
              <w:jc w:val="center"/>
              <w:rPr>
                <w:color w:val="000000"/>
                <w:sz w:val="20"/>
                <w:lang w:val="es-ES" w:eastAsia="es-ES"/>
              </w:rPr>
            </w:pPr>
            <w:r w:rsidRPr="0053402E">
              <w:rPr>
                <w:color w:val="000000"/>
                <w:sz w:val="20"/>
                <w:lang w:val="es-ES" w:eastAsia="es-ES"/>
              </w:rPr>
              <w:t> </w:t>
            </w:r>
          </w:p>
        </w:tc>
      </w:tr>
      <w:tr w:rsidR="00C26E1A" w:rsidRPr="0053402E" w:rsidTr="00C26E1A">
        <w:trPr>
          <w:trHeight w:val="315"/>
        </w:trPr>
        <w:tc>
          <w:tcPr>
            <w:tcW w:w="807" w:type="dxa"/>
            <w:tcBorders>
              <w:top w:val="nil"/>
              <w:left w:val="single" w:sz="8" w:space="0" w:color="auto"/>
              <w:bottom w:val="nil"/>
              <w:right w:val="single" w:sz="8" w:space="0" w:color="auto"/>
            </w:tcBorders>
            <w:shd w:val="clear" w:color="auto" w:fill="auto"/>
            <w:noWrap/>
            <w:vAlign w:val="center"/>
            <w:hideMark/>
          </w:tcPr>
          <w:p w:rsidR="00C26E1A" w:rsidRPr="0053402E" w:rsidRDefault="00C26E1A" w:rsidP="00C26E1A">
            <w:pPr>
              <w:jc w:val="center"/>
              <w:rPr>
                <w:color w:val="000000"/>
                <w:sz w:val="20"/>
                <w:lang w:val="es-ES" w:eastAsia="es-ES"/>
              </w:rPr>
            </w:pPr>
            <w:r w:rsidRPr="0053402E">
              <w:rPr>
                <w:color w:val="000000"/>
                <w:sz w:val="20"/>
                <w:lang w:val="es-ES" w:eastAsia="es-ES"/>
              </w:rPr>
              <w:t>2</w:t>
            </w:r>
          </w:p>
        </w:tc>
        <w:tc>
          <w:tcPr>
            <w:tcW w:w="3220" w:type="dxa"/>
            <w:tcBorders>
              <w:top w:val="nil"/>
              <w:left w:val="nil"/>
              <w:bottom w:val="nil"/>
              <w:right w:val="single" w:sz="8" w:space="0" w:color="auto"/>
            </w:tcBorders>
            <w:shd w:val="clear" w:color="auto" w:fill="auto"/>
            <w:noWrap/>
            <w:vAlign w:val="center"/>
          </w:tcPr>
          <w:p w:rsidR="00C26E1A" w:rsidRPr="00E374F0" w:rsidRDefault="00C26E1A" w:rsidP="00C26E1A">
            <w:pPr>
              <w:jc w:val="center"/>
              <w:rPr>
                <w:bCs/>
                <w:color w:val="000000"/>
                <w:sz w:val="20"/>
                <w:lang w:val="es-ES" w:eastAsia="es-ES"/>
              </w:rPr>
            </w:pPr>
            <w:r w:rsidRPr="00E374F0">
              <w:rPr>
                <w:bCs/>
                <w:color w:val="000000"/>
                <w:sz w:val="20"/>
                <w:lang w:val="es-ES" w:eastAsia="es-ES"/>
              </w:rPr>
              <w:t>KIT 7</w:t>
            </w:r>
          </w:p>
        </w:tc>
        <w:tc>
          <w:tcPr>
            <w:tcW w:w="863" w:type="dxa"/>
            <w:vMerge/>
            <w:tcBorders>
              <w:top w:val="nil"/>
              <w:left w:val="single" w:sz="8" w:space="0" w:color="auto"/>
              <w:bottom w:val="single" w:sz="8" w:space="0" w:color="000000"/>
              <w:right w:val="single" w:sz="8" w:space="0" w:color="auto"/>
            </w:tcBorders>
            <w:vAlign w:val="center"/>
            <w:hideMark/>
          </w:tcPr>
          <w:p w:rsidR="00C26E1A" w:rsidRPr="007D3D2D" w:rsidRDefault="00C26E1A" w:rsidP="00C26E1A">
            <w:pPr>
              <w:jc w:val="left"/>
              <w:rPr>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C26E1A" w:rsidRPr="0053402E" w:rsidRDefault="00C26E1A" w:rsidP="00C26E1A">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C26E1A" w:rsidRPr="0053402E" w:rsidRDefault="00C26E1A" w:rsidP="00C26E1A">
            <w:pPr>
              <w:jc w:val="left"/>
              <w:rPr>
                <w:color w:val="000000"/>
                <w:sz w:val="20"/>
                <w:lang w:val="es-ES" w:eastAsia="es-ES"/>
              </w:rPr>
            </w:pPr>
          </w:p>
        </w:tc>
      </w:tr>
      <w:tr w:rsidR="003D7772" w:rsidRPr="0053402E" w:rsidTr="00E35FA9">
        <w:trPr>
          <w:trHeight w:val="615"/>
        </w:trPr>
        <w:tc>
          <w:tcPr>
            <w:tcW w:w="807" w:type="dxa"/>
            <w:tcBorders>
              <w:top w:val="single" w:sz="8" w:space="0" w:color="auto"/>
              <w:left w:val="single" w:sz="8" w:space="0" w:color="auto"/>
              <w:bottom w:val="nil"/>
              <w:right w:val="single" w:sz="8" w:space="0" w:color="auto"/>
            </w:tcBorders>
            <w:shd w:val="clear" w:color="auto" w:fill="auto"/>
            <w:noWrap/>
            <w:vAlign w:val="center"/>
            <w:hideMark/>
          </w:tcPr>
          <w:p w:rsidR="003D7772" w:rsidRPr="0053402E" w:rsidRDefault="00E35FA9" w:rsidP="00E35FA9">
            <w:pPr>
              <w:jc w:val="center"/>
              <w:rPr>
                <w:color w:val="000000"/>
                <w:sz w:val="20"/>
                <w:lang w:val="es-ES" w:eastAsia="es-ES"/>
              </w:rPr>
            </w:pPr>
            <w:r>
              <w:rPr>
                <w:color w:val="000000"/>
                <w:sz w:val="20"/>
                <w:lang w:val="es-ES" w:eastAsia="es-ES"/>
              </w:rPr>
              <w:t>3</w:t>
            </w:r>
          </w:p>
        </w:tc>
        <w:tc>
          <w:tcPr>
            <w:tcW w:w="3220" w:type="dxa"/>
            <w:tcBorders>
              <w:top w:val="single" w:sz="8" w:space="0" w:color="auto"/>
              <w:left w:val="nil"/>
              <w:bottom w:val="nil"/>
              <w:right w:val="single" w:sz="8" w:space="0" w:color="auto"/>
            </w:tcBorders>
            <w:shd w:val="clear" w:color="auto" w:fill="auto"/>
            <w:noWrap/>
            <w:vAlign w:val="center"/>
          </w:tcPr>
          <w:p w:rsidR="00E35FA9" w:rsidRDefault="003D7772" w:rsidP="003D7772">
            <w:pPr>
              <w:jc w:val="center"/>
              <w:rPr>
                <w:color w:val="000000"/>
                <w:sz w:val="20"/>
                <w:lang w:val="es-ES" w:eastAsia="es-ES"/>
              </w:rPr>
            </w:pPr>
            <w:r w:rsidRPr="0053402E">
              <w:rPr>
                <w:color w:val="000000"/>
                <w:sz w:val="20"/>
                <w:lang w:val="es-ES" w:eastAsia="es-ES"/>
              </w:rPr>
              <w:t xml:space="preserve">Repuesto </w:t>
            </w:r>
            <w:r w:rsidR="00615F5D">
              <w:rPr>
                <w:color w:val="000000"/>
                <w:sz w:val="20"/>
                <w:lang w:val="es-ES" w:eastAsia="es-ES"/>
              </w:rPr>
              <w:t xml:space="preserve">de </w:t>
            </w:r>
            <w:r w:rsidRPr="0053402E">
              <w:rPr>
                <w:color w:val="000000"/>
                <w:sz w:val="20"/>
                <w:lang w:val="es-ES" w:eastAsia="es-ES"/>
              </w:rPr>
              <w:t>módulo</w:t>
            </w:r>
            <w:r w:rsidR="00E35FA9">
              <w:rPr>
                <w:color w:val="000000"/>
                <w:sz w:val="20"/>
                <w:lang w:val="es-ES" w:eastAsia="es-ES"/>
              </w:rPr>
              <w:t>s</w:t>
            </w:r>
          </w:p>
          <w:p w:rsidR="003D7772" w:rsidRPr="0053402E" w:rsidRDefault="003D7772" w:rsidP="003D7772">
            <w:pPr>
              <w:jc w:val="center"/>
              <w:rPr>
                <w:color w:val="000000"/>
                <w:sz w:val="20"/>
                <w:lang w:val="es-ES" w:eastAsia="es-ES"/>
              </w:rPr>
            </w:pPr>
            <w:r w:rsidRPr="0053402E">
              <w:rPr>
                <w:color w:val="000000"/>
                <w:sz w:val="20"/>
                <w:lang w:val="es-ES" w:eastAsia="es-ES"/>
              </w:rPr>
              <w:t xml:space="preserve"> fotovoltaico</w:t>
            </w:r>
            <w:r w:rsidR="00E35FA9">
              <w:rPr>
                <w:color w:val="000000"/>
                <w:sz w:val="20"/>
                <w:lang w:val="es-ES" w:eastAsia="es-ES"/>
              </w:rPr>
              <w:t>s</w:t>
            </w:r>
            <w:r w:rsidRPr="0053402E">
              <w:rPr>
                <w:color w:val="000000"/>
                <w:sz w:val="20"/>
                <w:lang w:val="es-ES" w:eastAsia="es-ES"/>
              </w:rPr>
              <w:t xml:space="preserve"> </w:t>
            </w:r>
          </w:p>
        </w:tc>
        <w:tc>
          <w:tcPr>
            <w:tcW w:w="863" w:type="dxa"/>
            <w:tcBorders>
              <w:top w:val="nil"/>
              <w:left w:val="single" w:sz="8" w:space="0" w:color="auto"/>
              <w:bottom w:val="single" w:sz="8" w:space="0" w:color="000000"/>
              <w:right w:val="single" w:sz="8" w:space="0" w:color="auto"/>
            </w:tcBorders>
            <w:shd w:val="clear" w:color="auto" w:fill="auto"/>
            <w:noWrap/>
            <w:vAlign w:val="center"/>
          </w:tcPr>
          <w:p w:rsidR="003D7772" w:rsidRPr="001D4011" w:rsidRDefault="00E35FA9" w:rsidP="003D7772">
            <w:pPr>
              <w:jc w:val="center"/>
              <w:rPr>
                <w:color w:val="000000"/>
                <w:sz w:val="20"/>
                <w:lang w:val="es-ES" w:eastAsia="es-ES"/>
              </w:rPr>
            </w:pPr>
            <w:r w:rsidRPr="001D4011">
              <w:rPr>
                <w:color w:val="000000"/>
                <w:sz w:val="20"/>
                <w:lang w:val="es-ES" w:eastAsia="es-ES"/>
              </w:rPr>
              <w:t>1</w:t>
            </w:r>
            <w:r w:rsidR="00615F5D" w:rsidRPr="001D4011">
              <w:rPr>
                <w:color w:val="000000"/>
                <w:sz w:val="20"/>
                <w:lang w:val="es-ES" w:eastAsia="es-ES"/>
              </w:rPr>
              <w:t>4</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3D7772" w:rsidRPr="0053402E" w:rsidRDefault="003D7772" w:rsidP="003D7772">
            <w:pPr>
              <w:jc w:val="center"/>
              <w:rPr>
                <w:color w:val="000000"/>
                <w:sz w:val="20"/>
                <w:lang w:val="es-ES" w:eastAsia="es-ES"/>
              </w:rPr>
            </w:pPr>
            <w:r w:rsidRPr="0053402E">
              <w:rPr>
                <w:color w:val="000000"/>
                <w:sz w:val="20"/>
                <w:lang w:val="es-ES" w:eastAsia="es-ES"/>
              </w:rPr>
              <w:t> </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3D7772" w:rsidRPr="0053402E" w:rsidRDefault="003D7772" w:rsidP="003D7772">
            <w:pPr>
              <w:jc w:val="center"/>
              <w:rPr>
                <w:color w:val="000000"/>
                <w:sz w:val="20"/>
                <w:lang w:val="es-ES" w:eastAsia="es-ES"/>
              </w:rPr>
            </w:pPr>
            <w:r w:rsidRPr="0053402E">
              <w:rPr>
                <w:color w:val="000000"/>
                <w:sz w:val="20"/>
                <w:lang w:val="es-ES" w:eastAsia="es-ES"/>
              </w:rPr>
              <w:t> </w:t>
            </w:r>
          </w:p>
        </w:tc>
      </w:tr>
      <w:tr w:rsidR="00B22777" w:rsidRPr="0053402E" w:rsidTr="00002D71">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4</w:t>
            </w:r>
          </w:p>
        </w:tc>
        <w:tc>
          <w:tcPr>
            <w:tcW w:w="3220" w:type="dxa"/>
            <w:tcBorders>
              <w:top w:val="single" w:sz="8" w:space="0" w:color="auto"/>
              <w:left w:val="nil"/>
              <w:right w:val="single" w:sz="8" w:space="0" w:color="auto"/>
            </w:tcBorders>
            <w:shd w:val="clear" w:color="auto" w:fill="auto"/>
            <w:noWrap/>
            <w:vAlign w:val="center"/>
          </w:tcPr>
          <w:p w:rsidR="00B22777" w:rsidRDefault="00B22777" w:rsidP="00B22777">
            <w:pPr>
              <w:jc w:val="center"/>
              <w:rPr>
                <w:color w:val="000000"/>
                <w:sz w:val="20"/>
                <w:lang w:val="es-ES" w:eastAsia="es-ES"/>
              </w:rPr>
            </w:pPr>
            <w:r>
              <w:rPr>
                <w:color w:val="000000"/>
                <w:sz w:val="20"/>
                <w:lang w:val="es-ES" w:eastAsia="es-ES"/>
              </w:rPr>
              <w:t>Repuesto</w:t>
            </w:r>
            <w:r w:rsidR="00A147B4">
              <w:rPr>
                <w:color w:val="000000"/>
                <w:sz w:val="20"/>
                <w:lang w:val="es-ES" w:eastAsia="es-ES"/>
              </w:rPr>
              <w:t xml:space="preserve"> de</w:t>
            </w:r>
            <w:r>
              <w:rPr>
                <w:color w:val="000000"/>
                <w:sz w:val="20"/>
                <w:lang w:val="es-ES" w:eastAsia="es-ES"/>
              </w:rPr>
              <w:t xml:space="preserve"> inversores de</w:t>
            </w:r>
          </w:p>
          <w:p w:rsidR="00B22777" w:rsidRPr="0053402E" w:rsidRDefault="00B22777" w:rsidP="00B22777">
            <w:pPr>
              <w:jc w:val="center"/>
              <w:rPr>
                <w:color w:val="000000"/>
                <w:sz w:val="20"/>
                <w:lang w:val="es-ES" w:eastAsia="es-ES"/>
              </w:rPr>
            </w:pPr>
            <w:r>
              <w:rPr>
                <w:color w:val="000000"/>
                <w:sz w:val="20"/>
                <w:lang w:val="es-ES" w:eastAsia="es-ES"/>
              </w:rPr>
              <w:t>1300 VA</w:t>
            </w:r>
          </w:p>
        </w:tc>
        <w:tc>
          <w:tcPr>
            <w:tcW w:w="863" w:type="dxa"/>
            <w:tcBorders>
              <w:top w:val="nil"/>
              <w:left w:val="single" w:sz="8" w:space="0" w:color="auto"/>
              <w:bottom w:val="single" w:sz="8" w:space="0" w:color="000000"/>
              <w:right w:val="single" w:sz="8" w:space="0" w:color="auto"/>
            </w:tcBorders>
            <w:shd w:val="clear" w:color="auto" w:fill="auto"/>
            <w:noWrap/>
            <w:vAlign w:val="center"/>
          </w:tcPr>
          <w:p w:rsidR="00B22777" w:rsidRPr="001D4011" w:rsidRDefault="00B22777" w:rsidP="0053402E">
            <w:pPr>
              <w:jc w:val="center"/>
              <w:rPr>
                <w:color w:val="000000"/>
                <w:sz w:val="20"/>
                <w:lang w:val="es-ES" w:eastAsia="es-ES"/>
              </w:rPr>
            </w:pPr>
            <w:r w:rsidRPr="001D4011">
              <w:rPr>
                <w:color w:val="000000"/>
                <w:sz w:val="20"/>
                <w:lang w:val="es-ES" w:eastAsia="es-ES"/>
              </w:rPr>
              <w:t>1</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r>
      <w:tr w:rsidR="00B22777" w:rsidRPr="0053402E" w:rsidTr="00A147B4">
        <w:trPr>
          <w:trHeight w:val="675"/>
        </w:trPr>
        <w:tc>
          <w:tcPr>
            <w:tcW w:w="807"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5</w:t>
            </w:r>
          </w:p>
        </w:tc>
        <w:tc>
          <w:tcPr>
            <w:tcW w:w="3220" w:type="dxa"/>
            <w:tcBorders>
              <w:top w:val="single" w:sz="8" w:space="0" w:color="auto"/>
              <w:left w:val="nil"/>
              <w:right w:val="single" w:sz="8" w:space="0" w:color="auto"/>
            </w:tcBorders>
            <w:shd w:val="clear" w:color="auto" w:fill="auto"/>
            <w:noWrap/>
            <w:vAlign w:val="center"/>
          </w:tcPr>
          <w:p w:rsidR="00B22777" w:rsidRDefault="00B22777" w:rsidP="0053402E">
            <w:pPr>
              <w:jc w:val="center"/>
              <w:rPr>
                <w:color w:val="000000"/>
                <w:sz w:val="20"/>
                <w:lang w:val="es-ES" w:eastAsia="es-ES"/>
              </w:rPr>
            </w:pPr>
            <w:r>
              <w:rPr>
                <w:color w:val="000000"/>
                <w:sz w:val="20"/>
                <w:lang w:val="es-ES" w:eastAsia="es-ES"/>
              </w:rPr>
              <w:t>Repuesto</w:t>
            </w:r>
            <w:r w:rsidR="00A147B4">
              <w:rPr>
                <w:color w:val="000000"/>
                <w:sz w:val="20"/>
                <w:lang w:val="es-ES" w:eastAsia="es-ES"/>
              </w:rPr>
              <w:t xml:space="preserve"> de</w:t>
            </w:r>
            <w:r>
              <w:rPr>
                <w:color w:val="000000"/>
                <w:sz w:val="20"/>
                <w:lang w:val="es-ES" w:eastAsia="es-ES"/>
              </w:rPr>
              <w:t xml:space="preserve"> inversores de</w:t>
            </w:r>
          </w:p>
          <w:p w:rsidR="00B22777" w:rsidRPr="0053402E" w:rsidRDefault="00B22777" w:rsidP="0053402E">
            <w:pPr>
              <w:jc w:val="center"/>
              <w:rPr>
                <w:color w:val="000000"/>
                <w:sz w:val="20"/>
                <w:lang w:val="es-ES" w:eastAsia="es-ES"/>
              </w:rPr>
            </w:pPr>
            <w:r>
              <w:rPr>
                <w:color w:val="000000"/>
                <w:sz w:val="20"/>
                <w:lang w:val="es-ES" w:eastAsia="es-ES"/>
              </w:rPr>
              <w:t>1600 VA</w:t>
            </w:r>
          </w:p>
        </w:tc>
        <w:tc>
          <w:tcPr>
            <w:tcW w:w="863" w:type="dxa"/>
            <w:tcBorders>
              <w:top w:val="nil"/>
              <w:left w:val="single" w:sz="8" w:space="0" w:color="auto"/>
              <w:bottom w:val="single" w:sz="8" w:space="0" w:color="000000"/>
              <w:right w:val="single" w:sz="8" w:space="0" w:color="auto"/>
            </w:tcBorders>
            <w:shd w:val="clear" w:color="auto" w:fill="auto"/>
            <w:noWrap/>
            <w:vAlign w:val="center"/>
          </w:tcPr>
          <w:p w:rsidR="00B22777" w:rsidRPr="001D4011" w:rsidRDefault="00B22777" w:rsidP="0053402E">
            <w:pPr>
              <w:jc w:val="center"/>
              <w:rPr>
                <w:color w:val="000000"/>
                <w:sz w:val="20"/>
                <w:lang w:val="es-ES" w:eastAsia="es-ES"/>
              </w:rPr>
            </w:pPr>
            <w:r w:rsidRPr="001D4011">
              <w:rPr>
                <w:color w:val="000000"/>
                <w:sz w:val="20"/>
                <w:lang w:val="es-ES" w:eastAsia="es-ES"/>
              </w:rPr>
              <w:t>4</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r>
      <w:tr w:rsidR="00B22777" w:rsidRPr="0053402E" w:rsidTr="00A147B4">
        <w:trPr>
          <w:trHeight w:val="642"/>
        </w:trPr>
        <w:tc>
          <w:tcPr>
            <w:tcW w:w="807"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B22777" w:rsidRDefault="00B22777" w:rsidP="0053402E">
            <w:pPr>
              <w:jc w:val="center"/>
              <w:rPr>
                <w:bCs/>
                <w:color w:val="000000"/>
                <w:sz w:val="20"/>
                <w:lang w:val="es-ES" w:eastAsia="es-ES"/>
              </w:rPr>
            </w:pPr>
            <w:r w:rsidRPr="00B22777">
              <w:rPr>
                <w:bCs/>
                <w:color w:val="000000"/>
                <w:sz w:val="20"/>
                <w:lang w:val="es-ES" w:eastAsia="es-ES"/>
              </w:rPr>
              <w:t>6</w:t>
            </w:r>
          </w:p>
        </w:tc>
        <w:tc>
          <w:tcPr>
            <w:tcW w:w="3220" w:type="dxa"/>
            <w:tcBorders>
              <w:top w:val="single" w:sz="8" w:space="0" w:color="auto"/>
              <w:left w:val="nil"/>
              <w:right w:val="single" w:sz="8" w:space="0" w:color="auto"/>
            </w:tcBorders>
            <w:shd w:val="clear" w:color="auto" w:fill="auto"/>
            <w:noWrap/>
            <w:vAlign w:val="center"/>
          </w:tcPr>
          <w:p w:rsidR="00B22777" w:rsidRDefault="00B22777" w:rsidP="0053402E">
            <w:pPr>
              <w:jc w:val="center"/>
              <w:rPr>
                <w:bCs/>
                <w:color w:val="000000"/>
                <w:sz w:val="20"/>
                <w:lang w:val="es-ES" w:eastAsia="es-ES"/>
              </w:rPr>
            </w:pPr>
            <w:r>
              <w:rPr>
                <w:bCs/>
                <w:color w:val="000000"/>
                <w:sz w:val="20"/>
                <w:lang w:val="es-ES" w:eastAsia="es-ES"/>
              </w:rPr>
              <w:t>Repuesto de reguladores</w:t>
            </w:r>
            <w:r w:rsidR="00672600">
              <w:rPr>
                <w:bCs/>
                <w:color w:val="000000"/>
                <w:sz w:val="20"/>
                <w:lang w:val="es-ES" w:eastAsia="es-ES"/>
              </w:rPr>
              <w:t xml:space="preserve"> de </w:t>
            </w:r>
          </w:p>
          <w:p w:rsidR="00672600" w:rsidRPr="0053402E" w:rsidRDefault="00672600" w:rsidP="0053402E">
            <w:pPr>
              <w:jc w:val="center"/>
              <w:rPr>
                <w:b/>
                <w:bCs/>
                <w:color w:val="000000"/>
                <w:sz w:val="20"/>
                <w:lang w:val="es-ES" w:eastAsia="es-ES"/>
              </w:rPr>
            </w:pPr>
            <w:r>
              <w:rPr>
                <w:bCs/>
                <w:color w:val="000000"/>
                <w:sz w:val="20"/>
                <w:lang w:val="es-ES" w:eastAsia="es-ES"/>
              </w:rPr>
              <w:t>1200 W</w:t>
            </w:r>
          </w:p>
        </w:tc>
        <w:tc>
          <w:tcPr>
            <w:tcW w:w="863" w:type="dxa"/>
            <w:tcBorders>
              <w:top w:val="nil"/>
              <w:left w:val="single" w:sz="8" w:space="0" w:color="auto"/>
              <w:bottom w:val="single" w:sz="8" w:space="0" w:color="000000"/>
              <w:right w:val="single" w:sz="8" w:space="0" w:color="auto"/>
            </w:tcBorders>
            <w:shd w:val="clear" w:color="auto" w:fill="auto"/>
            <w:noWrap/>
            <w:vAlign w:val="center"/>
          </w:tcPr>
          <w:p w:rsidR="00B22777" w:rsidRPr="001D4011" w:rsidRDefault="00615F5D" w:rsidP="0053402E">
            <w:pPr>
              <w:jc w:val="center"/>
              <w:rPr>
                <w:bCs/>
                <w:color w:val="000000"/>
                <w:sz w:val="20"/>
                <w:lang w:val="es-ES" w:eastAsia="es-ES"/>
              </w:rPr>
            </w:pPr>
            <w:r w:rsidRPr="001D4011">
              <w:rPr>
                <w:bCs/>
                <w:color w:val="000000"/>
                <w:sz w:val="20"/>
                <w:lang w:val="es-ES" w:eastAsia="es-ES"/>
              </w:rPr>
              <w:t>1</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b/>
                <w:bCs/>
                <w:color w:val="000000"/>
                <w:sz w:val="20"/>
                <w:lang w:val="es-ES" w:eastAsia="es-ES"/>
              </w:rPr>
            </w:pPr>
            <w:r w:rsidRPr="0053402E">
              <w:rPr>
                <w:b/>
                <w:bCs/>
                <w:color w:val="000000"/>
                <w:sz w:val="20"/>
                <w:lang w:val="es-ES" w:eastAsia="es-ES"/>
              </w:rPr>
              <w:t> </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b/>
                <w:bCs/>
                <w:color w:val="000000"/>
                <w:sz w:val="20"/>
                <w:lang w:val="es-ES" w:eastAsia="es-ES"/>
              </w:rPr>
            </w:pPr>
            <w:r w:rsidRPr="0053402E">
              <w:rPr>
                <w:b/>
                <w:bCs/>
                <w:color w:val="000000"/>
                <w:sz w:val="20"/>
                <w:lang w:val="es-ES" w:eastAsia="es-ES"/>
              </w:rPr>
              <w:t> </w:t>
            </w:r>
          </w:p>
        </w:tc>
      </w:tr>
      <w:tr w:rsidR="00672600" w:rsidRPr="0053402E" w:rsidTr="00A147B4">
        <w:trPr>
          <w:trHeight w:val="642"/>
        </w:trPr>
        <w:tc>
          <w:tcPr>
            <w:tcW w:w="807" w:type="dxa"/>
            <w:tcBorders>
              <w:top w:val="nil"/>
              <w:left w:val="single" w:sz="8" w:space="0" w:color="auto"/>
              <w:bottom w:val="single" w:sz="8" w:space="0" w:color="000000"/>
              <w:right w:val="single" w:sz="8" w:space="0" w:color="auto"/>
            </w:tcBorders>
            <w:shd w:val="clear" w:color="auto" w:fill="auto"/>
            <w:noWrap/>
            <w:vAlign w:val="center"/>
          </w:tcPr>
          <w:p w:rsidR="00672600" w:rsidRPr="00B22777" w:rsidRDefault="00672600" w:rsidP="0053402E">
            <w:pPr>
              <w:jc w:val="center"/>
              <w:rPr>
                <w:bCs/>
                <w:color w:val="000000"/>
                <w:sz w:val="20"/>
                <w:lang w:val="es-ES" w:eastAsia="es-ES"/>
              </w:rPr>
            </w:pPr>
            <w:r>
              <w:rPr>
                <w:bCs/>
                <w:color w:val="000000"/>
                <w:sz w:val="20"/>
                <w:lang w:val="es-ES" w:eastAsia="es-ES"/>
              </w:rPr>
              <w:t>7</w:t>
            </w:r>
          </w:p>
        </w:tc>
        <w:tc>
          <w:tcPr>
            <w:tcW w:w="3220" w:type="dxa"/>
            <w:tcBorders>
              <w:top w:val="single" w:sz="8" w:space="0" w:color="auto"/>
              <w:left w:val="nil"/>
              <w:right w:val="single" w:sz="8" w:space="0" w:color="auto"/>
            </w:tcBorders>
            <w:shd w:val="clear" w:color="auto" w:fill="auto"/>
            <w:noWrap/>
            <w:vAlign w:val="center"/>
          </w:tcPr>
          <w:p w:rsidR="00672600" w:rsidRDefault="00672600" w:rsidP="0053402E">
            <w:pPr>
              <w:jc w:val="center"/>
              <w:rPr>
                <w:bCs/>
                <w:color w:val="000000"/>
                <w:sz w:val="20"/>
                <w:lang w:val="es-ES" w:eastAsia="es-ES"/>
              </w:rPr>
            </w:pPr>
            <w:r>
              <w:rPr>
                <w:bCs/>
                <w:color w:val="000000"/>
                <w:sz w:val="20"/>
                <w:lang w:val="es-ES" w:eastAsia="es-ES"/>
              </w:rPr>
              <w:t xml:space="preserve">Repuesto de reguladores de </w:t>
            </w:r>
          </w:p>
          <w:p w:rsidR="00672600" w:rsidRDefault="00672600" w:rsidP="0053402E">
            <w:pPr>
              <w:jc w:val="center"/>
              <w:rPr>
                <w:bCs/>
                <w:color w:val="000000"/>
                <w:sz w:val="20"/>
                <w:lang w:val="es-ES" w:eastAsia="es-ES"/>
              </w:rPr>
            </w:pPr>
            <w:r>
              <w:rPr>
                <w:bCs/>
                <w:color w:val="000000"/>
                <w:sz w:val="20"/>
                <w:lang w:val="es-ES" w:eastAsia="es-ES"/>
              </w:rPr>
              <w:t>2300 W</w:t>
            </w:r>
          </w:p>
        </w:tc>
        <w:tc>
          <w:tcPr>
            <w:tcW w:w="863" w:type="dxa"/>
            <w:tcBorders>
              <w:top w:val="nil"/>
              <w:left w:val="single" w:sz="8" w:space="0" w:color="auto"/>
              <w:bottom w:val="single" w:sz="8" w:space="0" w:color="000000"/>
              <w:right w:val="single" w:sz="8" w:space="0" w:color="auto"/>
            </w:tcBorders>
            <w:shd w:val="clear" w:color="auto" w:fill="auto"/>
            <w:noWrap/>
            <w:vAlign w:val="center"/>
          </w:tcPr>
          <w:p w:rsidR="00672600" w:rsidRPr="001D4011" w:rsidRDefault="00615F5D" w:rsidP="0053402E">
            <w:pPr>
              <w:jc w:val="center"/>
              <w:rPr>
                <w:bCs/>
                <w:color w:val="000000"/>
                <w:sz w:val="20"/>
                <w:lang w:val="es-ES" w:eastAsia="es-ES"/>
              </w:rPr>
            </w:pPr>
            <w:r w:rsidRPr="001D4011">
              <w:rPr>
                <w:bCs/>
                <w:color w:val="000000"/>
                <w:sz w:val="20"/>
                <w:lang w:val="es-ES" w:eastAsia="es-ES"/>
              </w:rPr>
              <w:t>4</w:t>
            </w:r>
          </w:p>
        </w:tc>
        <w:tc>
          <w:tcPr>
            <w:tcW w:w="1860" w:type="dxa"/>
            <w:tcBorders>
              <w:top w:val="nil"/>
              <w:left w:val="single" w:sz="8" w:space="0" w:color="auto"/>
              <w:bottom w:val="single" w:sz="8" w:space="0" w:color="000000"/>
              <w:right w:val="single" w:sz="8" w:space="0" w:color="auto"/>
            </w:tcBorders>
            <w:shd w:val="clear" w:color="auto" w:fill="auto"/>
            <w:noWrap/>
            <w:vAlign w:val="center"/>
          </w:tcPr>
          <w:p w:rsidR="00672600" w:rsidRPr="0053402E" w:rsidRDefault="00672600" w:rsidP="0053402E">
            <w:pPr>
              <w:jc w:val="center"/>
              <w:rPr>
                <w:b/>
                <w:bCs/>
                <w:color w:val="000000"/>
                <w:sz w:val="20"/>
                <w:lang w:val="es-ES" w:eastAsia="es-ES"/>
              </w:rPr>
            </w:pPr>
          </w:p>
        </w:tc>
        <w:tc>
          <w:tcPr>
            <w:tcW w:w="1860" w:type="dxa"/>
            <w:tcBorders>
              <w:top w:val="nil"/>
              <w:left w:val="single" w:sz="8" w:space="0" w:color="auto"/>
              <w:bottom w:val="single" w:sz="8" w:space="0" w:color="000000"/>
              <w:right w:val="single" w:sz="8" w:space="0" w:color="auto"/>
            </w:tcBorders>
            <w:shd w:val="clear" w:color="auto" w:fill="auto"/>
            <w:noWrap/>
            <w:vAlign w:val="center"/>
          </w:tcPr>
          <w:p w:rsidR="00672600" w:rsidRPr="0053402E" w:rsidRDefault="00672600" w:rsidP="0053402E">
            <w:pPr>
              <w:jc w:val="center"/>
              <w:rPr>
                <w:b/>
                <w:bCs/>
                <w:color w:val="000000"/>
                <w:sz w:val="20"/>
                <w:lang w:val="es-ES" w:eastAsia="es-ES"/>
              </w:rPr>
            </w:pPr>
          </w:p>
        </w:tc>
      </w:tr>
      <w:tr w:rsidR="00B22777" w:rsidRPr="0053402E" w:rsidTr="00A147B4">
        <w:trPr>
          <w:trHeight w:val="594"/>
        </w:trPr>
        <w:tc>
          <w:tcPr>
            <w:tcW w:w="807"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672600" w:rsidP="0053402E">
            <w:pPr>
              <w:jc w:val="center"/>
              <w:rPr>
                <w:color w:val="000000"/>
                <w:sz w:val="20"/>
                <w:lang w:val="es-ES" w:eastAsia="es-ES"/>
              </w:rPr>
            </w:pPr>
            <w:r>
              <w:rPr>
                <w:color w:val="000000"/>
                <w:sz w:val="20"/>
                <w:lang w:val="es-ES" w:eastAsia="es-ES"/>
              </w:rPr>
              <w:t>8</w:t>
            </w:r>
          </w:p>
        </w:tc>
        <w:tc>
          <w:tcPr>
            <w:tcW w:w="3220" w:type="dxa"/>
            <w:tcBorders>
              <w:top w:val="single" w:sz="8" w:space="0" w:color="auto"/>
              <w:left w:val="nil"/>
              <w:right w:val="single" w:sz="8" w:space="0" w:color="auto"/>
            </w:tcBorders>
            <w:shd w:val="clear" w:color="auto" w:fill="auto"/>
            <w:noWrap/>
            <w:vAlign w:val="center"/>
          </w:tcPr>
          <w:p w:rsidR="00B22777" w:rsidRDefault="00B22777" w:rsidP="0053402E">
            <w:pPr>
              <w:jc w:val="center"/>
              <w:rPr>
                <w:color w:val="000000"/>
                <w:sz w:val="20"/>
                <w:lang w:val="es-ES" w:eastAsia="es-ES"/>
              </w:rPr>
            </w:pPr>
            <w:r>
              <w:rPr>
                <w:color w:val="000000"/>
                <w:sz w:val="20"/>
                <w:lang w:val="es-ES" w:eastAsia="es-ES"/>
              </w:rPr>
              <w:t xml:space="preserve">Repuesto </w:t>
            </w:r>
            <w:r w:rsidR="00A147B4">
              <w:rPr>
                <w:color w:val="000000"/>
                <w:sz w:val="20"/>
                <w:lang w:val="es-ES" w:eastAsia="es-ES"/>
              </w:rPr>
              <w:t xml:space="preserve">de </w:t>
            </w:r>
            <w:r>
              <w:rPr>
                <w:color w:val="000000"/>
                <w:sz w:val="20"/>
                <w:lang w:val="es-ES" w:eastAsia="es-ES"/>
              </w:rPr>
              <w:t>cargadores de</w:t>
            </w:r>
          </w:p>
          <w:p w:rsidR="00B22777" w:rsidRPr="0053402E" w:rsidRDefault="00B22777" w:rsidP="0053402E">
            <w:pPr>
              <w:jc w:val="center"/>
              <w:rPr>
                <w:color w:val="000000"/>
                <w:sz w:val="20"/>
                <w:lang w:val="es-ES" w:eastAsia="es-ES"/>
              </w:rPr>
            </w:pPr>
            <w:r>
              <w:rPr>
                <w:color w:val="000000"/>
                <w:sz w:val="20"/>
                <w:lang w:val="es-ES" w:eastAsia="es-ES"/>
              </w:rPr>
              <w:t>15 A</w:t>
            </w:r>
          </w:p>
        </w:tc>
        <w:tc>
          <w:tcPr>
            <w:tcW w:w="863"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1D4011" w:rsidRDefault="00B22777" w:rsidP="0053402E">
            <w:pPr>
              <w:jc w:val="center"/>
              <w:rPr>
                <w:color w:val="000000"/>
                <w:sz w:val="20"/>
                <w:lang w:val="es-ES" w:eastAsia="es-ES"/>
              </w:rPr>
            </w:pPr>
            <w:r w:rsidRPr="001D4011">
              <w:rPr>
                <w:color w:val="000000"/>
                <w:sz w:val="20"/>
                <w:lang w:val="es-ES" w:eastAsia="es-ES"/>
              </w:rPr>
              <w:t>5</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c>
          <w:tcPr>
            <w:tcW w:w="1860" w:type="dxa"/>
            <w:tcBorders>
              <w:top w:val="nil"/>
              <w:left w:val="single" w:sz="8" w:space="0" w:color="auto"/>
              <w:bottom w:val="single" w:sz="8" w:space="0" w:color="000000"/>
              <w:right w:val="single" w:sz="8" w:space="0" w:color="auto"/>
            </w:tcBorders>
            <w:shd w:val="clear" w:color="auto" w:fill="auto"/>
            <w:noWrap/>
            <w:vAlign w:val="center"/>
            <w:hideMark/>
          </w:tcPr>
          <w:p w:rsidR="00B22777" w:rsidRPr="0053402E" w:rsidRDefault="00B22777" w:rsidP="0053402E">
            <w:pPr>
              <w:jc w:val="center"/>
              <w:rPr>
                <w:color w:val="000000"/>
                <w:sz w:val="20"/>
                <w:lang w:val="es-ES" w:eastAsia="es-ES"/>
              </w:rPr>
            </w:pPr>
            <w:r w:rsidRPr="0053402E">
              <w:rPr>
                <w:color w:val="000000"/>
                <w:sz w:val="20"/>
                <w:lang w:val="es-ES" w:eastAsia="es-ES"/>
              </w:rPr>
              <w:t> </w:t>
            </w:r>
          </w:p>
        </w:tc>
      </w:tr>
      <w:tr w:rsidR="00A147B4" w:rsidRPr="0053402E" w:rsidTr="00A147B4">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672600" w:rsidP="00A147B4">
            <w:pPr>
              <w:jc w:val="center"/>
              <w:rPr>
                <w:color w:val="000000"/>
                <w:sz w:val="20"/>
                <w:lang w:val="es-ES" w:eastAsia="es-ES"/>
              </w:rPr>
            </w:pPr>
            <w:r>
              <w:rPr>
                <w:color w:val="000000"/>
                <w:sz w:val="20"/>
                <w:lang w:val="es-ES" w:eastAsia="es-ES"/>
              </w:rPr>
              <w:t>9</w:t>
            </w:r>
          </w:p>
        </w:tc>
        <w:tc>
          <w:tcPr>
            <w:tcW w:w="3220" w:type="dxa"/>
            <w:tcBorders>
              <w:top w:val="single" w:sz="8" w:space="0" w:color="auto"/>
              <w:left w:val="nil"/>
              <w:bottom w:val="nil"/>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Materiales instalación interna</w:t>
            </w:r>
          </w:p>
        </w:tc>
        <w:tc>
          <w:tcPr>
            <w:tcW w:w="863" w:type="dxa"/>
            <w:vMerge w:val="restart"/>
            <w:tcBorders>
              <w:top w:val="nil"/>
              <w:left w:val="single" w:sz="8" w:space="0" w:color="auto"/>
              <w:bottom w:val="single" w:sz="8" w:space="0" w:color="000000"/>
              <w:right w:val="single" w:sz="8" w:space="0" w:color="auto"/>
            </w:tcBorders>
            <w:shd w:val="clear" w:color="auto" w:fill="auto"/>
            <w:noWrap/>
            <w:vAlign w:val="center"/>
          </w:tcPr>
          <w:p w:rsidR="00A147B4" w:rsidRPr="003C3C47" w:rsidRDefault="00A147B4" w:rsidP="00A147B4">
            <w:pPr>
              <w:jc w:val="center"/>
              <w:rPr>
                <w:sz w:val="20"/>
                <w:lang w:val="es-ES" w:eastAsia="es-ES"/>
              </w:rPr>
            </w:pPr>
            <w:r w:rsidRPr="003C3C47">
              <w:rPr>
                <w:sz w:val="20"/>
                <w:lang w:val="es-ES" w:eastAsia="es-ES"/>
              </w:rPr>
              <w:t>8</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r>
      <w:tr w:rsidR="00A147B4" w:rsidRPr="0053402E" w:rsidTr="00A147B4">
        <w:trPr>
          <w:trHeight w:val="315"/>
        </w:trPr>
        <w:tc>
          <w:tcPr>
            <w:tcW w:w="807"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3220" w:type="dxa"/>
            <w:tcBorders>
              <w:top w:val="nil"/>
              <w:left w:val="nil"/>
              <w:bottom w:val="nil"/>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Escuela Categoría 1</w:t>
            </w:r>
          </w:p>
        </w:tc>
        <w:tc>
          <w:tcPr>
            <w:tcW w:w="863" w:type="dxa"/>
            <w:vMerge/>
            <w:tcBorders>
              <w:top w:val="nil"/>
              <w:left w:val="single" w:sz="8" w:space="0" w:color="auto"/>
              <w:bottom w:val="single" w:sz="8" w:space="0" w:color="000000"/>
              <w:right w:val="single" w:sz="8" w:space="0" w:color="auto"/>
            </w:tcBorders>
            <w:vAlign w:val="center"/>
          </w:tcPr>
          <w:p w:rsidR="00A147B4" w:rsidRPr="003C3C47" w:rsidRDefault="00A147B4" w:rsidP="00A147B4">
            <w:pPr>
              <w:jc w:val="left"/>
              <w:rPr>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r>
      <w:tr w:rsidR="00A147B4" w:rsidRPr="0053402E" w:rsidTr="00A147B4">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672600" w:rsidP="00A147B4">
            <w:pPr>
              <w:jc w:val="center"/>
              <w:rPr>
                <w:color w:val="000000"/>
                <w:sz w:val="20"/>
                <w:lang w:val="es-ES" w:eastAsia="es-ES"/>
              </w:rPr>
            </w:pPr>
            <w:r>
              <w:rPr>
                <w:color w:val="000000"/>
                <w:sz w:val="20"/>
                <w:lang w:val="es-ES" w:eastAsia="es-ES"/>
              </w:rPr>
              <w:t>10</w:t>
            </w:r>
          </w:p>
        </w:tc>
        <w:tc>
          <w:tcPr>
            <w:tcW w:w="3220" w:type="dxa"/>
            <w:tcBorders>
              <w:top w:val="single" w:sz="8" w:space="0" w:color="auto"/>
              <w:left w:val="nil"/>
              <w:bottom w:val="nil"/>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 xml:space="preserve">Materiales instalación interna </w:t>
            </w:r>
          </w:p>
        </w:tc>
        <w:tc>
          <w:tcPr>
            <w:tcW w:w="863" w:type="dxa"/>
            <w:vMerge w:val="restart"/>
            <w:tcBorders>
              <w:top w:val="nil"/>
              <w:left w:val="single" w:sz="8" w:space="0" w:color="auto"/>
              <w:bottom w:val="single" w:sz="8" w:space="0" w:color="000000"/>
              <w:right w:val="single" w:sz="8" w:space="0" w:color="auto"/>
            </w:tcBorders>
            <w:shd w:val="clear" w:color="auto" w:fill="auto"/>
            <w:noWrap/>
            <w:vAlign w:val="center"/>
          </w:tcPr>
          <w:p w:rsidR="00A147B4" w:rsidRPr="003C3C47" w:rsidRDefault="00A147B4" w:rsidP="00A147B4">
            <w:pPr>
              <w:jc w:val="center"/>
              <w:rPr>
                <w:sz w:val="20"/>
                <w:lang w:val="es-ES" w:eastAsia="es-ES"/>
              </w:rPr>
            </w:pPr>
            <w:r w:rsidRPr="003C3C47">
              <w:rPr>
                <w:sz w:val="20"/>
                <w:lang w:val="es-ES" w:eastAsia="es-ES"/>
              </w:rPr>
              <w:t>35</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r>
      <w:tr w:rsidR="00A147B4" w:rsidRPr="0053402E" w:rsidTr="00A147B4">
        <w:trPr>
          <w:trHeight w:val="315"/>
        </w:trPr>
        <w:tc>
          <w:tcPr>
            <w:tcW w:w="807"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3220" w:type="dxa"/>
            <w:tcBorders>
              <w:top w:val="nil"/>
              <w:left w:val="nil"/>
              <w:bottom w:val="nil"/>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Escuela Categoría 2</w:t>
            </w:r>
          </w:p>
        </w:tc>
        <w:tc>
          <w:tcPr>
            <w:tcW w:w="863" w:type="dxa"/>
            <w:vMerge/>
            <w:tcBorders>
              <w:top w:val="nil"/>
              <w:left w:val="single" w:sz="8" w:space="0" w:color="auto"/>
              <w:bottom w:val="single" w:sz="8" w:space="0" w:color="000000"/>
              <w:right w:val="single" w:sz="8" w:space="0" w:color="auto"/>
            </w:tcBorders>
            <w:vAlign w:val="center"/>
          </w:tcPr>
          <w:p w:rsidR="00A147B4" w:rsidRPr="003C3C47" w:rsidRDefault="00A147B4" w:rsidP="00A147B4">
            <w:pPr>
              <w:jc w:val="left"/>
              <w:rPr>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r>
      <w:tr w:rsidR="00A147B4" w:rsidRPr="0053402E" w:rsidTr="00A147B4">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672600" w:rsidP="00A147B4">
            <w:pPr>
              <w:jc w:val="center"/>
              <w:rPr>
                <w:color w:val="000000"/>
                <w:sz w:val="20"/>
                <w:lang w:val="es-ES" w:eastAsia="es-ES"/>
              </w:rPr>
            </w:pPr>
            <w:r>
              <w:rPr>
                <w:color w:val="000000"/>
                <w:sz w:val="20"/>
                <w:lang w:val="es-ES" w:eastAsia="es-ES"/>
              </w:rPr>
              <w:t>11</w:t>
            </w:r>
          </w:p>
        </w:tc>
        <w:tc>
          <w:tcPr>
            <w:tcW w:w="3220" w:type="dxa"/>
            <w:tcBorders>
              <w:top w:val="single" w:sz="8" w:space="0" w:color="auto"/>
              <w:left w:val="nil"/>
              <w:bottom w:val="nil"/>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 xml:space="preserve">Materiales instalación interna </w:t>
            </w:r>
          </w:p>
        </w:tc>
        <w:tc>
          <w:tcPr>
            <w:tcW w:w="863" w:type="dxa"/>
            <w:vMerge w:val="restart"/>
            <w:tcBorders>
              <w:top w:val="nil"/>
              <w:left w:val="single" w:sz="8" w:space="0" w:color="auto"/>
              <w:bottom w:val="single" w:sz="8" w:space="0" w:color="000000"/>
              <w:right w:val="single" w:sz="8" w:space="0" w:color="auto"/>
            </w:tcBorders>
            <w:shd w:val="clear" w:color="auto" w:fill="auto"/>
            <w:noWrap/>
            <w:vAlign w:val="center"/>
          </w:tcPr>
          <w:p w:rsidR="00A147B4" w:rsidRPr="003C3C47" w:rsidRDefault="00A147B4" w:rsidP="00A147B4">
            <w:pPr>
              <w:jc w:val="center"/>
              <w:rPr>
                <w:sz w:val="20"/>
                <w:lang w:val="es-ES" w:eastAsia="es-ES"/>
              </w:rPr>
            </w:pPr>
            <w:r w:rsidRPr="003C3C47">
              <w:rPr>
                <w:sz w:val="20"/>
                <w:lang w:val="es-ES" w:eastAsia="es-ES"/>
              </w:rPr>
              <w:t>4</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A147B4" w:rsidRPr="0053402E" w:rsidRDefault="00A147B4" w:rsidP="00A147B4">
            <w:pPr>
              <w:jc w:val="center"/>
              <w:rPr>
                <w:color w:val="000000"/>
                <w:sz w:val="20"/>
                <w:lang w:val="es-ES" w:eastAsia="es-ES"/>
              </w:rPr>
            </w:pPr>
            <w:r w:rsidRPr="0053402E">
              <w:rPr>
                <w:color w:val="000000"/>
                <w:sz w:val="20"/>
                <w:lang w:val="es-ES" w:eastAsia="es-ES"/>
              </w:rPr>
              <w:t> </w:t>
            </w:r>
          </w:p>
        </w:tc>
      </w:tr>
      <w:tr w:rsidR="00A147B4" w:rsidRPr="0053402E" w:rsidTr="00002D71">
        <w:trPr>
          <w:trHeight w:val="315"/>
        </w:trPr>
        <w:tc>
          <w:tcPr>
            <w:tcW w:w="807"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3220" w:type="dxa"/>
            <w:tcBorders>
              <w:top w:val="nil"/>
              <w:left w:val="nil"/>
              <w:bottom w:val="single" w:sz="8" w:space="0" w:color="auto"/>
              <w:right w:val="single" w:sz="8" w:space="0" w:color="auto"/>
            </w:tcBorders>
            <w:shd w:val="clear" w:color="auto" w:fill="auto"/>
            <w:noWrap/>
            <w:vAlign w:val="center"/>
          </w:tcPr>
          <w:p w:rsidR="00A147B4" w:rsidRPr="00E374F0" w:rsidRDefault="00A147B4" w:rsidP="00A147B4">
            <w:pPr>
              <w:jc w:val="center"/>
              <w:rPr>
                <w:bCs/>
                <w:color w:val="000000"/>
                <w:sz w:val="20"/>
                <w:lang w:val="es-ES" w:eastAsia="es-ES"/>
              </w:rPr>
            </w:pPr>
            <w:r w:rsidRPr="00E374F0">
              <w:rPr>
                <w:bCs/>
                <w:color w:val="000000"/>
                <w:sz w:val="20"/>
                <w:lang w:val="es-ES" w:eastAsia="es-ES"/>
              </w:rPr>
              <w:t>Escuela Categoría 3</w:t>
            </w:r>
          </w:p>
        </w:tc>
        <w:tc>
          <w:tcPr>
            <w:tcW w:w="863" w:type="dxa"/>
            <w:vMerge/>
            <w:tcBorders>
              <w:top w:val="nil"/>
              <w:left w:val="single" w:sz="8" w:space="0" w:color="auto"/>
              <w:bottom w:val="single" w:sz="8" w:space="0" w:color="000000"/>
              <w:right w:val="single" w:sz="8" w:space="0" w:color="auto"/>
            </w:tcBorders>
            <w:vAlign w:val="center"/>
          </w:tcPr>
          <w:p w:rsidR="00A147B4" w:rsidRPr="003C3C47" w:rsidRDefault="00A147B4" w:rsidP="00A147B4">
            <w:pPr>
              <w:jc w:val="left"/>
              <w:rPr>
                <w:color w:val="FF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A147B4" w:rsidRPr="0053402E" w:rsidRDefault="00A147B4" w:rsidP="00A147B4">
            <w:pPr>
              <w:jc w:val="left"/>
              <w:rPr>
                <w:color w:val="000000"/>
                <w:sz w:val="20"/>
                <w:lang w:val="es-ES" w:eastAsia="es-ES"/>
              </w:rPr>
            </w:pPr>
          </w:p>
        </w:tc>
      </w:tr>
      <w:tr w:rsidR="00A147B4" w:rsidRPr="0053402E" w:rsidTr="00C26E1A">
        <w:trPr>
          <w:trHeight w:val="525"/>
        </w:trPr>
        <w:tc>
          <w:tcPr>
            <w:tcW w:w="675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A147B4" w:rsidRPr="0053402E" w:rsidRDefault="00A147B4" w:rsidP="00A147B4">
            <w:pPr>
              <w:jc w:val="center"/>
              <w:rPr>
                <w:color w:val="000000"/>
                <w:szCs w:val="24"/>
                <w:lang w:val="es-ES" w:eastAsia="es-ES"/>
              </w:rPr>
            </w:pPr>
            <w:r w:rsidRPr="0053402E">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A147B4" w:rsidRPr="0053402E" w:rsidRDefault="00A147B4" w:rsidP="00A147B4">
            <w:pPr>
              <w:jc w:val="left"/>
              <w:rPr>
                <w:rFonts w:ascii="Calibri" w:hAnsi="Calibri"/>
                <w:color w:val="000000"/>
                <w:sz w:val="22"/>
                <w:szCs w:val="22"/>
                <w:lang w:val="es-ES" w:eastAsia="es-ES"/>
              </w:rPr>
            </w:pPr>
            <w:r w:rsidRPr="0053402E">
              <w:rPr>
                <w:rFonts w:ascii="Calibri" w:hAnsi="Calibri"/>
                <w:color w:val="000000"/>
                <w:sz w:val="22"/>
                <w:szCs w:val="22"/>
                <w:lang w:val="es-ES" w:eastAsia="es-ES"/>
              </w:rPr>
              <w:t> </w:t>
            </w:r>
          </w:p>
        </w:tc>
      </w:tr>
      <w:tr w:rsidR="00A147B4" w:rsidRPr="0053402E" w:rsidTr="00C26E1A">
        <w:trPr>
          <w:trHeight w:val="645"/>
        </w:trPr>
        <w:tc>
          <w:tcPr>
            <w:tcW w:w="807" w:type="dxa"/>
            <w:tcBorders>
              <w:top w:val="nil"/>
              <w:left w:val="nil"/>
              <w:bottom w:val="nil"/>
              <w:right w:val="nil"/>
            </w:tcBorders>
            <w:shd w:val="clear" w:color="auto" w:fill="auto"/>
            <w:vAlign w:val="center"/>
            <w:hideMark/>
          </w:tcPr>
          <w:p w:rsidR="00A147B4" w:rsidRPr="0053402E" w:rsidRDefault="00A147B4" w:rsidP="00A147B4">
            <w:pPr>
              <w:jc w:val="center"/>
              <w:rPr>
                <w:color w:val="000000"/>
                <w:szCs w:val="24"/>
                <w:lang w:val="es-ES" w:eastAsia="es-ES"/>
              </w:rPr>
            </w:pPr>
          </w:p>
        </w:tc>
        <w:tc>
          <w:tcPr>
            <w:tcW w:w="3220" w:type="dxa"/>
            <w:tcBorders>
              <w:top w:val="nil"/>
              <w:left w:val="single" w:sz="8" w:space="0" w:color="auto"/>
              <w:bottom w:val="nil"/>
              <w:right w:val="nil"/>
            </w:tcBorders>
            <w:shd w:val="clear" w:color="auto" w:fill="auto"/>
            <w:vAlign w:val="center"/>
            <w:hideMark/>
          </w:tcPr>
          <w:p w:rsidR="00A147B4" w:rsidRPr="0053402E" w:rsidRDefault="00A147B4" w:rsidP="00A147B4">
            <w:pPr>
              <w:jc w:val="center"/>
              <w:rPr>
                <w:color w:val="000000"/>
                <w:szCs w:val="24"/>
                <w:lang w:val="es-ES" w:eastAsia="es-ES"/>
              </w:rPr>
            </w:pPr>
            <w:r w:rsidRPr="0053402E">
              <w:rPr>
                <w:color w:val="000000"/>
                <w:szCs w:val="24"/>
                <w:lang w:val="es-ES" w:eastAsia="es-ES"/>
              </w:rPr>
              <w:t>Nombre del licitante</w:t>
            </w:r>
          </w:p>
        </w:tc>
        <w:tc>
          <w:tcPr>
            <w:tcW w:w="4583" w:type="dxa"/>
            <w:gridSpan w:val="3"/>
            <w:tcBorders>
              <w:top w:val="single" w:sz="8" w:space="0" w:color="auto"/>
              <w:left w:val="nil"/>
              <w:bottom w:val="nil"/>
              <w:right w:val="single" w:sz="8" w:space="0" w:color="000000"/>
            </w:tcBorders>
            <w:shd w:val="clear" w:color="auto" w:fill="auto"/>
            <w:noWrap/>
            <w:vAlign w:val="bottom"/>
            <w:hideMark/>
          </w:tcPr>
          <w:p w:rsidR="00A147B4" w:rsidRPr="0053402E" w:rsidRDefault="00A147B4" w:rsidP="00A147B4">
            <w:pPr>
              <w:jc w:val="right"/>
              <w:rPr>
                <w:rFonts w:ascii="Calibri" w:hAnsi="Calibri"/>
                <w:color w:val="000000"/>
                <w:sz w:val="22"/>
                <w:szCs w:val="22"/>
                <w:lang w:val="es-ES" w:eastAsia="es-ES"/>
              </w:rPr>
            </w:pPr>
            <w:r w:rsidRPr="0053402E">
              <w:rPr>
                <w:rFonts w:ascii="Calibri" w:hAnsi="Calibri"/>
                <w:color w:val="000000"/>
                <w:sz w:val="22"/>
                <w:szCs w:val="22"/>
                <w:lang w:val="es-ES" w:eastAsia="es-ES"/>
              </w:rPr>
              <w:t>---------------------------------------------------</w:t>
            </w:r>
          </w:p>
        </w:tc>
      </w:tr>
      <w:tr w:rsidR="00A147B4" w:rsidRPr="0053402E" w:rsidTr="00C26E1A">
        <w:trPr>
          <w:trHeight w:val="645"/>
        </w:trPr>
        <w:tc>
          <w:tcPr>
            <w:tcW w:w="807" w:type="dxa"/>
            <w:tcBorders>
              <w:top w:val="nil"/>
              <w:left w:val="nil"/>
              <w:bottom w:val="nil"/>
              <w:right w:val="nil"/>
            </w:tcBorders>
            <w:shd w:val="clear" w:color="auto" w:fill="auto"/>
            <w:vAlign w:val="center"/>
            <w:hideMark/>
          </w:tcPr>
          <w:p w:rsidR="00A147B4" w:rsidRPr="0053402E" w:rsidRDefault="00A147B4" w:rsidP="00A147B4">
            <w:pPr>
              <w:jc w:val="center"/>
              <w:rPr>
                <w:color w:val="000000"/>
                <w:szCs w:val="24"/>
                <w:lang w:val="es-ES" w:eastAsia="es-ES"/>
              </w:rPr>
            </w:pPr>
          </w:p>
        </w:tc>
        <w:tc>
          <w:tcPr>
            <w:tcW w:w="3220" w:type="dxa"/>
            <w:tcBorders>
              <w:top w:val="nil"/>
              <w:left w:val="single" w:sz="8" w:space="0" w:color="auto"/>
              <w:bottom w:val="single" w:sz="8" w:space="0" w:color="auto"/>
              <w:right w:val="nil"/>
            </w:tcBorders>
            <w:shd w:val="clear" w:color="auto" w:fill="auto"/>
            <w:vAlign w:val="center"/>
            <w:hideMark/>
          </w:tcPr>
          <w:p w:rsidR="00A147B4" w:rsidRPr="0053402E" w:rsidRDefault="00A147B4" w:rsidP="00A147B4">
            <w:pPr>
              <w:jc w:val="center"/>
              <w:rPr>
                <w:color w:val="000000"/>
                <w:szCs w:val="24"/>
                <w:lang w:val="es-ES" w:eastAsia="es-ES"/>
              </w:rPr>
            </w:pPr>
            <w:r>
              <w:rPr>
                <w:color w:val="000000"/>
                <w:szCs w:val="24"/>
                <w:lang w:val="es-ES" w:eastAsia="es-ES"/>
              </w:rPr>
              <w:t>Firma del licitante</w:t>
            </w:r>
          </w:p>
        </w:tc>
        <w:tc>
          <w:tcPr>
            <w:tcW w:w="4583" w:type="dxa"/>
            <w:gridSpan w:val="3"/>
            <w:tcBorders>
              <w:top w:val="nil"/>
              <w:left w:val="nil"/>
              <w:bottom w:val="single" w:sz="8" w:space="0" w:color="auto"/>
              <w:right w:val="single" w:sz="8" w:space="0" w:color="000000"/>
            </w:tcBorders>
            <w:shd w:val="clear" w:color="auto" w:fill="auto"/>
            <w:noWrap/>
            <w:vAlign w:val="bottom"/>
            <w:hideMark/>
          </w:tcPr>
          <w:p w:rsidR="00A147B4" w:rsidRPr="0053402E" w:rsidRDefault="00A147B4" w:rsidP="00A147B4">
            <w:pPr>
              <w:jc w:val="right"/>
              <w:rPr>
                <w:rFonts w:ascii="Calibri" w:hAnsi="Calibri"/>
                <w:color w:val="000000"/>
                <w:sz w:val="22"/>
                <w:szCs w:val="22"/>
                <w:lang w:val="es-ES" w:eastAsia="es-ES"/>
              </w:rPr>
            </w:pPr>
            <w:r w:rsidRPr="0053402E">
              <w:rPr>
                <w:rFonts w:ascii="Calibri" w:hAnsi="Calibri"/>
                <w:color w:val="000000"/>
                <w:sz w:val="22"/>
                <w:szCs w:val="22"/>
                <w:lang w:val="es-ES" w:eastAsia="es-ES"/>
              </w:rPr>
              <w:t>---------------------------------------------------</w:t>
            </w:r>
          </w:p>
        </w:tc>
      </w:tr>
    </w:tbl>
    <w:p w:rsidR="00615F5D" w:rsidRDefault="00615F5D" w:rsidP="008C4D88">
      <w:pPr>
        <w:pStyle w:val="S4Header"/>
        <w:rPr>
          <w:lang w:val="es-CO"/>
        </w:rPr>
      </w:pPr>
    </w:p>
    <w:p w:rsidR="00615F5D" w:rsidRDefault="00615F5D" w:rsidP="008C4D88">
      <w:pPr>
        <w:pStyle w:val="S4Header"/>
        <w:rPr>
          <w:lang w:val="es-CO"/>
        </w:rPr>
      </w:pPr>
    </w:p>
    <w:p w:rsidR="00632CED" w:rsidRPr="00C87BC5" w:rsidRDefault="008C4D88" w:rsidP="008C4D88">
      <w:pPr>
        <w:pStyle w:val="S4Header"/>
        <w:rPr>
          <w:lang w:val="es-CO"/>
        </w:rPr>
      </w:pPr>
      <w:r w:rsidRPr="00C87BC5" w:rsidDel="008C4D88">
        <w:rPr>
          <w:lang w:val="es-CO"/>
        </w:rPr>
        <w:t xml:space="preserve"> </w:t>
      </w:r>
      <w:bookmarkStart w:id="635" w:name="_Toc206491431"/>
      <w:bookmarkStart w:id="636" w:name="_Toc438220473"/>
      <w:bookmarkStart w:id="637" w:name="_Toc447804999"/>
      <w:bookmarkEnd w:id="634"/>
      <w:r w:rsidR="00632CED" w:rsidRPr="00C87BC5">
        <w:rPr>
          <w:lang w:val="es-CO"/>
        </w:rPr>
        <w:t xml:space="preserve">Lista No. </w:t>
      </w:r>
      <w:r>
        <w:rPr>
          <w:lang w:val="es-CO"/>
        </w:rPr>
        <w:t>2</w:t>
      </w:r>
      <w:r w:rsidR="00F415A1">
        <w:rPr>
          <w:lang w:val="es-CO"/>
        </w:rPr>
        <w:t xml:space="preserve">. </w:t>
      </w:r>
      <w:r w:rsidR="00632CED" w:rsidRPr="00C87BC5">
        <w:rPr>
          <w:lang w:val="es-CO"/>
        </w:rPr>
        <w:t>Servicios de Instalación y Otros</w:t>
      </w:r>
      <w:bookmarkEnd w:id="635"/>
      <w:bookmarkEnd w:id="636"/>
      <w:bookmarkEnd w:id="637"/>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E6413F" w:rsidRPr="00E6413F" w:rsidTr="00E6413F">
        <w:trPr>
          <w:trHeight w:val="300"/>
        </w:trPr>
        <w:tc>
          <w:tcPr>
            <w:tcW w:w="7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bookmarkStart w:id="638" w:name="RANGE!A809"/>
            <w:r w:rsidRPr="00E6413F">
              <w:rPr>
                <w:color w:val="000000"/>
                <w:sz w:val="20"/>
                <w:lang w:val="es-CO" w:eastAsia="es-ES"/>
              </w:rPr>
              <w:t>Artículo</w:t>
            </w:r>
            <w:bookmarkEnd w:id="638"/>
          </w:p>
        </w:tc>
        <w:tc>
          <w:tcPr>
            <w:tcW w:w="32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Descripción</w:t>
            </w:r>
          </w:p>
        </w:tc>
        <w:tc>
          <w:tcPr>
            <w:tcW w:w="8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Cantidad</w:t>
            </w:r>
          </w:p>
        </w:tc>
        <w:tc>
          <w:tcPr>
            <w:tcW w:w="1860" w:type="dxa"/>
            <w:tcBorders>
              <w:top w:val="single" w:sz="8" w:space="0" w:color="auto"/>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Precio total</w:t>
            </w:r>
          </w:p>
        </w:tc>
      </w:tr>
      <w:tr w:rsidR="00E6413F" w:rsidRPr="00E6413F" w:rsidTr="00E6413F">
        <w:trPr>
          <w:trHeight w:val="315"/>
        </w:trPr>
        <w:tc>
          <w:tcPr>
            <w:tcW w:w="760" w:type="dxa"/>
            <w:vMerge/>
            <w:tcBorders>
              <w:top w:val="single" w:sz="8" w:space="0" w:color="auto"/>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3220" w:type="dxa"/>
            <w:vMerge/>
            <w:tcBorders>
              <w:top w:val="single" w:sz="8" w:space="0" w:color="auto"/>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820" w:type="dxa"/>
            <w:vMerge/>
            <w:tcBorders>
              <w:top w:val="single" w:sz="8" w:space="0" w:color="auto"/>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1860" w:type="dxa"/>
            <w:tcBorders>
              <w:top w:val="nil"/>
              <w:left w:val="nil"/>
              <w:bottom w:val="nil"/>
              <w:right w:val="single" w:sz="8" w:space="0" w:color="auto"/>
            </w:tcBorders>
            <w:shd w:val="clear" w:color="auto" w:fill="auto"/>
            <w:vAlign w:val="center"/>
            <w:hideMark/>
          </w:tcPr>
          <w:p w:rsidR="00E6413F" w:rsidRPr="00E6413F" w:rsidRDefault="008B483F" w:rsidP="00E6413F">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8B483F" w:rsidP="00E6413F">
            <w:pPr>
              <w:jc w:val="center"/>
              <w:rPr>
                <w:color w:val="000000"/>
                <w:sz w:val="20"/>
                <w:lang w:val="es-ES" w:eastAsia="es-ES"/>
              </w:rPr>
            </w:pPr>
            <w:r>
              <w:rPr>
                <w:color w:val="000000"/>
                <w:sz w:val="20"/>
                <w:lang w:val="es-CO" w:eastAsia="es-ES"/>
              </w:rPr>
              <w:t>Indicar moneda: Pesos Argentinos o Dólares Estadounidenses</w:t>
            </w:r>
          </w:p>
        </w:tc>
      </w:tr>
      <w:tr w:rsidR="00E6413F" w:rsidRPr="00E6413F" w:rsidTr="00E6413F">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12</w:t>
            </w:r>
          </w:p>
        </w:tc>
        <w:tc>
          <w:tcPr>
            <w:tcW w:w="3220" w:type="dxa"/>
            <w:vMerge w:val="restart"/>
            <w:tcBorders>
              <w:top w:val="nil"/>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Desinstalación sistema FV pre existente</w:t>
            </w:r>
          </w:p>
        </w:tc>
        <w:tc>
          <w:tcPr>
            <w:tcW w:w="820" w:type="dxa"/>
            <w:vMerge w:val="restart"/>
            <w:tcBorders>
              <w:top w:val="nil"/>
              <w:left w:val="single" w:sz="8" w:space="0" w:color="auto"/>
              <w:bottom w:val="single" w:sz="8" w:space="0" w:color="000000"/>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44</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315"/>
        </w:trPr>
        <w:tc>
          <w:tcPr>
            <w:tcW w:w="760" w:type="dxa"/>
            <w:vMerge/>
            <w:tcBorders>
              <w:top w:val="nil"/>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3220" w:type="dxa"/>
            <w:vMerge/>
            <w:tcBorders>
              <w:top w:val="nil"/>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820" w:type="dxa"/>
            <w:vMerge/>
            <w:tcBorders>
              <w:top w:val="nil"/>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E6413F" w:rsidRPr="00E6413F" w:rsidRDefault="00E6413F" w:rsidP="00E6413F">
            <w:pPr>
              <w:jc w:val="left"/>
              <w:rPr>
                <w:color w:val="000000"/>
                <w:sz w:val="20"/>
                <w:lang w:val="es-ES" w:eastAsia="es-ES"/>
              </w:rPr>
            </w:pPr>
          </w:p>
        </w:tc>
      </w:tr>
      <w:tr w:rsidR="00E6413F" w:rsidRPr="00E6413F" w:rsidTr="00E6413F">
        <w:trPr>
          <w:trHeight w:val="615"/>
        </w:trPr>
        <w:tc>
          <w:tcPr>
            <w:tcW w:w="760" w:type="dxa"/>
            <w:tcBorders>
              <w:top w:val="nil"/>
              <w:left w:val="single" w:sz="8" w:space="0" w:color="auto"/>
              <w:bottom w:val="nil"/>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13</w:t>
            </w:r>
          </w:p>
        </w:tc>
        <w:tc>
          <w:tcPr>
            <w:tcW w:w="322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Desinstalación instalación interna en escuela</w:t>
            </w:r>
          </w:p>
        </w:tc>
        <w:tc>
          <w:tcPr>
            <w:tcW w:w="820" w:type="dxa"/>
            <w:tcBorders>
              <w:top w:val="nil"/>
              <w:left w:val="nil"/>
              <w:bottom w:val="nil"/>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47</w:t>
            </w:r>
          </w:p>
        </w:tc>
        <w:tc>
          <w:tcPr>
            <w:tcW w:w="1860" w:type="dxa"/>
            <w:tcBorders>
              <w:top w:val="nil"/>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14</w:t>
            </w:r>
          </w:p>
        </w:tc>
        <w:tc>
          <w:tcPr>
            <w:tcW w:w="322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Montaje de equipos FV completos KIT 2</w:t>
            </w:r>
          </w:p>
        </w:tc>
        <w:tc>
          <w:tcPr>
            <w:tcW w:w="820" w:type="dxa"/>
            <w:tcBorders>
              <w:top w:val="single" w:sz="8" w:space="0" w:color="auto"/>
              <w:left w:val="nil"/>
              <w:bottom w:val="nil"/>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8</w:t>
            </w:r>
          </w:p>
        </w:tc>
        <w:tc>
          <w:tcPr>
            <w:tcW w:w="1860" w:type="dxa"/>
            <w:tcBorders>
              <w:top w:val="single" w:sz="8" w:space="0" w:color="auto"/>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15</w:t>
            </w:r>
          </w:p>
        </w:tc>
        <w:tc>
          <w:tcPr>
            <w:tcW w:w="322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Montaje de equipos FV completos KIT 7</w:t>
            </w:r>
          </w:p>
        </w:tc>
        <w:tc>
          <w:tcPr>
            <w:tcW w:w="820" w:type="dxa"/>
            <w:tcBorders>
              <w:top w:val="single" w:sz="8" w:space="0" w:color="auto"/>
              <w:left w:val="nil"/>
              <w:bottom w:val="nil"/>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39</w:t>
            </w:r>
          </w:p>
        </w:tc>
        <w:tc>
          <w:tcPr>
            <w:tcW w:w="1860" w:type="dxa"/>
            <w:tcBorders>
              <w:top w:val="single" w:sz="8" w:space="0" w:color="auto"/>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16</w:t>
            </w:r>
          </w:p>
        </w:tc>
        <w:tc>
          <w:tcPr>
            <w:tcW w:w="322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Instalación interna Escuelas</w:t>
            </w:r>
          </w:p>
        </w:tc>
        <w:tc>
          <w:tcPr>
            <w:tcW w:w="820" w:type="dxa"/>
            <w:tcBorders>
              <w:top w:val="single" w:sz="8" w:space="0" w:color="auto"/>
              <w:left w:val="nil"/>
              <w:bottom w:val="nil"/>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47</w:t>
            </w:r>
            <w:r w:rsidR="00E6413F" w:rsidRPr="00E6413F">
              <w:rPr>
                <w:color w:val="000000"/>
                <w:sz w:val="20"/>
                <w:lang w:val="es-CO" w:eastAsia="es-ES"/>
              </w:rPr>
              <w:t> </w:t>
            </w:r>
          </w:p>
        </w:tc>
        <w:tc>
          <w:tcPr>
            <w:tcW w:w="1860" w:type="dxa"/>
            <w:tcBorders>
              <w:top w:val="single" w:sz="8" w:space="0" w:color="auto"/>
              <w:left w:val="nil"/>
              <w:bottom w:val="nil"/>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615"/>
        </w:trPr>
        <w:tc>
          <w:tcPr>
            <w:tcW w:w="7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6413F" w:rsidRPr="00E6413F" w:rsidRDefault="00615F5D" w:rsidP="00E6413F">
            <w:pPr>
              <w:jc w:val="center"/>
              <w:rPr>
                <w:color w:val="000000"/>
                <w:sz w:val="20"/>
                <w:lang w:val="es-ES" w:eastAsia="es-ES"/>
              </w:rPr>
            </w:pPr>
            <w:r>
              <w:rPr>
                <w:color w:val="000000"/>
                <w:sz w:val="20"/>
                <w:lang w:val="es-CO" w:eastAsia="es-ES"/>
              </w:rPr>
              <w:t>17</w:t>
            </w:r>
          </w:p>
        </w:tc>
        <w:tc>
          <w:tcPr>
            <w:tcW w:w="322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Adaptación instalación interna en escuelas para luminarias LED</w:t>
            </w:r>
          </w:p>
        </w:tc>
        <w:tc>
          <w:tcPr>
            <w:tcW w:w="820" w:type="dxa"/>
            <w:tcBorders>
              <w:top w:val="single" w:sz="8" w:space="0" w:color="auto"/>
              <w:left w:val="nil"/>
              <w:bottom w:val="single" w:sz="8" w:space="0" w:color="auto"/>
              <w:right w:val="single" w:sz="8" w:space="0" w:color="auto"/>
            </w:tcBorders>
            <w:shd w:val="clear" w:color="auto" w:fill="auto"/>
            <w:vAlign w:val="center"/>
            <w:hideMark/>
          </w:tcPr>
          <w:p w:rsidR="00E6413F" w:rsidRPr="00E6413F" w:rsidRDefault="007D3D2D" w:rsidP="00E6413F">
            <w:pPr>
              <w:jc w:val="center"/>
              <w:rPr>
                <w:color w:val="000000"/>
                <w:sz w:val="20"/>
                <w:lang w:val="es-ES" w:eastAsia="es-ES"/>
              </w:rPr>
            </w:pPr>
            <w:r>
              <w:rPr>
                <w:color w:val="000000"/>
                <w:sz w:val="20"/>
                <w:lang w:val="es-CO" w:eastAsia="es-ES"/>
              </w:rPr>
              <w:t>0</w:t>
            </w:r>
          </w:p>
        </w:tc>
        <w:tc>
          <w:tcPr>
            <w:tcW w:w="1860" w:type="dxa"/>
            <w:tcBorders>
              <w:top w:val="single" w:sz="8" w:space="0" w:color="auto"/>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6413F" w:rsidRPr="00E6413F" w:rsidRDefault="00E6413F" w:rsidP="00E6413F">
            <w:pPr>
              <w:jc w:val="center"/>
              <w:rPr>
                <w:color w:val="000000"/>
                <w:sz w:val="20"/>
                <w:lang w:val="es-ES" w:eastAsia="es-ES"/>
              </w:rPr>
            </w:pPr>
            <w:r w:rsidRPr="00E6413F">
              <w:rPr>
                <w:color w:val="000000"/>
                <w:sz w:val="20"/>
                <w:lang w:val="es-CO" w:eastAsia="es-ES"/>
              </w:rPr>
              <w:t> </w:t>
            </w:r>
          </w:p>
        </w:tc>
      </w:tr>
      <w:tr w:rsidR="00E6413F" w:rsidRPr="00E6413F" w:rsidTr="00E6413F">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E6413F" w:rsidRPr="00E6413F" w:rsidRDefault="00E6413F" w:rsidP="00E6413F">
            <w:pPr>
              <w:jc w:val="center"/>
              <w:rPr>
                <w:color w:val="000000"/>
                <w:szCs w:val="24"/>
                <w:lang w:val="es-ES" w:eastAsia="es-ES"/>
              </w:rPr>
            </w:pPr>
            <w:r w:rsidRPr="00E6413F">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E6413F" w:rsidRPr="00E6413F" w:rsidRDefault="00E6413F" w:rsidP="00E6413F">
            <w:pPr>
              <w:jc w:val="left"/>
              <w:rPr>
                <w:rFonts w:ascii="Calibri" w:hAnsi="Calibri"/>
                <w:color w:val="000000"/>
                <w:sz w:val="22"/>
                <w:szCs w:val="22"/>
                <w:lang w:val="es-ES" w:eastAsia="es-ES"/>
              </w:rPr>
            </w:pPr>
            <w:r w:rsidRPr="00E6413F">
              <w:rPr>
                <w:rFonts w:ascii="Calibri" w:hAnsi="Calibri"/>
                <w:color w:val="000000"/>
                <w:sz w:val="22"/>
                <w:szCs w:val="22"/>
                <w:lang w:val="es-ES" w:eastAsia="es-ES"/>
              </w:rPr>
              <w:t> </w:t>
            </w:r>
          </w:p>
        </w:tc>
      </w:tr>
      <w:tr w:rsidR="00E6413F" w:rsidRPr="00E6413F" w:rsidTr="00E6413F">
        <w:trPr>
          <w:trHeight w:val="645"/>
        </w:trPr>
        <w:tc>
          <w:tcPr>
            <w:tcW w:w="760" w:type="dxa"/>
            <w:tcBorders>
              <w:top w:val="nil"/>
              <w:left w:val="nil"/>
              <w:bottom w:val="nil"/>
              <w:right w:val="nil"/>
            </w:tcBorders>
            <w:shd w:val="clear" w:color="auto" w:fill="auto"/>
            <w:vAlign w:val="center"/>
            <w:hideMark/>
          </w:tcPr>
          <w:p w:rsidR="00E6413F" w:rsidRPr="00E6413F" w:rsidRDefault="00E6413F" w:rsidP="00E6413F">
            <w:pPr>
              <w:jc w:val="center"/>
              <w:rPr>
                <w:color w:val="000000"/>
                <w:szCs w:val="24"/>
                <w:lang w:val="es-ES" w:eastAsia="es-ES"/>
              </w:rPr>
            </w:pPr>
          </w:p>
        </w:tc>
        <w:tc>
          <w:tcPr>
            <w:tcW w:w="3220" w:type="dxa"/>
            <w:tcBorders>
              <w:top w:val="nil"/>
              <w:left w:val="single" w:sz="8" w:space="0" w:color="auto"/>
              <w:bottom w:val="nil"/>
              <w:right w:val="nil"/>
            </w:tcBorders>
            <w:shd w:val="clear" w:color="auto" w:fill="auto"/>
            <w:vAlign w:val="center"/>
            <w:hideMark/>
          </w:tcPr>
          <w:p w:rsidR="00E6413F" w:rsidRPr="00E6413F" w:rsidRDefault="00E6413F" w:rsidP="00E6413F">
            <w:pPr>
              <w:jc w:val="center"/>
              <w:rPr>
                <w:color w:val="000000"/>
                <w:szCs w:val="24"/>
                <w:lang w:val="es-ES" w:eastAsia="es-ES"/>
              </w:rPr>
            </w:pPr>
            <w:r w:rsidRPr="00E6413F">
              <w:rPr>
                <w:color w:val="000000"/>
                <w:szCs w:val="24"/>
                <w:lang w:val="es-ES" w:eastAsia="es-ES"/>
              </w:rPr>
              <w:t>Nombre del licitante</w:t>
            </w:r>
          </w:p>
        </w:tc>
        <w:tc>
          <w:tcPr>
            <w:tcW w:w="4540" w:type="dxa"/>
            <w:gridSpan w:val="3"/>
            <w:tcBorders>
              <w:top w:val="single" w:sz="8" w:space="0" w:color="auto"/>
              <w:left w:val="nil"/>
              <w:bottom w:val="nil"/>
              <w:right w:val="single" w:sz="8" w:space="0" w:color="000000"/>
            </w:tcBorders>
            <w:shd w:val="clear" w:color="auto" w:fill="auto"/>
            <w:noWrap/>
            <w:vAlign w:val="bottom"/>
            <w:hideMark/>
          </w:tcPr>
          <w:p w:rsidR="00E6413F" w:rsidRPr="00E6413F" w:rsidRDefault="00E6413F" w:rsidP="00E6413F">
            <w:pPr>
              <w:jc w:val="center"/>
              <w:rPr>
                <w:rFonts w:ascii="Calibri" w:hAnsi="Calibri"/>
                <w:color w:val="000000"/>
                <w:sz w:val="22"/>
                <w:szCs w:val="22"/>
                <w:lang w:val="es-ES" w:eastAsia="es-ES"/>
              </w:rPr>
            </w:pPr>
            <w:r w:rsidRPr="00E6413F">
              <w:rPr>
                <w:rFonts w:ascii="Calibri" w:hAnsi="Calibri"/>
                <w:color w:val="000000"/>
                <w:sz w:val="22"/>
                <w:szCs w:val="22"/>
                <w:lang w:val="es-ES" w:eastAsia="es-ES"/>
              </w:rPr>
              <w:t>-----------------------------------------</w:t>
            </w:r>
          </w:p>
        </w:tc>
      </w:tr>
      <w:tr w:rsidR="00E6413F" w:rsidRPr="00E6413F" w:rsidTr="00E6413F">
        <w:trPr>
          <w:trHeight w:val="645"/>
        </w:trPr>
        <w:tc>
          <w:tcPr>
            <w:tcW w:w="760" w:type="dxa"/>
            <w:tcBorders>
              <w:top w:val="nil"/>
              <w:left w:val="nil"/>
              <w:bottom w:val="nil"/>
              <w:right w:val="nil"/>
            </w:tcBorders>
            <w:shd w:val="clear" w:color="auto" w:fill="auto"/>
            <w:vAlign w:val="center"/>
            <w:hideMark/>
          </w:tcPr>
          <w:p w:rsidR="00E6413F" w:rsidRPr="00E6413F" w:rsidRDefault="00E6413F" w:rsidP="00E6413F">
            <w:pPr>
              <w:jc w:val="center"/>
              <w:rPr>
                <w:color w:val="000000"/>
                <w:szCs w:val="24"/>
                <w:lang w:val="es-ES" w:eastAsia="es-ES"/>
              </w:rPr>
            </w:pPr>
          </w:p>
        </w:tc>
        <w:tc>
          <w:tcPr>
            <w:tcW w:w="3220" w:type="dxa"/>
            <w:tcBorders>
              <w:top w:val="nil"/>
              <w:left w:val="single" w:sz="8" w:space="0" w:color="auto"/>
              <w:bottom w:val="single" w:sz="8" w:space="0" w:color="auto"/>
              <w:right w:val="nil"/>
            </w:tcBorders>
            <w:shd w:val="clear" w:color="auto" w:fill="auto"/>
            <w:vAlign w:val="center"/>
            <w:hideMark/>
          </w:tcPr>
          <w:p w:rsidR="00E6413F" w:rsidRPr="00E6413F" w:rsidRDefault="00E6413F" w:rsidP="00E6413F">
            <w:pPr>
              <w:jc w:val="center"/>
              <w:rPr>
                <w:color w:val="000000"/>
                <w:szCs w:val="24"/>
                <w:lang w:val="es-ES" w:eastAsia="es-ES"/>
              </w:rPr>
            </w:pPr>
            <w:r w:rsidRPr="00E6413F">
              <w:rPr>
                <w:color w:val="000000"/>
                <w:szCs w:val="24"/>
                <w:lang w:val="es-ES" w:eastAsia="es-ES"/>
              </w:rPr>
              <w:t>Firma del licitante</w:t>
            </w:r>
          </w:p>
        </w:tc>
        <w:tc>
          <w:tcPr>
            <w:tcW w:w="4540" w:type="dxa"/>
            <w:gridSpan w:val="3"/>
            <w:tcBorders>
              <w:top w:val="nil"/>
              <w:left w:val="nil"/>
              <w:bottom w:val="single" w:sz="8" w:space="0" w:color="auto"/>
              <w:right w:val="single" w:sz="8" w:space="0" w:color="000000"/>
            </w:tcBorders>
            <w:shd w:val="clear" w:color="auto" w:fill="auto"/>
            <w:noWrap/>
            <w:vAlign w:val="bottom"/>
            <w:hideMark/>
          </w:tcPr>
          <w:p w:rsidR="00E6413F" w:rsidRPr="00E6413F" w:rsidRDefault="00E6413F" w:rsidP="00E6413F">
            <w:pPr>
              <w:jc w:val="center"/>
              <w:rPr>
                <w:rFonts w:ascii="Calibri" w:hAnsi="Calibri"/>
                <w:color w:val="000000"/>
                <w:sz w:val="22"/>
                <w:szCs w:val="22"/>
                <w:lang w:val="es-ES" w:eastAsia="es-ES"/>
              </w:rPr>
            </w:pPr>
            <w:r w:rsidRPr="00E6413F">
              <w:rPr>
                <w:rFonts w:ascii="Calibri" w:hAnsi="Calibri"/>
                <w:color w:val="000000"/>
                <w:sz w:val="22"/>
                <w:szCs w:val="22"/>
                <w:lang w:val="es-ES" w:eastAsia="es-ES"/>
              </w:rPr>
              <w:t>-----------------------------------------</w:t>
            </w:r>
          </w:p>
        </w:tc>
      </w:tr>
    </w:tbl>
    <w:p w:rsidR="00632CED" w:rsidRPr="00C87BC5" w:rsidRDefault="00632CED" w:rsidP="00632CED">
      <w:pPr>
        <w:rPr>
          <w:lang w:val="es-CO"/>
        </w:rPr>
      </w:pPr>
    </w:p>
    <w:p w:rsidR="00632CED" w:rsidRPr="00EE0C38" w:rsidRDefault="00632CED" w:rsidP="00EE0C38">
      <w:pPr>
        <w:pStyle w:val="S4Header"/>
        <w:rPr>
          <w:lang w:val="es-CO"/>
        </w:rPr>
      </w:pPr>
      <w:r w:rsidRPr="00C87BC5">
        <w:rPr>
          <w:lang w:val="es-CO"/>
        </w:rPr>
        <w:br w:type="page"/>
      </w:r>
      <w:bookmarkStart w:id="639" w:name="_Toc206491432"/>
      <w:bookmarkStart w:id="640" w:name="_Toc438220474"/>
      <w:bookmarkStart w:id="641" w:name="_Toc447805000"/>
      <w:r w:rsidRPr="00C87BC5">
        <w:rPr>
          <w:lang w:val="es-CO"/>
        </w:rPr>
        <w:lastRenderedPageBreak/>
        <w:t xml:space="preserve">Lista No. </w:t>
      </w:r>
      <w:r w:rsidR="00105156">
        <w:rPr>
          <w:lang w:val="es-CO"/>
        </w:rPr>
        <w:t>3</w:t>
      </w:r>
      <w:r w:rsidR="00F415A1">
        <w:rPr>
          <w:lang w:val="es-CO"/>
        </w:rPr>
        <w:t xml:space="preserve">. </w:t>
      </w:r>
      <w:r w:rsidRPr="00C87BC5">
        <w:rPr>
          <w:lang w:val="es-CO"/>
        </w:rPr>
        <w:t>Resumen Global</w:t>
      </w:r>
      <w:bookmarkEnd w:id="639"/>
      <w:bookmarkEnd w:id="640"/>
      <w:bookmarkEnd w:id="641"/>
    </w:p>
    <w:p w:rsidR="00632CED" w:rsidRPr="00C87BC5" w:rsidRDefault="00632CED" w:rsidP="00632CED">
      <w:pPr>
        <w:rPr>
          <w:lang w:val="es-CO"/>
        </w:rPr>
      </w:pPr>
    </w:p>
    <w:tbl>
      <w:tblPr>
        <w:tblW w:w="8336" w:type="dxa"/>
        <w:tblInd w:w="55" w:type="dxa"/>
        <w:tblCellMar>
          <w:left w:w="70" w:type="dxa"/>
          <w:right w:w="70" w:type="dxa"/>
        </w:tblCellMar>
        <w:tblLook w:val="04A0" w:firstRow="1" w:lastRow="0" w:firstColumn="1" w:lastColumn="0" w:noHBand="0" w:noVBand="1"/>
      </w:tblPr>
      <w:tblGrid>
        <w:gridCol w:w="682"/>
        <w:gridCol w:w="2977"/>
        <w:gridCol w:w="2694"/>
        <w:gridCol w:w="170"/>
        <w:gridCol w:w="1813"/>
      </w:tblGrid>
      <w:tr w:rsidR="00EE0C38" w:rsidRPr="00EE0C38" w:rsidTr="005E67A5">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EE0C38" w:rsidRPr="00EE0C38" w:rsidRDefault="00EE0C38" w:rsidP="00EE0C38">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813" w:type="dxa"/>
            <w:tcBorders>
              <w:top w:val="single" w:sz="8" w:space="0" w:color="auto"/>
              <w:left w:val="nil"/>
              <w:bottom w:val="nil"/>
              <w:right w:val="single" w:sz="8" w:space="0" w:color="auto"/>
            </w:tcBorders>
            <w:shd w:val="clear" w:color="auto" w:fill="auto"/>
            <w:vAlign w:val="center"/>
            <w:hideMark/>
          </w:tcPr>
          <w:p w:rsidR="00EE0C38" w:rsidRPr="00EE0C38" w:rsidRDefault="00EE0C38" w:rsidP="00EE0C38">
            <w:pPr>
              <w:jc w:val="center"/>
              <w:rPr>
                <w:color w:val="000000"/>
                <w:szCs w:val="24"/>
                <w:lang w:val="es-ES" w:eastAsia="es-ES"/>
              </w:rPr>
            </w:pPr>
            <w:r w:rsidRPr="00EE0C38">
              <w:rPr>
                <w:color w:val="000000"/>
                <w:szCs w:val="24"/>
                <w:lang w:val="es-CO" w:eastAsia="es-ES"/>
              </w:rPr>
              <w:t>Precio total</w:t>
            </w:r>
          </w:p>
        </w:tc>
      </w:tr>
      <w:tr w:rsidR="00EE0C38" w:rsidRPr="00EE0C38" w:rsidTr="005E67A5">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EE0C38" w:rsidRPr="00EE0C38" w:rsidRDefault="00EE0C38" w:rsidP="00EE0C38">
            <w:pPr>
              <w:jc w:val="left"/>
              <w:rPr>
                <w:rFonts w:ascii="Calibri" w:hAnsi="Calibri"/>
                <w:color w:val="000000"/>
                <w:sz w:val="22"/>
                <w:szCs w:val="22"/>
                <w:lang w:val="es-ES" w:eastAsia="es-ES"/>
              </w:rPr>
            </w:pPr>
          </w:p>
        </w:tc>
        <w:tc>
          <w:tcPr>
            <w:tcW w:w="1813" w:type="dxa"/>
            <w:tcBorders>
              <w:top w:val="nil"/>
              <w:left w:val="nil"/>
              <w:bottom w:val="single" w:sz="8" w:space="0" w:color="auto"/>
              <w:right w:val="single" w:sz="8" w:space="0" w:color="auto"/>
            </w:tcBorders>
            <w:shd w:val="clear" w:color="auto" w:fill="auto"/>
            <w:vAlign w:val="center"/>
            <w:hideMark/>
          </w:tcPr>
          <w:p w:rsidR="00EE0C38" w:rsidRPr="00EE0C38" w:rsidRDefault="008B483F" w:rsidP="00EE0C38">
            <w:pPr>
              <w:jc w:val="center"/>
              <w:rPr>
                <w:color w:val="000000"/>
                <w:sz w:val="20"/>
                <w:lang w:val="es-ES" w:eastAsia="es-ES"/>
              </w:rPr>
            </w:pPr>
            <w:r>
              <w:rPr>
                <w:color w:val="000000"/>
                <w:sz w:val="20"/>
                <w:szCs w:val="24"/>
                <w:lang w:val="es-CO" w:eastAsia="es-ES"/>
              </w:rPr>
              <w:t>Indicar moneda: Pesos Argentinos o Dólares Estadounidenses</w:t>
            </w:r>
          </w:p>
        </w:tc>
      </w:tr>
      <w:tr w:rsidR="00EE0C38"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Total Lista No. 1. Bienes y Repuestos Obligatorios</w:t>
            </w:r>
          </w:p>
        </w:tc>
        <w:tc>
          <w:tcPr>
            <w:tcW w:w="1813" w:type="dxa"/>
            <w:tcBorders>
              <w:top w:val="nil"/>
              <w:left w:val="single" w:sz="8" w:space="0" w:color="auto"/>
              <w:bottom w:val="single" w:sz="8" w:space="0" w:color="auto"/>
              <w:right w:val="single" w:sz="8" w:space="0" w:color="auto"/>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 </w:t>
            </w:r>
          </w:p>
        </w:tc>
      </w:tr>
      <w:tr w:rsidR="00EE0C38"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Total Lista No. 2. Servicios de Instalación y Otros</w:t>
            </w:r>
          </w:p>
        </w:tc>
        <w:tc>
          <w:tcPr>
            <w:tcW w:w="1813" w:type="dxa"/>
            <w:tcBorders>
              <w:top w:val="nil"/>
              <w:left w:val="single" w:sz="8" w:space="0" w:color="auto"/>
              <w:bottom w:val="single" w:sz="8" w:space="0" w:color="auto"/>
              <w:right w:val="single" w:sz="8" w:space="0" w:color="auto"/>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 </w:t>
            </w:r>
          </w:p>
        </w:tc>
      </w:tr>
      <w:tr w:rsidR="00EE0C38"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TOTAL (traspasar al Formulario de Ofertas)</w:t>
            </w:r>
          </w:p>
        </w:tc>
        <w:tc>
          <w:tcPr>
            <w:tcW w:w="1813" w:type="dxa"/>
            <w:tcBorders>
              <w:top w:val="nil"/>
              <w:left w:val="single" w:sz="8" w:space="0" w:color="auto"/>
              <w:bottom w:val="single" w:sz="8" w:space="0" w:color="auto"/>
              <w:right w:val="single" w:sz="8" w:space="0" w:color="auto"/>
            </w:tcBorders>
            <w:shd w:val="clear" w:color="auto" w:fill="auto"/>
            <w:vAlign w:val="center"/>
            <w:hideMark/>
          </w:tcPr>
          <w:p w:rsidR="00EE0C38" w:rsidRPr="00EE0C38" w:rsidRDefault="00EE0C38" w:rsidP="00EE0C38">
            <w:pPr>
              <w:jc w:val="left"/>
              <w:rPr>
                <w:color w:val="000000"/>
                <w:szCs w:val="24"/>
                <w:lang w:val="es-ES" w:eastAsia="es-ES"/>
              </w:rPr>
            </w:pPr>
            <w:r w:rsidRPr="00EE0C38">
              <w:rPr>
                <w:color w:val="000000"/>
                <w:szCs w:val="24"/>
                <w:lang w:val="es-CO" w:eastAsia="es-ES"/>
              </w:rPr>
              <w:t> </w:t>
            </w:r>
          </w:p>
        </w:tc>
      </w:tr>
      <w:tr w:rsidR="00EE0C38" w:rsidRPr="00EE0C38" w:rsidTr="005E67A5">
        <w:trPr>
          <w:trHeight w:val="645"/>
        </w:trPr>
        <w:tc>
          <w:tcPr>
            <w:tcW w:w="682"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EE0C38" w:rsidRPr="00EE0C38" w:rsidRDefault="00EE0C38" w:rsidP="00EE0C38">
            <w:pPr>
              <w:jc w:val="center"/>
              <w:rPr>
                <w:color w:val="000000"/>
                <w:szCs w:val="24"/>
                <w:lang w:val="es-ES" w:eastAsia="es-ES"/>
              </w:rPr>
            </w:pPr>
            <w:r w:rsidRPr="00EE0C38">
              <w:rPr>
                <w:color w:val="000000"/>
                <w:szCs w:val="24"/>
                <w:lang w:val="es-ES" w:eastAsia="es-ES"/>
              </w:rPr>
              <w:t>Nombre del licitante</w:t>
            </w:r>
          </w:p>
        </w:tc>
        <w:tc>
          <w:tcPr>
            <w:tcW w:w="4677" w:type="dxa"/>
            <w:gridSpan w:val="3"/>
            <w:tcBorders>
              <w:top w:val="single" w:sz="8" w:space="0" w:color="auto"/>
              <w:left w:val="nil"/>
              <w:bottom w:val="nil"/>
              <w:right w:val="single" w:sz="8" w:space="0" w:color="000000"/>
            </w:tcBorders>
            <w:shd w:val="clear" w:color="auto" w:fill="auto"/>
            <w:noWrap/>
            <w:vAlign w:val="bottom"/>
            <w:hideMark/>
          </w:tcPr>
          <w:p w:rsidR="00EE0C38" w:rsidRPr="00EE0C38" w:rsidRDefault="00EE0C38" w:rsidP="00EE0C38">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EE0C38" w:rsidRPr="00EE0C38" w:rsidTr="005E67A5">
        <w:trPr>
          <w:trHeight w:val="645"/>
        </w:trPr>
        <w:tc>
          <w:tcPr>
            <w:tcW w:w="682"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EE0C38" w:rsidRPr="00EE0C38" w:rsidRDefault="00EE0C38" w:rsidP="00EE0C38">
            <w:pPr>
              <w:jc w:val="center"/>
              <w:rPr>
                <w:color w:val="000000"/>
                <w:szCs w:val="24"/>
                <w:lang w:val="es-ES" w:eastAsia="es-ES"/>
              </w:rPr>
            </w:pPr>
            <w:r w:rsidRPr="00EE0C38">
              <w:rPr>
                <w:color w:val="000000"/>
                <w:szCs w:val="24"/>
                <w:lang w:val="es-ES" w:eastAsia="es-ES"/>
              </w:rPr>
              <w:t>Firma del licitante</w:t>
            </w:r>
          </w:p>
        </w:tc>
        <w:tc>
          <w:tcPr>
            <w:tcW w:w="4677" w:type="dxa"/>
            <w:gridSpan w:val="3"/>
            <w:tcBorders>
              <w:top w:val="nil"/>
              <w:left w:val="nil"/>
              <w:bottom w:val="single" w:sz="8" w:space="0" w:color="auto"/>
              <w:right w:val="single" w:sz="8" w:space="0" w:color="000000"/>
            </w:tcBorders>
            <w:shd w:val="clear" w:color="auto" w:fill="auto"/>
            <w:noWrap/>
            <w:vAlign w:val="bottom"/>
            <w:hideMark/>
          </w:tcPr>
          <w:p w:rsidR="00EE0C38" w:rsidRPr="00EE0C38" w:rsidRDefault="00EE0C38" w:rsidP="00EE0C38">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EE0C38" w:rsidRPr="00EE0C38" w:rsidTr="005E67A5">
        <w:trPr>
          <w:trHeight w:val="315"/>
        </w:trPr>
        <w:tc>
          <w:tcPr>
            <w:tcW w:w="682" w:type="dxa"/>
            <w:tcBorders>
              <w:top w:val="nil"/>
              <w:left w:val="nil"/>
              <w:bottom w:val="nil"/>
              <w:right w:val="nil"/>
            </w:tcBorders>
            <w:shd w:val="clear" w:color="auto" w:fill="auto"/>
            <w:noWrap/>
            <w:vAlign w:val="center"/>
            <w:hideMark/>
          </w:tcPr>
          <w:p w:rsidR="00EE0C38" w:rsidRPr="00EE0C38" w:rsidRDefault="00EE0C38" w:rsidP="00EE0C38">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c>
          <w:tcPr>
            <w:tcW w:w="1813" w:type="dxa"/>
            <w:tcBorders>
              <w:top w:val="nil"/>
              <w:left w:val="nil"/>
              <w:bottom w:val="nil"/>
              <w:right w:val="nil"/>
            </w:tcBorders>
            <w:shd w:val="clear" w:color="auto" w:fill="auto"/>
            <w:noWrap/>
            <w:vAlign w:val="bottom"/>
            <w:hideMark/>
          </w:tcPr>
          <w:p w:rsidR="00EE0C38" w:rsidRPr="00EE0C38" w:rsidRDefault="00EE0C38" w:rsidP="00EE0C38">
            <w:pPr>
              <w:jc w:val="left"/>
              <w:rPr>
                <w:rFonts w:ascii="Calibri" w:hAnsi="Calibri"/>
                <w:color w:val="000000"/>
                <w:sz w:val="22"/>
                <w:szCs w:val="22"/>
                <w:lang w:val="es-ES" w:eastAsia="es-ES"/>
              </w:rPr>
            </w:pPr>
          </w:p>
        </w:tc>
      </w:tr>
      <w:tr w:rsidR="00EE0C38" w:rsidRPr="00EE0C38" w:rsidTr="005E67A5">
        <w:trPr>
          <w:trHeight w:val="375"/>
        </w:trPr>
        <w:tc>
          <w:tcPr>
            <w:tcW w:w="8336" w:type="dxa"/>
            <w:gridSpan w:val="5"/>
            <w:tcBorders>
              <w:top w:val="nil"/>
              <w:left w:val="nil"/>
              <w:bottom w:val="nil"/>
              <w:right w:val="nil"/>
            </w:tcBorders>
            <w:shd w:val="clear" w:color="auto" w:fill="auto"/>
            <w:noWrap/>
            <w:vAlign w:val="bottom"/>
            <w:hideMark/>
          </w:tcPr>
          <w:p w:rsidR="00EE0C38" w:rsidRPr="00EE0C38" w:rsidRDefault="00EE0C38" w:rsidP="00EE0C38">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Default="00632CED" w:rsidP="002434A3">
      <w:pPr>
        <w:pStyle w:val="Ttulo1"/>
      </w:pPr>
      <w:r w:rsidRPr="00C87BC5">
        <w:br w:type="page"/>
      </w:r>
      <w:bookmarkEnd w:id="625"/>
      <w:r w:rsidR="00237C62">
        <w:lastRenderedPageBreak/>
        <w:t>ANEXO</w:t>
      </w:r>
    </w:p>
    <w:p w:rsidR="002434A3" w:rsidRDefault="002434A3" w:rsidP="002434A3">
      <w:pPr>
        <w:rPr>
          <w:lang w:val="es-CO"/>
        </w:rPr>
      </w:pPr>
    </w:p>
    <w:tbl>
      <w:tblPr>
        <w:tblW w:w="0" w:type="auto"/>
        <w:tblInd w:w="70" w:type="dxa"/>
        <w:tblCellMar>
          <w:left w:w="70" w:type="dxa"/>
          <w:right w:w="70" w:type="dxa"/>
        </w:tblCellMar>
        <w:tblLook w:val="04A0" w:firstRow="1" w:lastRow="0" w:firstColumn="1" w:lastColumn="0" w:noHBand="0" w:noVBand="1"/>
      </w:tblPr>
      <w:tblGrid>
        <w:gridCol w:w="3283"/>
        <w:gridCol w:w="820"/>
        <w:gridCol w:w="1090"/>
        <w:gridCol w:w="1090"/>
        <w:gridCol w:w="858"/>
        <w:gridCol w:w="452"/>
        <w:gridCol w:w="1477"/>
      </w:tblGrid>
      <w:tr w:rsidR="00715CFE" w:rsidRPr="00715CFE" w:rsidTr="00715CFE">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Categoría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KIT</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715CFE" w:rsidRPr="00715CFE" w:rsidRDefault="00715CFE" w:rsidP="00715CFE">
            <w:pPr>
              <w:jc w:val="center"/>
              <w:rPr>
                <w:b/>
                <w:bCs/>
                <w:color w:val="000000"/>
                <w:sz w:val="17"/>
                <w:szCs w:val="17"/>
                <w:lang w:val="es-AR" w:eastAsia="es-AR"/>
              </w:rPr>
            </w:pPr>
            <w:r w:rsidRPr="00715CFE">
              <w:rPr>
                <w:b/>
                <w:bCs/>
                <w:color w:val="000000"/>
                <w:sz w:val="17"/>
                <w:szCs w:val="17"/>
                <w:lang w:val="es-CO" w:eastAsia="es-ES"/>
              </w:rPr>
              <w:t>Requiere desinstalación sistema FV pre existente</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60130800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36,665130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58,971029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60695900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36,354062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59,206852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39</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60131700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36,303059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58,809243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5</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60872400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36,846253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57,702764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60872600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36,832846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56,799979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 Nº 13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60651600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36,554410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57,077295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26</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60872700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36,565025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56,923799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27</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60871900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36,742923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57,142259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eastAsia="es-AR"/>
              </w:rPr>
            </w:pPr>
            <w:r w:rsidRPr="00715CFE">
              <w:rPr>
                <w:color w:val="000000"/>
                <w:sz w:val="17"/>
                <w:szCs w:val="17"/>
                <w:lang w:eastAsia="es-AR"/>
              </w:rPr>
              <w:t>E.P. Nº 4/JIRIMM Nº 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60989100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37,773286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60,739021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11 "Almafuerte"</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61698600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37,618958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60,785168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12 "Cordillera de los Andes"</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60353800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37,274835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60,766126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17 "Alfonsina Storni"</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60353500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37,524687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60,961122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18 "Gabriela Mistral"</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60368300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37,452564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60,877053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20 "Armada Argentina"</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60353600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37,819179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60,861946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22 "Granaderos San Martin"</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60353700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37,341245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60,603513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60330400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35,871561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59,690009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26</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60329300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36,249547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60,383710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No</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E.P.B. Nº 19 "Guillermo Brown"</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60057000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35,525971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62,495843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No</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E.P.B. Nº 16 "Paula Albarracín de Sarmiento"</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60328600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37,402932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61,071250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E.P.B. Nº 19 "Sargento Juan B. Cabral"</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60328900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37,534872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61,565414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E.P.B. Nº 32 "Provincia de Salta"</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60131100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36,323704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58,700833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No</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14</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60394000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35,898074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59,140212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23</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60385700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36,144561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59,145589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24</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60385600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35,983875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59,522723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29</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60385300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36,059784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58,819483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34</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60384800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36,303625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59,319391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39</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60384700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35,885098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59,584152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40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60384400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36,215896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59,213006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41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60384500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36,070833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59,328380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42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60384600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35,951733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59,186504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48</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60633900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36,419850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59,781888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50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60059900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36,672454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59,491626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35</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60061500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37,161747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60,061838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29</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60060100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36,580568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59,338114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715CFE">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4</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60059700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36,446137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59,365214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715CFE"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E.P. Nº 31</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60059600</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36,462932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left"/>
              <w:rPr>
                <w:color w:val="000000"/>
                <w:sz w:val="17"/>
                <w:szCs w:val="17"/>
                <w:lang w:val="es-AR" w:eastAsia="es-AR"/>
              </w:rPr>
            </w:pPr>
            <w:r w:rsidRPr="00715CFE">
              <w:rPr>
                <w:color w:val="000000"/>
                <w:sz w:val="17"/>
                <w:szCs w:val="17"/>
                <w:lang w:val="es-AR" w:eastAsia="es-AR"/>
              </w:rPr>
              <w:t xml:space="preserve">-    59,418788 </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15CFE" w:rsidRPr="00715CFE" w:rsidRDefault="00715CFE" w:rsidP="00715CFE">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hideMark/>
          </w:tcPr>
          <w:p w:rsidR="00715CFE" w:rsidRPr="00715CFE" w:rsidRDefault="001C5752" w:rsidP="00715CFE">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single" w:sz="4" w:space="0" w:color="auto"/>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lastRenderedPageBreak/>
              <w:t>E.P. Nº 34</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60633800</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36,308365 </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59,437283 </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single" w:sz="4" w:space="0" w:color="auto"/>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 Nº 44</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60059500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36,307708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59,545640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 Nº 59</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60516200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36,390105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59,630680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 Nº 39</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60060900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36,747775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59,648423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 Nº 38</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60060800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36,956501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59,499786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 Nº 41</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60060700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36,895597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59,455466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E.P.B. Nº 5  "General Manuel Belgrano"</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60395100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35,849130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59,037496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E.P.B N°32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60385000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36,099558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59,044322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E.P.B. Nº 20 "General Nicolás Levalle"</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60342400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37,565410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61,154007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E.P.B Nº 3</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60077100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36,525319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61,820479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r w:rsidR="001C5752" w:rsidRPr="00715CFE"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E.P.B. Nº 11 "Constancia C. Vigil"</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60153200</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36,938011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sidRPr="00715CFE">
              <w:rPr>
                <w:color w:val="000000"/>
                <w:sz w:val="17"/>
                <w:szCs w:val="17"/>
                <w:lang w:val="es-AR" w:eastAsia="es-AR"/>
              </w:rPr>
              <w:t xml:space="preserve">-    61,662347 </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tcPr>
          <w:p w:rsidR="001C5752" w:rsidRPr="00715CFE" w:rsidRDefault="001C5752" w:rsidP="009F6823">
            <w:pPr>
              <w:jc w:val="right"/>
              <w:rPr>
                <w:color w:val="000000"/>
                <w:sz w:val="17"/>
                <w:szCs w:val="17"/>
                <w:lang w:val="es-AR" w:eastAsia="es-AR"/>
              </w:rPr>
            </w:pPr>
            <w:r w:rsidRPr="00715CFE">
              <w:rPr>
                <w:color w:val="000000"/>
                <w:sz w:val="17"/>
                <w:szCs w:val="17"/>
                <w:lang w:val="es-AR" w:eastAsia="es-AR"/>
              </w:rPr>
              <w:t>7</w:t>
            </w:r>
          </w:p>
        </w:tc>
        <w:tc>
          <w:tcPr>
            <w:tcW w:w="0" w:type="auto"/>
            <w:tcBorders>
              <w:top w:val="nil"/>
              <w:left w:val="nil"/>
              <w:bottom w:val="single" w:sz="4" w:space="0" w:color="auto"/>
              <w:right w:val="single" w:sz="8" w:space="0" w:color="auto"/>
            </w:tcBorders>
            <w:shd w:val="clear" w:color="auto" w:fill="auto"/>
            <w:noWrap/>
            <w:vAlign w:val="bottom"/>
          </w:tcPr>
          <w:p w:rsidR="001C5752" w:rsidRPr="00715CFE" w:rsidRDefault="001C5752" w:rsidP="009F6823">
            <w:pPr>
              <w:jc w:val="left"/>
              <w:rPr>
                <w:color w:val="000000"/>
                <w:sz w:val="17"/>
                <w:szCs w:val="17"/>
                <w:lang w:val="es-AR" w:eastAsia="es-AR"/>
              </w:rPr>
            </w:pPr>
            <w:r>
              <w:rPr>
                <w:color w:val="000000"/>
                <w:sz w:val="17"/>
                <w:szCs w:val="17"/>
                <w:lang w:val="es-AR" w:eastAsia="es-AR"/>
              </w:rPr>
              <w:t>Sí</w:t>
            </w:r>
          </w:p>
        </w:tc>
      </w:tr>
    </w:tbl>
    <w:p w:rsidR="002434A3" w:rsidRPr="002434A3" w:rsidRDefault="002434A3" w:rsidP="002434A3">
      <w:pPr>
        <w:rPr>
          <w:lang w:val="es-CO"/>
        </w:rPr>
        <w:sectPr w:rsidR="002434A3" w:rsidRPr="002434A3" w:rsidSect="00B72B3A">
          <w:headerReference w:type="default" r:id="rId24"/>
          <w:headerReference w:type="first" r:id="rId25"/>
          <w:pgSz w:w="12240" w:h="15840" w:code="1"/>
          <w:pgMar w:top="1440" w:right="1440" w:bottom="1440" w:left="1800" w:header="720" w:footer="720" w:gutter="0"/>
          <w:cols w:space="720"/>
          <w:titlePg/>
        </w:sectPr>
      </w:pPr>
    </w:p>
    <w:p w:rsidR="00237C62" w:rsidRPr="00000525" w:rsidRDefault="005B65B8" w:rsidP="00237C62">
      <w:pPr>
        <w:pStyle w:val="Ttulo1"/>
      </w:pPr>
      <w:bookmarkStart w:id="642" w:name="_LOTE_2_-"/>
      <w:bookmarkEnd w:id="642"/>
      <w:r w:rsidRPr="00C87BC5" w:rsidDel="008C4D88">
        <w:lastRenderedPageBreak/>
        <w:t xml:space="preserve"> </w:t>
      </w:r>
      <w:r w:rsidR="00237C62">
        <w:t>LOTE 2 - CATAMARCA</w:t>
      </w:r>
    </w:p>
    <w:p w:rsidR="00542BA4" w:rsidRPr="00542BA4" w:rsidRDefault="00237C62" w:rsidP="00542BA4">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9411" w:type="dxa"/>
        <w:tblInd w:w="55" w:type="dxa"/>
        <w:tblCellMar>
          <w:left w:w="70" w:type="dxa"/>
          <w:right w:w="70" w:type="dxa"/>
        </w:tblCellMar>
        <w:tblLook w:val="04A0" w:firstRow="1" w:lastRow="0" w:firstColumn="1" w:lastColumn="0" w:noHBand="0" w:noVBand="1"/>
      </w:tblPr>
      <w:tblGrid>
        <w:gridCol w:w="807"/>
        <w:gridCol w:w="4170"/>
        <w:gridCol w:w="863"/>
        <w:gridCol w:w="1854"/>
        <w:gridCol w:w="1717"/>
      </w:tblGrid>
      <w:tr w:rsidR="0053402E" w:rsidRPr="0053402E" w:rsidTr="003C3C47">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Artículo</w:t>
            </w:r>
          </w:p>
        </w:tc>
        <w:tc>
          <w:tcPr>
            <w:tcW w:w="417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Cantidad</w:t>
            </w:r>
          </w:p>
        </w:tc>
        <w:tc>
          <w:tcPr>
            <w:tcW w:w="1854" w:type="dxa"/>
            <w:tcBorders>
              <w:top w:val="single" w:sz="8" w:space="0" w:color="auto"/>
              <w:left w:val="nil"/>
              <w:bottom w:val="nil"/>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Unitario</w:t>
            </w:r>
          </w:p>
        </w:tc>
        <w:tc>
          <w:tcPr>
            <w:tcW w:w="1717" w:type="dxa"/>
            <w:tcBorders>
              <w:top w:val="single" w:sz="8" w:space="0" w:color="auto"/>
              <w:left w:val="nil"/>
              <w:bottom w:val="nil"/>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Total</w:t>
            </w:r>
          </w:p>
        </w:tc>
      </w:tr>
      <w:tr w:rsidR="0053402E" w:rsidRPr="0053402E" w:rsidTr="003C3C47">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4170"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854" w:type="dxa"/>
            <w:tcBorders>
              <w:top w:val="nil"/>
              <w:left w:val="nil"/>
              <w:bottom w:val="nil"/>
              <w:right w:val="single" w:sz="8" w:space="0" w:color="auto"/>
            </w:tcBorders>
            <w:shd w:val="clear" w:color="auto" w:fill="auto"/>
            <w:vAlign w:val="center"/>
            <w:hideMark/>
          </w:tcPr>
          <w:p w:rsidR="0053402E" w:rsidRPr="0053402E" w:rsidRDefault="008B483F" w:rsidP="0053402E">
            <w:pPr>
              <w:jc w:val="center"/>
              <w:rPr>
                <w:color w:val="000000"/>
                <w:sz w:val="20"/>
                <w:lang w:val="es-ES" w:eastAsia="es-ES"/>
              </w:rPr>
            </w:pPr>
            <w:r>
              <w:rPr>
                <w:color w:val="000000"/>
                <w:sz w:val="20"/>
                <w:lang w:val="es-ES" w:eastAsia="es-ES"/>
              </w:rPr>
              <w:t>Indicar moneda: Pesos Argentinos o Dólares Estadounidenses</w:t>
            </w:r>
          </w:p>
        </w:tc>
        <w:tc>
          <w:tcPr>
            <w:tcW w:w="1717" w:type="dxa"/>
            <w:tcBorders>
              <w:top w:val="nil"/>
              <w:left w:val="nil"/>
              <w:bottom w:val="nil"/>
              <w:right w:val="single" w:sz="8" w:space="0" w:color="auto"/>
            </w:tcBorders>
            <w:shd w:val="clear" w:color="auto" w:fill="auto"/>
            <w:vAlign w:val="center"/>
            <w:hideMark/>
          </w:tcPr>
          <w:p w:rsidR="0053402E" w:rsidRPr="0053402E" w:rsidRDefault="008B483F" w:rsidP="0053402E">
            <w:pPr>
              <w:jc w:val="center"/>
              <w:rPr>
                <w:color w:val="000000"/>
                <w:sz w:val="20"/>
                <w:lang w:val="es-ES" w:eastAsia="es-ES"/>
              </w:rPr>
            </w:pPr>
            <w:r>
              <w:rPr>
                <w:color w:val="000000"/>
                <w:sz w:val="20"/>
                <w:lang w:val="es-ES" w:eastAsia="es-ES"/>
              </w:rPr>
              <w:t>Indicar moneda: Pesos Argentinos o Dólares Estadounidenses</w:t>
            </w:r>
          </w:p>
        </w:tc>
      </w:tr>
      <w:tr w:rsidR="0053402E"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1</w:t>
            </w:r>
          </w:p>
        </w:tc>
        <w:tc>
          <w:tcPr>
            <w:tcW w:w="4170" w:type="dxa"/>
            <w:tcBorders>
              <w:top w:val="nil"/>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3C3C47" w:rsidRDefault="0053402E" w:rsidP="0053402E">
            <w:pPr>
              <w:jc w:val="center"/>
              <w:rPr>
                <w:bCs/>
                <w:sz w:val="20"/>
                <w:lang w:val="es-ES" w:eastAsia="es-ES"/>
              </w:rPr>
            </w:pPr>
            <w:r w:rsidRPr="003C3C47">
              <w:rPr>
                <w:bCs/>
                <w:sz w:val="20"/>
                <w:lang w:val="es-ES" w:eastAsia="es-ES"/>
              </w:rPr>
              <w:t>4</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c>
          <w:tcPr>
            <w:tcW w:w="171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r>
      <w:tr w:rsidR="0053402E"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KIT 1</w:t>
            </w:r>
          </w:p>
        </w:tc>
        <w:tc>
          <w:tcPr>
            <w:tcW w:w="863" w:type="dxa"/>
            <w:vMerge/>
            <w:tcBorders>
              <w:top w:val="nil"/>
              <w:left w:val="single" w:sz="8" w:space="0" w:color="auto"/>
              <w:bottom w:val="single" w:sz="8" w:space="0" w:color="000000"/>
              <w:right w:val="single" w:sz="8" w:space="0" w:color="auto"/>
            </w:tcBorders>
            <w:vAlign w:val="center"/>
            <w:hideMark/>
          </w:tcPr>
          <w:p w:rsidR="0053402E" w:rsidRPr="003C3C47" w:rsidRDefault="0053402E" w:rsidP="0053402E">
            <w:pPr>
              <w:jc w:val="left"/>
              <w:rPr>
                <w:bCs/>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c>
          <w:tcPr>
            <w:tcW w:w="1717"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r>
      <w:tr w:rsidR="00C53B2A" w:rsidRPr="0053402E" w:rsidTr="003C3C47">
        <w:trPr>
          <w:trHeight w:val="300"/>
        </w:trPr>
        <w:tc>
          <w:tcPr>
            <w:tcW w:w="807" w:type="dxa"/>
            <w:tcBorders>
              <w:top w:val="nil"/>
              <w:left w:val="single" w:sz="8" w:space="0" w:color="auto"/>
              <w:bottom w:val="nil"/>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sz w:val="20"/>
                <w:lang w:val="es-ES" w:eastAsia="es-ES"/>
              </w:rPr>
            </w:pPr>
            <w:r w:rsidRPr="003C3C47">
              <w:rPr>
                <w:sz w:val="20"/>
                <w:lang w:val="es-ES" w:eastAsia="es-ES"/>
              </w:rPr>
              <w:t>2</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tcBorders>
              <w:top w:val="nil"/>
              <w:left w:val="single" w:sz="8" w:space="0" w:color="auto"/>
              <w:bottom w:val="nil"/>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2</w:t>
            </w: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2</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C53B2A" w:rsidP="00C53B2A">
            <w:pPr>
              <w:jc w:val="center"/>
              <w:rPr>
                <w:sz w:val="20"/>
                <w:lang w:val="es-ES" w:eastAsia="es-ES"/>
              </w:rPr>
            </w:pPr>
            <w:r w:rsidRPr="003C3C47">
              <w:rPr>
                <w:sz w:val="20"/>
                <w:lang w:val="es-ES" w:eastAsia="es-ES"/>
              </w:rPr>
              <w:t>1</w:t>
            </w:r>
            <w:r w:rsidR="007D3D2D" w:rsidRPr="003C3C47">
              <w:rPr>
                <w:sz w:val="20"/>
                <w:lang w:val="es-ES" w:eastAsia="es-ES"/>
              </w:rPr>
              <w:t>5</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tcBorders>
              <w:top w:val="nil"/>
              <w:left w:val="single" w:sz="8" w:space="0" w:color="auto"/>
              <w:bottom w:val="nil"/>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3</w:t>
            </w: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3</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4</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C53B2A" w:rsidP="00C53B2A">
            <w:pPr>
              <w:jc w:val="center"/>
              <w:rPr>
                <w:sz w:val="20"/>
                <w:lang w:val="es-ES" w:eastAsia="es-ES"/>
              </w:rPr>
            </w:pPr>
            <w:r w:rsidRPr="003C3C47">
              <w:rPr>
                <w:sz w:val="20"/>
                <w:lang w:val="es-ES" w:eastAsia="es-ES"/>
              </w:rPr>
              <w:t>1</w:t>
            </w:r>
            <w:r w:rsidR="007D3D2D" w:rsidRPr="003C3C47">
              <w:rPr>
                <w:sz w:val="20"/>
                <w:lang w:val="es-ES" w:eastAsia="es-ES"/>
              </w:rPr>
              <w:t>8</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4170" w:type="dxa"/>
            <w:tcBorders>
              <w:top w:val="nil"/>
              <w:left w:val="nil"/>
              <w:bottom w:val="single" w:sz="4" w:space="0" w:color="auto"/>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5</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5</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sz w:val="20"/>
                <w:lang w:val="es-ES" w:eastAsia="es-ES"/>
              </w:rPr>
            </w:pPr>
            <w:r w:rsidRPr="003C3C47">
              <w:rPr>
                <w:sz w:val="20"/>
                <w:lang w:val="es-ES" w:eastAsia="es-ES"/>
              </w:rPr>
              <w:t>2</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6</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7B32FC" w:rsidRDefault="00C53B2A" w:rsidP="00C53B2A">
            <w:pPr>
              <w:jc w:val="center"/>
              <w:rPr>
                <w:bCs/>
                <w:color w:val="000000"/>
                <w:sz w:val="20"/>
                <w:lang w:val="es-ES" w:eastAsia="es-ES"/>
              </w:rPr>
            </w:pPr>
            <w:r w:rsidRPr="007B32FC">
              <w:rPr>
                <w:bCs/>
                <w:color w:val="000000"/>
                <w:sz w:val="20"/>
                <w:lang w:val="es-ES" w:eastAsia="es-ES"/>
              </w:rPr>
              <w:t>6</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bCs/>
                <w:sz w:val="20"/>
                <w:lang w:val="es-ES" w:eastAsia="es-ES"/>
              </w:rPr>
            </w:pPr>
            <w:r w:rsidRPr="003C3C47">
              <w:rPr>
                <w:bCs/>
                <w:sz w:val="20"/>
                <w:lang w:val="es-ES" w:eastAsia="es-ES"/>
              </w:rPr>
              <w:t>2</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b/>
                <w:bCs/>
                <w:color w:val="000000"/>
                <w:sz w:val="20"/>
                <w:lang w:val="es-ES" w:eastAsia="es-ES"/>
              </w:rPr>
            </w:pPr>
            <w:r w:rsidRPr="0053402E">
              <w:rPr>
                <w:b/>
                <w:bCs/>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b/>
                <w:bCs/>
                <w:color w:val="000000"/>
                <w:sz w:val="20"/>
                <w:lang w:val="es-ES" w:eastAsia="es-ES"/>
              </w:rPr>
            </w:pPr>
            <w:r w:rsidRPr="0053402E">
              <w:rPr>
                <w:b/>
                <w:bCs/>
                <w:color w:val="000000"/>
                <w:sz w:val="20"/>
                <w:lang w:val="es-ES" w:eastAsia="es-ES"/>
              </w:rPr>
              <w:t> </w:t>
            </w:r>
          </w:p>
        </w:tc>
      </w:tr>
      <w:tr w:rsidR="00C53B2A"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b/>
                <w:bCs/>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KIT </w:t>
            </w:r>
            <w:r w:rsidR="007D3D2D" w:rsidRPr="00E374F0">
              <w:rPr>
                <w:bCs/>
                <w:color w:val="000000"/>
                <w:sz w:val="20"/>
                <w:lang w:val="es-ES" w:eastAsia="es-ES"/>
              </w:rPr>
              <w:t>9</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bCs/>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b/>
                <w:bCs/>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b/>
                <w:bCs/>
                <w:color w:val="000000"/>
                <w:sz w:val="20"/>
                <w:lang w:val="es-ES" w:eastAsia="es-ES"/>
              </w:rPr>
            </w:pPr>
          </w:p>
        </w:tc>
      </w:tr>
      <w:tr w:rsidR="00C53B2A"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7</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sz w:val="20"/>
                <w:lang w:val="es-ES" w:eastAsia="es-ES"/>
              </w:rPr>
            </w:pPr>
            <w:r w:rsidRPr="003C3C47">
              <w:rPr>
                <w:sz w:val="20"/>
                <w:lang w:val="es-ES" w:eastAsia="es-ES"/>
              </w:rPr>
              <w:t>5</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KIT </w:t>
            </w:r>
            <w:r w:rsidR="007D3D2D" w:rsidRPr="00E374F0">
              <w:rPr>
                <w:bCs/>
                <w:color w:val="000000"/>
                <w:sz w:val="20"/>
                <w:lang w:val="es-ES" w:eastAsia="es-ES"/>
              </w:rPr>
              <w:t>11</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8</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sz w:val="20"/>
                <w:lang w:val="es-ES" w:eastAsia="es-ES"/>
              </w:rPr>
            </w:pPr>
            <w:r w:rsidRPr="003C3C47">
              <w:rPr>
                <w:sz w:val="20"/>
                <w:lang w:val="es-ES" w:eastAsia="es-ES"/>
              </w:rPr>
              <w:t>1</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1</w:t>
            </w:r>
            <w:r w:rsidR="007D3D2D" w:rsidRPr="00E374F0">
              <w:rPr>
                <w:bCs/>
                <w:color w:val="000000"/>
                <w:sz w:val="20"/>
                <w:lang w:val="es-ES" w:eastAsia="es-ES"/>
              </w:rPr>
              <w:t>3</w:t>
            </w:r>
          </w:p>
        </w:tc>
        <w:tc>
          <w:tcPr>
            <w:tcW w:w="863" w:type="dxa"/>
            <w:vMerge/>
            <w:tcBorders>
              <w:top w:val="nil"/>
              <w:left w:val="single" w:sz="8" w:space="0" w:color="auto"/>
              <w:bottom w:val="single" w:sz="8" w:space="0" w:color="000000"/>
              <w:right w:val="single" w:sz="8" w:space="0" w:color="auto"/>
            </w:tcBorders>
            <w:vAlign w:val="center"/>
            <w:hideMark/>
          </w:tcPr>
          <w:p w:rsidR="00C53B2A" w:rsidRPr="003C3C47" w:rsidRDefault="00C53B2A" w:rsidP="00C53B2A">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9</w:t>
            </w:r>
          </w:p>
        </w:tc>
        <w:tc>
          <w:tcPr>
            <w:tcW w:w="4170" w:type="dxa"/>
            <w:tcBorders>
              <w:top w:val="single" w:sz="8" w:space="0" w:color="auto"/>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 xml:space="preserve">Componentes y materiales </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3C3C47" w:rsidRDefault="007D3D2D" w:rsidP="00C53B2A">
            <w:pPr>
              <w:jc w:val="center"/>
              <w:rPr>
                <w:sz w:val="20"/>
                <w:lang w:val="es-ES" w:eastAsia="es-ES"/>
              </w:rPr>
            </w:pPr>
            <w:r w:rsidRPr="003C3C47">
              <w:rPr>
                <w:sz w:val="20"/>
                <w:lang w:val="es-ES" w:eastAsia="es-ES"/>
              </w:rPr>
              <w:t>1</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c>
          <w:tcPr>
            <w:tcW w:w="1717" w:type="dxa"/>
            <w:vMerge w:val="restart"/>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color w:val="000000"/>
                <w:sz w:val="20"/>
                <w:lang w:val="es-ES" w:eastAsia="es-ES"/>
              </w:rPr>
            </w:pPr>
            <w:r w:rsidRPr="0053402E">
              <w:rPr>
                <w:color w:val="000000"/>
                <w:sz w:val="20"/>
                <w:lang w:val="es-ES" w:eastAsia="es-ES"/>
              </w:rPr>
              <w:t> </w:t>
            </w:r>
          </w:p>
        </w:tc>
      </w:tr>
      <w:tr w:rsidR="00C53B2A" w:rsidRPr="0053402E" w:rsidTr="003C3C47">
        <w:trPr>
          <w:trHeight w:val="315"/>
        </w:trPr>
        <w:tc>
          <w:tcPr>
            <w:tcW w:w="80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4170" w:type="dxa"/>
            <w:tcBorders>
              <w:top w:val="nil"/>
              <w:left w:val="nil"/>
              <w:bottom w:val="nil"/>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KIT 1</w:t>
            </w:r>
            <w:r w:rsidR="007D3D2D" w:rsidRPr="00E374F0">
              <w:rPr>
                <w:bCs/>
                <w:color w:val="000000"/>
                <w:sz w:val="20"/>
                <w:lang w:val="es-ES" w:eastAsia="es-ES"/>
              </w:rPr>
              <w:t>5</w:t>
            </w:r>
          </w:p>
        </w:tc>
        <w:tc>
          <w:tcPr>
            <w:tcW w:w="863" w:type="dxa"/>
            <w:vMerge/>
            <w:tcBorders>
              <w:top w:val="nil"/>
              <w:left w:val="single" w:sz="8" w:space="0" w:color="auto"/>
              <w:bottom w:val="single" w:sz="8" w:space="0" w:color="000000"/>
              <w:right w:val="single" w:sz="8" w:space="0" w:color="auto"/>
            </w:tcBorders>
            <w:vAlign w:val="center"/>
            <w:hideMark/>
          </w:tcPr>
          <w:p w:rsidR="00C53B2A" w:rsidRPr="007D3D2D" w:rsidRDefault="00C53B2A" w:rsidP="00C53B2A">
            <w:pPr>
              <w:jc w:val="left"/>
              <w:rPr>
                <w:b/>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c>
          <w:tcPr>
            <w:tcW w:w="1717" w:type="dxa"/>
            <w:vMerge/>
            <w:tcBorders>
              <w:top w:val="nil"/>
              <w:left w:val="single" w:sz="8" w:space="0" w:color="auto"/>
              <w:bottom w:val="single" w:sz="8" w:space="0" w:color="000000"/>
              <w:right w:val="single" w:sz="8" w:space="0" w:color="auto"/>
            </w:tcBorders>
            <w:vAlign w:val="center"/>
            <w:hideMark/>
          </w:tcPr>
          <w:p w:rsidR="00C53B2A" w:rsidRPr="0053402E" w:rsidRDefault="00C53B2A" w:rsidP="00C53B2A">
            <w:pPr>
              <w:jc w:val="left"/>
              <w:rPr>
                <w:color w:val="000000"/>
                <w:sz w:val="20"/>
                <w:lang w:val="es-ES" w:eastAsia="es-ES"/>
              </w:rPr>
            </w:pPr>
          </w:p>
        </w:tc>
      </w:tr>
      <w:tr w:rsidR="00C53B2A" w:rsidRPr="0053402E" w:rsidTr="003C3C47">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C53B2A" w:rsidRPr="00E374F0" w:rsidRDefault="00C53B2A" w:rsidP="00C53B2A">
            <w:pPr>
              <w:jc w:val="center"/>
              <w:rPr>
                <w:bCs/>
                <w:color w:val="000000"/>
                <w:sz w:val="20"/>
                <w:lang w:val="es-ES" w:eastAsia="es-ES"/>
              </w:rPr>
            </w:pPr>
            <w:r w:rsidRPr="00E374F0">
              <w:rPr>
                <w:bCs/>
                <w:color w:val="000000"/>
                <w:sz w:val="20"/>
                <w:lang w:val="es-ES" w:eastAsia="es-ES"/>
              </w:rPr>
              <w:t>1</w:t>
            </w:r>
            <w:r w:rsidR="003C3C47" w:rsidRPr="00E374F0">
              <w:rPr>
                <w:bCs/>
                <w:color w:val="000000"/>
                <w:sz w:val="20"/>
                <w:lang w:val="es-ES" w:eastAsia="es-ES"/>
              </w:rPr>
              <w:t>0</w:t>
            </w:r>
          </w:p>
        </w:tc>
        <w:tc>
          <w:tcPr>
            <w:tcW w:w="4170" w:type="dxa"/>
            <w:tcBorders>
              <w:top w:val="single" w:sz="8" w:space="0" w:color="auto"/>
              <w:left w:val="nil"/>
              <w:right w:val="single" w:sz="8" w:space="0" w:color="auto"/>
            </w:tcBorders>
            <w:shd w:val="clear" w:color="auto" w:fill="auto"/>
            <w:vAlign w:val="center"/>
          </w:tcPr>
          <w:p w:rsidR="000472EC" w:rsidRDefault="00C53B2A" w:rsidP="000472EC">
            <w:pPr>
              <w:jc w:val="center"/>
              <w:rPr>
                <w:bCs/>
                <w:color w:val="000000"/>
                <w:sz w:val="20"/>
                <w:lang w:val="es-ES" w:eastAsia="es-ES"/>
              </w:rPr>
            </w:pPr>
            <w:r w:rsidRPr="00C53B2A">
              <w:rPr>
                <w:bCs/>
                <w:color w:val="000000"/>
                <w:sz w:val="20"/>
                <w:lang w:val="es-ES" w:eastAsia="es-ES"/>
              </w:rPr>
              <w:t>Repuesto de módulos</w:t>
            </w:r>
          </w:p>
          <w:p w:rsidR="00C53B2A" w:rsidRPr="00C53B2A" w:rsidRDefault="00C53B2A" w:rsidP="000472EC">
            <w:pPr>
              <w:jc w:val="center"/>
              <w:rPr>
                <w:bCs/>
                <w:color w:val="000000"/>
                <w:sz w:val="20"/>
                <w:lang w:val="es-ES" w:eastAsia="es-ES"/>
              </w:rPr>
            </w:pPr>
            <w:r w:rsidRPr="00C53B2A">
              <w:rPr>
                <w:bCs/>
                <w:color w:val="000000"/>
                <w:sz w:val="20"/>
                <w:lang w:val="es-ES" w:eastAsia="es-ES"/>
              </w:rPr>
              <w:t>fotovoltaicos</w:t>
            </w:r>
          </w:p>
        </w:tc>
        <w:tc>
          <w:tcPr>
            <w:tcW w:w="863" w:type="dxa"/>
            <w:tcBorders>
              <w:top w:val="nil"/>
              <w:left w:val="single" w:sz="8" w:space="0" w:color="auto"/>
              <w:bottom w:val="single" w:sz="8" w:space="0" w:color="000000"/>
              <w:right w:val="single" w:sz="8" w:space="0" w:color="auto"/>
            </w:tcBorders>
            <w:shd w:val="clear" w:color="auto" w:fill="auto"/>
            <w:vAlign w:val="center"/>
          </w:tcPr>
          <w:p w:rsidR="00C53B2A" w:rsidRPr="001D4011" w:rsidRDefault="00133AA4" w:rsidP="00C53B2A">
            <w:pPr>
              <w:jc w:val="center"/>
              <w:rPr>
                <w:bCs/>
                <w:color w:val="000000"/>
                <w:sz w:val="20"/>
                <w:lang w:val="es-ES" w:eastAsia="es-ES"/>
              </w:rPr>
            </w:pPr>
            <w:r w:rsidRPr="001D4011">
              <w:rPr>
                <w:bCs/>
                <w:color w:val="000000"/>
                <w:sz w:val="20"/>
                <w:lang w:val="es-ES" w:eastAsia="es-ES"/>
              </w:rPr>
              <w:t>6</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b/>
                <w:bCs/>
                <w:color w:val="000000"/>
                <w:sz w:val="20"/>
                <w:lang w:val="es-ES" w:eastAsia="es-ES"/>
              </w:rPr>
            </w:pPr>
            <w:r w:rsidRPr="0053402E">
              <w:rPr>
                <w:b/>
                <w:bCs/>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C53B2A">
            <w:pPr>
              <w:jc w:val="center"/>
              <w:rPr>
                <w:b/>
                <w:bCs/>
                <w:color w:val="000000"/>
                <w:sz w:val="20"/>
                <w:lang w:val="es-ES" w:eastAsia="es-ES"/>
              </w:rPr>
            </w:pPr>
            <w:r w:rsidRPr="0053402E">
              <w:rPr>
                <w:b/>
                <w:bCs/>
                <w:color w:val="000000"/>
                <w:sz w:val="20"/>
                <w:lang w:val="es-ES" w:eastAsia="es-ES"/>
              </w:rPr>
              <w:t> </w:t>
            </w:r>
          </w:p>
        </w:tc>
      </w:tr>
      <w:tr w:rsidR="00C53B2A" w:rsidRPr="0053402E" w:rsidTr="003C3C47">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1</w:t>
            </w:r>
          </w:p>
        </w:tc>
        <w:tc>
          <w:tcPr>
            <w:tcW w:w="4170" w:type="dxa"/>
            <w:tcBorders>
              <w:top w:val="single" w:sz="8" w:space="0" w:color="auto"/>
              <w:left w:val="nil"/>
              <w:right w:val="single" w:sz="8" w:space="0" w:color="auto"/>
            </w:tcBorders>
            <w:shd w:val="clear" w:color="auto" w:fill="auto"/>
            <w:vAlign w:val="center"/>
            <w:hideMark/>
          </w:tcPr>
          <w:p w:rsidR="00974219" w:rsidRDefault="00974219" w:rsidP="0053402E">
            <w:pPr>
              <w:jc w:val="center"/>
              <w:rPr>
                <w:color w:val="000000"/>
                <w:sz w:val="20"/>
                <w:lang w:val="es-ES" w:eastAsia="es-ES"/>
              </w:rPr>
            </w:pPr>
            <w:r>
              <w:rPr>
                <w:color w:val="000000"/>
                <w:sz w:val="20"/>
                <w:lang w:val="es-ES" w:eastAsia="es-ES"/>
              </w:rPr>
              <w:t>Repuesto de inversores de</w:t>
            </w:r>
          </w:p>
          <w:p w:rsidR="00C53B2A" w:rsidRPr="0053402E" w:rsidRDefault="00974219" w:rsidP="0053402E">
            <w:pPr>
              <w:jc w:val="center"/>
              <w:rPr>
                <w:color w:val="000000"/>
                <w:sz w:val="20"/>
                <w:lang w:val="es-ES" w:eastAsia="es-ES"/>
              </w:rPr>
            </w:pPr>
            <w:r>
              <w:rPr>
                <w:color w:val="000000"/>
                <w:sz w:val="20"/>
                <w:lang w:val="es-ES" w:eastAsia="es-ES"/>
              </w:rPr>
              <w:t>1300 VA</w:t>
            </w:r>
            <w:r w:rsidR="00C53B2A" w:rsidRPr="0053402E">
              <w:rPr>
                <w:color w:val="000000"/>
                <w:sz w:val="20"/>
                <w:lang w:val="es-ES" w:eastAsia="es-ES"/>
              </w:rPr>
              <w:t xml:space="preserve"> </w:t>
            </w:r>
          </w:p>
        </w:tc>
        <w:tc>
          <w:tcPr>
            <w:tcW w:w="863" w:type="dxa"/>
            <w:tcBorders>
              <w:top w:val="nil"/>
              <w:left w:val="single" w:sz="8" w:space="0" w:color="auto"/>
              <w:bottom w:val="single" w:sz="8" w:space="0" w:color="000000"/>
              <w:right w:val="single" w:sz="8" w:space="0" w:color="auto"/>
            </w:tcBorders>
            <w:shd w:val="clear" w:color="auto" w:fill="auto"/>
            <w:vAlign w:val="center"/>
            <w:hideMark/>
          </w:tcPr>
          <w:p w:rsidR="00C53B2A" w:rsidRPr="001D4011" w:rsidRDefault="00395096" w:rsidP="0053402E">
            <w:pPr>
              <w:jc w:val="center"/>
              <w:rPr>
                <w:color w:val="000000"/>
                <w:sz w:val="20"/>
                <w:lang w:val="es-ES" w:eastAsia="es-ES"/>
              </w:rPr>
            </w:pPr>
            <w:r w:rsidRPr="001D4011">
              <w:rPr>
                <w:color w:val="000000"/>
                <w:sz w:val="20"/>
                <w:lang w:val="es-ES" w:eastAsia="es-ES"/>
              </w:rPr>
              <w:t>1</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53402E">
            <w:pPr>
              <w:jc w:val="center"/>
              <w:rPr>
                <w:color w:val="000000"/>
                <w:sz w:val="20"/>
                <w:lang w:val="es-ES" w:eastAsia="es-ES"/>
              </w:rPr>
            </w:pPr>
            <w:r w:rsidRPr="0053402E">
              <w:rPr>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C53B2A" w:rsidRPr="0053402E" w:rsidRDefault="00C53B2A" w:rsidP="0053402E">
            <w:pPr>
              <w:jc w:val="center"/>
              <w:rPr>
                <w:color w:val="000000"/>
                <w:sz w:val="20"/>
                <w:lang w:val="es-ES" w:eastAsia="es-ES"/>
              </w:rPr>
            </w:pPr>
            <w:r w:rsidRPr="0053402E">
              <w:rPr>
                <w:color w:val="000000"/>
                <w:sz w:val="20"/>
                <w:lang w:val="es-ES" w:eastAsia="es-ES"/>
              </w:rPr>
              <w:t> </w:t>
            </w:r>
          </w:p>
        </w:tc>
      </w:tr>
      <w:tr w:rsidR="00974219" w:rsidRPr="0053402E" w:rsidTr="003C3C47">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2</w:t>
            </w:r>
          </w:p>
        </w:tc>
        <w:tc>
          <w:tcPr>
            <w:tcW w:w="4170" w:type="dxa"/>
            <w:tcBorders>
              <w:top w:val="single" w:sz="8" w:space="0" w:color="auto"/>
              <w:left w:val="nil"/>
              <w:right w:val="single" w:sz="8" w:space="0" w:color="auto"/>
            </w:tcBorders>
            <w:shd w:val="clear" w:color="auto" w:fill="auto"/>
            <w:vAlign w:val="center"/>
            <w:hideMark/>
          </w:tcPr>
          <w:p w:rsidR="00974219" w:rsidRDefault="00974219" w:rsidP="00974219">
            <w:pPr>
              <w:jc w:val="center"/>
              <w:rPr>
                <w:color w:val="000000"/>
                <w:sz w:val="20"/>
                <w:lang w:val="es-ES" w:eastAsia="es-ES"/>
              </w:rPr>
            </w:pPr>
            <w:r w:rsidRPr="0053402E">
              <w:rPr>
                <w:color w:val="000000"/>
                <w:sz w:val="20"/>
                <w:lang w:val="es-ES" w:eastAsia="es-ES"/>
              </w:rPr>
              <w:t xml:space="preserve">Repuesto de </w:t>
            </w:r>
            <w:r w:rsidR="00395096">
              <w:rPr>
                <w:color w:val="000000"/>
                <w:sz w:val="20"/>
                <w:lang w:val="es-ES" w:eastAsia="es-ES"/>
              </w:rPr>
              <w:t>inversores</w:t>
            </w:r>
            <w:r w:rsidRPr="0053402E">
              <w:rPr>
                <w:color w:val="000000"/>
                <w:sz w:val="20"/>
                <w:lang w:val="es-ES" w:eastAsia="es-ES"/>
              </w:rPr>
              <w:t xml:space="preserve"> </w:t>
            </w:r>
            <w:r>
              <w:rPr>
                <w:color w:val="000000"/>
                <w:sz w:val="20"/>
                <w:lang w:val="es-ES" w:eastAsia="es-ES"/>
              </w:rPr>
              <w:t>de</w:t>
            </w:r>
          </w:p>
          <w:p w:rsidR="00974219" w:rsidRPr="0053402E" w:rsidRDefault="00974219" w:rsidP="00974219">
            <w:pPr>
              <w:jc w:val="center"/>
              <w:rPr>
                <w:color w:val="000000"/>
                <w:sz w:val="20"/>
                <w:lang w:val="es-ES" w:eastAsia="es-ES"/>
              </w:rPr>
            </w:pPr>
            <w:r>
              <w:rPr>
                <w:color w:val="000000"/>
                <w:sz w:val="20"/>
                <w:lang w:val="es-ES" w:eastAsia="es-ES"/>
              </w:rPr>
              <w:t>1600 VA</w:t>
            </w:r>
          </w:p>
        </w:tc>
        <w:tc>
          <w:tcPr>
            <w:tcW w:w="863"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395096" w:rsidP="0053402E">
            <w:pPr>
              <w:jc w:val="center"/>
              <w:rPr>
                <w:color w:val="000000"/>
                <w:sz w:val="20"/>
                <w:lang w:val="es-ES" w:eastAsia="es-ES"/>
              </w:rPr>
            </w:pPr>
            <w:r w:rsidRPr="001D4011">
              <w:rPr>
                <w:color w:val="000000"/>
                <w:sz w:val="20"/>
                <w:lang w:val="es-ES" w:eastAsia="es-ES"/>
              </w:rPr>
              <w:t>3</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3C3C47">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3</w:t>
            </w:r>
          </w:p>
        </w:tc>
        <w:tc>
          <w:tcPr>
            <w:tcW w:w="4170" w:type="dxa"/>
            <w:tcBorders>
              <w:top w:val="single" w:sz="8" w:space="0" w:color="auto"/>
              <w:left w:val="nil"/>
              <w:right w:val="single" w:sz="8" w:space="0" w:color="auto"/>
            </w:tcBorders>
            <w:shd w:val="clear" w:color="auto" w:fill="auto"/>
            <w:vAlign w:val="center"/>
            <w:hideMark/>
          </w:tcPr>
          <w:p w:rsidR="00974219" w:rsidRDefault="00974219" w:rsidP="00974219">
            <w:pPr>
              <w:jc w:val="center"/>
              <w:rPr>
                <w:color w:val="000000"/>
                <w:sz w:val="20"/>
                <w:lang w:val="es-ES" w:eastAsia="es-ES"/>
              </w:rPr>
            </w:pPr>
            <w:r w:rsidRPr="0053402E">
              <w:rPr>
                <w:color w:val="000000"/>
                <w:sz w:val="20"/>
                <w:lang w:val="es-ES" w:eastAsia="es-ES"/>
              </w:rPr>
              <w:t xml:space="preserve">Repuesto de inversores </w:t>
            </w:r>
            <w:r>
              <w:rPr>
                <w:color w:val="000000"/>
                <w:sz w:val="20"/>
                <w:lang w:val="es-ES" w:eastAsia="es-ES"/>
              </w:rPr>
              <w:t>de</w:t>
            </w:r>
          </w:p>
          <w:p w:rsidR="00974219" w:rsidRPr="0053402E" w:rsidRDefault="00974219" w:rsidP="00974219">
            <w:pPr>
              <w:jc w:val="center"/>
              <w:rPr>
                <w:color w:val="000000"/>
                <w:sz w:val="20"/>
                <w:lang w:val="es-ES" w:eastAsia="es-ES"/>
              </w:rPr>
            </w:pPr>
            <w:r>
              <w:rPr>
                <w:color w:val="000000"/>
                <w:sz w:val="20"/>
                <w:lang w:val="es-ES" w:eastAsia="es-ES"/>
              </w:rPr>
              <w:t>2100 VA</w:t>
            </w:r>
          </w:p>
        </w:tc>
        <w:tc>
          <w:tcPr>
            <w:tcW w:w="863"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color w:val="000000"/>
                <w:sz w:val="20"/>
                <w:lang w:val="es-ES" w:eastAsia="es-ES"/>
              </w:rPr>
            </w:pPr>
            <w:r w:rsidRPr="001D4011">
              <w:rPr>
                <w:color w:val="000000"/>
                <w:sz w:val="20"/>
                <w:lang w:val="es-ES" w:eastAsia="es-ES"/>
              </w:rPr>
              <w:t>1</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3C3C47">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4</w:t>
            </w:r>
          </w:p>
        </w:tc>
        <w:tc>
          <w:tcPr>
            <w:tcW w:w="4170" w:type="dxa"/>
            <w:tcBorders>
              <w:top w:val="single" w:sz="8" w:space="0" w:color="auto"/>
              <w:left w:val="nil"/>
              <w:bottom w:val="single" w:sz="8" w:space="0" w:color="auto"/>
              <w:right w:val="single" w:sz="8" w:space="0" w:color="auto"/>
            </w:tcBorders>
            <w:shd w:val="clear" w:color="auto" w:fill="auto"/>
            <w:vAlign w:val="center"/>
            <w:hideMark/>
          </w:tcPr>
          <w:p w:rsidR="00974219" w:rsidRDefault="00974219" w:rsidP="00974219">
            <w:pPr>
              <w:jc w:val="center"/>
              <w:rPr>
                <w:color w:val="000000"/>
                <w:sz w:val="20"/>
                <w:lang w:val="es-ES" w:eastAsia="es-ES"/>
              </w:rPr>
            </w:pPr>
            <w:r>
              <w:rPr>
                <w:color w:val="000000"/>
                <w:sz w:val="20"/>
                <w:lang w:val="es-ES" w:eastAsia="es-ES"/>
              </w:rPr>
              <w:t xml:space="preserve">Repuesto de inversores de </w:t>
            </w:r>
          </w:p>
          <w:p w:rsidR="00974219" w:rsidRPr="0053402E" w:rsidRDefault="00395096" w:rsidP="00974219">
            <w:pPr>
              <w:jc w:val="center"/>
              <w:rPr>
                <w:color w:val="000000"/>
                <w:sz w:val="20"/>
                <w:lang w:val="es-ES" w:eastAsia="es-ES"/>
              </w:rPr>
            </w:pPr>
            <w:r>
              <w:rPr>
                <w:color w:val="000000"/>
                <w:sz w:val="20"/>
                <w:lang w:val="es-ES" w:eastAsia="es-ES"/>
              </w:rPr>
              <w:t>27</w:t>
            </w:r>
            <w:r w:rsidR="00974219">
              <w:rPr>
                <w:color w:val="000000"/>
                <w:sz w:val="20"/>
                <w:lang w:val="es-ES" w:eastAsia="es-ES"/>
              </w:rPr>
              <w:t>00 VA</w:t>
            </w:r>
            <w:r w:rsidR="00974219" w:rsidRPr="0053402E">
              <w:rPr>
                <w:color w:val="000000"/>
                <w:sz w:val="20"/>
                <w:lang w:val="es-ES" w:eastAsia="es-ES"/>
              </w:rPr>
              <w:t xml:space="preserve"> </w:t>
            </w:r>
          </w:p>
        </w:tc>
        <w:tc>
          <w:tcPr>
            <w:tcW w:w="863"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color w:val="000000"/>
                <w:sz w:val="20"/>
                <w:lang w:val="es-ES" w:eastAsia="es-ES"/>
              </w:rPr>
            </w:pPr>
            <w:r w:rsidRPr="001D4011">
              <w:rPr>
                <w:color w:val="000000"/>
                <w:sz w:val="20"/>
                <w:lang w:val="es-ES" w:eastAsia="es-ES"/>
              </w:rPr>
              <w:t>1</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3C3C47">
        <w:trPr>
          <w:trHeight w:val="573"/>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974219" w:rsidRPr="00E374F0" w:rsidRDefault="00974219" w:rsidP="0053402E">
            <w:pPr>
              <w:jc w:val="center"/>
              <w:rPr>
                <w:bCs/>
                <w:color w:val="000000"/>
                <w:sz w:val="20"/>
                <w:lang w:val="es-ES" w:eastAsia="es-ES"/>
              </w:rPr>
            </w:pPr>
            <w:r w:rsidRPr="00E374F0">
              <w:rPr>
                <w:bCs/>
                <w:color w:val="000000"/>
                <w:sz w:val="20"/>
                <w:lang w:val="es-ES" w:eastAsia="es-ES"/>
              </w:rPr>
              <w:t>1</w:t>
            </w:r>
            <w:r w:rsidR="003C3C47" w:rsidRPr="00E374F0">
              <w:rPr>
                <w:bCs/>
                <w:color w:val="000000"/>
                <w:sz w:val="20"/>
                <w:lang w:val="es-ES" w:eastAsia="es-ES"/>
              </w:rPr>
              <w:t>5</w:t>
            </w:r>
          </w:p>
        </w:tc>
        <w:tc>
          <w:tcPr>
            <w:tcW w:w="4170" w:type="dxa"/>
            <w:tcBorders>
              <w:top w:val="single" w:sz="8" w:space="0" w:color="auto"/>
              <w:left w:val="nil"/>
              <w:bottom w:val="single" w:sz="8" w:space="0" w:color="auto"/>
              <w:right w:val="single" w:sz="8" w:space="0" w:color="auto"/>
            </w:tcBorders>
            <w:shd w:val="clear" w:color="auto" w:fill="auto"/>
            <w:vAlign w:val="center"/>
            <w:hideMark/>
          </w:tcPr>
          <w:p w:rsidR="00974219" w:rsidRPr="00974219" w:rsidRDefault="00974219" w:rsidP="0053402E">
            <w:pPr>
              <w:jc w:val="center"/>
              <w:rPr>
                <w:bCs/>
                <w:color w:val="000000"/>
                <w:sz w:val="20"/>
                <w:lang w:val="es-ES" w:eastAsia="es-ES"/>
              </w:rPr>
            </w:pPr>
            <w:r w:rsidRPr="00974219">
              <w:rPr>
                <w:bCs/>
                <w:color w:val="000000"/>
                <w:sz w:val="20"/>
                <w:lang w:val="es-ES" w:eastAsia="es-ES"/>
              </w:rPr>
              <w:t>Repuesto de inversores de</w:t>
            </w:r>
          </w:p>
          <w:p w:rsidR="00974219" w:rsidRPr="0053402E" w:rsidRDefault="00974219" w:rsidP="0053402E">
            <w:pPr>
              <w:jc w:val="center"/>
              <w:rPr>
                <w:b/>
                <w:bCs/>
                <w:color w:val="000000"/>
                <w:sz w:val="20"/>
                <w:lang w:val="es-ES" w:eastAsia="es-ES"/>
              </w:rPr>
            </w:pPr>
            <w:r w:rsidRPr="00974219">
              <w:rPr>
                <w:bCs/>
                <w:color w:val="000000"/>
                <w:sz w:val="20"/>
                <w:lang w:val="es-ES" w:eastAsia="es-ES"/>
              </w:rPr>
              <w:t>3200 VA</w:t>
            </w:r>
            <w:r w:rsidRPr="0053402E">
              <w:rPr>
                <w:b/>
                <w:bCs/>
                <w:color w:val="000000"/>
                <w:sz w:val="20"/>
                <w:lang w:val="es-ES" w:eastAsia="es-ES"/>
              </w:rPr>
              <w:t xml:space="preserve"> </w:t>
            </w:r>
          </w:p>
        </w:tc>
        <w:tc>
          <w:tcPr>
            <w:tcW w:w="863"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bCs/>
                <w:color w:val="000000"/>
                <w:sz w:val="20"/>
                <w:lang w:val="es-ES" w:eastAsia="es-ES"/>
              </w:rPr>
            </w:pPr>
            <w:r w:rsidRPr="001D4011">
              <w:rPr>
                <w:bCs/>
                <w:color w:val="000000"/>
                <w:sz w:val="20"/>
                <w:lang w:val="es-ES" w:eastAsia="es-ES"/>
              </w:rPr>
              <w:t>1</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b/>
                <w:bCs/>
                <w:color w:val="000000"/>
                <w:sz w:val="20"/>
                <w:lang w:val="es-ES" w:eastAsia="es-ES"/>
              </w:rPr>
            </w:pPr>
            <w:r w:rsidRPr="0053402E">
              <w:rPr>
                <w:b/>
                <w:bCs/>
                <w:color w:val="000000"/>
                <w:sz w:val="20"/>
                <w:lang w:val="es-ES" w:eastAsia="es-ES"/>
              </w:rPr>
              <w:t> </w:t>
            </w:r>
          </w:p>
        </w:tc>
        <w:tc>
          <w:tcPr>
            <w:tcW w:w="1717"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b/>
                <w:bCs/>
                <w:color w:val="000000"/>
                <w:sz w:val="20"/>
                <w:lang w:val="es-ES" w:eastAsia="es-ES"/>
              </w:rPr>
            </w:pPr>
            <w:r w:rsidRPr="0053402E">
              <w:rPr>
                <w:b/>
                <w:bCs/>
                <w:color w:val="000000"/>
                <w:sz w:val="20"/>
                <w:lang w:val="es-ES" w:eastAsia="es-ES"/>
              </w:rPr>
              <w:t> </w:t>
            </w:r>
          </w:p>
        </w:tc>
      </w:tr>
    </w:tbl>
    <w:p w:rsidR="00237C62" w:rsidRDefault="00237C62" w:rsidP="00237C62">
      <w:pPr>
        <w:rPr>
          <w:lang w:val="es-CO"/>
        </w:rPr>
      </w:pPr>
    </w:p>
    <w:p w:rsidR="006B2B9A" w:rsidRDefault="006B2B9A" w:rsidP="00237C62">
      <w:pPr>
        <w:rPr>
          <w:lang w:val="es-CO"/>
        </w:rPr>
      </w:pPr>
    </w:p>
    <w:p w:rsidR="006B2B9A" w:rsidRDefault="006B2B9A" w:rsidP="00237C62">
      <w:pPr>
        <w:rPr>
          <w:lang w:val="es-CO"/>
        </w:rPr>
      </w:pPr>
    </w:p>
    <w:tbl>
      <w:tblPr>
        <w:tblW w:w="9447" w:type="dxa"/>
        <w:tblInd w:w="55" w:type="dxa"/>
        <w:tblCellMar>
          <w:left w:w="70" w:type="dxa"/>
          <w:right w:w="70" w:type="dxa"/>
        </w:tblCellMar>
        <w:tblLook w:val="04A0" w:firstRow="1" w:lastRow="0" w:firstColumn="1" w:lastColumn="0" w:noHBand="0" w:noVBand="1"/>
      </w:tblPr>
      <w:tblGrid>
        <w:gridCol w:w="760"/>
        <w:gridCol w:w="4293"/>
        <w:gridCol w:w="851"/>
        <w:gridCol w:w="1842"/>
        <w:gridCol w:w="1701"/>
      </w:tblGrid>
      <w:tr w:rsidR="00974219" w:rsidRPr="0053402E" w:rsidTr="00DE5D99">
        <w:trPr>
          <w:trHeight w:val="635"/>
        </w:trPr>
        <w:tc>
          <w:tcPr>
            <w:tcW w:w="760"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6</w:t>
            </w:r>
          </w:p>
        </w:tc>
        <w:tc>
          <w:tcPr>
            <w:tcW w:w="4293" w:type="dxa"/>
            <w:tcBorders>
              <w:top w:val="single" w:sz="8" w:space="0" w:color="auto"/>
              <w:left w:val="nil"/>
              <w:right w:val="single" w:sz="8" w:space="0" w:color="auto"/>
            </w:tcBorders>
            <w:shd w:val="clear" w:color="auto" w:fill="auto"/>
            <w:vAlign w:val="center"/>
            <w:hideMark/>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974219" w:rsidP="00974219">
            <w:pPr>
              <w:jc w:val="center"/>
              <w:rPr>
                <w:color w:val="000000"/>
                <w:sz w:val="20"/>
                <w:lang w:val="es-ES" w:eastAsia="es-ES"/>
              </w:rPr>
            </w:pPr>
            <w:r>
              <w:rPr>
                <w:color w:val="000000"/>
                <w:sz w:val="20"/>
                <w:lang w:val="es-ES" w:eastAsia="es-ES"/>
              </w:rPr>
              <w:t>800 W</w:t>
            </w:r>
          </w:p>
        </w:tc>
        <w:tc>
          <w:tcPr>
            <w:tcW w:w="85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974219" w:rsidRPr="001D4011" w:rsidRDefault="000600B3" w:rsidP="0053402E">
            <w:pPr>
              <w:jc w:val="center"/>
              <w:rPr>
                <w:color w:val="000000"/>
                <w:sz w:val="20"/>
                <w:lang w:val="es-ES" w:eastAsia="es-ES"/>
              </w:rPr>
            </w:pPr>
            <w:r w:rsidRPr="001D4011">
              <w:rPr>
                <w:color w:val="000000"/>
                <w:sz w:val="20"/>
                <w:lang w:val="es-ES" w:eastAsia="es-ES"/>
              </w:rPr>
              <w:t>1</w:t>
            </w:r>
          </w:p>
        </w:tc>
        <w:tc>
          <w:tcPr>
            <w:tcW w:w="1842"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7</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D3277B" w:rsidP="00974219">
            <w:pPr>
              <w:jc w:val="center"/>
              <w:rPr>
                <w:color w:val="000000"/>
                <w:sz w:val="20"/>
                <w:lang w:val="es-ES" w:eastAsia="es-ES"/>
              </w:rPr>
            </w:pPr>
            <w:r>
              <w:rPr>
                <w:color w:val="000000"/>
                <w:sz w:val="20"/>
                <w:lang w:val="es-ES" w:eastAsia="es-ES"/>
              </w:rPr>
              <w:t>1200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0600B3"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1</w:t>
            </w:r>
            <w:r w:rsidR="003C3C47">
              <w:rPr>
                <w:color w:val="000000"/>
                <w:sz w:val="20"/>
                <w:lang w:val="es-ES" w:eastAsia="es-ES"/>
              </w:rPr>
              <w:t>8</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D3277B" w:rsidP="00974219">
            <w:pPr>
              <w:jc w:val="center"/>
              <w:rPr>
                <w:color w:val="000000"/>
                <w:sz w:val="20"/>
                <w:lang w:val="es-ES" w:eastAsia="es-ES"/>
              </w:rPr>
            </w:pPr>
            <w:r>
              <w:rPr>
                <w:color w:val="000000"/>
                <w:sz w:val="20"/>
                <w:lang w:val="es-ES" w:eastAsia="es-ES"/>
              </w:rPr>
              <w:t xml:space="preserve">1400 </w:t>
            </w:r>
            <w:r w:rsidR="00974219">
              <w:rPr>
                <w:color w:val="000000"/>
                <w:sz w:val="20"/>
                <w:lang w:val="es-ES" w:eastAsia="es-ES"/>
              </w:rPr>
              <w:t>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7434D4"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3C3C47" w:rsidP="0053402E">
            <w:pPr>
              <w:jc w:val="center"/>
              <w:rPr>
                <w:color w:val="000000"/>
                <w:sz w:val="20"/>
                <w:lang w:val="es-ES" w:eastAsia="es-ES"/>
              </w:rPr>
            </w:pPr>
            <w:r>
              <w:rPr>
                <w:color w:val="000000"/>
                <w:sz w:val="20"/>
                <w:lang w:val="es-ES" w:eastAsia="es-ES"/>
              </w:rPr>
              <w:t>19</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D3277B" w:rsidP="00974219">
            <w:pPr>
              <w:jc w:val="center"/>
              <w:rPr>
                <w:color w:val="000000"/>
                <w:sz w:val="20"/>
                <w:lang w:val="es-ES" w:eastAsia="es-ES"/>
              </w:rPr>
            </w:pPr>
            <w:r>
              <w:rPr>
                <w:color w:val="000000"/>
                <w:sz w:val="20"/>
                <w:lang w:val="es-ES" w:eastAsia="es-ES"/>
              </w:rPr>
              <w:t>1900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7434D4"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7B32FC" w:rsidRDefault="00974219" w:rsidP="0053402E">
            <w:pPr>
              <w:jc w:val="center"/>
              <w:rPr>
                <w:bCs/>
                <w:color w:val="000000"/>
                <w:sz w:val="20"/>
                <w:lang w:val="es-ES" w:eastAsia="es-ES"/>
              </w:rPr>
            </w:pPr>
            <w:r w:rsidRPr="007B32FC">
              <w:rPr>
                <w:bCs/>
                <w:color w:val="000000"/>
                <w:sz w:val="20"/>
                <w:lang w:val="es-ES" w:eastAsia="es-ES"/>
              </w:rPr>
              <w:t>2</w:t>
            </w:r>
            <w:r w:rsidR="003C3C47" w:rsidRPr="007B32FC">
              <w:rPr>
                <w:bCs/>
                <w:color w:val="000000"/>
                <w:sz w:val="20"/>
                <w:lang w:val="es-ES" w:eastAsia="es-ES"/>
              </w:rPr>
              <w:t>0</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D3277B" w:rsidP="00974219">
            <w:pPr>
              <w:jc w:val="center"/>
              <w:rPr>
                <w:b/>
                <w:bCs/>
                <w:color w:val="000000"/>
                <w:sz w:val="20"/>
                <w:lang w:val="es-ES" w:eastAsia="es-ES"/>
              </w:rPr>
            </w:pPr>
            <w:r>
              <w:rPr>
                <w:color w:val="000000"/>
                <w:sz w:val="20"/>
                <w:lang w:val="es-ES" w:eastAsia="es-ES"/>
              </w:rPr>
              <w:t>2100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bCs/>
                <w:color w:val="000000"/>
                <w:sz w:val="20"/>
                <w:lang w:val="es-ES" w:eastAsia="es-ES"/>
              </w:rPr>
            </w:pPr>
            <w:r w:rsidRPr="001D4011">
              <w:rPr>
                <w:bCs/>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b/>
                <w:bCs/>
                <w:color w:val="000000"/>
                <w:sz w:val="20"/>
                <w:lang w:val="es-ES" w:eastAsia="es-ES"/>
              </w:rPr>
            </w:pPr>
            <w:r w:rsidRPr="0053402E">
              <w:rPr>
                <w:b/>
                <w:bCs/>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b/>
                <w:bCs/>
                <w:color w:val="000000"/>
                <w:sz w:val="20"/>
                <w:lang w:val="es-ES" w:eastAsia="es-ES"/>
              </w:rPr>
            </w:pPr>
            <w:r w:rsidRPr="0053402E">
              <w:rPr>
                <w:b/>
                <w:bCs/>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2</w:t>
            </w:r>
            <w:r w:rsidR="003C3C47">
              <w:rPr>
                <w:color w:val="000000"/>
                <w:sz w:val="20"/>
                <w:lang w:val="es-ES" w:eastAsia="es-ES"/>
              </w:rPr>
              <w:t>1</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395096" w:rsidP="00974219">
            <w:pPr>
              <w:jc w:val="center"/>
              <w:rPr>
                <w:color w:val="000000"/>
                <w:sz w:val="20"/>
                <w:lang w:val="es-ES" w:eastAsia="es-ES"/>
              </w:rPr>
            </w:pPr>
            <w:r>
              <w:rPr>
                <w:color w:val="000000"/>
                <w:sz w:val="20"/>
                <w:lang w:val="es-ES" w:eastAsia="es-ES"/>
              </w:rPr>
              <w:t>28</w:t>
            </w:r>
            <w:r w:rsidR="00D3277B">
              <w:rPr>
                <w:color w:val="000000"/>
                <w:sz w:val="20"/>
                <w:lang w:val="es-ES" w:eastAsia="es-ES"/>
              </w:rPr>
              <w:t>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2</w:t>
            </w:r>
            <w:r w:rsidR="00395096">
              <w:rPr>
                <w:color w:val="000000"/>
                <w:sz w:val="20"/>
                <w:lang w:val="es-ES" w:eastAsia="es-ES"/>
              </w:rPr>
              <w:t>2</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D3277B" w:rsidP="00974219">
            <w:pPr>
              <w:jc w:val="center"/>
              <w:rPr>
                <w:color w:val="000000"/>
                <w:sz w:val="20"/>
                <w:lang w:val="es-ES" w:eastAsia="es-ES"/>
              </w:rPr>
            </w:pPr>
            <w:r>
              <w:rPr>
                <w:color w:val="000000"/>
                <w:sz w:val="20"/>
                <w:lang w:val="es-ES" w:eastAsia="es-ES"/>
              </w:rPr>
              <w:t>3200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2</w:t>
            </w:r>
            <w:r w:rsidR="00395096">
              <w:rPr>
                <w:color w:val="000000"/>
                <w:sz w:val="20"/>
                <w:lang w:val="es-ES" w:eastAsia="es-ES"/>
              </w:rPr>
              <w:t>3</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395096" w:rsidP="00974219">
            <w:pPr>
              <w:jc w:val="center"/>
              <w:rPr>
                <w:color w:val="000000"/>
                <w:sz w:val="20"/>
                <w:lang w:val="es-ES" w:eastAsia="es-ES"/>
              </w:rPr>
            </w:pPr>
            <w:r>
              <w:rPr>
                <w:color w:val="000000"/>
                <w:sz w:val="20"/>
                <w:lang w:val="es-ES" w:eastAsia="es-ES"/>
              </w:rPr>
              <w:t>35</w:t>
            </w:r>
            <w:r w:rsidR="00D3277B">
              <w:rPr>
                <w:color w:val="000000"/>
                <w:sz w:val="20"/>
                <w:lang w:val="es-ES" w:eastAsia="es-ES"/>
              </w:rPr>
              <w:t>00</w:t>
            </w:r>
            <w:r w:rsidR="00974219">
              <w:rPr>
                <w:color w:val="000000"/>
                <w:sz w:val="20"/>
                <w:lang w:val="es-ES" w:eastAsia="es-ES"/>
              </w:rPr>
              <w:t xml:space="preserve"> 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974219"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E374F0" w:rsidRDefault="00974219" w:rsidP="0053402E">
            <w:pPr>
              <w:jc w:val="center"/>
              <w:rPr>
                <w:bCs/>
                <w:color w:val="000000"/>
                <w:sz w:val="20"/>
                <w:lang w:val="es-ES" w:eastAsia="es-ES"/>
              </w:rPr>
            </w:pPr>
            <w:r w:rsidRPr="00E374F0">
              <w:rPr>
                <w:bCs/>
                <w:color w:val="000000"/>
                <w:sz w:val="20"/>
                <w:lang w:val="es-ES" w:eastAsia="es-ES"/>
              </w:rPr>
              <w:t>2</w:t>
            </w:r>
            <w:r w:rsidR="00395096">
              <w:rPr>
                <w:bCs/>
                <w:color w:val="000000"/>
                <w:sz w:val="20"/>
                <w:lang w:val="es-ES" w:eastAsia="es-ES"/>
              </w:rPr>
              <w:t>4</w:t>
            </w:r>
          </w:p>
        </w:tc>
        <w:tc>
          <w:tcPr>
            <w:tcW w:w="4293" w:type="dxa"/>
            <w:tcBorders>
              <w:top w:val="single" w:sz="8" w:space="0" w:color="auto"/>
              <w:left w:val="nil"/>
              <w:right w:val="single" w:sz="8" w:space="0" w:color="auto"/>
            </w:tcBorders>
            <w:shd w:val="clear" w:color="auto" w:fill="auto"/>
            <w:vAlign w:val="center"/>
          </w:tcPr>
          <w:p w:rsidR="00974219" w:rsidRDefault="00974219" w:rsidP="00974219">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de reguladores de</w:t>
            </w:r>
            <w:r w:rsidRPr="0053402E">
              <w:rPr>
                <w:color w:val="000000"/>
                <w:sz w:val="20"/>
                <w:lang w:val="es-ES" w:eastAsia="es-ES"/>
              </w:rPr>
              <w:t xml:space="preserve"> </w:t>
            </w:r>
          </w:p>
          <w:p w:rsidR="00974219" w:rsidRPr="0053402E" w:rsidRDefault="00395096" w:rsidP="00974219">
            <w:pPr>
              <w:jc w:val="center"/>
              <w:rPr>
                <w:b/>
                <w:bCs/>
                <w:color w:val="000000"/>
                <w:sz w:val="20"/>
                <w:lang w:val="es-ES" w:eastAsia="es-ES"/>
              </w:rPr>
            </w:pPr>
            <w:r>
              <w:rPr>
                <w:color w:val="000000"/>
                <w:sz w:val="20"/>
                <w:lang w:val="es-ES" w:eastAsia="es-ES"/>
              </w:rPr>
              <w:t>43</w:t>
            </w:r>
            <w:r w:rsidR="00D3277B">
              <w:rPr>
                <w:color w:val="000000"/>
                <w:sz w:val="20"/>
                <w:lang w:val="es-ES" w:eastAsia="es-ES"/>
              </w:rPr>
              <w:t xml:space="preserve">00 </w:t>
            </w:r>
            <w:r w:rsidR="00974219">
              <w:rPr>
                <w:color w:val="000000"/>
                <w:sz w:val="20"/>
                <w:lang w:val="es-ES" w:eastAsia="es-ES"/>
              </w:rPr>
              <w:t>W</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0600B3" w:rsidP="0053402E">
            <w:pPr>
              <w:jc w:val="center"/>
              <w:rPr>
                <w:b/>
                <w:bCs/>
                <w:color w:val="000000"/>
                <w:sz w:val="20"/>
                <w:lang w:val="es-ES" w:eastAsia="es-ES"/>
              </w:rPr>
            </w:pPr>
            <w:r w:rsidRPr="001D4011">
              <w:rPr>
                <w:b/>
                <w:bCs/>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974219"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2</w:t>
            </w:r>
            <w:r w:rsidR="00395096">
              <w:rPr>
                <w:color w:val="000000"/>
                <w:sz w:val="20"/>
                <w:lang w:val="es-ES" w:eastAsia="es-ES"/>
              </w:rPr>
              <w:t>5</w:t>
            </w:r>
          </w:p>
        </w:tc>
        <w:tc>
          <w:tcPr>
            <w:tcW w:w="4293" w:type="dxa"/>
            <w:tcBorders>
              <w:top w:val="single" w:sz="8" w:space="0" w:color="auto"/>
              <w:left w:val="nil"/>
              <w:right w:val="single" w:sz="8" w:space="0" w:color="auto"/>
            </w:tcBorders>
            <w:shd w:val="clear" w:color="auto" w:fill="auto"/>
            <w:vAlign w:val="center"/>
          </w:tcPr>
          <w:p w:rsidR="00974219" w:rsidRDefault="00974219" w:rsidP="002043C5">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w:t>
            </w:r>
            <w:r w:rsidR="002043C5">
              <w:rPr>
                <w:color w:val="000000"/>
                <w:sz w:val="20"/>
                <w:lang w:val="es-ES" w:eastAsia="es-ES"/>
              </w:rPr>
              <w:t>cargadores de</w:t>
            </w:r>
          </w:p>
          <w:p w:rsidR="002043C5" w:rsidRPr="0053402E" w:rsidRDefault="002043C5" w:rsidP="002043C5">
            <w:pPr>
              <w:jc w:val="center"/>
              <w:rPr>
                <w:color w:val="000000"/>
                <w:sz w:val="20"/>
                <w:lang w:val="es-ES" w:eastAsia="es-ES"/>
              </w:rPr>
            </w:pPr>
            <w:r>
              <w:rPr>
                <w:color w:val="000000"/>
                <w:sz w:val="20"/>
                <w:lang w:val="es-ES" w:eastAsia="es-ES"/>
              </w:rPr>
              <w:t>15 A</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974219" w:rsidRPr="001D4011" w:rsidRDefault="002043C5" w:rsidP="0053402E">
            <w:pPr>
              <w:jc w:val="center"/>
              <w:rPr>
                <w:color w:val="000000"/>
                <w:sz w:val="20"/>
                <w:lang w:val="es-ES" w:eastAsia="es-ES"/>
              </w:rPr>
            </w:pPr>
            <w:r w:rsidRPr="001D4011">
              <w:rPr>
                <w:color w:val="000000"/>
                <w:sz w:val="20"/>
                <w:lang w:val="es-ES" w:eastAsia="es-ES"/>
              </w:rPr>
              <w:t>5</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974219" w:rsidRPr="0053402E" w:rsidRDefault="00974219" w:rsidP="0053402E">
            <w:pPr>
              <w:jc w:val="center"/>
              <w:rPr>
                <w:color w:val="000000"/>
                <w:sz w:val="20"/>
                <w:lang w:val="es-ES" w:eastAsia="es-ES"/>
              </w:rPr>
            </w:pPr>
            <w:r w:rsidRPr="0053402E">
              <w:rPr>
                <w:color w:val="000000"/>
                <w:sz w:val="20"/>
                <w:lang w:val="es-ES" w:eastAsia="es-ES"/>
              </w:rPr>
              <w:t> </w:t>
            </w:r>
          </w:p>
        </w:tc>
      </w:tr>
      <w:tr w:rsidR="002043C5"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2</w:t>
            </w:r>
            <w:r w:rsidR="00395096">
              <w:rPr>
                <w:color w:val="000000"/>
                <w:sz w:val="20"/>
                <w:lang w:val="es-ES" w:eastAsia="es-ES"/>
              </w:rPr>
              <w:t>6</w:t>
            </w:r>
          </w:p>
        </w:tc>
        <w:tc>
          <w:tcPr>
            <w:tcW w:w="4293" w:type="dxa"/>
            <w:tcBorders>
              <w:top w:val="single" w:sz="8" w:space="0" w:color="auto"/>
              <w:left w:val="nil"/>
              <w:right w:val="single" w:sz="8" w:space="0" w:color="auto"/>
            </w:tcBorders>
            <w:shd w:val="clear" w:color="auto" w:fill="auto"/>
            <w:vAlign w:val="center"/>
            <w:hideMark/>
          </w:tcPr>
          <w:p w:rsidR="002043C5" w:rsidRPr="0053402E" w:rsidRDefault="002043C5" w:rsidP="002043C5">
            <w:pPr>
              <w:jc w:val="center"/>
              <w:rPr>
                <w:color w:val="000000"/>
                <w:sz w:val="20"/>
                <w:lang w:val="es-ES" w:eastAsia="es-ES"/>
              </w:rPr>
            </w:pPr>
            <w:r>
              <w:rPr>
                <w:color w:val="000000"/>
                <w:sz w:val="20"/>
                <w:lang w:val="es-ES" w:eastAsia="es-ES"/>
              </w:rPr>
              <w:t>Repuesto de cargadores de</w:t>
            </w:r>
          </w:p>
          <w:p w:rsidR="002043C5" w:rsidRPr="0053402E" w:rsidRDefault="002043C5" w:rsidP="002043C5">
            <w:pPr>
              <w:jc w:val="center"/>
              <w:rPr>
                <w:color w:val="000000"/>
                <w:sz w:val="20"/>
                <w:lang w:val="es-ES" w:eastAsia="es-ES"/>
              </w:rPr>
            </w:pPr>
            <w:r>
              <w:rPr>
                <w:color w:val="000000"/>
                <w:sz w:val="20"/>
                <w:lang w:val="es-ES" w:eastAsia="es-ES"/>
              </w:rPr>
              <w:t>20 A</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2043C5" w:rsidRPr="001D4011" w:rsidRDefault="002043C5"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 </w:t>
            </w:r>
          </w:p>
        </w:tc>
      </w:tr>
      <w:tr w:rsidR="002043C5" w:rsidRPr="0053402E" w:rsidTr="00DE5D99">
        <w:trPr>
          <w:trHeight w:val="635"/>
        </w:trPr>
        <w:tc>
          <w:tcPr>
            <w:tcW w:w="760"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2</w:t>
            </w:r>
            <w:r w:rsidR="00395096">
              <w:rPr>
                <w:color w:val="000000"/>
                <w:sz w:val="20"/>
                <w:lang w:val="es-ES" w:eastAsia="es-ES"/>
              </w:rPr>
              <w:t>7</w:t>
            </w:r>
          </w:p>
        </w:tc>
        <w:tc>
          <w:tcPr>
            <w:tcW w:w="4293" w:type="dxa"/>
            <w:tcBorders>
              <w:top w:val="single" w:sz="8" w:space="0" w:color="auto"/>
              <w:left w:val="nil"/>
              <w:right w:val="single" w:sz="8" w:space="0" w:color="auto"/>
            </w:tcBorders>
            <w:shd w:val="clear" w:color="auto" w:fill="auto"/>
            <w:vAlign w:val="center"/>
            <w:hideMark/>
          </w:tcPr>
          <w:p w:rsidR="002043C5" w:rsidRDefault="002043C5" w:rsidP="002043C5">
            <w:pPr>
              <w:jc w:val="center"/>
              <w:rPr>
                <w:color w:val="000000"/>
                <w:sz w:val="20"/>
                <w:lang w:val="es-ES" w:eastAsia="es-ES"/>
              </w:rPr>
            </w:pPr>
            <w:r w:rsidRPr="0053402E">
              <w:rPr>
                <w:color w:val="000000"/>
                <w:sz w:val="20"/>
                <w:lang w:val="es-ES" w:eastAsia="es-ES"/>
              </w:rPr>
              <w:t xml:space="preserve">Repuesto de </w:t>
            </w:r>
            <w:r>
              <w:rPr>
                <w:color w:val="000000"/>
                <w:sz w:val="20"/>
                <w:lang w:val="es-ES" w:eastAsia="es-ES"/>
              </w:rPr>
              <w:t xml:space="preserve">cargadores de </w:t>
            </w:r>
          </w:p>
          <w:p w:rsidR="002043C5" w:rsidRPr="0053402E" w:rsidRDefault="002043C5" w:rsidP="002043C5">
            <w:pPr>
              <w:jc w:val="center"/>
              <w:rPr>
                <w:color w:val="000000"/>
                <w:sz w:val="20"/>
                <w:lang w:val="es-ES" w:eastAsia="es-ES"/>
              </w:rPr>
            </w:pPr>
            <w:r>
              <w:rPr>
                <w:color w:val="000000"/>
                <w:sz w:val="20"/>
                <w:lang w:val="es-ES" w:eastAsia="es-ES"/>
              </w:rPr>
              <w:t>30 A</w:t>
            </w:r>
          </w:p>
        </w:tc>
        <w:tc>
          <w:tcPr>
            <w:tcW w:w="851" w:type="dxa"/>
            <w:tcBorders>
              <w:top w:val="nil"/>
              <w:left w:val="single" w:sz="8" w:space="0" w:color="auto"/>
              <w:bottom w:val="single" w:sz="8" w:space="0" w:color="000000"/>
              <w:right w:val="single" w:sz="8" w:space="0" w:color="auto"/>
            </w:tcBorders>
            <w:shd w:val="clear" w:color="auto" w:fill="auto"/>
            <w:vAlign w:val="center"/>
            <w:hideMark/>
          </w:tcPr>
          <w:p w:rsidR="002043C5" w:rsidRPr="001D4011" w:rsidRDefault="002043C5" w:rsidP="0053402E">
            <w:pPr>
              <w:jc w:val="center"/>
              <w:rPr>
                <w:color w:val="000000"/>
                <w:sz w:val="20"/>
                <w:lang w:val="es-ES" w:eastAsia="es-ES"/>
              </w:rPr>
            </w:pPr>
            <w:r w:rsidRPr="001D4011">
              <w:rPr>
                <w:color w:val="000000"/>
                <w:sz w:val="20"/>
                <w:lang w:val="es-ES" w:eastAsia="es-ES"/>
              </w:rPr>
              <w:t>1</w:t>
            </w:r>
          </w:p>
        </w:tc>
        <w:tc>
          <w:tcPr>
            <w:tcW w:w="1842"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 </w:t>
            </w:r>
          </w:p>
        </w:tc>
        <w:tc>
          <w:tcPr>
            <w:tcW w:w="1701" w:type="dxa"/>
            <w:tcBorders>
              <w:top w:val="nil"/>
              <w:left w:val="single" w:sz="8" w:space="0" w:color="auto"/>
              <w:bottom w:val="single" w:sz="8" w:space="0" w:color="000000"/>
              <w:right w:val="single" w:sz="8" w:space="0" w:color="auto"/>
            </w:tcBorders>
            <w:shd w:val="clear" w:color="auto" w:fill="auto"/>
            <w:vAlign w:val="center"/>
            <w:hideMark/>
          </w:tcPr>
          <w:p w:rsidR="002043C5" w:rsidRPr="0053402E" w:rsidRDefault="002043C5"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3C3C47" w:rsidP="0053402E">
            <w:pPr>
              <w:jc w:val="center"/>
              <w:rPr>
                <w:bCs/>
                <w:color w:val="000000"/>
                <w:sz w:val="20"/>
                <w:lang w:val="es-ES" w:eastAsia="es-ES"/>
              </w:rPr>
            </w:pPr>
            <w:r w:rsidRPr="00E374F0">
              <w:rPr>
                <w:bCs/>
                <w:color w:val="000000"/>
                <w:sz w:val="20"/>
                <w:lang w:val="es-ES" w:eastAsia="es-ES"/>
              </w:rPr>
              <w:t>2</w:t>
            </w:r>
            <w:r w:rsidR="00395096">
              <w:rPr>
                <w:bCs/>
                <w:color w:val="000000"/>
                <w:sz w:val="20"/>
                <w:lang w:val="es-ES" w:eastAsia="es-ES"/>
              </w:rPr>
              <w:t>8</w:t>
            </w:r>
          </w:p>
        </w:tc>
        <w:tc>
          <w:tcPr>
            <w:tcW w:w="4293" w:type="dxa"/>
            <w:tcBorders>
              <w:top w:val="single" w:sz="8" w:space="0" w:color="auto"/>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3C3C47" w:rsidRPr="001D4011" w:rsidRDefault="003C3C47" w:rsidP="003C3C47">
            <w:pPr>
              <w:jc w:val="center"/>
              <w:rPr>
                <w:color w:val="000000"/>
                <w:sz w:val="20"/>
                <w:lang w:val="es-ES" w:eastAsia="es-ES"/>
              </w:rPr>
            </w:pPr>
            <w:r w:rsidRPr="001D4011">
              <w:rPr>
                <w:color w:val="000000"/>
                <w:sz w:val="20"/>
                <w:lang w:val="es-ES" w:eastAsia="es-ES"/>
              </w:rPr>
              <w:t>6</w:t>
            </w:r>
          </w:p>
        </w:tc>
        <w:tc>
          <w:tcPr>
            <w:tcW w:w="1842"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15"/>
        </w:trPr>
        <w:tc>
          <w:tcPr>
            <w:tcW w:w="760" w:type="dxa"/>
            <w:vMerge/>
            <w:tcBorders>
              <w:top w:val="nil"/>
              <w:left w:val="single" w:sz="8" w:space="0" w:color="auto"/>
              <w:bottom w:val="single" w:sz="8" w:space="0" w:color="000000"/>
              <w:right w:val="single" w:sz="8" w:space="0" w:color="auto"/>
            </w:tcBorders>
            <w:vAlign w:val="center"/>
            <w:hideMark/>
          </w:tcPr>
          <w:p w:rsidR="0053402E" w:rsidRPr="00E374F0" w:rsidRDefault="0053402E" w:rsidP="0053402E">
            <w:pPr>
              <w:jc w:val="left"/>
              <w:rPr>
                <w:bCs/>
                <w:color w:val="000000"/>
                <w:sz w:val="20"/>
                <w:lang w:val="es-ES" w:eastAsia="es-ES"/>
              </w:rPr>
            </w:pPr>
          </w:p>
        </w:tc>
        <w:tc>
          <w:tcPr>
            <w:tcW w:w="4293" w:type="dxa"/>
            <w:tcBorders>
              <w:top w:val="nil"/>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Escuela Categoría 1</w:t>
            </w:r>
          </w:p>
        </w:tc>
        <w:tc>
          <w:tcPr>
            <w:tcW w:w="851" w:type="dxa"/>
            <w:vMerge/>
            <w:tcBorders>
              <w:top w:val="nil"/>
              <w:left w:val="single" w:sz="8" w:space="0" w:color="auto"/>
              <w:bottom w:val="single" w:sz="8" w:space="0" w:color="000000"/>
              <w:right w:val="single" w:sz="8" w:space="0" w:color="auto"/>
            </w:tcBorders>
            <w:vAlign w:val="center"/>
            <w:hideMark/>
          </w:tcPr>
          <w:p w:rsidR="0053402E" w:rsidRPr="001D4011" w:rsidRDefault="0053402E" w:rsidP="0053402E">
            <w:pPr>
              <w:jc w:val="left"/>
              <w:rPr>
                <w:color w:val="000000"/>
                <w:sz w:val="20"/>
                <w:lang w:val="es-ES" w:eastAsia="es-ES"/>
              </w:rPr>
            </w:pPr>
          </w:p>
        </w:tc>
        <w:tc>
          <w:tcPr>
            <w:tcW w:w="1842"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r>
      <w:tr w:rsidR="0053402E" w:rsidRPr="0053402E" w:rsidTr="00DE5D99">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395096" w:rsidP="0053402E">
            <w:pPr>
              <w:jc w:val="center"/>
              <w:rPr>
                <w:bCs/>
                <w:color w:val="000000"/>
                <w:sz w:val="20"/>
                <w:lang w:val="es-ES" w:eastAsia="es-ES"/>
              </w:rPr>
            </w:pPr>
            <w:r>
              <w:rPr>
                <w:bCs/>
                <w:color w:val="000000"/>
                <w:sz w:val="20"/>
                <w:lang w:val="es-ES" w:eastAsia="es-ES"/>
              </w:rPr>
              <w:t>29</w:t>
            </w:r>
          </w:p>
        </w:tc>
        <w:tc>
          <w:tcPr>
            <w:tcW w:w="4293" w:type="dxa"/>
            <w:tcBorders>
              <w:top w:val="single" w:sz="8" w:space="0" w:color="auto"/>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1D4011" w:rsidRDefault="0053402E" w:rsidP="0053402E">
            <w:pPr>
              <w:jc w:val="center"/>
              <w:rPr>
                <w:color w:val="000000"/>
                <w:sz w:val="20"/>
                <w:lang w:val="es-ES" w:eastAsia="es-ES"/>
              </w:rPr>
            </w:pPr>
            <w:r w:rsidRPr="001D4011">
              <w:rPr>
                <w:color w:val="000000"/>
                <w:sz w:val="20"/>
                <w:lang w:val="es-ES" w:eastAsia="es-ES"/>
              </w:rPr>
              <w:t>2</w:t>
            </w:r>
            <w:r w:rsidR="003C3C47" w:rsidRPr="001D4011">
              <w:rPr>
                <w:color w:val="000000"/>
                <w:sz w:val="20"/>
                <w:lang w:val="es-ES" w:eastAsia="es-ES"/>
              </w:rPr>
              <w:t>2</w:t>
            </w:r>
          </w:p>
        </w:tc>
        <w:tc>
          <w:tcPr>
            <w:tcW w:w="1842"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15"/>
        </w:trPr>
        <w:tc>
          <w:tcPr>
            <w:tcW w:w="760" w:type="dxa"/>
            <w:vMerge/>
            <w:tcBorders>
              <w:top w:val="nil"/>
              <w:left w:val="single" w:sz="8" w:space="0" w:color="auto"/>
              <w:bottom w:val="single" w:sz="8" w:space="0" w:color="000000"/>
              <w:right w:val="single" w:sz="8" w:space="0" w:color="auto"/>
            </w:tcBorders>
            <w:vAlign w:val="center"/>
            <w:hideMark/>
          </w:tcPr>
          <w:p w:rsidR="0053402E" w:rsidRPr="00E374F0" w:rsidRDefault="0053402E" w:rsidP="0053402E">
            <w:pPr>
              <w:jc w:val="left"/>
              <w:rPr>
                <w:bCs/>
                <w:color w:val="000000"/>
                <w:sz w:val="20"/>
                <w:lang w:val="es-ES" w:eastAsia="es-ES"/>
              </w:rPr>
            </w:pPr>
          </w:p>
        </w:tc>
        <w:tc>
          <w:tcPr>
            <w:tcW w:w="4293" w:type="dxa"/>
            <w:tcBorders>
              <w:top w:val="nil"/>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Escuela Categoría 2</w:t>
            </w:r>
          </w:p>
        </w:tc>
        <w:tc>
          <w:tcPr>
            <w:tcW w:w="851" w:type="dxa"/>
            <w:vMerge/>
            <w:tcBorders>
              <w:top w:val="nil"/>
              <w:left w:val="single" w:sz="8" w:space="0" w:color="auto"/>
              <w:bottom w:val="single" w:sz="8" w:space="0" w:color="000000"/>
              <w:right w:val="single" w:sz="8" w:space="0" w:color="auto"/>
            </w:tcBorders>
            <w:vAlign w:val="center"/>
            <w:hideMark/>
          </w:tcPr>
          <w:p w:rsidR="0053402E" w:rsidRPr="001D4011" w:rsidRDefault="0053402E" w:rsidP="0053402E">
            <w:pPr>
              <w:jc w:val="left"/>
              <w:rPr>
                <w:color w:val="000000"/>
                <w:sz w:val="20"/>
                <w:lang w:val="es-ES" w:eastAsia="es-ES"/>
              </w:rPr>
            </w:pPr>
          </w:p>
        </w:tc>
        <w:tc>
          <w:tcPr>
            <w:tcW w:w="1842"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r>
      <w:tr w:rsidR="0053402E" w:rsidRPr="0053402E" w:rsidTr="00DE5D99">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0600B3" w:rsidP="0053402E">
            <w:pPr>
              <w:jc w:val="center"/>
              <w:rPr>
                <w:bCs/>
                <w:color w:val="000000"/>
                <w:sz w:val="20"/>
                <w:lang w:val="es-ES" w:eastAsia="es-ES"/>
              </w:rPr>
            </w:pPr>
            <w:r w:rsidRPr="00E374F0">
              <w:rPr>
                <w:bCs/>
                <w:color w:val="000000"/>
                <w:sz w:val="20"/>
                <w:lang w:val="es-ES" w:eastAsia="es-ES"/>
              </w:rPr>
              <w:t>3</w:t>
            </w:r>
            <w:r w:rsidR="00395096">
              <w:rPr>
                <w:bCs/>
                <w:color w:val="000000"/>
                <w:sz w:val="20"/>
                <w:lang w:val="es-ES" w:eastAsia="es-ES"/>
              </w:rPr>
              <w:t>0</w:t>
            </w:r>
          </w:p>
        </w:tc>
        <w:tc>
          <w:tcPr>
            <w:tcW w:w="4293" w:type="dxa"/>
            <w:tcBorders>
              <w:top w:val="single" w:sz="8" w:space="0" w:color="auto"/>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1D4011" w:rsidRDefault="0053402E" w:rsidP="0053402E">
            <w:pPr>
              <w:jc w:val="center"/>
              <w:rPr>
                <w:color w:val="000000"/>
                <w:sz w:val="20"/>
                <w:lang w:val="es-ES" w:eastAsia="es-ES"/>
              </w:rPr>
            </w:pPr>
            <w:r w:rsidRPr="001D4011">
              <w:rPr>
                <w:color w:val="000000"/>
                <w:sz w:val="20"/>
                <w:lang w:val="es-ES" w:eastAsia="es-ES"/>
              </w:rPr>
              <w:t>1</w:t>
            </w:r>
            <w:r w:rsidR="003C3C47" w:rsidRPr="001D4011">
              <w:rPr>
                <w:color w:val="000000"/>
                <w:sz w:val="20"/>
                <w:lang w:val="es-ES" w:eastAsia="es-ES"/>
              </w:rPr>
              <w:t>1</w:t>
            </w:r>
          </w:p>
        </w:tc>
        <w:tc>
          <w:tcPr>
            <w:tcW w:w="1842"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15"/>
        </w:trPr>
        <w:tc>
          <w:tcPr>
            <w:tcW w:w="760" w:type="dxa"/>
            <w:vMerge/>
            <w:tcBorders>
              <w:top w:val="nil"/>
              <w:left w:val="single" w:sz="8" w:space="0" w:color="auto"/>
              <w:bottom w:val="single" w:sz="8" w:space="0" w:color="000000"/>
              <w:right w:val="single" w:sz="8" w:space="0" w:color="auto"/>
            </w:tcBorders>
            <w:vAlign w:val="center"/>
            <w:hideMark/>
          </w:tcPr>
          <w:p w:rsidR="0053402E" w:rsidRPr="00E374F0" w:rsidRDefault="0053402E" w:rsidP="0053402E">
            <w:pPr>
              <w:jc w:val="left"/>
              <w:rPr>
                <w:bCs/>
                <w:color w:val="000000"/>
                <w:sz w:val="20"/>
                <w:lang w:val="es-ES" w:eastAsia="es-ES"/>
              </w:rPr>
            </w:pPr>
          </w:p>
        </w:tc>
        <w:tc>
          <w:tcPr>
            <w:tcW w:w="4293" w:type="dxa"/>
            <w:tcBorders>
              <w:top w:val="nil"/>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Escuela Categoría 3</w:t>
            </w:r>
          </w:p>
        </w:tc>
        <w:tc>
          <w:tcPr>
            <w:tcW w:w="851" w:type="dxa"/>
            <w:vMerge/>
            <w:tcBorders>
              <w:top w:val="nil"/>
              <w:left w:val="single" w:sz="8" w:space="0" w:color="auto"/>
              <w:bottom w:val="single" w:sz="8" w:space="0" w:color="000000"/>
              <w:right w:val="single" w:sz="8" w:space="0" w:color="auto"/>
            </w:tcBorders>
            <w:vAlign w:val="center"/>
            <w:hideMark/>
          </w:tcPr>
          <w:p w:rsidR="0053402E" w:rsidRPr="001D4011" w:rsidRDefault="0053402E" w:rsidP="0053402E">
            <w:pPr>
              <w:jc w:val="left"/>
              <w:rPr>
                <w:color w:val="000000"/>
                <w:sz w:val="20"/>
                <w:lang w:val="es-ES" w:eastAsia="es-ES"/>
              </w:rPr>
            </w:pPr>
          </w:p>
        </w:tc>
        <w:tc>
          <w:tcPr>
            <w:tcW w:w="1842"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r>
      <w:tr w:rsidR="0053402E" w:rsidRPr="0053402E" w:rsidTr="00DE5D99">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0600B3" w:rsidP="0053402E">
            <w:pPr>
              <w:jc w:val="center"/>
              <w:rPr>
                <w:bCs/>
                <w:color w:val="000000"/>
                <w:sz w:val="20"/>
                <w:lang w:val="es-ES" w:eastAsia="es-ES"/>
              </w:rPr>
            </w:pPr>
            <w:r w:rsidRPr="00E374F0">
              <w:rPr>
                <w:bCs/>
                <w:color w:val="000000"/>
                <w:sz w:val="20"/>
                <w:lang w:val="es-ES" w:eastAsia="es-ES"/>
              </w:rPr>
              <w:t>3</w:t>
            </w:r>
            <w:r w:rsidR="00395096">
              <w:rPr>
                <w:bCs/>
                <w:color w:val="000000"/>
                <w:sz w:val="20"/>
                <w:lang w:val="es-ES" w:eastAsia="es-ES"/>
              </w:rPr>
              <w:t>1</w:t>
            </w:r>
          </w:p>
        </w:tc>
        <w:tc>
          <w:tcPr>
            <w:tcW w:w="4293" w:type="dxa"/>
            <w:tcBorders>
              <w:top w:val="single" w:sz="8" w:space="0" w:color="auto"/>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1D4011" w:rsidRDefault="003C3C47" w:rsidP="0053402E">
            <w:pPr>
              <w:jc w:val="center"/>
              <w:rPr>
                <w:color w:val="000000"/>
                <w:sz w:val="20"/>
                <w:lang w:val="es-ES" w:eastAsia="es-ES"/>
              </w:rPr>
            </w:pPr>
            <w:r w:rsidRPr="001D4011">
              <w:rPr>
                <w:color w:val="000000"/>
                <w:sz w:val="20"/>
                <w:lang w:val="es-ES" w:eastAsia="es-ES"/>
              </w:rPr>
              <w:t>3</w:t>
            </w:r>
          </w:p>
        </w:tc>
        <w:tc>
          <w:tcPr>
            <w:tcW w:w="1842"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15"/>
        </w:trPr>
        <w:tc>
          <w:tcPr>
            <w:tcW w:w="760" w:type="dxa"/>
            <w:vMerge/>
            <w:tcBorders>
              <w:top w:val="nil"/>
              <w:left w:val="single" w:sz="8" w:space="0" w:color="auto"/>
              <w:bottom w:val="single" w:sz="8" w:space="0" w:color="000000"/>
              <w:right w:val="single" w:sz="8" w:space="0" w:color="auto"/>
            </w:tcBorders>
            <w:vAlign w:val="center"/>
            <w:hideMark/>
          </w:tcPr>
          <w:p w:rsidR="0053402E" w:rsidRPr="00E374F0" w:rsidRDefault="0053402E" w:rsidP="0053402E">
            <w:pPr>
              <w:jc w:val="left"/>
              <w:rPr>
                <w:bCs/>
                <w:color w:val="000000"/>
                <w:sz w:val="20"/>
                <w:lang w:val="es-ES" w:eastAsia="es-ES"/>
              </w:rPr>
            </w:pPr>
          </w:p>
        </w:tc>
        <w:tc>
          <w:tcPr>
            <w:tcW w:w="4293" w:type="dxa"/>
            <w:tcBorders>
              <w:top w:val="nil"/>
              <w:left w:val="nil"/>
              <w:bottom w:val="single" w:sz="8" w:space="0" w:color="auto"/>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Escuela Categoría 4</w:t>
            </w:r>
          </w:p>
        </w:tc>
        <w:tc>
          <w:tcPr>
            <w:tcW w:w="851" w:type="dxa"/>
            <w:vMerge/>
            <w:tcBorders>
              <w:top w:val="nil"/>
              <w:left w:val="single" w:sz="8" w:space="0" w:color="auto"/>
              <w:bottom w:val="single" w:sz="8" w:space="0" w:color="000000"/>
              <w:right w:val="single" w:sz="8" w:space="0" w:color="auto"/>
            </w:tcBorders>
            <w:vAlign w:val="center"/>
            <w:hideMark/>
          </w:tcPr>
          <w:p w:rsidR="0053402E" w:rsidRPr="001D4011" w:rsidRDefault="0053402E" w:rsidP="0053402E">
            <w:pPr>
              <w:jc w:val="left"/>
              <w:rPr>
                <w:color w:val="000000"/>
                <w:sz w:val="20"/>
                <w:lang w:val="es-ES" w:eastAsia="es-ES"/>
              </w:rPr>
            </w:pPr>
          </w:p>
        </w:tc>
        <w:tc>
          <w:tcPr>
            <w:tcW w:w="1842"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r>
      <w:tr w:rsidR="003C3C47" w:rsidRPr="0053402E" w:rsidTr="00DE5D99">
        <w:trPr>
          <w:trHeight w:val="315"/>
        </w:trPr>
        <w:tc>
          <w:tcPr>
            <w:tcW w:w="760" w:type="dxa"/>
            <w:vMerge w:val="restart"/>
            <w:tcBorders>
              <w:top w:val="nil"/>
              <w:left w:val="single" w:sz="8" w:space="0" w:color="auto"/>
              <w:right w:val="single" w:sz="8" w:space="0" w:color="auto"/>
            </w:tcBorders>
            <w:vAlign w:val="center"/>
          </w:tcPr>
          <w:p w:rsidR="003C3C47" w:rsidRPr="00E374F0" w:rsidRDefault="00395096" w:rsidP="003C3C47">
            <w:pPr>
              <w:jc w:val="center"/>
              <w:rPr>
                <w:bCs/>
                <w:color w:val="000000"/>
                <w:sz w:val="20"/>
                <w:lang w:val="es-ES" w:eastAsia="es-ES"/>
              </w:rPr>
            </w:pPr>
            <w:r>
              <w:rPr>
                <w:bCs/>
                <w:color w:val="000000"/>
                <w:sz w:val="20"/>
                <w:lang w:val="es-ES" w:eastAsia="es-ES"/>
              </w:rPr>
              <w:t>32</w:t>
            </w:r>
          </w:p>
        </w:tc>
        <w:tc>
          <w:tcPr>
            <w:tcW w:w="4293" w:type="dxa"/>
            <w:tcBorders>
              <w:top w:val="single" w:sz="8" w:space="0" w:color="auto"/>
              <w:left w:val="nil"/>
              <w:bottom w:val="nil"/>
              <w:right w:val="single" w:sz="8" w:space="0" w:color="auto"/>
            </w:tcBorders>
            <w:shd w:val="clear" w:color="auto" w:fill="auto"/>
            <w:vAlign w:val="center"/>
          </w:tcPr>
          <w:p w:rsidR="003C3C47" w:rsidRPr="00E374F0" w:rsidRDefault="003C3C47" w:rsidP="003C3C47">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right w:val="single" w:sz="8" w:space="0" w:color="auto"/>
            </w:tcBorders>
            <w:vAlign w:val="center"/>
          </w:tcPr>
          <w:p w:rsidR="003C3C47" w:rsidRPr="001D4011" w:rsidRDefault="003C3C47" w:rsidP="003C3C47">
            <w:pPr>
              <w:jc w:val="center"/>
              <w:rPr>
                <w:color w:val="000000"/>
                <w:sz w:val="20"/>
                <w:lang w:val="es-ES" w:eastAsia="es-ES"/>
              </w:rPr>
            </w:pPr>
            <w:r w:rsidRPr="001D4011">
              <w:rPr>
                <w:color w:val="000000"/>
                <w:sz w:val="20"/>
                <w:lang w:val="es-ES" w:eastAsia="es-ES"/>
              </w:rPr>
              <w:t>1</w:t>
            </w:r>
          </w:p>
        </w:tc>
        <w:tc>
          <w:tcPr>
            <w:tcW w:w="1842" w:type="dxa"/>
            <w:vMerge w:val="restart"/>
            <w:tcBorders>
              <w:top w:val="nil"/>
              <w:left w:val="single" w:sz="8" w:space="0" w:color="auto"/>
              <w:right w:val="single" w:sz="8" w:space="0" w:color="auto"/>
            </w:tcBorders>
            <w:vAlign w:val="center"/>
          </w:tcPr>
          <w:p w:rsidR="003C3C47" w:rsidRPr="0053402E" w:rsidRDefault="003C3C47" w:rsidP="003C3C47">
            <w:pPr>
              <w:jc w:val="left"/>
              <w:rPr>
                <w:color w:val="000000"/>
                <w:sz w:val="20"/>
                <w:lang w:val="es-ES" w:eastAsia="es-ES"/>
              </w:rPr>
            </w:pPr>
          </w:p>
        </w:tc>
        <w:tc>
          <w:tcPr>
            <w:tcW w:w="1701" w:type="dxa"/>
            <w:vMerge w:val="restart"/>
            <w:tcBorders>
              <w:top w:val="nil"/>
              <w:left w:val="single" w:sz="8" w:space="0" w:color="auto"/>
              <w:right w:val="single" w:sz="8" w:space="0" w:color="auto"/>
            </w:tcBorders>
            <w:vAlign w:val="center"/>
          </w:tcPr>
          <w:p w:rsidR="003C3C47" w:rsidRPr="0053402E" w:rsidRDefault="003C3C47" w:rsidP="003C3C47">
            <w:pPr>
              <w:jc w:val="left"/>
              <w:rPr>
                <w:color w:val="000000"/>
                <w:sz w:val="20"/>
                <w:lang w:val="es-ES" w:eastAsia="es-ES"/>
              </w:rPr>
            </w:pPr>
          </w:p>
        </w:tc>
      </w:tr>
      <w:tr w:rsidR="003C3C47" w:rsidRPr="0053402E" w:rsidTr="00DE5D99">
        <w:trPr>
          <w:trHeight w:val="315"/>
        </w:trPr>
        <w:tc>
          <w:tcPr>
            <w:tcW w:w="760" w:type="dxa"/>
            <w:vMerge/>
            <w:tcBorders>
              <w:left w:val="single" w:sz="8" w:space="0" w:color="auto"/>
              <w:bottom w:val="single" w:sz="8" w:space="0" w:color="000000"/>
              <w:right w:val="single" w:sz="8" w:space="0" w:color="auto"/>
            </w:tcBorders>
            <w:vAlign w:val="center"/>
          </w:tcPr>
          <w:p w:rsidR="003C3C47" w:rsidRPr="00E374F0" w:rsidRDefault="003C3C47" w:rsidP="003C3C47">
            <w:pPr>
              <w:jc w:val="left"/>
              <w:rPr>
                <w:bCs/>
                <w:color w:val="000000"/>
                <w:sz w:val="20"/>
                <w:lang w:val="es-ES" w:eastAsia="es-ES"/>
              </w:rPr>
            </w:pPr>
          </w:p>
        </w:tc>
        <w:tc>
          <w:tcPr>
            <w:tcW w:w="4293" w:type="dxa"/>
            <w:tcBorders>
              <w:top w:val="nil"/>
              <w:left w:val="nil"/>
              <w:bottom w:val="single" w:sz="8" w:space="0" w:color="auto"/>
              <w:right w:val="single" w:sz="8" w:space="0" w:color="auto"/>
            </w:tcBorders>
            <w:shd w:val="clear" w:color="auto" w:fill="auto"/>
            <w:vAlign w:val="center"/>
          </w:tcPr>
          <w:p w:rsidR="003C3C47" w:rsidRPr="00E374F0" w:rsidRDefault="003C3C47" w:rsidP="003C3C47">
            <w:pPr>
              <w:jc w:val="center"/>
              <w:rPr>
                <w:bCs/>
                <w:color w:val="000000"/>
                <w:sz w:val="20"/>
                <w:lang w:val="es-ES" w:eastAsia="es-ES"/>
              </w:rPr>
            </w:pPr>
            <w:r w:rsidRPr="00E374F0">
              <w:rPr>
                <w:bCs/>
                <w:color w:val="000000"/>
                <w:sz w:val="20"/>
                <w:lang w:val="es-ES" w:eastAsia="es-ES"/>
              </w:rPr>
              <w:t>Escuela Categoría 5A</w:t>
            </w:r>
          </w:p>
        </w:tc>
        <w:tc>
          <w:tcPr>
            <w:tcW w:w="851" w:type="dxa"/>
            <w:vMerge/>
            <w:tcBorders>
              <w:left w:val="single" w:sz="8" w:space="0" w:color="auto"/>
              <w:bottom w:val="single" w:sz="8" w:space="0" w:color="000000"/>
              <w:right w:val="single" w:sz="8" w:space="0" w:color="auto"/>
            </w:tcBorders>
            <w:vAlign w:val="center"/>
          </w:tcPr>
          <w:p w:rsidR="003C3C47" w:rsidRPr="001D4011" w:rsidRDefault="003C3C47" w:rsidP="003C3C47">
            <w:pPr>
              <w:jc w:val="left"/>
              <w:rPr>
                <w:color w:val="000000"/>
                <w:sz w:val="20"/>
                <w:lang w:val="es-ES" w:eastAsia="es-ES"/>
              </w:rPr>
            </w:pPr>
          </w:p>
        </w:tc>
        <w:tc>
          <w:tcPr>
            <w:tcW w:w="1842" w:type="dxa"/>
            <w:vMerge/>
            <w:tcBorders>
              <w:left w:val="single" w:sz="8" w:space="0" w:color="auto"/>
              <w:bottom w:val="single" w:sz="8" w:space="0" w:color="000000"/>
              <w:right w:val="single" w:sz="8" w:space="0" w:color="auto"/>
            </w:tcBorders>
            <w:vAlign w:val="center"/>
          </w:tcPr>
          <w:p w:rsidR="003C3C47" w:rsidRPr="0053402E" w:rsidRDefault="003C3C47" w:rsidP="003C3C47">
            <w:pPr>
              <w:jc w:val="left"/>
              <w:rPr>
                <w:color w:val="000000"/>
                <w:sz w:val="20"/>
                <w:lang w:val="es-ES" w:eastAsia="es-ES"/>
              </w:rPr>
            </w:pPr>
          </w:p>
        </w:tc>
        <w:tc>
          <w:tcPr>
            <w:tcW w:w="1701" w:type="dxa"/>
            <w:vMerge/>
            <w:tcBorders>
              <w:left w:val="single" w:sz="8" w:space="0" w:color="auto"/>
              <w:bottom w:val="single" w:sz="8" w:space="0" w:color="000000"/>
              <w:right w:val="single" w:sz="8" w:space="0" w:color="auto"/>
            </w:tcBorders>
            <w:vAlign w:val="center"/>
          </w:tcPr>
          <w:p w:rsidR="003C3C47" w:rsidRPr="0053402E" w:rsidRDefault="003C3C47" w:rsidP="003C3C47">
            <w:pPr>
              <w:jc w:val="left"/>
              <w:rPr>
                <w:color w:val="000000"/>
                <w:sz w:val="20"/>
                <w:lang w:val="es-ES" w:eastAsia="es-ES"/>
              </w:rPr>
            </w:pPr>
          </w:p>
        </w:tc>
      </w:tr>
      <w:tr w:rsidR="0053402E" w:rsidRPr="0053402E" w:rsidTr="00DE5D99">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E374F0" w:rsidRDefault="000600B3" w:rsidP="0053402E">
            <w:pPr>
              <w:jc w:val="center"/>
              <w:rPr>
                <w:bCs/>
                <w:color w:val="000000"/>
                <w:sz w:val="20"/>
                <w:lang w:val="es-ES" w:eastAsia="es-ES"/>
              </w:rPr>
            </w:pPr>
            <w:r w:rsidRPr="00E374F0">
              <w:rPr>
                <w:bCs/>
                <w:color w:val="000000"/>
                <w:sz w:val="20"/>
                <w:lang w:val="es-ES" w:eastAsia="es-ES"/>
              </w:rPr>
              <w:t>3</w:t>
            </w:r>
            <w:r w:rsidR="00395096">
              <w:rPr>
                <w:bCs/>
                <w:color w:val="000000"/>
                <w:sz w:val="20"/>
                <w:lang w:val="es-ES" w:eastAsia="es-ES"/>
              </w:rPr>
              <w:t>3</w:t>
            </w:r>
          </w:p>
        </w:tc>
        <w:tc>
          <w:tcPr>
            <w:tcW w:w="4293" w:type="dxa"/>
            <w:tcBorders>
              <w:top w:val="single" w:sz="8" w:space="0" w:color="auto"/>
              <w:left w:val="nil"/>
              <w:bottom w:val="nil"/>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1D4011" w:rsidRDefault="003C3C47" w:rsidP="0053402E">
            <w:pPr>
              <w:jc w:val="center"/>
              <w:rPr>
                <w:color w:val="000000"/>
                <w:sz w:val="20"/>
                <w:lang w:val="es-ES" w:eastAsia="es-ES"/>
              </w:rPr>
            </w:pPr>
            <w:r w:rsidRPr="001D4011">
              <w:rPr>
                <w:color w:val="000000"/>
                <w:sz w:val="20"/>
                <w:lang w:val="es-ES" w:eastAsia="es-ES"/>
              </w:rPr>
              <w:t>1</w:t>
            </w:r>
          </w:p>
        </w:tc>
        <w:tc>
          <w:tcPr>
            <w:tcW w:w="1842"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 </w:t>
            </w:r>
          </w:p>
        </w:tc>
      </w:tr>
      <w:tr w:rsidR="0053402E" w:rsidRPr="0053402E" w:rsidTr="00DE5D99">
        <w:trPr>
          <w:trHeight w:val="315"/>
        </w:trPr>
        <w:tc>
          <w:tcPr>
            <w:tcW w:w="760" w:type="dxa"/>
            <w:vMerge/>
            <w:tcBorders>
              <w:top w:val="nil"/>
              <w:left w:val="single" w:sz="8" w:space="0" w:color="auto"/>
              <w:bottom w:val="single" w:sz="8" w:space="0" w:color="000000"/>
              <w:right w:val="single" w:sz="8" w:space="0" w:color="auto"/>
            </w:tcBorders>
            <w:vAlign w:val="center"/>
            <w:hideMark/>
          </w:tcPr>
          <w:p w:rsidR="0053402E" w:rsidRPr="00E374F0" w:rsidRDefault="0053402E" w:rsidP="0053402E">
            <w:pPr>
              <w:jc w:val="left"/>
              <w:rPr>
                <w:bCs/>
                <w:color w:val="000000"/>
                <w:sz w:val="20"/>
                <w:lang w:val="es-ES" w:eastAsia="es-ES"/>
              </w:rPr>
            </w:pPr>
          </w:p>
        </w:tc>
        <w:tc>
          <w:tcPr>
            <w:tcW w:w="4293" w:type="dxa"/>
            <w:tcBorders>
              <w:top w:val="nil"/>
              <w:left w:val="nil"/>
              <w:bottom w:val="single" w:sz="8" w:space="0" w:color="auto"/>
              <w:right w:val="single" w:sz="8" w:space="0" w:color="auto"/>
            </w:tcBorders>
            <w:shd w:val="clear" w:color="auto" w:fill="auto"/>
            <w:vAlign w:val="center"/>
            <w:hideMark/>
          </w:tcPr>
          <w:p w:rsidR="0053402E" w:rsidRPr="00E374F0" w:rsidRDefault="0053402E" w:rsidP="0053402E">
            <w:pPr>
              <w:jc w:val="center"/>
              <w:rPr>
                <w:bCs/>
                <w:color w:val="000000"/>
                <w:sz w:val="20"/>
                <w:lang w:val="es-ES" w:eastAsia="es-ES"/>
              </w:rPr>
            </w:pPr>
            <w:r w:rsidRPr="00E374F0">
              <w:rPr>
                <w:bCs/>
                <w:color w:val="000000"/>
                <w:sz w:val="20"/>
                <w:lang w:val="es-ES" w:eastAsia="es-ES"/>
              </w:rPr>
              <w:t xml:space="preserve">Escuela Categoría </w:t>
            </w:r>
            <w:r w:rsidR="003C3C47" w:rsidRPr="00E374F0">
              <w:rPr>
                <w:bCs/>
                <w:color w:val="000000"/>
                <w:sz w:val="20"/>
                <w:lang w:val="es-ES" w:eastAsia="es-ES"/>
              </w:rPr>
              <w:t>6</w:t>
            </w:r>
            <w:r w:rsidRPr="00E374F0">
              <w:rPr>
                <w:bCs/>
                <w:color w:val="000000"/>
                <w:sz w:val="20"/>
                <w:lang w:val="es-ES" w:eastAsia="es-ES"/>
              </w:rPr>
              <w:t>B</w:t>
            </w:r>
          </w:p>
        </w:tc>
        <w:tc>
          <w:tcPr>
            <w:tcW w:w="851" w:type="dxa"/>
            <w:vMerge/>
            <w:tcBorders>
              <w:top w:val="nil"/>
              <w:left w:val="single" w:sz="8" w:space="0" w:color="auto"/>
              <w:bottom w:val="single" w:sz="8" w:space="0" w:color="000000"/>
              <w:right w:val="single" w:sz="8" w:space="0" w:color="auto"/>
            </w:tcBorders>
            <w:vAlign w:val="center"/>
            <w:hideMark/>
          </w:tcPr>
          <w:p w:rsidR="0053402E" w:rsidRPr="001D4011" w:rsidRDefault="0053402E" w:rsidP="0053402E">
            <w:pPr>
              <w:jc w:val="left"/>
              <w:rPr>
                <w:color w:val="000000"/>
                <w:sz w:val="20"/>
                <w:lang w:val="es-ES" w:eastAsia="es-ES"/>
              </w:rPr>
            </w:pPr>
          </w:p>
        </w:tc>
        <w:tc>
          <w:tcPr>
            <w:tcW w:w="1842"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r>
      <w:tr w:rsidR="00335C74" w:rsidRPr="0053402E" w:rsidTr="00DE5D99">
        <w:trPr>
          <w:trHeight w:val="635"/>
        </w:trPr>
        <w:tc>
          <w:tcPr>
            <w:tcW w:w="760"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35C74" w:rsidRPr="00E374F0" w:rsidRDefault="00395096" w:rsidP="0053402E">
            <w:pPr>
              <w:jc w:val="center"/>
              <w:rPr>
                <w:bCs/>
                <w:color w:val="000000"/>
                <w:sz w:val="20"/>
                <w:lang w:val="es-ES" w:eastAsia="es-ES"/>
              </w:rPr>
            </w:pPr>
            <w:r>
              <w:rPr>
                <w:bCs/>
                <w:color w:val="000000"/>
                <w:sz w:val="20"/>
                <w:lang w:val="es-ES" w:eastAsia="es-ES"/>
              </w:rPr>
              <w:t>34</w:t>
            </w:r>
          </w:p>
        </w:tc>
        <w:tc>
          <w:tcPr>
            <w:tcW w:w="4293" w:type="dxa"/>
            <w:tcBorders>
              <w:top w:val="single" w:sz="8" w:space="0" w:color="auto"/>
              <w:left w:val="nil"/>
              <w:bottom w:val="single" w:sz="8" w:space="0" w:color="auto"/>
              <w:right w:val="single" w:sz="8" w:space="0" w:color="auto"/>
            </w:tcBorders>
            <w:shd w:val="clear" w:color="auto" w:fill="auto"/>
            <w:vAlign w:val="center"/>
            <w:hideMark/>
          </w:tcPr>
          <w:p w:rsidR="00335C74" w:rsidRPr="00E374F0" w:rsidRDefault="00335C74" w:rsidP="0053402E">
            <w:pPr>
              <w:jc w:val="center"/>
              <w:rPr>
                <w:bCs/>
                <w:color w:val="000000"/>
                <w:sz w:val="20"/>
                <w:lang w:val="es-ES" w:eastAsia="es-ES"/>
              </w:rPr>
            </w:pPr>
            <w:r w:rsidRPr="00E374F0">
              <w:rPr>
                <w:bCs/>
                <w:color w:val="000000"/>
                <w:sz w:val="20"/>
                <w:lang w:val="es-ES" w:eastAsia="es-ES"/>
              </w:rPr>
              <w:t>Materiales instalación interna</w:t>
            </w:r>
          </w:p>
          <w:p w:rsidR="00335C74" w:rsidRPr="00E374F0" w:rsidRDefault="00335C74" w:rsidP="0053402E">
            <w:pPr>
              <w:jc w:val="center"/>
              <w:rPr>
                <w:bCs/>
                <w:color w:val="000000"/>
                <w:sz w:val="20"/>
                <w:lang w:val="es-ES" w:eastAsia="es-ES"/>
              </w:rPr>
            </w:pPr>
            <w:r w:rsidRPr="00E374F0">
              <w:rPr>
                <w:bCs/>
                <w:color w:val="000000"/>
                <w:sz w:val="20"/>
                <w:lang w:val="es-ES" w:eastAsia="es-ES"/>
              </w:rPr>
              <w:t>Escuela Categoría 7A</w:t>
            </w:r>
          </w:p>
        </w:tc>
        <w:tc>
          <w:tcPr>
            <w:tcW w:w="85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35C74" w:rsidRPr="001D4011" w:rsidRDefault="00335C74" w:rsidP="0053402E">
            <w:pPr>
              <w:jc w:val="center"/>
              <w:rPr>
                <w:color w:val="000000"/>
                <w:sz w:val="20"/>
                <w:lang w:val="es-ES" w:eastAsia="es-ES"/>
              </w:rPr>
            </w:pPr>
            <w:r w:rsidRPr="001D4011">
              <w:rPr>
                <w:color w:val="000000"/>
                <w:sz w:val="20"/>
                <w:lang w:val="es-ES" w:eastAsia="es-ES"/>
              </w:rPr>
              <w:t>1</w:t>
            </w:r>
          </w:p>
        </w:tc>
        <w:tc>
          <w:tcPr>
            <w:tcW w:w="1842"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35C74" w:rsidRPr="0053402E" w:rsidRDefault="00335C74" w:rsidP="0053402E">
            <w:pPr>
              <w:jc w:val="center"/>
              <w:rPr>
                <w:color w:val="000000"/>
                <w:sz w:val="20"/>
                <w:lang w:val="es-ES" w:eastAsia="es-ES"/>
              </w:rPr>
            </w:pPr>
            <w:r w:rsidRPr="0053402E">
              <w:rPr>
                <w:color w:val="000000"/>
                <w:sz w:val="20"/>
                <w:lang w:val="es-ES" w:eastAsia="es-ES"/>
              </w:rPr>
              <w:t> </w:t>
            </w:r>
          </w:p>
        </w:tc>
        <w:tc>
          <w:tcPr>
            <w:tcW w:w="1701"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335C74" w:rsidRPr="0053402E" w:rsidRDefault="00335C74" w:rsidP="0053402E">
            <w:pPr>
              <w:jc w:val="center"/>
              <w:rPr>
                <w:color w:val="000000"/>
                <w:sz w:val="20"/>
                <w:lang w:val="es-ES" w:eastAsia="es-ES"/>
              </w:rPr>
            </w:pPr>
            <w:r w:rsidRPr="0053402E">
              <w:rPr>
                <w:color w:val="000000"/>
                <w:sz w:val="20"/>
                <w:lang w:val="es-ES" w:eastAsia="es-ES"/>
              </w:rPr>
              <w:t> </w:t>
            </w:r>
          </w:p>
        </w:tc>
      </w:tr>
    </w:tbl>
    <w:p w:rsidR="00395096" w:rsidRDefault="00395096" w:rsidP="00395096">
      <w:pPr>
        <w:pStyle w:val="S4Header"/>
        <w:jc w:val="both"/>
        <w:rPr>
          <w:lang w:val="es-CO"/>
        </w:rPr>
      </w:pPr>
    </w:p>
    <w:tbl>
      <w:tblPr>
        <w:tblW w:w="9371" w:type="dxa"/>
        <w:tblInd w:w="55" w:type="dxa"/>
        <w:tblCellMar>
          <w:left w:w="70" w:type="dxa"/>
          <w:right w:w="70" w:type="dxa"/>
        </w:tblCellMar>
        <w:tblLook w:val="04A0" w:firstRow="1" w:lastRow="0" w:firstColumn="1" w:lastColumn="0" w:noHBand="0" w:noVBand="1"/>
      </w:tblPr>
      <w:tblGrid>
        <w:gridCol w:w="760"/>
        <w:gridCol w:w="4358"/>
        <w:gridCol w:w="851"/>
        <w:gridCol w:w="1701"/>
        <w:gridCol w:w="1701"/>
      </w:tblGrid>
      <w:tr w:rsidR="00395096" w:rsidRPr="0053402E" w:rsidTr="00DE5D99">
        <w:trPr>
          <w:trHeight w:val="374"/>
        </w:trPr>
        <w:tc>
          <w:tcPr>
            <w:tcW w:w="760" w:type="dxa"/>
            <w:vMerge w:val="restart"/>
            <w:tcBorders>
              <w:top w:val="single" w:sz="4" w:space="0" w:color="auto"/>
              <w:left w:val="single" w:sz="8" w:space="0" w:color="auto"/>
              <w:right w:val="single" w:sz="8" w:space="0" w:color="auto"/>
            </w:tcBorders>
            <w:shd w:val="clear" w:color="auto" w:fill="auto"/>
            <w:vAlign w:val="center"/>
            <w:hideMark/>
          </w:tcPr>
          <w:p w:rsidR="00395096" w:rsidRPr="00E374F0" w:rsidRDefault="00395096" w:rsidP="00395096">
            <w:pPr>
              <w:jc w:val="center"/>
              <w:rPr>
                <w:bCs/>
                <w:color w:val="000000"/>
                <w:sz w:val="20"/>
                <w:lang w:val="es-ES" w:eastAsia="es-ES"/>
              </w:rPr>
            </w:pPr>
            <w:r w:rsidRPr="00E374F0">
              <w:rPr>
                <w:bCs/>
                <w:color w:val="000000"/>
                <w:sz w:val="20"/>
                <w:lang w:val="es-ES" w:eastAsia="es-ES"/>
              </w:rPr>
              <w:t>3</w:t>
            </w:r>
            <w:r>
              <w:rPr>
                <w:bCs/>
                <w:color w:val="000000"/>
                <w:sz w:val="20"/>
                <w:lang w:val="es-ES" w:eastAsia="es-ES"/>
              </w:rPr>
              <w:t>5</w:t>
            </w:r>
          </w:p>
        </w:tc>
        <w:tc>
          <w:tcPr>
            <w:tcW w:w="4358" w:type="dxa"/>
            <w:tcBorders>
              <w:top w:val="single" w:sz="8" w:space="0" w:color="auto"/>
              <w:left w:val="nil"/>
              <w:right w:val="single" w:sz="8" w:space="0" w:color="auto"/>
            </w:tcBorders>
            <w:shd w:val="clear" w:color="auto" w:fill="auto"/>
            <w:vAlign w:val="center"/>
            <w:hideMark/>
          </w:tcPr>
          <w:p w:rsidR="00395096" w:rsidRPr="00E374F0" w:rsidRDefault="00395096" w:rsidP="001D4011">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395096" w:rsidRPr="00395096" w:rsidRDefault="00395096" w:rsidP="001D4011">
            <w:pPr>
              <w:jc w:val="center"/>
              <w:rPr>
                <w:color w:val="000000"/>
                <w:sz w:val="20"/>
                <w:lang w:val="es-ES" w:eastAsia="es-ES"/>
              </w:rPr>
            </w:pPr>
            <w:r w:rsidRPr="00395096">
              <w:rPr>
                <w:color w:val="000000"/>
                <w:sz w:val="20"/>
                <w:lang w:val="es-ES" w:eastAsia="es-ES"/>
              </w:rPr>
              <w:t>5</w:t>
            </w:r>
          </w:p>
        </w:tc>
        <w:tc>
          <w:tcPr>
            <w:tcW w:w="1701"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395096" w:rsidRPr="0053402E" w:rsidRDefault="00395096" w:rsidP="001D4011">
            <w:pPr>
              <w:jc w:val="center"/>
              <w:rPr>
                <w:color w:val="000000"/>
                <w:sz w:val="20"/>
                <w:lang w:val="es-ES" w:eastAsia="es-ES"/>
              </w:rPr>
            </w:pPr>
            <w:r w:rsidRPr="0053402E">
              <w:rPr>
                <w:color w:val="000000"/>
                <w:sz w:val="20"/>
                <w:lang w:val="es-ES" w:eastAsia="es-ES"/>
              </w:rPr>
              <w:t> </w:t>
            </w:r>
          </w:p>
        </w:tc>
        <w:tc>
          <w:tcPr>
            <w:tcW w:w="1701"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395096" w:rsidRPr="0053402E" w:rsidRDefault="00395096" w:rsidP="001D4011">
            <w:pPr>
              <w:jc w:val="center"/>
              <w:rPr>
                <w:color w:val="000000"/>
                <w:sz w:val="20"/>
                <w:lang w:val="es-ES" w:eastAsia="es-ES"/>
              </w:rPr>
            </w:pPr>
            <w:r w:rsidRPr="0053402E">
              <w:rPr>
                <w:color w:val="000000"/>
                <w:sz w:val="20"/>
                <w:lang w:val="es-ES" w:eastAsia="es-ES"/>
              </w:rPr>
              <w:t> </w:t>
            </w:r>
          </w:p>
        </w:tc>
      </w:tr>
      <w:tr w:rsidR="00395096" w:rsidRPr="0053402E" w:rsidTr="00DE5D99">
        <w:trPr>
          <w:trHeight w:val="280"/>
        </w:trPr>
        <w:tc>
          <w:tcPr>
            <w:tcW w:w="760" w:type="dxa"/>
            <w:vMerge/>
            <w:tcBorders>
              <w:left w:val="single" w:sz="8" w:space="0" w:color="auto"/>
              <w:bottom w:val="single" w:sz="8" w:space="0" w:color="000000"/>
              <w:right w:val="single" w:sz="8" w:space="0" w:color="auto"/>
            </w:tcBorders>
            <w:vAlign w:val="center"/>
            <w:hideMark/>
          </w:tcPr>
          <w:p w:rsidR="00395096" w:rsidRPr="00E374F0" w:rsidRDefault="00395096" w:rsidP="001D4011">
            <w:pPr>
              <w:jc w:val="left"/>
              <w:rPr>
                <w:bCs/>
                <w:color w:val="000000"/>
                <w:sz w:val="20"/>
                <w:lang w:val="es-ES" w:eastAsia="es-ES"/>
              </w:rPr>
            </w:pPr>
          </w:p>
        </w:tc>
        <w:tc>
          <w:tcPr>
            <w:tcW w:w="4358" w:type="dxa"/>
            <w:tcBorders>
              <w:top w:val="nil"/>
              <w:left w:val="nil"/>
              <w:bottom w:val="nil"/>
              <w:right w:val="single" w:sz="8" w:space="0" w:color="auto"/>
            </w:tcBorders>
            <w:shd w:val="clear" w:color="auto" w:fill="auto"/>
            <w:vAlign w:val="center"/>
            <w:hideMark/>
          </w:tcPr>
          <w:p w:rsidR="00395096" w:rsidRPr="00E374F0" w:rsidRDefault="00395096" w:rsidP="001D4011">
            <w:pPr>
              <w:jc w:val="center"/>
              <w:rPr>
                <w:bCs/>
                <w:color w:val="000000"/>
                <w:sz w:val="20"/>
                <w:lang w:val="es-ES" w:eastAsia="es-ES"/>
              </w:rPr>
            </w:pPr>
            <w:r w:rsidRPr="00E374F0">
              <w:rPr>
                <w:bCs/>
                <w:color w:val="000000"/>
                <w:sz w:val="20"/>
                <w:lang w:val="es-ES" w:eastAsia="es-ES"/>
              </w:rPr>
              <w:t>Escuela Categoría 7B</w:t>
            </w:r>
          </w:p>
        </w:tc>
        <w:tc>
          <w:tcPr>
            <w:tcW w:w="851" w:type="dxa"/>
            <w:vMerge/>
            <w:tcBorders>
              <w:top w:val="nil"/>
              <w:left w:val="single" w:sz="8" w:space="0" w:color="auto"/>
              <w:bottom w:val="single" w:sz="8" w:space="0" w:color="000000"/>
              <w:right w:val="single" w:sz="8" w:space="0" w:color="auto"/>
            </w:tcBorders>
            <w:vAlign w:val="center"/>
            <w:hideMark/>
          </w:tcPr>
          <w:p w:rsidR="00395096" w:rsidRPr="003C3C47" w:rsidRDefault="00395096" w:rsidP="001D4011">
            <w:pPr>
              <w:jc w:val="left"/>
              <w:rPr>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395096" w:rsidRPr="0053402E" w:rsidRDefault="00395096" w:rsidP="001D4011">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395096" w:rsidRPr="0053402E" w:rsidRDefault="00395096" w:rsidP="001D4011">
            <w:pPr>
              <w:jc w:val="left"/>
              <w:rPr>
                <w:color w:val="000000"/>
                <w:sz w:val="20"/>
                <w:lang w:val="es-ES" w:eastAsia="es-ES"/>
              </w:rPr>
            </w:pPr>
          </w:p>
        </w:tc>
      </w:tr>
      <w:tr w:rsidR="00395096" w:rsidRPr="0053402E" w:rsidTr="00DE5D99">
        <w:trPr>
          <w:trHeight w:val="300"/>
        </w:trPr>
        <w:tc>
          <w:tcPr>
            <w:tcW w:w="760" w:type="dxa"/>
            <w:vMerge w:val="restart"/>
            <w:tcBorders>
              <w:top w:val="nil"/>
              <w:left w:val="single" w:sz="8" w:space="0" w:color="auto"/>
              <w:bottom w:val="single" w:sz="8" w:space="0" w:color="000000"/>
              <w:right w:val="nil"/>
            </w:tcBorders>
            <w:shd w:val="clear" w:color="auto" w:fill="auto"/>
            <w:vAlign w:val="center"/>
            <w:hideMark/>
          </w:tcPr>
          <w:p w:rsidR="00395096" w:rsidRPr="00E374F0" w:rsidRDefault="00395096" w:rsidP="001D4011">
            <w:pPr>
              <w:jc w:val="center"/>
              <w:rPr>
                <w:bCs/>
                <w:color w:val="000000"/>
                <w:sz w:val="20"/>
                <w:lang w:val="es-ES" w:eastAsia="es-ES"/>
              </w:rPr>
            </w:pPr>
            <w:r w:rsidRPr="00E374F0">
              <w:rPr>
                <w:bCs/>
                <w:color w:val="000000"/>
                <w:sz w:val="20"/>
                <w:lang w:val="es-ES" w:eastAsia="es-ES"/>
              </w:rPr>
              <w:t>3</w:t>
            </w:r>
            <w:r>
              <w:rPr>
                <w:bCs/>
                <w:color w:val="000000"/>
                <w:sz w:val="20"/>
                <w:lang w:val="es-ES" w:eastAsia="es-ES"/>
              </w:rPr>
              <w:t>6</w:t>
            </w:r>
          </w:p>
        </w:tc>
        <w:tc>
          <w:tcPr>
            <w:tcW w:w="4358" w:type="dxa"/>
            <w:tcBorders>
              <w:top w:val="single" w:sz="8" w:space="0" w:color="auto"/>
              <w:left w:val="single" w:sz="8" w:space="0" w:color="auto"/>
              <w:bottom w:val="nil"/>
              <w:right w:val="single" w:sz="8" w:space="0" w:color="auto"/>
            </w:tcBorders>
            <w:shd w:val="clear" w:color="auto" w:fill="auto"/>
            <w:vAlign w:val="center"/>
            <w:hideMark/>
          </w:tcPr>
          <w:p w:rsidR="00395096" w:rsidRPr="00E374F0" w:rsidRDefault="00395096" w:rsidP="001D4011">
            <w:pPr>
              <w:jc w:val="center"/>
              <w:rPr>
                <w:bCs/>
                <w:color w:val="000000"/>
                <w:sz w:val="20"/>
                <w:lang w:val="es-ES" w:eastAsia="es-ES"/>
              </w:rPr>
            </w:pPr>
            <w:r w:rsidRPr="00E374F0">
              <w:rPr>
                <w:bCs/>
                <w:color w:val="000000"/>
                <w:sz w:val="20"/>
                <w:lang w:val="es-ES" w:eastAsia="es-ES"/>
              </w:rPr>
              <w:t>Materiales instalación interna</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hideMark/>
          </w:tcPr>
          <w:p w:rsidR="00395096" w:rsidRPr="003C3C47" w:rsidRDefault="00395096" w:rsidP="001D4011">
            <w:pPr>
              <w:jc w:val="center"/>
              <w:rPr>
                <w:sz w:val="20"/>
                <w:lang w:val="es-ES" w:eastAsia="es-ES"/>
              </w:rPr>
            </w:pPr>
            <w:r w:rsidRPr="003C3C47">
              <w:rPr>
                <w:sz w:val="20"/>
                <w:lang w:val="es-ES" w:eastAsia="es-ES"/>
              </w:rPr>
              <w:t>2</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395096" w:rsidRPr="0053402E" w:rsidRDefault="00395096" w:rsidP="001D4011">
            <w:pPr>
              <w:jc w:val="center"/>
              <w:rPr>
                <w:color w:val="000000"/>
                <w:sz w:val="20"/>
                <w:lang w:val="es-ES" w:eastAsia="es-ES"/>
              </w:rPr>
            </w:pPr>
            <w:r w:rsidRPr="0053402E">
              <w:rPr>
                <w:color w:val="000000"/>
                <w:sz w:val="20"/>
                <w:lang w:val="es-ES" w:eastAsia="es-ES"/>
              </w:rPr>
              <w:t> </w:t>
            </w:r>
          </w:p>
        </w:tc>
        <w:tc>
          <w:tcPr>
            <w:tcW w:w="1701" w:type="dxa"/>
            <w:vMerge w:val="restart"/>
            <w:tcBorders>
              <w:top w:val="nil"/>
              <w:left w:val="single" w:sz="8" w:space="0" w:color="auto"/>
              <w:bottom w:val="single" w:sz="8" w:space="0" w:color="000000"/>
              <w:right w:val="single" w:sz="8" w:space="0" w:color="auto"/>
            </w:tcBorders>
            <w:shd w:val="clear" w:color="auto" w:fill="auto"/>
            <w:vAlign w:val="center"/>
            <w:hideMark/>
          </w:tcPr>
          <w:p w:rsidR="00395096" w:rsidRPr="0053402E" w:rsidRDefault="00395096" w:rsidP="001D4011">
            <w:pPr>
              <w:jc w:val="center"/>
              <w:rPr>
                <w:color w:val="000000"/>
                <w:sz w:val="20"/>
                <w:lang w:val="es-ES" w:eastAsia="es-ES"/>
              </w:rPr>
            </w:pPr>
            <w:r w:rsidRPr="0053402E">
              <w:rPr>
                <w:color w:val="000000"/>
                <w:sz w:val="20"/>
                <w:lang w:val="es-ES" w:eastAsia="es-ES"/>
              </w:rPr>
              <w:t> </w:t>
            </w:r>
          </w:p>
        </w:tc>
      </w:tr>
      <w:tr w:rsidR="00395096" w:rsidRPr="0053402E" w:rsidTr="00DE5D99">
        <w:trPr>
          <w:trHeight w:val="315"/>
        </w:trPr>
        <w:tc>
          <w:tcPr>
            <w:tcW w:w="760" w:type="dxa"/>
            <w:vMerge/>
            <w:tcBorders>
              <w:top w:val="nil"/>
              <w:left w:val="single" w:sz="8" w:space="0" w:color="auto"/>
              <w:bottom w:val="single" w:sz="8" w:space="0" w:color="000000"/>
              <w:right w:val="nil"/>
            </w:tcBorders>
            <w:vAlign w:val="center"/>
            <w:hideMark/>
          </w:tcPr>
          <w:p w:rsidR="00395096" w:rsidRPr="00E374F0" w:rsidRDefault="00395096" w:rsidP="001D4011">
            <w:pPr>
              <w:jc w:val="left"/>
              <w:rPr>
                <w:bCs/>
                <w:color w:val="000000"/>
                <w:sz w:val="20"/>
                <w:lang w:val="es-ES" w:eastAsia="es-ES"/>
              </w:rPr>
            </w:pPr>
          </w:p>
        </w:tc>
        <w:tc>
          <w:tcPr>
            <w:tcW w:w="4358" w:type="dxa"/>
            <w:tcBorders>
              <w:top w:val="nil"/>
              <w:left w:val="single" w:sz="8" w:space="0" w:color="auto"/>
              <w:bottom w:val="single" w:sz="8" w:space="0" w:color="auto"/>
              <w:right w:val="single" w:sz="8" w:space="0" w:color="auto"/>
            </w:tcBorders>
            <w:shd w:val="clear" w:color="auto" w:fill="auto"/>
            <w:vAlign w:val="center"/>
            <w:hideMark/>
          </w:tcPr>
          <w:p w:rsidR="00395096" w:rsidRPr="00E374F0" w:rsidRDefault="00395096" w:rsidP="001D4011">
            <w:pPr>
              <w:jc w:val="center"/>
              <w:rPr>
                <w:bCs/>
                <w:color w:val="000000"/>
                <w:sz w:val="20"/>
                <w:lang w:val="es-ES" w:eastAsia="es-ES"/>
              </w:rPr>
            </w:pPr>
            <w:r w:rsidRPr="00E374F0">
              <w:rPr>
                <w:bCs/>
                <w:color w:val="000000"/>
                <w:sz w:val="20"/>
                <w:lang w:val="es-ES" w:eastAsia="es-ES"/>
              </w:rPr>
              <w:t>Escuela Categoría 7B</w:t>
            </w:r>
          </w:p>
        </w:tc>
        <w:tc>
          <w:tcPr>
            <w:tcW w:w="851" w:type="dxa"/>
            <w:vMerge/>
            <w:tcBorders>
              <w:top w:val="nil"/>
              <w:left w:val="single" w:sz="8" w:space="0" w:color="auto"/>
              <w:bottom w:val="single" w:sz="8" w:space="0" w:color="000000"/>
              <w:right w:val="single" w:sz="8" w:space="0" w:color="auto"/>
            </w:tcBorders>
            <w:vAlign w:val="center"/>
            <w:hideMark/>
          </w:tcPr>
          <w:p w:rsidR="00395096" w:rsidRPr="003C3C47" w:rsidRDefault="00395096" w:rsidP="001D4011">
            <w:pPr>
              <w:jc w:val="left"/>
              <w:rPr>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395096" w:rsidRPr="0053402E" w:rsidRDefault="00395096" w:rsidP="001D4011">
            <w:pPr>
              <w:jc w:val="left"/>
              <w:rPr>
                <w:color w:val="000000"/>
                <w:sz w:val="20"/>
                <w:lang w:val="es-ES" w:eastAsia="es-ES"/>
              </w:rPr>
            </w:pPr>
          </w:p>
        </w:tc>
        <w:tc>
          <w:tcPr>
            <w:tcW w:w="1701" w:type="dxa"/>
            <w:vMerge/>
            <w:tcBorders>
              <w:top w:val="nil"/>
              <w:left w:val="single" w:sz="8" w:space="0" w:color="auto"/>
              <w:bottom w:val="single" w:sz="8" w:space="0" w:color="000000"/>
              <w:right w:val="single" w:sz="8" w:space="0" w:color="auto"/>
            </w:tcBorders>
            <w:vAlign w:val="center"/>
            <w:hideMark/>
          </w:tcPr>
          <w:p w:rsidR="00395096" w:rsidRPr="0053402E" w:rsidRDefault="00395096" w:rsidP="001D4011">
            <w:pPr>
              <w:jc w:val="left"/>
              <w:rPr>
                <w:color w:val="000000"/>
                <w:sz w:val="20"/>
                <w:lang w:val="es-ES" w:eastAsia="es-ES"/>
              </w:rPr>
            </w:pPr>
          </w:p>
        </w:tc>
      </w:tr>
      <w:tr w:rsidR="00395096" w:rsidRPr="0053402E" w:rsidTr="00DE5D99">
        <w:trPr>
          <w:trHeight w:val="525"/>
        </w:trPr>
        <w:tc>
          <w:tcPr>
            <w:tcW w:w="767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395096" w:rsidRPr="0053402E" w:rsidRDefault="00395096" w:rsidP="001D4011">
            <w:pPr>
              <w:jc w:val="center"/>
              <w:rPr>
                <w:color w:val="000000"/>
                <w:szCs w:val="24"/>
                <w:lang w:val="es-ES" w:eastAsia="es-ES"/>
              </w:rPr>
            </w:pPr>
            <w:r w:rsidRPr="0053402E">
              <w:rPr>
                <w:color w:val="000000"/>
                <w:szCs w:val="24"/>
                <w:lang w:val="es-ES" w:eastAsia="es-ES"/>
              </w:rPr>
              <w:t>TOTAL (traspasar a Lista No. 3, Resumen Global)</w:t>
            </w:r>
          </w:p>
        </w:tc>
        <w:tc>
          <w:tcPr>
            <w:tcW w:w="1701" w:type="dxa"/>
            <w:tcBorders>
              <w:top w:val="nil"/>
              <w:left w:val="nil"/>
              <w:bottom w:val="single" w:sz="8" w:space="0" w:color="auto"/>
              <w:right w:val="single" w:sz="8" w:space="0" w:color="auto"/>
            </w:tcBorders>
            <w:shd w:val="clear" w:color="auto" w:fill="auto"/>
            <w:noWrap/>
            <w:vAlign w:val="bottom"/>
            <w:hideMark/>
          </w:tcPr>
          <w:p w:rsidR="00395096" w:rsidRPr="0053402E" w:rsidRDefault="00395096" w:rsidP="001D4011">
            <w:pPr>
              <w:jc w:val="left"/>
              <w:rPr>
                <w:rFonts w:ascii="Calibri" w:hAnsi="Calibri"/>
                <w:color w:val="000000"/>
                <w:sz w:val="22"/>
                <w:szCs w:val="22"/>
                <w:lang w:val="es-ES" w:eastAsia="es-ES"/>
              </w:rPr>
            </w:pPr>
            <w:r w:rsidRPr="0053402E">
              <w:rPr>
                <w:rFonts w:ascii="Calibri" w:hAnsi="Calibri"/>
                <w:color w:val="000000"/>
                <w:sz w:val="22"/>
                <w:szCs w:val="22"/>
                <w:lang w:val="es-ES" w:eastAsia="es-ES"/>
              </w:rPr>
              <w:t> </w:t>
            </w:r>
          </w:p>
        </w:tc>
      </w:tr>
      <w:tr w:rsidR="00395096" w:rsidRPr="0053402E" w:rsidTr="00DE5D99">
        <w:trPr>
          <w:trHeight w:val="645"/>
        </w:trPr>
        <w:tc>
          <w:tcPr>
            <w:tcW w:w="760" w:type="dxa"/>
            <w:tcBorders>
              <w:top w:val="nil"/>
              <w:left w:val="nil"/>
              <w:bottom w:val="nil"/>
              <w:right w:val="nil"/>
            </w:tcBorders>
            <w:shd w:val="clear" w:color="auto" w:fill="auto"/>
            <w:vAlign w:val="center"/>
            <w:hideMark/>
          </w:tcPr>
          <w:p w:rsidR="00395096" w:rsidRPr="0053402E" w:rsidRDefault="00395096" w:rsidP="001D4011">
            <w:pPr>
              <w:jc w:val="center"/>
              <w:rPr>
                <w:color w:val="000000"/>
                <w:szCs w:val="24"/>
                <w:lang w:val="es-ES" w:eastAsia="es-ES"/>
              </w:rPr>
            </w:pPr>
          </w:p>
        </w:tc>
        <w:tc>
          <w:tcPr>
            <w:tcW w:w="4358" w:type="dxa"/>
            <w:tcBorders>
              <w:top w:val="nil"/>
              <w:left w:val="single" w:sz="8" w:space="0" w:color="auto"/>
              <w:bottom w:val="nil"/>
              <w:right w:val="nil"/>
            </w:tcBorders>
            <w:shd w:val="clear" w:color="auto" w:fill="auto"/>
            <w:vAlign w:val="center"/>
            <w:hideMark/>
          </w:tcPr>
          <w:p w:rsidR="00395096" w:rsidRPr="0053402E" w:rsidRDefault="00395096" w:rsidP="001D4011">
            <w:pPr>
              <w:jc w:val="center"/>
              <w:rPr>
                <w:color w:val="000000"/>
                <w:szCs w:val="24"/>
                <w:lang w:val="es-ES" w:eastAsia="es-ES"/>
              </w:rPr>
            </w:pPr>
            <w:r w:rsidRPr="0053402E">
              <w:rPr>
                <w:color w:val="000000"/>
                <w:szCs w:val="24"/>
                <w:lang w:val="es-ES" w:eastAsia="es-ES"/>
              </w:rPr>
              <w:t>Nombre del licitante</w:t>
            </w:r>
          </w:p>
        </w:tc>
        <w:tc>
          <w:tcPr>
            <w:tcW w:w="4253" w:type="dxa"/>
            <w:gridSpan w:val="3"/>
            <w:tcBorders>
              <w:top w:val="single" w:sz="8" w:space="0" w:color="auto"/>
              <w:left w:val="nil"/>
              <w:bottom w:val="nil"/>
              <w:right w:val="single" w:sz="8" w:space="0" w:color="000000"/>
            </w:tcBorders>
            <w:shd w:val="clear" w:color="auto" w:fill="auto"/>
            <w:noWrap/>
            <w:vAlign w:val="bottom"/>
            <w:hideMark/>
          </w:tcPr>
          <w:p w:rsidR="00395096" w:rsidRPr="0053402E" w:rsidRDefault="00395096" w:rsidP="001D4011">
            <w:pPr>
              <w:jc w:val="center"/>
              <w:rPr>
                <w:rFonts w:ascii="Calibri" w:hAnsi="Calibri"/>
                <w:color w:val="000000"/>
                <w:sz w:val="22"/>
                <w:szCs w:val="22"/>
                <w:lang w:val="es-ES" w:eastAsia="es-ES"/>
              </w:rPr>
            </w:pPr>
            <w:r w:rsidRPr="0053402E">
              <w:rPr>
                <w:rFonts w:ascii="Calibri" w:hAnsi="Calibri"/>
                <w:color w:val="000000"/>
                <w:sz w:val="22"/>
                <w:szCs w:val="22"/>
                <w:lang w:val="es-ES" w:eastAsia="es-ES"/>
              </w:rPr>
              <w:t>-----------------------------------------</w:t>
            </w:r>
          </w:p>
        </w:tc>
      </w:tr>
      <w:tr w:rsidR="00395096" w:rsidRPr="0053402E" w:rsidTr="00DE5D99">
        <w:trPr>
          <w:trHeight w:val="645"/>
        </w:trPr>
        <w:tc>
          <w:tcPr>
            <w:tcW w:w="760" w:type="dxa"/>
            <w:tcBorders>
              <w:top w:val="nil"/>
              <w:left w:val="nil"/>
              <w:bottom w:val="nil"/>
              <w:right w:val="nil"/>
            </w:tcBorders>
            <w:shd w:val="clear" w:color="auto" w:fill="auto"/>
            <w:vAlign w:val="center"/>
            <w:hideMark/>
          </w:tcPr>
          <w:p w:rsidR="00395096" w:rsidRPr="0053402E" w:rsidRDefault="00395096" w:rsidP="001D4011">
            <w:pPr>
              <w:jc w:val="center"/>
              <w:rPr>
                <w:color w:val="000000"/>
                <w:szCs w:val="24"/>
                <w:lang w:val="es-ES" w:eastAsia="es-ES"/>
              </w:rPr>
            </w:pPr>
          </w:p>
        </w:tc>
        <w:tc>
          <w:tcPr>
            <w:tcW w:w="4358" w:type="dxa"/>
            <w:tcBorders>
              <w:top w:val="nil"/>
              <w:left w:val="single" w:sz="8" w:space="0" w:color="auto"/>
              <w:bottom w:val="single" w:sz="8" w:space="0" w:color="auto"/>
              <w:right w:val="nil"/>
            </w:tcBorders>
            <w:shd w:val="clear" w:color="auto" w:fill="auto"/>
            <w:vAlign w:val="center"/>
            <w:hideMark/>
          </w:tcPr>
          <w:p w:rsidR="00395096" w:rsidRPr="0053402E" w:rsidRDefault="00395096" w:rsidP="001D4011">
            <w:pPr>
              <w:jc w:val="center"/>
              <w:rPr>
                <w:color w:val="000000"/>
                <w:szCs w:val="24"/>
                <w:lang w:val="es-ES" w:eastAsia="es-ES"/>
              </w:rPr>
            </w:pPr>
            <w:r>
              <w:rPr>
                <w:color w:val="000000"/>
                <w:szCs w:val="24"/>
                <w:lang w:val="es-ES" w:eastAsia="es-ES"/>
              </w:rPr>
              <w:t>Firma del licitante</w:t>
            </w:r>
          </w:p>
        </w:tc>
        <w:tc>
          <w:tcPr>
            <w:tcW w:w="4253" w:type="dxa"/>
            <w:gridSpan w:val="3"/>
            <w:tcBorders>
              <w:top w:val="nil"/>
              <w:left w:val="nil"/>
              <w:bottom w:val="single" w:sz="8" w:space="0" w:color="auto"/>
              <w:right w:val="single" w:sz="8" w:space="0" w:color="000000"/>
            </w:tcBorders>
            <w:shd w:val="clear" w:color="auto" w:fill="auto"/>
            <w:noWrap/>
            <w:vAlign w:val="bottom"/>
            <w:hideMark/>
          </w:tcPr>
          <w:p w:rsidR="00395096" w:rsidRPr="0053402E" w:rsidRDefault="00395096" w:rsidP="001D4011">
            <w:pPr>
              <w:jc w:val="center"/>
              <w:rPr>
                <w:rFonts w:ascii="Calibri" w:hAnsi="Calibri"/>
                <w:color w:val="000000"/>
                <w:sz w:val="22"/>
                <w:szCs w:val="22"/>
                <w:lang w:val="es-ES" w:eastAsia="es-ES"/>
              </w:rPr>
            </w:pPr>
            <w:r w:rsidRPr="0053402E">
              <w:rPr>
                <w:rFonts w:ascii="Calibri" w:hAnsi="Calibri"/>
                <w:color w:val="000000"/>
                <w:sz w:val="22"/>
                <w:szCs w:val="22"/>
                <w:lang w:val="es-ES" w:eastAsia="es-ES"/>
              </w:rPr>
              <w:t>-----------------------------------------</w:t>
            </w:r>
          </w:p>
        </w:tc>
      </w:tr>
    </w:tbl>
    <w:p w:rsidR="00395096" w:rsidRDefault="00395096" w:rsidP="00E54957">
      <w:pPr>
        <w:pStyle w:val="S4Header"/>
        <w:rPr>
          <w:lang w:val="es-CO"/>
        </w:rPr>
      </w:pPr>
    </w:p>
    <w:p w:rsidR="00395096" w:rsidRDefault="00395096" w:rsidP="00E54957">
      <w:pPr>
        <w:pStyle w:val="S4Header"/>
        <w:rPr>
          <w:lang w:val="es-CO"/>
        </w:rPr>
      </w:pPr>
    </w:p>
    <w:p w:rsidR="00395096" w:rsidRDefault="00395096" w:rsidP="00E54957">
      <w:pPr>
        <w:pStyle w:val="S4Header"/>
        <w:rPr>
          <w:lang w:val="es-CO"/>
        </w:rPr>
      </w:pPr>
    </w:p>
    <w:p w:rsidR="00395096" w:rsidRDefault="00395096" w:rsidP="00E54957">
      <w:pPr>
        <w:pStyle w:val="S4Heade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Default="00395096" w:rsidP="00395096">
      <w:pPr>
        <w:rPr>
          <w:lang w:val="es-CO"/>
        </w:rPr>
      </w:pPr>
    </w:p>
    <w:p w:rsidR="00395096" w:rsidRPr="00395096" w:rsidRDefault="00395096" w:rsidP="00395096">
      <w:pPr>
        <w:rPr>
          <w:lang w:val="es-CO"/>
        </w:rPr>
      </w:pPr>
    </w:p>
    <w:p w:rsidR="00E54957" w:rsidRPr="00E54957" w:rsidRDefault="00237C62" w:rsidP="00E54957">
      <w:pPr>
        <w:pStyle w:val="S4Header"/>
        <w:rPr>
          <w:lang w:val="es-CO"/>
        </w:rPr>
      </w:pPr>
      <w:r w:rsidRPr="00C87BC5" w:rsidDel="008C4D88">
        <w:rPr>
          <w:lang w:val="es-CO"/>
        </w:rPr>
        <w:t xml:space="preserve"> </w:t>
      </w:r>
      <w:r w:rsidRPr="00C87BC5">
        <w:rPr>
          <w:lang w:val="es-CO"/>
        </w:rPr>
        <w:t xml:space="preserve">Lista No. </w:t>
      </w:r>
      <w:r>
        <w:rPr>
          <w:lang w:val="es-CO"/>
        </w:rPr>
        <w:t xml:space="preserve">2. </w:t>
      </w:r>
      <w:r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9A4EBF" w:rsidRPr="009A4EBF" w:rsidTr="00E374F0">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Precio total</w:t>
            </w:r>
          </w:p>
        </w:tc>
      </w:tr>
      <w:tr w:rsidR="009A4EBF" w:rsidRPr="009A4EBF" w:rsidTr="00E374F0">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9A4EBF" w:rsidRPr="009A4EBF" w:rsidRDefault="008B483F" w:rsidP="009A4EBF">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8B483F" w:rsidP="009A4EBF">
            <w:pPr>
              <w:jc w:val="center"/>
              <w:rPr>
                <w:color w:val="000000"/>
                <w:sz w:val="20"/>
                <w:lang w:val="es-ES" w:eastAsia="es-ES"/>
              </w:rPr>
            </w:pPr>
            <w:r>
              <w:rPr>
                <w:color w:val="000000"/>
                <w:sz w:val="20"/>
                <w:lang w:val="es-CO" w:eastAsia="es-ES"/>
              </w:rPr>
              <w:t>Indicar moneda: Pesos Argentinos o Dólares Estadounidenses</w:t>
            </w:r>
          </w:p>
        </w:tc>
      </w:tr>
      <w:tr w:rsidR="009A4EBF" w:rsidRPr="009A4EBF" w:rsidTr="00E374F0">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3</w:t>
            </w:r>
            <w:r w:rsidR="0060086C">
              <w:rPr>
                <w:color w:val="000000"/>
                <w:sz w:val="20"/>
                <w:lang w:val="es-CO" w:eastAsia="es-ES"/>
              </w:rPr>
              <w:t>7</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41</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315"/>
        </w:trPr>
        <w:tc>
          <w:tcPr>
            <w:tcW w:w="807" w:type="dxa"/>
            <w:vMerge/>
            <w:tcBorders>
              <w:top w:val="nil"/>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9A4EBF" w:rsidRPr="009A4EBF" w:rsidRDefault="009A4EBF" w:rsidP="009A4EBF">
            <w:pPr>
              <w:jc w:val="left"/>
              <w:rPr>
                <w:color w:val="000000"/>
                <w:sz w:val="20"/>
                <w:lang w:val="es-ES" w:eastAsia="es-ES"/>
              </w:rPr>
            </w:pPr>
          </w:p>
        </w:tc>
      </w:tr>
      <w:tr w:rsidR="009A4EBF" w:rsidRPr="009A4EBF" w:rsidTr="00E374F0">
        <w:trPr>
          <w:trHeight w:val="615"/>
        </w:trPr>
        <w:tc>
          <w:tcPr>
            <w:tcW w:w="807" w:type="dxa"/>
            <w:tcBorders>
              <w:top w:val="nil"/>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3</w:t>
            </w:r>
            <w:r w:rsidR="0060086C">
              <w:rPr>
                <w:color w:val="000000"/>
                <w:sz w:val="20"/>
                <w:lang w:val="es-CO" w:eastAsia="es-ES"/>
              </w:rPr>
              <w:t>8</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41</w:t>
            </w:r>
          </w:p>
        </w:tc>
        <w:tc>
          <w:tcPr>
            <w:tcW w:w="1858" w:type="dxa"/>
            <w:tcBorders>
              <w:top w:val="nil"/>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60086C" w:rsidP="009A4EBF">
            <w:pPr>
              <w:jc w:val="center"/>
              <w:rPr>
                <w:color w:val="000000"/>
                <w:sz w:val="20"/>
                <w:lang w:val="es-ES" w:eastAsia="es-ES"/>
              </w:rPr>
            </w:pPr>
            <w:r>
              <w:rPr>
                <w:color w:val="000000"/>
                <w:sz w:val="20"/>
                <w:lang w:val="es-CO" w:eastAsia="es-ES"/>
              </w:rPr>
              <w:t>39</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1</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4</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0</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2</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1</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3</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15</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2</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5</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18</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60086C" w:rsidRDefault="0060086C" w:rsidP="009A4EBF">
            <w:pPr>
              <w:jc w:val="center"/>
              <w:rPr>
                <w:color w:val="000000"/>
                <w:sz w:val="20"/>
                <w:lang w:val="es-CO" w:eastAsia="es-ES"/>
              </w:rPr>
            </w:pPr>
          </w:p>
          <w:p w:rsidR="009A4EBF" w:rsidRDefault="000600B3" w:rsidP="009A4EBF">
            <w:pPr>
              <w:jc w:val="center"/>
              <w:rPr>
                <w:color w:val="000000"/>
                <w:sz w:val="20"/>
                <w:lang w:val="es-CO" w:eastAsia="es-ES"/>
              </w:rPr>
            </w:pPr>
            <w:r>
              <w:rPr>
                <w:color w:val="000000"/>
                <w:sz w:val="20"/>
                <w:lang w:val="es-CO" w:eastAsia="es-ES"/>
              </w:rPr>
              <w:t>4</w:t>
            </w:r>
            <w:r w:rsidR="0060086C">
              <w:rPr>
                <w:color w:val="000000"/>
                <w:sz w:val="20"/>
                <w:lang w:val="es-CO" w:eastAsia="es-ES"/>
              </w:rPr>
              <w:t>3</w:t>
            </w:r>
          </w:p>
          <w:p w:rsidR="0060086C" w:rsidRPr="009A4EBF" w:rsidRDefault="0060086C" w:rsidP="0060086C">
            <w:pPr>
              <w:rPr>
                <w:color w:val="000000"/>
                <w:sz w:val="20"/>
                <w:lang w:val="es-ES" w:eastAsia="es-ES"/>
              </w:rPr>
            </w:pP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6</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4</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xml:space="preserve">Montaje de equipos FV completos KIT </w:t>
            </w:r>
            <w:r w:rsidR="00E374F0">
              <w:rPr>
                <w:color w:val="000000"/>
                <w:sz w:val="20"/>
                <w:lang w:val="es-CO" w:eastAsia="es-ES"/>
              </w:rPr>
              <w:t>9</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5</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xml:space="preserve">Montaje de equipos FV completos KIT </w:t>
            </w:r>
            <w:r w:rsidR="00E374F0">
              <w:rPr>
                <w:color w:val="000000"/>
                <w:sz w:val="20"/>
                <w:lang w:val="es-CO" w:eastAsia="es-ES"/>
              </w:rPr>
              <w:t>11</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CO" w:eastAsia="es-ES"/>
              </w:rPr>
              <w:t>5</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6</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1</w:t>
            </w:r>
            <w:r w:rsidR="00E374F0">
              <w:rPr>
                <w:color w:val="000000"/>
                <w:sz w:val="20"/>
                <w:lang w:val="es-CO" w:eastAsia="es-ES"/>
              </w:rPr>
              <w:t>3</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0600B3" w:rsidP="009A4EBF">
            <w:pPr>
              <w:jc w:val="center"/>
              <w:rPr>
                <w:color w:val="000000"/>
                <w:sz w:val="20"/>
                <w:lang w:val="es-ES" w:eastAsia="es-ES"/>
              </w:rPr>
            </w:pPr>
            <w:r>
              <w:rPr>
                <w:color w:val="000000"/>
                <w:sz w:val="20"/>
                <w:lang w:val="es-CO" w:eastAsia="es-ES"/>
              </w:rPr>
              <w:t>4</w:t>
            </w:r>
            <w:r w:rsidR="0060086C">
              <w:rPr>
                <w:color w:val="000000"/>
                <w:sz w:val="20"/>
                <w:lang w:val="es-CO" w:eastAsia="es-ES"/>
              </w:rPr>
              <w:t>7</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Montaje de equipos FV completos KIT 1</w:t>
            </w:r>
            <w:r w:rsidR="00E374F0">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ES" w:eastAsia="es-ES"/>
              </w:rPr>
              <w:t>4</w:t>
            </w:r>
            <w:r w:rsidR="0060086C">
              <w:rPr>
                <w:color w:val="000000"/>
                <w:sz w:val="20"/>
                <w:lang w:val="es-ES" w:eastAsia="es-ES"/>
              </w:rPr>
              <w:t>8</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9A4EBF" w:rsidRPr="009A4EBF" w:rsidRDefault="00E374F0" w:rsidP="009A4EBF">
            <w:pPr>
              <w:jc w:val="center"/>
              <w:rPr>
                <w:color w:val="000000"/>
                <w:sz w:val="20"/>
                <w:lang w:val="es-ES" w:eastAsia="es-ES"/>
              </w:rPr>
            </w:pPr>
            <w:r>
              <w:rPr>
                <w:color w:val="000000"/>
                <w:sz w:val="20"/>
                <w:lang w:val="es-CO" w:eastAsia="es-ES"/>
              </w:rPr>
              <w:t>50</w:t>
            </w:r>
            <w:r w:rsidR="009A4EBF" w:rsidRPr="009A4EBF">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E374F0">
        <w:trPr>
          <w:trHeight w:val="61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9A4EBF" w:rsidRPr="009A4EBF" w:rsidRDefault="0060086C" w:rsidP="009A4EBF">
            <w:pPr>
              <w:jc w:val="center"/>
              <w:rPr>
                <w:color w:val="000000"/>
                <w:sz w:val="20"/>
                <w:lang w:val="es-ES" w:eastAsia="es-ES"/>
              </w:rPr>
            </w:pPr>
            <w:r>
              <w:rPr>
                <w:color w:val="000000"/>
                <w:sz w:val="20"/>
                <w:lang w:val="es-CO" w:eastAsia="es-ES"/>
              </w:rPr>
              <w:t>49</w:t>
            </w:r>
          </w:p>
        </w:tc>
        <w:tc>
          <w:tcPr>
            <w:tcW w:w="3132"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r w:rsidR="00E374F0">
              <w:rPr>
                <w:color w:val="000000"/>
                <w:sz w:val="20"/>
                <w:lang w:val="es-CO" w:eastAsia="es-ES"/>
              </w:rPr>
              <w:t>0</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9A4EBF" w:rsidRPr="009A4EBF" w:rsidRDefault="009A4EBF" w:rsidP="009A4EBF">
            <w:pPr>
              <w:jc w:val="center"/>
              <w:rPr>
                <w:color w:val="000000"/>
                <w:sz w:val="20"/>
                <w:lang w:val="es-ES" w:eastAsia="es-ES"/>
              </w:rPr>
            </w:pPr>
            <w:r w:rsidRPr="009A4EBF">
              <w:rPr>
                <w:color w:val="000000"/>
                <w:sz w:val="20"/>
                <w:lang w:val="es-CO" w:eastAsia="es-ES"/>
              </w:rPr>
              <w:t> </w:t>
            </w:r>
          </w:p>
        </w:tc>
      </w:tr>
      <w:tr w:rsidR="009A4EBF" w:rsidRPr="009A4EBF" w:rsidTr="009A4EBF">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9A4EBF" w:rsidRPr="009A4EBF" w:rsidRDefault="009A4EBF" w:rsidP="009A4EBF">
            <w:pPr>
              <w:jc w:val="center"/>
              <w:rPr>
                <w:color w:val="000000"/>
                <w:szCs w:val="24"/>
                <w:lang w:val="es-ES" w:eastAsia="es-ES"/>
              </w:rPr>
            </w:pPr>
            <w:r w:rsidRPr="009A4EBF">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9A4EBF" w:rsidRPr="009A4EBF" w:rsidRDefault="009A4EBF" w:rsidP="009A4EBF">
            <w:pPr>
              <w:jc w:val="left"/>
              <w:rPr>
                <w:rFonts w:ascii="Calibri" w:hAnsi="Calibri"/>
                <w:color w:val="000000"/>
                <w:sz w:val="22"/>
                <w:szCs w:val="22"/>
                <w:lang w:val="es-ES" w:eastAsia="es-ES"/>
              </w:rPr>
            </w:pPr>
            <w:r w:rsidRPr="009A4EBF">
              <w:rPr>
                <w:rFonts w:ascii="Calibri" w:hAnsi="Calibri"/>
                <w:color w:val="000000"/>
                <w:sz w:val="22"/>
                <w:szCs w:val="22"/>
                <w:lang w:val="es-ES" w:eastAsia="es-ES"/>
              </w:rPr>
              <w:t> </w:t>
            </w:r>
          </w:p>
        </w:tc>
      </w:tr>
      <w:tr w:rsidR="009A4EBF" w:rsidRPr="009A4EBF" w:rsidTr="00E374F0">
        <w:trPr>
          <w:trHeight w:val="645"/>
        </w:trPr>
        <w:tc>
          <w:tcPr>
            <w:tcW w:w="807" w:type="dxa"/>
            <w:tcBorders>
              <w:top w:val="nil"/>
              <w:left w:val="nil"/>
              <w:bottom w:val="nil"/>
              <w:right w:val="nil"/>
            </w:tcBorders>
            <w:shd w:val="clear" w:color="auto" w:fill="auto"/>
            <w:vAlign w:val="center"/>
            <w:hideMark/>
          </w:tcPr>
          <w:p w:rsidR="009A4EBF" w:rsidRPr="009A4EBF" w:rsidRDefault="009A4EBF" w:rsidP="009A4EBF">
            <w:pPr>
              <w:jc w:val="center"/>
              <w:rPr>
                <w:color w:val="000000"/>
                <w:szCs w:val="24"/>
                <w:lang w:val="es-ES" w:eastAsia="es-ES"/>
              </w:rPr>
            </w:pPr>
          </w:p>
        </w:tc>
        <w:tc>
          <w:tcPr>
            <w:tcW w:w="3132" w:type="dxa"/>
            <w:tcBorders>
              <w:top w:val="nil"/>
              <w:left w:val="single" w:sz="8" w:space="0" w:color="auto"/>
              <w:bottom w:val="nil"/>
              <w:right w:val="nil"/>
            </w:tcBorders>
            <w:shd w:val="clear" w:color="auto" w:fill="auto"/>
            <w:vAlign w:val="center"/>
            <w:hideMark/>
          </w:tcPr>
          <w:p w:rsidR="009A4EBF" w:rsidRPr="009A4EBF" w:rsidRDefault="009A4EBF" w:rsidP="009A4EBF">
            <w:pPr>
              <w:jc w:val="center"/>
              <w:rPr>
                <w:color w:val="000000"/>
                <w:szCs w:val="24"/>
                <w:lang w:val="es-ES" w:eastAsia="es-ES"/>
              </w:rPr>
            </w:pPr>
            <w:r w:rsidRPr="009A4EBF">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9A4EBF" w:rsidRPr="009A4EBF" w:rsidRDefault="009A4EBF" w:rsidP="009A4EBF">
            <w:pPr>
              <w:jc w:val="center"/>
              <w:rPr>
                <w:rFonts w:ascii="Calibri" w:hAnsi="Calibri"/>
                <w:color w:val="000000"/>
                <w:sz w:val="22"/>
                <w:szCs w:val="22"/>
                <w:lang w:val="es-ES" w:eastAsia="es-ES"/>
              </w:rPr>
            </w:pPr>
            <w:r w:rsidRPr="009A4EBF">
              <w:rPr>
                <w:rFonts w:ascii="Calibri" w:hAnsi="Calibri"/>
                <w:color w:val="000000"/>
                <w:sz w:val="22"/>
                <w:szCs w:val="22"/>
                <w:lang w:val="es-ES" w:eastAsia="es-ES"/>
              </w:rPr>
              <w:t>-----------------------------------------</w:t>
            </w:r>
          </w:p>
        </w:tc>
      </w:tr>
      <w:tr w:rsidR="009A4EBF" w:rsidRPr="009A4EBF" w:rsidTr="00E374F0">
        <w:trPr>
          <w:trHeight w:val="645"/>
        </w:trPr>
        <w:tc>
          <w:tcPr>
            <w:tcW w:w="807" w:type="dxa"/>
            <w:tcBorders>
              <w:top w:val="nil"/>
              <w:left w:val="nil"/>
              <w:bottom w:val="nil"/>
              <w:right w:val="nil"/>
            </w:tcBorders>
            <w:shd w:val="clear" w:color="auto" w:fill="auto"/>
            <w:vAlign w:val="center"/>
            <w:hideMark/>
          </w:tcPr>
          <w:p w:rsidR="009A4EBF" w:rsidRPr="009A4EBF" w:rsidRDefault="009A4EBF" w:rsidP="009A4EBF">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9A4EBF" w:rsidRPr="009A4EBF" w:rsidRDefault="009A4EBF" w:rsidP="009A4EBF">
            <w:pPr>
              <w:jc w:val="center"/>
              <w:rPr>
                <w:color w:val="000000"/>
                <w:szCs w:val="24"/>
                <w:lang w:val="es-ES" w:eastAsia="es-ES"/>
              </w:rPr>
            </w:pPr>
            <w:r w:rsidRPr="009A4EBF">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9A4EBF" w:rsidRPr="009A4EBF" w:rsidRDefault="009A4EBF" w:rsidP="009A4EBF">
            <w:pPr>
              <w:jc w:val="center"/>
              <w:rPr>
                <w:rFonts w:ascii="Calibri" w:hAnsi="Calibri"/>
                <w:color w:val="000000"/>
                <w:sz w:val="22"/>
                <w:szCs w:val="22"/>
                <w:lang w:val="es-ES" w:eastAsia="es-ES"/>
              </w:rPr>
            </w:pPr>
            <w:r w:rsidRPr="009A4EBF">
              <w:rPr>
                <w:rFonts w:ascii="Calibri" w:hAnsi="Calibri"/>
                <w:color w:val="000000"/>
                <w:sz w:val="22"/>
                <w:szCs w:val="22"/>
                <w:lang w:val="es-ES" w:eastAsia="es-ES"/>
              </w:rPr>
              <w:t>-----------------------------------------</w:t>
            </w:r>
          </w:p>
        </w:tc>
      </w:tr>
    </w:tbl>
    <w:p w:rsidR="007B32FC" w:rsidRDefault="007B32FC" w:rsidP="009A4EBF">
      <w:pPr>
        <w:pStyle w:val="S4Header"/>
        <w:rPr>
          <w:lang w:val="es-CO"/>
        </w:rPr>
      </w:pPr>
    </w:p>
    <w:p w:rsidR="00237C62" w:rsidRPr="009A4EBF" w:rsidRDefault="007B32FC" w:rsidP="009A4EBF">
      <w:pPr>
        <w:pStyle w:val="S4Header"/>
        <w:rPr>
          <w:lang w:val="es-CO"/>
        </w:rPr>
      </w:pPr>
      <w:r>
        <w:rPr>
          <w:lang w:val="es-CO"/>
        </w:rPr>
        <w:br w:type="page"/>
      </w:r>
      <w:r w:rsidR="00237C62" w:rsidRPr="00C87BC5">
        <w:rPr>
          <w:lang w:val="es-CO"/>
        </w:rPr>
        <w:lastRenderedPageBreak/>
        <w:t xml:space="preserve">Lista No. </w:t>
      </w:r>
      <w:r w:rsidR="00237C62">
        <w:rPr>
          <w:lang w:val="es-CO"/>
        </w:rPr>
        <w:t xml:space="preserve">3. </w:t>
      </w:r>
      <w:r w:rsidR="00237C62" w:rsidRPr="00C87BC5">
        <w:rPr>
          <w:lang w:val="es-CO"/>
        </w:rPr>
        <w:t>Resumen Global</w:t>
      </w:r>
    </w:p>
    <w:p w:rsidR="00237C62" w:rsidRPr="00C87BC5" w:rsidRDefault="00237C62" w:rsidP="00237C62">
      <w:pPr>
        <w:rPr>
          <w:lang w:val="es-CO"/>
        </w:rPr>
      </w:pP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9A4EBF" w:rsidRPr="00EE0C38" w:rsidTr="005E67A5">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9A4EBF" w:rsidRPr="00EE0C38" w:rsidRDefault="009A4EBF" w:rsidP="009A4EBF">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9A4EBF" w:rsidRPr="00EE0C38" w:rsidRDefault="009A4EBF" w:rsidP="009A4EBF">
            <w:pPr>
              <w:jc w:val="center"/>
              <w:rPr>
                <w:color w:val="000000"/>
                <w:szCs w:val="24"/>
                <w:lang w:val="es-ES" w:eastAsia="es-ES"/>
              </w:rPr>
            </w:pPr>
            <w:r w:rsidRPr="00EE0C38">
              <w:rPr>
                <w:color w:val="000000"/>
                <w:szCs w:val="24"/>
                <w:lang w:val="es-CO" w:eastAsia="es-ES"/>
              </w:rPr>
              <w:t>Precio total</w:t>
            </w:r>
          </w:p>
        </w:tc>
      </w:tr>
      <w:tr w:rsidR="009A4EBF" w:rsidRPr="00EE0C38" w:rsidTr="00E374F0">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9A4EBF" w:rsidRPr="00EE0C38" w:rsidRDefault="009A4EBF" w:rsidP="009A4EBF">
            <w:pPr>
              <w:jc w:val="left"/>
              <w:rPr>
                <w:rFonts w:ascii="Calibri" w:hAnsi="Calibri"/>
                <w:color w:val="000000"/>
                <w:sz w:val="22"/>
                <w:szCs w:val="22"/>
                <w:lang w:val="es-ES" w:eastAsia="es-ES"/>
              </w:rPr>
            </w:pPr>
          </w:p>
        </w:tc>
        <w:tc>
          <w:tcPr>
            <w:tcW w:w="1955" w:type="dxa"/>
            <w:tcBorders>
              <w:top w:val="single" w:sz="8" w:space="0" w:color="auto"/>
              <w:left w:val="nil"/>
              <w:bottom w:val="single" w:sz="8" w:space="0" w:color="auto"/>
              <w:right w:val="single" w:sz="8" w:space="0" w:color="auto"/>
            </w:tcBorders>
            <w:shd w:val="clear" w:color="auto" w:fill="auto"/>
            <w:vAlign w:val="center"/>
            <w:hideMark/>
          </w:tcPr>
          <w:p w:rsidR="009A4EBF" w:rsidRPr="00EE0C38" w:rsidRDefault="008B483F" w:rsidP="009A4EBF">
            <w:pPr>
              <w:jc w:val="center"/>
              <w:rPr>
                <w:color w:val="000000"/>
                <w:sz w:val="20"/>
                <w:lang w:val="es-ES" w:eastAsia="es-ES"/>
              </w:rPr>
            </w:pPr>
            <w:r>
              <w:rPr>
                <w:color w:val="000000"/>
                <w:sz w:val="20"/>
                <w:szCs w:val="24"/>
                <w:lang w:val="es-CO" w:eastAsia="es-ES"/>
              </w:rPr>
              <w:t>Indicar moneda: Pesos Argentinos o Dólares Estadounidenses</w:t>
            </w:r>
          </w:p>
        </w:tc>
      </w:tr>
      <w:tr w:rsidR="009A4EBF"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 </w:t>
            </w:r>
          </w:p>
        </w:tc>
      </w:tr>
      <w:tr w:rsidR="009A4EBF"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 </w:t>
            </w:r>
          </w:p>
        </w:tc>
      </w:tr>
      <w:tr w:rsidR="009A4EBF"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9A4EBF" w:rsidRPr="00EE0C38" w:rsidRDefault="009A4EBF" w:rsidP="009A4EBF">
            <w:pPr>
              <w:jc w:val="left"/>
              <w:rPr>
                <w:color w:val="000000"/>
                <w:szCs w:val="24"/>
                <w:lang w:val="es-ES" w:eastAsia="es-ES"/>
              </w:rPr>
            </w:pPr>
            <w:r w:rsidRPr="00EE0C38">
              <w:rPr>
                <w:color w:val="000000"/>
                <w:szCs w:val="24"/>
                <w:lang w:val="es-CO" w:eastAsia="es-ES"/>
              </w:rPr>
              <w:t> </w:t>
            </w:r>
          </w:p>
        </w:tc>
      </w:tr>
      <w:tr w:rsidR="009A4EBF" w:rsidRPr="00EE0C38" w:rsidTr="005E67A5">
        <w:trPr>
          <w:trHeight w:val="645"/>
        </w:trPr>
        <w:tc>
          <w:tcPr>
            <w:tcW w:w="682"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9A4EBF" w:rsidRPr="00EE0C38" w:rsidRDefault="009A4EBF" w:rsidP="009A4EBF">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9A4EBF" w:rsidRPr="00EE0C38" w:rsidRDefault="009A4EBF" w:rsidP="009A4EBF">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9A4EBF" w:rsidRPr="00EE0C38" w:rsidTr="005E67A5">
        <w:trPr>
          <w:trHeight w:val="645"/>
        </w:trPr>
        <w:tc>
          <w:tcPr>
            <w:tcW w:w="682"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9A4EBF" w:rsidRPr="00EE0C38" w:rsidRDefault="009A4EBF" w:rsidP="009A4EBF">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9A4EBF" w:rsidRPr="00EE0C38" w:rsidRDefault="009A4EBF" w:rsidP="009A4EBF">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9A4EBF" w:rsidRPr="00EE0C38" w:rsidTr="005E67A5">
        <w:trPr>
          <w:trHeight w:val="315"/>
        </w:trPr>
        <w:tc>
          <w:tcPr>
            <w:tcW w:w="682" w:type="dxa"/>
            <w:tcBorders>
              <w:top w:val="nil"/>
              <w:left w:val="nil"/>
              <w:bottom w:val="nil"/>
              <w:right w:val="nil"/>
            </w:tcBorders>
            <w:shd w:val="clear" w:color="auto" w:fill="auto"/>
            <w:noWrap/>
            <w:vAlign w:val="center"/>
            <w:hideMark/>
          </w:tcPr>
          <w:p w:rsidR="009A4EBF" w:rsidRPr="00EE0C38" w:rsidRDefault="009A4EBF" w:rsidP="009A4EBF">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9A4EBF" w:rsidRPr="00EE0C38" w:rsidRDefault="009A4EBF" w:rsidP="009A4EBF">
            <w:pPr>
              <w:jc w:val="left"/>
              <w:rPr>
                <w:rFonts w:ascii="Calibri" w:hAnsi="Calibri"/>
                <w:color w:val="000000"/>
                <w:sz w:val="22"/>
                <w:szCs w:val="22"/>
                <w:lang w:val="es-ES" w:eastAsia="es-ES"/>
              </w:rPr>
            </w:pPr>
          </w:p>
        </w:tc>
      </w:tr>
      <w:tr w:rsidR="009A4EBF" w:rsidRPr="00EE0C38" w:rsidTr="005E67A5">
        <w:trPr>
          <w:trHeight w:val="375"/>
        </w:trPr>
        <w:tc>
          <w:tcPr>
            <w:tcW w:w="8478" w:type="dxa"/>
            <w:gridSpan w:val="5"/>
            <w:tcBorders>
              <w:top w:val="nil"/>
              <w:left w:val="nil"/>
              <w:bottom w:val="nil"/>
              <w:right w:val="nil"/>
            </w:tcBorders>
            <w:shd w:val="clear" w:color="auto" w:fill="auto"/>
            <w:noWrap/>
            <w:vAlign w:val="bottom"/>
            <w:hideMark/>
          </w:tcPr>
          <w:p w:rsidR="009A4EBF" w:rsidRPr="00EE0C38" w:rsidRDefault="009A4EBF" w:rsidP="009A4EBF">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5A4A72" w:rsidRPr="009A4EBF" w:rsidRDefault="005A4A72" w:rsidP="00981E30">
      <w:pPr>
        <w:pStyle w:val="Ttulo1"/>
        <w:rPr>
          <w:lang w:val="es-ES"/>
        </w:rPr>
        <w:sectPr w:rsidR="005A4A72" w:rsidRPr="009A4EBF" w:rsidSect="00B72B3A">
          <w:pgSz w:w="12240" w:h="15840" w:code="1"/>
          <w:pgMar w:top="1440" w:right="1440" w:bottom="1440" w:left="1800" w:header="720" w:footer="720" w:gutter="0"/>
          <w:cols w:space="720"/>
          <w:titlePg/>
        </w:sectPr>
      </w:pPr>
    </w:p>
    <w:p w:rsidR="005A4A72" w:rsidRDefault="005A4A72" w:rsidP="005A4A72">
      <w:pPr>
        <w:pStyle w:val="Ttulo1"/>
      </w:pPr>
      <w:r>
        <w:lastRenderedPageBreak/>
        <w:t>ANEXO</w:t>
      </w:r>
    </w:p>
    <w:tbl>
      <w:tblPr>
        <w:tblW w:w="0" w:type="auto"/>
        <w:tblInd w:w="70" w:type="dxa"/>
        <w:tblCellMar>
          <w:left w:w="70" w:type="dxa"/>
          <w:right w:w="70" w:type="dxa"/>
        </w:tblCellMar>
        <w:tblLook w:val="04A0" w:firstRow="1" w:lastRow="0" w:firstColumn="1" w:lastColumn="0" w:noHBand="0" w:noVBand="1"/>
      </w:tblPr>
      <w:tblGrid>
        <w:gridCol w:w="3245"/>
        <w:gridCol w:w="905"/>
        <w:gridCol w:w="1090"/>
        <w:gridCol w:w="1090"/>
        <w:gridCol w:w="858"/>
        <w:gridCol w:w="452"/>
        <w:gridCol w:w="1430"/>
      </w:tblGrid>
      <w:tr w:rsidR="00954EB1" w:rsidRPr="00954EB1" w:rsidTr="00954EB1">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right"/>
              <w:rPr>
                <w:b/>
                <w:bCs/>
                <w:color w:val="000000"/>
                <w:sz w:val="17"/>
                <w:szCs w:val="17"/>
                <w:lang w:val="es-AR" w:eastAsia="es-AR"/>
              </w:rPr>
            </w:pPr>
            <w:r w:rsidRPr="00954EB1">
              <w:rPr>
                <w:b/>
                <w:bCs/>
                <w:color w:val="000000"/>
                <w:sz w:val="17"/>
                <w:szCs w:val="17"/>
                <w:lang w:val="es-CO" w:eastAsia="es-ES"/>
              </w:rPr>
              <w:t>Categoría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KIT</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Requiere desinstalación sistema FV pre existente</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345 "Santa Rita de Casia"</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100061900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26,542738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66,362968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El Tesoro - Anexo I</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100052701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27,090208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66,156053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secundaria rural Nº 20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100088200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26,407434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66,253514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449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100052700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27,135377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66,146209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458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100051200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26,235347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66,201381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404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100051100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26,680685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66,444918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secundaria rural Nº 33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100089700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26,794689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66,483496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9</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secundaria rural N°34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100089800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28,468991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65,778972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9</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113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100065700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27,007671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66,532982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provincial Nº 321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100019600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27,345036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66,372218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170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100032300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28,009493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66,452754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495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100026000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25,824815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67,371727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Anexo Escuela Nº 495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100019201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25,331947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66,839551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194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100086100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26,590431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66,930476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100018500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26,357630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66,643390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100028300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26,496060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66,919880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468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100015900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27,442058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66,735595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159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100016800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26,955625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66,973850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477</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100017200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26,999632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66,966000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175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100040100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27,559914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67,256479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492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100018600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27,007963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66,866168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474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100016300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27,228460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66,936030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100017300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27,061518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66,993240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142 "Policía Federal Argentina"</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100028200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26,478454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67,266374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168 "Dr. Vicente Leónides Saadi"</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100016700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26,972080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66,836862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143 "Pbro. Ramón Rosa Olmos"</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100017400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26,977094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66,910978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secundaria rural Nº 29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100089300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27,353210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66,373901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secundaria rural Nº 30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100089400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26,603359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66,916847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5A</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444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100032200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27,761011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66,397006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116 "Nicolás Ramos"</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100081708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25,516848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67,618434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167</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100019200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100017601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27,061518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66,993240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175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100081612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27,559914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67,256479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143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100017604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26,977094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66,910978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66</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100004400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28,337817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66,549872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Anexo Escuela Nº 66</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100004401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28,233056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66,347500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n°158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100012900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28,183550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66,147120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1C5752">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165 - Anexo Guanaco Yaco</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100010801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28,178727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66,478759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1C5752">
        <w:trPr>
          <w:trHeight w:val="288"/>
        </w:trPr>
        <w:tc>
          <w:tcPr>
            <w:tcW w:w="0" w:type="auto"/>
            <w:tcBorders>
              <w:top w:val="single" w:sz="4" w:space="0" w:color="auto"/>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lastRenderedPageBreak/>
              <w:t>Escuela Nº 54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100079500</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28,484960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66,167880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single" w:sz="4" w:space="0" w:color="auto"/>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165</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100010800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28,187470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66,390770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100070600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28,082539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66,561659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478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100051500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26,785605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66,294421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141</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100006500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26,733218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66,157125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452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100052300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26,519091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66,268571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133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100023000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27,748779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67,365102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38</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100028900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26,987295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67,782841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156</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100034100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27,227131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67,378747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169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100003200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27,680478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66,093659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494</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100019300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26,058333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67,406944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Polimodal Nº 39</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100026100</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26,060000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67,405278 </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7A</w:t>
            </w:r>
          </w:p>
        </w:tc>
        <w:tc>
          <w:tcPr>
            <w:tcW w:w="0" w:type="auto"/>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11</w:t>
            </w:r>
          </w:p>
        </w:tc>
        <w:tc>
          <w:tcPr>
            <w:tcW w:w="0" w:type="auto"/>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bl>
    <w:p w:rsidR="00237C62" w:rsidRDefault="00237C62" w:rsidP="00954EB1"/>
    <w:p w:rsidR="00237C62" w:rsidRDefault="00237C62" w:rsidP="00981E30">
      <w:pPr>
        <w:pStyle w:val="Ttulo1"/>
        <w:sectPr w:rsidR="00237C62" w:rsidSect="00B72B3A">
          <w:pgSz w:w="12240" w:h="15840" w:code="1"/>
          <w:pgMar w:top="1440" w:right="1440" w:bottom="1440" w:left="1800" w:header="720" w:footer="720" w:gutter="0"/>
          <w:cols w:space="720"/>
          <w:titlePg/>
        </w:sectPr>
      </w:pPr>
    </w:p>
    <w:p w:rsidR="00237C62" w:rsidRPr="00000525" w:rsidRDefault="00237C62" w:rsidP="00237C62">
      <w:pPr>
        <w:pStyle w:val="Ttulo1"/>
      </w:pPr>
      <w:bookmarkStart w:id="643" w:name="_LOTE_3_-"/>
      <w:bookmarkEnd w:id="643"/>
      <w:r>
        <w:lastRenderedPageBreak/>
        <w:t>LOTE 3 - C</w:t>
      </w:r>
      <w:r w:rsidR="00C57B6D">
        <w:t>ORRIENTES</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CellMar>
          <w:left w:w="70" w:type="dxa"/>
          <w:right w:w="70" w:type="dxa"/>
        </w:tblCellMar>
        <w:tblLook w:val="04A0" w:firstRow="1" w:lastRow="0" w:firstColumn="1" w:lastColumn="0" w:noHBand="0" w:noVBand="1"/>
      </w:tblPr>
      <w:tblGrid>
        <w:gridCol w:w="807"/>
        <w:gridCol w:w="3036"/>
        <w:gridCol w:w="957"/>
        <w:gridCol w:w="12"/>
        <w:gridCol w:w="1848"/>
        <w:gridCol w:w="6"/>
        <w:gridCol w:w="1854"/>
      </w:tblGrid>
      <w:tr w:rsidR="0053402E" w:rsidRPr="0053402E" w:rsidTr="007B32FC">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Artículo</w:t>
            </w:r>
          </w:p>
        </w:tc>
        <w:tc>
          <w:tcPr>
            <w:tcW w:w="303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Descripción</w:t>
            </w:r>
          </w:p>
        </w:tc>
        <w:tc>
          <w:tcPr>
            <w:tcW w:w="969"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Cantidad</w:t>
            </w:r>
          </w:p>
        </w:tc>
        <w:tc>
          <w:tcPr>
            <w:tcW w:w="1854" w:type="dxa"/>
            <w:gridSpan w:val="2"/>
            <w:tcBorders>
              <w:top w:val="single" w:sz="8" w:space="0" w:color="auto"/>
              <w:left w:val="nil"/>
              <w:bottom w:val="nil"/>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53402E" w:rsidRPr="0053402E" w:rsidRDefault="0053402E" w:rsidP="0053402E">
            <w:pPr>
              <w:jc w:val="center"/>
              <w:rPr>
                <w:color w:val="000000"/>
                <w:sz w:val="20"/>
                <w:lang w:val="es-ES" w:eastAsia="es-ES"/>
              </w:rPr>
            </w:pPr>
            <w:r w:rsidRPr="0053402E">
              <w:rPr>
                <w:color w:val="000000"/>
                <w:sz w:val="20"/>
                <w:lang w:val="es-ES" w:eastAsia="es-ES"/>
              </w:rPr>
              <w:t>Precio Total</w:t>
            </w:r>
          </w:p>
        </w:tc>
      </w:tr>
      <w:tr w:rsidR="0053402E" w:rsidRPr="0053402E" w:rsidTr="007B32FC">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3036"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969" w:type="dxa"/>
            <w:gridSpan w:val="2"/>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color w:val="000000"/>
                <w:sz w:val="20"/>
                <w:lang w:val="es-ES" w:eastAsia="es-ES"/>
              </w:rPr>
            </w:pPr>
          </w:p>
        </w:tc>
        <w:tc>
          <w:tcPr>
            <w:tcW w:w="1854" w:type="dxa"/>
            <w:gridSpan w:val="2"/>
            <w:tcBorders>
              <w:top w:val="nil"/>
              <w:left w:val="nil"/>
              <w:bottom w:val="nil"/>
              <w:right w:val="single" w:sz="8" w:space="0" w:color="auto"/>
            </w:tcBorders>
            <w:shd w:val="clear" w:color="auto" w:fill="auto"/>
            <w:vAlign w:val="center"/>
            <w:hideMark/>
          </w:tcPr>
          <w:p w:rsidR="0053402E" w:rsidRPr="0053402E" w:rsidRDefault="008B483F" w:rsidP="0053402E">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53402E" w:rsidRPr="0053402E" w:rsidRDefault="008B483F" w:rsidP="0053402E">
            <w:pPr>
              <w:jc w:val="center"/>
              <w:rPr>
                <w:color w:val="000000"/>
                <w:sz w:val="20"/>
                <w:lang w:val="es-ES" w:eastAsia="es-ES"/>
              </w:rPr>
            </w:pPr>
            <w:r>
              <w:rPr>
                <w:color w:val="000000"/>
                <w:sz w:val="20"/>
                <w:lang w:val="es-ES" w:eastAsia="es-ES"/>
              </w:rPr>
              <w:t>Indicar moneda: Pesos Argentinos o Dólares Estadounidenses</w:t>
            </w:r>
          </w:p>
        </w:tc>
      </w:tr>
      <w:tr w:rsidR="0053402E"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7B32FC" w:rsidRDefault="0053402E" w:rsidP="0053402E">
            <w:pPr>
              <w:jc w:val="center"/>
              <w:rPr>
                <w:bCs/>
                <w:sz w:val="20"/>
                <w:lang w:val="es-ES" w:eastAsia="es-ES"/>
              </w:rPr>
            </w:pPr>
            <w:r w:rsidRPr="007B32FC">
              <w:rPr>
                <w:bCs/>
                <w:sz w:val="20"/>
                <w:lang w:val="es-ES" w:eastAsia="es-ES"/>
              </w:rPr>
              <w:t>1</w:t>
            </w:r>
          </w:p>
        </w:tc>
        <w:tc>
          <w:tcPr>
            <w:tcW w:w="3036" w:type="dxa"/>
            <w:tcBorders>
              <w:top w:val="nil"/>
              <w:left w:val="nil"/>
              <w:bottom w:val="nil"/>
              <w:right w:val="single" w:sz="8" w:space="0" w:color="auto"/>
            </w:tcBorders>
            <w:shd w:val="clear" w:color="auto" w:fill="auto"/>
            <w:vAlign w:val="center"/>
            <w:hideMark/>
          </w:tcPr>
          <w:p w:rsidR="0053402E" w:rsidRPr="007B32FC" w:rsidRDefault="0053402E" w:rsidP="0053402E">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53402E" w:rsidRPr="007B32FC" w:rsidRDefault="0053402E" w:rsidP="0053402E">
            <w:pPr>
              <w:jc w:val="center"/>
              <w:rPr>
                <w:bCs/>
                <w:sz w:val="20"/>
                <w:lang w:val="es-ES" w:eastAsia="es-ES"/>
              </w:rPr>
            </w:pPr>
            <w:r w:rsidRPr="007B32FC">
              <w:rPr>
                <w:bCs/>
                <w:sz w:val="20"/>
                <w:lang w:val="es-ES" w:eastAsia="es-ES"/>
              </w:rPr>
              <w:t>2</w:t>
            </w:r>
          </w:p>
        </w:tc>
        <w:tc>
          <w:tcPr>
            <w:tcW w:w="1854"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3402E" w:rsidRPr="0053402E" w:rsidRDefault="0053402E" w:rsidP="0053402E">
            <w:pPr>
              <w:jc w:val="center"/>
              <w:rPr>
                <w:b/>
                <w:bCs/>
                <w:color w:val="000000"/>
                <w:sz w:val="20"/>
                <w:lang w:val="es-ES" w:eastAsia="es-ES"/>
              </w:rPr>
            </w:pPr>
            <w:r w:rsidRPr="0053402E">
              <w:rPr>
                <w:b/>
                <w:bCs/>
                <w:color w:val="000000"/>
                <w:sz w:val="20"/>
                <w:lang w:val="es-ES" w:eastAsia="es-ES"/>
              </w:rPr>
              <w:t> </w:t>
            </w:r>
          </w:p>
        </w:tc>
      </w:tr>
      <w:tr w:rsidR="0053402E"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53402E" w:rsidRPr="007B32FC" w:rsidRDefault="0053402E" w:rsidP="0053402E">
            <w:pPr>
              <w:jc w:val="left"/>
              <w:rPr>
                <w:bCs/>
                <w:sz w:val="20"/>
                <w:lang w:val="es-ES" w:eastAsia="es-ES"/>
              </w:rPr>
            </w:pPr>
          </w:p>
        </w:tc>
        <w:tc>
          <w:tcPr>
            <w:tcW w:w="3036" w:type="dxa"/>
            <w:tcBorders>
              <w:top w:val="nil"/>
              <w:left w:val="nil"/>
              <w:bottom w:val="nil"/>
              <w:right w:val="single" w:sz="8" w:space="0" w:color="auto"/>
            </w:tcBorders>
            <w:shd w:val="clear" w:color="auto" w:fill="auto"/>
            <w:vAlign w:val="center"/>
            <w:hideMark/>
          </w:tcPr>
          <w:p w:rsidR="0053402E" w:rsidRPr="007B32FC" w:rsidRDefault="0053402E" w:rsidP="0053402E">
            <w:pPr>
              <w:jc w:val="center"/>
              <w:rPr>
                <w:bCs/>
                <w:sz w:val="20"/>
                <w:lang w:val="es-ES" w:eastAsia="es-ES"/>
              </w:rPr>
            </w:pPr>
            <w:r w:rsidRPr="007B32FC">
              <w:rPr>
                <w:bCs/>
                <w:sz w:val="20"/>
                <w:lang w:val="es-ES" w:eastAsia="es-ES"/>
              </w:rPr>
              <w:t>KIT 2</w:t>
            </w:r>
          </w:p>
        </w:tc>
        <w:tc>
          <w:tcPr>
            <w:tcW w:w="969" w:type="dxa"/>
            <w:gridSpan w:val="2"/>
            <w:vMerge/>
            <w:tcBorders>
              <w:top w:val="nil"/>
              <w:left w:val="single" w:sz="8" w:space="0" w:color="auto"/>
              <w:bottom w:val="single" w:sz="8" w:space="0" w:color="000000"/>
              <w:right w:val="single" w:sz="8" w:space="0" w:color="auto"/>
            </w:tcBorders>
            <w:vAlign w:val="center"/>
            <w:hideMark/>
          </w:tcPr>
          <w:p w:rsidR="0053402E" w:rsidRPr="007B32FC" w:rsidRDefault="0053402E" w:rsidP="0053402E">
            <w:pPr>
              <w:jc w:val="left"/>
              <w:rPr>
                <w:bCs/>
                <w:sz w:val="20"/>
                <w:lang w:val="es-ES" w:eastAsia="es-ES"/>
              </w:rPr>
            </w:pPr>
          </w:p>
        </w:tc>
        <w:tc>
          <w:tcPr>
            <w:tcW w:w="1854" w:type="dxa"/>
            <w:gridSpan w:val="2"/>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53402E" w:rsidRPr="0053402E" w:rsidRDefault="0053402E" w:rsidP="0053402E">
            <w:pPr>
              <w:jc w:val="left"/>
              <w:rPr>
                <w:b/>
                <w:bCs/>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2</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1</w:t>
            </w:r>
            <w:r w:rsidR="007B32FC" w:rsidRPr="007B32FC">
              <w:rPr>
                <w:sz w:val="20"/>
                <w:lang w:val="es-ES" w:eastAsia="es-ES"/>
              </w:rPr>
              <w:t>3</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KIT </w:t>
            </w:r>
            <w:r w:rsidR="007B32FC" w:rsidRPr="007B32FC">
              <w:rPr>
                <w:bCs/>
                <w:sz w:val="20"/>
                <w:lang w:val="es-ES" w:eastAsia="es-ES"/>
              </w:rPr>
              <w:t>5</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3</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31</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KIT </w:t>
            </w:r>
            <w:r w:rsidR="007B32FC" w:rsidRPr="007B32FC">
              <w:rPr>
                <w:bCs/>
                <w:sz w:val="20"/>
                <w:lang w:val="es-ES" w:eastAsia="es-ES"/>
              </w:rPr>
              <w:t>7</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4</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Componentes y materiales</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3</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 KIT </w:t>
            </w:r>
            <w:r w:rsidR="007B32FC" w:rsidRPr="007B32FC">
              <w:rPr>
                <w:bCs/>
                <w:sz w:val="20"/>
                <w:lang w:val="es-ES" w:eastAsia="es-ES"/>
              </w:rPr>
              <w:t>9</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5</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10</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KIT </w:t>
            </w:r>
            <w:r w:rsidR="007B32FC" w:rsidRPr="007B32FC">
              <w:rPr>
                <w:bCs/>
                <w:sz w:val="20"/>
                <w:lang w:val="es-ES" w:eastAsia="es-ES"/>
              </w:rPr>
              <w:t>12</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6</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bCs/>
                <w:sz w:val="20"/>
                <w:lang w:val="es-ES" w:eastAsia="es-ES"/>
              </w:rPr>
            </w:pPr>
            <w:r w:rsidRPr="007B32FC">
              <w:rPr>
                <w:bCs/>
                <w:sz w:val="20"/>
                <w:lang w:val="es-ES" w:eastAsia="es-ES"/>
              </w:rPr>
              <w:t>1</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b/>
                <w:bCs/>
                <w:color w:val="000000"/>
                <w:sz w:val="20"/>
                <w:lang w:val="es-ES" w:eastAsia="es-ES"/>
              </w:rPr>
            </w:pPr>
            <w:r w:rsidRPr="0053402E">
              <w:rPr>
                <w:b/>
                <w:bCs/>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b/>
                <w:bCs/>
                <w:color w:val="000000"/>
                <w:sz w:val="20"/>
                <w:lang w:val="es-ES" w:eastAsia="es-ES"/>
              </w:rPr>
            </w:pPr>
            <w:r w:rsidRPr="0053402E">
              <w:rPr>
                <w:b/>
                <w:bCs/>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bCs/>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KIT </w:t>
            </w:r>
            <w:r w:rsidR="007B32FC" w:rsidRPr="007B32FC">
              <w:rPr>
                <w:bCs/>
                <w:sz w:val="20"/>
                <w:lang w:val="es-ES" w:eastAsia="es-ES"/>
              </w:rPr>
              <w:t>13</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bCs/>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b/>
                <w:bCs/>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b/>
                <w:bCs/>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7</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4</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KIT 1</w:t>
            </w:r>
            <w:r w:rsidR="007B32FC" w:rsidRPr="007B32FC">
              <w:rPr>
                <w:bCs/>
                <w:sz w:val="20"/>
                <w:lang w:val="es-ES" w:eastAsia="es-ES"/>
              </w:rPr>
              <w:t>4</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8</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3</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KIT 1</w:t>
            </w:r>
            <w:r w:rsidR="007B32FC" w:rsidRPr="007B32FC">
              <w:rPr>
                <w:bCs/>
                <w:sz w:val="20"/>
                <w:lang w:val="es-ES" w:eastAsia="es-ES"/>
              </w:rPr>
              <w:t>5</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086B7F" w:rsidRPr="0053402E" w:rsidTr="007B32FC">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086B7F" w:rsidP="00086B7F">
            <w:pPr>
              <w:jc w:val="center"/>
              <w:rPr>
                <w:sz w:val="20"/>
                <w:lang w:val="es-ES" w:eastAsia="es-ES"/>
              </w:rPr>
            </w:pPr>
            <w:r w:rsidRPr="007B32FC">
              <w:rPr>
                <w:sz w:val="20"/>
                <w:lang w:val="es-ES" w:eastAsia="es-ES"/>
              </w:rPr>
              <w:t>9</w:t>
            </w:r>
          </w:p>
        </w:tc>
        <w:tc>
          <w:tcPr>
            <w:tcW w:w="3036" w:type="dxa"/>
            <w:tcBorders>
              <w:top w:val="single" w:sz="8" w:space="0" w:color="auto"/>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7B32FC" w:rsidRDefault="007B32FC" w:rsidP="00086B7F">
            <w:pPr>
              <w:jc w:val="center"/>
              <w:rPr>
                <w:sz w:val="20"/>
                <w:lang w:val="es-ES" w:eastAsia="es-ES"/>
              </w:rPr>
            </w:pPr>
            <w:r w:rsidRPr="007B32FC">
              <w:rPr>
                <w:sz w:val="20"/>
                <w:lang w:val="es-ES" w:eastAsia="es-ES"/>
              </w:rPr>
              <w:t>5</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086B7F" w:rsidRPr="0053402E" w:rsidRDefault="00086B7F" w:rsidP="00086B7F">
            <w:pPr>
              <w:jc w:val="center"/>
              <w:rPr>
                <w:color w:val="000000"/>
                <w:sz w:val="20"/>
                <w:lang w:val="es-ES" w:eastAsia="es-ES"/>
              </w:rPr>
            </w:pPr>
            <w:r w:rsidRPr="0053402E">
              <w:rPr>
                <w:color w:val="000000"/>
                <w:sz w:val="20"/>
                <w:lang w:val="es-ES" w:eastAsia="es-ES"/>
              </w:rPr>
              <w:t> </w:t>
            </w:r>
          </w:p>
        </w:tc>
      </w:tr>
      <w:tr w:rsidR="00086B7F" w:rsidRPr="0053402E" w:rsidTr="007B32FC">
        <w:trPr>
          <w:trHeight w:val="315"/>
        </w:trPr>
        <w:tc>
          <w:tcPr>
            <w:tcW w:w="807" w:type="dxa"/>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3036" w:type="dxa"/>
            <w:tcBorders>
              <w:top w:val="nil"/>
              <w:left w:val="nil"/>
              <w:bottom w:val="nil"/>
              <w:right w:val="single" w:sz="8" w:space="0" w:color="auto"/>
            </w:tcBorders>
            <w:shd w:val="clear" w:color="auto" w:fill="auto"/>
            <w:vAlign w:val="center"/>
            <w:hideMark/>
          </w:tcPr>
          <w:p w:rsidR="00086B7F" w:rsidRPr="007B32FC" w:rsidRDefault="00086B7F" w:rsidP="00086B7F">
            <w:pPr>
              <w:jc w:val="center"/>
              <w:rPr>
                <w:bCs/>
                <w:sz w:val="20"/>
                <w:lang w:val="es-ES" w:eastAsia="es-ES"/>
              </w:rPr>
            </w:pPr>
            <w:r w:rsidRPr="007B32FC">
              <w:rPr>
                <w:bCs/>
                <w:sz w:val="20"/>
                <w:lang w:val="es-ES" w:eastAsia="es-ES"/>
              </w:rPr>
              <w:t>KIT 1</w:t>
            </w:r>
            <w:r w:rsidR="007B32FC" w:rsidRPr="007B32FC">
              <w:rPr>
                <w:bCs/>
                <w:sz w:val="20"/>
                <w:lang w:val="es-ES" w:eastAsia="es-ES"/>
              </w:rPr>
              <w:t>6</w:t>
            </w:r>
          </w:p>
        </w:tc>
        <w:tc>
          <w:tcPr>
            <w:tcW w:w="969" w:type="dxa"/>
            <w:gridSpan w:val="2"/>
            <w:vMerge/>
            <w:tcBorders>
              <w:top w:val="nil"/>
              <w:left w:val="single" w:sz="8" w:space="0" w:color="auto"/>
              <w:bottom w:val="single" w:sz="8" w:space="0" w:color="000000"/>
              <w:right w:val="single" w:sz="8" w:space="0" w:color="auto"/>
            </w:tcBorders>
            <w:vAlign w:val="center"/>
            <w:hideMark/>
          </w:tcPr>
          <w:p w:rsidR="00086B7F" w:rsidRPr="007B32FC" w:rsidRDefault="00086B7F" w:rsidP="00086B7F">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086B7F" w:rsidRPr="0053402E" w:rsidRDefault="00086B7F" w:rsidP="00086B7F">
            <w:pPr>
              <w:jc w:val="left"/>
              <w:rPr>
                <w:color w:val="000000"/>
                <w:sz w:val="20"/>
                <w:lang w:val="es-ES" w:eastAsia="es-ES"/>
              </w:rPr>
            </w:pPr>
          </w:p>
        </w:tc>
      </w:tr>
      <w:tr w:rsidR="006D3CC6"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0</w:t>
            </w:r>
          </w:p>
        </w:tc>
        <w:tc>
          <w:tcPr>
            <w:tcW w:w="3036" w:type="dxa"/>
            <w:tcBorders>
              <w:top w:val="single" w:sz="8" w:space="0" w:color="auto"/>
              <w:left w:val="nil"/>
              <w:right w:val="single" w:sz="8" w:space="0" w:color="auto"/>
            </w:tcBorders>
            <w:shd w:val="clear" w:color="auto" w:fill="auto"/>
            <w:vAlign w:val="center"/>
          </w:tcPr>
          <w:p w:rsidR="006D3CC6" w:rsidRDefault="006D3CC6" w:rsidP="006D3CC6">
            <w:pPr>
              <w:jc w:val="center"/>
              <w:rPr>
                <w:color w:val="000000"/>
                <w:sz w:val="20"/>
                <w:lang w:val="es-ES" w:eastAsia="es-ES"/>
              </w:rPr>
            </w:pPr>
            <w:r>
              <w:rPr>
                <w:color w:val="000000"/>
                <w:sz w:val="20"/>
                <w:lang w:val="es-ES" w:eastAsia="es-ES"/>
              </w:rPr>
              <w:t xml:space="preserve">Repuesto de módulos </w:t>
            </w:r>
          </w:p>
          <w:p w:rsidR="006D3CC6" w:rsidRPr="0053402E" w:rsidRDefault="006D3CC6" w:rsidP="006D3CC6">
            <w:pPr>
              <w:jc w:val="center"/>
              <w:rPr>
                <w:color w:val="000000"/>
                <w:sz w:val="20"/>
                <w:lang w:val="es-ES" w:eastAsia="es-ES"/>
              </w:rPr>
            </w:pPr>
            <w:r>
              <w:rPr>
                <w:color w:val="000000"/>
                <w:sz w:val="20"/>
                <w:lang w:val="es-ES" w:eastAsia="es-ES"/>
              </w:rPr>
              <w:t>fotovoltaicos</w:t>
            </w:r>
          </w:p>
        </w:tc>
        <w:tc>
          <w:tcPr>
            <w:tcW w:w="969" w:type="dxa"/>
            <w:gridSpan w:val="2"/>
            <w:tcBorders>
              <w:top w:val="nil"/>
              <w:left w:val="single" w:sz="8" w:space="0" w:color="auto"/>
              <w:bottom w:val="single" w:sz="8" w:space="0" w:color="000000"/>
              <w:right w:val="single" w:sz="8" w:space="0" w:color="auto"/>
            </w:tcBorders>
            <w:shd w:val="clear" w:color="auto" w:fill="auto"/>
            <w:vAlign w:val="center"/>
          </w:tcPr>
          <w:p w:rsidR="006D3CC6" w:rsidRPr="001D4011" w:rsidRDefault="008849AB" w:rsidP="006D3CC6">
            <w:pPr>
              <w:jc w:val="center"/>
              <w:rPr>
                <w:color w:val="000000"/>
                <w:sz w:val="20"/>
                <w:lang w:val="es-ES" w:eastAsia="es-ES"/>
              </w:rPr>
            </w:pPr>
            <w:r w:rsidRPr="001D4011">
              <w:rPr>
                <w:color w:val="000000"/>
                <w:sz w:val="20"/>
                <w:lang w:val="es-ES" w:eastAsia="es-ES"/>
              </w:rPr>
              <w:t>28</w:t>
            </w:r>
          </w:p>
        </w:tc>
        <w:tc>
          <w:tcPr>
            <w:tcW w:w="1854" w:type="dxa"/>
            <w:gridSpan w:val="2"/>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p>
        </w:tc>
        <w:tc>
          <w:tcPr>
            <w:tcW w:w="1854" w:type="dxa"/>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p>
        </w:tc>
      </w:tr>
      <w:tr w:rsidR="006D3CC6"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1</w:t>
            </w:r>
          </w:p>
        </w:tc>
        <w:tc>
          <w:tcPr>
            <w:tcW w:w="3036" w:type="dxa"/>
            <w:tcBorders>
              <w:top w:val="single" w:sz="8" w:space="0" w:color="auto"/>
              <w:left w:val="nil"/>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6D3CC6" w:rsidP="006D3CC6">
            <w:pPr>
              <w:jc w:val="center"/>
              <w:rPr>
                <w:color w:val="000000"/>
                <w:sz w:val="20"/>
                <w:lang w:val="es-ES" w:eastAsia="es-ES"/>
              </w:rPr>
            </w:pPr>
            <w:r>
              <w:rPr>
                <w:color w:val="000000"/>
                <w:sz w:val="20"/>
                <w:lang w:val="es-ES" w:eastAsia="es-ES"/>
              </w:rPr>
              <w:t>1300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2</w:t>
            </w:r>
          </w:p>
        </w:tc>
        <w:tc>
          <w:tcPr>
            <w:tcW w:w="3036" w:type="dxa"/>
            <w:tcBorders>
              <w:top w:val="single" w:sz="8" w:space="0" w:color="auto"/>
              <w:left w:val="nil"/>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343069" w:rsidP="006D3CC6">
            <w:pPr>
              <w:jc w:val="center"/>
              <w:rPr>
                <w:color w:val="000000"/>
                <w:sz w:val="20"/>
                <w:lang w:val="es-ES" w:eastAsia="es-ES"/>
              </w:rPr>
            </w:pPr>
            <w:r>
              <w:rPr>
                <w:color w:val="000000"/>
                <w:sz w:val="20"/>
                <w:lang w:val="es-ES" w:eastAsia="es-ES"/>
              </w:rPr>
              <w:t>1600</w:t>
            </w:r>
            <w:r w:rsidR="006D3CC6">
              <w:rPr>
                <w:color w:val="000000"/>
                <w:sz w:val="20"/>
                <w:lang w:val="es-ES" w:eastAsia="es-ES"/>
              </w:rPr>
              <w:t xml:space="preserve">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8849AB" w:rsidP="006D3CC6">
            <w:pPr>
              <w:jc w:val="center"/>
              <w:rPr>
                <w:color w:val="000000"/>
                <w:sz w:val="20"/>
                <w:lang w:val="es-ES" w:eastAsia="es-ES"/>
              </w:rPr>
            </w:pPr>
            <w:r w:rsidRPr="001D4011">
              <w:rPr>
                <w:color w:val="000000"/>
                <w:sz w:val="20"/>
                <w:lang w:val="es-ES" w:eastAsia="es-ES"/>
              </w:rPr>
              <w:t>3</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3</w:t>
            </w:r>
          </w:p>
        </w:tc>
        <w:tc>
          <w:tcPr>
            <w:tcW w:w="3036" w:type="dxa"/>
            <w:tcBorders>
              <w:top w:val="single" w:sz="8" w:space="0" w:color="auto"/>
              <w:left w:val="nil"/>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343069" w:rsidP="006D3CC6">
            <w:pPr>
              <w:jc w:val="center"/>
              <w:rPr>
                <w:color w:val="000000"/>
                <w:sz w:val="20"/>
                <w:lang w:val="es-ES" w:eastAsia="es-ES"/>
              </w:rPr>
            </w:pPr>
            <w:r>
              <w:rPr>
                <w:color w:val="000000"/>
                <w:sz w:val="20"/>
                <w:lang w:val="es-ES" w:eastAsia="es-ES"/>
              </w:rPr>
              <w:t>2100</w:t>
            </w:r>
            <w:r w:rsidR="006D3CC6">
              <w:rPr>
                <w:color w:val="000000"/>
                <w:sz w:val="20"/>
                <w:lang w:val="es-ES" w:eastAsia="es-ES"/>
              </w:rPr>
              <w:t xml:space="preserve">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6D3CC6"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6D3CC6" w:rsidRPr="000861FE" w:rsidRDefault="006D3CC6" w:rsidP="006D3CC6">
            <w:pPr>
              <w:jc w:val="center"/>
              <w:rPr>
                <w:bCs/>
                <w:color w:val="000000"/>
                <w:sz w:val="20"/>
                <w:lang w:val="es-ES" w:eastAsia="es-ES"/>
              </w:rPr>
            </w:pPr>
            <w:r w:rsidRPr="000861FE">
              <w:rPr>
                <w:bCs/>
                <w:color w:val="000000"/>
                <w:sz w:val="20"/>
                <w:lang w:val="es-ES" w:eastAsia="es-ES"/>
              </w:rPr>
              <w:t>1</w:t>
            </w:r>
            <w:r w:rsidR="007B32FC">
              <w:rPr>
                <w:bCs/>
                <w:color w:val="000000"/>
                <w:sz w:val="20"/>
                <w:lang w:val="es-ES" w:eastAsia="es-ES"/>
              </w:rPr>
              <w:t>4</w:t>
            </w:r>
          </w:p>
        </w:tc>
        <w:tc>
          <w:tcPr>
            <w:tcW w:w="3036" w:type="dxa"/>
            <w:tcBorders>
              <w:top w:val="single" w:sz="8" w:space="0" w:color="auto"/>
              <w:left w:val="nil"/>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343069" w:rsidP="006D3CC6">
            <w:pPr>
              <w:jc w:val="center"/>
              <w:rPr>
                <w:color w:val="000000"/>
                <w:sz w:val="20"/>
                <w:lang w:val="es-ES" w:eastAsia="es-ES"/>
              </w:rPr>
            </w:pPr>
            <w:r>
              <w:rPr>
                <w:color w:val="000000"/>
                <w:sz w:val="20"/>
                <w:lang w:val="es-ES" w:eastAsia="es-ES"/>
              </w:rPr>
              <w:t>2500</w:t>
            </w:r>
            <w:r w:rsidR="006D3CC6">
              <w:rPr>
                <w:color w:val="000000"/>
                <w:sz w:val="20"/>
                <w:lang w:val="es-ES" w:eastAsia="es-ES"/>
              </w:rPr>
              <w:t xml:space="preserve">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6D3CC6"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7B32FC">
        <w:trPr>
          <w:trHeight w:val="635"/>
        </w:trPr>
        <w:tc>
          <w:tcPr>
            <w:tcW w:w="807" w:type="dxa"/>
            <w:tcBorders>
              <w:top w:val="single" w:sz="8" w:space="0" w:color="000000"/>
              <w:left w:val="single" w:sz="8" w:space="0" w:color="auto"/>
              <w:bottom w:val="single" w:sz="8" w:space="0" w:color="000000"/>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5</w:t>
            </w:r>
          </w:p>
        </w:tc>
        <w:tc>
          <w:tcPr>
            <w:tcW w:w="3036" w:type="dxa"/>
            <w:tcBorders>
              <w:top w:val="single" w:sz="8" w:space="0" w:color="auto"/>
              <w:left w:val="nil"/>
              <w:bottom w:val="single" w:sz="8" w:space="0" w:color="000000"/>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343069" w:rsidP="006D3CC6">
            <w:pPr>
              <w:jc w:val="center"/>
              <w:rPr>
                <w:b/>
                <w:bCs/>
                <w:color w:val="000000"/>
                <w:sz w:val="20"/>
                <w:lang w:val="es-ES" w:eastAsia="es-ES"/>
              </w:rPr>
            </w:pPr>
            <w:r>
              <w:rPr>
                <w:color w:val="000000"/>
                <w:sz w:val="20"/>
                <w:lang w:val="es-ES" w:eastAsia="es-ES"/>
              </w:rPr>
              <w:t>2700</w:t>
            </w:r>
            <w:r w:rsidR="006D3CC6">
              <w:rPr>
                <w:color w:val="000000"/>
                <w:sz w:val="20"/>
                <w:lang w:val="es-ES" w:eastAsia="es-ES"/>
              </w:rPr>
              <w:t xml:space="preserve">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6D3CC6" w:rsidP="006D3CC6">
            <w:pPr>
              <w:jc w:val="center"/>
              <w:rPr>
                <w:b/>
                <w:bCs/>
                <w:color w:val="000000"/>
                <w:sz w:val="20"/>
                <w:lang w:val="es-ES" w:eastAsia="es-ES"/>
              </w:rPr>
            </w:pPr>
            <w:r w:rsidRPr="001D4011">
              <w:rPr>
                <w:b/>
                <w:bCs/>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b/>
                <w:bCs/>
                <w:color w:val="000000"/>
                <w:sz w:val="20"/>
                <w:lang w:val="es-ES" w:eastAsia="es-ES"/>
              </w:rPr>
            </w:pPr>
            <w:r w:rsidRPr="0053402E">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b/>
                <w:bCs/>
                <w:color w:val="000000"/>
                <w:sz w:val="20"/>
                <w:lang w:val="es-ES" w:eastAsia="es-ES"/>
              </w:rPr>
            </w:pPr>
            <w:r w:rsidRPr="0053402E">
              <w:rPr>
                <w:b/>
                <w:bCs/>
                <w:color w:val="000000"/>
                <w:sz w:val="20"/>
                <w:lang w:val="es-ES" w:eastAsia="es-ES"/>
              </w:rPr>
              <w:t> </w:t>
            </w:r>
          </w:p>
        </w:tc>
      </w:tr>
      <w:tr w:rsidR="006D3CC6" w:rsidRPr="0053402E" w:rsidTr="00E55CB0">
        <w:trPr>
          <w:trHeight w:val="635"/>
        </w:trPr>
        <w:tc>
          <w:tcPr>
            <w:tcW w:w="807" w:type="dxa"/>
            <w:tcBorders>
              <w:top w:val="single" w:sz="4" w:space="0" w:color="auto"/>
              <w:left w:val="single" w:sz="8" w:space="0" w:color="auto"/>
              <w:bottom w:val="single" w:sz="8" w:space="0" w:color="auto"/>
              <w:right w:val="single" w:sz="8" w:space="0" w:color="auto"/>
            </w:tcBorders>
            <w:shd w:val="clear" w:color="auto" w:fill="auto"/>
            <w:vAlign w:val="center"/>
          </w:tcPr>
          <w:p w:rsidR="006D3CC6" w:rsidRDefault="006D3CC6" w:rsidP="006D3CC6">
            <w:pPr>
              <w:jc w:val="center"/>
              <w:rPr>
                <w:color w:val="000000"/>
                <w:sz w:val="20"/>
                <w:lang w:val="es-ES" w:eastAsia="es-ES"/>
              </w:rPr>
            </w:pPr>
            <w:r w:rsidRPr="0053402E">
              <w:rPr>
                <w:color w:val="000000"/>
                <w:sz w:val="20"/>
                <w:lang w:val="es-ES" w:eastAsia="es-ES"/>
              </w:rPr>
              <w:t>1</w:t>
            </w:r>
            <w:r w:rsidR="007B32FC">
              <w:rPr>
                <w:color w:val="000000"/>
                <w:sz w:val="20"/>
                <w:lang w:val="es-ES" w:eastAsia="es-ES"/>
              </w:rPr>
              <w:t>6</w:t>
            </w:r>
          </w:p>
          <w:p w:rsidR="007B32FC" w:rsidRPr="0053402E" w:rsidRDefault="007B32FC" w:rsidP="006D3CC6">
            <w:pPr>
              <w:jc w:val="center"/>
              <w:rPr>
                <w:color w:val="000000"/>
                <w:sz w:val="20"/>
                <w:lang w:val="es-ES" w:eastAsia="es-ES"/>
              </w:rPr>
            </w:pPr>
          </w:p>
        </w:tc>
        <w:tc>
          <w:tcPr>
            <w:tcW w:w="3036" w:type="dxa"/>
            <w:tcBorders>
              <w:top w:val="single" w:sz="8" w:space="0" w:color="000000"/>
              <w:left w:val="nil"/>
              <w:bottom w:val="single" w:sz="8" w:space="0" w:color="000000"/>
              <w:right w:val="single" w:sz="8" w:space="0" w:color="auto"/>
            </w:tcBorders>
            <w:shd w:val="clear" w:color="auto" w:fill="auto"/>
            <w:vAlign w:val="center"/>
            <w:hideMark/>
          </w:tcPr>
          <w:p w:rsidR="006D3CC6" w:rsidRDefault="006D3CC6" w:rsidP="006D3CC6">
            <w:pPr>
              <w:jc w:val="center"/>
              <w:rPr>
                <w:color w:val="000000"/>
                <w:sz w:val="20"/>
                <w:lang w:val="es-ES" w:eastAsia="es-ES"/>
              </w:rPr>
            </w:pPr>
            <w:r w:rsidRPr="0053402E">
              <w:rPr>
                <w:color w:val="000000"/>
                <w:sz w:val="20"/>
                <w:lang w:val="es-ES" w:eastAsia="es-ES"/>
              </w:rPr>
              <w:t xml:space="preserve">Repuesto </w:t>
            </w:r>
            <w:r>
              <w:rPr>
                <w:color w:val="000000"/>
                <w:sz w:val="20"/>
                <w:lang w:val="es-ES" w:eastAsia="es-ES"/>
              </w:rPr>
              <w:t xml:space="preserve">de inversores de </w:t>
            </w:r>
          </w:p>
          <w:p w:rsidR="006D3CC6" w:rsidRPr="0053402E" w:rsidRDefault="00343069" w:rsidP="006D3CC6">
            <w:pPr>
              <w:jc w:val="center"/>
              <w:rPr>
                <w:color w:val="000000"/>
                <w:sz w:val="20"/>
                <w:lang w:val="es-ES" w:eastAsia="es-ES"/>
              </w:rPr>
            </w:pPr>
            <w:r>
              <w:rPr>
                <w:color w:val="000000"/>
                <w:sz w:val="20"/>
                <w:lang w:val="es-ES" w:eastAsia="es-ES"/>
              </w:rPr>
              <w:t>3200</w:t>
            </w:r>
            <w:r w:rsidR="006D3CC6">
              <w:rPr>
                <w:color w:val="000000"/>
                <w:sz w:val="20"/>
                <w:lang w:val="es-ES" w:eastAsia="es-ES"/>
              </w:rPr>
              <w:t xml:space="preserve"> VA</w:t>
            </w:r>
          </w:p>
        </w:tc>
        <w:tc>
          <w:tcPr>
            <w:tcW w:w="969" w:type="dxa"/>
            <w:gridSpan w:val="2"/>
            <w:tcBorders>
              <w:top w:val="single" w:sz="8" w:space="0" w:color="000000"/>
              <w:left w:val="single" w:sz="8" w:space="0" w:color="auto"/>
              <w:bottom w:val="single" w:sz="8" w:space="0" w:color="000000"/>
              <w:right w:val="single" w:sz="8" w:space="0" w:color="auto"/>
            </w:tcBorders>
            <w:shd w:val="clear" w:color="auto" w:fill="auto"/>
            <w:vAlign w:val="center"/>
            <w:hideMark/>
          </w:tcPr>
          <w:p w:rsidR="006D3CC6" w:rsidRPr="001D4011" w:rsidRDefault="006D3CC6"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single" w:sz="8" w:space="0" w:color="000000"/>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single" w:sz="8" w:space="0" w:color="000000"/>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E55CB0">
        <w:trPr>
          <w:trHeight w:val="62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6D3CC6" w:rsidRPr="0053402E" w:rsidRDefault="006D3CC6" w:rsidP="006D3CC6">
            <w:pPr>
              <w:jc w:val="center"/>
              <w:rPr>
                <w:color w:val="000000"/>
                <w:sz w:val="20"/>
                <w:lang w:val="es-ES" w:eastAsia="es-ES"/>
              </w:rPr>
            </w:pPr>
            <w:r w:rsidRPr="0053402E">
              <w:rPr>
                <w:color w:val="000000"/>
                <w:sz w:val="20"/>
                <w:lang w:val="es-ES" w:eastAsia="es-ES"/>
              </w:rPr>
              <w:lastRenderedPageBreak/>
              <w:t>1</w:t>
            </w:r>
            <w:r w:rsidR="007B32FC">
              <w:rPr>
                <w:color w:val="000000"/>
                <w:sz w:val="20"/>
                <w:lang w:val="es-ES" w:eastAsia="es-ES"/>
              </w:rPr>
              <w:t>7</w:t>
            </w:r>
          </w:p>
        </w:tc>
        <w:tc>
          <w:tcPr>
            <w:tcW w:w="3036" w:type="dxa"/>
            <w:tcBorders>
              <w:top w:val="single" w:sz="8" w:space="0" w:color="000000"/>
              <w:left w:val="nil"/>
              <w:bottom w:val="single" w:sz="8" w:space="0" w:color="auto"/>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6D3CC6" w:rsidRPr="0053402E" w:rsidRDefault="006D3CC6" w:rsidP="006D3CC6">
            <w:pPr>
              <w:jc w:val="center"/>
              <w:rPr>
                <w:color w:val="000000"/>
                <w:sz w:val="20"/>
                <w:lang w:val="es-ES" w:eastAsia="es-ES"/>
              </w:rPr>
            </w:pPr>
            <w:r>
              <w:rPr>
                <w:color w:val="000000"/>
                <w:sz w:val="20"/>
                <w:lang w:val="es-ES" w:eastAsia="es-ES"/>
              </w:rPr>
              <w:t xml:space="preserve"> 1200 W</w:t>
            </w:r>
          </w:p>
        </w:tc>
        <w:tc>
          <w:tcPr>
            <w:tcW w:w="969" w:type="dxa"/>
            <w:gridSpan w:val="2"/>
            <w:tcBorders>
              <w:top w:val="single" w:sz="8" w:space="0" w:color="000000"/>
              <w:left w:val="single" w:sz="8" w:space="0" w:color="auto"/>
              <w:bottom w:val="single" w:sz="8" w:space="0" w:color="auto"/>
              <w:right w:val="single" w:sz="8" w:space="0" w:color="auto"/>
            </w:tcBorders>
            <w:shd w:val="clear" w:color="auto" w:fill="auto"/>
            <w:vAlign w:val="center"/>
            <w:hideMark/>
          </w:tcPr>
          <w:p w:rsidR="006D3CC6" w:rsidRPr="001D4011" w:rsidRDefault="006D3CC6"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single" w:sz="8" w:space="0" w:color="000000"/>
              <w:left w:val="single" w:sz="8" w:space="0" w:color="auto"/>
              <w:bottom w:val="single" w:sz="8" w:space="0" w:color="auto"/>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single" w:sz="8" w:space="0" w:color="000000"/>
              <w:left w:val="single" w:sz="8" w:space="0" w:color="auto"/>
              <w:bottom w:val="single" w:sz="8" w:space="0" w:color="auto"/>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E55CB0">
        <w:trPr>
          <w:trHeight w:val="63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6D3CC6" w:rsidRPr="000861FE" w:rsidRDefault="008849AB" w:rsidP="006D3CC6">
            <w:pPr>
              <w:jc w:val="center"/>
              <w:rPr>
                <w:bCs/>
                <w:color w:val="000000"/>
                <w:sz w:val="20"/>
                <w:lang w:val="es-ES" w:eastAsia="es-ES"/>
              </w:rPr>
            </w:pPr>
            <w:r>
              <w:rPr>
                <w:bCs/>
                <w:color w:val="000000"/>
                <w:sz w:val="20"/>
                <w:lang w:val="es-ES" w:eastAsia="es-ES"/>
              </w:rPr>
              <w:t>18</w:t>
            </w:r>
          </w:p>
        </w:tc>
        <w:tc>
          <w:tcPr>
            <w:tcW w:w="3036" w:type="dxa"/>
            <w:tcBorders>
              <w:top w:val="single" w:sz="8" w:space="0" w:color="auto"/>
              <w:left w:val="nil"/>
              <w:bottom w:val="single" w:sz="8" w:space="0" w:color="auto"/>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6D3CC6" w:rsidRPr="0053402E" w:rsidRDefault="006D3CC6" w:rsidP="006D3CC6">
            <w:pPr>
              <w:jc w:val="center"/>
              <w:rPr>
                <w:color w:val="000000"/>
                <w:sz w:val="20"/>
                <w:lang w:val="es-ES" w:eastAsia="es-ES"/>
              </w:rPr>
            </w:pPr>
            <w:r>
              <w:rPr>
                <w:color w:val="000000"/>
                <w:sz w:val="20"/>
                <w:lang w:val="es-ES" w:eastAsia="es-ES"/>
              </w:rPr>
              <w:t xml:space="preserve"> 1900 W</w:t>
            </w:r>
          </w:p>
        </w:tc>
        <w:tc>
          <w:tcPr>
            <w:tcW w:w="969"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6D3CC6" w:rsidRPr="001D4011" w:rsidRDefault="006D3CC6"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6D3CC6" w:rsidRPr="0053402E" w:rsidTr="00E55CB0">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tcPr>
          <w:p w:rsidR="006D3CC6" w:rsidRPr="0053402E" w:rsidRDefault="008849AB" w:rsidP="006D3CC6">
            <w:pPr>
              <w:jc w:val="center"/>
              <w:rPr>
                <w:color w:val="000000"/>
                <w:sz w:val="20"/>
                <w:lang w:val="es-ES" w:eastAsia="es-ES"/>
              </w:rPr>
            </w:pPr>
            <w:r>
              <w:rPr>
                <w:color w:val="000000"/>
                <w:sz w:val="20"/>
                <w:lang w:val="es-ES" w:eastAsia="es-ES"/>
              </w:rPr>
              <w:t>19</w:t>
            </w:r>
          </w:p>
        </w:tc>
        <w:tc>
          <w:tcPr>
            <w:tcW w:w="3036" w:type="dxa"/>
            <w:tcBorders>
              <w:top w:val="single" w:sz="8" w:space="0" w:color="auto"/>
              <w:left w:val="nil"/>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6D3CC6" w:rsidRPr="0053402E" w:rsidRDefault="006D3CC6" w:rsidP="006D3CC6">
            <w:pPr>
              <w:jc w:val="center"/>
              <w:rPr>
                <w:color w:val="000000"/>
                <w:sz w:val="20"/>
                <w:lang w:val="es-ES" w:eastAsia="es-ES"/>
              </w:rPr>
            </w:pPr>
            <w:r>
              <w:rPr>
                <w:color w:val="000000"/>
                <w:sz w:val="20"/>
                <w:lang w:val="es-ES" w:eastAsia="es-ES"/>
              </w:rPr>
              <w:t xml:space="preserve"> 2300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1D4011" w:rsidRDefault="00174D4D" w:rsidP="006D3CC6">
            <w:pPr>
              <w:jc w:val="center"/>
              <w:rPr>
                <w:color w:val="000000"/>
                <w:sz w:val="20"/>
                <w:lang w:val="es-ES" w:eastAsia="es-ES"/>
              </w:rPr>
            </w:pPr>
            <w:r w:rsidRPr="001D4011">
              <w:rPr>
                <w:color w:val="000000"/>
                <w:sz w:val="20"/>
                <w:lang w:val="es-ES" w:eastAsia="es-ES"/>
              </w:rPr>
              <w:t>3</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D3CC6" w:rsidRPr="0053402E" w:rsidRDefault="006D3CC6"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Pr>
                <w:color w:val="000000"/>
                <w:sz w:val="20"/>
                <w:lang w:val="es-ES" w:eastAsia="es-ES"/>
              </w:rPr>
              <w:t>20</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color w:val="000000"/>
                <w:sz w:val="20"/>
                <w:lang w:val="es-ES" w:eastAsia="es-ES"/>
              </w:rPr>
            </w:pPr>
            <w:r>
              <w:rPr>
                <w:color w:val="000000"/>
                <w:sz w:val="20"/>
                <w:lang w:val="es-ES" w:eastAsia="es-ES"/>
              </w:rPr>
              <w:t xml:space="preserve"> 2800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1</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color w:val="000000"/>
                <w:sz w:val="20"/>
                <w:lang w:val="es-ES" w:eastAsia="es-ES"/>
              </w:rPr>
            </w:pPr>
            <w:r>
              <w:rPr>
                <w:color w:val="000000"/>
                <w:sz w:val="20"/>
                <w:lang w:val="es-ES" w:eastAsia="es-ES"/>
              </w:rPr>
              <w:t xml:space="preserve"> 3400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2</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color w:val="000000"/>
                <w:sz w:val="20"/>
                <w:lang w:val="es-ES" w:eastAsia="es-ES"/>
              </w:rPr>
            </w:pPr>
            <w:r>
              <w:rPr>
                <w:color w:val="000000"/>
                <w:sz w:val="20"/>
                <w:lang w:val="es-ES" w:eastAsia="es-ES"/>
              </w:rPr>
              <w:t xml:space="preserve"> 3500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3</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b/>
                <w:bCs/>
                <w:color w:val="000000"/>
                <w:sz w:val="20"/>
                <w:lang w:val="es-ES" w:eastAsia="es-ES"/>
              </w:rPr>
            </w:pPr>
            <w:r>
              <w:rPr>
                <w:color w:val="000000"/>
                <w:sz w:val="20"/>
                <w:lang w:val="es-ES" w:eastAsia="es-ES"/>
              </w:rPr>
              <w:t xml:space="preserve"> 3900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b/>
                <w:bCs/>
                <w:color w:val="000000"/>
                <w:sz w:val="20"/>
                <w:lang w:val="es-ES" w:eastAsia="es-ES"/>
              </w:rPr>
            </w:pPr>
            <w:r w:rsidRPr="001D4011">
              <w:rPr>
                <w:b/>
                <w:bCs/>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B52F8E" w:rsidRDefault="008849AB" w:rsidP="001D4011">
            <w:pPr>
              <w:jc w:val="center"/>
              <w:rPr>
                <w:bCs/>
                <w:color w:val="000000"/>
                <w:sz w:val="20"/>
                <w:lang w:val="es-ES" w:eastAsia="es-ES"/>
              </w:rPr>
            </w:pPr>
            <w:r w:rsidRPr="00B52F8E">
              <w:rPr>
                <w:bCs/>
                <w:color w:val="000000"/>
                <w:sz w:val="20"/>
                <w:lang w:val="es-ES" w:eastAsia="es-ES"/>
              </w:rPr>
              <w:t>2</w:t>
            </w:r>
            <w:r>
              <w:rPr>
                <w:bCs/>
                <w:color w:val="000000"/>
                <w:sz w:val="20"/>
                <w:lang w:val="es-ES" w:eastAsia="es-ES"/>
              </w:rPr>
              <w:t>4</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color w:val="000000"/>
                <w:sz w:val="20"/>
                <w:lang w:val="es-ES" w:eastAsia="es-ES"/>
              </w:rPr>
            </w:pPr>
            <w:r>
              <w:rPr>
                <w:color w:val="000000"/>
                <w:sz w:val="20"/>
                <w:lang w:val="es-ES" w:eastAsia="es-ES"/>
              </w:rPr>
              <w:t xml:space="preserve"> 4300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5</w:t>
            </w:r>
          </w:p>
        </w:tc>
        <w:tc>
          <w:tcPr>
            <w:tcW w:w="3036" w:type="dxa"/>
            <w:tcBorders>
              <w:top w:val="single" w:sz="8" w:space="0" w:color="auto"/>
              <w:left w:val="nil"/>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Repuesto de reguladores</w:t>
            </w:r>
            <w:r>
              <w:rPr>
                <w:color w:val="000000"/>
                <w:sz w:val="20"/>
                <w:lang w:val="es-ES" w:eastAsia="es-ES"/>
              </w:rPr>
              <w:t xml:space="preserve"> de</w:t>
            </w:r>
          </w:p>
          <w:p w:rsidR="008849AB" w:rsidRPr="0053402E" w:rsidRDefault="008849AB" w:rsidP="006D3CC6">
            <w:pPr>
              <w:jc w:val="center"/>
              <w:rPr>
                <w:color w:val="000000"/>
                <w:sz w:val="20"/>
                <w:lang w:val="es-ES" w:eastAsia="es-ES"/>
              </w:rPr>
            </w:pPr>
            <w:r>
              <w:rPr>
                <w:color w:val="000000"/>
                <w:sz w:val="20"/>
                <w:lang w:val="es-ES" w:eastAsia="es-ES"/>
              </w:rPr>
              <w:t xml:space="preserve"> 4900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6</w:t>
            </w:r>
          </w:p>
        </w:tc>
        <w:tc>
          <w:tcPr>
            <w:tcW w:w="3036" w:type="dxa"/>
            <w:tcBorders>
              <w:top w:val="single" w:sz="8" w:space="0" w:color="auto"/>
              <w:left w:val="nil"/>
              <w:right w:val="single" w:sz="8" w:space="0" w:color="auto"/>
            </w:tcBorders>
            <w:shd w:val="clear" w:color="auto" w:fill="auto"/>
            <w:vAlign w:val="center"/>
            <w:hideMark/>
          </w:tcPr>
          <w:p w:rsidR="008849AB" w:rsidRDefault="008849AB" w:rsidP="006D3CC6">
            <w:pPr>
              <w:jc w:val="center"/>
              <w:rPr>
                <w:color w:val="000000"/>
                <w:sz w:val="20"/>
                <w:lang w:val="es-ES" w:eastAsia="es-ES"/>
              </w:rPr>
            </w:pPr>
            <w:r w:rsidRPr="0053402E">
              <w:rPr>
                <w:color w:val="000000"/>
                <w:sz w:val="20"/>
                <w:lang w:val="es-ES" w:eastAsia="es-ES"/>
              </w:rPr>
              <w:t xml:space="preserve">Repuesto de </w:t>
            </w:r>
            <w:r>
              <w:rPr>
                <w:color w:val="000000"/>
                <w:sz w:val="20"/>
                <w:lang w:val="es-ES" w:eastAsia="es-ES"/>
              </w:rPr>
              <w:t>cargadores de</w:t>
            </w:r>
          </w:p>
          <w:p w:rsidR="008849AB" w:rsidRPr="0053402E" w:rsidRDefault="008849AB" w:rsidP="006D3CC6">
            <w:pPr>
              <w:jc w:val="center"/>
              <w:rPr>
                <w:color w:val="000000"/>
                <w:sz w:val="20"/>
                <w:lang w:val="es-ES" w:eastAsia="es-ES"/>
              </w:rPr>
            </w:pPr>
            <w:r>
              <w:rPr>
                <w:color w:val="000000"/>
                <w:sz w:val="20"/>
                <w:lang w:val="es-ES" w:eastAsia="es-ES"/>
              </w:rPr>
              <w:t>15 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3</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sidRPr="0053402E">
              <w:rPr>
                <w:color w:val="000000"/>
                <w:sz w:val="20"/>
                <w:lang w:val="es-ES" w:eastAsia="es-ES"/>
              </w:rPr>
              <w:t>2</w:t>
            </w:r>
            <w:r>
              <w:rPr>
                <w:color w:val="000000"/>
                <w:sz w:val="20"/>
                <w:lang w:val="es-ES" w:eastAsia="es-ES"/>
              </w:rPr>
              <w:t>7</w:t>
            </w:r>
          </w:p>
        </w:tc>
        <w:tc>
          <w:tcPr>
            <w:tcW w:w="3036" w:type="dxa"/>
            <w:tcBorders>
              <w:top w:val="single" w:sz="8" w:space="0" w:color="auto"/>
              <w:left w:val="nil"/>
              <w:right w:val="single" w:sz="8" w:space="0" w:color="auto"/>
            </w:tcBorders>
            <w:shd w:val="clear" w:color="auto" w:fill="auto"/>
            <w:vAlign w:val="center"/>
            <w:hideMark/>
          </w:tcPr>
          <w:p w:rsidR="008849AB" w:rsidRDefault="008849AB" w:rsidP="006D3CC6">
            <w:pPr>
              <w:jc w:val="center"/>
              <w:rPr>
                <w:color w:val="000000"/>
                <w:sz w:val="20"/>
                <w:lang w:val="es-ES" w:eastAsia="es-ES"/>
              </w:rPr>
            </w:pPr>
            <w:r w:rsidRPr="0053402E">
              <w:rPr>
                <w:color w:val="000000"/>
                <w:sz w:val="20"/>
                <w:lang w:val="es-ES" w:eastAsia="es-ES"/>
              </w:rPr>
              <w:t xml:space="preserve">Repuesto de </w:t>
            </w:r>
            <w:r>
              <w:rPr>
                <w:color w:val="000000"/>
                <w:sz w:val="20"/>
                <w:lang w:val="es-ES" w:eastAsia="es-ES"/>
              </w:rPr>
              <w:t>cargadores de</w:t>
            </w:r>
          </w:p>
          <w:p w:rsidR="008849AB" w:rsidRPr="0053402E" w:rsidRDefault="008849AB" w:rsidP="006D3CC6">
            <w:pPr>
              <w:jc w:val="center"/>
              <w:rPr>
                <w:color w:val="000000"/>
                <w:sz w:val="20"/>
                <w:lang w:val="es-ES" w:eastAsia="es-ES"/>
              </w:rPr>
            </w:pPr>
            <w:r>
              <w:rPr>
                <w:color w:val="000000"/>
                <w:sz w:val="20"/>
                <w:lang w:val="es-ES" w:eastAsia="es-ES"/>
              </w:rPr>
              <w:t>20 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53402E" w:rsidTr="007B32FC">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8849AB" w:rsidRPr="0053402E" w:rsidRDefault="008849AB" w:rsidP="001D4011">
            <w:pPr>
              <w:jc w:val="center"/>
              <w:rPr>
                <w:color w:val="000000"/>
                <w:sz w:val="20"/>
                <w:lang w:val="es-ES" w:eastAsia="es-ES"/>
              </w:rPr>
            </w:pPr>
            <w:r>
              <w:rPr>
                <w:color w:val="000000"/>
                <w:sz w:val="20"/>
                <w:lang w:val="es-ES" w:eastAsia="es-ES"/>
              </w:rPr>
              <w:t>28</w:t>
            </w:r>
          </w:p>
        </w:tc>
        <w:tc>
          <w:tcPr>
            <w:tcW w:w="3036" w:type="dxa"/>
            <w:tcBorders>
              <w:top w:val="single" w:sz="8" w:space="0" w:color="auto"/>
              <w:left w:val="nil"/>
              <w:right w:val="single" w:sz="8" w:space="0" w:color="auto"/>
            </w:tcBorders>
            <w:shd w:val="clear" w:color="auto" w:fill="auto"/>
            <w:vAlign w:val="center"/>
            <w:hideMark/>
          </w:tcPr>
          <w:p w:rsidR="008849AB" w:rsidRDefault="008849AB" w:rsidP="006D3CC6">
            <w:pPr>
              <w:jc w:val="center"/>
              <w:rPr>
                <w:color w:val="000000"/>
                <w:sz w:val="20"/>
                <w:lang w:val="es-ES" w:eastAsia="es-ES"/>
              </w:rPr>
            </w:pPr>
            <w:r w:rsidRPr="0053402E">
              <w:rPr>
                <w:color w:val="000000"/>
                <w:sz w:val="20"/>
                <w:lang w:val="es-ES" w:eastAsia="es-ES"/>
              </w:rPr>
              <w:t xml:space="preserve">Repuesto de </w:t>
            </w:r>
            <w:r>
              <w:rPr>
                <w:color w:val="000000"/>
                <w:sz w:val="20"/>
                <w:lang w:val="es-ES" w:eastAsia="es-ES"/>
              </w:rPr>
              <w:t>cargadores de</w:t>
            </w:r>
          </w:p>
          <w:p w:rsidR="008849AB" w:rsidRPr="0053402E" w:rsidRDefault="008849AB" w:rsidP="006D3CC6">
            <w:pPr>
              <w:jc w:val="center"/>
              <w:rPr>
                <w:b/>
                <w:bCs/>
                <w:color w:val="000000"/>
                <w:sz w:val="20"/>
                <w:lang w:val="es-ES" w:eastAsia="es-ES"/>
              </w:rPr>
            </w:pPr>
            <w:r>
              <w:rPr>
                <w:color w:val="000000"/>
                <w:sz w:val="20"/>
                <w:lang w:val="es-ES" w:eastAsia="es-ES"/>
              </w:rPr>
              <w:t>30 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1D4011" w:rsidRDefault="008849AB" w:rsidP="006D3CC6">
            <w:pPr>
              <w:jc w:val="center"/>
              <w:rPr>
                <w:bCs/>
                <w:color w:val="000000"/>
                <w:sz w:val="20"/>
                <w:lang w:val="es-ES" w:eastAsia="es-ES"/>
              </w:rPr>
            </w:pPr>
            <w:r w:rsidRPr="001D4011">
              <w:rPr>
                <w:bCs/>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849AB" w:rsidRPr="0053402E" w:rsidRDefault="008849AB" w:rsidP="006D3CC6">
            <w:pPr>
              <w:jc w:val="center"/>
              <w:rPr>
                <w:color w:val="000000"/>
                <w:sz w:val="20"/>
                <w:lang w:val="es-ES" w:eastAsia="es-ES"/>
              </w:rPr>
            </w:pPr>
            <w:r w:rsidRPr="0053402E">
              <w:rPr>
                <w:color w:val="000000"/>
                <w:sz w:val="20"/>
                <w:lang w:val="es-ES" w:eastAsia="es-ES"/>
              </w:rPr>
              <w:t> </w:t>
            </w:r>
          </w:p>
        </w:tc>
      </w:tr>
      <w:tr w:rsidR="008849AB" w:rsidRPr="007B32FC" w:rsidTr="007B32FC">
        <w:trPr>
          <w:trHeight w:val="300"/>
        </w:trPr>
        <w:tc>
          <w:tcPr>
            <w:tcW w:w="807" w:type="dxa"/>
            <w:vMerge w:val="restart"/>
            <w:tcBorders>
              <w:top w:val="nil"/>
              <w:left w:val="single" w:sz="8" w:space="0" w:color="auto"/>
              <w:bottom w:val="single" w:sz="8" w:space="0" w:color="000000"/>
              <w:right w:val="single" w:sz="8" w:space="0" w:color="auto"/>
            </w:tcBorders>
            <w:vAlign w:val="center"/>
          </w:tcPr>
          <w:p w:rsidR="008849AB" w:rsidRPr="00B52F8E" w:rsidRDefault="008849AB" w:rsidP="008849AB">
            <w:pPr>
              <w:jc w:val="center"/>
              <w:rPr>
                <w:bCs/>
                <w:color w:val="000000"/>
                <w:sz w:val="20"/>
                <w:lang w:val="es-ES" w:eastAsia="es-ES"/>
              </w:rPr>
            </w:pPr>
            <w:r>
              <w:rPr>
                <w:bCs/>
                <w:color w:val="000000"/>
                <w:sz w:val="20"/>
                <w:lang w:val="es-ES" w:eastAsia="es-ES"/>
              </w:rPr>
              <w:t>29</w:t>
            </w:r>
          </w:p>
        </w:tc>
        <w:tc>
          <w:tcPr>
            <w:tcW w:w="3036" w:type="dxa"/>
            <w:tcBorders>
              <w:top w:val="single" w:sz="8" w:space="0" w:color="auto"/>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 xml:space="preserve">Materiales instalación interna </w:t>
            </w:r>
          </w:p>
        </w:tc>
        <w:tc>
          <w:tcPr>
            <w:tcW w:w="969"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2</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r>
      <w:tr w:rsidR="008849AB" w:rsidRPr="007B32FC" w:rsidTr="007B32FC">
        <w:trPr>
          <w:trHeight w:val="315"/>
        </w:trPr>
        <w:tc>
          <w:tcPr>
            <w:tcW w:w="807" w:type="dxa"/>
            <w:vMerge/>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sz w:val="20"/>
                <w:lang w:val="es-ES" w:eastAsia="es-ES"/>
              </w:rPr>
            </w:pPr>
          </w:p>
        </w:tc>
        <w:tc>
          <w:tcPr>
            <w:tcW w:w="3036" w:type="dxa"/>
            <w:tcBorders>
              <w:top w:val="nil"/>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Escuela Categoría 1</w:t>
            </w:r>
          </w:p>
        </w:tc>
        <w:tc>
          <w:tcPr>
            <w:tcW w:w="969" w:type="dxa"/>
            <w:gridSpan w:val="2"/>
            <w:vMerge/>
            <w:tcBorders>
              <w:top w:val="single" w:sz="8" w:space="0" w:color="auto"/>
              <w:left w:val="single" w:sz="8" w:space="0" w:color="auto"/>
              <w:bottom w:val="single" w:sz="8" w:space="0" w:color="000000"/>
              <w:right w:val="single" w:sz="8" w:space="0" w:color="auto"/>
            </w:tcBorders>
            <w:vAlign w:val="center"/>
          </w:tcPr>
          <w:p w:rsidR="008849AB" w:rsidRPr="007B32FC" w:rsidRDefault="008849AB" w:rsidP="006D3CC6">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r>
      <w:tr w:rsidR="008849AB" w:rsidRPr="007B32FC" w:rsidTr="007B32FC">
        <w:trPr>
          <w:trHeight w:val="300"/>
        </w:trPr>
        <w:tc>
          <w:tcPr>
            <w:tcW w:w="807" w:type="dxa"/>
            <w:vMerge w:val="restart"/>
            <w:tcBorders>
              <w:top w:val="nil"/>
              <w:left w:val="single" w:sz="8" w:space="0" w:color="auto"/>
              <w:bottom w:val="single" w:sz="8" w:space="0" w:color="000000"/>
              <w:right w:val="single" w:sz="8" w:space="0" w:color="auto"/>
            </w:tcBorders>
            <w:vAlign w:val="center"/>
          </w:tcPr>
          <w:p w:rsidR="008849AB" w:rsidRPr="007B32FC" w:rsidRDefault="008849AB" w:rsidP="001D4011">
            <w:pPr>
              <w:jc w:val="center"/>
              <w:rPr>
                <w:sz w:val="20"/>
                <w:lang w:val="es-ES" w:eastAsia="es-ES"/>
              </w:rPr>
            </w:pPr>
            <w:r>
              <w:rPr>
                <w:sz w:val="20"/>
                <w:lang w:val="es-ES" w:eastAsia="es-ES"/>
              </w:rPr>
              <w:t>30</w:t>
            </w:r>
          </w:p>
        </w:tc>
        <w:tc>
          <w:tcPr>
            <w:tcW w:w="3036" w:type="dxa"/>
            <w:tcBorders>
              <w:top w:val="single" w:sz="8" w:space="0" w:color="auto"/>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 xml:space="preserve">Materiales instalación interna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18</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r>
      <w:tr w:rsidR="008849AB" w:rsidRPr="007B32FC" w:rsidTr="007B32FC">
        <w:trPr>
          <w:trHeight w:val="315"/>
        </w:trPr>
        <w:tc>
          <w:tcPr>
            <w:tcW w:w="807" w:type="dxa"/>
            <w:vMerge/>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sz w:val="20"/>
                <w:lang w:val="es-ES" w:eastAsia="es-ES"/>
              </w:rPr>
            </w:pPr>
          </w:p>
        </w:tc>
        <w:tc>
          <w:tcPr>
            <w:tcW w:w="3036" w:type="dxa"/>
            <w:tcBorders>
              <w:top w:val="nil"/>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Escuela Categoría 2</w:t>
            </w:r>
          </w:p>
        </w:tc>
        <w:tc>
          <w:tcPr>
            <w:tcW w:w="969" w:type="dxa"/>
            <w:gridSpan w:val="2"/>
            <w:vMerge/>
            <w:tcBorders>
              <w:top w:val="nil"/>
              <w:left w:val="single" w:sz="8" w:space="0" w:color="auto"/>
              <w:bottom w:val="single" w:sz="8" w:space="0" w:color="000000"/>
              <w:right w:val="single" w:sz="8" w:space="0" w:color="auto"/>
            </w:tcBorders>
            <w:vAlign w:val="center"/>
          </w:tcPr>
          <w:p w:rsidR="008849AB" w:rsidRPr="007B32FC" w:rsidRDefault="008849AB" w:rsidP="006D3CC6">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r>
      <w:tr w:rsidR="008849AB" w:rsidRPr="007B32FC" w:rsidTr="007B32FC">
        <w:trPr>
          <w:trHeight w:val="300"/>
        </w:trPr>
        <w:tc>
          <w:tcPr>
            <w:tcW w:w="807" w:type="dxa"/>
            <w:vMerge w:val="restart"/>
            <w:tcBorders>
              <w:top w:val="nil"/>
              <w:left w:val="single" w:sz="8" w:space="0" w:color="auto"/>
              <w:bottom w:val="single" w:sz="8" w:space="0" w:color="000000"/>
              <w:right w:val="single" w:sz="8" w:space="0" w:color="auto"/>
            </w:tcBorders>
            <w:vAlign w:val="center"/>
          </w:tcPr>
          <w:p w:rsidR="008849AB" w:rsidRPr="007B32FC" w:rsidRDefault="008849AB" w:rsidP="001D4011">
            <w:pPr>
              <w:jc w:val="center"/>
              <w:rPr>
                <w:sz w:val="20"/>
                <w:lang w:val="es-ES" w:eastAsia="es-ES"/>
              </w:rPr>
            </w:pPr>
            <w:r>
              <w:rPr>
                <w:sz w:val="20"/>
                <w:lang w:val="es-ES" w:eastAsia="es-ES"/>
              </w:rPr>
              <w:t>31</w:t>
            </w:r>
          </w:p>
        </w:tc>
        <w:tc>
          <w:tcPr>
            <w:tcW w:w="3036" w:type="dxa"/>
            <w:tcBorders>
              <w:top w:val="single" w:sz="8" w:space="0" w:color="auto"/>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 xml:space="preserve">Materiales instalación interna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26</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r>
      <w:tr w:rsidR="008849AB" w:rsidRPr="007B32FC" w:rsidTr="007B32FC">
        <w:trPr>
          <w:trHeight w:val="315"/>
        </w:trPr>
        <w:tc>
          <w:tcPr>
            <w:tcW w:w="807" w:type="dxa"/>
            <w:vMerge/>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left"/>
              <w:rPr>
                <w:sz w:val="20"/>
                <w:lang w:val="es-ES" w:eastAsia="es-ES"/>
              </w:rPr>
            </w:pPr>
          </w:p>
        </w:tc>
        <w:tc>
          <w:tcPr>
            <w:tcW w:w="3036" w:type="dxa"/>
            <w:tcBorders>
              <w:top w:val="nil"/>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Escuela Categoría 3</w:t>
            </w:r>
          </w:p>
        </w:tc>
        <w:tc>
          <w:tcPr>
            <w:tcW w:w="969" w:type="dxa"/>
            <w:gridSpan w:val="2"/>
            <w:vMerge/>
            <w:tcBorders>
              <w:top w:val="nil"/>
              <w:left w:val="single" w:sz="8" w:space="0" w:color="auto"/>
              <w:bottom w:val="single" w:sz="8" w:space="0" w:color="000000"/>
              <w:right w:val="single" w:sz="8" w:space="0" w:color="auto"/>
            </w:tcBorders>
            <w:vAlign w:val="center"/>
          </w:tcPr>
          <w:p w:rsidR="008849AB" w:rsidRPr="007B32FC" w:rsidRDefault="008849AB" w:rsidP="006D3CC6">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849AB" w:rsidRPr="007B32FC" w:rsidRDefault="008849AB" w:rsidP="006D3CC6">
            <w:pPr>
              <w:jc w:val="left"/>
              <w:rPr>
                <w:sz w:val="20"/>
                <w:lang w:val="es-ES" w:eastAsia="es-ES"/>
              </w:rPr>
            </w:pPr>
          </w:p>
        </w:tc>
      </w:tr>
      <w:tr w:rsidR="008849AB" w:rsidRPr="007B32FC" w:rsidTr="00E55CB0">
        <w:trPr>
          <w:trHeight w:val="374"/>
        </w:trPr>
        <w:tc>
          <w:tcPr>
            <w:tcW w:w="807" w:type="dxa"/>
            <w:vMerge w:val="restart"/>
            <w:tcBorders>
              <w:top w:val="nil"/>
              <w:left w:val="single" w:sz="8" w:space="0" w:color="auto"/>
              <w:bottom w:val="single" w:sz="8" w:space="0" w:color="000000"/>
              <w:right w:val="single" w:sz="8" w:space="0" w:color="auto"/>
            </w:tcBorders>
            <w:vAlign w:val="center"/>
          </w:tcPr>
          <w:p w:rsidR="008849AB" w:rsidRPr="007B32FC" w:rsidRDefault="008849AB" w:rsidP="008849AB">
            <w:pPr>
              <w:jc w:val="center"/>
              <w:rPr>
                <w:sz w:val="20"/>
                <w:lang w:val="es-ES" w:eastAsia="es-ES"/>
              </w:rPr>
            </w:pPr>
            <w:r>
              <w:rPr>
                <w:sz w:val="20"/>
                <w:lang w:val="es-ES" w:eastAsia="es-ES"/>
              </w:rPr>
              <w:t>32</w:t>
            </w:r>
          </w:p>
        </w:tc>
        <w:tc>
          <w:tcPr>
            <w:tcW w:w="3036" w:type="dxa"/>
            <w:tcBorders>
              <w:top w:val="single" w:sz="8" w:space="0" w:color="auto"/>
              <w:left w:val="nil"/>
              <w:bottom w:val="nil"/>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 xml:space="preserve">Materiales instalación interna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tcPr>
          <w:p w:rsidR="008849AB" w:rsidRPr="007B32FC" w:rsidRDefault="008849AB" w:rsidP="006D3CC6">
            <w:pPr>
              <w:jc w:val="center"/>
              <w:rPr>
                <w:bCs/>
                <w:sz w:val="20"/>
                <w:lang w:val="es-ES" w:eastAsia="es-ES"/>
              </w:rPr>
            </w:pPr>
            <w:r w:rsidRPr="007B32FC">
              <w:rPr>
                <w:bCs/>
                <w:sz w:val="20"/>
                <w:lang w:val="es-ES" w:eastAsia="es-ES"/>
              </w:rPr>
              <w:t>10</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849AB" w:rsidRPr="007B32FC" w:rsidRDefault="008849AB" w:rsidP="006D3CC6">
            <w:pPr>
              <w:jc w:val="center"/>
              <w:rPr>
                <w:sz w:val="20"/>
                <w:lang w:val="es-ES" w:eastAsia="es-ES"/>
              </w:rPr>
            </w:pPr>
            <w:r w:rsidRPr="007B32FC">
              <w:rPr>
                <w:sz w:val="20"/>
                <w:lang w:val="es-ES" w:eastAsia="es-ES"/>
              </w:rPr>
              <w:t> </w:t>
            </w:r>
          </w:p>
        </w:tc>
      </w:tr>
      <w:tr w:rsidR="008849AB" w:rsidRPr="007B32FC" w:rsidTr="007B32FC">
        <w:trPr>
          <w:trHeight w:val="315"/>
        </w:trPr>
        <w:tc>
          <w:tcPr>
            <w:tcW w:w="807" w:type="dxa"/>
            <w:vMerge/>
            <w:tcBorders>
              <w:top w:val="nil"/>
              <w:left w:val="single" w:sz="8" w:space="0" w:color="auto"/>
              <w:bottom w:val="single" w:sz="8" w:space="0" w:color="000000"/>
              <w:right w:val="single" w:sz="8" w:space="0" w:color="auto"/>
            </w:tcBorders>
            <w:vAlign w:val="center"/>
          </w:tcPr>
          <w:p w:rsidR="008849AB" w:rsidRPr="007B32FC" w:rsidRDefault="008849AB" w:rsidP="005A0269">
            <w:pPr>
              <w:jc w:val="left"/>
              <w:rPr>
                <w:sz w:val="20"/>
                <w:lang w:val="es-ES" w:eastAsia="es-ES"/>
              </w:rPr>
            </w:pPr>
          </w:p>
        </w:tc>
        <w:tc>
          <w:tcPr>
            <w:tcW w:w="3036" w:type="dxa"/>
            <w:tcBorders>
              <w:top w:val="nil"/>
              <w:left w:val="nil"/>
              <w:bottom w:val="single" w:sz="8" w:space="0" w:color="auto"/>
              <w:right w:val="single" w:sz="8" w:space="0" w:color="auto"/>
            </w:tcBorders>
            <w:shd w:val="clear" w:color="auto" w:fill="auto"/>
            <w:vAlign w:val="center"/>
          </w:tcPr>
          <w:p w:rsidR="008849AB" w:rsidRPr="007B32FC" w:rsidRDefault="008849AB" w:rsidP="005A0269">
            <w:pPr>
              <w:jc w:val="center"/>
              <w:rPr>
                <w:bCs/>
                <w:sz w:val="20"/>
                <w:lang w:val="es-ES" w:eastAsia="es-ES"/>
              </w:rPr>
            </w:pPr>
            <w:r w:rsidRPr="007B32FC">
              <w:rPr>
                <w:bCs/>
                <w:sz w:val="20"/>
                <w:lang w:val="es-ES" w:eastAsia="es-ES"/>
              </w:rPr>
              <w:t>Escuela Categoría 4</w:t>
            </w:r>
          </w:p>
        </w:tc>
        <w:tc>
          <w:tcPr>
            <w:tcW w:w="969" w:type="dxa"/>
            <w:gridSpan w:val="2"/>
            <w:vMerge/>
            <w:tcBorders>
              <w:top w:val="nil"/>
              <w:left w:val="single" w:sz="8" w:space="0" w:color="auto"/>
              <w:bottom w:val="single" w:sz="8" w:space="0" w:color="000000"/>
              <w:right w:val="single" w:sz="8" w:space="0" w:color="auto"/>
            </w:tcBorders>
            <w:vAlign w:val="center"/>
          </w:tcPr>
          <w:p w:rsidR="008849AB" w:rsidRPr="007B32FC" w:rsidRDefault="008849AB" w:rsidP="005A0269">
            <w:pPr>
              <w:jc w:val="left"/>
              <w:rPr>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8849AB" w:rsidRPr="007B32FC" w:rsidRDefault="008849AB" w:rsidP="005A0269">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849AB" w:rsidRPr="007B32FC" w:rsidRDefault="008849AB" w:rsidP="005A0269">
            <w:pPr>
              <w:jc w:val="left"/>
              <w:rPr>
                <w:sz w:val="20"/>
                <w:lang w:val="es-ES" w:eastAsia="es-ES"/>
              </w:rPr>
            </w:pPr>
          </w:p>
        </w:tc>
      </w:tr>
      <w:tr w:rsidR="008849AB" w:rsidRPr="007B32FC" w:rsidTr="007B32FC">
        <w:trPr>
          <w:trHeight w:val="342"/>
        </w:trPr>
        <w:tc>
          <w:tcPr>
            <w:tcW w:w="807" w:type="dxa"/>
            <w:vMerge w:val="restart"/>
            <w:tcBorders>
              <w:top w:val="single" w:sz="8" w:space="0" w:color="auto"/>
              <w:left w:val="single" w:sz="8" w:space="0" w:color="auto"/>
              <w:right w:val="single" w:sz="8" w:space="0" w:color="000000"/>
            </w:tcBorders>
            <w:shd w:val="clear" w:color="auto" w:fill="auto"/>
            <w:vAlign w:val="center"/>
          </w:tcPr>
          <w:p w:rsidR="008849AB" w:rsidRPr="007B32FC" w:rsidRDefault="008849AB" w:rsidP="008849AB">
            <w:pPr>
              <w:jc w:val="center"/>
              <w:rPr>
                <w:sz w:val="20"/>
                <w:lang w:val="es-ES" w:eastAsia="es-ES"/>
              </w:rPr>
            </w:pPr>
            <w:r>
              <w:rPr>
                <w:sz w:val="20"/>
                <w:lang w:val="es-ES" w:eastAsia="es-ES"/>
              </w:rPr>
              <w:t>33</w:t>
            </w:r>
          </w:p>
        </w:tc>
        <w:tc>
          <w:tcPr>
            <w:tcW w:w="3036" w:type="dxa"/>
            <w:tcBorders>
              <w:top w:val="single" w:sz="4" w:space="0" w:color="auto"/>
              <w:left w:val="single" w:sz="8" w:space="0" w:color="000000"/>
              <w:bottom w:val="nil"/>
              <w:right w:val="single" w:sz="8" w:space="0" w:color="000000"/>
            </w:tcBorders>
            <w:shd w:val="clear" w:color="auto" w:fill="auto"/>
            <w:vAlign w:val="center"/>
          </w:tcPr>
          <w:p w:rsidR="008849AB" w:rsidRPr="007B32FC" w:rsidRDefault="008849AB" w:rsidP="000861FE">
            <w:pPr>
              <w:jc w:val="center"/>
              <w:rPr>
                <w:bCs/>
                <w:sz w:val="20"/>
                <w:lang w:val="es-ES" w:eastAsia="es-ES"/>
              </w:rPr>
            </w:pPr>
            <w:r w:rsidRPr="007B32FC">
              <w:rPr>
                <w:bCs/>
                <w:sz w:val="20"/>
                <w:lang w:val="es-ES" w:eastAsia="es-ES"/>
              </w:rPr>
              <w:t xml:space="preserve">Materiales instalación interna </w:t>
            </w:r>
          </w:p>
        </w:tc>
        <w:tc>
          <w:tcPr>
            <w:tcW w:w="957" w:type="dxa"/>
            <w:vMerge w:val="restart"/>
            <w:tcBorders>
              <w:top w:val="single" w:sz="4" w:space="0" w:color="auto"/>
              <w:left w:val="single" w:sz="8" w:space="0" w:color="000000"/>
              <w:right w:val="single" w:sz="8" w:space="0" w:color="auto"/>
            </w:tcBorders>
            <w:shd w:val="clear" w:color="auto" w:fill="auto"/>
            <w:vAlign w:val="center"/>
          </w:tcPr>
          <w:p w:rsidR="008849AB" w:rsidRPr="007B32FC" w:rsidRDefault="008849AB" w:rsidP="000861FE">
            <w:pPr>
              <w:jc w:val="center"/>
              <w:rPr>
                <w:bCs/>
                <w:sz w:val="20"/>
                <w:lang w:val="es-ES" w:eastAsia="es-ES"/>
              </w:rPr>
            </w:pPr>
            <w:r w:rsidRPr="007B32FC">
              <w:rPr>
                <w:bCs/>
                <w:sz w:val="20"/>
                <w:lang w:val="es-ES" w:eastAsia="es-ES"/>
              </w:rPr>
              <w:t>3</w:t>
            </w:r>
          </w:p>
        </w:tc>
        <w:tc>
          <w:tcPr>
            <w:tcW w:w="1860" w:type="dxa"/>
            <w:gridSpan w:val="2"/>
            <w:vMerge w:val="restart"/>
            <w:tcBorders>
              <w:top w:val="single" w:sz="8" w:space="0" w:color="auto"/>
              <w:left w:val="single" w:sz="8" w:space="0" w:color="auto"/>
              <w:right w:val="single" w:sz="8" w:space="0" w:color="auto"/>
            </w:tcBorders>
            <w:shd w:val="clear" w:color="auto" w:fill="auto"/>
            <w:vAlign w:val="center"/>
          </w:tcPr>
          <w:p w:rsidR="008849AB" w:rsidRPr="007B32FC" w:rsidRDefault="008849AB" w:rsidP="000861FE">
            <w:pPr>
              <w:jc w:val="center"/>
              <w:rPr>
                <w:sz w:val="20"/>
                <w:lang w:val="es-ES" w:eastAsia="es-ES"/>
              </w:rPr>
            </w:pPr>
          </w:p>
        </w:tc>
        <w:tc>
          <w:tcPr>
            <w:tcW w:w="1860" w:type="dxa"/>
            <w:gridSpan w:val="2"/>
            <w:vMerge w:val="restart"/>
            <w:tcBorders>
              <w:top w:val="single" w:sz="8" w:space="0" w:color="auto"/>
              <w:left w:val="single" w:sz="8" w:space="0" w:color="auto"/>
              <w:right w:val="single" w:sz="8" w:space="0" w:color="auto"/>
            </w:tcBorders>
            <w:shd w:val="clear" w:color="auto" w:fill="auto"/>
            <w:vAlign w:val="center"/>
          </w:tcPr>
          <w:p w:rsidR="008849AB" w:rsidRPr="007B32FC" w:rsidRDefault="008849AB" w:rsidP="000861FE">
            <w:pPr>
              <w:jc w:val="center"/>
              <w:rPr>
                <w:sz w:val="20"/>
                <w:lang w:val="es-ES" w:eastAsia="es-ES"/>
              </w:rPr>
            </w:pPr>
          </w:p>
        </w:tc>
      </w:tr>
      <w:tr w:rsidR="008849AB" w:rsidRPr="007B32FC" w:rsidTr="00E55CB0">
        <w:trPr>
          <w:trHeight w:val="297"/>
        </w:trPr>
        <w:tc>
          <w:tcPr>
            <w:tcW w:w="807" w:type="dxa"/>
            <w:vMerge/>
            <w:tcBorders>
              <w:left w:val="single" w:sz="8" w:space="0" w:color="auto"/>
              <w:bottom w:val="single" w:sz="8" w:space="0" w:color="000000"/>
              <w:right w:val="single" w:sz="8" w:space="0" w:color="000000"/>
            </w:tcBorders>
            <w:shd w:val="clear" w:color="auto" w:fill="auto"/>
            <w:vAlign w:val="center"/>
          </w:tcPr>
          <w:p w:rsidR="008849AB" w:rsidRPr="007B32FC" w:rsidRDefault="008849AB" w:rsidP="000861FE">
            <w:pPr>
              <w:jc w:val="center"/>
              <w:rPr>
                <w:bCs/>
                <w:sz w:val="20"/>
                <w:lang w:val="es-ES" w:eastAsia="es-ES"/>
              </w:rPr>
            </w:pPr>
          </w:p>
        </w:tc>
        <w:tc>
          <w:tcPr>
            <w:tcW w:w="3036" w:type="dxa"/>
            <w:tcBorders>
              <w:left w:val="single" w:sz="8" w:space="0" w:color="000000"/>
              <w:bottom w:val="single" w:sz="8" w:space="0" w:color="000000"/>
              <w:right w:val="single" w:sz="8" w:space="0" w:color="000000"/>
            </w:tcBorders>
            <w:shd w:val="clear" w:color="auto" w:fill="auto"/>
            <w:vAlign w:val="center"/>
          </w:tcPr>
          <w:p w:rsidR="008849AB" w:rsidRPr="007B32FC" w:rsidRDefault="008849AB" w:rsidP="000861FE">
            <w:pPr>
              <w:jc w:val="center"/>
              <w:rPr>
                <w:bCs/>
                <w:sz w:val="20"/>
                <w:lang w:val="es-ES" w:eastAsia="es-ES"/>
              </w:rPr>
            </w:pPr>
            <w:r w:rsidRPr="007B32FC">
              <w:rPr>
                <w:bCs/>
                <w:sz w:val="20"/>
                <w:lang w:val="es-ES" w:eastAsia="es-ES"/>
              </w:rPr>
              <w:t>Escuela Categoría 5</w:t>
            </w:r>
            <w:r>
              <w:rPr>
                <w:bCs/>
                <w:sz w:val="20"/>
                <w:lang w:val="es-ES" w:eastAsia="es-ES"/>
              </w:rPr>
              <w:t>A</w:t>
            </w:r>
          </w:p>
        </w:tc>
        <w:tc>
          <w:tcPr>
            <w:tcW w:w="957" w:type="dxa"/>
            <w:vMerge/>
            <w:tcBorders>
              <w:left w:val="single" w:sz="8" w:space="0" w:color="000000"/>
              <w:bottom w:val="single" w:sz="8" w:space="0" w:color="000000"/>
              <w:right w:val="single" w:sz="8" w:space="0" w:color="auto"/>
            </w:tcBorders>
            <w:shd w:val="clear" w:color="auto" w:fill="auto"/>
            <w:vAlign w:val="center"/>
          </w:tcPr>
          <w:p w:rsidR="008849AB" w:rsidRPr="007B32FC" w:rsidRDefault="008849AB" w:rsidP="000861FE">
            <w:pPr>
              <w:jc w:val="center"/>
              <w:rPr>
                <w:bCs/>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8849AB" w:rsidRPr="007B32FC" w:rsidRDefault="008849AB" w:rsidP="000861FE">
            <w:pPr>
              <w:jc w:val="center"/>
              <w:rPr>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8849AB" w:rsidRPr="007B32FC" w:rsidRDefault="008849AB" w:rsidP="000861FE">
            <w:pPr>
              <w:jc w:val="center"/>
              <w:rPr>
                <w:sz w:val="20"/>
                <w:lang w:val="es-ES" w:eastAsia="es-ES"/>
              </w:rPr>
            </w:pPr>
          </w:p>
        </w:tc>
      </w:tr>
      <w:tr w:rsidR="00E55CB0" w:rsidRPr="007B32FC" w:rsidTr="00E55CB0">
        <w:trPr>
          <w:trHeight w:val="395"/>
        </w:trPr>
        <w:tc>
          <w:tcPr>
            <w:tcW w:w="807" w:type="dxa"/>
            <w:vMerge w:val="restart"/>
            <w:tcBorders>
              <w:top w:val="single" w:sz="8" w:space="0" w:color="auto"/>
              <w:left w:val="single" w:sz="8" w:space="0" w:color="auto"/>
              <w:right w:val="single" w:sz="8" w:space="0" w:color="auto"/>
            </w:tcBorders>
            <w:shd w:val="clear" w:color="auto" w:fill="auto"/>
            <w:vAlign w:val="center"/>
          </w:tcPr>
          <w:p w:rsidR="00E55CB0" w:rsidRPr="007B32FC" w:rsidRDefault="00E55CB0" w:rsidP="001D4011">
            <w:pPr>
              <w:jc w:val="center"/>
              <w:rPr>
                <w:bCs/>
                <w:sz w:val="20"/>
                <w:lang w:val="es-ES" w:eastAsia="es-ES"/>
              </w:rPr>
            </w:pPr>
            <w:r>
              <w:rPr>
                <w:bCs/>
                <w:sz w:val="20"/>
                <w:lang w:val="es-ES" w:eastAsia="es-ES"/>
              </w:rPr>
              <w:t>34</w:t>
            </w:r>
          </w:p>
        </w:tc>
        <w:tc>
          <w:tcPr>
            <w:tcW w:w="3036" w:type="dxa"/>
            <w:tcBorders>
              <w:top w:val="single" w:sz="8" w:space="0" w:color="000000"/>
              <w:left w:val="nil"/>
              <w:right w:val="single" w:sz="8" w:space="0" w:color="auto"/>
            </w:tcBorders>
            <w:shd w:val="clear" w:color="auto" w:fill="auto"/>
            <w:vAlign w:val="center"/>
          </w:tcPr>
          <w:p w:rsidR="00E55CB0" w:rsidRPr="007B32FC" w:rsidRDefault="00E55CB0" w:rsidP="00E55CB0">
            <w:pPr>
              <w:jc w:val="center"/>
              <w:rPr>
                <w:bCs/>
                <w:sz w:val="20"/>
                <w:lang w:val="es-ES" w:eastAsia="es-ES"/>
              </w:rPr>
            </w:pPr>
            <w:r w:rsidRPr="007B32FC">
              <w:rPr>
                <w:bCs/>
                <w:sz w:val="20"/>
                <w:lang w:val="es-ES" w:eastAsia="es-ES"/>
              </w:rPr>
              <w:t>Materiales instalación interna</w:t>
            </w:r>
          </w:p>
        </w:tc>
        <w:tc>
          <w:tcPr>
            <w:tcW w:w="957" w:type="dxa"/>
            <w:vMerge w:val="restart"/>
            <w:tcBorders>
              <w:top w:val="single" w:sz="4" w:space="0" w:color="auto"/>
              <w:left w:val="single" w:sz="8" w:space="0" w:color="auto"/>
              <w:right w:val="single" w:sz="8" w:space="0" w:color="auto"/>
            </w:tcBorders>
            <w:shd w:val="clear" w:color="auto" w:fill="auto"/>
            <w:vAlign w:val="center"/>
          </w:tcPr>
          <w:p w:rsidR="00E55CB0" w:rsidRPr="007B32FC" w:rsidRDefault="00E55CB0" w:rsidP="000861FE">
            <w:pPr>
              <w:jc w:val="center"/>
              <w:rPr>
                <w:bCs/>
                <w:sz w:val="20"/>
                <w:lang w:val="es-ES" w:eastAsia="es-ES"/>
              </w:rPr>
            </w:pPr>
            <w:r w:rsidRPr="007B32FC">
              <w:rPr>
                <w:bCs/>
                <w:sz w:val="20"/>
                <w:lang w:val="es-ES" w:eastAsia="es-ES"/>
              </w:rPr>
              <w:t>2</w:t>
            </w:r>
          </w:p>
        </w:tc>
        <w:tc>
          <w:tcPr>
            <w:tcW w:w="1860" w:type="dxa"/>
            <w:gridSpan w:val="2"/>
            <w:vMerge w:val="restart"/>
            <w:tcBorders>
              <w:top w:val="single" w:sz="8" w:space="0" w:color="auto"/>
              <w:left w:val="single" w:sz="8" w:space="0" w:color="auto"/>
              <w:right w:val="single" w:sz="8" w:space="0" w:color="auto"/>
            </w:tcBorders>
            <w:shd w:val="clear" w:color="auto" w:fill="auto"/>
            <w:vAlign w:val="center"/>
            <w:hideMark/>
          </w:tcPr>
          <w:p w:rsidR="00E55CB0" w:rsidRPr="007B32FC" w:rsidRDefault="00E55CB0" w:rsidP="000861FE">
            <w:pPr>
              <w:jc w:val="center"/>
              <w:rPr>
                <w:sz w:val="20"/>
                <w:lang w:val="es-ES" w:eastAsia="es-ES"/>
              </w:rPr>
            </w:pPr>
            <w:r w:rsidRPr="007B32FC">
              <w:rPr>
                <w:sz w:val="20"/>
                <w:lang w:val="es-ES" w:eastAsia="es-ES"/>
              </w:rPr>
              <w:t> </w:t>
            </w:r>
          </w:p>
        </w:tc>
        <w:tc>
          <w:tcPr>
            <w:tcW w:w="1860" w:type="dxa"/>
            <w:gridSpan w:val="2"/>
            <w:vMerge w:val="restart"/>
            <w:tcBorders>
              <w:top w:val="single" w:sz="8" w:space="0" w:color="auto"/>
              <w:left w:val="single" w:sz="8" w:space="0" w:color="auto"/>
              <w:right w:val="single" w:sz="8" w:space="0" w:color="auto"/>
            </w:tcBorders>
            <w:shd w:val="clear" w:color="auto" w:fill="auto"/>
            <w:vAlign w:val="center"/>
            <w:hideMark/>
          </w:tcPr>
          <w:p w:rsidR="00E55CB0" w:rsidRPr="007B32FC" w:rsidRDefault="00E55CB0" w:rsidP="000861FE">
            <w:pPr>
              <w:jc w:val="center"/>
              <w:rPr>
                <w:sz w:val="20"/>
                <w:lang w:val="es-ES" w:eastAsia="es-ES"/>
              </w:rPr>
            </w:pPr>
            <w:r w:rsidRPr="007B32FC">
              <w:rPr>
                <w:sz w:val="20"/>
                <w:lang w:val="es-ES" w:eastAsia="es-ES"/>
              </w:rPr>
              <w:t> </w:t>
            </w:r>
          </w:p>
        </w:tc>
      </w:tr>
      <w:tr w:rsidR="00E55CB0" w:rsidRPr="007B32FC" w:rsidTr="00E55CB0">
        <w:trPr>
          <w:trHeight w:val="292"/>
        </w:trPr>
        <w:tc>
          <w:tcPr>
            <w:tcW w:w="807" w:type="dxa"/>
            <w:vMerge/>
            <w:tcBorders>
              <w:left w:val="single" w:sz="8" w:space="0" w:color="auto"/>
              <w:bottom w:val="single" w:sz="8" w:space="0" w:color="000000"/>
              <w:right w:val="single" w:sz="8" w:space="0" w:color="auto"/>
            </w:tcBorders>
            <w:shd w:val="clear" w:color="auto" w:fill="auto"/>
            <w:vAlign w:val="center"/>
          </w:tcPr>
          <w:p w:rsidR="00E55CB0" w:rsidRDefault="00E55CB0" w:rsidP="001D4011">
            <w:pPr>
              <w:jc w:val="center"/>
              <w:rPr>
                <w:bCs/>
                <w:sz w:val="20"/>
                <w:lang w:val="es-ES" w:eastAsia="es-ES"/>
              </w:rPr>
            </w:pPr>
          </w:p>
        </w:tc>
        <w:tc>
          <w:tcPr>
            <w:tcW w:w="3036" w:type="dxa"/>
            <w:tcBorders>
              <w:left w:val="nil"/>
              <w:bottom w:val="single" w:sz="8" w:space="0" w:color="auto"/>
              <w:right w:val="single" w:sz="8" w:space="0" w:color="auto"/>
            </w:tcBorders>
            <w:shd w:val="clear" w:color="auto" w:fill="auto"/>
            <w:vAlign w:val="center"/>
          </w:tcPr>
          <w:p w:rsidR="00E55CB0" w:rsidRPr="007B32FC" w:rsidRDefault="00E55CB0" w:rsidP="000861FE">
            <w:pPr>
              <w:jc w:val="center"/>
              <w:rPr>
                <w:bCs/>
                <w:sz w:val="20"/>
                <w:lang w:val="es-ES" w:eastAsia="es-ES"/>
              </w:rPr>
            </w:pPr>
            <w:r w:rsidRPr="007B32FC">
              <w:rPr>
                <w:bCs/>
                <w:sz w:val="20"/>
                <w:lang w:val="es-ES" w:eastAsia="es-ES"/>
              </w:rPr>
              <w:t>Escuela Categoría 5B</w:t>
            </w:r>
          </w:p>
        </w:tc>
        <w:tc>
          <w:tcPr>
            <w:tcW w:w="957" w:type="dxa"/>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bCs/>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sz w:val="20"/>
                <w:lang w:val="es-ES" w:eastAsia="es-ES"/>
              </w:rPr>
            </w:pPr>
          </w:p>
        </w:tc>
      </w:tr>
      <w:tr w:rsidR="00E55CB0" w:rsidRPr="007B32FC" w:rsidTr="00E55CB0">
        <w:trPr>
          <w:trHeight w:val="405"/>
        </w:trPr>
        <w:tc>
          <w:tcPr>
            <w:tcW w:w="807" w:type="dxa"/>
            <w:vMerge w:val="restart"/>
            <w:tcBorders>
              <w:top w:val="nil"/>
              <w:left w:val="single" w:sz="8" w:space="0" w:color="auto"/>
              <w:right w:val="single" w:sz="8" w:space="0" w:color="auto"/>
            </w:tcBorders>
            <w:shd w:val="clear" w:color="auto" w:fill="auto"/>
            <w:vAlign w:val="center"/>
          </w:tcPr>
          <w:p w:rsidR="00E55CB0" w:rsidRPr="007B32FC" w:rsidRDefault="00E55CB0" w:rsidP="001D4011">
            <w:pPr>
              <w:jc w:val="center"/>
              <w:rPr>
                <w:bCs/>
                <w:sz w:val="20"/>
                <w:lang w:val="es-ES" w:eastAsia="es-ES"/>
              </w:rPr>
            </w:pPr>
            <w:r>
              <w:rPr>
                <w:bCs/>
                <w:sz w:val="20"/>
                <w:lang w:val="es-ES" w:eastAsia="es-ES"/>
              </w:rPr>
              <w:t>35</w:t>
            </w:r>
          </w:p>
        </w:tc>
        <w:tc>
          <w:tcPr>
            <w:tcW w:w="3036" w:type="dxa"/>
            <w:tcBorders>
              <w:top w:val="single" w:sz="8" w:space="0" w:color="auto"/>
              <w:left w:val="nil"/>
              <w:right w:val="single" w:sz="8" w:space="0" w:color="auto"/>
            </w:tcBorders>
            <w:shd w:val="clear" w:color="auto" w:fill="auto"/>
            <w:vAlign w:val="center"/>
          </w:tcPr>
          <w:p w:rsidR="00E55CB0" w:rsidRPr="007B32FC" w:rsidRDefault="00E55CB0" w:rsidP="00E55CB0">
            <w:pPr>
              <w:jc w:val="center"/>
              <w:rPr>
                <w:bCs/>
                <w:sz w:val="20"/>
                <w:lang w:val="es-ES" w:eastAsia="es-ES"/>
              </w:rPr>
            </w:pPr>
            <w:r w:rsidRPr="007B32FC">
              <w:rPr>
                <w:bCs/>
                <w:sz w:val="20"/>
                <w:lang w:val="es-ES" w:eastAsia="es-ES"/>
              </w:rPr>
              <w:t xml:space="preserve">Materiales instalación interna </w:t>
            </w:r>
          </w:p>
        </w:tc>
        <w:tc>
          <w:tcPr>
            <w:tcW w:w="957" w:type="dxa"/>
            <w:vMerge w:val="restart"/>
            <w:tcBorders>
              <w:top w:val="nil"/>
              <w:left w:val="single" w:sz="8" w:space="0" w:color="auto"/>
              <w:right w:val="single" w:sz="8" w:space="0" w:color="auto"/>
            </w:tcBorders>
            <w:shd w:val="clear" w:color="auto" w:fill="auto"/>
            <w:vAlign w:val="center"/>
          </w:tcPr>
          <w:p w:rsidR="00E55CB0" w:rsidRPr="007B32FC" w:rsidRDefault="00E55CB0" w:rsidP="000861FE">
            <w:pPr>
              <w:jc w:val="center"/>
              <w:rPr>
                <w:bCs/>
                <w:sz w:val="20"/>
                <w:lang w:val="es-ES" w:eastAsia="es-ES"/>
              </w:rPr>
            </w:pPr>
            <w:r w:rsidRPr="007B32FC">
              <w:rPr>
                <w:bCs/>
                <w:sz w:val="20"/>
                <w:lang w:val="es-ES" w:eastAsia="es-ES"/>
              </w:rPr>
              <w:t>2</w:t>
            </w:r>
          </w:p>
        </w:tc>
        <w:tc>
          <w:tcPr>
            <w:tcW w:w="1860" w:type="dxa"/>
            <w:gridSpan w:val="2"/>
            <w:vMerge w:val="restart"/>
            <w:tcBorders>
              <w:top w:val="nil"/>
              <w:left w:val="single" w:sz="8" w:space="0" w:color="auto"/>
              <w:right w:val="single" w:sz="8" w:space="0" w:color="auto"/>
            </w:tcBorders>
            <w:shd w:val="clear" w:color="auto" w:fill="auto"/>
            <w:vAlign w:val="center"/>
            <w:hideMark/>
          </w:tcPr>
          <w:p w:rsidR="00E55CB0" w:rsidRPr="007B32FC" w:rsidRDefault="00E55CB0" w:rsidP="000861FE">
            <w:pPr>
              <w:jc w:val="center"/>
              <w:rPr>
                <w:sz w:val="20"/>
                <w:lang w:val="es-ES" w:eastAsia="es-ES"/>
              </w:rPr>
            </w:pPr>
            <w:r w:rsidRPr="007B32FC">
              <w:rPr>
                <w:sz w:val="20"/>
                <w:lang w:val="es-ES" w:eastAsia="es-ES"/>
              </w:rPr>
              <w:t> </w:t>
            </w:r>
          </w:p>
        </w:tc>
        <w:tc>
          <w:tcPr>
            <w:tcW w:w="1860" w:type="dxa"/>
            <w:gridSpan w:val="2"/>
            <w:vMerge w:val="restart"/>
            <w:tcBorders>
              <w:top w:val="nil"/>
              <w:left w:val="single" w:sz="8" w:space="0" w:color="auto"/>
              <w:right w:val="single" w:sz="8" w:space="0" w:color="auto"/>
            </w:tcBorders>
            <w:shd w:val="clear" w:color="auto" w:fill="auto"/>
            <w:vAlign w:val="center"/>
            <w:hideMark/>
          </w:tcPr>
          <w:p w:rsidR="00E55CB0" w:rsidRPr="007B32FC" w:rsidRDefault="00E55CB0" w:rsidP="000861FE">
            <w:pPr>
              <w:jc w:val="center"/>
              <w:rPr>
                <w:sz w:val="20"/>
                <w:lang w:val="es-ES" w:eastAsia="es-ES"/>
              </w:rPr>
            </w:pPr>
            <w:r w:rsidRPr="007B32FC">
              <w:rPr>
                <w:sz w:val="20"/>
                <w:lang w:val="es-ES" w:eastAsia="es-ES"/>
              </w:rPr>
              <w:t> </w:t>
            </w:r>
          </w:p>
        </w:tc>
      </w:tr>
      <w:tr w:rsidR="00E55CB0" w:rsidRPr="007B32FC" w:rsidTr="00E55CB0">
        <w:trPr>
          <w:trHeight w:val="284"/>
        </w:trPr>
        <w:tc>
          <w:tcPr>
            <w:tcW w:w="807" w:type="dxa"/>
            <w:vMerge/>
            <w:tcBorders>
              <w:left w:val="single" w:sz="8" w:space="0" w:color="auto"/>
              <w:bottom w:val="single" w:sz="8" w:space="0" w:color="000000"/>
              <w:right w:val="single" w:sz="8" w:space="0" w:color="auto"/>
            </w:tcBorders>
            <w:shd w:val="clear" w:color="auto" w:fill="auto"/>
            <w:vAlign w:val="center"/>
          </w:tcPr>
          <w:p w:rsidR="00E55CB0" w:rsidRDefault="00E55CB0" w:rsidP="001D4011">
            <w:pPr>
              <w:jc w:val="center"/>
              <w:rPr>
                <w:bCs/>
                <w:sz w:val="20"/>
                <w:lang w:val="es-ES" w:eastAsia="es-ES"/>
              </w:rPr>
            </w:pPr>
          </w:p>
        </w:tc>
        <w:tc>
          <w:tcPr>
            <w:tcW w:w="3036" w:type="dxa"/>
            <w:tcBorders>
              <w:left w:val="nil"/>
              <w:bottom w:val="single" w:sz="8" w:space="0" w:color="auto"/>
              <w:right w:val="single" w:sz="8" w:space="0" w:color="auto"/>
            </w:tcBorders>
            <w:shd w:val="clear" w:color="auto" w:fill="auto"/>
            <w:vAlign w:val="center"/>
          </w:tcPr>
          <w:p w:rsidR="00E55CB0" w:rsidRPr="007B32FC" w:rsidRDefault="00E55CB0" w:rsidP="000861FE">
            <w:pPr>
              <w:jc w:val="center"/>
              <w:rPr>
                <w:bCs/>
                <w:sz w:val="20"/>
                <w:lang w:val="es-ES" w:eastAsia="es-ES"/>
              </w:rPr>
            </w:pPr>
            <w:r w:rsidRPr="007B32FC">
              <w:rPr>
                <w:bCs/>
                <w:sz w:val="20"/>
                <w:lang w:val="es-ES" w:eastAsia="es-ES"/>
              </w:rPr>
              <w:t>Escuela Categoría 6</w:t>
            </w:r>
            <w:r>
              <w:rPr>
                <w:bCs/>
                <w:sz w:val="20"/>
                <w:lang w:val="es-ES" w:eastAsia="es-ES"/>
              </w:rPr>
              <w:t>A</w:t>
            </w:r>
          </w:p>
        </w:tc>
        <w:tc>
          <w:tcPr>
            <w:tcW w:w="957" w:type="dxa"/>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bCs/>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sz w:val="20"/>
                <w:lang w:val="es-ES" w:eastAsia="es-ES"/>
              </w:rPr>
            </w:pPr>
          </w:p>
        </w:tc>
        <w:tc>
          <w:tcPr>
            <w:tcW w:w="1860" w:type="dxa"/>
            <w:gridSpan w:val="2"/>
            <w:vMerge/>
            <w:tcBorders>
              <w:left w:val="single" w:sz="8" w:space="0" w:color="auto"/>
              <w:bottom w:val="single" w:sz="8" w:space="0" w:color="000000"/>
              <w:right w:val="single" w:sz="8" w:space="0" w:color="auto"/>
            </w:tcBorders>
            <w:shd w:val="clear" w:color="auto" w:fill="auto"/>
            <w:vAlign w:val="center"/>
          </w:tcPr>
          <w:p w:rsidR="00E55CB0" w:rsidRPr="007B32FC" w:rsidRDefault="00E55CB0" w:rsidP="000861FE">
            <w:pPr>
              <w:jc w:val="center"/>
              <w:rPr>
                <w:sz w:val="20"/>
                <w:lang w:val="es-ES" w:eastAsia="es-ES"/>
              </w:rPr>
            </w:pPr>
          </w:p>
        </w:tc>
      </w:tr>
    </w:tbl>
    <w:p w:rsidR="008D0BBA" w:rsidRDefault="008D0BBA" w:rsidP="00D60564">
      <w:pPr>
        <w:pStyle w:val="S4Header"/>
        <w:jc w:val="both"/>
        <w:rPr>
          <w:lang w:val="es-CO"/>
        </w:rPr>
      </w:pPr>
    </w:p>
    <w:tbl>
      <w:tblPr>
        <w:tblW w:w="8520" w:type="dxa"/>
        <w:tblInd w:w="55" w:type="dxa"/>
        <w:tblCellMar>
          <w:left w:w="70" w:type="dxa"/>
          <w:right w:w="70" w:type="dxa"/>
        </w:tblCellMar>
        <w:tblLook w:val="04A0" w:firstRow="1" w:lastRow="0" w:firstColumn="1" w:lastColumn="0" w:noHBand="0" w:noVBand="1"/>
      </w:tblPr>
      <w:tblGrid>
        <w:gridCol w:w="807"/>
        <w:gridCol w:w="3036"/>
        <w:gridCol w:w="957"/>
        <w:gridCol w:w="1860"/>
        <w:gridCol w:w="1860"/>
      </w:tblGrid>
      <w:tr w:rsidR="009C6C9B" w:rsidRPr="007B32FC" w:rsidTr="009C6C9B">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9C6C9B" w:rsidRPr="007B32FC" w:rsidRDefault="009C6C9B" w:rsidP="00D3728F">
            <w:pPr>
              <w:jc w:val="center"/>
              <w:rPr>
                <w:bCs/>
                <w:sz w:val="20"/>
                <w:lang w:val="es-ES" w:eastAsia="es-ES"/>
              </w:rPr>
            </w:pPr>
            <w:r w:rsidRPr="007B32FC">
              <w:rPr>
                <w:bCs/>
                <w:sz w:val="20"/>
                <w:lang w:val="es-ES" w:eastAsia="es-ES"/>
              </w:rPr>
              <w:t>36</w:t>
            </w:r>
          </w:p>
        </w:tc>
        <w:tc>
          <w:tcPr>
            <w:tcW w:w="3036" w:type="dxa"/>
            <w:tcBorders>
              <w:top w:val="single" w:sz="8" w:space="0" w:color="auto"/>
              <w:left w:val="nil"/>
              <w:bottom w:val="nil"/>
              <w:right w:val="single" w:sz="8" w:space="0" w:color="auto"/>
            </w:tcBorders>
            <w:shd w:val="clear" w:color="auto" w:fill="auto"/>
            <w:vAlign w:val="center"/>
          </w:tcPr>
          <w:p w:rsidR="009C6C9B" w:rsidRPr="007B32FC" w:rsidRDefault="009C6C9B" w:rsidP="00D3728F">
            <w:pPr>
              <w:jc w:val="center"/>
              <w:rPr>
                <w:bCs/>
                <w:sz w:val="20"/>
                <w:lang w:val="es-ES" w:eastAsia="es-ES"/>
              </w:rPr>
            </w:pPr>
            <w:r w:rsidRPr="007B32FC">
              <w:rPr>
                <w:bCs/>
                <w:sz w:val="20"/>
                <w:lang w:val="es-ES" w:eastAsia="es-ES"/>
              </w:rPr>
              <w:t xml:space="preserve">Materiales instalación interna </w:t>
            </w:r>
          </w:p>
        </w:tc>
        <w:tc>
          <w:tcPr>
            <w:tcW w:w="957"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9C6C9B" w:rsidRPr="007B32FC" w:rsidRDefault="009C6C9B" w:rsidP="00D3728F">
            <w:pPr>
              <w:jc w:val="center"/>
              <w:rPr>
                <w:bCs/>
                <w:sz w:val="20"/>
                <w:lang w:val="es-ES" w:eastAsia="es-ES"/>
              </w:rPr>
            </w:pPr>
            <w:r>
              <w:rPr>
                <w:bCs/>
                <w:sz w:val="20"/>
                <w:lang w:val="es-ES" w:eastAsia="es-ES"/>
              </w:rPr>
              <w:t>4</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C6C9B" w:rsidRPr="007B32FC" w:rsidRDefault="009C6C9B" w:rsidP="00D3728F">
            <w:pPr>
              <w:jc w:val="center"/>
              <w:rPr>
                <w:sz w:val="20"/>
                <w:lang w:val="es-ES" w:eastAsia="es-ES"/>
              </w:rPr>
            </w:pPr>
            <w:r w:rsidRPr="007B32FC">
              <w:rPr>
                <w:sz w:val="20"/>
                <w:lang w:val="es-ES" w:eastAsia="es-ES"/>
              </w:rPr>
              <w:t> </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C6C9B" w:rsidRPr="007B32FC" w:rsidRDefault="009C6C9B" w:rsidP="00D3728F">
            <w:pPr>
              <w:jc w:val="center"/>
              <w:rPr>
                <w:sz w:val="20"/>
                <w:lang w:val="es-ES" w:eastAsia="es-ES"/>
              </w:rPr>
            </w:pPr>
            <w:r w:rsidRPr="007B32FC">
              <w:rPr>
                <w:sz w:val="20"/>
                <w:lang w:val="es-ES" w:eastAsia="es-ES"/>
              </w:rPr>
              <w:t> </w:t>
            </w:r>
          </w:p>
        </w:tc>
      </w:tr>
      <w:tr w:rsidR="009C6C9B" w:rsidRPr="007B32FC" w:rsidTr="009C6C9B">
        <w:trPr>
          <w:trHeight w:val="315"/>
        </w:trPr>
        <w:tc>
          <w:tcPr>
            <w:tcW w:w="807" w:type="dxa"/>
            <w:vMerge/>
            <w:tcBorders>
              <w:top w:val="single" w:sz="8" w:space="0" w:color="000000"/>
              <w:left w:val="single" w:sz="8" w:space="0" w:color="auto"/>
              <w:bottom w:val="single" w:sz="8" w:space="0" w:color="000000"/>
              <w:right w:val="single" w:sz="8" w:space="0" w:color="auto"/>
            </w:tcBorders>
            <w:vAlign w:val="center"/>
          </w:tcPr>
          <w:p w:rsidR="009C6C9B" w:rsidRPr="007B32FC" w:rsidRDefault="009C6C9B" w:rsidP="00D3728F">
            <w:pPr>
              <w:jc w:val="left"/>
              <w:rPr>
                <w:bCs/>
                <w:sz w:val="20"/>
                <w:lang w:val="es-ES" w:eastAsia="es-ES"/>
              </w:rPr>
            </w:pPr>
          </w:p>
        </w:tc>
        <w:tc>
          <w:tcPr>
            <w:tcW w:w="3036" w:type="dxa"/>
            <w:tcBorders>
              <w:top w:val="nil"/>
              <w:left w:val="nil"/>
              <w:bottom w:val="single" w:sz="4" w:space="0" w:color="auto"/>
              <w:right w:val="single" w:sz="8" w:space="0" w:color="auto"/>
            </w:tcBorders>
            <w:shd w:val="clear" w:color="auto" w:fill="auto"/>
            <w:vAlign w:val="center"/>
          </w:tcPr>
          <w:p w:rsidR="009C6C9B" w:rsidRPr="007B32FC" w:rsidRDefault="009C6C9B" w:rsidP="00D3728F">
            <w:pPr>
              <w:jc w:val="center"/>
              <w:rPr>
                <w:bCs/>
                <w:sz w:val="20"/>
                <w:lang w:val="es-ES" w:eastAsia="es-ES"/>
              </w:rPr>
            </w:pPr>
            <w:r w:rsidRPr="007B32FC">
              <w:rPr>
                <w:bCs/>
                <w:sz w:val="20"/>
                <w:lang w:val="es-ES" w:eastAsia="es-ES"/>
              </w:rPr>
              <w:t>Escuela Categoría 6B</w:t>
            </w:r>
          </w:p>
        </w:tc>
        <w:tc>
          <w:tcPr>
            <w:tcW w:w="957" w:type="dxa"/>
            <w:vMerge/>
            <w:tcBorders>
              <w:top w:val="single" w:sz="8" w:space="0" w:color="auto"/>
              <w:left w:val="single" w:sz="8" w:space="0" w:color="auto"/>
              <w:bottom w:val="single" w:sz="8" w:space="0" w:color="000000"/>
              <w:right w:val="single" w:sz="8" w:space="0" w:color="auto"/>
            </w:tcBorders>
            <w:vAlign w:val="center"/>
          </w:tcPr>
          <w:p w:rsidR="009C6C9B" w:rsidRPr="007B32FC" w:rsidRDefault="009C6C9B" w:rsidP="00D3728F">
            <w:pPr>
              <w:jc w:val="left"/>
              <w:rPr>
                <w:bCs/>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9C6C9B" w:rsidRPr="007B32FC" w:rsidRDefault="009C6C9B" w:rsidP="00D3728F">
            <w:pPr>
              <w:jc w:val="left"/>
              <w:rPr>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9C6C9B" w:rsidRPr="007B32FC" w:rsidRDefault="009C6C9B" w:rsidP="00D3728F">
            <w:pPr>
              <w:jc w:val="left"/>
              <w:rPr>
                <w:sz w:val="20"/>
                <w:lang w:val="es-ES" w:eastAsia="es-ES"/>
              </w:rPr>
            </w:pPr>
          </w:p>
        </w:tc>
      </w:tr>
      <w:tr w:rsidR="00D60564" w:rsidRPr="007B32FC" w:rsidTr="00D60564">
        <w:trPr>
          <w:trHeight w:val="300"/>
        </w:trPr>
        <w:tc>
          <w:tcPr>
            <w:tcW w:w="807" w:type="dxa"/>
            <w:vMerge w:val="restart"/>
            <w:tcBorders>
              <w:top w:val="single" w:sz="4" w:space="0" w:color="auto"/>
              <w:left w:val="single" w:sz="8" w:space="0" w:color="auto"/>
              <w:bottom w:val="single" w:sz="8" w:space="0" w:color="000000"/>
              <w:right w:val="single" w:sz="8" w:space="0" w:color="auto"/>
            </w:tcBorders>
            <w:shd w:val="clear" w:color="auto" w:fill="auto"/>
            <w:vAlign w:val="center"/>
          </w:tcPr>
          <w:p w:rsidR="00D60564" w:rsidRPr="007B32FC" w:rsidRDefault="00D60564" w:rsidP="00D60564">
            <w:pPr>
              <w:jc w:val="center"/>
              <w:rPr>
                <w:bCs/>
                <w:sz w:val="20"/>
                <w:lang w:val="es-ES" w:eastAsia="es-ES"/>
              </w:rPr>
            </w:pPr>
            <w:r>
              <w:rPr>
                <w:bCs/>
                <w:sz w:val="20"/>
                <w:lang w:val="es-ES" w:eastAsia="es-ES"/>
              </w:rPr>
              <w:t>37</w:t>
            </w:r>
          </w:p>
        </w:tc>
        <w:tc>
          <w:tcPr>
            <w:tcW w:w="3036" w:type="dxa"/>
            <w:tcBorders>
              <w:top w:val="single" w:sz="4" w:space="0" w:color="auto"/>
              <w:left w:val="nil"/>
              <w:bottom w:val="nil"/>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 xml:space="preserve">Materiales instalación interna </w:t>
            </w:r>
          </w:p>
        </w:tc>
        <w:tc>
          <w:tcPr>
            <w:tcW w:w="957" w:type="dxa"/>
            <w:vMerge w:val="restart"/>
            <w:tcBorders>
              <w:top w:val="single" w:sz="4" w:space="0" w:color="auto"/>
              <w:left w:val="single" w:sz="8" w:space="0" w:color="auto"/>
              <w:bottom w:val="single" w:sz="8" w:space="0" w:color="000000"/>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4</w:t>
            </w:r>
          </w:p>
        </w:tc>
        <w:tc>
          <w:tcPr>
            <w:tcW w:w="1860"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D60564" w:rsidRPr="007B32FC" w:rsidRDefault="00D60564" w:rsidP="001D4011">
            <w:pPr>
              <w:jc w:val="center"/>
              <w:rPr>
                <w:sz w:val="20"/>
                <w:lang w:val="es-ES" w:eastAsia="es-ES"/>
              </w:rPr>
            </w:pPr>
            <w:r w:rsidRPr="007B32FC">
              <w:rPr>
                <w:sz w:val="20"/>
                <w:lang w:val="es-ES" w:eastAsia="es-ES"/>
              </w:rPr>
              <w:t> </w:t>
            </w:r>
          </w:p>
        </w:tc>
        <w:tc>
          <w:tcPr>
            <w:tcW w:w="1860"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D60564" w:rsidRPr="007B32FC" w:rsidRDefault="00D60564" w:rsidP="001D4011">
            <w:pPr>
              <w:jc w:val="center"/>
              <w:rPr>
                <w:sz w:val="20"/>
                <w:lang w:val="es-ES" w:eastAsia="es-ES"/>
              </w:rPr>
            </w:pPr>
            <w:r w:rsidRPr="007B32FC">
              <w:rPr>
                <w:sz w:val="20"/>
                <w:lang w:val="es-ES" w:eastAsia="es-ES"/>
              </w:rPr>
              <w:t> </w:t>
            </w:r>
          </w:p>
        </w:tc>
      </w:tr>
      <w:tr w:rsidR="00D60564" w:rsidRPr="007B32FC" w:rsidTr="001D4011">
        <w:trPr>
          <w:trHeight w:val="315"/>
        </w:trPr>
        <w:tc>
          <w:tcPr>
            <w:tcW w:w="807" w:type="dxa"/>
            <w:vMerge/>
            <w:tcBorders>
              <w:top w:val="nil"/>
              <w:left w:val="single" w:sz="8" w:space="0" w:color="auto"/>
              <w:bottom w:val="single" w:sz="8" w:space="0" w:color="000000"/>
              <w:right w:val="single" w:sz="8" w:space="0" w:color="auto"/>
            </w:tcBorders>
            <w:vAlign w:val="center"/>
          </w:tcPr>
          <w:p w:rsidR="00D60564" w:rsidRPr="007B32FC" w:rsidRDefault="00D60564" w:rsidP="001D4011">
            <w:pPr>
              <w:jc w:val="left"/>
              <w:rPr>
                <w:bCs/>
                <w:sz w:val="20"/>
                <w:lang w:val="es-ES" w:eastAsia="es-ES"/>
              </w:rPr>
            </w:pPr>
          </w:p>
        </w:tc>
        <w:tc>
          <w:tcPr>
            <w:tcW w:w="3036" w:type="dxa"/>
            <w:tcBorders>
              <w:top w:val="nil"/>
              <w:left w:val="nil"/>
              <w:bottom w:val="nil"/>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Escuela Categoría 7</w:t>
            </w:r>
            <w:r>
              <w:rPr>
                <w:bCs/>
                <w:sz w:val="20"/>
                <w:lang w:val="es-ES" w:eastAsia="es-ES"/>
              </w:rPr>
              <w:t>A</w:t>
            </w:r>
          </w:p>
        </w:tc>
        <w:tc>
          <w:tcPr>
            <w:tcW w:w="957" w:type="dxa"/>
            <w:vMerge/>
            <w:tcBorders>
              <w:top w:val="nil"/>
              <w:left w:val="single" w:sz="8" w:space="0" w:color="auto"/>
              <w:bottom w:val="single" w:sz="8" w:space="0" w:color="000000"/>
              <w:right w:val="single" w:sz="8" w:space="0" w:color="auto"/>
            </w:tcBorders>
            <w:vAlign w:val="center"/>
          </w:tcPr>
          <w:p w:rsidR="00D60564" w:rsidRPr="007B32FC" w:rsidRDefault="00D60564" w:rsidP="001D4011">
            <w:pPr>
              <w:jc w:val="left"/>
              <w:rPr>
                <w:bCs/>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D60564" w:rsidRPr="007B32FC" w:rsidRDefault="00D60564" w:rsidP="001D4011">
            <w:pPr>
              <w:jc w:val="left"/>
              <w:rPr>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D60564" w:rsidRPr="007B32FC" w:rsidRDefault="00D60564" w:rsidP="001D4011">
            <w:pPr>
              <w:jc w:val="left"/>
              <w:rPr>
                <w:sz w:val="20"/>
                <w:lang w:val="es-ES" w:eastAsia="es-ES"/>
              </w:rPr>
            </w:pPr>
          </w:p>
        </w:tc>
      </w:tr>
      <w:tr w:rsidR="00D60564" w:rsidRPr="007B32FC" w:rsidTr="001D4011">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D60564" w:rsidRPr="007B32FC" w:rsidRDefault="00D60564" w:rsidP="001D4011">
            <w:pPr>
              <w:jc w:val="center"/>
              <w:rPr>
                <w:bCs/>
                <w:sz w:val="20"/>
                <w:lang w:val="es-ES" w:eastAsia="es-ES"/>
              </w:rPr>
            </w:pPr>
            <w:r>
              <w:rPr>
                <w:bCs/>
                <w:sz w:val="20"/>
                <w:lang w:val="es-ES" w:eastAsia="es-ES"/>
              </w:rPr>
              <w:t>38</w:t>
            </w:r>
          </w:p>
        </w:tc>
        <w:tc>
          <w:tcPr>
            <w:tcW w:w="3036" w:type="dxa"/>
            <w:tcBorders>
              <w:top w:val="single" w:sz="8" w:space="0" w:color="auto"/>
              <w:left w:val="nil"/>
              <w:bottom w:val="nil"/>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 xml:space="preserve">Materiales instalación interna </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1</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D60564" w:rsidRPr="007B32FC" w:rsidRDefault="00D60564" w:rsidP="001D4011">
            <w:pPr>
              <w:jc w:val="center"/>
              <w:rPr>
                <w:sz w:val="20"/>
                <w:lang w:val="es-ES" w:eastAsia="es-ES"/>
              </w:rPr>
            </w:pPr>
            <w:r w:rsidRPr="007B32FC">
              <w:rPr>
                <w:sz w:val="20"/>
                <w:lang w:val="es-ES"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D60564" w:rsidRPr="007B32FC" w:rsidRDefault="00D60564" w:rsidP="001D4011">
            <w:pPr>
              <w:jc w:val="center"/>
              <w:rPr>
                <w:sz w:val="20"/>
                <w:lang w:val="es-ES" w:eastAsia="es-ES"/>
              </w:rPr>
            </w:pPr>
            <w:r w:rsidRPr="007B32FC">
              <w:rPr>
                <w:sz w:val="20"/>
                <w:lang w:val="es-ES" w:eastAsia="es-ES"/>
              </w:rPr>
              <w:t> </w:t>
            </w:r>
          </w:p>
        </w:tc>
      </w:tr>
      <w:tr w:rsidR="00D60564" w:rsidRPr="007B32FC" w:rsidTr="001D4011">
        <w:trPr>
          <w:trHeight w:val="315"/>
        </w:trPr>
        <w:tc>
          <w:tcPr>
            <w:tcW w:w="807" w:type="dxa"/>
            <w:vMerge/>
            <w:tcBorders>
              <w:top w:val="nil"/>
              <w:left w:val="single" w:sz="8" w:space="0" w:color="auto"/>
              <w:bottom w:val="single" w:sz="8" w:space="0" w:color="000000"/>
              <w:right w:val="single" w:sz="8" w:space="0" w:color="auto"/>
            </w:tcBorders>
            <w:vAlign w:val="center"/>
            <w:hideMark/>
          </w:tcPr>
          <w:p w:rsidR="00D60564" w:rsidRPr="007B32FC" w:rsidRDefault="00D60564" w:rsidP="001D4011">
            <w:pPr>
              <w:jc w:val="left"/>
              <w:rPr>
                <w:bCs/>
                <w:sz w:val="20"/>
                <w:lang w:val="es-ES" w:eastAsia="es-ES"/>
              </w:rPr>
            </w:pPr>
          </w:p>
        </w:tc>
        <w:tc>
          <w:tcPr>
            <w:tcW w:w="3036" w:type="dxa"/>
            <w:tcBorders>
              <w:top w:val="nil"/>
              <w:left w:val="nil"/>
              <w:bottom w:val="single" w:sz="8" w:space="0" w:color="auto"/>
              <w:right w:val="single" w:sz="8" w:space="0" w:color="auto"/>
            </w:tcBorders>
            <w:shd w:val="clear" w:color="auto" w:fill="auto"/>
            <w:vAlign w:val="center"/>
          </w:tcPr>
          <w:p w:rsidR="00D60564" w:rsidRPr="007B32FC" w:rsidRDefault="00D60564" w:rsidP="001D4011">
            <w:pPr>
              <w:jc w:val="center"/>
              <w:rPr>
                <w:bCs/>
                <w:sz w:val="20"/>
                <w:lang w:val="es-ES" w:eastAsia="es-ES"/>
              </w:rPr>
            </w:pPr>
            <w:r w:rsidRPr="007B32FC">
              <w:rPr>
                <w:bCs/>
                <w:sz w:val="20"/>
                <w:lang w:val="es-ES" w:eastAsia="es-ES"/>
              </w:rPr>
              <w:t>Escuela Categoría 7B</w:t>
            </w:r>
          </w:p>
        </w:tc>
        <w:tc>
          <w:tcPr>
            <w:tcW w:w="957" w:type="dxa"/>
            <w:vMerge/>
            <w:tcBorders>
              <w:top w:val="nil"/>
              <w:left w:val="single" w:sz="8" w:space="0" w:color="auto"/>
              <w:bottom w:val="single" w:sz="8" w:space="0" w:color="000000"/>
              <w:right w:val="single" w:sz="8" w:space="0" w:color="auto"/>
            </w:tcBorders>
            <w:vAlign w:val="center"/>
          </w:tcPr>
          <w:p w:rsidR="00D60564" w:rsidRPr="007B32FC" w:rsidRDefault="00D60564" w:rsidP="001D4011">
            <w:pPr>
              <w:jc w:val="left"/>
              <w:rPr>
                <w:bCs/>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D60564" w:rsidRPr="007B32FC" w:rsidRDefault="00D60564" w:rsidP="001D4011">
            <w:pPr>
              <w:jc w:val="left"/>
              <w:rPr>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D60564" w:rsidRPr="007B32FC" w:rsidRDefault="00D60564" w:rsidP="001D4011">
            <w:pPr>
              <w:jc w:val="left"/>
              <w:rPr>
                <w:sz w:val="20"/>
                <w:lang w:val="es-ES" w:eastAsia="es-ES"/>
              </w:rPr>
            </w:pPr>
          </w:p>
        </w:tc>
      </w:tr>
      <w:tr w:rsidR="00D60564" w:rsidRPr="008D0BBA" w:rsidTr="001D4011">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D60564" w:rsidRPr="008D0BBA" w:rsidRDefault="00D60564" w:rsidP="001D4011">
            <w:pPr>
              <w:jc w:val="center"/>
              <w:rPr>
                <w:color w:val="000000"/>
                <w:szCs w:val="24"/>
                <w:lang w:val="es-ES" w:eastAsia="es-ES"/>
              </w:rPr>
            </w:pPr>
            <w:r w:rsidRPr="008D0BBA">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D60564" w:rsidRPr="008D0BBA" w:rsidRDefault="00D60564" w:rsidP="001D4011">
            <w:pPr>
              <w:jc w:val="left"/>
              <w:rPr>
                <w:rFonts w:ascii="Calibri" w:hAnsi="Calibri"/>
                <w:color w:val="000000"/>
                <w:sz w:val="22"/>
                <w:szCs w:val="22"/>
                <w:lang w:val="es-ES" w:eastAsia="es-ES"/>
              </w:rPr>
            </w:pPr>
            <w:r w:rsidRPr="008D0BBA">
              <w:rPr>
                <w:rFonts w:ascii="Calibri" w:hAnsi="Calibri"/>
                <w:color w:val="000000"/>
                <w:sz w:val="22"/>
                <w:szCs w:val="22"/>
                <w:lang w:val="es-ES" w:eastAsia="es-ES"/>
              </w:rPr>
              <w:t> </w:t>
            </w:r>
          </w:p>
        </w:tc>
      </w:tr>
      <w:tr w:rsidR="00D60564" w:rsidRPr="008D0BBA" w:rsidTr="001D4011">
        <w:trPr>
          <w:trHeight w:val="645"/>
        </w:trPr>
        <w:tc>
          <w:tcPr>
            <w:tcW w:w="807" w:type="dxa"/>
            <w:tcBorders>
              <w:top w:val="nil"/>
              <w:left w:val="nil"/>
              <w:bottom w:val="nil"/>
              <w:right w:val="nil"/>
            </w:tcBorders>
            <w:shd w:val="clear" w:color="auto" w:fill="auto"/>
            <w:vAlign w:val="center"/>
            <w:hideMark/>
          </w:tcPr>
          <w:p w:rsidR="00D60564" w:rsidRPr="008D0BBA" w:rsidRDefault="00D60564" w:rsidP="001D4011">
            <w:pPr>
              <w:jc w:val="center"/>
              <w:rPr>
                <w:color w:val="000000"/>
                <w:szCs w:val="24"/>
                <w:lang w:val="es-ES" w:eastAsia="es-ES"/>
              </w:rPr>
            </w:pPr>
          </w:p>
        </w:tc>
        <w:tc>
          <w:tcPr>
            <w:tcW w:w="3036" w:type="dxa"/>
            <w:tcBorders>
              <w:top w:val="nil"/>
              <w:left w:val="single" w:sz="8" w:space="0" w:color="auto"/>
              <w:bottom w:val="nil"/>
              <w:right w:val="nil"/>
            </w:tcBorders>
            <w:shd w:val="clear" w:color="auto" w:fill="auto"/>
            <w:vAlign w:val="center"/>
            <w:hideMark/>
          </w:tcPr>
          <w:p w:rsidR="00D60564" w:rsidRPr="008D0BBA" w:rsidRDefault="00D60564" w:rsidP="001D4011">
            <w:pPr>
              <w:jc w:val="center"/>
              <w:rPr>
                <w:color w:val="000000"/>
                <w:szCs w:val="24"/>
                <w:lang w:val="es-ES" w:eastAsia="es-ES"/>
              </w:rPr>
            </w:pPr>
            <w:r w:rsidRPr="008D0BBA">
              <w:rPr>
                <w:color w:val="000000"/>
                <w:szCs w:val="24"/>
                <w:lang w:val="es-ES" w:eastAsia="es-ES"/>
              </w:rPr>
              <w:t>Nombre del licitante</w:t>
            </w:r>
          </w:p>
        </w:tc>
        <w:tc>
          <w:tcPr>
            <w:tcW w:w="4677" w:type="dxa"/>
            <w:gridSpan w:val="3"/>
            <w:tcBorders>
              <w:top w:val="single" w:sz="8" w:space="0" w:color="auto"/>
              <w:left w:val="nil"/>
              <w:bottom w:val="nil"/>
              <w:right w:val="single" w:sz="8" w:space="0" w:color="000000"/>
            </w:tcBorders>
            <w:shd w:val="clear" w:color="auto" w:fill="auto"/>
            <w:noWrap/>
            <w:vAlign w:val="bottom"/>
            <w:hideMark/>
          </w:tcPr>
          <w:p w:rsidR="00D60564" w:rsidRPr="008D0BBA" w:rsidRDefault="00D60564" w:rsidP="001D4011">
            <w:pPr>
              <w:jc w:val="center"/>
              <w:rPr>
                <w:rFonts w:ascii="Calibri" w:hAnsi="Calibri"/>
                <w:color w:val="000000"/>
                <w:sz w:val="22"/>
                <w:szCs w:val="22"/>
                <w:lang w:val="es-ES" w:eastAsia="es-ES"/>
              </w:rPr>
            </w:pPr>
            <w:r w:rsidRPr="008D0BBA">
              <w:rPr>
                <w:rFonts w:ascii="Calibri" w:hAnsi="Calibri"/>
                <w:color w:val="000000"/>
                <w:sz w:val="22"/>
                <w:szCs w:val="22"/>
                <w:lang w:val="es-ES" w:eastAsia="es-ES"/>
              </w:rPr>
              <w:t>-----------------------------------------</w:t>
            </w:r>
          </w:p>
        </w:tc>
      </w:tr>
      <w:tr w:rsidR="00D60564" w:rsidRPr="008D0BBA" w:rsidTr="001D4011">
        <w:trPr>
          <w:trHeight w:val="645"/>
        </w:trPr>
        <w:tc>
          <w:tcPr>
            <w:tcW w:w="807" w:type="dxa"/>
            <w:tcBorders>
              <w:top w:val="nil"/>
              <w:left w:val="nil"/>
              <w:bottom w:val="nil"/>
              <w:right w:val="nil"/>
            </w:tcBorders>
            <w:shd w:val="clear" w:color="auto" w:fill="auto"/>
            <w:vAlign w:val="center"/>
            <w:hideMark/>
          </w:tcPr>
          <w:p w:rsidR="00D60564" w:rsidRPr="008D0BBA" w:rsidRDefault="00D60564" w:rsidP="001D4011">
            <w:pPr>
              <w:jc w:val="center"/>
              <w:rPr>
                <w:color w:val="000000"/>
                <w:szCs w:val="24"/>
                <w:lang w:val="es-ES" w:eastAsia="es-ES"/>
              </w:rPr>
            </w:pPr>
          </w:p>
        </w:tc>
        <w:tc>
          <w:tcPr>
            <w:tcW w:w="3036" w:type="dxa"/>
            <w:tcBorders>
              <w:top w:val="nil"/>
              <w:left w:val="single" w:sz="8" w:space="0" w:color="auto"/>
              <w:bottom w:val="single" w:sz="8" w:space="0" w:color="auto"/>
              <w:right w:val="nil"/>
            </w:tcBorders>
            <w:shd w:val="clear" w:color="auto" w:fill="auto"/>
            <w:vAlign w:val="center"/>
            <w:hideMark/>
          </w:tcPr>
          <w:p w:rsidR="00D60564" w:rsidRPr="008D0BBA" w:rsidRDefault="00D60564" w:rsidP="001D4011">
            <w:pPr>
              <w:jc w:val="center"/>
              <w:rPr>
                <w:color w:val="000000"/>
                <w:szCs w:val="24"/>
                <w:lang w:val="es-ES" w:eastAsia="es-ES"/>
              </w:rPr>
            </w:pPr>
            <w:r w:rsidRPr="008D0BBA">
              <w:rPr>
                <w:color w:val="000000"/>
                <w:szCs w:val="24"/>
                <w:lang w:val="es-ES" w:eastAsia="es-ES"/>
              </w:rPr>
              <w:t>Firma del licitante</w:t>
            </w:r>
          </w:p>
        </w:tc>
        <w:tc>
          <w:tcPr>
            <w:tcW w:w="4677" w:type="dxa"/>
            <w:gridSpan w:val="3"/>
            <w:tcBorders>
              <w:top w:val="nil"/>
              <w:left w:val="nil"/>
              <w:bottom w:val="single" w:sz="8" w:space="0" w:color="auto"/>
              <w:right w:val="single" w:sz="8" w:space="0" w:color="000000"/>
            </w:tcBorders>
            <w:shd w:val="clear" w:color="auto" w:fill="auto"/>
            <w:noWrap/>
            <w:vAlign w:val="bottom"/>
            <w:hideMark/>
          </w:tcPr>
          <w:p w:rsidR="00D60564" w:rsidRPr="008D0BBA" w:rsidRDefault="00D60564" w:rsidP="001D4011">
            <w:pPr>
              <w:jc w:val="center"/>
              <w:rPr>
                <w:rFonts w:ascii="Calibri" w:hAnsi="Calibri"/>
                <w:color w:val="000000"/>
                <w:sz w:val="22"/>
                <w:szCs w:val="22"/>
                <w:lang w:val="es-ES" w:eastAsia="es-ES"/>
              </w:rPr>
            </w:pPr>
            <w:r w:rsidRPr="008D0BBA">
              <w:rPr>
                <w:rFonts w:ascii="Calibri" w:hAnsi="Calibri"/>
                <w:color w:val="000000"/>
                <w:sz w:val="22"/>
                <w:szCs w:val="22"/>
                <w:lang w:val="es-ES" w:eastAsia="es-ES"/>
              </w:rPr>
              <w:t>-----------------------------------------</w:t>
            </w:r>
          </w:p>
        </w:tc>
      </w:tr>
    </w:tbl>
    <w:p w:rsidR="00D60564" w:rsidRPr="00D60564" w:rsidRDefault="00D60564" w:rsidP="00D60564">
      <w:pPr>
        <w:rPr>
          <w:lang w:val="es-CO"/>
        </w:rPr>
      </w:pPr>
    </w:p>
    <w:p w:rsidR="008D0BBA" w:rsidRDefault="008D0BBA" w:rsidP="00237C62">
      <w:pPr>
        <w:pStyle w:val="S4Header"/>
        <w:rPr>
          <w:lang w:val="es-CO"/>
        </w:rPr>
      </w:pPr>
    </w:p>
    <w:p w:rsidR="008D0BBA" w:rsidRDefault="008D0BBA" w:rsidP="00237C62">
      <w:pPr>
        <w:pStyle w:val="S4Header"/>
        <w:rPr>
          <w:lang w:val="es-CO"/>
        </w:rPr>
      </w:pPr>
    </w:p>
    <w:p w:rsidR="008D0BBA" w:rsidRDefault="008D0BBA" w:rsidP="00237C62">
      <w:pPr>
        <w:pStyle w:val="S4Header"/>
        <w:rPr>
          <w:lang w:val="es-CO"/>
        </w:rPr>
      </w:pPr>
    </w:p>
    <w:p w:rsidR="008D0BBA" w:rsidRDefault="008D0BBA" w:rsidP="00237C62">
      <w:pPr>
        <w:pStyle w:val="S4Header"/>
        <w:rPr>
          <w:lang w:val="es-CO"/>
        </w:rPr>
      </w:pPr>
    </w:p>
    <w:p w:rsidR="008D0BBA" w:rsidRDefault="008D0BBA" w:rsidP="00237C62">
      <w:pPr>
        <w:pStyle w:val="S4Header"/>
        <w:rPr>
          <w:lang w:val="es-CO"/>
        </w:rPr>
      </w:pPr>
    </w:p>
    <w:p w:rsidR="00B52F8E" w:rsidRDefault="00B52F8E" w:rsidP="00237C62">
      <w:pPr>
        <w:pStyle w:val="S4Header"/>
        <w:rPr>
          <w:lang w:val="es-CO"/>
        </w:rPr>
      </w:pPr>
    </w:p>
    <w:p w:rsidR="00B52F8E" w:rsidRDefault="00B52F8E" w:rsidP="00237C62">
      <w:pPr>
        <w:pStyle w:val="S4Header"/>
        <w:rPr>
          <w:lang w:val="es-CO"/>
        </w:rPr>
      </w:pPr>
    </w:p>
    <w:p w:rsidR="00B52F8E" w:rsidRDefault="00B52F8E" w:rsidP="00237C62">
      <w:pPr>
        <w:pStyle w:val="S4Header"/>
        <w:rPr>
          <w:lang w:val="es-CO"/>
        </w:rPr>
      </w:pPr>
    </w:p>
    <w:p w:rsidR="00B52F8E" w:rsidRDefault="00B52F8E" w:rsidP="00237C62">
      <w:pPr>
        <w:pStyle w:val="S4Header"/>
        <w:rPr>
          <w:lang w:val="es-CO"/>
        </w:rPr>
      </w:pPr>
    </w:p>
    <w:p w:rsidR="008D0BBA" w:rsidRDefault="00237C62" w:rsidP="00237C62">
      <w:pPr>
        <w:pStyle w:val="S4Header"/>
        <w:rPr>
          <w:lang w:val="es-CO"/>
        </w:rPr>
      </w:pPr>
      <w:r w:rsidRPr="00C87BC5" w:rsidDel="008C4D88">
        <w:rPr>
          <w:lang w:val="es-CO"/>
        </w:rPr>
        <w:t xml:space="preserve"> </w:t>
      </w:r>
    </w:p>
    <w:p w:rsidR="00237C62" w:rsidRPr="00C87BC5" w:rsidRDefault="002E7098" w:rsidP="00237C62">
      <w:pPr>
        <w:pStyle w:val="S4Header"/>
        <w:rPr>
          <w:lang w:val="es-CO"/>
        </w:rPr>
      </w:pPr>
      <w:r>
        <w:rPr>
          <w:lang w:val="es-CO"/>
        </w:rPr>
        <w:br w:type="page"/>
      </w:r>
      <w:r w:rsidR="00237C62" w:rsidRPr="00C87BC5">
        <w:rPr>
          <w:lang w:val="es-CO"/>
        </w:rPr>
        <w:lastRenderedPageBreak/>
        <w:t xml:space="preserve">Lista No. </w:t>
      </w:r>
      <w:r w:rsidR="00237C62">
        <w:rPr>
          <w:lang w:val="es-CO"/>
        </w:rPr>
        <w:t xml:space="preserve">2. </w:t>
      </w:r>
      <w:r w:rsidR="00237C62"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5E67A5" w:rsidRPr="005E67A5" w:rsidTr="00C543B5">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Precio total</w:t>
            </w:r>
          </w:p>
        </w:tc>
      </w:tr>
      <w:tr w:rsidR="005E67A5" w:rsidRPr="005E67A5" w:rsidTr="00C543B5">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CO" w:eastAsia="es-ES"/>
              </w:rPr>
              <w:t>Indicar moneda: Pesos Argentinos o Dólares Estadounidenses</w:t>
            </w:r>
          </w:p>
        </w:tc>
      </w:tr>
      <w:tr w:rsidR="005E67A5" w:rsidRPr="005E67A5" w:rsidTr="00C4291E">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5E67A5" w:rsidRPr="005E67A5" w:rsidRDefault="00C4291E" w:rsidP="005E67A5">
            <w:pPr>
              <w:jc w:val="center"/>
              <w:rPr>
                <w:color w:val="000000"/>
                <w:sz w:val="20"/>
                <w:lang w:val="es-ES" w:eastAsia="es-ES"/>
              </w:rPr>
            </w:pPr>
            <w:r>
              <w:rPr>
                <w:color w:val="000000"/>
                <w:sz w:val="20"/>
                <w:lang w:val="es-ES" w:eastAsia="es-ES"/>
              </w:rPr>
              <w:t>39</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r w:rsidR="00C543B5">
              <w:rPr>
                <w:color w:val="000000"/>
                <w:sz w:val="20"/>
                <w:lang w:val="es-CO" w:eastAsia="es-ES"/>
              </w:rPr>
              <w:t>55</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r>
      <w:tr w:rsidR="005E67A5" w:rsidRPr="005E67A5" w:rsidTr="00C4291E">
        <w:trPr>
          <w:trHeight w:val="315"/>
        </w:trPr>
        <w:tc>
          <w:tcPr>
            <w:tcW w:w="807" w:type="dxa"/>
            <w:vMerge/>
            <w:tcBorders>
              <w:top w:val="nil"/>
              <w:left w:val="single" w:sz="8" w:space="0" w:color="auto"/>
              <w:bottom w:val="single" w:sz="8" w:space="0" w:color="000000"/>
              <w:right w:val="single" w:sz="8" w:space="0" w:color="auto"/>
            </w:tcBorders>
            <w:vAlign w:val="center"/>
          </w:tcPr>
          <w:p w:rsidR="005E67A5" w:rsidRPr="005E67A5" w:rsidRDefault="005E67A5" w:rsidP="005E67A5">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r>
      <w:tr w:rsidR="005E67A5" w:rsidRPr="005E67A5" w:rsidTr="00C4291E">
        <w:trPr>
          <w:trHeight w:val="615"/>
        </w:trPr>
        <w:tc>
          <w:tcPr>
            <w:tcW w:w="807" w:type="dxa"/>
            <w:tcBorders>
              <w:top w:val="nil"/>
              <w:left w:val="single" w:sz="8" w:space="0" w:color="auto"/>
              <w:bottom w:val="nil"/>
              <w:right w:val="single" w:sz="8" w:space="0" w:color="auto"/>
            </w:tcBorders>
            <w:shd w:val="clear" w:color="auto" w:fill="auto"/>
            <w:vAlign w:val="center"/>
          </w:tcPr>
          <w:p w:rsidR="005E67A5" w:rsidRPr="005E67A5" w:rsidRDefault="00C4291E" w:rsidP="005E67A5">
            <w:pPr>
              <w:jc w:val="center"/>
              <w:rPr>
                <w:color w:val="000000"/>
                <w:sz w:val="20"/>
                <w:lang w:val="es-ES" w:eastAsia="es-ES"/>
              </w:rPr>
            </w:pPr>
            <w:r>
              <w:rPr>
                <w:color w:val="000000"/>
                <w:sz w:val="20"/>
                <w:lang w:val="es-ES" w:eastAsia="es-ES"/>
              </w:rPr>
              <w:t>40</w:t>
            </w:r>
          </w:p>
        </w:tc>
        <w:tc>
          <w:tcPr>
            <w:tcW w:w="3132"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r w:rsidR="00C543B5">
              <w:rPr>
                <w:color w:val="000000"/>
                <w:sz w:val="20"/>
                <w:lang w:val="es-CO" w:eastAsia="es-ES"/>
              </w:rPr>
              <w:t>55</w:t>
            </w:r>
          </w:p>
        </w:tc>
        <w:tc>
          <w:tcPr>
            <w:tcW w:w="1858" w:type="dxa"/>
            <w:tcBorders>
              <w:top w:val="nil"/>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CO" w:eastAsia="es-ES"/>
              </w:rPr>
              <w:t>41</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Montaje de equipos FV completos KIT 2</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CO" w:eastAsia="es-ES"/>
              </w:rPr>
              <w:t>42</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xml:space="preserve">Montaje de equipos FV completos KIT </w:t>
            </w:r>
            <w:r>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r>
              <w:rPr>
                <w:color w:val="000000"/>
                <w:sz w:val="20"/>
                <w:lang w:val="es-CO" w:eastAsia="es-ES"/>
              </w:rPr>
              <w:t>13</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CO" w:eastAsia="es-ES"/>
              </w:rPr>
              <w:t>43</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xml:space="preserve">Montaje de equipos FV completos KIT </w:t>
            </w:r>
            <w:r>
              <w:rPr>
                <w:color w:val="000000"/>
                <w:sz w:val="20"/>
                <w:lang w:val="es-CO" w:eastAsia="es-ES"/>
              </w:rPr>
              <w:t>7</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r>
              <w:rPr>
                <w:color w:val="000000"/>
                <w:sz w:val="20"/>
                <w:lang w:val="es-CO" w:eastAsia="es-ES"/>
              </w:rPr>
              <w:t>31</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44</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xml:space="preserve">Montaje de equipos FV completos KIT </w:t>
            </w:r>
            <w:r>
              <w:rPr>
                <w:color w:val="000000"/>
                <w:sz w:val="20"/>
                <w:lang w:val="es-CO" w:eastAsia="es-ES"/>
              </w:rPr>
              <w:t>9</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3</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45</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xml:space="preserve">Montaje de equipos FV completos KIT </w:t>
            </w:r>
            <w:r>
              <w:rPr>
                <w:color w:val="000000"/>
                <w:sz w:val="20"/>
                <w:lang w:val="es-CO" w:eastAsia="es-ES"/>
              </w:rPr>
              <w:t>12</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10</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46</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Montaje de equipos FV completos KIT</w:t>
            </w:r>
            <w:r>
              <w:rPr>
                <w:color w:val="000000"/>
                <w:sz w:val="20"/>
                <w:lang w:val="es-CO" w:eastAsia="es-ES"/>
              </w:rPr>
              <w:t xml:space="preserve"> 13</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1</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47</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Montaje de equipos FV completos KIT 1</w:t>
            </w:r>
            <w:r>
              <w:rPr>
                <w:color w:val="000000"/>
                <w:sz w:val="20"/>
                <w:lang w:val="es-CO" w:eastAsia="es-ES"/>
              </w:rPr>
              <w:t>4</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4</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48</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Montaje de equipos FV completos KIT 1</w:t>
            </w:r>
            <w:r>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3</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49</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Montaje de equipos FV completos KIT 1</w:t>
            </w:r>
            <w:r>
              <w:rPr>
                <w:color w:val="000000"/>
                <w:sz w:val="20"/>
                <w:lang w:val="es-CO" w:eastAsia="es-ES"/>
              </w:rPr>
              <w:t>6</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CO" w:eastAsia="es-ES"/>
              </w:rPr>
              <w:t>5</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50</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C4291E">
        <w:trPr>
          <w:trHeight w:val="61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51</w:t>
            </w:r>
          </w:p>
        </w:tc>
        <w:tc>
          <w:tcPr>
            <w:tcW w:w="3132"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CO" w:eastAsia="es-ES"/>
              </w:rPr>
              <w:t> </w:t>
            </w:r>
          </w:p>
        </w:tc>
      </w:tr>
      <w:tr w:rsidR="00C4291E" w:rsidRPr="005E67A5" w:rsidTr="005E67A5">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C4291E" w:rsidRPr="005E67A5" w:rsidRDefault="00C4291E" w:rsidP="005E67A5">
            <w:pPr>
              <w:jc w:val="left"/>
              <w:rPr>
                <w:rFonts w:ascii="Calibri" w:hAnsi="Calibri"/>
                <w:color w:val="000000"/>
                <w:sz w:val="22"/>
                <w:szCs w:val="22"/>
                <w:lang w:val="es-ES" w:eastAsia="es-ES"/>
              </w:rPr>
            </w:pPr>
            <w:r w:rsidRPr="005E67A5">
              <w:rPr>
                <w:rFonts w:ascii="Calibri" w:hAnsi="Calibri"/>
                <w:color w:val="000000"/>
                <w:sz w:val="22"/>
                <w:szCs w:val="22"/>
                <w:lang w:val="es-ES" w:eastAsia="es-ES"/>
              </w:rPr>
              <w:t> </w:t>
            </w:r>
          </w:p>
        </w:tc>
      </w:tr>
      <w:tr w:rsidR="00C4291E" w:rsidRPr="005E67A5" w:rsidTr="00C543B5">
        <w:trPr>
          <w:trHeight w:val="645"/>
        </w:trPr>
        <w:tc>
          <w:tcPr>
            <w:tcW w:w="807" w:type="dxa"/>
            <w:tcBorders>
              <w:top w:val="nil"/>
              <w:left w:val="nil"/>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p>
        </w:tc>
        <w:tc>
          <w:tcPr>
            <w:tcW w:w="3132" w:type="dxa"/>
            <w:tcBorders>
              <w:top w:val="nil"/>
              <w:left w:val="single" w:sz="8" w:space="0" w:color="auto"/>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C4291E" w:rsidRPr="005E67A5" w:rsidRDefault="00C4291E"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r w:rsidR="00C4291E" w:rsidRPr="005E67A5" w:rsidTr="00C543B5">
        <w:trPr>
          <w:trHeight w:val="645"/>
        </w:trPr>
        <w:tc>
          <w:tcPr>
            <w:tcW w:w="807" w:type="dxa"/>
            <w:tcBorders>
              <w:top w:val="nil"/>
              <w:left w:val="nil"/>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C4291E" w:rsidRPr="005E67A5" w:rsidRDefault="00C4291E"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bl>
    <w:p w:rsidR="00237C62" w:rsidRPr="00C87BC5" w:rsidRDefault="00237C62" w:rsidP="00237C62">
      <w:pPr>
        <w:rPr>
          <w:lang w:val="es-CO"/>
        </w:rPr>
      </w:pPr>
    </w:p>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p w:rsidR="00237C62" w:rsidRPr="00C87BC5" w:rsidRDefault="00237C62" w:rsidP="00237C62">
      <w:pPr>
        <w:rPr>
          <w:lang w:val="es-CO"/>
        </w:rPr>
      </w:pPr>
    </w:p>
    <w:tbl>
      <w:tblPr>
        <w:tblW w:w="9085" w:type="dxa"/>
        <w:tblInd w:w="55" w:type="dxa"/>
        <w:tblCellMar>
          <w:left w:w="70" w:type="dxa"/>
          <w:right w:w="70" w:type="dxa"/>
        </w:tblCellMar>
        <w:tblLook w:val="04A0" w:firstRow="1" w:lastRow="0" w:firstColumn="1" w:lastColumn="0" w:noHBand="0" w:noVBand="1"/>
      </w:tblPr>
      <w:tblGrid>
        <w:gridCol w:w="682"/>
        <w:gridCol w:w="2977"/>
        <w:gridCol w:w="2694"/>
        <w:gridCol w:w="170"/>
        <w:gridCol w:w="2562"/>
      </w:tblGrid>
      <w:tr w:rsidR="005E67A5" w:rsidRPr="00EE0C38" w:rsidTr="005E67A5">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2562" w:type="dxa"/>
            <w:tcBorders>
              <w:top w:val="single" w:sz="8" w:space="0" w:color="auto"/>
              <w:left w:val="nil"/>
              <w:bottom w:val="nil"/>
              <w:right w:val="single" w:sz="8" w:space="0" w:color="auto"/>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CO" w:eastAsia="es-ES"/>
              </w:rPr>
              <w:t>Precio total</w:t>
            </w:r>
          </w:p>
        </w:tc>
      </w:tr>
      <w:tr w:rsidR="005E67A5" w:rsidRPr="00EE0C38" w:rsidTr="005E67A5">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5E67A5" w:rsidRPr="00EE0C38" w:rsidRDefault="005E67A5" w:rsidP="005E67A5">
            <w:pPr>
              <w:jc w:val="left"/>
              <w:rPr>
                <w:rFonts w:ascii="Calibri" w:hAnsi="Calibri"/>
                <w:color w:val="000000"/>
                <w:sz w:val="22"/>
                <w:szCs w:val="22"/>
                <w:lang w:val="es-ES" w:eastAsia="es-ES"/>
              </w:rPr>
            </w:pPr>
          </w:p>
        </w:tc>
        <w:tc>
          <w:tcPr>
            <w:tcW w:w="2562" w:type="dxa"/>
            <w:tcBorders>
              <w:top w:val="nil"/>
              <w:left w:val="nil"/>
              <w:bottom w:val="single" w:sz="8" w:space="0" w:color="auto"/>
              <w:right w:val="single" w:sz="8" w:space="0" w:color="auto"/>
            </w:tcBorders>
            <w:shd w:val="clear" w:color="auto" w:fill="auto"/>
            <w:vAlign w:val="center"/>
            <w:hideMark/>
          </w:tcPr>
          <w:p w:rsidR="005E67A5" w:rsidRPr="00EE0C38" w:rsidRDefault="008B483F" w:rsidP="005E67A5">
            <w:pPr>
              <w:jc w:val="center"/>
              <w:rPr>
                <w:color w:val="000000"/>
                <w:sz w:val="20"/>
                <w:lang w:val="es-ES" w:eastAsia="es-ES"/>
              </w:rPr>
            </w:pPr>
            <w:r>
              <w:rPr>
                <w:color w:val="000000"/>
                <w:sz w:val="20"/>
                <w:szCs w:val="24"/>
                <w:lang w:val="es-CO" w:eastAsia="es-ES"/>
              </w:rPr>
              <w:t>Indicar moneda: Pesos Argentinos o Dólares Estadounidenses</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Lista No. 1. Bienes  y Repuestos Obligatorios</w:t>
            </w:r>
          </w:p>
        </w:tc>
        <w:tc>
          <w:tcPr>
            <w:tcW w:w="2562"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Lista No. 2. Servicios de Instalación y Otros</w:t>
            </w:r>
          </w:p>
        </w:tc>
        <w:tc>
          <w:tcPr>
            <w:tcW w:w="2562"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(traspasar al Formulario de Ofertas)</w:t>
            </w:r>
          </w:p>
        </w:tc>
        <w:tc>
          <w:tcPr>
            <w:tcW w:w="2562"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645"/>
        </w:trPr>
        <w:tc>
          <w:tcPr>
            <w:tcW w:w="682"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ES" w:eastAsia="es-ES"/>
              </w:rPr>
              <w:t>Nombre del licitante</w:t>
            </w:r>
          </w:p>
        </w:tc>
        <w:tc>
          <w:tcPr>
            <w:tcW w:w="5426" w:type="dxa"/>
            <w:gridSpan w:val="3"/>
            <w:tcBorders>
              <w:top w:val="single" w:sz="8" w:space="0" w:color="auto"/>
              <w:left w:val="nil"/>
              <w:bottom w:val="nil"/>
              <w:right w:val="single" w:sz="8" w:space="0" w:color="000000"/>
            </w:tcBorders>
            <w:shd w:val="clear" w:color="auto" w:fill="auto"/>
            <w:noWrap/>
            <w:vAlign w:val="bottom"/>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5E67A5" w:rsidRPr="00EE0C38" w:rsidTr="005E67A5">
        <w:trPr>
          <w:trHeight w:val="645"/>
        </w:trPr>
        <w:tc>
          <w:tcPr>
            <w:tcW w:w="682"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ES" w:eastAsia="es-ES"/>
              </w:rPr>
              <w:t>Firma del licitante</w:t>
            </w:r>
          </w:p>
        </w:tc>
        <w:tc>
          <w:tcPr>
            <w:tcW w:w="5426" w:type="dxa"/>
            <w:gridSpan w:val="3"/>
            <w:tcBorders>
              <w:top w:val="nil"/>
              <w:left w:val="nil"/>
              <w:bottom w:val="single" w:sz="8" w:space="0" w:color="auto"/>
              <w:right w:val="single" w:sz="8" w:space="0" w:color="000000"/>
            </w:tcBorders>
            <w:shd w:val="clear" w:color="auto" w:fill="auto"/>
            <w:noWrap/>
            <w:vAlign w:val="bottom"/>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5E67A5" w:rsidRPr="00EE0C38" w:rsidTr="005E67A5">
        <w:trPr>
          <w:trHeight w:val="315"/>
        </w:trPr>
        <w:tc>
          <w:tcPr>
            <w:tcW w:w="682" w:type="dxa"/>
            <w:tcBorders>
              <w:top w:val="nil"/>
              <w:left w:val="nil"/>
              <w:bottom w:val="nil"/>
              <w:right w:val="nil"/>
            </w:tcBorders>
            <w:shd w:val="clear" w:color="auto" w:fill="auto"/>
            <w:noWrap/>
            <w:vAlign w:val="center"/>
            <w:hideMark/>
          </w:tcPr>
          <w:p w:rsidR="005E67A5" w:rsidRPr="00EE0C38" w:rsidRDefault="005E67A5" w:rsidP="005E67A5">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562"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r>
      <w:tr w:rsidR="005E67A5" w:rsidRPr="00EE0C38" w:rsidTr="005E67A5">
        <w:trPr>
          <w:trHeight w:val="375"/>
        </w:trPr>
        <w:tc>
          <w:tcPr>
            <w:tcW w:w="9085" w:type="dxa"/>
            <w:gridSpan w:val="5"/>
            <w:tcBorders>
              <w:top w:val="nil"/>
              <w:left w:val="nil"/>
              <w:bottom w:val="nil"/>
              <w:right w:val="nil"/>
            </w:tcBorders>
            <w:shd w:val="clear" w:color="auto" w:fill="auto"/>
            <w:noWrap/>
            <w:vAlign w:val="bottom"/>
            <w:hideMark/>
          </w:tcPr>
          <w:p w:rsidR="005E67A5" w:rsidRPr="00EE0C38" w:rsidRDefault="005E67A5" w:rsidP="005E67A5">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5E67A5" w:rsidRDefault="00237C62" w:rsidP="00237C62">
      <w:pPr>
        <w:rPr>
          <w:lang w:val="es-ES"/>
        </w:rPr>
      </w:pPr>
    </w:p>
    <w:p w:rsidR="00237C62" w:rsidRPr="00C87BC5" w:rsidRDefault="00237C62" w:rsidP="00237C62">
      <w:pPr>
        <w:rPr>
          <w:lang w:val="es-CO"/>
        </w:rPr>
      </w:pPr>
    </w:p>
    <w:p w:rsidR="005A4A72" w:rsidRDefault="005A4A72" w:rsidP="00981E30">
      <w:pPr>
        <w:pStyle w:val="Ttulo1"/>
        <w:sectPr w:rsidR="005A4A72" w:rsidSect="00B72B3A">
          <w:pgSz w:w="12240" w:h="15840" w:code="1"/>
          <w:pgMar w:top="1440" w:right="1440" w:bottom="1440" w:left="1800" w:header="720" w:footer="720" w:gutter="0"/>
          <w:cols w:space="720"/>
          <w:titlePg/>
        </w:sectPr>
      </w:pPr>
    </w:p>
    <w:p w:rsidR="00237C62" w:rsidRDefault="005A4A72" w:rsidP="002434A3">
      <w:pPr>
        <w:pStyle w:val="Ttulo1"/>
      </w:pPr>
      <w:r>
        <w:lastRenderedPageBreak/>
        <w:t>ANEXO</w:t>
      </w:r>
    </w:p>
    <w:p w:rsidR="006E1519" w:rsidRDefault="006E1519" w:rsidP="006E1519">
      <w:pPr>
        <w:rPr>
          <w:lang w:val="es-CO"/>
        </w:rPr>
      </w:pPr>
    </w:p>
    <w:tbl>
      <w:tblPr>
        <w:tblW w:w="0" w:type="auto"/>
        <w:tblInd w:w="70" w:type="dxa"/>
        <w:tblLayout w:type="fixed"/>
        <w:tblCellMar>
          <w:left w:w="70" w:type="dxa"/>
          <w:right w:w="70" w:type="dxa"/>
        </w:tblCellMar>
        <w:tblLook w:val="04A0" w:firstRow="1" w:lastRow="0" w:firstColumn="1" w:lastColumn="0" w:noHBand="0" w:noVBand="1"/>
      </w:tblPr>
      <w:tblGrid>
        <w:gridCol w:w="2977"/>
        <w:gridCol w:w="992"/>
        <w:gridCol w:w="1134"/>
        <w:gridCol w:w="1134"/>
        <w:gridCol w:w="993"/>
        <w:gridCol w:w="567"/>
        <w:gridCol w:w="1273"/>
      </w:tblGrid>
      <w:tr w:rsidR="00954EB1" w:rsidRPr="00954EB1" w:rsidTr="00954EB1">
        <w:trPr>
          <w:trHeight w:val="1056"/>
        </w:trPr>
        <w:tc>
          <w:tcPr>
            <w:tcW w:w="2977"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Nombre de Escuela</w:t>
            </w:r>
          </w:p>
        </w:tc>
        <w:tc>
          <w:tcPr>
            <w:tcW w:w="992" w:type="dxa"/>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CUE</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Latitud</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Longitud</w:t>
            </w:r>
          </w:p>
        </w:tc>
        <w:tc>
          <w:tcPr>
            <w:tcW w:w="993" w:type="dxa"/>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DE5D99">
            <w:pPr>
              <w:jc w:val="center"/>
              <w:rPr>
                <w:b/>
                <w:bCs/>
                <w:color w:val="000000"/>
                <w:sz w:val="17"/>
                <w:szCs w:val="17"/>
                <w:lang w:val="es-AR" w:eastAsia="es-AR"/>
              </w:rPr>
            </w:pPr>
            <w:r w:rsidRPr="00954EB1">
              <w:rPr>
                <w:b/>
                <w:bCs/>
                <w:color w:val="000000"/>
                <w:sz w:val="17"/>
                <w:szCs w:val="17"/>
                <w:lang w:val="es-CO" w:eastAsia="es-ES"/>
              </w:rPr>
              <w:t>Categoría</w:t>
            </w:r>
          </w:p>
        </w:tc>
        <w:tc>
          <w:tcPr>
            <w:tcW w:w="567" w:type="dxa"/>
            <w:tcBorders>
              <w:top w:val="single" w:sz="8" w:space="0" w:color="auto"/>
              <w:left w:val="nil"/>
              <w:bottom w:val="single" w:sz="8" w:space="0" w:color="auto"/>
              <w:right w:val="single" w:sz="4"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KIT</w:t>
            </w:r>
          </w:p>
        </w:tc>
        <w:tc>
          <w:tcPr>
            <w:tcW w:w="1273" w:type="dxa"/>
            <w:tcBorders>
              <w:top w:val="single" w:sz="8" w:space="0" w:color="auto"/>
              <w:left w:val="nil"/>
              <w:bottom w:val="single" w:sz="8" w:space="0" w:color="auto"/>
              <w:right w:val="single" w:sz="8" w:space="0" w:color="auto"/>
            </w:tcBorders>
            <w:shd w:val="clear" w:color="auto" w:fill="auto"/>
            <w:vAlign w:val="center"/>
            <w:hideMark/>
          </w:tcPr>
          <w:p w:rsidR="00954EB1" w:rsidRPr="00954EB1" w:rsidRDefault="00954EB1" w:rsidP="00954EB1">
            <w:pPr>
              <w:jc w:val="center"/>
              <w:rPr>
                <w:b/>
                <w:bCs/>
                <w:color w:val="000000"/>
                <w:sz w:val="17"/>
                <w:szCs w:val="17"/>
                <w:lang w:val="es-AR" w:eastAsia="es-AR"/>
              </w:rPr>
            </w:pPr>
            <w:r w:rsidRPr="00954EB1">
              <w:rPr>
                <w:b/>
                <w:bCs/>
                <w:color w:val="000000"/>
                <w:sz w:val="17"/>
                <w:szCs w:val="17"/>
                <w:lang w:val="es-CO" w:eastAsia="es-ES"/>
              </w:rPr>
              <w:t>Requiere desinstalación sistema FV pre existente</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839 "Machaca Guemes"</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180027700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29,326889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58,801485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3654B6">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880 "Gustavo Antonio Graciano"</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180027800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left"/>
              <w:rPr>
                <w:color w:val="000000"/>
                <w:sz w:val="17"/>
                <w:szCs w:val="17"/>
                <w:lang w:val="es-AR" w:eastAsia="es-AR"/>
              </w:rPr>
            </w:pPr>
            <w:r w:rsidRPr="00954EB1">
              <w:rPr>
                <w:color w:val="000000"/>
                <w:sz w:val="17"/>
                <w:szCs w:val="17"/>
                <w:lang w:val="es-AR" w:eastAsia="es-AR"/>
              </w:rPr>
              <w:t>-    29,469768</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left"/>
              <w:rPr>
                <w:color w:val="000000"/>
                <w:sz w:val="17"/>
                <w:szCs w:val="17"/>
                <w:lang w:val="es-AR" w:eastAsia="es-AR"/>
              </w:rPr>
            </w:pPr>
            <w:r w:rsidRPr="00954EB1">
              <w:rPr>
                <w:color w:val="000000"/>
                <w:sz w:val="17"/>
                <w:szCs w:val="17"/>
                <w:lang w:val="es-AR" w:eastAsia="es-AR"/>
              </w:rPr>
              <w:t>-    58,846678</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1C5752" w:rsidP="003654B6">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271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180020000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30,190107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59,205039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16</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primaria común Nº 283</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180010100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29,652637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58,737827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284</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180010000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29,577471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59,008884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"Costa Talar"</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180153200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29,744113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59,597412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"Francisco Bocalandro"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180009900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29,630266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58,984386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14</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"Primera Junta"</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180010200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29,935738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59,403014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640</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180009700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29,707174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59,015677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16</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"Placios.S."</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180008500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29,565708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58,956586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905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180020100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29,826635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59,147072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14</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961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180152900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28,514184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57,761175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179</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180094300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29,449726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59,230927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primaria Nº 277</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180104300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29,603404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59,412463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"Luis Antonio Pichón"</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180104700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29,290786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58,857567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"Subprefectura"</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180108000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29,238926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59,461450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372</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180132900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29,465374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58,980171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544</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180096200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29,354415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58,869248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545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180095600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29,423095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58,997975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770</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180100900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29,670118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59,163212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897</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180095700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29,442037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59,128920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342</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180092900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29,320452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57,429846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919 "Alen Cue"</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180017900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29,179330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57,451591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295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180094900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29,608516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59,456921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16</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Nº590</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180103900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29,298592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57,505895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14</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41 "Virginia Burgos de Feu"</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180035300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28,801706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56,764752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C6C9B" w:rsidP="00954EB1">
            <w:pPr>
              <w:jc w:val="left"/>
              <w:rPr>
                <w:color w:val="000000"/>
                <w:sz w:val="17"/>
                <w:szCs w:val="17"/>
                <w:lang w:val="es-AR" w:eastAsia="es-AR"/>
              </w:rPr>
            </w:pPr>
            <w:r>
              <w:rPr>
                <w:color w:val="000000"/>
                <w:sz w:val="17"/>
                <w:szCs w:val="17"/>
                <w:lang w:val="es-AR" w:eastAsia="es-AR"/>
              </w:rPr>
              <w:t>Sí</w:t>
            </w:r>
          </w:p>
        </w:tc>
      </w:tr>
      <w:tr w:rsidR="00954EB1" w:rsidRPr="00954EB1" w:rsidTr="009C6C9B">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110 "José María Yáñez Calderón"</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180058900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 xml:space="preserve">-    27,466056 </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 xml:space="preserve">-    58,183189 </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9</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1C5752" w:rsidP="009C6C9B">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119</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180112900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27,463206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58,347602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9</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122 "Pedro Cristaldo"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180058500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27,577695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58,032899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153 "Combate de San Lorenzo"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180026000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28,568667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58,617796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154</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180109300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28,890812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56,720124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161 "Dr. José Francisco Quintana"</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180132000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29,210457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58,804616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219 "Ejército Argentino"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180087200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27,572889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56,710539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C6C9B">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231 "Gral.Matías de Irigoyen"</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180026900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 xml:space="preserve">-    28,954672 </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 xml:space="preserve">-    56,736477 </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9C6C9B">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954EB1" w:rsidP="009C6C9B">
            <w:pPr>
              <w:jc w:val="left"/>
              <w:rPr>
                <w:color w:val="000000"/>
                <w:sz w:val="17"/>
                <w:szCs w:val="17"/>
                <w:lang w:val="es-AR" w:eastAsia="es-AR"/>
              </w:rPr>
            </w:pPr>
            <w:r w:rsidRPr="00954EB1">
              <w:rPr>
                <w:color w:val="000000"/>
                <w:sz w:val="17"/>
                <w:szCs w:val="17"/>
                <w:lang w:val="es-AR" w:eastAsia="es-AR"/>
              </w:rPr>
              <w:t>S</w:t>
            </w:r>
            <w:r w:rsidR="001C5752">
              <w:rPr>
                <w:color w:val="000000"/>
                <w:sz w:val="17"/>
                <w:szCs w:val="17"/>
                <w:lang w:val="es-AR" w:eastAsia="es-AR"/>
              </w:rPr>
              <w:t>í</w:t>
            </w:r>
          </w:p>
        </w:tc>
      </w:tr>
      <w:tr w:rsidR="00954EB1" w:rsidRPr="00954EB1" w:rsidTr="001C5752">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285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180020700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27,698347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58,346050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1C5752">
        <w:trPr>
          <w:trHeight w:val="288"/>
        </w:trPr>
        <w:tc>
          <w:tcPr>
            <w:tcW w:w="2977"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lastRenderedPageBreak/>
              <w:t>E.P Nº 307 "Hilarión Úrsulo Riquelme"</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180070100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28,052298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58,407994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single" w:sz="4" w:space="0" w:color="auto"/>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314</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180153500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28,906356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58,168113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333 "Matías Pipet"</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180100700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29,362326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57,069938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349</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180074200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27,945172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57,484528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366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180027400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29,548270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58,719996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14</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437</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180058800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27,505550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58,071320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534</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180058400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27,517265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58,119477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604 "Ejército Argentino"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180027200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28,725082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56,815575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642 "Ejército Argentino"</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180027100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29,103719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56,807633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3654B6">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703 "Tte. Gral. Pedro Eugenio Aramburu"</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180109400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28,968745 </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57,196306 </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1C5752" w:rsidP="003654B6">
            <w:pPr>
              <w:jc w:val="left"/>
              <w:rPr>
                <w:color w:val="000000"/>
                <w:sz w:val="17"/>
                <w:szCs w:val="17"/>
                <w:lang w:val="es-AR" w:eastAsia="es-AR"/>
              </w:rPr>
            </w:pPr>
            <w:r>
              <w:rPr>
                <w:color w:val="000000"/>
                <w:sz w:val="17"/>
                <w:szCs w:val="17"/>
                <w:lang w:val="es-AR" w:eastAsia="es-AR"/>
              </w:rPr>
              <w:t>Sí</w:t>
            </w:r>
          </w:p>
        </w:tc>
      </w:tr>
      <w:tr w:rsidR="00954EB1" w:rsidRPr="00954EB1" w:rsidTr="003654B6">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752 "Prefectura Naval Argentina"</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180089600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27,467766 </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56,985246 </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15</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1C5752" w:rsidP="003654B6">
            <w:pPr>
              <w:jc w:val="left"/>
              <w:rPr>
                <w:color w:val="000000"/>
                <w:sz w:val="17"/>
                <w:szCs w:val="17"/>
                <w:lang w:val="es-AR" w:eastAsia="es-AR"/>
              </w:rPr>
            </w:pPr>
            <w:r>
              <w:rPr>
                <w:color w:val="000000"/>
                <w:sz w:val="17"/>
                <w:szCs w:val="17"/>
                <w:lang w:val="es-AR" w:eastAsia="es-AR"/>
              </w:rPr>
              <w:t>Sí</w:t>
            </w:r>
          </w:p>
        </w:tc>
      </w:tr>
      <w:tr w:rsidR="00954EB1" w:rsidRPr="00954EB1" w:rsidTr="003654B6">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754 "María A. Correa de Cabral"</w:t>
            </w:r>
          </w:p>
        </w:tc>
        <w:tc>
          <w:tcPr>
            <w:tcW w:w="992"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180058100</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27,446936 </w:t>
            </w:r>
          </w:p>
        </w:tc>
        <w:tc>
          <w:tcPr>
            <w:tcW w:w="1134"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 xml:space="preserve">-    58,103955 </w:t>
            </w:r>
          </w:p>
        </w:tc>
        <w:tc>
          <w:tcPr>
            <w:tcW w:w="993"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center"/>
            <w:hideMark/>
          </w:tcPr>
          <w:p w:rsidR="00954EB1" w:rsidRPr="00954EB1" w:rsidRDefault="00954EB1" w:rsidP="003654B6">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954EB1" w:rsidRPr="00954EB1" w:rsidRDefault="001C5752" w:rsidP="003654B6">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806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180107500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29,988078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58,535708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845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180011200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27,620547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58,122376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859</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180011300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27,711331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58,341281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876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180119100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27,430893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58,499032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9</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886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180058600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27,439287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58,059399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13</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902</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180118500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29,083339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56,840695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común Nº 921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180070400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27,791721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58,421563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E.P. Nº 946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180025400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28,401036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58,485826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1C5752" w:rsidP="00954EB1">
            <w:pPr>
              <w:jc w:val="left"/>
              <w:rPr>
                <w:color w:val="000000"/>
                <w:sz w:val="17"/>
                <w:szCs w:val="17"/>
                <w:lang w:val="es-AR" w:eastAsia="es-AR"/>
              </w:rPr>
            </w:pPr>
            <w:r>
              <w:rPr>
                <w:color w:val="000000"/>
                <w:sz w:val="17"/>
                <w:szCs w:val="17"/>
                <w:lang w:val="es-AR" w:eastAsia="es-AR"/>
              </w:rPr>
              <w:t>Sí</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180114700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29,940828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59,206270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193</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180058200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27,547170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57,917935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208</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180061700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27,543995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57,742438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249</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180026400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28,682954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58,772335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316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180002500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29,802239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58,559941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466</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180009800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29,702246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59,076434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595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180093900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29,600903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59,228527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16</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603</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180095400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29,547167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59,126634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628</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180010300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29,784670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59,241109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640</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180009700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29,707174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59,015677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7A</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16</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641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180009200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29,669838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58,996074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677</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180095200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29,553066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59,189585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741</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180113200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27,637295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58,372318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765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180027000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29,107906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56,922679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12</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860</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180025500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28,477117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58,519968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965</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180154400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28,674655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57,130179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r w:rsidR="00954EB1" w:rsidRPr="00954EB1" w:rsidTr="00954EB1">
        <w:trPr>
          <w:trHeight w:val="288"/>
        </w:trPr>
        <w:tc>
          <w:tcPr>
            <w:tcW w:w="2977" w:type="dxa"/>
            <w:tcBorders>
              <w:top w:val="nil"/>
              <w:left w:val="single" w:sz="8" w:space="0" w:color="auto"/>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Escuela Nº 977 </w:t>
            </w:r>
          </w:p>
        </w:tc>
        <w:tc>
          <w:tcPr>
            <w:tcW w:w="992"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180169600</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27,765014 </w:t>
            </w:r>
          </w:p>
        </w:tc>
        <w:tc>
          <w:tcPr>
            <w:tcW w:w="1134"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 xml:space="preserve">-    57,274615 </w:t>
            </w:r>
          </w:p>
        </w:tc>
        <w:tc>
          <w:tcPr>
            <w:tcW w:w="993"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954EB1" w:rsidRPr="00954EB1" w:rsidRDefault="00954EB1" w:rsidP="00954EB1">
            <w:pPr>
              <w:jc w:val="right"/>
              <w:rPr>
                <w:color w:val="000000"/>
                <w:sz w:val="17"/>
                <w:szCs w:val="17"/>
                <w:lang w:val="es-AR" w:eastAsia="es-AR"/>
              </w:rPr>
            </w:pPr>
            <w:r w:rsidRPr="00954EB1">
              <w:rPr>
                <w:color w:val="000000"/>
                <w:sz w:val="17"/>
                <w:szCs w:val="17"/>
                <w:lang w:val="es-AR" w:eastAsia="es-AR"/>
              </w:rPr>
              <w:t>7</w:t>
            </w:r>
          </w:p>
        </w:tc>
        <w:tc>
          <w:tcPr>
            <w:tcW w:w="1273" w:type="dxa"/>
            <w:tcBorders>
              <w:top w:val="nil"/>
              <w:left w:val="nil"/>
              <w:bottom w:val="single" w:sz="4" w:space="0" w:color="auto"/>
              <w:right w:val="single" w:sz="8" w:space="0" w:color="auto"/>
            </w:tcBorders>
            <w:shd w:val="clear" w:color="auto" w:fill="auto"/>
            <w:noWrap/>
            <w:vAlign w:val="bottom"/>
            <w:hideMark/>
          </w:tcPr>
          <w:p w:rsidR="00954EB1" w:rsidRPr="00954EB1" w:rsidRDefault="00954EB1" w:rsidP="00954EB1">
            <w:pPr>
              <w:jc w:val="left"/>
              <w:rPr>
                <w:color w:val="000000"/>
                <w:sz w:val="17"/>
                <w:szCs w:val="17"/>
                <w:lang w:val="es-AR" w:eastAsia="es-AR"/>
              </w:rPr>
            </w:pPr>
            <w:r w:rsidRPr="00954EB1">
              <w:rPr>
                <w:color w:val="000000"/>
                <w:sz w:val="17"/>
                <w:szCs w:val="17"/>
                <w:lang w:val="es-AR" w:eastAsia="es-AR"/>
              </w:rPr>
              <w:t>No</w:t>
            </w:r>
          </w:p>
        </w:tc>
      </w:tr>
    </w:tbl>
    <w:p w:rsidR="006E1519" w:rsidRPr="006E1519" w:rsidRDefault="006E1519" w:rsidP="006E1519">
      <w:pPr>
        <w:rPr>
          <w:lang w:val="es-CO"/>
        </w:rPr>
        <w:sectPr w:rsidR="006E1519" w:rsidRPr="006E1519" w:rsidSect="00B72B3A">
          <w:pgSz w:w="12240" w:h="15840" w:code="1"/>
          <w:pgMar w:top="1440" w:right="1440" w:bottom="1440" w:left="1800" w:header="720" w:footer="720" w:gutter="0"/>
          <w:cols w:space="720"/>
          <w:titlePg/>
        </w:sectPr>
      </w:pPr>
    </w:p>
    <w:p w:rsidR="00237C62" w:rsidRPr="00000525" w:rsidRDefault="00237C62" w:rsidP="00237C62">
      <w:pPr>
        <w:pStyle w:val="Ttulo1"/>
      </w:pPr>
      <w:bookmarkStart w:id="644" w:name="_LOTE_4_-"/>
      <w:bookmarkEnd w:id="644"/>
      <w:r>
        <w:lastRenderedPageBreak/>
        <w:t xml:space="preserve">LOTE 4 - </w:t>
      </w:r>
      <w:r w:rsidR="00C57B6D">
        <w:t>JUJUY</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CellMar>
          <w:left w:w="70" w:type="dxa"/>
          <w:right w:w="70" w:type="dxa"/>
        </w:tblCellMar>
        <w:tblLook w:val="04A0" w:firstRow="1" w:lastRow="0" w:firstColumn="1" w:lastColumn="0" w:noHBand="0" w:noVBand="1"/>
      </w:tblPr>
      <w:tblGrid>
        <w:gridCol w:w="807"/>
        <w:gridCol w:w="3036"/>
        <w:gridCol w:w="957"/>
        <w:gridCol w:w="12"/>
        <w:gridCol w:w="1848"/>
        <w:gridCol w:w="6"/>
        <w:gridCol w:w="1854"/>
      </w:tblGrid>
      <w:tr w:rsidR="005E67A5" w:rsidRPr="005E67A5" w:rsidTr="00C543B5">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ES" w:eastAsia="es-ES"/>
              </w:rPr>
              <w:t>Artículo</w:t>
            </w:r>
          </w:p>
        </w:tc>
        <w:tc>
          <w:tcPr>
            <w:tcW w:w="303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ES" w:eastAsia="es-ES"/>
              </w:rPr>
              <w:t>Descripción</w:t>
            </w:r>
          </w:p>
        </w:tc>
        <w:tc>
          <w:tcPr>
            <w:tcW w:w="969"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ES" w:eastAsia="es-ES"/>
              </w:rPr>
              <w:t>Cantidad</w:t>
            </w:r>
          </w:p>
        </w:tc>
        <w:tc>
          <w:tcPr>
            <w:tcW w:w="1854" w:type="dxa"/>
            <w:gridSpan w:val="2"/>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ES" w:eastAsia="es-ES"/>
              </w:rPr>
              <w:t>Precio Total</w:t>
            </w:r>
          </w:p>
        </w:tc>
      </w:tr>
      <w:tr w:rsidR="005E67A5" w:rsidRPr="005E67A5" w:rsidTr="00C543B5">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3036"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969" w:type="dxa"/>
            <w:gridSpan w:val="2"/>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54" w:type="dxa"/>
            <w:gridSpan w:val="2"/>
            <w:tcBorders>
              <w:top w:val="nil"/>
              <w:left w:val="nil"/>
              <w:bottom w:val="nil"/>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ES" w:eastAsia="es-ES"/>
              </w:rPr>
              <w:t>Indicar moneda: Pesos Argentinos o Dólares Estadounidenses</w:t>
            </w:r>
          </w:p>
        </w:tc>
      </w:tr>
      <w:tr w:rsidR="005E67A5" w:rsidRPr="005E67A5" w:rsidTr="00C543B5">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C543B5" w:rsidRDefault="005E67A5" w:rsidP="005E67A5">
            <w:pPr>
              <w:jc w:val="center"/>
              <w:rPr>
                <w:bCs/>
                <w:sz w:val="20"/>
                <w:lang w:val="es-ES" w:eastAsia="es-ES"/>
              </w:rPr>
            </w:pPr>
            <w:r w:rsidRPr="00C543B5">
              <w:rPr>
                <w:bCs/>
                <w:sz w:val="20"/>
                <w:lang w:val="es-ES" w:eastAsia="es-ES"/>
              </w:rPr>
              <w:t>1</w:t>
            </w:r>
          </w:p>
        </w:tc>
        <w:tc>
          <w:tcPr>
            <w:tcW w:w="3036" w:type="dxa"/>
            <w:tcBorders>
              <w:top w:val="nil"/>
              <w:left w:val="nil"/>
              <w:bottom w:val="nil"/>
              <w:right w:val="single" w:sz="8" w:space="0" w:color="auto"/>
            </w:tcBorders>
            <w:shd w:val="clear" w:color="auto" w:fill="auto"/>
            <w:vAlign w:val="center"/>
            <w:hideMark/>
          </w:tcPr>
          <w:p w:rsidR="005E67A5" w:rsidRPr="00C543B5" w:rsidRDefault="005E67A5" w:rsidP="005E67A5">
            <w:pPr>
              <w:jc w:val="center"/>
              <w:rPr>
                <w:bCs/>
                <w:sz w:val="20"/>
                <w:lang w:val="es-ES" w:eastAsia="es-ES"/>
              </w:rPr>
            </w:pPr>
            <w:r w:rsidRPr="00C543B5">
              <w:rPr>
                <w:bCs/>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C543B5" w:rsidRDefault="005E67A5" w:rsidP="005E67A5">
            <w:pPr>
              <w:jc w:val="center"/>
              <w:rPr>
                <w:bCs/>
                <w:sz w:val="20"/>
                <w:lang w:val="es-ES" w:eastAsia="es-ES"/>
              </w:rPr>
            </w:pPr>
            <w:r w:rsidRPr="00C543B5">
              <w:rPr>
                <w:bCs/>
                <w:sz w:val="20"/>
                <w:lang w:val="es-ES" w:eastAsia="es-ES"/>
              </w:rPr>
              <w:t>1</w:t>
            </w:r>
          </w:p>
        </w:tc>
        <w:tc>
          <w:tcPr>
            <w:tcW w:w="1854"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b/>
                <w:bCs/>
                <w:color w:val="000000"/>
                <w:sz w:val="20"/>
                <w:lang w:val="es-ES" w:eastAsia="es-ES"/>
              </w:rPr>
            </w:pPr>
            <w:r w:rsidRPr="005E67A5">
              <w:rPr>
                <w:b/>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b/>
                <w:bCs/>
                <w:color w:val="000000"/>
                <w:sz w:val="20"/>
                <w:lang w:val="es-ES" w:eastAsia="es-ES"/>
              </w:rPr>
            </w:pPr>
            <w:r w:rsidRPr="005E67A5">
              <w:rPr>
                <w:b/>
                <w:bCs/>
                <w:color w:val="000000"/>
                <w:sz w:val="20"/>
                <w:lang w:val="es-ES" w:eastAsia="es-ES"/>
              </w:rPr>
              <w:t> </w:t>
            </w:r>
          </w:p>
        </w:tc>
      </w:tr>
      <w:tr w:rsidR="005E67A5" w:rsidRPr="005E67A5" w:rsidTr="00C543B5">
        <w:trPr>
          <w:trHeight w:val="315"/>
        </w:trPr>
        <w:tc>
          <w:tcPr>
            <w:tcW w:w="807" w:type="dxa"/>
            <w:vMerge/>
            <w:tcBorders>
              <w:top w:val="nil"/>
              <w:left w:val="single" w:sz="8" w:space="0" w:color="auto"/>
              <w:bottom w:val="single" w:sz="8" w:space="0" w:color="000000"/>
              <w:right w:val="single" w:sz="8" w:space="0" w:color="auto"/>
            </w:tcBorders>
            <w:vAlign w:val="center"/>
            <w:hideMark/>
          </w:tcPr>
          <w:p w:rsidR="005E67A5" w:rsidRPr="00C543B5" w:rsidRDefault="005E67A5" w:rsidP="005E67A5">
            <w:pPr>
              <w:jc w:val="left"/>
              <w:rPr>
                <w:bCs/>
                <w:sz w:val="20"/>
                <w:lang w:val="es-ES" w:eastAsia="es-ES"/>
              </w:rPr>
            </w:pPr>
          </w:p>
        </w:tc>
        <w:tc>
          <w:tcPr>
            <w:tcW w:w="3036" w:type="dxa"/>
            <w:tcBorders>
              <w:top w:val="nil"/>
              <w:left w:val="nil"/>
              <w:bottom w:val="nil"/>
              <w:right w:val="single" w:sz="8" w:space="0" w:color="auto"/>
            </w:tcBorders>
            <w:shd w:val="clear" w:color="auto" w:fill="auto"/>
            <w:vAlign w:val="center"/>
            <w:hideMark/>
          </w:tcPr>
          <w:p w:rsidR="005E67A5" w:rsidRPr="00C543B5" w:rsidRDefault="005E67A5" w:rsidP="005E67A5">
            <w:pPr>
              <w:jc w:val="center"/>
              <w:rPr>
                <w:bCs/>
                <w:sz w:val="20"/>
                <w:lang w:val="es-ES" w:eastAsia="es-ES"/>
              </w:rPr>
            </w:pPr>
            <w:r w:rsidRPr="00C543B5">
              <w:rPr>
                <w:bCs/>
                <w:sz w:val="20"/>
                <w:lang w:val="es-ES" w:eastAsia="es-ES"/>
              </w:rPr>
              <w:t>KIT 1</w:t>
            </w:r>
          </w:p>
        </w:tc>
        <w:tc>
          <w:tcPr>
            <w:tcW w:w="969" w:type="dxa"/>
            <w:gridSpan w:val="2"/>
            <w:vMerge/>
            <w:tcBorders>
              <w:top w:val="nil"/>
              <w:left w:val="single" w:sz="8" w:space="0" w:color="auto"/>
              <w:bottom w:val="single" w:sz="8" w:space="0" w:color="000000"/>
              <w:right w:val="single" w:sz="8" w:space="0" w:color="auto"/>
            </w:tcBorders>
            <w:vAlign w:val="center"/>
            <w:hideMark/>
          </w:tcPr>
          <w:p w:rsidR="005E67A5" w:rsidRPr="00C543B5" w:rsidRDefault="005E67A5" w:rsidP="005E67A5">
            <w:pPr>
              <w:jc w:val="left"/>
              <w:rPr>
                <w:bCs/>
                <w:sz w:val="20"/>
                <w:lang w:val="es-ES" w:eastAsia="es-ES"/>
              </w:rPr>
            </w:pPr>
          </w:p>
        </w:tc>
        <w:tc>
          <w:tcPr>
            <w:tcW w:w="1854" w:type="dxa"/>
            <w:gridSpan w:val="2"/>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b/>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b/>
                <w:bCs/>
                <w:color w:val="000000"/>
                <w:sz w:val="20"/>
                <w:lang w:val="es-ES" w:eastAsia="es-ES"/>
              </w:rPr>
            </w:pP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2</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2</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C4291E" w:rsidP="005E67A5">
            <w:pPr>
              <w:jc w:val="center"/>
              <w:rPr>
                <w:sz w:val="20"/>
                <w:lang w:val="es-ES" w:eastAsia="es-ES"/>
              </w:rPr>
            </w:pPr>
            <w:r>
              <w:rPr>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3</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3</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1</w:t>
            </w:r>
            <w:r w:rsidR="00C543B5" w:rsidRPr="00C543B5">
              <w:rPr>
                <w:sz w:val="20"/>
                <w:lang w:val="es-ES" w:eastAsia="es-ES"/>
              </w:rPr>
              <w:t>6</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4</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5</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9</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5</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6</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bCs/>
                <w:sz w:val="20"/>
                <w:lang w:val="es-ES" w:eastAsia="es-ES"/>
              </w:rPr>
            </w:pPr>
            <w:r w:rsidRPr="00C543B5">
              <w:rPr>
                <w:bCs/>
                <w:sz w:val="20"/>
                <w:lang w:val="es-ES" w:eastAsia="es-ES"/>
              </w:rPr>
              <w:t>6</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E67A5">
            <w:pPr>
              <w:jc w:val="center"/>
              <w:rPr>
                <w:bCs/>
                <w:sz w:val="20"/>
                <w:lang w:val="es-ES" w:eastAsia="es-ES"/>
              </w:rPr>
            </w:pPr>
            <w:r w:rsidRPr="00C543B5">
              <w:rPr>
                <w:bCs/>
                <w:sz w:val="20"/>
                <w:lang w:val="es-ES" w:eastAsia="es-ES"/>
              </w:rPr>
              <w:t xml:space="preserve">Componentes y materiales </w:t>
            </w:r>
          </w:p>
          <w:p w:rsidR="00506095" w:rsidRPr="00C543B5" w:rsidRDefault="00506095" w:rsidP="005E67A5">
            <w:pPr>
              <w:jc w:val="center"/>
              <w:rPr>
                <w:bCs/>
                <w:sz w:val="20"/>
                <w:lang w:val="es-ES" w:eastAsia="es-ES"/>
              </w:rPr>
            </w:pPr>
            <w:r w:rsidRPr="00C543B5">
              <w:rPr>
                <w:bCs/>
                <w:sz w:val="20"/>
                <w:lang w:val="es-ES" w:eastAsia="es-ES"/>
              </w:rPr>
              <w:t>KIT 9</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bCs/>
                <w:sz w:val="20"/>
                <w:lang w:val="es-ES" w:eastAsia="es-ES"/>
              </w:rPr>
            </w:pPr>
            <w:r w:rsidRPr="00C543B5">
              <w:rPr>
                <w:bCs/>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7</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1</w:t>
            </w:r>
            <w:r w:rsidR="00C543B5" w:rsidRPr="00C543B5">
              <w:rPr>
                <w:bCs/>
                <w:sz w:val="20"/>
                <w:lang w:val="es-ES" w:eastAsia="es-ES"/>
              </w:rPr>
              <w:t>3</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C543B5" w:rsidRDefault="00506095" w:rsidP="005E67A5">
            <w:pPr>
              <w:jc w:val="center"/>
              <w:rPr>
                <w:sz w:val="20"/>
                <w:lang w:val="es-ES" w:eastAsia="es-ES"/>
              </w:rPr>
            </w:pPr>
            <w:r w:rsidRPr="00C543B5">
              <w:rPr>
                <w:sz w:val="20"/>
                <w:lang w:val="es-ES" w:eastAsia="es-ES"/>
              </w:rPr>
              <w:t>8</w:t>
            </w:r>
          </w:p>
        </w:tc>
        <w:tc>
          <w:tcPr>
            <w:tcW w:w="3036" w:type="dxa"/>
            <w:tcBorders>
              <w:top w:val="single" w:sz="8" w:space="0" w:color="auto"/>
              <w:left w:val="nil"/>
              <w:right w:val="single" w:sz="8" w:space="0" w:color="auto"/>
            </w:tcBorders>
            <w:shd w:val="clear" w:color="auto" w:fill="auto"/>
            <w:vAlign w:val="center"/>
            <w:hideMark/>
          </w:tcPr>
          <w:p w:rsidR="00506095" w:rsidRPr="00C543B5" w:rsidRDefault="00506095" w:rsidP="00506095">
            <w:pPr>
              <w:jc w:val="center"/>
              <w:rPr>
                <w:bCs/>
                <w:sz w:val="20"/>
                <w:lang w:val="es-ES" w:eastAsia="es-ES"/>
              </w:rPr>
            </w:pPr>
            <w:r w:rsidRPr="00C543B5">
              <w:rPr>
                <w:bCs/>
                <w:sz w:val="20"/>
                <w:lang w:val="es-ES" w:eastAsia="es-ES"/>
              </w:rPr>
              <w:t xml:space="preserve">Componentes y materiales </w:t>
            </w:r>
          </w:p>
          <w:p w:rsidR="00506095" w:rsidRPr="00C543B5" w:rsidRDefault="00506095" w:rsidP="00506095">
            <w:pPr>
              <w:jc w:val="center"/>
              <w:rPr>
                <w:sz w:val="20"/>
                <w:lang w:val="es-ES" w:eastAsia="es-ES"/>
              </w:rPr>
            </w:pPr>
            <w:r w:rsidRPr="00C543B5">
              <w:rPr>
                <w:bCs/>
                <w:sz w:val="20"/>
                <w:lang w:val="es-ES" w:eastAsia="es-ES"/>
              </w:rPr>
              <w:t>KIT 1</w:t>
            </w:r>
            <w:r w:rsidR="00C543B5" w:rsidRPr="00C543B5">
              <w:rPr>
                <w:bCs/>
                <w:sz w:val="20"/>
                <w:lang w:val="es-ES" w:eastAsia="es-ES"/>
              </w:rPr>
              <w:t>5</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1D4011" w:rsidRDefault="00506095" w:rsidP="005E67A5">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185008" w:rsidRDefault="00C543B5" w:rsidP="005E67A5">
            <w:pPr>
              <w:jc w:val="center"/>
              <w:rPr>
                <w:bCs/>
                <w:color w:val="000000"/>
                <w:sz w:val="20"/>
                <w:lang w:val="es-ES" w:eastAsia="es-ES"/>
              </w:rPr>
            </w:pPr>
            <w:r w:rsidRPr="00185008">
              <w:rPr>
                <w:bCs/>
                <w:color w:val="000000"/>
                <w:sz w:val="20"/>
                <w:lang w:val="es-ES" w:eastAsia="es-ES"/>
              </w:rPr>
              <w:t>9</w:t>
            </w:r>
          </w:p>
        </w:tc>
        <w:tc>
          <w:tcPr>
            <w:tcW w:w="3036" w:type="dxa"/>
            <w:tcBorders>
              <w:top w:val="single" w:sz="8" w:space="0" w:color="auto"/>
              <w:left w:val="nil"/>
              <w:right w:val="single" w:sz="8" w:space="0" w:color="auto"/>
            </w:tcBorders>
            <w:shd w:val="clear" w:color="auto" w:fill="auto"/>
            <w:vAlign w:val="center"/>
          </w:tcPr>
          <w:p w:rsidR="00506095" w:rsidRPr="00185008" w:rsidRDefault="00506095" w:rsidP="00506095">
            <w:pPr>
              <w:jc w:val="center"/>
              <w:rPr>
                <w:color w:val="000000"/>
                <w:sz w:val="20"/>
                <w:lang w:val="es-ES" w:eastAsia="es-ES"/>
              </w:rPr>
            </w:pPr>
            <w:r w:rsidRPr="00185008">
              <w:rPr>
                <w:color w:val="000000"/>
                <w:sz w:val="20"/>
                <w:lang w:val="es-ES" w:eastAsia="es-ES"/>
              </w:rPr>
              <w:t>Repuesto de módulos</w:t>
            </w:r>
          </w:p>
          <w:p w:rsidR="00506095" w:rsidRPr="00185008" w:rsidRDefault="00506095" w:rsidP="00506095">
            <w:pPr>
              <w:jc w:val="center"/>
              <w:rPr>
                <w:color w:val="000000"/>
                <w:sz w:val="20"/>
                <w:lang w:val="es-ES" w:eastAsia="es-ES"/>
              </w:rPr>
            </w:pPr>
            <w:r w:rsidRPr="00185008">
              <w:rPr>
                <w:color w:val="000000"/>
                <w:sz w:val="20"/>
                <w:lang w:val="es-ES" w:eastAsia="es-ES"/>
              </w:rPr>
              <w:t xml:space="preserve"> fotovoltaicos </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185008" w:rsidRDefault="00C4291E" w:rsidP="005E67A5">
            <w:pPr>
              <w:jc w:val="center"/>
              <w:rPr>
                <w:bCs/>
                <w:color w:val="000000"/>
                <w:sz w:val="20"/>
                <w:lang w:val="es-ES" w:eastAsia="es-ES"/>
              </w:rPr>
            </w:pPr>
            <w:r w:rsidRPr="00185008">
              <w:rPr>
                <w:bCs/>
                <w:color w:val="000000"/>
                <w:sz w:val="20"/>
                <w:lang w:val="es-ES" w:eastAsia="es-ES"/>
              </w:rPr>
              <w:t>9</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1</w:t>
            </w:r>
            <w:r w:rsidR="00C543B5">
              <w:rPr>
                <w:color w:val="000000"/>
                <w:sz w:val="20"/>
                <w:lang w:val="es-ES" w:eastAsia="es-ES"/>
              </w:rPr>
              <w:t>0</w:t>
            </w:r>
          </w:p>
        </w:tc>
        <w:tc>
          <w:tcPr>
            <w:tcW w:w="3036" w:type="dxa"/>
            <w:tcBorders>
              <w:top w:val="single" w:sz="8" w:space="0" w:color="auto"/>
              <w:left w:val="nil"/>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xml:space="preserve">Repuesto </w:t>
            </w:r>
            <w:r>
              <w:rPr>
                <w:color w:val="000000"/>
                <w:sz w:val="20"/>
                <w:lang w:val="es-ES" w:eastAsia="es-ES"/>
              </w:rPr>
              <w:t>de inversores de</w:t>
            </w:r>
            <w:r w:rsidRPr="005E67A5">
              <w:rPr>
                <w:color w:val="000000"/>
                <w:sz w:val="20"/>
                <w:lang w:val="es-ES" w:eastAsia="es-ES"/>
              </w:rPr>
              <w:t xml:space="preserve"> </w:t>
            </w:r>
          </w:p>
          <w:p w:rsidR="00506095" w:rsidRPr="005E67A5" w:rsidRDefault="00506095" w:rsidP="00506095">
            <w:pPr>
              <w:jc w:val="center"/>
              <w:rPr>
                <w:color w:val="000000"/>
                <w:sz w:val="20"/>
                <w:lang w:val="es-ES" w:eastAsia="es-ES"/>
              </w:rPr>
            </w:pPr>
            <w:r>
              <w:rPr>
                <w:color w:val="000000"/>
                <w:sz w:val="20"/>
                <w:lang w:val="es-ES" w:eastAsia="es-ES"/>
              </w:rPr>
              <w:t>1300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1D4011" w:rsidRDefault="00506095" w:rsidP="005E67A5">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1</w:t>
            </w:r>
            <w:r w:rsidR="00C543B5">
              <w:rPr>
                <w:color w:val="000000"/>
                <w:sz w:val="20"/>
                <w:lang w:val="es-ES" w:eastAsia="es-ES"/>
              </w:rPr>
              <w:t>1</w:t>
            </w:r>
          </w:p>
        </w:tc>
        <w:tc>
          <w:tcPr>
            <w:tcW w:w="3036" w:type="dxa"/>
            <w:tcBorders>
              <w:top w:val="single" w:sz="8" w:space="0" w:color="auto"/>
              <w:left w:val="nil"/>
              <w:right w:val="single" w:sz="8" w:space="0" w:color="auto"/>
            </w:tcBorders>
            <w:shd w:val="clear" w:color="auto" w:fill="auto"/>
            <w:vAlign w:val="center"/>
            <w:hideMark/>
          </w:tcPr>
          <w:p w:rsidR="00506095" w:rsidRPr="005E67A5" w:rsidRDefault="00506095" w:rsidP="00506095">
            <w:pPr>
              <w:jc w:val="center"/>
              <w:rPr>
                <w:color w:val="000000"/>
                <w:sz w:val="20"/>
                <w:lang w:val="es-ES" w:eastAsia="es-ES"/>
              </w:rPr>
            </w:pPr>
            <w:r w:rsidRPr="005E67A5">
              <w:rPr>
                <w:color w:val="000000"/>
                <w:sz w:val="20"/>
                <w:lang w:val="es-ES" w:eastAsia="es-ES"/>
              </w:rPr>
              <w:t xml:space="preserve">Repuesto </w:t>
            </w:r>
            <w:r>
              <w:rPr>
                <w:color w:val="000000"/>
                <w:sz w:val="20"/>
                <w:lang w:val="es-ES" w:eastAsia="es-ES"/>
              </w:rPr>
              <w:t>de inversores de</w:t>
            </w:r>
            <w:r w:rsidRPr="005E67A5">
              <w:rPr>
                <w:color w:val="000000"/>
                <w:sz w:val="20"/>
                <w:lang w:val="es-ES" w:eastAsia="es-ES"/>
              </w:rPr>
              <w:t xml:space="preserve"> </w:t>
            </w:r>
          </w:p>
          <w:p w:rsidR="00506095" w:rsidRPr="005E67A5" w:rsidRDefault="00506095" w:rsidP="00506095">
            <w:pPr>
              <w:jc w:val="center"/>
              <w:rPr>
                <w:color w:val="000000"/>
                <w:sz w:val="20"/>
                <w:lang w:val="es-ES" w:eastAsia="es-ES"/>
              </w:rPr>
            </w:pPr>
            <w:r>
              <w:rPr>
                <w:color w:val="000000"/>
                <w:sz w:val="20"/>
                <w:lang w:val="es-ES" w:eastAsia="es-ES"/>
              </w:rPr>
              <w:t>1600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1D4011" w:rsidRDefault="00506095" w:rsidP="005E67A5">
            <w:pPr>
              <w:jc w:val="center"/>
              <w:rPr>
                <w:color w:val="000000"/>
                <w:sz w:val="20"/>
                <w:lang w:val="es-ES" w:eastAsia="es-ES"/>
              </w:rPr>
            </w:pPr>
            <w:r w:rsidRPr="001D4011">
              <w:rPr>
                <w:color w:val="000000"/>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543B5">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1</w:t>
            </w:r>
            <w:r w:rsidR="00C543B5">
              <w:rPr>
                <w:color w:val="000000"/>
                <w:sz w:val="20"/>
                <w:lang w:val="es-ES" w:eastAsia="es-ES"/>
              </w:rPr>
              <w:t>2</w:t>
            </w:r>
          </w:p>
        </w:tc>
        <w:tc>
          <w:tcPr>
            <w:tcW w:w="3036" w:type="dxa"/>
            <w:tcBorders>
              <w:top w:val="single" w:sz="8" w:space="0" w:color="auto"/>
              <w:left w:val="nil"/>
              <w:right w:val="single" w:sz="8" w:space="0" w:color="auto"/>
            </w:tcBorders>
            <w:shd w:val="clear" w:color="auto" w:fill="auto"/>
            <w:vAlign w:val="center"/>
            <w:hideMark/>
          </w:tcPr>
          <w:p w:rsidR="00506095" w:rsidRPr="005E67A5" w:rsidRDefault="00506095" w:rsidP="00506095">
            <w:pPr>
              <w:jc w:val="center"/>
              <w:rPr>
                <w:color w:val="000000"/>
                <w:sz w:val="20"/>
                <w:lang w:val="es-ES" w:eastAsia="es-ES"/>
              </w:rPr>
            </w:pPr>
            <w:r w:rsidRPr="005E67A5">
              <w:rPr>
                <w:color w:val="000000"/>
                <w:sz w:val="20"/>
                <w:lang w:val="es-ES" w:eastAsia="es-ES"/>
              </w:rPr>
              <w:t xml:space="preserve">Repuesto </w:t>
            </w:r>
            <w:r>
              <w:rPr>
                <w:color w:val="000000"/>
                <w:sz w:val="20"/>
                <w:lang w:val="es-ES" w:eastAsia="es-ES"/>
              </w:rPr>
              <w:t>de inversores de</w:t>
            </w:r>
            <w:r w:rsidRPr="005E67A5">
              <w:rPr>
                <w:color w:val="000000"/>
                <w:sz w:val="20"/>
                <w:lang w:val="es-ES" w:eastAsia="es-ES"/>
              </w:rPr>
              <w:t xml:space="preserve"> </w:t>
            </w:r>
          </w:p>
          <w:p w:rsidR="00506095" w:rsidRPr="005E67A5" w:rsidRDefault="00506095" w:rsidP="00506095">
            <w:pPr>
              <w:jc w:val="center"/>
              <w:rPr>
                <w:color w:val="000000"/>
                <w:sz w:val="20"/>
                <w:lang w:val="es-ES" w:eastAsia="es-ES"/>
              </w:rPr>
            </w:pPr>
            <w:r>
              <w:rPr>
                <w:color w:val="000000"/>
                <w:sz w:val="20"/>
                <w:lang w:val="es-ES" w:eastAsia="es-ES"/>
              </w:rPr>
              <w:t>2100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1D4011" w:rsidRDefault="00506095" w:rsidP="005E67A5">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color w:val="000000"/>
                <w:sz w:val="20"/>
                <w:lang w:val="es-ES" w:eastAsia="es-ES"/>
              </w:rPr>
            </w:pPr>
            <w:r w:rsidRPr="005E67A5">
              <w:rPr>
                <w:color w:val="000000"/>
                <w:sz w:val="20"/>
                <w:lang w:val="es-ES" w:eastAsia="es-ES"/>
              </w:rPr>
              <w:t> </w:t>
            </w:r>
          </w:p>
        </w:tc>
      </w:tr>
      <w:tr w:rsidR="00506095" w:rsidRPr="005E67A5" w:rsidTr="00C4291E">
        <w:trPr>
          <w:trHeight w:val="635"/>
        </w:trPr>
        <w:tc>
          <w:tcPr>
            <w:tcW w:w="807" w:type="dxa"/>
            <w:tcBorders>
              <w:top w:val="nil"/>
              <w:left w:val="single" w:sz="8" w:space="0" w:color="auto"/>
              <w:bottom w:val="single" w:sz="8" w:space="0" w:color="000000"/>
              <w:right w:val="single" w:sz="8" w:space="0" w:color="000000"/>
            </w:tcBorders>
            <w:shd w:val="clear" w:color="auto" w:fill="auto"/>
            <w:vAlign w:val="center"/>
          </w:tcPr>
          <w:p w:rsidR="00506095" w:rsidRPr="00C4291E" w:rsidRDefault="00C4291E" w:rsidP="005E67A5">
            <w:pPr>
              <w:jc w:val="center"/>
              <w:rPr>
                <w:bCs/>
                <w:color w:val="000000"/>
                <w:sz w:val="20"/>
                <w:lang w:val="es-ES" w:eastAsia="es-ES"/>
              </w:rPr>
            </w:pPr>
            <w:r w:rsidRPr="00C4291E">
              <w:rPr>
                <w:bCs/>
                <w:color w:val="000000"/>
                <w:sz w:val="20"/>
                <w:lang w:val="es-ES" w:eastAsia="es-ES"/>
              </w:rPr>
              <w:t>13</w:t>
            </w:r>
          </w:p>
        </w:tc>
        <w:tc>
          <w:tcPr>
            <w:tcW w:w="3036" w:type="dxa"/>
            <w:tcBorders>
              <w:top w:val="single" w:sz="8" w:space="0" w:color="000000"/>
              <w:left w:val="single" w:sz="8" w:space="0" w:color="000000"/>
              <w:bottom w:val="single" w:sz="4" w:space="0" w:color="auto"/>
              <w:right w:val="single" w:sz="8" w:space="0" w:color="000000"/>
            </w:tcBorders>
            <w:shd w:val="clear" w:color="auto" w:fill="auto"/>
            <w:vAlign w:val="center"/>
            <w:hideMark/>
          </w:tcPr>
          <w:p w:rsidR="00506095" w:rsidRPr="005E67A5" w:rsidRDefault="00506095" w:rsidP="00506095">
            <w:pPr>
              <w:jc w:val="center"/>
              <w:rPr>
                <w:color w:val="000000"/>
                <w:sz w:val="20"/>
                <w:lang w:val="es-ES" w:eastAsia="es-ES"/>
              </w:rPr>
            </w:pPr>
            <w:r w:rsidRPr="005E67A5">
              <w:rPr>
                <w:color w:val="000000"/>
                <w:sz w:val="20"/>
                <w:lang w:val="es-ES" w:eastAsia="es-ES"/>
              </w:rPr>
              <w:t xml:space="preserve">Repuesto </w:t>
            </w:r>
            <w:r>
              <w:rPr>
                <w:color w:val="000000"/>
                <w:sz w:val="20"/>
                <w:lang w:val="es-ES" w:eastAsia="es-ES"/>
              </w:rPr>
              <w:t>de inversores de</w:t>
            </w:r>
            <w:r w:rsidRPr="005E67A5">
              <w:rPr>
                <w:color w:val="000000"/>
                <w:sz w:val="20"/>
                <w:lang w:val="es-ES" w:eastAsia="es-ES"/>
              </w:rPr>
              <w:t xml:space="preserve"> </w:t>
            </w:r>
          </w:p>
          <w:p w:rsidR="00506095" w:rsidRPr="005E67A5" w:rsidRDefault="00506095" w:rsidP="00506095">
            <w:pPr>
              <w:jc w:val="center"/>
              <w:rPr>
                <w:b/>
                <w:bCs/>
                <w:color w:val="000000"/>
                <w:sz w:val="20"/>
                <w:lang w:val="es-ES" w:eastAsia="es-ES"/>
              </w:rPr>
            </w:pPr>
            <w:r>
              <w:rPr>
                <w:color w:val="000000"/>
                <w:sz w:val="20"/>
                <w:lang w:val="es-ES" w:eastAsia="es-ES"/>
              </w:rPr>
              <w:t>2700 VA</w:t>
            </w:r>
          </w:p>
        </w:tc>
        <w:tc>
          <w:tcPr>
            <w:tcW w:w="969" w:type="dxa"/>
            <w:gridSpan w:val="2"/>
            <w:tcBorders>
              <w:top w:val="nil"/>
              <w:left w:val="single" w:sz="8" w:space="0" w:color="000000"/>
              <w:bottom w:val="single" w:sz="8" w:space="0" w:color="000000"/>
              <w:right w:val="single" w:sz="8" w:space="0" w:color="auto"/>
            </w:tcBorders>
            <w:shd w:val="clear" w:color="auto" w:fill="auto"/>
            <w:vAlign w:val="center"/>
            <w:hideMark/>
          </w:tcPr>
          <w:p w:rsidR="00506095" w:rsidRPr="00185008" w:rsidRDefault="00506095" w:rsidP="005E67A5">
            <w:pPr>
              <w:jc w:val="center"/>
              <w:rPr>
                <w:bCs/>
                <w:color w:val="000000"/>
                <w:sz w:val="20"/>
                <w:lang w:val="es-ES" w:eastAsia="es-ES"/>
              </w:rPr>
            </w:pPr>
            <w:r w:rsidRPr="00185008">
              <w:rPr>
                <w:bCs/>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06095" w:rsidRPr="005E67A5" w:rsidRDefault="00506095" w:rsidP="005E67A5">
            <w:pPr>
              <w:jc w:val="center"/>
              <w:rPr>
                <w:b/>
                <w:bCs/>
                <w:color w:val="000000"/>
                <w:sz w:val="20"/>
                <w:lang w:val="es-ES" w:eastAsia="es-ES"/>
              </w:rPr>
            </w:pPr>
            <w:r w:rsidRPr="005E67A5">
              <w:rPr>
                <w:b/>
                <w:bCs/>
                <w:color w:val="000000"/>
                <w:sz w:val="20"/>
                <w:lang w:val="es-ES" w:eastAsia="es-ES"/>
              </w:rPr>
              <w:t> </w:t>
            </w:r>
          </w:p>
        </w:tc>
      </w:tr>
      <w:tr w:rsidR="00C4291E" w:rsidRPr="005E67A5" w:rsidTr="00C4291E">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tcPr>
          <w:p w:rsidR="00C4291E" w:rsidRPr="00C4291E" w:rsidRDefault="00C4291E" w:rsidP="001D4011">
            <w:pPr>
              <w:jc w:val="center"/>
              <w:rPr>
                <w:bCs/>
                <w:color w:val="000000"/>
                <w:sz w:val="20"/>
                <w:lang w:val="es-ES" w:eastAsia="es-ES"/>
              </w:rPr>
            </w:pPr>
            <w:r w:rsidRPr="00C4291E">
              <w:rPr>
                <w:bCs/>
                <w:color w:val="000000"/>
                <w:sz w:val="20"/>
                <w:lang w:val="es-ES" w:eastAsia="es-ES"/>
              </w:rPr>
              <w:t>14</w:t>
            </w:r>
          </w:p>
        </w:tc>
        <w:tc>
          <w:tcPr>
            <w:tcW w:w="3036" w:type="dxa"/>
            <w:tcBorders>
              <w:top w:val="single" w:sz="8" w:space="0" w:color="auto"/>
              <w:left w:val="nil"/>
              <w:bottom w:val="single" w:sz="8" w:space="0" w:color="000000"/>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w:t>
            </w:r>
            <w:r>
              <w:rPr>
                <w:color w:val="000000"/>
                <w:sz w:val="20"/>
                <w:lang w:val="es-ES" w:eastAsia="es-ES"/>
              </w:rPr>
              <w:t>de inversores de</w:t>
            </w:r>
            <w:r w:rsidRPr="005E67A5">
              <w:rPr>
                <w:color w:val="000000"/>
                <w:sz w:val="20"/>
                <w:lang w:val="es-ES" w:eastAsia="es-ES"/>
              </w:rPr>
              <w:t xml:space="preserve"> </w:t>
            </w:r>
          </w:p>
          <w:p w:rsidR="00C4291E" w:rsidRPr="005E67A5" w:rsidRDefault="00C4291E" w:rsidP="00506095">
            <w:pPr>
              <w:jc w:val="center"/>
              <w:rPr>
                <w:color w:val="000000"/>
                <w:sz w:val="20"/>
                <w:lang w:val="es-ES" w:eastAsia="es-ES"/>
              </w:rPr>
            </w:pPr>
            <w:r>
              <w:rPr>
                <w:color w:val="000000"/>
                <w:sz w:val="20"/>
                <w:lang w:val="es-ES" w:eastAsia="es-ES"/>
              </w:rPr>
              <w:t>3200 VA</w:t>
            </w:r>
          </w:p>
        </w:tc>
        <w:tc>
          <w:tcPr>
            <w:tcW w:w="95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9C6C9B">
        <w:trPr>
          <w:trHeight w:val="635"/>
        </w:trPr>
        <w:tc>
          <w:tcPr>
            <w:tcW w:w="807" w:type="dxa"/>
            <w:tcBorders>
              <w:top w:val="nil"/>
              <w:left w:val="single" w:sz="8" w:space="0" w:color="auto"/>
              <w:bottom w:val="single" w:sz="8" w:space="0" w:color="auto"/>
              <w:right w:val="single" w:sz="8" w:space="0" w:color="auto"/>
            </w:tcBorders>
            <w:shd w:val="clear" w:color="auto" w:fill="auto"/>
            <w:vAlign w:val="center"/>
          </w:tcPr>
          <w:p w:rsidR="00C4291E" w:rsidRPr="00185008" w:rsidRDefault="00C4291E" w:rsidP="001D4011">
            <w:pPr>
              <w:jc w:val="center"/>
              <w:rPr>
                <w:color w:val="000000"/>
                <w:sz w:val="20"/>
                <w:lang w:val="es-ES" w:eastAsia="es-ES"/>
              </w:rPr>
            </w:pPr>
            <w:r w:rsidRPr="00185008">
              <w:rPr>
                <w:color w:val="000000"/>
                <w:sz w:val="20"/>
                <w:lang w:val="es-ES" w:eastAsia="es-ES"/>
              </w:rPr>
              <w:t>15</w:t>
            </w:r>
          </w:p>
        </w:tc>
        <w:tc>
          <w:tcPr>
            <w:tcW w:w="3036" w:type="dxa"/>
            <w:tcBorders>
              <w:top w:val="single" w:sz="8" w:space="0" w:color="000000"/>
              <w:left w:val="nil"/>
              <w:bottom w:val="single" w:sz="8" w:space="0" w:color="auto"/>
              <w:right w:val="single" w:sz="8" w:space="0" w:color="auto"/>
            </w:tcBorders>
            <w:shd w:val="clear" w:color="auto" w:fill="auto"/>
            <w:vAlign w:val="center"/>
            <w:hideMark/>
          </w:tcPr>
          <w:p w:rsidR="00C4291E" w:rsidRPr="00185008" w:rsidRDefault="00C4291E" w:rsidP="005E67A5">
            <w:pPr>
              <w:jc w:val="center"/>
              <w:rPr>
                <w:color w:val="000000"/>
                <w:sz w:val="20"/>
                <w:lang w:val="es-ES" w:eastAsia="es-ES"/>
              </w:rPr>
            </w:pPr>
            <w:r w:rsidRPr="00185008">
              <w:rPr>
                <w:color w:val="000000"/>
                <w:sz w:val="20"/>
                <w:lang w:val="es-ES" w:eastAsia="es-ES"/>
              </w:rPr>
              <w:t>Repuesto de reguladores de</w:t>
            </w:r>
          </w:p>
          <w:p w:rsidR="00C4291E" w:rsidRPr="00185008" w:rsidRDefault="00C4291E" w:rsidP="005E67A5">
            <w:pPr>
              <w:jc w:val="center"/>
              <w:rPr>
                <w:color w:val="000000"/>
                <w:sz w:val="20"/>
                <w:lang w:val="es-ES" w:eastAsia="es-ES"/>
              </w:rPr>
            </w:pPr>
            <w:r w:rsidRPr="00185008">
              <w:rPr>
                <w:color w:val="000000"/>
                <w:sz w:val="20"/>
                <w:lang w:val="es-ES" w:eastAsia="es-ES"/>
              </w:rPr>
              <w:t>800 W</w:t>
            </w:r>
          </w:p>
        </w:tc>
        <w:tc>
          <w:tcPr>
            <w:tcW w:w="957" w:type="dxa"/>
            <w:tcBorders>
              <w:top w:val="nil"/>
              <w:left w:val="single" w:sz="8" w:space="0" w:color="auto"/>
              <w:bottom w:val="single" w:sz="8" w:space="0" w:color="auto"/>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auto"/>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9C6C9B">
        <w:trPr>
          <w:trHeight w:val="63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lastRenderedPageBreak/>
              <w:t>1</w:t>
            </w:r>
            <w:r>
              <w:rPr>
                <w:color w:val="000000"/>
                <w:sz w:val="20"/>
                <w:lang w:val="es-ES" w:eastAsia="es-ES"/>
              </w:rPr>
              <w:t>6</w:t>
            </w:r>
          </w:p>
        </w:tc>
        <w:tc>
          <w:tcPr>
            <w:tcW w:w="3036" w:type="dxa"/>
            <w:tcBorders>
              <w:top w:val="single" w:sz="8" w:space="0" w:color="auto"/>
              <w:left w:val="nil"/>
              <w:bottom w:val="single" w:sz="8" w:space="0" w:color="auto"/>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1200 W</w:t>
            </w:r>
          </w:p>
        </w:tc>
        <w:tc>
          <w:tcPr>
            <w:tcW w:w="95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9C6C9B">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1</w:t>
            </w:r>
            <w:r>
              <w:rPr>
                <w:color w:val="000000"/>
                <w:sz w:val="20"/>
                <w:lang w:val="es-ES" w:eastAsia="es-ES"/>
              </w:rPr>
              <w:t>7</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1400 W</w:t>
            </w:r>
          </w:p>
        </w:tc>
        <w:tc>
          <w:tcPr>
            <w:tcW w:w="95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18</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b/>
                <w:bCs/>
                <w:color w:val="000000"/>
                <w:sz w:val="20"/>
                <w:lang w:val="es-ES" w:eastAsia="es-ES"/>
              </w:rPr>
            </w:pPr>
            <w:r>
              <w:rPr>
                <w:color w:val="000000"/>
                <w:sz w:val="20"/>
                <w:lang w:val="es-ES" w:eastAsia="es-ES"/>
              </w:rPr>
              <w:t>1900 W</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b/>
                <w:bCs/>
                <w:color w:val="000000"/>
                <w:sz w:val="20"/>
                <w:lang w:val="es-ES" w:eastAsia="es-ES"/>
              </w:rPr>
            </w:pPr>
            <w:r w:rsidRPr="001D4011">
              <w:rPr>
                <w:b/>
                <w:bCs/>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C4291E" w:rsidRDefault="00C4291E" w:rsidP="001D4011">
            <w:pPr>
              <w:jc w:val="center"/>
              <w:rPr>
                <w:bCs/>
                <w:color w:val="000000"/>
                <w:sz w:val="20"/>
                <w:lang w:val="es-ES" w:eastAsia="es-ES"/>
              </w:rPr>
            </w:pPr>
            <w:r w:rsidRPr="00C4291E">
              <w:rPr>
                <w:bCs/>
                <w:color w:val="000000"/>
                <w:sz w:val="20"/>
                <w:lang w:val="es-ES" w:eastAsia="es-ES"/>
              </w:rPr>
              <w:t>19</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2100 W</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0</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2800 W</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1</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3500 W</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3</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506095">
            <w:pPr>
              <w:jc w:val="center"/>
              <w:rPr>
                <w:color w:val="000000"/>
                <w:sz w:val="20"/>
                <w:lang w:val="es-ES" w:eastAsia="es-ES"/>
              </w:rPr>
            </w:pPr>
            <w:r w:rsidRPr="005E67A5">
              <w:rPr>
                <w:color w:val="000000"/>
                <w:sz w:val="20"/>
                <w:lang w:val="es-ES" w:eastAsia="es-ES"/>
              </w:rPr>
              <w:t xml:space="preserve">Repuesto de reguladores </w:t>
            </w:r>
            <w:r>
              <w:rPr>
                <w:color w:val="000000"/>
                <w:sz w:val="20"/>
                <w:lang w:val="es-ES" w:eastAsia="es-ES"/>
              </w:rPr>
              <w:t>de</w:t>
            </w:r>
          </w:p>
          <w:p w:rsidR="00C4291E" w:rsidRPr="005E67A5" w:rsidRDefault="00C4291E" w:rsidP="00506095">
            <w:pPr>
              <w:jc w:val="center"/>
              <w:rPr>
                <w:color w:val="000000"/>
                <w:sz w:val="20"/>
                <w:lang w:val="es-ES" w:eastAsia="es-ES"/>
              </w:rPr>
            </w:pPr>
            <w:r>
              <w:rPr>
                <w:color w:val="000000"/>
                <w:sz w:val="20"/>
                <w:lang w:val="es-ES" w:eastAsia="es-ES"/>
              </w:rPr>
              <w:t>4300 W</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5</w:t>
            </w:r>
          </w:p>
        </w:tc>
        <w:tc>
          <w:tcPr>
            <w:tcW w:w="3036" w:type="dxa"/>
            <w:tcBorders>
              <w:top w:val="single" w:sz="8" w:space="0" w:color="auto"/>
              <w:left w:val="nil"/>
              <w:right w:val="single" w:sz="8" w:space="0" w:color="auto"/>
            </w:tcBorders>
            <w:shd w:val="clear" w:color="auto" w:fill="auto"/>
            <w:vAlign w:val="center"/>
            <w:hideMark/>
          </w:tcPr>
          <w:p w:rsidR="00C4291E" w:rsidRPr="005E67A5" w:rsidRDefault="00C4291E" w:rsidP="004322C6">
            <w:pPr>
              <w:jc w:val="center"/>
              <w:rPr>
                <w:color w:val="000000"/>
                <w:sz w:val="20"/>
                <w:lang w:val="es-ES" w:eastAsia="es-ES"/>
              </w:rPr>
            </w:pPr>
            <w:r>
              <w:rPr>
                <w:color w:val="000000"/>
                <w:sz w:val="20"/>
                <w:lang w:val="es-ES" w:eastAsia="es-ES"/>
              </w:rPr>
              <w:t xml:space="preserve">Repuesto de cargadores de </w:t>
            </w:r>
          </w:p>
          <w:p w:rsidR="00C4291E" w:rsidRPr="005E67A5" w:rsidRDefault="00C4291E" w:rsidP="004322C6">
            <w:pPr>
              <w:jc w:val="center"/>
              <w:rPr>
                <w:color w:val="000000"/>
                <w:sz w:val="20"/>
                <w:lang w:val="es-ES" w:eastAsia="es-ES"/>
              </w:rPr>
            </w:pPr>
            <w:r>
              <w:rPr>
                <w:color w:val="000000"/>
                <w:sz w:val="20"/>
                <w:lang w:val="es-ES" w:eastAsia="es-ES"/>
              </w:rPr>
              <w:t>15 A</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3</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6</w:t>
            </w:r>
          </w:p>
        </w:tc>
        <w:tc>
          <w:tcPr>
            <w:tcW w:w="3036" w:type="dxa"/>
            <w:tcBorders>
              <w:top w:val="single" w:sz="8" w:space="0" w:color="auto"/>
              <w:left w:val="nil"/>
              <w:bottom w:val="single" w:sz="8" w:space="0" w:color="000000"/>
              <w:right w:val="single" w:sz="8" w:space="0" w:color="auto"/>
            </w:tcBorders>
            <w:shd w:val="clear" w:color="auto" w:fill="auto"/>
            <w:vAlign w:val="center"/>
            <w:hideMark/>
          </w:tcPr>
          <w:p w:rsidR="00C4291E" w:rsidRPr="005E67A5" w:rsidRDefault="00C4291E" w:rsidP="004322C6">
            <w:pPr>
              <w:jc w:val="center"/>
              <w:rPr>
                <w:color w:val="000000"/>
                <w:sz w:val="20"/>
                <w:lang w:val="es-ES" w:eastAsia="es-ES"/>
              </w:rPr>
            </w:pPr>
            <w:r>
              <w:rPr>
                <w:color w:val="000000"/>
                <w:sz w:val="20"/>
                <w:lang w:val="es-ES" w:eastAsia="es-ES"/>
              </w:rPr>
              <w:t xml:space="preserve">Repuesto de cargadores de </w:t>
            </w:r>
          </w:p>
          <w:p w:rsidR="00C4291E" w:rsidRPr="005E67A5" w:rsidRDefault="00C4291E" w:rsidP="004322C6">
            <w:pPr>
              <w:jc w:val="center"/>
              <w:rPr>
                <w:color w:val="000000"/>
                <w:sz w:val="20"/>
                <w:lang w:val="es-ES" w:eastAsia="es-ES"/>
              </w:rPr>
            </w:pPr>
            <w:r>
              <w:rPr>
                <w:color w:val="000000"/>
                <w:sz w:val="20"/>
                <w:lang w:val="es-ES" w:eastAsia="es-ES"/>
              </w:rPr>
              <w:t>20 A</w:t>
            </w:r>
          </w:p>
        </w:tc>
        <w:tc>
          <w:tcPr>
            <w:tcW w:w="957" w:type="dxa"/>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E67A5" w:rsidTr="00C4291E">
        <w:trPr>
          <w:trHeight w:val="635"/>
        </w:trPr>
        <w:tc>
          <w:tcPr>
            <w:tcW w:w="807" w:type="dxa"/>
            <w:tcBorders>
              <w:top w:val="nil"/>
              <w:left w:val="single" w:sz="8" w:space="0" w:color="auto"/>
              <w:bottom w:val="single" w:sz="8" w:space="0" w:color="000000"/>
              <w:right w:val="single" w:sz="8" w:space="0" w:color="000000"/>
            </w:tcBorders>
            <w:shd w:val="clear" w:color="auto" w:fill="auto"/>
            <w:vAlign w:val="center"/>
          </w:tcPr>
          <w:p w:rsidR="00C4291E" w:rsidRPr="005E67A5" w:rsidRDefault="00C4291E" w:rsidP="001D4011">
            <w:pPr>
              <w:jc w:val="center"/>
              <w:rPr>
                <w:color w:val="000000"/>
                <w:sz w:val="20"/>
                <w:lang w:val="es-ES" w:eastAsia="es-ES"/>
              </w:rPr>
            </w:pPr>
            <w:r w:rsidRPr="005E67A5">
              <w:rPr>
                <w:color w:val="000000"/>
                <w:sz w:val="20"/>
                <w:lang w:val="es-ES" w:eastAsia="es-ES"/>
              </w:rPr>
              <w:t>2</w:t>
            </w:r>
            <w:r>
              <w:rPr>
                <w:color w:val="000000"/>
                <w:sz w:val="20"/>
                <w:lang w:val="es-ES" w:eastAsia="es-ES"/>
              </w:rPr>
              <w:t>7</w:t>
            </w:r>
          </w:p>
        </w:tc>
        <w:tc>
          <w:tcPr>
            <w:tcW w:w="3036" w:type="dxa"/>
            <w:tcBorders>
              <w:top w:val="single" w:sz="8" w:space="0" w:color="000000"/>
              <w:left w:val="single" w:sz="8" w:space="0" w:color="000000"/>
              <w:bottom w:val="single" w:sz="4" w:space="0" w:color="auto"/>
              <w:right w:val="single" w:sz="8" w:space="0" w:color="000000"/>
            </w:tcBorders>
            <w:shd w:val="clear" w:color="auto" w:fill="auto"/>
            <w:vAlign w:val="center"/>
            <w:hideMark/>
          </w:tcPr>
          <w:p w:rsidR="00C4291E" w:rsidRPr="005E67A5" w:rsidRDefault="00C4291E" w:rsidP="005E67A5">
            <w:pPr>
              <w:jc w:val="center"/>
              <w:rPr>
                <w:color w:val="000000"/>
                <w:sz w:val="20"/>
                <w:lang w:val="es-ES" w:eastAsia="es-ES"/>
              </w:rPr>
            </w:pPr>
            <w:r>
              <w:rPr>
                <w:color w:val="000000"/>
                <w:sz w:val="20"/>
                <w:lang w:val="es-ES" w:eastAsia="es-ES"/>
              </w:rPr>
              <w:t xml:space="preserve">Repuesto de cargadores de </w:t>
            </w:r>
          </w:p>
          <w:p w:rsidR="00C4291E" w:rsidRPr="005E67A5" w:rsidRDefault="00C4291E" w:rsidP="005E67A5">
            <w:pPr>
              <w:jc w:val="center"/>
              <w:rPr>
                <w:color w:val="000000"/>
                <w:sz w:val="20"/>
                <w:lang w:val="es-ES" w:eastAsia="es-ES"/>
              </w:rPr>
            </w:pPr>
            <w:r>
              <w:rPr>
                <w:color w:val="000000"/>
                <w:sz w:val="20"/>
                <w:lang w:val="es-ES" w:eastAsia="es-ES"/>
              </w:rPr>
              <w:t>30 A</w:t>
            </w:r>
          </w:p>
        </w:tc>
        <w:tc>
          <w:tcPr>
            <w:tcW w:w="957" w:type="dxa"/>
            <w:tcBorders>
              <w:top w:val="nil"/>
              <w:left w:val="single" w:sz="8" w:space="0" w:color="000000"/>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1</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1D4011" w:rsidRDefault="00C4291E" w:rsidP="005E67A5">
            <w:pPr>
              <w:jc w:val="center"/>
              <w:rPr>
                <w:color w:val="000000"/>
                <w:sz w:val="20"/>
                <w:lang w:val="es-ES" w:eastAsia="es-ES"/>
              </w:rPr>
            </w:pPr>
            <w:r w:rsidRPr="001D4011">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C4291E" w:rsidRPr="005E67A5" w:rsidRDefault="00C4291E" w:rsidP="005E67A5">
            <w:pPr>
              <w:jc w:val="center"/>
              <w:rPr>
                <w:color w:val="000000"/>
                <w:sz w:val="20"/>
                <w:lang w:val="es-ES" w:eastAsia="es-ES"/>
              </w:rPr>
            </w:pPr>
            <w:r w:rsidRPr="005E67A5">
              <w:rPr>
                <w:color w:val="000000"/>
                <w:sz w:val="20"/>
                <w:lang w:val="es-ES" w:eastAsia="es-ES"/>
              </w:rPr>
              <w:t> </w:t>
            </w:r>
          </w:p>
        </w:tc>
      </w:tr>
      <w:tr w:rsidR="00C4291E" w:rsidRPr="00521225" w:rsidTr="00C4291E">
        <w:trPr>
          <w:trHeight w:val="300"/>
        </w:trPr>
        <w:tc>
          <w:tcPr>
            <w:tcW w:w="807" w:type="dxa"/>
            <w:vMerge w:val="restart"/>
            <w:tcBorders>
              <w:top w:val="single" w:sz="4" w:space="0" w:color="auto"/>
              <w:left w:val="single" w:sz="8" w:space="0" w:color="000000"/>
              <w:bottom w:val="single" w:sz="4" w:space="0" w:color="auto"/>
              <w:right w:val="single" w:sz="8" w:space="0" w:color="000000"/>
            </w:tcBorders>
            <w:shd w:val="clear" w:color="auto" w:fill="auto"/>
            <w:vAlign w:val="center"/>
          </w:tcPr>
          <w:p w:rsidR="00C4291E" w:rsidRPr="005E67A5" w:rsidRDefault="00C4291E" w:rsidP="001D4011">
            <w:pPr>
              <w:jc w:val="center"/>
              <w:rPr>
                <w:color w:val="000000"/>
                <w:sz w:val="20"/>
                <w:lang w:val="es-ES" w:eastAsia="es-ES"/>
              </w:rPr>
            </w:pPr>
            <w:r>
              <w:rPr>
                <w:color w:val="000000"/>
                <w:sz w:val="20"/>
                <w:lang w:val="es-ES" w:eastAsia="es-ES"/>
              </w:rPr>
              <w:t>28</w:t>
            </w:r>
          </w:p>
        </w:tc>
        <w:tc>
          <w:tcPr>
            <w:tcW w:w="3036" w:type="dxa"/>
            <w:tcBorders>
              <w:top w:val="single" w:sz="8" w:space="0" w:color="auto"/>
              <w:left w:val="single" w:sz="8" w:space="0" w:color="000000"/>
              <w:bottom w:val="nil"/>
              <w:right w:val="single" w:sz="8" w:space="0" w:color="000000"/>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single" w:sz="4" w:space="0" w:color="auto"/>
              <w:left w:val="single" w:sz="8" w:space="0" w:color="000000"/>
              <w:bottom w:val="single" w:sz="4" w:space="0" w:color="auto"/>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2</w:t>
            </w:r>
          </w:p>
        </w:tc>
        <w:tc>
          <w:tcPr>
            <w:tcW w:w="1860" w:type="dxa"/>
            <w:gridSpan w:val="2"/>
            <w:vMerge w:val="restart"/>
            <w:tcBorders>
              <w:top w:val="single" w:sz="4" w:space="0" w:color="auto"/>
              <w:left w:val="single" w:sz="8" w:space="0" w:color="auto"/>
              <w:bottom w:val="single" w:sz="4" w:space="0" w:color="auto"/>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C4291E">
        <w:trPr>
          <w:trHeight w:val="315"/>
        </w:trPr>
        <w:tc>
          <w:tcPr>
            <w:tcW w:w="807" w:type="dxa"/>
            <w:vMerge/>
            <w:tcBorders>
              <w:top w:val="single" w:sz="8" w:space="0" w:color="000000"/>
              <w:left w:val="single" w:sz="8" w:space="0" w:color="000000"/>
              <w:bottom w:val="single" w:sz="4" w:space="0" w:color="auto"/>
              <w:right w:val="single" w:sz="8" w:space="0" w:color="000000"/>
            </w:tcBorders>
            <w:vAlign w:val="center"/>
          </w:tcPr>
          <w:p w:rsidR="00C4291E" w:rsidRPr="00521225" w:rsidRDefault="00C4291E" w:rsidP="005E67A5">
            <w:pPr>
              <w:jc w:val="left"/>
              <w:rPr>
                <w:bCs/>
                <w:sz w:val="20"/>
                <w:lang w:val="es-ES" w:eastAsia="es-ES"/>
              </w:rPr>
            </w:pPr>
          </w:p>
        </w:tc>
        <w:tc>
          <w:tcPr>
            <w:tcW w:w="3036" w:type="dxa"/>
            <w:tcBorders>
              <w:top w:val="nil"/>
              <w:left w:val="single" w:sz="8" w:space="0" w:color="000000"/>
              <w:bottom w:val="single" w:sz="8" w:space="0" w:color="auto"/>
              <w:right w:val="single" w:sz="8" w:space="0" w:color="000000"/>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1</w:t>
            </w:r>
          </w:p>
        </w:tc>
        <w:tc>
          <w:tcPr>
            <w:tcW w:w="957" w:type="dxa"/>
            <w:vMerge/>
            <w:tcBorders>
              <w:top w:val="single" w:sz="8" w:space="0" w:color="auto"/>
              <w:left w:val="single" w:sz="8" w:space="0" w:color="000000"/>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single" w:sz="8" w:space="0" w:color="auto"/>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single" w:sz="8" w:space="0" w:color="auto"/>
              <w:left w:val="single" w:sz="8" w:space="0" w:color="auto"/>
              <w:bottom w:val="single" w:sz="8" w:space="0" w:color="000000"/>
              <w:right w:val="single" w:sz="8" w:space="0" w:color="000000"/>
            </w:tcBorders>
            <w:vAlign w:val="center"/>
            <w:hideMark/>
          </w:tcPr>
          <w:p w:rsidR="00C4291E" w:rsidRPr="00521225" w:rsidRDefault="00C4291E" w:rsidP="005E67A5">
            <w:pPr>
              <w:jc w:val="left"/>
              <w:rPr>
                <w:sz w:val="20"/>
                <w:lang w:val="es-ES" w:eastAsia="es-ES"/>
              </w:rPr>
            </w:pPr>
          </w:p>
        </w:tc>
      </w:tr>
      <w:tr w:rsidR="00C4291E" w:rsidRPr="00521225" w:rsidTr="00C4291E">
        <w:trPr>
          <w:trHeight w:val="300"/>
        </w:trPr>
        <w:tc>
          <w:tcPr>
            <w:tcW w:w="807" w:type="dxa"/>
            <w:vMerge w:val="restart"/>
            <w:tcBorders>
              <w:top w:val="single" w:sz="4" w:space="0" w:color="auto"/>
              <w:left w:val="single" w:sz="8" w:space="0" w:color="auto"/>
              <w:bottom w:val="single" w:sz="8" w:space="0" w:color="000000"/>
              <w:right w:val="single" w:sz="8" w:space="0" w:color="auto"/>
            </w:tcBorders>
            <w:shd w:val="clear" w:color="auto" w:fill="auto"/>
            <w:vAlign w:val="center"/>
          </w:tcPr>
          <w:p w:rsidR="00C4291E" w:rsidRPr="00521225" w:rsidRDefault="00C4291E" w:rsidP="00C4291E">
            <w:pPr>
              <w:jc w:val="center"/>
              <w:rPr>
                <w:bCs/>
                <w:sz w:val="20"/>
                <w:lang w:val="es-ES" w:eastAsia="es-ES"/>
              </w:rPr>
            </w:pPr>
            <w:r>
              <w:rPr>
                <w:bCs/>
                <w:sz w:val="20"/>
                <w:lang w:val="es-ES" w:eastAsia="es-ES"/>
              </w:rPr>
              <w:t>29</w:t>
            </w:r>
          </w:p>
        </w:tc>
        <w:tc>
          <w:tcPr>
            <w:tcW w:w="3036" w:type="dxa"/>
            <w:tcBorders>
              <w:top w:val="nil"/>
              <w:left w:val="nil"/>
              <w:bottom w:val="nil"/>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single" w:sz="8" w:space="0" w:color="000000"/>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20</w:t>
            </w:r>
          </w:p>
        </w:tc>
        <w:tc>
          <w:tcPr>
            <w:tcW w:w="1860" w:type="dxa"/>
            <w:gridSpan w:val="2"/>
            <w:vMerge w:val="restart"/>
            <w:tcBorders>
              <w:top w:val="single" w:sz="8" w:space="0" w:color="000000"/>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single" w:sz="8" w:space="0" w:color="000000"/>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C4291E">
        <w:trPr>
          <w:trHeight w:val="315"/>
        </w:trPr>
        <w:tc>
          <w:tcPr>
            <w:tcW w:w="807" w:type="dxa"/>
            <w:vMerge/>
            <w:tcBorders>
              <w:top w:val="nil"/>
              <w:left w:val="single" w:sz="8" w:space="0" w:color="auto"/>
              <w:bottom w:val="single" w:sz="8" w:space="0" w:color="000000"/>
              <w:right w:val="single" w:sz="8" w:space="0" w:color="auto"/>
            </w:tcBorders>
            <w:vAlign w:val="center"/>
          </w:tcPr>
          <w:p w:rsidR="00C4291E" w:rsidRPr="00521225" w:rsidRDefault="00C4291E" w:rsidP="00C4291E">
            <w:pPr>
              <w:jc w:val="center"/>
              <w:rPr>
                <w:bCs/>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2</w:t>
            </w:r>
          </w:p>
        </w:tc>
        <w:tc>
          <w:tcPr>
            <w:tcW w:w="957" w:type="dxa"/>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r>
      <w:tr w:rsidR="00C4291E" w:rsidRPr="00521225" w:rsidTr="00C4291E">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C4291E" w:rsidRPr="00521225" w:rsidRDefault="00C4291E" w:rsidP="00C4291E">
            <w:pPr>
              <w:jc w:val="center"/>
              <w:rPr>
                <w:bCs/>
                <w:sz w:val="20"/>
                <w:lang w:val="es-ES" w:eastAsia="es-ES"/>
              </w:rPr>
            </w:pPr>
            <w:r>
              <w:rPr>
                <w:bCs/>
                <w:sz w:val="20"/>
                <w:lang w:val="es-ES" w:eastAsia="es-ES"/>
              </w:rPr>
              <w:t>30</w:t>
            </w:r>
          </w:p>
        </w:tc>
        <w:tc>
          <w:tcPr>
            <w:tcW w:w="3036" w:type="dxa"/>
            <w:tcBorders>
              <w:top w:val="nil"/>
              <w:left w:val="nil"/>
              <w:bottom w:val="nil"/>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5</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C4291E">
        <w:trPr>
          <w:trHeight w:val="315"/>
        </w:trPr>
        <w:tc>
          <w:tcPr>
            <w:tcW w:w="807" w:type="dxa"/>
            <w:vMerge/>
            <w:tcBorders>
              <w:top w:val="nil"/>
              <w:left w:val="single" w:sz="8" w:space="0" w:color="auto"/>
              <w:bottom w:val="single" w:sz="8" w:space="0" w:color="000000"/>
              <w:right w:val="single" w:sz="8" w:space="0" w:color="auto"/>
            </w:tcBorders>
            <w:vAlign w:val="center"/>
          </w:tcPr>
          <w:p w:rsidR="00C4291E" w:rsidRPr="00521225" w:rsidRDefault="00C4291E" w:rsidP="00C4291E">
            <w:pPr>
              <w:jc w:val="center"/>
              <w:rPr>
                <w:bCs/>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3</w:t>
            </w:r>
          </w:p>
        </w:tc>
        <w:tc>
          <w:tcPr>
            <w:tcW w:w="957" w:type="dxa"/>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r>
      <w:tr w:rsidR="00C4291E" w:rsidRPr="00521225" w:rsidTr="00C4291E">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C4291E" w:rsidRPr="00521225" w:rsidRDefault="00C4291E" w:rsidP="00C4291E">
            <w:pPr>
              <w:jc w:val="center"/>
              <w:rPr>
                <w:bCs/>
                <w:sz w:val="20"/>
                <w:lang w:val="es-ES" w:eastAsia="es-ES"/>
              </w:rPr>
            </w:pPr>
            <w:r>
              <w:rPr>
                <w:bCs/>
                <w:sz w:val="20"/>
                <w:lang w:val="es-ES" w:eastAsia="es-ES"/>
              </w:rPr>
              <w:t>31</w:t>
            </w:r>
          </w:p>
        </w:tc>
        <w:tc>
          <w:tcPr>
            <w:tcW w:w="3036" w:type="dxa"/>
            <w:tcBorders>
              <w:top w:val="nil"/>
              <w:left w:val="nil"/>
              <w:bottom w:val="nil"/>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3</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C4291E">
        <w:trPr>
          <w:trHeight w:val="315"/>
        </w:trPr>
        <w:tc>
          <w:tcPr>
            <w:tcW w:w="807" w:type="dxa"/>
            <w:vMerge/>
            <w:tcBorders>
              <w:top w:val="nil"/>
              <w:left w:val="single" w:sz="8" w:space="0" w:color="auto"/>
              <w:bottom w:val="single" w:sz="8" w:space="0" w:color="000000"/>
              <w:right w:val="single" w:sz="8" w:space="0" w:color="auto"/>
            </w:tcBorders>
            <w:vAlign w:val="center"/>
          </w:tcPr>
          <w:p w:rsidR="00C4291E" w:rsidRPr="00521225" w:rsidRDefault="00C4291E" w:rsidP="005E67A5">
            <w:pPr>
              <w:jc w:val="left"/>
              <w:rPr>
                <w:bCs/>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4</w:t>
            </w:r>
          </w:p>
        </w:tc>
        <w:tc>
          <w:tcPr>
            <w:tcW w:w="957" w:type="dxa"/>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r>
      <w:tr w:rsidR="00C4291E" w:rsidRPr="00521225" w:rsidTr="00C4291E">
        <w:trPr>
          <w:trHeight w:val="300"/>
        </w:trPr>
        <w:tc>
          <w:tcPr>
            <w:tcW w:w="807" w:type="dxa"/>
            <w:vMerge w:val="restart"/>
            <w:tcBorders>
              <w:top w:val="single" w:sz="4" w:space="0" w:color="auto"/>
              <w:left w:val="single" w:sz="8" w:space="0" w:color="000000"/>
              <w:bottom w:val="single" w:sz="4" w:space="0" w:color="auto"/>
              <w:right w:val="single" w:sz="8" w:space="0" w:color="000000"/>
            </w:tcBorders>
            <w:shd w:val="clear" w:color="auto" w:fill="auto"/>
            <w:vAlign w:val="center"/>
          </w:tcPr>
          <w:p w:rsidR="00C4291E" w:rsidRPr="00521225" w:rsidRDefault="00C4291E" w:rsidP="005E67A5">
            <w:pPr>
              <w:jc w:val="center"/>
              <w:rPr>
                <w:bCs/>
                <w:sz w:val="20"/>
                <w:lang w:val="es-ES" w:eastAsia="es-ES"/>
              </w:rPr>
            </w:pPr>
            <w:r>
              <w:rPr>
                <w:bCs/>
                <w:sz w:val="20"/>
                <w:lang w:val="es-ES" w:eastAsia="es-ES"/>
              </w:rPr>
              <w:t>32</w:t>
            </w:r>
          </w:p>
        </w:tc>
        <w:tc>
          <w:tcPr>
            <w:tcW w:w="3036" w:type="dxa"/>
            <w:tcBorders>
              <w:top w:val="single" w:sz="4" w:space="0" w:color="auto"/>
              <w:left w:val="single" w:sz="8" w:space="0" w:color="000000"/>
              <w:right w:val="single" w:sz="8" w:space="0" w:color="000000"/>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single" w:sz="4" w:space="0" w:color="auto"/>
              <w:left w:val="single" w:sz="8" w:space="0" w:color="000000"/>
              <w:bottom w:val="single" w:sz="4" w:space="0" w:color="auto"/>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2</w:t>
            </w:r>
          </w:p>
        </w:tc>
        <w:tc>
          <w:tcPr>
            <w:tcW w:w="1860" w:type="dxa"/>
            <w:gridSpan w:val="2"/>
            <w:vMerge w:val="restart"/>
            <w:tcBorders>
              <w:top w:val="single" w:sz="4" w:space="0" w:color="auto"/>
              <w:left w:val="single" w:sz="8" w:space="0" w:color="auto"/>
              <w:bottom w:val="single" w:sz="4" w:space="0" w:color="auto"/>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9C6C9B">
        <w:trPr>
          <w:trHeight w:val="315"/>
        </w:trPr>
        <w:tc>
          <w:tcPr>
            <w:tcW w:w="807" w:type="dxa"/>
            <w:vMerge/>
            <w:tcBorders>
              <w:top w:val="single" w:sz="8" w:space="0" w:color="000000"/>
              <w:left w:val="single" w:sz="8" w:space="0" w:color="000000"/>
              <w:bottom w:val="single" w:sz="8" w:space="0" w:color="auto"/>
              <w:right w:val="single" w:sz="8" w:space="0" w:color="000000"/>
            </w:tcBorders>
            <w:vAlign w:val="center"/>
          </w:tcPr>
          <w:p w:rsidR="00C4291E" w:rsidRPr="00521225" w:rsidRDefault="00C4291E" w:rsidP="005E67A5">
            <w:pPr>
              <w:jc w:val="left"/>
              <w:rPr>
                <w:bCs/>
                <w:sz w:val="20"/>
                <w:lang w:val="es-ES" w:eastAsia="es-ES"/>
              </w:rPr>
            </w:pPr>
          </w:p>
        </w:tc>
        <w:tc>
          <w:tcPr>
            <w:tcW w:w="3036" w:type="dxa"/>
            <w:tcBorders>
              <w:left w:val="single" w:sz="8" w:space="0" w:color="000000"/>
              <w:bottom w:val="single" w:sz="8" w:space="0" w:color="auto"/>
              <w:right w:val="single" w:sz="8" w:space="0" w:color="000000"/>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6B</w:t>
            </w:r>
          </w:p>
        </w:tc>
        <w:tc>
          <w:tcPr>
            <w:tcW w:w="957" w:type="dxa"/>
            <w:vMerge/>
            <w:tcBorders>
              <w:top w:val="single" w:sz="8" w:space="0" w:color="auto"/>
              <w:left w:val="single" w:sz="8" w:space="0" w:color="000000"/>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single" w:sz="8" w:space="0" w:color="auto"/>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single" w:sz="8" w:space="0" w:color="auto"/>
              <w:left w:val="single" w:sz="8" w:space="0" w:color="auto"/>
              <w:bottom w:val="single" w:sz="8" w:space="0" w:color="000000"/>
              <w:right w:val="single" w:sz="8" w:space="0" w:color="000000"/>
            </w:tcBorders>
            <w:vAlign w:val="center"/>
            <w:hideMark/>
          </w:tcPr>
          <w:p w:rsidR="00C4291E" w:rsidRPr="00521225" w:rsidRDefault="00C4291E" w:rsidP="005E67A5">
            <w:pPr>
              <w:jc w:val="left"/>
              <w:rPr>
                <w:sz w:val="20"/>
                <w:lang w:val="es-ES" w:eastAsia="es-ES"/>
              </w:rPr>
            </w:pPr>
          </w:p>
        </w:tc>
      </w:tr>
      <w:tr w:rsidR="00C4291E" w:rsidRPr="00521225" w:rsidTr="009C6C9B">
        <w:trPr>
          <w:trHeight w:val="300"/>
        </w:trPr>
        <w:tc>
          <w:tcPr>
            <w:tcW w:w="807" w:type="dxa"/>
            <w:vMerge w:val="restart"/>
            <w:tcBorders>
              <w:top w:val="single" w:sz="8" w:space="0" w:color="auto"/>
              <w:left w:val="single" w:sz="8" w:space="0" w:color="auto"/>
              <w:bottom w:val="single" w:sz="8" w:space="0" w:color="000000"/>
              <w:right w:val="nil"/>
            </w:tcBorders>
            <w:shd w:val="clear" w:color="auto" w:fill="auto"/>
            <w:vAlign w:val="center"/>
          </w:tcPr>
          <w:p w:rsidR="00C4291E" w:rsidRPr="00521225" w:rsidRDefault="00C4291E" w:rsidP="005E67A5">
            <w:pPr>
              <w:jc w:val="center"/>
              <w:rPr>
                <w:bCs/>
                <w:sz w:val="20"/>
                <w:lang w:val="es-ES" w:eastAsia="es-ES"/>
              </w:rPr>
            </w:pPr>
            <w:r>
              <w:rPr>
                <w:bCs/>
                <w:sz w:val="20"/>
                <w:lang w:val="es-ES" w:eastAsia="es-ES"/>
              </w:rPr>
              <w:t>33</w:t>
            </w:r>
          </w:p>
        </w:tc>
        <w:tc>
          <w:tcPr>
            <w:tcW w:w="3036" w:type="dxa"/>
            <w:tcBorders>
              <w:top w:val="nil"/>
              <w:left w:val="single" w:sz="8" w:space="0" w:color="auto"/>
              <w:bottom w:val="nil"/>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Materiales instalación interna</w:t>
            </w:r>
          </w:p>
        </w:tc>
        <w:tc>
          <w:tcPr>
            <w:tcW w:w="957" w:type="dxa"/>
            <w:vMerge w:val="restart"/>
            <w:tcBorders>
              <w:top w:val="single" w:sz="8" w:space="0" w:color="000000"/>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1</w:t>
            </w:r>
          </w:p>
        </w:tc>
        <w:tc>
          <w:tcPr>
            <w:tcW w:w="1860" w:type="dxa"/>
            <w:gridSpan w:val="2"/>
            <w:vMerge w:val="restart"/>
            <w:tcBorders>
              <w:top w:val="single" w:sz="8" w:space="0" w:color="000000"/>
              <w:left w:val="nil"/>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c>
          <w:tcPr>
            <w:tcW w:w="1860" w:type="dxa"/>
            <w:gridSpan w:val="2"/>
            <w:vMerge w:val="restart"/>
            <w:tcBorders>
              <w:top w:val="single" w:sz="8" w:space="0" w:color="000000"/>
              <w:left w:val="single" w:sz="8" w:space="0" w:color="auto"/>
              <w:bottom w:val="single" w:sz="8" w:space="0" w:color="000000"/>
              <w:right w:val="single" w:sz="8" w:space="0" w:color="auto"/>
            </w:tcBorders>
            <w:shd w:val="clear" w:color="auto" w:fill="auto"/>
            <w:vAlign w:val="center"/>
            <w:hideMark/>
          </w:tcPr>
          <w:p w:rsidR="00C4291E" w:rsidRPr="00521225" w:rsidRDefault="00C4291E" w:rsidP="005E67A5">
            <w:pPr>
              <w:jc w:val="center"/>
              <w:rPr>
                <w:sz w:val="20"/>
                <w:lang w:val="es-ES" w:eastAsia="es-ES"/>
              </w:rPr>
            </w:pPr>
            <w:r w:rsidRPr="00521225">
              <w:rPr>
                <w:sz w:val="20"/>
                <w:lang w:val="es-ES" w:eastAsia="es-ES"/>
              </w:rPr>
              <w:t> </w:t>
            </w:r>
          </w:p>
        </w:tc>
      </w:tr>
      <w:tr w:rsidR="00C4291E" w:rsidRPr="00521225" w:rsidTr="009C6C9B">
        <w:trPr>
          <w:trHeight w:val="315"/>
        </w:trPr>
        <w:tc>
          <w:tcPr>
            <w:tcW w:w="807" w:type="dxa"/>
            <w:vMerge/>
            <w:tcBorders>
              <w:top w:val="single" w:sz="8" w:space="0" w:color="000000"/>
              <w:left w:val="single" w:sz="8" w:space="0" w:color="auto"/>
              <w:bottom w:val="single" w:sz="8" w:space="0" w:color="000000"/>
              <w:right w:val="nil"/>
            </w:tcBorders>
            <w:vAlign w:val="center"/>
          </w:tcPr>
          <w:p w:rsidR="00C4291E" w:rsidRPr="00521225" w:rsidRDefault="00C4291E" w:rsidP="005E67A5">
            <w:pPr>
              <w:jc w:val="left"/>
              <w:rPr>
                <w:bCs/>
                <w:sz w:val="20"/>
                <w:lang w:val="es-ES" w:eastAsia="es-ES"/>
              </w:rPr>
            </w:pPr>
          </w:p>
        </w:tc>
        <w:tc>
          <w:tcPr>
            <w:tcW w:w="3036" w:type="dxa"/>
            <w:tcBorders>
              <w:top w:val="nil"/>
              <w:left w:val="single" w:sz="8" w:space="0" w:color="auto"/>
              <w:bottom w:val="single" w:sz="8" w:space="0" w:color="auto"/>
              <w:right w:val="single" w:sz="8" w:space="0" w:color="auto"/>
            </w:tcBorders>
            <w:shd w:val="clear" w:color="auto" w:fill="auto"/>
            <w:vAlign w:val="center"/>
            <w:hideMark/>
          </w:tcPr>
          <w:p w:rsidR="00C4291E" w:rsidRPr="00521225" w:rsidRDefault="00C4291E" w:rsidP="005E67A5">
            <w:pPr>
              <w:jc w:val="center"/>
              <w:rPr>
                <w:bCs/>
                <w:sz w:val="20"/>
                <w:lang w:val="es-ES" w:eastAsia="es-ES"/>
              </w:rPr>
            </w:pPr>
            <w:r w:rsidRPr="00521225">
              <w:rPr>
                <w:bCs/>
                <w:sz w:val="20"/>
                <w:lang w:val="es-ES" w:eastAsia="es-ES"/>
              </w:rPr>
              <w:t>Escuela Categoría 7B</w:t>
            </w:r>
          </w:p>
        </w:tc>
        <w:tc>
          <w:tcPr>
            <w:tcW w:w="957" w:type="dxa"/>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nil"/>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C4291E" w:rsidRPr="00521225" w:rsidRDefault="00C4291E" w:rsidP="005E67A5">
            <w:pPr>
              <w:jc w:val="left"/>
              <w:rPr>
                <w:sz w:val="20"/>
                <w:lang w:val="es-ES" w:eastAsia="es-ES"/>
              </w:rPr>
            </w:pPr>
          </w:p>
        </w:tc>
      </w:tr>
      <w:tr w:rsidR="00C4291E" w:rsidRPr="005E67A5" w:rsidTr="005E67A5">
        <w:trPr>
          <w:trHeight w:val="525"/>
        </w:trPr>
        <w:tc>
          <w:tcPr>
            <w:tcW w:w="6660"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TOTAL (traspasar a Lista No. 3, Resumen Global)</w:t>
            </w:r>
          </w:p>
        </w:tc>
        <w:tc>
          <w:tcPr>
            <w:tcW w:w="1860" w:type="dxa"/>
            <w:gridSpan w:val="2"/>
            <w:tcBorders>
              <w:top w:val="nil"/>
              <w:left w:val="nil"/>
              <w:bottom w:val="single" w:sz="8" w:space="0" w:color="auto"/>
              <w:right w:val="single" w:sz="8" w:space="0" w:color="auto"/>
            </w:tcBorders>
            <w:shd w:val="clear" w:color="auto" w:fill="auto"/>
            <w:noWrap/>
            <w:vAlign w:val="bottom"/>
            <w:hideMark/>
          </w:tcPr>
          <w:p w:rsidR="00C4291E" w:rsidRPr="005E67A5" w:rsidRDefault="00C4291E" w:rsidP="005E67A5">
            <w:pPr>
              <w:jc w:val="left"/>
              <w:rPr>
                <w:rFonts w:ascii="Calibri" w:hAnsi="Calibri"/>
                <w:color w:val="000000"/>
                <w:sz w:val="22"/>
                <w:szCs w:val="22"/>
                <w:lang w:val="es-ES" w:eastAsia="es-ES"/>
              </w:rPr>
            </w:pPr>
            <w:r w:rsidRPr="005E67A5">
              <w:rPr>
                <w:rFonts w:ascii="Calibri" w:hAnsi="Calibri"/>
                <w:color w:val="000000"/>
                <w:sz w:val="22"/>
                <w:szCs w:val="22"/>
                <w:lang w:val="es-ES" w:eastAsia="es-ES"/>
              </w:rPr>
              <w:t> </w:t>
            </w:r>
          </w:p>
        </w:tc>
      </w:tr>
      <w:tr w:rsidR="00C4291E" w:rsidRPr="005E67A5" w:rsidTr="00C543B5">
        <w:trPr>
          <w:trHeight w:val="645"/>
        </w:trPr>
        <w:tc>
          <w:tcPr>
            <w:tcW w:w="807" w:type="dxa"/>
            <w:tcBorders>
              <w:top w:val="nil"/>
              <w:left w:val="nil"/>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p>
        </w:tc>
        <w:tc>
          <w:tcPr>
            <w:tcW w:w="3036" w:type="dxa"/>
            <w:tcBorders>
              <w:top w:val="nil"/>
              <w:left w:val="single" w:sz="8" w:space="0" w:color="auto"/>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Nombre del licitante</w:t>
            </w:r>
          </w:p>
        </w:tc>
        <w:tc>
          <w:tcPr>
            <w:tcW w:w="4677" w:type="dxa"/>
            <w:gridSpan w:val="5"/>
            <w:tcBorders>
              <w:top w:val="single" w:sz="8" w:space="0" w:color="auto"/>
              <w:left w:val="nil"/>
              <w:bottom w:val="nil"/>
              <w:right w:val="single" w:sz="8" w:space="0" w:color="000000"/>
            </w:tcBorders>
            <w:shd w:val="clear" w:color="auto" w:fill="auto"/>
            <w:noWrap/>
            <w:vAlign w:val="bottom"/>
            <w:hideMark/>
          </w:tcPr>
          <w:p w:rsidR="00C4291E" w:rsidRPr="005E67A5" w:rsidRDefault="00C4291E"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r w:rsidR="00C4291E" w:rsidRPr="005E67A5" w:rsidTr="00C543B5">
        <w:trPr>
          <w:trHeight w:val="645"/>
        </w:trPr>
        <w:tc>
          <w:tcPr>
            <w:tcW w:w="807" w:type="dxa"/>
            <w:tcBorders>
              <w:top w:val="nil"/>
              <w:left w:val="nil"/>
              <w:bottom w:val="nil"/>
              <w:right w:val="nil"/>
            </w:tcBorders>
            <w:shd w:val="clear" w:color="auto" w:fill="auto"/>
            <w:vAlign w:val="center"/>
            <w:hideMark/>
          </w:tcPr>
          <w:p w:rsidR="00C4291E" w:rsidRPr="005E67A5" w:rsidRDefault="00C4291E" w:rsidP="005E67A5">
            <w:pPr>
              <w:jc w:val="center"/>
              <w:rPr>
                <w:color w:val="000000"/>
                <w:szCs w:val="24"/>
                <w:lang w:val="es-ES" w:eastAsia="es-ES"/>
              </w:rPr>
            </w:pPr>
          </w:p>
        </w:tc>
        <w:tc>
          <w:tcPr>
            <w:tcW w:w="3036" w:type="dxa"/>
            <w:tcBorders>
              <w:top w:val="nil"/>
              <w:left w:val="single" w:sz="8" w:space="0" w:color="auto"/>
              <w:bottom w:val="single" w:sz="8" w:space="0" w:color="auto"/>
              <w:right w:val="nil"/>
            </w:tcBorders>
            <w:shd w:val="clear" w:color="auto" w:fill="auto"/>
            <w:vAlign w:val="center"/>
            <w:hideMark/>
          </w:tcPr>
          <w:p w:rsidR="00C4291E" w:rsidRPr="005E67A5" w:rsidRDefault="00C4291E" w:rsidP="005E67A5">
            <w:pPr>
              <w:jc w:val="center"/>
              <w:rPr>
                <w:color w:val="000000"/>
                <w:szCs w:val="24"/>
                <w:lang w:val="es-ES" w:eastAsia="es-ES"/>
              </w:rPr>
            </w:pPr>
            <w:r w:rsidRPr="005E67A5">
              <w:rPr>
                <w:color w:val="000000"/>
                <w:szCs w:val="24"/>
                <w:lang w:val="es-ES" w:eastAsia="es-ES"/>
              </w:rPr>
              <w:t>Firma del licitante</w:t>
            </w:r>
          </w:p>
        </w:tc>
        <w:tc>
          <w:tcPr>
            <w:tcW w:w="4677" w:type="dxa"/>
            <w:gridSpan w:val="5"/>
            <w:tcBorders>
              <w:top w:val="nil"/>
              <w:left w:val="nil"/>
              <w:bottom w:val="single" w:sz="8" w:space="0" w:color="auto"/>
              <w:right w:val="single" w:sz="8" w:space="0" w:color="000000"/>
            </w:tcBorders>
            <w:shd w:val="clear" w:color="auto" w:fill="auto"/>
            <w:noWrap/>
            <w:vAlign w:val="bottom"/>
            <w:hideMark/>
          </w:tcPr>
          <w:p w:rsidR="00C4291E" w:rsidRPr="005E67A5" w:rsidRDefault="00C4291E"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bl>
    <w:p w:rsidR="005E67A5" w:rsidRDefault="005E67A5" w:rsidP="00237C62">
      <w:pPr>
        <w:pStyle w:val="S4Header"/>
        <w:rPr>
          <w:lang w:val="es-CO"/>
        </w:rPr>
      </w:pPr>
      <w:r>
        <w:rPr>
          <w:lang w:val="es-CO"/>
        </w:rPr>
        <w:lastRenderedPageBreak/>
        <w:br/>
      </w:r>
    </w:p>
    <w:p w:rsidR="00237C62" w:rsidRDefault="00237C62" w:rsidP="00C4291E">
      <w:pPr>
        <w:pStyle w:val="S4Header"/>
        <w:rPr>
          <w:lang w:val="es-CO"/>
        </w:rPr>
      </w:pPr>
      <w:r w:rsidRPr="00C87BC5">
        <w:rPr>
          <w:lang w:val="es-CO"/>
        </w:rPr>
        <w:t xml:space="preserve">Lista No. </w:t>
      </w:r>
      <w:r>
        <w:rPr>
          <w:lang w:val="es-CO"/>
        </w:rPr>
        <w:t xml:space="preserve">2. </w:t>
      </w:r>
      <w:r w:rsidRPr="00C87BC5">
        <w:rPr>
          <w:lang w:val="es-CO"/>
        </w:rPr>
        <w:t>Servicios de Instalación y Otros</w:t>
      </w:r>
    </w:p>
    <w:p w:rsidR="00F029B5" w:rsidRPr="00F029B5" w:rsidRDefault="00F029B5" w:rsidP="00F029B5">
      <w:pPr>
        <w:rPr>
          <w:lang w:val="es-CO"/>
        </w:rPr>
      </w:pP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5E67A5" w:rsidRPr="005E67A5" w:rsidTr="00521225">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Precio total</w:t>
            </w:r>
          </w:p>
        </w:tc>
      </w:tr>
      <w:tr w:rsidR="005E67A5" w:rsidRPr="005E67A5" w:rsidTr="00521225">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5E67A5" w:rsidRPr="005E67A5" w:rsidRDefault="008B483F" w:rsidP="005E67A5">
            <w:pPr>
              <w:jc w:val="center"/>
              <w:rPr>
                <w:color w:val="000000"/>
                <w:sz w:val="20"/>
                <w:lang w:val="es-ES" w:eastAsia="es-ES"/>
              </w:rPr>
            </w:pPr>
            <w:r>
              <w:rPr>
                <w:color w:val="000000"/>
                <w:sz w:val="20"/>
                <w:lang w:val="es-CO" w:eastAsia="es-ES"/>
              </w:rPr>
              <w:t>Indicar moneda: Pesos Argentinos o Dólares Estadounidenses</w:t>
            </w:r>
          </w:p>
        </w:tc>
      </w:tr>
      <w:tr w:rsidR="005E67A5" w:rsidRPr="005E67A5" w:rsidTr="006A5140">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5E67A5" w:rsidRPr="005E67A5" w:rsidRDefault="006A5140" w:rsidP="005E67A5">
            <w:pPr>
              <w:jc w:val="center"/>
              <w:rPr>
                <w:color w:val="000000"/>
                <w:sz w:val="20"/>
                <w:lang w:val="es-ES" w:eastAsia="es-ES"/>
              </w:rPr>
            </w:pPr>
            <w:r>
              <w:rPr>
                <w:color w:val="000000"/>
                <w:sz w:val="20"/>
                <w:lang w:val="es-ES" w:eastAsia="es-ES"/>
              </w:rPr>
              <w:t>34</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21225" w:rsidP="005E67A5">
            <w:pPr>
              <w:jc w:val="center"/>
              <w:rPr>
                <w:color w:val="000000"/>
                <w:sz w:val="20"/>
                <w:lang w:val="es-ES" w:eastAsia="es-ES"/>
              </w:rPr>
            </w:pPr>
            <w:r>
              <w:rPr>
                <w:color w:val="000000"/>
                <w:sz w:val="20"/>
                <w:lang w:val="es-CO" w:eastAsia="es-ES"/>
              </w:rPr>
              <w:t>32</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r>
      <w:tr w:rsidR="005E67A5" w:rsidRPr="005E67A5" w:rsidTr="006A5140">
        <w:trPr>
          <w:trHeight w:val="315"/>
        </w:trPr>
        <w:tc>
          <w:tcPr>
            <w:tcW w:w="807" w:type="dxa"/>
            <w:vMerge/>
            <w:tcBorders>
              <w:top w:val="nil"/>
              <w:left w:val="single" w:sz="8" w:space="0" w:color="auto"/>
              <w:bottom w:val="single" w:sz="8" w:space="0" w:color="000000"/>
              <w:right w:val="single" w:sz="8" w:space="0" w:color="auto"/>
            </w:tcBorders>
            <w:vAlign w:val="center"/>
          </w:tcPr>
          <w:p w:rsidR="005E67A5" w:rsidRPr="005E67A5" w:rsidRDefault="005E67A5" w:rsidP="005E67A5">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5E67A5" w:rsidRPr="005E67A5" w:rsidRDefault="005E67A5" w:rsidP="005E67A5">
            <w:pPr>
              <w:jc w:val="left"/>
              <w:rPr>
                <w:color w:val="000000"/>
                <w:sz w:val="20"/>
                <w:lang w:val="es-ES" w:eastAsia="es-ES"/>
              </w:rPr>
            </w:pPr>
          </w:p>
        </w:tc>
      </w:tr>
      <w:tr w:rsidR="005E67A5" w:rsidRPr="005E67A5" w:rsidTr="006A5140">
        <w:trPr>
          <w:trHeight w:val="754"/>
        </w:trPr>
        <w:tc>
          <w:tcPr>
            <w:tcW w:w="807" w:type="dxa"/>
            <w:tcBorders>
              <w:top w:val="nil"/>
              <w:left w:val="single" w:sz="8" w:space="0" w:color="auto"/>
              <w:bottom w:val="nil"/>
              <w:right w:val="single" w:sz="8" w:space="0" w:color="auto"/>
            </w:tcBorders>
            <w:shd w:val="clear" w:color="auto" w:fill="auto"/>
            <w:vAlign w:val="center"/>
          </w:tcPr>
          <w:p w:rsidR="00521225" w:rsidRPr="005E67A5" w:rsidRDefault="006A5140" w:rsidP="00521225">
            <w:pPr>
              <w:jc w:val="center"/>
              <w:rPr>
                <w:color w:val="000000"/>
                <w:sz w:val="20"/>
                <w:lang w:val="es-ES" w:eastAsia="es-ES"/>
              </w:rPr>
            </w:pPr>
            <w:r>
              <w:rPr>
                <w:color w:val="000000"/>
                <w:sz w:val="20"/>
                <w:lang w:val="es-ES" w:eastAsia="es-ES"/>
              </w:rPr>
              <w:t>35</w:t>
            </w:r>
          </w:p>
        </w:tc>
        <w:tc>
          <w:tcPr>
            <w:tcW w:w="3132"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r w:rsidR="00521225">
              <w:rPr>
                <w:color w:val="000000"/>
                <w:sz w:val="20"/>
                <w:lang w:val="es-CO" w:eastAsia="es-ES"/>
              </w:rPr>
              <w:t>32</w:t>
            </w:r>
          </w:p>
        </w:tc>
        <w:tc>
          <w:tcPr>
            <w:tcW w:w="1858" w:type="dxa"/>
            <w:tcBorders>
              <w:top w:val="nil"/>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r>
      <w:tr w:rsidR="005E67A5"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5E67A5" w:rsidRPr="005E67A5" w:rsidRDefault="006A5140" w:rsidP="005E67A5">
            <w:pPr>
              <w:jc w:val="center"/>
              <w:rPr>
                <w:color w:val="000000"/>
                <w:sz w:val="20"/>
                <w:lang w:val="es-ES" w:eastAsia="es-ES"/>
              </w:rPr>
            </w:pPr>
            <w:r>
              <w:rPr>
                <w:color w:val="000000"/>
                <w:sz w:val="20"/>
                <w:lang w:val="es-ES" w:eastAsia="es-ES"/>
              </w:rPr>
              <w:t>36</w:t>
            </w:r>
          </w:p>
        </w:tc>
        <w:tc>
          <w:tcPr>
            <w:tcW w:w="3132"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Montaje de equipos FV completos KIT 1</w:t>
            </w:r>
          </w:p>
        </w:tc>
        <w:tc>
          <w:tcPr>
            <w:tcW w:w="863"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r w:rsidR="00521225">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5E67A5" w:rsidRPr="005E67A5" w:rsidRDefault="005E67A5"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37</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2</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ES" w:eastAsia="es-ES"/>
              </w:rPr>
              <w:t>38</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3</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16</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39</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5</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9</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40</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6</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21225" w:rsidRDefault="006A5140" w:rsidP="001D4011">
            <w:pPr>
              <w:jc w:val="center"/>
              <w:rPr>
                <w:color w:val="000000"/>
                <w:sz w:val="20"/>
                <w:lang w:val="es-CO" w:eastAsia="es-ES"/>
              </w:rPr>
            </w:pPr>
            <w:r>
              <w:rPr>
                <w:color w:val="000000"/>
                <w:sz w:val="20"/>
                <w:lang w:val="es-CO" w:eastAsia="es-ES"/>
              </w:rPr>
              <w:t>41</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9</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42</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1</w:t>
            </w:r>
            <w:r>
              <w:rPr>
                <w:color w:val="000000"/>
                <w:sz w:val="20"/>
                <w:lang w:val="es-CO" w:eastAsia="es-ES"/>
              </w:rPr>
              <w:t>3</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43</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Montaje de equipos FV completos KIT 1</w:t>
            </w:r>
            <w:r>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Pr>
                <w:color w:val="000000"/>
                <w:sz w:val="20"/>
                <w:lang w:val="es-ES" w:eastAsia="es-ES"/>
              </w:rPr>
              <w:t>1</w:t>
            </w:r>
            <w:r w:rsidRPr="005E67A5">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nil"/>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CO" w:eastAsia="es-ES"/>
              </w:rPr>
              <w:t>44</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Pr>
                <w:color w:val="000000"/>
                <w:sz w:val="20"/>
                <w:lang w:val="es-CO" w:eastAsia="es-ES"/>
              </w:rPr>
              <w:t>33</w:t>
            </w:r>
          </w:p>
        </w:tc>
        <w:tc>
          <w:tcPr>
            <w:tcW w:w="1858" w:type="dxa"/>
            <w:tcBorders>
              <w:top w:val="single" w:sz="8" w:space="0" w:color="auto"/>
              <w:left w:val="nil"/>
              <w:bottom w:val="nil"/>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6A5140">
        <w:trPr>
          <w:trHeight w:val="754"/>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6A5140" w:rsidRPr="005E67A5" w:rsidRDefault="006A5140" w:rsidP="001D4011">
            <w:pPr>
              <w:jc w:val="center"/>
              <w:rPr>
                <w:color w:val="000000"/>
                <w:sz w:val="20"/>
                <w:lang w:val="es-ES" w:eastAsia="es-ES"/>
              </w:rPr>
            </w:pPr>
            <w:r>
              <w:rPr>
                <w:color w:val="000000"/>
                <w:sz w:val="20"/>
                <w:lang w:val="es-ES" w:eastAsia="es-ES"/>
              </w:rPr>
              <w:t>45</w:t>
            </w:r>
          </w:p>
        </w:tc>
        <w:tc>
          <w:tcPr>
            <w:tcW w:w="3132"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r w:rsidR="00185008">
              <w:rPr>
                <w:color w:val="000000"/>
                <w:sz w:val="20"/>
                <w:lang w:val="es-CO" w:eastAsia="es-ES"/>
              </w:rPr>
              <w:t>0</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6A5140" w:rsidRPr="005E67A5" w:rsidRDefault="006A5140" w:rsidP="005E67A5">
            <w:pPr>
              <w:jc w:val="center"/>
              <w:rPr>
                <w:color w:val="000000"/>
                <w:sz w:val="20"/>
                <w:lang w:val="es-ES" w:eastAsia="es-ES"/>
              </w:rPr>
            </w:pPr>
            <w:r w:rsidRPr="005E67A5">
              <w:rPr>
                <w:color w:val="000000"/>
                <w:sz w:val="20"/>
                <w:lang w:val="es-CO" w:eastAsia="es-ES"/>
              </w:rPr>
              <w:t> </w:t>
            </w:r>
          </w:p>
        </w:tc>
      </w:tr>
      <w:tr w:rsidR="006A5140" w:rsidRPr="005E67A5" w:rsidTr="005E67A5">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6A5140" w:rsidRPr="005E67A5" w:rsidRDefault="006A5140" w:rsidP="001D4011">
            <w:pPr>
              <w:jc w:val="center"/>
              <w:rPr>
                <w:color w:val="000000"/>
                <w:sz w:val="20"/>
                <w:lang w:val="es-ES" w:eastAsia="es-ES"/>
              </w:rPr>
            </w:pPr>
            <w:r w:rsidRPr="005E67A5">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6A5140" w:rsidRPr="005E67A5" w:rsidRDefault="006A5140" w:rsidP="005E67A5">
            <w:pPr>
              <w:jc w:val="left"/>
              <w:rPr>
                <w:rFonts w:ascii="Calibri" w:hAnsi="Calibri"/>
                <w:color w:val="000000"/>
                <w:sz w:val="22"/>
                <w:szCs w:val="22"/>
                <w:lang w:val="es-ES" w:eastAsia="es-ES"/>
              </w:rPr>
            </w:pPr>
            <w:r w:rsidRPr="005E67A5">
              <w:rPr>
                <w:rFonts w:ascii="Calibri" w:hAnsi="Calibri"/>
                <w:color w:val="000000"/>
                <w:sz w:val="22"/>
                <w:szCs w:val="22"/>
                <w:lang w:val="es-ES" w:eastAsia="es-ES"/>
              </w:rPr>
              <w:t> </w:t>
            </w:r>
          </w:p>
        </w:tc>
      </w:tr>
      <w:tr w:rsidR="006A5140" w:rsidRPr="005E67A5" w:rsidTr="009C6C9B">
        <w:trPr>
          <w:trHeight w:val="645"/>
        </w:trPr>
        <w:tc>
          <w:tcPr>
            <w:tcW w:w="807" w:type="dxa"/>
            <w:tcBorders>
              <w:top w:val="nil"/>
              <w:left w:val="nil"/>
              <w:bottom w:val="nil"/>
              <w:right w:val="nil"/>
            </w:tcBorders>
            <w:shd w:val="clear" w:color="auto" w:fill="auto"/>
            <w:vAlign w:val="center"/>
            <w:hideMark/>
          </w:tcPr>
          <w:p w:rsidR="006A5140" w:rsidRPr="005E67A5" w:rsidRDefault="006A5140" w:rsidP="005E67A5">
            <w:pPr>
              <w:jc w:val="center"/>
              <w:rPr>
                <w:color w:val="000000"/>
                <w:szCs w:val="24"/>
                <w:lang w:val="es-ES" w:eastAsia="es-ES"/>
              </w:rPr>
            </w:pPr>
          </w:p>
        </w:tc>
        <w:tc>
          <w:tcPr>
            <w:tcW w:w="3132" w:type="dxa"/>
            <w:tcBorders>
              <w:top w:val="single" w:sz="8" w:space="0" w:color="auto"/>
              <w:left w:val="single" w:sz="8" w:space="0" w:color="auto"/>
              <w:bottom w:val="nil"/>
              <w:right w:val="nil"/>
            </w:tcBorders>
            <w:shd w:val="clear" w:color="auto" w:fill="auto"/>
            <w:vAlign w:val="center"/>
            <w:hideMark/>
          </w:tcPr>
          <w:p w:rsidR="006A5140" w:rsidRPr="005E67A5" w:rsidRDefault="006A5140" w:rsidP="005E67A5">
            <w:pPr>
              <w:jc w:val="center"/>
              <w:rPr>
                <w:color w:val="000000"/>
                <w:szCs w:val="24"/>
                <w:lang w:val="es-ES" w:eastAsia="es-ES"/>
              </w:rPr>
            </w:pPr>
            <w:r w:rsidRPr="005E67A5">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6A5140" w:rsidRPr="005E67A5" w:rsidRDefault="006A5140"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r w:rsidR="006A5140" w:rsidRPr="005E67A5" w:rsidTr="00521225">
        <w:trPr>
          <w:trHeight w:val="645"/>
        </w:trPr>
        <w:tc>
          <w:tcPr>
            <w:tcW w:w="807" w:type="dxa"/>
            <w:tcBorders>
              <w:top w:val="nil"/>
              <w:left w:val="nil"/>
              <w:bottom w:val="nil"/>
              <w:right w:val="nil"/>
            </w:tcBorders>
            <w:shd w:val="clear" w:color="auto" w:fill="auto"/>
            <w:vAlign w:val="center"/>
            <w:hideMark/>
          </w:tcPr>
          <w:p w:rsidR="006A5140" w:rsidRPr="005E67A5" w:rsidRDefault="006A5140" w:rsidP="005E67A5">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6A5140" w:rsidRPr="005E67A5" w:rsidRDefault="006A5140" w:rsidP="005E67A5">
            <w:pPr>
              <w:jc w:val="center"/>
              <w:rPr>
                <w:color w:val="000000"/>
                <w:szCs w:val="24"/>
                <w:lang w:val="es-ES" w:eastAsia="es-ES"/>
              </w:rPr>
            </w:pPr>
            <w:r w:rsidRPr="005E67A5">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6A5140" w:rsidRPr="005E67A5" w:rsidRDefault="006A5140" w:rsidP="005E67A5">
            <w:pPr>
              <w:jc w:val="center"/>
              <w:rPr>
                <w:rFonts w:ascii="Calibri" w:hAnsi="Calibri"/>
                <w:color w:val="000000"/>
                <w:sz w:val="22"/>
                <w:szCs w:val="22"/>
                <w:lang w:val="es-ES" w:eastAsia="es-ES"/>
              </w:rPr>
            </w:pPr>
            <w:r w:rsidRPr="005E67A5">
              <w:rPr>
                <w:rFonts w:ascii="Calibri" w:hAnsi="Calibri"/>
                <w:color w:val="000000"/>
                <w:sz w:val="22"/>
                <w:szCs w:val="22"/>
                <w:lang w:val="es-ES" w:eastAsia="es-ES"/>
              </w:rPr>
              <w:t>-----------------------------------------</w:t>
            </w:r>
          </w:p>
        </w:tc>
      </w:tr>
    </w:tbl>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5E67A5" w:rsidRPr="00EE0C38" w:rsidTr="005E67A5">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CO" w:eastAsia="es-ES"/>
              </w:rPr>
              <w:t>Precio total</w:t>
            </w:r>
          </w:p>
        </w:tc>
      </w:tr>
      <w:tr w:rsidR="005E67A5" w:rsidRPr="00EE0C38" w:rsidTr="005E67A5">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5E67A5" w:rsidRPr="00EE0C38" w:rsidRDefault="005E67A5" w:rsidP="005E67A5">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5E67A5" w:rsidRPr="00EE0C38" w:rsidRDefault="008B483F" w:rsidP="005E67A5">
            <w:pPr>
              <w:jc w:val="center"/>
              <w:rPr>
                <w:color w:val="000000"/>
                <w:sz w:val="20"/>
                <w:lang w:val="es-ES" w:eastAsia="es-ES"/>
              </w:rPr>
            </w:pPr>
            <w:r>
              <w:rPr>
                <w:color w:val="000000"/>
                <w:sz w:val="20"/>
                <w:szCs w:val="24"/>
                <w:lang w:val="es-CO" w:eastAsia="es-ES"/>
              </w:rPr>
              <w:t>Indicar moneda: Pesos Argentinos o Dólares Estadounidenses</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5E67A5" w:rsidRPr="00EE0C38" w:rsidRDefault="005E67A5" w:rsidP="005E67A5">
            <w:pPr>
              <w:jc w:val="left"/>
              <w:rPr>
                <w:color w:val="000000"/>
                <w:szCs w:val="24"/>
                <w:lang w:val="es-ES" w:eastAsia="es-ES"/>
              </w:rPr>
            </w:pPr>
            <w:r w:rsidRPr="00EE0C38">
              <w:rPr>
                <w:color w:val="000000"/>
                <w:szCs w:val="24"/>
                <w:lang w:val="es-CO" w:eastAsia="es-ES"/>
              </w:rPr>
              <w:t> </w:t>
            </w:r>
          </w:p>
        </w:tc>
      </w:tr>
      <w:tr w:rsidR="005E67A5" w:rsidRPr="00EE0C38" w:rsidTr="005E67A5">
        <w:trPr>
          <w:trHeight w:val="645"/>
        </w:trPr>
        <w:tc>
          <w:tcPr>
            <w:tcW w:w="682"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5E67A5" w:rsidRPr="00EE0C38" w:rsidTr="005E67A5">
        <w:trPr>
          <w:trHeight w:val="645"/>
        </w:trPr>
        <w:tc>
          <w:tcPr>
            <w:tcW w:w="682"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5E67A5" w:rsidRPr="00EE0C38" w:rsidRDefault="005E67A5" w:rsidP="005E67A5">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5E67A5" w:rsidRPr="00EE0C38" w:rsidRDefault="005E67A5" w:rsidP="005E67A5">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5E67A5" w:rsidRPr="00EE0C38" w:rsidTr="005E67A5">
        <w:trPr>
          <w:trHeight w:val="315"/>
        </w:trPr>
        <w:tc>
          <w:tcPr>
            <w:tcW w:w="682" w:type="dxa"/>
            <w:tcBorders>
              <w:top w:val="nil"/>
              <w:left w:val="nil"/>
              <w:bottom w:val="nil"/>
              <w:right w:val="nil"/>
            </w:tcBorders>
            <w:shd w:val="clear" w:color="auto" w:fill="auto"/>
            <w:noWrap/>
            <w:vAlign w:val="center"/>
            <w:hideMark/>
          </w:tcPr>
          <w:p w:rsidR="005E67A5" w:rsidRPr="00EE0C38" w:rsidRDefault="005E67A5" w:rsidP="005E67A5">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5E67A5" w:rsidRPr="00EE0C38" w:rsidRDefault="005E67A5" w:rsidP="005E67A5">
            <w:pPr>
              <w:jc w:val="left"/>
              <w:rPr>
                <w:rFonts w:ascii="Calibri" w:hAnsi="Calibri"/>
                <w:color w:val="000000"/>
                <w:sz w:val="22"/>
                <w:szCs w:val="22"/>
                <w:lang w:val="es-ES" w:eastAsia="es-ES"/>
              </w:rPr>
            </w:pPr>
          </w:p>
        </w:tc>
      </w:tr>
      <w:tr w:rsidR="005E67A5" w:rsidRPr="00EE0C38" w:rsidTr="005E67A5">
        <w:trPr>
          <w:trHeight w:val="375"/>
        </w:trPr>
        <w:tc>
          <w:tcPr>
            <w:tcW w:w="8478" w:type="dxa"/>
            <w:gridSpan w:val="5"/>
            <w:tcBorders>
              <w:top w:val="nil"/>
              <w:left w:val="nil"/>
              <w:bottom w:val="nil"/>
              <w:right w:val="nil"/>
            </w:tcBorders>
            <w:shd w:val="clear" w:color="auto" w:fill="auto"/>
            <w:noWrap/>
            <w:vAlign w:val="bottom"/>
            <w:hideMark/>
          </w:tcPr>
          <w:p w:rsidR="005E67A5" w:rsidRPr="00EE0C38" w:rsidRDefault="005E67A5" w:rsidP="005E67A5">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5E67A5" w:rsidRDefault="00237C62" w:rsidP="00237C62">
      <w:pPr>
        <w:rPr>
          <w:lang w:val="es-ES"/>
        </w:rPr>
      </w:pPr>
    </w:p>
    <w:p w:rsidR="00237C62" w:rsidRPr="00C87BC5" w:rsidRDefault="00237C62" w:rsidP="00237C62">
      <w:pPr>
        <w:rPr>
          <w:lang w:val="es-CO"/>
        </w:rPr>
      </w:pPr>
    </w:p>
    <w:p w:rsidR="00516CB9" w:rsidRDefault="00516CB9" w:rsidP="00237C62">
      <w:pPr>
        <w:rPr>
          <w:lang w:val="es-CO"/>
        </w:rPr>
        <w:sectPr w:rsidR="00516CB9" w:rsidSect="00B72B3A">
          <w:pgSz w:w="12240" w:h="15840" w:code="1"/>
          <w:pgMar w:top="1440" w:right="1440" w:bottom="1440" w:left="1800" w:header="720" w:footer="720" w:gutter="0"/>
          <w:cols w:space="720"/>
          <w:titlePg/>
        </w:sectPr>
      </w:pPr>
    </w:p>
    <w:p w:rsidR="00237C62" w:rsidRDefault="00516CB9" w:rsidP="00BA0550">
      <w:pPr>
        <w:pStyle w:val="Ttulo1"/>
      </w:pPr>
      <w:r>
        <w:lastRenderedPageBreak/>
        <w:t>ANEXO</w:t>
      </w:r>
    </w:p>
    <w:p w:rsidR="006E1519" w:rsidRDefault="006E1519" w:rsidP="006E1519">
      <w:pPr>
        <w:rPr>
          <w:lang w:val="es-CO"/>
        </w:rPr>
      </w:pPr>
    </w:p>
    <w:tbl>
      <w:tblPr>
        <w:tblW w:w="0" w:type="auto"/>
        <w:tblInd w:w="70" w:type="dxa"/>
        <w:tblLayout w:type="fixed"/>
        <w:tblCellMar>
          <w:left w:w="70" w:type="dxa"/>
          <w:right w:w="70" w:type="dxa"/>
        </w:tblCellMar>
        <w:tblLook w:val="04A0" w:firstRow="1" w:lastRow="0" w:firstColumn="1" w:lastColumn="0" w:noHBand="0" w:noVBand="1"/>
      </w:tblPr>
      <w:tblGrid>
        <w:gridCol w:w="2835"/>
        <w:gridCol w:w="1134"/>
        <w:gridCol w:w="1134"/>
        <w:gridCol w:w="1134"/>
        <w:gridCol w:w="993"/>
        <w:gridCol w:w="567"/>
        <w:gridCol w:w="1273"/>
      </w:tblGrid>
      <w:tr w:rsidR="00185008" w:rsidRPr="00185008" w:rsidTr="00DE5D99">
        <w:trPr>
          <w:trHeight w:val="759"/>
        </w:trPr>
        <w:tc>
          <w:tcPr>
            <w:tcW w:w="2835"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Nombre de Escuela</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CUE</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Latitud</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Longitud</w:t>
            </w:r>
          </w:p>
        </w:tc>
        <w:tc>
          <w:tcPr>
            <w:tcW w:w="993" w:type="dxa"/>
            <w:tcBorders>
              <w:top w:val="single" w:sz="8" w:space="0" w:color="auto"/>
              <w:left w:val="nil"/>
              <w:bottom w:val="single" w:sz="8" w:space="0" w:color="auto"/>
              <w:right w:val="single" w:sz="4" w:space="0" w:color="auto"/>
            </w:tcBorders>
            <w:shd w:val="clear" w:color="auto" w:fill="auto"/>
            <w:vAlign w:val="center"/>
            <w:hideMark/>
          </w:tcPr>
          <w:p w:rsidR="00185008" w:rsidRPr="00185008" w:rsidRDefault="00185008" w:rsidP="00DE5D99">
            <w:pPr>
              <w:jc w:val="center"/>
              <w:rPr>
                <w:b/>
                <w:bCs/>
                <w:color w:val="000000"/>
                <w:sz w:val="17"/>
                <w:szCs w:val="17"/>
                <w:lang w:val="es-AR" w:eastAsia="es-AR"/>
              </w:rPr>
            </w:pPr>
            <w:r w:rsidRPr="00185008">
              <w:rPr>
                <w:b/>
                <w:bCs/>
                <w:color w:val="000000"/>
                <w:sz w:val="17"/>
                <w:szCs w:val="17"/>
                <w:lang w:val="es-CO" w:eastAsia="es-ES"/>
              </w:rPr>
              <w:t>Categoría</w:t>
            </w:r>
          </w:p>
        </w:tc>
        <w:tc>
          <w:tcPr>
            <w:tcW w:w="567" w:type="dxa"/>
            <w:tcBorders>
              <w:top w:val="single" w:sz="8" w:space="0" w:color="auto"/>
              <w:left w:val="nil"/>
              <w:bottom w:val="single" w:sz="8" w:space="0" w:color="auto"/>
              <w:right w:val="single" w:sz="4"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KIT</w:t>
            </w:r>
          </w:p>
        </w:tc>
        <w:tc>
          <w:tcPr>
            <w:tcW w:w="1273" w:type="dxa"/>
            <w:tcBorders>
              <w:top w:val="single" w:sz="8" w:space="0" w:color="auto"/>
              <w:left w:val="nil"/>
              <w:bottom w:val="single" w:sz="8" w:space="0" w:color="auto"/>
              <w:right w:val="single" w:sz="8" w:space="0" w:color="auto"/>
            </w:tcBorders>
            <w:shd w:val="clear" w:color="auto" w:fill="auto"/>
            <w:vAlign w:val="center"/>
            <w:hideMark/>
          </w:tcPr>
          <w:p w:rsidR="00185008" w:rsidRPr="00185008" w:rsidRDefault="00185008" w:rsidP="00185008">
            <w:pPr>
              <w:jc w:val="center"/>
              <w:rPr>
                <w:b/>
                <w:bCs/>
                <w:color w:val="000000"/>
                <w:sz w:val="17"/>
                <w:szCs w:val="17"/>
                <w:lang w:val="es-AR" w:eastAsia="es-AR"/>
              </w:rPr>
            </w:pPr>
            <w:r w:rsidRPr="00185008">
              <w:rPr>
                <w:b/>
                <w:bCs/>
                <w:color w:val="000000"/>
                <w:sz w:val="17"/>
                <w:szCs w:val="17"/>
                <w:lang w:val="es-CO" w:eastAsia="es-ES"/>
              </w:rPr>
              <w:t>Requiere desinstalación sistema FV pre existente</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104 "Ojo de Agua"</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380006900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24,257212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64,310158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129 "Pachacamac"</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380014200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23,326713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65,475652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206</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380018100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23,316313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65,601152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193 "Baldomero Fernández Moreno"</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380018200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23,343213</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65,677551</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24Nuestra Sra. Del Rosario de Río Blanco y Paypaya"</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380020500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23,355812</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64,988955</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7B</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15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148 "Policía de la Provincia de Jujuy"</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380020600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23,611312</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65,044155</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130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380020900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23,563112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64,897155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280 "Maestro José Ricardo Estani"</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380024900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23,840913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65,298053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93</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380025400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23,726613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65,601652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373</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380025500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23,668213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65,573552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387</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380028700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21,926413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66,120550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319 "San Antonio María Claret"</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380029000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22,000813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66,174149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369 "Lucía Rueda"</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380029100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21,876613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66,188549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315</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380031000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22,660412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65,542752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316 "Conscripto Teodoro Laguna"</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380033600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23,222911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65,552670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358 "Rosario Vera Peñaloza"</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380033700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23,775213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65,298053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352</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380033800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23,587113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65,363153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351 "José María Fascio"</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380033900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23,613612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65,213654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9</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219</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380034000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23,736513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65,251654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196</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380034100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23,538374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65,168739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76 "Juan Bautista Ambrosetti"</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380034200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23,565476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65,159305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89 "Salvador de Benedetti"</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380034300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23,436412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65,184654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250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380037200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22,329713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65,825951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133 "Pte. Juan Domingo Perón"</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380037800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23,447712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65,248754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1</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305 "Ejército Argentino"</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380039300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23,163413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65,443653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1</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1</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215</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380047700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23,153313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65,548152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6</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49 "Nuestra Señora de la Medalla Milagrosa"</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380052200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21,961696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66,262576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9</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331</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380052600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22,782925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65,535271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237</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380057200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23,363712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65,092054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6B</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13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185008">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462</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380082300</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23,894913 </w:t>
            </w:r>
          </w:p>
        </w:tc>
        <w:tc>
          <w:tcPr>
            <w:tcW w:w="1134"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 xml:space="preserve">-    65,990850 </w:t>
            </w:r>
          </w:p>
        </w:tc>
        <w:tc>
          <w:tcPr>
            <w:tcW w:w="993"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bottom"/>
            <w:hideMark/>
          </w:tcPr>
          <w:p w:rsidR="00185008" w:rsidRPr="00185008" w:rsidRDefault="00185008" w:rsidP="00185008">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bottom"/>
            <w:hideMark/>
          </w:tcPr>
          <w:p w:rsidR="00185008" w:rsidRPr="00185008" w:rsidRDefault="00DE5D99" w:rsidP="00185008">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secundaria rural Nº 2 "Vizcarra"</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380094207</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23,153379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65,548235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185008" w:rsidP="003654B6">
            <w:pPr>
              <w:jc w:val="left"/>
              <w:rPr>
                <w:color w:val="000000"/>
                <w:sz w:val="17"/>
                <w:szCs w:val="17"/>
                <w:lang w:val="es-AR" w:eastAsia="es-AR"/>
              </w:rPr>
            </w:pPr>
            <w:r w:rsidRPr="00185008">
              <w:rPr>
                <w:color w:val="000000"/>
                <w:sz w:val="17"/>
                <w:szCs w:val="17"/>
                <w:lang w:val="es-AR" w:eastAsia="es-AR"/>
              </w:rPr>
              <w:t>No</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secundaria rural Nº 2 "Olaroz Chico"</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380094209</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23,393362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66,802656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4</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6</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r w:rsidR="00185008" w:rsidRPr="00185008" w:rsidTr="003654B6">
        <w:trPr>
          <w:trHeight w:val="288"/>
        </w:trPr>
        <w:tc>
          <w:tcPr>
            <w:tcW w:w="2835" w:type="dxa"/>
            <w:tcBorders>
              <w:top w:val="nil"/>
              <w:left w:val="single" w:sz="8" w:space="0" w:color="auto"/>
              <w:bottom w:val="single" w:sz="4" w:space="0" w:color="auto"/>
              <w:right w:val="single" w:sz="4" w:space="0" w:color="auto"/>
            </w:tcBorders>
            <w:shd w:val="clear" w:color="auto" w:fill="auto"/>
            <w:noWrap/>
            <w:vAlign w:val="bottom"/>
            <w:hideMark/>
          </w:tcPr>
          <w:p w:rsidR="00185008" w:rsidRPr="00185008" w:rsidRDefault="00185008" w:rsidP="00185008">
            <w:pPr>
              <w:jc w:val="left"/>
              <w:rPr>
                <w:color w:val="000000"/>
                <w:sz w:val="17"/>
                <w:szCs w:val="17"/>
                <w:lang w:val="es-AR" w:eastAsia="es-AR"/>
              </w:rPr>
            </w:pPr>
            <w:r w:rsidRPr="00185008">
              <w:rPr>
                <w:color w:val="000000"/>
                <w:sz w:val="17"/>
                <w:szCs w:val="17"/>
                <w:lang w:val="es-AR" w:eastAsia="es-AR"/>
              </w:rPr>
              <w:t>Escuela Nº 233 "Maestro José Amancio Aparicio"</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380020400</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23,623112 </w:t>
            </w:r>
          </w:p>
        </w:tc>
        <w:tc>
          <w:tcPr>
            <w:tcW w:w="1134"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 xml:space="preserve">-    65,004955 </w:t>
            </w:r>
          </w:p>
        </w:tc>
        <w:tc>
          <w:tcPr>
            <w:tcW w:w="993"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2</w:t>
            </w:r>
          </w:p>
        </w:tc>
        <w:tc>
          <w:tcPr>
            <w:tcW w:w="567" w:type="dxa"/>
            <w:tcBorders>
              <w:top w:val="nil"/>
              <w:left w:val="nil"/>
              <w:bottom w:val="single" w:sz="4" w:space="0" w:color="auto"/>
              <w:right w:val="single" w:sz="4" w:space="0" w:color="auto"/>
            </w:tcBorders>
            <w:shd w:val="clear" w:color="auto" w:fill="auto"/>
            <w:noWrap/>
            <w:vAlign w:val="center"/>
            <w:hideMark/>
          </w:tcPr>
          <w:p w:rsidR="00185008" w:rsidRPr="00185008" w:rsidRDefault="00185008" w:rsidP="003654B6">
            <w:pPr>
              <w:jc w:val="right"/>
              <w:rPr>
                <w:color w:val="000000"/>
                <w:sz w:val="17"/>
                <w:szCs w:val="17"/>
                <w:lang w:val="es-AR" w:eastAsia="es-AR"/>
              </w:rPr>
            </w:pPr>
            <w:r w:rsidRPr="00185008">
              <w:rPr>
                <w:color w:val="000000"/>
                <w:sz w:val="17"/>
                <w:szCs w:val="17"/>
                <w:lang w:val="es-AR" w:eastAsia="es-AR"/>
              </w:rPr>
              <w:t>5</w:t>
            </w:r>
          </w:p>
        </w:tc>
        <w:tc>
          <w:tcPr>
            <w:tcW w:w="1273" w:type="dxa"/>
            <w:tcBorders>
              <w:top w:val="nil"/>
              <w:left w:val="nil"/>
              <w:bottom w:val="single" w:sz="4" w:space="0" w:color="auto"/>
              <w:right w:val="single" w:sz="8" w:space="0" w:color="auto"/>
            </w:tcBorders>
            <w:shd w:val="clear" w:color="auto" w:fill="auto"/>
            <w:noWrap/>
            <w:vAlign w:val="center"/>
            <w:hideMark/>
          </w:tcPr>
          <w:p w:rsidR="00185008" w:rsidRPr="00185008" w:rsidRDefault="00DE5D99" w:rsidP="003654B6">
            <w:pPr>
              <w:jc w:val="left"/>
              <w:rPr>
                <w:color w:val="000000"/>
                <w:sz w:val="17"/>
                <w:szCs w:val="17"/>
                <w:lang w:val="es-AR" w:eastAsia="es-AR"/>
              </w:rPr>
            </w:pPr>
            <w:r>
              <w:rPr>
                <w:color w:val="000000"/>
                <w:sz w:val="17"/>
                <w:szCs w:val="17"/>
                <w:lang w:val="es-AR" w:eastAsia="es-AR"/>
              </w:rPr>
              <w:t>Sí</w:t>
            </w:r>
          </w:p>
        </w:tc>
      </w:tr>
    </w:tbl>
    <w:p w:rsidR="006E1519" w:rsidRPr="006E1519" w:rsidRDefault="006E1519" w:rsidP="006E1519">
      <w:pPr>
        <w:rPr>
          <w:lang w:val="es-CO"/>
        </w:rPr>
        <w:sectPr w:rsidR="006E1519" w:rsidRPr="006E1519" w:rsidSect="00B72B3A">
          <w:pgSz w:w="12240" w:h="15840" w:code="1"/>
          <w:pgMar w:top="1440" w:right="1440" w:bottom="1440" w:left="1800" w:header="720" w:footer="720" w:gutter="0"/>
          <w:cols w:space="720"/>
          <w:titlePg/>
        </w:sectPr>
      </w:pPr>
    </w:p>
    <w:p w:rsidR="00237C62" w:rsidRPr="00000525" w:rsidRDefault="009D106E" w:rsidP="00237C62">
      <w:pPr>
        <w:pStyle w:val="Ttulo1"/>
      </w:pPr>
      <w:bookmarkStart w:id="645" w:name="_LOTE_5_-"/>
      <w:bookmarkEnd w:id="645"/>
      <w:r w:rsidRPr="00C87BC5" w:rsidDel="008C4D88">
        <w:lastRenderedPageBreak/>
        <w:t xml:space="preserve"> </w:t>
      </w:r>
      <w:r w:rsidR="00237C62">
        <w:t xml:space="preserve">LOTE 5 - </w:t>
      </w:r>
      <w:r w:rsidR="00C26E02">
        <w:t>NEUQUÉN</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Layout w:type="fixed"/>
        <w:tblCellMar>
          <w:left w:w="70" w:type="dxa"/>
          <w:right w:w="70" w:type="dxa"/>
        </w:tblCellMar>
        <w:tblLook w:val="04A0" w:firstRow="1" w:lastRow="0" w:firstColumn="1" w:lastColumn="0" w:noHBand="0" w:noVBand="1"/>
      </w:tblPr>
      <w:tblGrid>
        <w:gridCol w:w="760"/>
        <w:gridCol w:w="47"/>
        <w:gridCol w:w="3112"/>
        <w:gridCol w:w="61"/>
        <w:gridCol w:w="931"/>
        <w:gridCol w:w="1755"/>
        <w:gridCol w:w="1854"/>
      </w:tblGrid>
      <w:tr w:rsidR="000269E2" w:rsidRPr="000269E2" w:rsidTr="00DE5D99">
        <w:trPr>
          <w:trHeight w:val="300"/>
        </w:trPr>
        <w:tc>
          <w:tcPr>
            <w:tcW w:w="80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Artículo</w:t>
            </w:r>
          </w:p>
        </w:tc>
        <w:tc>
          <w:tcPr>
            <w:tcW w:w="311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Descripción</w:t>
            </w:r>
          </w:p>
        </w:tc>
        <w:tc>
          <w:tcPr>
            <w:tcW w:w="992"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Cantidad</w:t>
            </w:r>
          </w:p>
        </w:tc>
        <w:tc>
          <w:tcPr>
            <w:tcW w:w="1755"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Total</w:t>
            </w:r>
          </w:p>
        </w:tc>
      </w:tr>
      <w:tr w:rsidR="000269E2" w:rsidRPr="000269E2" w:rsidTr="00DE5D99">
        <w:trPr>
          <w:trHeight w:val="315"/>
        </w:trPr>
        <w:tc>
          <w:tcPr>
            <w:tcW w:w="807"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3112"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992"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755"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r>
      <w:tr w:rsidR="000269E2"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521225" w:rsidRDefault="000269E2" w:rsidP="000269E2">
            <w:pPr>
              <w:jc w:val="center"/>
              <w:rPr>
                <w:bCs/>
                <w:sz w:val="20"/>
                <w:lang w:val="es-ES" w:eastAsia="es-ES"/>
              </w:rPr>
            </w:pPr>
            <w:r w:rsidRPr="00521225">
              <w:rPr>
                <w:bCs/>
                <w:sz w:val="20"/>
                <w:lang w:val="es-ES" w:eastAsia="es-ES"/>
              </w:rPr>
              <w:t>1</w:t>
            </w:r>
          </w:p>
        </w:tc>
        <w:tc>
          <w:tcPr>
            <w:tcW w:w="3112" w:type="dxa"/>
            <w:tcBorders>
              <w:top w:val="nil"/>
              <w:left w:val="nil"/>
              <w:bottom w:val="nil"/>
              <w:right w:val="single" w:sz="8" w:space="0" w:color="auto"/>
            </w:tcBorders>
            <w:shd w:val="clear" w:color="auto" w:fill="auto"/>
            <w:vAlign w:val="center"/>
            <w:hideMark/>
          </w:tcPr>
          <w:p w:rsidR="000269E2" w:rsidRPr="00521225" w:rsidRDefault="000269E2" w:rsidP="000269E2">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521225" w:rsidRDefault="00521225" w:rsidP="000269E2">
            <w:pPr>
              <w:jc w:val="center"/>
              <w:rPr>
                <w:bCs/>
                <w:sz w:val="20"/>
                <w:lang w:val="es-ES" w:eastAsia="es-ES"/>
              </w:rPr>
            </w:pPr>
            <w:r w:rsidRPr="00521225">
              <w:rPr>
                <w:bCs/>
                <w:sz w:val="20"/>
                <w:lang w:val="es-ES" w:eastAsia="es-ES"/>
              </w:rPr>
              <w:t>5</w:t>
            </w:r>
          </w:p>
        </w:tc>
        <w:tc>
          <w:tcPr>
            <w:tcW w:w="175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521225" w:rsidRDefault="000269E2" w:rsidP="000269E2">
            <w:pPr>
              <w:jc w:val="center"/>
              <w:rPr>
                <w:bCs/>
                <w:sz w:val="20"/>
                <w:lang w:val="es-ES" w:eastAsia="es-ES"/>
              </w:rPr>
            </w:pPr>
            <w:r w:rsidRPr="00521225">
              <w:rPr>
                <w:bCs/>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521225" w:rsidRDefault="000269E2" w:rsidP="000269E2">
            <w:pPr>
              <w:jc w:val="center"/>
              <w:rPr>
                <w:bCs/>
                <w:sz w:val="20"/>
                <w:lang w:val="es-ES" w:eastAsia="es-ES"/>
              </w:rPr>
            </w:pPr>
            <w:r w:rsidRPr="00521225">
              <w:rPr>
                <w:bCs/>
                <w:sz w:val="20"/>
                <w:lang w:val="es-ES" w:eastAsia="es-ES"/>
              </w:rPr>
              <w:t> </w:t>
            </w:r>
          </w:p>
        </w:tc>
      </w:tr>
      <w:tr w:rsidR="000269E2"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521225" w:rsidRDefault="000269E2" w:rsidP="000269E2">
            <w:pPr>
              <w:jc w:val="left"/>
              <w:rPr>
                <w:bCs/>
                <w:sz w:val="20"/>
                <w:lang w:val="es-ES" w:eastAsia="es-ES"/>
              </w:rPr>
            </w:pPr>
          </w:p>
        </w:tc>
        <w:tc>
          <w:tcPr>
            <w:tcW w:w="3112" w:type="dxa"/>
            <w:tcBorders>
              <w:top w:val="nil"/>
              <w:left w:val="nil"/>
              <w:bottom w:val="nil"/>
              <w:right w:val="single" w:sz="8" w:space="0" w:color="auto"/>
            </w:tcBorders>
            <w:shd w:val="clear" w:color="auto" w:fill="auto"/>
            <w:vAlign w:val="center"/>
            <w:hideMark/>
          </w:tcPr>
          <w:p w:rsidR="000269E2" w:rsidRPr="00521225" w:rsidRDefault="007506B7" w:rsidP="000269E2">
            <w:pPr>
              <w:jc w:val="center"/>
              <w:rPr>
                <w:bCs/>
                <w:sz w:val="20"/>
                <w:lang w:val="es-ES" w:eastAsia="es-ES"/>
              </w:rPr>
            </w:pPr>
            <w:r w:rsidRPr="00521225">
              <w:rPr>
                <w:bCs/>
                <w:sz w:val="20"/>
                <w:lang w:val="es-ES" w:eastAsia="es-ES"/>
              </w:rPr>
              <w:t xml:space="preserve">KIT </w:t>
            </w:r>
            <w:r w:rsidR="00521225" w:rsidRPr="00521225">
              <w:rPr>
                <w:bCs/>
                <w:sz w:val="20"/>
                <w:lang w:val="es-ES" w:eastAsia="es-ES"/>
              </w:rPr>
              <w:t>7</w:t>
            </w:r>
          </w:p>
        </w:tc>
        <w:tc>
          <w:tcPr>
            <w:tcW w:w="992" w:type="dxa"/>
            <w:gridSpan w:val="2"/>
            <w:vMerge/>
            <w:tcBorders>
              <w:top w:val="nil"/>
              <w:left w:val="single" w:sz="8" w:space="0" w:color="auto"/>
              <w:bottom w:val="single" w:sz="8" w:space="0" w:color="000000"/>
              <w:right w:val="single" w:sz="8" w:space="0" w:color="auto"/>
            </w:tcBorders>
            <w:vAlign w:val="center"/>
            <w:hideMark/>
          </w:tcPr>
          <w:p w:rsidR="000269E2" w:rsidRPr="00521225" w:rsidRDefault="000269E2" w:rsidP="000269E2">
            <w:pPr>
              <w:jc w:val="left"/>
              <w:rPr>
                <w:bCs/>
                <w:sz w:val="20"/>
                <w:lang w:val="es-ES" w:eastAsia="es-ES"/>
              </w:rPr>
            </w:pPr>
          </w:p>
        </w:tc>
        <w:tc>
          <w:tcPr>
            <w:tcW w:w="1755" w:type="dxa"/>
            <w:vMerge/>
            <w:tcBorders>
              <w:top w:val="single" w:sz="8" w:space="0" w:color="auto"/>
              <w:left w:val="single" w:sz="8" w:space="0" w:color="auto"/>
              <w:bottom w:val="single" w:sz="8" w:space="0" w:color="000000"/>
              <w:right w:val="single" w:sz="8" w:space="0" w:color="auto"/>
            </w:tcBorders>
            <w:vAlign w:val="center"/>
            <w:hideMark/>
          </w:tcPr>
          <w:p w:rsidR="000269E2" w:rsidRPr="00521225" w:rsidRDefault="000269E2" w:rsidP="000269E2">
            <w:pPr>
              <w:jc w:val="left"/>
              <w:rPr>
                <w:bCs/>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0269E2" w:rsidRPr="00521225" w:rsidRDefault="000269E2" w:rsidP="000269E2">
            <w:pPr>
              <w:jc w:val="left"/>
              <w:rPr>
                <w:bCs/>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2</w:t>
            </w:r>
          </w:p>
        </w:tc>
        <w:tc>
          <w:tcPr>
            <w:tcW w:w="3112" w:type="dxa"/>
            <w:tcBorders>
              <w:top w:val="single" w:sz="8" w:space="0" w:color="auto"/>
              <w:left w:val="nil"/>
              <w:bottom w:val="nil"/>
              <w:right w:val="single" w:sz="8" w:space="0" w:color="auto"/>
            </w:tcBorders>
            <w:shd w:val="clear" w:color="auto" w:fill="auto"/>
            <w:vAlign w:val="center"/>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color w:val="000000"/>
                <w:sz w:val="20"/>
                <w:lang w:val="es-ES" w:eastAsia="es-ES"/>
              </w:rPr>
            </w:pPr>
            <w:r w:rsidRPr="001D4011">
              <w:rPr>
                <w:color w:val="000000"/>
                <w:sz w:val="20"/>
                <w:lang w:val="es-ES" w:eastAsia="es-ES"/>
              </w:rPr>
              <w:t>2</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3112" w:type="dxa"/>
            <w:tcBorders>
              <w:top w:val="nil"/>
              <w:left w:val="nil"/>
              <w:bottom w:val="nil"/>
              <w:right w:val="single" w:sz="8" w:space="0" w:color="auto"/>
            </w:tcBorders>
            <w:shd w:val="clear" w:color="auto" w:fill="auto"/>
            <w:vAlign w:val="center"/>
          </w:tcPr>
          <w:p w:rsidR="007506B7" w:rsidRPr="00521225" w:rsidRDefault="007506B7" w:rsidP="007506B7">
            <w:pPr>
              <w:jc w:val="center"/>
              <w:rPr>
                <w:bCs/>
                <w:sz w:val="20"/>
                <w:lang w:val="es-ES" w:eastAsia="es-ES"/>
              </w:rPr>
            </w:pPr>
            <w:r w:rsidRPr="00521225">
              <w:rPr>
                <w:bCs/>
                <w:sz w:val="20"/>
                <w:lang w:val="es-ES" w:eastAsia="es-ES"/>
              </w:rPr>
              <w:t>KIT 9</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3</w:t>
            </w:r>
          </w:p>
        </w:tc>
        <w:tc>
          <w:tcPr>
            <w:tcW w:w="3112" w:type="dxa"/>
            <w:tcBorders>
              <w:top w:val="single" w:sz="8" w:space="0" w:color="auto"/>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color w:val="000000"/>
                <w:sz w:val="20"/>
                <w:lang w:val="es-ES" w:eastAsia="es-ES"/>
              </w:rPr>
            </w:pPr>
            <w:r w:rsidRPr="001D4011">
              <w:rPr>
                <w:color w:val="000000"/>
                <w:sz w:val="20"/>
                <w:lang w:val="es-ES" w:eastAsia="es-ES"/>
              </w:rPr>
              <w:t>3</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3112" w:type="dxa"/>
            <w:tcBorders>
              <w:top w:val="nil"/>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KIT 10</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4</w:t>
            </w:r>
          </w:p>
        </w:tc>
        <w:tc>
          <w:tcPr>
            <w:tcW w:w="3112" w:type="dxa"/>
            <w:tcBorders>
              <w:top w:val="single" w:sz="8" w:space="0" w:color="auto"/>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color w:val="000000"/>
                <w:sz w:val="20"/>
                <w:lang w:val="es-ES" w:eastAsia="es-ES"/>
              </w:rPr>
            </w:pPr>
            <w:r w:rsidRPr="001D4011">
              <w:rPr>
                <w:color w:val="000000"/>
                <w:sz w:val="20"/>
                <w:lang w:val="es-ES" w:eastAsia="es-ES"/>
              </w:rPr>
              <w:t>1</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3112" w:type="dxa"/>
            <w:tcBorders>
              <w:top w:val="nil"/>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KIT 12</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5</w:t>
            </w:r>
          </w:p>
        </w:tc>
        <w:tc>
          <w:tcPr>
            <w:tcW w:w="3112" w:type="dxa"/>
            <w:tcBorders>
              <w:top w:val="single" w:sz="8" w:space="0" w:color="auto"/>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color w:val="000000"/>
                <w:sz w:val="20"/>
                <w:lang w:val="es-ES" w:eastAsia="es-ES"/>
              </w:rPr>
            </w:pPr>
            <w:r w:rsidRPr="001D4011">
              <w:rPr>
                <w:color w:val="000000"/>
                <w:sz w:val="20"/>
                <w:lang w:val="es-ES" w:eastAsia="es-ES"/>
              </w:rPr>
              <w:t>2</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3112" w:type="dxa"/>
            <w:tcBorders>
              <w:top w:val="nil"/>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KIT 14</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6</w:t>
            </w:r>
          </w:p>
        </w:tc>
        <w:tc>
          <w:tcPr>
            <w:tcW w:w="3112" w:type="dxa"/>
            <w:tcBorders>
              <w:top w:val="single" w:sz="8" w:space="0" w:color="auto"/>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bCs/>
                <w:color w:val="000000"/>
                <w:sz w:val="20"/>
                <w:lang w:val="es-ES" w:eastAsia="es-ES"/>
              </w:rPr>
            </w:pPr>
            <w:r w:rsidRPr="001D4011">
              <w:rPr>
                <w:bCs/>
                <w:color w:val="000000"/>
                <w:sz w:val="20"/>
                <w:lang w:val="es-ES" w:eastAsia="es-ES"/>
              </w:rPr>
              <w:t>2</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bCs/>
                <w:sz w:val="20"/>
                <w:lang w:val="es-ES" w:eastAsia="es-ES"/>
              </w:rPr>
            </w:pPr>
          </w:p>
        </w:tc>
        <w:tc>
          <w:tcPr>
            <w:tcW w:w="3112" w:type="dxa"/>
            <w:tcBorders>
              <w:top w:val="nil"/>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KIT 16</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bCs/>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bCs/>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bCs/>
                <w:sz w:val="20"/>
                <w:lang w:val="es-ES" w:eastAsia="es-ES"/>
              </w:rPr>
            </w:pPr>
          </w:p>
        </w:tc>
      </w:tr>
      <w:tr w:rsidR="007506B7"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7</w:t>
            </w:r>
          </w:p>
        </w:tc>
        <w:tc>
          <w:tcPr>
            <w:tcW w:w="3112" w:type="dxa"/>
            <w:tcBorders>
              <w:top w:val="single" w:sz="8" w:space="0" w:color="auto"/>
              <w:left w:val="nil"/>
              <w:bottom w:val="nil"/>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1D4011" w:rsidRDefault="007506B7" w:rsidP="007506B7">
            <w:pPr>
              <w:jc w:val="center"/>
              <w:rPr>
                <w:color w:val="000000"/>
                <w:sz w:val="20"/>
                <w:lang w:val="es-ES" w:eastAsia="es-ES"/>
              </w:rPr>
            </w:pPr>
            <w:r w:rsidRPr="001D4011">
              <w:rPr>
                <w:color w:val="000000"/>
                <w:sz w:val="20"/>
                <w:lang w:val="es-ES" w:eastAsia="es-ES"/>
              </w:rPr>
              <w:t>1</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06B7" w:rsidRPr="00521225" w:rsidRDefault="007506B7" w:rsidP="007506B7">
            <w:pPr>
              <w:jc w:val="center"/>
              <w:rPr>
                <w:sz w:val="20"/>
                <w:lang w:val="es-ES" w:eastAsia="es-ES"/>
              </w:rPr>
            </w:pPr>
            <w:r w:rsidRPr="00521225">
              <w:rPr>
                <w:sz w:val="20"/>
                <w:lang w:val="es-ES" w:eastAsia="es-ES"/>
              </w:rPr>
              <w:t> </w:t>
            </w:r>
          </w:p>
        </w:tc>
      </w:tr>
      <w:tr w:rsidR="007506B7"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3112" w:type="dxa"/>
            <w:tcBorders>
              <w:top w:val="nil"/>
              <w:left w:val="nil"/>
              <w:bottom w:val="single" w:sz="8" w:space="0" w:color="000000"/>
              <w:right w:val="single" w:sz="8" w:space="0" w:color="auto"/>
            </w:tcBorders>
            <w:shd w:val="clear" w:color="auto" w:fill="auto"/>
            <w:vAlign w:val="center"/>
            <w:hideMark/>
          </w:tcPr>
          <w:p w:rsidR="007506B7" w:rsidRPr="00521225" w:rsidRDefault="007506B7" w:rsidP="007506B7">
            <w:pPr>
              <w:jc w:val="center"/>
              <w:rPr>
                <w:bCs/>
                <w:sz w:val="20"/>
                <w:lang w:val="es-ES" w:eastAsia="es-ES"/>
              </w:rPr>
            </w:pPr>
            <w:r w:rsidRPr="00521225">
              <w:rPr>
                <w:bCs/>
                <w:sz w:val="20"/>
                <w:lang w:val="es-ES" w:eastAsia="es-ES"/>
              </w:rPr>
              <w:t>KIT 17</w:t>
            </w:r>
          </w:p>
        </w:tc>
        <w:tc>
          <w:tcPr>
            <w:tcW w:w="992" w:type="dxa"/>
            <w:gridSpan w:val="2"/>
            <w:vMerge/>
            <w:tcBorders>
              <w:top w:val="nil"/>
              <w:left w:val="single" w:sz="8" w:space="0" w:color="auto"/>
              <w:bottom w:val="single" w:sz="8" w:space="0" w:color="000000"/>
              <w:right w:val="single" w:sz="8" w:space="0" w:color="auto"/>
            </w:tcBorders>
            <w:vAlign w:val="center"/>
            <w:hideMark/>
          </w:tcPr>
          <w:p w:rsidR="007506B7" w:rsidRPr="001D4011" w:rsidRDefault="007506B7" w:rsidP="007506B7">
            <w:pPr>
              <w:jc w:val="left"/>
              <w:rPr>
                <w:color w:val="000000"/>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06B7" w:rsidRPr="00521225" w:rsidRDefault="007506B7" w:rsidP="007506B7">
            <w:pPr>
              <w:jc w:val="left"/>
              <w:rPr>
                <w:sz w:val="20"/>
                <w:lang w:val="es-ES" w:eastAsia="es-ES"/>
              </w:rPr>
            </w:pPr>
          </w:p>
        </w:tc>
      </w:tr>
      <w:tr w:rsidR="00853E76" w:rsidRPr="000269E2" w:rsidTr="00DE5D99">
        <w:trPr>
          <w:trHeight w:val="353"/>
        </w:trPr>
        <w:tc>
          <w:tcPr>
            <w:tcW w:w="807" w:type="dxa"/>
            <w:gridSpan w:val="2"/>
            <w:vMerge w:val="restart"/>
            <w:tcBorders>
              <w:top w:val="single" w:sz="8" w:space="0" w:color="000000"/>
              <w:left w:val="single" w:sz="8" w:space="0" w:color="auto"/>
              <w:bottom w:val="single" w:sz="8" w:space="0" w:color="000000"/>
              <w:right w:val="single" w:sz="4" w:space="0" w:color="auto"/>
            </w:tcBorders>
            <w:vAlign w:val="center"/>
          </w:tcPr>
          <w:p w:rsidR="00853E76" w:rsidRPr="00521225" w:rsidRDefault="00853E76" w:rsidP="00521225">
            <w:pPr>
              <w:jc w:val="center"/>
              <w:rPr>
                <w:sz w:val="20"/>
                <w:lang w:val="es-ES" w:eastAsia="es-ES"/>
              </w:rPr>
            </w:pPr>
            <w:r w:rsidRPr="00521225">
              <w:rPr>
                <w:sz w:val="20"/>
                <w:lang w:val="es-ES" w:eastAsia="es-ES"/>
              </w:rPr>
              <w:t>8</w:t>
            </w:r>
          </w:p>
        </w:tc>
        <w:tc>
          <w:tcPr>
            <w:tcW w:w="3112" w:type="dxa"/>
            <w:tcBorders>
              <w:top w:val="single" w:sz="8" w:space="0" w:color="000000"/>
              <w:left w:val="single" w:sz="4" w:space="0" w:color="auto"/>
              <w:right w:val="single" w:sz="4" w:space="0" w:color="auto"/>
            </w:tcBorders>
            <w:shd w:val="clear" w:color="auto" w:fill="auto"/>
            <w:vAlign w:val="center"/>
          </w:tcPr>
          <w:p w:rsidR="00853E76" w:rsidRPr="00521225" w:rsidRDefault="00853E76" w:rsidP="00853E76">
            <w:pPr>
              <w:jc w:val="center"/>
              <w:rPr>
                <w:bCs/>
                <w:sz w:val="20"/>
                <w:lang w:val="es-ES" w:eastAsia="es-ES"/>
              </w:rPr>
            </w:pPr>
            <w:r w:rsidRPr="00521225">
              <w:rPr>
                <w:bCs/>
                <w:sz w:val="20"/>
                <w:lang w:val="es-ES" w:eastAsia="es-ES"/>
              </w:rPr>
              <w:t xml:space="preserve">Componentes y materiales </w:t>
            </w:r>
          </w:p>
        </w:tc>
        <w:tc>
          <w:tcPr>
            <w:tcW w:w="992" w:type="dxa"/>
            <w:gridSpan w:val="2"/>
            <w:vMerge w:val="restart"/>
            <w:tcBorders>
              <w:top w:val="single" w:sz="8" w:space="0" w:color="000000"/>
              <w:left w:val="single" w:sz="4" w:space="0" w:color="auto"/>
              <w:bottom w:val="single" w:sz="8" w:space="0" w:color="000000"/>
              <w:right w:val="single" w:sz="8" w:space="0" w:color="auto"/>
            </w:tcBorders>
            <w:vAlign w:val="center"/>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vMerge w:val="restart"/>
            <w:tcBorders>
              <w:top w:val="nil"/>
              <w:left w:val="single" w:sz="8" w:space="0" w:color="auto"/>
              <w:right w:val="single" w:sz="8" w:space="0" w:color="auto"/>
            </w:tcBorders>
            <w:vAlign w:val="center"/>
          </w:tcPr>
          <w:p w:rsidR="00853E76" w:rsidRPr="00521225" w:rsidRDefault="00853E76" w:rsidP="00521225">
            <w:pPr>
              <w:jc w:val="left"/>
              <w:rPr>
                <w:sz w:val="20"/>
                <w:lang w:val="es-ES" w:eastAsia="es-ES"/>
              </w:rPr>
            </w:pPr>
          </w:p>
        </w:tc>
        <w:tc>
          <w:tcPr>
            <w:tcW w:w="1854" w:type="dxa"/>
            <w:vMerge w:val="restart"/>
            <w:tcBorders>
              <w:top w:val="nil"/>
              <w:left w:val="single" w:sz="8" w:space="0" w:color="auto"/>
              <w:right w:val="single" w:sz="8" w:space="0" w:color="auto"/>
            </w:tcBorders>
            <w:vAlign w:val="center"/>
          </w:tcPr>
          <w:p w:rsidR="00853E76" w:rsidRPr="00521225" w:rsidRDefault="00853E76" w:rsidP="00521225">
            <w:pPr>
              <w:jc w:val="left"/>
              <w:rPr>
                <w:sz w:val="20"/>
                <w:lang w:val="es-ES" w:eastAsia="es-ES"/>
              </w:rPr>
            </w:pPr>
          </w:p>
        </w:tc>
      </w:tr>
      <w:tr w:rsidR="00853E76" w:rsidRPr="000269E2" w:rsidTr="00DE5D99">
        <w:trPr>
          <w:trHeight w:val="191"/>
        </w:trPr>
        <w:tc>
          <w:tcPr>
            <w:tcW w:w="807" w:type="dxa"/>
            <w:gridSpan w:val="2"/>
            <w:vMerge/>
            <w:tcBorders>
              <w:left w:val="single" w:sz="8" w:space="0" w:color="auto"/>
              <w:bottom w:val="single" w:sz="8" w:space="0" w:color="000000"/>
              <w:right w:val="single" w:sz="4" w:space="0" w:color="auto"/>
            </w:tcBorders>
            <w:vAlign w:val="center"/>
          </w:tcPr>
          <w:p w:rsidR="00853E76" w:rsidRPr="00521225" w:rsidRDefault="00853E76" w:rsidP="00521225">
            <w:pPr>
              <w:jc w:val="center"/>
              <w:rPr>
                <w:sz w:val="20"/>
                <w:lang w:val="es-ES" w:eastAsia="es-ES"/>
              </w:rPr>
            </w:pPr>
          </w:p>
        </w:tc>
        <w:tc>
          <w:tcPr>
            <w:tcW w:w="3112" w:type="dxa"/>
            <w:tcBorders>
              <w:left w:val="single" w:sz="4" w:space="0" w:color="auto"/>
              <w:bottom w:val="single" w:sz="4" w:space="0" w:color="auto"/>
              <w:right w:val="single" w:sz="4" w:space="0" w:color="auto"/>
            </w:tcBorders>
            <w:shd w:val="clear" w:color="auto" w:fill="auto"/>
            <w:vAlign w:val="center"/>
          </w:tcPr>
          <w:p w:rsidR="00853E76" w:rsidRPr="00521225" w:rsidRDefault="00853E76" w:rsidP="00521225">
            <w:pPr>
              <w:jc w:val="center"/>
              <w:rPr>
                <w:bCs/>
                <w:sz w:val="20"/>
                <w:lang w:val="es-ES" w:eastAsia="es-ES"/>
              </w:rPr>
            </w:pPr>
            <w:r w:rsidRPr="00521225">
              <w:rPr>
                <w:bCs/>
                <w:sz w:val="20"/>
                <w:lang w:val="es-ES" w:eastAsia="es-ES"/>
              </w:rPr>
              <w:t>KIT 18</w:t>
            </w:r>
          </w:p>
        </w:tc>
        <w:tc>
          <w:tcPr>
            <w:tcW w:w="992" w:type="dxa"/>
            <w:gridSpan w:val="2"/>
            <w:vMerge/>
            <w:tcBorders>
              <w:left w:val="single" w:sz="4" w:space="0" w:color="auto"/>
              <w:bottom w:val="single" w:sz="8" w:space="0" w:color="000000"/>
              <w:right w:val="single" w:sz="8" w:space="0" w:color="auto"/>
            </w:tcBorders>
            <w:vAlign w:val="center"/>
          </w:tcPr>
          <w:p w:rsidR="00853E76" w:rsidRPr="001D4011" w:rsidRDefault="00853E76" w:rsidP="00521225">
            <w:pPr>
              <w:jc w:val="center"/>
              <w:rPr>
                <w:color w:val="000000"/>
                <w:sz w:val="20"/>
                <w:lang w:val="es-ES" w:eastAsia="es-ES"/>
              </w:rPr>
            </w:pPr>
          </w:p>
        </w:tc>
        <w:tc>
          <w:tcPr>
            <w:tcW w:w="1755" w:type="dxa"/>
            <w:vMerge/>
            <w:tcBorders>
              <w:left w:val="single" w:sz="8" w:space="0" w:color="auto"/>
              <w:bottom w:val="single" w:sz="8" w:space="0" w:color="000000"/>
              <w:right w:val="single" w:sz="8" w:space="0" w:color="auto"/>
            </w:tcBorders>
            <w:vAlign w:val="center"/>
          </w:tcPr>
          <w:p w:rsidR="00853E76" w:rsidRPr="00521225" w:rsidRDefault="00853E76" w:rsidP="00521225">
            <w:pPr>
              <w:jc w:val="left"/>
              <w:rPr>
                <w:sz w:val="20"/>
                <w:lang w:val="es-ES" w:eastAsia="es-ES"/>
              </w:rPr>
            </w:pPr>
          </w:p>
        </w:tc>
        <w:tc>
          <w:tcPr>
            <w:tcW w:w="1854" w:type="dxa"/>
            <w:vMerge/>
            <w:tcBorders>
              <w:left w:val="single" w:sz="8" w:space="0" w:color="auto"/>
              <w:bottom w:val="single" w:sz="8" w:space="0" w:color="000000"/>
              <w:right w:val="single" w:sz="8" w:space="0" w:color="auto"/>
            </w:tcBorders>
            <w:vAlign w:val="center"/>
          </w:tcPr>
          <w:p w:rsidR="00853E76" w:rsidRPr="00521225" w:rsidRDefault="00853E76" w:rsidP="00521225">
            <w:pPr>
              <w:jc w:val="left"/>
              <w:rPr>
                <w:sz w:val="20"/>
                <w:lang w:val="es-ES" w:eastAsia="es-ES"/>
              </w:rPr>
            </w:pPr>
          </w:p>
        </w:tc>
      </w:tr>
      <w:tr w:rsidR="00521225"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Pr>
                <w:color w:val="000000"/>
                <w:sz w:val="20"/>
                <w:lang w:val="es-ES" w:eastAsia="es-ES"/>
              </w:rPr>
              <w:t>9</w:t>
            </w:r>
          </w:p>
        </w:tc>
        <w:tc>
          <w:tcPr>
            <w:tcW w:w="3112" w:type="dxa"/>
            <w:tcBorders>
              <w:top w:val="single" w:sz="4" w:space="0" w:color="auto"/>
              <w:left w:val="nil"/>
              <w:bottom w:val="single" w:sz="8" w:space="0" w:color="auto"/>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módulos </w:t>
            </w:r>
            <w:r w:rsidRPr="000269E2">
              <w:rPr>
                <w:color w:val="000000"/>
                <w:sz w:val="20"/>
                <w:lang w:val="es-ES" w:eastAsia="es-ES"/>
              </w:rPr>
              <w:t xml:space="preserve"> </w:t>
            </w:r>
          </w:p>
          <w:p w:rsidR="00521225" w:rsidRPr="000269E2" w:rsidRDefault="00521225" w:rsidP="00521225">
            <w:pPr>
              <w:jc w:val="center"/>
              <w:rPr>
                <w:color w:val="000000"/>
                <w:sz w:val="20"/>
                <w:lang w:val="es-ES" w:eastAsia="es-ES"/>
              </w:rPr>
            </w:pPr>
            <w:r>
              <w:rPr>
                <w:color w:val="000000"/>
                <w:sz w:val="20"/>
                <w:lang w:val="es-ES" w:eastAsia="es-ES"/>
              </w:rPr>
              <w:t>fotovoltaicos</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1D4011" w:rsidRDefault="00853E76" w:rsidP="00521225">
            <w:pPr>
              <w:jc w:val="center"/>
              <w:rPr>
                <w:color w:val="000000"/>
                <w:sz w:val="20"/>
                <w:lang w:val="es-ES" w:eastAsia="es-ES"/>
              </w:rPr>
            </w:pPr>
            <w:r w:rsidRPr="001D4011">
              <w:rPr>
                <w:color w:val="000000"/>
                <w:sz w:val="20"/>
                <w:lang w:val="es-ES" w:eastAsia="es-ES"/>
              </w:rPr>
              <w:t>9</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r>
      <w:tr w:rsidR="00521225"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Pr>
                <w:color w:val="000000"/>
                <w:sz w:val="20"/>
                <w:lang w:val="es-ES" w:eastAsia="es-ES"/>
              </w:rPr>
              <w:t>10</w:t>
            </w:r>
          </w:p>
        </w:tc>
        <w:tc>
          <w:tcPr>
            <w:tcW w:w="3112" w:type="dxa"/>
            <w:tcBorders>
              <w:top w:val="single" w:sz="8" w:space="0" w:color="auto"/>
              <w:left w:val="nil"/>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521225" w:rsidRPr="000269E2" w:rsidRDefault="00521225" w:rsidP="00521225">
            <w:pPr>
              <w:jc w:val="center"/>
              <w:rPr>
                <w:color w:val="000000"/>
                <w:sz w:val="20"/>
                <w:lang w:val="es-ES" w:eastAsia="es-ES"/>
              </w:rPr>
            </w:pPr>
            <w:r>
              <w:rPr>
                <w:color w:val="000000"/>
                <w:sz w:val="20"/>
                <w:lang w:val="es-ES" w:eastAsia="es-ES"/>
              </w:rPr>
              <w:t xml:space="preserve"> 1500 VA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1D4011" w:rsidRDefault="00521225"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r>
      <w:tr w:rsidR="00521225"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1</w:t>
            </w:r>
            <w:r>
              <w:rPr>
                <w:color w:val="000000"/>
                <w:sz w:val="20"/>
                <w:lang w:val="es-ES" w:eastAsia="es-ES"/>
              </w:rPr>
              <w:t>1</w:t>
            </w:r>
          </w:p>
        </w:tc>
        <w:tc>
          <w:tcPr>
            <w:tcW w:w="3112" w:type="dxa"/>
            <w:tcBorders>
              <w:top w:val="single" w:sz="8" w:space="0" w:color="auto"/>
              <w:left w:val="nil"/>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521225" w:rsidRPr="000269E2" w:rsidRDefault="00521225" w:rsidP="00521225">
            <w:pPr>
              <w:jc w:val="center"/>
              <w:rPr>
                <w:color w:val="000000"/>
                <w:sz w:val="20"/>
                <w:lang w:val="es-ES" w:eastAsia="es-ES"/>
              </w:rPr>
            </w:pPr>
            <w:r>
              <w:rPr>
                <w:color w:val="000000"/>
                <w:sz w:val="20"/>
                <w:lang w:val="es-ES" w:eastAsia="es-ES"/>
              </w:rPr>
              <w:t xml:space="preserve"> 1600 VA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1D4011" w:rsidRDefault="00521225"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r>
      <w:tr w:rsidR="00521225"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b/>
                <w:bCs/>
                <w:color w:val="000000"/>
                <w:sz w:val="20"/>
                <w:lang w:val="es-ES" w:eastAsia="es-ES"/>
              </w:rPr>
            </w:pPr>
            <w:r w:rsidRPr="000269E2">
              <w:rPr>
                <w:b/>
                <w:bCs/>
                <w:color w:val="000000"/>
                <w:sz w:val="20"/>
                <w:lang w:val="es-ES" w:eastAsia="es-ES"/>
              </w:rPr>
              <w:t>1</w:t>
            </w:r>
            <w:r>
              <w:rPr>
                <w:b/>
                <w:bCs/>
                <w:color w:val="000000"/>
                <w:sz w:val="20"/>
                <w:lang w:val="es-ES" w:eastAsia="es-ES"/>
              </w:rPr>
              <w:t>2</w:t>
            </w:r>
          </w:p>
        </w:tc>
        <w:tc>
          <w:tcPr>
            <w:tcW w:w="3112" w:type="dxa"/>
            <w:tcBorders>
              <w:top w:val="single" w:sz="8" w:space="0" w:color="auto"/>
              <w:left w:val="nil"/>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521225" w:rsidRPr="000269E2" w:rsidRDefault="00521225" w:rsidP="00521225">
            <w:pPr>
              <w:jc w:val="center"/>
              <w:rPr>
                <w:b/>
                <w:bCs/>
                <w:color w:val="000000"/>
                <w:sz w:val="20"/>
                <w:lang w:val="es-ES" w:eastAsia="es-ES"/>
              </w:rPr>
            </w:pPr>
            <w:r>
              <w:rPr>
                <w:color w:val="000000"/>
                <w:sz w:val="20"/>
                <w:lang w:val="es-ES" w:eastAsia="es-ES"/>
              </w:rPr>
              <w:t xml:space="preserve"> 2100 VA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1D4011" w:rsidRDefault="00521225" w:rsidP="00521225">
            <w:pPr>
              <w:jc w:val="center"/>
              <w:rPr>
                <w:b/>
                <w:bCs/>
                <w:color w:val="000000"/>
                <w:sz w:val="20"/>
                <w:lang w:val="es-ES" w:eastAsia="es-ES"/>
              </w:rPr>
            </w:pPr>
            <w:r w:rsidRPr="001D4011">
              <w:rPr>
                <w:b/>
                <w:bCs/>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b/>
                <w:bCs/>
                <w:color w:val="000000"/>
                <w:sz w:val="20"/>
                <w:lang w:val="es-ES" w:eastAsia="es-ES"/>
              </w:rPr>
            </w:pPr>
            <w:r w:rsidRPr="000269E2">
              <w:rPr>
                <w:b/>
                <w:bCs/>
                <w:color w:val="000000"/>
                <w:sz w:val="20"/>
                <w:lang w:val="es-ES" w:eastAsia="es-ES"/>
              </w:rPr>
              <w:t> </w:t>
            </w:r>
          </w:p>
        </w:tc>
      </w:tr>
      <w:tr w:rsidR="00521225"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1</w:t>
            </w:r>
            <w:r>
              <w:rPr>
                <w:color w:val="000000"/>
                <w:sz w:val="20"/>
                <w:lang w:val="es-ES" w:eastAsia="es-ES"/>
              </w:rPr>
              <w:t>3</w:t>
            </w:r>
          </w:p>
        </w:tc>
        <w:tc>
          <w:tcPr>
            <w:tcW w:w="3112" w:type="dxa"/>
            <w:tcBorders>
              <w:top w:val="single" w:sz="8" w:space="0" w:color="auto"/>
              <w:left w:val="nil"/>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521225" w:rsidRPr="000269E2" w:rsidRDefault="00521225" w:rsidP="00521225">
            <w:pPr>
              <w:jc w:val="center"/>
              <w:rPr>
                <w:color w:val="000000"/>
                <w:sz w:val="20"/>
                <w:lang w:val="es-ES" w:eastAsia="es-ES"/>
              </w:rPr>
            </w:pPr>
            <w:r>
              <w:rPr>
                <w:color w:val="000000"/>
                <w:sz w:val="20"/>
                <w:lang w:val="es-ES" w:eastAsia="es-ES"/>
              </w:rPr>
              <w:t xml:space="preserve"> 2500 VA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521225" w:rsidRPr="001D4011" w:rsidRDefault="00521225"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21225" w:rsidRPr="000269E2" w:rsidRDefault="00521225" w:rsidP="00521225">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1</w:t>
            </w:r>
            <w:r>
              <w:rPr>
                <w:color w:val="000000"/>
                <w:sz w:val="20"/>
                <w:lang w:val="es-ES" w:eastAsia="es-ES"/>
              </w:rPr>
              <w:t>4</w:t>
            </w:r>
          </w:p>
        </w:tc>
        <w:tc>
          <w:tcPr>
            <w:tcW w:w="3112" w:type="dxa"/>
            <w:tcBorders>
              <w:top w:val="single" w:sz="8" w:space="0" w:color="auto"/>
              <w:left w:val="nil"/>
              <w:right w:val="single" w:sz="8" w:space="0" w:color="auto"/>
            </w:tcBorders>
            <w:shd w:val="clear" w:color="auto" w:fill="auto"/>
            <w:vAlign w:val="center"/>
          </w:tcPr>
          <w:p w:rsidR="00853E76" w:rsidRPr="000269E2" w:rsidRDefault="00853E76" w:rsidP="00853E76">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853E76" w:rsidRPr="000269E2" w:rsidRDefault="00853E76" w:rsidP="00853E76">
            <w:pPr>
              <w:jc w:val="center"/>
              <w:rPr>
                <w:color w:val="000000"/>
                <w:sz w:val="20"/>
                <w:lang w:val="es-ES" w:eastAsia="es-ES"/>
              </w:rPr>
            </w:pPr>
            <w:r>
              <w:rPr>
                <w:color w:val="000000"/>
                <w:sz w:val="20"/>
                <w:lang w:val="es-ES" w:eastAsia="es-ES"/>
              </w:rPr>
              <w:t xml:space="preserve"> 2700 VA</w:t>
            </w:r>
          </w:p>
        </w:tc>
        <w:tc>
          <w:tcPr>
            <w:tcW w:w="992" w:type="dxa"/>
            <w:gridSpan w:val="2"/>
            <w:tcBorders>
              <w:top w:val="nil"/>
              <w:left w:val="single" w:sz="8" w:space="0" w:color="auto"/>
              <w:bottom w:val="single" w:sz="8" w:space="0" w:color="000000"/>
              <w:right w:val="single" w:sz="8" w:space="0" w:color="auto"/>
            </w:tcBorders>
            <w:shd w:val="clear" w:color="auto" w:fill="auto"/>
            <w:vAlign w:val="center"/>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521225">
            <w:pPr>
              <w:jc w:val="center"/>
              <w:rPr>
                <w:color w:val="000000"/>
                <w:sz w:val="20"/>
                <w:lang w:val="es-ES" w:eastAsia="es-ES"/>
              </w:rPr>
            </w:pPr>
          </w:p>
        </w:tc>
        <w:tc>
          <w:tcPr>
            <w:tcW w:w="1854" w:type="dxa"/>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521225">
            <w:pPr>
              <w:jc w:val="center"/>
              <w:rPr>
                <w:color w:val="000000"/>
                <w:sz w:val="20"/>
                <w:lang w:val="es-ES" w:eastAsia="es-ES"/>
              </w:rPr>
            </w:pPr>
          </w:p>
        </w:tc>
      </w:tr>
      <w:tr w:rsidR="00853E76" w:rsidRPr="000269E2" w:rsidTr="009C6C9B">
        <w:trPr>
          <w:trHeight w:val="635"/>
        </w:trPr>
        <w:tc>
          <w:tcPr>
            <w:tcW w:w="807" w:type="dxa"/>
            <w:gridSpan w:val="2"/>
            <w:tcBorders>
              <w:top w:val="nil"/>
              <w:left w:val="single" w:sz="8" w:space="0" w:color="auto"/>
              <w:bottom w:val="single" w:sz="8" w:space="0" w:color="auto"/>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1</w:t>
            </w:r>
            <w:r>
              <w:rPr>
                <w:color w:val="000000"/>
                <w:sz w:val="20"/>
                <w:lang w:val="es-ES" w:eastAsia="es-ES"/>
              </w:rPr>
              <w:t>5</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Repuesto de inversores</w:t>
            </w:r>
            <w:r>
              <w:rPr>
                <w:color w:val="000000"/>
                <w:sz w:val="20"/>
                <w:lang w:val="es-ES" w:eastAsia="es-ES"/>
              </w:rPr>
              <w:t xml:space="preserve"> de</w:t>
            </w:r>
          </w:p>
          <w:p w:rsidR="00853E76" w:rsidRPr="000269E2" w:rsidRDefault="00853E76" w:rsidP="00521225">
            <w:pPr>
              <w:jc w:val="center"/>
              <w:rPr>
                <w:color w:val="000000"/>
                <w:sz w:val="20"/>
                <w:lang w:val="es-ES" w:eastAsia="es-ES"/>
              </w:rPr>
            </w:pPr>
            <w:r>
              <w:rPr>
                <w:color w:val="000000"/>
                <w:sz w:val="20"/>
                <w:lang w:val="es-ES" w:eastAsia="es-ES"/>
              </w:rPr>
              <w:t xml:space="preserve"> 3200 VA</w:t>
            </w:r>
          </w:p>
        </w:tc>
        <w:tc>
          <w:tcPr>
            <w:tcW w:w="992" w:type="dxa"/>
            <w:gridSpan w:val="2"/>
            <w:tcBorders>
              <w:top w:val="nil"/>
              <w:left w:val="single" w:sz="8" w:space="0" w:color="auto"/>
              <w:bottom w:val="single" w:sz="8" w:space="0" w:color="auto"/>
              <w:right w:val="single" w:sz="8" w:space="0" w:color="auto"/>
            </w:tcBorders>
            <w:shd w:val="clear" w:color="auto" w:fill="auto"/>
            <w:vAlign w:val="center"/>
            <w:hideMark/>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r>
      <w:tr w:rsidR="00853E76" w:rsidRPr="000269E2" w:rsidTr="009C6C9B">
        <w:trPr>
          <w:trHeight w:val="635"/>
        </w:trPr>
        <w:tc>
          <w:tcPr>
            <w:tcW w:w="807"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lastRenderedPageBreak/>
              <w:t>1</w:t>
            </w:r>
            <w:r>
              <w:rPr>
                <w:color w:val="000000"/>
                <w:sz w:val="20"/>
                <w:lang w:val="es-ES" w:eastAsia="es-ES"/>
              </w:rPr>
              <w:t>6</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521225">
            <w:pPr>
              <w:jc w:val="center"/>
              <w:rPr>
                <w:color w:val="000000"/>
                <w:sz w:val="20"/>
                <w:lang w:val="es-ES" w:eastAsia="es-ES"/>
              </w:rPr>
            </w:pPr>
            <w:r>
              <w:rPr>
                <w:color w:val="000000"/>
                <w:sz w:val="20"/>
                <w:lang w:val="es-ES" w:eastAsia="es-ES"/>
              </w:rPr>
              <w:t>2300 W</w:t>
            </w:r>
          </w:p>
        </w:tc>
        <w:tc>
          <w:tcPr>
            <w:tcW w:w="992"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r>
      <w:tr w:rsidR="00853E76" w:rsidRPr="000269E2" w:rsidTr="009C6C9B">
        <w:trPr>
          <w:trHeight w:val="635"/>
        </w:trPr>
        <w:tc>
          <w:tcPr>
            <w:tcW w:w="807" w:type="dxa"/>
            <w:gridSpan w:val="2"/>
            <w:tcBorders>
              <w:top w:val="single" w:sz="8" w:space="0" w:color="auto"/>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1</w:t>
            </w:r>
            <w:r>
              <w:rPr>
                <w:color w:val="000000"/>
                <w:sz w:val="20"/>
                <w:lang w:val="es-ES" w:eastAsia="es-ES"/>
              </w:rPr>
              <w:t>7</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521225">
            <w:pPr>
              <w:jc w:val="center"/>
              <w:rPr>
                <w:color w:val="000000"/>
                <w:sz w:val="20"/>
                <w:lang w:val="es-ES" w:eastAsia="es-ES"/>
              </w:rPr>
            </w:pPr>
            <w:r>
              <w:rPr>
                <w:color w:val="000000"/>
                <w:sz w:val="20"/>
                <w:lang w:val="es-ES" w:eastAsia="es-ES"/>
              </w:rPr>
              <w:t>2800 W</w:t>
            </w:r>
          </w:p>
        </w:tc>
        <w:tc>
          <w:tcPr>
            <w:tcW w:w="992"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1</w:t>
            </w:r>
            <w:r>
              <w:rPr>
                <w:color w:val="000000"/>
                <w:sz w:val="20"/>
                <w:lang w:val="es-ES" w:eastAsia="es-ES"/>
              </w:rPr>
              <w:t>8</w:t>
            </w:r>
          </w:p>
        </w:tc>
        <w:tc>
          <w:tcPr>
            <w:tcW w:w="3112" w:type="dxa"/>
            <w:tcBorders>
              <w:top w:val="single" w:sz="8" w:space="0" w:color="auto"/>
              <w:left w:val="nil"/>
              <w:bottom w:val="single" w:sz="4" w:space="0" w:color="auto"/>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521225">
            <w:pPr>
              <w:jc w:val="center"/>
              <w:rPr>
                <w:b/>
                <w:bCs/>
                <w:color w:val="000000"/>
                <w:sz w:val="20"/>
                <w:lang w:val="es-ES" w:eastAsia="es-ES"/>
              </w:rPr>
            </w:pPr>
            <w:r>
              <w:rPr>
                <w:color w:val="000000"/>
                <w:sz w:val="20"/>
                <w:lang w:val="es-ES" w:eastAsia="es-ES"/>
              </w:rPr>
              <w:t>2900 W</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521225">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521225">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single" w:sz="8" w:space="0" w:color="auto"/>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1</w:t>
            </w:r>
            <w:r>
              <w:rPr>
                <w:color w:val="000000"/>
                <w:sz w:val="20"/>
                <w:lang w:val="es-ES" w:eastAsia="es-ES"/>
              </w:rPr>
              <w:t>9</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3400 W</w:t>
            </w:r>
          </w:p>
        </w:tc>
        <w:tc>
          <w:tcPr>
            <w:tcW w:w="992"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Pr>
                <w:color w:val="000000"/>
                <w:sz w:val="20"/>
                <w:lang w:val="es-ES" w:eastAsia="es-ES"/>
              </w:rPr>
              <w:t>20</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3900 W</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2</w:t>
            </w:r>
            <w:r>
              <w:rPr>
                <w:color w:val="000000"/>
                <w:sz w:val="20"/>
                <w:lang w:val="es-ES" w:eastAsia="es-ES"/>
              </w:rPr>
              <w:t>1</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4900 W</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7506B7" w:rsidRDefault="00853E76" w:rsidP="001D4011">
            <w:pPr>
              <w:jc w:val="center"/>
              <w:rPr>
                <w:bCs/>
                <w:color w:val="000000"/>
                <w:sz w:val="20"/>
                <w:lang w:val="es-ES" w:eastAsia="es-ES"/>
              </w:rPr>
            </w:pPr>
            <w:r w:rsidRPr="007506B7">
              <w:rPr>
                <w:bCs/>
                <w:color w:val="000000"/>
                <w:sz w:val="20"/>
                <w:lang w:val="es-ES" w:eastAsia="es-ES"/>
              </w:rPr>
              <w:t>2</w:t>
            </w:r>
            <w:r>
              <w:rPr>
                <w:bCs/>
                <w:color w:val="000000"/>
                <w:sz w:val="20"/>
                <w:lang w:val="es-ES" w:eastAsia="es-ES"/>
              </w:rPr>
              <w:t>2</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5500 W</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2</w:t>
            </w:r>
            <w:r>
              <w:rPr>
                <w:color w:val="000000"/>
                <w:sz w:val="20"/>
                <w:lang w:val="es-ES" w:eastAsia="es-ES"/>
              </w:rPr>
              <w:t>3</w:t>
            </w:r>
          </w:p>
        </w:tc>
        <w:tc>
          <w:tcPr>
            <w:tcW w:w="3112" w:type="dxa"/>
            <w:tcBorders>
              <w:top w:val="single" w:sz="8" w:space="0" w:color="auto"/>
              <w:left w:val="nil"/>
              <w:right w:val="single" w:sz="8" w:space="0" w:color="auto"/>
            </w:tcBorders>
            <w:shd w:val="clear" w:color="auto" w:fill="auto"/>
            <w:vAlign w:val="center"/>
          </w:tcPr>
          <w:p w:rsidR="00853E76" w:rsidRPr="000269E2" w:rsidRDefault="00853E76" w:rsidP="00853E76">
            <w:pPr>
              <w:jc w:val="center"/>
              <w:rPr>
                <w:color w:val="000000"/>
                <w:sz w:val="20"/>
                <w:lang w:val="es-ES" w:eastAsia="es-ES"/>
              </w:rPr>
            </w:pPr>
            <w:r>
              <w:rPr>
                <w:color w:val="000000"/>
                <w:sz w:val="20"/>
                <w:lang w:val="es-ES" w:eastAsia="es-ES"/>
              </w:rPr>
              <w:t>Repuesto de reguladores de</w:t>
            </w:r>
            <w:r w:rsidRPr="000269E2">
              <w:rPr>
                <w:color w:val="000000"/>
                <w:sz w:val="20"/>
                <w:lang w:val="es-ES" w:eastAsia="es-ES"/>
              </w:rPr>
              <w:t xml:space="preserve"> </w:t>
            </w:r>
          </w:p>
          <w:p w:rsidR="00853E76" w:rsidRDefault="00853E76" w:rsidP="00853E76">
            <w:pPr>
              <w:jc w:val="center"/>
              <w:rPr>
                <w:color w:val="000000"/>
                <w:sz w:val="20"/>
                <w:lang w:val="es-ES" w:eastAsia="es-ES"/>
              </w:rPr>
            </w:pPr>
            <w:r>
              <w:rPr>
                <w:color w:val="000000"/>
                <w:sz w:val="20"/>
                <w:lang w:val="es-ES" w:eastAsia="es-ES"/>
              </w:rPr>
              <w:t>6100 W</w:t>
            </w:r>
          </w:p>
        </w:tc>
        <w:tc>
          <w:tcPr>
            <w:tcW w:w="992" w:type="dxa"/>
            <w:gridSpan w:val="2"/>
            <w:tcBorders>
              <w:top w:val="nil"/>
              <w:left w:val="single" w:sz="8" w:space="0" w:color="auto"/>
              <w:bottom w:val="single" w:sz="8" w:space="0" w:color="000000"/>
              <w:right w:val="single" w:sz="8" w:space="0" w:color="auto"/>
            </w:tcBorders>
            <w:shd w:val="clear" w:color="auto" w:fill="auto"/>
            <w:vAlign w:val="center"/>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0269E2">
            <w:pPr>
              <w:jc w:val="center"/>
              <w:rPr>
                <w:color w:val="000000"/>
                <w:sz w:val="20"/>
                <w:lang w:val="es-ES" w:eastAsia="es-ES"/>
              </w:rPr>
            </w:pPr>
          </w:p>
        </w:tc>
        <w:tc>
          <w:tcPr>
            <w:tcW w:w="1854" w:type="dxa"/>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0269E2">
            <w:pPr>
              <w:jc w:val="center"/>
              <w:rPr>
                <w:color w:val="000000"/>
                <w:sz w:val="20"/>
                <w:lang w:val="es-ES" w:eastAsia="es-ES"/>
              </w:rPr>
            </w:pP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0269E2" w:rsidRDefault="00853E76" w:rsidP="001D4011">
            <w:pPr>
              <w:jc w:val="center"/>
              <w:rPr>
                <w:color w:val="000000"/>
                <w:sz w:val="20"/>
                <w:lang w:val="es-ES" w:eastAsia="es-ES"/>
              </w:rPr>
            </w:pPr>
            <w:r w:rsidRPr="000269E2">
              <w:rPr>
                <w:color w:val="000000"/>
                <w:sz w:val="20"/>
                <w:lang w:val="es-ES" w:eastAsia="es-ES"/>
              </w:rPr>
              <w:t>2</w:t>
            </w:r>
            <w:r>
              <w:rPr>
                <w:color w:val="000000"/>
                <w:sz w:val="20"/>
                <w:lang w:val="es-ES" w:eastAsia="es-ES"/>
              </w:rPr>
              <w:t>4</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cargadores de</w:t>
            </w:r>
            <w:r w:rsidRPr="000269E2">
              <w:rPr>
                <w:color w:val="000000"/>
                <w:sz w:val="20"/>
                <w:lang w:val="es-ES" w:eastAsia="es-ES"/>
              </w:rPr>
              <w:t xml:space="preserve"> </w:t>
            </w:r>
          </w:p>
          <w:p w:rsidR="00853E76" w:rsidRPr="000269E2" w:rsidRDefault="00853E76" w:rsidP="007506B7">
            <w:pPr>
              <w:jc w:val="center"/>
              <w:rPr>
                <w:b/>
                <w:bCs/>
                <w:color w:val="000000"/>
                <w:sz w:val="20"/>
                <w:lang w:val="es-ES" w:eastAsia="es-ES"/>
              </w:rPr>
            </w:pPr>
            <w:r>
              <w:rPr>
                <w:color w:val="000000"/>
                <w:sz w:val="20"/>
                <w:lang w:val="es-ES" w:eastAsia="es-ES"/>
              </w:rPr>
              <w:t>15 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b/>
                <w:bCs/>
                <w:color w:val="000000"/>
                <w:sz w:val="20"/>
                <w:lang w:val="es-ES" w:eastAsia="es-ES"/>
              </w:rPr>
            </w:pPr>
            <w:r w:rsidRPr="001D4011">
              <w:rPr>
                <w:b/>
                <w:bCs/>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b/>
                <w:bCs/>
                <w:color w:val="000000"/>
                <w:sz w:val="20"/>
                <w:lang w:val="es-ES" w:eastAsia="es-ES"/>
              </w:rPr>
            </w:pPr>
            <w:r w:rsidRPr="000269E2">
              <w:rPr>
                <w:b/>
                <w:bCs/>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521225" w:rsidRDefault="00853E76" w:rsidP="001D4011">
            <w:pPr>
              <w:jc w:val="center"/>
              <w:rPr>
                <w:bCs/>
                <w:sz w:val="20"/>
                <w:lang w:val="es-ES" w:eastAsia="es-ES"/>
              </w:rPr>
            </w:pPr>
            <w:r w:rsidRPr="00521225">
              <w:rPr>
                <w:bCs/>
                <w:sz w:val="20"/>
                <w:lang w:val="es-ES" w:eastAsia="es-ES"/>
              </w:rPr>
              <w:t>25</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 xml:space="preserve"> Repuesto de cargadores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20 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tcPr>
          <w:p w:rsidR="00853E76" w:rsidRPr="00521225" w:rsidRDefault="00853E76" w:rsidP="00853E76">
            <w:pPr>
              <w:jc w:val="center"/>
              <w:rPr>
                <w:bCs/>
                <w:sz w:val="20"/>
                <w:lang w:val="es-ES" w:eastAsia="es-ES"/>
              </w:rPr>
            </w:pPr>
            <w:r w:rsidRPr="00521225">
              <w:rPr>
                <w:bCs/>
                <w:sz w:val="20"/>
                <w:lang w:val="es-ES" w:eastAsia="es-ES"/>
              </w:rPr>
              <w:t>26</w:t>
            </w:r>
          </w:p>
        </w:tc>
        <w:tc>
          <w:tcPr>
            <w:tcW w:w="3112" w:type="dxa"/>
            <w:tcBorders>
              <w:top w:val="single" w:sz="8" w:space="0" w:color="auto"/>
              <w:left w:val="nil"/>
              <w:right w:val="single" w:sz="8" w:space="0" w:color="auto"/>
            </w:tcBorders>
            <w:shd w:val="clear" w:color="auto" w:fill="auto"/>
            <w:vAlign w:val="center"/>
            <w:hideMark/>
          </w:tcPr>
          <w:p w:rsidR="00853E76" w:rsidRPr="000269E2" w:rsidRDefault="00853E76" w:rsidP="007506B7">
            <w:pPr>
              <w:jc w:val="center"/>
              <w:rPr>
                <w:color w:val="000000"/>
                <w:sz w:val="20"/>
                <w:lang w:val="es-ES" w:eastAsia="es-ES"/>
              </w:rPr>
            </w:pPr>
            <w:r>
              <w:rPr>
                <w:color w:val="000000"/>
                <w:sz w:val="20"/>
                <w:lang w:val="es-ES" w:eastAsia="es-ES"/>
              </w:rPr>
              <w:t>Repuesto de cargadores de</w:t>
            </w:r>
            <w:r w:rsidRPr="000269E2">
              <w:rPr>
                <w:color w:val="000000"/>
                <w:sz w:val="20"/>
                <w:lang w:val="es-ES" w:eastAsia="es-ES"/>
              </w:rPr>
              <w:t xml:space="preserve"> </w:t>
            </w:r>
          </w:p>
          <w:p w:rsidR="00853E76" w:rsidRPr="000269E2" w:rsidRDefault="00853E76" w:rsidP="007506B7">
            <w:pPr>
              <w:jc w:val="center"/>
              <w:rPr>
                <w:color w:val="000000"/>
                <w:sz w:val="20"/>
                <w:lang w:val="es-ES" w:eastAsia="es-ES"/>
              </w:rPr>
            </w:pPr>
            <w:r>
              <w:rPr>
                <w:color w:val="000000"/>
                <w:sz w:val="20"/>
                <w:lang w:val="es-ES" w:eastAsia="es-ES"/>
              </w:rPr>
              <w:t>30 A</w:t>
            </w:r>
          </w:p>
        </w:tc>
        <w:tc>
          <w:tcPr>
            <w:tcW w:w="992" w:type="dxa"/>
            <w:gridSpan w:val="2"/>
            <w:tcBorders>
              <w:top w:val="nil"/>
              <w:left w:val="single" w:sz="8" w:space="0" w:color="auto"/>
              <w:bottom w:val="single" w:sz="8" w:space="0" w:color="000000"/>
              <w:right w:val="single" w:sz="8" w:space="0" w:color="auto"/>
            </w:tcBorders>
            <w:shd w:val="clear" w:color="auto" w:fill="auto"/>
            <w:vAlign w:val="center"/>
            <w:hideMark/>
          </w:tcPr>
          <w:p w:rsidR="00853E76" w:rsidRPr="001D4011" w:rsidRDefault="00853E76" w:rsidP="000269E2">
            <w:pPr>
              <w:jc w:val="center"/>
              <w:rPr>
                <w:color w:val="000000"/>
                <w:sz w:val="20"/>
                <w:lang w:val="es-ES" w:eastAsia="es-ES"/>
              </w:rPr>
            </w:pPr>
            <w:r w:rsidRPr="001D4011">
              <w:rPr>
                <w:color w:val="000000"/>
                <w:sz w:val="20"/>
                <w:lang w:val="es-ES" w:eastAsia="es-ES"/>
              </w:rPr>
              <w:t>1</w:t>
            </w:r>
          </w:p>
        </w:tc>
        <w:tc>
          <w:tcPr>
            <w:tcW w:w="1755"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853E76" w:rsidRPr="000269E2" w:rsidRDefault="00853E76" w:rsidP="000269E2">
            <w:pPr>
              <w:jc w:val="center"/>
              <w:rPr>
                <w:color w:val="000000"/>
                <w:sz w:val="20"/>
                <w:lang w:val="es-ES" w:eastAsia="es-ES"/>
              </w:rPr>
            </w:pPr>
            <w:r w:rsidRPr="000269E2">
              <w:rPr>
                <w:color w:val="000000"/>
                <w:sz w:val="20"/>
                <w:lang w:val="es-ES" w:eastAsia="es-ES"/>
              </w:rPr>
              <w:t> </w:t>
            </w:r>
          </w:p>
        </w:tc>
      </w:tr>
      <w:tr w:rsidR="00853E76"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tcPr>
          <w:p w:rsidR="00853E76" w:rsidRPr="00521225" w:rsidRDefault="00853E76" w:rsidP="00853E76">
            <w:pPr>
              <w:jc w:val="center"/>
              <w:rPr>
                <w:bCs/>
                <w:sz w:val="20"/>
                <w:lang w:val="es-ES" w:eastAsia="es-ES"/>
              </w:rPr>
            </w:pPr>
            <w:r>
              <w:rPr>
                <w:bCs/>
                <w:sz w:val="20"/>
                <w:lang w:val="es-ES" w:eastAsia="es-ES"/>
              </w:rPr>
              <w:t>27</w:t>
            </w:r>
          </w:p>
        </w:tc>
        <w:tc>
          <w:tcPr>
            <w:tcW w:w="3112" w:type="dxa"/>
            <w:tcBorders>
              <w:top w:val="single" w:sz="8" w:space="0" w:color="auto"/>
              <w:left w:val="nil"/>
              <w:bottom w:val="nil"/>
              <w:right w:val="single" w:sz="8" w:space="0" w:color="auto"/>
            </w:tcBorders>
            <w:shd w:val="clear" w:color="auto" w:fill="auto"/>
            <w:vAlign w:val="center"/>
            <w:hideMark/>
          </w:tcPr>
          <w:p w:rsidR="00853E76" w:rsidRPr="00521225" w:rsidRDefault="00853E76" w:rsidP="000269E2">
            <w:pPr>
              <w:jc w:val="center"/>
              <w:rPr>
                <w:bCs/>
                <w:sz w:val="20"/>
                <w:lang w:val="es-ES" w:eastAsia="es-ES"/>
              </w:rPr>
            </w:pPr>
            <w:r w:rsidRPr="00521225">
              <w:rPr>
                <w:bCs/>
                <w:sz w:val="20"/>
                <w:lang w:val="es-ES" w:eastAsia="es-ES"/>
              </w:rPr>
              <w:t>Materiales</w:t>
            </w:r>
            <w:r>
              <w:rPr>
                <w:bCs/>
                <w:sz w:val="20"/>
                <w:lang w:val="es-ES" w:eastAsia="es-ES"/>
              </w:rPr>
              <w:t xml:space="preserve"> </w:t>
            </w:r>
            <w:r w:rsidRPr="00521225">
              <w:rPr>
                <w:bCs/>
                <w:sz w:val="20"/>
                <w:lang w:val="es-ES" w:eastAsia="es-ES"/>
              </w:rPr>
              <w:t>instalación interna</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Pr>
                <w:sz w:val="20"/>
                <w:lang w:val="es-ES" w:eastAsia="es-ES"/>
              </w:rPr>
              <w:t>3</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sidRPr="00521225">
              <w:rPr>
                <w:sz w:val="20"/>
                <w:lang w:val="es-ES" w:eastAsia="es-ES"/>
              </w:rPr>
              <w:t> </w:t>
            </w:r>
          </w:p>
        </w:tc>
      </w:tr>
      <w:tr w:rsidR="00853E76"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bCs/>
                <w:sz w:val="20"/>
                <w:lang w:val="es-ES" w:eastAsia="es-ES"/>
              </w:rPr>
            </w:pPr>
          </w:p>
        </w:tc>
        <w:tc>
          <w:tcPr>
            <w:tcW w:w="3112" w:type="dxa"/>
            <w:tcBorders>
              <w:top w:val="nil"/>
              <w:left w:val="nil"/>
              <w:bottom w:val="nil"/>
              <w:right w:val="single" w:sz="8" w:space="0" w:color="auto"/>
            </w:tcBorders>
            <w:shd w:val="clear" w:color="auto" w:fill="auto"/>
            <w:vAlign w:val="center"/>
            <w:hideMark/>
          </w:tcPr>
          <w:p w:rsidR="00853E76" w:rsidRPr="00521225" w:rsidRDefault="00853E76" w:rsidP="000269E2">
            <w:pPr>
              <w:jc w:val="center"/>
              <w:rPr>
                <w:bCs/>
                <w:sz w:val="20"/>
                <w:lang w:val="es-ES" w:eastAsia="es-ES"/>
              </w:rPr>
            </w:pPr>
            <w:r w:rsidRPr="00521225">
              <w:rPr>
                <w:bCs/>
                <w:sz w:val="20"/>
                <w:lang w:val="es-ES" w:eastAsia="es-ES"/>
              </w:rPr>
              <w:t>Escuela Categoría 2</w:t>
            </w:r>
          </w:p>
        </w:tc>
        <w:tc>
          <w:tcPr>
            <w:tcW w:w="992" w:type="dxa"/>
            <w:gridSpan w:val="2"/>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r>
      <w:tr w:rsidR="00853E76" w:rsidRPr="000269E2" w:rsidTr="00DE5D99">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tcPr>
          <w:p w:rsidR="00853E76" w:rsidRPr="00521225" w:rsidRDefault="00853E76" w:rsidP="00853E76">
            <w:pPr>
              <w:jc w:val="center"/>
              <w:rPr>
                <w:bCs/>
                <w:sz w:val="20"/>
                <w:lang w:val="es-ES" w:eastAsia="es-ES"/>
              </w:rPr>
            </w:pPr>
            <w:r>
              <w:rPr>
                <w:bCs/>
                <w:sz w:val="20"/>
                <w:lang w:val="es-ES" w:eastAsia="es-ES"/>
              </w:rPr>
              <w:t>28</w:t>
            </w:r>
          </w:p>
        </w:tc>
        <w:tc>
          <w:tcPr>
            <w:tcW w:w="3112" w:type="dxa"/>
            <w:tcBorders>
              <w:top w:val="single" w:sz="8" w:space="0" w:color="auto"/>
              <w:left w:val="nil"/>
              <w:bottom w:val="nil"/>
              <w:right w:val="single" w:sz="8" w:space="0" w:color="auto"/>
            </w:tcBorders>
            <w:shd w:val="clear" w:color="auto" w:fill="auto"/>
            <w:vAlign w:val="center"/>
            <w:hideMark/>
          </w:tcPr>
          <w:p w:rsidR="00853E76" w:rsidRPr="00521225" w:rsidRDefault="00853E76" w:rsidP="000269E2">
            <w:pPr>
              <w:jc w:val="center"/>
              <w:rPr>
                <w:bCs/>
                <w:sz w:val="20"/>
                <w:lang w:val="es-ES" w:eastAsia="es-ES"/>
              </w:rPr>
            </w:pPr>
            <w:r w:rsidRPr="00521225">
              <w:rPr>
                <w:bCs/>
                <w:sz w:val="20"/>
                <w:lang w:val="es-ES" w:eastAsia="es-ES"/>
              </w:rPr>
              <w:t>Materiales instalación interna</w:t>
            </w:r>
          </w:p>
        </w:tc>
        <w:tc>
          <w:tcPr>
            <w:tcW w:w="992"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Pr>
                <w:sz w:val="20"/>
                <w:lang w:val="es-ES" w:eastAsia="es-ES"/>
              </w:rPr>
              <w:t>3</w:t>
            </w:r>
          </w:p>
        </w:tc>
        <w:tc>
          <w:tcPr>
            <w:tcW w:w="1755" w:type="dxa"/>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sidRPr="00521225">
              <w:rPr>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853E76" w:rsidRPr="00521225" w:rsidRDefault="00853E76" w:rsidP="000269E2">
            <w:pPr>
              <w:jc w:val="center"/>
              <w:rPr>
                <w:sz w:val="20"/>
                <w:lang w:val="es-ES" w:eastAsia="es-ES"/>
              </w:rPr>
            </w:pPr>
            <w:r w:rsidRPr="00521225">
              <w:rPr>
                <w:sz w:val="20"/>
                <w:lang w:val="es-ES" w:eastAsia="es-ES"/>
              </w:rPr>
              <w:t> </w:t>
            </w:r>
          </w:p>
        </w:tc>
      </w:tr>
      <w:tr w:rsidR="00853E76" w:rsidRPr="000269E2" w:rsidTr="00DE5D99">
        <w:trPr>
          <w:trHeight w:val="315"/>
        </w:trPr>
        <w:tc>
          <w:tcPr>
            <w:tcW w:w="807" w:type="dxa"/>
            <w:gridSpan w:val="2"/>
            <w:vMerge/>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bCs/>
                <w:sz w:val="20"/>
                <w:lang w:val="es-ES" w:eastAsia="es-ES"/>
              </w:rPr>
            </w:pPr>
          </w:p>
        </w:tc>
        <w:tc>
          <w:tcPr>
            <w:tcW w:w="3112" w:type="dxa"/>
            <w:tcBorders>
              <w:top w:val="nil"/>
              <w:left w:val="nil"/>
              <w:bottom w:val="single" w:sz="8" w:space="0" w:color="000000"/>
              <w:right w:val="single" w:sz="8" w:space="0" w:color="auto"/>
            </w:tcBorders>
            <w:shd w:val="clear" w:color="auto" w:fill="auto"/>
            <w:vAlign w:val="center"/>
            <w:hideMark/>
          </w:tcPr>
          <w:p w:rsidR="00853E76" w:rsidRPr="00521225" w:rsidRDefault="00853E76" w:rsidP="000269E2">
            <w:pPr>
              <w:jc w:val="center"/>
              <w:rPr>
                <w:bCs/>
                <w:sz w:val="20"/>
                <w:lang w:val="es-ES" w:eastAsia="es-ES"/>
              </w:rPr>
            </w:pPr>
            <w:r w:rsidRPr="00521225">
              <w:rPr>
                <w:bCs/>
                <w:sz w:val="20"/>
                <w:lang w:val="es-ES" w:eastAsia="es-ES"/>
              </w:rPr>
              <w:t>Escuela Categoría 3</w:t>
            </w:r>
          </w:p>
        </w:tc>
        <w:tc>
          <w:tcPr>
            <w:tcW w:w="992" w:type="dxa"/>
            <w:gridSpan w:val="2"/>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c>
          <w:tcPr>
            <w:tcW w:w="1755" w:type="dxa"/>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853E76" w:rsidRPr="00521225" w:rsidRDefault="00853E76" w:rsidP="000269E2">
            <w:pPr>
              <w:jc w:val="left"/>
              <w:rPr>
                <w:sz w:val="20"/>
                <w:lang w:val="es-ES" w:eastAsia="es-ES"/>
              </w:rPr>
            </w:pPr>
          </w:p>
        </w:tc>
      </w:tr>
      <w:tr w:rsidR="00853E76" w:rsidRPr="000269E2" w:rsidTr="00DE5D99">
        <w:trPr>
          <w:trHeight w:val="315"/>
        </w:trPr>
        <w:tc>
          <w:tcPr>
            <w:tcW w:w="807" w:type="dxa"/>
            <w:gridSpan w:val="2"/>
            <w:tcBorders>
              <w:top w:val="nil"/>
              <w:left w:val="single" w:sz="8" w:space="0" w:color="auto"/>
              <w:bottom w:val="single" w:sz="8" w:space="0" w:color="000000"/>
              <w:right w:val="single" w:sz="8" w:space="0" w:color="auto"/>
            </w:tcBorders>
            <w:vAlign w:val="center"/>
          </w:tcPr>
          <w:p w:rsidR="00853E76" w:rsidRDefault="00853E76" w:rsidP="001D4011">
            <w:pPr>
              <w:jc w:val="center"/>
              <w:rPr>
                <w:bCs/>
                <w:sz w:val="20"/>
                <w:lang w:val="es-ES" w:eastAsia="es-ES"/>
              </w:rPr>
            </w:pPr>
            <w:r>
              <w:rPr>
                <w:bCs/>
                <w:sz w:val="20"/>
                <w:lang w:val="es-ES" w:eastAsia="es-ES"/>
              </w:rPr>
              <w:t>29</w:t>
            </w:r>
          </w:p>
        </w:tc>
        <w:tc>
          <w:tcPr>
            <w:tcW w:w="3112" w:type="dxa"/>
            <w:tcBorders>
              <w:top w:val="single" w:sz="8" w:space="0" w:color="000000"/>
              <w:left w:val="nil"/>
              <w:bottom w:val="single" w:sz="8" w:space="0" w:color="000000"/>
              <w:right w:val="single" w:sz="8" w:space="0" w:color="auto"/>
            </w:tcBorders>
            <w:shd w:val="clear" w:color="auto" w:fill="auto"/>
            <w:vAlign w:val="center"/>
          </w:tcPr>
          <w:p w:rsidR="00853E76" w:rsidRDefault="00853E76" w:rsidP="000269E2">
            <w:pPr>
              <w:jc w:val="center"/>
              <w:rPr>
                <w:bCs/>
                <w:sz w:val="20"/>
                <w:lang w:val="es-ES" w:eastAsia="es-ES"/>
              </w:rPr>
            </w:pPr>
            <w:r>
              <w:rPr>
                <w:bCs/>
                <w:sz w:val="20"/>
                <w:lang w:val="es-ES" w:eastAsia="es-ES"/>
              </w:rPr>
              <w:t>Materiales adaptación instalación interna de luminarias</w:t>
            </w:r>
          </w:p>
          <w:p w:rsidR="00853E76" w:rsidRPr="00521225" w:rsidRDefault="00853E76" w:rsidP="000269E2">
            <w:pPr>
              <w:jc w:val="center"/>
              <w:rPr>
                <w:bCs/>
                <w:sz w:val="20"/>
                <w:lang w:val="es-ES" w:eastAsia="es-ES"/>
              </w:rPr>
            </w:pPr>
            <w:r>
              <w:rPr>
                <w:bCs/>
                <w:sz w:val="20"/>
                <w:lang w:val="es-ES" w:eastAsia="es-ES"/>
              </w:rPr>
              <w:t>Escuelas Categoría 2</w:t>
            </w:r>
          </w:p>
        </w:tc>
        <w:tc>
          <w:tcPr>
            <w:tcW w:w="992" w:type="dxa"/>
            <w:gridSpan w:val="2"/>
            <w:tcBorders>
              <w:top w:val="nil"/>
              <w:left w:val="single" w:sz="8" w:space="0" w:color="auto"/>
              <w:bottom w:val="single" w:sz="8" w:space="0" w:color="000000"/>
              <w:right w:val="single" w:sz="8" w:space="0" w:color="auto"/>
            </w:tcBorders>
            <w:vAlign w:val="center"/>
          </w:tcPr>
          <w:p w:rsidR="00853E76" w:rsidRPr="00521225" w:rsidRDefault="00853E76" w:rsidP="00AB70A6">
            <w:pPr>
              <w:jc w:val="center"/>
              <w:rPr>
                <w:sz w:val="20"/>
                <w:lang w:val="es-ES" w:eastAsia="es-ES"/>
              </w:rPr>
            </w:pPr>
            <w:r>
              <w:rPr>
                <w:sz w:val="20"/>
                <w:lang w:val="es-ES" w:eastAsia="es-ES"/>
              </w:rPr>
              <w:t>2</w:t>
            </w:r>
          </w:p>
        </w:tc>
        <w:tc>
          <w:tcPr>
            <w:tcW w:w="1755"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c>
          <w:tcPr>
            <w:tcW w:w="1854"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r>
      <w:tr w:rsidR="00853E76" w:rsidRPr="000269E2" w:rsidTr="00DE5D99">
        <w:trPr>
          <w:trHeight w:val="315"/>
        </w:trPr>
        <w:tc>
          <w:tcPr>
            <w:tcW w:w="807" w:type="dxa"/>
            <w:gridSpan w:val="2"/>
            <w:tcBorders>
              <w:top w:val="nil"/>
              <w:left w:val="single" w:sz="8" w:space="0" w:color="auto"/>
              <w:bottom w:val="single" w:sz="8" w:space="0" w:color="000000"/>
              <w:right w:val="single" w:sz="8" w:space="0" w:color="auto"/>
            </w:tcBorders>
            <w:vAlign w:val="center"/>
          </w:tcPr>
          <w:p w:rsidR="00853E76" w:rsidRDefault="00853E76" w:rsidP="001D4011">
            <w:pPr>
              <w:jc w:val="center"/>
              <w:rPr>
                <w:bCs/>
                <w:sz w:val="20"/>
                <w:lang w:val="es-ES" w:eastAsia="es-ES"/>
              </w:rPr>
            </w:pPr>
            <w:r>
              <w:rPr>
                <w:bCs/>
                <w:sz w:val="20"/>
                <w:lang w:val="es-ES" w:eastAsia="es-ES"/>
              </w:rPr>
              <w:t>30</w:t>
            </w:r>
          </w:p>
        </w:tc>
        <w:tc>
          <w:tcPr>
            <w:tcW w:w="3112" w:type="dxa"/>
            <w:tcBorders>
              <w:top w:val="single" w:sz="8" w:space="0" w:color="000000"/>
              <w:left w:val="nil"/>
              <w:bottom w:val="nil"/>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Pr="00521225" w:rsidRDefault="00853E76" w:rsidP="00AB70A6">
            <w:pPr>
              <w:jc w:val="center"/>
              <w:rPr>
                <w:bCs/>
                <w:sz w:val="20"/>
                <w:lang w:val="es-ES" w:eastAsia="es-ES"/>
              </w:rPr>
            </w:pPr>
            <w:r>
              <w:rPr>
                <w:bCs/>
                <w:sz w:val="20"/>
                <w:lang w:val="es-ES" w:eastAsia="es-ES"/>
              </w:rPr>
              <w:t>Escuelas Categoría 3</w:t>
            </w:r>
          </w:p>
        </w:tc>
        <w:tc>
          <w:tcPr>
            <w:tcW w:w="992" w:type="dxa"/>
            <w:gridSpan w:val="2"/>
            <w:tcBorders>
              <w:top w:val="nil"/>
              <w:left w:val="single" w:sz="8" w:space="0" w:color="auto"/>
              <w:bottom w:val="single" w:sz="8" w:space="0" w:color="000000"/>
              <w:right w:val="single" w:sz="8" w:space="0" w:color="auto"/>
            </w:tcBorders>
            <w:vAlign w:val="center"/>
          </w:tcPr>
          <w:p w:rsidR="00853E76" w:rsidRPr="00521225" w:rsidRDefault="00853E76" w:rsidP="00AB70A6">
            <w:pPr>
              <w:jc w:val="center"/>
              <w:rPr>
                <w:sz w:val="20"/>
                <w:lang w:val="es-ES" w:eastAsia="es-ES"/>
              </w:rPr>
            </w:pPr>
            <w:r>
              <w:rPr>
                <w:sz w:val="20"/>
                <w:lang w:val="es-ES" w:eastAsia="es-ES"/>
              </w:rPr>
              <w:t>2</w:t>
            </w:r>
          </w:p>
        </w:tc>
        <w:tc>
          <w:tcPr>
            <w:tcW w:w="1755"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c>
          <w:tcPr>
            <w:tcW w:w="1854"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r>
      <w:tr w:rsidR="00853E76" w:rsidRPr="000269E2" w:rsidTr="00DE5D99">
        <w:trPr>
          <w:trHeight w:val="315"/>
        </w:trPr>
        <w:tc>
          <w:tcPr>
            <w:tcW w:w="807" w:type="dxa"/>
            <w:gridSpan w:val="2"/>
            <w:tcBorders>
              <w:top w:val="nil"/>
              <w:left w:val="single" w:sz="8" w:space="0" w:color="auto"/>
              <w:bottom w:val="single" w:sz="8" w:space="0" w:color="000000"/>
              <w:right w:val="single" w:sz="8" w:space="0" w:color="auto"/>
            </w:tcBorders>
            <w:vAlign w:val="center"/>
          </w:tcPr>
          <w:p w:rsidR="00853E76" w:rsidRDefault="00853E76" w:rsidP="001D4011">
            <w:pPr>
              <w:jc w:val="center"/>
              <w:rPr>
                <w:bCs/>
                <w:sz w:val="20"/>
                <w:lang w:val="es-ES" w:eastAsia="es-ES"/>
              </w:rPr>
            </w:pPr>
            <w:r>
              <w:rPr>
                <w:bCs/>
                <w:sz w:val="20"/>
                <w:lang w:val="es-ES" w:eastAsia="es-ES"/>
              </w:rPr>
              <w:t>31</w:t>
            </w:r>
          </w:p>
        </w:tc>
        <w:tc>
          <w:tcPr>
            <w:tcW w:w="3112" w:type="dxa"/>
            <w:tcBorders>
              <w:top w:val="single" w:sz="8" w:space="0" w:color="000000"/>
              <w:left w:val="nil"/>
              <w:bottom w:val="nil"/>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Default="00853E76" w:rsidP="00AB70A6">
            <w:pPr>
              <w:jc w:val="center"/>
              <w:rPr>
                <w:bCs/>
                <w:sz w:val="20"/>
                <w:lang w:val="es-ES" w:eastAsia="es-ES"/>
              </w:rPr>
            </w:pPr>
            <w:r>
              <w:rPr>
                <w:bCs/>
                <w:sz w:val="20"/>
                <w:lang w:val="es-ES" w:eastAsia="es-ES"/>
              </w:rPr>
              <w:t>Escuelas Categoría 4</w:t>
            </w:r>
          </w:p>
        </w:tc>
        <w:tc>
          <w:tcPr>
            <w:tcW w:w="992" w:type="dxa"/>
            <w:gridSpan w:val="2"/>
            <w:tcBorders>
              <w:top w:val="nil"/>
              <w:left w:val="single" w:sz="8" w:space="0" w:color="auto"/>
              <w:bottom w:val="single" w:sz="8" w:space="0" w:color="000000"/>
              <w:right w:val="single" w:sz="8" w:space="0" w:color="auto"/>
            </w:tcBorders>
            <w:vAlign w:val="center"/>
          </w:tcPr>
          <w:p w:rsidR="00853E76" w:rsidRDefault="00853E76" w:rsidP="00AB70A6">
            <w:pPr>
              <w:jc w:val="center"/>
              <w:rPr>
                <w:sz w:val="20"/>
                <w:lang w:val="es-ES" w:eastAsia="es-ES"/>
              </w:rPr>
            </w:pPr>
            <w:r>
              <w:rPr>
                <w:sz w:val="20"/>
                <w:lang w:val="es-ES" w:eastAsia="es-ES"/>
              </w:rPr>
              <w:t>2</w:t>
            </w:r>
          </w:p>
        </w:tc>
        <w:tc>
          <w:tcPr>
            <w:tcW w:w="1755"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c>
          <w:tcPr>
            <w:tcW w:w="1854"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r>
      <w:tr w:rsidR="00853E76" w:rsidRPr="000269E2" w:rsidTr="00DE5D99">
        <w:trPr>
          <w:trHeight w:val="24"/>
        </w:trPr>
        <w:tc>
          <w:tcPr>
            <w:tcW w:w="807" w:type="dxa"/>
            <w:gridSpan w:val="2"/>
            <w:tcBorders>
              <w:top w:val="nil"/>
              <w:left w:val="single" w:sz="8" w:space="0" w:color="auto"/>
              <w:bottom w:val="single" w:sz="8" w:space="0" w:color="000000"/>
              <w:right w:val="single" w:sz="8" w:space="0" w:color="auto"/>
            </w:tcBorders>
            <w:vAlign w:val="center"/>
          </w:tcPr>
          <w:p w:rsidR="00853E76" w:rsidRDefault="00853E76" w:rsidP="001D4011">
            <w:pPr>
              <w:jc w:val="center"/>
              <w:rPr>
                <w:bCs/>
                <w:sz w:val="20"/>
                <w:lang w:val="es-ES" w:eastAsia="es-ES"/>
              </w:rPr>
            </w:pPr>
            <w:r>
              <w:rPr>
                <w:bCs/>
                <w:sz w:val="20"/>
                <w:lang w:val="es-ES" w:eastAsia="es-ES"/>
              </w:rPr>
              <w:t>32</w:t>
            </w:r>
          </w:p>
        </w:tc>
        <w:tc>
          <w:tcPr>
            <w:tcW w:w="3112" w:type="dxa"/>
            <w:tcBorders>
              <w:top w:val="single" w:sz="8" w:space="0" w:color="000000"/>
              <w:left w:val="nil"/>
              <w:bottom w:val="nil"/>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Default="00853E76" w:rsidP="00AB70A6">
            <w:pPr>
              <w:jc w:val="center"/>
              <w:rPr>
                <w:bCs/>
                <w:sz w:val="20"/>
                <w:lang w:val="es-ES" w:eastAsia="es-ES"/>
              </w:rPr>
            </w:pPr>
            <w:r>
              <w:rPr>
                <w:bCs/>
                <w:sz w:val="20"/>
                <w:lang w:val="es-ES" w:eastAsia="es-ES"/>
              </w:rPr>
              <w:t>Escuelas Categoría 5A</w:t>
            </w:r>
          </w:p>
        </w:tc>
        <w:tc>
          <w:tcPr>
            <w:tcW w:w="992" w:type="dxa"/>
            <w:gridSpan w:val="2"/>
            <w:tcBorders>
              <w:top w:val="nil"/>
              <w:left w:val="single" w:sz="8" w:space="0" w:color="auto"/>
              <w:bottom w:val="single" w:sz="8" w:space="0" w:color="000000"/>
              <w:right w:val="single" w:sz="8" w:space="0" w:color="auto"/>
            </w:tcBorders>
            <w:vAlign w:val="center"/>
          </w:tcPr>
          <w:p w:rsidR="00853E76" w:rsidRDefault="00853E76" w:rsidP="00AB70A6">
            <w:pPr>
              <w:jc w:val="center"/>
              <w:rPr>
                <w:sz w:val="20"/>
                <w:lang w:val="es-ES" w:eastAsia="es-ES"/>
              </w:rPr>
            </w:pPr>
            <w:r>
              <w:rPr>
                <w:sz w:val="20"/>
                <w:lang w:val="es-ES" w:eastAsia="es-ES"/>
              </w:rPr>
              <w:t>1</w:t>
            </w:r>
          </w:p>
        </w:tc>
        <w:tc>
          <w:tcPr>
            <w:tcW w:w="1755"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c>
          <w:tcPr>
            <w:tcW w:w="1854"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r>
      <w:tr w:rsidR="00853E76" w:rsidRPr="000269E2" w:rsidTr="00DE5D99">
        <w:trPr>
          <w:trHeight w:val="315"/>
        </w:trPr>
        <w:tc>
          <w:tcPr>
            <w:tcW w:w="807" w:type="dxa"/>
            <w:gridSpan w:val="2"/>
            <w:tcBorders>
              <w:top w:val="nil"/>
              <w:left w:val="single" w:sz="8" w:space="0" w:color="auto"/>
              <w:bottom w:val="single" w:sz="8" w:space="0" w:color="000000"/>
              <w:right w:val="single" w:sz="8" w:space="0" w:color="auto"/>
            </w:tcBorders>
            <w:vAlign w:val="center"/>
          </w:tcPr>
          <w:p w:rsidR="00853E76" w:rsidRDefault="00853E76" w:rsidP="001D4011">
            <w:pPr>
              <w:jc w:val="center"/>
              <w:rPr>
                <w:bCs/>
                <w:sz w:val="20"/>
                <w:lang w:val="es-ES" w:eastAsia="es-ES"/>
              </w:rPr>
            </w:pPr>
            <w:r>
              <w:rPr>
                <w:bCs/>
                <w:sz w:val="20"/>
                <w:lang w:val="es-ES" w:eastAsia="es-ES"/>
              </w:rPr>
              <w:t>33</w:t>
            </w:r>
          </w:p>
        </w:tc>
        <w:tc>
          <w:tcPr>
            <w:tcW w:w="3112" w:type="dxa"/>
            <w:tcBorders>
              <w:top w:val="single" w:sz="8" w:space="0" w:color="000000"/>
              <w:left w:val="nil"/>
              <w:bottom w:val="nil"/>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Default="00853E76" w:rsidP="00AB70A6">
            <w:pPr>
              <w:jc w:val="center"/>
              <w:rPr>
                <w:bCs/>
                <w:sz w:val="20"/>
                <w:lang w:val="es-ES" w:eastAsia="es-ES"/>
              </w:rPr>
            </w:pPr>
            <w:r>
              <w:rPr>
                <w:bCs/>
                <w:sz w:val="20"/>
                <w:lang w:val="es-ES" w:eastAsia="es-ES"/>
              </w:rPr>
              <w:t>Escuelas Categoría 5B</w:t>
            </w:r>
          </w:p>
        </w:tc>
        <w:tc>
          <w:tcPr>
            <w:tcW w:w="992" w:type="dxa"/>
            <w:gridSpan w:val="2"/>
            <w:tcBorders>
              <w:top w:val="nil"/>
              <w:left w:val="single" w:sz="8" w:space="0" w:color="auto"/>
              <w:bottom w:val="single" w:sz="8" w:space="0" w:color="000000"/>
              <w:right w:val="single" w:sz="8" w:space="0" w:color="auto"/>
            </w:tcBorders>
            <w:vAlign w:val="center"/>
          </w:tcPr>
          <w:p w:rsidR="00853E76" w:rsidRDefault="00853E76" w:rsidP="00AB70A6">
            <w:pPr>
              <w:jc w:val="center"/>
              <w:rPr>
                <w:sz w:val="20"/>
                <w:lang w:val="es-ES" w:eastAsia="es-ES"/>
              </w:rPr>
            </w:pPr>
            <w:r>
              <w:rPr>
                <w:sz w:val="20"/>
                <w:lang w:val="es-ES" w:eastAsia="es-ES"/>
              </w:rPr>
              <w:t>1</w:t>
            </w:r>
          </w:p>
        </w:tc>
        <w:tc>
          <w:tcPr>
            <w:tcW w:w="1755"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c>
          <w:tcPr>
            <w:tcW w:w="1854" w:type="dxa"/>
            <w:tcBorders>
              <w:top w:val="nil"/>
              <w:left w:val="single" w:sz="8" w:space="0" w:color="auto"/>
              <w:bottom w:val="single" w:sz="8" w:space="0" w:color="000000"/>
              <w:right w:val="single" w:sz="8" w:space="0" w:color="auto"/>
            </w:tcBorders>
            <w:vAlign w:val="center"/>
          </w:tcPr>
          <w:p w:rsidR="00853E76" w:rsidRPr="00521225" w:rsidRDefault="00853E76" w:rsidP="000269E2">
            <w:pPr>
              <w:jc w:val="left"/>
              <w:rPr>
                <w:sz w:val="20"/>
                <w:lang w:val="es-ES" w:eastAsia="es-ES"/>
              </w:rPr>
            </w:pPr>
          </w:p>
        </w:tc>
      </w:tr>
      <w:tr w:rsidR="00853E76" w:rsidRPr="000269E2" w:rsidTr="009C6C9B">
        <w:trPr>
          <w:trHeight w:val="315"/>
        </w:trPr>
        <w:tc>
          <w:tcPr>
            <w:tcW w:w="807" w:type="dxa"/>
            <w:gridSpan w:val="2"/>
            <w:tcBorders>
              <w:top w:val="nil"/>
              <w:left w:val="single" w:sz="8" w:space="0" w:color="auto"/>
              <w:bottom w:val="single" w:sz="8" w:space="0" w:color="auto"/>
              <w:right w:val="single" w:sz="8" w:space="0" w:color="auto"/>
            </w:tcBorders>
            <w:vAlign w:val="center"/>
          </w:tcPr>
          <w:p w:rsidR="00853E76" w:rsidRDefault="00EC1F40" w:rsidP="001D4011">
            <w:pPr>
              <w:jc w:val="center"/>
              <w:rPr>
                <w:bCs/>
                <w:sz w:val="20"/>
                <w:lang w:val="es-ES" w:eastAsia="es-ES"/>
              </w:rPr>
            </w:pPr>
            <w:r>
              <w:rPr>
                <w:bCs/>
                <w:sz w:val="20"/>
                <w:lang w:val="es-ES" w:eastAsia="es-ES"/>
              </w:rPr>
              <w:t>34</w:t>
            </w:r>
          </w:p>
        </w:tc>
        <w:tc>
          <w:tcPr>
            <w:tcW w:w="3112" w:type="dxa"/>
            <w:tcBorders>
              <w:top w:val="single" w:sz="8" w:space="0" w:color="000000"/>
              <w:left w:val="nil"/>
              <w:bottom w:val="single" w:sz="8" w:space="0" w:color="auto"/>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Default="00853E76" w:rsidP="00AB70A6">
            <w:pPr>
              <w:jc w:val="center"/>
              <w:rPr>
                <w:bCs/>
                <w:sz w:val="20"/>
                <w:lang w:val="es-ES" w:eastAsia="es-ES"/>
              </w:rPr>
            </w:pPr>
            <w:r>
              <w:rPr>
                <w:bCs/>
                <w:sz w:val="20"/>
                <w:lang w:val="es-ES" w:eastAsia="es-ES"/>
              </w:rPr>
              <w:t>Escuelas Categoría 6A</w:t>
            </w:r>
          </w:p>
        </w:tc>
        <w:tc>
          <w:tcPr>
            <w:tcW w:w="992" w:type="dxa"/>
            <w:gridSpan w:val="2"/>
            <w:tcBorders>
              <w:top w:val="nil"/>
              <w:left w:val="single" w:sz="8" w:space="0" w:color="auto"/>
              <w:bottom w:val="single" w:sz="8" w:space="0" w:color="auto"/>
              <w:right w:val="single" w:sz="8" w:space="0" w:color="auto"/>
            </w:tcBorders>
            <w:vAlign w:val="center"/>
          </w:tcPr>
          <w:p w:rsidR="00853E76" w:rsidRDefault="00853E76" w:rsidP="00AB70A6">
            <w:pPr>
              <w:jc w:val="center"/>
              <w:rPr>
                <w:sz w:val="20"/>
                <w:lang w:val="es-ES" w:eastAsia="es-ES"/>
              </w:rPr>
            </w:pPr>
            <w:r>
              <w:rPr>
                <w:sz w:val="20"/>
                <w:lang w:val="es-ES" w:eastAsia="es-ES"/>
              </w:rPr>
              <w:t>2</w:t>
            </w:r>
          </w:p>
        </w:tc>
        <w:tc>
          <w:tcPr>
            <w:tcW w:w="1755" w:type="dxa"/>
            <w:tcBorders>
              <w:top w:val="nil"/>
              <w:left w:val="single" w:sz="8" w:space="0" w:color="auto"/>
              <w:bottom w:val="single" w:sz="8" w:space="0" w:color="auto"/>
              <w:right w:val="single" w:sz="8" w:space="0" w:color="auto"/>
            </w:tcBorders>
            <w:vAlign w:val="center"/>
          </w:tcPr>
          <w:p w:rsidR="00853E76" w:rsidRPr="00521225" w:rsidRDefault="00853E76" w:rsidP="00AB70A6">
            <w:pPr>
              <w:jc w:val="left"/>
              <w:rPr>
                <w:sz w:val="20"/>
                <w:lang w:val="es-ES" w:eastAsia="es-ES"/>
              </w:rPr>
            </w:pPr>
          </w:p>
        </w:tc>
        <w:tc>
          <w:tcPr>
            <w:tcW w:w="1854" w:type="dxa"/>
            <w:tcBorders>
              <w:top w:val="nil"/>
              <w:left w:val="single" w:sz="8" w:space="0" w:color="auto"/>
              <w:bottom w:val="single" w:sz="8" w:space="0" w:color="auto"/>
              <w:right w:val="single" w:sz="8" w:space="0" w:color="auto"/>
            </w:tcBorders>
            <w:vAlign w:val="center"/>
          </w:tcPr>
          <w:p w:rsidR="00853E76" w:rsidRPr="00521225" w:rsidRDefault="00853E76" w:rsidP="00AB70A6">
            <w:pPr>
              <w:jc w:val="left"/>
              <w:rPr>
                <w:sz w:val="20"/>
                <w:lang w:val="es-ES" w:eastAsia="es-ES"/>
              </w:rPr>
            </w:pPr>
          </w:p>
        </w:tc>
      </w:tr>
      <w:tr w:rsidR="00853E76" w:rsidRPr="000269E2" w:rsidTr="009C6C9B">
        <w:trPr>
          <w:trHeight w:val="315"/>
        </w:trPr>
        <w:tc>
          <w:tcPr>
            <w:tcW w:w="807" w:type="dxa"/>
            <w:gridSpan w:val="2"/>
            <w:tcBorders>
              <w:top w:val="single" w:sz="8" w:space="0" w:color="auto"/>
              <w:left w:val="single" w:sz="8" w:space="0" w:color="auto"/>
              <w:bottom w:val="single" w:sz="8" w:space="0" w:color="000000"/>
              <w:right w:val="single" w:sz="8" w:space="0" w:color="auto"/>
            </w:tcBorders>
            <w:vAlign w:val="center"/>
          </w:tcPr>
          <w:p w:rsidR="00853E76" w:rsidRDefault="00EC1F40" w:rsidP="00AB70A6">
            <w:pPr>
              <w:jc w:val="center"/>
              <w:rPr>
                <w:bCs/>
                <w:sz w:val="20"/>
                <w:lang w:val="es-ES" w:eastAsia="es-ES"/>
              </w:rPr>
            </w:pPr>
            <w:r>
              <w:rPr>
                <w:bCs/>
                <w:sz w:val="20"/>
                <w:lang w:val="es-ES" w:eastAsia="es-ES"/>
              </w:rPr>
              <w:lastRenderedPageBreak/>
              <w:t>35</w:t>
            </w:r>
          </w:p>
        </w:tc>
        <w:tc>
          <w:tcPr>
            <w:tcW w:w="3112" w:type="dxa"/>
            <w:tcBorders>
              <w:top w:val="single" w:sz="8" w:space="0" w:color="auto"/>
              <w:left w:val="nil"/>
              <w:bottom w:val="single" w:sz="4" w:space="0" w:color="auto"/>
              <w:right w:val="single" w:sz="8" w:space="0" w:color="auto"/>
            </w:tcBorders>
            <w:shd w:val="clear" w:color="auto" w:fill="auto"/>
            <w:vAlign w:val="center"/>
          </w:tcPr>
          <w:p w:rsidR="00853E76" w:rsidRDefault="00853E76" w:rsidP="008B38C5">
            <w:pPr>
              <w:jc w:val="center"/>
              <w:rPr>
                <w:bCs/>
                <w:sz w:val="20"/>
                <w:lang w:val="es-ES" w:eastAsia="es-ES"/>
              </w:rPr>
            </w:pPr>
            <w:r>
              <w:rPr>
                <w:bCs/>
                <w:sz w:val="20"/>
                <w:lang w:val="es-ES" w:eastAsia="es-ES"/>
              </w:rPr>
              <w:t>Materiales adaptación instalación interna de luminarias</w:t>
            </w:r>
          </w:p>
          <w:p w:rsidR="00853E76" w:rsidRDefault="00853E76" w:rsidP="00AB70A6">
            <w:pPr>
              <w:jc w:val="center"/>
              <w:rPr>
                <w:bCs/>
                <w:sz w:val="20"/>
                <w:lang w:val="es-ES" w:eastAsia="es-ES"/>
              </w:rPr>
            </w:pPr>
            <w:r>
              <w:rPr>
                <w:bCs/>
                <w:sz w:val="20"/>
                <w:lang w:val="es-ES" w:eastAsia="es-ES"/>
              </w:rPr>
              <w:t>Escuelas Categoría 7A</w:t>
            </w:r>
          </w:p>
        </w:tc>
        <w:tc>
          <w:tcPr>
            <w:tcW w:w="992" w:type="dxa"/>
            <w:gridSpan w:val="2"/>
            <w:tcBorders>
              <w:top w:val="single" w:sz="8" w:space="0" w:color="auto"/>
              <w:left w:val="single" w:sz="8" w:space="0" w:color="auto"/>
              <w:bottom w:val="single" w:sz="8" w:space="0" w:color="000000"/>
              <w:right w:val="single" w:sz="8" w:space="0" w:color="auto"/>
            </w:tcBorders>
            <w:vAlign w:val="center"/>
          </w:tcPr>
          <w:p w:rsidR="00853E76" w:rsidRDefault="00853E76" w:rsidP="00AB70A6">
            <w:pPr>
              <w:jc w:val="center"/>
              <w:rPr>
                <w:sz w:val="20"/>
                <w:lang w:val="es-ES" w:eastAsia="es-ES"/>
              </w:rPr>
            </w:pPr>
            <w:r>
              <w:rPr>
                <w:sz w:val="20"/>
                <w:lang w:val="es-ES" w:eastAsia="es-ES"/>
              </w:rPr>
              <w:t>1</w:t>
            </w:r>
          </w:p>
        </w:tc>
        <w:tc>
          <w:tcPr>
            <w:tcW w:w="1755" w:type="dxa"/>
            <w:tcBorders>
              <w:top w:val="single" w:sz="8" w:space="0" w:color="auto"/>
              <w:left w:val="single" w:sz="8" w:space="0" w:color="auto"/>
              <w:bottom w:val="single" w:sz="8" w:space="0" w:color="000000"/>
              <w:right w:val="single" w:sz="8" w:space="0" w:color="auto"/>
            </w:tcBorders>
            <w:vAlign w:val="center"/>
          </w:tcPr>
          <w:p w:rsidR="00853E76" w:rsidRPr="00521225" w:rsidRDefault="00853E76" w:rsidP="00AB70A6">
            <w:pPr>
              <w:jc w:val="left"/>
              <w:rPr>
                <w:sz w:val="20"/>
                <w:lang w:val="es-ES" w:eastAsia="es-ES"/>
              </w:rPr>
            </w:pPr>
          </w:p>
        </w:tc>
        <w:tc>
          <w:tcPr>
            <w:tcW w:w="1854" w:type="dxa"/>
            <w:tcBorders>
              <w:top w:val="single" w:sz="8" w:space="0" w:color="auto"/>
              <w:left w:val="single" w:sz="8" w:space="0" w:color="auto"/>
              <w:bottom w:val="single" w:sz="4" w:space="0" w:color="auto"/>
              <w:right w:val="single" w:sz="8" w:space="0" w:color="auto"/>
            </w:tcBorders>
            <w:vAlign w:val="center"/>
          </w:tcPr>
          <w:p w:rsidR="00853E76" w:rsidRPr="00521225" w:rsidRDefault="00853E76" w:rsidP="00AB70A6">
            <w:pPr>
              <w:jc w:val="left"/>
              <w:rPr>
                <w:sz w:val="20"/>
                <w:lang w:val="es-ES" w:eastAsia="es-ES"/>
              </w:rPr>
            </w:pPr>
          </w:p>
        </w:tc>
      </w:tr>
      <w:tr w:rsidR="00853E76" w:rsidRPr="000269E2" w:rsidTr="00EC1F40">
        <w:trPr>
          <w:trHeight w:val="525"/>
        </w:trPr>
        <w:tc>
          <w:tcPr>
            <w:tcW w:w="6666"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rsidR="00853E76" w:rsidRPr="000269E2" w:rsidRDefault="00853E76" w:rsidP="00AB70A6">
            <w:pPr>
              <w:jc w:val="center"/>
              <w:rPr>
                <w:color w:val="000000"/>
                <w:szCs w:val="24"/>
                <w:lang w:val="es-ES" w:eastAsia="es-ES"/>
              </w:rPr>
            </w:pPr>
            <w:r w:rsidRPr="000269E2">
              <w:rPr>
                <w:color w:val="000000"/>
                <w:szCs w:val="24"/>
                <w:lang w:val="es-ES" w:eastAsia="es-ES"/>
              </w:rPr>
              <w:t>TOTAL (traspasar a Lista No. 3, Resumen Global)</w:t>
            </w:r>
          </w:p>
        </w:tc>
        <w:tc>
          <w:tcPr>
            <w:tcW w:w="1854" w:type="dxa"/>
            <w:tcBorders>
              <w:top w:val="single" w:sz="4" w:space="0" w:color="auto"/>
              <w:left w:val="nil"/>
              <w:bottom w:val="single" w:sz="8" w:space="0" w:color="auto"/>
              <w:right w:val="single" w:sz="8" w:space="0" w:color="auto"/>
            </w:tcBorders>
            <w:shd w:val="clear" w:color="auto" w:fill="auto"/>
            <w:noWrap/>
            <w:vAlign w:val="bottom"/>
            <w:hideMark/>
          </w:tcPr>
          <w:p w:rsidR="00853E76" w:rsidRPr="000269E2" w:rsidRDefault="00853E76" w:rsidP="00AB70A6">
            <w:pPr>
              <w:jc w:val="left"/>
              <w:rPr>
                <w:rFonts w:ascii="Calibri" w:hAnsi="Calibri"/>
                <w:color w:val="000000"/>
                <w:sz w:val="22"/>
                <w:szCs w:val="22"/>
                <w:lang w:val="es-ES" w:eastAsia="es-ES"/>
              </w:rPr>
            </w:pPr>
            <w:r w:rsidRPr="000269E2">
              <w:rPr>
                <w:rFonts w:ascii="Calibri" w:hAnsi="Calibri"/>
                <w:color w:val="000000"/>
                <w:sz w:val="22"/>
                <w:szCs w:val="22"/>
                <w:lang w:val="es-ES" w:eastAsia="es-ES"/>
              </w:rPr>
              <w:t> </w:t>
            </w:r>
          </w:p>
        </w:tc>
      </w:tr>
      <w:tr w:rsidR="00853E76" w:rsidRPr="000269E2" w:rsidTr="00853E76">
        <w:trPr>
          <w:trHeight w:val="645"/>
        </w:trPr>
        <w:tc>
          <w:tcPr>
            <w:tcW w:w="760" w:type="dxa"/>
            <w:tcBorders>
              <w:top w:val="nil"/>
              <w:left w:val="nil"/>
              <w:bottom w:val="nil"/>
              <w:right w:val="nil"/>
            </w:tcBorders>
            <w:shd w:val="clear" w:color="auto" w:fill="auto"/>
            <w:vAlign w:val="center"/>
            <w:hideMark/>
          </w:tcPr>
          <w:p w:rsidR="00853E76" w:rsidRPr="000269E2" w:rsidRDefault="00853E76" w:rsidP="00AB70A6">
            <w:pPr>
              <w:jc w:val="center"/>
              <w:rPr>
                <w:color w:val="000000"/>
                <w:szCs w:val="24"/>
                <w:lang w:val="es-ES" w:eastAsia="es-ES"/>
              </w:rPr>
            </w:pPr>
          </w:p>
        </w:tc>
        <w:tc>
          <w:tcPr>
            <w:tcW w:w="3220" w:type="dxa"/>
            <w:gridSpan w:val="3"/>
            <w:tcBorders>
              <w:top w:val="nil"/>
              <w:left w:val="single" w:sz="8" w:space="0" w:color="auto"/>
              <w:bottom w:val="nil"/>
              <w:right w:val="nil"/>
            </w:tcBorders>
            <w:shd w:val="clear" w:color="auto" w:fill="auto"/>
            <w:vAlign w:val="center"/>
            <w:hideMark/>
          </w:tcPr>
          <w:p w:rsidR="00853E76" w:rsidRPr="000269E2" w:rsidRDefault="00853E76" w:rsidP="00AB70A6">
            <w:pPr>
              <w:jc w:val="center"/>
              <w:rPr>
                <w:color w:val="000000"/>
                <w:szCs w:val="24"/>
                <w:lang w:val="es-ES" w:eastAsia="es-ES"/>
              </w:rPr>
            </w:pPr>
            <w:r w:rsidRPr="000269E2">
              <w:rPr>
                <w:color w:val="000000"/>
                <w:szCs w:val="24"/>
                <w:lang w:val="es-ES" w:eastAsia="es-ES"/>
              </w:rPr>
              <w:t>Nombre del licitante</w:t>
            </w:r>
          </w:p>
        </w:tc>
        <w:tc>
          <w:tcPr>
            <w:tcW w:w="4540" w:type="dxa"/>
            <w:gridSpan w:val="3"/>
            <w:tcBorders>
              <w:top w:val="single" w:sz="8" w:space="0" w:color="auto"/>
              <w:left w:val="nil"/>
              <w:bottom w:val="nil"/>
              <w:right w:val="single" w:sz="8" w:space="0" w:color="000000"/>
            </w:tcBorders>
            <w:shd w:val="clear" w:color="auto" w:fill="auto"/>
            <w:noWrap/>
            <w:vAlign w:val="bottom"/>
            <w:hideMark/>
          </w:tcPr>
          <w:p w:rsidR="00853E76" w:rsidRPr="000269E2" w:rsidRDefault="00853E76" w:rsidP="00AB70A6">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r w:rsidR="00853E76" w:rsidRPr="000269E2" w:rsidTr="00853E76">
        <w:trPr>
          <w:trHeight w:val="645"/>
        </w:trPr>
        <w:tc>
          <w:tcPr>
            <w:tcW w:w="760" w:type="dxa"/>
            <w:tcBorders>
              <w:top w:val="nil"/>
              <w:left w:val="nil"/>
              <w:bottom w:val="nil"/>
              <w:right w:val="nil"/>
            </w:tcBorders>
            <w:shd w:val="clear" w:color="auto" w:fill="auto"/>
            <w:vAlign w:val="center"/>
            <w:hideMark/>
          </w:tcPr>
          <w:p w:rsidR="00853E76" w:rsidRPr="000269E2" w:rsidRDefault="00853E76" w:rsidP="00AB70A6">
            <w:pPr>
              <w:jc w:val="center"/>
              <w:rPr>
                <w:color w:val="000000"/>
                <w:szCs w:val="24"/>
                <w:lang w:val="es-ES" w:eastAsia="es-ES"/>
              </w:rPr>
            </w:pPr>
          </w:p>
        </w:tc>
        <w:tc>
          <w:tcPr>
            <w:tcW w:w="3220" w:type="dxa"/>
            <w:gridSpan w:val="3"/>
            <w:tcBorders>
              <w:top w:val="nil"/>
              <w:left w:val="single" w:sz="8" w:space="0" w:color="auto"/>
              <w:bottom w:val="single" w:sz="8" w:space="0" w:color="auto"/>
              <w:right w:val="nil"/>
            </w:tcBorders>
            <w:shd w:val="clear" w:color="auto" w:fill="auto"/>
            <w:vAlign w:val="center"/>
            <w:hideMark/>
          </w:tcPr>
          <w:p w:rsidR="00853E76" w:rsidRPr="000269E2" w:rsidRDefault="00853E76" w:rsidP="00AB70A6">
            <w:pPr>
              <w:jc w:val="center"/>
              <w:rPr>
                <w:color w:val="000000"/>
                <w:szCs w:val="24"/>
                <w:lang w:val="es-ES" w:eastAsia="es-ES"/>
              </w:rPr>
            </w:pPr>
            <w:r w:rsidRPr="000269E2">
              <w:rPr>
                <w:color w:val="000000"/>
                <w:szCs w:val="24"/>
                <w:lang w:val="es-ES" w:eastAsia="es-ES"/>
              </w:rPr>
              <w:t>Firma del licitantes</w:t>
            </w:r>
          </w:p>
        </w:tc>
        <w:tc>
          <w:tcPr>
            <w:tcW w:w="4540" w:type="dxa"/>
            <w:gridSpan w:val="3"/>
            <w:tcBorders>
              <w:top w:val="nil"/>
              <w:left w:val="nil"/>
              <w:bottom w:val="single" w:sz="8" w:space="0" w:color="auto"/>
              <w:right w:val="single" w:sz="8" w:space="0" w:color="000000"/>
            </w:tcBorders>
            <w:shd w:val="clear" w:color="auto" w:fill="auto"/>
            <w:noWrap/>
            <w:vAlign w:val="bottom"/>
            <w:hideMark/>
          </w:tcPr>
          <w:p w:rsidR="00853E76" w:rsidRPr="000269E2" w:rsidRDefault="00853E76" w:rsidP="00AB70A6">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bl>
    <w:p w:rsidR="000269E2" w:rsidRDefault="000269E2" w:rsidP="00237C62">
      <w:pPr>
        <w:pStyle w:val="S4Header"/>
        <w:rPr>
          <w:lang w:val="es-CO"/>
        </w:rPr>
      </w:pPr>
    </w:p>
    <w:p w:rsidR="000269E2" w:rsidRDefault="000269E2" w:rsidP="00237C62">
      <w:pPr>
        <w:pStyle w:val="S4Header"/>
        <w:rPr>
          <w:lang w:val="es-CO"/>
        </w:rPr>
      </w:pPr>
    </w:p>
    <w:p w:rsidR="000269E2" w:rsidRDefault="000269E2" w:rsidP="007506B7">
      <w:pPr>
        <w:pStyle w:val="S4Header"/>
        <w:jc w:val="both"/>
        <w:rPr>
          <w:lang w:val="es-CO"/>
        </w:rPr>
      </w:pPr>
    </w:p>
    <w:p w:rsidR="00237C62" w:rsidRDefault="008B38C5" w:rsidP="00237C62">
      <w:pPr>
        <w:pStyle w:val="S4Header"/>
        <w:rPr>
          <w:lang w:val="es-CO"/>
        </w:rPr>
      </w:pPr>
      <w:r>
        <w:rPr>
          <w:lang w:val="es-CO"/>
        </w:rPr>
        <w:br w:type="page"/>
      </w:r>
      <w:r w:rsidR="00237C62" w:rsidRPr="00C87BC5">
        <w:rPr>
          <w:lang w:val="es-CO"/>
        </w:rPr>
        <w:lastRenderedPageBreak/>
        <w:t xml:space="preserve">Lista No. </w:t>
      </w:r>
      <w:r w:rsidR="00237C62">
        <w:rPr>
          <w:lang w:val="es-CO"/>
        </w:rPr>
        <w:t xml:space="preserve">2. </w:t>
      </w:r>
      <w:r w:rsidR="00237C62" w:rsidRPr="00C87BC5">
        <w:rPr>
          <w:lang w:val="es-CO"/>
        </w:rPr>
        <w:t>Servicios de Instalación y Otros</w:t>
      </w:r>
    </w:p>
    <w:p w:rsidR="00870E7E" w:rsidRDefault="00870E7E" w:rsidP="00870E7E">
      <w:pPr>
        <w:rPr>
          <w:lang w:val="es-CO"/>
        </w:rPr>
      </w:pP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71160B" w:rsidRPr="0071160B" w:rsidTr="00EC1F40">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total</w:t>
            </w:r>
          </w:p>
        </w:tc>
      </w:tr>
      <w:tr w:rsidR="0071160B" w:rsidRPr="0071160B" w:rsidTr="00EC1F40">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r>
      <w:tr w:rsidR="00EC1F40" w:rsidRPr="0071160B" w:rsidTr="00EC1F40">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36</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17</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315"/>
        </w:trPr>
        <w:tc>
          <w:tcPr>
            <w:tcW w:w="807" w:type="dxa"/>
            <w:vMerge/>
            <w:tcBorders>
              <w:top w:val="nil"/>
              <w:left w:val="single" w:sz="8" w:space="0" w:color="auto"/>
              <w:bottom w:val="single" w:sz="8" w:space="0" w:color="000000"/>
              <w:right w:val="single" w:sz="8" w:space="0" w:color="auto"/>
            </w:tcBorders>
            <w:vAlign w:val="center"/>
          </w:tcPr>
          <w:p w:rsidR="00EC1F40" w:rsidRPr="0071160B" w:rsidRDefault="00EC1F40" w:rsidP="0071160B">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EC1F40" w:rsidRPr="0071160B" w:rsidRDefault="00EC1F40" w:rsidP="0071160B">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EC1F40" w:rsidRPr="0071160B" w:rsidRDefault="00EC1F40" w:rsidP="0071160B">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EC1F40" w:rsidRPr="0071160B" w:rsidRDefault="00EC1F40" w:rsidP="0071160B">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EC1F40" w:rsidRPr="0071160B" w:rsidRDefault="00EC1F40" w:rsidP="0071160B">
            <w:pPr>
              <w:jc w:val="left"/>
              <w:rPr>
                <w:color w:val="000000"/>
                <w:sz w:val="20"/>
                <w:lang w:val="es-ES" w:eastAsia="es-ES"/>
              </w:rPr>
            </w:pPr>
          </w:p>
        </w:tc>
      </w:tr>
      <w:tr w:rsidR="00EC1F40" w:rsidRPr="0071160B" w:rsidTr="00EC1F40">
        <w:trPr>
          <w:trHeight w:val="615"/>
        </w:trPr>
        <w:tc>
          <w:tcPr>
            <w:tcW w:w="807" w:type="dxa"/>
            <w:tcBorders>
              <w:top w:val="nil"/>
              <w:left w:val="single" w:sz="8" w:space="0" w:color="auto"/>
              <w:bottom w:val="nil"/>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37</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6</w:t>
            </w:r>
          </w:p>
        </w:tc>
        <w:tc>
          <w:tcPr>
            <w:tcW w:w="1858" w:type="dxa"/>
            <w:tcBorders>
              <w:top w:val="nil"/>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38</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7</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5</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39</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9</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40</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10</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3</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1D4011">
            <w:pPr>
              <w:jc w:val="center"/>
              <w:rPr>
                <w:color w:val="000000"/>
                <w:sz w:val="20"/>
                <w:lang w:val="es-ES" w:eastAsia="es-ES"/>
              </w:rPr>
            </w:pPr>
            <w:r>
              <w:rPr>
                <w:color w:val="000000"/>
                <w:sz w:val="20"/>
                <w:lang w:val="es-CO" w:eastAsia="es-ES"/>
              </w:rPr>
              <w:t>41</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12</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42</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14</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43</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16</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44</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17</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45</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Montaje de equipos FV completos KIT 18</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46</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6</w:t>
            </w:r>
          </w:p>
        </w:tc>
        <w:tc>
          <w:tcPr>
            <w:tcW w:w="1858" w:type="dxa"/>
            <w:tcBorders>
              <w:top w:val="single" w:sz="8" w:space="0" w:color="auto"/>
              <w:left w:val="nil"/>
              <w:bottom w:val="nil"/>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EC1F40">
        <w:trPr>
          <w:trHeight w:val="61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tcPr>
          <w:p w:rsidR="00EC1F40" w:rsidRPr="0071160B" w:rsidRDefault="00EC1F40" w:rsidP="0071160B">
            <w:pPr>
              <w:jc w:val="center"/>
              <w:rPr>
                <w:color w:val="000000"/>
                <w:sz w:val="20"/>
                <w:lang w:val="es-ES" w:eastAsia="es-ES"/>
              </w:rPr>
            </w:pPr>
            <w:r>
              <w:rPr>
                <w:color w:val="000000"/>
                <w:sz w:val="20"/>
                <w:lang w:val="es-ES" w:eastAsia="es-ES"/>
              </w:rPr>
              <w:t>47</w:t>
            </w:r>
          </w:p>
        </w:tc>
        <w:tc>
          <w:tcPr>
            <w:tcW w:w="3132"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r>
              <w:rPr>
                <w:color w:val="000000"/>
                <w:sz w:val="20"/>
                <w:lang w:val="es-CO" w:eastAsia="es-ES"/>
              </w:rPr>
              <w:t>11</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EC1F40" w:rsidRPr="0071160B" w:rsidRDefault="00EC1F40" w:rsidP="0071160B">
            <w:pPr>
              <w:jc w:val="center"/>
              <w:rPr>
                <w:color w:val="000000"/>
                <w:sz w:val="20"/>
                <w:lang w:val="es-ES" w:eastAsia="es-ES"/>
              </w:rPr>
            </w:pPr>
            <w:r w:rsidRPr="0071160B">
              <w:rPr>
                <w:color w:val="000000"/>
                <w:sz w:val="20"/>
                <w:lang w:val="es-CO" w:eastAsia="es-ES"/>
              </w:rPr>
              <w:t> </w:t>
            </w:r>
          </w:p>
        </w:tc>
      </w:tr>
      <w:tr w:rsidR="00EC1F40" w:rsidRPr="0071160B" w:rsidTr="0071160B">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EC1F40" w:rsidRPr="0071160B" w:rsidRDefault="00EC1F40" w:rsidP="0071160B">
            <w:pPr>
              <w:jc w:val="center"/>
              <w:rPr>
                <w:color w:val="000000"/>
                <w:szCs w:val="24"/>
                <w:lang w:val="es-ES" w:eastAsia="es-ES"/>
              </w:rPr>
            </w:pPr>
            <w:r w:rsidRPr="0071160B">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EC1F40" w:rsidRPr="0071160B" w:rsidRDefault="00EC1F40" w:rsidP="0071160B">
            <w:pPr>
              <w:jc w:val="left"/>
              <w:rPr>
                <w:rFonts w:ascii="Calibri" w:hAnsi="Calibri"/>
                <w:color w:val="000000"/>
                <w:sz w:val="22"/>
                <w:szCs w:val="22"/>
                <w:lang w:val="es-ES" w:eastAsia="es-ES"/>
              </w:rPr>
            </w:pPr>
            <w:r w:rsidRPr="0071160B">
              <w:rPr>
                <w:rFonts w:ascii="Calibri" w:hAnsi="Calibri"/>
                <w:color w:val="000000"/>
                <w:sz w:val="22"/>
                <w:szCs w:val="22"/>
                <w:lang w:val="es-ES" w:eastAsia="es-ES"/>
              </w:rPr>
              <w:t> </w:t>
            </w:r>
          </w:p>
        </w:tc>
      </w:tr>
      <w:tr w:rsidR="00EC1F40" w:rsidRPr="0071160B" w:rsidTr="00EC1F40">
        <w:trPr>
          <w:trHeight w:val="645"/>
        </w:trPr>
        <w:tc>
          <w:tcPr>
            <w:tcW w:w="807" w:type="dxa"/>
            <w:tcBorders>
              <w:top w:val="nil"/>
              <w:left w:val="nil"/>
              <w:bottom w:val="nil"/>
              <w:right w:val="nil"/>
            </w:tcBorders>
            <w:shd w:val="clear" w:color="auto" w:fill="auto"/>
            <w:vAlign w:val="center"/>
            <w:hideMark/>
          </w:tcPr>
          <w:p w:rsidR="00EC1F40" w:rsidRPr="0071160B" w:rsidRDefault="00EC1F40" w:rsidP="0071160B">
            <w:pPr>
              <w:jc w:val="center"/>
              <w:rPr>
                <w:color w:val="000000"/>
                <w:szCs w:val="24"/>
                <w:lang w:val="es-ES" w:eastAsia="es-ES"/>
              </w:rPr>
            </w:pPr>
          </w:p>
        </w:tc>
        <w:tc>
          <w:tcPr>
            <w:tcW w:w="3132" w:type="dxa"/>
            <w:tcBorders>
              <w:top w:val="nil"/>
              <w:left w:val="single" w:sz="8" w:space="0" w:color="auto"/>
              <w:bottom w:val="nil"/>
              <w:right w:val="nil"/>
            </w:tcBorders>
            <w:shd w:val="clear" w:color="auto" w:fill="auto"/>
            <w:vAlign w:val="center"/>
            <w:hideMark/>
          </w:tcPr>
          <w:p w:rsidR="00EC1F40" w:rsidRPr="0071160B" w:rsidRDefault="00EC1F40" w:rsidP="0071160B">
            <w:pPr>
              <w:jc w:val="center"/>
              <w:rPr>
                <w:color w:val="000000"/>
                <w:szCs w:val="24"/>
                <w:lang w:val="es-ES" w:eastAsia="es-ES"/>
              </w:rPr>
            </w:pPr>
            <w:r w:rsidRPr="0071160B">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EC1F40" w:rsidRPr="0071160B" w:rsidRDefault="00EC1F40"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r w:rsidR="00EC1F40" w:rsidRPr="0071160B" w:rsidTr="00EC1F40">
        <w:trPr>
          <w:trHeight w:val="645"/>
        </w:trPr>
        <w:tc>
          <w:tcPr>
            <w:tcW w:w="807" w:type="dxa"/>
            <w:tcBorders>
              <w:top w:val="nil"/>
              <w:left w:val="nil"/>
              <w:bottom w:val="nil"/>
              <w:right w:val="nil"/>
            </w:tcBorders>
            <w:shd w:val="clear" w:color="auto" w:fill="auto"/>
            <w:vAlign w:val="center"/>
            <w:hideMark/>
          </w:tcPr>
          <w:p w:rsidR="00EC1F40" w:rsidRPr="0071160B" w:rsidRDefault="00EC1F40" w:rsidP="0071160B">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EC1F40" w:rsidRPr="0071160B" w:rsidRDefault="00EC1F40" w:rsidP="0071160B">
            <w:pPr>
              <w:jc w:val="center"/>
              <w:rPr>
                <w:color w:val="000000"/>
                <w:szCs w:val="24"/>
                <w:lang w:val="es-ES" w:eastAsia="es-ES"/>
              </w:rPr>
            </w:pPr>
            <w:r w:rsidRPr="0071160B">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EC1F40" w:rsidRPr="0071160B" w:rsidRDefault="00EC1F40"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bl>
    <w:p w:rsidR="00870E7E" w:rsidRPr="00870E7E" w:rsidRDefault="00870E7E" w:rsidP="00870E7E">
      <w:pPr>
        <w:rPr>
          <w:lang w:val="es-CO"/>
        </w:rPr>
      </w:pPr>
    </w:p>
    <w:p w:rsidR="00237C62" w:rsidRPr="00C87BC5" w:rsidRDefault="00237C62" w:rsidP="00237C62">
      <w:pPr>
        <w:rPr>
          <w:lang w:val="es-CO"/>
        </w:rPr>
      </w:pPr>
    </w:p>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p w:rsidR="00237C62" w:rsidRPr="00C87BC5" w:rsidRDefault="00237C62" w:rsidP="00237C62">
      <w:pPr>
        <w:rPr>
          <w:lang w:val="es-CO"/>
        </w:rPr>
      </w:pP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71160B" w:rsidRPr="00EE0C38" w:rsidTr="0071160B">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71160B" w:rsidRPr="00EC1F40" w:rsidRDefault="0071160B" w:rsidP="0071160B">
            <w:pPr>
              <w:jc w:val="center"/>
              <w:rPr>
                <w:color w:val="000000"/>
                <w:szCs w:val="24"/>
                <w:lang w:val="es-ES" w:eastAsia="es-ES"/>
              </w:rPr>
            </w:pPr>
            <w:r w:rsidRPr="00EC1F40">
              <w:rPr>
                <w:color w:val="000000"/>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CO" w:eastAsia="es-ES"/>
              </w:rPr>
              <w:t>Precio total</w:t>
            </w:r>
          </w:p>
        </w:tc>
      </w:tr>
      <w:tr w:rsidR="0071160B" w:rsidRPr="00EE0C38" w:rsidTr="0071160B">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71160B" w:rsidRPr="00EE0C38" w:rsidRDefault="008B483F" w:rsidP="0071160B">
            <w:pPr>
              <w:jc w:val="center"/>
              <w:rPr>
                <w:color w:val="000000"/>
                <w:sz w:val="20"/>
                <w:lang w:val="es-ES" w:eastAsia="es-ES"/>
              </w:rPr>
            </w:pPr>
            <w:r>
              <w:rPr>
                <w:color w:val="000000"/>
                <w:sz w:val="20"/>
                <w:szCs w:val="24"/>
                <w:lang w:val="es-CO" w:eastAsia="es-ES"/>
              </w:rPr>
              <w:t>Indicar moneda: Pesos Argentinos o Dólares Estadounidenses</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315"/>
        </w:trPr>
        <w:tc>
          <w:tcPr>
            <w:tcW w:w="682" w:type="dxa"/>
            <w:tcBorders>
              <w:top w:val="nil"/>
              <w:left w:val="nil"/>
              <w:bottom w:val="nil"/>
              <w:right w:val="nil"/>
            </w:tcBorders>
            <w:shd w:val="clear" w:color="auto" w:fill="auto"/>
            <w:noWrap/>
            <w:vAlign w:val="center"/>
            <w:hideMark/>
          </w:tcPr>
          <w:p w:rsidR="0071160B" w:rsidRPr="00EE0C38" w:rsidRDefault="0071160B" w:rsidP="0071160B">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r>
      <w:tr w:rsidR="0071160B" w:rsidRPr="00EE0C38" w:rsidTr="0071160B">
        <w:trPr>
          <w:trHeight w:val="375"/>
        </w:trPr>
        <w:tc>
          <w:tcPr>
            <w:tcW w:w="8478" w:type="dxa"/>
            <w:gridSpan w:val="5"/>
            <w:tcBorders>
              <w:top w:val="nil"/>
              <w:left w:val="nil"/>
              <w:bottom w:val="nil"/>
              <w:right w:val="nil"/>
            </w:tcBorders>
            <w:shd w:val="clear" w:color="auto" w:fill="auto"/>
            <w:noWrap/>
            <w:vAlign w:val="bottom"/>
            <w:hideMark/>
          </w:tcPr>
          <w:p w:rsidR="0071160B" w:rsidRPr="00EE0C38" w:rsidRDefault="0071160B" w:rsidP="0071160B">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71160B" w:rsidRDefault="00237C62" w:rsidP="00237C62">
      <w:pPr>
        <w:rPr>
          <w:lang w:val="es-ES"/>
        </w:rPr>
      </w:pPr>
    </w:p>
    <w:p w:rsidR="00853BD9" w:rsidRDefault="00853BD9" w:rsidP="00237C62">
      <w:pPr>
        <w:rPr>
          <w:lang w:val="es-CO"/>
        </w:rPr>
        <w:sectPr w:rsidR="00853BD9" w:rsidSect="00B72B3A">
          <w:pgSz w:w="12240" w:h="15840" w:code="1"/>
          <w:pgMar w:top="1440" w:right="1440" w:bottom="1440" w:left="1800" w:header="720" w:footer="720" w:gutter="0"/>
          <w:cols w:space="720"/>
          <w:titlePg/>
        </w:sectPr>
      </w:pPr>
    </w:p>
    <w:p w:rsidR="00237C62" w:rsidRDefault="00BA0550" w:rsidP="00BA0550">
      <w:pPr>
        <w:pStyle w:val="Ttulo1"/>
      </w:pPr>
      <w:r>
        <w:lastRenderedPageBreak/>
        <w:t>ANEXO</w:t>
      </w:r>
    </w:p>
    <w:p w:rsidR="00DC4B4E" w:rsidRDefault="00DC4B4E" w:rsidP="00DC4B4E">
      <w:pPr>
        <w:rPr>
          <w:lang w:val="es-CO"/>
        </w:rPr>
      </w:pPr>
    </w:p>
    <w:tbl>
      <w:tblPr>
        <w:tblW w:w="0" w:type="auto"/>
        <w:tblInd w:w="70" w:type="dxa"/>
        <w:tblCellMar>
          <w:left w:w="70" w:type="dxa"/>
          <w:right w:w="70" w:type="dxa"/>
        </w:tblCellMar>
        <w:tblLook w:val="04A0" w:firstRow="1" w:lastRow="0" w:firstColumn="1" w:lastColumn="0" w:noHBand="0" w:noVBand="1"/>
      </w:tblPr>
      <w:tblGrid>
        <w:gridCol w:w="1183"/>
        <w:gridCol w:w="905"/>
        <w:gridCol w:w="1090"/>
        <w:gridCol w:w="1090"/>
        <w:gridCol w:w="858"/>
        <w:gridCol w:w="452"/>
        <w:gridCol w:w="1189"/>
        <w:gridCol w:w="1329"/>
        <w:gridCol w:w="974"/>
      </w:tblGrid>
      <w:tr w:rsidR="007A61E5" w:rsidRPr="007A61E5" w:rsidTr="00674E73">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right"/>
              <w:rPr>
                <w:b/>
                <w:bCs/>
                <w:color w:val="000000"/>
                <w:sz w:val="17"/>
                <w:szCs w:val="17"/>
                <w:lang w:val="es-AR" w:eastAsia="es-AR"/>
              </w:rPr>
            </w:pPr>
            <w:r w:rsidRPr="007A61E5">
              <w:rPr>
                <w:b/>
                <w:bCs/>
                <w:color w:val="000000"/>
                <w:sz w:val="17"/>
                <w:szCs w:val="17"/>
                <w:lang w:val="es-CO" w:eastAsia="es-ES"/>
              </w:rPr>
              <w:t>Categoría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KIT</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E86FA4">
            <w:pPr>
              <w:jc w:val="center"/>
              <w:rPr>
                <w:b/>
                <w:bCs/>
                <w:color w:val="000000"/>
                <w:sz w:val="17"/>
                <w:szCs w:val="17"/>
                <w:lang w:val="es-AR" w:eastAsia="es-AR"/>
              </w:rPr>
            </w:pPr>
            <w:r w:rsidRPr="007A61E5">
              <w:rPr>
                <w:b/>
                <w:bCs/>
                <w:color w:val="000000"/>
                <w:sz w:val="17"/>
                <w:szCs w:val="17"/>
                <w:lang w:val="es-CO" w:eastAsia="es-ES"/>
              </w:rPr>
              <w:t>Requiere sólo adaptación de instalación interna de luminarias</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ES"/>
              </w:rPr>
              <w:t>Requiere desinstalación sistema FV pre existente</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7A61E5" w:rsidRPr="007A61E5" w:rsidRDefault="007A61E5" w:rsidP="007A61E5">
            <w:pPr>
              <w:jc w:val="center"/>
              <w:rPr>
                <w:b/>
                <w:bCs/>
                <w:color w:val="000000"/>
                <w:sz w:val="17"/>
                <w:szCs w:val="17"/>
                <w:lang w:val="es-AR" w:eastAsia="es-AR"/>
              </w:rPr>
            </w:pPr>
            <w:r w:rsidRPr="007A61E5">
              <w:rPr>
                <w:b/>
                <w:bCs/>
                <w:color w:val="000000"/>
                <w:sz w:val="17"/>
                <w:szCs w:val="17"/>
                <w:lang w:val="es-CO" w:eastAsia="es-AR"/>
              </w:rPr>
              <w:t>Tipo de sistema</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84</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580004400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40,013098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70,332200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E86FA4">
            <w:pPr>
              <w:jc w:val="right"/>
              <w:rPr>
                <w:color w:val="000000"/>
                <w:sz w:val="17"/>
                <w:szCs w:val="17"/>
                <w:lang w:val="es-AR" w:eastAsia="es-AR"/>
              </w:rPr>
            </w:pPr>
            <w:r w:rsidRPr="007A61E5">
              <w:rPr>
                <w:color w:val="000000"/>
                <w:sz w:val="17"/>
                <w:szCs w:val="17"/>
                <w:lang w:val="es-AR" w:eastAsia="es-AR"/>
              </w:rPr>
              <w:t>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Monofásico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110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580032400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37,886652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70,370856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6A</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14</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117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580017200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40,386914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71,266255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5A</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16</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126</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580008300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40,122578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70,421992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E86FA4">
            <w:pPr>
              <w:jc w:val="right"/>
              <w:rPr>
                <w:color w:val="000000"/>
                <w:sz w:val="17"/>
                <w:szCs w:val="17"/>
                <w:lang w:val="es-AR" w:eastAsia="es-AR"/>
              </w:rPr>
            </w:pPr>
            <w:r w:rsidRPr="007A61E5">
              <w:rPr>
                <w:color w:val="000000"/>
                <w:sz w:val="17"/>
                <w:szCs w:val="17"/>
                <w:lang w:val="es-AR" w:eastAsia="es-AR"/>
              </w:rPr>
              <w:t>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Monofásico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127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580029900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37,379860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70,076654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E.P. Nº 173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580029800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37,452967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69,661081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9</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208</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580032200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38,036815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70,760820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217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580038100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39,103308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70,401681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5B</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14</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218</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580042100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38,903009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70,268450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E86FA4">
            <w:pPr>
              <w:jc w:val="right"/>
              <w:rPr>
                <w:color w:val="000000"/>
                <w:sz w:val="17"/>
                <w:szCs w:val="17"/>
                <w:lang w:val="es-AR" w:eastAsia="es-AR"/>
              </w:rPr>
            </w:pPr>
            <w:r w:rsidRPr="007A61E5">
              <w:rPr>
                <w:color w:val="000000"/>
                <w:sz w:val="17"/>
                <w:szCs w:val="17"/>
                <w:lang w:val="es-AR" w:eastAsia="es-AR"/>
              </w:rPr>
              <w:t>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Monofásico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E.P. Nº 233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580008100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40,303517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70,165924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E86FA4">
            <w:pPr>
              <w:jc w:val="right"/>
              <w:rPr>
                <w:color w:val="000000"/>
                <w:sz w:val="17"/>
                <w:szCs w:val="17"/>
                <w:lang w:val="es-AR" w:eastAsia="es-AR"/>
              </w:rPr>
            </w:pPr>
            <w:r w:rsidRPr="007A61E5">
              <w:rPr>
                <w:color w:val="000000"/>
                <w:sz w:val="17"/>
                <w:szCs w:val="17"/>
                <w:lang w:val="es-AR" w:eastAsia="es-AR"/>
              </w:rPr>
              <w:t>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Monofásico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247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580039600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39,498231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70,277952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7B</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18</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252</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580048900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39,746559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71,495020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16</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9F6823">
        <w:trPr>
          <w:trHeight w:val="450"/>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316 "Comunidad Mapuche Gramajo"</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580064300</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left"/>
              <w:rPr>
                <w:color w:val="000000"/>
                <w:sz w:val="17"/>
                <w:szCs w:val="17"/>
                <w:lang w:val="es-AR" w:eastAsia="es-AR"/>
              </w:rPr>
            </w:pPr>
            <w:r w:rsidRPr="007A61E5">
              <w:rPr>
                <w:color w:val="000000"/>
                <w:sz w:val="17"/>
                <w:szCs w:val="17"/>
                <w:lang w:val="es-AR" w:eastAsia="es-AR"/>
              </w:rPr>
              <w:t>-    39,178808</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left"/>
              <w:rPr>
                <w:color w:val="000000"/>
                <w:sz w:val="17"/>
                <w:szCs w:val="17"/>
                <w:lang w:val="es-AR" w:eastAsia="es-AR"/>
              </w:rPr>
            </w:pPr>
            <w:r w:rsidRPr="007A61E5">
              <w:rPr>
                <w:color w:val="000000"/>
                <w:sz w:val="17"/>
                <w:szCs w:val="17"/>
                <w:lang w:val="es-AR" w:eastAsia="es-AR"/>
              </w:rPr>
              <w:t>-    69,925360</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7</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center"/>
              <w:rPr>
                <w:color w:val="000000"/>
                <w:sz w:val="17"/>
                <w:szCs w:val="17"/>
                <w:lang w:val="es-AR" w:eastAsia="es-AR"/>
              </w:rPr>
            </w:pP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DE5D99" w:rsidP="009F6823">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Monofásico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320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580072400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39,800296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70,758164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9</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E86FA4">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9F6823">
        <w:trPr>
          <w:trHeight w:val="450"/>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Planta de Campamento Educativo Nonthue</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580077200</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left"/>
              <w:rPr>
                <w:color w:val="000000"/>
                <w:sz w:val="17"/>
                <w:szCs w:val="17"/>
                <w:lang w:val="es-AR" w:eastAsia="es-AR"/>
              </w:rPr>
            </w:pPr>
            <w:r w:rsidRPr="007A61E5">
              <w:rPr>
                <w:color w:val="000000"/>
                <w:sz w:val="17"/>
                <w:szCs w:val="17"/>
                <w:lang w:val="es-AR" w:eastAsia="es-AR"/>
              </w:rPr>
              <w:t>-    40,148600</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left"/>
              <w:rPr>
                <w:color w:val="000000"/>
                <w:sz w:val="17"/>
                <w:szCs w:val="17"/>
                <w:lang w:val="es-AR" w:eastAsia="es-AR"/>
              </w:rPr>
            </w:pPr>
            <w:r w:rsidRPr="007A61E5">
              <w:rPr>
                <w:color w:val="000000"/>
                <w:sz w:val="17"/>
                <w:szCs w:val="17"/>
                <w:lang w:val="es-AR" w:eastAsia="es-AR"/>
              </w:rPr>
              <w:t>-    71,621102</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6A</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9F6823">
            <w:pPr>
              <w:jc w:val="right"/>
              <w:rPr>
                <w:color w:val="000000"/>
                <w:sz w:val="17"/>
                <w:szCs w:val="17"/>
                <w:lang w:val="es-AR" w:eastAsia="es-AR"/>
              </w:rPr>
            </w:pPr>
            <w:r w:rsidRPr="007A61E5">
              <w:rPr>
                <w:color w:val="000000"/>
                <w:sz w:val="17"/>
                <w:szCs w:val="17"/>
                <w:lang w:val="es-AR" w:eastAsia="es-AR"/>
              </w:rPr>
              <w:t>17</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DE5D99" w:rsidP="009F6823">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DE5D99" w:rsidP="009F6823">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3654B6">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251 "Provincia de La Rioja"</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right"/>
              <w:rPr>
                <w:color w:val="000000"/>
                <w:sz w:val="17"/>
                <w:szCs w:val="17"/>
                <w:lang w:val="es-AR" w:eastAsia="es-AR"/>
              </w:rPr>
            </w:pPr>
            <w:r w:rsidRPr="007A61E5">
              <w:rPr>
                <w:color w:val="000000"/>
                <w:sz w:val="17"/>
                <w:szCs w:val="17"/>
                <w:lang w:val="es-AR" w:eastAsia="es-AR"/>
              </w:rPr>
              <w:t>580029600</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right"/>
              <w:rPr>
                <w:color w:val="000000"/>
                <w:sz w:val="17"/>
                <w:szCs w:val="17"/>
                <w:lang w:val="es-AR" w:eastAsia="es-AR"/>
              </w:rPr>
            </w:pPr>
            <w:r w:rsidRPr="007A61E5">
              <w:rPr>
                <w:color w:val="000000"/>
                <w:sz w:val="17"/>
                <w:szCs w:val="17"/>
                <w:lang w:val="es-AR" w:eastAsia="es-AR"/>
              </w:rPr>
              <w:t xml:space="preserve">-    37,318967 </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right"/>
              <w:rPr>
                <w:color w:val="000000"/>
                <w:sz w:val="17"/>
                <w:szCs w:val="17"/>
                <w:lang w:val="es-AR" w:eastAsia="es-AR"/>
              </w:rPr>
            </w:pPr>
            <w:r w:rsidRPr="007A61E5">
              <w:rPr>
                <w:color w:val="000000"/>
                <w:sz w:val="17"/>
                <w:szCs w:val="17"/>
                <w:lang w:val="es-AR" w:eastAsia="es-AR"/>
              </w:rPr>
              <w:t xml:space="preserve">-    69,965715 </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right"/>
              <w:rPr>
                <w:color w:val="000000"/>
                <w:sz w:val="17"/>
                <w:szCs w:val="17"/>
                <w:lang w:val="es-AR" w:eastAsia="es-AR"/>
              </w:rPr>
            </w:pPr>
            <w:r w:rsidRPr="007A61E5">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right"/>
              <w:rPr>
                <w:color w:val="000000"/>
                <w:sz w:val="17"/>
                <w:szCs w:val="17"/>
                <w:lang w:val="es-AR" w:eastAsia="es-AR"/>
              </w:rPr>
            </w:pPr>
            <w:r w:rsidRPr="007A61E5">
              <w:rPr>
                <w:color w:val="000000"/>
                <w:sz w:val="17"/>
                <w:szCs w:val="17"/>
                <w:lang w:val="es-AR" w:eastAsia="es-AR"/>
              </w:rPr>
              <w:t>7</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DE5D99" w:rsidP="003654B6">
            <w:pPr>
              <w:jc w:val="righ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4" w:space="0" w:color="auto"/>
            </w:tcBorders>
            <w:shd w:val="clear" w:color="auto" w:fill="auto"/>
            <w:noWrap/>
            <w:vAlign w:val="center"/>
            <w:hideMark/>
          </w:tcPr>
          <w:p w:rsidR="007A61E5" w:rsidRPr="007A61E5" w:rsidRDefault="007A61E5" w:rsidP="003654B6">
            <w:pPr>
              <w:jc w:val="left"/>
              <w:rPr>
                <w:color w:val="000000"/>
                <w:sz w:val="17"/>
                <w:szCs w:val="17"/>
                <w:lang w:val="es-AR" w:eastAsia="es-AR"/>
              </w:rPr>
            </w:pPr>
            <w:r w:rsidRPr="007A61E5">
              <w:rPr>
                <w:color w:val="000000"/>
                <w:sz w:val="17"/>
                <w:szCs w:val="17"/>
                <w:lang w:val="es-AR" w:eastAsia="es-AR"/>
              </w:rPr>
              <w:t>S</w:t>
            </w:r>
            <w:r w:rsidR="00DE5D99">
              <w:rPr>
                <w:color w:val="000000"/>
                <w:sz w:val="17"/>
                <w:szCs w:val="17"/>
                <w:lang w:val="es-AR" w:eastAsia="es-AR"/>
              </w:rPr>
              <w:t>í</w:t>
            </w:r>
          </w:p>
        </w:tc>
        <w:tc>
          <w:tcPr>
            <w:tcW w:w="0" w:type="auto"/>
            <w:tcBorders>
              <w:top w:val="nil"/>
              <w:left w:val="nil"/>
              <w:bottom w:val="single" w:sz="4" w:space="0" w:color="auto"/>
              <w:right w:val="single" w:sz="8" w:space="0" w:color="auto"/>
            </w:tcBorders>
            <w:shd w:val="clear" w:color="auto" w:fill="auto"/>
            <w:noWrap/>
            <w:vAlign w:val="center"/>
            <w:hideMark/>
          </w:tcPr>
          <w:p w:rsidR="007A61E5" w:rsidRPr="007A61E5" w:rsidRDefault="00E86FA4" w:rsidP="003654B6">
            <w:pPr>
              <w:jc w:val="center"/>
              <w:rPr>
                <w:color w:val="000000"/>
                <w:sz w:val="17"/>
                <w:szCs w:val="17"/>
                <w:lang w:val="es-AR" w:eastAsia="es-AR"/>
              </w:rPr>
            </w:pPr>
            <w:r>
              <w:rPr>
                <w:color w:val="000000"/>
                <w:sz w:val="17"/>
                <w:szCs w:val="17"/>
                <w:lang w:val="es-AR" w:eastAsia="es-AR"/>
              </w:rPr>
              <w:t>Trifásico</w:t>
            </w:r>
          </w:p>
        </w:tc>
      </w:tr>
      <w:tr w:rsidR="007A61E5" w:rsidRPr="007A61E5" w:rsidTr="00674E73">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E.P. Nº 290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580039800</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39,314511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left"/>
              <w:rPr>
                <w:color w:val="000000"/>
                <w:sz w:val="17"/>
                <w:szCs w:val="17"/>
                <w:lang w:val="es-AR" w:eastAsia="es-AR"/>
              </w:rPr>
            </w:pPr>
            <w:r w:rsidRPr="007A61E5">
              <w:rPr>
                <w:color w:val="000000"/>
                <w:sz w:val="17"/>
                <w:szCs w:val="17"/>
                <w:lang w:val="es-AR" w:eastAsia="es-AR"/>
              </w:rPr>
              <w:t xml:space="preserve">-    70,154039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7A61E5">
            <w:pPr>
              <w:jc w:val="right"/>
              <w:rPr>
                <w:color w:val="000000"/>
                <w:sz w:val="17"/>
                <w:szCs w:val="17"/>
                <w:lang w:val="es-AR" w:eastAsia="es-AR"/>
              </w:rPr>
            </w:pPr>
            <w:r w:rsidRPr="007A61E5">
              <w:rPr>
                <w:color w:val="000000"/>
                <w:sz w:val="17"/>
                <w:szCs w:val="17"/>
                <w:lang w:val="es-AR" w:eastAsia="es-AR"/>
              </w:rPr>
              <w:t>7</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7A61E5" w:rsidP="00E86FA4">
            <w:pPr>
              <w:jc w:val="right"/>
              <w:rPr>
                <w:color w:val="000000"/>
                <w:sz w:val="17"/>
                <w:szCs w:val="17"/>
                <w:lang w:val="es-AR" w:eastAsia="es-AR"/>
              </w:rPr>
            </w:pPr>
            <w:r w:rsidRPr="007A61E5">
              <w:rPr>
                <w:color w:val="000000"/>
                <w:sz w:val="17"/>
                <w:szCs w:val="17"/>
                <w:lang w:val="es-AR" w:eastAsia="es-AR"/>
              </w:rPr>
              <w:t> </w:t>
            </w:r>
          </w:p>
        </w:tc>
        <w:tc>
          <w:tcPr>
            <w:tcW w:w="0" w:type="auto"/>
            <w:tcBorders>
              <w:top w:val="nil"/>
              <w:left w:val="nil"/>
              <w:bottom w:val="single" w:sz="4" w:space="0" w:color="auto"/>
              <w:right w:val="single" w:sz="4" w:space="0" w:color="auto"/>
            </w:tcBorders>
            <w:shd w:val="clear" w:color="auto" w:fill="auto"/>
            <w:noWrap/>
            <w:vAlign w:val="bottom"/>
            <w:hideMark/>
          </w:tcPr>
          <w:p w:rsidR="007A61E5" w:rsidRPr="007A61E5" w:rsidRDefault="00DE5D99" w:rsidP="007A61E5">
            <w:pPr>
              <w:jc w:val="left"/>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bottom"/>
            <w:hideMark/>
          </w:tcPr>
          <w:p w:rsidR="007A61E5" w:rsidRPr="007A61E5" w:rsidRDefault="00E86FA4" w:rsidP="003654B6">
            <w:pPr>
              <w:rPr>
                <w:color w:val="000000"/>
                <w:sz w:val="17"/>
                <w:szCs w:val="17"/>
                <w:lang w:val="es-AR" w:eastAsia="es-AR"/>
              </w:rPr>
            </w:pPr>
            <w:r>
              <w:rPr>
                <w:color w:val="000000"/>
                <w:sz w:val="17"/>
                <w:szCs w:val="17"/>
                <w:lang w:val="es-AR" w:eastAsia="es-AR"/>
              </w:rPr>
              <w:t>Monofásico</w:t>
            </w:r>
          </w:p>
        </w:tc>
      </w:tr>
    </w:tbl>
    <w:p w:rsidR="00DC4B4E" w:rsidRPr="00DC4B4E" w:rsidRDefault="00DC4B4E" w:rsidP="00DC4B4E">
      <w:pPr>
        <w:rPr>
          <w:lang w:val="es-CO"/>
        </w:rPr>
        <w:sectPr w:rsidR="00DC4B4E" w:rsidRPr="00DC4B4E" w:rsidSect="00B72B3A">
          <w:pgSz w:w="12240" w:h="15840" w:code="1"/>
          <w:pgMar w:top="1440" w:right="1440" w:bottom="1440" w:left="1800" w:header="720" w:footer="720" w:gutter="0"/>
          <w:cols w:space="720"/>
          <w:titlePg/>
        </w:sectPr>
      </w:pPr>
    </w:p>
    <w:p w:rsidR="00237C62" w:rsidRPr="00000525" w:rsidRDefault="00237C62" w:rsidP="00237C62">
      <w:pPr>
        <w:pStyle w:val="Ttulo1"/>
      </w:pPr>
      <w:bookmarkStart w:id="646" w:name="_LOTE_6_–"/>
      <w:bookmarkEnd w:id="646"/>
      <w:r>
        <w:lastRenderedPageBreak/>
        <w:t xml:space="preserve">LOTE 6 </w:t>
      </w:r>
      <w:r w:rsidR="00C26E02">
        <w:t>–</w:t>
      </w:r>
      <w:r>
        <w:t xml:space="preserve"> </w:t>
      </w:r>
      <w:r w:rsidR="009F6823">
        <w:t>RÍ</w:t>
      </w:r>
      <w:r w:rsidR="00C26E02">
        <w:t>O NEGRO</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Layout w:type="fixed"/>
        <w:tblCellMar>
          <w:left w:w="70" w:type="dxa"/>
          <w:right w:w="70" w:type="dxa"/>
        </w:tblCellMar>
        <w:tblLook w:val="04A0" w:firstRow="1" w:lastRow="0" w:firstColumn="1" w:lastColumn="0" w:noHBand="0" w:noVBand="1"/>
      </w:tblPr>
      <w:tblGrid>
        <w:gridCol w:w="760"/>
        <w:gridCol w:w="106"/>
        <w:gridCol w:w="3114"/>
        <w:gridCol w:w="855"/>
        <w:gridCol w:w="1825"/>
        <w:gridCol w:w="6"/>
        <w:gridCol w:w="1854"/>
      </w:tblGrid>
      <w:tr w:rsidR="000269E2" w:rsidRPr="000269E2" w:rsidTr="009C6C9B">
        <w:trPr>
          <w:trHeight w:val="300"/>
        </w:trPr>
        <w:tc>
          <w:tcPr>
            <w:tcW w:w="866"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Artículo</w:t>
            </w:r>
          </w:p>
        </w:tc>
        <w:tc>
          <w:tcPr>
            <w:tcW w:w="311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Descripción</w:t>
            </w:r>
          </w:p>
        </w:tc>
        <w:tc>
          <w:tcPr>
            <w:tcW w:w="85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Cantidad</w:t>
            </w:r>
          </w:p>
        </w:tc>
        <w:tc>
          <w:tcPr>
            <w:tcW w:w="1831" w:type="dxa"/>
            <w:gridSpan w:val="2"/>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Total</w:t>
            </w:r>
          </w:p>
        </w:tc>
      </w:tr>
      <w:tr w:rsidR="000269E2" w:rsidRPr="000269E2" w:rsidTr="009C6C9B">
        <w:trPr>
          <w:trHeight w:val="315"/>
        </w:trPr>
        <w:tc>
          <w:tcPr>
            <w:tcW w:w="866"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3114"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855"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31" w:type="dxa"/>
            <w:gridSpan w:val="2"/>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bCs/>
                <w:sz w:val="20"/>
                <w:lang w:val="es-ES" w:eastAsia="es-ES"/>
              </w:rPr>
            </w:pPr>
            <w:r w:rsidRPr="008B38C5">
              <w:rPr>
                <w:bCs/>
                <w:sz w:val="20"/>
                <w:lang w:val="es-ES" w:eastAsia="es-ES"/>
              </w:rPr>
              <w:t>1</w:t>
            </w: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sz w:val="20"/>
                <w:lang w:val="es-ES" w:eastAsia="es-ES"/>
              </w:rPr>
            </w:pPr>
            <w:r w:rsidRPr="008B38C5">
              <w:rPr>
                <w:bCs/>
                <w:sz w:val="20"/>
                <w:lang w:val="es-ES" w:eastAsia="es-ES"/>
              </w:rPr>
              <w:t xml:space="preserve">Componentes y materiales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8B38C5" w:rsidP="000269E2">
            <w:pPr>
              <w:jc w:val="center"/>
              <w:rPr>
                <w:bCs/>
                <w:sz w:val="20"/>
                <w:lang w:val="es-ES" w:eastAsia="es-ES"/>
              </w:rPr>
            </w:pPr>
            <w:r w:rsidRPr="008B38C5">
              <w:rPr>
                <w:bCs/>
                <w:sz w:val="20"/>
                <w:lang w:val="es-ES" w:eastAsia="es-ES"/>
              </w:rPr>
              <w:t>1</w:t>
            </w:r>
          </w:p>
        </w:tc>
        <w:tc>
          <w:tcPr>
            <w:tcW w:w="1831"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sz w:val="20"/>
                <w:lang w:val="es-ES" w:eastAsia="es-ES"/>
              </w:rPr>
            </w:pPr>
            <w:r w:rsidRPr="008B38C5">
              <w:rPr>
                <w:bCs/>
                <w:sz w:val="20"/>
                <w:lang w:val="es-ES" w:eastAsia="es-ES"/>
              </w:rPr>
              <w:t>KIT 4</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sz w:val="20"/>
                <w:lang w:val="es-ES" w:eastAsia="es-ES"/>
              </w:rPr>
            </w:pPr>
          </w:p>
        </w:tc>
        <w:tc>
          <w:tcPr>
            <w:tcW w:w="1831"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r>
      <w:tr w:rsidR="00EC1F40" w:rsidRPr="000269E2" w:rsidTr="009C6C9B">
        <w:trPr>
          <w:trHeight w:val="300"/>
        </w:trPr>
        <w:tc>
          <w:tcPr>
            <w:tcW w:w="866" w:type="dxa"/>
            <w:gridSpan w:val="2"/>
            <w:vMerge w:val="restart"/>
            <w:tcBorders>
              <w:top w:val="nil"/>
              <w:left w:val="single" w:sz="8" w:space="0" w:color="auto"/>
              <w:right w:val="single" w:sz="8" w:space="0" w:color="auto"/>
            </w:tcBorders>
            <w:shd w:val="clear" w:color="auto" w:fill="auto"/>
            <w:vAlign w:val="center"/>
            <w:hideMark/>
          </w:tcPr>
          <w:p w:rsidR="00EC1F40" w:rsidRPr="008B38C5" w:rsidRDefault="00EC1F40" w:rsidP="00EC1F40">
            <w:pPr>
              <w:jc w:val="center"/>
              <w:rPr>
                <w:sz w:val="20"/>
                <w:lang w:val="es-ES" w:eastAsia="es-ES"/>
              </w:rPr>
            </w:pPr>
            <w:r w:rsidRPr="008B38C5">
              <w:rPr>
                <w:sz w:val="20"/>
                <w:lang w:val="es-ES" w:eastAsia="es-ES"/>
              </w:rPr>
              <w:t> 2</w:t>
            </w:r>
          </w:p>
        </w:tc>
        <w:tc>
          <w:tcPr>
            <w:tcW w:w="3114" w:type="dxa"/>
            <w:tcBorders>
              <w:top w:val="single" w:sz="8" w:space="0" w:color="auto"/>
              <w:left w:val="nil"/>
              <w:bottom w:val="nil"/>
              <w:right w:val="single" w:sz="8" w:space="0" w:color="auto"/>
            </w:tcBorders>
            <w:shd w:val="clear" w:color="auto" w:fill="auto"/>
            <w:vAlign w:val="center"/>
            <w:hideMark/>
          </w:tcPr>
          <w:p w:rsidR="00EC1F40" w:rsidRPr="008B38C5" w:rsidRDefault="00EC1F40" w:rsidP="005D33DA">
            <w:pPr>
              <w:jc w:val="center"/>
              <w:rPr>
                <w:bCs/>
                <w:sz w:val="20"/>
                <w:lang w:val="es-ES" w:eastAsia="es-ES"/>
              </w:rPr>
            </w:pPr>
            <w:r w:rsidRPr="008B38C5">
              <w:rPr>
                <w:bCs/>
                <w:sz w:val="20"/>
                <w:lang w:val="es-ES" w:eastAsia="es-ES"/>
              </w:rPr>
              <w:t xml:space="preserve">Componentes y materiales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8B38C5" w:rsidRDefault="00EC1F40" w:rsidP="005D33DA">
            <w:pPr>
              <w:jc w:val="center"/>
              <w:rPr>
                <w:sz w:val="20"/>
                <w:lang w:val="es-ES" w:eastAsia="es-ES"/>
              </w:rPr>
            </w:pPr>
            <w:r w:rsidRPr="008B38C5">
              <w:rPr>
                <w:sz w:val="20"/>
                <w:lang w:val="es-ES" w:eastAsia="es-ES"/>
              </w:rPr>
              <w:t>7</w:t>
            </w:r>
          </w:p>
        </w:tc>
        <w:tc>
          <w:tcPr>
            <w:tcW w:w="1831"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0269E2" w:rsidRDefault="00EC1F40" w:rsidP="005D33DA">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0269E2" w:rsidRDefault="00EC1F40" w:rsidP="005D33DA">
            <w:pPr>
              <w:jc w:val="center"/>
              <w:rPr>
                <w:color w:val="000000"/>
                <w:sz w:val="20"/>
                <w:lang w:val="es-ES" w:eastAsia="es-ES"/>
              </w:rPr>
            </w:pPr>
            <w:r w:rsidRPr="000269E2">
              <w:rPr>
                <w:color w:val="000000"/>
                <w:sz w:val="20"/>
                <w:lang w:val="es-ES" w:eastAsia="es-ES"/>
              </w:rPr>
              <w:t> </w:t>
            </w:r>
          </w:p>
        </w:tc>
      </w:tr>
      <w:tr w:rsidR="00EC1F40" w:rsidRPr="000269E2" w:rsidTr="009C6C9B">
        <w:trPr>
          <w:trHeight w:val="315"/>
        </w:trPr>
        <w:tc>
          <w:tcPr>
            <w:tcW w:w="866" w:type="dxa"/>
            <w:gridSpan w:val="2"/>
            <w:vMerge/>
            <w:tcBorders>
              <w:left w:val="single" w:sz="8" w:space="0" w:color="auto"/>
              <w:bottom w:val="nil"/>
              <w:right w:val="single" w:sz="8" w:space="0" w:color="auto"/>
            </w:tcBorders>
            <w:shd w:val="clear" w:color="auto" w:fill="auto"/>
            <w:vAlign w:val="center"/>
            <w:hideMark/>
          </w:tcPr>
          <w:p w:rsidR="00EC1F40" w:rsidRPr="008B38C5" w:rsidRDefault="00EC1F40" w:rsidP="005D33DA">
            <w:pPr>
              <w:jc w:val="center"/>
              <w:rPr>
                <w:sz w:val="20"/>
                <w:lang w:val="es-ES" w:eastAsia="es-ES"/>
              </w:rPr>
            </w:pPr>
          </w:p>
        </w:tc>
        <w:tc>
          <w:tcPr>
            <w:tcW w:w="3114" w:type="dxa"/>
            <w:tcBorders>
              <w:top w:val="nil"/>
              <w:left w:val="nil"/>
              <w:bottom w:val="nil"/>
              <w:right w:val="single" w:sz="8" w:space="0" w:color="auto"/>
            </w:tcBorders>
            <w:shd w:val="clear" w:color="auto" w:fill="auto"/>
            <w:vAlign w:val="center"/>
            <w:hideMark/>
          </w:tcPr>
          <w:p w:rsidR="00EC1F40" w:rsidRPr="008B38C5" w:rsidRDefault="00EC1F40" w:rsidP="005D33DA">
            <w:pPr>
              <w:jc w:val="center"/>
              <w:rPr>
                <w:bCs/>
                <w:sz w:val="20"/>
                <w:lang w:val="es-ES" w:eastAsia="es-ES"/>
              </w:rPr>
            </w:pPr>
            <w:r w:rsidRPr="008B38C5">
              <w:rPr>
                <w:bCs/>
                <w:sz w:val="20"/>
                <w:lang w:val="es-ES" w:eastAsia="es-ES"/>
              </w:rPr>
              <w:t>KIT 10</w:t>
            </w:r>
          </w:p>
        </w:tc>
        <w:tc>
          <w:tcPr>
            <w:tcW w:w="855" w:type="dxa"/>
            <w:vMerge/>
            <w:tcBorders>
              <w:top w:val="nil"/>
              <w:left w:val="single" w:sz="8" w:space="0" w:color="auto"/>
              <w:bottom w:val="single" w:sz="8" w:space="0" w:color="000000"/>
              <w:right w:val="single" w:sz="8" w:space="0" w:color="auto"/>
            </w:tcBorders>
            <w:vAlign w:val="center"/>
            <w:hideMark/>
          </w:tcPr>
          <w:p w:rsidR="00EC1F40" w:rsidRPr="008B38C5" w:rsidRDefault="00EC1F40" w:rsidP="005D33DA">
            <w:pPr>
              <w:jc w:val="left"/>
              <w:rPr>
                <w:sz w:val="20"/>
                <w:lang w:val="es-ES" w:eastAsia="es-ES"/>
              </w:rPr>
            </w:pPr>
          </w:p>
        </w:tc>
        <w:tc>
          <w:tcPr>
            <w:tcW w:w="1831" w:type="dxa"/>
            <w:gridSpan w:val="2"/>
            <w:vMerge/>
            <w:tcBorders>
              <w:top w:val="nil"/>
              <w:left w:val="single" w:sz="8" w:space="0" w:color="auto"/>
              <w:bottom w:val="single" w:sz="8" w:space="0" w:color="000000"/>
              <w:right w:val="single" w:sz="8" w:space="0" w:color="auto"/>
            </w:tcBorders>
            <w:vAlign w:val="center"/>
            <w:hideMark/>
          </w:tcPr>
          <w:p w:rsidR="00EC1F40" w:rsidRPr="000269E2" w:rsidRDefault="00EC1F40" w:rsidP="005D33DA">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EC1F40" w:rsidRPr="000269E2" w:rsidRDefault="00EC1F40" w:rsidP="005D33DA">
            <w:pPr>
              <w:jc w:val="left"/>
              <w:rPr>
                <w:color w:val="000000"/>
                <w:sz w:val="20"/>
                <w:lang w:val="es-ES" w:eastAsia="es-ES"/>
              </w:rPr>
            </w:pPr>
          </w:p>
        </w:tc>
      </w:tr>
      <w:tr w:rsidR="00EC1F40" w:rsidRPr="000269E2" w:rsidTr="009C6C9B">
        <w:trPr>
          <w:trHeight w:val="300"/>
        </w:trPr>
        <w:tc>
          <w:tcPr>
            <w:tcW w:w="866" w:type="dxa"/>
            <w:gridSpan w:val="2"/>
            <w:vMerge w:val="restart"/>
            <w:tcBorders>
              <w:top w:val="single" w:sz="8" w:space="0" w:color="auto"/>
              <w:left w:val="single" w:sz="8" w:space="0" w:color="auto"/>
              <w:right w:val="single" w:sz="8" w:space="0" w:color="auto"/>
            </w:tcBorders>
            <w:shd w:val="clear" w:color="auto" w:fill="auto"/>
            <w:vAlign w:val="center"/>
            <w:hideMark/>
          </w:tcPr>
          <w:p w:rsidR="00EC1F40" w:rsidRPr="008B38C5" w:rsidRDefault="00EC1F40" w:rsidP="00EC1F40">
            <w:pPr>
              <w:jc w:val="center"/>
              <w:rPr>
                <w:sz w:val="20"/>
                <w:lang w:val="es-ES" w:eastAsia="es-ES"/>
              </w:rPr>
            </w:pPr>
            <w:r w:rsidRPr="008B38C5">
              <w:rPr>
                <w:sz w:val="20"/>
                <w:lang w:val="es-ES" w:eastAsia="es-ES"/>
              </w:rPr>
              <w:t>3</w:t>
            </w:r>
          </w:p>
        </w:tc>
        <w:tc>
          <w:tcPr>
            <w:tcW w:w="3114" w:type="dxa"/>
            <w:tcBorders>
              <w:top w:val="single" w:sz="8" w:space="0" w:color="auto"/>
              <w:left w:val="nil"/>
              <w:bottom w:val="nil"/>
              <w:right w:val="single" w:sz="8" w:space="0" w:color="auto"/>
            </w:tcBorders>
            <w:shd w:val="clear" w:color="auto" w:fill="auto"/>
            <w:vAlign w:val="center"/>
            <w:hideMark/>
          </w:tcPr>
          <w:p w:rsidR="00EC1F40" w:rsidRPr="008B38C5" w:rsidRDefault="00EC1F40" w:rsidP="005D33DA">
            <w:pPr>
              <w:jc w:val="center"/>
              <w:rPr>
                <w:bCs/>
                <w:sz w:val="20"/>
                <w:lang w:val="es-ES" w:eastAsia="es-ES"/>
              </w:rPr>
            </w:pPr>
            <w:r w:rsidRPr="008B38C5">
              <w:rPr>
                <w:bCs/>
                <w:sz w:val="20"/>
                <w:lang w:val="es-ES" w:eastAsia="es-ES"/>
              </w:rPr>
              <w:t xml:space="preserve">Componentes y materiales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8B38C5" w:rsidRDefault="00EC1F40" w:rsidP="005D33DA">
            <w:pPr>
              <w:jc w:val="center"/>
              <w:rPr>
                <w:sz w:val="20"/>
                <w:lang w:val="es-ES" w:eastAsia="es-ES"/>
              </w:rPr>
            </w:pPr>
            <w:r w:rsidRPr="008B38C5">
              <w:rPr>
                <w:sz w:val="20"/>
                <w:lang w:val="es-ES" w:eastAsia="es-ES"/>
              </w:rPr>
              <w:t>3</w:t>
            </w:r>
          </w:p>
        </w:tc>
        <w:tc>
          <w:tcPr>
            <w:tcW w:w="1831"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0269E2" w:rsidRDefault="00EC1F40" w:rsidP="005D33DA">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EC1F40" w:rsidRPr="000269E2" w:rsidRDefault="00EC1F40" w:rsidP="005D33DA">
            <w:pPr>
              <w:jc w:val="center"/>
              <w:rPr>
                <w:color w:val="000000"/>
                <w:sz w:val="20"/>
                <w:lang w:val="es-ES" w:eastAsia="es-ES"/>
              </w:rPr>
            </w:pPr>
            <w:r w:rsidRPr="000269E2">
              <w:rPr>
                <w:color w:val="000000"/>
                <w:sz w:val="20"/>
                <w:lang w:val="es-ES" w:eastAsia="es-ES"/>
              </w:rPr>
              <w:t> </w:t>
            </w:r>
          </w:p>
        </w:tc>
      </w:tr>
      <w:tr w:rsidR="00EC1F40" w:rsidRPr="000269E2" w:rsidTr="009C6C9B">
        <w:trPr>
          <w:trHeight w:val="315"/>
        </w:trPr>
        <w:tc>
          <w:tcPr>
            <w:tcW w:w="866" w:type="dxa"/>
            <w:gridSpan w:val="2"/>
            <w:vMerge/>
            <w:tcBorders>
              <w:left w:val="single" w:sz="8" w:space="0" w:color="auto"/>
              <w:bottom w:val="nil"/>
              <w:right w:val="single" w:sz="8" w:space="0" w:color="auto"/>
            </w:tcBorders>
            <w:shd w:val="clear" w:color="auto" w:fill="auto"/>
            <w:vAlign w:val="center"/>
            <w:hideMark/>
          </w:tcPr>
          <w:p w:rsidR="00EC1F40" w:rsidRPr="008B38C5" w:rsidRDefault="00EC1F40" w:rsidP="00EC1F40">
            <w:pPr>
              <w:rPr>
                <w:sz w:val="20"/>
                <w:lang w:val="es-ES" w:eastAsia="es-ES"/>
              </w:rPr>
            </w:pPr>
          </w:p>
        </w:tc>
        <w:tc>
          <w:tcPr>
            <w:tcW w:w="3114" w:type="dxa"/>
            <w:tcBorders>
              <w:top w:val="nil"/>
              <w:left w:val="nil"/>
              <w:bottom w:val="nil"/>
              <w:right w:val="single" w:sz="8" w:space="0" w:color="auto"/>
            </w:tcBorders>
            <w:shd w:val="clear" w:color="auto" w:fill="auto"/>
            <w:vAlign w:val="center"/>
            <w:hideMark/>
          </w:tcPr>
          <w:p w:rsidR="00EC1F40" w:rsidRPr="008B38C5" w:rsidRDefault="00EC1F40" w:rsidP="005D33DA">
            <w:pPr>
              <w:jc w:val="center"/>
              <w:rPr>
                <w:bCs/>
                <w:sz w:val="20"/>
                <w:lang w:val="es-ES" w:eastAsia="es-ES"/>
              </w:rPr>
            </w:pPr>
            <w:r w:rsidRPr="008B38C5">
              <w:rPr>
                <w:bCs/>
                <w:sz w:val="20"/>
                <w:lang w:val="es-ES" w:eastAsia="es-ES"/>
              </w:rPr>
              <w:t>KIT 12</w:t>
            </w:r>
          </w:p>
        </w:tc>
        <w:tc>
          <w:tcPr>
            <w:tcW w:w="855" w:type="dxa"/>
            <w:vMerge/>
            <w:tcBorders>
              <w:top w:val="nil"/>
              <w:left w:val="single" w:sz="8" w:space="0" w:color="auto"/>
              <w:bottom w:val="single" w:sz="8" w:space="0" w:color="000000"/>
              <w:right w:val="single" w:sz="8" w:space="0" w:color="auto"/>
            </w:tcBorders>
            <w:vAlign w:val="center"/>
            <w:hideMark/>
          </w:tcPr>
          <w:p w:rsidR="00EC1F40" w:rsidRPr="008B38C5" w:rsidRDefault="00EC1F40" w:rsidP="005D33DA">
            <w:pPr>
              <w:jc w:val="left"/>
              <w:rPr>
                <w:sz w:val="20"/>
                <w:lang w:val="es-ES" w:eastAsia="es-ES"/>
              </w:rPr>
            </w:pPr>
          </w:p>
        </w:tc>
        <w:tc>
          <w:tcPr>
            <w:tcW w:w="1831" w:type="dxa"/>
            <w:gridSpan w:val="2"/>
            <w:vMerge/>
            <w:tcBorders>
              <w:top w:val="nil"/>
              <w:left w:val="single" w:sz="8" w:space="0" w:color="auto"/>
              <w:bottom w:val="single" w:sz="8" w:space="0" w:color="000000"/>
              <w:right w:val="single" w:sz="8" w:space="0" w:color="auto"/>
            </w:tcBorders>
            <w:vAlign w:val="center"/>
            <w:hideMark/>
          </w:tcPr>
          <w:p w:rsidR="00EC1F40" w:rsidRPr="000269E2" w:rsidRDefault="00EC1F40" w:rsidP="005D33DA">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EC1F40" w:rsidRPr="000269E2" w:rsidRDefault="00EC1F40" w:rsidP="005D33DA">
            <w:pPr>
              <w:jc w:val="left"/>
              <w:rPr>
                <w:color w:val="000000"/>
                <w:sz w:val="20"/>
                <w:lang w:val="es-ES" w:eastAsia="es-ES"/>
              </w:rPr>
            </w:pPr>
          </w:p>
        </w:tc>
      </w:tr>
      <w:tr w:rsidR="005D33DA" w:rsidRPr="000269E2" w:rsidTr="009C6C9B">
        <w:trPr>
          <w:trHeight w:val="300"/>
        </w:trPr>
        <w:tc>
          <w:tcPr>
            <w:tcW w:w="866"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D33DA" w:rsidRPr="008B38C5" w:rsidRDefault="005D33DA" w:rsidP="005D33DA">
            <w:pPr>
              <w:jc w:val="center"/>
              <w:rPr>
                <w:sz w:val="20"/>
                <w:lang w:val="es-ES" w:eastAsia="es-ES"/>
              </w:rPr>
            </w:pPr>
            <w:r w:rsidRPr="008B38C5">
              <w:rPr>
                <w:sz w:val="20"/>
                <w:lang w:val="es-ES" w:eastAsia="es-ES"/>
              </w:rPr>
              <w:t>4</w:t>
            </w:r>
          </w:p>
        </w:tc>
        <w:tc>
          <w:tcPr>
            <w:tcW w:w="3114" w:type="dxa"/>
            <w:tcBorders>
              <w:top w:val="single" w:sz="8" w:space="0" w:color="auto"/>
              <w:left w:val="nil"/>
              <w:bottom w:val="nil"/>
              <w:right w:val="single" w:sz="8" w:space="0" w:color="auto"/>
            </w:tcBorders>
            <w:shd w:val="clear" w:color="auto" w:fill="auto"/>
            <w:vAlign w:val="center"/>
            <w:hideMark/>
          </w:tcPr>
          <w:p w:rsidR="005D33DA" w:rsidRPr="008B38C5" w:rsidRDefault="005D33DA" w:rsidP="005D33DA">
            <w:pPr>
              <w:jc w:val="center"/>
              <w:rPr>
                <w:bCs/>
                <w:sz w:val="20"/>
                <w:lang w:val="es-ES" w:eastAsia="es-ES"/>
              </w:rPr>
            </w:pPr>
            <w:r w:rsidRPr="008B38C5">
              <w:rPr>
                <w:bCs/>
                <w:sz w:val="20"/>
                <w:lang w:val="es-ES" w:eastAsia="es-ES"/>
              </w:rPr>
              <w:t xml:space="preserve">Componentes y materiales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8B38C5" w:rsidRDefault="008B38C5" w:rsidP="005D33DA">
            <w:pPr>
              <w:jc w:val="center"/>
              <w:rPr>
                <w:sz w:val="20"/>
                <w:lang w:val="es-ES" w:eastAsia="es-ES"/>
              </w:rPr>
            </w:pPr>
            <w:r w:rsidRPr="008B38C5">
              <w:rPr>
                <w:sz w:val="20"/>
                <w:lang w:val="es-ES" w:eastAsia="es-ES"/>
              </w:rPr>
              <w:t>6</w:t>
            </w:r>
          </w:p>
        </w:tc>
        <w:tc>
          <w:tcPr>
            <w:tcW w:w="1831"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5D33DA">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5D33DA">
            <w:pPr>
              <w:jc w:val="center"/>
              <w:rPr>
                <w:color w:val="000000"/>
                <w:sz w:val="20"/>
                <w:lang w:val="es-ES" w:eastAsia="es-ES"/>
              </w:rPr>
            </w:pPr>
            <w:r w:rsidRPr="000269E2">
              <w:rPr>
                <w:color w:val="000000"/>
                <w:sz w:val="20"/>
                <w:lang w:val="es-ES" w:eastAsia="es-ES"/>
              </w:rPr>
              <w:t> </w:t>
            </w:r>
          </w:p>
        </w:tc>
      </w:tr>
      <w:tr w:rsidR="005D33DA" w:rsidRPr="000269E2" w:rsidTr="009C6C9B">
        <w:trPr>
          <w:trHeight w:val="315"/>
        </w:trPr>
        <w:tc>
          <w:tcPr>
            <w:tcW w:w="866" w:type="dxa"/>
            <w:gridSpan w:val="2"/>
            <w:vMerge/>
            <w:tcBorders>
              <w:top w:val="single" w:sz="8" w:space="0" w:color="auto"/>
              <w:left w:val="single" w:sz="8" w:space="0" w:color="auto"/>
              <w:bottom w:val="single" w:sz="8" w:space="0" w:color="000000"/>
              <w:right w:val="single" w:sz="8" w:space="0" w:color="auto"/>
            </w:tcBorders>
            <w:vAlign w:val="center"/>
            <w:hideMark/>
          </w:tcPr>
          <w:p w:rsidR="005D33DA" w:rsidRPr="008B38C5" w:rsidRDefault="005D33DA" w:rsidP="005D33DA">
            <w:pPr>
              <w:jc w:val="left"/>
              <w:rPr>
                <w:sz w:val="20"/>
                <w:lang w:val="es-ES" w:eastAsia="es-ES"/>
              </w:rPr>
            </w:pPr>
          </w:p>
        </w:tc>
        <w:tc>
          <w:tcPr>
            <w:tcW w:w="3114" w:type="dxa"/>
            <w:tcBorders>
              <w:top w:val="nil"/>
              <w:left w:val="nil"/>
              <w:bottom w:val="nil"/>
              <w:right w:val="single" w:sz="8" w:space="0" w:color="auto"/>
            </w:tcBorders>
            <w:shd w:val="clear" w:color="auto" w:fill="auto"/>
            <w:vAlign w:val="center"/>
            <w:hideMark/>
          </w:tcPr>
          <w:p w:rsidR="005D33DA" w:rsidRPr="008B38C5" w:rsidRDefault="005D33DA" w:rsidP="005D33DA">
            <w:pPr>
              <w:jc w:val="center"/>
              <w:rPr>
                <w:bCs/>
                <w:sz w:val="20"/>
                <w:lang w:val="es-ES" w:eastAsia="es-ES"/>
              </w:rPr>
            </w:pPr>
            <w:r w:rsidRPr="008B38C5">
              <w:rPr>
                <w:bCs/>
                <w:sz w:val="20"/>
                <w:lang w:val="es-ES" w:eastAsia="es-ES"/>
              </w:rPr>
              <w:t>KIT 16</w:t>
            </w:r>
          </w:p>
        </w:tc>
        <w:tc>
          <w:tcPr>
            <w:tcW w:w="855" w:type="dxa"/>
            <w:vMerge/>
            <w:tcBorders>
              <w:top w:val="nil"/>
              <w:left w:val="single" w:sz="8" w:space="0" w:color="auto"/>
              <w:bottom w:val="single" w:sz="8" w:space="0" w:color="000000"/>
              <w:right w:val="single" w:sz="8" w:space="0" w:color="auto"/>
            </w:tcBorders>
            <w:vAlign w:val="center"/>
            <w:hideMark/>
          </w:tcPr>
          <w:p w:rsidR="005D33DA" w:rsidRPr="008B38C5" w:rsidRDefault="005D33DA" w:rsidP="005D33DA">
            <w:pPr>
              <w:jc w:val="left"/>
              <w:rPr>
                <w:sz w:val="20"/>
                <w:lang w:val="es-ES" w:eastAsia="es-ES"/>
              </w:rPr>
            </w:pPr>
          </w:p>
        </w:tc>
        <w:tc>
          <w:tcPr>
            <w:tcW w:w="1831" w:type="dxa"/>
            <w:gridSpan w:val="2"/>
            <w:vMerge/>
            <w:tcBorders>
              <w:top w:val="nil"/>
              <w:left w:val="single" w:sz="8" w:space="0" w:color="auto"/>
              <w:bottom w:val="single" w:sz="8" w:space="0" w:color="000000"/>
              <w:right w:val="single" w:sz="8" w:space="0" w:color="auto"/>
            </w:tcBorders>
            <w:vAlign w:val="center"/>
            <w:hideMark/>
          </w:tcPr>
          <w:p w:rsidR="005D33DA" w:rsidRPr="000269E2" w:rsidRDefault="005D33DA" w:rsidP="005D33DA">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5D33DA" w:rsidRPr="000269E2" w:rsidRDefault="005D33DA" w:rsidP="005D33DA">
            <w:pPr>
              <w:jc w:val="left"/>
              <w:rPr>
                <w:color w:val="000000"/>
                <w:sz w:val="20"/>
                <w:lang w:val="es-ES" w:eastAsia="es-ES"/>
              </w:rPr>
            </w:pPr>
          </w:p>
        </w:tc>
      </w:tr>
      <w:tr w:rsidR="005D33DA"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8B38C5" w:rsidRDefault="005D33DA" w:rsidP="005D33DA">
            <w:pPr>
              <w:jc w:val="center"/>
              <w:rPr>
                <w:sz w:val="20"/>
                <w:lang w:val="es-ES" w:eastAsia="es-ES"/>
              </w:rPr>
            </w:pPr>
            <w:r w:rsidRPr="008B38C5">
              <w:rPr>
                <w:sz w:val="20"/>
                <w:lang w:val="es-ES" w:eastAsia="es-ES"/>
              </w:rPr>
              <w:t>5</w:t>
            </w:r>
          </w:p>
        </w:tc>
        <w:tc>
          <w:tcPr>
            <w:tcW w:w="3114" w:type="dxa"/>
            <w:tcBorders>
              <w:top w:val="single" w:sz="8" w:space="0" w:color="auto"/>
              <w:left w:val="nil"/>
              <w:bottom w:val="nil"/>
              <w:right w:val="single" w:sz="8" w:space="0" w:color="auto"/>
            </w:tcBorders>
            <w:shd w:val="clear" w:color="auto" w:fill="auto"/>
            <w:vAlign w:val="center"/>
            <w:hideMark/>
          </w:tcPr>
          <w:p w:rsidR="005D33DA" w:rsidRPr="008B38C5" w:rsidRDefault="005D33DA" w:rsidP="005D33DA">
            <w:pPr>
              <w:jc w:val="center"/>
              <w:rPr>
                <w:bCs/>
                <w:sz w:val="20"/>
                <w:lang w:val="es-ES" w:eastAsia="es-ES"/>
              </w:rPr>
            </w:pPr>
            <w:r w:rsidRPr="008B38C5">
              <w:rPr>
                <w:bCs/>
                <w:sz w:val="20"/>
                <w:lang w:val="es-ES" w:eastAsia="es-ES"/>
              </w:rPr>
              <w:t xml:space="preserve">Componentes y materiales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8B38C5" w:rsidRDefault="005D33DA" w:rsidP="005D33DA">
            <w:pPr>
              <w:jc w:val="center"/>
              <w:rPr>
                <w:sz w:val="20"/>
                <w:lang w:val="es-ES" w:eastAsia="es-ES"/>
              </w:rPr>
            </w:pPr>
            <w:r w:rsidRPr="008B38C5">
              <w:rPr>
                <w:sz w:val="20"/>
                <w:lang w:val="es-ES" w:eastAsia="es-ES"/>
              </w:rPr>
              <w:t>1</w:t>
            </w:r>
          </w:p>
        </w:tc>
        <w:tc>
          <w:tcPr>
            <w:tcW w:w="1831"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5D33DA">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5D33DA">
            <w:pPr>
              <w:jc w:val="center"/>
              <w:rPr>
                <w:color w:val="000000"/>
                <w:sz w:val="20"/>
                <w:lang w:val="es-ES" w:eastAsia="es-ES"/>
              </w:rPr>
            </w:pPr>
            <w:r w:rsidRPr="000269E2">
              <w:rPr>
                <w:color w:val="000000"/>
                <w:sz w:val="20"/>
                <w:lang w:val="es-ES" w:eastAsia="es-ES"/>
              </w:rPr>
              <w:t> </w:t>
            </w:r>
          </w:p>
        </w:tc>
      </w:tr>
      <w:tr w:rsidR="005D33DA"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5D33DA" w:rsidRPr="008B38C5" w:rsidRDefault="005D33DA" w:rsidP="005D33DA">
            <w:pPr>
              <w:jc w:val="left"/>
              <w:rPr>
                <w:sz w:val="20"/>
                <w:lang w:val="es-ES" w:eastAsia="es-ES"/>
              </w:rPr>
            </w:pPr>
          </w:p>
        </w:tc>
        <w:tc>
          <w:tcPr>
            <w:tcW w:w="3114" w:type="dxa"/>
            <w:tcBorders>
              <w:top w:val="nil"/>
              <w:left w:val="nil"/>
              <w:bottom w:val="nil"/>
              <w:right w:val="single" w:sz="8" w:space="0" w:color="auto"/>
            </w:tcBorders>
            <w:shd w:val="clear" w:color="auto" w:fill="auto"/>
            <w:vAlign w:val="center"/>
            <w:hideMark/>
          </w:tcPr>
          <w:p w:rsidR="005D33DA" w:rsidRPr="008B38C5" w:rsidRDefault="005D33DA" w:rsidP="005D33DA">
            <w:pPr>
              <w:jc w:val="center"/>
              <w:rPr>
                <w:bCs/>
                <w:sz w:val="20"/>
                <w:lang w:val="es-ES" w:eastAsia="es-ES"/>
              </w:rPr>
            </w:pPr>
            <w:r w:rsidRPr="008B38C5">
              <w:rPr>
                <w:bCs/>
                <w:sz w:val="20"/>
                <w:lang w:val="es-ES" w:eastAsia="es-ES"/>
              </w:rPr>
              <w:t>KIT 17</w:t>
            </w:r>
          </w:p>
        </w:tc>
        <w:tc>
          <w:tcPr>
            <w:tcW w:w="855" w:type="dxa"/>
            <w:vMerge/>
            <w:tcBorders>
              <w:top w:val="nil"/>
              <w:left w:val="single" w:sz="8" w:space="0" w:color="auto"/>
              <w:bottom w:val="single" w:sz="8" w:space="0" w:color="000000"/>
              <w:right w:val="single" w:sz="8" w:space="0" w:color="auto"/>
            </w:tcBorders>
            <w:vAlign w:val="center"/>
            <w:hideMark/>
          </w:tcPr>
          <w:p w:rsidR="005D33DA" w:rsidRPr="008B38C5" w:rsidRDefault="005D33DA" w:rsidP="005D33DA">
            <w:pPr>
              <w:jc w:val="left"/>
              <w:rPr>
                <w:sz w:val="20"/>
                <w:lang w:val="es-ES" w:eastAsia="es-ES"/>
              </w:rPr>
            </w:pPr>
          </w:p>
        </w:tc>
        <w:tc>
          <w:tcPr>
            <w:tcW w:w="1831" w:type="dxa"/>
            <w:gridSpan w:val="2"/>
            <w:vMerge/>
            <w:tcBorders>
              <w:top w:val="nil"/>
              <w:left w:val="single" w:sz="8" w:space="0" w:color="auto"/>
              <w:bottom w:val="single" w:sz="8" w:space="0" w:color="000000"/>
              <w:right w:val="single" w:sz="8" w:space="0" w:color="auto"/>
            </w:tcBorders>
            <w:vAlign w:val="center"/>
            <w:hideMark/>
          </w:tcPr>
          <w:p w:rsidR="005D33DA" w:rsidRPr="000269E2" w:rsidRDefault="005D33DA" w:rsidP="005D33DA">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5D33DA" w:rsidRPr="000269E2" w:rsidRDefault="005D33DA" w:rsidP="005D33DA">
            <w:pPr>
              <w:jc w:val="left"/>
              <w:rPr>
                <w:color w:val="000000"/>
                <w:sz w:val="20"/>
                <w:lang w:val="es-ES" w:eastAsia="es-ES"/>
              </w:rPr>
            </w:pP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5D33DA" w:rsidRDefault="005D33DA" w:rsidP="000269E2">
            <w:pPr>
              <w:jc w:val="center"/>
              <w:rPr>
                <w:bCs/>
                <w:color w:val="000000"/>
                <w:sz w:val="20"/>
                <w:lang w:val="es-ES" w:eastAsia="es-ES"/>
              </w:rPr>
            </w:pPr>
            <w:r w:rsidRPr="005D33DA">
              <w:rPr>
                <w:bCs/>
                <w:color w:val="000000"/>
                <w:sz w:val="20"/>
                <w:lang w:val="es-ES" w:eastAsia="es-ES"/>
              </w:rPr>
              <w:t>6</w:t>
            </w:r>
          </w:p>
        </w:tc>
        <w:tc>
          <w:tcPr>
            <w:tcW w:w="3114" w:type="dxa"/>
            <w:tcBorders>
              <w:top w:val="single" w:sz="8" w:space="0" w:color="auto"/>
              <w:left w:val="nil"/>
              <w:right w:val="single" w:sz="8" w:space="0" w:color="auto"/>
            </w:tcBorders>
            <w:shd w:val="clear" w:color="auto" w:fill="auto"/>
            <w:vAlign w:val="center"/>
            <w:hideMark/>
          </w:tcPr>
          <w:p w:rsidR="005D33DA" w:rsidRPr="005D33DA" w:rsidRDefault="005D33DA" w:rsidP="000269E2">
            <w:pPr>
              <w:jc w:val="center"/>
              <w:rPr>
                <w:bCs/>
                <w:color w:val="000000"/>
                <w:sz w:val="20"/>
                <w:lang w:val="es-ES" w:eastAsia="es-ES"/>
              </w:rPr>
            </w:pPr>
            <w:r w:rsidRPr="005D33DA">
              <w:rPr>
                <w:bCs/>
                <w:color w:val="000000"/>
                <w:sz w:val="20"/>
                <w:lang w:val="es-ES" w:eastAsia="es-ES"/>
              </w:rPr>
              <w:t xml:space="preserve">Repuesto de módulos </w:t>
            </w:r>
          </w:p>
          <w:p w:rsidR="005D33DA" w:rsidRPr="005D33DA" w:rsidRDefault="005D33DA" w:rsidP="000269E2">
            <w:pPr>
              <w:jc w:val="center"/>
              <w:rPr>
                <w:bCs/>
                <w:color w:val="000000"/>
                <w:sz w:val="20"/>
                <w:lang w:val="es-ES" w:eastAsia="es-ES"/>
              </w:rPr>
            </w:pPr>
            <w:r w:rsidRPr="005D33DA">
              <w:rPr>
                <w:bCs/>
                <w:color w:val="000000"/>
                <w:sz w:val="20"/>
                <w:lang w:val="es-ES" w:eastAsia="es-ES"/>
              </w:rPr>
              <w:t>fotovoltaicos</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EC1F40" w:rsidP="000269E2">
            <w:pPr>
              <w:jc w:val="center"/>
              <w:rPr>
                <w:bCs/>
                <w:color w:val="000000"/>
                <w:sz w:val="20"/>
                <w:lang w:val="es-ES" w:eastAsia="es-ES"/>
              </w:rPr>
            </w:pPr>
            <w:r w:rsidRPr="001D4011">
              <w:rPr>
                <w:bCs/>
                <w:color w:val="000000"/>
                <w:sz w:val="20"/>
                <w:lang w:val="es-ES" w:eastAsia="es-ES"/>
              </w:rPr>
              <w:t>10</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b/>
                <w:bCs/>
                <w:color w:val="000000"/>
                <w:sz w:val="20"/>
                <w:lang w:val="es-ES" w:eastAsia="es-ES"/>
              </w:rPr>
            </w:pPr>
            <w:r w:rsidRPr="000269E2">
              <w:rPr>
                <w:b/>
                <w:bCs/>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7</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inversores de </w:t>
            </w:r>
          </w:p>
          <w:p w:rsidR="005D33DA" w:rsidRPr="000269E2" w:rsidRDefault="005D33DA" w:rsidP="005D33DA">
            <w:pPr>
              <w:jc w:val="center"/>
              <w:rPr>
                <w:color w:val="000000"/>
                <w:sz w:val="20"/>
                <w:lang w:val="es-ES" w:eastAsia="es-ES"/>
              </w:rPr>
            </w:pPr>
            <w:r>
              <w:rPr>
                <w:color w:val="000000"/>
                <w:sz w:val="20"/>
                <w:lang w:val="es-ES" w:eastAsia="es-ES"/>
              </w:rPr>
              <w:t>1300 VA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EC1F40"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8</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inversores de </w:t>
            </w:r>
          </w:p>
          <w:p w:rsidR="005D33DA" w:rsidRPr="000269E2" w:rsidRDefault="005D33DA" w:rsidP="005D33DA">
            <w:pPr>
              <w:jc w:val="center"/>
              <w:rPr>
                <w:color w:val="000000"/>
                <w:sz w:val="20"/>
                <w:lang w:val="es-ES" w:eastAsia="es-ES"/>
              </w:rPr>
            </w:pPr>
            <w:r>
              <w:rPr>
                <w:color w:val="000000"/>
                <w:sz w:val="20"/>
                <w:lang w:val="es-ES" w:eastAsia="es-ES"/>
              </w:rPr>
              <w:t>1500 VA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9</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inversores de </w:t>
            </w:r>
          </w:p>
          <w:p w:rsidR="005D33DA" w:rsidRPr="000269E2" w:rsidRDefault="005D33DA" w:rsidP="005D33DA">
            <w:pPr>
              <w:jc w:val="center"/>
              <w:rPr>
                <w:color w:val="000000"/>
                <w:sz w:val="20"/>
                <w:lang w:val="es-ES" w:eastAsia="es-ES"/>
              </w:rPr>
            </w:pPr>
            <w:r>
              <w:rPr>
                <w:color w:val="000000"/>
                <w:sz w:val="20"/>
                <w:lang w:val="es-ES" w:eastAsia="es-ES"/>
              </w:rPr>
              <w:t>2100 VA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10</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inversores de </w:t>
            </w:r>
          </w:p>
          <w:p w:rsidR="005D33DA" w:rsidRPr="000269E2" w:rsidRDefault="005D33DA" w:rsidP="005D33DA">
            <w:pPr>
              <w:jc w:val="center"/>
              <w:rPr>
                <w:color w:val="000000"/>
                <w:sz w:val="20"/>
                <w:lang w:val="es-ES" w:eastAsia="es-ES"/>
              </w:rPr>
            </w:pPr>
            <w:r>
              <w:rPr>
                <w:color w:val="000000"/>
                <w:sz w:val="20"/>
                <w:lang w:val="es-ES" w:eastAsia="es-ES"/>
              </w:rPr>
              <w:t>2500 VA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674E73" w:rsidRDefault="005D33DA" w:rsidP="000269E2">
            <w:pPr>
              <w:jc w:val="center"/>
              <w:rPr>
                <w:bCs/>
                <w:color w:val="000000"/>
                <w:sz w:val="20"/>
                <w:lang w:val="es-ES" w:eastAsia="es-ES"/>
              </w:rPr>
            </w:pPr>
            <w:r w:rsidRPr="00674E73">
              <w:rPr>
                <w:bCs/>
                <w:color w:val="000000"/>
                <w:sz w:val="20"/>
                <w:lang w:val="es-ES" w:eastAsia="es-ES"/>
              </w:rPr>
              <w:t>11</w:t>
            </w:r>
          </w:p>
        </w:tc>
        <w:tc>
          <w:tcPr>
            <w:tcW w:w="3114" w:type="dxa"/>
            <w:tcBorders>
              <w:top w:val="single" w:sz="8" w:space="0" w:color="auto"/>
              <w:left w:val="nil"/>
              <w:right w:val="single" w:sz="8" w:space="0" w:color="auto"/>
            </w:tcBorders>
            <w:shd w:val="clear" w:color="auto" w:fill="auto"/>
            <w:vAlign w:val="center"/>
            <w:hideMark/>
          </w:tcPr>
          <w:p w:rsidR="005D33DA" w:rsidRPr="001C382D" w:rsidRDefault="005D33DA" w:rsidP="005D33DA">
            <w:pPr>
              <w:jc w:val="center"/>
              <w:rPr>
                <w:color w:val="000000"/>
                <w:sz w:val="20"/>
                <w:lang w:val="es-ES" w:eastAsia="es-ES"/>
              </w:rPr>
            </w:pPr>
            <w:r w:rsidRPr="001C382D">
              <w:rPr>
                <w:color w:val="000000"/>
                <w:sz w:val="20"/>
                <w:lang w:val="es-ES" w:eastAsia="es-ES"/>
              </w:rPr>
              <w:t xml:space="preserve">Repuesto de inversores de </w:t>
            </w:r>
          </w:p>
          <w:p w:rsidR="005D33DA" w:rsidRPr="001C382D" w:rsidRDefault="005D33DA" w:rsidP="005D33DA">
            <w:pPr>
              <w:jc w:val="center"/>
              <w:rPr>
                <w:bCs/>
                <w:color w:val="000000"/>
                <w:sz w:val="20"/>
                <w:lang w:val="es-ES" w:eastAsia="es-ES"/>
              </w:rPr>
            </w:pPr>
            <w:r w:rsidRPr="001C382D">
              <w:rPr>
                <w:color w:val="000000"/>
                <w:sz w:val="20"/>
                <w:lang w:val="es-ES" w:eastAsia="es-ES"/>
              </w:rPr>
              <w:t>3200 VA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bCs/>
                <w:color w:val="000000"/>
                <w:sz w:val="20"/>
                <w:lang w:val="es-ES" w:eastAsia="es-ES"/>
              </w:rPr>
            </w:pPr>
            <w:r w:rsidRPr="001D4011">
              <w:rPr>
                <w:bCs/>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b/>
                <w:bCs/>
                <w:color w:val="000000"/>
                <w:sz w:val="20"/>
                <w:lang w:val="es-ES" w:eastAsia="es-ES"/>
              </w:rPr>
            </w:pPr>
            <w:r w:rsidRPr="000269E2">
              <w:rPr>
                <w:b/>
                <w:bCs/>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12</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5D33DA" w:rsidRPr="000269E2" w:rsidRDefault="005D33DA" w:rsidP="005D33DA">
            <w:pPr>
              <w:jc w:val="center"/>
              <w:rPr>
                <w:color w:val="000000"/>
                <w:sz w:val="20"/>
                <w:lang w:val="es-ES" w:eastAsia="es-ES"/>
              </w:rPr>
            </w:pPr>
            <w:r>
              <w:rPr>
                <w:color w:val="000000"/>
                <w:sz w:val="20"/>
                <w:lang w:val="es-ES" w:eastAsia="es-ES"/>
              </w:rPr>
              <w:t>1800 W</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EC1F40"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13</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5D33DA" w:rsidRPr="000269E2" w:rsidRDefault="005D33DA" w:rsidP="005D33DA">
            <w:pPr>
              <w:jc w:val="center"/>
              <w:rPr>
                <w:color w:val="000000"/>
                <w:sz w:val="20"/>
                <w:lang w:val="es-ES" w:eastAsia="es-ES"/>
              </w:rPr>
            </w:pPr>
            <w:r>
              <w:rPr>
                <w:color w:val="000000"/>
                <w:sz w:val="20"/>
                <w:lang w:val="es-ES" w:eastAsia="es-ES"/>
              </w:rPr>
              <w:t>2900 W</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14</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5D33DA" w:rsidRPr="000269E2" w:rsidRDefault="005D33DA" w:rsidP="005D33DA">
            <w:pPr>
              <w:jc w:val="center"/>
              <w:rPr>
                <w:color w:val="000000"/>
                <w:sz w:val="20"/>
                <w:lang w:val="es-ES" w:eastAsia="es-ES"/>
              </w:rPr>
            </w:pPr>
            <w:r>
              <w:rPr>
                <w:color w:val="000000"/>
                <w:sz w:val="20"/>
                <w:lang w:val="es-ES" w:eastAsia="es-ES"/>
              </w:rPr>
              <w:t>3400 W</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15</w:t>
            </w:r>
          </w:p>
        </w:tc>
        <w:tc>
          <w:tcPr>
            <w:tcW w:w="3114" w:type="dxa"/>
            <w:tcBorders>
              <w:top w:val="single" w:sz="8" w:space="0" w:color="auto"/>
              <w:left w:val="nil"/>
              <w:bottom w:val="single" w:sz="8" w:space="0" w:color="auto"/>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5D33DA" w:rsidRPr="000269E2" w:rsidRDefault="005D33DA" w:rsidP="005D33DA">
            <w:pPr>
              <w:jc w:val="center"/>
              <w:rPr>
                <w:color w:val="000000"/>
                <w:sz w:val="20"/>
                <w:lang w:val="es-ES" w:eastAsia="es-ES"/>
              </w:rPr>
            </w:pPr>
            <w:r>
              <w:rPr>
                <w:color w:val="000000"/>
                <w:sz w:val="20"/>
                <w:lang w:val="es-ES" w:eastAsia="es-ES"/>
              </w:rPr>
              <w:t>4900 W</w:t>
            </w:r>
          </w:p>
        </w:tc>
        <w:tc>
          <w:tcPr>
            <w:tcW w:w="855" w:type="dxa"/>
            <w:tcBorders>
              <w:top w:val="nil"/>
              <w:left w:val="single" w:sz="8" w:space="0" w:color="auto"/>
              <w:bottom w:val="single" w:sz="8" w:space="0" w:color="auto"/>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31" w:type="dxa"/>
            <w:gridSpan w:val="2"/>
            <w:tcBorders>
              <w:top w:val="nil"/>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lastRenderedPageBreak/>
              <w:t>16</w:t>
            </w:r>
          </w:p>
        </w:tc>
        <w:tc>
          <w:tcPr>
            <w:tcW w:w="3114" w:type="dxa"/>
            <w:tcBorders>
              <w:top w:val="single" w:sz="8" w:space="0" w:color="auto"/>
              <w:left w:val="nil"/>
              <w:bottom w:val="single" w:sz="8" w:space="0" w:color="auto"/>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5D33DA" w:rsidRPr="000269E2" w:rsidRDefault="005D33DA" w:rsidP="005D33DA">
            <w:pPr>
              <w:jc w:val="center"/>
              <w:rPr>
                <w:b/>
                <w:bCs/>
                <w:color w:val="000000"/>
                <w:sz w:val="20"/>
                <w:lang w:val="es-ES" w:eastAsia="es-ES"/>
              </w:rPr>
            </w:pPr>
            <w:r>
              <w:rPr>
                <w:color w:val="000000"/>
                <w:sz w:val="20"/>
                <w:lang w:val="es-ES" w:eastAsia="es-ES"/>
              </w:rPr>
              <w:t>5500 W</w:t>
            </w:r>
          </w:p>
        </w:tc>
        <w:tc>
          <w:tcPr>
            <w:tcW w:w="85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5D33DA" w:rsidRPr="001D4011" w:rsidRDefault="005D33DA" w:rsidP="000269E2">
            <w:pPr>
              <w:jc w:val="center"/>
              <w:rPr>
                <w:bCs/>
                <w:color w:val="000000"/>
                <w:sz w:val="20"/>
                <w:lang w:val="es-ES" w:eastAsia="es-ES"/>
              </w:rPr>
            </w:pPr>
            <w:r w:rsidRPr="001D4011">
              <w:rPr>
                <w:bCs/>
                <w:color w:val="000000"/>
                <w:sz w:val="20"/>
                <w:lang w:val="es-ES" w:eastAsia="es-ES"/>
              </w:rPr>
              <w:t>1</w:t>
            </w:r>
          </w:p>
        </w:tc>
        <w:tc>
          <w:tcPr>
            <w:tcW w:w="1831"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17</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cargadores de </w:t>
            </w:r>
          </w:p>
          <w:p w:rsidR="005D33DA" w:rsidRPr="000269E2" w:rsidRDefault="005D33DA" w:rsidP="005D33DA">
            <w:pPr>
              <w:jc w:val="center"/>
              <w:rPr>
                <w:color w:val="000000"/>
                <w:sz w:val="20"/>
                <w:lang w:val="es-ES" w:eastAsia="es-ES"/>
              </w:rPr>
            </w:pPr>
            <w:r>
              <w:rPr>
                <w:color w:val="000000"/>
                <w:sz w:val="20"/>
                <w:lang w:val="es-ES" w:eastAsia="es-ES"/>
              </w:rPr>
              <w:t>15 A</w:t>
            </w:r>
          </w:p>
        </w:tc>
        <w:tc>
          <w:tcPr>
            <w:tcW w:w="855"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5D33DA" w:rsidRPr="001D4011" w:rsidRDefault="00EC1F40" w:rsidP="000269E2">
            <w:pPr>
              <w:jc w:val="center"/>
              <w:rPr>
                <w:color w:val="000000"/>
                <w:sz w:val="20"/>
                <w:lang w:val="es-ES" w:eastAsia="es-ES"/>
              </w:rPr>
            </w:pPr>
            <w:r w:rsidRPr="001D4011">
              <w:rPr>
                <w:color w:val="000000"/>
                <w:sz w:val="20"/>
                <w:lang w:val="es-ES" w:eastAsia="es-ES"/>
              </w:rPr>
              <w:t>1</w:t>
            </w:r>
          </w:p>
        </w:tc>
        <w:tc>
          <w:tcPr>
            <w:tcW w:w="1825"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18</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cargadores de </w:t>
            </w:r>
          </w:p>
          <w:p w:rsidR="005D33DA" w:rsidRPr="000269E2" w:rsidRDefault="005D33DA" w:rsidP="005D33DA">
            <w:pPr>
              <w:jc w:val="center"/>
              <w:rPr>
                <w:color w:val="000000"/>
                <w:sz w:val="20"/>
                <w:lang w:val="es-ES" w:eastAsia="es-ES"/>
              </w:rPr>
            </w:pPr>
            <w:r>
              <w:rPr>
                <w:color w:val="000000"/>
                <w:sz w:val="20"/>
                <w:lang w:val="es-ES" w:eastAsia="es-ES"/>
              </w:rPr>
              <w:t>20 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25"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5D33DA" w:rsidRPr="000269E2" w:rsidTr="009C6C9B">
        <w:trPr>
          <w:trHeight w:val="635"/>
        </w:trPr>
        <w:tc>
          <w:tcPr>
            <w:tcW w:w="866"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19</w:t>
            </w:r>
          </w:p>
        </w:tc>
        <w:tc>
          <w:tcPr>
            <w:tcW w:w="3114" w:type="dxa"/>
            <w:tcBorders>
              <w:top w:val="single" w:sz="8" w:space="0" w:color="auto"/>
              <w:left w:val="nil"/>
              <w:right w:val="single" w:sz="8" w:space="0" w:color="auto"/>
            </w:tcBorders>
            <w:shd w:val="clear" w:color="auto" w:fill="auto"/>
            <w:vAlign w:val="center"/>
            <w:hideMark/>
          </w:tcPr>
          <w:p w:rsidR="005D33DA" w:rsidRDefault="005D33DA" w:rsidP="005D33DA">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cargadores de </w:t>
            </w:r>
          </w:p>
          <w:p w:rsidR="005D33DA" w:rsidRPr="000269E2" w:rsidRDefault="005D33DA" w:rsidP="005D33DA">
            <w:pPr>
              <w:jc w:val="center"/>
              <w:rPr>
                <w:color w:val="000000"/>
                <w:sz w:val="20"/>
                <w:lang w:val="es-ES" w:eastAsia="es-ES"/>
              </w:rPr>
            </w:pPr>
            <w:r>
              <w:rPr>
                <w:color w:val="000000"/>
                <w:sz w:val="20"/>
                <w:lang w:val="es-ES" w:eastAsia="es-ES"/>
              </w:rPr>
              <w:t>30 A</w:t>
            </w:r>
          </w:p>
        </w:tc>
        <w:tc>
          <w:tcPr>
            <w:tcW w:w="855" w:type="dxa"/>
            <w:tcBorders>
              <w:top w:val="nil"/>
              <w:left w:val="single" w:sz="8" w:space="0" w:color="auto"/>
              <w:bottom w:val="single" w:sz="8" w:space="0" w:color="000000"/>
              <w:right w:val="single" w:sz="8" w:space="0" w:color="auto"/>
            </w:tcBorders>
            <w:shd w:val="clear" w:color="auto" w:fill="auto"/>
            <w:vAlign w:val="center"/>
            <w:hideMark/>
          </w:tcPr>
          <w:p w:rsidR="005D33DA" w:rsidRPr="001D4011" w:rsidRDefault="005D33DA" w:rsidP="000269E2">
            <w:pPr>
              <w:jc w:val="center"/>
              <w:rPr>
                <w:color w:val="000000"/>
                <w:sz w:val="20"/>
                <w:lang w:val="es-ES" w:eastAsia="es-ES"/>
              </w:rPr>
            </w:pPr>
            <w:r w:rsidRPr="001D4011">
              <w:rPr>
                <w:color w:val="000000"/>
                <w:sz w:val="20"/>
                <w:lang w:val="es-ES" w:eastAsia="es-ES"/>
              </w:rPr>
              <w:t>1</w:t>
            </w:r>
          </w:p>
        </w:tc>
        <w:tc>
          <w:tcPr>
            <w:tcW w:w="1825" w:type="dxa"/>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5D33DA" w:rsidRPr="000269E2" w:rsidRDefault="005D33DA"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20</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1</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1</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21</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7</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2</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22</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3</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3</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23</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5</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4</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24</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1</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5A</w:t>
            </w:r>
          </w:p>
        </w:tc>
        <w:tc>
          <w:tcPr>
            <w:tcW w:w="855" w:type="dxa"/>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66"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5D33DA" w:rsidP="000269E2">
            <w:pPr>
              <w:jc w:val="center"/>
              <w:rPr>
                <w:bCs/>
                <w:color w:val="000000"/>
                <w:sz w:val="20"/>
                <w:lang w:val="es-ES" w:eastAsia="es-ES"/>
              </w:rPr>
            </w:pPr>
            <w:r w:rsidRPr="008B38C5">
              <w:rPr>
                <w:bCs/>
                <w:color w:val="000000"/>
                <w:sz w:val="20"/>
                <w:lang w:val="es-ES" w:eastAsia="es-ES"/>
              </w:rPr>
              <w:t>25</w:t>
            </w:r>
          </w:p>
        </w:tc>
        <w:tc>
          <w:tcPr>
            <w:tcW w:w="3114" w:type="dxa"/>
            <w:tcBorders>
              <w:top w:val="single" w:sz="8" w:space="0" w:color="auto"/>
              <w:left w:val="nil"/>
              <w:bottom w:val="nil"/>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 xml:space="preserve">Materiales instalación interna </w:t>
            </w:r>
          </w:p>
        </w:tc>
        <w:tc>
          <w:tcPr>
            <w:tcW w:w="85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8B38C5" w:rsidRDefault="000269E2" w:rsidP="000269E2">
            <w:pPr>
              <w:jc w:val="center"/>
              <w:rPr>
                <w:sz w:val="20"/>
                <w:lang w:val="es-ES" w:eastAsia="es-ES"/>
              </w:rPr>
            </w:pPr>
            <w:r w:rsidRPr="008B38C5">
              <w:rPr>
                <w:sz w:val="20"/>
                <w:lang w:val="es-ES" w:eastAsia="es-ES"/>
              </w:rPr>
              <w:t>1</w:t>
            </w:r>
          </w:p>
        </w:tc>
        <w:tc>
          <w:tcPr>
            <w:tcW w:w="182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66" w:type="dxa"/>
            <w:gridSpan w:val="2"/>
            <w:vMerge/>
            <w:tcBorders>
              <w:top w:val="nil"/>
              <w:left w:val="single" w:sz="8" w:space="0" w:color="auto"/>
              <w:bottom w:val="single" w:sz="8" w:space="0" w:color="000000"/>
              <w:right w:val="single" w:sz="8" w:space="0" w:color="auto"/>
            </w:tcBorders>
            <w:vAlign w:val="center"/>
            <w:hideMark/>
          </w:tcPr>
          <w:p w:rsidR="000269E2" w:rsidRPr="008B38C5" w:rsidRDefault="000269E2" w:rsidP="000269E2">
            <w:pPr>
              <w:jc w:val="left"/>
              <w:rPr>
                <w:bCs/>
                <w:color w:val="000000"/>
                <w:sz w:val="20"/>
                <w:lang w:val="es-ES" w:eastAsia="es-ES"/>
              </w:rPr>
            </w:pPr>
          </w:p>
        </w:tc>
        <w:tc>
          <w:tcPr>
            <w:tcW w:w="3114" w:type="dxa"/>
            <w:tcBorders>
              <w:top w:val="nil"/>
              <w:left w:val="nil"/>
              <w:bottom w:val="single" w:sz="8" w:space="0" w:color="auto"/>
              <w:right w:val="single" w:sz="8" w:space="0" w:color="auto"/>
            </w:tcBorders>
            <w:shd w:val="clear" w:color="auto" w:fill="auto"/>
            <w:vAlign w:val="center"/>
            <w:hideMark/>
          </w:tcPr>
          <w:p w:rsidR="000269E2" w:rsidRPr="008B38C5" w:rsidRDefault="000269E2" w:rsidP="000269E2">
            <w:pPr>
              <w:jc w:val="center"/>
              <w:rPr>
                <w:bCs/>
                <w:color w:val="000000"/>
                <w:sz w:val="20"/>
                <w:lang w:val="es-ES" w:eastAsia="es-ES"/>
              </w:rPr>
            </w:pPr>
            <w:r w:rsidRPr="008B38C5">
              <w:rPr>
                <w:bCs/>
                <w:color w:val="000000"/>
                <w:sz w:val="20"/>
                <w:lang w:val="es-ES" w:eastAsia="es-ES"/>
              </w:rPr>
              <w:t>Escuela Categoría 6A</w:t>
            </w:r>
          </w:p>
        </w:tc>
        <w:tc>
          <w:tcPr>
            <w:tcW w:w="85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FF0000"/>
                <w:sz w:val="20"/>
                <w:lang w:val="es-ES" w:eastAsia="es-ES"/>
              </w:rPr>
            </w:pPr>
          </w:p>
        </w:tc>
        <w:tc>
          <w:tcPr>
            <w:tcW w:w="1825"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525"/>
        </w:trPr>
        <w:tc>
          <w:tcPr>
            <w:tcW w:w="6660"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TOTAL (traspasar a Lista No. 3, Resumen Global)</w:t>
            </w:r>
          </w:p>
        </w:tc>
        <w:tc>
          <w:tcPr>
            <w:tcW w:w="1860" w:type="dxa"/>
            <w:gridSpan w:val="2"/>
            <w:tcBorders>
              <w:top w:val="nil"/>
              <w:left w:val="nil"/>
              <w:bottom w:val="single" w:sz="8" w:space="0" w:color="auto"/>
              <w:right w:val="single" w:sz="8" w:space="0" w:color="auto"/>
            </w:tcBorders>
            <w:shd w:val="clear" w:color="auto" w:fill="auto"/>
            <w:noWrap/>
            <w:vAlign w:val="bottom"/>
            <w:hideMark/>
          </w:tcPr>
          <w:p w:rsidR="000269E2" w:rsidRPr="000269E2" w:rsidRDefault="000269E2" w:rsidP="000269E2">
            <w:pPr>
              <w:jc w:val="left"/>
              <w:rPr>
                <w:rFonts w:ascii="Calibri" w:hAnsi="Calibri"/>
                <w:color w:val="000000"/>
                <w:sz w:val="22"/>
                <w:szCs w:val="22"/>
                <w:lang w:val="es-ES" w:eastAsia="es-ES"/>
              </w:rPr>
            </w:pPr>
            <w:r w:rsidRPr="000269E2">
              <w:rPr>
                <w:rFonts w:ascii="Calibri" w:hAnsi="Calibri"/>
                <w:color w:val="000000"/>
                <w:sz w:val="22"/>
                <w:szCs w:val="22"/>
                <w:lang w:val="es-ES" w:eastAsia="es-ES"/>
              </w:rPr>
              <w:t> </w:t>
            </w:r>
          </w:p>
        </w:tc>
      </w:tr>
      <w:tr w:rsidR="000269E2" w:rsidRPr="000269E2" w:rsidTr="009C6C9B">
        <w:trPr>
          <w:trHeight w:val="645"/>
        </w:trPr>
        <w:tc>
          <w:tcPr>
            <w:tcW w:w="760" w:type="dxa"/>
            <w:tcBorders>
              <w:top w:val="nil"/>
              <w:left w:val="nil"/>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p>
        </w:tc>
        <w:tc>
          <w:tcPr>
            <w:tcW w:w="3220" w:type="dxa"/>
            <w:gridSpan w:val="2"/>
            <w:tcBorders>
              <w:top w:val="nil"/>
              <w:left w:val="single" w:sz="8" w:space="0" w:color="auto"/>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Nombre del licitante</w:t>
            </w:r>
          </w:p>
        </w:tc>
        <w:tc>
          <w:tcPr>
            <w:tcW w:w="4540" w:type="dxa"/>
            <w:gridSpan w:val="4"/>
            <w:tcBorders>
              <w:top w:val="single" w:sz="8" w:space="0" w:color="auto"/>
              <w:left w:val="nil"/>
              <w:bottom w:val="nil"/>
              <w:right w:val="single" w:sz="8" w:space="0" w:color="000000"/>
            </w:tcBorders>
            <w:shd w:val="clear" w:color="auto" w:fill="auto"/>
            <w:noWrap/>
            <w:vAlign w:val="bottom"/>
            <w:hideMark/>
          </w:tcPr>
          <w:p w:rsidR="000269E2" w:rsidRPr="000269E2" w:rsidRDefault="000269E2" w:rsidP="000269E2">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r w:rsidR="000269E2" w:rsidRPr="000269E2" w:rsidTr="009C6C9B">
        <w:trPr>
          <w:trHeight w:val="645"/>
        </w:trPr>
        <w:tc>
          <w:tcPr>
            <w:tcW w:w="760" w:type="dxa"/>
            <w:tcBorders>
              <w:top w:val="nil"/>
              <w:left w:val="nil"/>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p>
        </w:tc>
        <w:tc>
          <w:tcPr>
            <w:tcW w:w="3220" w:type="dxa"/>
            <w:gridSpan w:val="2"/>
            <w:tcBorders>
              <w:top w:val="nil"/>
              <w:left w:val="single" w:sz="8" w:space="0" w:color="auto"/>
              <w:bottom w:val="single" w:sz="8" w:space="0" w:color="auto"/>
              <w:right w:val="nil"/>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Firma del licitantes</w:t>
            </w:r>
          </w:p>
        </w:tc>
        <w:tc>
          <w:tcPr>
            <w:tcW w:w="4540" w:type="dxa"/>
            <w:gridSpan w:val="4"/>
            <w:tcBorders>
              <w:top w:val="nil"/>
              <w:left w:val="nil"/>
              <w:bottom w:val="single" w:sz="8" w:space="0" w:color="auto"/>
              <w:right w:val="single" w:sz="8" w:space="0" w:color="000000"/>
            </w:tcBorders>
            <w:shd w:val="clear" w:color="auto" w:fill="auto"/>
            <w:noWrap/>
            <w:vAlign w:val="bottom"/>
            <w:hideMark/>
          </w:tcPr>
          <w:p w:rsidR="000269E2" w:rsidRPr="000269E2" w:rsidRDefault="000269E2" w:rsidP="000269E2">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bl>
    <w:p w:rsidR="000269E2" w:rsidRDefault="000269E2" w:rsidP="00237C62">
      <w:pPr>
        <w:pStyle w:val="S4Heade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Default="005D33DA" w:rsidP="005D33DA">
      <w:pPr>
        <w:rPr>
          <w:lang w:val="es-CO"/>
        </w:rPr>
      </w:pPr>
    </w:p>
    <w:p w:rsidR="005D33DA" w:rsidRPr="005D33DA" w:rsidRDefault="005D33DA" w:rsidP="005D33DA">
      <w:pPr>
        <w:rPr>
          <w:lang w:val="es-CO"/>
        </w:rPr>
      </w:pPr>
    </w:p>
    <w:p w:rsidR="000269E2" w:rsidRDefault="000269E2" w:rsidP="000269E2">
      <w:pPr>
        <w:rPr>
          <w:lang w:val="es-CO"/>
        </w:rPr>
      </w:pPr>
    </w:p>
    <w:p w:rsidR="000269E2" w:rsidRPr="000269E2" w:rsidRDefault="000269E2" w:rsidP="000269E2">
      <w:pPr>
        <w:rPr>
          <w:lang w:val="es-CO"/>
        </w:rPr>
      </w:pPr>
    </w:p>
    <w:p w:rsidR="00237C62" w:rsidRPr="00C87BC5" w:rsidRDefault="00237C62" w:rsidP="00237C62">
      <w:pPr>
        <w:pStyle w:val="S4Header"/>
        <w:rPr>
          <w:lang w:val="es-CO"/>
        </w:rPr>
      </w:pPr>
      <w:r w:rsidRPr="00C87BC5" w:rsidDel="008C4D88">
        <w:rPr>
          <w:lang w:val="es-CO"/>
        </w:rPr>
        <w:t xml:space="preserve"> </w:t>
      </w:r>
      <w:r w:rsidRPr="00C87BC5">
        <w:rPr>
          <w:lang w:val="es-CO"/>
        </w:rPr>
        <w:t xml:space="preserve">Lista No. </w:t>
      </w:r>
      <w:r>
        <w:rPr>
          <w:lang w:val="es-CO"/>
        </w:rPr>
        <w:t xml:space="preserve">2. </w:t>
      </w:r>
      <w:r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71160B" w:rsidRPr="0071160B" w:rsidTr="0071160B">
        <w:trPr>
          <w:trHeight w:val="300"/>
        </w:trPr>
        <w:tc>
          <w:tcPr>
            <w:tcW w:w="7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Artículo</w:t>
            </w:r>
          </w:p>
        </w:tc>
        <w:tc>
          <w:tcPr>
            <w:tcW w:w="32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Descripción</w:t>
            </w:r>
          </w:p>
        </w:tc>
        <w:tc>
          <w:tcPr>
            <w:tcW w:w="8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Cantidad</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total</w:t>
            </w:r>
          </w:p>
        </w:tc>
      </w:tr>
      <w:tr w:rsidR="0071160B" w:rsidRPr="0071160B" w:rsidTr="0071160B">
        <w:trPr>
          <w:trHeight w:val="315"/>
        </w:trPr>
        <w:tc>
          <w:tcPr>
            <w:tcW w:w="76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22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2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tcBorders>
              <w:top w:val="nil"/>
              <w:left w:val="nil"/>
              <w:bottom w:val="nil"/>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r>
      <w:tr w:rsidR="0071160B" w:rsidRPr="0071160B" w:rsidTr="0071160B">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26</w:t>
            </w:r>
          </w:p>
        </w:tc>
        <w:tc>
          <w:tcPr>
            <w:tcW w:w="322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sistema FV pre existente</w:t>
            </w:r>
          </w:p>
        </w:tc>
        <w:tc>
          <w:tcPr>
            <w:tcW w:w="82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17</w:t>
            </w:r>
            <w:r w:rsidR="0071160B" w:rsidRPr="0071160B">
              <w:rPr>
                <w:color w:val="000000"/>
                <w:sz w:val="20"/>
                <w:lang w:val="es-CO" w:eastAsia="es-ES"/>
              </w:rPr>
              <w:t> </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315"/>
        </w:trPr>
        <w:tc>
          <w:tcPr>
            <w:tcW w:w="76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22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2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r>
      <w:tr w:rsidR="0071160B" w:rsidRPr="0071160B" w:rsidTr="0071160B">
        <w:trPr>
          <w:trHeight w:val="615"/>
        </w:trPr>
        <w:tc>
          <w:tcPr>
            <w:tcW w:w="760" w:type="dxa"/>
            <w:tcBorders>
              <w:top w:val="nil"/>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27</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instalación interna en escuela</w:t>
            </w:r>
          </w:p>
        </w:tc>
        <w:tc>
          <w:tcPr>
            <w:tcW w:w="820" w:type="dxa"/>
            <w:tcBorders>
              <w:top w:val="nil"/>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17</w:t>
            </w:r>
          </w:p>
        </w:tc>
        <w:tc>
          <w:tcPr>
            <w:tcW w:w="1860" w:type="dxa"/>
            <w:tcBorders>
              <w:top w:val="nil"/>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28</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4</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1</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29</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10</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7</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30</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12</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3</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3</w:t>
            </w:r>
            <w:r w:rsidR="005D33DA">
              <w:rPr>
                <w:color w:val="000000"/>
                <w:sz w:val="20"/>
                <w:lang w:val="es-CO" w:eastAsia="es-ES"/>
              </w:rPr>
              <w:t>1</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16</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6</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32</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17</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8B38C5" w:rsidP="0071160B">
            <w:pPr>
              <w:jc w:val="center"/>
              <w:rPr>
                <w:color w:val="000000"/>
                <w:sz w:val="20"/>
                <w:lang w:val="es-ES" w:eastAsia="es-ES"/>
              </w:rPr>
            </w:pPr>
            <w:r>
              <w:rPr>
                <w:color w:val="000000"/>
                <w:sz w:val="20"/>
                <w:lang w:val="es-CO" w:eastAsia="es-ES"/>
              </w:rPr>
              <w:t>1</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5D33DA" w:rsidP="0071160B">
            <w:pPr>
              <w:jc w:val="center"/>
              <w:rPr>
                <w:color w:val="000000"/>
                <w:sz w:val="20"/>
                <w:lang w:val="es-ES" w:eastAsia="es-ES"/>
              </w:rPr>
            </w:pPr>
            <w:r>
              <w:rPr>
                <w:color w:val="000000"/>
                <w:sz w:val="20"/>
                <w:lang w:val="es-CO" w:eastAsia="es-ES"/>
              </w:rPr>
              <w:t>33</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Instalación interna Escuelas</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CC0192" w:rsidP="0071160B">
            <w:pPr>
              <w:jc w:val="center"/>
              <w:rPr>
                <w:color w:val="000000"/>
                <w:sz w:val="20"/>
                <w:lang w:val="es-ES" w:eastAsia="es-ES"/>
              </w:rPr>
            </w:pPr>
            <w:r>
              <w:rPr>
                <w:color w:val="000000"/>
                <w:sz w:val="20"/>
                <w:lang w:val="es-CO" w:eastAsia="es-ES"/>
              </w:rPr>
              <w:t>18</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3</w:t>
            </w:r>
            <w:r w:rsidR="005D33DA">
              <w:rPr>
                <w:color w:val="000000"/>
                <w:sz w:val="20"/>
                <w:lang w:val="es-CO" w:eastAsia="es-ES"/>
              </w:rPr>
              <w:t>4</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Adaptación instalación interna en escuelas para luminarias LED</w:t>
            </w:r>
          </w:p>
        </w:tc>
        <w:tc>
          <w:tcPr>
            <w:tcW w:w="820" w:type="dxa"/>
            <w:tcBorders>
              <w:top w:val="single" w:sz="8" w:space="0" w:color="auto"/>
              <w:left w:val="nil"/>
              <w:bottom w:val="single" w:sz="8" w:space="0" w:color="auto"/>
              <w:right w:val="single" w:sz="8" w:space="0" w:color="auto"/>
            </w:tcBorders>
            <w:shd w:val="clear" w:color="auto" w:fill="auto"/>
            <w:vAlign w:val="center"/>
            <w:hideMark/>
          </w:tcPr>
          <w:p w:rsidR="0071160B" w:rsidRPr="0071160B" w:rsidRDefault="000D115C" w:rsidP="0071160B">
            <w:pPr>
              <w:jc w:val="center"/>
              <w:rPr>
                <w:color w:val="000000"/>
                <w:sz w:val="20"/>
                <w:lang w:val="es-ES" w:eastAsia="es-ES"/>
              </w:rPr>
            </w:pPr>
            <w:r>
              <w:rPr>
                <w:color w:val="000000"/>
                <w:sz w:val="20"/>
                <w:lang w:val="es-CO" w:eastAsia="es-ES"/>
              </w:rPr>
              <w:t>0</w:t>
            </w:r>
          </w:p>
        </w:tc>
        <w:tc>
          <w:tcPr>
            <w:tcW w:w="1860" w:type="dxa"/>
            <w:tcBorders>
              <w:top w:val="single" w:sz="8" w:space="0" w:color="auto"/>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71160B" w:rsidRPr="0071160B" w:rsidRDefault="0071160B" w:rsidP="0071160B">
            <w:pPr>
              <w:jc w:val="left"/>
              <w:rPr>
                <w:rFonts w:ascii="Calibri" w:hAnsi="Calibri"/>
                <w:color w:val="000000"/>
                <w:sz w:val="22"/>
                <w:szCs w:val="22"/>
                <w:lang w:val="es-ES" w:eastAsia="es-ES"/>
              </w:rPr>
            </w:pPr>
            <w:r w:rsidRPr="0071160B">
              <w:rPr>
                <w:rFonts w:ascii="Calibri" w:hAnsi="Calibri"/>
                <w:color w:val="000000"/>
                <w:sz w:val="22"/>
                <w:szCs w:val="22"/>
                <w:lang w:val="es-ES" w:eastAsia="es-ES"/>
              </w:rPr>
              <w:t> </w:t>
            </w:r>
          </w:p>
        </w:tc>
      </w:tr>
      <w:tr w:rsidR="0071160B" w:rsidRPr="0071160B" w:rsidTr="0071160B">
        <w:trPr>
          <w:trHeight w:val="645"/>
        </w:trPr>
        <w:tc>
          <w:tcPr>
            <w:tcW w:w="760" w:type="dxa"/>
            <w:tcBorders>
              <w:top w:val="nil"/>
              <w:left w:val="nil"/>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p>
        </w:tc>
        <w:tc>
          <w:tcPr>
            <w:tcW w:w="3220" w:type="dxa"/>
            <w:tcBorders>
              <w:top w:val="nil"/>
              <w:left w:val="single" w:sz="8" w:space="0" w:color="auto"/>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Nombre del licitante</w:t>
            </w:r>
          </w:p>
        </w:tc>
        <w:tc>
          <w:tcPr>
            <w:tcW w:w="4540" w:type="dxa"/>
            <w:gridSpan w:val="3"/>
            <w:tcBorders>
              <w:top w:val="single" w:sz="8" w:space="0" w:color="auto"/>
              <w:left w:val="nil"/>
              <w:bottom w:val="nil"/>
              <w:right w:val="single" w:sz="8" w:space="0" w:color="000000"/>
            </w:tcBorders>
            <w:shd w:val="clear" w:color="auto" w:fill="auto"/>
            <w:noWrap/>
            <w:vAlign w:val="bottom"/>
            <w:hideMark/>
          </w:tcPr>
          <w:p w:rsidR="0071160B" w:rsidRPr="0071160B" w:rsidRDefault="0071160B"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r w:rsidR="0071160B" w:rsidRPr="0071160B" w:rsidTr="0071160B">
        <w:trPr>
          <w:trHeight w:val="645"/>
        </w:trPr>
        <w:tc>
          <w:tcPr>
            <w:tcW w:w="760" w:type="dxa"/>
            <w:tcBorders>
              <w:top w:val="nil"/>
              <w:left w:val="nil"/>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p>
        </w:tc>
        <w:tc>
          <w:tcPr>
            <w:tcW w:w="3220" w:type="dxa"/>
            <w:tcBorders>
              <w:top w:val="nil"/>
              <w:left w:val="single" w:sz="8" w:space="0" w:color="auto"/>
              <w:bottom w:val="single" w:sz="8" w:space="0" w:color="auto"/>
              <w:right w:val="nil"/>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Firma del licitante</w:t>
            </w:r>
          </w:p>
        </w:tc>
        <w:tc>
          <w:tcPr>
            <w:tcW w:w="4540" w:type="dxa"/>
            <w:gridSpan w:val="3"/>
            <w:tcBorders>
              <w:top w:val="nil"/>
              <w:left w:val="nil"/>
              <w:bottom w:val="single" w:sz="8" w:space="0" w:color="auto"/>
              <w:right w:val="single" w:sz="8" w:space="0" w:color="000000"/>
            </w:tcBorders>
            <w:shd w:val="clear" w:color="auto" w:fill="auto"/>
            <w:noWrap/>
            <w:vAlign w:val="bottom"/>
            <w:hideMark/>
          </w:tcPr>
          <w:p w:rsidR="0071160B" w:rsidRPr="0071160B" w:rsidRDefault="0071160B"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bl>
    <w:p w:rsidR="00237C62" w:rsidRPr="00C87BC5" w:rsidRDefault="00237C62" w:rsidP="00237C62">
      <w:pPr>
        <w:rPr>
          <w:lang w:val="es-CO"/>
        </w:rPr>
      </w:pPr>
    </w:p>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p w:rsidR="00237C62" w:rsidRPr="00C87BC5" w:rsidRDefault="00237C62" w:rsidP="00237C62">
      <w:pPr>
        <w:rPr>
          <w:lang w:val="es-CO"/>
        </w:rPr>
      </w:pP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71160B" w:rsidRPr="00EE0C38" w:rsidTr="0071160B">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CO" w:eastAsia="es-ES"/>
              </w:rPr>
              <w:t>Precio total</w:t>
            </w:r>
          </w:p>
        </w:tc>
      </w:tr>
      <w:tr w:rsidR="0071160B" w:rsidRPr="00EE0C38" w:rsidTr="0071160B">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71160B" w:rsidRPr="00EE0C38" w:rsidRDefault="008B483F" w:rsidP="0071160B">
            <w:pPr>
              <w:jc w:val="center"/>
              <w:rPr>
                <w:color w:val="000000"/>
                <w:sz w:val="20"/>
                <w:lang w:val="es-ES" w:eastAsia="es-ES"/>
              </w:rPr>
            </w:pPr>
            <w:r>
              <w:rPr>
                <w:color w:val="000000"/>
                <w:sz w:val="20"/>
                <w:szCs w:val="24"/>
                <w:lang w:val="es-CO" w:eastAsia="es-ES"/>
              </w:rPr>
              <w:t>Indicar moneda: Pesos Argentinos o Dólares Estadounidenses</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315"/>
        </w:trPr>
        <w:tc>
          <w:tcPr>
            <w:tcW w:w="682" w:type="dxa"/>
            <w:tcBorders>
              <w:top w:val="nil"/>
              <w:left w:val="nil"/>
              <w:bottom w:val="nil"/>
              <w:right w:val="nil"/>
            </w:tcBorders>
            <w:shd w:val="clear" w:color="auto" w:fill="auto"/>
            <w:noWrap/>
            <w:vAlign w:val="center"/>
            <w:hideMark/>
          </w:tcPr>
          <w:p w:rsidR="0071160B" w:rsidRPr="00EE0C38" w:rsidRDefault="0071160B" w:rsidP="0071160B">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r>
      <w:tr w:rsidR="0071160B" w:rsidRPr="00EE0C38" w:rsidTr="0071160B">
        <w:trPr>
          <w:trHeight w:val="375"/>
        </w:trPr>
        <w:tc>
          <w:tcPr>
            <w:tcW w:w="8478" w:type="dxa"/>
            <w:gridSpan w:val="5"/>
            <w:tcBorders>
              <w:top w:val="nil"/>
              <w:left w:val="nil"/>
              <w:bottom w:val="nil"/>
              <w:right w:val="nil"/>
            </w:tcBorders>
            <w:shd w:val="clear" w:color="auto" w:fill="auto"/>
            <w:noWrap/>
            <w:vAlign w:val="bottom"/>
            <w:hideMark/>
          </w:tcPr>
          <w:p w:rsidR="0071160B" w:rsidRPr="00EE0C38" w:rsidRDefault="0071160B" w:rsidP="0071160B">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71160B" w:rsidRDefault="00237C62" w:rsidP="00237C62">
      <w:pPr>
        <w:rPr>
          <w:lang w:val="es-ES"/>
        </w:rPr>
      </w:pPr>
    </w:p>
    <w:p w:rsidR="003E2B20" w:rsidRDefault="003E2B20" w:rsidP="00237C62">
      <w:pPr>
        <w:rPr>
          <w:lang w:val="es-CO"/>
        </w:rPr>
        <w:sectPr w:rsidR="003E2B20" w:rsidSect="00B72B3A">
          <w:pgSz w:w="12240" w:h="15840" w:code="1"/>
          <w:pgMar w:top="1440" w:right="1440" w:bottom="1440" w:left="1800" w:header="720" w:footer="720" w:gutter="0"/>
          <w:cols w:space="720"/>
          <w:titlePg/>
        </w:sectPr>
      </w:pPr>
    </w:p>
    <w:p w:rsidR="00237C62" w:rsidRDefault="003E2B20" w:rsidP="00DC4B4E">
      <w:pPr>
        <w:pStyle w:val="Ttulo1"/>
      </w:pPr>
      <w:r>
        <w:lastRenderedPageBreak/>
        <w:t>ANEXO</w:t>
      </w:r>
    </w:p>
    <w:p w:rsidR="00DC4B4E" w:rsidRDefault="00DC4B4E" w:rsidP="00DC4B4E">
      <w:pPr>
        <w:rPr>
          <w:lang w:val="es-CO"/>
        </w:rPr>
      </w:pPr>
    </w:p>
    <w:tbl>
      <w:tblPr>
        <w:tblW w:w="8364" w:type="dxa"/>
        <w:tblInd w:w="70" w:type="dxa"/>
        <w:tblLayout w:type="fixed"/>
        <w:tblCellMar>
          <w:left w:w="70" w:type="dxa"/>
          <w:right w:w="70" w:type="dxa"/>
        </w:tblCellMar>
        <w:tblLook w:val="04A0" w:firstRow="1" w:lastRow="0" w:firstColumn="1" w:lastColumn="0" w:noHBand="0" w:noVBand="1"/>
      </w:tblPr>
      <w:tblGrid>
        <w:gridCol w:w="3261"/>
        <w:gridCol w:w="1046"/>
        <w:gridCol w:w="1222"/>
        <w:gridCol w:w="1134"/>
        <w:gridCol w:w="992"/>
        <w:gridCol w:w="709"/>
      </w:tblGrid>
      <w:tr w:rsidR="00674E73" w:rsidRPr="00674E73" w:rsidTr="00E86FA4">
        <w:trPr>
          <w:trHeight w:val="1056"/>
        </w:trPr>
        <w:tc>
          <w:tcPr>
            <w:tcW w:w="3261"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674E73" w:rsidRPr="00674E73" w:rsidRDefault="00674E73" w:rsidP="00674E73">
            <w:pPr>
              <w:jc w:val="center"/>
              <w:rPr>
                <w:b/>
                <w:bCs/>
                <w:color w:val="000000"/>
                <w:sz w:val="17"/>
                <w:szCs w:val="17"/>
                <w:lang w:val="es-AR" w:eastAsia="es-AR"/>
              </w:rPr>
            </w:pPr>
            <w:r w:rsidRPr="00674E73">
              <w:rPr>
                <w:b/>
                <w:bCs/>
                <w:color w:val="000000"/>
                <w:sz w:val="17"/>
                <w:szCs w:val="17"/>
                <w:lang w:val="es-CO" w:eastAsia="es-ES"/>
              </w:rPr>
              <w:t>Nombre de Escuela</w:t>
            </w:r>
          </w:p>
        </w:tc>
        <w:tc>
          <w:tcPr>
            <w:tcW w:w="1046" w:type="dxa"/>
            <w:tcBorders>
              <w:top w:val="single" w:sz="8" w:space="0" w:color="auto"/>
              <w:left w:val="nil"/>
              <w:bottom w:val="single" w:sz="8" w:space="0" w:color="auto"/>
              <w:right w:val="single" w:sz="4" w:space="0" w:color="auto"/>
            </w:tcBorders>
            <w:shd w:val="clear" w:color="auto" w:fill="auto"/>
            <w:vAlign w:val="center"/>
            <w:hideMark/>
          </w:tcPr>
          <w:p w:rsidR="00674E73" w:rsidRPr="00674E73" w:rsidRDefault="00674E73" w:rsidP="00674E73">
            <w:pPr>
              <w:jc w:val="center"/>
              <w:rPr>
                <w:b/>
                <w:bCs/>
                <w:color w:val="000000"/>
                <w:sz w:val="17"/>
                <w:szCs w:val="17"/>
                <w:lang w:val="es-AR" w:eastAsia="es-AR"/>
              </w:rPr>
            </w:pPr>
            <w:r w:rsidRPr="00674E73">
              <w:rPr>
                <w:b/>
                <w:bCs/>
                <w:color w:val="000000"/>
                <w:sz w:val="17"/>
                <w:szCs w:val="17"/>
                <w:lang w:val="es-CO" w:eastAsia="es-ES"/>
              </w:rPr>
              <w:t>CUE</w:t>
            </w:r>
          </w:p>
        </w:tc>
        <w:tc>
          <w:tcPr>
            <w:tcW w:w="1222" w:type="dxa"/>
            <w:tcBorders>
              <w:top w:val="single" w:sz="8" w:space="0" w:color="auto"/>
              <w:left w:val="nil"/>
              <w:bottom w:val="single" w:sz="8" w:space="0" w:color="auto"/>
              <w:right w:val="single" w:sz="4" w:space="0" w:color="auto"/>
            </w:tcBorders>
            <w:shd w:val="clear" w:color="auto" w:fill="auto"/>
            <w:vAlign w:val="center"/>
            <w:hideMark/>
          </w:tcPr>
          <w:p w:rsidR="00674E73" w:rsidRPr="00674E73" w:rsidRDefault="00674E73" w:rsidP="00674E73">
            <w:pPr>
              <w:jc w:val="center"/>
              <w:rPr>
                <w:b/>
                <w:bCs/>
                <w:color w:val="000000"/>
                <w:sz w:val="17"/>
                <w:szCs w:val="17"/>
                <w:lang w:val="es-AR" w:eastAsia="es-AR"/>
              </w:rPr>
            </w:pPr>
            <w:r w:rsidRPr="00674E73">
              <w:rPr>
                <w:b/>
                <w:bCs/>
                <w:color w:val="000000"/>
                <w:sz w:val="17"/>
                <w:szCs w:val="17"/>
                <w:lang w:val="es-CO" w:eastAsia="es-ES"/>
              </w:rPr>
              <w:t>Latitud</w:t>
            </w:r>
          </w:p>
        </w:tc>
        <w:tc>
          <w:tcPr>
            <w:tcW w:w="1134" w:type="dxa"/>
            <w:tcBorders>
              <w:top w:val="single" w:sz="8" w:space="0" w:color="auto"/>
              <w:left w:val="nil"/>
              <w:bottom w:val="single" w:sz="8" w:space="0" w:color="auto"/>
              <w:right w:val="single" w:sz="4" w:space="0" w:color="auto"/>
            </w:tcBorders>
            <w:shd w:val="clear" w:color="auto" w:fill="auto"/>
            <w:vAlign w:val="center"/>
            <w:hideMark/>
          </w:tcPr>
          <w:p w:rsidR="00674E73" w:rsidRPr="00674E73" w:rsidRDefault="00674E73" w:rsidP="00674E73">
            <w:pPr>
              <w:jc w:val="center"/>
              <w:rPr>
                <w:b/>
                <w:bCs/>
                <w:color w:val="000000"/>
                <w:sz w:val="17"/>
                <w:szCs w:val="17"/>
                <w:lang w:val="es-AR" w:eastAsia="es-AR"/>
              </w:rPr>
            </w:pPr>
            <w:r w:rsidRPr="00674E73">
              <w:rPr>
                <w:b/>
                <w:bCs/>
                <w:color w:val="000000"/>
                <w:sz w:val="17"/>
                <w:szCs w:val="17"/>
                <w:lang w:val="es-CO" w:eastAsia="es-ES"/>
              </w:rPr>
              <w:t>Longitud</w:t>
            </w:r>
          </w:p>
        </w:tc>
        <w:tc>
          <w:tcPr>
            <w:tcW w:w="992" w:type="dxa"/>
            <w:tcBorders>
              <w:top w:val="single" w:sz="8" w:space="0" w:color="auto"/>
              <w:left w:val="nil"/>
              <w:bottom w:val="single" w:sz="8" w:space="0" w:color="auto"/>
              <w:right w:val="single" w:sz="4" w:space="0" w:color="auto"/>
            </w:tcBorders>
            <w:shd w:val="clear" w:color="auto" w:fill="auto"/>
            <w:vAlign w:val="center"/>
            <w:hideMark/>
          </w:tcPr>
          <w:p w:rsidR="00674E73" w:rsidRPr="00674E73" w:rsidRDefault="00674E73" w:rsidP="00DE5D99">
            <w:pPr>
              <w:jc w:val="center"/>
              <w:rPr>
                <w:b/>
                <w:bCs/>
                <w:color w:val="000000"/>
                <w:sz w:val="17"/>
                <w:szCs w:val="17"/>
                <w:lang w:val="es-AR" w:eastAsia="es-AR"/>
              </w:rPr>
            </w:pPr>
            <w:r w:rsidRPr="00674E73">
              <w:rPr>
                <w:b/>
                <w:bCs/>
                <w:color w:val="000000"/>
                <w:sz w:val="17"/>
                <w:szCs w:val="17"/>
                <w:lang w:val="es-CO" w:eastAsia="es-ES"/>
              </w:rPr>
              <w:t>Categoría</w:t>
            </w:r>
          </w:p>
        </w:tc>
        <w:tc>
          <w:tcPr>
            <w:tcW w:w="709" w:type="dxa"/>
            <w:tcBorders>
              <w:top w:val="single" w:sz="8" w:space="0" w:color="auto"/>
              <w:left w:val="nil"/>
              <w:bottom w:val="single" w:sz="8" w:space="0" w:color="auto"/>
              <w:right w:val="single" w:sz="8" w:space="0" w:color="auto"/>
            </w:tcBorders>
            <w:shd w:val="clear" w:color="auto" w:fill="auto"/>
            <w:vAlign w:val="center"/>
            <w:hideMark/>
          </w:tcPr>
          <w:p w:rsidR="00674E73" w:rsidRPr="00674E73" w:rsidRDefault="00674E73" w:rsidP="00674E73">
            <w:pPr>
              <w:jc w:val="center"/>
              <w:rPr>
                <w:b/>
                <w:bCs/>
                <w:color w:val="000000"/>
                <w:sz w:val="17"/>
                <w:szCs w:val="17"/>
                <w:lang w:val="es-AR" w:eastAsia="es-AR"/>
              </w:rPr>
            </w:pPr>
            <w:r w:rsidRPr="00674E73">
              <w:rPr>
                <w:b/>
                <w:bCs/>
                <w:color w:val="000000"/>
                <w:sz w:val="17"/>
                <w:szCs w:val="17"/>
                <w:lang w:val="es-CO" w:eastAsia="es-ES"/>
              </w:rPr>
              <w:t>KIT</w:t>
            </w:r>
          </w:p>
        </w:tc>
      </w:tr>
      <w:tr w:rsidR="00674E73" w:rsidRPr="00674E73" w:rsidTr="00E86FA4">
        <w:trPr>
          <w:trHeight w:val="288"/>
        </w:trPr>
        <w:tc>
          <w:tcPr>
            <w:tcW w:w="3261"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158</w:t>
            </w:r>
          </w:p>
        </w:tc>
        <w:tc>
          <w:tcPr>
            <w:tcW w:w="1046" w:type="dxa"/>
            <w:tcBorders>
              <w:top w:val="single" w:sz="8" w:space="0" w:color="auto"/>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620045800</w:t>
            </w:r>
          </w:p>
        </w:tc>
        <w:tc>
          <w:tcPr>
            <w:tcW w:w="1222" w:type="dxa"/>
            <w:tcBorders>
              <w:top w:val="single" w:sz="8" w:space="0" w:color="auto"/>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40,724643 </w:t>
            </w:r>
          </w:p>
        </w:tc>
        <w:tc>
          <w:tcPr>
            <w:tcW w:w="1134" w:type="dxa"/>
            <w:tcBorders>
              <w:top w:val="single" w:sz="8" w:space="0" w:color="auto"/>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70,710142 </w:t>
            </w:r>
          </w:p>
        </w:tc>
        <w:tc>
          <w:tcPr>
            <w:tcW w:w="992" w:type="dxa"/>
            <w:tcBorders>
              <w:top w:val="single" w:sz="8" w:space="0" w:color="auto"/>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c>
          <w:tcPr>
            <w:tcW w:w="709" w:type="dxa"/>
            <w:tcBorders>
              <w:top w:val="single" w:sz="8" w:space="0" w:color="auto"/>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152</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620045700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40,729883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70,579449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307</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620062200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41,757578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69,787897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162</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620044400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41,512714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69,517356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Nº216</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620040200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40,666968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69,105876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72</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620061700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40,888416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70,022330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120</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620061000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40,514950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70,025516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5A</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197</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620061900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41,321521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70,274667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180</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620061200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40,722747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69,840132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83</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620007500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39,830929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69,508516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4</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16</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65</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620064100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41,682525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70,713251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145</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620051900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40,976206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67,191931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3</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12</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22</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620009200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41,832687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68,351218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164</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620042000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40,946626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67,052963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3</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12</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173</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620013800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41,668287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68,159131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6A</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17</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76</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620032200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40,960491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66,642188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3</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12</w:t>
            </w:r>
          </w:p>
        </w:tc>
      </w:tr>
      <w:tr w:rsidR="00674E73" w:rsidRPr="00674E73" w:rsidTr="00E86FA4">
        <w:trPr>
          <w:trHeight w:val="288"/>
        </w:trPr>
        <w:tc>
          <w:tcPr>
            <w:tcW w:w="3261" w:type="dxa"/>
            <w:tcBorders>
              <w:top w:val="nil"/>
              <w:left w:val="single" w:sz="8" w:space="0" w:color="auto"/>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Escuela Hogar Nº 217</w:t>
            </w:r>
          </w:p>
        </w:tc>
        <w:tc>
          <w:tcPr>
            <w:tcW w:w="1046"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620017000</w:t>
            </w:r>
          </w:p>
        </w:tc>
        <w:tc>
          <w:tcPr>
            <w:tcW w:w="122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40,285944 </w:t>
            </w:r>
          </w:p>
        </w:tc>
        <w:tc>
          <w:tcPr>
            <w:tcW w:w="1134"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68,170337 </w:t>
            </w:r>
          </w:p>
        </w:tc>
        <w:tc>
          <w:tcPr>
            <w:tcW w:w="992" w:type="dxa"/>
            <w:tcBorders>
              <w:top w:val="nil"/>
              <w:left w:val="nil"/>
              <w:bottom w:val="single" w:sz="4"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4"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r w:rsidR="00674E73" w:rsidRPr="00674E73" w:rsidTr="00E86FA4">
        <w:trPr>
          <w:trHeight w:val="294"/>
        </w:trPr>
        <w:tc>
          <w:tcPr>
            <w:tcW w:w="3261" w:type="dxa"/>
            <w:tcBorders>
              <w:top w:val="nil"/>
              <w:left w:val="single" w:sz="8" w:space="0" w:color="auto"/>
              <w:bottom w:val="single" w:sz="8"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E.P. Nº 94</w:t>
            </w:r>
          </w:p>
        </w:tc>
        <w:tc>
          <w:tcPr>
            <w:tcW w:w="1046" w:type="dxa"/>
            <w:tcBorders>
              <w:top w:val="nil"/>
              <w:left w:val="nil"/>
              <w:bottom w:val="single" w:sz="8"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620040400</w:t>
            </w:r>
          </w:p>
        </w:tc>
        <w:tc>
          <w:tcPr>
            <w:tcW w:w="1222" w:type="dxa"/>
            <w:tcBorders>
              <w:top w:val="nil"/>
              <w:left w:val="nil"/>
              <w:bottom w:val="single" w:sz="8"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41,557210 </w:t>
            </w:r>
          </w:p>
        </w:tc>
        <w:tc>
          <w:tcPr>
            <w:tcW w:w="1134" w:type="dxa"/>
            <w:tcBorders>
              <w:top w:val="nil"/>
              <w:left w:val="nil"/>
              <w:bottom w:val="single" w:sz="8" w:space="0" w:color="auto"/>
              <w:right w:val="single" w:sz="4" w:space="0" w:color="auto"/>
            </w:tcBorders>
            <w:shd w:val="clear" w:color="auto" w:fill="auto"/>
            <w:noWrap/>
            <w:vAlign w:val="bottom"/>
            <w:hideMark/>
          </w:tcPr>
          <w:p w:rsidR="00674E73" w:rsidRPr="00674E73" w:rsidRDefault="00674E73" w:rsidP="00674E73">
            <w:pPr>
              <w:jc w:val="left"/>
              <w:rPr>
                <w:color w:val="000000"/>
                <w:sz w:val="17"/>
                <w:szCs w:val="17"/>
                <w:lang w:val="es-AR" w:eastAsia="es-AR"/>
              </w:rPr>
            </w:pPr>
            <w:r w:rsidRPr="00674E73">
              <w:rPr>
                <w:color w:val="000000"/>
                <w:sz w:val="17"/>
                <w:szCs w:val="17"/>
                <w:lang w:val="es-AR" w:eastAsia="es-AR"/>
              </w:rPr>
              <w:t xml:space="preserve">-    69,870369 </w:t>
            </w:r>
          </w:p>
        </w:tc>
        <w:tc>
          <w:tcPr>
            <w:tcW w:w="992" w:type="dxa"/>
            <w:tcBorders>
              <w:top w:val="nil"/>
              <w:left w:val="nil"/>
              <w:bottom w:val="single" w:sz="8" w:space="0" w:color="auto"/>
              <w:right w:val="single" w:sz="4"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2</w:t>
            </w:r>
          </w:p>
        </w:tc>
        <w:tc>
          <w:tcPr>
            <w:tcW w:w="709" w:type="dxa"/>
            <w:tcBorders>
              <w:top w:val="nil"/>
              <w:left w:val="nil"/>
              <w:bottom w:val="single" w:sz="8" w:space="0" w:color="auto"/>
              <w:right w:val="single" w:sz="8" w:space="0" w:color="auto"/>
            </w:tcBorders>
            <w:shd w:val="clear" w:color="auto" w:fill="auto"/>
            <w:noWrap/>
            <w:vAlign w:val="bottom"/>
            <w:hideMark/>
          </w:tcPr>
          <w:p w:rsidR="00674E73" w:rsidRPr="00674E73" w:rsidRDefault="00674E73" w:rsidP="00674E73">
            <w:pPr>
              <w:jc w:val="right"/>
              <w:rPr>
                <w:color w:val="000000"/>
                <w:sz w:val="17"/>
                <w:szCs w:val="17"/>
                <w:lang w:val="es-AR" w:eastAsia="es-AR"/>
              </w:rPr>
            </w:pPr>
            <w:r w:rsidRPr="00674E73">
              <w:rPr>
                <w:color w:val="000000"/>
                <w:sz w:val="17"/>
                <w:szCs w:val="17"/>
                <w:lang w:val="es-AR" w:eastAsia="es-AR"/>
              </w:rPr>
              <w:t>10</w:t>
            </w:r>
          </w:p>
        </w:tc>
      </w:tr>
    </w:tbl>
    <w:p w:rsidR="00DC4B4E" w:rsidRPr="00DC4B4E" w:rsidRDefault="00DC4B4E" w:rsidP="00DC4B4E">
      <w:pPr>
        <w:rPr>
          <w:lang w:val="es-CO"/>
        </w:rPr>
        <w:sectPr w:rsidR="00DC4B4E" w:rsidRPr="00DC4B4E" w:rsidSect="00B72B3A">
          <w:pgSz w:w="12240" w:h="15840" w:code="1"/>
          <w:pgMar w:top="1440" w:right="1440" w:bottom="1440" w:left="1800" w:header="720" w:footer="720" w:gutter="0"/>
          <w:cols w:space="720"/>
          <w:titlePg/>
        </w:sectPr>
      </w:pPr>
    </w:p>
    <w:p w:rsidR="00237C62" w:rsidRPr="00C87BC5" w:rsidRDefault="00237C62" w:rsidP="00237C62">
      <w:pPr>
        <w:rPr>
          <w:lang w:val="es-CO"/>
        </w:rPr>
      </w:pPr>
    </w:p>
    <w:p w:rsidR="00A92701" w:rsidRPr="00000525" w:rsidRDefault="00A92701" w:rsidP="00A92701">
      <w:pPr>
        <w:pStyle w:val="Ttulo1"/>
      </w:pPr>
      <w:bookmarkStart w:id="647" w:name="_LOTE_7_–"/>
      <w:bookmarkEnd w:id="647"/>
      <w:r>
        <w:t>LOTE 7 – TUCUMÁN</w:t>
      </w:r>
    </w:p>
    <w:p w:rsidR="00A92701" w:rsidRPr="00C87BC5" w:rsidRDefault="00A92701" w:rsidP="00A92701">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Layout w:type="fixed"/>
        <w:tblCellMar>
          <w:left w:w="70" w:type="dxa"/>
          <w:right w:w="70" w:type="dxa"/>
        </w:tblCellMar>
        <w:tblLook w:val="04A0" w:firstRow="1" w:lastRow="0" w:firstColumn="1" w:lastColumn="0" w:noHBand="0" w:noVBand="1"/>
      </w:tblPr>
      <w:tblGrid>
        <w:gridCol w:w="760"/>
        <w:gridCol w:w="47"/>
        <w:gridCol w:w="3173"/>
        <w:gridCol w:w="81"/>
        <w:gridCol w:w="850"/>
        <w:gridCol w:w="1749"/>
        <w:gridCol w:w="6"/>
        <w:gridCol w:w="1854"/>
      </w:tblGrid>
      <w:tr w:rsidR="000269E2" w:rsidRPr="000269E2" w:rsidTr="009C6C9B">
        <w:trPr>
          <w:trHeight w:val="300"/>
        </w:trPr>
        <w:tc>
          <w:tcPr>
            <w:tcW w:w="80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Artículo</w:t>
            </w:r>
          </w:p>
        </w:tc>
        <w:tc>
          <w:tcPr>
            <w:tcW w:w="3254"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Descripción</w:t>
            </w:r>
          </w:p>
        </w:tc>
        <w:tc>
          <w:tcPr>
            <w:tcW w:w="85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Cantidad</w:t>
            </w:r>
          </w:p>
        </w:tc>
        <w:tc>
          <w:tcPr>
            <w:tcW w:w="1755" w:type="dxa"/>
            <w:gridSpan w:val="2"/>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Total</w:t>
            </w:r>
          </w:p>
        </w:tc>
      </w:tr>
      <w:tr w:rsidR="000269E2" w:rsidRPr="000269E2" w:rsidTr="009C6C9B">
        <w:trPr>
          <w:trHeight w:val="315"/>
        </w:trPr>
        <w:tc>
          <w:tcPr>
            <w:tcW w:w="807"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3254"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755" w:type="dxa"/>
            <w:gridSpan w:val="2"/>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r>
      <w:tr w:rsidR="00471B21" w:rsidRPr="00471B21"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1</w:t>
            </w: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2</w:t>
            </w:r>
          </w:p>
        </w:tc>
        <w:tc>
          <w:tcPr>
            <w:tcW w:w="1755"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w:t>
            </w:r>
          </w:p>
        </w:tc>
      </w:tr>
      <w:tr w:rsidR="000269E2" w:rsidRPr="00471B21"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KIT 2</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1755"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r>
      <w:tr w:rsidR="006C28AF" w:rsidRPr="00471B21" w:rsidTr="009C6C9B">
        <w:trPr>
          <w:trHeight w:val="300"/>
        </w:trPr>
        <w:tc>
          <w:tcPr>
            <w:tcW w:w="807" w:type="dxa"/>
            <w:gridSpan w:val="2"/>
            <w:tcBorders>
              <w:top w:val="nil"/>
              <w:left w:val="single" w:sz="8" w:space="0" w:color="auto"/>
              <w:bottom w:val="nil"/>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3254" w:type="dxa"/>
            <w:gridSpan w:val="2"/>
            <w:tcBorders>
              <w:top w:val="single" w:sz="8" w:space="0" w:color="auto"/>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4</w:t>
            </w:r>
          </w:p>
        </w:tc>
        <w:tc>
          <w:tcPr>
            <w:tcW w:w="1755"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r>
      <w:tr w:rsidR="006C28AF" w:rsidRPr="00471B21" w:rsidTr="009C6C9B">
        <w:trPr>
          <w:trHeight w:val="315"/>
        </w:trPr>
        <w:tc>
          <w:tcPr>
            <w:tcW w:w="807" w:type="dxa"/>
            <w:gridSpan w:val="2"/>
            <w:tcBorders>
              <w:top w:val="nil"/>
              <w:left w:val="single" w:sz="8" w:space="0" w:color="auto"/>
              <w:bottom w:val="nil"/>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2</w:t>
            </w:r>
          </w:p>
        </w:tc>
        <w:tc>
          <w:tcPr>
            <w:tcW w:w="3254" w:type="dxa"/>
            <w:gridSpan w:val="2"/>
            <w:tcBorders>
              <w:top w:val="nil"/>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KIT 5</w:t>
            </w:r>
          </w:p>
        </w:tc>
        <w:tc>
          <w:tcPr>
            <w:tcW w:w="850"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755"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r>
      <w:tr w:rsidR="006C28AF" w:rsidRPr="00471B21" w:rsidTr="009C6C9B">
        <w:trPr>
          <w:trHeight w:val="300"/>
        </w:trPr>
        <w:tc>
          <w:tcPr>
            <w:tcW w:w="807" w:type="dxa"/>
            <w:gridSpan w:val="2"/>
            <w:tcBorders>
              <w:top w:val="single" w:sz="8" w:space="0" w:color="auto"/>
              <w:left w:val="single" w:sz="8" w:space="0" w:color="auto"/>
              <w:bottom w:val="nil"/>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3254" w:type="dxa"/>
            <w:gridSpan w:val="2"/>
            <w:tcBorders>
              <w:top w:val="single" w:sz="8" w:space="0" w:color="auto"/>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6</w:t>
            </w:r>
          </w:p>
        </w:tc>
        <w:tc>
          <w:tcPr>
            <w:tcW w:w="1755"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r>
      <w:tr w:rsidR="006C28AF" w:rsidRPr="00471B21" w:rsidTr="009C6C9B">
        <w:trPr>
          <w:trHeight w:val="315"/>
        </w:trPr>
        <w:tc>
          <w:tcPr>
            <w:tcW w:w="807" w:type="dxa"/>
            <w:gridSpan w:val="2"/>
            <w:tcBorders>
              <w:top w:val="nil"/>
              <w:left w:val="single" w:sz="8" w:space="0" w:color="auto"/>
              <w:bottom w:val="nil"/>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3</w:t>
            </w:r>
          </w:p>
        </w:tc>
        <w:tc>
          <w:tcPr>
            <w:tcW w:w="3254" w:type="dxa"/>
            <w:gridSpan w:val="2"/>
            <w:tcBorders>
              <w:top w:val="nil"/>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KIT 9</w:t>
            </w:r>
          </w:p>
        </w:tc>
        <w:tc>
          <w:tcPr>
            <w:tcW w:w="850"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755"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r>
      <w:tr w:rsidR="006C28AF" w:rsidRPr="00471B21" w:rsidTr="009C6C9B">
        <w:trPr>
          <w:trHeight w:val="300"/>
        </w:trPr>
        <w:tc>
          <w:tcPr>
            <w:tcW w:w="80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4</w:t>
            </w:r>
          </w:p>
        </w:tc>
        <w:tc>
          <w:tcPr>
            <w:tcW w:w="3254" w:type="dxa"/>
            <w:gridSpan w:val="2"/>
            <w:tcBorders>
              <w:top w:val="single" w:sz="8" w:space="0" w:color="auto"/>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1</w:t>
            </w:r>
          </w:p>
        </w:tc>
        <w:tc>
          <w:tcPr>
            <w:tcW w:w="1755"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r>
      <w:tr w:rsidR="006C28AF" w:rsidRPr="00471B21" w:rsidTr="009C6C9B">
        <w:trPr>
          <w:trHeight w:val="315"/>
        </w:trPr>
        <w:tc>
          <w:tcPr>
            <w:tcW w:w="807" w:type="dxa"/>
            <w:gridSpan w:val="2"/>
            <w:vMerge/>
            <w:tcBorders>
              <w:top w:val="single" w:sz="8" w:space="0" w:color="auto"/>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KIT 11</w:t>
            </w:r>
          </w:p>
        </w:tc>
        <w:tc>
          <w:tcPr>
            <w:tcW w:w="850"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755"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r>
      <w:tr w:rsidR="006C28AF" w:rsidRPr="00471B21"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5</w:t>
            </w:r>
          </w:p>
        </w:tc>
        <w:tc>
          <w:tcPr>
            <w:tcW w:w="3254" w:type="dxa"/>
            <w:gridSpan w:val="2"/>
            <w:tcBorders>
              <w:top w:val="single" w:sz="8" w:space="0" w:color="auto"/>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1</w:t>
            </w:r>
          </w:p>
        </w:tc>
        <w:tc>
          <w:tcPr>
            <w:tcW w:w="1755"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color w:val="000000"/>
                <w:sz w:val="20"/>
                <w:lang w:val="es-ES" w:eastAsia="es-ES"/>
              </w:rPr>
            </w:pPr>
            <w:r w:rsidRPr="00471B21">
              <w:rPr>
                <w:color w:val="000000"/>
                <w:sz w:val="20"/>
                <w:lang w:val="es-ES" w:eastAsia="es-ES"/>
              </w:rPr>
              <w:t> </w:t>
            </w:r>
          </w:p>
        </w:tc>
      </w:tr>
      <w:tr w:rsidR="006C28AF" w:rsidRPr="00471B21"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KIT 13</w:t>
            </w:r>
          </w:p>
        </w:tc>
        <w:tc>
          <w:tcPr>
            <w:tcW w:w="850"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755"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color w:val="000000"/>
                <w:sz w:val="20"/>
                <w:lang w:val="es-ES" w:eastAsia="es-ES"/>
              </w:rPr>
            </w:pPr>
          </w:p>
        </w:tc>
      </w:tr>
      <w:tr w:rsidR="00471B21" w:rsidRPr="00471B21"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6</w:t>
            </w:r>
          </w:p>
        </w:tc>
        <w:tc>
          <w:tcPr>
            <w:tcW w:w="3254" w:type="dxa"/>
            <w:gridSpan w:val="2"/>
            <w:tcBorders>
              <w:top w:val="single" w:sz="8" w:space="0" w:color="auto"/>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xml:space="preserve">Componentes y materiales </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2</w:t>
            </w:r>
          </w:p>
        </w:tc>
        <w:tc>
          <w:tcPr>
            <w:tcW w:w="1755"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 </w:t>
            </w:r>
          </w:p>
        </w:tc>
      </w:tr>
      <w:tr w:rsidR="00471B21" w:rsidRPr="00471B21"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bCs/>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6C28AF" w:rsidRPr="00471B21" w:rsidRDefault="006C28AF" w:rsidP="006C28AF">
            <w:pPr>
              <w:jc w:val="center"/>
              <w:rPr>
                <w:bCs/>
                <w:color w:val="000000"/>
                <w:sz w:val="20"/>
                <w:lang w:val="es-ES" w:eastAsia="es-ES"/>
              </w:rPr>
            </w:pPr>
            <w:r w:rsidRPr="00471B21">
              <w:rPr>
                <w:bCs/>
                <w:color w:val="000000"/>
                <w:sz w:val="20"/>
                <w:lang w:val="es-ES" w:eastAsia="es-ES"/>
              </w:rPr>
              <w:t>KIT 15</w:t>
            </w:r>
          </w:p>
        </w:tc>
        <w:tc>
          <w:tcPr>
            <w:tcW w:w="850"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bCs/>
                <w:color w:val="000000"/>
                <w:sz w:val="20"/>
                <w:lang w:val="es-ES" w:eastAsia="es-ES"/>
              </w:rPr>
            </w:pPr>
          </w:p>
        </w:tc>
        <w:tc>
          <w:tcPr>
            <w:tcW w:w="1755" w:type="dxa"/>
            <w:gridSpan w:val="2"/>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bCs/>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6C28AF" w:rsidRPr="00471B21" w:rsidRDefault="006C28AF" w:rsidP="006C28AF">
            <w:pPr>
              <w:jc w:val="left"/>
              <w:rPr>
                <w:bCs/>
                <w:color w:val="000000"/>
                <w:sz w:val="20"/>
                <w:lang w:val="es-ES" w:eastAsia="es-ES"/>
              </w:rPr>
            </w:pP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7</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w:t>
            </w:r>
            <w:r w:rsidRPr="000269E2">
              <w:rPr>
                <w:color w:val="000000"/>
                <w:sz w:val="20"/>
                <w:lang w:val="es-ES" w:eastAsia="es-ES"/>
              </w:rPr>
              <w:t>módulo</w:t>
            </w:r>
            <w:r>
              <w:rPr>
                <w:color w:val="000000"/>
                <w:sz w:val="20"/>
                <w:lang w:val="es-ES" w:eastAsia="es-ES"/>
              </w:rPr>
              <w:t>s</w:t>
            </w:r>
            <w:r w:rsidRPr="000269E2">
              <w:rPr>
                <w:color w:val="000000"/>
                <w:sz w:val="20"/>
                <w:lang w:val="es-ES" w:eastAsia="es-ES"/>
              </w:rPr>
              <w:t xml:space="preserve"> </w:t>
            </w:r>
          </w:p>
          <w:p w:rsidR="006C28AF" w:rsidRPr="000269E2" w:rsidRDefault="006C28AF" w:rsidP="000269E2">
            <w:pPr>
              <w:jc w:val="center"/>
              <w:rPr>
                <w:color w:val="000000"/>
                <w:sz w:val="20"/>
                <w:lang w:val="es-ES" w:eastAsia="es-ES"/>
              </w:rPr>
            </w:pPr>
            <w:r>
              <w:rPr>
                <w:color w:val="000000"/>
                <w:sz w:val="20"/>
                <w:lang w:val="es-ES" w:eastAsia="es-ES"/>
              </w:rPr>
              <w:t xml:space="preserve"> fotovoltaicos</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6</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8</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inversores de </w:t>
            </w:r>
            <w:r w:rsidRPr="000269E2">
              <w:rPr>
                <w:color w:val="000000"/>
                <w:sz w:val="20"/>
                <w:lang w:val="es-ES" w:eastAsia="es-ES"/>
              </w:rPr>
              <w:t xml:space="preserve"> </w:t>
            </w:r>
          </w:p>
          <w:p w:rsidR="006C28AF" w:rsidRPr="000269E2" w:rsidRDefault="006C28AF" w:rsidP="000269E2">
            <w:pPr>
              <w:jc w:val="center"/>
              <w:rPr>
                <w:color w:val="000000"/>
                <w:sz w:val="20"/>
                <w:lang w:val="es-ES" w:eastAsia="es-ES"/>
              </w:rPr>
            </w:pPr>
            <w:r>
              <w:rPr>
                <w:color w:val="000000"/>
                <w:sz w:val="20"/>
                <w:lang w:val="es-ES" w:eastAsia="es-ES"/>
              </w:rPr>
              <w:t>1300 VA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9</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inversores de </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1600 VA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10</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inversores de </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2100 VA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E86FA4" w:rsidRDefault="006C28AF" w:rsidP="000269E2">
            <w:pPr>
              <w:jc w:val="center"/>
              <w:rPr>
                <w:bCs/>
                <w:color w:val="000000"/>
                <w:sz w:val="20"/>
                <w:lang w:val="es-ES" w:eastAsia="es-ES"/>
              </w:rPr>
            </w:pPr>
            <w:r w:rsidRPr="00E86FA4">
              <w:rPr>
                <w:bCs/>
                <w:color w:val="000000"/>
                <w:sz w:val="20"/>
                <w:lang w:val="es-ES" w:eastAsia="es-ES"/>
              </w:rPr>
              <w:t>11</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inversores de </w:t>
            </w:r>
            <w:r w:rsidRPr="000269E2">
              <w:rPr>
                <w:color w:val="000000"/>
                <w:sz w:val="20"/>
                <w:lang w:val="es-ES" w:eastAsia="es-ES"/>
              </w:rPr>
              <w:t xml:space="preserve"> </w:t>
            </w:r>
          </w:p>
          <w:p w:rsidR="006C28AF" w:rsidRPr="000269E2" w:rsidRDefault="006C28AF" w:rsidP="006C28AF">
            <w:pPr>
              <w:jc w:val="center"/>
              <w:rPr>
                <w:b/>
                <w:bCs/>
                <w:color w:val="000000"/>
                <w:sz w:val="20"/>
                <w:lang w:val="es-ES" w:eastAsia="es-ES"/>
              </w:rPr>
            </w:pPr>
            <w:r>
              <w:rPr>
                <w:color w:val="000000"/>
                <w:sz w:val="20"/>
                <w:lang w:val="es-ES" w:eastAsia="es-ES"/>
              </w:rPr>
              <w:t>2700 VA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bCs/>
                <w:color w:val="000000"/>
                <w:sz w:val="20"/>
                <w:lang w:val="es-ES" w:eastAsia="es-ES"/>
              </w:rPr>
            </w:pPr>
            <w:r w:rsidRPr="001D4011">
              <w:rPr>
                <w:bCs/>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b/>
                <w:bCs/>
                <w:color w:val="000000"/>
                <w:sz w:val="20"/>
                <w:lang w:val="es-ES" w:eastAsia="es-ES"/>
              </w:rPr>
            </w:pPr>
            <w:r w:rsidRPr="000269E2">
              <w:rPr>
                <w:b/>
                <w:bCs/>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12</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 xml:space="preserve">inversores de </w:t>
            </w:r>
            <w:r w:rsidRPr="000269E2">
              <w:rPr>
                <w:color w:val="000000"/>
                <w:sz w:val="20"/>
                <w:lang w:val="es-ES" w:eastAsia="es-ES"/>
              </w:rPr>
              <w:t xml:space="preserve"> </w:t>
            </w:r>
          </w:p>
          <w:p w:rsidR="006C28AF" w:rsidRPr="000269E2" w:rsidRDefault="00EC1F40" w:rsidP="006C28AF">
            <w:pPr>
              <w:jc w:val="center"/>
              <w:rPr>
                <w:color w:val="000000"/>
                <w:sz w:val="20"/>
                <w:lang w:val="es-ES" w:eastAsia="es-ES"/>
              </w:rPr>
            </w:pPr>
            <w:r>
              <w:rPr>
                <w:color w:val="000000"/>
                <w:sz w:val="20"/>
                <w:lang w:val="es-ES" w:eastAsia="es-ES"/>
              </w:rPr>
              <w:t>32</w:t>
            </w:r>
            <w:r w:rsidR="006C28AF">
              <w:rPr>
                <w:color w:val="000000"/>
                <w:sz w:val="20"/>
                <w:lang w:val="es-ES" w:eastAsia="es-ES"/>
              </w:rPr>
              <w:t>00 VA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13</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0269E2">
            <w:pPr>
              <w:jc w:val="center"/>
              <w:rPr>
                <w:color w:val="000000"/>
                <w:sz w:val="20"/>
                <w:lang w:val="es-ES" w:eastAsia="es-ES"/>
              </w:rPr>
            </w:pPr>
            <w:r>
              <w:rPr>
                <w:color w:val="000000"/>
                <w:sz w:val="20"/>
                <w:lang w:val="es-ES" w:eastAsia="es-ES"/>
              </w:rPr>
              <w:t>1200 W</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14</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1900 W</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15</w:t>
            </w:r>
          </w:p>
        </w:tc>
        <w:tc>
          <w:tcPr>
            <w:tcW w:w="3254" w:type="dxa"/>
            <w:gridSpan w:val="2"/>
            <w:tcBorders>
              <w:top w:val="single" w:sz="8" w:space="0" w:color="auto"/>
              <w:left w:val="nil"/>
              <w:bottom w:val="single" w:sz="8" w:space="0" w:color="auto"/>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2800 W</w:t>
            </w:r>
          </w:p>
        </w:tc>
        <w:tc>
          <w:tcPr>
            <w:tcW w:w="850" w:type="dxa"/>
            <w:tcBorders>
              <w:top w:val="nil"/>
              <w:left w:val="single" w:sz="8" w:space="0" w:color="auto"/>
              <w:bottom w:val="single" w:sz="8" w:space="0" w:color="auto"/>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55" w:type="dxa"/>
            <w:gridSpan w:val="2"/>
            <w:tcBorders>
              <w:top w:val="nil"/>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lastRenderedPageBreak/>
              <w:t>16</w:t>
            </w:r>
          </w:p>
        </w:tc>
        <w:tc>
          <w:tcPr>
            <w:tcW w:w="3254" w:type="dxa"/>
            <w:gridSpan w:val="2"/>
            <w:tcBorders>
              <w:top w:val="single" w:sz="8" w:space="0" w:color="auto"/>
              <w:left w:val="nil"/>
              <w:bottom w:val="single" w:sz="8" w:space="0" w:color="auto"/>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6C28AF">
            <w:pPr>
              <w:jc w:val="center"/>
              <w:rPr>
                <w:b/>
                <w:bCs/>
                <w:color w:val="000000"/>
                <w:sz w:val="20"/>
                <w:lang w:val="es-ES" w:eastAsia="es-ES"/>
              </w:rPr>
            </w:pPr>
            <w:r>
              <w:rPr>
                <w:color w:val="000000"/>
                <w:sz w:val="20"/>
                <w:lang w:val="es-ES" w:eastAsia="es-ES"/>
              </w:rPr>
              <w:t>3200 W</w:t>
            </w:r>
          </w:p>
        </w:tc>
        <w:tc>
          <w:tcPr>
            <w:tcW w:w="85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C28AF" w:rsidRPr="001D4011" w:rsidRDefault="006C28AF" w:rsidP="000269E2">
            <w:pPr>
              <w:jc w:val="center"/>
              <w:rPr>
                <w:b/>
                <w:bCs/>
                <w:color w:val="000000"/>
                <w:sz w:val="20"/>
                <w:lang w:val="es-ES" w:eastAsia="es-ES"/>
              </w:rPr>
            </w:pPr>
            <w:r w:rsidRPr="001D4011">
              <w:rPr>
                <w:b/>
                <w:bCs/>
                <w:color w:val="000000"/>
                <w:sz w:val="20"/>
                <w:lang w:val="es-ES" w:eastAsia="es-ES"/>
              </w:rPr>
              <w:t>1</w:t>
            </w:r>
          </w:p>
        </w:tc>
        <w:tc>
          <w:tcPr>
            <w:tcW w:w="1755"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17</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3500 W</w:t>
            </w:r>
          </w:p>
        </w:tc>
        <w:tc>
          <w:tcPr>
            <w:tcW w:w="850"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49"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18</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Repuesto de reguladores</w:t>
            </w:r>
            <w:r>
              <w:rPr>
                <w:color w:val="000000"/>
                <w:sz w:val="20"/>
                <w:lang w:val="es-ES" w:eastAsia="es-ES"/>
              </w:rPr>
              <w:t xml:space="preserve">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4300 W</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49"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19</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cargadores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15 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49"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20</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cargadores de</w:t>
            </w:r>
            <w:r w:rsidRPr="000269E2">
              <w:rPr>
                <w:color w:val="000000"/>
                <w:sz w:val="20"/>
                <w:lang w:val="es-ES" w:eastAsia="es-ES"/>
              </w:rPr>
              <w:t xml:space="preserve"> </w:t>
            </w:r>
          </w:p>
          <w:p w:rsidR="006C28AF" w:rsidRPr="000269E2" w:rsidRDefault="006C28AF" w:rsidP="006C28AF">
            <w:pPr>
              <w:jc w:val="center"/>
              <w:rPr>
                <w:color w:val="000000"/>
                <w:sz w:val="20"/>
                <w:lang w:val="es-ES" w:eastAsia="es-ES"/>
              </w:rPr>
            </w:pPr>
            <w:r>
              <w:rPr>
                <w:color w:val="000000"/>
                <w:sz w:val="20"/>
                <w:lang w:val="es-ES" w:eastAsia="es-ES"/>
              </w:rPr>
              <w:t>20 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49"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6C28AF" w:rsidRPr="000269E2" w:rsidTr="009C6C9B">
        <w:trPr>
          <w:trHeight w:val="635"/>
        </w:trPr>
        <w:tc>
          <w:tcPr>
            <w:tcW w:w="807"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21</w:t>
            </w:r>
          </w:p>
        </w:tc>
        <w:tc>
          <w:tcPr>
            <w:tcW w:w="3254" w:type="dxa"/>
            <w:gridSpan w:val="2"/>
            <w:tcBorders>
              <w:top w:val="single" w:sz="8" w:space="0" w:color="auto"/>
              <w:left w:val="nil"/>
              <w:right w:val="single" w:sz="8" w:space="0" w:color="auto"/>
            </w:tcBorders>
            <w:shd w:val="clear" w:color="auto" w:fill="auto"/>
            <w:vAlign w:val="center"/>
            <w:hideMark/>
          </w:tcPr>
          <w:p w:rsidR="006C28AF" w:rsidRPr="000269E2" w:rsidRDefault="006C28AF" w:rsidP="006C28AF">
            <w:pPr>
              <w:jc w:val="center"/>
              <w:rPr>
                <w:color w:val="000000"/>
                <w:sz w:val="20"/>
                <w:lang w:val="es-ES" w:eastAsia="es-ES"/>
              </w:rPr>
            </w:pPr>
            <w:r w:rsidRPr="000269E2">
              <w:rPr>
                <w:color w:val="000000"/>
                <w:sz w:val="20"/>
                <w:lang w:val="es-ES" w:eastAsia="es-ES"/>
              </w:rPr>
              <w:t xml:space="preserve">Repuesto de </w:t>
            </w:r>
            <w:r>
              <w:rPr>
                <w:color w:val="000000"/>
                <w:sz w:val="20"/>
                <w:lang w:val="es-ES" w:eastAsia="es-ES"/>
              </w:rPr>
              <w:t>cargadores de</w:t>
            </w:r>
            <w:r w:rsidRPr="000269E2">
              <w:rPr>
                <w:color w:val="000000"/>
                <w:sz w:val="20"/>
                <w:lang w:val="es-ES" w:eastAsia="es-ES"/>
              </w:rPr>
              <w:t xml:space="preserve"> </w:t>
            </w:r>
          </w:p>
          <w:p w:rsidR="006C28AF" w:rsidRPr="000269E2" w:rsidRDefault="006C28AF" w:rsidP="006C28AF">
            <w:pPr>
              <w:jc w:val="center"/>
              <w:rPr>
                <w:b/>
                <w:bCs/>
                <w:color w:val="000000"/>
                <w:sz w:val="20"/>
                <w:lang w:val="es-ES" w:eastAsia="es-ES"/>
              </w:rPr>
            </w:pPr>
            <w:r>
              <w:rPr>
                <w:color w:val="000000"/>
                <w:sz w:val="20"/>
                <w:lang w:val="es-ES" w:eastAsia="es-ES"/>
              </w:rPr>
              <w:t>30 A</w:t>
            </w:r>
          </w:p>
        </w:tc>
        <w:tc>
          <w:tcPr>
            <w:tcW w:w="850" w:type="dxa"/>
            <w:tcBorders>
              <w:top w:val="nil"/>
              <w:left w:val="single" w:sz="8" w:space="0" w:color="auto"/>
              <w:bottom w:val="single" w:sz="8" w:space="0" w:color="000000"/>
              <w:right w:val="single" w:sz="8" w:space="0" w:color="auto"/>
            </w:tcBorders>
            <w:shd w:val="clear" w:color="auto" w:fill="auto"/>
            <w:vAlign w:val="center"/>
            <w:hideMark/>
          </w:tcPr>
          <w:p w:rsidR="006C28AF" w:rsidRPr="001D4011" w:rsidRDefault="006C28AF" w:rsidP="000269E2">
            <w:pPr>
              <w:jc w:val="center"/>
              <w:rPr>
                <w:color w:val="000000"/>
                <w:sz w:val="20"/>
                <w:lang w:val="es-ES" w:eastAsia="es-ES"/>
              </w:rPr>
            </w:pPr>
            <w:r w:rsidRPr="001D4011">
              <w:rPr>
                <w:color w:val="000000"/>
                <w:sz w:val="20"/>
                <w:lang w:val="es-ES" w:eastAsia="es-ES"/>
              </w:rPr>
              <w:t>1</w:t>
            </w:r>
          </w:p>
        </w:tc>
        <w:tc>
          <w:tcPr>
            <w:tcW w:w="1749" w:type="dxa"/>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c>
          <w:tcPr>
            <w:tcW w:w="1860" w:type="dxa"/>
            <w:gridSpan w:val="2"/>
            <w:tcBorders>
              <w:top w:val="nil"/>
              <w:left w:val="single" w:sz="8" w:space="0" w:color="auto"/>
              <w:bottom w:val="single" w:sz="8" w:space="0" w:color="000000"/>
              <w:right w:val="single" w:sz="8" w:space="0" w:color="auto"/>
            </w:tcBorders>
            <w:shd w:val="clear" w:color="auto" w:fill="auto"/>
            <w:vAlign w:val="center"/>
            <w:hideMark/>
          </w:tcPr>
          <w:p w:rsidR="006C28AF" w:rsidRPr="000269E2" w:rsidRDefault="006C28AF"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00"/>
        </w:trPr>
        <w:tc>
          <w:tcPr>
            <w:tcW w:w="807" w:type="dxa"/>
            <w:gridSpan w:val="2"/>
            <w:vMerge w:val="restart"/>
            <w:tcBorders>
              <w:top w:val="single" w:sz="8" w:space="0" w:color="000000"/>
              <w:left w:val="single" w:sz="8" w:space="0" w:color="000000"/>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22</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2</w:t>
            </w:r>
          </w:p>
        </w:tc>
        <w:tc>
          <w:tcPr>
            <w:tcW w:w="1749"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single" w:sz="8" w:space="0" w:color="000000"/>
              <w:left w:val="single" w:sz="8" w:space="0" w:color="000000"/>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1</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23</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4</w:t>
            </w:r>
          </w:p>
        </w:tc>
        <w:tc>
          <w:tcPr>
            <w:tcW w:w="1749"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2</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24</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3</w:t>
            </w:r>
          </w:p>
        </w:tc>
        <w:tc>
          <w:tcPr>
            <w:tcW w:w="1749"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4</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25</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3</w:t>
            </w:r>
          </w:p>
        </w:tc>
        <w:tc>
          <w:tcPr>
            <w:tcW w:w="1749"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5A</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26</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1</w:t>
            </w:r>
          </w:p>
        </w:tc>
        <w:tc>
          <w:tcPr>
            <w:tcW w:w="1749"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single" w:sz="4"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5B</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27</w:t>
            </w:r>
          </w:p>
        </w:tc>
        <w:tc>
          <w:tcPr>
            <w:tcW w:w="3254" w:type="dxa"/>
            <w:gridSpan w:val="2"/>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1</w:t>
            </w:r>
          </w:p>
        </w:tc>
        <w:tc>
          <w:tcPr>
            <w:tcW w:w="174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6B</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300"/>
        </w:trPr>
        <w:tc>
          <w:tcPr>
            <w:tcW w:w="807" w:type="dxa"/>
            <w:gridSpan w:val="2"/>
            <w:vMerge w:val="restart"/>
            <w:tcBorders>
              <w:top w:val="nil"/>
              <w:left w:val="single" w:sz="8" w:space="0" w:color="auto"/>
              <w:bottom w:val="single" w:sz="8" w:space="0" w:color="000000"/>
              <w:right w:val="nil"/>
            </w:tcBorders>
            <w:shd w:val="clear" w:color="auto" w:fill="auto"/>
            <w:vAlign w:val="center"/>
            <w:hideMark/>
          </w:tcPr>
          <w:p w:rsidR="000269E2" w:rsidRPr="00471B21" w:rsidRDefault="006C28AF" w:rsidP="000269E2">
            <w:pPr>
              <w:jc w:val="center"/>
              <w:rPr>
                <w:color w:val="000000"/>
                <w:sz w:val="20"/>
                <w:lang w:val="es-ES" w:eastAsia="es-ES"/>
              </w:rPr>
            </w:pPr>
            <w:r w:rsidRPr="00471B21">
              <w:rPr>
                <w:color w:val="000000"/>
                <w:sz w:val="20"/>
                <w:lang w:val="es-ES" w:eastAsia="es-ES"/>
              </w:rPr>
              <w:t>28</w:t>
            </w:r>
          </w:p>
        </w:tc>
        <w:tc>
          <w:tcPr>
            <w:tcW w:w="3254" w:type="dxa"/>
            <w:gridSpan w:val="2"/>
            <w:tcBorders>
              <w:top w:val="single" w:sz="8" w:space="0" w:color="auto"/>
              <w:left w:val="single" w:sz="8" w:space="0" w:color="auto"/>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850"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2</w:t>
            </w:r>
          </w:p>
        </w:tc>
        <w:tc>
          <w:tcPr>
            <w:tcW w:w="1749" w:type="dxa"/>
            <w:vMerge w:val="restart"/>
            <w:tcBorders>
              <w:top w:val="nil"/>
              <w:left w:val="nil"/>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9C6C9B">
        <w:trPr>
          <w:trHeight w:val="315"/>
        </w:trPr>
        <w:tc>
          <w:tcPr>
            <w:tcW w:w="807" w:type="dxa"/>
            <w:gridSpan w:val="2"/>
            <w:vMerge/>
            <w:tcBorders>
              <w:top w:val="nil"/>
              <w:left w:val="single" w:sz="8" w:space="0" w:color="auto"/>
              <w:bottom w:val="single" w:sz="8" w:space="0" w:color="000000"/>
              <w:right w:val="nil"/>
            </w:tcBorders>
            <w:vAlign w:val="center"/>
            <w:hideMark/>
          </w:tcPr>
          <w:p w:rsidR="000269E2" w:rsidRPr="00471B21" w:rsidRDefault="000269E2" w:rsidP="000269E2">
            <w:pPr>
              <w:jc w:val="left"/>
              <w:rPr>
                <w:color w:val="000000"/>
                <w:sz w:val="20"/>
                <w:lang w:val="es-ES" w:eastAsia="es-ES"/>
              </w:rPr>
            </w:pPr>
          </w:p>
        </w:tc>
        <w:tc>
          <w:tcPr>
            <w:tcW w:w="3254" w:type="dxa"/>
            <w:gridSpan w:val="2"/>
            <w:tcBorders>
              <w:top w:val="nil"/>
              <w:left w:val="single" w:sz="8" w:space="0" w:color="auto"/>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7B</w:t>
            </w:r>
          </w:p>
        </w:tc>
        <w:tc>
          <w:tcPr>
            <w:tcW w:w="850"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749" w:type="dxa"/>
            <w:vMerge/>
            <w:tcBorders>
              <w:top w:val="nil"/>
              <w:left w:val="nil"/>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9C6C9B">
        <w:trPr>
          <w:trHeight w:val="525"/>
        </w:trPr>
        <w:tc>
          <w:tcPr>
            <w:tcW w:w="6660"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TOTAL (traspasar a Lista No. 3, Resumen Global)</w:t>
            </w:r>
          </w:p>
        </w:tc>
        <w:tc>
          <w:tcPr>
            <w:tcW w:w="1860" w:type="dxa"/>
            <w:gridSpan w:val="2"/>
            <w:tcBorders>
              <w:top w:val="nil"/>
              <w:left w:val="nil"/>
              <w:bottom w:val="single" w:sz="8" w:space="0" w:color="auto"/>
              <w:right w:val="single" w:sz="8" w:space="0" w:color="auto"/>
            </w:tcBorders>
            <w:shd w:val="clear" w:color="auto" w:fill="auto"/>
            <w:noWrap/>
            <w:vAlign w:val="bottom"/>
            <w:hideMark/>
          </w:tcPr>
          <w:p w:rsidR="000269E2" w:rsidRPr="000269E2" w:rsidRDefault="000269E2" w:rsidP="000269E2">
            <w:pPr>
              <w:jc w:val="left"/>
              <w:rPr>
                <w:rFonts w:ascii="Calibri" w:hAnsi="Calibri"/>
                <w:color w:val="000000"/>
                <w:sz w:val="22"/>
                <w:szCs w:val="22"/>
                <w:lang w:val="es-ES" w:eastAsia="es-ES"/>
              </w:rPr>
            </w:pPr>
            <w:r w:rsidRPr="000269E2">
              <w:rPr>
                <w:rFonts w:ascii="Calibri" w:hAnsi="Calibri"/>
                <w:color w:val="000000"/>
                <w:sz w:val="22"/>
                <w:szCs w:val="22"/>
                <w:lang w:val="es-ES" w:eastAsia="es-ES"/>
              </w:rPr>
              <w:t> </w:t>
            </w:r>
          </w:p>
        </w:tc>
      </w:tr>
      <w:tr w:rsidR="000269E2" w:rsidRPr="000269E2" w:rsidTr="009C6C9B">
        <w:trPr>
          <w:trHeight w:val="645"/>
        </w:trPr>
        <w:tc>
          <w:tcPr>
            <w:tcW w:w="760" w:type="dxa"/>
            <w:tcBorders>
              <w:top w:val="nil"/>
              <w:left w:val="nil"/>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p>
        </w:tc>
        <w:tc>
          <w:tcPr>
            <w:tcW w:w="3220" w:type="dxa"/>
            <w:gridSpan w:val="2"/>
            <w:tcBorders>
              <w:top w:val="nil"/>
              <w:left w:val="single" w:sz="8" w:space="0" w:color="auto"/>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Nombre del licitante</w:t>
            </w:r>
          </w:p>
        </w:tc>
        <w:tc>
          <w:tcPr>
            <w:tcW w:w="4540" w:type="dxa"/>
            <w:gridSpan w:val="5"/>
            <w:tcBorders>
              <w:top w:val="single" w:sz="8" w:space="0" w:color="auto"/>
              <w:left w:val="nil"/>
              <w:bottom w:val="nil"/>
              <w:right w:val="single" w:sz="8" w:space="0" w:color="000000"/>
            </w:tcBorders>
            <w:shd w:val="clear" w:color="auto" w:fill="auto"/>
            <w:noWrap/>
            <w:vAlign w:val="bottom"/>
            <w:hideMark/>
          </w:tcPr>
          <w:p w:rsidR="000269E2" w:rsidRPr="000269E2" w:rsidRDefault="000269E2" w:rsidP="000269E2">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r w:rsidR="000269E2" w:rsidRPr="000269E2" w:rsidTr="009C6C9B">
        <w:trPr>
          <w:trHeight w:val="645"/>
        </w:trPr>
        <w:tc>
          <w:tcPr>
            <w:tcW w:w="760" w:type="dxa"/>
            <w:tcBorders>
              <w:top w:val="nil"/>
              <w:left w:val="nil"/>
              <w:bottom w:val="nil"/>
              <w:right w:val="nil"/>
            </w:tcBorders>
            <w:shd w:val="clear" w:color="auto" w:fill="auto"/>
            <w:vAlign w:val="center"/>
            <w:hideMark/>
          </w:tcPr>
          <w:p w:rsidR="000269E2" w:rsidRPr="000269E2" w:rsidRDefault="000269E2" w:rsidP="000269E2">
            <w:pPr>
              <w:jc w:val="center"/>
              <w:rPr>
                <w:color w:val="000000"/>
                <w:szCs w:val="24"/>
                <w:lang w:val="es-ES" w:eastAsia="es-ES"/>
              </w:rPr>
            </w:pPr>
          </w:p>
        </w:tc>
        <w:tc>
          <w:tcPr>
            <w:tcW w:w="3220" w:type="dxa"/>
            <w:gridSpan w:val="2"/>
            <w:tcBorders>
              <w:top w:val="nil"/>
              <w:left w:val="single" w:sz="8" w:space="0" w:color="auto"/>
              <w:bottom w:val="single" w:sz="8" w:space="0" w:color="auto"/>
              <w:right w:val="nil"/>
            </w:tcBorders>
            <w:shd w:val="clear" w:color="auto" w:fill="auto"/>
            <w:vAlign w:val="center"/>
            <w:hideMark/>
          </w:tcPr>
          <w:p w:rsidR="000269E2" w:rsidRPr="000269E2" w:rsidRDefault="000269E2" w:rsidP="000269E2">
            <w:pPr>
              <w:jc w:val="center"/>
              <w:rPr>
                <w:color w:val="000000"/>
                <w:szCs w:val="24"/>
                <w:lang w:val="es-ES" w:eastAsia="es-ES"/>
              </w:rPr>
            </w:pPr>
            <w:r w:rsidRPr="000269E2">
              <w:rPr>
                <w:color w:val="000000"/>
                <w:szCs w:val="24"/>
                <w:lang w:val="es-ES" w:eastAsia="es-ES"/>
              </w:rPr>
              <w:t>Firma del licitantes</w:t>
            </w:r>
          </w:p>
        </w:tc>
        <w:tc>
          <w:tcPr>
            <w:tcW w:w="4540" w:type="dxa"/>
            <w:gridSpan w:val="5"/>
            <w:tcBorders>
              <w:top w:val="nil"/>
              <w:left w:val="nil"/>
              <w:bottom w:val="single" w:sz="8" w:space="0" w:color="auto"/>
              <w:right w:val="single" w:sz="8" w:space="0" w:color="000000"/>
            </w:tcBorders>
            <w:shd w:val="clear" w:color="auto" w:fill="auto"/>
            <w:noWrap/>
            <w:vAlign w:val="bottom"/>
            <w:hideMark/>
          </w:tcPr>
          <w:p w:rsidR="000269E2" w:rsidRPr="000269E2" w:rsidRDefault="000269E2" w:rsidP="000269E2">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bl>
    <w:p w:rsidR="00A92701" w:rsidRPr="00C87BC5" w:rsidRDefault="00A92701" w:rsidP="001C7C6F">
      <w:pPr>
        <w:pStyle w:val="S4Header"/>
        <w:rPr>
          <w:lang w:val="es-CO"/>
        </w:rPr>
      </w:pPr>
      <w:r w:rsidRPr="00C87BC5">
        <w:rPr>
          <w:lang w:val="es-CO"/>
        </w:rPr>
        <w:br w:type="page"/>
      </w:r>
      <w:r w:rsidRPr="00C87BC5" w:rsidDel="008C4D88">
        <w:rPr>
          <w:lang w:val="es-CO"/>
        </w:rPr>
        <w:lastRenderedPageBreak/>
        <w:t xml:space="preserve"> </w:t>
      </w:r>
      <w:r w:rsidRPr="00C87BC5">
        <w:rPr>
          <w:lang w:val="es-CO"/>
        </w:rPr>
        <w:t xml:space="preserve">Lista No. </w:t>
      </w:r>
      <w:r>
        <w:rPr>
          <w:lang w:val="es-CO"/>
        </w:rPr>
        <w:t xml:space="preserve">2. </w:t>
      </w:r>
      <w:r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71160B" w:rsidRPr="0071160B" w:rsidTr="0071160B">
        <w:trPr>
          <w:trHeight w:val="300"/>
        </w:trPr>
        <w:tc>
          <w:tcPr>
            <w:tcW w:w="7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Artículo</w:t>
            </w:r>
          </w:p>
        </w:tc>
        <w:tc>
          <w:tcPr>
            <w:tcW w:w="32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Descripción</w:t>
            </w:r>
          </w:p>
        </w:tc>
        <w:tc>
          <w:tcPr>
            <w:tcW w:w="8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Cantidad</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total</w:t>
            </w:r>
          </w:p>
        </w:tc>
      </w:tr>
      <w:tr w:rsidR="0071160B" w:rsidRPr="0071160B" w:rsidTr="0071160B">
        <w:trPr>
          <w:trHeight w:val="315"/>
        </w:trPr>
        <w:tc>
          <w:tcPr>
            <w:tcW w:w="76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22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2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tcBorders>
              <w:top w:val="nil"/>
              <w:left w:val="nil"/>
              <w:bottom w:val="nil"/>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r>
      <w:tr w:rsidR="0071160B" w:rsidRPr="0071160B" w:rsidTr="0071160B">
        <w:trPr>
          <w:trHeight w:val="300"/>
        </w:trPr>
        <w:tc>
          <w:tcPr>
            <w:tcW w:w="76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29</w:t>
            </w:r>
          </w:p>
        </w:tc>
        <w:tc>
          <w:tcPr>
            <w:tcW w:w="322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sistema FV pre existente</w:t>
            </w:r>
          </w:p>
        </w:tc>
        <w:tc>
          <w:tcPr>
            <w:tcW w:w="82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16</w:t>
            </w:r>
          </w:p>
        </w:tc>
        <w:tc>
          <w:tcPr>
            <w:tcW w:w="18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315"/>
        </w:trPr>
        <w:tc>
          <w:tcPr>
            <w:tcW w:w="76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22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2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r>
      <w:tr w:rsidR="0071160B" w:rsidRPr="0071160B" w:rsidTr="0071160B">
        <w:trPr>
          <w:trHeight w:val="615"/>
        </w:trPr>
        <w:tc>
          <w:tcPr>
            <w:tcW w:w="760" w:type="dxa"/>
            <w:tcBorders>
              <w:top w:val="nil"/>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30</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instalación interna en escuela</w:t>
            </w:r>
          </w:p>
        </w:tc>
        <w:tc>
          <w:tcPr>
            <w:tcW w:w="820" w:type="dxa"/>
            <w:tcBorders>
              <w:top w:val="nil"/>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16</w:t>
            </w:r>
          </w:p>
        </w:tc>
        <w:tc>
          <w:tcPr>
            <w:tcW w:w="1860" w:type="dxa"/>
            <w:tcBorders>
              <w:top w:val="nil"/>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31</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2</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1B0206" w:rsidP="0071160B">
            <w:pPr>
              <w:jc w:val="center"/>
              <w:rPr>
                <w:color w:val="000000"/>
                <w:sz w:val="20"/>
                <w:lang w:val="es-ES" w:eastAsia="es-ES"/>
              </w:rPr>
            </w:pPr>
            <w:r>
              <w:rPr>
                <w:color w:val="000000"/>
                <w:sz w:val="20"/>
                <w:lang w:val="es-CO" w:eastAsia="es-ES"/>
              </w:rPr>
              <w:t>2</w:t>
            </w:r>
            <w:r w:rsidR="0071160B" w:rsidRPr="0071160B">
              <w:rPr>
                <w:color w:val="000000"/>
                <w:sz w:val="20"/>
                <w:lang w:val="es-CO" w:eastAsia="es-ES"/>
              </w:rPr>
              <w:t> </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32</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5</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4</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33</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9</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6</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34</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11</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1</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35</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13</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1</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36</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15</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2</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37</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Instalación interna Escuelas</w:t>
            </w:r>
          </w:p>
        </w:tc>
        <w:tc>
          <w:tcPr>
            <w:tcW w:w="82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16</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615"/>
        </w:trPr>
        <w:tc>
          <w:tcPr>
            <w:tcW w:w="7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1160B" w:rsidRPr="0071160B" w:rsidRDefault="006C28AF" w:rsidP="0071160B">
            <w:pPr>
              <w:jc w:val="center"/>
              <w:rPr>
                <w:color w:val="000000"/>
                <w:sz w:val="20"/>
                <w:lang w:val="es-ES" w:eastAsia="es-ES"/>
              </w:rPr>
            </w:pPr>
            <w:r>
              <w:rPr>
                <w:color w:val="000000"/>
                <w:sz w:val="20"/>
                <w:lang w:val="es-CO" w:eastAsia="es-ES"/>
              </w:rPr>
              <w:t>38</w:t>
            </w:r>
          </w:p>
        </w:tc>
        <w:tc>
          <w:tcPr>
            <w:tcW w:w="322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Adaptación instalación interna en escuelas para luminarias LED</w:t>
            </w:r>
          </w:p>
        </w:tc>
        <w:tc>
          <w:tcPr>
            <w:tcW w:w="820" w:type="dxa"/>
            <w:tcBorders>
              <w:top w:val="single" w:sz="8" w:space="0" w:color="auto"/>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r w:rsidR="001B0206">
              <w:rPr>
                <w:color w:val="000000"/>
                <w:sz w:val="20"/>
                <w:lang w:val="es-CO" w:eastAsia="es-ES"/>
              </w:rPr>
              <w:t>0</w:t>
            </w:r>
          </w:p>
        </w:tc>
        <w:tc>
          <w:tcPr>
            <w:tcW w:w="1860" w:type="dxa"/>
            <w:tcBorders>
              <w:top w:val="single" w:sz="8" w:space="0" w:color="auto"/>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71160B">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71160B" w:rsidRPr="0071160B" w:rsidRDefault="0071160B" w:rsidP="0071160B">
            <w:pPr>
              <w:jc w:val="left"/>
              <w:rPr>
                <w:rFonts w:ascii="Calibri" w:hAnsi="Calibri"/>
                <w:color w:val="000000"/>
                <w:sz w:val="22"/>
                <w:szCs w:val="22"/>
                <w:lang w:val="es-ES" w:eastAsia="es-ES"/>
              </w:rPr>
            </w:pPr>
            <w:r w:rsidRPr="0071160B">
              <w:rPr>
                <w:rFonts w:ascii="Calibri" w:hAnsi="Calibri"/>
                <w:color w:val="000000"/>
                <w:sz w:val="22"/>
                <w:szCs w:val="22"/>
                <w:lang w:val="es-ES" w:eastAsia="es-ES"/>
              </w:rPr>
              <w:t> </w:t>
            </w:r>
          </w:p>
        </w:tc>
      </w:tr>
      <w:tr w:rsidR="0071160B" w:rsidRPr="0071160B" w:rsidTr="0071160B">
        <w:trPr>
          <w:trHeight w:val="645"/>
        </w:trPr>
        <w:tc>
          <w:tcPr>
            <w:tcW w:w="760" w:type="dxa"/>
            <w:tcBorders>
              <w:top w:val="nil"/>
              <w:left w:val="nil"/>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p>
        </w:tc>
        <w:tc>
          <w:tcPr>
            <w:tcW w:w="3220" w:type="dxa"/>
            <w:tcBorders>
              <w:top w:val="nil"/>
              <w:left w:val="single" w:sz="8" w:space="0" w:color="auto"/>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Nombre del licitante</w:t>
            </w:r>
          </w:p>
        </w:tc>
        <w:tc>
          <w:tcPr>
            <w:tcW w:w="4540" w:type="dxa"/>
            <w:gridSpan w:val="3"/>
            <w:tcBorders>
              <w:top w:val="single" w:sz="8" w:space="0" w:color="auto"/>
              <w:left w:val="nil"/>
              <w:bottom w:val="nil"/>
              <w:right w:val="single" w:sz="8" w:space="0" w:color="000000"/>
            </w:tcBorders>
            <w:shd w:val="clear" w:color="auto" w:fill="auto"/>
            <w:noWrap/>
            <w:vAlign w:val="bottom"/>
            <w:hideMark/>
          </w:tcPr>
          <w:p w:rsidR="0071160B" w:rsidRPr="0071160B" w:rsidRDefault="0071160B"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r w:rsidR="0071160B" w:rsidRPr="0071160B" w:rsidTr="0071160B">
        <w:trPr>
          <w:trHeight w:val="645"/>
        </w:trPr>
        <w:tc>
          <w:tcPr>
            <w:tcW w:w="760" w:type="dxa"/>
            <w:tcBorders>
              <w:top w:val="nil"/>
              <w:left w:val="nil"/>
              <w:bottom w:val="nil"/>
              <w:right w:val="nil"/>
            </w:tcBorders>
            <w:shd w:val="clear" w:color="auto" w:fill="auto"/>
            <w:vAlign w:val="center"/>
            <w:hideMark/>
          </w:tcPr>
          <w:p w:rsidR="0071160B" w:rsidRPr="0071160B" w:rsidRDefault="0071160B" w:rsidP="0071160B">
            <w:pPr>
              <w:jc w:val="center"/>
              <w:rPr>
                <w:color w:val="000000"/>
                <w:szCs w:val="24"/>
                <w:lang w:val="es-ES" w:eastAsia="es-ES"/>
              </w:rPr>
            </w:pPr>
          </w:p>
        </w:tc>
        <w:tc>
          <w:tcPr>
            <w:tcW w:w="3220" w:type="dxa"/>
            <w:tcBorders>
              <w:top w:val="nil"/>
              <w:left w:val="single" w:sz="8" w:space="0" w:color="auto"/>
              <w:bottom w:val="single" w:sz="8" w:space="0" w:color="auto"/>
              <w:right w:val="nil"/>
            </w:tcBorders>
            <w:shd w:val="clear" w:color="auto" w:fill="auto"/>
            <w:vAlign w:val="center"/>
            <w:hideMark/>
          </w:tcPr>
          <w:p w:rsidR="0071160B" w:rsidRPr="0071160B" w:rsidRDefault="0071160B" w:rsidP="0071160B">
            <w:pPr>
              <w:jc w:val="center"/>
              <w:rPr>
                <w:color w:val="000000"/>
                <w:szCs w:val="24"/>
                <w:lang w:val="es-ES" w:eastAsia="es-ES"/>
              </w:rPr>
            </w:pPr>
            <w:r w:rsidRPr="0071160B">
              <w:rPr>
                <w:color w:val="000000"/>
                <w:szCs w:val="24"/>
                <w:lang w:val="es-ES" w:eastAsia="es-ES"/>
              </w:rPr>
              <w:t>Firma del licitante</w:t>
            </w:r>
          </w:p>
        </w:tc>
        <w:tc>
          <w:tcPr>
            <w:tcW w:w="4540" w:type="dxa"/>
            <w:gridSpan w:val="3"/>
            <w:tcBorders>
              <w:top w:val="nil"/>
              <w:left w:val="nil"/>
              <w:bottom w:val="single" w:sz="8" w:space="0" w:color="auto"/>
              <w:right w:val="single" w:sz="8" w:space="0" w:color="000000"/>
            </w:tcBorders>
            <w:shd w:val="clear" w:color="auto" w:fill="auto"/>
            <w:noWrap/>
            <w:vAlign w:val="bottom"/>
            <w:hideMark/>
          </w:tcPr>
          <w:p w:rsidR="0071160B" w:rsidRPr="0071160B" w:rsidRDefault="0071160B" w:rsidP="0071160B">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bl>
    <w:p w:rsidR="001C7C6F" w:rsidRDefault="001C7C6F" w:rsidP="00A92701">
      <w:pPr>
        <w:pStyle w:val="S4Header"/>
        <w:rPr>
          <w:lang w:val="es-CO"/>
        </w:rPr>
      </w:pPr>
    </w:p>
    <w:p w:rsidR="00A92701" w:rsidRPr="00C87BC5" w:rsidRDefault="001C7C6F" w:rsidP="00A92701">
      <w:pPr>
        <w:pStyle w:val="S4Header"/>
        <w:rPr>
          <w:lang w:val="es-CO"/>
        </w:rPr>
      </w:pPr>
      <w:r>
        <w:rPr>
          <w:lang w:val="es-CO"/>
        </w:rPr>
        <w:br w:type="page"/>
      </w:r>
      <w:r w:rsidR="00A92701" w:rsidRPr="00C87BC5">
        <w:rPr>
          <w:lang w:val="es-CO"/>
        </w:rPr>
        <w:lastRenderedPageBreak/>
        <w:t xml:space="preserve">Lista No. </w:t>
      </w:r>
      <w:r w:rsidR="00A92701">
        <w:rPr>
          <w:lang w:val="es-CO"/>
        </w:rPr>
        <w:t xml:space="preserve">3. </w:t>
      </w:r>
      <w:r w:rsidR="00A92701" w:rsidRPr="00C87BC5">
        <w:rPr>
          <w:lang w:val="es-CO"/>
        </w:rPr>
        <w:t>Resumen Global</w:t>
      </w: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71160B" w:rsidRPr="00EE0C38" w:rsidTr="0071160B">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CO" w:eastAsia="es-ES"/>
              </w:rPr>
              <w:t>Precio total</w:t>
            </w:r>
          </w:p>
        </w:tc>
      </w:tr>
      <w:tr w:rsidR="0071160B" w:rsidRPr="00EE0C38" w:rsidTr="0071160B">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71160B" w:rsidRPr="00EE0C38" w:rsidRDefault="008B483F" w:rsidP="0071160B">
            <w:pPr>
              <w:jc w:val="center"/>
              <w:rPr>
                <w:color w:val="000000"/>
                <w:sz w:val="20"/>
                <w:lang w:val="es-ES" w:eastAsia="es-ES"/>
              </w:rPr>
            </w:pPr>
            <w:r>
              <w:rPr>
                <w:color w:val="000000"/>
                <w:sz w:val="20"/>
                <w:szCs w:val="24"/>
                <w:lang w:val="es-CO" w:eastAsia="es-ES"/>
              </w:rPr>
              <w:t>Indicar moneda: Pesos Argentinos o Dólares Estadounidenses</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315"/>
        </w:trPr>
        <w:tc>
          <w:tcPr>
            <w:tcW w:w="682" w:type="dxa"/>
            <w:tcBorders>
              <w:top w:val="nil"/>
              <w:left w:val="nil"/>
              <w:bottom w:val="nil"/>
              <w:right w:val="nil"/>
            </w:tcBorders>
            <w:shd w:val="clear" w:color="auto" w:fill="auto"/>
            <w:noWrap/>
            <w:vAlign w:val="center"/>
            <w:hideMark/>
          </w:tcPr>
          <w:p w:rsidR="0071160B" w:rsidRPr="00EE0C38" w:rsidRDefault="0071160B" w:rsidP="0071160B">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r>
      <w:tr w:rsidR="0071160B" w:rsidRPr="00EE0C38" w:rsidTr="0071160B">
        <w:trPr>
          <w:trHeight w:val="375"/>
        </w:trPr>
        <w:tc>
          <w:tcPr>
            <w:tcW w:w="8478" w:type="dxa"/>
            <w:gridSpan w:val="5"/>
            <w:tcBorders>
              <w:top w:val="nil"/>
              <w:left w:val="nil"/>
              <w:bottom w:val="nil"/>
              <w:right w:val="nil"/>
            </w:tcBorders>
            <w:shd w:val="clear" w:color="auto" w:fill="auto"/>
            <w:noWrap/>
            <w:vAlign w:val="bottom"/>
            <w:hideMark/>
          </w:tcPr>
          <w:p w:rsidR="0071160B" w:rsidRPr="00EE0C38" w:rsidRDefault="0071160B" w:rsidP="0071160B">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A92701" w:rsidRPr="0071160B" w:rsidRDefault="00A92701" w:rsidP="00A92701">
      <w:pPr>
        <w:rPr>
          <w:lang w:val="es-ES"/>
        </w:rPr>
      </w:pPr>
    </w:p>
    <w:p w:rsidR="00A92701" w:rsidRPr="00C87BC5" w:rsidRDefault="00A92701" w:rsidP="00A92701">
      <w:pPr>
        <w:rPr>
          <w:lang w:val="es-CO"/>
        </w:rPr>
      </w:pPr>
    </w:p>
    <w:p w:rsidR="00A92701" w:rsidRDefault="00A92701" w:rsidP="00A92701">
      <w:pPr>
        <w:rPr>
          <w:lang w:val="es-CO"/>
        </w:rPr>
        <w:sectPr w:rsidR="00A92701" w:rsidSect="00B72B3A">
          <w:pgSz w:w="12240" w:h="15840" w:code="1"/>
          <w:pgMar w:top="1440" w:right="1440" w:bottom="1440" w:left="1800" w:header="720" w:footer="720" w:gutter="0"/>
          <w:cols w:space="720"/>
          <w:titlePg/>
        </w:sectPr>
      </w:pPr>
    </w:p>
    <w:p w:rsidR="00A92701" w:rsidRDefault="00A92701" w:rsidP="00A92701">
      <w:pPr>
        <w:pStyle w:val="Ttulo1"/>
      </w:pPr>
      <w:r>
        <w:lastRenderedPageBreak/>
        <w:t>ANEXO</w:t>
      </w:r>
    </w:p>
    <w:p w:rsidR="00DC4B4E" w:rsidRDefault="00DC4B4E" w:rsidP="00DC4B4E">
      <w:pPr>
        <w:jc w:val="left"/>
        <w:rPr>
          <w:lang w:val="es-CO"/>
        </w:rPr>
      </w:pPr>
    </w:p>
    <w:tbl>
      <w:tblPr>
        <w:tblW w:w="0" w:type="auto"/>
        <w:tblInd w:w="70" w:type="dxa"/>
        <w:tblCellMar>
          <w:left w:w="70" w:type="dxa"/>
          <w:right w:w="70" w:type="dxa"/>
        </w:tblCellMar>
        <w:tblLook w:val="04A0" w:firstRow="1" w:lastRow="0" w:firstColumn="1" w:lastColumn="0" w:noHBand="0" w:noVBand="1"/>
      </w:tblPr>
      <w:tblGrid>
        <w:gridCol w:w="4421"/>
        <w:gridCol w:w="905"/>
        <w:gridCol w:w="1217"/>
        <w:gridCol w:w="1217"/>
        <w:gridCol w:w="858"/>
        <w:gridCol w:w="452"/>
      </w:tblGrid>
      <w:tr w:rsidR="00E86FA4" w:rsidRPr="00E86FA4" w:rsidTr="00E86FA4">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E86FA4" w:rsidRPr="00E86FA4" w:rsidRDefault="00E86FA4" w:rsidP="00E86FA4">
            <w:pPr>
              <w:jc w:val="center"/>
              <w:rPr>
                <w:b/>
                <w:bCs/>
                <w:color w:val="000000"/>
                <w:sz w:val="17"/>
                <w:szCs w:val="17"/>
                <w:lang w:val="es-AR" w:eastAsia="es-AR"/>
              </w:rPr>
            </w:pPr>
            <w:r w:rsidRPr="00E86FA4">
              <w:rPr>
                <w:b/>
                <w:bCs/>
                <w:color w:val="000000"/>
                <w:sz w:val="17"/>
                <w:szCs w:val="17"/>
                <w:lang w:val="es-CO" w:eastAsia="es-ES"/>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E86FA4" w:rsidRPr="00E86FA4" w:rsidRDefault="00E86FA4" w:rsidP="00E86FA4">
            <w:pPr>
              <w:jc w:val="center"/>
              <w:rPr>
                <w:b/>
                <w:bCs/>
                <w:color w:val="000000"/>
                <w:sz w:val="17"/>
                <w:szCs w:val="17"/>
                <w:lang w:val="es-AR" w:eastAsia="es-AR"/>
              </w:rPr>
            </w:pPr>
            <w:r w:rsidRPr="00E86FA4">
              <w:rPr>
                <w:b/>
                <w:bCs/>
                <w:color w:val="000000"/>
                <w:sz w:val="17"/>
                <w:szCs w:val="17"/>
                <w:lang w:val="es-CO" w:eastAsia="es-ES"/>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E86FA4" w:rsidRPr="00E86FA4" w:rsidRDefault="00E86FA4" w:rsidP="00E86FA4">
            <w:pPr>
              <w:jc w:val="center"/>
              <w:rPr>
                <w:b/>
                <w:bCs/>
                <w:color w:val="000000"/>
                <w:sz w:val="17"/>
                <w:szCs w:val="17"/>
                <w:lang w:val="es-AR" w:eastAsia="es-AR"/>
              </w:rPr>
            </w:pPr>
            <w:r w:rsidRPr="00E86FA4">
              <w:rPr>
                <w:b/>
                <w:bCs/>
                <w:color w:val="000000"/>
                <w:sz w:val="17"/>
                <w:szCs w:val="17"/>
                <w:lang w:val="es-CO" w:eastAsia="es-ES"/>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E86FA4" w:rsidRPr="00E86FA4" w:rsidRDefault="00E86FA4" w:rsidP="00E86FA4">
            <w:pPr>
              <w:jc w:val="center"/>
              <w:rPr>
                <w:b/>
                <w:bCs/>
                <w:color w:val="000000"/>
                <w:sz w:val="17"/>
                <w:szCs w:val="17"/>
                <w:lang w:val="es-AR" w:eastAsia="es-AR"/>
              </w:rPr>
            </w:pPr>
            <w:r w:rsidRPr="00E86FA4">
              <w:rPr>
                <w:b/>
                <w:bCs/>
                <w:color w:val="000000"/>
                <w:sz w:val="17"/>
                <w:szCs w:val="17"/>
                <w:lang w:val="es-CO" w:eastAsia="es-ES"/>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E86FA4" w:rsidRPr="00E86FA4" w:rsidRDefault="00E86FA4" w:rsidP="00E86FA4">
            <w:pPr>
              <w:jc w:val="right"/>
              <w:rPr>
                <w:b/>
                <w:bCs/>
                <w:color w:val="000000"/>
                <w:sz w:val="17"/>
                <w:szCs w:val="17"/>
                <w:lang w:val="es-AR" w:eastAsia="es-AR"/>
              </w:rPr>
            </w:pPr>
            <w:r w:rsidRPr="00E86FA4">
              <w:rPr>
                <w:b/>
                <w:bCs/>
                <w:color w:val="000000"/>
                <w:sz w:val="17"/>
                <w:szCs w:val="17"/>
                <w:lang w:val="es-CO" w:eastAsia="es-ES"/>
              </w:rPr>
              <w:t>Categoría</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E86FA4" w:rsidRPr="00E86FA4" w:rsidRDefault="00E86FA4" w:rsidP="00E86FA4">
            <w:pPr>
              <w:jc w:val="center"/>
              <w:rPr>
                <w:b/>
                <w:bCs/>
                <w:color w:val="000000"/>
                <w:sz w:val="17"/>
                <w:szCs w:val="17"/>
                <w:lang w:val="es-AR" w:eastAsia="es-AR"/>
              </w:rPr>
            </w:pPr>
            <w:r w:rsidRPr="00E86FA4">
              <w:rPr>
                <w:b/>
                <w:bCs/>
                <w:color w:val="000000"/>
                <w:sz w:val="17"/>
                <w:szCs w:val="17"/>
                <w:lang w:val="es-CO" w:eastAsia="es-ES"/>
              </w:rPr>
              <w:t>KIT</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72</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900005700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27,571230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65,213290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324</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900010700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26,799018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65,565689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4</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321 "Cabo 1º Dardo Desiderio Pérez"</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900046200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27,017310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65,487870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5A</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secundaria de Ñorco</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900217900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26,478485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65,504633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7B</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15</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secundaria de Lara</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900217901</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26,413226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65,744517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5B</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11</w:t>
            </w:r>
          </w:p>
        </w:tc>
      </w:tr>
      <w:tr w:rsidR="00E86FA4" w:rsidRPr="00E86FA4" w:rsidTr="009F6823">
        <w:trPr>
          <w:trHeight w:val="450"/>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secundaria de Anfama - Anexo escuela secundaria "El Nogalito"</w:t>
            </w:r>
          </w:p>
        </w:tc>
        <w:tc>
          <w:tcPr>
            <w:tcW w:w="0" w:type="auto"/>
            <w:tcBorders>
              <w:top w:val="nil"/>
              <w:left w:val="nil"/>
              <w:bottom w:val="single" w:sz="4" w:space="0" w:color="auto"/>
              <w:right w:val="single" w:sz="4" w:space="0" w:color="auto"/>
            </w:tcBorders>
            <w:shd w:val="clear" w:color="auto" w:fill="auto"/>
            <w:noWrap/>
            <w:vAlign w:val="center"/>
            <w:hideMark/>
          </w:tcPr>
          <w:p w:rsidR="00E86FA4" w:rsidRPr="00E86FA4" w:rsidRDefault="00E86FA4" w:rsidP="009F6823">
            <w:pPr>
              <w:jc w:val="center"/>
              <w:rPr>
                <w:color w:val="000000"/>
                <w:sz w:val="17"/>
                <w:szCs w:val="17"/>
                <w:lang w:val="es-AR" w:eastAsia="es-AR"/>
              </w:rPr>
            </w:pPr>
            <w:r w:rsidRPr="00E86FA4">
              <w:rPr>
                <w:color w:val="000000"/>
                <w:sz w:val="17"/>
                <w:szCs w:val="17"/>
                <w:lang w:val="es-AR" w:eastAsia="es-AR"/>
              </w:rPr>
              <w:t>900218001</w:t>
            </w:r>
          </w:p>
        </w:tc>
        <w:tc>
          <w:tcPr>
            <w:tcW w:w="0" w:type="auto"/>
            <w:tcBorders>
              <w:top w:val="nil"/>
              <w:left w:val="nil"/>
              <w:bottom w:val="single" w:sz="4" w:space="0" w:color="auto"/>
              <w:right w:val="single" w:sz="4" w:space="0" w:color="auto"/>
            </w:tcBorders>
            <w:shd w:val="clear" w:color="auto" w:fill="auto"/>
            <w:noWrap/>
            <w:vAlign w:val="center"/>
            <w:hideMark/>
          </w:tcPr>
          <w:p w:rsidR="00E86FA4" w:rsidRPr="00E86FA4" w:rsidRDefault="00E86FA4" w:rsidP="009F6823">
            <w:pPr>
              <w:jc w:val="center"/>
              <w:rPr>
                <w:color w:val="000000"/>
                <w:sz w:val="17"/>
                <w:szCs w:val="17"/>
                <w:lang w:val="es-AR" w:eastAsia="es-AR"/>
              </w:rPr>
            </w:pPr>
            <w:r w:rsidRPr="00E86FA4">
              <w:rPr>
                <w:color w:val="000000"/>
                <w:sz w:val="17"/>
                <w:szCs w:val="17"/>
                <w:lang w:val="es-AR" w:eastAsia="es-AR"/>
              </w:rPr>
              <w:t>-       26,741963</w:t>
            </w:r>
          </w:p>
        </w:tc>
        <w:tc>
          <w:tcPr>
            <w:tcW w:w="0" w:type="auto"/>
            <w:tcBorders>
              <w:top w:val="nil"/>
              <w:left w:val="nil"/>
              <w:bottom w:val="single" w:sz="4" w:space="0" w:color="auto"/>
              <w:right w:val="single" w:sz="4" w:space="0" w:color="auto"/>
            </w:tcBorders>
            <w:shd w:val="clear" w:color="auto" w:fill="auto"/>
            <w:noWrap/>
            <w:vAlign w:val="center"/>
            <w:hideMark/>
          </w:tcPr>
          <w:p w:rsidR="00E86FA4" w:rsidRPr="00E86FA4" w:rsidRDefault="00E86FA4" w:rsidP="009F6823">
            <w:pPr>
              <w:jc w:val="center"/>
              <w:rPr>
                <w:color w:val="000000"/>
                <w:sz w:val="17"/>
                <w:szCs w:val="17"/>
                <w:lang w:val="es-AR" w:eastAsia="es-AR"/>
              </w:rPr>
            </w:pPr>
            <w:r w:rsidRPr="00E86FA4">
              <w:rPr>
                <w:color w:val="000000"/>
                <w:sz w:val="17"/>
                <w:szCs w:val="17"/>
                <w:lang w:val="es-AR" w:eastAsia="es-AR"/>
              </w:rPr>
              <w:t>-       65,563156</w:t>
            </w:r>
          </w:p>
        </w:tc>
        <w:tc>
          <w:tcPr>
            <w:tcW w:w="0" w:type="auto"/>
            <w:tcBorders>
              <w:top w:val="nil"/>
              <w:left w:val="nil"/>
              <w:bottom w:val="single" w:sz="4" w:space="0" w:color="auto"/>
              <w:right w:val="single" w:sz="4" w:space="0" w:color="auto"/>
            </w:tcBorders>
            <w:shd w:val="clear" w:color="auto" w:fill="auto"/>
            <w:noWrap/>
            <w:vAlign w:val="center"/>
            <w:hideMark/>
          </w:tcPr>
          <w:p w:rsidR="00E86FA4" w:rsidRPr="00E86FA4" w:rsidRDefault="00E86FA4" w:rsidP="009F6823">
            <w:pPr>
              <w:jc w:val="right"/>
              <w:rPr>
                <w:color w:val="000000"/>
                <w:sz w:val="17"/>
                <w:szCs w:val="17"/>
                <w:lang w:val="es-AR" w:eastAsia="es-AR"/>
              </w:rPr>
            </w:pPr>
            <w:r w:rsidRPr="00E86FA4">
              <w:rPr>
                <w:color w:val="000000"/>
                <w:sz w:val="17"/>
                <w:szCs w:val="17"/>
                <w:lang w:val="es-AR" w:eastAsia="es-AR"/>
              </w:rPr>
              <w:t>7B</w:t>
            </w:r>
          </w:p>
        </w:tc>
        <w:tc>
          <w:tcPr>
            <w:tcW w:w="0" w:type="auto"/>
            <w:tcBorders>
              <w:top w:val="nil"/>
              <w:left w:val="nil"/>
              <w:bottom w:val="single" w:sz="4" w:space="0" w:color="auto"/>
              <w:right w:val="single" w:sz="8" w:space="0" w:color="auto"/>
            </w:tcBorders>
            <w:shd w:val="clear" w:color="auto" w:fill="auto"/>
            <w:noWrap/>
            <w:vAlign w:val="center"/>
            <w:hideMark/>
          </w:tcPr>
          <w:p w:rsidR="00E86FA4" w:rsidRPr="00E86FA4" w:rsidRDefault="00E86FA4" w:rsidP="009F6823">
            <w:pPr>
              <w:jc w:val="right"/>
              <w:rPr>
                <w:color w:val="000000"/>
                <w:sz w:val="17"/>
                <w:szCs w:val="17"/>
                <w:lang w:val="es-AR" w:eastAsia="es-AR"/>
              </w:rPr>
            </w:pPr>
            <w:r w:rsidRPr="00E86FA4">
              <w:rPr>
                <w:color w:val="000000"/>
                <w:sz w:val="17"/>
                <w:szCs w:val="17"/>
                <w:lang w:val="es-AR" w:eastAsia="es-AR"/>
              </w:rPr>
              <w:t>15</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218</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900027100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26,627020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65,603130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6B</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13</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219</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900092900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26,564020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65,557170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5A</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350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900027200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26,689290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65,604430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4</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367</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900021400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26,688757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65,527930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70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900026900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26,585840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65,500600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325</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900009700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26,535630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66,105420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1</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"Coronel José Ignacio Murga"</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900037600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26,572130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66,115620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4</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"Manuela Pedraza"</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900043800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26,641160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65,822810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5A</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w:t>
            </w:r>
          </w:p>
        </w:tc>
      </w:tr>
      <w:tr w:rsidR="00E86FA4" w:rsidRPr="00E86FA4" w:rsidTr="00E86FA4">
        <w:trPr>
          <w:trHeight w:val="28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340 "Nuestra Señora de los Remedios"</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900059000</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26,464440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65,837860 </w:t>
            </w:r>
          </w:p>
        </w:tc>
        <w:tc>
          <w:tcPr>
            <w:tcW w:w="0" w:type="auto"/>
            <w:tcBorders>
              <w:top w:val="nil"/>
              <w:left w:val="nil"/>
              <w:bottom w:val="single" w:sz="4"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c>
          <w:tcPr>
            <w:tcW w:w="0" w:type="auto"/>
            <w:tcBorders>
              <w:top w:val="nil"/>
              <w:left w:val="nil"/>
              <w:bottom w:val="single" w:sz="4"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5</w:t>
            </w:r>
          </w:p>
        </w:tc>
      </w:tr>
      <w:tr w:rsidR="00E86FA4" w:rsidRPr="00E86FA4" w:rsidTr="00E86FA4">
        <w:trPr>
          <w:trHeight w:val="294"/>
        </w:trPr>
        <w:tc>
          <w:tcPr>
            <w:tcW w:w="0" w:type="auto"/>
            <w:tcBorders>
              <w:top w:val="nil"/>
              <w:left w:val="single" w:sz="8" w:space="0" w:color="auto"/>
              <w:bottom w:val="single" w:sz="8" w:space="0" w:color="auto"/>
              <w:right w:val="single" w:sz="4" w:space="0" w:color="auto"/>
            </w:tcBorders>
            <w:shd w:val="clear" w:color="auto" w:fill="auto"/>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Escuela Nº 355 "Martín Fierro"</w:t>
            </w:r>
          </w:p>
        </w:tc>
        <w:tc>
          <w:tcPr>
            <w:tcW w:w="0" w:type="auto"/>
            <w:tcBorders>
              <w:top w:val="nil"/>
              <w:left w:val="nil"/>
              <w:bottom w:val="single" w:sz="8"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900015400</w:t>
            </w:r>
          </w:p>
        </w:tc>
        <w:tc>
          <w:tcPr>
            <w:tcW w:w="0" w:type="auto"/>
            <w:tcBorders>
              <w:top w:val="nil"/>
              <w:left w:val="nil"/>
              <w:bottom w:val="single" w:sz="8"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27,896367 </w:t>
            </w:r>
          </w:p>
        </w:tc>
        <w:tc>
          <w:tcPr>
            <w:tcW w:w="0" w:type="auto"/>
            <w:tcBorders>
              <w:top w:val="nil"/>
              <w:left w:val="nil"/>
              <w:bottom w:val="single" w:sz="8" w:space="0" w:color="auto"/>
              <w:right w:val="single" w:sz="4" w:space="0" w:color="auto"/>
            </w:tcBorders>
            <w:shd w:val="clear" w:color="auto" w:fill="auto"/>
            <w:noWrap/>
            <w:vAlign w:val="bottom"/>
            <w:hideMark/>
          </w:tcPr>
          <w:p w:rsidR="00E86FA4" w:rsidRPr="00E86FA4" w:rsidRDefault="00E86FA4" w:rsidP="00E86FA4">
            <w:pPr>
              <w:jc w:val="left"/>
              <w:rPr>
                <w:color w:val="000000"/>
                <w:sz w:val="17"/>
                <w:szCs w:val="17"/>
                <w:lang w:val="es-AR" w:eastAsia="es-AR"/>
              </w:rPr>
            </w:pPr>
            <w:r w:rsidRPr="00E86FA4">
              <w:rPr>
                <w:color w:val="000000"/>
                <w:sz w:val="17"/>
                <w:szCs w:val="17"/>
                <w:lang w:val="es-AR" w:eastAsia="es-AR"/>
              </w:rPr>
              <w:t xml:space="preserve">-       65,653392 </w:t>
            </w:r>
          </w:p>
        </w:tc>
        <w:tc>
          <w:tcPr>
            <w:tcW w:w="0" w:type="auto"/>
            <w:tcBorders>
              <w:top w:val="nil"/>
              <w:left w:val="nil"/>
              <w:bottom w:val="single" w:sz="8" w:space="0" w:color="auto"/>
              <w:right w:val="single" w:sz="4"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1</w:t>
            </w:r>
          </w:p>
        </w:tc>
        <w:tc>
          <w:tcPr>
            <w:tcW w:w="0" w:type="auto"/>
            <w:tcBorders>
              <w:top w:val="nil"/>
              <w:left w:val="nil"/>
              <w:bottom w:val="single" w:sz="8" w:space="0" w:color="auto"/>
              <w:right w:val="single" w:sz="8" w:space="0" w:color="auto"/>
            </w:tcBorders>
            <w:shd w:val="clear" w:color="auto" w:fill="auto"/>
            <w:noWrap/>
            <w:vAlign w:val="bottom"/>
            <w:hideMark/>
          </w:tcPr>
          <w:p w:rsidR="00E86FA4" w:rsidRPr="00E86FA4" w:rsidRDefault="00E86FA4" w:rsidP="00E86FA4">
            <w:pPr>
              <w:jc w:val="right"/>
              <w:rPr>
                <w:color w:val="000000"/>
                <w:sz w:val="17"/>
                <w:szCs w:val="17"/>
                <w:lang w:val="es-AR" w:eastAsia="es-AR"/>
              </w:rPr>
            </w:pPr>
            <w:r w:rsidRPr="00E86FA4">
              <w:rPr>
                <w:color w:val="000000"/>
                <w:sz w:val="17"/>
                <w:szCs w:val="17"/>
                <w:lang w:val="es-AR" w:eastAsia="es-AR"/>
              </w:rPr>
              <w:t>2</w:t>
            </w:r>
          </w:p>
        </w:tc>
      </w:tr>
    </w:tbl>
    <w:p w:rsidR="00DC4B4E" w:rsidRPr="00DC4B4E" w:rsidRDefault="00DC4B4E" w:rsidP="00DC4B4E">
      <w:pPr>
        <w:jc w:val="left"/>
        <w:rPr>
          <w:lang w:val="es-CO"/>
        </w:rPr>
        <w:sectPr w:rsidR="00DC4B4E" w:rsidRPr="00DC4B4E" w:rsidSect="00B72B3A">
          <w:pgSz w:w="12240" w:h="15840" w:code="1"/>
          <w:pgMar w:top="1440" w:right="1440" w:bottom="1440" w:left="1800" w:header="720" w:footer="720" w:gutter="0"/>
          <w:cols w:space="720"/>
          <w:titlePg/>
        </w:sectPr>
      </w:pPr>
    </w:p>
    <w:p w:rsidR="00237C62" w:rsidRPr="00000525" w:rsidRDefault="00237C62" w:rsidP="00237C62">
      <w:pPr>
        <w:pStyle w:val="Ttulo1"/>
      </w:pPr>
      <w:bookmarkStart w:id="648" w:name="_LOTE_8_–"/>
      <w:bookmarkEnd w:id="648"/>
      <w:r>
        <w:lastRenderedPageBreak/>
        <w:t xml:space="preserve">LOTE 8 </w:t>
      </w:r>
      <w:r w:rsidR="00C26E02">
        <w:t>–</w:t>
      </w:r>
      <w:r>
        <w:t xml:space="preserve"> </w:t>
      </w:r>
      <w:r w:rsidR="00C26E02">
        <w:t>LA RIOJA</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CellMar>
          <w:left w:w="70" w:type="dxa"/>
          <w:right w:w="70" w:type="dxa"/>
        </w:tblCellMar>
        <w:tblLook w:val="04A0" w:firstRow="1" w:lastRow="0" w:firstColumn="1" w:lastColumn="0" w:noHBand="0" w:noVBand="1"/>
      </w:tblPr>
      <w:tblGrid>
        <w:gridCol w:w="807"/>
        <w:gridCol w:w="3036"/>
        <w:gridCol w:w="957"/>
        <w:gridCol w:w="12"/>
        <w:gridCol w:w="1848"/>
        <w:gridCol w:w="6"/>
        <w:gridCol w:w="1854"/>
      </w:tblGrid>
      <w:tr w:rsidR="000269E2" w:rsidRPr="000269E2" w:rsidTr="008D755F">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Artículo</w:t>
            </w:r>
          </w:p>
        </w:tc>
        <w:tc>
          <w:tcPr>
            <w:tcW w:w="303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Descripción</w:t>
            </w:r>
          </w:p>
        </w:tc>
        <w:tc>
          <w:tcPr>
            <w:tcW w:w="969"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Cantidad</w:t>
            </w:r>
          </w:p>
        </w:tc>
        <w:tc>
          <w:tcPr>
            <w:tcW w:w="1854" w:type="dxa"/>
            <w:gridSpan w:val="2"/>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Total</w:t>
            </w:r>
          </w:p>
        </w:tc>
      </w:tr>
      <w:tr w:rsidR="000269E2" w:rsidRPr="000269E2" w:rsidTr="008D755F">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3036"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969"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54" w:type="dxa"/>
            <w:gridSpan w:val="2"/>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r>
      <w:tr w:rsidR="000269E2" w:rsidRPr="000269E2" w:rsidTr="008D755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1</w:t>
            </w: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25</w:t>
            </w:r>
          </w:p>
        </w:tc>
        <w:tc>
          <w:tcPr>
            <w:tcW w:w="1854"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r>
      <w:tr w:rsidR="000269E2" w:rsidRPr="000269E2" w:rsidTr="008D755F">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KIT </w:t>
            </w:r>
            <w:r w:rsidR="001B0206" w:rsidRPr="00471B21">
              <w:rPr>
                <w:bCs/>
                <w:color w:val="000000"/>
                <w:sz w:val="20"/>
                <w:lang w:val="es-ES" w:eastAsia="es-ES"/>
              </w:rPr>
              <w:t>2</w:t>
            </w:r>
          </w:p>
        </w:tc>
        <w:tc>
          <w:tcPr>
            <w:tcW w:w="969" w:type="dxa"/>
            <w:gridSpan w:val="2"/>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1854" w:type="dxa"/>
            <w:gridSpan w:val="2"/>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r>
      <w:tr w:rsidR="009C6C9B" w:rsidRPr="000269E2" w:rsidTr="00D3728F">
        <w:trPr>
          <w:trHeight w:val="300"/>
        </w:trPr>
        <w:tc>
          <w:tcPr>
            <w:tcW w:w="807" w:type="dxa"/>
            <w:vMerge w:val="restart"/>
            <w:tcBorders>
              <w:top w:val="nil"/>
              <w:left w:val="single" w:sz="8" w:space="0" w:color="auto"/>
              <w:right w:val="single" w:sz="8" w:space="0" w:color="auto"/>
            </w:tcBorders>
            <w:shd w:val="clear" w:color="auto" w:fill="auto"/>
            <w:vAlign w:val="center"/>
            <w:hideMark/>
          </w:tcPr>
          <w:p w:rsidR="009C6C9B" w:rsidRPr="00471B21" w:rsidRDefault="009C6C9B" w:rsidP="009C6C9B">
            <w:pPr>
              <w:jc w:val="center"/>
              <w:rPr>
                <w:color w:val="000000"/>
                <w:sz w:val="20"/>
                <w:lang w:val="es-ES" w:eastAsia="es-ES"/>
              </w:rPr>
            </w:pPr>
            <w:r w:rsidRPr="00471B21">
              <w:rPr>
                <w:color w:val="000000"/>
                <w:sz w:val="20"/>
                <w:lang w:val="es-ES" w:eastAsia="es-ES"/>
              </w:rPr>
              <w:t> 2</w:t>
            </w:r>
          </w:p>
        </w:tc>
        <w:tc>
          <w:tcPr>
            <w:tcW w:w="3036" w:type="dxa"/>
            <w:tcBorders>
              <w:top w:val="single" w:sz="8" w:space="0" w:color="auto"/>
              <w:left w:val="nil"/>
              <w:bottom w:val="nil"/>
              <w:right w:val="single" w:sz="8" w:space="0" w:color="auto"/>
            </w:tcBorders>
            <w:shd w:val="clear" w:color="auto" w:fill="auto"/>
            <w:vAlign w:val="center"/>
            <w:hideMark/>
          </w:tcPr>
          <w:p w:rsidR="009C6C9B" w:rsidRPr="00471B21" w:rsidRDefault="009C6C9B" w:rsidP="00F607BC">
            <w:pPr>
              <w:jc w:val="center"/>
              <w:rPr>
                <w:bCs/>
                <w:color w:val="000000"/>
                <w:sz w:val="20"/>
                <w:lang w:val="es-ES" w:eastAsia="es-ES"/>
              </w:rPr>
            </w:pPr>
            <w:r w:rsidRPr="00471B21">
              <w:rPr>
                <w:bCs/>
                <w:color w:val="000000"/>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471B21" w:rsidRDefault="009C6C9B" w:rsidP="00F607BC">
            <w:pPr>
              <w:jc w:val="center"/>
              <w:rPr>
                <w:color w:val="000000"/>
                <w:sz w:val="20"/>
                <w:lang w:val="es-ES" w:eastAsia="es-ES"/>
              </w:rPr>
            </w:pPr>
            <w:r w:rsidRPr="00471B21">
              <w:rPr>
                <w:color w:val="000000"/>
                <w:sz w:val="20"/>
                <w:lang w:val="es-ES" w:eastAsia="es-ES"/>
              </w:rPr>
              <w:t>2</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0269E2" w:rsidRDefault="009C6C9B" w:rsidP="00F607BC">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0269E2" w:rsidRDefault="009C6C9B" w:rsidP="00F607BC">
            <w:pPr>
              <w:jc w:val="center"/>
              <w:rPr>
                <w:color w:val="000000"/>
                <w:sz w:val="20"/>
                <w:lang w:val="es-ES" w:eastAsia="es-ES"/>
              </w:rPr>
            </w:pPr>
            <w:r w:rsidRPr="000269E2">
              <w:rPr>
                <w:color w:val="000000"/>
                <w:sz w:val="20"/>
                <w:lang w:val="es-ES" w:eastAsia="es-ES"/>
              </w:rPr>
              <w:t> </w:t>
            </w:r>
          </w:p>
        </w:tc>
      </w:tr>
      <w:tr w:rsidR="009C6C9B" w:rsidRPr="000269E2" w:rsidTr="00D3728F">
        <w:trPr>
          <w:trHeight w:val="315"/>
        </w:trPr>
        <w:tc>
          <w:tcPr>
            <w:tcW w:w="807" w:type="dxa"/>
            <w:vMerge/>
            <w:tcBorders>
              <w:left w:val="single" w:sz="8" w:space="0" w:color="auto"/>
              <w:bottom w:val="nil"/>
              <w:right w:val="single" w:sz="8" w:space="0" w:color="auto"/>
            </w:tcBorders>
            <w:shd w:val="clear" w:color="auto" w:fill="auto"/>
            <w:vAlign w:val="center"/>
            <w:hideMark/>
          </w:tcPr>
          <w:p w:rsidR="009C6C9B" w:rsidRPr="00471B21" w:rsidRDefault="009C6C9B" w:rsidP="00F607BC">
            <w:pPr>
              <w:jc w:val="center"/>
              <w:rPr>
                <w:color w:val="000000"/>
                <w:sz w:val="20"/>
                <w:lang w:val="es-ES" w:eastAsia="es-ES"/>
              </w:rPr>
            </w:pPr>
          </w:p>
        </w:tc>
        <w:tc>
          <w:tcPr>
            <w:tcW w:w="3036" w:type="dxa"/>
            <w:tcBorders>
              <w:top w:val="nil"/>
              <w:left w:val="nil"/>
              <w:bottom w:val="nil"/>
              <w:right w:val="single" w:sz="8" w:space="0" w:color="auto"/>
            </w:tcBorders>
            <w:shd w:val="clear" w:color="auto" w:fill="auto"/>
            <w:vAlign w:val="center"/>
            <w:hideMark/>
          </w:tcPr>
          <w:p w:rsidR="009C6C9B" w:rsidRPr="00471B21" w:rsidRDefault="009C6C9B" w:rsidP="00F607BC">
            <w:pPr>
              <w:jc w:val="center"/>
              <w:rPr>
                <w:bCs/>
                <w:color w:val="000000"/>
                <w:sz w:val="20"/>
                <w:lang w:val="es-ES" w:eastAsia="es-ES"/>
              </w:rPr>
            </w:pPr>
            <w:r w:rsidRPr="00471B21">
              <w:rPr>
                <w:bCs/>
                <w:color w:val="000000"/>
                <w:sz w:val="20"/>
                <w:lang w:val="es-ES" w:eastAsia="es-ES"/>
              </w:rPr>
              <w:t>KIT 3</w:t>
            </w:r>
          </w:p>
        </w:tc>
        <w:tc>
          <w:tcPr>
            <w:tcW w:w="969" w:type="dxa"/>
            <w:gridSpan w:val="2"/>
            <w:vMerge/>
            <w:tcBorders>
              <w:top w:val="nil"/>
              <w:left w:val="single" w:sz="8" w:space="0" w:color="auto"/>
              <w:bottom w:val="single" w:sz="8" w:space="0" w:color="000000"/>
              <w:right w:val="single" w:sz="8" w:space="0" w:color="auto"/>
            </w:tcBorders>
            <w:vAlign w:val="center"/>
            <w:hideMark/>
          </w:tcPr>
          <w:p w:rsidR="009C6C9B" w:rsidRPr="00471B21" w:rsidRDefault="009C6C9B" w:rsidP="00F607BC">
            <w:pPr>
              <w:jc w:val="left"/>
              <w:rPr>
                <w:color w:val="000000"/>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9C6C9B" w:rsidRPr="000269E2" w:rsidRDefault="009C6C9B" w:rsidP="00F607BC">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9C6C9B" w:rsidRPr="000269E2" w:rsidRDefault="009C6C9B" w:rsidP="00F607BC">
            <w:pPr>
              <w:jc w:val="left"/>
              <w:rPr>
                <w:color w:val="000000"/>
                <w:sz w:val="20"/>
                <w:lang w:val="es-ES" w:eastAsia="es-ES"/>
              </w:rPr>
            </w:pPr>
          </w:p>
        </w:tc>
      </w:tr>
      <w:tr w:rsidR="009C6C9B" w:rsidRPr="000269E2" w:rsidTr="00D3728F">
        <w:trPr>
          <w:trHeight w:val="300"/>
        </w:trPr>
        <w:tc>
          <w:tcPr>
            <w:tcW w:w="807" w:type="dxa"/>
            <w:vMerge w:val="restart"/>
            <w:tcBorders>
              <w:top w:val="single" w:sz="8" w:space="0" w:color="auto"/>
              <w:left w:val="single" w:sz="8" w:space="0" w:color="auto"/>
              <w:right w:val="single" w:sz="8" w:space="0" w:color="auto"/>
            </w:tcBorders>
            <w:shd w:val="clear" w:color="auto" w:fill="auto"/>
            <w:vAlign w:val="center"/>
            <w:hideMark/>
          </w:tcPr>
          <w:p w:rsidR="009C6C9B" w:rsidRPr="00471B21" w:rsidRDefault="009C6C9B" w:rsidP="00F607BC">
            <w:pPr>
              <w:jc w:val="center"/>
              <w:rPr>
                <w:color w:val="000000"/>
                <w:sz w:val="20"/>
                <w:lang w:val="es-ES" w:eastAsia="es-ES"/>
              </w:rPr>
            </w:pPr>
            <w:r w:rsidRPr="00471B21">
              <w:rPr>
                <w:color w:val="000000"/>
                <w:sz w:val="20"/>
                <w:lang w:val="es-ES" w:eastAsia="es-ES"/>
              </w:rPr>
              <w:t>3</w:t>
            </w:r>
          </w:p>
        </w:tc>
        <w:tc>
          <w:tcPr>
            <w:tcW w:w="3036" w:type="dxa"/>
            <w:tcBorders>
              <w:top w:val="single" w:sz="8" w:space="0" w:color="auto"/>
              <w:left w:val="nil"/>
              <w:bottom w:val="nil"/>
              <w:right w:val="single" w:sz="8" w:space="0" w:color="auto"/>
            </w:tcBorders>
            <w:shd w:val="clear" w:color="auto" w:fill="auto"/>
            <w:vAlign w:val="center"/>
            <w:hideMark/>
          </w:tcPr>
          <w:p w:rsidR="009C6C9B" w:rsidRPr="00471B21" w:rsidRDefault="009C6C9B" w:rsidP="00F607BC">
            <w:pPr>
              <w:jc w:val="center"/>
              <w:rPr>
                <w:bCs/>
                <w:color w:val="000000"/>
                <w:sz w:val="20"/>
                <w:lang w:val="es-ES" w:eastAsia="es-ES"/>
              </w:rPr>
            </w:pPr>
            <w:r w:rsidRPr="00471B21">
              <w:rPr>
                <w:bCs/>
                <w:color w:val="000000"/>
                <w:sz w:val="20"/>
                <w:lang w:val="es-ES" w:eastAsia="es-ES"/>
              </w:rPr>
              <w:t xml:space="preserve">Componentes y materiales </w:t>
            </w:r>
          </w:p>
        </w:tc>
        <w:tc>
          <w:tcPr>
            <w:tcW w:w="969"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471B21" w:rsidRDefault="009C6C9B" w:rsidP="00F607BC">
            <w:pPr>
              <w:jc w:val="center"/>
              <w:rPr>
                <w:color w:val="000000"/>
                <w:sz w:val="20"/>
                <w:lang w:val="es-ES" w:eastAsia="es-ES"/>
              </w:rPr>
            </w:pPr>
            <w:r w:rsidRPr="00471B21">
              <w:rPr>
                <w:color w:val="000000"/>
                <w:sz w:val="20"/>
                <w:lang w:val="es-ES" w:eastAsia="es-ES"/>
              </w:rPr>
              <w:t>21</w:t>
            </w:r>
          </w:p>
        </w:tc>
        <w:tc>
          <w:tcPr>
            <w:tcW w:w="1854"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0269E2" w:rsidRDefault="009C6C9B" w:rsidP="00F607BC">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9C6C9B" w:rsidRPr="000269E2" w:rsidRDefault="009C6C9B" w:rsidP="00F607BC">
            <w:pPr>
              <w:jc w:val="center"/>
              <w:rPr>
                <w:color w:val="000000"/>
                <w:sz w:val="20"/>
                <w:lang w:val="es-ES" w:eastAsia="es-ES"/>
              </w:rPr>
            </w:pPr>
            <w:r w:rsidRPr="000269E2">
              <w:rPr>
                <w:color w:val="000000"/>
                <w:sz w:val="20"/>
                <w:lang w:val="es-ES" w:eastAsia="es-ES"/>
              </w:rPr>
              <w:t> </w:t>
            </w:r>
          </w:p>
        </w:tc>
      </w:tr>
      <w:tr w:rsidR="009C6C9B" w:rsidRPr="000269E2" w:rsidTr="00D3728F">
        <w:trPr>
          <w:trHeight w:val="315"/>
        </w:trPr>
        <w:tc>
          <w:tcPr>
            <w:tcW w:w="807" w:type="dxa"/>
            <w:vMerge/>
            <w:tcBorders>
              <w:left w:val="single" w:sz="8" w:space="0" w:color="auto"/>
              <w:bottom w:val="single" w:sz="8" w:space="0" w:color="000000"/>
              <w:right w:val="single" w:sz="8" w:space="0" w:color="auto"/>
            </w:tcBorders>
            <w:shd w:val="clear" w:color="auto" w:fill="auto"/>
            <w:vAlign w:val="center"/>
            <w:hideMark/>
          </w:tcPr>
          <w:p w:rsidR="009C6C9B" w:rsidRPr="00471B21" w:rsidRDefault="009C6C9B" w:rsidP="00F607BC">
            <w:pPr>
              <w:jc w:val="center"/>
              <w:rPr>
                <w:color w:val="000000"/>
                <w:sz w:val="20"/>
                <w:lang w:val="es-ES" w:eastAsia="es-ES"/>
              </w:rPr>
            </w:pPr>
          </w:p>
        </w:tc>
        <w:tc>
          <w:tcPr>
            <w:tcW w:w="3036" w:type="dxa"/>
            <w:tcBorders>
              <w:top w:val="nil"/>
              <w:left w:val="nil"/>
              <w:bottom w:val="nil"/>
              <w:right w:val="single" w:sz="8" w:space="0" w:color="auto"/>
            </w:tcBorders>
            <w:shd w:val="clear" w:color="auto" w:fill="auto"/>
            <w:vAlign w:val="center"/>
            <w:hideMark/>
          </w:tcPr>
          <w:p w:rsidR="009C6C9B" w:rsidRPr="00471B21" w:rsidRDefault="009C6C9B" w:rsidP="00F607BC">
            <w:pPr>
              <w:jc w:val="center"/>
              <w:rPr>
                <w:bCs/>
                <w:color w:val="000000"/>
                <w:sz w:val="20"/>
                <w:lang w:val="es-ES" w:eastAsia="es-ES"/>
              </w:rPr>
            </w:pPr>
            <w:r w:rsidRPr="00471B21">
              <w:rPr>
                <w:bCs/>
                <w:color w:val="000000"/>
                <w:sz w:val="20"/>
                <w:lang w:val="es-ES" w:eastAsia="es-ES"/>
              </w:rPr>
              <w:t>KIT 5</w:t>
            </w:r>
          </w:p>
        </w:tc>
        <w:tc>
          <w:tcPr>
            <w:tcW w:w="969" w:type="dxa"/>
            <w:gridSpan w:val="2"/>
            <w:vMerge/>
            <w:tcBorders>
              <w:top w:val="nil"/>
              <w:left w:val="single" w:sz="8" w:space="0" w:color="auto"/>
              <w:bottom w:val="single" w:sz="8" w:space="0" w:color="000000"/>
              <w:right w:val="single" w:sz="8" w:space="0" w:color="auto"/>
            </w:tcBorders>
            <w:vAlign w:val="center"/>
            <w:hideMark/>
          </w:tcPr>
          <w:p w:rsidR="009C6C9B" w:rsidRPr="00471B21" w:rsidRDefault="009C6C9B" w:rsidP="00F607BC">
            <w:pPr>
              <w:jc w:val="left"/>
              <w:rPr>
                <w:color w:val="000000"/>
                <w:sz w:val="20"/>
                <w:lang w:val="es-ES" w:eastAsia="es-ES"/>
              </w:rPr>
            </w:pPr>
          </w:p>
        </w:tc>
        <w:tc>
          <w:tcPr>
            <w:tcW w:w="1854" w:type="dxa"/>
            <w:gridSpan w:val="2"/>
            <w:vMerge/>
            <w:tcBorders>
              <w:top w:val="nil"/>
              <w:left w:val="single" w:sz="8" w:space="0" w:color="auto"/>
              <w:bottom w:val="single" w:sz="8" w:space="0" w:color="000000"/>
              <w:right w:val="single" w:sz="8" w:space="0" w:color="auto"/>
            </w:tcBorders>
            <w:vAlign w:val="center"/>
            <w:hideMark/>
          </w:tcPr>
          <w:p w:rsidR="009C6C9B" w:rsidRPr="000269E2" w:rsidRDefault="009C6C9B" w:rsidP="00F607BC">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9C6C9B" w:rsidRPr="000269E2" w:rsidRDefault="009C6C9B" w:rsidP="00F607BC">
            <w:pPr>
              <w:jc w:val="left"/>
              <w:rPr>
                <w:color w:val="000000"/>
                <w:sz w:val="20"/>
                <w:lang w:val="es-ES" w:eastAsia="es-ES"/>
              </w:rPr>
            </w:pPr>
          </w:p>
        </w:tc>
      </w:tr>
      <w:tr w:rsidR="00F607BC" w:rsidRPr="000269E2" w:rsidTr="008D755F">
        <w:trPr>
          <w:trHeight w:val="635"/>
        </w:trPr>
        <w:tc>
          <w:tcPr>
            <w:tcW w:w="807" w:type="dxa"/>
            <w:tcBorders>
              <w:top w:val="single" w:sz="8" w:space="0" w:color="000000"/>
              <w:left w:val="single" w:sz="8" w:space="0" w:color="auto"/>
              <w:bottom w:val="single" w:sz="8" w:space="0" w:color="000000"/>
              <w:right w:val="single" w:sz="8" w:space="0" w:color="auto"/>
            </w:tcBorders>
            <w:shd w:val="clear" w:color="auto" w:fill="auto"/>
            <w:vAlign w:val="center"/>
            <w:hideMark/>
          </w:tcPr>
          <w:p w:rsidR="00F607BC" w:rsidRPr="00265DB2" w:rsidRDefault="00F607BC" w:rsidP="000269E2">
            <w:pPr>
              <w:jc w:val="center"/>
              <w:rPr>
                <w:bCs/>
                <w:color w:val="000000"/>
                <w:sz w:val="20"/>
                <w:lang w:val="es-ES" w:eastAsia="es-ES"/>
              </w:rPr>
            </w:pPr>
            <w:r w:rsidRPr="00265DB2">
              <w:rPr>
                <w:bCs/>
                <w:color w:val="000000"/>
                <w:sz w:val="20"/>
                <w:lang w:val="es-ES" w:eastAsia="es-ES"/>
              </w:rPr>
              <w:t>6</w:t>
            </w:r>
          </w:p>
        </w:tc>
        <w:tc>
          <w:tcPr>
            <w:tcW w:w="3036" w:type="dxa"/>
            <w:tcBorders>
              <w:top w:val="single" w:sz="8" w:space="0" w:color="auto"/>
              <w:left w:val="nil"/>
              <w:right w:val="single" w:sz="8" w:space="0" w:color="auto"/>
            </w:tcBorders>
            <w:shd w:val="clear" w:color="auto" w:fill="auto"/>
            <w:vAlign w:val="center"/>
            <w:hideMark/>
          </w:tcPr>
          <w:p w:rsidR="00F607BC" w:rsidRPr="00F607BC" w:rsidRDefault="00F607BC" w:rsidP="000269E2">
            <w:pPr>
              <w:jc w:val="center"/>
              <w:rPr>
                <w:bCs/>
                <w:color w:val="000000"/>
                <w:sz w:val="20"/>
                <w:lang w:val="es-ES" w:eastAsia="es-ES"/>
              </w:rPr>
            </w:pPr>
            <w:r w:rsidRPr="00F607BC">
              <w:rPr>
                <w:bCs/>
                <w:color w:val="000000"/>
                <w:sz w:val="20"/>
                <w:lang w:val="es-ES" w:eastAsia="es-ES"/>
              </w:rPr>
              <w:t>Repuesto de módulos</w:t>
            </w:r>
          </w:p>
          <w:p w:rsidR="00F607BC" w:rsidRPr="000269E2" w:rsidRDefault="00F607BC" w:rsidP="000269E2">
            <w:pPr>
              <w:jc w:val="center"/>
              <w:rPr>
                <w:b/>
                <w:bCs/>
                <w:color w:val="000000"/>
                <w:sz w:val="20"/>
                <w:lang w:val="es-ES" w:eastAsia="es-ES"/>
              </w:rPr>
            </w:pPr>
            <w:r w:rsidRPr="00F607BC">
              <w:rPr>
                <w:bCs/>
                <w:color w:val="000000"/>
                <w:sz w:val="20"/>
                <w:lang w:val="es-ES" w:eastAsia="es-ES"/>
              </w:rPr>
              <w:t>fotovoltaicos</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A33B2A" w:rsidP="000269E2">
            <w:pPr>
              <w:jc w:val="center"/>
              <w:rPr>
                <w:bCs/>
                <w:color w:val="000000"/>
                <w:sz w:val="20"/>
                <w:lang w:val="es-ES" w:eastAsia="es-ES"/>
              </w:rPr>
            </w:pPr>
            <w:r w:rsidRPr="001D4011">
              <w:rPr>
                <w:bCs/>
                <w:color w:val="000000"/>
                <w:sz w:val="20"/>
                <w:lang w:val="es-ES" w:eastAsia="es-ES"/>
              </w:rPr>
              <w:t>11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b/>
                <w:bCs/>
                <w:color w:val="000000"/>
                <w:sz w:val="20"/>
                <w:lang w:val="es-ES" w:eastAsia="es-ES"/>
              </w:rPr>
            </w:pPr>
            <w:r w:rsidRPr="000269E2">
              <w:rPr>
                <w:b/>
                <w:bCs/>
                <w:color w:val="000000"/>
                <w:sz w:val="20"/>
                <w:lang w:val="es-ES" w:eastAsia="es-ES"/>
              </w:rPr>
              <w:t> </w:t>
            </w:r>
          </w:p>
        </w:tc>
      </w:tr>
      <w:tr w:rsidR="00F607BC" w:rsidRPr="000269E2" w:rsidTr="008D755F">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7</w:t>
            </w:r>
          </w:p>
        </w:tc>
        <w:tc>
          <w:tcPr>
            <w:tcW w:w="3036" w:type="dxa"/>
            <w:tcBorders>
              <w:top w:val="single" w:sz="8" w:space="0" w:color="auto"/>
              <w:left w:val="nil"/>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inversores de</w:t>
            </w:r>
            <w:r w:rsidRPr="000269E2">
              <w:rPr>
                <w:color w:val="000000"/>
                <w:sz w:val="20"/>
                <w:lang w:val="es-ES" w:eastAsia="es-ES"/>
              </w:rPr>
              <w:t xml:space="preserve"> </w:t>
            </w:r>
          </w:p>
          <w:p w:rsidR="00F607BC" w:rsidRPr="000269E2" w:rsidRDefault="00F607BC" w:rsidP="00F607BC">
            <w:pPr>
              <w:jc w:val="center"/>
              <w:rPr>
                <w:color w:val="000000"/>
                <w:sz w:val="20"/>
                <w:lang w:val="es-ES" w:eastAsia="es-ES"/>
              </w:rPr>
            </w:pPr>
            <w:r>
              <w:rPr>
                <w:color w:val="000000"/>
                <w:sz w:val="20"/>
                <w:lang w:val="es-ES" w:eastAsia="es-ES"/>
              </w:rPr>
              <w:t>1300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F607BC" w:rsidP="000269E2">
            <w:pPr>
              <w:jc w:val="center"/>
              <w:rPr>
                <w:color w:val="000000"/>
                <w:sz w:val="20"/>
                <w:lang w:val="es-ES" w:eastAsia="es-ES"/>
              </w:rPr>
            </w:pPr>
            <w:r w:rsidRPr="001D4011">
              <w:rPr>
                <w:color w:val="000000"/>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F607BC" w:rsidRPr="000269E2" w:rsidTr="008D755F">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8</w:t>
            </w:r>
          </w:p>
        </w:tc>
        <w:tc>
          <w:tcPr>
            <w:tcW w:w="3036" w:type="dxa"/>
            <w:tcBorders>
              <w:top w:val="single" w:sz="8" w:space="0" w:color="auto"/>
              <w:left w:val="nil"/>
              <w:right w:val="single" w:sz="8" w:space="0" w:color="auto"/>
            </w:tcBorders>
            <w:shd w:val="clear" w:color="auto" w:fill="auto"/>
            <w:vAlign w:val="center"/>
            <w:hideMark/>
          </w:tcPr>
          <w:p w:rsidR="00F607BC" w:rsidRPr="000269E2" w:rsidRDefault="00F607BC" w:rsidP="00F607BC">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inversores de</w:t>
            </w:r>
            <w:r w:rsidRPr="000269E2">
              <w:rPr>
                <w:color w:val="000000"/>
                <w:sz w:val="20"/>
                <w:lang w:val="es-ES" w:eastAsia="es-ES"/>
              </w:rPr>
              <w:t xml:space="preserve"> </w:t>
            </w:r>
          </w:p>
          <w:p w:rsidR="00F607BC" w:rsidRPr="000269E2" w:rsidRDefault="004230A2" w:rsidP="00F607BC">
            <w:pPr>
              <w:jc w:val="center"/>
              <w:rPr>
                <w:color w:val="000000"/>
                <w:sz w:val="20"/>
                <w:lang w:val="es-ES" w:eastAsia="es-ES"/>
              </w:rPr>
            </w:pPr>
            <w:r>
              <w:rPr>
                <w:color w:val="000000"/>
                <w:sz w:val="20"/>
                <w:lang w:val="es-ES" w:eastAsia="es-ES"/>
              </w:rPr>
              <w:t>16</w:t>
            </w:r>
            <w:r w:rsidR="00F607BC">
              <w:rPr>
                <w:color w:val="000000"/>
                <w:sz w:val="20"/>
                <w:lang w:val="es-ES" w:eastAsia="es-ES"/>
              </w:rPr>
              <w:t>00 VA</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4230A2" w:rsidP="000269E2">
            <w:pPr>
              <w:jc w:val="center"/>
              <w:rPr>
                <w:color w:val="000000"/>
                <w:sz w:val="20"/>
                <w:lang w:val="es-ES" w:eastAsia="es-ES"/>
              </w:rPr>
            </w:pPr>
            <w:r w:rsidRPr="001D4011">
              <w:rPr>
                <w:color w:val="000000"/>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F607BC" w:rsidRPr="000269E2" w:rsidTr="008D755F">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4230A2" w:rsidP="000269E2">
            <w:pPr>
              <w:jc w:val="center"/>
              <w:rPr>
                <w:color w:val="000000"/>
                <w:sz w:val="20"/>
                <w:lang w:val="es-ES" w:eastAsia="es-ES"/>
              </w:rPr>
            </w:pPr>
            <w:r>
              <w:rPr>
                <w:color w:val="000000"/>
                <w:sz w:val="20"/>
                <w:lang w:val="es-ES" w:eastAsia="es-ES"/>
              </w:rPr>
              <w:t>9</w:t>
            </w:r>
          </w:p>
        </w:tc>
        <w:tc>
          <w:tcPr>
            <w:tcW w:w="3036" w:type="dxa"/>
            <w:tcBorders>
              <w:top w:val="single" w:sz="8" w:space="0" w:color="auto"/>
              <w:left w:val="nil"/>
              <w:right w:val="single" w:sz="8" w:space="0" w:color="auto"/>
            </w:tcBorders>
            <w:shd w:val="clear" w:color="auto" w:fill="auto"/>
            <w:vAlign w:val="center"/>
            <w:hideMark/>
          </w:tcPr>
          <w:p w:rsidR="00F607BC" w:rsidRDefault="00F607BC" w:rsidP="00F607BC">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F607BC" w:rsidRPr="000269E2" w:rsidRDefault="004230A2" w:rsidP="00F607BC">
            <w:pPr>
              <w:jc w:val="center"/>
              <w:rPr>
                <w:color w:val="000000"/>
                <w:sz w:val="20"/>
                <w:lang w:val="es-ES" w:eastAsia="es-ES"/>
              </w:rPr>
            </w:pPr>
            <w:r>
              <w:rPr>
                <w:color w:val="000000"/>
                <w:sz w:val="20"/>
                <w:lang w:val="es-ES" w:eastAsia="es-ES"/>
              </w:rPr>
              <w:t>12</w:t>
            </w:r>
            <w:r w:rsidR="00F607BC">
              <w:rPr>
                <w:color w:val="000000"/>
                <w:sz w:val="20"/>
                <w:lang w:val="es-ES" w:eastAsia="es-ES"/>
              </w:rPr>
              <w:t>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F607BC" w:rsidP="000269E2">
            <w:pPr>
              <w:jc w:val="center"/>
              <w:rPr>
                <w:color w:val="000000"/>
                <w:sz w:val="20"/>
                <w:lang w:val="es-ES" w:eastAsia="es-ES"/>
              </w:rPr>
            </w:pPr>
            <w:r w:rsidRPr="001D4011">
              <w:rPr>
                <w:color w:val="000000"/>
                <w:sz w:val="20"/>
                <w:lang w:val="es-ES" w:eastAsia="es-ES"/>
              </w:rPr>
              <w:t>2</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F607BC" w:rsidRPr="000269E2" w:rsidTr="008D755F">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4230A2" w:rsidP="000269E2">
            <w:pPr>
              <w:jc w:val="center"/>
              <w:rPr>
                <w:color w:val="000000"/>
                <w:sz w:val="20"/>
                <w:lang w:val="es-ES" w:eastAsia="es-ES"/>
              </w:rPr>
            </w:pPr>
            <w:r>
              <w:rPr>
                <w:color w:val="000000"/>
                <w:sz w:val="20"/>
                <w:lang w:val="es-ES" w:eastAsia="es-ES"/>
              </w:rPr>
              <w:t>10</w:t>
            </w:r>
          </w:p>
        </w:tc>
        <w:tc>
          <w:tcPr>
            <w:tcW w:w="3036" w:type="dxa"/>
            <w:tcBorders>
              <w:top w:val="single" w:sz="8" w:space="0" w:color="auto"/>
              <w:left w:val="nil"/>
              <w:right w:val="single" w:sz="8" w:space="0" w:color="auto"/>
            </w:tcBorders>
            <w:shd w:val="clear" w:color="auto" w:fill="auto"/>
            <w:vAlign w:val="center"/>
            <w:hideMark/>
          </w:tcPr>
          <w:p w:rsidR="00F607BC" w:rsidRDefault="00F607BC" w:rsidP="00F607BC">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F607BC" w:rsidRPr="000269E2" w:rsidRDefault="004230A2" w:rsidP="00F607BC">
            <w:pPr>
              <w:jc w:val="center"/>
              <w:rPr>
                <w:color w:val="000000"/>
                <w:sz w:val="20"/>
                <w:lang w:val="es-ES" w:eastAsia="es-ES"/>
              </w:rPr>
            </w:pPr>
            <w:r>
              <w:rPr>
                <w:color w:val="000000"/>
                <w:sz w:val="20"/>
                <w:lang w:val="es-ES" w:eastAsia="es-ES"/>
              </w:rPr>
              <w:t>14</w:t>
            </w:r>
            <w:r w:rsidR="00F607BC">
              <w:rPr>
                <w:color w:val="000000"/>
                <w:sz w:val="20"/>
                <w:lang w:val="es-ES" w:eastAsia="es-ES"/>
              </w:rPr>
              <w:t>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F607BC" w:rsidP="000269E2">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F607BC" w:rsidRPr="000269E2" w:rsidTr="008D755F">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F607BC" w:rsidRPr="00265DB2" w:rsidRDefault="004230A2" w:rsidP="000269E2">
            <w:pPr>
              <w:jc w:val="center"/>
              <w:rPr>
                <w:b/>
                <w:color w:val="000000"/>
                <w:sz w:val="20"/>
                <w:lang w:val="es-ES" w:eastAsia="es-ES"/>
              </w:rPr>
            </w:pPr>
            <w:r>
              <w:rPr>
                <w:color w:val="000000"/>
                <w:sz w:val="20"/>
                <w:lang w:val="es-ES" w:eastAsia="es-ES"/>
              </w:rPr>
              <w:t>11</w:t>
            </w:r>
          </w:p>
        </w:tc>
        <w:tc>
          <w:tcPr>
            <w:tcW w:w="3036" w:type="dxa"/>
            <w:tcBorders>
              <w:top w:val="single" w:sz="8" w:space="0" w:color="auto"/>
              <w:left w:val="nil"/>
              <w:right w:val="single" w:sz="8" w:space="0" w:color="auto"/>
            </w:tcBorders>
            <w:shd w:val="clear" w:color="auto" w:fill="auto"/>
            <w:vAlign w:val="center"/>
            <w:hideMark/>
          </w:tcPr>
          <w:p w:rsidR="00F607BC" w:rsidRDefault="00F607BC" w:rsidP="00F607BC">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p>
          <w:p w:rsidR="00F607BC" w:rsidRPr="000269E2" w:rsidRDefault="004230A2" w:rsidP="00F607BC">
            <w:pPr>
              <w:jc w:val="center"/>
              <w:rPr>
                <w:color w:val="000000"/>
                <w:sz w:val="20"/>
                <w:lang w:val="es-ES" w:eastAsia="es-ES"/>
              </w:rPr>
            </w:pPr>
            <w:r>
              <w:rPr>
                <w:color w:val="000000"/>
                <w:sz w:val="20"/>
                <w:lang w:val="es-ES" w:eastAsia="es-ES"/>
              </w:rPr>
              <w:t>19</w:t>
            </w:r>
            <w:r w:rsidR="00F607BC">
              <w:rPr>
                <w:color w:val="000000"/>
                <w:sz w:val="20"/>
                <w:lang w:val="es-ES" w:eastAsia="es-ES"/>
              </w:rPr>
              <w:t>00 W</w:t>
            </w:r>
          </w:p>
        </w:tc>
        <w:tc>
          <w:tcPr>
            <w:tcW w:w="969"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1D4011" w:rsidRDefault="00F607BC" w:rsidP="000269E2">
            <w:pPr>
              <w:jc w:val="center"/>
              <w:rPr>
                <w:color w:val="000000"/>
                <w:sz w:val="20"/>
                <w:lang w:val="es-ES" w:eastAsia="es-ES"/>
              </w:rPr>
            </w:pPr>
            <w:r w:rsidRPr="001D4011">
              <w:rPr>
                <w:color w:val="000000"/>
                <w:sz w:val="20"/>
                <w:lang w:val="es-ES" w:eastAsia="es-ES"/>
              </w:rPr>
              <w:t>1</w:t>
            </w:r>
          </w:p>
        </w:tc>
        <w:tc>
          <w:tcPr>
            <w:tcW w:w="1854" w:type="dxa"/>
            <w:gridSpan w:val="2"/>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F607BC" w:rsidRPr="000269E2" w:rsidTr="00EC1F40">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F607BC" w:rsidRPr="000269E2" w:rsidRDefault="004230A2" w:rsidP="000269E2">
            <w:pPr>
              <w:jc w:val="center"/>
              <w:rPr>
                <w:color w:val="000000"/>
                <w:sz w:val="20"/>
                <w:lang w:val="es-ES" w:eastAsia="es-ES"/>
              </w:rPr>
            </w:pPr>
            <w:r>
              <w:rPr>
                <w:color w:val="000000"/>
                <w:sz w:val="20"/>
                <w:lang w:val="es-ES" w:eastAsia="es-ES"/>
              </w:rPr>
              <w:t>12</w:t>
            </w:r>
          </w:p>
        </w:tc>
        <w:tc>
          <w:tcPr>
            <w:tcW w:w="3036" w:type="dxa"/>
            <w:tcBorders>
              <w:top w:val="single" w:sz="8" w:space="0" w:color="auto"/>
              <w:left w:val="nil"/>
              <w:bottom w:val="single" w:sz="8" w:space="0" w:color="auto"/>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 xml:space="preserve">de cargadores de </w:t>
            </w:r>
            <w:r w:rsidRPr="000269E2">
              <w:rPr>
                <w:color w:val="000000"/>
                <w:sz w:val="20"/>
                <w:lang w:val="es-ES" w:eastAsia="es-ES"/>
              </w:rPr>
              <w:t xml:space="preserve"> </w:t>
            </w:r>
          </w:p>
          <w:p w:rsidR="00F607BC" w:rsidRPr="000269E2" w:rsidRDefault="00F607BC" w:rsidP="000269E2">
            <w:pPr>
              <w:jc w:val="center"/>
              <w:rPr>
                <w:color w:val="000000"/>
                <w:sz w:val="20"/>
                <w:lang w:val="es-ES" w:eastAsia="es-ES"/>
              </w:rPr>
            </w:pPr>
            <w:r>
              <w:rPr>
                <w:color w:val="000000"/>
                <w:sz w:val="20"/>
                <w:lang w:val="es-ES" w:eastAsia="es-ES"/>
              </w:rPr>
              <w:t>15 A</w:t>
            </w:r>
          </w:p>
        </w:tc>
        <w:tc>
          <w:tcPr>
            <w:tcW w:w="95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F607BC" w:rsidRPr="001D4011" w:rsidRDefault="004230A2" w:rsidP="000269E2">
            <w:pPr>
              <w:jc w:val="center"/>
              <w:rPr>
                <w:color w:val="000000"/>
                <w:sz w:val="20"/>
                <w:lang w:val="es-ES" w:eastAsia="es-ES"/>
              </w:rPr>
            </w:pPr>
            <w:r w:rsidRPr="001D4011">
              <w:rPr>
                <w:color w:val="000000"/>
                <w:sz w:val="20"/>
                <w:lang w:val="es-ES" w:eastAsia="es-ES"/>
              </w:rPr>
              <w:t>5</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F607BC" w:rsidRPr="001D4011" w:rsidRDefault="00F607BC" w:rsidP="000269E2">
            <w:pPr>
              <w:jc w:val="center"/>
              <w:rPr>
                <w:color w:val="000000"/>
                <w:sz w:val="20"/>
                <w:lang w:val="es-ES" w:eastAsia="es-ES"/>
              </w:rPr>
            </w:pPr>
            <w:r w:rsidRPr="001D4011">
              <w:rPr>
                <w:color w:val="000000"/>
                <w:sz w:val="20"/>
                <w:lang w:val="es-ES" w:eastAsia="es-ES"/>
              </w:rPr>
              <w:t> </w:t>
            </w:r>
          </w:p>
        </w:tc>
        <w:tc>
          <w:tcPr>
            <w:tcW w:w="1860" w:type="dxa"/>
            <w:gridSpan w:val="2"/>
            <w:tcBorders>
              <w:top w:val="single" w:sz="8" w:space="0" w:color="auto"/>
              <w:left w:val="single" w:sz="8" w:space="0" w:color="auto"/>
              <w:bottom w:val="single" w:sz="8" w:space="0" w:color="000000"/>
              <w:right w:val="single" w:sz="8" w:space="0" w:color="auto"/>
            </w:tcBorders>
            <w:shd w:val="clear" w:color="auto" w:fill="auto"/>
            <w:vAlign w:val="center"/>
            <w:hideMark/>
          </w:tcPr>
          <w:p w:rsidR="00F607BC" w:rsidRPr="000269E2" w:rsidRDefault="00F607BC" w:rsidP="000269E2">
            <w:pPr>
              <w:jc w:val="center"/>
              <w:rPr>
                <w:color w:val="000000"/>
                <w:sz w:val="20"/>
                <w:lang w:val="es-ES" w:eastAsia="es-ES"/>
              </w:rPr>
            </w:pPr>
            <w:r w:rsidRPr="000269E2">
              <w:rPr>
                <w:color w:val="000000"/>
                <w:sz w:val="20"/>
                <w:lang w:val="es-ES" w:eastAsia="es-ES"/>
              </w:rPr>
              <w:t> </w:t>
            </w:r>
          </w:p>
        </w:tc>
      </w:tr>
      <w:tr w:rsidR="000269E2" w:rsidRPr="000269E2" w:rsidTr="008D755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4230A2" w:rsidP="000269E2">
            <w:pPr>
              <w:jc w:val="center"/>
              <w:rPr>
                <w:color w:val="000000"/>
                <w:sz w:val="20"/>
                <w:lang w:val="es-ES" w:eastAsia="es-ES"/>
              </w:rPr>
            </w:pPr>
            <w:r>
              <w:rPr>
                <w:color w:val="000000"/>
                <w:sz w:val="20"/>
                <w:lang w:val="es-ES" w:eastAsia="es-ES"/>
              </w:rPr>
              <w:t>13</w:t>
            </w:r>
          </w:p>
        </w:tc>
        <w:tc>
          <w:tcPr>
            <w:tcW w:w="3036" w:type="dxa"/>
            <w:tcBorders>
              <w:top w:val="single" w:sz="8" w:space="0" w:color="auto"/>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8D755F" w:rsidP="000269E2">
            <w:pPr>
              <w:jc w:val="center"/>
              <w:rPr>
                <w:color w:val="000000"/>
                <w:sz w:val="20"/>
                <w:lang w:val="es-ES" w:eastAsia="es-ES"/>
              </w:rPr>
            </w:pPr>
            <w:r w:rsidRPr="00471B21">
              <w:rPr>
                <w:color w:val="000000"/>
                <w:sz w:val="20"/>
                <w:lang w:val="es-ES" w:eastAsia="es-ES"/>
              </w:rPr>
              <w:t>2</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8D755F">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1</w:t>
            </w:r>
          </w:p>
        </w:tc>
        <w:tc>
          <w:tcPr>
            <w:tcW w:w="95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8D755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4230A2" w:rsidP="000269E2">
            <w:pPr>
              <w:jc w:val="center"/>
              <w:rPr>
                <w:color w:val="000000"/>
                <w:sz w:val="20"/>
                <w:lang w:val="es-ES" w:eastAsia="es-ES"/>
              </w:rPr>
            </w:pPr>
            <w:r>
              <w:rPr>
                <w:color w:val="000000"/>
                <w:sz w:val="20"/>
                <w:lang w:val="es-ES" w:eastAsia="es-ES"/>
              </w:rPr>
              <w:t>14</w:t>
            </w: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8D755F" w:rsidP="000269E2">
            <w:pPr>
              <w:jc w:val="center"/>
              <w:rPr>
                <w:color w:val="000000"/>
                <w:sz w:val="20"/>
                <w:lang w:val="es-ES" w:eastAsia="es-ES"/>
              </w:rPr>
            </w:pPr>
            <w:r w:rsidRPr="00471B21">
              <w:rPr>
                <w:color w:val="000000"/>
                <w:sz w:val="20"/>
                <w:lang w:val="es-ES" w:eastAsia="es-ES"/>
              </w:rPr>
              <w:t>4</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8D755F">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2</w:t>
            </w:r>
          </w:p>
        </w:tc>
        <w:tc>
          <w:tcPr>
            <w:tcW w:w="95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8D755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4230A2" w:rsidP="000269E2">
            <w:pPr>
              <w:jc w:val="center"/>
              <w:rPr>
                <w:color w:val="000000"/>
                <w:sz w:val="20"/>
                <w:lang w:val="es-ES" w:eastAsia="es-ES"/>
              </w:rPr>
            </w:pPr>
            <w:r>
              <w:rPr>
                <w:color w:val="000000"/>
                <w:sz w:val="20"/>
                <w:lang w:val="es-ES" w:eastAsia="es-ES"/>
              </w:rPr>
              <w:t>15</w:t>
            </w: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8D755F" w:rsidP="000269E2">
            <w:pPr>
              <w:jc w:val="center"/>
              <w:rPr>
                <w:color w:val="000000"/>
                <w:sz w:val="20"/>
                <w:lang w:val="es-ES" w:eastAsia="es-ES"/>
              </w:rPr>
            </w:pPr>
            <w:r w:rsidRPr="00471B21">
              <w:rPr>
                <w:color w:val="000000"/>
                <w:sz w:val="20"/>
                <w:lang w:val="es-ES" w:eastAsia="es-ES"/>
              </w:rPr>
              <w:t>3</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8D755F">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Escuela Categoría </w:t>
            </w:r>
            <w:r w:rsidR="008D755F" w:rsidRPr="00471B21">
              <w:rPr>
                <w:bCs/>
                <w:color w:val="000000"/>
                <w:sz w:val="20"/>
                <w:lang w:val="es-ES" w:eastAsia="es-ES"/>
              </w:rPr>
              <w:t>4</w:t>
            </w:r>
          </w:p>
        </w:tc>
        <w:tc>
          <w:tcPr>
            <w:tcW w:w="95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8D755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4230A2" w:rsidP="000269E2">
            <w:pPr>
              <w:jc w:val="center"/>
              <w:rPr>
                <w:color w:val="000000"/>
                <w:sz w:val="20"/>
                <w:lang w:val="es-ES" w:eastAsia="es-ES"/>
              </w:rPr>
            </w:pPr>
            <w:r>
              <w:rPr>
                <w:color w:val="000000"/>
                <w:sz w:val="20"/>
                <w:lang w:val="es-ES" w:eastAsia="es-ES"/>
              </w:rPr>
              <w:t>16</w:t>
            </w: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8D755F" w:rsidP="000269E2">
            <w:pPr>
              <w:jc w:val="center"/>
              <w:rPr>
                <w:color w:val="000000"/>
                <w:sz w:val="20"/>
                <w:lang w:val="es-ES" w:eastAsia="es-ES"/>
              </w:rPr>
            </w:pPr>
            <w:r w:rsidRPr="00471B21">
              <w:rPr>
                <w:color w:val="000000"/>
                <w:sz w:val="20"/>
                <w:lang w:val="es-ES" w:eastAsia="es-ES"/>
              </w:rPr>
              <w:t>3</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8D755F">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Escuela Categoría </w:t>
            </w:r>
            <w:r w:rsidR="008D755F" w:rsidRPr="00471B21">
              <w:rPr>
                <w:bCs/>
                <w:color w:val="000000"/>
                <w:sz w:val="20"/>
                <w:lang w:val="es-ES" w:eastAsia="es-ES"/>
              </w:rPr>
              <w:t>5A</w:t>
            </w:r>
          </w:p>
        </w:tc>
        <w:tc>
          <w:tcPr>
            <w:tcW w:w="95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0269E2" w:rsidRPr="000269E2" w:rsidTr="004230A2">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tcPr>
          <w:p w:rsidR="000269E2" w:rsidRPr="00471B21" w:rsidRDefault="004230A2" w:rsidP="000269E2">
            <w:pPr>
              <w:jc w:val="center"/>
              <w:rPr>
                <w:color w:val="000000"/>
                <w:sz w:val="20"/>
                <w:lang w:val="es-ES" w:eastAsia="es-ES"/>
              </w:rPr>
            </w:pPr>
            <w:r>
              <w:rPr>
                <w:color w:val="000000"/>
                <w:sz w:val="20"/>
                <w:lang w:val="es-ES" w:eastAsia="es-ES"/>
              </w:rPr>
              <w:t>17</w:t>
            </w:r>
          </w:p>
        </w:tc>
        <w:tc>
          <w:tcPr>
            <w:tcW w:w="3036"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color w:val="000000"/>
                <w:sz w:val="20"/>
                <w:lang w:val="es-ES" w:eastAsia="es-ES"/>
              </w:rPr>
            </w:pPr>
            <w:r w:rsidRPr="00471B21">
              <w:rPr>
                <w:color w:val="000000"/>
                <w:sz w:val="20"/>
                <w:lang w:val="es-ES" w:eastAsia="es-ES"/>
              </w:rPr>
              <w:t>1</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 </w:t>
            </w:r>
          </w:p>
        </w:tc>
      </w:tr>
      <w:tr w:rsidR="000269E2" w:rsidRPr="000269E2" w:rsidTr="004230A2">
        <w:trPr>
          <w:trHeight w:val="199"/>
        </w:trPr>
        <w:tc>
          <w:tcPr>
            <w:tcW w:w="807" w:type="dxa"/>
            <w:vMerge/>
            <w:tcBorders>
              <w:top w:val="nil"/>
              <w:left w:val="single" w:sz="8" w:space="0" w:color="auto"/>
              <w:bottom w:val="single" w:sz="8" w:space="0" w:color="000000"/>
              <w:right w:val="single" w:sz="8" w:space="0" w:color="auto"/>
            </w:tcBorders>
            <w:vAlign w:val="center"/>
          </w:tcPr>
          <w:p w:rsidR="000269E2" w:rsidRPr="00471B21" w:rsidRDefault="000269E2" w:rsidP="000269E2">
            <w:pPr>
              <w:jc w:val="left"/>
              <w:rPr>
                <w:color w:val="000000"/>
                <w:sz w:val="20"/>
                <w:lang w:val="es-ES" w:eastAsia="es-ES"/>
              </w:rPr>
            </w:pPr>
          </w:p>
        </w:tc>
        <w:tc>
          <w:tcPr>
            <w:tcW w:w="3036" w:type="dxa"/>
            <w:tcBorders>
              <w:top w:val="nil"/>
              <w:left w:val="nil"/>
              <w:bottom w:val="single" w:sz="8" w:space="0" w:color="auto"/>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Escuela Categoría 5</w:t>
            </w:r>
            <w:r w:rsidR="008D755F" w:rsidRPr="00471B21">
              <w:rPr>
                <w:bCs/>
                <w:color w:val="000000"/>
                <w:sz w:val="20"/>
                <w:lang w:val="es-ES" w:eastAsia="es-ES"/>
              </w:rPr>
              <w:t>B</w:t>
            </w:r>
          </w:p>
        </w:tc>
        <w:tc>
          <w:tcPr>
            <w:tcW w:w="95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860" w:type="dxa"/>
            <w:gridSpan w:val="2"/>
            <w:vMerge/>
            <w:tcBorders>
              <w:top w:val="nil"/>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r>
      <w:tr w:rsidR="008D755F" w:rsidRPr="000269E2" w:rsidTr="009C6C9B">
        <w:trPr>
          <w:trHeight w:val="515"/>
        </w:trPr>
        <w:tc>
          <w:tcPr>
            <w:tcW w:w="807" w:type="dxa"/>
            <w:tcBorders>
              <w:top w:val="nil"/>
              <w:left w:val="single" w:sz="8" w:space="0" w:color="auto"/>
              <w:bottom w:val="single" w:sz="8" w:space="0" w:color="auto"/>
              <w:right w:val="single" w:sz="8" w:space="0" w:color="auto"/>
            </w:tcBorders>
            <w:vAlign w:val="center"/>
          </w:tcPr>
          <w:p w:rsidR="008D755F" w:rsidRPr="00471B21" w:rsidRDefault="004230A2" w:rsidP="008D755F">
            <w:pPr>
              <w:jc w:val="center"/>
              <w:rPr>
                <w:color w:val="000000"/>
                <w:sz w:val="20"/>
                <w:lang w:val="es-ES" w:eastAsia="es-ES"/>
              </w:rPr>
            </w:pPr>
            <w:r>
              <w:rPr>
                <w:color w:val="000000"/>
                <w:sz w:val="20"/>
                <w:lang w:val="es-ES" w:eastAsia="es-ES"/>
              </w:rPr>
              <w:t>18</w:t>
            </w:r>
          </w:p>
        </w:tc>
        <w:tc>
          <w:tcPr>
            <w:tcW w:w="3036" w:type="dxa"/>
            <w:tcBorders>
              <w:top w:val="nil"/>
              <w:left w:val="nil"/>
              <w:bottom w:val="single" w:sz="8" w:space="0" w:color="auto"/>
              <w:right w:val="single" w:sz="8" w:space="0" w:color="auto"/>
            </w:tcBorders>
            <w:shd w:val="clear" w:color="auto" w:fill="auto"/>
            <w:vAlign w:val="center"/>
          </w:tcPr>
          <w:p w:rsidR="008D755F" w:rsidRPr="00471B21" w:rsidRDefault="008D755F" w:rsidP="008D755F">
            <w:pPr>
              <w:jc w:val="center"/>
              <w:rPr>
                <w:bCs/>
                <w:color w:val="000000"/>
                <w:sz w:val="20"/>
                <w:lang w:val="es-ES" w:eastAsia="es-ES"/>
              </w:rPr>
            </w:pPr>
            <w:r w:rsidRPr="00471B21">
              <w:rPr>
                <w:bCs/>
                <w:color w:val="000000"/>
                <w:sz w:val="20"/>
                <w:lang w:val="es-ES" w:eastAsia="es-ES"/>
              </w:rPr>
              <w:t>Materiales instalación interna</w:t>
            </w:r>
          </w:p>
          <w:p w:rsidR="008D755F" w:rsidRPr="00471B21" w:rsidRDefault="008D755F" w:rsidP="008D755F">
            <w:pPr>
              <w:jc w:val="center"/>
              <w:rPr>
                <w:bCs/>
                <w:color w:val="000000"/>
                <w:sz w:val="20"/>
                <w:lang w:val="es-ES" w:eastAsia="es-ES"/>
              </w:rPr>
            </w:pPr>
            <w:r w:rsidRPr="00471B21">
              <w:rPr>
                <w:bCs/>
                <w:color w:val="000000"/>
                <w:sz w:val="20"/>
                <w:lang w:val="es-ES" w:eastAsia="es-ES"/>
              </w:rPr>
              <w:t>Escuela Categoría 6B</w:t>
            </w:r>
          </w:p>
        </w:tc>
        <w:tc>
          <w:tcPr>
            <w:tcW w:w="957" w:type="dxa"/>
            <w:tcBorders>
              <w:top w:val="nil"/>
              <w:left w:val="single" w:sz="8" w:space="0" w:color="auto"/>
              <w:bottom w:val="single" w:sz="8" w:space="0" w:color="auto"/>
              <w:right w:val="single" w:sz="8" w:space="0" w:color="auto"/>
            </w:tcBorders>
            <w:vAlign w:val="center"/>
          </w:tcPr>
          <w:p w:rsidR="008D755F" w:rsidRPr="00471B21" w:rsidRDefault="008D755F" w:rsidP="008D755F">
            <w:pPr>
              <w:jc w:val="center"/>
              <w:rPr>
                <w:color w:val="000000"/>
                <w:sz w:val="20"/>
                <w:lang w:val="es-ES" w:eastAsia="es-ES"/>
              </w:rPr>
            </w:pPr>
            <w:r w:rsidRPr="00471B21">
              <w:rPr>
                <w:color w:val="000000"/>
                <w:sz w:val="20"/>
                <w:lang w:val="es-ES" w:eastAsia="es-ES"/>
              </w:rPr>
              <w:t>1</w:t>
            </w:r>
          </w:p>
        </w:tc>
        <w:tc>
          <w:tcPr>
            <w:tcW w:w="1860" w:type="dxa"/>
            <w:gridSpan w:val="2"/>
            <w:tcBorders>
              <w:top w:val="nil"/>
              <w:left w:val="single" w:sz="8" w:space="0" w:color="auto"/>
              <w:bottom w:val="single" w:sz="8" w:space="0" w:color="auto"/>
              <w:right w:val="single" w:sz="8" w:space="0" w:color="auto"/>
            </w:tcBorders>
            <w:vAlign w:val="center"/>
          </w:tcPr>
          <w:p w:rsidR="008D755F" w:rsidRPr="000269E2" w:rsidRDefault="008D755F" w:rsidP="008D755F">
            <w:pPr>
              <w:jc w:val="left"/>
              <w:rPr>
                <w:color w:val="000000"/>
                <w:sz w:val="20"/>
                <w:lang w:val="es-ES" w:eastAsia="es-ES"/>
              </w:rPr>
            </w:pPr>
          </w:p>
        </w:tc>
        <w:tc>
          <w:tcPr>
            <w:tcW w:w="1860" w:type="dxa"/>
            <w:gridSpan w:val="2"/>
            <w:tcBorders>
              <w:top w:val="nil"/>
              <w:left w:val="single" w:sz="8" w:space="0" w:color="auto"/>
              <w:bottom w:val="single" w:sz="8" w:space="0" w:color="auto"/>
              <w:right w:val="single" w:sz="8" w:space="0" w:color="auto"/>
            </w:tcBorders>
            <w:vAlign w:val="center"/>
          </w:tcPr>
          <w:p w:rsidR="008D755F" w:rsidRPr="000269E2" w:rsidRDefault="008D755F" w:rsidP="008D755F">
            <w:pPr>
              <w:jc w:val="left"/>
              <w:rPr>
                <w:color w:val="000000"/>
                <w:sz w:val="20"/>
                <w:lang w:val="es-ES" w:eastAsia="es-ES"/>
              </w:rPr>
            </w:pPr>
          </w:p>
        </w:tc>
      </w:tr>
      <w:tr w:rsidR="008D755F" w:rsidRPr="000269E2" w:rsidTr="009C6C9B">
        <w:trPr>
          <w:trHeight w:val="300"/>
        </w:trPr>
        <w:tc>
          <w:tcPr>
            <w:tcW w:w="807" w:type="dxa"/>
            <w:vMerge w:val="restart"/>
            <w:tcBorders>
              <w:top w:val="single" w:sz="8" w:space="0" w:color="auto"/>
              <w:left w:val="single" w:sz="8" w:space="0" w:color="auto"/>
              <w:bottom w:val="single" w:sz="8" w:space="0" w:color="auto"/>
              <w:right w:val="nil"/>
            </w:tcBorders>
            <w:shd w:val="clear" w:color="auto" w:fill="auto"/>
            <w:vAlign w:val="center"/>
          </w:tcPr>
          <w:p w:rsidR="008D755F" w:rsidRPr="00471B21" w:rsidRDefault="004230A2" w:rsidP="008D755F">
            <w:pPr>
              <w:jc w:val="center"/>
              <w:rPr>
                <w:color w:val="000000"/>
                <w:sz w:val="20"/>
                <w:lang w:val="es-ES" w:eastAsia="es-ES"/>
              </w:rPr>
            </w:pPr>
            <w:r>
              <w:rPr>
                <w:color w:val="000000"/>
                <w:sz w:val="20"/>
                <w:lang w:val="es-ES" w:eastAsia="es-ES"/>
              </w:rPr>
              <w:lastRenderedPageBreak/>
              <w:t>19</w:t>
            </w:r>
          </w:p>
        </w:tc>
        <w:tc>
          <w:tcPr>
            <w:tcW w:w="303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D755F" w:rsidRPr="00471B21" w:rsidRDefault="008D755F" w:rsidP="008D755F">
            <w:pPr>
              <w:jc w:val="center"/>
              <w:rPr>
                <w:bCs/>
                <w:color w:val="000000"/>
                <w:sz w:val="20"/>
                <w:lang w:val="es-ES" w:eastAsia="es-ES"/>
              </w:rPr>
            </w:pPr>
            <w:r w:rsidRPr="00471B21">
              <w:rPr>
                <w:bCs/>
                <w:color w:val="000000"/>
                <w:sz w:val="20"/>
                <w:lang w:val="es-ES" w:eastAsia="es-ES"/>
              </w:rPr>
              <w:t>Materiales instalación interna</w:t>
            </w:r>
          </w:p>
        </w:tc>
        <w:tc>
          <w:tcPr>
            <w:tcW w:w="95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8D755F" w:rsidRPr="00471B21" w:rsidRDefault="008D755F" w:rsidP="008D755F">
            <w:pPr>
              <w:jc w:val="center"/>
              <w:rPr>
                <w:color w:val="000000"/>
                <w:sz w:val="20"/>
                <w:lang w:val="es-ES" w:eastAsia="es-ES"/>
              </w:rPr>
            </w:pPr>
            <w:r w:rsidRPr="00471B21">
              <w:rPr>
                <w:color w:val="000000"/>
                <w:sz w:val="20"/>
                <w:lang w:val="es-ES" w:eastAsia="es-ES"/>
              </w:rPr>
              <w:t>2</w:t>
            </w:r>
          </w:p>
        </w:tc>
        <w:tc>
          <w:tcPr>
            <w:tcW w:w="1860" w:type="dxa"/>
            <w:gridSpan w:val="2"/>
            <w:vMerge w:val="restart"/>
            <w:tcBorders>
              <w:top w:val="single" w:sz="8" w:space="0" w:color="auto"/>
              <w:left w:val="nil"/>
              <w:bottom w:val="single" w:sz="8" w:space="0" w:color="auto"/>
              <w:right w:val="single" w:sz="8" w:space="0" w:color="auto"/>
            </w:tcBorders>
            <w:shd w:val="clear" w:color="auto" w:fill="auto"/>
            <w:vAlign w:val="center"/>
            <w:hideMark/>
          </w:tcPr>
          <w:p w:rsidR="008D755F" w:rsidRPr="000269E2" w:rsidRDefault="008D755F" w:rsidP="008D755F">
            <w:pPr>
              <w:jc w:val="center"/>
              <w:rPr>
                <w:color w:val="000000"/>
                <w:sz w:val="20"/>
                <w:lang w:val="es-ES" w:eastAsia="es-ES"/>
              </w:rPr>
            </w:pPr>
            <w:r w:rsidRPr="000269E2">
              <w:rPr>
                <w:color w:val="000000"/>
                <w:sz w:val="20"/>
                <w:lang w:val="es-ES" w:eastAsia="es-ES"/>
              </w:rPr>
              <w:t> </w:t>
            </w:r>
          </w:p>
        </w:tc>
        <w:tc>
          <w:tcPr>
            <w:tcW w:w="1860"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8D755F" w:rsidRPr="000269E2" w:rsidRDefault="008D755F" w:rsidP="008D755F">
            <w:pPr>
              <w:jc w:val="center"/>
              <w:rPr>
                <w:color w:val="000000"/>
                <w:sz w:val="20"/>
                <w:lang w:val="es-ES" w:eastAsia="es-ES"/>
              </w:rPr>
            </w:pPr>
            <w:r w:rsidRPr="000269E2">
              <w:rPr>
                <w:color w:val="000000"/>
                <w:sz w:val="20"/>
                <w:lang w:val="es-ES" w:eastAsia="es-ES"/>
              </w:rPr>
              <w:t> </w:t>
            </w:r>
          </w:p>
        </w:tc>
      </w:tr>
      <w:tr w:rsidR="008D755F" w:rsidRPr="000269E2" w:rsidTr="009C6C9B">
        <w:trPr>
          <w:trHeight w:val="229"/>
        </w:trPr>
        <w:tc>
          <w:tcPr>
            <w:tcW w:w="807" w:type="dxa"/>
            <w:vMerge/>
            <w:tcBorders>
              <w:top w:val="single" w:sz="8" w:space="0" w:color="auto"/>
              <w:left w:val="single" w:sz="8" w:space="0" w:color="auto"/>
              <w:bottom w:val="single" w:sz="8" w:space="0" w:color="000000"/>
              <w:right w:val="nil"/>
            </w:tcBorders>
            <w:vAlign w:val="center"/>
          </w:tcPr>
          <w:p w:rsidR="008D755F" w:rsidRPr="00471B21" w:rsidRDefault="008D755F" w:rsidP="008D755F">
            <w:pPr>
              <w:jc w:val="left"/>
              <w:rPr>
                <w:color w:val="000000"/>
                <w:sz w:val="20"/>
                <w:lang w:val="es-ES" w:eastAsia="es-ES"/>
              </w:rPr>
            </w:pPr>
          </w:p>
        </w:tc>
        <w:tc>
          <w:tcPr>
            <w:tcW w:w="303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D755F" w:rsidRPr="00471B21" w:rsidRDefault="008D755F" w:rsidP="008D755F">
            <w:pPr>
              <w:jc w:val="center"/>
              <w:rPr>
                <w:bCs/>
                <w:color w:val="000000"/>
                <w:sz w:val="20"/>
                <w:lang w:val="es-ES" w:eastAsia="es-ES"/>
              </w:rPr>
            </w:pPr>
            <w:r w:rsidRPr="00471B21">
              <w:rPr>
                <w:bCs/>
                <w:color w:val="000000"/>
                <w:sz w:val="20"/>
                <w:lang w:val="es-ES" w:eastAsia="es-ES"/>
              </w:rPr>
              <w:t>Escuela Categoría 7B</w:t>
            </w:r>
          </w:p>
        </w:tc>
        <w:tc>
          <w:tcPr>
            <w:tcW w:w="957" w:type="dxa"/>
            <w:vMerge/>
            <w:tcBorders>
              <w:top w:val="single" w:sz="8" w:space="0" w:color="auto"/>
              <w:left w:val="single" w:sz="8" w:space="0" w:color="auto"/>
              <w:bottom w:val="single" w:sz="8" w:space="0" w:color="000000"/>
              <w:right w:val="single" w:sz="8" w:space="0" w:color="auto"/>
            </w:tcBorders>
            <w:vAlign w:val="center"/>
            <w:hideMark/>
          </w:tcPr>
          <w:p w:rsidR="008D755F" w:rsidRPr="00471B21" w:rsidRDefault="008D755F" w:rsidP="008D755F">
            <w:pPr>
              <w:jc w:val="left"/>
              <w:rPr>
                <w:color w:val="000000"/>
                <w:sz w:val="20"/>
                <w:lang w:val="es-ES" w:eastAsia="es-ES"/>
              </w:rPr>
            </w:pPr>
          </w:p>
        </w:tc>
        <w:tc>
          <w:tcPr>
            <w:tcW w:w="1860" w:type="dxa"/>
            <w:gridSpan w:val="2"/>
            <w:vMerge/>
            <w:tcBorders>
              <w:top w:val="single" w:sz="8" w:space="0" w:color="auto"/>
              <w:left w:val="nil"/>
              <w:bottom w:val="single" w:sz="8" w:space="0" w:color="000000"/>
              <w:right w:val="single" w:sz="8" w:space="0" w:color="auto"/>
            </w:tcBorders>
            <w:vAlign w:val="center"/>
            <w:hideMark/>
          </w:tcPr>
          <w:p w:rsidR="008D755F" w:rsidRPr="000269E2" w:rsidRDefault="008D755F" w:rsidP="008D755F">
            <w:pPr>
              <w:jc w:val="left"/>
              <w:rPr>
                <w:color w:val="000000"/>
                <w:sz w:val="20"/>
                <w:lang w:val="es-ES" w:eastAsia="es-ES"/>
              </w:rPr>
            </w:pPr>
          </w:p>
        </w:tc>
        <w:tc>
          <w:tcPr>
            <w:tcW w:w="1860" w:type="dxa"/>
            <w:gridSpan w:val="2"/>
            <w:vMerge/>
            <w:tcBorders>
              <w:top w:val="single" w:sz="8" w:space="0" w:color="auto"/>
              <w:left w:val="single" w:sz="8" w:space="0" w:color="auto"/>
              <w:bottom w:val="single" w:sz="8" w:space="0" w:color="auto"/>
              <w:right w:val="single" w:sz="8" w:space="0" w:color="auto"/>
            </w:tcBorders>
            <w:vAlign w:val="center"/>
            <w:hideMark/>
          </w:tcPr>
          <w:p w:rsidR="008D755F" w:rsidRPr="000269E2" w:rsidRDefault="008D755F" w:rsidP="008D755F">
            <w:pPr>
              <w:jc w:val="left"/>
              <w:rPr>
                <w:color w:val="000000"/>
                <w:sz w:val="20"/>
                <w:lang w:val="es-ES" w:eastAsia="es-ES"/>
              </w:rPr>
            </w:pPr>
          </w:p>
        </w:tc>
      </w:tr>
      <w:tr w:rsidR="008D755F" w:rsidRPr="000269E2" w:rsidTr="009C6C9B">
        <w:trPr>
          <w:trHeight w:val="525"/>
        </w:trPr>
        <w:tc>
          <w:tcPr>
            <w:tcW w:w="6660"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rsidR="008D755F" w:rsidRPr="000269E2" w:rsidRDefault="008D755F" w:rsidP="008D755F">
            <w:pPr>
              <w:jc w:val="center"/>
              <w:rPr>
                <w:color w:val="000000"/>
                <w:szCs w:val="24"/>
                <w:lang w:val="es-ES" w:eastAsia="es-ES"/>
              </w:rPr>
            </w:pPr>
            <w:r w:rsidRPr="000269E2">
              <w:rPr>
                <w:color w:val="000000"/>
                <w:szCs w:val="24"/>
                <w:lang w:val="es-ES" w:eastAsia="es-ES"/>
              </w:rPr>
              <w:t>TOTAL (traspasar a Lista No. 3, Resumen Global)</w:t>
            </w:r>
          </w:p>
        </w:tc>
        <w:tc>
          <w:tcPr>
            <w:tcW w:w="1860" w:type="dxa"/>
            <w:gridSpan w:val="2"/>
            <w:tcBorders>
              <w:top w:val="single" w:sz="8" w:space="0" w:color="auto"/>
              <w:left w:val="nil"/>
              <w:bottom w:val="single" w:sz="8" w:space="0" w:color="auto"/>
              <w:right w:val="single" w:sz="8" w:space="0" w:color="auto"/>
            </w:tcBorders>
            <w:shd w:val="clear" w:color="auto" w:fill="auto"/>
            <w:noWrap/>
            <w:vAlign w:val="bottom"/>
            <w:hideMark/>
          </w:tcPr>
          <w:p w:rsidR="008D755F" w:rsidRPr="000269E2" w:rsidRDefault="008D755F" w:rsidP="008D755F">
            <w:pPr>
              <w:jc w:val="left"/>
              <w:rPr>
                <w:rFonts w:ascii="Calibri" w:hAnsi="Calibri"/>
                <w:color w:val="000000"/>
                <w:sz w:val="22"/>
                <w:szCs w:val="22"/>
                <w:lang w:val="es-ES" w:eastAsia="es-ES"/>
              </w:rPr>
            </w:pPr>
            <w:r w:rsidRPr="000269E2">
              <w:rPr>
                <w:rFonts w:ascii="Calibri" w:hAnsi="Calibri"/>
                <w:color w:val="000000"/>
                <w:sz w:val="22"/>
                <w:szCs w:val="22"/>
                <w:lang w:val="es-ES" w:eastAsia="es-ES"/>
              </w:rPr>
              <w:t> </w:t>
            </w:r>
          </w:p>
        </w:tc>
      </w:tr>
      <w:tr w:rsidR="008D755F" w:rsidRPr="000269E2" w:rsidTr="008D755F">
        <w:trPr>
          <w:trHeight w:val="645"/>
        </w:trPr>
        <w:tc>
          <w:tcPr>
            <w:tcW w:w="807" w:type="dxa"/>
            <w:tcBorders>
              <w:top w:val="nil"/>
              <w:left w:val="nil"/>
              <w:bottom w:val="nil"/>
              <w:right w:val="nil"/>
            </w:tcBorders>
            <w:shd w:val="clear" w:color="auto" w:fill="auto"/>
            <w:vAlign w:val="center"/>
            <w:hideMark/>
          </w:tcPr>
          <w:p w:rsidR="008D755F" w:rsidRPr="000269E2" w:rsidRDefault="008D755F" w:rsidP="008D755F">
            <w:pPr>
              <w:jc w:val="center"/>
              <w:rPr>
                <w:color w:val="000000"/>
                <w:szCs w:val="24"/>
                <w:lang w:val="es-ES" w:eastAsia="es-ES"/>
              </w:rPr>
            </w:pPr>
          </w:p>
        </w:tc>
        <w:tc>
          <w:tcPr>
            <w:tcW w:w="3036" w:type="dxa"/>
            <w:tcBorders>
              <w:top w:val="nil"/>
              <w:left w:val="single" w:sz="8" w:space="0" w:color="auto"/>
              <w:bottom w:val="nil"/>
              <w:right w:val="nil"/>
            </w:tcBorders>
            <w:shd w:val="clear" w:color="auto" w:fill="auto"/>
            <w:vAlign w:val="center"/>
            <w:hideMark/>
          </w:tcPr>
          <w:p w:rsidR="008D755F" w:rsidRPr="000269E2" w:rsidRDefault="008D755F" w:rsidP="008D755F">
            <w:pPr>
              <w:jc w:val="center"/>
              <w:rPr>
                <w:color w:val="000000"/>
                <w:szCs w:val="24"/>
                <w:lang w:val="es-ES" w:eastAsia="es-ES"/>
              </w:rPr>
            </w:pPr>
            <w:r w:rsidRPr="000269E2">
              <w:rPr>
                <w:color w:val="000000"/>
                <w:szCs w:val="24"/>
                <w:lang w:val="es-ES" w:eastAsia="es-ES"/>
              </w:rPr>
              <w:t>Nombre del licitante</w:t>
            </w:r>
          </w:p>
        </w:tc>
        <w:tc>
          <w:tcPr>
            <w:tcW w:w="4677" w:type="dxa"/>
            <w:gridSpan w:val="5"/>
            <w:tcBorders>
              <w:top w:val="single" w:sz="8" w:space="0" w:color="auto"/>
              <w:left w:val="nil"/>
              <w:bottom w:val="nil"/>
              <w:right w:val="single" w:sz="8" w:space="0" w:color="000000"/>
            </w:tcBorders>
            <w:shd w:val="clear" w:color="auto" w:fill="auto"/>
            <w:noWrap/>
            <w:vAlign w:val="bottom"/>
            <w:hideMark/>
          </w:tcPr>
          <w:p w:rsidR="008D755F" w:rsidRPr="000269E2" w:rsidRDefault="008D755F" w:rsidP="008D755F">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r w:rsidR="008D755F" w:rsidRPr="000269E2" w:rsidTr="008D755F">
        <w:trPr>
          <w:trHeight w:val="645"/>
        </w:trPr>
        <w:tc>
          <w:tcPr>
            <w:tcW w:w="807" w:type="dxa"/>
            <w:tcBorders>
              <w:top w:val="nil"/>
              <w:left w:val="nil"/>
              <w:bottom w:val="nil"/>
              <w:right w:val="nil"/>
            </w:tcBorders>
            <w:shd w:val="clear" w:color="auto" w:fill="auto"/>
            <w:vAlign w:val="center"/>
            <w:hideMark/>
          </w:tcPr>
          <w:p w:rsidR="008D755F" w:rsidRPr="000269E2" w:rsidRDefault="008D755F" w:rsidP="008D755F">
            <w:pPr>
              <w:jc w:val="center"/>
              <w:rPr>
                <w:color w:val="000000"/>
                <w:szCs w:val="24"/>
                <w:lang w:val="es-ES" w:eastAsia="es-ES"/>
              </w:rPr>
            </w:pPr>
          </w:p>
        </w:tc>
        <w:tc>
          <w:tcPr>
            <w:tcW w:w="3036" w:type="dxa"/>
            <w:tcBorders>
              <w:top w:val="nil"/>
              <w:left w:val="single" w:sz="8" w:space="0" w:color="auto"/>
              <w:bottom w:val="single" w:sz="8" w:space="0" w:color="auto"/>
              <w:right w:val="nil"/>
            </w:tcBorders>
            <w:shd w:val="clear" w:color="auto" w:fill="auto"/>
            <w:vAlign w:val="center"/>
            <w:hideMark/>
          </w:tcPr>
          <w:p w:rsidR="008D755F" w:rsidRPr="000269E2" w:rsidRDefault="008D755F" w:rsidP="008D755F">
            <w:pPr>
              <w:jc w:val="center"/>
              <w:rPr>
                <w:color w:val="000000"/>
                <w:szCs w:val="24"/>
                <w:lang w:val="es-ES" w:eastAsia="es-ES"/>
              </w:rPr>
            </w:pPr>
            <w:r w:rsidRPr="000269E2">
              <w:rPr>
                <w:color w:val="000000"/>
                <w:szCs w:val="24"/>
                <w:lang w:val="es-ES" w:eastAsia="es-ES"/>
              </w:rPr>
              <w:t>Firma del licitantes</w:t>
            </w:r>
          </w:p>
        </w:tc>
        <w:tc>
          <w:tcPr>
            <w:tcW w:w="4677" w:type="dxa"/>
            <w:gridSpan w:val="5"/>
            <w:tcBorders>
              <w:top w:val="nil"/>
              <w:left w:val="nil"/>
              <w:bottom w:val="single" w:sz="8" w:space="0" w:color="auto"/>
              <w:right w:val="single" w:sz="8" w:space="0" w:color="000000"/>
            </w:tcBorders>
            <w:shd w:val="clear" w:color="auto" w:fill="auto"/>
            <w:noWrap/>
            <w:vAlign w:val="bottom"/>
            <w:hideMark/>
          </w:tcPr>
          <w:p w:rsidR="008D755F" w:rsidRPr="000269E2" w:rsidRDefault="008D755F" w:rsidP="008D755F">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bl>
    <w:p w:rsidR="000269E2" w:rsidRDefault="000269E2" w:rsidP="00237C62">
      <w:pPr>
        <w:pStyle w:val="S4Heade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F607BC" w:rsidRDefault="00F607BC" w:rsidP="00F607BC">
      <w:pPr>
        <w:rPr>
          <w:lang w:val="es-CO"/>
        </w:rPr>
      </w:pPr>
    </w:p>
    <w:p w:rsidR="00063026" w:rsidRDefault="00063026" w:rsidP="00F607BC">
      <w:pPr>
        <w:rPr>
          <w:lang w:val="es-CO"/>
        </w:rPr>
      </w:pPr>
    </w:p>
    <w:p w:rsidR="00063026" w:rsidRDefault="00063026" w:rsidP="00F607BC">
      <w:pPr>
        <w:rPr>
          <w:lang w:val="es-CO"/>
        </w:rPr>
      </w:pPr>
    </w:p>
    <w:p w:rsidR="00063026" w:rsidRDefault="00063026" w:rsidP="00F607BC">
      <w:pPr>
        <w:rPr>
          <w:lang w:val="es-CO"/>
        </w:rPr>
      </w:pPr>
    </w:p>
    <w:p w:rsidR="00F607BC" w:rsidRDefault="00F607BC" w:rsidP="00F607BC">
      <w:pPr>
        <w:rPr>
          <w:lang w:val="es-CO"/>
        </w:rPr>
      </w:pPr>
    </w:p>
    <w:p w:rsidR="00F607BC" w:rsidRPr="00F607BC" w:rsidRDefault="00F607BC" w:rsidP="00F607BC">
      <w:pPr>
        <w:rPr>
          <w:lang w:val="es-CO"/>
        </w:rPr>
      </w:pPr>
    </w:p>
    <w:p w:rsidR="00A558D7" w:rsidRDefault="00237C62" w:rsidP="00237C62">
      <w:pPr>
        <w:pStyle w:val="S4Header"/>
        <w:rPr>
          <w:lang w:val="es-CO"/>
        </w:rPr>
      </w:pPr>
      <w:r w:rsidRPr="00C87BC5" w:rsidDel="008C4D88">
        <w:rPr>
          <w:lang w:val="es-CO"/>
        </w:rPr>
        <w:t xml:space="preserve"> </w:t>
      </w:r>
    </w:p>
    <w:p w:rsidR="00237C62" w:rsidRPr="00C87BC5" w:rsidRDefault="00A558D7" w:rsidP="00237C62">
      <w:pPr>
        <w:pStyle w:val="S4Header"/>
        <w:rPr>
          <w:lang w:val="es-CO"/>
        </w:rPr>
      </w:pPr>
      <w:r>
        <w:rPr>
          <w:lang w:val="es-CO"/>
        </w:rPr>
        <w:br w:type="page"/>
      </w:r>
      <w:r w:rsidR="00237C62" w:rsidRPr="00C87BC5">
        <w:rPr>
          <w:lang w:val="es-CO"/>
        </w:rPr>
        <w:lastRenderedPageBreak/>
        <w:t xml:space="preserve">Lista No. </w:t>
      </w:r>
      <w:r w:rsidR="00237C62">
        <w:rPr>
          <w:lang w:val="es-CO"/>
        </w:rPr>
        <w:t xml:space="preserve">2. </w:t>
      </w:r>
      <w:r w:rsidR="00237C62"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71160B" w:rsidRPr="0071160B" w:rsidTr="004C0327">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Precio total</w:t>
            </w:r>
          </w:p>
        </w:tc>
      </w:tr>
      <w:tr w:rsidR="0071160B" w:rsidRPr="0071160B" w:rsidTr="004C0327">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8B483F" w:rsidP="0071160B">
            <w:pPr>
              <w:jc w:val="center"/>
              <w:rPr>
                <w:color w:val="000000"/>
                <w:sz w:val="20"/>
                <w:lang w:val="es-ES" w:eastAsia="es-ES"/>
              </w:rPr>
            </w:pPr>
            <w:r>
              <w:rPr>
                <w:color w:val="000000"/>
                <w:sz w:val="20"/>
                <w:lang w:val="es-CO" w:eastAsia="es-ES"/>
              </w:rPr>
              <w:t>Indicar moneda: Pesos Argentinos o Dólares Estadounidenses</w:t>
            </w:r>
          </w:p>
        </w:tc>
      </w:tr>
      <w:tr w:rsidR="0071160B" w:rsidRPr="0071160B" w:rsidTr="004C0327">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F607BC" w:rsidP="0071160B">
            <w:pPr>
              <w:jc w:val="center"/>
              <w:rPr>
                <w:color w:val="000000"/>
                <w:sz w:val="20"/>
                <w:lang w:val="es-ES" w:eastAsia="es-ES"/>
              </w:rPr>
            </w:pPr>
            <w:r>
              <w:rPr>
                <w:color w:val="000000"/>
                <w:sz w:val="20"/>
                <w:lang w:val="es-CO" w:eastAsia="es-ES"/>
              </w:rPr>
              <w:t>2</w:t>
            </w:r>
            <w:r w:rsidR="004230A2">
              <w:rPr>
                <w:color w:val="000000"/>
                <w:sz w:val="20"/>
                <w:lang w:val="es-CO" w:eastAsia="es-ES"/>
              </w:rPr>
              <w:t>0</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16</w:t>
            </w:r>
            <w:r w:rsidR="0071160B" w:rsidRPr="0071160B">
              <w:rPr>
                <w:color w:val="000000"/>
                <w:sz w:val="20"/>
                <w:lang w:val="es-CO" w:eastAsia="es-ES"/>
              </w:rPr>
              <w:t> </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4C0327">
        <w:trPr>
          <w:trHeight w:val="315"/>
        </w:trPr>
        <w:tc>
          <w:tcPr>
            <w:tcW w:w="807"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71160B" w:rsidRPr="0071160B" w:rsidRDefault="0071160B" w:rsidP="0071160B">
            <w:pPr>
              <w:jc w:val="left"/>
              <w:rPr>
                <w:color w:val="000000"/>
                <w:sz w:val="20"/>
                <w:lang w:val="es-ES" w:eastAsia="es-ES"/>
              </w:rPr>
            </w:pPr>
          </w:p>
        </w:tc>
      </w:tr>
      <w:tr w:rsidR="0071160B" w:rsidRPr="0071160B" w:rsidTr="004C0327">
        <w:trPr>
          <w:trHeight w:val="615"/>
        </w:trPr>
        <w:tc>
          <w:tcPr>
            <w:tcW w:w="807" w:type="dxa"/>
            <w:tcBorders>
              <w:top w:val="nil"/>
              <w:left w:val="single" w:sz="8" w:space="0" w:color="auto"/>
              <w:bottom w:val="nil"/>
              <w:right w:val="single" w:sz="8" w:space="0" w:color="auto"/>
            </w:tcBorders>
            <w:shd w:val="clear" w:color="auto" w:fill="auto"/>
            <w:vAlign w:val="center"/>
            <w:hideMark/>
          </w:tcPr>
          <w:p w:rsidR="0071160B" w:rsidRPr="0071160B" w:rsidRDefault="00F607BC" w:rsidP="0071160B">
            <w:pPr>
              <w:jc w:val="center"/>
              <w:rPr>
                <w:color w:val="000000"/>
                <w:sz w:val="20"/>
                <w:lang w:val="es-ES" w:eastAsia="es-ES"/>
              </w:rPr>
            </w:pPr>
            <w:r>
              <w:rPr>
                <w:color w:val="000000"/>
                <w:sz w:val="20"/>
                <w:lang w:val="es-CO" w:eastAsia="es-ES"/>
              </w:rPr>
              <w:t>2</w:t>
            </w:r>
            <w:r w:rsidR="004230A2">
              <w:rPr>
                <w:color w:val="000000"/>
                <w:sz w:val="20"/>
                <w:lang w:val="es-CO" w:eastAsia="es-ES"/>
              </w:rPr>
              <w:t>1</w:t>
            </w:r>
          </w:p>
        </w:tc>
        <w:tc>
          <w:tcPr>
            <w:tcW w:w="3132"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16</w:t>
            </w:r>
          </w:p>
        </w:tc>
        <w:tc>
          <w:tcPr>
            <w:tcW w:w="1858" w:type="dxa"/>
            <w:tcBorders>
              <w:top w:val="nil"/>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F607BC" w:rsidP="0071160B">
            <w:pPr>
              <w:jc w:val="center"/>
              <w:rPr>
                <w:color w:val="000000"/>
                <w:sz w:val="20"/>
                <w:lang w:val="es-ES" w:eastAsia="es-ES"/>
              </w:rPr>
            </w:pPr>
            <w:r>
              <w:rPr>
                <w:color w:val="000000"/>
                <w:sz w:val="20"/>
                <w:lang w:val="es-CO" w:eastAsia="es-ES"/>
              </w:rPr>
              <w:t>2</w:t>
            </w:r>
            <w:r w:rsidR="004230A2">
              <w:rPr>
                <w:color w:val="000000"/>
                <w:sz w:val="20"/>
                <w:lang w:val="es-CO" w:eastAsia="es-ES"/>
              </w:rPr>
              <w:t>2</w:t>
            </w:r>
          </w:p>
        </w:tc>
        <w:tc>
          <w:tcPr>
            <w:tcW w:w="3132"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xml:space="preserve">Montaje de equipos FV completos KIT </w:t>
            </w:r>
            <w:r w:rsidR="004C0327">
              <w:rPr>
                <w:color w:val="000000"/>
                <w:sz w:val="20"/>
                <w:lang w:val="es-CO" w:eastAsia="es-ES"/>
              </w:rPr>
              <w:t>2</w:t>
            </w:r>
          </w:p>
        </w:tc>
        <w:tc>
          <w:tcPr>
            <w:tcW w:w="863" w:type="dxa"/>
            <w:tcBorders>
              <w:top w:val="single" w:sz="8" w:space="0" w:color="auto"/>
              <w:left w:val="nil"/>
              <w:bottom w:val="nil"/>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F607BC" w:rsidP="0071160B">
            <w:pPr>
              <w:jc w:val="center"/>
              <w:rPr>
                <w:color w:val="000000"/>
                <w:sz w:val="20"/>
                <w:lang w:val="es-ES" w:eastAsia="es-ES"/>
              </w:rPr>
            </w:pPr>
            <w:r>
              <w:rPr>
                <w:color w:val="000000"/>
                <w:sz w:val="20"/>
                <w:lang w:val="es-CO" w:eastAsia="es-ES"/>
              </w:rPr>
              <w:t>2</w:t>
            </w:r>
            <w:r w:rsidR="004230A2">
              <w:rPr>
                <w:color w:val="000000"/>
                <w:sz w:val="20"/>
                <w:lang w:val="es-CO" w:eastAsia="es-ES"/>
              </w:rPr>
              <w:t>3</w:t>
            </w:r>
          </w:p>
        </w:tc>
        <w:tc>
          <w:tcPr>
            <w:tcW w:w="3132"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xml:space="preserve">Montaje de equipos FV completos KIT </w:t>
            </w:r>
            <w:r w:rsidR="004C0327">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4</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4230A2" w:rsidP="0071160B">
            <w:pPr>
              <w:jc w:val="center"/>
              <w:rPr>
                <w:color w:val="000000"/>
                <w:sz w:val="20"/>
                <w:lang w:val="es-ES" w:eastAsia="es-ES"/>
              </w:rPr>
            </w:pPr>
            <w:r>
              <w:rPr>
                <w:color w:val="000000"/>
                <w:sz w:val="20"/>
                <w:lang w:val="es-CO" w:eastAsia="es-ES"/>
              </w:rPr>
              <w:t>24</w:t>
            </w:r>
          </w:p>
        </w:tc>
        <w:tc>
          <w:tcPr>
            <w:tcW w:w="3132"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xml:space="preserve">Montaje de equipos FV completos KIT </w:t>
            </w:r>
            <w:r w:rsidR="004C0327">
              <w:rPr>
                <w:color w:val="000000"/>
                <w:sz w:val="20"/>
                <w:lang w:val="es-CO" w:eastAsia="es-ES"/>
              </w:rPr>
              <w:t>9</w:t>
            </w:r>
          </w:p>
        </w:tc>
        <w:tc>
          <w:tcPr>
            <w:tcW w:w="863" w:type="dxa"/>
            <w:tcBorders>
              <w:top w:val="single" w:sz="8" w:space="0" w:color="auto"/>
              <w:left w:val="nil"/>
              <w:bottom w:val="nil"/>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6</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71160B"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1160B" w:rsidRPr="0071160B" w:rsidRDefault="004230A2" w:rsidP="0071160B">
            <w:pPr>
              <w:jc w:val="center"/>
              <w:rPr>
                <w:color w:val="000000"/>
                <w:sz w:val="20"/>
                <w:lang w:val="es-ES" w:eastAsia="es-ES"/>
              </w:rPr>
            </w:pPr>
            <w:r>
              <w:rPr>
                <w:color w:val="000000"/>
                <w:sz w:val="20"/>
                <w:lang w:val="es-CO" w:eastAsia="es-ES"/>
              </w:rPr>
              <w:t>25</w:t>
            </w:r>
          </w:p>
        </w:tc>
        <w:tc>
          <w:tcPr>
            <w:tcW w:w="3132"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Montaje de equipos FV completos KIT 1</w:t>
            </w:r>
            <w:r w:rsidR="004C0327">
              <w:rPr>
                <w:color w:val="000000"/>
                <w:sz w:val="20"/>
                <w:lang w:val="es-CO" w:eastAsia="es-ES"/>
              </w:rPr>
              <w:t>1</w:t>
            </w:r>
          </w:p>
        </w:tc>
        <w:tc>
          <w:tcPr>
            <w:tcW w:w="863" w:type="dxa"/>
            <w:tcBorders>
              <w:top w:val="single" w:sz="8" w:space="0" w:color="auto"/>
              <w:left w:val="nil"/>
              <w:bottom w:val="nil"/>
              <w:right w:val="single" w:sz="8" w:space="0" w:color="auto"/>
            </w:tcBorders>
            <w:shd w:val="clear" w:color="auto" w:fill="auto"/>
            <w:vAlign w:val="center"/>
            <w:hideMark/>
          </w:tcPr>
          <w:p w:rsidR="0071160B" w:rsidRPr="0071160B" w:rsidRDefault="004C0327" w:rsidP="0071160B">
            <w:pPr>
              <w:jc w:val="center"/>
              <w:rPr>
                <w:color w:val="000000"/>
                <w:sz w:val="20"/>
                <w:lang w:val="es-ES" w:eastAsia="es-ES"/>
              </w:rPr>
            </w:pP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1160B" w:rsidRPr="0071160B" w:rsidRDefault="0071160B" w:rsidP="0071160B">
            <w:pPr>
              <w:jc w:val="center"/>
              <w:rPr>
                <w:color w:val="000000"/>
                <w:sz w:val="20"/>
                <w:lang w:val="es-ES" w:eastAsia="es-ES"/>
              </w:rPr>
            </w:pPr>
            <w:r w:rsidRPr="0071160B">
              <w:rPr>
                <w:color w:val="000000"/>
                <w:sz w:val="20"/>
                <w:lang w:val="es-CO" w:eastAsia="es-ES"/>
              </w:rPr>
              <w:t> </w:t>
            </w:r>
          </w:p>
        </w:tc>
      </w:tr>
      <w:tr w:rsidR="004C0327"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4C0327" w:rsidRPr="0071160B" w:rsidRDefault="004230A2" w:rsidP="004C0327">
            <w:pPr>
              <w:jc w:val="center"/>
              <w:rPr>
                <w:color w:val="000000"/>
                <w:sz w:val="20"/>
                <w:lang w:val="es-ES" w:eastAsia="es-ES"/>
              </w:rPr>
            </w:pPr>
            <w:r>
              <w:rPr>
                <w:color w:val="000000"/>
                <w:sz w:val="20"/>
                <w:lang w:val="es-CO" w:eastAsia="es-ES"/>
              </w:rPr>
              <w:t>26</w:t>
            </w:r>
          </w:p>
        </w:tc>
        <w:tc>
          <w:tcPr>
            <w:tcW w:w="3132" w:type="dxa"/>
            <w:tcBorders>
              <w:top w:val="nil"/>
              <w:left w:val="nil"/>
              <w:bottom w:val="single" w:sz="8" w:space="0" w:color="auto"/>
              <w:right w:val="single" w:sz="8" w:space="0" w:color="auto"/>
            </w:tcBorders>
            <w:shd w:val="clear" w:color="auto" w:fill="auto"/>
            <w:vAlign w:val="center"/>
          </w:tcPr>
          <w:p w:rsidR="004C0327" w:rsidRPr="0071160B" w:rsidRDefault="004C0327" w:rsidP="004C0327">
            <w:pPr>
              <w:jc w:val="center"/>
              <w:rPr>
                <w:color w:val="000000"/>
                <w:sz w:val="20"/>
                <w:lang w:val="es-ES" w:eastAsia="es-ES"/>
              </w:rPr>
            </w:pPr>
            <w:r w:rsidRPr="0071160B">
              <w:rPr>
                <w:color w:val="000000"/>
                <w:sz w:val="20"/>
                <w:lang w:val="es-CO" w:eastAsia="es-ES"/>
              </w:rPr>
              <w:t>Montaje de equipos FV completos KIT 1</w:t>
            </w:r>
            <w:r>
              <w:rPr>
                <w:color w:val="000000"/>
                <w:sz w:val="20"/>
                <w:lang w:val="es-CO" w:eastAsia="es-ES"/>
              </w:rPr>
              <w:t>3</w:t>
            </w:r>
          </w:p>
        </w:tc>
        <w:tc>
          <w:tcPr>
            <w:tcW w:w="863" w:type="dxa"/>
            <w:tcBorders>
              <w:top w:val="single" w:sz="8" w:space="0" w:color="auto"/>
              <w:left w:val="nil"/>
              <w:bottom w:val="nil"/>
              <w:right w:val="single" w:sz="8" w:space="0" w:color="auto"/>
            </w:tcBorders>
            <w:shd w:val="clear" w:color="auto" w:fill="auto"/>
            <w:vAlign w:val="center"/>
          </w:tcPr>
          <w:p w:rsidR="004C0327" w:rsidRPr="0071160B" w:rsidRDefault="004C0327" w:rsidP="004C0327">
            <w:pPr>
              <w:jc w:val="center"/>
              <w:rPr>
                <w:color w:val="000000"/>
                <w:sz w:val="20"/>
                <w:lang w:val="es-ES" w:eastAsia="es-ES"/>
              </w:rPr>
            </w:pPr>
            <w:r>
              <w:rPr>
                <w:color w:val="000000"/>
                <w:sz w:val="20"/>
                <w:lang w:val="es-CO" w:eastAsia="es-ES"/>
              </w:rPr>
              <w:t>1</w:t>
            </w:r>
          </w:p>
        </w:tc>
        <w:tc>
          <w:tcPr>
            <w:tcW w:w="1858" w:type="dxa"/>
            <w:tcBorders>
              <w:top w:val="single" w:sz="8" w:space="0" w:color="auto"/>
              <w:left w:val="nil"/>
              <w:bottom w:val="nil"/>
              <w:right w:val="single" w:sz="8" w:space="0" w:color="auto"/>
            </w:tcBorders>
            <w:shd w:val="clear" w:color="auto" w:fill="auto"/>
            <w:vAlign w:val="center"/>
          </w:tcPr>
          <w:p w:rsidR="004C0327" w:rsidRPr="0071160B" w:rsidRDefault="004C0327" w:rsidP="004C0327">
            <w:pPr>
              <w:jc w:val="center"/>
              <w:rPr>
                <w:color w:val="000000"/>
                <w:sz w:val="20"/>
                <w:lang w:val="es-CO" w:eastAsia="es-ES"/>
              </w:rPr>
            </w:pPr>
          </w:p>
        </w:tc>
        <w:tc>
          <w:tcPr>
            <w:tcW w:w="1860" w:type="dxa"/>
            <w:tcBorders>
              <w:top w:val="nil"/>
              <w:left w:val="nil"/>
              <w:bottom w:val="single" w:sz="8" w:space="0" w:color="auto"/>
              <w:right w:val="single" w:sz="8" w:space="0" w:color="auto"/>
            </w:tcBorders>
            <w:shd w:val="clear" w:color="auto" w:fill="auto"/>
            <w:vAlign w:val="center"/>
          </w:tcPr>
          <w:p w:rsidR="004C0327" w:rsidRPr="0071160B" w:rsidRDefault="004C0327" w:rsidP="004C0327">
            <w:pPr>
              <w:jc w:val="center"/>
              <w:rPr>
                <w:color w:val="000000"/>
                <w:sz w:val="20"/>
                <w:lang w:val="es-CO" w:eastAsia="es-ES"/>
              </w:rPr>
            </w:pPr>
          </w:p>
        </w:tc>
      </w:tr>
      <w:tr w:rsidR="004C0327"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tcPr>
          <w:p w:rsidR="004C0327" w:rsidRPr="0071160B" w:rsidRDefault="004230A2" w:rsidP="004C0327">
            <w:pPr>
              <w:jc w:val="center"/>
              <w:rPr>
                <w:color w:val="000000"/>
                <w:sz w:val="20"/>
                <w:lang w:val="es-ES" w:eastAsia="es-ES"/>
              </w:rPr>
            </w:pPr>
            <w:r>
              <w:rPr>
                <w:color w:val="000000"/>
                <w:sz w:val="20"/>
                <w:lang w:val="es-CO" w:eastAsia="es-ES"/>
              </w:rPr>
              <w:t>27</w:t>
            </w:r>
          </w:p>
        </w:tc>
        <w:tc>
          <w:tcPr>
            <w:tcW w:w="3132" w:type="dxa"/>
            <w:tcBorders>
              <w:top w:val="nil"/>
              <w:left w:val="nil"/>
              <w:bottom w:val="single" w:sz="8" w:space="0" w:color="auto"/>
              <w:right w:val="single" w:sz="8" w:space="0" w:color="auto"/>
            </w:tcBorders>
            <w:shd w:val="clear" w:color="auto" w:fill="auto"/>
            <w:vAlign w:val="center"/>
          </w:tcPr>
          <w:p w:rsidR="004C0327" w:rsidRPr="0071160B" w:rsidRDefault="004C0327" w:rsidP="004C0327">
            <w:pPr>
              <w:jc w:val="center"/>
              <w:rPr>
                <w:color w:val="000000"/>
                <w:sz w:val="20"/>
                <w:lang w:val="es-ES" w:eastAsia="es-ES"/>
              </w:rPr>
            </w:pPr>
            <w:r w:rsidRPr="0071160B">
              <w:rPr>
                <w:color w:val="000000"/>
                <w:sz w:val="20"/>
                <w:lang w:val="es-CO" w:eastAsia="es-ES"/>
              </w:rPr>
              <w:t>Montaje de equipos FV completos KIT 1</w:t>
            </w:r>
            <w:r>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tcPr>
          <w:p w:rsidR="004C0327" w:rsidRPr="0071160B" w:rsidRDefault="004C0327" w:rsidP="004C0327">
            <w:pPr>
              <w:jc w:val="center"/>
              <w:rPr>
                <w:color w:val="000000"/>
                <w:sz w:val="20"/>
                <w:lang w:val="es-ES" w:eastAsia="es-ES"/>
              </w:rPr>
            </w:pPr>
            <w:r>
              <w:rPr>
                <w:color w:val="000000"/>
                <w:sz w:val="20"/>
                <w:lang w:val="es-CO" w:eastAsia="es-ES"/>
              </w:rPr>
              <w:t>2</w:t>
            </w:r>
          </w:p>
        </w:tc>
        <w:tc>
          <w:tcPr>
            <w:tcW w:w="1858" w:type="dxa"/>
            <w:tcBorders>
              <w:top w:val="single" w:sz="8" w:space="0" w:color="auto"/>
              <w:left w:val="nil"/>
              <w:bottom w:val="nil"/>
              <w:right w:val="single" w:sz="8" w:space="0" w:color="auto"/>
            </w:tcBorders>
            <w:shd w:val="clear" w:color="auto" w:fill="auto"/>
            <w:vAlign w:val="center"/>
          </w:tcPr>
          <w:p w:rsidR="004C0327" w:rsidRPr="0071160B" w:rsidRDefault="004C0327" w:rsidP="004C0327">
            <w:pPr>
              <w:jc w:val="center"/>
              <w:rPr>
                <w:color w:val="000000"/>
                <w:sz w:val="20"/>
                <w:lang w:val="es-CO" w:eastAsia="es-ES"/>
              </w:rPr>
            </w:pPr>
          </w:p>
        </w:tc>
        <w:tc>
          <w:tcPr>
            <w:tcW w:w="1860" w:type="dxa"/>
            <w:tcBorders>
              <w:top w:val="nil"/>
              <w:left w:val="nil"/>
              <w:bottom w:val="single" w:sz="8" w:space="0" w:color="auto"/>
              <w:right w:val="single" w:sz="8" w:space="0" w:color="auto"/>
            </w:tcBorders>
            <w:shd w:val="clear" w:color="auto" w:fill="auto"/>
            <w:vAlign w:val="center"/>
          </w:tcPr>
          <w:p w:rsidR="004C0327" w:rsidRPr="0071160B" w:rsidRDefault="004C0327" w:rsidP="004C0327">
            <w:pPr>
              <w:jc w:val="center"/>
              <w:rPr>
                <w:color w:val="000000"/>
                <w:sz w:val="20"/>
                <w:lang w:val="es-CO" w:eastAsia="es-ES"/>
              </w:rPr>
            </w:pPr>
          </w:p>
        </w:tc>
      </w:tr>
      <w:tr w:rsidR="004C0327" w:rsidRPr="0071160B" w:rsidTr="004C0327">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4C0327" w:rsidRPr="0071160B" w:rsidRDefault="004230A2" w:rsidP="004C0327">
            <w:pPr>
              <w:jc w:val="center"/>
              <w:rPr>
                <w:color w:val="000000"/>
                <w:sz w:val="20"/>
                <w:lang w:val="es-ES" w:eastAsia="es-ES"/>
              </w:rPr>
            </w:pPr>
            <w:r>
              <w:rPr>
                <w:color w:val="000000"/>
                <w:sz w:val="20"/>
                <w:lang w:val="es-CO" w:eastAsia="es-ES"/>
              </w:rPr>
              <w:t>28</w:t>
            </w:r>
          </w:p>
        </w:tc>
        <w:tc>
          <w:tcPr>
            <w:tcW w:w="3132" w:type="dxa"/>
            <w:tcBorders>
              <w:top w:val="nil"/>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Pr>
                <w:color w:val="000000"/>
                <w:sz w:val="20"/>
                <w:lang w:val="es-CO" w:eastAsia="es-ES"/>
              </w:rPr>
              <w:t>16</w:t>
            </w:r>
          </w:p>
        </w:tc>
        <w:tc>
          <w:tcPr>
            <w:tcW w:w="1858" w:type="dxa"/>
            <w:tcBorders>
              <w:top w:val="single" w:sz="8" w:space="0" w:color="auto"/>
              <w:left w:val="nil"/>
              <w:bottom w:val="nil"/>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 </w:t>
            </w:r>
          </w:p>
        </w:tc>
      </w:tr>
      <w:tr w:rsidR="004C0327" w:rsidRPr="0071160B" w:rsidTr="004C0327">
        <w:trPr>
          <w:trHeight w:val="61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C0327" w:rsidRPr="0071160B" w:rsidRDefault="004230A2" w:rsidP="004C0327">
            <w:pPr>
              <w:jc w:val="center"/>
              <w:rPr>
                <w:color w:val="000000"/>
                <w:sz w:val="20"/>
                <w:lang w:val="es-ES" w:eastAsia="es-ES"/>
              </w:rPr>
            </w:pPr>
            <w:r>
              <w:rPr>
                <w:color w:val="000000"/>
                <w:sz w:val="20"/>
                <w:lang w:val="es-CO" w:eastAsia="es-ES"/>
              </w:rPr>
              <w:t>29</w:t>
            </w:r>
          </w:p>
        </w:tc>
        <w:tc>
          <w:tcPr>
            <w:tcW w:w="3132" w:type="dxa"/>
            <w:tcBorders>
              <w:top w:val="nil"/>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Pr>
                <w:color w:val="000000"/>
                <w:sz w:val="20"/>
                <w:lang w:val="es-CO" w:eastAsia="es-ES"/>
              </w:rPr>
              <w:t>0</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4C0327" w:rsidRPr="0071160B" w:rsidRDefault="004C0327" w:rsidP="004C0327">
            <w:pPr>
              <w:jc w:val="center"/>
              <w:rPr>
                <w:color w:val="000000"/>
                <w:sz w:val="20"/>
                <w:lang w:val="es-ES" w:eastAsia="es-ES"/>
              </w:rPr>
            </w:pPr>
            <w:r w:rsidRPr="0071160B">
              <w:rPr>
                <w:color w:val="000000"/>
                <w:sz w:val="20"/>
                <w:lang w:val="es-CO" w:eastAsia="es-ES"/>
              </w:rPr>
              <w:t> </w:t>
            </w:r>
          </w:p>
        </w:tc>
      </w:tr>
      <w:tr w:rsidR="004C0327" w:rsidRPr="0071160B" w:rsidTr="0071160B">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4C0327" w:rsidRPr="0071160B" w:rsidRDefault="004C0327" w:rsidP="004C0327">
            <w:pPr>
              <w:jc w:val="center"/>
              <w:rPr>
                <w:color w:val="000000"/>
                <w:szCs w:val="24"/>
                <w:lang w:val="es-ES" w:eastAsia="es-ES"/>
              </w:rPr>
            </w:pPr>
            <w:r w:rsidRPr="0071160B">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4C0327" w:rsidRPr="0071160B" w:rsidRDefault="004C0327" w:rsidP="004C0327">
            <w:pPr>
              <w:jc w:val="left"/>
              <w:rPr>
                <w:rFonts w:ascii="Calibri" w:hAnsi="Calibri"/>
                <w:color w:val="000000"/>
                <w:sz w:val="22"/>
                <w:szCs w:val="22"/>
                <w:lang w:val="es-ES" w:eastAsia="es-ES"/>
              </w:rPr>
            </w:pPr>
            <w:r w:rsidRPr="0071160B">
              <w:rPr>
                <w:rFonts w:ascii="Calibri" w:hAnsi="Calibri"/>
                <w:color w:val="000000"/>
                <w:sz w:val="22"/>
                <w:szCs w:val="22"/>
                <w:lang w:val="es-ES" w:eastAsia="es-ES"/>
              </w:rPr>
              <w:t> </w:t>
            </w:r>
          </w:p>
        </w:tc>
      </w:tr>
      <w:tr w:rsidR="004C0327" w:rsidRPr="0071160B" w:rsidTr="004C0327">
        <w:trPr>
          <w:trHeight w:val="645"/>
        </w:trPr>
        <w:tc>
          <w:tcPr>
            <w:tcW w:w="807" w:type="dxa"/>
            <w:tcBorders>
              <w:top w:val="nil"/>
              <w:left w:val="nil"/>
              <w:bottom w:val="nil"/>
              <w:right w:val="nil"/>
            </w:tcBorders>
            <w:shd w:val="clear" w:color="auto" w:fill="auto"/>
            <w:vAlign w:val="center"/>
            <w:hideMark/>
          </w:tcPr>
          <w:p w:rsidR="004C0327" w:rsidRPr="0071160B" w:rsidRDefault="004C0327" w:rsidP="004C0327">
            <w:pPr>
              <w:jc w:val="center"/>
              <w:rPr>
                <w:color w:val="000000"/>
                <w:szCs w:val="24"/>
                <w:lang w:val="es-ES" w:eastAsia="es-ES"/>
              </w:rPr>
            </w:pPr>
          </w:p>
        </w:tc>
        <w:tc>
          <w:tcPr>
            <w:tcW w:w="3132" w:type="dxa"/>
            <w:tcBorders>
              <w:top w:val="nil"/>
              <w:left w:val="single" w:sz="8" w:space="0" w:color="auto"/>
              <w:bottom w:val="nil"/>
              <w:right w:val="nil"/>
            </w:tcBorders>
            <w:shd w:val="clear" w:color="auto" w:fill="auto"/>
            <w:vAlign w:val="center"/>
            <w:hideMark/>
          </w:tcPr>
          <w:p w:rsidR="004C0327" w:rsidRPr="0071160B" w:rsidRDefault="004C0327" w:rsidP="004C0327">
            <w:pPr>
              <w:jc w:val="center"/>
              <w:rPr>
                <w:color w:val="000000"/>
                <w:szCs w:val="24"/>
                <w:lang w:val="es-ES" w:eastAsia="es-ES"/>
              </w:rPr>
            </w:pPr>
            <w:r w:rsidRPr="0071160B">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4C0327" w:rsidRPr="0071160B" w:rsidRDefault="004C0327" w:rsidP="004C0327">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r w:rsidR="004C0327" w:rsidRPr="0071160B" w:rsidTr="004C0327">
        <w:trPr>
          <w:trHeight w:val="645"/>
        </w:trPr>
        <w:tc>
          <w:tcPr>
            <w:tcW w:w="807" w:type="dxa"/>
            <w:tcBorders>
              <w:top w:val="nil"/>
              <w:left w:val="nil"/>
              <w:bottom w:val="nil"/>
              <w:right w:val="nil"/>
            </w:tcBorders>
            <w:shd w:val="clear" w:color="auto" w:fill="auto"/>
            <w:vAlign w:val="center"/>
            <w:hideMark/>
          </w:tcPr>
          <w:p w:rsidR="004C0327" w:rsidRPr="0071160B" w:rsidRDefault="004C0327" w:rsidP="004C0327">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4C0327" w:rsidRPr="0071160B" w:rsidRDefault="004C0327" w:rsidP="004C0327">
            <w:pPr>
              <w:jc w:val="center"/>
              <w:rPr>
                <w:color w:val="000000"/>
                <w:szCs w:val="24"/>
                <w:lang w:val="es-ES" w:eastAsia="es-ES"/>
              </w:rPr>
            </w:pPr>
            <w:r w:rsidRPr="0071160B">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4C0327" w:rsidRPr="0071160B" w:rsidRDefault="004C0327" w:rsidP="004C0327">
            <w:pPr>
              <w:jc w:val="center"/>
              <w:rPr>
                <w:rFonts w:ascii="Calibri" w:hAnsi="Calibri"/>
                <w:color w:val="000000"/>
                <w:sz w:val="22"/>
                <w:szCs w:val="22"/>
                <w:lang w:val="es-ES" w:eastAsia="es-ES"/>
              </w:rPr>
            </w:pPr>
            <w:r w:rsidRPr="0071160B">
              <w:rPr>
                <w:rFonts w:ascii="Calibri" w:hAnsi="Calibri"/>
                <w:color w:val="000000"/>
                <w:sz w:val="22"/>
                <w:szCs w:val="22"/>
                <w:lang w:val="es-ES" w:eastAsia="es-ES"/>
              </w:rPr>
              <w:t>-----------------------------------------</w:t>
            </w:r>
          </w:p>
        </w:tc>
      </w:tr>
    </w:tbl>
    <w:p w:rsidR="00237C62" w:rsidRPr="00C87BC5" w:rsidRDefault="00237C62" w:rsidP="00237C62">
      <w:pPr>
        <w:rPr>
          <w:lang w:val="es-CO"/>
        </w:rPr>
      </w:pPr>
    </w:p>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71160B" w:rsidRPr="00EE0C38" w:rsidTr="0071160B">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71160B" w:rsidRPr="00D3728F" w:rsidRDefault="0071160B" w:rsidP="0071160B">
            <w:pPr>
              <w:jc w:val="center"/>
              <w:rPr>
                <w:color w:val="000000"/>
                <w:szCs w:val="24"/>
                <w:lang w:val="es-ES" w:eastAsia="es-ES"/>
              </w:rPr>
            </w:pPr>
            <w:r w:rsidRPr="00D3728F">
              <w:rPr>
                <w:color w:val="000000"/>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CO" w:eastAsia="es-ES"/>
              </w:rPr>
              <w:t>Precio total</w:t>
            </w:r>
          </w:p>
        </w:tc>
      </w:tr>
      <w:tr w:rsidR="0071160B" w:rsidRPr="00EE0C38" w:rsidTr="0071160B">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71160B" w:rsidRPr="00EE0C38" w:rsidRDefault="008B483F" w:rsidP="0071160B">
            <w:pPr>
              <w:jc w:val="center"/>
              <w:rPr>
                <w:color w:val="000000"/>
                <w:sz w:val="20"/>
                <w:lang w:val="es-ES" w:eastAsia="es-ES"/>
              </w:rPr>
            </w:pPr>
            <w:r>
              <w:rPr>
                <w:color w:val="000000"/>
                <w:sz w:val="20"/>
                <w:szCs w:val="24"/>
                <w:lang w:val="es-CO" w:eastAsia="es-ES"/>
              </w:rPr>
              <w:t>Indicar moneda: Pesos Argentinos o Dólares Estadounidenses</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1160B" w:rsidRPr="00EE0C38" w:rsidRDefault="0071160B" w:rsidP="0071160B">
            <w:pPr>
              <w:jc w:val="left"/>
              <w:rPr>
                <w:color w:val="000000"/>
                <w:szCs w:val="24"/>
                <w:lang w:val="es-ES" w:eastAsia="es-ES"/>
              </w:rPr>
            </w:pPr>
            <w:r w:rsidRPr="00EE0C38">
              <w:rPr>
                <w:color w:val="000000"/>
                <w:szCs w:val="24"/>
                <w:lang w:val="es-CO" w:eastAsia="es-ES"/>
              </w:rPr>
              <w:t> </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645"/>
        </w:trPr>
        <w:tc>
          <w:tcPr>
            <w:tcW w:w="682"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71160B" w:rsidRPr="00EE0C38" w:rsidRDefault="0071160B" w:rsidP="0071160B">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71160B" w:rsidRPr="00EE0C38" w:rsidRDefault="0071160B" w:rsidP="0071160B">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1160B" w:rsidRPr="00EE0C38" w:rsidTr="0071160B">
        <w:trPr>
          <w:trHeight w:val="315"/>
        </w:trPr>
        <w:tc>
          <w:tcPr>
            <w:tcW w:w="682" w:type="dxa"/>
            <w:tcBorders>
              <w:top w:val="nil"/>
              <w:left w:val="nil"/>
              <w:bottom w:val="nil"/>
              <w:right w:val="nil"/>
            </w:tcBorders>
            <w:shd w:val="clear" w:color="auto" w:fill="auto"/>
            <w:noWrap/>
            <w:vAlign w:val="center"/>
            <w:hideMark/>
          </w:tcPr>
          <w:p w:rsidR="0071160B" w:rsidRPr="00EE0C38" w:rsidRDefault="0071160B" w:rsidP="0071160B">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71160B" w:rsidRPr="00EE0C38" w:rsidRDefault="0071160B" w:rsidP="0071160B">
            <w:pPr>
              <w:jc w:val="left"/>
              <w:rPr>
                <w:rFonts w:ascii="Calibri" w:hAnsi="Calibri"/>
                <w:color w:val="000000"/>
                <w:sz w:val="22"/>
                <w:szCs w:val="22"/>
                <w:lang w:val="es-ES" w:eastAsia="es-ES"/>
              </w:rPr>
            </w:pPr>
          </w:p>
        </w:tc>
      </w:tr>
      <w:tr w:rsidR="0071160B" w:rsidRPr="00EE0C38" w:rsidTr="0071160B">
        <w:trPr>
          <w:trHeight w:val="375"/>
        </w:trPr>
        <w:tc>
          <w:tcPr>
            <w:tcW w:w="8478" w:type="dxa"/>
            <w:gridSpan w:val="5"/>
            <w:tcBorders>
              <w:top w:val="nil"/>
              <w:left w:val="nil"/>
              <w:bottom w:val="nil"/>
              <w:right w:val="nil"/>
            </w:tcBorders>
            <w:shd w:val="clear" w:color="auto" w:fill="auto"/>
            <w:noWrap/>
            <w:vAlign w:val="bottom"/>
            <w:hideMark/>
          </w:tcPr>
          <w:p w:rsidR="0071160B" w:rsidRPr="00EE0C38" w:rsidRDefault="0071160B" w:rsidP="0071160B">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71160B" w:rsidRDefault="00237C62" w:rsidP="00237C62">
      <w:pPr>
        <w:rPr>
          <w:lang w:val="es-ES"/>
        </w:rPr>
      </w:pPr>
    </w:p>
    <w:p w:rsidR="00237C62" w:rsidRPr="00C87BC5" w:rsidRDefault="00237C62" w:rsidP="00237C62">
      <w:pPr>
        <w:rPr>
          <w:lang w:val="es-CO"/>
        </w:rPr>
      </w:pPr>
    </w:p>
    <w:p w:rsidR="00237C62" w:rsidRPr="00C87BC5" w:rsidRDefault="00237C62" w:rsidP="00237C62">
      <w:pPr>
        <w:rPr>
          <w:lang w:val="es-CO"/>
        </w:rPr>
      </w:pPr>
    </w:p>
    <w:p w:rsidR="00F7737D" w:rsidRDefault="00F7737D" w:rsidP="00237C62">
      <w:pPr>
        <w:pStyle w:val="Ttulo1"/>
        <w:sectPr w:rsidR="00F7737D" w:rsidSect="00B72B3A">
          <w:pgSz w:w="12240" w:h="15840" w:code="1"/>
          <w:pgMar w:top="1440" w:right="1440" w:bottom="1440" w:left="1800" w:header="720" w:footer="720" w:gutter="0"/>
          <w:cols w:space="720"/>
          <w:titlePg/>
        </w:sectPr>
      </w:pPr>
    </w:p>
    <w:p w:rsidR="00F7737D" w:rsidRDefault="00F7737D" w:rsidP="00F7737D">
      <w:pPr>
        <w:pStyle w:val="Ttulo1"/>
      </w:pPr>
      <w:r>
        <w:lastRenderedPageBreak/>
        <w:t>ANEXO</w:t>
      </w:r>
    </w:p>
    <w:tbl>
      <w:tblPr>
        <w:tblW w:w="0" w:type="auto"/>
        <w:tblInd w:w="70" w:type="dxa"/>
        <w:tblCellMar>
          <w:left w:w="70" w:type="dxa"/>
          <w:right w:w="70" w:type="dxa"/>
        </w:tblCellMar>
        <w:tblLook w:val="04A0" w:firstRow="1" w:lastRow="0" w:firstColumn="1" w:lastColumn="0" w:noHBand="0" w:noVBand="1"/>
      </w:tblPr>
      <w:tblGrid>
        <w:gridCol w:w="3755"/>
        <w:gridCol w:w="905"/>
        <w:gridCol w:w="920"/>
        <w:gridCol w:w="920"/>
        <w:gridCol w:w="858"/>
        <w:gridCol w:w="452"/>
      </w:tblGrid>
      <w:tr w:rsidR="009833D9" w:rsidRPr="009833D9" w:rsidTr="009833D9">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9833D9" w:rsidRPr="009833D9" w:rsidRDefault="009833D9" w:rsidP="009833D9">
            <w:pPr>
              <w:jc w:val="center"/>
              <w:rPr>
                <w:b/>
                <w:bCs/>
                <w:color w:val="000000"/>
                <w:sz w:val="17"/>
                <w:szCs w:val="17"/>
                <w:lang w:val="es-AR" w:eastAsia="es-AR"/>
              </w:rPr>
            </w:pPr>
            <w:r w:rsidRPr="009833D9">
              <w:rPr>
                <w:b/>
                <w:bCs/>
                <w:color w:val="000000"/>
                <w:sz w:val="17"/>
                <w:szCs w:val="17"/>
                <w:lang w:val="es-CO" w:eastAsia="es-ES"/>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833D9" w:rsidRPr="009833D9" w:rsidRDefault="009833D9" w:rsidP="009833D9">
            <w:pPr>
              <w:jc w:val="center"/>
              <w:rPr>
                <w:b/>
                <w:bCs/>
                <w:color w:val="000000"/>
                <w:sz w:val="17"/>
                <w:szCs w:val="17"/>
                <w:lang w:val="es-AR" w:eastAsia="es-AR"/>
              </w:rPr>
            </w:pPr>
            <w:r w:rsidRPr="009833D9">
              <w:rPr>
                <w:b/>
                <w:bCs/>
                <w:color w:val="000000"/>
                <w:sz w:val="17"/>
                <w:szCs w:val="17"/>
                <w:lang w:val="es-CO" w:eastAsia="es-ES"/>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833D9" w:rsidRPr="009833D9" w:rsidRDefault="009833D9" w:rsidP="009833D9">
            <w:pPr>
              <w:jc w:val="center"/>
              <w:rPr>
                <w:b/>
                <w:bCs/>
                <w:color w:val="000000"/>
                <w:sz w:val="17"/>
                <w:szCs w:val="17"/>
                <w:lang w:val="es-AR" w:eastAsia="es-AR"/>
              </w:rPr>
            </w:pPr>
            <w:r w:rsidRPr="009833D9">
              <w:rPr>
                <w:b/>
                <w:bCs/>
                <w:color w:val="000000"/>
                <w:sz w:val="17"/>
                <w:szCs w:val="17"/>
                <w:lang w:val="es-CO" w:eastAsia="es-ES"/>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833D9" w:rsidRPr="009833D9" w:rsidRDefault="009833D9" w:rsidP="009833D9">
            <w:pPr>
              <w:jc w:val="center"/>
              <w:rPr>
                <w:b/>
                <w:bCs/>
                <w:color w:val="000000"/>
                <w:sz w:val="17"/>
                <w:szCs w:val="17"/>
                <w:lang w:val="es-AR" w:eastAsia="es-AR"/>
              </w:rPr>
            </w:pPr>
            <w:r w:rsidRPr="009833D9">
              <w:rPr>
                <w:b/>
                <w:bCs/>
                <w:color w:val="000000"/>
                <w:sz w:val="17"/>
                <w:szCs w:val="17"/>
                <w:lang w:val="es-CO" w:eastAsia="es-ES"/>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9833D9" w:rsidRPr="009833D9" w:rsidRDefault="009833D9" w:rsidP="009833D9">
            <w:pPr>
              <w:jc w:val="right"/>
              <w:rPr>
                <w:b/>
                <w:bCs/>
                <w:color w:val="000000"/>
                <w:sz w:val="17"/>
                <w:szCs w:val="17"/>
                <w:lang w:val="es-AR" w:eastAsia="es-AR"/>
              </w:rPr>
            </w:pPr>
            <w:r w:rsidRPr="009833D9">
              <w:rPr>
                <w:b/>
                <w:bCs/>
                <w:color w:val="000000"/>
                <w:sz w:val="17"/>
                <w:szCs w:val="17"/>
                <w:lang w:val="es-CO" w:eastAsia="es-ES"/>
              </w:rPr>
              <w:t>Categoría</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9833D9" w:rsidRPr="009833D9" w:rsidRDefault="009833D9" w:rsidP="009833D9">
            <w:pPr>
              <w:jc w:val="center"/>
              <w:rPr>
                <w:b/>
                <w:bCs/>
                <w:color w:val="000000"/>
                <w:sz w:val="17"/>
                <w:szCs w:val="17"/>
                <w:lang w:val="es-AR" w:eastAsia="es-AR"/>
              </w:rPr>
            </w:pPr>
            <w:r w:rsidRPr="009833D9">
              <w:rPr>
                <w:b/>
                <w:bCs/>
                <w:color w:val="000000"/>
                <w:sz w:val="17"/>
                <w:szCs w:val="17"/>
                <w:lang w:val="es-CO" w:eastAsia="es-ES"/>
              </w:rPr>
              <w:t>KIT</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50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460047600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31,029016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66,620193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088 "Andrea Picon Zalazar"</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460053300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-30,974771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65,795961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460042500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-31,231728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65,961638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104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460047400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-30,939787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-66,452906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105 "Anfiloquia Velárdez de Gómez"</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460040800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-30,926400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66,516479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115 "María Teresita Azcurra"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460039400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-31,660104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-66,359297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117 "Wolf Schcolnik"</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460045100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-31,255449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-66,390960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128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460046100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31,160547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-66,653910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132 "El Rodeo" - Anexo La Aguada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460046000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-31,085137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-66,573798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146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460045300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-31,019265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66,534974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160 "Felipe Leonardo Dávila"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460016500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-29,291518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-68,677473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173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460039100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-31,703557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66,285543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180 "Elva Ángela Aguilar de Aguilar"</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460038800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-31,698634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-66,485010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183 "El Chacho"</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460040500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-30,966625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-66,876250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197 "Cabo Principal Julio César Fuentes"</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460026700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-29,898090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-65,732800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206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460053400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-31,332618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-65,896131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208 "Eva Perón"</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460046600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-30,167446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-66,945659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212 "Casa Pintada"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460025500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28,382412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-68,000070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214 "Pedro Celestino Robador"</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460029000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30,414343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65,867375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216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460038400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-31,622156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-66,518710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217 "Cabo Principal Darío Vera"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460026800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30,249883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-66,255025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219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460040600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31,159827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-66,682080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221 "Julián Noé Aguilar"</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460046300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-31,138560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-66,621256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227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460039500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-31,594748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-66,330328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236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460028500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-30,241246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65,847529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275 "Olegario Victor Andrade"</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460040400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-30,973163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-66,568849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279 "Niñas de Ayohúma"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460035400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D3728F"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30,629372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66,559354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294 "José Darragueira"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460033100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-30,149127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-65,865360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296 "Fray Cayetano Rodríguez"</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460035900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-30,445230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-67,359382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297 "Pedro León Gallo"</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460013800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-28,341020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-66,673366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301 "Gendarmería Nacional J.C."</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460025400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-28,310572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-68,241159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304 "José de Ugarteche"</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460027100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-30,127723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66,243101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312 "Dr. José E. Colombres"</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460027000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-30,229142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-65,606696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313 "Mariano Boedo"</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460051400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-31,050449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66,848449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320 "Hipólito Irigoyen"</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460033300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-30,523554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66,161922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321 "Dr. Eduardo Pérez Bulnes"</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460033600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-30,380111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65,632356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322 "José Ignacio Thames"</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460046400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-31,717585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66,095358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327 "Dr. Arturo M. Bass"</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460048900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-30,552195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66,518815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lastRenderedPageBreak/>
              <w:t>Escuela Nº 328 "Coronel Pringles"</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460026900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30,298703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66,132383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343 "Policía Federal Argentina"</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460016300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29,218354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68,709245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348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460028600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30,141009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65,578907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360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460042200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31,330371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66,005657</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381 "Antonio González Balcarce"</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460028100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30,607444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66,359221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384</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460041100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31,209290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66,464461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388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460040300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30,941073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66,623938</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393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460051100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31,105585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67,047365</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5</w:t>
            </w:r>
          </w:p>
        </w:tc>
      </w:tr>
      <w:tr w:rsidR="009833D9" w:rsidRPr="009833D9" w:rsidTr="005652C5">
        <w:trPr>
          <w:trHeight w:val="288"/>
        </w:trPr>
        <w:tc>
          <w:tcPr>
            <w:tcW w:w="0" w:type="auto"/>
            <w:tcBorders>
              <w:top w:val="nil"/>
              <w:left w:val="single" w:sz="8" w:space="0" w:color="auto"/>
              <w:bottom w:val="single" w:sz="4"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399</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460057600</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29,701753</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65,982186</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r w:rsidR="009833D9" w:rsidRPr="009833D9" w:rsidTr="005652C5">
        <w:trPr>
          <w:trHeight w:val="288"/>
        </w:trPr>
        <w:tc>
          <w:tcPr>
            <w:tcW w:w="0" w:type="auto"/>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833D9" w:rsidRPr="009833D9" w:rsidRDefault="009833D9" w:rsidP="005652C5">
            <w:pPr>
              <w:jc w:val="left"/>
              <w:rPr>
                <w:color w:val="000000"/>
                <w:sz w:val="17"/>
                <w:szCs w:val="17"/>
                <w:lang w:val="es-AR" w:eastAsia="es-AR"/>
              </w:rPr>
            </w:pPr>
            <w:r w:rsidRPr="009833D9">
              <w:rPr>
                <w:color w:val="000000"/>
                <w:sz w:val="17"/>
                <w:szCs w:val="17"/>
                <w:lang w:val="es-AR" w:eastAsia="es-AR"/>
              </w:rPr>
              <w:t>Escuela Nº 400</w:t>
            </w:r>
          </w:p>
        </w:tc>
        <w:tc>
          <w:tcPr>
            <w:tcW w:w="0" w:type="auto"/>
            <w:tcBorders>
              <w:top w:val="single" w:sz="4" w:space="0" w:color="auto"/>
              <w:left w:val="nil"/>
              <w:bottom w:val="single" w:sz="8"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460053800</w:t>
            </w:r>
          </w:p>
        </w:tc>
        <w:tc>
          <w:tcPr>
            <w:tcW w:w="0" w:type="auto"/>
            <w:tcBorders>
              <w:top w:val="single" w:sz="4" w:space="0" w:color="auto"/>
              <w:left w:val="nil"/>
              <w:bottom w:val="single" w:sz="8"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30,274884</w:t>
            </w:r>
          </w:p>
        </w:tc>
        <w:tc>
          <w:tcPr>
            <w:tcW w:w="0" w:type="auto"/>
            <w:tcBorders>
              <w:top w:val="single" w:sz="4" w:space="0" w:color="auto"/>
              <w:left w:val="nil"/>
              <w:bottom w:val="single" w:sz="8" w:space="0" w:color="auto"/>
              <w:right w:val="single" w:sz="4" w:space="0" w:color="auto"/>
            </w:tcBorders>
            <w:shd w:val="clear" w:color="auto" w:fill="auto"/>
            <w:noWrap/>
            <w:vAlign w:val="center"/>
            <w:hideMark/>
          </w:tcPr>
          <w:p w:rsidR="009833D9" w:rsidRPr="009833D9" w:rsidRDefault="005652C5" w:rsidP="005652C5">
            <w:pPr>
              <w:jc w:val="center"/>
              <w:rPr>
                <w:color w:val="000000"/>
                <w:sz w:val="17"/>
                <w:szCs w:val="17"/>
                <w:lang w:val="es-AR" w:eastAsia="es-AR"/>
              </w:rPr>
            </w:pPr>
            <w:r>
              <w:rPr>
                <w:color w:val="000000"/>
                <w:sz w:val="17"/>
                <w:szCs w:val="17"/>
                <w:lang w:val="es-AR" w:eastAsia="es-AR"/>
              </w:rPr>
              <w:t>-</w:t>
            </w:r>
            <w:r w:rsidR="009833D9" w:rsidRPr="009833D9">
              <w:rPr>
                <w:color w:val="000000"/>
                <w:sz w:val="17"/>
                <w:szCs w:val="17"/>
                <w:lang w:val="es-AR" w:eastAsia="es-AR"/>
              </w:rPr>
              <w:t>67,463697</w:t>
            </w:r>
          </w:p>
        </w:tc>
        <w:tc>
          <w:tcPr>
            <w:tcW w:w="0" w:type="auto"/>
            <w:tcBorders>
              <w:top w:val="single" w:sz="4" w:space="0" w:color="auto"/>
              <w:left w:val="nil"/>
              <w:bottom w:val="single" w:sz="8"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1</w:t>
            </w:r>
          </w:p>
        </w:tc>
        <w:tc>
          <w:tcPr>
            <w:tcW w:w="0" w:type="auto"/>
            <w:tcBorders>
              <w:top w:val="single" w:sz="4" w:space="0" w:color="auto"/>
              <w:left w:val="nil"/>
              <w:bottom w:val="single" w:sz="8" w:space="0" w:color="auto"/>
              <w:right w:val="single" w:sz="4" w:space="0" w:color="auto"/>
            </w:tcBorders>
            <w:shd w:val="clear" w:color="auto" w:fill="auto"/>
            <w:noWrap/>
            <w:vAlign w:val="center"/>
            <w:hideMark/>
          </w:tcPr>
          <w:p w:rsidR="009833D9" w:rsidRPr="009833D9" w:rsidRDefault="009833D9" w:rsidP="005652C5">
            <w:pPr>
              <w:jc w:val="center"/>
              <w:rPr>
                <w:color w:val="000000"/>
                <w:sz w:val="17"/>
                <w:szCs w:val="17"/>
                <w:lang w:val="es-AR" w:eastAsia="es-AR"/>
              </w:rPr>
            </w:pPr>
            <w:r w:rsidRPr="009833D9">
              <w:rPr>
                <w:color w:val="000000"/>
                <w:sz w:val="17"/>
                <w:szCs w:val="17"/>
                <w:lang w:val="es-AR" w:eastAsia="es-AR"/>
              </w:rPr>
              <w:t>2</w:t>
            </w:r>
          </w:p>
        </w:tc>
      </w:tr>
    </w:tbl>
    <w:p w:rsidR="00237C62" w:rsidRDefault="00237C62" w:rsidP="009833D9"/>
    <w:p w:rsidR="004C2D0C" w:rsidRDefault="004C2D0C" w:rsidP="004C2D0C">
      <w:pPr>
        <w:rPr>
          <w:lang w:val="es-CO"/>
        </w:rPr>
      </w:pPr>
    </w:p>
    <w:p w:rsidR="004C2D0C" w:rsidRPr="004C2D0C" w:rsidRDefault="004C2D0C" w:rsidP="004C2D0C">
      <w:pPr>
        <w:rPr>
          <w:lang w:val="es-CO"/>
        </w:rPr>
        <w:sectPr w:rsidR="004C2D0C" w:rsidRPr="004C2D0C" w:rsidSect="00B72B3A">
          <w:pgSz w:w="12240" w:h="15840" w:code="1"/>
          <w:pgMar w:top="1440" w:right="1440" w:bottom="1440" w:left="1800" w:header="720" w:footer="720" w:gutter="0"/>
          <w:cols w:space="720"/>
          <w:titlePg/>
        </w:sectPr>
      </w:pPr>
    </w:p>
    <w:p w:rsidR="00237C62" w:rsidRPr="00000525" w:rsidRDefault="00237C62" w:rsidP="00237C62">
      <w:pPr>
        <w:pStyle w:val="Ttulo1"/>
      </w:pPr>
      <w:bookmarkStart w:id="649" w:name="_LOTE_9_-"/>
      <w:bookmarkEnd w:id="649"/>
      <w:r>
        <w:lastRenderedPageBreak/>
        <w:t xml:space="preserve">LOTE 9 - </w:t>
      </w:r>
      <w:r w:rsidR="00C26E02">
        <w:t>CÓRDOBA</w:t>
      </w:r>
    </w:p>
    <w:p w:rsidR="00237C62" w:rsidRPr="00C87BC5" w:rsidRDefault="00237C62" w:rsidP="00237C62">
      <w:pPr>
        <w:pStyle w:val="S4Header"/>
        <w:rPr>
          <w:lang w:val="es-CO"/>
        </w:rPr>
      </w:pPr>
      <w:r>
        <w:rPr>
          <w:lang w:val="es-CO"/>
        </w:rPr>
        <w:t>Lista No. 1.</w:t>
      </w:r>
      <w:r w:rsidRPr="00C87BC5">
        <w:rPr>
          <w:lang w:val="es-CO"/>
        </w:rPr>
        <w:t xml:space="preserve"> </w:t>
      </w:r>
      <w:r>
        <w:rPr>
          <w:lang w:val="es-CO"/>
        </w:rPr>
        <w:t>Bienes</w:t>
      </w:r>
      <w:r w:rsidRPr="00C87BC5">
        <w:rPr>
          <w:lang w:val="es-CO"/>
        </w:rPr>
        <w:t xml:space="preserve"> y Repuestos Obligatorios</w:t>
      </w:r>
    </w:p>
    <w:tbl>
      <w:tblPr>
        <w:tblW w:w="8520" w:type="dxa"/>
        <w:tblInd w:w="55" w:type="dxa"/>
        <w:tblCellMar>
          <w:left w:w="70" w:type="dxa"/>
          <w:right w:w="70" w:type="dxa"/>
        </w:tblCellMar>
        <w:tblLook w:val="04A0" w:firstRow="1" w:lastRow="0" w:firstColumn="1" w:lastColumn="0" w:noHBand="0" w:noVBand="1"/>
      </w:tblPr>
      <w:tblGrid>
        <w:gridCol w:w="807"/>
        <w:gridCol w:w="3275"/>
        <w:gridCol w:w="865"/>
        <w:gridCol w:w="1719"/>
        <w:gridCol w:w="1854"/>
      </w:tblGrid>
      <w:tr w:rsidR="000269E2" w:rsidRPr="000269E2" w:rsidTr="00177A90">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Artículo</w:t>
            </w:r>
          </w:p>
        </w:tc>
        <w:tc>
          <w:tcPr>
            <w:tcW w:w="327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Descripción</w:t>
            </w:r>
          </w:p>
        </w:tc>
        <w:tc>
          <w:tcPr>
            <w:tcW w:w="86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Cantidad</w:t>
            </w:r>
          </w:p>
        </w:tc>
        <w:tc>
          <w:tcPr>
            <w:tcW w:w="1719"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Unitario</w:t>
            </w:r>
          </w:p>
        </w:tc>
        <w:tc>
          <w:tcPr>
            <w:tcW w:w="1854" w:type="dxa"/>
            <w:tcBorders>
              <w:top w:val="single" w:sz="8" w:space="0" w:color="auto"/>
              <w:left w:val="nil"/>
              <w:bottom w:val="nil"/>
              <w:right w:val="single" w:sz="8" w:space="0" w:color="auto"/>
            </w:tcBorders>
            <w:shd w:val="clear" w:color="auto" w:fill="auto"/>
            <w:vAlign w:val="center"/>
            <w:hideMark/>
          </w:tcPr>
          <w:p w:rsidR="000269E2" w:rsidRPr="000269E2" w:rsidRDefault="000269E2" w:rsidP="000269E2">
            <w:pPr>
              <w:jc w:val="center"/>
              <w:rPr>
                <w:color w:val="000000"/>
                <w:sz w:val="20"/>
                <w:lang w:val="es-ES" w:eastAsia="es-ES"/>
              </w:rPr>
            </w:pPr>
            <w:r w:rsidRPr="000269E2">
              <w:rPr>
                <w:color w:val="000000"/>
                <w:sz w:val="20"/>
                <w:lang w:val="es-ES" w:eastAsia="es-ES"/>
              </w:rPr>
              <w:t>Precio Total</w:t>
            </w:r>
          </w:p>
        </w:tc>
      </w:tr>
      <w:tr w:rsidR="000269E2" w:rsidRPr="000269E2" w:rsidTr="00177A90">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3275"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865"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color w:val="000000"/>
                <w:sz w:val="20"/>
                <w:lang w:val="es-ES" w:eastAsia="es-ES"/>
              </w:rPr>
            </w:pPr>
          </w:p>
        </w:tc>
        <w:tc>
          <w:tcPr>
            <w:tcW w:w="1719"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c>
          <w:tcPr>
            <w:tcW w:w="1854" w:type="dxa"/>
            <w:tcBorders>
              <w:top w:val="nil"/>
              <w:left w:val="nil"/>
              <w:bottom w:val="nil"/>
              <w:right w:val="single" w:sz="8" w:space="0" w:color="auto"/>
            </w:tcBorders>
            <w:shd w:val="clear" w:color="auto" w:fill="auto"/>
            <w:vAlign w:val="center"/>
            <w:hideMark/>
          </w:tcPr>
          <w:p w:rsidR="000269E2" w:rsidRPr="000269E2" w:rsidRDefault="008B483F" w:rsidP="000269E2">
            <w:pPr>
              <w:jc w:val="center"/>
              <w:rPr>
                <w:color w:val="000000"/>
                <w:sz w:val="20"/>
                <w:lang w:val="es-ES" w:eastAsia="es-ES"/>
              </w:rPr>
            </w:pPr>
            <w:r>
              <w:rPr>
                <w:color w:val="000000"/>
                <w:sz w:val="20"/>
                <w:lang w:val="es-ES" w:eastAsia="es-ES"/>
              </w:rPr>
              <w:t>Indicar moneda: Pesos Argentinos o Dólares Estadounidenses</w:t>
            </w:r>
          </w:p>
        </w:tc>
      </w:tr>
      <w:tr w:rsidR="000269E2" w:rsidRPr="000269E2" w:rsidTr="00177A90">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1</w:t>
            </w:r>
          </w:p>
        </w:tc>
        <w:tc>
          <w:tcPr>
            <w:tcW w:w="3275"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 xml:space="preserve">Componentes y materiales </w:t>
            </w:r>
          </w:p>
        </w:tc>
        <w:tc>
          <w:tcPr>
            <w:tcW w:w="865" w:type="dxa"/>
            <w:vMerge w:val="restart"/>
            <w:tcBorders>
              <w:top w:val="nil"/>
              <w:left w:val="single" w:sz="8" w:space="0" w:color="auto"/>
              <w:bottom w:val="single" w:sz="8" w:space="0" w:color="000000"/>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4</w:t>
            </w:r>
            <w:r w:rsidR="00EC3DBB">
              <w:rPr>
                <w:bCs/>
                <w:color w:val="000000"/>
                <w:sz w:val="20"/>
                <w:lang w:val="es-ES" w:eastAsia="es-ES"/>
              </w:rPr>
              <w:t>0</w:t>
            </w:r>
          </w:p>
        </w:tc>
        <w:tc>
          <w:tcPr>
            <w:tcW w:w="171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c>
          <w:tcPr>
            <w:tcW w:w="18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0269E2" w:rsidRPr="000269E2" w:rsidRDefault="000269E2" w:rsidP="000269E2">
            <w:pPr>
              <w:jc w:val="center"/>
              <w:rPr>
                <w:b/>
                <w:bCs/>
                <w:color w:val="000000"/>
                <w:sz w:val="20"/>
                <w:lang w:val="es-ES" w:eastAsia="es-ES"/>
              </w:rPr>
            </w:pPr>
            <w:r w:rsidRPr="000269E2">
              <w:rPr>
                <w:b/>
                <w:bCs/>
                <w:color w:val="000000"/>
                <w:sz w:val="20"/>
                <w:lang w:val="es-ES" w:eastAsia="es-ES"/>
              </w:rPr>
              <w:t> </w:t>
            </w:r>
          </w:p>
        </w:tc>
      </w:tr>
      <w:tr w:rsidR="000269E2" w:rsidRPr="000269E2" w:rsidTr="00177A90">
        <w:trPr>
          <w:trHeight w:val="315"/>
        </w:trPr>
        <w:tc>
          <w:tcPr>
            <w:tcW w:w="807"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3275" w:type="dxa"/>
            <w:tcBorders>
              <w:top w:val="nil"/>
              <w:left w:val="nil"/>
              <w:bottom w:val="nil"/>
              <w:right w:val="single" w:sz="8" w:space="0" w:color="auto"/>
            </w:tcBorders>
            <w:shd w:val="clear" w:color="auto" w:fill="auto"/>
            <w:vAlign w:val="center"/>
            <w:hideMark/>
          </w:tcPr>
          <w:p w:rsidR="000269E2" w:rsidRPr="00471B21" w:rsidRDefault="000269E2" w:rsidP="000269E2">
            <w:pPr>
              <w:jc w:val="center"/>
              <w:rPr>
                <w:bCs/>
                <w:color w:val="000000"/>
                <w:sz w:val="20"/>
                <w:lang w:val="es-ES" w:eastAsia="es-ES"/>
              </w:rPr>
            </w:pPr>
            <w:r w:rsidRPr="00471B21">
              <w:rPr>
                <w:bCs/>
                <w:color w:val="000000"/>
                <w:sz w:val="20"/>
                <w:lang w:val="es-ES" w:eastAsia="es-ES"/>
              </w:rPr>
              <w:t>KIT 2</w:t>
            </w:r>
          </w:p>
        </w:tc>
        <w:tc>
          <w:tcPr>
            <w:tcW w:w="865" w:type="dxa"/>
            <w:vMerge/>
            <w:tcBorders>
              <w:top w:val="nil"/>
              <w:left w:val="single" w:sz="8" w:space="0" w:color="auto"/>
              <w:bottom w:val="single" w:sz="8" w:space="0" w:color="000000"/>
              <w:right w:val="single" w:sz="8" w:space="0" w:color="auto"/>
            </w:tcBorders>
            <w:vAlign w:val="center"/>
            <w:hideMark/>
          </w:tcPr>
          <w:p w:rsidR="000269E2" w:rsidRPr="00471B21" w:rsidRDefault="000269E2" w:rsidP="000269E2">
            <w:pPr>
              <w:jc w:val="left"/>
              <w:rPr>
                <w:bCs/>
                <w:color w:val="000000"/>
                <w:sz w:val="20"/>
                <w:lang w:val="es-ES" w:eastAsia="es-ES"/>
              </w:rPr>
            </w:pPr>
          </w:p>
        </w:tc>
        <w:tc>
          <w:tcPr>
            <w:tcW w:w="1719"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c>
          <w:tcPr>
            <w:tcW w:w="1854" w:type="dxa"/>
            <w:vMerge/>
            <w:tcBorders>
              <w:top w:val="single" w:sz="8" w:space="0" w:color="auto"/>
              <w:left w:val="single" w:sz="8" w:space="0" w:color="auto"/>
              <w:bottom w:val="single" w:sz="8" w:space="0" w:color="000000"/>
              <w:right w:val="single" w:sz="8" w:space="0" w:color="auto"/>
            </w:tcBorders>
            <w:vAlign w:val="center"/>
            <w:hideMark/>
          </w:tcPr>
          <w:p w:rsidR="000269E2" w:rsidRPr="000269E2" w:rsidRDefault="000269E2" w:rsidP="000269E2">
            <w:pPr>
              <w:jc w:val="left"/>
              <w:rPr>
                <w:b/>
                <w:bCs/>
                <w:color w:val="000000"/>
                <w:sz w:val="20"/>
                <w:lang w:val="es-ES" w:eastAsia="es-ES"/>
              </w:rPr>
            </w:pPr>
          </w:p>
        </w:tc>
      </w:tr>
      <w:tr w:rsidR="00753C32" w:rsidRPr="000269E2" w:rsidTr="00177A90">
        <w:trPr>
          <w:trHeight w:val="300"/>
        </w:trPr>
        <w:tc>
          <w:tcPr>
            <w:tcW w:w="807" w:type="dxa"/>
            <w:vMerge w:val="restart"/>
            <w:tcBorders>
              <w:top w:val="nil"/>
              <w:left w:val="single" w:sz="8" w:space="0" w:color="auto"/>
              <w:right w:val="single" w:sz="8" w:space="0" w:color="auto"/>
            </w:tcBorders>
            <w:shd w:val="clear" w:color="auto" w:fill="auto"/>
            <w:vAlign w:val="center"/>
            <w:hideMark/>
          </w:tcPr>
          <w:p w:rsidR="00753C32" w:rsidRPr="00471B21" w:rsidRDefault="00753C32" w:rsidP="00732D00">
            <w:pPr>
              <w:jc w:val="center"/>
              <w:rPr>
                <w:color w:val="000000"/>
                <w:sz w:val="20"/>
                <w:lang w:val="es-ES" w:eastAsia="es-ES"/>
              </w:rPr>
            </w:pPr>
            <w:r w:rsidRPr="00471B21">
              <w:rPr>
                <w:color w:val="000000"/>
                <w:sz w:val="20"/>
                <w:lang w:val="es-ES" w:eastAsia="es-ES"/>
              </w:rPr>
              <w:t>2</w:t>
            </w:r>
          </w:p>
        </w:tc>
        <w:tc>
          <w:tcPr>
            <w:tcW w:w="3275" w:type="dxa"/>
            <w:tcBorders>
              <w:top w:val="single" w:sz="8" w:space="0" w:color="auto"/>
              <w:left w:val="nil"/>
              <w:bottom w:val="nil"/>
              <w:right w:val="single" w:sz="8" w:space="0" w:color="auto"/>
            </w:tcBorders>
            <w:shd w:val="clear" w:color="auto" w:fill="auto"/>
            <w:vAlign w:val="center"/>
            <w:hideMark/>
          </w:tcPr>
          <w:p w:rsidR="00753C32" w:rsidRPr="00471B21" w:rsidRDefault="00753C32" w:rsidP="00732D00">
            <w:pPr>
              <w:jc w:val="center"/>
              <w:rPr>
                <w:bCs/>
                <w:color w:val="000000"/>
                <w:sz w:val="20"/>
                <w:lang w:val="es-ES" w:eastAsia="es-ES"/>
              </w:rPr>
            </w:pPr>
            <w:r w:rsidRPr="00471B21">
              <w:rPr>
                <w:bCs/>
                <w:color w:val="000000"/>
                <w:sz w:val="20"/>
                <w:lang w:val="es-ES" w:eastAsia="es-ES"/>
              </w:rPr>
              <w:t xml:space="preserve">Componentes y materiales </w:t>
            </w:r>
          </w:p>
        </w:tc>
        <w:tc>
          <w:tcPr>
            <w:tcW w:w="865"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471B21" w:rsidRDefault="00EC3DBB" w:rsidP="00732D00">
            <w:pPr>
              <w:jc w:val="center"/>
              <w:rPr>
                <w:color w:val="000000"/>
                <w:sz w:val="20"/>
                <w:lang w:val="es-ES" w:eastAsia="es-ES"/>
              </w:rPr>
            </w:pPr>
            <w:r>
              <w:rPr>
                <w:color w:val="000000"/>
                <w:sz w:val="20"/>
                <w:lang w:val="es-ES" w:eastAsia="es-ES"/>
              </w:rPr>
              <w:t>13</w:t>
            </w:r>
          </w:p>
        </w:tc>
        <w:tc>
          <w:tcPr>
            <w:tcW w:w="1719"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0269E2" w:rsidRDefault="00753C32" w:rsidP="00732D00">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0269E2" w:rsidRDefault="00753C32" w:rsidP="00732D00">
            <w:pPr>
              <w:jc w:val="center"/>
              <w:rPr>
                <w:color w:val="000000"/>
                <w:sz w:val="20"/>
                <w:lang w:val="es-ES" w:eastAsia="es-ES"/>
              </w:rPr>
            </w:pPr>
            <w:r w:rsidRPr="000269E2">
              <w:rPr>
                <w:color w:val="000000"/>
                <w:sz w:val="20"/>
                <w:lang w:val="es-ES" w:eastAsia="es-ES"/>
              </w:rPr>
              <w:t> </w:t>
            </w:r>
          </w:p>
        </w:tc>
      </w:tr>
      <w:tr w:rsidR="00753C32" w:rsidRPr="000269E2" w:rsidTr="00177A90">
        <w:trPr>
          <w:trHeight w:val="315"/>
        </w:trPr>
        <w:tc>
          <w:tcPr>
            <w:tcW w:w="807" w:type="dxa"/>
            <w:vMerge/>
            <w:tcBorders>
              <w:left w:val="single" w:sz="8" w:space="0" w:color="auto"/>
              <w:bottom w:val="nil"/>
              <w:right w:val="single" w:sz="8" w:space="0" w:color="auto"/>
            </w:tcBorders>
            <w:shd w:val="clear" w:color="auto" w:fill="auto"/>
            <w:vAlign w:val="center"/>
            <w:hideMark/>
          </w:tcPr>
          <w:p w:rsidR="00753C32" w:rsidRPr="00471B21" w:rsidRDefault="00753C32" w:rsidP="00732D00">
            <w:pPr>
              <w:jc w:val="center"/>
              <w:rPr>
                <w:color w:val="000000"/>
                <w:sz w:val="20"/>
                <w:lang w:val="es-ES" w:eastAsia="es-ES"/>
              </w:rPr>
            </w:pPr>
          </w:p>
        </w:tc>
        <w:tc>
          <w:tcPr>
            <w:tcW w:w="3275" w:type="dxa"/>
            <w:tcBorders>
              <w:top w:val="nil"/>
              <w:left w:val="nil"/>
              <w:bottom w:val="nil"/>
              <w:right w:val="single" w:sz="8" w:space="0" w:color="auto"/>
            </w:tcBorders>
            <w:shd w:val="clear" w:color="auto" w:fill="auto"/>
            <w:vAlign w:val="center"/>
            <w:hideMark/>
          </w:tcPr>
          <w:p w:rsidR="00753C32" w:rsidRPr="00471B21" w:rsidRDefault="00753C32" w:rsidP="00732D00">
            <w:pPr>
              <w:jc w:val="center"/>
              <w:rPr>
                <w:bCs/>
                <w:color w:val="000000"/>
                <w:sz w:val="20"/>
                <w:lang w:val="es-ES" w:eastAsia="es-ES"/>
              </w:rPr>
            </w:pPr>
            <w:r w:rsidRPr="00471B21">
              <w:rPr>
                <w:bCs/>
                <w:color w:val="000000"/>
                <w:sz w:val="20"/>
                <w:lang w:val="es-ES" w:eastAsia="es-ES"/>
              </w:rPr>
              <w:t>KIT 5</w:t>
            </w:r>
          </w:p>
        </w:tc>
        <w:tc>
          <w:tcPr>
            <w:tcW w:w="865" w:type="dxa"/>
            <w:vMerge/>
            <w:tcBorders>
              <w:top w:val="nil"/>
              <w:left w:val="single" w:sz="8" w:space="0" w:color="auto"/>
              <w:bottom w:val="single" w:sz="8" w:space="0" w:color="000000"/>
              <w:right w:val="single" w:sz="8" w:space="0" w:color="auto"/>
            </w:tcBorders>
            <w:vAlign w:val="center"/>
            <w:hideMark/>
          </w:tcPr>
          <w:p w:rsidR="00753C32" w:rsidRPr="00471B21" w:rsidRDefault="00753C32" w:rsidP="00732D00">
            <w:pPr>
              <w:jc w:val="left"/>
              <w:rPr>
                <w:color w:val="000000"/>
                <w:sz w:val="20"/>
                <w:lang w:val="es-ES" w:eastAsia="es-ES"/>
              </w:rPr>
            </w:pPr>
          </w:p>
        </w:tc>
        <w:tc>
          <w:tcPr>
            <w:tcW w:w="1719" w:type="dxa"/>
            <w:vMerge/>
            <w:tcBorders>
              <w:top w:val="nil"/>
              <w:left w:val="single" w:sz="8" w:space="0" w:color="auto"/>
              <w:bottom w:val="single" w:sz="8" w:space="0" w:color="000000"/>
              <w:right w:val="single" w:sz="8" w:space="0" w:color="auto"/>
            </w:tcBorders>
            <w:vAlign w:val="center"/>
            <w:hideMark/>
          </w:tcPr>
          <w:p w:rsidR="00753C32" w:rsidRPr="000269E2" w:rsidRDefault="00753C32" w:rsidP="00732D00">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3C32" w:rsidRPr="000269E2" w:rsidRDefault="00753C32" w:rsidP="00732D00">
            <w:pPr>
              <w:jc w:val="left"/>
              <w:rPr>
                <w:color w:val="000000"/>
                <w:sz w:val="20"/>
                <w:lang w:val="es-ES" w:eastAsia="es-ES"/>
              </w:rPr>
            </w:pPr>
          </w:p>
        </w:tc>
      </w:tr>
      <w:tr w:rsidR="00753C32" w:rsidRPr="000269E2" w:rsidTr="00177A90">
        <w:trPr>
          <w:trHeight w:val="300"/>
        </w:trPr>
        <w:tc>
          <w:tcPr>
            <w:tcW w:w="807" w:type="dxa"/>
            <w:vMerge w:val="restart"/>
            <w:tcBorders>
              <w:top w:val="single" w:sz="8" w:space="0" w:color="auto"/>
              <w:left w:val="single" w:sz="8" w:space="0" w:color="auto"/>
              <w:right w:val="single" w:sz="8" w:space="0" w:color="auto"/>
            </w:tcBorders>
            <w:shd w:val="clear" w:color="auto" w:fill="auto"/>
            <w:vAlign w:val="center"/>
            <w:hideMark/>
          </w:tcPr>
          <w:p w:rsidR="00753C32" w:rsidRPr="00471B21" w:rsidRDefault="00753C32" w:rsidP="00753C32">
            <w:pPr>
              <w:jc w:val="center"/>
              <w:rPr>
                <w:color w:val="000000"/>
                <w:sz w:val="20"/>
                <w:lang w:val="es-ES" w:eastAsia="es-ES"/>
              </w:rPr>
            </w:pPr>
            <w:r w:rsidRPr="00471B21">
              <w:rPr>
                <w:color w:val="000000"/>
                <w:sz w:val="20"/>
                <w:lang w:val="es-ES" w:eastAsia="es-ES"/>
              </w:rPr>
              <w:t>3</w:t>
            </w:r>
          </w:p>
        </w:tc>
        <w:tc>
          <w:tcPr>
            <w:tcW w:w="3275" w:type="dxa"/>
            <w:tcBorders>
              <w:top w:val="single" w:sz="8" w:space="0" w:color="auto"/>
              <w:left w:val="nil"/>
              <w:bottom w:val="nil"/>
              <w:right w:val="single" w:sz="8" w:space="0" w:color="auto"/>
            </w:tcBorders>
            <w:shd w:val="clear" w:color="auto" w:fill="auto"/>
            <w:vAlign w:val="center"/>
            <w:hideMark/>
          </w:tcPr>
          <w:p w:rsidR="00753C32" w:rsidRPr="00471B21" w:rsidRDefault="00753C32" w:rsidP="00732D00">
            <w:pPr>
              <w:jc w:val="center"/>
              <w:rPr>
                <w:bCs/>
                <w:color w:val="000000"/>
                <w:sz w:val="20"/>
                <w:lang w:val="es-ES" w:eastAsia="es-ES"/>
              </w:rPr>
            </w:pPr>
            <w:r w:rsidRPr="00471B21">
              <w:rPr>
                <w:bCs/>
                <w:color w:val="000000"/>
                <w:sz w:val="20"/>
                <w:lang w:val="es-ES" w:eastAsia="es-ES"/>
              </w:rPr>
              <w:t xml:space="preserve">Componentes y materiales </w:t>
            </w:r>
          </w:p>
        </w:tc>
        <w:tc>
          <w:tcPr>
            <w:tcW w:w="865"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471B21" w:rsidRDefault="00EC3DBB" w:rsidP="00732D00">
            <w:pPr>
              <w:jc w:val="center"/>
              <w:rPr>
                <w:color w:val="000000"/>
                <w:sz w:val="20"/>
                <w:lang w:val="es-ES" w:eastAsia="es-ES"/>
              </w:rPr>
            </w:pPr>
            <w:r>
              <w:rPr>
                <w:color w:val="000000"/>
                <w:sz w:val="20"/>
                <w:lang w:val="es-ES" w:eastAsia="es-ES"/>
              </w:rPr>
              <w:t>4</w:t>
            </w:r>
          </w:p>
        </w:tc>
        <w:tc>
          <w:tcPr>
            <w:tcW w:w="1719"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0269E2" w:rsidRDefault="00753C32" w:rsidP="00732D00">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53C32" w:rsidRPr="000269E2" w:rsidRDefault="00753C32" w:rsidP="00732D00">
            <w:pPr>
              <w:jc w:val="center"/>
              <w:rPr>
                <w:color w:val="000000"/>
                <w:sz w:val="20"/>
                <w:lang w:val="es-ES" w:eastAsia="es-ES"/>
              </w:rPr>
            </w:pPr>
            <w:r w:rsidRPr="000269E2">
              <w:rPr>
                <w:color w:val="000000"/>
                <w:sz w:val="20"/>
                <w:lang w:val="es-ES" w:eastAsia="es-ES"/>
              </w:rPr>
              <w:t> </w:t>
            </w:r>
          </w:p>
        </w:tc>
      </w:tr>
      <w:tr w:rsidR="00753C32" w:rsidRPr="000269E2" w:rsidTr="00177A90">
        <w:trPr>
          <w:trHeight w:val="315"/>
        </w:trPr>
        <w:tc>
          <w:tcPr>
            <w:tcW w:w="807" w:type="dxa"/>
            <w:vMerge/>
            <w:tcBorders>
              <w:left w:val="single" w:sz="8" w:space="0" w:color="auto"/>
              <w:bottom w:val="single" w:sz="8" w:space="0" w:color="auto"/>
              <w:right w:val="single" w:sz="8" w:space="0" w:color="auto"/>
            </w:tcBorders>
            <w:shd w:val="clear" w:color="auto" w:fill="auto"/>
            <w:vAlign w:val="center"/>
            <w:hideMark/>
          </w:tcPr>
          <w:p w:rsidR="00753C32" w:rsidRPr="00471B21" w:rsidRDefault="00753C32" w:rsidP="00753C32">
            <w:pPr>
              <w:jc w:val="center"/>
              <w:rPr>
                <w:color w:val="000000"/>
                <w:sz w:val="20"/>
                <w:lang w:val="es-ES" w:eastAsia="es-ES"/>
              </w:rPr>
            </w:pPr>
          </w:p>
        </w:tc>
        <w:tc>
          <w:tcPr>
            <w:tcW w:w="3275" w:type="dxa"/>
            <w:tcBorders>
              <w:top w:val="nil"/>
              <w:left w:val="nil"/>
              <w:bottom w:val="nil"/>
              <w:right w:val="single" w:sz="8" w:space="0" w:color="auto"/>
            </w:tcBorders>
            <w:shd w:val="clear" w:color="auto" w:fill="auto"/>
            <w:vAlign w:val="center"/>
            <w:hideMark/>
          </w:tcPr>
          <w:p w:rsidR="00753C32" w:rsidRPr="00471B21" w:rsidRDefault="00753C32" w:rsidP="00732D00">
            <w:pPr>
              <w:jc w:val="center"/>
              <w:rPr>
                <w:bCs/>
                <w:color w:val="000000"/>
                <w:sz w:val="20"/>
                <w:lang w:val="es-ES" w:eastAsia="es-ES"/>
              </w:rPr>
            </w:pPr>
            <w:r w:rsidRPr="00471B21">
              <w:rPr>
                <w:bCs/>
                <w:color w:val="000000"/>
                <w:sz w:val="20"/>
                <w:lang w:val="es-ES" w:eastAsia="es-ES"/>
              </w:rPr>
              <w:t xml:space="preserve">KIT </w:t>
            </w:r>
            <w:r w:rsidR="00EC3DBB">
              <w:rPr>
                <w:bCs/>
                <w:color w:val="000000"/>
                <w:sz w:val="20"/>
                <w:lang w:val="es-ES" w:eastAsia="es-ES"/>
              </w:rPr>
              <w:t>11</w:t>
            </w:r>
          </w:p>
        </w:tc>
        <w:tc>
          <w:tcPr>
            <w:tcW w:w="865" w:type="dxa"/>
            <w:vMerge/>
            <w:tcBorders>
              <w:top w:val="nil"/>
              <w:left w:val="single" w:sz="8" w:space="0" w:color="auto"/>
              <w:bottom w:val="single" w:sz="8" w:space="0" w:color="000000"/>
              <w:right w:val="single" w:sz="8" w:space="0" w:color="auto"/>
            </w:tcBorders>
            <w:vAlign w:val="center"/>
            <w:hideMark/>
          </w:tcPr>
          <w:p w:rsidR="00753C32" w:rsidRPr="00471B21" w:rsidRDefault="00753C32" w:rsidP="00732D00">
            <w:pPr>
              <w:jc w:val="left"/>
              <w:rPr>
                <w:color w:val="000000"/>
                <w:sz w:val="20"/>
                <w:lang w:val="es-ES" w:eastAsia="es-ES"/>
              </w:rPr>
            </w:pPr>
          </w:p>
        </w:tc>
        <w:tc>
          <w:tcPr>
            <w:tcW w:w="1719" w:type="dxa"/>
            <w:vMerge/>
            <w:tcBorders>
              <w:top w:val="nil"/>
              <w:left w:val="single" w:sz="8" w:space="0" w:color="auto"/>
              <w:bottom w:val="single" w:sz="8" w:space="0" w:color="000000"/>
              <w:right w:val="single" w:sz="8" w:space="0" w:color="auto"/>
            </w:tcBorders>
            <w:vAlign w:val="center"/>
            <w:hideMark/>
          </w:tcPr>
          <w:p w:rsidR="00753C32" w:rsidRPr="000269E2" w:rsidRDefault="00753C32" w:rsidP="00732D00">
            <w:pPr>
              <w:jc w:val="left"/>
              <w:rPr>
                <w:color w:val="000000"/>
                <w:sz w:val="20"/>
                <w:lang w:val="es-ES" w:eastAsia="es-ES"/>
              </w:rPr>
            </w:pPr>
          </w:p>
        </w:tc>
        <w:tc>
          <w:tcPr>
            <w:tcW w:w="1854" w:type="dxa"/>
            <w:vMerge/>
            <w:tcBorders>
              <w:top w:val="nil"/>
              <w:left w:val="single" w:sz="8" w:space="0" w:color="auto"/>
              <w:bottom w:val="single" w:sz="8" w:space="0" w:color="000000"/>
              <w:right w:val="single" w:sz="8" w:space="0" w:color="auto"/>
            </w:tcBorders>
            <w:vAlign w:val="center"/>
            <w:hideMark/>
          </w:tcPr>
          <w:p w:rsidR="00753C32" w:rsidRPr="000269E2" w:rsidRDefault="00753C32" w:rsidP="00732D00">
            <w:pPr>
              <w:jc w:val="left"/>
              <w:rPr>
                <w:color w:val="000000"/>
                <w:sz w:val="20"/>
                <w:lang w:val="es-ES" w:eastAsia="es-ES"/>
              </w:rPr>
            </w:pPr>
          </w:p>
        </w:tc>
      </w:tr>
      <w:tr w:rsidR="00732D00" w:rsidRPr="000269E2" w:rsidTr="00177A90">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32D00" w:rsidRPr="00732D00" w:rsidRDefault="00EC3DBB" w:rsidP="000269E2">
            <w:pPr>
              <w:jc w:val="center"/>
              <w:rPr>
                <w:bCs/>
                <w:color w:val="000000"/>
                <w:sz w:val="20"/>
                <w:lang w:val="es-ES" w:eastAsia="es-ES"/>
              </w:rPr>
            </w:pPr>
            <w:r>
              <w:rPr>
                <w:bCs/>
                <w:color w:val="000000"/>
                <w:sz w:val="20"/>
                <w:lang w:val="es-ES" w:eastAsia="es-ES"/>
              </w:rPr>
              <w:t>4</w:t>
            </w:r>
          </w:p>
        </w:tc>
        <w:tc>
          <w:tcPr>
            <w:tcW w:w="3275" w:type="dxa"/>
            <w:tcBorders>
              <w:top w:val="single" w:sz="8" w:space="0" w:color="auto"/>
              <w:left w:val="nil"/>
              <w:right w:val="single" w:sz="8" w:space="0" w:color="auto"/>
            </w:tcBorders>
            <w:shd w:val="clear" w:color="auto" w:fill="auto"/>
            <w:vAlign w:val="center"/>
            <w:hideMark/>
          </w:tcPr>
          <w:p w:rsidR="00732D00" w:rsidRPr="00732D00" w:rsidRDefault="00732D00" w:rsidP="00732D00">
            <w:pPr>
              <w:jc w:val="center"/>
              <w:rPr>
                <w:color w:val="000000"/>
                <w:sz w:val="20"/>
                <w:lang w:val="es-ES" w:eastAsia="es-ES"/>
              </w:rPr>
            </w:pPr>
            <w:r w:rsidRPr="00732D00">
              <w:rPr>
                <w:color w:val="000000"/>
                <w:sz w:val="20"/>
                <w:lang w:val="es-ES" w:eastAsia="es-ES"/>
              </w:rPr>
              <w:t xml:space="preserve">Repuesto de módulos </w:t>
            </w:r>
          </w:p>
          <w:p w:rsidR="00732D00" w:rsidRPr="00732D00" w:rsidRDefault="00732D00" w:rsidP="00732D00">
            <w:pPr>
              <w:jc w:val="center"/>
              <w:rPr>
                <w:bCs/>
                <w:color w:val="000000"/>
                <w:sz w:val="20"/>
                <w:lang w:val="es-ES" w:eastAsia="es-ES"/>
              </w:rPr>
            </w:pPr>
            <w:r w:rsidRPr="00732D00">
              <w:rPr>
                <w:color w:val="000000"/>
                <w:sz w:val="20"/>
                <w:lang w:val="es-ES" w:eastAsia="es-ES"/>
              </w:rPr>
              <w:t>fotovoltaicos</w:t>
            </w:r>
          </w:p>
        </w:tc>
        <w:tc>
          <w:tcPr>
            <w:tcW w:w="865" w:type="dxa"/>
            <w:tcBorders>
              <w:top w:val="nil"/>
              <w:left w:val="single" w:sz="8" w:space="0" w:color="auto"/>
              <w:bottom w:val="single" w:sz="8" w:space="0" w:color="000000"/>
              <w:right w:val="single" w:sz="8" w:space="0" w:color="auto"/>
            </w:tcBorders>
            <w:shd w:val="clear" w:color="auto" w:fill="auto"/>
            <w:vAlign w:val="center"/>
            <w:hideMark/>
          </w:tcPr>
          <w:p w:rsidR="00732D00" w:rsidRPr="001D4011" w:rsidRDefault="007F3E9E" w:rsidP="000269E2">
            <w:pPr>
              <w:jc w:val="center"/>
              <w:rPr>
                <w:bCs/>
                <w:color w:val="000000"/>
                <w:sz w:val="20"/>
                <w:lang w:val="es-ES" w:eastAsia="es-ES"/>
              </w:rPr>
            </w:pPr>
            <w:r>
              <w:rPr>
                <w:bCs/>
                <w:color w:val="000000"/>
                <w:sz w:val="20"/>
                <w:lang w:val="es-ES" w:eastAsia="es-ES"/>
              </w:rPr>
              <w:t>12</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b/>
                <w:bCs/>
                <w:color w:val="000000"/>
                <w:sz w:val="20"/>
                <w:lang w:val="es-ES" w:eastAsia="es-ES"/>
              </w:rPr>
            </w:pPr>
            <w:r w:rsidRPr="000269E2">
              <w:rPr>
                <w:b/>
                <w:bCs/>
                <w:color w:val="000000"/>
                <w:sz w:val="20"/>
                <w:lang w:val="es-ES" w:eastAsia="es-ES"/>
              </w:rPr>
              <w:t> </w:t>
            </w:r>
          </w:p>
        </w:tc>
      </w:tr>
      <w:tr w:rsidR="00732D00" w:rsidRPr="000269E2" w:rsidTr="00177A90">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EC3DBB" w:rsidP="000269E2">
            <w:pPr>
              <w:jc w:val="center"/>
              <w:rPr>
                <w:color w:val="000000"/>
                <w:sz w:val="20"/>
                <w:lang w:val="es-ES" w:eastAsia="es-ES"/>
              </w:rPr>
            </w:pPr>
            <w:r>
              <w:rPr>
                <w:color w:val="000000"/>
                <w:sz w:val="20"/>
                <w:lang w:val="es-ES" w:eastAsia="es-ES"/>
              </w:rPr>
              <w:t>5</w:t>
            </w:r>
          </w:p>
        </w:tc>
        <w:tc>
          <w:tcPr>
            <w:tcW w:w="3275" w:type="dxa"/>
            <w:tcBorders>
              <w:top w:val="single" w:sz="8" w:space="0" w:color="auto"/>
              <w:left w:val="nil"/>
              <w:right w:val="single" w:sz="8" w:space="0" w:color="auto"/>
            </w:tcBorders>
            <w:shd w:val="clear" w:color="auto" w:fill="auto"/>
            <w:vAlign w:val="center"/>
            <w:hideMark/>
          </w:tcPr>
          <w:p w:rsidR="00732D00" w:rsidRPr="000269E2" w:rsidRDefault="00732D00" w:rsidP="000269E2">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inversores de</w:t>
            </w:r>
            <w:r w:rsidRPr="000269E2">
              <w:rPr>
                <w:color w:val="000000"/>
                <w:sz w:val="20"/>
                <w:lang w:val="es-ES" w:eastAsia="es-ES"/>
              </w:rPr>
              <w:t xml:space="preserve"> </w:t>
            </w:r>
          </w:p>
          <w:p w:rsidR="00732D00" w:rsidRPr="000269E2" w:rsidRDefault="00732D00" w:rsidP="000269E2">
            <w:pPr>
              <w:jc w:val="center"/>
              <w:rPr>
                <w:color w:val="000000"/>
                <w:sz w:val="20"/>
                <w:lang w:val="es-ES" w:eastAsia="es-ES"/>
              </w:rPr>
            </w:pPr>
            <w:r>
              <w:rPr>
                <w:color w:val="000000"/>
                <w:sz w:val="20"/>
                <w:lang w:val="es-ES" w:eastAsia="es-ES"/>
              </w:rPr>
              <w:t>1300 VA</w:t>
            </w:r>
          </w:p>
        </w:tc>
        <w:tc>
          <w:tcPr>
            <w:tcW w:w="865" w:type="dxa"/>
            <w:tcBorders>
              <w:top w:val="nil"/>
              <w:left w:val="single" w:sz="8" w:space="0" w:color="auto"/>
              <w:bottom w:val="single" w:sz="8" w:space="0" w:color="000000"/>
              <w:right w:val="single" w:sz="8" w:space="0" w:color="auto"/>
            </w:tcBorders>
            <w:shd w:val="clear" w:color="auto" w:fill="auto"/>
            <w:vAlign w:val="center"/>
            <w:hideMark/>
          </w:tcPr>
          <w:p w:rsidR="00732D00" w:rsidRPr="001D4011" w:rsidRDefault="007F3E9E" w:rsidP="000269E2">
            <w:pPr>
              <w:jc w:val="center"/>
              <w:rPr>
                <w:color w:val="000000"/>
                <w:sz w:val="20"/>
                <w:lang w:val="es-ES" w:eastAsia="es-ES"/>
              </w:rPr>
            </w:pPr>
            <w:r>
              <w:rPr>
                <w:color w:val="000000"/>
                <w:sz w:val="20"/>
                <w:lang w:val="es-ES" w:eastAsia="es-ES"/>
              </w:rPr>
              <w:t>4</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color w:val="000000"/>
                <w:sz w:val="20"/>
                <w:lang w:val="es-ES" w:eastAsia="es-ES"/>
              </w:rPr>
            </w:pPr>
            <w:r w:rsidRPr="000269E2">
              <w:rPr>
                <w:color w:val="000000"/>
                <w:sz w:val="20"/>
                <w:lang w:val="es-ES" w:eastAsia="es-ES"/>
              </w:rPr>
              <w:t> </w:t>
            </w:r>
          </w:p>
        </w:tc>
      </w:tr>
      <w:tr w:rsidR="00732D00" w:rsidRPr="000269E2" w:rsidTr="00177A90">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EC3DBB" w:rsidP="000269E2">
            <w:pPr>
              <w:jc w:val="center"/>
              <w:rPr>
                <w:color w:val="000000"/>
                <w:sz w:val="20"/>
                <w:lang w:val="es-ES" w:eastAsia="es-ES"/>
              </w:rPr>
            </w:pPr>
            <w:r>
              <w:rPr>
                <w:color w:val="000000"/>
                <w:sz w:val="20"/>
                <w:lang w:val="es-ES" w:eastAsia="es-ES"/>
              </w:rPr>
              <w:t>6</w:t>
            </w:r>
          </w:p>
        </w:tc>
        <w:tc>
          <w:tcPr>
            <w:tcW w:w="3275" w:type="dxa"/>
            <w:tcBorders>
              <w:top w:val="single" w:sz="8" w:space="0" w:color="auto"/>
              <w:left w:val="nil"/>
              <w:right w:val="single" w:sz="8" w:space="0" w:color="auto"/>
            </w:tcBorders>
            <w:shd w:val="clear" w:color="auto" w:fill="auto"/>
            <w:vAlign w:val="center"/>
            <w:hideMark/>
          </w:tcPr>
          <w:p w:rsidR="00732D00" w:rsidRPr="000269E2" w:rsidRDefault="00732D00" w:rsidP="00732D00">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inversores de</w:t>
            </w:r>
            <w:r w:rsidRPr="000269E2">
              <w:rPr>
                <w:color w:val="000000"/>
                <w:sz w:val="20"/>
                <w:lang w:val="es-ES" w:eastAsia="es-ES"/>
              </w:rPr>
              <w:t xml:space="preserve"> </w:t>
            </w:r>
          </w:p>
          <w:p w:rsidR="00732D00" w:rsidRPr="000269E2" w:rsidRDefault="00732D00" w:rsidP="00732D00">
            <w:pPr>
              <w:jc w:val="center"/>
              <w:rPr>
                <w:color w:val="000000"/>
                <w:sz w:val="20"/>
                <w:lang w:val="es-ES" w:eastAsia="es-ES"/>
              </w:rPr>
            </w:pPr>
            <w:r>
              <w:rPr>
                <w:color w:val="000000"/>
                <w:sz w:val="20"/>
                <w:lang w:val="es-ES" w:eastAsia="es-ES"/>
              </w:rPr>
              <w:t>1600 VA</w:t>
            </w:r>
          </w:p>
        </w:tc>
        <w:tc>
          <w:tcPr>
            <w:tcW w:w="865" w:type="dxa"/>
            <w:tcBorders>
              <w:top w:val="nil"/>
              <w:left w:val="single" w:sz="8" w:space="0" w:color="auto"/>
              <w:bottom w:val="single" w:sz="8" w:space="0" w:color="000000"/>
              <w:right w:val="single" w:sz="8" w:space="0" w:color="auto"/>
            </w:tcBorders>
            <w:shd w:val="clear" w:color="auto" w:fill="auto"/>
            <w:vAlign w:val="center"/>
            <w:hideMark/>
          </w:tcPr>
          <w:p w:rsidR="00732D00" w:rsidRPr="001D4011" w:rsidRDefault="007F3E9E" w:rsidP="000269E2">
            <w:pPr>
              <w:jc w:val="center"/>
              <w:rPr>
                <w:color w:val="000000"/>
                <w:sz w:val="20"/>
                <w:lang w:val="es-ES" w:eastAsia="es-ES"/>
              </w:rPr>
            </w:pPr>
            <w:r>
              <w:rPr>
                <w:color w:val="000000"/>
                <w:sz w:val="20"/>
                <w:lang w:val="es-ES" w:eastAsia="es-ES"/>
              </w:rPr>
              <w:t>1</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32D00" w:rsidRPr="000269E2" w:rsidRDefault="00732D00" w:rsidP="000269E2">
            <w:pPr>
              <w:jc w:val="center"/>
              <w:rPr>
                <w:color w:val="000000"/>
                <w:sz w:val="20"/>
                <w:lang w:val="es-ES" w:eastAsia="es-ES"/>
              </w:rPr>
            </w:pPr>
            <w:r w:rsidRPr="000269E2">
              <w:rPr>
                <w:color w:val="000000"/>
                <w:sz w:val="20"/>
                <w:lang w:val="es-ES" w:eastAsia="es-ES"/>
              </w:rPr>
              <w:t> </w:t>
            </w:r>
          </w:p>
        </w:tc>
      </w:tr>
      <w:tr w:rsidR="007F3E9E" w:rsidRPr="000269E2" w:rsidTr="007F3E9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Pr>
                <w:color w:val="000000"/>
                <w:sz w:val="20"/>
                <w:lang w:val="es-ES" w:eastAsia="es-ES"/>
              </w:rPr>
              <w:t>7</w:t>
            </w:r>
          </w:p>
        </w:tc>
        <w:tc>
          <w:tcPr>
            <w:tcW w:w="3275" w:type="dxa"/>
            <w:tcBorders>
              <w:top w:val="single" w:sz="8" w:space="0" w:color="auto"/>
              <w:left w:val="nil"/>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inversores de</w:t>
            </w:r>
            <w:r w:rsidRPr="000269E2">
              <w:rPr>
                <w:color w:val="000000"/>
                <w:sz w:val="20"/>
                <w:lang w:val="es-ES" w:eastAsia="es-ES"/>
              </w:rPr>
              <w:t xml:space="preserve"> </w:t>
            </w:r>
          </w:p>
          <w:p w:rsidR="007F3E9E" w:rsidRPr="000269E2" w:rsidRDefault="007F3E9E" w:rsidP="007F3E9E">
            <w:pPr>
              <w:jc w:val="center"/>
              <w:rPr>
                <w:color w:val="000000"/>
                <w:sz w:val="20"/>
                <w:lang w:val="es-ES" w:eastAsia="es-ES"/>
              </w:rPr>
            </w:pPr>
            <w:r>
              <w:rPr>
                <w:color w:val="000000"/>
                <w:sz w:val="20"/>
                <w:lang w:val="es-ES" w:eastAsia="es-ES"/>
              </w:rPr>
              <w:t>3200 VA</w:t>
            </w:r>
          </w:p>
        </w:tc>
        <w:tc>
          <w:tcPr>
            <w:tcW w:w="865" w:type="dxa"/>
            <w:tcBorders>
              <w:top w:val="nil"/>
              <w:left w:val="single" w:sz="8" w:space="0" w:color="auto"/>
              <w:bottom w:val="single" w:sz="8" w:space="0" w:color="000000"/>
              <w:right w:val="single" w:sz="8" w:space="0" w:color="auto"/>
            </w:tcBorders>
            <w:shd w:val="clear" w:color="auto" w:fill="auto"/>
            <w:vAlign w:val="center"/>
          </w:tcPr>
          <w:p w:rsidR="007F3E9E" w:rsidRPr="001D4011" w:rsidRDefault="007F3E9E" w:rsidP="007F3E9E">
            <w:pPr>
              <w:jc w:val="center"/>
              <w:rPr>
                <w:color w:val="000000"/>
                <w:sz w:val="20"/>
                <w:lang w:val="es-ES" w:eastAsia="es-ES"/>
              </w:rPr>
            </w:pPr>
            <w:r w:rsidRPr="001D4011">
              <w:rPr>
                <w:color w:val="000000"/>
                <w:sz w:val="20"/>
                <w:lang w:val="es-ES" w:eastAsia="es-ES"/>
              </w:rPr>
              <w:t>1</w:t>
            </w:r>
          </w:p>
        </w:tc>
        <w:tc>
          <w:tcPr>
            <w:tcW w:w="1719" w:type="dxa"/>
            <w:tcBorders>
              <w:top w:val="nil"/>
              <w:left w:val="single" w:sz="8" w:space="0" w:color="auto"/>
              <w:bottom w:val="single" w:sz="8" w:space="0" w:color="000000"/>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p>
        </w:tc>
        <w:tc>
          <w:tcPr>
            <w:tcW w:w="1854" w:type="dxa"/>
            <w:tcBorders>
              <w:top w:val="nil"/>
              <w:left w:val="single" w:sz="8" w:space="0" w:color="auto"/>
              <w:bottom w:val="single" w:sz="8" w:space="0" w:color="000000"/>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p>
        </w:tc>
      </w:tr>
      <w:tr w:rsidR="007F3E9E" w:rsidRPr="000269E2" w:rsidTr="007F3E9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Pr>
                <w:color w:val="000000"/>
                <w:sz w:val="20"/>
                <w:lang w:val="es-ES" w:eastAsia="es-ES"/>
              </w:rPr>
              <w:t>8</w:t>
            </w:r>
          </w:p>
        </w:tc>
        <w:tc>
          <w:tcPr>
            <w:tcW w:w="3275" w:type="dxa"/>
            <w:tcBorders>
              <w:top w:val="single" w:sz="8" w:space="0" w:color="auto"/>
              <w:left w:val="nil"/>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r w:rsidRPr="000269E2">
              <w:rPr>
                <w:color w:val="000000"/>
                <w:sz w:val="20"/>
                <w:lang w:val="es-ES" w:eastAsia="es-ES"/>
              </w:rPr>
              <w:t xml:space="preserve"> </w:t>
            </w:r>
          </w:p>
          <w:p w:rsidR="007F3E9E" w:rsidRPr="000269E2" w:rsidRDefault="007F3E9E" w:rsidP="007F3E9E">
            <w:pPr>
              <w:jc w:val="center"/>
              <w:rPr>
                <w:b/>
                <w:bCs/>
                <w:color w:val="000000"/>
                <w:sz w:val="20"/>
                <w:lang w:val="es-ES" w:eastAsia="es-ES"/>
              </w:rPr>
            </w:pPr>
            <w:r>
              <w:rPr>
                <w:color w:val="000000"/>
                <w:sz w:val="20"/>
                <w:lang w:val="es-ES" w:eastAsia="es-ES"/>
              </w:rPr>
              <w:t>1200 W</w:t>
            </w:r>
          </w:p>
        </w:tc>
        <w:tc>
          <w:tcPr>
            <w:tcW w:w="865" w:type="dxa"/>
            <w:tcBorders>
              <w:top w:val="nil"/>
              <w:left w:val="single" w:sz="8" w:space="0" w:color="auto"/>
              <w:bottom w:val="single" w:sz="8" w:space="0" w:color="000000"/>
              <w:right w:val="single" w:sz="8" w:space="0" w:color="auto"/>
            </w:tcBorders>
            <w:shd w:val="clear" w:color="auto" w:fill="auto"/>
            <w:vAlign w:val="center"/>
          </w:tcPr>
          <w:p w:rsidR="007F3E9E" w:rsidRPr="001D4011" w:rsidRDefault="008433DA" w:rsidP="007F3E9E">
            <w:pPr>
              <w:jc w:val="center"/>
              <w:rPr>
                <w:bCs/>
                <w:color w:val="000000"/>
                <w:sz w:val="20"/>
                <w:lang w:val="es-ES" w:eastAsia="es-ES"/>
              </w:rPr>
            </w:pPr>
            <w:r>
              <w:rPr>
                <w:bCs/>
                <w:color w:val="000000"/>
                <w:sz w:val="20"/>
                <w:lang w:val="es-ES" w:eastAsia="es-ES"/>
              </w:rPr>
              <w:t>3</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7F3E9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732D00" w:rsidRDefault="007F3E9E" w:rsidP="007F3E9E">
            <w:pPr>
              <w:jc w:val="center"/>
              <w:rPr>
                <w:bCs/>
                <w:color w:val="000000"/>
                <w:sz w:val="20"/>
                <w:lang w:val="es-ES" w:eastAsia="es-ES"/>
              </w:rPr>
            </w:pPr>
            <w:r>
              <w:rPr>
                <w:bCs/>
                <w:color w:val="000000"/>
                <w:sz w:val="20"/>
                <w:lang w:val="es-ES" w:eastAsia="es-ES"/>
              </w:rPr>
              <w:t>9</w:t>
            </w:r>
          </w:p>
        </w:tc>
        <w:tc>
          <w:tcPr>
            <w:tcW w:w="3275" w:type="dxa"/>
            <w:tcBorders>
              <w:top w:val="single" w:sz="8" w:space="0" w:color="auto"/>
              <w:left w:val="nil"/>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r w:rsidRPr="000269E2">
              <w:rPr>
                <w:color w:val="000000"/>
                <w:sz w:val="20"/>
                <w:lang w:val="es-ES" w:eastAsia="es-ES"/>
              </w:rPr>
              <w:t xml:space="preserve"> </w:t>
            </w:r>
          </w:p>
          <w:p w:rsidR="007F3E9E" w:rsidRPr="000269E2" w:rsidRDefault="007F3E9E" w:rsidP="007F3E9E">
            <w:pPr>
              <w:jc w:val="center"/>
              <w:rPr>
                <w:color w:val="000000"/>
                <w:sz w:val="20"/>
                <w:lang w:val="es-ES" w:eastAsia="es-ES"/>
              </w:rPr>
            </w:pPr>
            <w:r>
              <w:rPr>
                <w:color w:val="000000"/>
                <w:sz w:val="20"/>
                <w:lang w:val="es-ES" w:eastAsia="es-ES"/>
              </w:rPr>
              <w:t>1900 W</w:t>
            </w:r>
          </w:p>
        </w:tc>
        <w:tc>
          <w:tcPr>
            <w:tcW w:w="865" w:type="dxa"/>
            <w:tcBorders>
              <w:top w:val="nil"/>
              <w:left w:val="single" w:sz="8" w:space="0" w:color="auto"/>
              <w:bottom w:val="single" w:sz="8" w:space="0" w:color="000000"/>
              <w:right w:val="single" w:sz="8" w:space="0" w:color="auto"/>
            </w:tcBorders>
            <w:shd w:val="clear" w:color="auto" w:fill="auto"/>
            <w:vAlign w:val="center"/>
          </w:tcPr>
          <w:p w:rsidR="007F3E9E" w:rsidRPr="001D4011" w:rsidRDefault="008433DA" w:rsidP="007F3E9E">
            <w:pPr>
              <w:jc w:val="center"/>
              <w:rPr>
                <w:color w:val="000000"/>
                <w:sz w:val="20"/>
                <w:lang w:val="es-ES" w:eastAsia="es-ES"/>
              </w:rPr>
            </w:pPr>
            <w:r>
              <w:rPr>
                <w:color w:val="000000"/>
                <w:sz w:val="20"/>
                <w:lang w:val="es-ES" w:eastAsia="es-ES"/>
              </w:rPr>
              <w:t>1</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b/>
                <w:bCs/>
                <w:color w:val="000000"/>
                <w:sz w:val="20"/>
                <w:lang w:val="es-ES" w:eastAsia="es-ES"/>
              </w:rPr>
            </w:pPr>
            <w:r w:rsidRPr="000269E2">
              <w:rPr>
                <w:b/>
                <w:bCs/>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b/>
                <w:bCs/>
                <w:color w:val="000000"/>
                <w:sz w:val="20"/>
                <w:lang w:val="es-ES" w:eastAsia="es-ES"/>
              </w:rPr>
            </w:pPr>
            <w:r w:rsidRPr="000269E2">
              <w:rPr>
                <w:b/>
                <w:bCs/>
                <w:color w:val="000000"/>
                <w:sz w:val="20"/>
                <w:lang w:val="es-ES" w:eastAsia="es-ES"/>
              </w:rPr>
              <w:t> </w:t>
            </w:r>
          </w:p>
        </w:tc>
      </w:tr>
      <w:tr w:rsidR="007F3E9E" w:rsidRPr="000269E2" w:rsidTr="007F3E9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1</w:t>
            </w:r>
            <w:r w:rsidR="008433DA">
              <w:rPr>
                <w:color w:val="000000"/>
                <w:sz w:val="20"/>
                <w:lang w:val="es-ES" w:eastAsia="es-ES"/>
              </w:rPr>
              <w:t>0</w:t>
            </w:r>
          </w:p>
        </w:tc>
        <w:tc>
          <w:tcPr>
            <w:tcW w:w="3275" w:type="dxa"/>
            <w:tcBorders>
              <w:top w:val="single" w:sz="8" w:space="0" w:color="auto"/>
              <w:left w:val="nil"/>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reguladores de</w:t>
            </w:r>
            <w:r w:rsidRPr="000269E2">
              <w:rPr>
                <w:color w:val="000000"/>
                <w:sz w:val="20"/>
                <w:lang w:val="es-ES" w:eastAsia="es-ES"/>
              </w:rPr>
              <w:t xml:space="preserve"> </w:t>
            </w:r>
          </w:p>
          <w:p w:rsidR="007F3E9E" w:rsidRPr="000269E2" w:rsidRDefault="007F3E9E" w:rsidP="007F3E9E">
            <w:pPr>
              <w:jc w:val="center"/>
              <w:rPr>
                <w:color w:val="000000"/>
                <w:sz w:val="20"/>
                <w:lang w:val="es-ES" w:eastAsia="es-ES"/>
              </w:rPr>
            </w:pPr>
            <w:r>
              <w:rPr>
                <w:color w:val="000000"/>
                <w:sz w:val="20"/>
                <w:lang w:val="es-ES" w:eastAsia="es-ES"/>
              </w:rPr>
              <w:t>3200 W</w:t>
            </w:r>
          </w:p>
        </w:tc>
        <w:tc>
          <w:tcPr>
            <w:tcW w:w="865" w:type="dxa"/>
            <w:tcBorders>
              <w:top w:val="nil"/>
              <w:left w:val="single" w:sz="8" w:space="0" w:color="auto"/>
              <w:bottom w:val="single" w:sz="8" w:space="0" w:color="000000"/>
              <w:right w:val="single" w:sz="8" w:space="0" w:color="auto"/>
            </w:tcBorders>
            <w:shd w:val="clear" w:color="auto" w:fill="auto"/>
            <w:vAlign w:val="center"/>
          </w:tcPr>
          <w:p w:rsidR="007F3E9E" w:rsidRPr="001D4011" w:rsidRDefault="007F3E9E" w:rsidP="007F3E9E">
            <w:pPr>
              <w:jc w:val="center"/>
              <w:rPr>
                <w:color w:val="000000"/>
                <w:sz w:val="20"/>
                <w:lang w:val="es-ES" w:eastAsia="es-ES"/>
              </w:rPr>
            </w:pPr>
            <w:r w:rsidRPr="001D4011">
              <w:rPr>
                <w:color w:val="000000"/>
                <w:sz w:val="20"/>
                <w:lang w:val="es-ES" w:eastAsia="es-ES"/>
              </w:rPr>
              <w:t>1</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7F3E9E">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1</w:t>
            </w:r>
            <w:r w:rsidR="008433DA">
              <w:rPr>
                <w:color w:val="000000"/>
                <w:sz w:val="20"/>
                <w:lang w:val="es-ES" w:eastAsia="es-ES"/>
              </w:rPr>
              <w:t>1</w:t>
            </w:r>
          </w:p>
        </w:tc>
        <w:tc>
          <w:tcPr>
            <w:tcW w:w="3275" w:type="dxa"/>
            <w:tcBorders>
              <w:top w:val="single" w:sz="8" w:space="0" w:color="auto"/>
              <w:left w:val="nil"/>
              <w:bottom w:val="single" w:sz="8" w:space="0" w:color="auto"/>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cargadores de</w:t>
            </w:r>
            <w:r w:rsidRPr="000269E2">
              <w:rPr>
                <w:color w:val="000000"/>
                <w:sz w:val="20"/>
                <w:lang w:val="es-ES" w:eastAsia="es-ES"/>
              </w:rPr>
              <w:t xml:space="preserve"> </w:t>
            </w:r>
          </w:p>
          <w:p w:rsidR="007F3E9E" w:rsidRPr="000269E2" w:rsidRDefault="007F3E9E" w:rsidP="007F3E9E">
            <w:pPr>
              <w:jc w:val="center"/>
              <w:rPr>
                <w:b/>
                <w:bCs/>
                <w:color w:val="000000"/>
                <w:sz w:val="20"/>
                <w:lang w:val="es-ES" w:eastAsia="es-ES"/>
              </w:rPr>
            </w:pPr>
            <w:r>
              <w:rPr>
                <w:color w:val="000000"/>
                <w:sz w:val="20"/>
                <w:lang w:val="es-ES" w:eastAsia="es-ES"/>
              </w:rPr>
              <w:t>15 A</w:t>
            </w:r>
          </w:p>
        </w:tc>
        <w:tc>
          <w:tcPr>
            <w:tcW w:w="865" w:type="dxa"/>
            <w:tcBorders>
              <w:top w:val="nil"/>
              <w:left w:val="single" w:sz="8" w:space="0" w:color="auto"/>
              <w:bottom w:val="single" w:sz="8" w:space="0" w:color="000000"/>
              <w:right w:val="single" w:sz="8" w:space="0" w:color="auto"/>
            </w:tcBorders>
            <w:shd w:val="clear" w:color="auto" w:fill="auto"/>
            <w:vAlign w:val="center"/>
          </w:tcPr>
          <w:p w:rsidR="007F3E9E" w:rsidRPr="001D4011" w:rsidRDefault="007F3E9E" w:rsidP="007F3E9E">
            <w:pPr>
              <w:jc w:val="center"/>
              <w:rPr>
                <w:color w:val="000000"/>
                <w:sz w:val="20"/>
                <w:lang w:val="es-ES" w:eastAsia="es-ES"/>
              </w:rPr>
            </w:pPr>
            <w:r w:rsidRPr="001D4011">
              <w:rPr>
                <w:color w:val="000000"/>
                <w:sz w:val="20"/>
                <w:lang w:val="es-ES" w:eastAsia="es-ES"/>
              </w:rPr>
              <w:t>5</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9C6C9B">
        <w:trPr>
          <w:trHeight w:val="63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1</w:t>
            </w:r>
            <w:r w:rsidR="008433DA">
              <w:rPr>
                <w:color w:val="000000"/>
                <w:sz w:val="20"/>
                <w:lang w:val="es-ES" w:eastAsia="es-ES"/>
              </w:rPr>
              <w:t>2</w:t>
            </w:r>
          </w:p>
        </w:tc>
        <w:tc>
          <w:tcPr>
            <w:tcW w:w="3275" w:type="dxa"/>
            <w:tcBorders>
              <w:top w:val="single" w:sz="8" w:space="0" w:color="auto"/>
              <w:left w:val="nil"/>
              <w:bottom w:val="single" w:sz="8" w:space="0" w:color="auto"/>
              <w:right w:val="single" w:sz="8" w:space="0" w:color="auto"/>
            </w:tcBorders>
            <w:shd w:val="clear" w:color="auto" w:fill="auto"/>
            <w:vAlign w:val="center"/>
          </w:tcPr>
          <w:p w:rsidR="007F3E9E" w:rsidRPr="000269E2" w:rsidRDefault="007F3E9E" w:rsidP="007F3E9E">
            <w:pPr>
              <w:jc w:val="center"/>
              <w:rPr>
                <w:color w:val="000000"/>
                <w:sz w:val="20"/>
                <w:lang w:val="es-ES" w:eastAsia="es-ES"/>
              </w:rPr>
            </w:pPr>
            <w:r w:rsidRPr="000269E2">
              <w:rPr>
                <w:color w:val="000000"/>
                <w:sz w:val="20"/>
                <w:lang w:val="es-ES" w:eastAsia="es-ES"/>
              </w:rPr>
              <w:t xml:space="preserve">Repuesto </w:t>
            </w:r>
            <w:r>
              <w:rPr>
                <w:color w:val="000000"/>
                <w:sz w:val="20"/>
                <w:lang w:val="es-ES" w:eastAsia="es-ES"/>
              </w:rPr>
              <w:t>de cargadores de</w:t>
            </w:r>
            <w:r w:rsidRPr="000269E2">
              <w:rPr>
                <w:color w:val="000000"/>
                <w:sz w:val="20"/>
                <w:lang w:val="es-ES" w:eastAsia="es-ES"/>
              </w:rPr>
              <w:t xml:space="preserve"> </w:t>
            </w:r>
          </w:p>
          <w:p w:rsidR="007F3E9E" w:rsidRPr="000269E2" w:rsidRDefault="007F3E9E" w:rsidP="007F3E9E">
            <w:pPr>
              <w:jc w:val="center"/>
              <w:rPr>
                <w:color w:val="000000"/>
                <w:sz w:val="20"/>
                <w:lang w:val="es-ES" w:eastAsia="es-ES"/>
              </w:rPr>
            </w:pPr>
            <w:r>
              <w:rPr>
                <w:color w:val="000000"/>
                <w:sz w:val="20"/>
                <w:lang w:val="es-ES" w:eastAsia="es-ES"/>
              </w:rPr>
              <w:t>30 A</w:t>
            </w:r>
          </w:p>
        </w:tc>
        <w:tc>
          <w:tcPr>
            <w:tcW w:w="865" w:type="dxa"/>
            <w:tcBorders>
              <w:top w:val="nil"/>
              <w:left w:val="single" w:sz="8" w:space="0" w:color="auto"/>
              <w:bottom w:val="single" w:sz="8" w:space="0" w:color="auto"/>
              <w:right w:val="single" w:sz="8" w:space="0" w:color="auto"/>
            </w:tcBorders>
            <w:shd w:val="clear" w:color="auto" w:fill="auto"/>
            <w:vAlign w:val="center"/>
          </w:tcPr>
          <w:p w:rsidR="007F3E9E" w:rsidRPr="001D4011" w:rsidRDefault="007F3E9E" w:rsidP="007F3E9E">
            <w:pPr>
              <w:jc w:val="center"/>
              <w:rPr>
                <w:color w:val="000000"/>
                <w:sz w:val="20"/>
                <w:lang w:val="es-ES" w:eastAsia="es-ES"/>
              </w:rPr>
            </w:pPr>
            <w:r w:rsidRPr="001D4011">
              <w:rPr>
                <w:color w:val="000000"/>
                <w:sz w:val="20"/>
                <w:lang w:val="es-ES" w:eastAsia="es-ES"/>
              </w:rPr>
              <w:t>1</w:t>
            </w:r>
          </w:p>
        </w:tc>
        <w:tc>
          <w:tcPr>
            <w:tcW w:w="1719"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9C6C9B">
        <w:trPr>
          <w:trHeight w:val="635"/>
        </w:trPr>
        <w:tc>
          <w:tcPr>
            <w:tcW w:w="807"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1</w:t>
            </w:r>
            <w:r w:rsidR="008433DA">
              <w:rPr>
                <w:color w:val="000000"/>
                <w:sz w:val="20"/>
                <w:lang w:val="es-ES" w:eastAsia="es-ES"/>
              </w:rPr>
              <w:t>3</w:t>
            </w:r>
          </w:p>
        </w:tc>
        <w:tc>
          <w:tcPr>
            <w:tcW w:w="3275" w:type="dxa"/>
            <w:tcBorders>
              <w:top w:val="single" w:sz="8" w:space="0" w:color="auto"/>
              <w:left w:val="single" w:sz="8" w:space="0" w:color="auto"/>
              <w:bottom w:val="single" w:sz="8" w:space="0" w:color="auto"/>
              <w:right w:val="single" w:sz="8" w:space="0" w:color="auto"/>
            </w:tcBorders>
            <w:shd w:val="clear" w:color="auto" w:fill="auto"/>
            <w:vAlign w:val="center"/>
          </w:tcPr>
          <w:p w:rsidR="007F3E9E" w:rsidRPr="00EC2C02" w:rsidRDefault="007F3E9E" w:rsidP="007F3E9E">
            <w:pPr>
              <w:jc w:val="center"/>
              <w:rPr>
                <w:bCs/>
                <w:sz w:val="20"/>
                <w:lang w:val="es-ES" w:eastAsia="es-ES"/>
              </w:rPr>
            </w:pPr>
            <w:r>
              <w:rPr>
                <w:bCs/>
                <w:sz w:val="20"/>
                <w:lang w:val="es-ES" w:eastAsia="es-ES"/>
              </w:rPr>
              <w:t>Materiales adaptación instalación interna de luminarias</w:t>
            </w:r>
          </w:p>
          <w:p w:rsidR="007F3E9E" w:rsidRPr="00EC2C02" w:rsidRDefault="007F3E9E" w:rsidP="007F3E9E">
            <w:pPr>
              <w:jc w:val="center"/>
              <w:rPr>
                <w:bCs/>
                <w:sz w:val="20"/>
                <w:lang w:val="es-ES" w:eastAsia="es-ES"/>
              </w:rPr>
            </w:pPr>
            <w:r w:rsidRPr="00471B21">
              <w:rPr>
                <w:bCs/>
                <w:color w:val="000000"/>
                <w:sz w:val="20"/>
                <w:lang w:val="es-ES" w:eastAsia="es-ES"/>
              </w:rPr>
              <w:t>Escuela Categoría 1</w:t>
            </w:r>
          </w:p>
        </w:tc>
        <w:tc>
          <w:tcPr>
            <w:tcW w:w="865" w:type="dxa"/>
            <w:tcBorders>
              <w:top w:val="single" w:sz="8" w:space="0" w:color="auto"/>
              <w:left w:val="single" w:sz="8" w:space="0" w:color="auto"/>
              <w:bottom w:val="single" w:sz="8" w:space="0" w:color="auto"/>
              <w:right w:val="single" w:sz="8" w:space="0" w:color="auto"/>
            </w:tcBorders>
            <w:shd w:val="clear" w:color="auto" w:fill="auto"/>
            <w:vAlign w:val="center"/>
          </w:tcPr>
          <w:p w:rsidR="007F3E9E" w:rsidRPr="00471B21" w:rsidRDefault="007F3E9E" w:rsidP="007F3E9E">
            <w:pPr>
              <w:jc w:val="center"/>
              <w:rPr>
                <w:color w:val="000000"/>
                <w:sz w:val="20"/>
                <w:lang w:val="es-ES" w:eastAsia="es-ES"/>
              </w:rPr>
            </w:pPr>
            <w:r>
              <w:rPr>
                <w:color w:val="000000"/>
                <w:sz w:val="20"/>
                <w:lang w:val="es-ES" w:eastAsia="es-ES"/>
              </w:rPr>
              <w:t>40</w:t>
            </w:r>
          </w:p>
        </w:tc>
        <w:tc>
          <w:tcPr>
            <w:tcW w:w="1719"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9C6C9B">
        <w:trPr>
          <w:trHeight w:val="795"/>
        </w:trPr>
        <w:tc>
          <w:tcPr>
            <w:tcW w:w="807"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471B21" w:rsidRDefault="007F3E9E" w:rsidP="007F3E9E">
            <w:pPr>
              <w:jc w:val="center"/>
              <w:rPr>
                <w:color w:val="000000"/>
                <w:sz w:val="20"/>
                <w:lang w:val="es-ES" w:eastAsia="es-ES"/>
              </w:rPr>
            </w:pPr>
            <w:r w:rsidRPr="00471B21">
              <w:rPr>
                <w:color w:val="000000"/>
                <w:sz w:val="20"/>
                <w:lang w:val="es-ES" w:eastAsia="es-ES"/>
              </w:rPr>
              <w:t>1</w:t>
            </w:r>
            <w:r w:rsidR="008433DA">
              <w:rPr>
                <w:color w:val="000000"/>
                <w:sz w:val="20"/>
                <w:lang w:val="es-ES" w:eastAsia="es-ES"/>
              </w:rPr>
              <w:t>4</w:t>
            </w:r>
          </w:p>
        </w:tc>
        <w:tc>
          <w:tcPr>
            <w:tcW w:w="3275" w:type="dxa"/>
            <w:tcBorders>
              <w:top w:val="single" w:sz="8" w:space="0" w:color="auto"/>
              <w:left w:val="nil"/>
              <w:bottom w:val="single" w:sz="8" w:space="0" w:color="auto"/>
              <w:right w:val="single" w:sz="8" w:space="0" w:color="auto"/>
            </w:tcBorders>
            <w:shd w:val="clear" w:color="auto" w:fill="auto"/>
            <w:vAlign w:val="center"/>
          </w:tcPr>
          <w:p w:rsidR="007F3E9E" w:rsidRDefault="007F3E9E" w:rsidP="007F3E9E">
            <w:pPr>
              <w:jc w:val="center"/>
              <w:rPr>
                <w:bCs/>
                <w:sz w:val="20"/>
                <w:lang w:val="es-ES" w:eastAsia="es-ES"/>
              </w:rPr>
            </w:pPr>
            <w:r>
              <w:rPr>
                <w:bCs/>
                <w:sz w:val="20"/>
                <w:lang w:val="es-ES" w:eastAsia="es-ES"/>
              </w:rPr>
              <w:t>Materiales adaptación instalación interna de luminarias</w:t>
            </w:r>
          </w:p>
          <w:p w:rsidR="007F3E9E" w:rsidRPr="00EC2C02" w:rsidRDefault="007F3E9E" w:rsidP="007F3E9E">
            <w:pPr>
              <w:jc w:val="center"/>
              <w:rPr>
                <w:bCs/>
                <w:sz w:val="20"/>
                <w:lang w:val="es-ES" w:eastAsia="es-ES"/>
              </w:rPr>
            </w:pPr>
            <w:r w:rsidRPr="00471B21">
              <w:rPr>
                <w:bCs/>
                <w:color w:val="000000"/>
                <w:sz w:val="20"/>
                <w:lang w:val="es-ES" w:eastAsia="es-ES"/>
              </w:rPr>
              <w:t>Escuela Categoría 2</w:t>
            </w:r>
          </w:p>
        </w:tc>
        <w:tc>
          <w:tcPr>
            <w:tcW w:w="865" w:type="dxa"/>
            <w:tcBorders>
              <w:top w:val="single" w:sz="8" w:space="0" w:color="auto"/>
              <w:left w:val="single" w:sz="8" w:space="0" w:color="auto"/>
              <w:bottom w:val="single" w:sz="8" w:space="0" w:color="auto"/>
              <w:right w:val="single" w:sz="8" w:space="0" w:color="auto"/>
            </w:tcBorders>
            <w:shd w:val="clear" w:color="auto" w:fill="auto"/>
            <w:vAlign w:val="center"/>
          </w:tcPr>
          <w:p w:rsidR="007F3E9E" w:rsidRPr="00471B21" w:rsidRDefault="007F3E9E" w:rsidP="007F3E9E">
            <w:pPr>
              <w:jc w:val="center"/>
              <w:rPr>
                <w:color w:val="000000"/>
                <w:sz w:val="20"/>
                <w:lang w:val="es-ES" w:eastAsia="es-ES"/>
              </w:rPr>
            </w:pPr>
            <w:r>
              <w:rPr>
                <w:color w:val="000000"/>
                <w:sz w:val="20"/>
                <w:lang w:val="es-ES" w:eastAsia="es-ES"/>
              </w:rPr>
              <w:t>13</w:t>
            </w:r>
          </w:p>
        </w:tc>
        <w:tc>
          <w:tcPr>
            <w:tcW w:w="1719"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tcBorders>
              <w:top w:val="single" w:sz="8" w:space="0" w:color="auto"/>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9C6C9B">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7F3E9E" w:rsidRPr="00471B21" w:rsidRDefault="007F3E9E" w:rsidP="007F3E9E">
            <w:pPr>
              <w:jc w:val="center"/>
              <w:rPr>
                <w:color w:val="000000"/>
                <w:sz w:val="20"/>
                <w:lang w:val="es-ES" w:eastAsia="es-ES"/>
              </w:rPr>
            </w:pPr>
            <w:r>
              <w:rPr>
                <w:color w:val="000000"/>
                <w:sz w:val="20"/>
                <w:lang w:val="es-ES" w:eastAsia="es-ES"/>
              </w:rPr>
              <w:t>1</w:t>
            </w:r>
            <w:r w:rsidR="008433DA">
              <w:rPr>
                <w:color w:val="000000"/>
                <w:sz w:val="20"/>
                <w:lang w:val="es-ES" w:eastAsia="es-ES"/>
              </w:rPr>
              <w:t>5</w:t>
            </w:r>
          </w:p>
        </w:tc>
        <w:tc>
          <w:tcPr>
            <w:tcW w:w="3275" w:type="dxa"/>
            <w:tcBorders>
              <w:top w:val="single" w:sz="8" w:space="0" w:color="auto"/>
              <w:left w:val="nil"/>
              <w:bottom w:val="nil"/>
              <w:right w:val="single" w:sz="8" w:space="0" w:color="auto"/>
            </w:tcBorders>
            <w:shd w:val="clear" w:color="auto" w:fill="auto"/>
            <w:vAlign w:val="center"/>
          </w:tcPr>
          <w:p w:rsidR="007F3E9E" w:rsidRPr="00471B21" w:rsidRDefault="007F3E9E" w:rsidP="007F3E9E">
            <w:pPr>
              <w:jc w:val="center"/>
              <w:rPr>
                <w:bCs/>
                <w:color w:val="000000"/>
                <w:sz w:val="20"/>
                <w:lang w:val="es-ES" w:eastAsia="es-ES"/>
              </w:rPr>
            </w:pPr>
            <w:r>
              <w:rPr>
                <w:bCs/>
                <w:sz w:val="20"/>
                <w:lang w:val="es-ES" w:eastAsia="es-ES"/>
              </w:rPr>
              <w:t>Materiales adaptación instalación interna de luminarias</w:t>
            </w:r>
          </w:p>
        </w:tc>
        <w:tc>
          <w:tcPr>
            <w:tcW w:w="865" w:type="dxa"/>
            <w:vMerge w:val="restart"/>
            <w:tcBorders>
              <w:top w:val="single" w:sz="8" w:space="0" w:color="auto"/>
              <w:left w:val="single" w:sz="8" w:space="0" w:color="auto"/>
              <w:bottom w:val="single" w:sz="8" w:space="0" w:color="000000"/>
              <w:right w:val="single" w:sz="8" w:space="0" w:color="auto"/>
            </w:tcBorders>
            <w:vAlign w:val="center"/>
          </w:tcPr>
          <w:p w:rsidR="007F3E9E" w:rsidRPr="00471B21" w:rsidRDefault="007F3E9E" w:rsidP="007F3E9E">
            <w:pPr>
              <w:jc w:val="center"/>
              <w:rPr>
                <w:color w:val="000000"/>
                <w:sz w:val="20"/>
                <w:lang w:val="es-ES" w:eastAsia="es-ES"/>
              </w:rPr>
            </w:pPr>
            <w:r>
              <w:rPr>
                <w:color w:val="000000"/>
                <w:sz w:val="20"/>
                <w:lang w:val="es-ES" w:eastAsia="es-ES"/>
              </w:rPr>
              <w:t>4</w:t>
            </w:r>
          </w:p>
        </w:tc>
        <w:tc>
          <w:tcPr>
            <w:tcW w:w="1719" w:type="dxa"/>
            <w:vMerge w:val="restart"/>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c>
          <w:tcPr>
            <w:tcW w:w="1854" w:type="dxa"/>
            <w:vMerge w:val="restart"/>
            <w:tcBorders>
              <w:top w:val="nil"/>
              <w:left w:val="single" w:sz="8" w:space="0" w:color="auto"/>
              <w:bottom w:val="single" w:sz="8" w:space="0" w:color="000000"/>
              <w:right w:val="single" w:sz="8" w:space="0" w:color="auto"/>
            </w:tcBorders>
            <w:shd w:val="clear" w:color="auto" w:fill="auto"/>
            <w:vAlign w:val="center"/>
            <w:hideMark/>
          </w:tcPr>
          <w:p w:rsidR="007F3E9E" w:rsidRPr="000269E2" w:rsidRDefault="007F3E9E" w:rsidP="007F3E9E">
            <w:pPr>
              <w:jc w:val="center"/>
              <w:rPr>
                <w:color w:val="000000"/>
                <w:sz w:val="20"/>
                <w:lang w:val="es-ES" w:eastAsia="es-ES"/>
              </w:rPr>
            </w:pPr>
            <w:r w:rsidRPr="000269E2">
              <w:rPr>
                <w:color w:val="000000"/>
                <w:sz w:val="20"/>
                <w:lang w:val="es-ES" w:eastAsia="es-ES"/>
              </w:rPr>
              <w:t> </w:t>
            </w:r>
          </w:p>
        </w:tc>
      </w:tr>
      <w:tr w:rsidR="007F3E9E" w:rsidRPr="000269E2" w:rsidTr="009C6C9B">
        <w:trPr>
          <w:trHeight w:val="315"/>
        </w:trPr>
        <w:tc>
          <w:tcPr>
            <w:tcW w:w="807" w:type="dxa"/>
            <w:vMerge/>
            <w:tcBorders>
              <w:top w:val="nil"/>
              <w:left w:val="single" w:sz="8" w:space="0" w:color="auto"/>
              <w:bottom w:val="single" w:sz="8" w:space="0" w:color="000000"/>
              <w:right w:val="single" w:sz="8" w:space="0" w:color="auto"/>
            </w:tcBorders>
            <w:vAlign w:val="center"/>
            <w:hideMark/>
          </w:tcPr>
          <w:p w:rsidR="007F3E9E" w:rsidRPr="00471B21" w:rsidRDefault="007F3E9E" w:rsidP="007F3E9E">
            <w:pPr>
              <w:jc w:val="left"/>
              <w:rPr>
                <w:color w:val="000000"/>
                <w:sz w:val="20"/>
                <w:lang w:val="es-ES" w:eastAsia="es-ES"/>
              </w:rPr>
            </w:pPr>
          </w:p>
        </w:tc>
        <w:tc>
          <w:tcPr>
            <w:tcW w:w="3275" w:type="dxa"/>
            <w:tcBorders>
              <w:top w:val="nil"/>
              <w:left w:val="nil"/>
              <w:bottom w:val="single" w:sz="8" w:space="0" w:color="auto"/>
              <w:right w:val="single" w:sz="8" w:space="0" w:color="auto"/>
            </w:tcBorders>
            <w:shd w:val="clear" w:color="auto" w:fill="auto"/>
            <w:vAlign w:val="center"/>
          </w:tcPr>
          <w:p w:rsidR="007F3E9E" w:rsidRPr="00EC2C02" w:rsidRDefault="007F3E9E" w:rsidP="007F3E9E">
            <w:pPr>
              <w:jc w:val="center"/>
              <w:rPr>
                <w:bCs/>
                <w:sz w:val="20"/>
                <w:lang w:val="es-ES" w:eastAsia="es-ES"/>
              </w:rPr>
            </w:pPr>
            <w:r w:rsidRPr="00471B21">
              <w:rPr>
                <w:bCs/>
                <w:color w:val="000000"/>
                <w:sz w:val="20"/>
                <w:lang w:val="es-ES" w:eastAsia="es-ES"/>
              </w:rPr>
              <w:t>Escuela Categoría 3</w:t>
            </w:r>
          </w:p>
        </w:tc>
        <w:tc>
          <w:tcPr>
            <w:tcW w:w="865" w:type="dxa"/>
            <w:vMerge/>
            <w:tcBorders>
              <w:top w:val="nil"/>
              <w:left w:val="single" w:sz="8" w:space="0" w:color="auto"/>
              <w:bottom w:val="single" w:sz="8" w:space="0" w:color="000000"/>
              <w:right w:val="single" w:sz="8" w:space="0" w:color="auto"/>
            </w:tcBorders>
            <w:shd w:val="clear" w:color="auto" w:fill="auto"/>
            <w:vAlign w:val="center"/>
          </w:tcPr>
          <w:p w:rsidR="007F3E9E" w:rsidRPr="00471B21" w:rsidRDefault="007F3E9E" w:rsidP="007F3E9E">
            <w:pPr>
              <w:jc w:val="left"/>
              <w:rPr>
                <w:color w:val="000000"/>
                <w:sz w:val="20"/>
                <w:lang w:val="es-ES" w:eastAsia="es-ES"/>
              </w:rPr>
            </w:pPr>
          </w:p>
        </w:tc>
        <w:tc>
          <w:tcPr>
            <w:tcW w:w="1719" w:type="dxa"/>
            <w:vMerge/>
            <w:tcBorders>
              <w:top w:val="nil"/>
              <w:left w:val="single" w:sz="8" w:space="0" w:color="auto"/>
              <w:bottom w:val="single" w:sz="8" w:space="0" w:color="000000"/>
              <w:right w:val="single" w:sz="8" w:space="0" w:color="auto"/>
            </w:tcBorders>
            <w:vAlign w:val="center"/>
            <w:hideMark/>
          </w:tcPr>
          <w:p w:rsidR="007F3E9E" w:rsidRPr="000269E2" w:rsidRDefault="007F3E9E" w:rsidP="007F3E9E">
            <w:pPr>
              <w:jc w:val="left"/>
              <w:rPr>
                <w:color w:val="000000"/>
                <w:sz w:val="20"/>
                <w:lang w:val="es-ES" w:eastAsia="es-ES"/>
              </w:rPr>
            </w:pPr>
          </w:p>
        </w:tc>
        <w:tc>
          <w:tcPr>
            <w:tcW w:w="1854" w:type="dxa"/>
            <w:vMerge/>
            <w:tcBorders>
              <w:top w:val="nil"/>
              <w:left w:val="single" w:sz="8" w:space="0" w:color="auto"/>
              <w:bottom w:val="single" w:sz="8" w:space="0" w:color="auto"/>
              <w:right w:val="single" w:sz="8" w:space="0" w:color="auto"/>
            </w:tcBorders>
            <w:vAlign w:val="center"/>
            <w:hideMark/>
          </w:tcPr>
          <w:p w:rsidR="007F3E9E" w:rsidRPr="000269E2" w:rsidRDefault="007F3E9E" w:rsidP="007F3E9E">
            <w:pPr>
              <w:jc w:val="left"/>
              <w:rPr>
                <w:color w:val="000000"/>
                <w:sz w:val="20"/>
                <w:lang w:val="es-ES" w:eastAsia="es-ES"/>
              </w:rPr>
            </w:pPr>
          </w:p>
        </w:tc>
      </w:tr>
      <w:tr w:rsidR="007F3E9E" w:rsidRPr="000269E2" w:rsidTr="009C6C9B">
        <w:trPr>
          <w:trHeight w:val="525"/>
        </w:trPr>
        <w:tc>
          <w:tcPr>
            <w:tcW w:w="6666" w:type="dxa"/>
            <w:gridSpan w:val="4"/>
            <w:tcBorders>
              <w:top w:val="single" w:sz="8" w:space="0" w:color="auto"/>
              <w:left w:val="single" w:sz="8" w:space="0" w:color="auto"/>
              <w:bottom w:val="single" w:sz="8" w:space="0" w:color="auto"/>
              <w:right w:val="single" w:sz="8" w:space="0" w:color="auto"/>
            </w:tcBorders>
            <w:shd w:val="clear" w:color="auto" w:fill="auto"/>
            <w:vAlign w:val="center"/>
            <w:hideMark/>
          </w:tcPr>
          <w:p w:rsidR="007F3E9E" w:rsidRPr="000269E2" w:rsidRDefault="007F3E9E" w:rsidP="007F3E9E">
            <w:pPr>
              <w:jc w:val="center"/>
              <w:rPr>
                <w:color w:val="000000"/>
                <w:szCs w:val="24"/>
                <w:lang w:val="es-ES" w:eastAsia="es-ES"/>
              </w:rPr>
            </w:pPr>
            <w:r w:rsidRPr="000269E2">
              <w:rPr>
                <w:color w:val="000000"/>
                <w:szCs w:val="24"/>
                <w:lang w:val="es-ES" w:eastAsia="es-ES"/>
              </w:rPr>
              <w:lastRenderedPageBreak/>
              <w:t>TOTAL (traspasar a Lista No. 3, Resumen Global)</w:t>
            </w:r>
          </w:p>
        </w:tc>
        <w:tc>
          <w:tcPr>
            <w:tcW w:w="185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F3E9E" w:rsidRPr="000269E2" w:rsidRDefault="007F3E9E" w:rsidP="007F3E9E">
            <w:pPr>
              <w:jc w:val="left"/>
              <w:rPr>
                <w:rFonts w:ascii="Calibri" w:hAnsi="Calibri"/>
                <w:color w:val="000000"/>
                <w:sz w:val="22"/>
                <w:szCs w:val="22"/>
                <w:lang w:val="es-ES" w:eastAsia="es-ES"/>
              </w:rPr>
            </w:pPr>
            <w:r w:rsidRPr="000269E2">
              <w:rPr>
                <w:rFonts w:ascii="Calibri" w:hAnsi="Calibri"/>
                <w:color w:val="000000"/>
                <w:sz w:val="22"/>
                <w:szCs w:val="22"/>
                <w:lang w:val="es-ES" w:eastAsia="es-ES"/>
              </w:rPr>
              <w:t> </w:t>
            </w:r>
          </w:p>
        </w:tc>
      </w:tr>
      <w:tr w:rsidR="007F3E9E" w:rsidRPr="000269E2" w:rsidTr="008433DA">
        <w:trPr>
          <w:trHeight w:val="645"/>
        </w:trPr>
        <w:tc>
          <w:tcPr>
            <w:tcW w:w="807" w:type="dxa"/>
            <w:tcBorders>
              <w:top w:val="nil"/>
              <w:left w:val="nil"/>
              <w:bottom w:val="nil"/>
              <w:right w:val="nil"/>
            </w:tcBorders>
            <w:shd w:val="clear" w:color="auto" w:fill="auto"/>
            <w:vAlign w:val="center"/>
            <w:hideMark/>
          </w:tcPr>
          <w:p w:rsidR="007F3E9E" w:rsidRPr="000269E2" w:rsidRDefault="007F3E9E" w:rsidP="007F3E9E">
            <w:pPr>
              <w:jc w:val="center"/>
              <w:rPr>
                <w:color w:val="000000"/>
                <w:szCs w:val="24"/>
                <w:lang w:val="es-ES" w:eastAsia="es-ES"/>
              </w:rPr>
            </w:pPr>
          </w:p>
        </w:tc>
        <w:tc>
          <w:tcPr>
            <w:tcW w:w="3275" w:type="dxa"/>
            <w:tcBorders>
              <w:top w:val="single" w:sz="4" w:space="0" w:color="auto"/>
              <w:left w:val="single" w:sz="8" w:space="0" w:color="auto"/>
              <w:bottom w:val="nil"/>
              <w:right w:val="nil"/>
            </w:tcBorders>
            <w:shd w:val="clear" w:color="auto" w:fill="auto"/>
            <w:vAlign w:val="center"/>
            <w:hideMark/>
          </w:tcPr>
          <w:p w:rsidR="007F3E9E" w:rsidRPr="000269E2" w:rsidRDefault="007F3E9E" w:rsidP="007F3E9E">
            <w:pPr>
              <w:jc w:val="center"/>
              <w:rPr>
                <w:color w:val="000000"/>
                <w:szCs w:val="24"/>
                <w:lang w:val="es-ES" w:eastAsia="es-ES"/>
              </w:rPr>
            </w:pPr>
            <w:r w:rsidRPr="000269E2">
              <w:rPr>
                <w:color w:val="000000"/>
                <w:szCs w:val="24"/>
                <w:lang w:val="es-ES" w:eastAsia="es-ES"/>
              </w:rPr>
              <w:t>Nombre del licitante</w:t>
            </w:r>
          </w:p>
        </w:tc>
        <w:tc>
          <w:tcPr>
            <w:tcW w:w="4438" w:type="dxa"/>
            <w:gridSpan w:val="3"/>
            <w:tcBorders>
              <w:top w:val="single" w:sz="8" w:space="0" w:color="auto"/>
              <w:left w:val="nil"/>
              <w:bottom w:val="nil"/>
              <w:right w:val="single" w:sz="8" w:space="0" w:color="000000"/>
            </w:tcBorders>
            <w:shd w:val="clear" w:color="auto" w:fill="auto"/>
            <w:noWrap/>
            <w:vAlign w:val="bottom"/>
            <w:hideMark/>
          </w:tcPr>
          <w:p w:rsidR="007F3E9E" w:rsidRPr="000269E2" w:rsidRDefault="007F3E9E" w:rsidP="007F3E9E">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r w:rsidR="007F3E9E" w:rsidRPr="000269E2" w:rsidTr="00177A90">
        <w:trPr>
          <w:trHeight w:val="645"/>
        </w:trPr>
        <w:tc>
          <w:tcPr>
            <w:tcW w:w="807" w:type="dxa"/>
            <w:tcBorders>
              <w:top w:val="nil"/>
              <w:left w:val="nil"/>
              <w:bottom w:val="nil"/>
              <w:right w:val="nil"/>
            </w:tcBorders>
            <w:shd w:val="clear" w:color="auto" w:fill="auto"/>
            <w:vAlign w:val="center"/>
            <w:hideMark/>
          </w:tcPr>
          <w:p w:rsidR="007F3E9E" w:rsidRPr="000269E2" w:rsidRDefault="007F3E9E" w:rsidP="007F3E9E">
            <w:pPr>
              <w:jc w:val="center"/>
              <w:rPr>
                <w:color w:val="000000"/>
                <w:szCs w:val="24"/>
                <w:lang w:val="es-ES" w:eastAsia="es-ES"/>
              </w:rPr>
            </w:pPr>
          </w:p>
        </w:tc>
        <w:tc>
          <w:tcPr>
            <w:tcW w:w="3275" w:type="dxa"/>
            <w:tcBorders>
              <w:top w:val="nil"/>
              <w:left w:val="single" w:sz="8" w:space="0" w:color="auto"/>
              <w:bottom w:val="single" w:sz="8" w:space="0" w:color="auto"/>
              <w:right w:val="nil"/>
            </w:tcBorders>
            <w:shd w:val="clear" w:color="auto" w:fill="auto"/>
            <w:vAlign w:val="center"/>
            <w:hideMark/>
          </w:tcPr>
          <w:p w:rsidR="007F3E9E" w:rsidRPr="000269E2" w:rsidRDefault="007F3E9E" w:rsidP="007F3E9E">
            <w:pPr>
              <w:jc w:val="center"/>
              <w:rPr>
                <w:color w:val="000000"/>
                <w:szCs w:val="24"/>
                <w:lang w:val="es-ES" w:eastAsia="es-ES"/>
              </w:rPr>
            </w:pPr>
            <w:r w:rsidRPr="000269E2">
              <w:rPr>
                <w:color w:val="000000"/>
                <w:szCs w:val="24"/>
                <w:lang w:val="es-ES" w:eastAsia="es-ES"/>
              </w:rPr>
              <w:t>Firma del licitantes</w:t>
            </w:r>
          </w:p>
        </w:tc>
        <w:tc>
          <w:tcPr>
            <w:tcW w:w="4438" w:type="dxa"/>
            <w:gridSpan w:val="3"/>
            <w:tcBorders>
              <w:top w:val="nil"/>
              <w:left w:val="nil"/>
              <w:bottom w:val="single" w:sz="8" w:space="0" w:color="auto"/>
              <w:right w:val="single" w:sz="8" w:space="0" w:color="000000"/>
            </w:tcBorders>
            <w:shd w:val="clear" w:color="auto" w:fill="auto"/>
            <w:noWrap/>
            <w:vAlign w:val="bottom"/>
            <w:hideMark/>
          </w:tcPr>
          <w:p w:rsidR="007F3E9E" w:rsidRPr="000269E2" w:rsidRDefault="007F3E9E" w:rsidP="007F3E9E">
            <w:pPr>
              <w:jc w:val="center"/>
              <w:rPr>
                <w:rFonts w:ascii="Calibri" w:hAnsi="Calibri"/>
                <w:color w:val="000000"/>
                <w:sz w:val="22"/>
                <w:szCs w:val="22"/>
                <w:lang w:val="es-ES" w:eastAsia="es-ES"/>
              </w:rPr>
            </w:pPr>
            <w:r w:rsidRPr="000269E2">
              <w:rPr>
                <w:rFonts w:ascii="Calibri" w:hAnsi="Calibri"/>
                <w:color w:val="000000"/>
                <w:sz w:val="22"/>
                <w:szCs w:val="22"/>
                <w:lang w:val="es-ES" w:eastAsia="es-ES"/>
              </w:rPr>
              <w:t>-----------------------------------------</w:t>
            </w:r>
          </w:p>
        </w:tc>
      </w:tr>
    </w:tbl>
    <w:p w:rsidR="00732D00" w:rsidRDefault="00732D00" w:rsidP="000269E2">
      <w:pPr>
        <w:pStyle w:val="S4Header"/>
        <w:rPr>
          <w:lang w:val="es-CO"/>
        </w:rPr>
      </w:pPr>
    </w:p>
    <w:p w:rsidR="00732D00" w:rsidRDefault="00732D00" w:rsidP="000269E2">
      <w:pPr>
        <w:pStyle w:val="S4Header"/>
        <w:rPr>
          <w:lang w:val="es-CO"/>
        </w:rPr>
      </w:pPr>
    </w:p>
    <w:p w:rsidR="00732D00" w:rsidRDefault="00732D00" w:rsidP="000269E2">
      <w:pPr>
        <w:pStyle w:val="S4Header"/>
        <w:rPr>
          <w:lang w:val="es-CO"/>
        </w:rPr>
      </w:pPr>
    </w:p>
    <w:p w:rsidR="00732D00" w:rsidRDefault="00732D00" w:rsidP="000269E2">
      <w:pPr>
        <w:pStyle w:val="S4Header"/>
        <w:rPr>
          <w:lang w:val="es-CO"/>
        </w:rPr>
      </w:pPr>
    </w:p>
    <w:p w:rsidR="00732D00" w:rsidRDefault="00732D00" w:rsidP="000269E2">
      <w:pPr>
        <w:pStyle w:val="S4Header"/>
        <w:rPr>
          <w:lang w:val="es-CO"/>
        </w:rPr>
      </w:pPr>
    </w:p>
    <w:p w:rsidR="00732D00" w:rsidRDefault="00732D00" w:rsidP="000269E2">
      <w:pPr>
        <w:pStyle w:val="S4Header"/>
        <w:rPr>
          <w:lang w:val="es-CO"/>
        </w:rPr>
      </w:pPr>
    </w:p>
    <w:p w:rsidR="00732D00" w:rsidRDefault="00732D00" w:rsidP="000269E2">
      <w:pPr>
        <w:pStyle w:val="S4Header"/>
        <w:rPr>
          <w:lang w:val="es-CO"/>
        </w:rPr>
      </w:pPr>
    </w:p>
    <w:p w:rsidR="00237C62" w:rsidRPr="00C87BC5" w:rsidRDefault="00C47B23" w:rsidP="000269E2">
      <w:pPr>
        <w:pStyle w:val="S4Header"/>
        <w:rPr>
          <w:lang w:val="es-CO"/>
        </w:rPr>
      </w:pPr>
      <w:r>
        <w:rPr>
          <w:lang w:val="es-CO"/>
        </w:rPr>
        <w:br w:type="page"/>
      </w:r>
      <w:r w:rsidR="00237C62" w:rsidRPr="00C87BC5">
        <w:rPr>
          <w:lang w:val="es-CO"/>
        </w:rPr>
        <w:lastRenderedPageBreak/>
        <w:t xml:space="preserve">Lista No. </w:t>
      </w:r>
      <w:r w:rsidR="00237C62">
        <w:rPr>
          <w:lang w:val="es-CO"/>
        </w:rPr>
        <w:t xml:space="preserve">2. </w:t>
      </w:r>
      <w:r w:rsidR="00237C62" w:rsidRPr="00C87BC5">
        <w:rPr>
          <w:lang w:val="es-CO"/>
        </w:rPr>
        <w:t>Servicios de Instalación y Otros</w:t>
      </w:r>
    </w:p>
    <w:tbl>
      <w:tblPr>
        <w:tblW w:w="8520" w:type="dxa"/>
        <w:tblInd w:w="55" w:type="dxa"/>
        <w:tblCellMar>
          <w:left w:w="70" w:type="dxa"/>
          <w:right w:w="70" w:type="dxa"/>
        </w:tblCellMar>
        <w:tblLook w:val="04A0" w:firstRow="1" w:lastRow="0" w:firstColumn="1" w:lastColumn="0" w:noHBand="0" w:noVBand="1"/>
      </w:tblPr>
      <w:tblGrid>
        <w:gridCol w:w="807"/>
        <w:gridCol w:w="3132"/>
        <w:gridCol w:w="863"/>
        <w:gridCol w:w="1858"/>
        <w:gridCol w:w="1860"/>
      </w:tblGrid>
      <w:tr w:rsidR="007873CC" w:rsidRPr="007873CC" w:rsidTr="000B2ABF">
        <w:trPr>
          <w:trHeight w:val="300"/>
        </w:trPr>
        <w:tc>
          <w:tcPr>
            <w:tcW w:w="80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Artículo</w:t>
            </w:r>
          </w:p>
        </w:tc>
        <w:tc>
          <w:tcPr>
            <w:tcW w:w="31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Descripción</w:t>
            </w:r>
          </w:p>
        </w:tc>
        <w:tc>
          <w:tcPr>
            <w:tcW w:w="86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Cantidad</w:t>
            </w:r>
          </w:p>
        </w:tc>
        <w:tc>
          <w:tcPr>
            <w:tcW w:w="1858"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Precio unitario</w:t>
            </w:r>
          </w:p>
        </w:tc>
        <w:tc>
          <w:tcPr>
            <w:tcW w:w="1860"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Precio total</w:t>
            </w:r>
          </w:p>
        </w:tc>
      </w:tr>
      <w:tr w:rsidR="007873CC" w:rsidRPr="007873CC" w:rsidTr="000B2ABF">
        <w:trPr>
          <w:trHeight w:val="315"/>
        </w:trPr>
        <w:tc>
          <w:tcPr>
            <w:tcW w:w="807" w:type="dxa"/>
            <w:vMerge/>
            <w:tcBorders>
              <w:top w:val="single" w:sz="8" w:space="0" w:color="auto"/>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3132" w:type="dxa"/>
            <w:vMerge/>
            <w:tcBorders>
              <w:top w:val="single" w:sz="8" w:space="0" w:color="auto"/>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863" w:type="dxa"/>
            <w:vMerge/>
            <w:tcBorders>
              <w:top w:val="single" w:sz="8" w:space="0" w:color="auto"/>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1858" w:type="dxa"/>
            <w:tcBorders>
              <w:top w:val="nil"/>
              <w:left w:val="nil"/>
              <w:bottom w:val="nil"/>
              <w:right w:val="single" w:sz="8" w:space="0" w:color="auto"/>
            </w:tcBorders>
            <w:shd w:val="clear" w:color="auto" w:fill="auto"/>
            <w:vAlign w:val="center"/>
            <w:hideMark/>
          </w:tcPr>
          <w:p w:rsidR="007873CC" w:rsidRPr="007873CC" w:rsidRDefault="008B483F" w:rsidP="007873CC">
            <w:pPr>
              <w:jc w:val="center"/>
              <w:rPr>
                <w:color w:val="000000"/>
                <w:sz w:val="20"/>
                <w:lang w:val="es-ES" w:eastAsia="es-ES"/>
              </w:rPr>
            </w:pPr>
            <w:r>
              <w:rPr>
                <w:color w:val="000000"/>
                <w:sz w:val="20"/>
                <w:lang w:val="es-CO" w:eastAsia="es-ES"/>
              </w:rPr>
              <w:t>Indicar moneda: Pesos Argentinos o Dólares Estadounidenses</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8B483F" w:rsidP="007873CC">
            <w:pPr>
              <w:jc w:val="center"/>
              <w:rPr>
                <w:color w:val="000000"/>
                <w:sz w:val="20"/>
                <w:lang w:val="es-ES" w:eastAsia="es-ES"/>
              </w:rPr>
            </w:pPr>
            <w:r>
              <w:rPr>
                <w:color w:val="000000"/>
                <w:sz w:val="20"/>
                <w:lang w:val="es-CO" w:eastAsia="es-ES"/>
              </w:rPr>
              <w:t>Indicar moneda: Pesos Argentinos o Dólares Estadounidenses</w:t>
            </w:r>
          </w:p>
        </w:tc>
      </w:tr>
      <w:tr w:rsidR="007873CC" w:rsidRPr="007873CC" w:rsidTr="000B2ABF">
        <w:trPr>
          <w:trHeight w:val="300"/>
        </w:trPr>
        <w:tc>
          <w:tcPr>
            <w:tcW w:w="807" w:type="dxa"/>
            <w:vMerge w:val="restart"/>
            <w:tcBorders>
              <w:top w:val="nil"/>
              <w:left w:val="single" w:sz="8" w:space="0" w:color="auto"/>
              <w:bottom w:val="single" w:sz="8" w:space="0" w:color="000000"/>
              <w:right w:val="single" w:sz="8" w:space="0" w:color="auto"/>
            </w:tcBorders>
            <w:shd w:val="clear" w:color="auto" w:fill="auto"/>
            <w:vAlign w:val="center"/>
            <w:hideMark/>
          </w:tcPr>
          <w:p w:rsidR="007873CC" w:rsidRPr="007873CC" w:rsidRDefault="00732D00" w:rsidP="007873CC">
            <w:pPr>
              <w:jc w:val="center"/>
              <w:rPr>
                <w:color w:val="000000"/>
                <w:sz w:val="20"/>
                <w:lang w:val="es-ES" w:eastAsia="es-ES"/>
              </w:rPr>
            </w:pPr>
            <w:r>
              <w:rPr>
                <w:color w:val="000000"/>
                <w:sz w:val="20"/>
                <w:lang w:val="es-CO" w:eastAsia="es-ES"/>
              </w:rPr>
              <w:t>26</w:t>
            </w:r>
          </w:p>
        </w:tc>
        <w:tc>
          <w:tcPr>
            <w:tcW w:w="3132" w:type="dxa"/>
            <w:vMerge w:val="restart"/>
            <w:tcBorders>
              <w:top w:val="nil"/>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Desinstalación sistema FV pre existente</w:t>
            </w:r>
          </w:p>
        </w:tc>
        <w:tc>
          <w:tcPr>
            <w:tcW w:w="863" w:type="dxa"/>
            <w:vMerge w:val="restart"/>
            <w:tcBorders>
              <w:top w:val="nil"/>
              <w:left w:val="single" w:sz="8" w:space="0" w:color="auto"/>
              <w:bottom w:val="single" w:sz="8" w:space="0" w:color="000000"/>
              <w:right w:val="single" w:sz="8" w:space="0" w:color="auto"/>
            </w:tcBorders>
            <w:shd w:val="clear" w:color="auto" w:fill="auto"/>
            <w:vAlign w:val="center"/>
            <w:hideMark/>
          </w:tcPr>
          <w:p w:rsidR="007873CC" w:rsidRPr="007873CC" w:rsidRDefault="000B2ABF" w:rsidP="007873CC">
            <w:pPr>
              <w:jc w:val="center"/>
              <w:rPr>
                <w:color w:val="000000"/>
                <w:sz w:val="20"/>
                <w:lang w:val="es-ES" w:eastAsia="es-ES"/>
              </w:rPr>
            </w:pPr>
            <w:r>
              <w:rPr>
                <w:color w:val="000000"/>
                <w:sz w:val="20"/>
                <w:lang w:val="es-CO" w:eastAsia="es-ES"/>
              </w:rPr>
              <w:t>57</w:t>
            </w:r>
            <w:r w:rsidR="007873CC" w:rsidRPr="007873CC">
              <w:rPr>
                <w:color w:val="000000"/>
                <w:sz w:val="20"/>
                <w:lang w:val="es-CO" w:eastAsia="es-ES"/>
              </w:rPr>
              <w:t> </w:t>
            </w:r>
          </w:p>
        </w:tc>
        <w:tc>
          <w:tcPr>
            <w:tcW w:w="18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vMerge w:val="restart"/>
            <w:tcBorders>
              <w:top w:val="nil"/>
              <w:left w:val="single" w:sz="8" w:space="0" w:color="auto"/>
              <w:bottom w:val="single" w:sz="8" w:space="0" w:color="000000"/>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315"/>
        </w:trPr>
        <w:tc>
          <w:tcPr>
            <w:tcW w:w="807" w:type="dxa"/>
            <w:vMerge/>
            <w:tcBorders>
              <w:top w:val="nil"/>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3132" w:type="dxa"/>
            <w:vMerge/>
            <w:tcBorders>
              <w:top w:val="nil"/>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863" w:type="dxa"/>
            <w:vMerge/>
            <w:tcBorders>
              <w:top w:val="nil"/>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1858" w:type="dxa"/>
            <w:vMerge/>
            <w:tcBorders>
              <w:top w:val="single" w:sz="8" w:space="0" w:color="auto"/>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c>
          <w:tcPr>
            <w:tcW w:w="1860" w:type="dxa"/>
            <w:vMerge/>
            <w:tcBorders>
              <w:top w:val="nil"/>
              <w:left w:val="single" w:sz="8" w:space="0" w:color="auto"/>
              <w:bottom w:val="single" w:sz="8" w:space="0" w:color="000000"/>
              <w:right w:val="single" w:sz="8" w:space="0" w:color="auto"/>
            </w:tcBorders>
            <w:vAlign w:val="center"/>
            <w:hideMark/>
          </w:tcPr>
          <w:p w:rsidR="007873CC" w:rsidRPr="007873CC" w:rsidRDefault="007873CC" w:rsidP="007873CC">
            <w:pPr>
              <w:jc w:val="left"/>
              <w:rPr>
                <w:color w:val="000000"/>
                <w:sz w:val="20"/>
                <w:lang w:val="es-ES" w:eastAsia="es-ES"/>
              </w:rPr>
            </w:pPr>
          </w:p>
        </w:tc>
      </w:tr>
      <w:tr w:rsidR="007873CC" w:rsidRPr="007873CC" w:rsidTr="000B2ABF">
        <w:trPr>
          <w:trHeight w:val="615"/>
        </w:trPr>
        <w:tc>
          <w:tcPr>
            <w:tcW w:w="807" w:type="dxa"/>
            <w:tcBorders>
              <w:top w:val="nil"/>
              <w:left w:val="single" w:sz="8" w:space="0" w:color="auto"/>
              <w:bottom w:val="nil"/>
              <w:right w:val="single" w:sz="8" w:space="0" w:color="auto"/>
            </w:tcBorders>
            <w:shd w:val="clear" w:color="auto" w:fill="auto"/>
            <w:vAlign w:val="center"/>
            <w:hideMark/>
          </w:tcPr>
          <w:p w:rsidR="007873CC" w:rsidRPr="007873CC" w:rsidRDefault="00732D00" w:rsidP="007873CC">
            <w:pPr>
              <w:jc w:val="center"/>
              <w:rPr>
                <w:color w:val="000000"/>
                <w:sz w:val="20"/>
                <w:lang w:val="es-ES" w:eastAsia="es-ES"/>
              </w:rPr>
            </w:pPr>
            <w:r>
              <w:rPr>
                <w:color w:val="000000"/>
                <w:sz w:val="20"/>
                <w:lang w:val="es-CO" w:eastAsia="es-ES"/>
              </w:rPr>
              <w:t>27</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Desinstalación instalación interna en escuela</w:t>
            </w:r>
          </w:p>
        </w:tc>
        <w:tc>
          <w:tcPr>
            <w:tcW w:w="863" w:type="dxa"/>
            <w:tcBorders>
              <w:top w:val="nil"/>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r w:rsidR="000B2ABF">
              <w:rPr>
                <w:color w:val="000000"/>
                <w:sz w:val="20"/>
                <w:lang w:val="es-CO" w:eastAsia="es-ES"/>
              </w:rPr>
              <w:t>0</w:t>
            </w:r>
          </w:p>
        </w:tc>
        <w:tc>
          <w:tcPr>
            <w:tcW w:w="1858" w:type="dxa"/>
            <w:tcBorders>
              <w:top w:val="nil"/>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873CC" w:rsidRPr="007873CC" w:rsidRDefault="00732D00" w:rsidP="007873CC">
            <w:pPr>
              <w:jc w:val="center"/>
              <w:rPr>
                <w:color w:val="000000"/>
                <w:sz w:val="20"/>
                <w:lang w:val="es-ES" w:eastAsia="es-ES"/>
              </w:rPr>
            </w:pPr>
            <w:r>
              <w:rPr>
                <w:color w:val="000000"/>
                <w:sz w:val="20"/>
                <w:lang w:val="es-CO" w:eastAsia="es-ES"/>
              </w:rPr>
              <w:t>28</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Montaje de equipos FV completos KIT 2</w:t>
            </w:r>
          </w:p>
        </w:tc>
        <w:tc>
          <w:tcPr>
            <w:tcW w:w="863" w:type="dxa"/>
            <w:tcBorders>
              <w:top w:val="single" w:sz="8" w:space="0" w:color="auto"/>
              <w:left w:val="nil"/>
              <w:bottom w:val="nil"/>
              <w:right w:val="single" w:sz="8" w:space="0" w:color="auto"/>
            </w:tcBorders>
            <w:shd w:val="clear" w:color="auto" w:fill="auto"/>
            <w:vAlign w:val="center"/>
            <w:hideMark/>
          </w:tcPr>
          <w:p w:rsidR="007873CC" w:rsidRPr="007873CC" w:rsidRDefault="00836890" w:rsidP="007873CC">
            <w:pPr>
              <w:jc w:val="center"/>
              <w:rPr>
                <w:color w:val="000000"/>
                <w:sz w:val="20"/>
                <w:lang w:val="es-ES" w:eastAsia="es-ES"/>
              </w:rPr>
            </w:pPr>
            <w:r>
              <w:rPr>
                <w:color w:val="000000"/>
                <w:sz w:val="20"/>
                <w:lang w:val="es-ES" w:eastAsia="es-ES"/>
              </w:rPr>
              <w:t>40</w:t>
            </w:r>
          </w:p>
        </w:tc>
        <w:tc>
          <w:tcPr>
            <w:tcW w:w="1858"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873CC" w:rsidRPr="007873CC" w:rsidRDefault="00732D00" w:rsidP="007873CC">
            <w:pPr>
              <w:jc w:val="center"/>
              <w:rPr>
                <w:color w:val="000000"/>
                <w:sz w:val="20"/>
                <w:lang w:val="es-ES" w:eastAsia="es-ES"/>
              </w:rPr>
            </w:pPr>
            <w:r>
              <w:rPr>
                <w:color w:val="000000"/>
                <w:sz w:val="20"/>
                <w:lang w:val="es-CO" w:eastAsia="es-ES"/>
              </w:rPr>
              <w:t>29</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xml:space="preserve">Montaje de equipos FV completos KIT </w:t>
            </w:r>
            <w:r w:rsidR="000B2ABF">
              <w:rPr>
                <w:color w:val="000000"/>
                <w:sz w:val="20"/>
                <w:lang w:val="es-CO" w:eastAsia="es-ES"/>
              </w:rPr>
              <w:t>5</w:t>
            </w:r>
          </w:p>
        </w:tc>
        <w:tc>
          <w:tcPr>
            <w:tcW w:w="863" w:type="dxa"/>
            <w:tcBorders>
              <w:top w:val="single" w:sz="8" w:space="0" w:color="auto"/>
              <w:left w:val="nil"/>
              <w:bottom w:val="nil"/>
              <w:right w:val="single" w:sz="8" w:space="0" w:color="auto"/>
            </w:tcBorders>
            <w:shd w:val="clear" w:color="auto" w:fill="auto"/>
            <w:vAlign w:val="center"/>
            <w:hideMark/>
          </w:tcPr>
          <w:p w:rsidR="007873CC" w:rsidRPr="007873CC" w:rsidRDefault="00836890" w:rsidP="007873CC">
            <w:pPr>
              <w:jc w:val="center"/>
              <w:rPr>
                <w:color w:val="000000"/>
                <w:sz w:val="20"/>
                <w:lang w:val="es-ES" w:eastAsia="es-ES"/>
              </w:rPr>
            </w:pPr>
            <w:r>
              <w:rPr>
                <w:color w:val="000000"/>
                <w:sz w:val="20"/>
                <w:lang w:val="es-ES" w:eastAsia="es-ES"/>
              </w:rPr>
              <w:t>13</w:t>
            </w:r>
          </w:p>
        </w:tc>
        <w:tc>
          <w:tcPr>
            <w:tcW w:w="1858"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3</w:t>
            </w:r>
            <w:r w:rsidR="00732D00">
              <w:rPr>
                <w:color w:val="000000"/>
                <w:sz w:val="20"/>
                <w:lang w:val="es-CO" w:eastAsia="es-ES"/>
              </w:rPr>
              <w:t>2</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xml:space="preserve">Montaje de equipos FV completos KIT </w:t>
            </w:r>
            <w:r w:rsidR="000B2ABF">
              <w:rPr>
                <w:color w:val="000000"/>
                <w:sz w:val="20"/>
                <w:lang w:val="es-CO" w:eastAsia="es-ES"/>
              </w:rPr>
              <w:t>11</w:t>
            </w:r>
          </w:p>
        </w:tc>
        <w:tc>
          <w:tcPr>
            <w:tcW w:w="863" w:type="dxa"/>
            <w:tcBorders>
              <w:top w:val="single" w:sz="8" w:space="0" w:color="auto"/>
              <w:left w:val="nil"/>
              <w:bottom w:val="nil"/>
              <w:right w:val="single" w:sz="8" w:space="0" w:color="auto"/>
            </w:tcBorders>
            <w:shd w:val="clear" w:color="auto" w:fill="auto"/>
            <w:vAlign w:val="center"/>
            <w:hideMark/>
          </w:tcPr>
          <w:p w:rsidR="007873CC" w:rsidRPr="007873CC" w:rsidRDefault="00836890" w:rsidP="007873CC">
            <w:pPr>
              <w:jc w:val="center"/>
              <w:rPr>
                <w:color w:val="000000"/>
                <w:sz w:val="20"/>
                <w:lang w:val="es-ES" w:eastAsia="es-ES"/>
              </w:rPr>
            </w:pPr>
            <w:r>
              <w:rPr>
                <w:color w:val="000000"/>
                <w:sz w:val="20"/>
                <w:lang w:val="es-ES" w:eastAsia="es-ES"/>
              </w:rPr>
              <w:t>4</w:t>
            </w:r>
          </w:p>
        </w:tc>
        <w:tc>
          <w:tcPr>
            <w:tcW w:w="1858"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615"/>
        </w:trPr>
        <w:tc>
          <w:tcPr>
            <w:tcW w:w="807" w:type="dxa"/>
            <w:tcBorders>
              <w:top w:val="single" w:sz="8" w:space="0" w:color="auto"/>
              <w:left w:val="single" w:sz="8" w:space="0" w:color="auto"/>
              <w:bottom w:val="nil"/>
              <w:right w:val="single" w:sz="8" w:space="0" w:color="auto"/>
            </w:tcBorders>
            <w:shd w:val="clear" w:color="auto" w:fill="auto"/>
            <w:vAlign w:val="center"/>
            <w:hideMark/>
          </w:tcPr>
          <w:p w:rsidR="007873CC" w:rsidRPr="007873CC" w:rsidRDefault="00732D00" w:rsidP="007873CC">
            <w:pPr>
              <w:jc w:val="center"/>
              <w:rPr>
                <w:color w:val="000000"/>
                <w:sz w:val="20"/>
                <w:lang w:val="es-ES" w:eastAsia="es-ES"/>
              </w:rPr>
            </w:pPr>
            <w:r>
              <w:rPr>
                <w:color w:val="000000"/>
                <w:sz w:val="20"/>
                <w:lang w:val="es-CO" w:eastAsia="es-ES"/>
              </w:rPr>
              <w:t>34</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Instalación interna Escuelas</w:t>
            </w:r>
          </w:p>
        </w:tc>
        <w:tc>
          <w:tcPr>
            <w:tcW w:w="863" w:type="dxa"/>
            <w:tcBorders>
              <w:top w:val="single" w:sz="8" w:space="0" w:color="auto"/>
              <w:left w:val="nil"/>
              <w:bottom w:val="nil"/>
              <w:right w:val="single" w:sz="8" w:space="0" w:color="auto"/>
            </w:tcBorders>
            <w:shd w:val="clear" w:color="auto" w:fill="auto"/>
            <w:vAlign w:val="center"/>
            <w:hideMark/>
          </w:tcPr>
          <w:p w:rsidR="007873CC" w:rsidRPr="007873CC" w:rsidRDefault="000B2ABF" w:rsidP="007873CC">
            <w:pPr>
              <w:jc w:val="center"/>
              <w:rPr>
                <w:color w:val="000000"/>
                <w:sz w:val="20"/>
                <w:lang w:val="es-ES" w:eastAsia="es-ES"/>
              </w:rPr>
            </w:pPr>
            <w:r>
              <w:rPr>
                <w:color w:val="000000"/>
                <w:sz w:val="20"/>
                <w:lang w:val="es-CO" w:eastAsia="es-ES"/>
              </w:rPr>
              <w:t>0</w:t>
            </w:r>
            <w:r w:rsidR="007873CC" w:rsidRPr="007873CC">
              <w:rPr>
                <w:color w:val="000000"/>
                <w:sz w:val="20"/>
                <w:lang w:val="es-CO" w:eastAsia="es-ES"/>
              </w:rPr>
              <w:t> </w:t>
            </w:r>
          </w:p>
        </w:tc>
        <w:tc>
          <w:tcPr>
            <w:tcW w:w="1858" w:type="dxa"/>
            <w:tcBorders>
              <w:top w:val="single" w:sz="8" w:space="0" w:color="auto"/>
              <w:left w:val="nil"/>
              <w:bottom w:val="nil"/>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0B2ABF">
        <w:trPr>
          <w:trHeight w:val="615"/>
        </w:trPr>
        <w:tc>
          <w:tcPr>
            <w:tcW w:w="80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873CC" w:rsidRPr="007873CC" w:rsidRDefault="00732D00" w:rsidP="00732D00">
            <w:pPr>
              <w:jc w:val="center"/>
              <w:rPr>
                <w:color w:val="000000"/>
                <w:sz w:val="20"/>
                <w:lang w:val="es-ES" w:eastAsia="es-ES"/>
              </w:rPr>
            </w:pPr>
            <w:r>
              <w:rPr>
                <w:color w:val="000000"/>
                <w:sz w:val="20"/>
                <w:lang w:val="es-CO" w:eastAsia="es-ES"/>
              </w:rPr>
              <w:t>35</w:t>
            </w:r>
          </w:p>
        </w:tc>
        <w:tc>
          <w:tcPr>
            <w:tcW w:w="3132"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Adaptación instalación interna en escuelas para luminarias LED</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r w:rsidR="000B2ABF">
              <w:rPr>
                <w:color w:val="000000"/>
                <w:sz w:val="20"/>
                <w:lang w:val="es-CO" w:eastAsia="es-ES"/>
              </w:rPr>
              <w:t>57</w:t>
            </w:r>
          </w:p>
        </w:tc>
        <w:tc>
          <w:tcPr>
            <w:tcW w:w="1858" w:type="dxa"/>
            <w:tcBorders>
              <w:top w:val="single" w:sz="8" w:space="0" w:color="auto"/>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c>
          <w:tcPr>
            <w:tcW w:w="1860" w:type="dxa"/>
            <w:tcBorders>
              <w:top w:val="nil"/>
              <w:left w:val="nil"/>
              <w:bottom w:val="single" w:sz="8" w:space="0" w:color="auto"/>
              <w:right w:val="single" w:sz="8" w:space="0" w:color="auto"/>
            </w:tcBorders>
            <w:shd w:val="clear" w:color="auto" w:fill="auto"/>
            <w:vAlign w:val="center"/>
            <w:hideMark/>
          </w:tcPr>
          <w:p w:rsidR="007873CC" w:rsidRPr="007873CC" w:rsidRDefault="007873CC" w:rsidP="007873CC">
            <w:pPr>
              <w:jc w:val="center"/>
              <w:rPr>
                <w:color w:val="000000"/>
                <w:sz w:val="20"/>
                <w:lang w:val="es-ES" w:eastAsia="es-ES"/>
              </w:rPr>
            </w:pPr>
            <w:r w:rsidRPr="007873CC">
              <w:rPr>
                <w:color w:val="000000"/>
                <w:sz w:val="20"/>
                <w:lang w:val="es-CO" w:eastAsia="es-ES"/>
              </w:rPr>
              <w:t> </w:t>
            </w:r>
          </w:p>
        </w:tc>
      </w:tr>
      <w:tr w:rsidR="007873CC" w:rsidRPr="007873CC" w:rsidTr="007873CC">
        <w:trPr>
          <w:trHeight w:val="525"/>
        </w:trPr>
        <w:tc>
          <w:tcPr>
            <w:tcW w:w="6660"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7873CC" w:rsidRPr="007873CC" w:rsidRDefault="007873CC" w:rsidP="007873CC">
            <w:pPr>
              <w:jc w:val="center"/>
              <w:rPr>
                <w:color w:val="000000"/>
                <w:szCs w:val="24"/>
                <w:lang w:val="es-ES" w:eastAsia="es-ES"/>
              </w:rPr>
            </w:pPr>
            <w:r w:rsidRPr="007873CC">
              <w:rPr>
                <w:color w:val="000000"/>
                <w:szCs w:val="24"/>
                <w:lang w:val="es-ES" w:eastAsia="es-ES"/>
              </w:rPr>
              <w:t>TOTAL (traspasar a Lista No. 3, Resumen Global)</w:t>
            </w:r>
          </w:p>
        </w:tc>
        <w:tc>
          <w:tcPr>
            <w:tcW w:w="1860" w:type="dxa"/>
            <w:tcBorders>
              <w:top w:val="nil"/>
              <w:left w:val="nil"/>
              <w:bottom w:val="single" w:sz="8" w:space="0" w:color="auto"/>
              <w:right w:val="single" w:sz="8" w:space="0" w:color="auto"/>
            </w:tcBorders>
            <w:shd w:val="clear" w:color="auto" w:fill="auto"/>
            <w:noWrap/>
            <w:vAlign w:val="bottom"/>
            <w:hideMark/>
          </w:tcPr>
          <w:p w:rsidR="007873CC" w:rsidRPr="007873CC" w:rsidRDefault="007873CC" w:rsidP="007873CC">
            <w:pPr>
              <w:jc w:val="left"/>
              <w:rPr>
                <w:rFonts w:ascii="Calibri" w:hAnsi="Calibri"/>
                <w:color w:val="000000"/>
                <w:sz w:val="22"/>
                <w:szCs w:val="22"/>
                <w:lang w:val="es-ES" w:eastAsia="es-ES"/>
              </w:rPr>
            </w:pPr>
            <w:r w:rsidRPr="007873CC">
              <w:rPr>
                <w:rFonts w:ascii="Calibri" w:hAnsi="Calibri"/>
                <w:color w:val="000000"/>
                <w:sz w:val="22"/>
                <w:szCs w:val="22"/>
                <w:lang w:val="es-ES" w:eastAsia="es-ES"/>
              </w:rPr>
              <w:t> </w:t>
            </w:r>
          </w:p>
        </w:tc>
      </w:tr>
      <w:tr w:rsidR="007873CC" w:rsidRPr="007873CC" w:rsidTr="000B2ABF">
        <w:trPr>
          <w:trHeight w:val="645"/>
        </w:trPr>
        <w:tc>
          <w:tcPr>
            <w:tcW w:w="807" w:type="dxa"/>
            <w:tcBorders>
              <w:top w:val="nil"/>
              <w:left w:val="nil"/>
              <w:bottom w:val="nil"/>
              <w:right w:val="nil"/>
            </w:tcBorders>
            <w:shd w:val="clear" w:color="auto" w:fill="auto"/>
            <w:vAlign w:val="center"/>
            <w:hideMark/>
          </w:tcPr>
          <w:p w:rsidR="007873CC" w:rsidRPr="007873CC" w:rsidRDefault="007873CC" w:rsidP="007873CC">
            <w:pPr>
              <w:jc w:val="center"/>
              <w:rPr>
                <w:color w:val="000000"/>
                <w:szCs w:val="24"/>
                <w:lang w:val="es-ES" w:eastAsia="es-ES"/>
              </w:rPr>
            </w:pPr>
          </w:p>
        </w:tc>
        <w:tc>
          <w:tcPr>
            <w:tcW w:w="3132" w:type="dxa"/>
            <w:tcBorders>
              <w:top w:val="nil"/>
              <w:left w:val="single" w:sz="8" w:space="0" w:color="auto"/>
              <w:bottom w:val="nil"/>
              <w:right w:val="nil"/>
            </w:tcBorders>
            <w:shd w:val="clear" w:color="auto" w:fill="auto"/>
            <w:vAlign w:val="center"/>
            <w:hideMark/>
          </w:tcPr>
          <w:p w:rsidR="007873CC" w:rsidRPr="007873CC" w:rsidRDefault="007873CC" w:rsidP="007873CC">
            <w:pPr>
              <w:jc w:val="center"/>
              <w:rPr>
                <w:color w:val="000000"/>
                <w:szCs w:val="24"/>
                <w:lang w:val="es-ES" w:eastAsia="es-ES"/>
              </w:rPr>
            </w:pPr>
            <w:r w:rsidRPr="007873CC">
              <w:rPr>
                <w:color w:val="000000"/>
                <w:szCs w:val="24"/>
                <w:lang w:val="es-ES" w:eastAsia="es-ES"/>
              </w:rPr>
              <w:t>Nombre del licitante</w:t>
            </w:r>
          </w:p>
        </w:tc>
        <w:tc>
          <w:tcPr>
            <w:tcW w:w="4581" w:type="dxa"/>
            <w:gridSpan w:val="3"/>
            <w:tcBorders>
              <w:top w:val="single" w:sz="8" w:space="0" w:color="auto"/>
              <w:left w:val="nil"/>
              <w:bottom w:val="nil"/>
              <w:right w:val="single" w:sz="8" w:space="0" w:color="000000"/>
            </w:tcBorders>
            <w:shd w:val="clear" w:color="auto" w:fill="auto"/>
            <w:noWrap/>
            <w:vAlign w:val="bottom"/>
            <w:hideMark/>
          </w:tcPr>
          <w:p w:rsidR="007873CC" w:rsidRPr="007873CC" w:rsidRDefault="007873CC" w:rsidP="007873CC">
            <w:pPr>
              <w:jc w:val="center"/>
              <w:rPr>
                <w:rFonts w:ascii="Calibri" w:hAnsi="Calibri"/>
                <w:color w:val="000000"/>
                <w:sz w:val="22"/>
                <w:szCs w:val="22"/>
                <w:lang w:val="es-ES" w:eastAsia="es-ES"/>
              </w:rPr>
            </w:pPr>
            <w:r w:rsidRPr="007873CC">
              <w:rPr>
                <w:rFonts w:ascii="Calibri" w:hAnsi="Calibri"/>
                <w:color w:val="000000"/>
                <w:sz w:val="22"/>
                <w:szCs w:val="22"/>
                <w:lang w:val="es-ES" w:eastAsia="es-ES"/>
              </w:rPr>
              <w:t>-----------------------------------------</w:t>
            </w:r>
          </w:p>
        </w:tc>
      </w:tr>
      <w:tr w:rsidR="007873CC" w:rsidRPr="007873CC" w:rsidTr="000B2ABF">
        <w:trPr>
          <w:trHeight w:val="645"/>
        </w:trPr>
        <w:tc>
          <w:tcPr>
            <w:tcW w:w="807" w:type="dxa"/>
            <w:tcBorders>
              <w:top w:val="nil"/>
              <w:left w:val="nil"/>
              <w:bottom w:val="nil"/>
              <w:right w:val="nil"/>
            </w:tcBorders>
            <w:shd w:val="clear" w:color="auto" w:fill="auto"/>
            <w:vAlign w:val="center"/>
            <w:hideMark/>
          </w:tcPr>
          <w:p w:rsidR="007873CC" w:rsidRPr="007873CC" w:rsidRDefault="007873CC" w:rsidP="007873CC">
            <w:pPr>
              <w:jc w:val="center"/>
              <w:rPr>
                <w:color w:val="000000"/>
                <w:szCs w:val="24"/>
                <w:lang w:val="es-ES" w:eastAsia="es-ES"/>
              </w:rPr>
            </w:pPr>
          </w:p>
        </w:tc>
        <w:tc>
          <w:tcPr>
            <w:tcW w:w="3132" w:type="dxa"/>
            <w:tcBorders>
              <w:top w:val="nil"/>
              <w:left w:val="single" w:sz="8" w:space="0" w:color="auto"/>
              <w:bottom w:val="single" w:sz="8" w:space="0" w:color="auto"/>
              <w:right w:val="nil"/>
            </w:tcBorders>
            <w:shd w:val="clear" w:color="auto" w:fill="auto"/>
            <w:vAlign w:val="center"/>
            <w:hideMark/>
          </w:tcPr>
          <w:p w:rsidR="007873CC" w:rsidRPr="007873CC" w:rsidRDefault="007873CC" w:rsidP="007873CC">
            <w:pPr>
              <w:jc w:val="center"/>
              <w:rPr>
                <w:color w:val="000000"/>
                <w:szCs w:val="24"/>
                <w:lang w:val="es-ES" w:eastAsia="es-ES"/>
              </w:rPr>
            </w:pPr>
            <w:r w:rsidRPr="007873CC">
              <w:rPr>
                <w:color w:val="000000"/>
                <w:szCs w:val="24"/>
                <w:lang w:val="es-ES" w:eastAsia="es-ES"/>
              </w:rPr>
              <w:t>Firma del licitante</w:t>
            </w:r>
          </w:p>
        </w:tc>
        <w:tc>
          <w:tcPr>
            <w:tcW w:w="4581" w:type="dxa"/>
            <w:gridSpan w:val="3"/>
            <w:tcBorders>
              <w:top w:val="nil"/>
              <w:left w:val="nil"/>
              <w:bottom w:val="single" w:sz="8" w:space="0" w:color="auto"/>
              <w:right w:val="single" w:sz="8" w:space="0" w:color="000000"/>
            </w:tcBorders>
            <w:shd w:val="clear" w:color="auto" w:fill="auto"/>
            <w:noWrap/>
            <w:vAlign w:val="bottom"/>
            <w:hideMark/>
          </w:tcPr>
          <w:p w:rsidR="007873CC" w:rsidRPr="007873CC" w:rsidRDefault="007873CC" w:rsidP="007873CC">
            <w:pPr>
              <w:jc w:val="center"/>
              <w:rPr>
                <w:rFonts w:ascii="Calibri" w:hAnsi="Calibri"/>
                <w:color w:val="000000"/>
                <w:sz w:val="22"/>
                <w:szCs w:val="22"/>
                <w:lang w:val="es-ES" w:eastAsia="es-ES"/>
              </w:rPr>
            </w:pPr>
            <w:r w:rsidRPr="007873CC">
              <w:rPr>
                <w:rFonts w:ascii="Calibri" w:hAnsi="Calibri"/>
                <w:color w:val="000000"/>
                <w:sz w:val="22"/>
                <w:szCs w:val="22"/>
                <w:lang w:val="es-ES" w:eastAsia="es-ES"/>
              </w:rPr>
              <w:t>-----------------------------------------</w:t>
            </w:r>
          </w:p>
        </w:tc>
      </w:tr>
    </w:tbl>
    <w:p w:rsidR="00237C62" w:rsidRPr="00C87BC5" w:rsidRDefault="00237C62" w:rsidP="00237C62">
      <w:pPr>
        <w:rPr>
          <w:lang w:val="es-CO"/>
        </w:rPr>
      </w:pPr>
    </w:p>
    <w:p w:rsidR="00237C62" w:rsidRPr="00C87BC5" w:rsidRDefault="00237C62" w:rsidP="00237C62">
      <w:pPr>
        <w:pStyle w:val="S4Header"/>
        <w:rPr>
          <w:lang w:val="es-CO"/>
        </w:rPr>
      </w:pPr>
      <w:r w:rsidRPr="00C87BC5">
        <w:rPr>
          <w:lang w:val="es-CO"/>
        </w:rPr>
        <w:br w:type="page"/>
      </w:r>
      <w:r w:rsidRPr="00C87BC5">
        <w:rPr>
          <w:lang w:val="es-CO"/>
        </w:rPr>
        <w:lastRenderedPageBreak/>
        <w:t xml:space="preserve">Lista No. </w:t>
      </w:r>
      <w:r>
        <w:rPr>
          <w:lang w:val="es-CO"/>
        </w:rPr>
        <w:t xml:space="preserve">3. </w:t>
      </w:r>
      <w:r w:rsidRPr="00C87BC5">
        <w:rPr>
          <w:lang w:val="es-CO"/>
        </w:rPr>
        <w:t>Resumen Global</w:t>
      </w:r>
    </w:p>
    <w:tbl>
      <w:tblPr>
        <w:tblW w:w="8478" w:type="dxa"/>
        <w:tblInd w:w="55" w:type="dxa"/>
        <w:tblCellMar>
          <w:left w:w="70" w:type="dxa"/>
          <w:right w:w="70" w:type="dxa"/>
        </w:tblCellMar>
        <w:tblLook w:val="04A0" w:firstRow="1" w:lastRow="0" w:firstColumn="1" w:lastColumn="0" w:noHBand="0" w:noVBand="1"/>
      </w:tblPr>
      <w:tblGrid>
        <w:gridCol w:w="682"/>
        <w:gridCol w:w="2977"/>
        <w:gridCol w:w="2694"/>
        <w:gridCol w:w="170"/>
        <w:gridCol w:w="1955"/>
      </w:tblGrid>
      <w:tr w:rsidR="007873CC" w:rsidRPr="00EE0C38" w:rsidTr="007873CC">
        <w:trPr>
          <w:trHeight w:val="315"/>
        </w:trPr>
        <w:tc>
          <w:tcPr>
            <w:tcW w:w="6523" w:type="dxa"/>
            <w:gridSpan w:val="4"/>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7873CC" w:rsidRPr="00EE0C38" w:rsidRDefault="007873CC" w:rsidP="007873CC">
            <w:pPr>
              <w:jc w:val="center"/>
              <w:rPr>
                <w:rFonts w:ascii="Calibri" w:hAnsi="Calibri"/>
                <w:color w:val="000000"/>
                <w:sz w:val="22"/>
                <w:szCs w:val="22"/>
                <w:lang w:val="es-ES" w:eastAsia="es-ES"/>
              </w:rPr>
            </w:pPr>
            <w:r w:rsidRPr="00EE0C38">
              <w:rPr>
                <w:rFonts w:ascii="Calibri" w:hAnsi="Calibri"/>
                <w:color w:val="000000"/>
                <w:sz w:val="22"/>
                <w:szCs w:val="24"/>
                <w:lang w:val="es-CO" w:eastAsia="es-ES"/>
              </w:rPr>
              <w:t>Descripción</w:t>
            </w:r>
          </w:p>
        </w:tc>
        <w:tc>
          <w:tcPr>
            <w:tcW w:w="1955" w:type="dxa"/>
            <w:tcBorders>
              <w:top w:val="single" w:sz="8" w:space="0" w:color="auto"/>
              <w:left w:val="nil"/>
              <w:bottom w:val="nil"/>
              <w:right w:val="single" w:sz="8" w:space="0" w:color="auto"/>
            </w:tcBorders>
            <w:shd w:val="clear" w:color="auto" w:fill="auto"/>
            <w:vAlign w:val="center"/>
            <w:hideMark/>
          </w:tcPr>
          <w:p w:rsidR="007873CC" w:rsidRPr="00EE0C38" w:rsidRDefault="007873CC" w:rsidP="007873CC">
            <w:pPr>
              <w:jc w:val="center"/>
              <w:rPr>
                <w:color w:val="000000"/>
                <w:szCs w:val="24"/>
                <w:lang w:val="es-ES" w:eastAsia="es-ES"/>
              </w:rPr>
            </w:pPr>
            <w:r w:rsidRPr="00EE0C38">
              <w:rPr>
                <w:color w:val="000000"/>
                <w:szCs w:val="24"/>
                <w:lang w:val="es-CO" w:eastAsia="es-ES"/>
              </w:rPr>
              <w:t>Precio total</w:t>
            </w:r>
          </w:p>
        </w:tc>
      </w:tr>
      <w:tr w:rsidR="007873CC" w:rsidRPr="00EE0C38" w:rsidTr="007873CC">
        <w:trPr>
          <w:trHeight w:val="330"/>
        </w:trPr>
        <w:tc>
          <w:tcPr>
            <w:tcW w:w="6523" w:type="dxa"/>
            <w:gridSpan w:val="4"/>
            <w:vMerge/>
            <w:tcBorders>
              <w:top w:val="single" w:sz="8" w:space="0" w:color="auto"/>
              <w:left w:val="single" w:sz="8" w:space="0" w:color="auto"/>
              <w:bottom w:val="single" w:sz="8" w:space="0" w:color="000000"/>
              <w:right w:val="single" w:sz="8" w:space="0" w:color="000000"/>
            </w:tcBorders>
            <w:vAlign w:val="center"/>
            <w:hideMark/>
          </w:tcPr>
          <w:p w:rsidR="007873CC" w:rsidRPr="00EE0C38" w:rsidRDefault="007873CC" w:rsidP="007873CC">
            <w:pPr>
              <w:jc w:val="left"/>
              <w:rPr>
                <w:rFonts w:ascii="Calibri" w:hAnsi="Calibri"/>
                <w:color w:val="000000"/>
                <w:sz w:val="22"/>
                <w:szCs w:val="22"/>
                <w:lang w:val="es-ES" w:eastAsia="es-ES"/>
              </w:rPr>
            </w:pPr>
          </w:p>
        </w:tc>
        <w:tc>
          <w:tcPr>
            <w:tcW w:w="1955" w:type="dxa"/>
            <w:tcBorders>
              <w:top w:val="nil"/>
              <w:left w:val="nil"/>
              <w:bottom w:val="single" w:sz="8" w:space="0" w:color="auto"/>
              <w:right w:val="single" w:sz="8" w:space="0" w:color="auto"/>
            </w:tcBorders>
            <w:shd w:val="clear" w:color="auto" w:fill="auto"/>
            <w:vAlign w:val="center"/>
            <w:hideMark/>
          </w:tcPr>
          <w:p w:rsidR="007873CC" w:rsidRPr="00EE0C38" w:rsidRDefault="008B483F" w:rsidP="007873CC">
            <w:pPr>
              <w:jc w:val="center"/>
              <w:rPr>
                <w:color w:val="000000"/>
                <w:sz w:val="20"/>
                <w:lang w:val="es-ES" w:eastAsia="es-ES"/>
              </w:rPr>
            </w:pPr>
            <w:r>
              <w:rPr>
                <w:color w:val="000000"/>
                <w:sz w:val="20"/>
                <w:szCs w:val="24"/>
                <w:lang w:val="es-CO" w:eastAsia="es-ES"/>
              </w:rPr>
              <w:t>Indicar moneda: Pesos Argentinos o Dólares Estadounidenses</w:t>
            </w:r>
          </w:p>
        </w:tc>
      </w:tr>
      <w:tr w:rsidR="007873CC" w:rsidRPr="00EE0C38" w:rsidTr="007873CC">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Total Lista No. 1. Bienes  y Repuestos Obligatorios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 </w:t>
            </w:r>
          </w:p>
        </w:tc>
      </w:tr>
      <w:tr w:rsidR="007873CC" w:rsidRPr="00EE0C38" w:rsidTr="007873CC">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Total Lista No. 2. Servicios de Instalación y Otros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 </w:t>
            </w:r>
          </w:p>
        </w:tc>
      </w:tr>
      <w:tr w:rsidR="007873CC" w:rsidRPr="00EE0C38" w:rsidTr="007873CC">
        <w:trPr>
          <w:trHeight w:val="330"/>
        </w:trPr>
        <w:tc>
          <w:tcPr>
            <w:tcW w:w="6523" w:type="dxa"/>
            <w:gridSpan w:val="4"/>
            <w:tcBorders>
              <w:top w:val="single" w:sz="8" w:space="0" w:color="auto"/>
              <w:left w:val="single" w:sz="8" w:space="0" w:color="auto"/>
              <w:bottom w:val="single" w:sz="8" w:space="0" w:color="auto"/>
              <w:right w:val="nil"/>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TOTAL (traspasar al Formulario de Ofertas)</w:t>
            </w:r>
          </w:p>
        </w:tc>
        <w:tc>
          <w:tcPr>
            <w:tcW w:w="1955" w:type="dxa"/>
            <w:tcBorders>
              <w:top w:val="nil"/>
              <w:left w:val="single" w:sz="8" w:space="0" w:color="auto"/>
              <w:bottom w:val="single" w:sz="8" w:space="0" w:color="auto"/>
              <w:right w:val="single" w:sz="8" w:space="0" w:color="auto"/>
            </w:tcBorders>
            <w:shd w:val="clear" w:color="auto" w:fill="auto"/>
            <w:vAlign w:val="center"/>
            <w:hideMark/>
          </w:tcPr>
          <w:p w:rsidR="007873CC" w:rsidRPr="00EE0C38" w:rsidRDefault="007873CC" w:rsidP="007873CC">
            <w:pPr>
              <w:jc w:val="left"/>
              <w:rPr>
                <w:color w:val="000000"/>
                <w:szCs w:val="24"/>
                <w:lang w:val="es-ES" w:eastAsia="es-ES"/>
              </w:rPr>
            </w:pPr>
            <w:r w:rsidRPr="00EE0C38">
              <w:rPr>
                <w:color w:val="000000"/>
                <w:szCs w:val="24"/>
                <w:lang w:val="es-CO" w:eastAsia="es-ES"/>
              </w:rPr>
              <w:t> </w:t>
            </w:r>
          </w:p>
        </w:tc>
      </w:tr>
      <w:tr w:rsidR="007873CC" w:rsidRPr="00EE0C38" w:rsidTr="007873CC">
        <w:trPr>
          <w:trHeight w:val="645"/>
        </w:trPr>
        <w:tc>
          <w:tcPr>
            <w:tcW w:w="682"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c>
          <w:tcPr>
            <w:tcW w:w="2977" w:type="dxa"/>
            <w:tcBorders>
              <w:top w:val="nil"/>
              <w:left w:val="single" w:sz="8" w:space="0" w:color="auto"/>
              <w:bottom w:val="nil"/>
              <w:right w:val="nil"/>
            </w:tcBorders>
            <w:shd w:val="clear" w:color="auto" w:fill="auto"/>
            <w:vAlign w:val="center"/>
            <w:hideMark/>
          </w:tcPr>
          <w:p w:rsidR="007873CC" w:rsidRPr="00EE0C38" w:rsidRDefault="007873CC" w:rsidP="007873CC">
            <w:pPr>
              <w:jc w:val="center"/>
              <w:rPr>
                <w:color w:val="000000"/>
                <w:szCs w:val="24"/>
                <w:lang w:val="es-ES" w:eastAsia="es-ES"/>
              </w:rPr>
            </w:pPr>
            <w:r w:rsidRPr="00EE0C38">
              <w:rPr>
                <w:color w:val="000000"/>
                <w:szCs w:val="24"/>
                <w:lang w:val="es-ES" w:eastAsia="es-ES"/>
              </w:rPr>
              <w:t>Nombre del licitante</w:t>
            </w:r>
          </w:p>
        </w:tc>
        <w:tc>
          <w:tcPr>
            <w:tcW w:w="4819" w:type="dxa"/>
            <w:gridSpan w:val="3"/>
            <w:tcBorders>
              <w:top w:val="single" w:sz="8" w:space="0" w:color="auto"/>
              <w:left w:val="nil"/>
              <w:bottom w:val="nil"/>
              <w:right w:val="single" w:sz="8" w:space="0" w:color="000000"/>
            </w:tcBorders>
            <w:shd w:val="clear" w:color="auto" w:fill="auto"/>
            <w:noWrap/>
            <w:vAlign w:val="bottom"/>
            <w:hideMark/>
          </w:tcPr>
          <w:p w:rsidR="007873CC" w:rsidRPr="00EE0C38" w:rsidRDefault="007873CC" w:rsidP="007873CC">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873CC" w:rsidRPr="00EE0C38" w:rsidTr="007873CC">
        <w:trPr>
          <w:trHeight w:val="645"/>
        </w:trPr>
        <w:tc>
          <w:tcPr>
            <w:tcW w:w="682"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c>
          <w:tcPr>
            <w:tcW w:w="2977" w:type="dxa"/>
            <w:tcBorders>
              <w:top w:val="nil"/>
              <w:left w:val="single" w:sz="8" w:space="0" w:color="auto"/>
              <w:bottom w:val="single" w:sz="8" w:space="0" w:color="auto"/>
              <w:right w:val="nil"/>
            </w:tcBorders>
            <w:shd w:val="clear" w:color="auto" w:fill="auto"/>
            <w:vAlign w:val="center"/>
            <w:hideMark/>
          </w:tcPr>
          <w:p w:rsidR="007873CC" w:rsidRPr="00EE0C38" w:rsidRDefault="007873CC" w:rsidP="007873CC">
            <w:pPr>
              <w:jc w:val="center"/>
              <w:rPr>
                <w:color w:val="000000"/>
                <w:szCs w:val="24"/>
                <w:lang w:val="es-ES" w:eastAsia="es-ES"/>
              </w:rPr>
            </w:pPr>
            <w:r w:rsidRPr="00EE0C38">
              <w:rPr>
                <w:color w:val="000000"/>
                <w:szCs w:val="24"/>
                <w:lang w:val="es-ES" w:eastAsia="es-ES"/>
              </w:rPr>
              <w:t>Firma del licitante</w:t>
            </w:r>
          </w:p>
        </w:tc>
        <w:tc>
          <w:tcPr>
            <w:tcW w:w="4819" w:type="dxa"/>
            <w:gridSpan w:val="3"/>
            <w:tcBorders>
              <w:top w:val="nil"/>
              <w:left w:val="nil"/>
              <w:bottom w:val="single" w:sz="8" w:space="0" w:color="auto"/>
              <w:right w:val="single" w:sz="8" w:space="0" w:color="000000"/>
            </w:tcBorders>
            <w:shd w:val="clear" w:color="auto" w:fill="auto"/>
            <w:noWrap/>
            <w:vAlign w:val="bottom"/>
            <w:hideMark/>
          </w:tcPr>
          <w:p w:rsidR="007873CC" w:rsidRPr="00EE0C38" w:rsidRDefault="007873CC" w:rsidP="007873CC">
            <w:pPr>
              <w:jc w:val="center"/>
              <w:rPr>
                <w:rFonts w:ascii="Calibri" w:hAnsi="Calibri"/>
                <w:color w:val="000000"/>
                <w:sz w:val="22"/>
                <w:szCs w:val="22"/>
                <w:lang w:val="es-ES" w:eastAsia="es-ES"/>
              </w:rPr>
            </w:pPr>
            <w:r w:rsidRPr="00EE0C38">
              <w:rPr>
                <w:rFonts w:ascii="Calibri" w:hAnsi="Calibri"/>
                <w:color w:val="000000"/>
                <w:sz w:val="22"/>
                <w:szCs w:val="22"/>
                <w:lang w:val="es-ES" w:eastAsia="es-ES"/>
              </w:rPr>
              <w:t>-----------------------------------------</w:t>
            </w:r>
          </w:p>
        </w:tc>
      </w:tr>
      <w:tr w:rsidR="007873CC" w:rsidRPr="00EE0C38" w:rsidTr="007873CC">
        <w:trPr>
          <w:trHeight w:val="315"/>
        </w:trPr>
        <w:tc>
          <w:tcPr>
            <w:tcW w:w="682" w:type="dxa"/>
            <w:tcBorders>
              <w:top w:val="nil"/>
              <w:left w:val="nil"/>
              <w:bottom w:val="nil"/>
              <w:right w:val="nil"/>
            </w:tcBorders>
            <w:shd w:val="clear" w:color="auto" w:fill="auto"/>
            <w:noWrap/>
            <w:vAlign w:val="center"/>
            <w:hideMark/>
          </w:tcPr>
          <w:p w:rsidR="007873CC" w:rsidRPr="00EE0C38" w:rsidRDefault="007873CC" w:rsidP="007873CC">
            <w:pPr>
              <w:jc w:val="left"/>
              <w:rPr>
                <w:color w:val="000000"/>
                <w:szCs w:val="24"/>
                <w:lang w:val="es-ES" w:eastAsia="es-ES"/>
              </w:rPr>
            </w:pPr>
          </w:p>
        </w:tc>
        <w:tc>
          <w:tcPr>
            <w:tcW w:w="2977"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c>
          <w:tcPr>
            <w:tcW w:w="2694"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c>
          <w:tcPr>
            <w:tcW w:w="170"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c>
          <w:tcPr>
            <w:tcW w:w="1955" w:type="dxa"/>
            <w:tcBorders>
              <w:top w:val="nil"/>
              <w:left w:val="nil"/>
              <w:bottom w:val="nil"/>
              <w:right w:val="nil"/>
            </w:tcBorders>
            <w:shd w:val="clear" w:color="auto" w:fill="auto"/>
            <w:noWrap/>
            <w:vAlign w:val="bottom"/>
            <w:hideMark/>
          </w:tcPr>
          <w:p w:rsidR="007873CC" w:rsidRPr="00EE0C38" w:rsidRDefault="007873CC" w:rsidP="007873CC">
            <w:pPr>
              <w:jc w:val="left"/>
              <w:rPr>
                <w:rFonts w:ascii="Calibri" w:hAnsi="Calibri"/>
                <w:color w:val="000000"/>
                <w:sz w:val="22"/>
                <w:szCs w:val="22"/>
                <w:lang w:val="es-ES" w:eastAsia="es-ES"/>
              </w:rPr>
            </w:pPr>
          </w:p>
        </w:tc>
      </w:tr>
      <w:tr w:rsidR="007873CC" w:rsidRPr="00EE0C38" w:rsidTr="007873CC">
        <w:trPr>
          <w:trHeight w:val="375"/>
        </w:trPr>
        <w:tc>
          <w:tcPr>
            <w:tcW w:w="8478" w:type="dxa"/>
            <w:gridSpan w:val="5"/>
            <w:tcBorders>
              <w:top w:val="nil"/>
              <w:left w:val="nil"/>
              <w:bottom w:val="nil"/>
              <w:right w:val="nil"/>
            </w:tcBorders>
            <w:shd w:val="clear" w:color="auto" w:fill="auto"/>
            <w:noWrap/>
            <w:vAlign w:val="bottom"/>
            <w:hideMark/>
          </w:tcPr>
          <w:p w:rsidR="007873CC" w:rsidRPr="00EE0C38" w:rsidRDefault="007873CC" w:rsidP="007873CC">
            <w:pPr>
              <w:jc w:val="left"/>
              <w:rPr>
                <w:color w:val="000000"/>
                <w:szCs w:val="24"/>
                <w:lang w:val="es-ES" w:eastAsia="es-ES"/>
              </w:rPr>
            </w:pPr>
            <w:r w:rsidRPr="00EE0C38">
              <w:rPr>
                <w:color w:val="000000"/>
                <w:szCs w:val="24"/>
                <w:vertAlign w:val="superscript"/>
                <w:lang w:val="es-CO" w:eastAsia="es-ES"/>
              </w:rPr>
              <w:t>1</w:t>
            </w:r>
            <w:r w:rsidRPr="00EE0C38">
              <w:rPr>
                <w:color w:val="000000"/>
                <w:szCs w:val="24"/>
                <w:lang w:val="es-CO" w:eastAsia="es-ES"/>
              </w:rPr>
              <w:t xml:space="preserve"> </w:t>
            </w:r>
            <w:r w:rsidRPr="00EE0C38">
              <w:rPr>
                <w:color w:val="000000"/>
                <w:sz w:val="16"/>
                <w:szCs w:val="16"/>
                <w:lang w:val="es-CO" w:eastAsia="es-ES"/>
              </w:rPr>
              <w:t>Se deberá adjuntar un detalle de los materiales correspondientes a la Lista N°1 con sus respectivos precios unitarios.</w:t>
            </w:r>
          </w:p>
        </w:tc>
      </w:tr>
    </w:tbl>
    <w:p w:rsidR="00237C62" w:rsidRPr="007873CC" w:rsidRDefault="00237C62" w:rsidP="00237C62">
      <w:pPr>
        <w:rPr>
          <w:lang w:val="es-ES"/>
        </w:rPr>
      </w:pPr>
    </w:p>
    <w:p w:rsidR="00237C62" w:rsidRPr="00C87BC5" w:rsidRDefault="00237C62" w:rsidP="00237C62">
      <w:pPr>
        <w:rPr>
          <w:lang w:val="es-CO"/>
        </w:rPr>
      </w:pPr>
    </w:p>
    <w:p w:rsidR="00237C62" w:rsidRPr="00C87BC5" w:rsidRDefault="00237C62" w:rsidP="00237C62">
      <w:pPr>
        <w:rPr>
          <w:lang w:val="es-CO"/>
        </w:rPr>
      </w:pPr>
    </w:p>
    <w:p w:rsidR="00A46230" w:rsidRDefault="00A46230" w:rsidP="00981E30">
      <w:pPr>
        <w:pStyle w:val="Ttulo1"/>
        <w:sectPr w:rsidR="00A46230" w:rsidSect="00B72B3A">
          <w:pgSz w:w="12240" w:h="15840" w:code="1"/>
          <w:pgMar w:top="1440" w:right="1440" w:bottom="1440" w:left="1800" w:header="720" w:footer="720" w:gutter="0"/>
          <w:cols w:space="720"/>
          <w:titlePg/>
        </w:sectPr>
      </w:pPr>
    </w:p>
    <w:p w:rsidR="007B2745" w:rsidRDefault="00BA0550" w:rsidP="007B2745">
      <w:pPr>
        <w:pStyle w:val="Ttulo1"/>
      </w:pPr>
      <w:r>
        <w:lastRenderedPageBreak/>
        <w:t>ANEXO</w:t>
      </w:r>
    </w:p>
    <w:p w:rsidR="00713C12" w:rsidRDefault="00713C12" w:rsidP="00713C12">
      <w:pPr>
        <w:rPr>
          <w:lang w:val="es-CO"/>
        </w:rPr>
      </w:pPr>
    </w:p>
    <w:tbl>
      <w:tblPr>
        <w:tblW w:w="0" w:type="auto"/>
        <w:tblInd w:w="80" w:type="dxa"/>
        <w:tblCellMar>
          <w:left w:w="70" w:type="dxa"/>
          <w:right w:w="70" w:type="dxa"/>
        </w:tblCellMar>
        <w:tblLook w:val="04A0" w:firstRow="1" w:lastRow="0" w:firstColumn="1" w:lastColumn="0" w:noHBand="0" w:noVBand="1"/>
      </w:tblPr>
      <w:tblGrid>
        <w:gridCol w:w="1965"/>
        <w:gridCol w:w="905"/>
        <w:gridCol w:w="920"/>
        <w:gridCol w:w="920"/>
        <w:gridCol w:w="858"/>
        <w:gridCol w:w="452"/>
        <w:gridCol w:w="1499"/>
        <w:gridCol w:w="1541"/>
      </w:tblGrid>
      <w:tr w:rsidR="00177A90" w:rsidRPr="00177A90" w:rsidTr="00177A90">
        <w:trPr>
          <w:trHeight w:val="1056"/>
        </w:trPr>
        <w:tc>
          <w:tcPr>
            <w:tcW w:w="0" w:type="auto"/>
            <w:tcBorders>
              <w:top w:val="single" w:sz="8" w:space="0" w:color="auto"/>
              <w:left w:val="single" w:sz="8" w:space="0" w:color="auto"/>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Nombre de Escuela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CUE</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Latitud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Longitud</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right"/>
              <w:rPr>
                <w:b/>
                <w:bCs/>
                <w:color w:val="000000"/>
                <w:sz w:val="17"/>
                <w:szCs w:val="17"/>
                <w:lang w:val="es-AR" w:eastAsia="es-AR"/>
              </w:rPr>
            </w:pPr>
            <w:r w:rsidRPr="00177A90">
              <w:rPr>
                <w:b/>
                <w:bCs/>
                <w:color w:val="000000"/>
                <w:sz w:val="17"/>
                <w:szCs w:val="17"/>
                <w:lang w:val="es-AR" w:eastAsia="es-AR"/>
              </w:rPr>
              <w:t>Categoría</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KIT</w:t>
            </w:r>
          </w:p>
        </w:tc>
        <w:tc>
          <w:tcPr>
            <w:tcW w:w="0" w:type="auto"/>
            <w:tcBorders>
              <w:top w:val="single" w:sz="8" w:space="0" w:color="auto"/>
              <w:left w:val="nil"/>
              <w:bottom w:val="single" w:sz="8" w:space="0" w:color="auto"/>
              <w:right w:val="single" w:sz="4"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Requiere sólo adaptación de instalación interna de luminarias</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177A90" w:rsidRPr="00177A90" w:rsidRDefault="00177A90" w:rsidP="00177A90">
            <w:pPr>
              <w:jc w:val="center"/>
              <w:rPr>
                <w:b/>
                <w:bCs/>
                <w:color w:val="000000"/>
                <w:sz w:val="17"/>
                <w:szCs w:val="17"/>
                <w:lang w:val="es-AR" w:eastAsia="es-AR"/>
              </w:rPr>
            </w:pPr>
            <w:r w:rsidRPr="00177A90">
              <w:rPr>
                <w:b/>
                <w:bCs/>
                <w:color w:val="000000"/>
                <w:sz w:val="17"/>
                <w:szCs w:val="17"/>
                <w:lang w:val="es-AR" w:eastAsia="es-AR"/>
              </w:rPr>
              <w:t>Requiere desinstalación sistema FV pre existente</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ELOISA PAIGES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140224900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-31,316287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-64,359977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INGENIERO ARTURO PAGLIARI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140070100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-31,621135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-64,687455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MARIA EVA BARIZONE</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140118400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-30,049170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-63,544547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MARIO REMORINO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140268000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-31,667362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-65,376057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GREGORIA MATORRAS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140198600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-31,113979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-64,365992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PERITO MORENO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-31,461520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-65,468285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DOMINGO FAUSTINO SARMIENTO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140274000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-31,440004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-65,504831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25 DE MAYO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140067800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-32,419859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-64,612161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GRANADERO MÁRQUEZ</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140327700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-30,114798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-62,931628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PAULA ALBARRACÍN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140207600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-30,017289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-63,053073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PROVINCIA DE SANTA CRUZ</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140207400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-29,852396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-63,086078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ARTURO CAPDEVILA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140442600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-31,448163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-64,946408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REMEDIOS ESCALADA DE SAN MARTÍN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140047900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-30,451176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-63,416294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S</w:t>
            </w:r>
            <w:r w:rsidR="00D3728F">
              <w:rPr>
                <w:color w:val="000000"/>
                <w:sz w:val="17"/>
                <w:szCs w:val="17"/>
                <w:lang w:val="es-AR" w:eastAsia="es-AR"/>
              </w:rPr>
              <w:t>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JUAN JOSÉ PASO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140383400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-30,512955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-65,157031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SAN ISIDRO LABRADOR</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140181600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-33,009890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-64,625583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MANUEL DORREGO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140320500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-30,240288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-64,085107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PAUL HARRIS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140468800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-30,178466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-64,302783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JERÓNIMO LUIS DE CABRERA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140006600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-32,359529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-64,432804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RICARDO ROJAS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140182400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-32,151305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-64,621197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109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ESCUELA PAULA ALBARRACÍN DE SARMIENTO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140005900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-31,960335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-64,813153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single" w:sz="4" w:space="0" w:color="auto"/>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lastRenderedPageBreak/>
              <w:t>FRAY JUSTO SANTA MARÍA DE ORO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140106400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-30,580698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-65,496269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single" w:sz="4" w:space="0" w:color="auto"/>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882"/>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DR. DALMACIO VÉLEZ SARDFIELD</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140106600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-30,521940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-65,396743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NICOLÁS RODRÍGUEZ PEÑA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140253000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-31,251194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-64,938878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JUAN IGNACIO GORRITI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140383100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-30,436808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-65,244393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DR. ENRIQUE RODRÍGUEZ</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140468000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-30,968135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-64,850105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DOCTOR MARIANO MORENO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140341400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-34,757046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-64,913571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GABRIELA MISTRAL</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140129900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-34,809526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-64,717531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NICOLÁS RODRÍGUEZ PEÑA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140063900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-30,390784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-64,656637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MARTÍN SANTIAGO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140062700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-30,488989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-64,494209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JULIÁN ROGELIO BRACAMONTE</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140081200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-30,521184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-64,434763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LISANDRO DE LA TORRE</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140345900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-31,174438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-65,522267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LUIS FELIPE DEL ROSARIO PEÑEÑORY</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140053100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-31,518137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-65,504936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DIEGO DE FUNES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140033200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-31,473233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-65,357293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JOSÉ MANUEL ESTRADA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140053500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-31,596533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-65,456507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BLAS PARERA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140053200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-31,578340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-65,538427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S</w:t>
            </w:r>
            <w:r w:rsidR="00D3728F">
              <w:rPr>
                <w:color w:val="000000"/>
                <w:sz w:val="17"/>
                <w:szCs w:val="17"/>
                <w:lang w:val="es-AR" w:eastAsia="es-AR"/>
              </w:rPr>
              <w:t>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REMEDIOS DE ESCALADA DE SAN MARTÍN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-31,581782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-65,380534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FRAY MAMERTO ESQUIÚ</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140053700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-31,663531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-65,476972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JOSÉ DE SAN MARTÍN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140531700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-34,183933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-64,415994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REMEDIOS ESCALADA DE SAN MARTÍN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140196800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-32,386533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-64,267950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JUAN XXIII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140209000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-29,670793</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-63,723880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JUANA AZURDUY DE PADILLA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140037800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-31,844751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-65,255404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JUAN PASCUAL PRINGLES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140270400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-31,483232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-64,957597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882"/>
        </w:trPr>
        <w:tc>
          <w:tcPr>
            <w:tcW w:w="0" w:type="auto"/>
            <w:tcBorders>
              <w:top w:val="single" w:sz="4" w:space="0" w:color="auto"/>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lastRenderedPageBreak/>
              <w:t>PRESIDENTE JULIO ARGENTINO ROCA</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140038200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-31,765654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-65,416887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single" w:sz="4" w:space="0" w:color="auto"/>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9 DE JULIO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140219200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-32,158947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-65,003815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MANUEL ALBERTI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140156800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-32,197336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-65,224624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882"/>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JOSE CENOBIO CORTES (EX-ESC.NAC.N°385)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140022400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-31,673451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-64,161907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ALFONSINA STORNI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140434100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-29,476804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-64,294028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882"/>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TENIENTE GENERAL EDUARDO LONARDI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140083200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-29,986525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-64,019624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109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MARIA LUISA PELLEGRINI GÓMEZ DE BALLESTEROS BARROS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140095000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-32,252892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-64,251432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PAULA ALBARRACÍN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140123300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-32,140269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-64,220486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S</w:t>
            </w:r>
            <w:r w:rsidR="00D3728F">
              <w:rPr>
                <w:color w:val="000000"/>
                <w:sz w:val="17"/>
                <w:szCs w:val="17"/>
                <w:lang w:val="es-AR" w:eastAsia="es-AR"/>
              </w:rPr>
              <w:t>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JOSÉ INGENIEROS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140190300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-30,719276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-63,793455</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109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DELICIA ANDREA HERRERA OLIVA DE SOSA</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140149400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-30,331319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-64,325719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GENDARME RAUL CUELLO</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140409500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-30,306514</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-64,061017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288"/>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JOSE MARTI</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140217600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-30,340402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-63,163197</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0"/>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GENERAL LAS HERAS</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140320600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-30,256128</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-64,037821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666"/>
        </w:trPr>
        <w:tc>
          <w:tcPr>
            <w:tcW w:w="0" w:type="auto"/>
            <w:tcBorders>
              <w:top w:val="nil"/>
              <w:left w:val="single" w:sz="8" w:space="0" w:color="auto"/>
              <w:bottom w:val="single" w:sz="4"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ALMIRANTE GUILLERMO BROWN</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140083800</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-30,333226</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-63,281769</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4"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4"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r w:rsidR="00177A90" w:rsidRPr="00177A90" w:rsidTr="00D3728F">
        <w:trPr>
          <w:trHeight w:val="456"/>
        </w:trPr>
        <w:tc>
          <w:tcPr>
            <w:tcW w:w="0" w:type="auto"/>
            <w:tcBorders>
              <w:top w:val="nil"/>
              <w:left w:val="single" w:sz="8" w:space="0" w:color="auto"/>
              <w:bottom w:val="single" w:sz="8" w:space="0" w:color="auto"/>
              <w:right w:val="single" w:sz="4" w:space="0" w:color="auto"/>
            </w:tcBorders>
            <w:shd w:val="clear" w:color="auto" w:fill="auto"/>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GRANADERO MÁRQUEZ</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140369100</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-30,275715</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-64,142567</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177A90" w:rsidP="00D3728F">
            <w:pPr>
              <w:jc w:val="center"/>
              <w:rPr>
                <w:color w:val="000000"/>
                <w:sz w:val="17"/>
                <w:szCs w:val="17"/>
                <w:lang w:val="es-AR" w:eastAsia="es-AR"/>
              </w:rPr>
            </w:pPr>
            <w:r w:rsidRPr="00177A90">
              <w:rPr>
                <w:color w:val="000000"/>
                <w:sz w:val="17"/>
                <w:szCs w:val="17"/>
                <w:lang w:val="es-AR" w:eastAsia="es-AR"/>
              </w:rPr>
              <w:t>2</w:t>
            </w:r>
          </w:p>
        </w:tc>
        <w:tc>
          <w:tcPr>
            <w:tcW w:w="0" w:type="auto"/>
            <w:tcBorders>
              <w:top w:val="nil"/>
              <w:left w:val="nil"/>
              <w:bottom w:val="single" w:sz="8" w:space="0" w:color="auto"/>
              <w:right w:val="single" w:sz="4"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c>
          <w:tcPr>
            <w:tcW w:w="0" w:type="auto"/>
            <w:tcBorders>
              <w:top w:val="nil"/>
              <w:left w:val="nil"/>
              <w:bottom w:val="single" w:sz="8" w:space="0" w:color="auto"/>
              <w:right w:val="single" w:sz="8" w:space="0" w:color="auto"/>
            </w:tcBorders>
            <w:shd w:val="clear" w:color="auto" w:fill="auto"/>
            <w:noWrap/>
            <w:vAlign w:val="center"/>
            <w:hideMark/>
          </w:tcPr>
          <w:p w:rsidR="00177A90" w:rsidRPr="00177A90" w:rsidRDefault="00D3728F" w:rsidP="00D3728F">
            <w:pPr>
              <w:jc w:val="center"/>
              <w:rPr>
                <w:color w:val="000000"/>
                <w:sz w:val="17"/>
                <w:szCs w:val="17"/>
                <w:lang w:val="es-AR" w:eastAsia="es-AR"/>
              </w:rPr>
            </w:pPr>
            <w:r>
              <w:rPr>
                <w:color w:val="000000"/>
                <w:sz w:val="17"/>
                <w:szCs w:val="17"/>
                <w:lang w:val="es-AR" w:eastAsia="es-AR"/>
              </w:rPr>
              <w:t>Sí</w:t>
            </w:r>
          </w:p>
        </w:tc>
      </w:tr>
    </w:tbl>
    <w:p w:rsidR="00713C12" w:rsidRPr="007B2745" w:rsidRDefault="00713C12" w:rsidP="007B2745">
      <w:pPr>
        <w:jc w:val="center"/>
        <w:rPr>
          <w:sz w:val="17"/>
          <w:szCs w:val="17"/>
          <w:lang w:val="es-CO"/>
        </w:rPr>
        <w:sectPr w:rsidR="00713C12" w:rsidRPr="007B2745" w:rsidSect="00B72B3A">
          <w:pgSz w:w="12240" w:h="15840" w:code="1"/>
          <w:pgMar w:top="1440" w:right="1440" w:bottom="1440" w:left="1800" w:header="720" w:footer="720" w:gutter="0"/>
          <w:cols w:space="720"/>
          <w:titlePg/>
        </w:sectPr>
      </w:pPr>
    </w:p>
    <w:p w:rsidR="00F005EC" w:rsidRPr="00A83B39" w:rsidRDefault="00502595" w:rsidP="00981E30">
      <w:pPr>
        <w:pStyle w:val="Ttulo1"/>
      </w:pPr>
      <w:r w:rsidRPr="00C87BC5" w:rsidDel="008C4D88">
        <w:lastRenderedPageBreak/>
        <w:t xml:space="preserve"> </w:t>
      </w:r>
      <w:bookmarkStart w:id="650" w:name="_Toc498849249"/>
      <w:bookmarkStart w:id="651" w:name="_Toc498850086"/>
      <w:bookmarkStart w:id="652" w:name="_Toc498851691"/>
      <w:bookmarkStart w:id="653" w:name="_Toc41971546"/>
      <w:bookmarkStart w:id="654" w:name="_Toc437338956"/>
      <w:bookmarkStart w:id="655" w:name="_Toc462645153"/>
      <w:bookmarkStart w:id="656" w:name="_Toc206491441"/>
      <w:bookmarkStart w:id="657" w:name="_Toc461456323"/>
      <w:r w:rsidR="00F005EC" w:rsidRPr="00A83B39">
        <w:t>Equipos del Contratista</w:t>
      </w:r>
      <w:bookmarkEnd w:id="656"/>
      <w:bookmarkEnd w:id="657"/>
    </w:p>
    <w:p w:rsidR="00E01B49" w:rsidRPr="00912E0A" w:rsidRDefault="00E01B49" w:rsidP="008E3D98">
      <w:pPr>
        <w:jc w:val="center"/>
        <w:rPr>
          <w:b/>
          <w:lang w:val="es-AR"/>
        </w:rPr>
      </w:pPr>
    </w:p>
    <w:p w:rsidR="00F005EC" w:rsidRPr="00912E0A" w:rsidRDefault="00F005EC" w:rsidP="008E3D98">
      <w:pPr>
        <w:jc w:val="center"/>
        <w:rPr>
          <w:b/>
          <w:lang w:val="es-AR"/>
        </w:rPr>
      </w:pPr>
      <w:r w:rsidRPr="00912E0A">
        <w:rPr>
          <w:b/>
          <w:lang w:val="es-AR"/>
        </w:rPr>
        <w:t>Formulario EQU</w:t>
      </w:r>
    </w:p>
    <w:p w:rsidR="00F005EC" w:rsidRPr="00C87BC5" w:rsidRDefault="00F005EC" w:rsidP="00F005EC">
      <w:pPr>
        <w:suppressAutoHyphens/>
        <w:jc w:val="center"/>
        <w:rPr>
          <w:rStyle w:val="Table"/>
          <w:rFonts w:ascii="Times New Roman" w:hAnsi="Times New Roman"/>
          <w:spacing w:val="-2"/>
          <w:sz w:val="24"/>
          <w:lang w:val="es-CO"/>
        </w:rPr>
      </w:pPr>
    </w:p>
    <w:p w:rsidR="00F005EC" w:rsidRPr="00C87BC5" w:rsidRDefault="00F005EC" w:rsidP="00F005EC">
      <w:pPr>
        <w:suppressAutoHyphens/>
        <w:rPr>
          <w:rStyle w:val="Table"/>
          <w:rFonts w:ascii="Times New Roman" w:hAnsi="Times New Roman"/>
          <w:spacing w:val="-2"/>
          <w:lang w:val="es-CO"/>
        </w:rPr>
      </w:pPr>
      <w:r w:rsidRPr="00C87BC5">
        <w:rPr>
          <w:rStyle w:val="Table"/>
          <w:rFonts w:ascii="Times New Roman" w:hAnsi="Times New Roman"/>
          <w:spacing w:val="-2"/>
          <w:lang w:val="es-CO"/>
        </w:rPr>
        <w:t xml:space="preserve">El Licitante proporcionará la información adecuada para demostrar claramente que tiene la capacidad para cumplir los requisitos relativos al equipo clave enumerado en la Sección III, Criterios de Evaluación y Calificación. Preparará un formulario separado para cada uno de los equipos señalados o para los equipos alternativos propuestos por el Licitante. </w:t>
      </w:r>
    </w:p>
    <w:p w:rsidR="00F005EC" w:rsidRPr="00C87BC5" w:rsidRDefault="00F005EC" w:rsidP="00F005EC">
      <w:pPr>
        <w:suppressAutoHyphens/>
        <w:rPr>
          <w:rStyle w:val="Table"/>
          <w:rFonts w:ascii="Times New Roman" w:hAnsi="Times New Roman"/>
          <w:spacing w:val="-2"/>
          <w:lang w:val="es-CO"/>
        </w:rPr>
      </w:pPr>
    </w:p>
    <w:tbl>
      <w:tblPr>
        <w:tblW w:w="0" w:type="auto"/>
        <w:tblInd w:w="72" w:type="dxa"/>
        <w:tblLayout w:type="fixed"/>
        <w:tblCellMar>
          <w:left w:w="72" w:type="dxa"/>
          <w:right w:w="72" w:type="dxa"/>
        </w:tblCellMar>
        <w:tblLook w:val="0000" w:firstRow="0" w:lastRow="0" w:firstColumn="0" w:lastColumn="0" w:noHBand="0" w:noVBand="0"/>
      </w:tblPr>
      <w:tblGrid>
        <w:gridCol w:w="1440"/>
        <w:gridCol w:w="3960"/>
        <w:gridCol w:w="3690"/>
      </w:tblGrid>
      <w:tr w:rsidR="00F005EC" w:rsidRPr="00C87BC5" w:rsidTr="007F5CD0">
        <w:trPr>
          <w:cantSplit/>
        </w:trPr>
        <w:tc>
          <w:tcPr>
            <w:tcW w:w="9090" w:type="dxa"/>
            <w:gridSpan w:val="3"/>
            <w:tcBorders>
              <w:top w:val="single" w:sz="6" w:space="0" w:color="auto"/>
              <w:left w:val="single" w:sz="6" w:space="0" w:color="auto"/>
              <w:bottom w:val="single" w:sz="6" w:space="0" w:color="auto"/>
              <w:righ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Elemento de equipo</w:t>
            </w:r>
          </w:p>
          <w:p w:rsidR="00F005EC" w:rsidRPr="00C87BC5" w:rsidRDefault="00F005EC" w:rsidP="007F5CD0">
            <w:pPr>
              <w:suppressAutoHyphens/>
              <w:spacing w:after="71"/>
              <w:rPr>
                <w:rStyle w:val="Table"/>
                <w:rFonts w:ascii="Times New Roman" w:hAnsi="Times New Roman"/>
                <w:spacing w:val="-2"/>
                <w:lang w:val="es-CO"/>
              </w:rPr>
            </w:pPr>
          </w:p>
        </w:tc>
      </w:tr>
      <w:tr w:rsidR="00F005EC" w:rsidRPr="00C87BC5" w:rsidTr="007F5CD0">
        <w:trPr>
          <w:cantSplit/>
        </w:trPr>
        <w:tc>
          <w:tcPr>
            <w:tcW w:w="144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Información del equipo</w:t>
            </w:r>
          </w:p>
        </w:tc>
        <w:tc>
          <w:tcPr>
            <w:tcW w:w="3960" w:type="dxa"/>
            <w:tcBorders>
              <w:top w:val="single" w:sz="6" w:space="0" w:color="auto"/>
              <w:left w:val="single" w:sz="6" w:space="0" w:color="auto"/>
            </w:tcBorders>
          </w:tcPr>
          <w:p w:rsidR="00F005EC" w:rsidRPr="00C87BC5" w:rsidRDefault="00F005EC" w:rsidP="007F5CD0">
            <w:pPr>
              <w:suppressAutoHyphens/>
              <w:ind w:left="288" w:hanging="288"/>
              <w:rPr>
                <w:rStyle w:val="Table"/>
                <w:rFonts w:ascii="Times New Roman" w:hAnsi="Times New Roman"/>
                <w:spacing w:val="-2"/>
                <w:lang w:val="es-CO"/>
              </w:rPr>
            </w:pPr>
            <w:r w:rsidRPr="00C87BC5">
              <w:rPr>
                <w:rStyle w:val="Table"/>
                <w:rFonts w:ascii="Times New Roman" w:hAnsi="Times New Roman"/>
                <w:spacing w:val="-2"/>
                <w:lang w:val="es-CO"/>
              </w:rPr>
              <w:t>Nombre del fabricante</w:t>
            </w:r>
          </w:p>
          <w:p w:rsidR="00F005EC" w:rsidRPr="00C87BC5" w:rsidRDefault="00F005EC" w:rsidP="007F5CD0">
            <w:pPr>
              <w:suppressAutoHyphens/>
              <w:spacing w:after="71"/>
              <w:rPr>
                <w:rStyle w:val="Table"/>
                <w:rFonts w:ascii="Times New Roman" w:hAnsi="Times New Roman"/>
                <w:spacing w:val="-2"/>
                <w:lang w:val="es-CO"/>
              </w:rPr>
            </w:pPr>
          </w:p>
        </w:tc>
        <w:tc>
          <w:tcPr>
            <w:tcW w:w="3690" w:type="dxa"/>
            <w:tcBorders>
              <w:top w:val="single" w:sz="6" w:space="0" w:color="auto"/>
              <w:left w:val="single" w:sz="6" w:space="0" w:color="auto"/>
              <w:right w:val="single" w:sz="6" w:space="0" w:color="auto"/>
            </w:tcBorders>
          </w:tcPr>
          <w:p w:rsidR="00F005EC" w:rsidRPr="00C87BC5" w:rsidRDefault="00F005EC" w:rsidP="007F5CD0">
            <w:pPr>
              <w:suppressAutoHyphens/>
              <w:spacing w:after="71"/>
              <w:ind w:left="288" w:hanging="288"/>
              <w:rPr>
                <w:rStyle w:val="Table"/>
                <w:rFonts w:ascii="Times New Roman" w:hAnsi="Times New Roman"/>
                <w:spacing w:val="-2"/>
                <w:lang w:val="es-CO"/>
              </w:rPr>
            </w:pPr>
            <w:r w:rsidRPr="00C87BC5">
              <w:rPr>
                <w:rStyle w:val="Table"/>
                <w:rFonts w:ascii="Times New Roman" w:hAnsi="Times New Roman"/>
                <w:spacing w:val="-2"/>
                <w:lang w:val="es-CO"/>
              </w:rPr>
              <w:t>Modelo y potencia nominal</w:t>
            </w: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3960" w:type="dxa"/>
            <w:tcBorders>
              <w:top w:val="single" w:sz="6" w:space="0" w:color="auto"/>
              <w:left w:val="single" w:sz="6" w:space="0" w:color="auto"/>
            </w:tcBorders>
          </w:tcPr>
          <w:p w:rsidR="00F005EC" w:rsidRPr="00C87BC5" w:rsidRDefault="00F005EC" w:rsidP="007F5CD0">
            <w:pPr>
              <w:suppressAutoHyphens/>
              <w:ind w:left="288" w:hanging="288"/>
              <w:rPr>
                <w:rStyle w:val="Table"/>
                <w:rFonts w:ascii="Times New Roman" w:hAnsi="Times New Roman"/>
                <w:spacing w:val="-2"/>
                <w:lang w:val="es-CO"/>
              </w:rPr>
            </w:pPr>
            <w:r w:rsidRPr="00C87BC5">
              <w:rPr>
                <w:rStyle w:val="Table"/>
                <w:rFonts w:ascii="Times New Roman" w:hAnsi="Times New Roman"/>
                <w:spacing w:val="-2"/>
                <w:lang w:val="es-CO"/>
              </w:rPr>
              <w:t>Capacidad</w:t>
            </w:r>
          </w:p>
          <w:p w:rsidR="00F005EC" w:rsidRPr="00C87BC5" w:rsidRDefault="00F005EC" w:rsidP="007F5CD0">
            <w:pPr>
              <w:suppressAutoHyphens/>
              <w:spacing w:after="71"/>
              <w:rPr>
                <w:rStyle w:val="Table"/>
                <w:rFonts w:ascii="Times New Roman" w:hAnsi="Times New Roman"/>
                <w:spacing w:val="-2"/>
                <w:lang w:val="es-CO"/>
              </w:rPr>
            </w:pPr>
          </w:p>
        </w:tc>
        <w:tc>
          <w:tcPr>
            <w:tcW w:w="3690" w:type="dxa"/>
            <w:tcBorders>
              <w:top w:val="single" w:sz="6" w:space="0" w:color="auto"/>
              <w:left w:val="single" w:sz="6" w:space="0" w:color="auto"/>
              <w:right w:val="single" w:sz="6" w:space="0" w:color="auto"/>
            </w:tcBorders>
          </w:tcPr>
          <w:p w:rsidR="00F005EC" w:rsidRPr="00C87BC5" w:rsidRDefault="00F005EC" w:rsidP="007F5CD0">
            <w:pPr>
              <w:suppressAutoHyphens/>
              <w:spacing w:after="71"/>
              <w:ind w:left="288" w:hanging="288"/>
              <w:rPr>
                <w:rStyle w:val="Table"/>
                <w:rFonts w:ascii="Times New Roman" w:hAnsi="Times New Roman"/>
                <w:spacing w:val="-2"/>
                <w:lang w:val="es-CO"/>
              </w:rPr>
            </w:pPr>
            <w:r w:rsidRPr="00C87BC5">
              <w:rPr>
                <w:rStyle w:val="Table"/>
                <w:rFonts w:ascii="Times New Roman" w:hAnsi="Times New Roman"/>
                <w:spacing w:val="-2"/>
                <w:lang w:val="es-CO"/>
              </w:rPr>
              <w:t>Año de fabricación</w:t>
            </w:r>
          </w:p>
        </w:tc>
      </w:tr>
      <w:tr w:rsidR="00F005EC" w:rsidRPr="00C87BC5" w:rsidTr="007F5CD0">
        <w:trPr>
          <w:cantSplit/>
        </w:trPr>
        <w:tc>
          <w:tcPr>
            <w:tcW w:w="144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Situación actual</w:t>
            </w:r>
          </w:p>
        </w:tc>
        <w:tc>
          <w:tcPr>
            <w:tcW w:w="7650" w:type="dxa"/>
            <w:gridSpan w:val="2"/>
            <w:tcBorders>
              <w:top w:val="single" w:sz="6" w:space="0" w:color="auto"/>
              <w:left w:val="single" w:sz="6" w:space="0" w:color="auto"/>
              <w:right w:val="single" w:sz="6" w:space="0" w:color="auto"/>
            </w:tcBorders>
          </w:tcPr>
          <w:p w:rsidR="00F005EC" w:rsidRPr="00C87BC5" w:rsidRDefault="00F005EC" w:rsidP="007F5CD0">
            <w:pPr>
              <w:suppressAutoHyphens/>
              <w:ind w:left="288" w:hanging="288"/>
              <w:rPr>
                <w:rStyle w:val="Table"/>
                <w:rFonts w:ascii="Times New Roman" w:hAnsi="Times New Roman"/>
                <w:spacing w:val="-2"/>
                <w:lang w:val="es-CO"/>
              </w:rPr>
            </w:pPr>
            <w:r w:rsidRPr="00C87BC5">
              <w:rPr>
                <w:rStyle w:val="Table"/>
                <w:rFonts w:ascii="Times New Roman" w:hAnsi="Times New Roman"/>
                <w:spacing w:val="-2"/>
                <w:lang w:val="es-CO"/>
              </w:rPr>
              <w:t>Ubicación actual</w:t>
            </w:r>
          </w:p>
          <w:p w:rsidR="00F005EC" w:rsidRPr="00C87BC5" w:rsidRDefault="00F005EC" w:rsidP="007F5CD0">
            <w:pPr>
              <w:suppressAutoHyphens/>
              <w:spacing w:after="71"/>
              <w:rPr>
                <w:rStyle w:val="Table"/>
                <w:rFonts w:ascii="Times New Roman" w:hAnsi="Times New Roman"/>
                <w:spacing w:val="-2"/>
                <w:lang w:val="es-CO"/>
              </w:rPr>
            </w:pP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7650" w:type="dxa"/>
            <w:gridSpan w:val="2"/>
            <w:tcBorders>
              <w:top w:val="single" w:sz="6" w:space="0" w:color="auto"/>
              <w:left w:val="single" w:sz="6" w:space="0" w:color="auto"/>
              <w:right w:val="single" w:sz="6" w:space="0" w:color="auto"/>
            </w:tcBorders>
          </w:tcPr>
          <w:p w:rsidR="00F005EC" w:rsidRPr="00C87BC5" w:rsidRDefault="00F005EC" w:rsidP="007F5CD0">
            <w:pPr>
              <w:suppressAutoHyphens/>
              <w:ind w:left="288" w:hanging="288"/>
              <w:rPr>
                <w:rStyle w:val="Table"/>
                <w:rFonts w:ascii="Times New Roman" w:hAnsi="Times New Roman"/>
                <w:spacing w:val="-2"/>
                <w:lang w:val="es-CO"/>
              </w:rPr>
            </w:pPr>
            <w:r w:rsidRPr="00C87BC5">
              <w:rPr>
                <w:rStyle w:val="Table"/>
                <w:rFonts w:ascii="Times New Roman" w:hAnsi="Times New Roman"/>
                <w:spacing w:val="-2"/>
                <w:lang w:val="es-CO"/>
              </w:rPr>
              <w:t>Detalles de compromisos actuales</w:t>
            </w:r>
          </w:p>
          <w:p w:rsidR="00F005EC" w:rsidRPr="00C87BC5" w:rsidRDefault="00F005EC" w:rsidP="007F5CD0">
            <w:pPr>
              <w:suppressAutoHyphens/>
              <w:spacing w:after="71"/>
              <w:rPr>
                <w:rStyle w:val="Table"/>
                <w:rFonts w:ascii="Times New Roman" w:hAnsi="Times New Roman"/>
                <w:spacing w:val="-2"/>
                <w:lang w:val="es-CO"/>
              </w:rPr>
            </w:pP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7650" w:type="dxa"/>
            <w:gridSpan w:val="2"/>
            <w:tcBorders>
              <w:left w:val="single" w:sz="6" w:space="0" w:color="auto"/>
              <w:righ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r>
      <w:tr w:rsidR="00F005EC" w:rsidRPr="002515B7" w:rsidTr="007F5CD0">
        <w:trPr>
          <w:cantSplit/>
        </w:trPr>
        <w:tc>
          <w:tcPr>
            <w:tcW w:w="1440" w:type="dxa"/>
            <w:tcBorders>
              <w:top w:val="single" w:sz="6" w:space="0" w:color="auto"/>
              <w:left w:val="single" w:sz="6" w:space="0" w:color="auto"/>
              <w:bottom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r w:rsidRPr="00C87BC5">
              <w:rPr>
                <w:rStyle w:val="Table"/>
                <w:rFonts w:ascii="Times New Roman" w:hAnsi="Times New Roman"/>
                <w:spacing w:val="-2"/>
                <w:lang w:val="es-CO"/>
              </w:rPr>
              <w:t>Procedencia</w:t>
            </w:r>
          </w:p>
        </w:tc>
        <w:tc>
          <w:tcPr>
            <w:tcW w:w="7650" w:type="dxa"/>
            <w:gridSpan w:val="2"/>
            <w:tcBorders>
              <w:top w:val="single" w:sz="6" w:space="0" w:color="auto"/>
              <w:left w:val="single" w:sz="6" w:space="0" w:color="auto"/>
              <w:bottom w:val="single" w:sz="6" w:space="0" w:color="auto"/>
              <w:right w:val="single" w:sz="6" w:space="0" w:color="auto"/>
            </w:tcBorders>
          </w:tcPr>
          <w:p w:rsidR="00F005EC" w:rsidRPr="00C87BC5" w:rsidRDefault="00F005EC" w:rsidP="007F5CD0">
            <w:pPr>
              <w:suppressAutoHyphens/>
              <w:ind w:left="288" w:hanging="288"/>
              <w:rPr>
                <w:rStyle w:val="Table"/>
                <w:rFonts w:ascii="Times New Roman" w:hAnsi="Times New Roman"/>
                <w:spacing w:val="-2"/>
                <w:lang w:val="es-CO"/>
              </w:rPr>
            </w:pPr>
            <w:r w:rsidRPr="00C87BC5">
              <w:rPr>
                <w:rStyle w:val="Table"/>
                <w:rFonts w:ascii="Times New Roman" w:hAnsi="Times New Roman"/>
                <w:spacing w:val="-2"/>
                <w:lang w:val="es-CO"/>
              </w:rPr>
              <w:t>Indique la procedencia del equipo</w:t>
            </w:r>
          </w:p>
          <w:p w:rsidR="00F005EC" w:rsidRPr="00C87BC5" w:rsidRDefault="00F005EC" w:rsidP="007F5CD0">
            <w:pPr>
              <w:pStyle w:val="Encabezado"/>
              <w:tabs>
                <w:tab w:val="left" w:pos="-1440"/>
                <w:tab w:val="left" w:pos="-720"/>
                <w:tab w:val="left" w:pos="288"/>
                <w:tab w:val="left" w:pos="1638"/>
                <w:tab w:val="left" w:pos="2898"/>
                <w:tab w:val="left" w:pos="5434"/>
              </w:tabs>
              <w:suppressAutoHyphens/>
              <w:spacing w:after="71"/>
              <w:rPr>
                <w:rStyle w:val="Table"/>
                <w:rFonts w:ascii="Times New Roman" w:hAnsi="Times New Roman"/>
                <w:spacing w:val="-2"/>
                <w:lang w:val="es-CO"/>
              </w:rPr>
            </w:pPr>
            <w:r w:rsidRPr="00C87BC5">
              <w:rPr>
                <w:rStyle w:val="Table"/>
                <w:rFonts w:ascii="Times New Roman" w:hAnsi="Times New Roman"/>
                <w:spacing w:val="-2"/>
                <w:lang w:val="es-CO"/>
              </w:rPr>
              <w:tab/>
            </w:r>
            <w:r w:rsidRPr="00C87BC5">
              <w:rPr>
                <w:rStyle w:val="Table"/>
                <w:rFonts w:ascii="Times New Roman" w:hAnsi="Times New Roman"/>
                <w:spacing w:val="-2"/>
                <w:lang w:val="es-CO"/>
              </w:rPr>
              <w:fldChar w:fldCharType="begin"/>
            </w:r>
            <w:r w:rsidRPr="00C87BC5">
              <w:rPr>
                <w:rStyle w:val="Table"/>
                <w:rFonts w:ascii="Times New Roman" w:hAnsi="Times New Roman"/>
                <w:spacing w:val="-2"/>
                <w:lang w:val="es-CO"/>
              </w:rPr>
              <w:instrText>symbol 111 \f "Wingdings" \s 12</w:instrText>
            </w:r>
            <w:r w:rsidRPr="00C87BC5">
              <w:rPr>
                <w:rStyle w:val="Table"/>
                <w:rFonts w:ascii="Times New Roman" w:hAnsi="Times New Roman"/>
                <w:spacing w:val="-2"/>
                <w:lang w:val="es-CO"/>
              </w:rPr>
              <w:fldChar w:fldCharType="separate"/>
            </w:r>
            <w:r w:rsidRPr="00C87BC5">
              <w:rPr>
                <w:rStyle w:val="Table"/>
                <w:rFonts w:ascii="Times New Roman" w:hAnsi="Times New Roman"/>
                <w:spacing w:val="-2"/>
                <w:lang w:val="es-CO"/>
              </w:rPr>
              <w:t>o</w:t>
            </w:r>
            <w:r w:rsidRPr="00C87BC5">
              <w:rPr>
                <w:rStyle w:val="Table"/>
                <w:rFonts w:ascii="Times New Roman" w:hAnsi="Times New Roman"/>
                <w:spacing w:val="-2"/>
                <w:lang w:val="es-CO"/>
              </w:rPr>
              <w:fldChar w:fldCharType="end"/>
            </w:r>
            <w:r w:rsidRPr="00C87BC5">
              <w:rPr>
                <w:rStyle w:val="Table"/>
                <w:rFonts w:ascii="Times New Roman" w:hAnsi="Times New Roman"/>
                <w:spacing w:val="-2"/>
                <w:lang w:val="es-CO"/>
              </w:rPr>
              <w:t xml:space="preserve"> Propio</w:t>
            </w:r>
            <w:r w:rsidRPr="00C87BC5">
              <w:rPr>
                <w:rStyle w:val="Table"/>
                <w:rFonts w:ascii="Times New Roman" w:hAnsi="Times New Roman"/>
                <w:spacing w:val="-2"/>
                <w:lang w:val="es-CO"/>
              </w:rPr>
              <w:tab/>
            </w:r>
            <w:r w:rsidRPr="00C87BC5">
              <w:rPr>
                <w:rStyle w:val="Table"/>
                <w:rFonts w:ascii="Times New Roman" w:hAnsi="Times New Roman"/>
                <w:spacing w:val="-2"/>
                <w:lang w:val="es-CO"/>
              </w:rPr>
              <w:fldChar w:fldCharType="begin"/>
            </w:r>
            <w:r w:rsidRPr="00C87BC5">
              <w:rPr>
                <w:rStyle w:val="Table"/>
                <w:rFonts w:ascii="Times New Roman" w:hAnsi="Times New Roman"/>
                <w:spacing w:val="-2"/>
                <w:lang w:val="es-CO"/>
              </w:rPr>
              <w:instrText>symbol 111 \f "Wingdings" \s 12</w:instrText>
            </w:r>
            <w:r w:rsidRPr="00C87BC5">
              <w:rPr>
                <w:rStyle w:val="Table"/>
                <w:rFonts w:ascii="Times New Roman" w:hAnsi="Times New Roman"/>
                <w:spacing w:val="-2"/>
                <w:lang w:val="es-CO"/>
              </w:rPr>
              <w:fldChar w:fldCharType="separate"/>
            </w:r>
            <w:r w:rsidRPr="00C87BC5">
              <w:rPr>
                <w:rStyle w:val="Table"/>
                <w:rFonts w:ascii="Times New Roman" w:hAnsi="Times New Roman"/>
                <w:spacing w:val="-2"/>
                <w:lang w:val="es-CO"/>
              </w:rPr>
              <w:t>o</w:t>
            </w:r>
            <w:r w:rsidRPr="00C87BC5">
              <w:rPr>
                <w:rStyle w:val="Table"/>
                <w:rFonts w:ascii="Times New Roman" w:hAnsi="Times New Roman"/>
                <w:spacing w:val="-2"/>
                <w:lang w:val="es-CO"/>
              </w:rPr>
              <w:fldChar w:fldCharType="end"/>
            </w:r>
            <w:r w:rsidRPr="00C87BC5">
              <w:rPr>
                <w:rStyle w:val="Table"/>
                <w:rFonts w:ascii="Times New Roman" w:hAnsi="Times New Roman"/>
                <w:spacing w:val="-2"/>
                <w:lang w:val="es-CO"/>
              </w:rPr>
              <w:t xml:space="preserve"> Alquiler</w:t>
            </w:r>
            <w:r w:rsidRPr="00C87BC5">
              <w:rPr>
                <w:rStyle w:val="Table"/>
                <w:rFonts w:ascii="Times New Roman" w:hAnsi="Times New Roman"/>
                <w:spacing w:val="-2"/>
                <w:lang w:val="es-CO"/>
              </w:rPr>
              <w:tab/>
            </w:r>
            <w:r w:rsidRPr="00C87BC5">
              <w:rPr>
                <w:rStyle w:val="Table"/>
                <w:rFonts w:ascii="Times New Roman" w:hAnsi="Times New Roman"/>
                <w:spacing w:val="-2"/>
                <w:lang w:val="es-CO"/>
              </w:rPr>
              <w:fldChar w:fldCharType="begin"/>
            </w:r>
            <w:r w:rsidRPr="00C87BC5">
              <w:rPr>
                <w:rStyle w:val="Table"/>
                <w:rFonts w:ascii="Times New Roman" w:hAnsi="Times New Roman"/>
                <w:spacing w:val="-2"/>
                <w:lang w:val="es-CO"/>
              </w:rPr>
              <w:instrText>symbol 111 \f "Wingdings" \s 12</w:instrText>
            </w:r>
            <w:r w:rsidRPr="00C87BC5">
              <w:rPr>
                <w:rStyle w:val="Table"/>
                <w:rFonts w:ascii="Times New Roman" w:hAnsi="Times New Roman"/>
                <w:spacing w:val="-2"/>
                <w:lang w:val="es-CO"/>
              </w:rPr>
              <w:fldChar w:fldCharType="separate"/>
            </w:r>
            <w:r w:rsidRPr="00C87BC5">
              <w:rPr>
                <w:rStyle w:val="Table"/>
                <w:rFonts w:ascii="Times New Roman" w:hAnsi="Times New Roman"/>
                <w:spacing w:val="-2"/>
                <w:lang w:val="es-CO"/>
              </w:rPr>
              <w:t>o</w:t>
            </w:r>
            <w:r w:rsidRPr="00C87BC5">
              <w:rPr>
                <w:rStyle w:val="Table"/>
                <w:rFonts w:ascii="Times New Roman" w:hAnsi="Times New Roman"/>
                <w:spacing w:val="-2"/>
                <w:lang w:val="es-CO"/>
              </w:rPr>
              <w:fldChar w:fldCharType="end"/>
            </w:r>
            <w:r w:rsidRPr="00C87BC5">
              <w:rPr>
                <w:rStyle w:val="Table"/>
                <w:rFonts w:ascii="Times New Roman" w:hAnsi="Times New Roman"/>
                <w:spacing w:val="-2"/>
                <w:lang w:val="es-CO"/>
              </w:rPr>
              <w:t xml:space="preserve"> </w:t>
            </w:r>
            <w:r w:rsidRPr="00C87BC5">
              <w:rPr>
                <w:spacing w:val="-2"/>
                <w:lang w:val="es-CO"/>
              </w:rPr>
              <w:t>Arrendamiento financiero</w:t>
            </w:r>
            <w:r w:rsidRPr="00C87BC5">
              <w:rPr>
                <w:rStyle w:val="Table"/>
                <w:rFonts w:ascii="Times New Roman" w:hAnsi="Times New Roman"/>
                <w:spacing w:val="-2"/>
                <w:lang w:val="es-CO"/>
              </w:rPr>
              <w:tab/>
            </w:r>
            <w:r w:rsidRPr="00C87BC5">
              <w:rPr>
                <w:rStyle w:val="Table"/>
                <w:rFonts w:ascii="Times New Roman" w:hAnsi="Times New Roman"/>
                <w:spacing w:val="-2"/>
                <w:lang w:val="es-CO"/>
              </w:rPr>
              <w:fldChar w:fldCharType="begin"/>
            </w:r>
            <w:r w:rsidRPr="00C87BC5">
              <w:rPr>
                <w:rStyle w:val="Table"/>
                <w:rFonts w:ascii="Times New Roman" w:hAnsi="Times New Roman"/>
                <w:spacing w:val="-2"/>
                <w:lang w:val="es-CO"/>
              </w:rPr>
              <w:instrText>symbol 111 \f "Wingdings" \s 12</w:instrText>
            </w:r>
            <w:r w:rsidRPr="00C87BC5">
              <w:rPr>
                <w:rStyle w:val="Table"/>
                <w:rFonts w:ascii="Times New Roman" w:hAnsi="Times New Roman"/>
                <w:spacing w:val="-2"/>
                <w:lang w:val="es-CO"/>
              </w:rPr>
              <w:fldChar w:fldCharType="separate"/>
            </w:r>
            <w:r w:rsidRPr="00C87BC5">
              <w:rPr>
                <w:rStyle w:val="Table"/>
                <w:rFonts w:ascii="Times New Roman" w:hAnsi="Times New Roman"/>
                <w:spacing w:val="-2"/>
                <w:lang w:val="es-CO"/>
              </w:rPr>
              <w:t>o</w:t>
            </w:r>
            <w:r w:rsidRPr="00C87BC5">
              <w:rPr>
                <w:rStyle w:val="Table"/>
                <w:rFonts w:ascii="Times New Roman" w:hAnsi="Times New Roman"/>
                <w:spacing w:val="-2"/>
                <w:lang w:val="es-CO"/>
              </w:rPr>
              <w:fldChar w:fldCharType="end"/>
            </w:r>
            <w:r w:rsidRPr="00C87BC5">
              <w:rPr>
                <w:rStyle w:val="Table"/>
                <w:rFonts w:ascii="Times New Roman" w:hAnsi="Times New Roman"/>
                <w:spacing w:val="-2"/>
                <w:lang w:val="es-CO"/>
              </w:rPr>
              <w:t xml:space="preserve"> Fabricación especial</w:t>
            </w:r>
          </w:p>
        </w:tc>
      </w:tr>
    </w:tbl>
    <w:p w:rsidR="00F005EC" w:rsidRPr="00C87BC5" w:rsidRDefault="00F005EC" w:rsidP="00F005EC">
      <w:pPr>
        <w:suppressAutoHyphens/>
        <w:rPr>
          <w:rStyle w:val="Table"/>
          <w:rFonts w:ascii="Times New Roman" w:hAnsi="Times New Roman"/>
          <w:spacing w:val="-2"/>
          <w:lang w:val="es-CO"/>
        </w:rPr>
      </w:pPr>
    </w:p>
    <w:p w:rsidR="00F005EC" w:rsidRPr="00C87BC5" w:rsidRDefault="00F005EC" w:rsidP="00F005EC">
      <w:pPr>
        <w:suppressAutoHyphens/>
        <w:rPr>
          <w:rStyle w:val="Table"/>
          <w:rFonts w:ascii="Times New Roman" w:hAnsi="Times New Roman"/>
          <w:spacing w:val="-2"/>
          <w:lang w:val="es-CO"/>
        </w:rPr>
      </w:pPr>
      <w:r w:rsidRPr="00C87BC5">
        <w:rPr>
          <w:rStyle w:val="Table"/>
          <w:rFonts w:ascii="Times New Roman" w:hAnsi="Times New Roman"/>
          <w:spacing w:val="-2"/>
          <w:sz w:val="24"/>
          <w:lang w:val="es-CO"/>
        </w:rPr>
        <w:t>Omítase la siguiente información para los equipos que sean propiedad del Licitante</w:t>
      </w:r>
      <w:r w:rsidRPr="00C87BC5">
        <w:rPr>
          <w:rStyle w:val="Table"/>
          <w:rFonts w:ascii="Times New Roman" w:hAnsi="Times New Roman"/>
          <w:spacing w:val="-2"/>
          <w:lang w:val="es-CO"/>
        </w:rPr>
        <w:t>.</w:t>
      </w:r>
    </w:p>
    <w:p w:rsidR="00F005EC" w:rsidRPr="00C87BC5" w:rsidRDefault="00F005EC" w:rsidP="00F005EC">
      <w:pPr>
        <w:suppressAutoHyphens/>
        <w:rPr>
          <w:rStyle w:val="Table"/>
          <w:rFonts w:ascii="Times New Roman" w:hAnsi="Times New Roman"/>
          <w:spacing w:val="-2"/>
          <w:lang w:val="es-CO"/>
        </w:rPr>
      </w:pPr>
    </w:p>
    <w:tbl>
      <w:tblPr>
        <w:tblW w:w="0" w:type="auto"/>
        <w:tblInd w:w="72" w:type="dxa"/>
        <w:tblLayout w:type="fixed"/>
        <w:tblCellMar>
          <w:left w:w="72" w:type="dxa"/>
          <w:right w:w="72" w:type="dxa"/>
        </w:tblCellMar>
        <w:tblLook w:val="0000" w:firstRow="0" w:lastRow="0" w:firstColumn="0" w:lastColumn="0" w:noHBand="0" w:noVBand="0"/>
      </w:tblPr>
      <w:tblGrid>
        <w:gridCol w:w="1440"/>
        <w:gridCol w:w="3960"/>
        <w:gridCol w:w="3690"/>
      </w:tblGrid>
      <w:tr w:rsidR="00F005EC" w:rsidRPr="00C87BC5" w:rsidTr="007F5CD0">
        <w:trPr>
          <w:cantSplit/>
        </w:trPr>
        <w:tc>
          <w:tcPr>
            <w:tcW w:w="144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Propietario</w:t>
            </w:r>
          </w:p>
        </w:tc>
        <w:tc>
          <w:tcPr>
            <w:tcW w:w="7650" w:type="dxa"/>
            <w:gridSpan w:val="2"/>
            <w:tcBorders>
              <w:top w:val="single" w:sz="6" w:space="0" w:color="auto"/>
              <w:left w:val="single" w:sz="6" w:space="0" w:color="auto"/>
              <w:righ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Nombre del propietario</w:t>
            </w: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7650" w:type="dxa"/>
            <w:gridSpan w:val="2"/>
            <w:tcBorders>
              <w:top w:val="single" w:sz="6" w:space="0" w:color="auto"/>
              <w:left w:val="single" w:sz="6" w:space="0" w:color="auto"/>
              <w:righ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 xml:space="preserve">Dirección </w:t>
            </w:r>
            <w:r w:rsidRPr="00C87BC5">
              <w:rPr>
                <w:spacing w:val="-2"/>
                <w:sz w:val="20"/>
                <w:lang w:val="es-CO"/>
              </w:rPr>
              <w:t>del propietario</w:t>
            </w:r>
          </w:p>
          <w:p w:rsidR="00F005EC" w:rsidRPr="00C87BC5" w:rsidRDefault="00F005EC" w:rsidP="007F5CD0">
            <w:pPr>
              <w:suppressAutoHyphens/>
              <w:spacing w:after="71"/>
              <w:rPr>
                <w:rStyle w:val="Table"/>
                <w:rFonts w:ascii="Times New Roman" w:hAnsi="Times New Roman"/>
                <w:spacing w:val="-2"/>
                <w:lang w:val="es-CO"/>
              </w:rPr>
            </w:pP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7650" w:type="dxa"/>
            <w:gridSpan w:val="2"/>
            <w:tcBorders>
              <w:left w:val="single" w:sz="6" w:space="0" w:color="auto"/>
              <w:righ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r>
      <w:tr w:rsidR="00F005EC" w:rsidRPr="002515B7"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396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Teléfono</w:t>
            </w:r>
          </w:p>
        </w:tc>
        <w:tc>
          <w:tcPr>
            <w:tcW w:w="3690" w:type="dxa"/>
            <w:tcBorders>
              <w:top w:val="single" w:sz="6" w:space="0" w:color="auto"/>
              <w:left w:val="single" w:sz="6" w:space="0" w:color="auto"/>
              <w:right w:val="single" w:sz="6" w:space="0" w:color="auto"/>
            </w:tcBorders>
          </w:tcPr>
          <w:p w:rsidR="00F005EC" w:rsidRPr="00C87BC5" w:rsidRDefault="00F005EC" w:rsidP="007F5CD0">
            <w:pPr>
              <w:suppressAutoHyphens/>
              <w:spacing w:after="71"/>
              <w:jc w:val="left"/>
              <w:rPr>
                <w:rStyle w:val="Table"/>
                <w:rFonts w:ascii="Times New Roman" w:hAnsi="Times New Roman"/>
                <w:spacing w:val="-2"/>
                <w:lang w:val="es-CO"/>
              </w:rPr>
            </w:pPr>
            <w:r w:rsidRPr="00C87BC5">
              <w:rPr>
                <w:rStyle w:val="Table"/>
                <w:rFonts w:ascii="Times New Roman" w:hAnsi="Times New Roman"/>
                <w:spacing w:val="-2"/>
                <w:lang w:val="es-CO"/>
              </w:rPr>
              <w:t>Nombre y cargo de la persona de contacto</w:t>
            </w:r>
            <w:r w:rsidRPr="00C87BC5">
              <w:rPr>
                <w:rStyle w:val="Table"/>
                <w:rFonts w:ascii="Times New Roman" w:hAnsi="Times New Roman"/>
                <w:spacing w:val="-2"/>
                <w:lang w:val="es-CO"/>
              </w:rPr>
              <w:br/>
            </w:r>
          </w:p>
        </w:tc>
      </w:tr>
      <w:tr w:rsidR="00F005EC" w:rsidRPr="00C87BC5" w:rsidTr="007F5CD0">
        <w:trPr>
          <w:cantSplit/>
        </w:trPr>
        <w:tc>
          <w:tcPr>
            <w:tcW w:w="1440" w:type="dxa"/>
            <w:tcBorders>
              <w:lef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p>
        </w:tc>
        <w:tc>
          <w:tcPr>
            <w:tcW w:w="396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Fax</w:t>
            </w:r>
          </w:p>
        </w:tc>
        <w:tc>
          <w:tcPr>
            <w:tcW w:w="3690" w:type="dxa"/>
            <w:tcBorders>
              <w:top w:val="single" w:sz="6" w:space="0" w:color="auto"/>
              <w:left w:val="single" w:sz="6" w:space="0" w:color="auto"/>
              <w:right w:val="single" w:sz="6" w:space="0" w:color="auto"/>
            </w:tcBorders>
          </w:tcPr>
          <w:p w:rsidR="00F005EC" w:rsidRPr="00C87BC5" w:rsidRDefault="00F005EC" w:rsidP="007F5CD0">
            <w:pPr>
              <w:suppressAutoHyphens/>
              <w:spacing w:after="71"/>
              <w:rPr>
                <w:rStyle w:val="Table"/>
                <w:rFonts w:ascii="Times New Roman" w:hAnsi="Times New Roman"/>
                <w:spacing w:val="-2"/>
                <w:lang w:val="es-CO"/>
              </w:rPr>
            </w:pPr>
            <w:r w:rsidRPr="00C87BC5">
              <w:rPr>
                <w:rStyle w:val="Table"/>
                <w:rFonts w:ascii="Times New Roman" w:hAnsi="Times New Roman"/>
                <w:spacing w:val="-2"/>
                <w:lang w:val="es-CO"/>
              </w:rPr>
              <w:t>Télex</w:t>
            </w:r>
          </w:p>
        </w:tc>
      </w:tr>
      <w:tr w:rsidR="00F005EC" w:rsidRPr="002515B7" w:rsidTr="007F5CD0">
        <w:trPr>
          <w:cantSplit/>
        </w:trPr>
        <w:tc>
          <w:tcPr>
            <w:tcW w:w="1440" w:type="dxa"/>
            <w:tcBorders>
              <w:top w:val="single" w:sz="6" w:space="0" w:color="auto"/>
              <w:left w:val="single" w:sz="6" w:space="0" w:color="auto"/>
            </w:tcBorders>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Convenios</w:t>
            </w:r>
          </w:p>
        </w:tc>
        <w:tc>
          <w:tcPr>
            <w:tcW w:w="7650" w:type="dxa"/>
            <w:gridSpan w:val="2"/>
            <w:tcBorders>
              <w:top w:val="single" w:sz="6" w:space="0" w:color="auto"/>
              <w:left w:val="single" w:sz="6" w:space="0" w:color="auto"/>
              <w:right w:val="single" w:sz="6" w:space="0" w:color="auto"/>
            </w:tcBorders>
            <w:tcMar>
              <w:left w:w="28" w:type="dxa"/>
              <w:right w:w="28" w:type="dxa"/>
            </w:tcMar>
          </w:tcPr>
          <w:p w:rsidR="00F005EC" w:rsidRPr="00C87BC5" w:rsidRDefault="00F005EC" w:rsidP="007F5CD0">
            <w:pPr>
              <w:suppressAutoHyphens/>
              <w:rPr>
                <w:rStyle w:val="Table"/>
                <w:rFonts w:ascii="Times New Roman" w:hAnsi="Times New Roman"/>
                <w:spacing w:val="-2"/>
                <w:lang w:val="es-CO"/>
              </w:rPr>
            </w:pPr>
            <w:r w:rsidRPr="00C87BC5">
              <w:rPr>
                <w:rStyle w:val="Table"/>
                <w:rFonts w:ascii="Times New Roman" w:hAnsi="Times New Roman"/>
                <w:spacing w:val="-2"/>
                <w:lang w:val="es-CO"/>
              </w:rPr>
              <w:t>Detalle de c</w:t>
            </w:r>
            <w:r w:rsidRPr="00C87BC5">
              <w:rPr>
                <w:spacing w:val="-2"/>
                <w:sz w:val="20"/>
                <w:lang w:val="es-CO"/>
              </w:rPr>
              <w:t xml:space="preserve">onvenios </w:t>
            </w:r>
            <w:r w:rsidRPr="00C87BC5">
              <w:rPr>
                <w:rStyle w:val="Table"/>
                <w:rFonts w:ascii="Times New Roman" w:hAnsi="Times New Roman"/>
                <w:spacing w:val="-2"/>
                <w:lang w:val="es-CO"/>
              </w:rPr>
              <w:t>de alquiler, arrendamiento financiero o fabricación específicos del proyecto</w:t>
            </w:r>
          </w:p>
          <w:p w:rsidR="00F005EC" w:rsidRPr="00C87BC5" w:rsidRDefault="00F005EC" w:rsidP="007F5CD0">
            <w:pPr>
              <w:suppressAutoHyphens/>
              <w:spacing w:after="71"/>
              <w:rPr>
                <w:rStyle w:val="Table"/>
                <w:rFonts w:ascii="Times New Roman" w:hAnsi="Times New Roman"/>
                <w:spacing w:val="-2"/>
                <w:lang w:val="es-CO"/>
              </w:rPr>
            </w:pPr>
          </w:p>
        </w:tc>
      </w:tr>
      <w:tr w:rsidR="00F005EC" w:rsidRPr="002515B7" w:rsidTr="007F5CD0">
        <w:trPr>
          <w:cantSplit/>
        </w:trPr>
        <w:tc>
          <w:tcPr>
            <w:tcW w:w="1440" w:type="dxa"/>
            <w:tcBorders>
              <w:top w:val="dotted" w:sz="4" w:space="0" w:color="auto"/>
              <w:left w:val="single" w:sz="6" w:space="0" w:color="auto"/>
              <w:bottom w:val="dotted" w:sz="4" w:space="0" w:color="auto"/>
            </w:tcBorders>
          </w:tcPr>
          <w:p w:rsidR="00F005EC" w:rsidRPr="00C87BC5" w:rsidRDefault="00F005EC" w:rsidP="007F5CD0">
            <w:pPr>
              <w:suppressAutoHyphens/>
              <w:spacing w:after="71"/>
              <w:rPr>
                <w:rStyle w:val="Table"/>
                <w:rFonts w:ascii="Times New Roman" w:hAnsi="Times New Roman"/>
                <w:i/>
                <w:spacing w:val="-2"/>
                <w:lang w:val="es-CO"/>
              </w:rPr>
            </w:pPr>
          </w:p>
        </w:tc>
        <w:tc>
          <w:tcPr>
            <w:tcW w:w="7650" w:type="dxa"/>
            <w:gridSpan w:val="2"/>
            <w:tcBorders>
              <w:top w:val="dotted" w:sz="4" w:space="0" w:color="auto"/>
              <w:left w:val="single" w:sz="6" w:space="0" w:color="auto"/>
              <w:bottom w:val="dotted" w:sz="4" w:space="0" w:color="auto"/>
              <w:right w:val="single" w:sz="6" w:space="0" w:color="auto"/>
            </w:tcBorders>
            <w:tcMar>
              <w:left w:w="28" w:type="dxa"/>
              <w:right w:w="28" w:type="dxa"/>
            </w:tcMar>
          </w:tcPr>
          <w:p w:rsidR="00F005EC" w:rsidRPr="00C87BC5" w:rsidRDefault="00F005EC" w:rsidP="007F5CD0">
            <w:pPr>
              <w:suppressAutoHyphens/>
              <w:spacing w:after="71"/>
              <w:rPr>
                <w:rStyle w:val="Table"/>
                <w:rFonts w:ascii="Times New Roman" w:hAnsi="Times New Roman"/>
                <w:spacing w:val="-2"/>
                <w:lang w:val="es-CO"/>
              </w:rPr>
            </w:pPr>
          </w:p>
        </w:tc>
      </w:tr>
      <w:tr w:rsidR="00F005EC" w:rsidRPr="002515B7" w:rsidTr="007F5CD0">
        <w:trPr>
          <w:cantSplit/>
        </w:trPr>
        <w:tc>
          <w:tcPr>
            <w:tcW w:w="1440" w:type="dxa"/>
            <w:tcBorders>
              <w:left w:val="single" w:sz="6" w:space="0" w:color="auto"/>
              <w:bottom w:val="single" w:sz="6" w:space="0" w:color="auto"/>
            </w:tcBorders>
          </w:tcPr>
          <w:p w:rsidR="00F005EC" w:rsidRPr="00C87BC5" w:rsidRDefault="00F005EC" w:rsidP="007F5CD0">
            <w:pPr>
              <w:suppressAutoHyphens/>
              <w:spacing w:after="71"/>
              <w:rPr>
                <w:rStyle w:val="Table"/>
                <w:rFonts w:ascii="Times New Roman" w:hAnsi="Times New Roman"/>
                <w:i/>
                <w:spacing w:val="-2"/>
                <w:lang w:val="es-CO"/>
              </w:rPr>
            </w:pPr>
          </w:p>
        </w:tc>
        <w:tc>
          <w:tcPr>
            <w:tcW w:w="7650" w:type="dxa"/>
            <w:gridSpan w:val="2"/>
            <w:tcBorders>
              <w:left w:val="single" w:sz="6" w:space="0" w:color="auto"/>
              <w:bottom w:val="single" w:sz="6" w:space="0" w:color="auto"/>
              <w:right w:val="single" w:sz="6" w:space="0" w:color="auto"/>
            </w:tcBorders>
            <w:tcMar>
              <w:left w:w="28" w:type="dxa"/>
              <w:right w:w="28" w:type="dxa"/>
            </w:tcMar>
          </w:tcPr>
          <w:p w:rsidR="00F005EC" w:rsidRPr="00C87BC5" w:rsidRDefault="00F005EC" w:rsidP="007F5CD0">
            <w:pPr>
              <w:suppressAutoHyphens/>
              <w:spacing w:after="71"/>
              <w:rPr>
                <w:rStyle w:val="Table"/>
                <w:rFonts w:ascii="Times New Roman" w:hAnsi="Times New Roman"/>
                <w:spacing w:val="-2"/>
                <w:lang w:val="es-CO"/>
              </w:rPr>
            </w:pPr>
          </w:p>
        </w:tc>
      </w:tr>
    </w:tbl>
    <w:p w:rsidR="00F005EC" w:rsidRDefault="00F005EC" w:rsidP="00632CED">
      <w:pPr>
        <w:jc w:val="center"/>
        <w:rPr>
          <w:i/>
          <w:lang w:val="es-ES"/>
        </w:rPr>
        <w:sectPr w:rsidR="00F005EC" w:rsidSect="00B72B3A">
          <w:pgSz w:w="12240" w:h="15840" w:code="1"/>
          <w:pgMar w:top="1440" w:right="1440" w:bottom="1440" w:left="1800" w:header="720" w:footer="720" w:gutter="0"/>
          <w:cols w:space="720"/>
          <w:titlePg/>
        </w:sectPr>
      </w:pPr>
    </w:p>
    <w:tbl>
      <w:tblPr>
        <w:tblW w:w="0" w:type="auto"/>
        <w:tblLayout w:type="fixed"/>
        <w:tblLook w:val="0000" w:firstRow="0" w:lastRow="0" w:firstColumn="0" w:lastColumn="0" w:noHBand="0" w:noVBand="0"/>
      </w:tblPr>
      <w:tblGrid>
        <w:gridCol w:w="9198"/>
      </w:tblGrid>
      <w:tr w:rsidR="003069EC" w:rsidRPr="008E3D98" w:rsidTr="007F5CD0">
        <w:trPr>
          <w:trHeight w:val="900"/>
        </w:trPr>
        <w:tc>
          <w:tcPr>
            <w:tcW w:w="9198" w:type="dxa"/>
            <w:vAlign w:val="center"/>
          </w:tcPr>
          <w:p w:rsidR="003069EC" w:rsidRPr="008E3D98" w:rsidRDefault="003069EC" w:rsidP="00A83B39">
            <w:pPr>
              <w:pStyle w:val="Ttulo1"/>
            </w:pPr>
            <w:bookmarkStart w:id="658" w:name="_Toc206491442"/>
            <w:bookmarkStart w:id="659" w:name="_Toc461456324"/>
            <w:r w:rsidRPr="007C4729">
              <w:lastRenderedPageBreak/>
              <w:t>Personal</w:t>
            </w:r>
            <w:bookmarkEnd w:id="658"/>
            <w:bookmarkEnd w:id="659"/>
          </w:p>
        </w:tc>
      </w:tr>
    </w:tbl>
    <w:p w:rsidR="003069EC" w:rsidRPr="008E3D98" w:rsidRDefault="003069EC" w:rsidP="008E3D98">
      <w:pPr>
        <w:jc w:val="center"/>
        <w:rPr>
          <w:b/>
          <w:lang w:val="es-CO"/>
        </w:rPr>
      </w:pPr>
    </w:p>
    <w:p w:rsidR="003069EC" w:rsidRPr="008E3D98" w:rsidRDefault="003069EC" w:rsidP="008E3D98">
      <w:pPr>
        <w:jc w:val="center"/>
        <w:rPr>
          <w:b/>
          <w:lang w:val="es-CO"/>
        </w:rPr>
      </w:pPr>
      <w:r w:rsidRPr="008E3D98">
        <w:rPr>
          <w:b/>
          <w:lang w:val="es-CO"/>
        </w:rPr>
        <w:t>Formulario PER -1</w:t>
      </w:r>
    </w:p>
    <w:p w:rsidR="003069EC" w:rsidRPr="00565DE3" w:rsidRDefault="003069EC" w:rsidP="003069EC">
      <w:pPr>
        <w:pStyle w:val="Piedepgina"/>
        <w:tabs>
          <w:tab w:val="clear" w:pos="9504"/>
          <w:tab w:val="left" w:pos="5238"/>
          <w:tab w:val="left" w:pos="5474"/>
          <w:tab w:val="left" w:pos="9468"/>
        </w:tabs>
        <w:spacing w:before="0"/>
        <w:jc w:val="center"/>
        <w:rPr>
          <w:b/>
          <w:bCs/>
          <w:color w:val="FF0000"/>
          <w:lang w:val="es-CO"/>
        </w:rPr>
      </w:pPr>
    </w:p>
    <w:p w:rsidR="003069EC" w:rsidRPr="003D2D1A" w:rsidRDefault="003069EC" w:rsidP="003069EC">
      <w:pPr>
        <w:pStyle w:val="Head2"/>
        <w:widowControl/>
        <w:rPr>
          <w:rFonts w:ascii="Times New Roman" w:hAnsi="Times New Roman"/>
          <w:lang w:val="es-CO"/>
        </w:rPr>
      </w:pPr>
      <w:bookmarkStart w:id="660" w:name="_Toc437338958"/>
      <w:bookmarkStart w:id="661" w:name="_Toc462645155"/>
    </w:p>
    <w:p w:rsidR="003069EC" w:rsidRPr="003D2D1A" w:rsidRDefault="003069EC" w:rsidP="003069EC">
      <w:pPr>
        <w:pStyle w:val="Head2"/>
        <w:widowControl/>
        <w:rPr>
          <w:rStyle w:val="Table"/>
          <w:rFonts w:ascii="Times New Roman" w:hAnsi="Times New Roman"/>
          <w:spacing w:val="-2"/>
          <w:lang w:val="es-CO"/>
        </w:rPr>
      </w:pPr>
      <w:r w:rsidRPr="003D2D1A">
        <w:rPr>
          <w:rFonts w:ascii="Times New Roman" w:hAnsi="Times New Roman"/>
          <w:lang w:val="es-CO"/>
        </w:rPr>
        <w:t xml:space="preserve">Personal </w:t>
      </w:r>
      <w:bookmarkEnd w:id="660"/>
      <w:bookmarkEnd w:id="661"/>
      <w:r w:rsidRPr="003D2D1A">
        <w:rPr>
          <w:rFonts w:ascii="Times New Roman" w:hAnsi="Times New Roman"/>
          <w:lang w:val="es-CO"/>
        </w:rPr>
        <w:t>Propuesto</w:t>
      </w:r>
    </w:p>
    <w:p w:rsidR="003069EC" w:rsidRPr="003D2D1A" w:rsidRDefault="003069EC" w:rsidP="003069EC">
      <w:pPr>
        <w:suppressAutoHyphens/>
        <w:rPr>
          <w:rStyle w:val="Table"/>
          <w:rFonts w:ascii="Times New Roman" w:hAnsi="Times New Roman"/>
          <w:spacing w:val="-2"/>
          <w:lang w:val="es-CO"/>
        </w:rPr>
      </w:pPr>
    </w:p>
    <w:p w:rsidR="003069EC" w:rsidRPr="003D2D1A" w:rsidRDefault="003069EC" w:rsidP="003069EC">
      <w:pPr>
        <w:suppressAutoHyphens/>
        <w:rPr>
          <w:rStyle w:val="Table"/>
          <w:rFonts w:ascii="Times New Roman" w:hAnsi="Times New Roman"/>
          <w:spacing w:val="-2"/>
          <w:lang w:val="es-CO"/>
        </w:rPr>
      </w:pPr>
    </w:p>
    <w:p w:rsidR="003069EC" w:rsidRPr="003D2D1A" w:rsidRDefault="003069EC" w:rsidP="003069EC">
      <w:pPr>
        <w:suppressAutoHyphens/>
        <w:rPr>
          <w:rStyle w:val="Table"/>
          <w:rFonts w:ascii="Times New Roman" w:hAnsi="Times New Roman"/>
          <w:spacing w:val="-2"/>
          <w:sz w:val="24"/>
          <w:lang w:val="es-CO"/>
        </w:rPr>
      </w:pPr>
      <w:r w:rsidRPr="003D2D1A">
        <w:rPr>
          <w:spacing w:val="-2"/>
          <w:lang w:val="es-CO"/>
        </w:rPr>
        <w:t>Los Licitantes deberán suministrar los nombres de los miembros del personal debidamente calificados para cumplir los requisitos específicos que se señalan en la Sección III. La información sobre su experiencia anterior deberá consignarse para cada candidato empleando el siguiente formulario</w:t>
      </w:r>
      <w:r w:rsidRPr="003D2D1A">
        <w:rPr>
          <w:rStyle w:val="Table"/>
          <w:rFonts w:ascii="Times New Roman" w:hAnsi="Times New Roman"/>
          <w:spacing w:val="-2"/>
          <w:sz w:val="24"/>
          <w:lang w:val="es-CO"/>
        </w:rPr>
        <w:t>.</w:t>
      </w:r>
    </w:p>
    <w:p w:rsidR="003069EC" w:rsidRPr="003D2D1A" w:rsidRDefault="003069EC" w:rsidP="003069EC">
      <w:pPr>
        <w:suppressAutoHyphens/>
        <w:rPr>
          <w:rStyle w:val="Table"/>
          <w:rFonts w:ascii="Times New Roman" w:hAnsi="Times New Roman"/>
          <w:spacing w:val="-2"/>
          <w:sz w:val="24"/>
          <w:lang w:val="es-CO"/>
        </w:rPr>
      </w:pPr>
    </w:p>
    <w:p w:rsidR="003069EC" w:rsidRPr="003D2D1A" w:rsidRDefault="003069EC" w:rsidP="003069EC">
      <w:pPr>
        <w:suppressAutoHyphens/>
        <w:rPr>
          <w:rStyle w:val="Table"/>
          <w:rFonts w:ascii="Times New Roman" w:hAnsi="Times New Roman"/>
          <w:spacing w:val="-2"/>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720"/>
        <w:gridCol w:w="8370"/>
      </w:tblGrid>
      <w:tr w:rsidR="003069EC" w:rsidRPr="003D2D1A" w:rsidTr="007F5CD0">
        <w:trPr>
          <w:cantSplit/>
        </w:trPr>
        <w:tc>
          <w:tcPr>
            <w:tcW w:w="720" w:type="dxa"/>
            <w:tcBorders>
              <w:top w:val="single" w:sz="6" w:space="0" w:color="auto"/>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1.</w:t>
            </w: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Cargo</w:t>
            </w:r>
            <w:r w:rsidRPr="003D2D1A">
              <w:rPr>
                <w:rStyle w:val="Table"/>
                <w:rFonts w:ascii="Times New Roman" w:hAnsi="Times New Roman"/>
                <w:b/>
                <w:bCs/>
                <w:spacing w:val="-3"/>
                <w:sz w:val="24"/>
                <w:szCs w:val="24"/>
                <w:lang w:val="es-CO"/>
              </w:rPr>
              <w:t>*</w:t>
            </w:r>
          </w:p>
        </w:tc>
      </w:tr>
      <w:tr w:rsidR="003069EC" w:rsidRPr="003D2D1A" w:rsidTr="007F5CD0">
        <w:trPr>
          <w:cantSplit/>
        </w:trPr>
        <w:tc>
          <w:tcPr>
            <w:tcW w:w="720" w:type="dxa"/>
            <w:tcBorders>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 xml:space="preserve">Nombre </w:t>
            </w:r>
          </w:p>
        </w:tc>
      </w:tr>
      <w:tr w:rsidR="003069EC" w:rsidRPr="003D2D1A" w:rsidTr="007F5CD0">
        <w:trPr>
          <w:cantSplit/>
        </w:trPr>
        <w:tc>
          <w:tcPr>
            <w:tcW w:w="720" w:type="dxa"/>
            <w:tcBorders>
              <w:top w:val="single" w:sz="6" w:space="0" w:color="auto"/>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2.</w:t>
            </w: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Cargo</w:t>
            </w:r>
            <w:r w:rsidRPr="003D2D1A">
              <w:rPr>
                <w:rStyle w:val="Table"/>
                <w:rFonts w:ascii="Times New Roman" w:hAnsi="Times New Roman"/>
                <w:b/>
                <w:bCs/>
                <w:spacing w:val="-3"/>
                <w:sz w:val="24"/>
                <w:szCs w:val="24"/>
                <w:lang w:val="es-CO"/>
              </w:rPr>
              <w:t>*</w:t>
            </w:r>
          </w:p>
        </w:tc>
      </w:tr>
      <w:tr w:rsidR="003069EC" w:rsidRPr="003D2D1A" w:rsidTr="007F5CD0">
        <w:trPr>
          <w:cantSplit/>
        </w:trPr>
        <w:tc>
          <w:tcPr>
            <w:tcW w:w="720" w:type="dxa"/>
            <w:tcBorders>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 xml:space="preserve">Nombre </w:t>
            </w:r>
          </w:p>
        </w:tc>
      </w:tr>
      <w:tr w:rsidR="003069EC" w:rsidRPr="003D2D1A" w:rsidTr="007F5CD0">
        <w:trPr>
          <w:cantSplit/>
        </w:trPr>
        <w:tc>
          <w:tcPr>
            <w:tcW w:w="720" w:type="dxa"/>
            <w:tcBorders>
              <w:top w:val="single" w:sz="6" w:space="0" w:color="auto"/>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3.</w:t>
            </w: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Cargo</w:t>
            </w:r>
            <w:r w:rsidRPr="003D2D1A">
              <w:rPr>
                <w:rStyle w:val="Table"/>
                <w:rFonts w:ascii="Times New Roman" w:hAnsi="Times New Roman"/>
                <w:b/>
                <w:bCs/>
                <w:spacing w:val="-3"/>
                <w:sz w:val="24"/>
                <w:szCs w:val="24"/>
                <w:lang w:val="es-CO"/>
              </w:rPr>
              <w:t>*</w:t>
            </w:r>
          </w:p>
        </w:tc>
      </w:tr>
      <w:tr w:rsidR="003069EC" w:rsidRPr="003D2D1A" w:rsidTr="007F5CD0">
        <w:trPr>
          <w:cantSplit/>
        </w:trPr>
        <w:tc>
          <w:tcPr>
            <w:tcW w:w="720" w:type="dxa"/>
            <w:tcBorders>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 xml:space="preserve">Nombre </w:t>
            </w:r>
          </w:p>
        </w:tc>
      </w:tr>
      <w:tr w:rsidR="003069EC" w:rsidRPr="003D2D1A" w:rsidTr="007F5CD0">
        <w:trPr>
          <w:cantSplit/>
        </w:trPr>
        <w:tc>
          <w:tcPr>
            <w:tcW w:w="720" w:type="dxa"/>
            <w:tcBorders>
              <w:top w:val="single" w:sz="6" w:space="0" w:color="auto"/>
              <w:lef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4.</w:t>
            </w:r>
          </w:p>
        </w:tc>
        <w:tc>
          <w:tcPr>
            <w:tcW w:w="8370" w:type="dxa"/>
            <w:tcBorders>
              <w:top w:val="single" w:sz="6" w:space="0" w:color="auto"/>
              <w:left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Cargo</w:t>
            </w:r>
            <w:r w:rsidRPr="003D2D1A">
              <w:rPr>
                <w:rStyle w:val="Table"/>
                <w:rFonts w:ascii="Times New Roman" w:hAnsi="Times New Roman"/>
                <w:b/>
                <w:bCs/>
                <w:spacing w:val="-3"/>
                <w:sz w:val="24"/>
                <w:szCs w:val="24"/>
                <w:lang w:val="es-CO"/>
              </w:rPr>
              <w:t>*</w:t>
            </w:r>
          </w:p>
        </w:tc>
      </w:tr>
      <w:tr w:rsidR="003069EC" w:rsidRPr="003D2D1A" w:rsidTr="007F5CD0">
        <w:trPr>
          <w:cantSplit/>
        </w:trPr>
        <w:tc>
          <w:tcPr>
            <w:tcW w:w="720" w:type="dxa"/>
            <w:tcBorders>
              <w:left w:val="single" w:sz="6" w:space="0" w:color="auto"/>
              <w:bottom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p>
        </w:tc>
        <w:tc>
          <w:tcPr>
            <w:tcW w:w="8370" w:type="dxa"/>
            <w:tcBorders>
              <w:top w:val="single" w:sz="6" w:space="0" w:color="auto"/>
              <w:left w:val="single" w:sz="6" w:space="0" w:color="auto"/>
              <w:bottom w:val="single" w:sz="6" w:space="0" w:color="auto"/>
              <w:right w:val="single" w:sz="6" w:space="0" w:color="auto"/>
            </w:tcBorders>
          </w:tcPr>
          <w:p w:rsidR="003069EC" w:rsidRPr="003D2D1A" w:rsidRDefault="003069EC" w:rsidP="007F5CD0">
            <w:pPr>
              <w:suppressAutoHyphens/>
              <w:spacing w:before="120" w:after="120"/>
              <w:rPr>
                <w:rStyle w:val="Table"/>
                <w:rFonts w:ascii="Times New Roman" w:hAnsi="Times New Roman"/>
                <w:b/>
                <w:bCs/>
                <w:spacing w:val="-2"/>
                <w:sz w:val="24"/>
                <w:szCs w:val="24"/>
                <w:lang w:val="es-CO"/>
              </w:rPr>
            </w:pPr>
            <w:r w:rsidRPr="003D2D1A">
              <w:rPr>
                <w:rStyle w:val="Table"/>
                <w:rFonts w:ascii="Times New Roman" w:hAnsi="Times New Roman"/>
                <w:b/>
                <w:bCs/>
                <w:spacing w:val="-2"/>
                <w:sz w:val="24"/>
                <w:szCs w:val="24"/>
                <w:lang w:val="es-CO"/>
              </w:rPr>
              <w:t xml:space="preserve">Nombre </w:t>
            </w:r>
          </w:p>
        </w:tc>
      </w:tr>
    </w:tbl>
    <w:p w:rsidR="003069EC" w:rsidRPr="003D2D1A" w:rsidRDefault="003069EC" w:rsidP="003069EC">
      <w:pPr>
        <w:suppressAutoHyphens/>
        <w:rPr>
          <w:rStyle w:val="Table"/>
          <w:rFonts w:ascii="Times New Roman" w:hAnsi="Times New Roman"/>
          <w:spacing w:val="-2"/>
          <w:lang w:val="es-CO"/>
        </w:rPr>
      </w:pPr>
    </w:p>
    <w:p w:rsidR="003069EC" w:rsidRPr="00565DE3" w:rsidRDefault="003069EC" w:rsidP="003D2D1A">
      <w:pPr>
        <w:pStyle w:val="Textoindependiente3"/>
        <w:suppressAutoHyphens/>
        <w:rPr>
          <w:rStyle w:val="Table"/>
          <w:rFonts w:ascii="Times New Roman" w:hAnsi="Times New Roman"/>
          <w:color w:val="FF0000"/>
          <w:spacing w:val="-2"/>
          <w:lang w:val="es-CO"/>
        </w:rPr>
      </w:pPr>
      <w:r w:rsidRPr="003D2D1A">
        <w:rPr>
          <w:rStyle w:val="Table"/>
          <w:rFonts w:ascii="Times New Roman" w:hAnsi="Times New Roman"/>
          <w:i w:val="0"/>
          <w:spacing w:val="-2"/>
          <w:lang w:val="es-CO"/>
        </w:rPr>
        <w:t>*Según se especifica en la Sección III.</w:t>
      </w:r>
    </w:p>
    <w:p w:rsidR="003069EC" w:rsidRPr="008E3D98" w:rsidRDefault="003069EC" w:rsidP="008E3D98">
      <w:pPr>
        <w:jc w:val="center"/>
        <w:rPr>
          <w:b/>
          <w:lang w:val="es-CO"/>
        </w:rPr>
      </w:pPr>
      <w:r w:rsidRPr="00565DE3">
        <w:rPr>
          <w:rStyle w:val="Table"/>
          <w:rFonts w:ascii="Times New Roman" w:hAnsi="Times New Roman"/>
          <w:color w:val="FF0000"/>
          <w:spacing w:val="-2"/>
          <w:lang w:val="es-CO"/>
        </w:rPr>
        <w:br w:type="page"/>
      </w:r>
      <w:r w:rsidRPr="008E3D98">
        <w:rPr>
          <w:b/>
          <w:lang w:val="es-CO"/>
        </w:rPr>
        <w:lastRenderedPageBreak/>
        <w:t>Formulario PER-2</w:t>
      </w:r>
    </w:p>
    <w:p w:rsidR="003069EC" w:rsidRPr="008E3D98" w:rsidRDefault="003069EC" w:rsidP="008E3D98">
      <w:pPr>
        <w:jc w:val="center"/>
        <w:rPr>
          <w:b/>
          <w:lang w:val="es-CO"/>
        </w:rPr>
      </w:pPr>
    </w:p>
    <w:p w:rsidR="003069EC" w:rsidRPr="008E3D98" w:rsidRDefault="003069EC" w:rsidP="008E3D98">
      <w:pPr>
        <w:jc w:val="center"/>
        <w:rPr>
          <w:b/>
          <w:lang w:val="es-CO"/>
        </w:rPr>
      </w:pPr>
      <w:r w:rsidRPr="008E3D98">
        <w:rPr>
          <w:b/>
          <w:lang w:val="es-CO"/>
        </w:rPr>
        <w:t xml:space="preserve">Currículum Vitae del </w:t>
      </w:r>
      <w:r w:rsidR="00CA1D5E" w:rsidRPr="008E3D98">
        <w:rPr>
          <w:b/>
          <w:lang w:val="es-CO"/>
        </w:rPr>
        <w:t>Personal Propuesto</w:t>
      </w:r>
    </w:p>
    <w:p w:rsidR="003069EC" w:rsidRPr="003D2D1A" w:rsidRDefault="003069EC" w:rsidP="003069EC">
      <w:pPr>
        <w:suppressAutoHyphens/>
        <w:rPr>
          <w:rStyle w:val="Table"/>
          <w:rFonts w:ascii="Times New Roman" w:hAnsi="Times New Roman"/>
          <w:spacing w:val="-2"/>
          <w:lang w:val="es-CO"/>
        </w:rPr>
      </w:pPr>
    </w:p>
    <w:tbl>
      <w:tblPr>
        <w:tblW w:w="0" w:type="auto"/>
        <w:tblInd w:w="72" w:type="dxa"/>
        <w:tblLayout w:type="fixed"/>
        <w:tblCellMar>
          <w:left w:w="72" w:type="dxa"/>
          <w:right w:w="72" w:type="dxa"/>
        </w:tblCellMar>
        <w:tblLook w:val="0000" w:firstRow="0" w:lastRow="0" w:firstColumn="0" w:lastColumn="0" w:noHBand="0" w:noVBand="0"/>
      </w:tblPr>
      <w:tblGrid>
        <w:gridCol w:w="9090"/>
      </w:tblGrid>
      <w:tr w:rsidR="003069EC" w:rsidRPr="003D2D1A" w:rsidTr="007F5CD0">
        <w:trPr>
          <w:cantSplit/>
        </w:trPr>
        <w:tc>
          <w:tcPr>
            <w:tcW w:w="9090" w:type="dxa"/>
            <w:tcBorders>
              <w:top w:val="single" w:sz="6" w:space="0" w:color="auto"/>
              <w:left w:val="single" w:sz="6" w:space="0" w:color="auto"/>
              <w:bottom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Nombre del Licitante</w:t>
            </w:r>
          </w:p>
          <w:p w:rsidR="003069EC" w:rsidRPr="003D2D1A" w:rsidRDefault="003069EC" w:rsidP="007F5CD0">
            <w:pPr>
              <w:suppressAutoHyphens/>
              <w:spacing w:after="71"/>
              <w:rPr>
                <w:rStyle w:val="Table"/>
                <w:rFonts w:ascii="Times New Roman" w:hAnsi="Times New Roman"/>
                <w:b/>
                <w:bCs/>
                <w:iCs/>
                <w:spacing w:val="-2"/>
                <w:lang w:val="es-CO"/>
              </w:rPr>
            </w:pPr>
          </w:p>
        </w:tc>
      </w:tr>
    </w:tbl>
    <w:p w:rsidR="003069EC" w:rsidRPr="003D2D1A" w:rsidRDefault="003069EC" w:rsidP="003069EC">
      <w:pPr>
        <w:suppressAutoHyphens/>
        <w:rPr>
          <w:rStyle w:val="Table"/>
          <w:rFonts w:ascii="Times New Roman" w:hAnsi="Times New Roman"/>
          <w:b/>
          <w:bCs/>
          <w:iCs/>
          <w:spacing w:val="-2"/>
          <w:sz w:val="16"/>
          <w:lang w:val="es-CO"/>
        </w:rPr>
      </w:pPr>
    </w:p>
    <w:p w:rsidR="003069EC" w:rsidRPr="003D2D1A" w:rsidRDefault="003069EC" w:rsidP="003069EC">
      <w:pPr>
        <w:suppressAutoHyphens/>
        <w:rPr>
          <w:rStyle w:val="Table"/>
          <w:rFonts w:ascii="Times New Roman" w:hAnsi="Times New Roman"/>
          <w:b/>
          <w:bCs/>
          <w:iCs/>
          <w:spacing w:val="-2"/>
          <w:sz w:val="16"/>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1440"/>
        <w:gridCol w:w="3960"/>
        <w:gridCol w:w="3690"/>
      </w:tblGrid>
      <w:tr w:rsidR="003069EC" w:rsidRPr="003D2D1A" w:rsidTr="007F5CD0">
        <w:trPr>
          <w:cantSplit/>
        </w:trPr>
        <w:tc>
          <w:tcPr>
            <w:tcW w:w="9090" w:type="dxa"/>
            <w:gridSpan w:val="3"/>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Cargo</w:t>
            </w:r>
          </w:p>
          <w:p w:rsidR="003069EC" w:rsidRPr="003D2D1A" w:rsidRDefault="003069EC" w:rsidP="007F5CD0">
            <w:pPr>
              <w:tabs>
                <w:tab w:val="left" w:pos="1638"/>
                <w:tab w:val="left" w:pos="1998"/>
              </w:tabs>
              <w:suppressAutoHyphens/>
              <w:spacing w:after="71"/>
              <w:ind w:left="378" w:hanging="378"/>
              <w:rPr>
                <w:rStyle w:val="Table"/>
                <w:rFonts w:ascii="Times New Roman" w:hAnsi="Times New Roman"/>
                <w:b/>
                <w:bCs/>
                <w:iCs/>
                <w:spacing w:val="-2"/>
                <w:lang w:val="es-CO"/>
              </w:rPr>
            </w:pPr>
          </w:p>
        </w:tc>
      </w:tr>
      <w:tr w:rsidR="003069EC" w:rsidRPr="003D2D1A" w:rsidTr="007F5CD0">
        <w:trPr>
          <w:cantSplit/>
        </w:trPr>
        <w:tc>
          <w:tcPr>
            <w:tcW w:w="1440" w:type="dxa"/>
            <w:tcBorders>
              <w:top w:val="single" w:sz="6" w:space="0" w:color="auto"/>
              <w:lef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Información personal</w:t>
            </w:r>
          </w:p>
        </w:tc>
        <w:tc>
          <w:tcPr>
            <w:tcW w:w="3960" w:type="dxa"/>
            <w:tcBorders>
              <w:top w:val="single" w:sz="6" w:space="0" w:color="auto"/>
              <w:lef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 xml:space="preserve">Nombre </w:t>
            </w:r>
          </w:p>
          <w:p w:rsidR="003069EC" w:rsidRPr="003D2D1A" w:rsidRDefault="003069EC" w:rsidP="007F5CD0">
            <w:pPr>
              <w:suppressAutoHyphens/>
              <w:spacing w:after="71"/>
              <w:rPr>
                <w:rStyle w:val="Table"/>
                <w:rFonts w:ascii="Times New Roman" w:hAnsi="Times New Roman"/>
                <w:b/>
                <w:bCs/>
                <w:iCs/>
                <w:spacing w:val="-2"/>
                <w:lang w:val="es-CO"/>
              </w:rPr>
            </w:pPr>
          </w:p>
        </w:tc>
        <w:tc>
          <w:tcPr>
            <w:tcW w:w="3690" w:type="dxa"/>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Fecha de nacimiento</w:t>
            </w:r>
          </w:p>
        </w:tc>
      </w:tr>
      <w:tr w:rsidR="003069EC" w:rsidRPr="003D2D1A" w:rsidTr="007F5CD0">
        <w:trPr>
          <w:cantSplit/>
        </w:trPr>
        <w:tc>
          <w:tcPr>
            <w:tcW w:w="1440" w:type="dxa"/>
            <w:tcBorders>
              <w:left w:val="single" w:sz="6" w:space="0" w:color="auto"/>
            </w:tcBorders>
          </w:tcPr>
          <w:p w:rsidR="003069EC" w:rsidRPr="003D2D1A" w:rsidRDefault="003069EC" w:rsidP="007F5CD0">
            <w:pPr>
              <w:suppressAutoHyphens/>
              <w:spacing w:after="71"/>
              <w:rPr>
                <w:rStyle w:val="Table"/>
                <w:rFonts w:ascii="Times New Roman" w:hAnsi="Times New Roman"/>
                <w:b/>
                <w:bCs/>
                <w:iCs/>
                <w:spacing w:val="-2"/>
                <w:lang w:val="es-CO"/>
              </w:rPr>
            </w:pPr>
          </w:p>
        </w:tc>
        <w:tc>
          <w:tcPr>
            <w:tcW w:w="7650" w:type="dxa"/>
            <w:gridSpan w:val="2"/>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Calificaciones Profesionales</w:t>
            </w:r>
          </w:p>
          <w:p w:rsidR="003069EC" w:rsidRPr="003D2D1A" w:rsidRDefault="003069EC" w:rsidP="007F5CD0">
            <w:pPr>
              <w:suppressAutoHyphens/>
              <w:spacing w:before="60" w:after="120"/>
              <w:rPr>
                <w:rStyle w:val="Table"/>
                <w:rFonts w:ascii="Times New Roman" w:hAnsi="Times New Roman"/>
                <w:b/>
                <w:bCs/>
                <w:iCs/>
                <w:spacing w:val="-2"/>
                <w:lang w:val="es-CO"/>
              </w:rPr>
            </w:pPr>
          </w:p>
        </w:tc>
      </w:tr>
      <w:tr w:rsidR="003069EC" w:rsidRPr="003D2D1A" w:rsidTr="007F5CD0">
        <w:trPr>
          <w:cantSplit/>
        </w:trPr>
        <w:tc>
          <w:tcPr>
            <w:tcW w:w="1440" w:type="dxa"/>
            <w:tcBorders>
              <w:top w:val="single" w:sz="6" w:space="0" w:color="auto"/>
              <w:lef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Empleo actual</w:t>
            </w:r>
          </w:p>
        </w:tc>
        <w:tc>
          <w:tcPr>
            <w:tcW w:w="7650" w:type="dxa"/>
            <w:gridSpan w:val="2"/>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Nombre del empleador</w:t>
            </w:r>
          </w:p>
          <w:p w:rsidR="003069EC" w:rsidRPr="003D2D1A" w:rsidRDefault="003069EC" w:rsidP="007F5CD0">
            <w:pPr>
              <w:suppressAutoHyphens/>
              <w:spacing w:after="71"/>
              <w:rPr>
                <w:rStyle w:val="Table"/>
                <w:rFonts w:ascii="Times New Roman" w:hAnsi="Times New Roman"/>
                <w:b/>
                <w:bCs/>
                <w:iCs/>
                <w:spacing w:val="-2"/>
                <w:lang w:val="es-CO"/>
              </w:rPr>
            </w:pPr>
          </w:p>
        </w:tc>
      </w:tr>
      <w:tr w:rsidR="003069EC" w:rsidRPr="003D2D1A" w:rsidTr="007F5CD0">
        <w:trPr>
          <w:cantSplit/>
        </w:trPr>
        <w:tc>
          <w:tcPr>
            <w:tcW w:w="1440" w:type="dxa"/>
            <w:tcBorders>
              <w:left w:val="single" w:sz="6" w:space="0" w:color="auto"/>
            </w:tcBorders>
          </w:tcPr>
          <w:p w:rsidR="003069EC" w:rsidRPr="003D2D1A" w:rsidRDefault="003069EC" w:rsidP="007F5CD0">
            <w:pPr>
              <w:suppressAutoHyphens/>
              <w:spacing w:after="71"/>
              <w:rPr>
                <w:rStyle w:val="Table"/>
                <w:rFonts w:ascii="Times New Roman" w:hAnsi="Times New Roman"/>
                <w:b/>
                <w:bCs/>
                <w:iCs/>
                <w:spacing w:val="-2"/>
                <w:lang w:val="es-CO"/>
              </w:rPr>
            </w:pPr>
          </w:p>
        </w:tc>
        <w:tc>
          <w:tcPr>
            <w:tcW w:w="7650" w:type="dxa"/>
            <w:gridSpan w:val="2"/>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Dirección del empleador</w:t>
            </w:r>
          </w:p>
          <w:p w:rsidR="003069EC" w:rsidRPr="003D2D1A" w:rsidRDefault="003069EC" w:rsidP="007F5CD0">
            <w:pPr>
              <w:suppressAutoHyphens/>
              <w:spacing w:before="60" w:after="120"/>
              <w:rPr>
                <w:rStyle w:val="Table"/>
                <w:rFonts w:ascii="Times New Roman" w:hAnsi="Times New Roman"/>
                <w:b/>
                <w:bCs/>
                <w:iCs/>
                <w:spacing w:val="-2"/>
                <w:lang w:val="es-CO"/>
              </w:rPr>
            </w:pPr>
          </w:p>
        </w:tc>
      </w:tr>
      <w:tr w:rsidR="003069EC" w:rsidRPr="003D2D1A" w:rsidTr="007F5CD0">
        <w:trPr>
          <w:cantSplit/>
        </w:trPr>
        <w:tc>
          <w:tcPr>
            <w:tcW w:w="1440" w:type="dxa"/>
            <w:tcBorders>
              <w:left w:val="single" w:sz="6" w:space="0" w:color="auto"/>
            </w:tcBorders>
          </w:tcPr>
          <w:p w:rsidR="003069EC" w:rsidRPr="003D2D1A" w:rsidRDefault="003069EC" w:rsidP="007F5CD0">
            <w:pPr>
              <w:suppressAutoHyphens/>
              <w:spacing w:after="71"/>
              <w:rPr>
                <w:rStyle w:val="Table"/>
                <w:rFonts w:ascii="Times New Roman" w:hAnsi="Times New Roman"/>
                <w:b/>
                <w:bCs/>
                <w:iCs/>
                <w:spacing w:val="-2"/>
                <w:lang w:val="es-CO"/>
              </w:rPr>
            </w:pPr>
          </w:p>
        </w:tc>
        <w:tc>
          <w:tcPr>
            <w:tcW w:w="3960" w:type="dxa"/>
            <w:tcBorders>
              <w:top w:val="single" w:sz="6" w:space="0" w:color="auto"/>
              <w:lef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Teléfono</w:t>
            </w:r>
          </w:p>
          <w:p w:rsidR="003069EC" w:rsidRPr="003D2D1A" w:rsidRDefault="003069EC" w:rsidP="007F5CD0">
            <w:pPr>
              <w:suppressAutoHyphens/>
              <w:spacing w:before="60" w:after="120"/>
              <w:rPr>
                <w:rStyle w:val="Table"/>
                <w:rFonts w:ascii="Times New Roman" w:hAnsi="Times New Roman"/>
                <w:b/>
                <w:bCs/>
                <w:iCs/>
                <w:spacing w:val="-2"/>
                <w:lang w:val="es-CO"/>
              </w:rPr>
            </w:pPr>
          </w:p>
        </w:tc>
        <w:tc>
          <w:tcPr>
            <w:tcW w:w="3690" w:type="dxa"/>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Persona de contacto (gerente / jefe de personal)</w:t>
            </w:r>
          </w:p>
        </w:tc>
      </w:tr>
      <w:tr w:rsidR="003069EC" w:rsidRPr="003D2D1A" w:rsidTr="007F5CD0">
        <w:trPr>
          <w:cantSplit/>
        </w:trPr>
        <w:tc>
          <w:tcPr>
            <w:tcW w:w="1440" w:type="dxa"/>
            <w:tcBorders>
              <w:left w:val="single" w:sz="6" w:space="0" w:color="auto"/>
            </w:tcBorders>
          </w:tcPr>
          <w:p w:rsidR="003069EC" w:rsidRPr="003D2D1A" w:rsidRDefault="003069EC" w:rsidP="007F5CD0">
            <w:pPr>
              <w:suppressAutoHyphens/>
              <w:spacing w:after="71"/>
              <w:rPr>
                <w:rStyle w:val="Table"/>
                <w:rFonts w:ascii="Times New Roman" w:hAnsi="Times New Roman"/>
                <w:b/>
                <w:bCs/>
                <w:iCs/>
                <w:spacing w:val="-2"/>
                <w:lang w:val="es-CO"/>
              </w:rPr>
            </w:pPr>
          </w:p>
        </w:tc>
        <w:tc>
          <w:tcPr>
            <w:tcW w:w="3960" w:type="dxa"/>
            <w:tcBorders>
              <w:top w:val="single" w:sz="6" w:space="0" w:color="auto"/>
              <w:lef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Fax</w:t>
            </w:r>
          </w:p>
          <w:p w:rsidR="003069EC" w:rsidRPr="003D2D1A" w:rsidRDefault="003069EC" w:rsidP="007F5CD0">
            <w:pPr>
              <w:suppressAutoHyphens/>
              <w:spacing w:before="60" w:after="120"/>
              <w:rPr>
                <w:rStyle w:val="Table"/>
                <w:rFonts w:ascii="Times New Roman" w:hAnsi="Times New Roman"/>
                <w:b/>
                <w:bCs/>
                <w:iCs/>
                <w:spacing w:val="-2"/>
                <w:lang w:val="es-CO"/>
              </w:rPr>
            </w:pPr>
          </w:p>
        </w:tc>
        <w:tc>
          <w:tcPr>
            <w:tcW w:w="3690" w:type="dxa"/>
            <w:tcBorders>
              <w:top w:val="single" w:sz="6" w:space="0" w:color="auto"/>
              <w:left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Correo electrónico</w:t>
            </w:r>
          </w:p>
        </w:tc>
      </w:tr>
      <w:tr w:rsidR="003069EC" w:rsidRPr="003D2D1A" w:rsidTr="007F5CD0">
        <w:trPr>
          <w:cantSplit/>
        </w:trPr>
        <w:tc>
          <w:tcPr>
            <w:tcW w:w="1440" w:type="dxa"/>
            <w:tcBorders>
              <w:left w:val="single" w:sz="6" w:space="0" w:color="auto"/>
              <w:bottom w:val="single" w:sz="6" w:space="0" w:color="auto"/>
            </w:tcBorders>
          </w:tcPr>
          <w:p w:rsidR="003069EC" w:rsidRPr="003D2D1A" w:rsidRDefault="003069EC" w:rsidP="007F5CD0">
            <w:pPr>
              <w:suppressAutoHyphens/>
              <w:spacing w:after="71"/>
              <w:rPr>
                <w:rStyle w:val="Table"/>
                <w:rFonts w:ascii="Times New Roman" w:hAnsi="Times New Roman"/>
                <w:b/>
                <w:bCs/>
                <w:iCs/>
                <w:spacing w:val="-2"/>
                <w:lang w:val="es-CO"/>
              </w:rPr>
            </w:pPr>
          </w:p>
        </w:tc>
        <w:tc>
          <w:tcPr>
            <w:tcW w:w="3960" w:type="dxa"/>
            <w:tcBorders>
              <w:top w:val="single" w:sz="6" w:space="0" w:color="auto"/>
              <w:left w:val="single" w:sz="6" w:space="0" w:color="auto"/>
              <w:bottom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Denominación del cargo</w:t>
            </w:r>
          </w:p>
          <w:p w:rsidR="003069EC" w:rsidRPr="003D2D1A" w:rsidRDefault="003069EC" w:rsidP="007F5CD0">
            <w:pPr>
              <w:suppressAutoHyphens/>
              <w:spacing w:before="60" w:after="120"/>
              <w:rPr>
                <w:rStyle w:val="Table"/>
                <w:rFonts w:ascii="Times New Roman" w:hAnsi="Times New Roman"/>
                <w:b/>
                <w:bCs/>
                <w:iCs/>
                <w:spacing w:val="-2"/>
                <w:lang w:val="es-CO"/>
              </w:rPr>
            </w:pPr>
          </w:p>
        </w:tc>
        <w:tc>
          <w:tcPr>
            <w:tcW w:w="3690" w:type="dxa"/>
            <w:tcBorders>
              <w:top w:val="single" w:sz="6" w:space="0" w:color="auto"/>
              <w:left w:val="single" w:sz="6" w:space="0" w:color="auto"/>
              <w:bottom w:val="single" w:sz="6" w:space="0" w:color="auto"/>
              <w:right w:val="single" w:sz="6" w:space="0" w:color="auto"/>
            </w:tcBorders>
          </w:tcPr>
          <w:p w:rsidR="003069EC" w:rsidRPr="003D2D1A" w:rsidRDefault="003069EC" w:rsidP="007F5CD0">
            <w:pPr>
              <w:suppressAutoHyphens/>
              <w:spacing w:before="60" w:after="120"/>
              <w:rPr>
                <w:rStyle w:val="Table"/>
                <w:rFonts w:ascii="Times New Roman" w:hAnsi="Times New Roman"/>
                <w:b/>
                <w:bCs/>
                <w:iCs/>
                <w:spacing w:val="-2"/>
                <w:lang w:val="es-CO"/>
              </w:rPr>
            </w:pPr>
            <w:r w:rsidRPr="003D2D1A">
              <w:rPr>
                <w:rStyle w:val="Table"/>
                <w:rFonts w:ascii="Times New Roman" w:hAnsi="Times New Roman"/>
                <w:b/>
                <w:bCs/>
                <w:iCs/>
                <w:spacing w:val="-2"/>
                <w:lang w:val="es-CO"/>
              </w:rPr>
              <w:t>Años con el empleador actual</w:t>
            </w:r>
          </w:p>
        </w:tc>
      </w:tr>
    </w:tbl>
    <w:p w:rsidR="003069EC" w:rsidRPr="003D2D1A" w:rsidRDefault="003069EC" w:rsidP="003069EC">
      <w:pPr>
        <w:suppressAutoHyphens/>
        <w:rPr>
          <w:rStyle w:val="Table"/>
          <w:rFonts w:ascii="Times New Roman" w:hAnsi="Times New Roman"/>
          <w:i/>
          <w:spacing w:val="-2"/>
          <w:lang w:val="es-CO"/>
        </w:rPr>
      </w:pPr>
    </w:p>
    <w:p w:rsidR="003069EC" w:rsidRPr="003D2D1A" w:rsidRDefault="003069EC" w:rsidP="003069EC">
      <w:pPr>
        <w:suppressAutoHyphens/>
        <w:rPr>
          <w:rStyle w:val="Table"/>
          <w:rFonts w:ascii="Times New Roman" w:hAnsi="Times New Roman"/>
          <w:iCs/>
          <w:spacing w:val="-2"/>
          <w:sz w:val="24"/>
          <w:lang w:val="es-CO"/>
        </w:rPr>
      </w:pPr>
    </w:p>
    <w:p w:rsidR="003069EC" w:rsidRPr="003D2D1A" w:rsidRDefault="003069EC" w:rsidP="003069EC">
      <w:pPr>
        <w:suppressAutoHyphens/>
        <w:rPr>
          <w:rStyle w:val="Table"/>
          <w:rFonts w:ascii="Times New Roman" w:hAnsi="Times New Roman"/>
          <w:iCs/>
          <w:spacing w:val="-2"/>
          <w:sz w:val="24"/>
          <w:lang w:val="es-CO"/>
        </w:rPr>
      </w:pPr>
      <w:r w:rsidRPr="003D2D1A">
        <w:rPr>
          <w:iCs/>
          <w:spacing w:val="-2"/>
          <w:lang w:val="es-CO"/>
        </w:rPr>
        <w:t xml:space="preserve">Resuma la experiencia profesional durante los últimos 20 años, en orden cronológico inverso, señalando en particular la experiencia técnica y gerencial que sea pertinente para este </w:t>
      </w:r>
      <w:r w:rsidRPr="003D2D1A">
        <w:rPr>
          <w:rStyle w:val="Table"/>
          <w:rFonts w:ascii="Times New Roman" w:hAnsi="Times New Roman"/>
          <w:iCs/>
          <w:spacing w:val="-2"/>
          <w:sz w:val="24"/>
          <w:lang w:val="es-CO"/>
        </w:rPr>
        <w:t>proyecto.</w:t>
      </w:r>
    </w:p>
    <w:p w:rsidR="003069EC" w:rsidRPr="003D2D1A" w:rsidRDefault="003069EC" w:rsidP="003069EC">
      <w:pPr>
        <w:suppressAutoHyphens/>
        <w:rPr>
          <w:rStyle w:val="Table"/>
          <w:rFonts w:ascii="Times New Roman" w:hAnsi="Times New Roman"/>
          <w:i/>
          <w:spacing w:val="-2"/>
          <w:lang w:val="es-CO"/>
        </w:rPr>
      </w:pPr>
    </w:p>
    <w:tbl>
      <w:tblPr>
        <w:tblW w:w="0" w:type="auto"/>
        <w:tblInd w:w="72" w:type="dxa"/>
        <w:tblLayout w:type="fixed"/>
        <w:tblCellMar>
          <w:left w:w="72" w:type="dxa"/>
          <w:right w:w="72" w:type="dxa"/>
        </w:tblCellMar>
        <w:tblLook w:val="0000" w:firstRow="0" w:lastRow="0" w:firstColumn="0" w:lastColumn="0" w:noHBand="0" w:noVBand="0"/>
      </w:tblPr>
      <w:tblGrid>
        <w:gridCol w:w="1080"/>
        <w:gridCol w:w="1080"/>
        <w:gridCol w:w="6930"/>
      </w:tblGrid>
      <w:tr w:rsidR="003069EC" w:rsidRPr="003D2D1A" w:rsidTr="007F5CD0">
        <w:trPr>
          <w:cantSplit/>
        </w:trPr>
        <w:tc>
          <w:tcPr>
            <w:tcW w:w="1080" w:type="dxa"/>
            <w:tcBorders>
              <w:top w:val="single" w:sz="6" w:space="0" w:color="auto"/>
              <w:left w:val="single" w:sz="6" w:space="0" w:color="auto"/>
            </w:tcBorders>
          </w:tcPr>
          <w:p w:rsidR="003069EC" w:rsidRPr="003D2D1A" w:rsidRDefault="003069EC" w:rsidP="007F5CD0">
            <w:pPr>
              <w:suppressAutoHyphens/>
              <w:spacing w:before="60" w:after="60"/>
              <w:jc w:val="center"/>
              <w:rPr>
                <w:rStyle w:val="Table"/>
                <w:rFonts w:ascii="Times New Roman" w:hAnsi="Times New Roman"/>
                <w:b/>
                <w:bCs/>
                <w:iCs/>
                <w:spacing w:val="-2"/>
                <w:lang w:val="es-CO"/>
              </w:rPr>
            </w:pPr>
            <w:r w:rsidRPr="003D2D1A">
              <w:rPr>
                <w:rStyle w:val="Table"/>
                <w:rFonts w:ascii="Times New Roman" w:hAnsi="Times New Roman"/>
                <w:b/>
                <w:bCs/>
                <w:iCs/>
                <w:spacing w:val="-2"/>
                <w:lang w:val="es-CO"/>
              </w:rPr>
              <w:t>Desde</w:t>
            </w:r>
          </w:p>
        </w:tc>
        <w:tc>
          <w:tcPr>
            <w:tcW w:w="1080" w:type="dxa"/>
            <w:tcBorders>
              <w:top w:val="single" w:sz="6" w:space="0" w:color="auto"/>
              <w:left w:val="single" w:sz="6" w:space="0" w:color="auto"/>
            </w:tcBorders>
          </w:tcPr>
          <w:p w:rsidR="003069EC" w:rsidRPr="003D2D1A" w:rsidRDefault="003069EC" w:rsidP="007F5CD0">
            <w:pPr>
              <w:suppressAutoHyphens/>
              <w:spacing w:before="60" w:after="60"/>
              <w:jc w:val="center"/>
              <w:rPr>
                <w:rStyle w:val="Table"/>
                <w:rFonts w:ascii="Times New Roman" w:hAnsi="Times New Roman"/>
                <w:b/>
                <w:bCs/>
                <w:iCs/>
                <w:spacing w:val="-2"/>
                <w:lang w:val="es-CO"/>
              </w:rPr>
            </w:pPr>
            <w:r w:rsidRPr="003D2D1A">
              <w:rPr>
                <w:rStyle w:val="Table"/>
                <w:rFonts w:ascii="Times New Roman" w:hAnsi="Times New Roman"/>
                <w:b/>
                <w:bCs/>
                <w:iCs/>
                <w:spacing w:val="-2"/>
                <w:lang w:val="es-CO"/>
              </w:rPr>
              <w:t>Hasta</w:t>
            </w:r>
          </w:p>
        </w:tc>
        <w:tc>
          <w:tcPr>
            <w:tcW w:w="6930" w:type="dxa"/>
            <w:tcBorders>
              <w:top w:val="single" w:sz="6" w:space="0" w:color="auto"/>
              <w:left w:val="single" w:sz="6" w:space="0" w:color="auto"/>
              <w:right w:val="single" w:sz="6" w:space="0" w:color="auto"/>
            </w:tcBorders>
          </w:tcPr>
          <w:p w:rsidR="003069EC" w:rsidRPr="003D2D1A" w:rsidRDefault="003069EC" w:rsidP="007F5CD0">
            <w:pPr>
              <w:suppressAutoHyphens/>
              <w:spacing w:before="60" w:after="60"/>
              <w:jc w:val="center"/>
              <w:rPr>
                <w:rStyle w:val="Table"/>
                <w:rFonts w:ascii="Times New Roman" w:hAnsi="Times New Roman"/>
                <w:b/>
                <w:bCs/>
                <w:iCs/>
                <w:spacing w:val="-2"/>
                <w:lang w:val="es-CO"/>
              </w:rPr>
            </w:pPr>
            <w:r w:rsidRPr="003D2D1A">
              <w:rPr>
                <w:rStyle w:val="Table"/>
                <w:rFonts w:ascii="Times New Roman" w:hAnsi="Times New Roman"/>
                <w:b/>
                <w:bCs/>
                <w:iCs/>
                <w:spacing w:val="-2"/>
                <w:lang w:val="es-CO"/>
              </w:rPr>
              <w:t xml:space="preserve">Compañía / Proyecto / Cargo / </w:t>
            </w:r>
            <w:r w:rsidRPr="003D2D1A">
              <w:rPr>
                <w:b/>
                <w:bCs/>
                <w:iCs/>
                <w:spacing w:val="-2"/>
                <w:sz w:val="20"/>
                <w:lang w:val="es-CO"/>
              </w:rPr>
              <w:t>Experiencia técnica y gerencial pertinente</w:t>
            </w:r>
          </w:p>
        </w:tc>
      </w:tr>
      <w:tr w:rsidR="003069EC" w:rsidRPr="003D2D1A" w:rsidTr="007F5CD0">
        <w:trPr>
          <w:cantSplit/>
        </w:trPr>
        <w:tc>
          <w:tcPr>
            <w:tcW w:w="1080" w:type="dxa"/>
            <w:tcBorders>
              <w:top w:val="single" w:sz="6" w:space="0" w:color="auto"/>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top w:val="single" w:sz="6" w:space="0" w:color="auto"/>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top w:val="single" w:sz="6" w:space="0" w:color="auto"/>
              <w:left w:val="single" w:sz="6"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top w:val="dotted" w:sz="4" w:space="0" w:color="auto"/>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top w:val="dotted" w:sz="4" w:space="0" w:color="auto"/>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top w:val="dotted" w:sz="4" w:space="0" w:color="auto"/>
              <w:left w:val="single" w:sz="6"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top w:val="dotted" w:sz="4" w:space="0" w:color="auto"/>
              <w:left w:val="single" w:sz="6" w:space="0" w:color="auto"/>
              <w:bottom w:val="dotted" w:sz="4"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left w:val="single" w:sz="6" w:space="0" w:color="auto"/>
            </w:tcBorders>
          </w:tcPr>
          <w:p w:rsidR="003069EC" w:rsidRPr="003D2D1A" w:rsidRDefault="003069EC" w:rsidP="007F5CD0">
            <w:pPr>
              <w:suppressAutoHyphens/>
              <w:spacing w:after="71"/>
              <w:rPr>
                <w:rStyle w:val="Table"/>
                <w:rFonts w:ascii="Times New Roman" w:hAnsi="Times New Roman"/>
                <w:i/>
                <w:spacing w:val="-2"/>
                <w:u w:val="single"/>
                <w:lang w:val="es-CO"/>
              </w:rPr>
            </w:pPr>
          </w:p>
        </w:tc>
        <w:tc>
          <w:tcPr>
            <w:tcW w:w="1080" w:type="dxa"/>
            <w:tcBorders>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left w:val="single" w:sz="6"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top w:val="dotted" w:sz="4" w:space="0" w:color="auto"/>
              <w:left w:val="single" w:sz="6" w:space="0" w:color="auto"/>
              <w:bottom w:val="dotted" w:sz="4"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lef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left w:val="single" w:sz="6"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top w:val="dotted" w:sz="4" w:space="0" w:color="auto"/>
              <w:left w:val="single" w:sz="6" w:space="0" w:color="auto"/>
              <w:bottom w:val="dotted" w:sz="4"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top w:val="dotted" w:sz="4" w:space="0" w:color="auto"/>
              <w:left w:val="single" w:sz="6" w:space="0" w:color="auto"/>
              <w:bottom w:val="dotted" w:sz="4"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r w:rsidR="003069EC" w:rsidRPr="003D2D1A" w:rsidTr="007F5CD0">
        <w:trPr>
          <w:cantSplit/>
        </w:trPr>
        <w:tc>
          <w:tcPr>
            <w:tcW w:w="1080" w:type="dxa"/>
            <w:tcBorders>
              <w:left w:val="single" w:sz="6" w:space="0" w:color="auto"/>
              <w:bottom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1080" w:type="dxa"/>
            <w:tcBorders>
              <w:left w:val="single" w:sz="6" w:space="0" w:color="auto"/>
              <w:bottom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c>
          <w:tcPr>
            <w:tcW w:w="6930" w:type="dxa"/>
            <w:tcBorders>
              <w:left w:val="single" w:sz="6" w:space="0" w:color="auto"/>
              <w:bottom w:val="single" w:sz="6" w:space="0" w:color="auto"/>
              <w:right w:val="single" w:sz="6" w:space="0" w:color="auto"/>
            </w:tcBorders>
          </w:tcPr>
          <w:p w:rsidR="003069EC" w:rsidRPr="003D2D1A" w:rsidRDefault="003069EC" w:rsidP="007F5CD0">
            <w:pPr>
              <w:suppressAutoHyphens/>
              <w:spacing w:after="71"/>
              <w:rPr>
                <w:rStyle w:val="Table"/>
                <w:rFonts w:ascii="Times New Roman" w:hAnsi="Times New Roman"/>
                <w:i/>
                <w:spacing w:val="-2"/>
                <w:lang w:val="es-CO"/>
              </w:rPr>
            </w:pPr>
          </w:p>
        </w:tc>
      </w:tr>
    </w:tbl>
    <w:p w:rsidR="00F005EC" w:rsidRPr="008E3D98" w:rsidRDefault="003069EC" w:rsidP="008E3D98">
      <w:pPr>
        <w:rPr>
          <w:i/>
          <w:lang w:val="es-ES"/>
        </w:rPr>
      </w:pPr>
      <w:r w:rsidRPr="003D2D1A">
        <w:rPr>
          <w:lang w:val="es-CO"/>
        </w:rPr>
        <w:br w:type="page"/>
      </w:r>
    </w:p>
    <w:p w:rsidR="00632CED" w:rsidRPr="00C87BC5" w:rsidRDefault="00632CED" w:rsidP="00632CED">
      <w:pPr>
        <w:jc w:val="center"/>
        <w:rPr>
          <w:b/>
          <w:lang w:val="es-CO"/>
        </w:rPr>
      </w:pPr>
      <w:r w:rsidRPr="00C87BC5">
        <w:rPr>
          <w:b/>
          <w:lang w:val="es-CO"/>
        </w:rPr>
        <w:t>Formulario ELE 1.1</w:t>
      </w:r>
    </w:p>
    <w:p w:rsidR="00632CED" w:rsidRPr="00C87BC5" w:rsidRDefault="00632CED" w:rsidP="00A83B39">
      <w:pPr>
        <w:pStyle w:val="Ttulo1"/>
      </w:pPr>
      <w:bookmarkStart w:id="662" w:name="_Toc125871309"/>
      <w:bookmarkStart w:id="663" w:name="_Toc438462801"/>
      <w:bookmarkStart w:id="664" w:name="_Toc461456325"/>
      <w:r w:rsidRPr="00C87BC5">
        <w:t xml:space="preserve">Información del </w:t>
      </w:r>
      <w:bookmarkEnd w:id="662"/>
      <w:r w:rsidR="00D31D7D" w:rsidRPr="00C87BC5">
        <w:t>Licitante</w:t>
      </w:r>
      <w:bookmarkEnd w:id="663"/>
      <w:bookmarkEnd w:id="664"/>
    </w:p>
    <w:p w:rsidR="00632CED" w:rsidRPr="00C87BC5" w:rsidRDefault="00632CED" w:rsidP="00632CED">
      <w:pPr>
        <w:jc w:val="center"/>
        <w:rPr>
          <w:lang w:val="es-CO"/>
        </w:rPr>
      </w:pPr>
    </w:p>
    <w:p w:rsidR="00632CED" w:rsidRPr="00C87BC5" w:rsidRDefault="00632CED" w:rsidP="00632CED">
      <w:pPr>
        <w:ind w:left="5040" w:right="69" w:firstLine="630"/>
        <w:jc w:val="left"/>
        <w:rPr>
          <w:lang w:val="es-CO"/>
        </w:rPr>
      </w:pPr>
      <w:r w:rsidRPr="00C87BC5">
        <w:rPr>
          <w:lang w:val="es-CO"/>
        </w:rPr>
        <w:t>Fecha: ____________________</w:t>
      </w:r>
    </w:p>
    <w:p w:rsidR="00632CED" w:rsidRPr="00C87BC5" w:rsidRDefault="005711DC" w:rsidP="00632CED">
      <w:pPr>
        <w:ind w:left="5040" w:right="72" w:firstLine="630"/>
        <w:jc w:val="left"/>
        <w:rPr>
          <w:lang w:val="es-CO"/>
        </w:rPr>
      </w:pPr>
      <w:r>
        <w:rPr>
          <w:lang w:val="es-CO"/>
        </w:rPr>
        <w:t>LPN</w:t>
      </w:r>
      <w:r w:rsidR="00632CED" w:rsidRPr="00C87BC5">
        <w:rPr>
          <w:lang w:val="es-CO"/>
        </w:rPr>
        <w:t xml:space="preserve"> No.: __________________</w:t>
      </w:r>
    </w:p>
    <w:p w:rsidR="00632CED" w:rsidRPr="00C87BC5" w:rsidRDefault="00632CED" w:rsidP="00632CED">
      <w:pPr>
        <w:ind w:left="5040" w:right="72" w:firstLine="630"/>
        <w:jc w:val="left"/>
        <w:rPr>
          <w:lang w:val="es-CO"/>
        </w:rPr>
      </w:pPr>
      <w:r w:rsidRPr="00C87BC5">
        <w:rPr>
          <w:lang w:val="es-CO"/>
        </w:rPr>
        <w:t>Llamado a Licitación No.: _____</w:t>
      </w:r>
    </w:p>
    <w:p w:rsidR="00632CED" w:rsidRPr="00C87BC5" w:rsidRDefault="00632CED" w:rsidP="00632CED">
      <w:pPr>
        <w:ind w:left="5040" w:right="72" w:firstLine="630"/>
        <w:jc w:val="left"/>
        <w:rPr>
          <w:lang w:val="es-CO"/>
        </w:rPr>
      </w:pPr>
      <w:r w:rsidRPr="00C87BC5">
        <w:rPr>
          <w:lang w:val="es-CO"/>
        </w:rPr>
        <w:t>Página  _____ de  _____ páginas</w:t>
      </w:r>
    </w:p>
    <w:p w:rsidR="00632CED" w:rsidRPr="00C87BC5" w:rsidRDefault="00632CED" w:rsidP="00632CED">
      <w:pPr>
        <w:suppressAutoHyphens/>
        <w:rPr>
          <w:spacing w:val="-2"/>
          <w:lang w:val="es-CO"/>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80"/>
      </w:tblGrid>
      <w:tr w:rsidR="00632CED" w:rsidRPr="00C87BC5">
        <w:trPr>
          <w:cantSplit/>
          <w:trHeight w:val="440"/>
        </w:trPr>
        <w:tc>
          <w:tcPr>
            <w:tcW w:w="9180" w:type="dxa"/>
            <w:tcBorders>
              <w:bottom w:val="nil"/>
            </w:tcBorders>
          </w:tcPr>
          <w:p w:rsidR="00632CED" w:rsidRPr="00C87BC5" w:rsidRDefault="00632CED" w:rsidP="00632CED">
            <w:pPr>
              <w:suppressAutoHyphens/>
              <w:spacing w:before="40" w:after="40"/>
              <w:ind w:left="360" w:hanging="360"/>
              <w:rPr>
                <w:lang w:val="es-CO"/>
              </w:rPr>
            </w:pPr>
            <w:r w:rsidRPr="00C87BC5">
              <w:rPr>
                <w:spacing w:val="-2"/>
                <w:lang w:val="es-CO"/>
              </w:rPr>
              <w:t xml:space="preserve">1.  Nombre </w:t>
            </w:r>
            <w:r w:rsidR="00AA2EF3" w:rsidRPr="00C87BC5">
              <w:rPr>
                <w:spacing w:val="-2"/>
                <w:lang w:val="es-CO"/>
              </w:rPr>
              <w:t>J</w:t>
            </w:r>
            <w:r w:rsidRPr="00C87BC5">
              <w:rPr>
                <w:spacing w:val="-2"/>
                <w:lang w:val="es-CO"/>
              </w:rPr>
              <w:t xml:space="preserve">urídico del </w:t>
            </w:r>
            <w:r w:rsidR="00D31D7D" w:rsidRPr="00C87BC5">
              <w:rPr>
                <w:spacing w:val="-2"/>
                <w:lang w:val="es-CO"/>
              </w:rPr>
              <w:t>Licitante</w:t>
            </w:r>
          </w:p>
          <w:p w:rsidR="00632CED" w:rsidRPr="00C87BC5" w:rsidRDefault="00632CED" w:rsidP="00632CED">
            <w:pPr>
              <w:spacing w:before="40" w:after="40"/>
              <w:rPr>
                <w:lang w:val="es-CO"/>
              </w:rPr>
            </w:pPr>
          </w:p>
        </w:tc>
      </w:tr>
      <w:tr w:rsidR="00632CED" w:rsidRPr="00916206">
        <w:trPr>
          <w:cantSplit/>
          <w:trHeight w:val="674"/>
        </w:trPr>
        <w:tc>
          <w:tcPr>
            <w:tcW w:w="9180" w:type="dxa"/>
            <w:tcBorders>
              <w:left w:val="single" w:sz="4" w:space="0" w:color="auto"/>
            </w:tcBorders>
          </w:tcPr>
          <w:p w:rsidR="00632CED" w:rsidRPr="00C87BC5" w:rsidRDefault="00632CED" w:rsidP="00632CED">
            <w:pPr>
              <w:suppressAutoHyphens/>
              <w:spacing w:before="40" w:after="40"/>
              <w:ind w:left="360" w:hanging="360"/>
              <w:rPr>
                <w:spacing w:val="-2"/>
                <w:lang w:val="es-CO"/>
              </w:rPr>
            </w:pPr>
            <w:r w:rsidRPr="00C87BC5">
              <w:rPr>
                <w:spacing w:val="-2"/>
                <w:lang w:val="es-CO"/>
              </w:rPr>
              <w:t>2.  Si se trata de</w:t>
            </w:r>
            <w:r w:rsidR="00387F46" w:rsidRPr="00C87BC5">
              <w:rPr>
                <w:spacing w:val="-2"/>
                <w:lang w:val="es-CO"/>
              </w:rPr>
              <w:t xml:space="preserve"> una APCA</w:t>
            </w:r>
            <w:r w:rsidRPr="00C87BC5">
              <w:rPr>
                <w:spacing w:val="-2"/>
                <w:lang w:val="es-CO"/>
              </w:rPr>
              <w:t>, nombre jurídico de cada socio:</w:t>
            </w:r>
          </w:p>
          <w:p w:rsidR="00632CED" w:rsidRPr="00C87BC5" w:rsidRDefault="00632CED" w:rsidP="00632CED">
            <w:pPr>
              <w:suppressAutoHyphens/>
              <w:spacing w:before="40" w:after="40"/>
              <w:rPr>
                <w:spacing w:val="-2"/>
                <w:lang w:val="es-CO"/>
              </w:rPr>
            </w:pPr>
          </w:p>
        </w:tc>
      </w:tr>
      <w:tr w:rsidR="00632CED" w:rsidRPr="00916206">
        <w:trPr>
          <w:cantSplit/>
          <w:trHeight w:val="674"/>
        </w:trPr>
        <w:tc>
          <w:tcPr>
            <w:tcW w:w="9180" w:type="dxa"/>
            <w:tcBorders>
              <w:left w:val="single" w:sz="4" w:space="0" w:color="auto"/>
            </w:tcBorders>
          </w:tcPr>
          <w:p w:rsidR="00632CED" w:rsidRPr="00C87BC5" w:rsidRDefault="00632CED" w:rsidP="00632CED">
            <w:pPr>
              <w:suppressAutoHyphens/>
              <w:spacing w:before="40" w:after="40"/>
              <w:rPr>
                <w:lang w:val="es-CO"/>
              </w:rPr>
            </w:pPr>
            <w:r w:rsidRPr="00C87BC5">
              <w:rPr>
                <w:lang w:val="es-CO"/>
              </w:rPr>
              <w:t xml:space="preserve">3.  País de registro actual o previsto del </w:t>
            </w:r>
            <w:r w:rsidR="00D31D7D" w:rsidRPr="00C87BC5">
              <w:rPr>
                <w:lang w:val="es-CO"/>
              </w:rPr>
              <w:t>Licitante</w:t>
            </w:r>
            <w:r w:rsidRPr="00C87BC5">
              <w:rPr>
                <w:spacing w:val="-2"/>
                <w:lang w:val="es-CO"/>
              </w:rPr>
              <w:t>:</w:t>
            </w:r>
          </w:p>
        </w:tc>
      </w:tr>
      <w:tr w:rsidR="00632CED" w:rsidRPr="00916206">
        <w:trPr>
          <w:cantSplit/>
          <w:trHeight w:val="674"/>
        </w:trPr>
        <w:tc>
          <w:tcPr>
            <w:tcW w:w="9180" w:type="dxa"/>
            <w:tcBorders>
              <w:left w:val="single" w:sz="4" w:space="0" w:color="auto"/>
            </w:tcBorders>
          </w:tcPr>
          <w:p w:rsidR="00632CED" w:rsidRPr="00C87BC5" w:rsidRDefault="00632CED" w:rsidP="00632CED">
            <w:pPr>
              <w:suppressAutoHyphens/>
              <w:spacing w:before="40" w:after="40"/>
              <w:rPr>
                <w:spacing w:val="-2"/>
                <w:lang w:val="es-CO"/>
              </w:rPr>
            </w:pPr>
            <w:r w:rsidRPr="00C87BC5">
              <w:rPr>
                <w:spacing w:val="-2"/>
                <w:lang w:val="es-CO"/>
              </w:rPr>
              <w:t xml:space="preserve">4.  Año de registro del </w:t>
            </w:r>
            <w:r w:rsidR="00D31D7D" w:rsidRPr="00C87BC5">
              <w:rPr>
                <w:spacing w:val="-2"/>
                <w:lang w:val="es-CO"/>
              </w:rPr>
              <w:t>Licitante</w:t>
            </w:r>
            <w:r w:rsidRPr="00C87BC5">
              <w:rPr>
                <w:spacing w:val="-2"/>
                <w:lang w:val="es-CO"/>
              </w:rPr>
              <w:t xml:space="preserve">: </w:t>
            </w:r>
          </w:p>
        </w:tc>
      </w:tr>
      <w:tr w:rsidR="00632CED" w:rsidRPr="00916206">
        <w:trPr>
          <w:cantSplit/>
        </w:trPr>
        <w:tc>
          <w:tcPr>
            <w:tcW w:w="9180" w:type="dxa"/>
            <w:tcBorders>
              <w:left w:val="single" w:sz="4" w:space="0" w:color="auto"/>
            </w:tcBorders>
          </w:tcPr>
          <w:p w:rsidR="00632CED" w:rsidRPr="00C87BC5" w:rsidRDefault="00632CED" w:rsidP="00632CED">
            <w:pPr>
              <w:suppressAutoHyphens/>
              <w:spacing w:before="40" w:after="40"/>
              <w:rPr>
                <w:spacing w:val="-2"/>
                <w:lang w:val="es-CO"/>
              </w:rPr>
            </w:pPr>
            <w:r w:rsidRPr="00C87BC5">
              <w:rPr>
                <w:spacing w:val="-2"/>
                <w:lang w:val="es-CO"/>
              </w:rPr>
              <w:t xml:space="preserve">5.  Dirección legal del </w:t>
            </w:r>
            <w:r w:rsidR="00D31D7D" w:rsidRPr="00C87BC5">
              <w:rPr>
                <w:spacing w:val="-2"/>
                <w:lang w:val="es-CO"/>
              </w:rPr>
              <w:t>Licitante</w:t>
            </w:r>
            <w:r w:rsidRPr="00C87BC5">
              <w:rPr>
                <w:spacing w:val="-2"/>
                <w:lang w:val="es-CO"/>
              </w:rPr>
              <w:t xml:space="preserve"> en el país de registro:</w:t>
            </w:r>
          </w:p>
          <w:p w:rsidR="00632CED" w:rsidRPr="00C87BC5" w:rsidRDefault="00632CED" w:rsidP="00632CED">
            <w:pPr>
              <w:suppressAutoHyphens/>
              <w:spacing w:before="40" w:after="40"/>
              <w:rPr>
                <w:spacing w:val="-2"/>
                <w:lang w:val="es-CO"/>
              </w:rPr>
            </w:pPr>
          </w:p>
        </w:tc>
      </w:tr>
      <w:tr w:rsidR="00632CED" w:rsidRPr="00C87BC5">
        <w:trPr>
          <w:cantSplit/>
        </w:trPr>
        <w:tc>
          <w:tcPr>
            <w:tcW w:w="9180" w:type="dxa"/>
          </w:tcPr>
          <w:p w:rsidR="00632CED" w:rsidRPr="00C87BC5" w:rsidRDefault="00632CED" w:rsidP="00632CED">
            <w:pPr>
              <w:pStyle w:val="Outline"/>
              <w:suppressAutoHyphens/>
              <w:spacing w:before="120" w:after="40"/>
              <w:rPr>
                <w:spacing w:val="-2"/>
                <w:kern w:val="0"/>
                <w:lang w:val="es-CO"/>
              </w:rPr>
            </w:pPr>
            <w:r w:rsidRPr="00C87BC5">
              <w:rPr>
                <w:spacing w:val="-2"/>
                <w:kern w:val="0"/>
                <w:lang w:val="es-CO"/>
              </w:rPr>
              <w:t xml:space="preserve">6.  Información del representante autorizado del </w:t>
            </w:r>
            <w:r w:rsidR="00D31D7D" w:rsidRPr="00C87BC5">
              <w:rPr>
                <w:spacing w:val="-2"/>
                <w:kern w:val="0"/>
                <w:lang w:val="es-CO"/>
              </w:rPr>
              <w:t>Licitante</w:t>
            </w:r>
          </w:p>
          <w:p w:rsidR="00632CED" w:rsidRPr="00C87BC5" w:rsidRDefault="00632CED" w:rsidP="00632CED">
            <w:pPr>
              <w:pStyle w:val="Outline1"/>
              <w:keepNext w:val="0"/>
              <w:tabs>
                <w:tab w:val="clear" w:pos="360"/>
              </w:tabs>
              <w:suppressAutoHyphens/>
              <w:spacing w:before="120" w:after="40"/>
              <w:rPr>
                <w:spacing w:val="-2"/>
                <w:kern w:val="0"/>
                <w:lang w:val="es-CO"/>
              </w:rPr>
            </w:pPr>
            <w:r w:rsidRPr="00C87BC5">
              <w:rPr>
                <w:spacing w:val="-2"/>
                <w:kern w:val="0"/>
                <w:lang w:val="es-CO"/>
              </w:rPr>
              <w:t xml:space="preserve">     Nombre:</w:t>
            </w:r>
          </w:p>
          <w:p w:rsidR="00632CED" w:rsidRPr="00C87BC5" w:rsidRDefault="00632CED" w:rsidP="00632CED">
            <w:pPr>
              <w:suppressAutoHyphens/>
              <w:spacing w:before="120" w:after="40"/>
              <w:rPr>
                <w:spacing w:val="-2"/>
                <w:lang w:val="es-CO"/>
              </w:rPr>
            </w:pPr>
            <w:r w:rsidRPr="00C87BC5">
              <w:rPr>
                <w:spacing w:val="-2"/>
                <w:lang w:val="es-CO"/>
              </w:rPr>
              <w:t xml:space="preserve">    Dirección:</w:t>
            </w:r>
          </w:p>
          <w:p w:rsidR="00632CED" w:rsidRPr="00C87BC5" w:rsidRDefault="00632CED" w:rsidP="00632CED">
            <w:pPr>
              <w:suppressAutoHyphens/>
              <w:spacing w:before="120" w:after="40"/>
              <w:rPr>
                <w:spacing w:val="-2"/>
                <w:lang w:val="es-CO"/>
              </w:rPr>
            </w:pPr>
            <w:r w:rsidRPr="00C87BC5">
              <w:rPr>
                <w:spacing w:val="-2"/>
                <w:lang w:val="es-CO"/>
              </w:rPr>
              <w:t xml:space="preserve">    Número de teléfono / Fax:</w:t>
            </w:r>
          </w:p>
          <w:p w:rsidR="00632CED" w:rsidRPr="00C87BC5" w:rsidRDefault="00632CED" w:rsidP="00632CED">
            <w:pPr>
              <w:suppressAutoHyphens/>
              <w:spacing w:before="120" w:after="40"/>
              <w:rPr>
                <w:spacing w:val="-2"/>
                <w:lang w:val="es-CO"/>
              </w:rPr>
            </w:pPr>
            <w:r w:rsidRPr="00C87BC5">
              <w:rPr>
                <w:spacing w:val="-2"/>
                <w:lang w:val="es-CO"/>
              </w:rPr>
              <w:t xml:space="preserve">    Correo electrónico:</w:t>
            </w:r>
          </w:p>
          <w:p w:rsidR="00632CED" w:rsidRPr="00C87BC5" w:rsidRDefault="00632CED" w:rsidP="00632CED">
            <w:pPr>
              <w:suppressAutoHyphens/>
              <w:spacing w:before="120" w:after="40"/>
              <w:rPr>
                <w:spacing w:val="-2"/>
                <w:lang w:val="es-CO"/>
              </w:rPr>
            </w:pPr>
          </w:p>
        </w:tc>
      </w:tr>
      <w:tr w:rsidR="00632CED" w:rsidRPr="002515B7">
        <w:trPr>
          <w:cantSplit/>
        </w:trPr>
        <w:tc>
          <w:tcPr>
            <w:tcW w:w="9180" w:type="dxa"/>
          </w:tcPr>
          <w:p w:rsidR="00632CED" w:rsidRPr="00C87BC5" w:rsidRDefault="00632CED" w:rsidP="00632CED">
            <w:pPr>
              <w:ind w:left="342" w:hanging="342"/>
              <w:rPr>
                <w:lang w:val="es-CO"/>
              </w:rPr>
            </w:pPr>
            <w:r w:rsidRPr="00C87BC5">
              <w:rPr>
                <w:lang w:val="es-CO"/>
              </w:rPr>
              <w:t xml:space="preserve">7. </w:t>
            </w:r>
            <w:r w:rsidRPr="00C87BC5">
              <w:rPr>
                <w:lang w:val="es-CO"/>
              </w:rPr>
              <w:tab/>
              <w:t>Se adjunta copia del original de los siguientes documentos:</w:t>
            </w:r>
          </w:p>
          <w:p w:rsidR="00632CED" w:rsidRPr="00C87BC5" w:rsidRDefault="00632CED" w:rsidP="00632CED">
            <w:pPr>
              <w:tabs>
                <w:tab w:val="left" w:pos="408"/>
              </w:tabs>
              <w:suppressAutoHyphens/>
              <w:ind w:left="408" w:hanging="408"/>
              <w:rPr>
                <w:spacing w:val="-2"/>
                <w:lang w:val="es-CO"/>
              </w:rPr>
            </w:pPr>
            <w:r w:rsidRPr="00C87BC5">
              <w:rPr>
                <w:spacing w:val="-2"/>
                <w:sz w:val="32"/>
                <w:lang w:val="es-CO"/>
              </w:rPr>
              <w:sym w:font="Symbol" w:char="F0F0"/>
            </w:r>
            <w:r w:rsidRPr="00C87BC5">
              <w:rPr>
                <w:spacing w:val="-2"/>
                <w:sz w:val="32"/>
                <w:lang w:val="es-CO"/>
              </w:rPr>
              <w:tab/>
            </w:r>
            <w:r w:rsidRPr="00C87BC5">
              <w:rPr>
                <w:spacing w:val="-2"/>
                <w:lang w:val="es-CO"/>
              </w:rPr>
              <w:t xml:space="preserve">Documentos de constitución o de registro de la entidad legal indicada anteriormente en el punto 1, de conformidad con las </w:t>
            </w:r>
            <w:r w:rsidR="00A553E0" w:rsidRPr="00C87BC5">
              <w:rPr>
                <w:spacing w:val="-2"/>
                <w:lang w:val="es-CO"/>
              </w:rPr>
              <w:t>Subcláusula</w:t>
            </w:r>
            <w:r w:rsidRPr="00C87BC5">
              <w:rPr>
                <w:spacing w:val="-2"/>
                <w:lang w:val="es-CO"/>
              </w:rPr>
              <w:t xml:space="preserve">s 4.1 y 4.2 de las </w:t>
            </w:r>
            <w:r w:rsidR="008D2695" w:rsidRPr="00C87BC5">
              <w:rPr>
                <w:spacing w:val="-2"/>
                <w:lang w:val="es-CO"/>
              </w:rPr>
              <w:t>IAL</w:t>
            </w:r>
            <w:r w:rsidRPr="00C87BC5">
              <w:rPr>
                <w:spacing w:val="-2"/>
                <w:lang w:val="es-CO"/>
              </w:rPr>
              <w:t>.</w:t>
            </w:r>
          </w:p>
          <w:p w:rsidR="00632CED" w:rsidRPr="00C87BC5" w:rsidRDefault="00632CED" w:rsidP="001B0A83">
            <w:pPr>
              <w:numPr>
                <w:ilvl w:val="0"/>
                <w:numId w:val="9"/>
              </w:numPr>
              <w:suppressAutoHyphens/>
              <w:jc w:val="left"/>
              <w:rPr>
                <w:spacing w:val="-2"/>
                <w:lang w:val="es-CO"/>
              </w:rPr>
            </w:pPr>
            <w:r w:rsidRPr="00C87BC5">
              <w:rPr>
                <w:spacing w:val="-2"/>
                <w:lang w:val="es-CO"/>
              </w:rPr>
              <w:t>Si se trata de</w:t>
            </w:r>
            <w:r w:rsidR="00387F46" w:rsidRPr="00C87BC5">
              <w:rPr>
                <w:spacing w:val="-2"/>
                <w:lang w:val="es-CO"/>
              </w:rPr>
              <w:t xml:space="preserve"> una APCA</w:t>
            </w:r>
            <w:r w:rsidRPr="00C87BC5">
              <w:rPr>
                <w:spacing w:val="-2"/>
                <w:lang w:val="es-CO"/>
              </w:rPr>
              <w:t>, carta de intenciones de conformar</w:t>
            </w:r>
            <w:r w:rsidR="00387F46" w:rsidRPr="00C87BC5">
              <w:rPr>
                <w:spacing w:val="-2"/>
                <w:lang w:val="es-CO"/>
              </w:rPr>
              <w:t xml:space="preserve"> una APCA</w:t>
            </w:r>
            <w:r w:rsidRPr="00C87BC5">
              <w:rPr>
                <w:spacing w:val="-2"/>
                <w:lang w:val="es-CO"/>
              </w:rPr>
              <w:t xml:space="preserve">, con inclusión de un borrador de convenio, o el convenio de la APCA, de conformidad con las </w:t>
            </w:r>
            <w:r w:rsidR="00A553E0" w:rsidRPr="00C87BC5">
              <w:rPr>
                <w:spacing w:val="-2"/>
                <w:lang w:val="es-CO"/>
              </w:rPr>
              <w:t>Subcláusula</w:t>
            </w:r>
            <w:r w:rsidRPr="00C87BC5">
              <w:rPr>
                <w:spacing w:val="-2"/>
                <w:lang w:val="es-CO"/>
              </w:rPr>
              <w:t xml:space="preserve">s 4.1 y 11.1(i) de las </w:t>
            </w:r>
            <w:r w:rsidR="008D2695" w:rsidRPr="00C87BC5">
              <w:rPr>
                <w:spacing w:val="-2"/>
                <w:lang w:val="es-CO"/>
              </w:rPr>
              <w:t>IAL</w:t>
            </w:r>
            <w:r w:rsidRPr="00C87BC5">
              <w:rPr>
                <w:spacing w:val="-2"/>
                <w:lang w:val="es-CO"/>
              </w:rPr>
              <w:t xml:space="preserve">, para la Licitación en una Etapa, o la </w:t>
            </w:r>
            <w:r w:rsidR="00A553E0" w:rsidRPr="00C87BC5">
              <w:rPr>
                <w:spacing w:val="-2"/>
                <w:lang w:val="es-CO"/>
              </w:rPr>
              <w:t>Subcláusula</w:t>
            </w:r>
            <w:r w:rsidRPr="00C87BC5">
              <w:rPr>
                <w:spacing w:val="-2"/>
                <w:lang w:val="es-CO"/>
              </w:rPr>
              <w:t xml:space="preserve"> 11.1(g), para la Licitación en dos Etapas.</w:t>
            </w:r>
          </w:p>
          <w:p w:rsidR="00632CED" w:rsidRPr="00C87BC5" w:rsidRDefault="00632CED" w:rsidP="001B0A83">
            <w:pPr>
              <w:numPr>
                <w:ilvl w:val="0"/>
                <w:numId w:val="9"/>
              </w:numPr>
              <w:suppressAutoHyphens/>
              <w:jc w:val="left"/>
              <w:rPr>
                <w:spacing w:val="-2"/>
                <w:lang w:val="es-CO"/>
              </w:rPr>
            </w:pPr>
            <w:r w:rsidRPr="00C87BC5">
              <w:rPr>
                <w:spacing w:val="-2"/>
                <w:lang w:val="es-CO"/>
              </w:rPr>
              <w:t xml:space="preserve">Si se trata de una entidad gubernamental del país del Contratante, documentación que acredite su autonomía jurídica y financiera y el cumplimiento de las leyes comerciales, de conformidad con la </w:t>
            </w:r>
            <w:r w:rsidR="00A553E0" w:rsidRPr="00C87BC5">
              <w:rPr>
                <w:spacing w:val="-2"/>
                <w:lang w:val="es-CO"/>
              </w:rPr>
              <w:t>Subcláusula</w:t>
            </w:r>
            <w:r w:rsidRPr="00C87BC5">
              <w:rPr>
                <w:spacing w:val="-2"/>
                <w:lang w:val="es-CO"/>
              </w:rPr>
              <w:t xml:space="preserve"> 4.5 de las </w:t>
            </w:r>
            <w:r w:rsidR="008D2695" w:rsidRPr="00C87BC5">
              <w:rPr>
                <w:spacing w:val="-2"/>
                <w:lang w:val="es-CO"/>
              </w:rPr>
              <w:t>IAL</w:t>
            </w:r>
            <w:r w:rsidRPr="00C87BC5">
              <w:rPr>
                <w:spacing w:val="-2"/>
                <w:lang w:val="es-CO"/>
              </w:rPr>
              <w:t>.</w:t>
            </w:r>
          </w:p>
        </w:tc>
      </w:tr>
    </w:tbl>
    <w:p w:rsidR="00632CED" w:rsidRPr="00C87BC5" w:rsidRDefault="00632CED" w:rsidP="00632CED">
      <w:pPr>
        <w:rPr>
          <w:lang w:val="es-CO"/>
        </w:rPr>
      </w:pPr>
    </w:p>
    <w:p w:rsidR="00632CED" w:rsidRPr="00C87BC5" w:rsidRDefault="00632CED" w:rsidP="00632CED">
      <w:pPr>
        <w:rPr>
          <w:lang w:val="es-CO"/>
        </w:rPr>
      </w:pPr>
      <w:bookmarkStart w:id="665" w:name="_Toc125873865"/>
      <w:r w:rsidRPr="00C87BC5">
        <w:rPr>
          <w:lang w:val="es-CO"/>
        </w:rPr>
        <w:t xml:space="preserve">Favor tomar nota de que debe adjuntarse a este formulario una autorización por escrito </w:t>
      </w:r>
      <w:r w:rsidR="000D36CB" w:rsidRPr="00C87BC5">
        <w:rPr>
          <w:lang w:val="es-CO"/>
        </w:rPr>
        <w:t>conforme a la</w:t>
      </w:r>
      <w:r w:rsidRPr="00C87BC5">
        <w:rPr>
          <w:lang w:val="es-CO"/>
        </w:rPr>
        <w:t xml:space="preserve"> </w:t>
      </w:r>
      <w:r w:rsidR="00A553E0" w:rsidRPr="00C87BC5">
        <w:rPr>
          <w:lang w:val="es-CO"/>
        </w:rPr>
        <w:t>Subcláusula</w:t>
      </w:r>
      <w:r w:rsidRPr="00C87BC5">
        <w:rPr>
          <w:lang w:val="es-CO"/>
        </w:rPr>
        <w:t xml:space="preserve"> 21.2 de las </w:t>
      </w:r>
      <w:r w:rsidR="008D2695" w:rsidRPr="00C87BC5">
        <w:rPr>
          <w:lang w:val="es-CO"/>
        </w:rPr>
        <w:t>IAL</w:t>
      </w:r>
      <w:bookmarkEnd w:id="665"/>
    </w:p>
    <w:p w:rsidR="00632CED" w:rsidRPr="005711DC" w:rsidRDefault="00632CED" w:rsidP="00632CED">
      <w:pPr>
        <w:jc w:val="center"/>
        <w:rPr>
          <w:b/>
          <w:lang w:val="es-CO"/>
        </w:rPr>
      </w:pPr>
      <w:r w:rsidRPr="00C87BC5">
        <w:rPr>
          <w:lang w:val="es-CO"/>
        </w:rPr>
        <w:br w:type="page"/>
      </w:r>
      <w:r w:rsidRPr="005711DC">
        <w:rPr>
          <w:b/>
          <w:lang w:val="es-CO"/>
        </w:rPr>
        <w:lastRenderedPageBreak/>
        <w:t>Formulario ELE 1.2</w:t>
      </w:r>
    </w:p>
    <w:p w:rsidR="00632CED" w:rsidRPr="005711DC" w:rsidRDefault="00632CED" w:rsidP="00A83B39">
      <w:pPr>
        <w:pStyle w:val="Ttulo1"/>
      </w:pPr>
      <w:bookmarkStart w:id="666" w:name="_Toc125871310"/>
      <w:bookmarkStart w:id="667" w:name="_Toc438462802"/>
      <w:bookmarkStart w:id="668" w:name="_Toc461456326"/>
      <w:r w:rsidRPr="005711DC">
        <w:t>Información sobre los Miembros de una Asociación en Participación, Consorcio o Asociación</w:t>
      </w:r>
      <w:bookmarkEnd w:id="666"/>
      <w:r w:rsidRPr="005711DC">
        <w:t xml:space="preserve"> (APCA)</w:t>
      </w:r>
      <w:bookmarkEnd w:id="667"/>
      <w:bookmarkEnd w:id="668"/>
    </w:p>
    <w:p w:rsidR="00632CED" w:rsidRPr="005711DC" w:rsidRDefault="00632CED" w:rsidP="00632CED">
      <w:pPr>
        <w:jc w:val="center"/>
        <w:rPr>
          <w:lang w:val="es-CO"/>
        </w:rPr>
      </w:pPr>
    </w:p>
    <w:p w:rsidR="00632CED" w:rsidRPr="005711DC" w:rsidRDefault="00632CED" w:rsidP="00632CED">
      <w:pPr>
        <w:suppressAutoHyphens/>
        <w:ind w:left="5040" w:firstLine="720"/>
        <w:rPr>
          <w:lang w:val="es-CO"/>
        </w:rPr>
      </w:pPr>
      <w:r w:rsidRPr="005711DC">
        <w:rPr>
          <w:lang w:val="es-CO"/>
        </w:rPr>
        <w:t>Fecha: ____________________</w:t>
      </w:r>
    </w:p>
    <w:p w:rsidR="00632CED" w:rsidRPr="005711DC" w:rsidRDefault="00990150" w:rsidP="00632CED">
      <w:pPr>
        <w:suppressAutoHyphens/>
        <w:ind w:left="5040" w:firstLine="720"/>
        <w:rPr>
          <w:lang w:val="es-CO"/>
        </w:rPr>
      </w:pPr>
      <w:r>
        <w:rPr>
          <w:lang w:val="es-CO"/>
        </w:rPr>
        <w:t>LPN</w:t>
      </w:r>
      <w:r w:rsidR="00632CED" w:rsidRPr="005711DC">
        <w:rPr>
          <w:lang w:val="es-CO"/>
        </w:rPr>
        <w:t xml:space="preserve"> No.: __________________</w:t>
      </w:r>
    </w:p>
    <w:p w:rsidR="00632CED" w:rsidRPr="005711DC" w:rsidRDefault="00632CED" w:rsidP="00632CED">
      <w:pPr>
        <w:suppressAutoHyphens/>
        <w:ind w:left="5040" w:firstLine="720"/>
        <w:rPr>
          <w:lang w:val="es-CO"/>
        </w:rPr>
      </w:pPr>
      <w:r w:rsidRPr="005711DC">
        <w:rPr>
          <w:lang w:val="es-CO"/>
        </w:rPr>
        <w:t>Llamado a Licitación No.: _____</w:t>
      </w:r>
    </w:p>
    <w:p w:rsidR="00632CED" w:rsidRPr="005711DC" w:rsidRDefault="00632CED" w:rsidP="00632CED">
      <w:pPr>
        <w:suppressAutoHyphens/>
        <w:ind w:left="5040" w:firstLine="720"/>
        <w:rPr>
          <w:lang w:val="es-CO"/>
        </w:rPr>
      </w:pPr>
      <w:r w:rsidRPr="005711DC">
        <w:rPr>
          <w:lang w:val="es-CO"/>
        </w:rPr>
        <w:t>Página  _____ de  _____ páginas</w:t>
      </w:r>
    </w:p>
    <w:p w:rsidR="00632CED" w:rsidRPr="005711DC" w:rsidRDefault="00632CED" w:rsidP="00632CED">
      <w:pPr>
        <w:suppressAutoHyphens/>
        <w:rPr>
          <w:spacing w:val="-2"/>
          <w:lang w:val="es-CO"/>
        </w:rPr>
      </w:pPr>
    </w:p>
    <w:p w:rsidR="00632CED" w:rsidRPr="005711DC" w:rsidRDefault="00632CED" w:rsidP="00632CED">
      <w:pPr>
        <w:suppressAutoHyphens/>
        <w:rPr>
          <w:spacing w:val="-2"/>
          <w:lang w:val="es-C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0"/>
      </w:tblGrid>
      <w:tr w:rsidR="00632CED" w:rsidRPr="005711DC">
        <w:trPr>
          <w:cantSplit/>
          <w:trHeight w:val="440"/>
        </w:trPr>
        <w:tc>
          <w:tcPr>
            <w:tcW w:w="9090" w:type="dxa"/>
            <w:tcBorders>
              <w:bottom w:val="nil"/>
            </w:tcBorders>
          </w:tcPr>
          <w:p w:rsidR="00632CED" w:rsidRPr="005711DC" w:rsidRDefault="00632CED" w:rsidP="00632CED">
            <w:pPr>
              <w:pStyle w:val="Textoindependiente"/>
              <w:spacing w:before="40" w:after="40"/>
              <w:ind w:left="360" w:hanging="360"/>
              <w:rPr>
                <w:lang w:val="es-CO"/>
              </w:rPr>
            </w:pPr>
            <w:r w:rsidRPr="005711DC">
              <w:rPr>
                <w:lang w:val="es-CO"/>
              </w:rPr>
              <w:t xml:space="preserve">1.  Nombre jurídico del </w:t>
            </w:r>
            <w:r w:rsidR="00D31D7D" w:rsidRPr="005711DC">
              <w:rPr>
                <w:lang w:val="es-CO"/>
              </w:rPr>
              <w:t>Licitante</w:t>
            </w:r>
            <w:r w:rsidRPr="005711DC">
              <w:rPr>
                <w:lang w:val="es-CO"/>
              </w:rPr>
              <w:t xml:space="preserve">: </w:t>
            </w:r>
          </w:p>
          <w:p w:rsidR="00632CED" w:rsidRPr="005711DC" w:rsidRDefault="00632CED" w:rsidP="00632CED">
            <w:pPr>
              <w:pStyle w:val="Textoindependiente"/>
              <w:spacing w:before="40" w:after="40"/>
              <w:rPr>
                <w:lang w:val="es-CO"/>
              </w:rPr>
            </w:pPr>
          </w:p>
        </w:tc>
      </w:tr>
      <w:tr w:rsidR="00632CED" w:rsidRPr="005711DC">
        <w:trPr>
          <w:cantSplit/>
          <w:trHeight w:val="674"/>
        </w:trPr>
        <w:tc>
          <w:tcPr>
            <w:tcW w:w="9090" w:type="dxa"/>
            <w:tcBorders>
              <w:left w:val="single" w:sz="4" w:space="0" w:color="auto"/>
            </w:tcBorders>
          </w:tcPr>
          <w:p w:rsidR="00632CED" w:rsidRPr="005711DC" w:rsidRDefault="00632CED" w:rsidP="00632CED">
            <w:pPr>
              <w:pStyle w:val="Textoindependiente"/>
              <w:spacing w:before="40" w:after="40"/>
              <w:ind w:left="360" w:hanging="360"/>
              <w:rPr>
                <w:lang w:val="es-CO"/>
              </w:rPr>
            </w:pPr>
            <w:r w:rsidRPr="005711DC">
              <w:rPr>
                <w:lang w:val="es-CO"/>
              </w:rPr>
              <w:t xml:space="preserve">2.  Nombre jurídico del miembro </w:t>
            </w:r>
            <w:r w:rsidR="00387F46" w:rsidRPr="005711DC">
              <w:rPr>
                <w:lang w:val="es-CO"/>
              </w:rPr>
              <w:t>de la APCA</w:t>
            </w:r>
            <w:r w:rsidRPr="005711DC">
              <w:rPr>
                <w:lang w:val="es-CO"/>
              </w:rPr>
              <w:t>:</w:t>
            </w:r>
          </w:p>
        </w:tc>
      </w:tr>
      <w:tr w:rsidR="00632CED" w:rsidRPr="005711DC">
        <w:trPr>
          <w:cantSplit/>
          <w:trHeight w:val="674"/>
        </w:trPr>
        <w:tc>
          <w:tcPr>
            <w:tcW w:w="9090" w:type="dxa"/>
            <w:tcBorders>
              <w:left w:val="single" w:sz="4" w:space="0" w:color="auto"/>
            </w:tcBorders>
          </w:tcPr>
          <w:p w:rsidR="00632CED" w:rsidRPr="005711DC" w:rsidRDefault="00632CED" w:rsidP="00632CED">
            <w:pPr>
              <w:pStyle w:val="Textoindependiente"/>
              <w:spacing w:before="40" w:after="40"/>
              <w:ind w:left="360" w:hanging="360"/>
              <w:rPr>
                <w:lang w:val="es-CO"/>
              </w:rPr>
            </w:pPr>
            <w:r w:rsidRPr="005711DC">
              <w:rPr>
                <w:lang w:val="es-CO"/>
              </w:rPr>
              <w:t xml:space="preserve">3.  País de registro del miembro </w:t>
            </w:r>
            <w:r w:rsidR="00387F46" w:rsidRPr="005711DC">
              <w:rPr>
                <w:lang w:val="es-CO"/>
              </w:rPr>
              <w:t>de la APCA</w:t>
            </w:r>
            <w:r w:rsidRPr="005711DC">
              <w:rPr>
                <w:lang w:val="es-CO"/>
              </w:rPr>
              <w:t>:</w:t>
            </w:r>
          </w:p>
        </w:tc>
      </w:tr>
      <w:tr w:rsidR="00632CED" w:rsidRPr="005711DC">
        <w:trPr>
          <w:cantSplit/>
        </w:trPr>
        <w:tc>
          <w:tcPr>
            <w:tcW w:w="9090" w:type="dxa"/>
            <w:tcBorders>
              <w:left w:val="single" w:sz="4" w:space="0" w:color="auto"/>
            </w:tcBorders>
          </w:tcPr>
          <w:p w:rsidR="00632CED" w:rsidRPr="005711DC" w:rsidRDefault="00632CED" w:rsidP="00632CED">
            <w:pPr>
              <w:pStyle w:val="Textoindependiente"/>
              <w:spacing w:before="40" w:after="40"/>
              <w:ind w:left="360" w:hanging="360"/>
              <w:rPr>
                <w:lang w:val="es-CO"/>
              </w:rPr>
            </w:pPr>
            <w:r w:rsidRPr="005711DC">
              <w:rPr>
                <w:lang w:val="es-CO"/>
              </w:rPr>
              <w:t xml:space="preserve">4. </w:t>
            </w:r>
            <w:r w:rsidRPr="005711DC">
              <w:rPr>
                <w:i/>
                <w:lang w:val="es-CO"/>
              </w:rPr>
              <w:t xml:space="preserve"> </w:t>
            </w:r>
            <w:r w:rsidRPr="005711DC">
              <w:rPr>
                <w:lang w:val="es-CO"/>
              </w:rPr>
              <w:t xml:space="preserve">Año de registro del miembro </w:t>
            </w:r>
            <w:r w:rsidR="00387F46" w:rsidRPr="005711DC">
              <w:rPr>
                <w:lang w:val="es-CO"/>
              </w:rPr>
              <w:t>de la APCA</w:t>
            </w:r>
            <w:r w:rsidRPr="005711DC">
              <w:rPr>
                <w:lang w:val="es-CO"/>
              </w:rPr>
              <w:t>:</w:t>
            </w:r>
          </w:p>
          <w:p w:rsidR="00632CED" w:rsidRPr="005711DC" w:rsidRDefault="00632CED" w:rsidP="00632CED">
            <w:pPr>
              <w:pStyle w:val="Textoindependiente"/>
              <w:spacing w:before="40" w:after="40"/>
              <w:rPr>
                <w:lang w:val="es-CO"/>
              </w:rPr>
            </w:pPr>
          </w:p>
        </w:tc>
      </w:tr>
      <w:tr w:rsidR="00632CED" w:rsidRPr="005711DC">
        <w:trPr>
          <w:cantSplit/>
        </w:trPr>
        <w:tc>
          <w:tcPr>
            <w:tcW w:w="9090" w:type="dxa"/>
            <w:tcBorders>
              <w:left w:val="single" w:sz="4" w:space="0" w:color="auto"/>
            </w:tcBorders>
          </w:tcPr>
          <w:p w:rsidR="00632CED" w:rsidRPr="005711DC" w:rsidRDefault="00632CED" w:rsidP="00632CED">
            <w:pPr>
              <w:pStyle w:val="Textoindependiente"/>
              <w:spacing w:before="40" w:after="40"/>
              <w:ind w:left="360" w:hanging="360"/>
              <w:rPr>
                <w:lang w:val="es-CO"/>
              </w:rPr>
            </w:pPr>
            <w:r w:rsidRPr="005711DC">
              <w:rPr>
                <w:lang w:val="es-CO"/>
              </w:rPr>
              <w:t xml:space="preserve">5.  Dirección legal del miembro </w:t>
            </w:r>
            <w:r w:rsidR="00387F46" w:rsidRPr="005711DC">
              <w:rPr>
                <w:lang w:val="es-CO"/>
              </w:rPr>
              <w:t>de la APCA</w:t>
            </w:r>
            <w:r w:rsidRPr="005711DC">
              <w:rPr>
                <w:lang w:val="es-CO"/>
              </w:rPr>
              <w:t xml:space="preserve"> en el país de registro:</w:t>
            </w:r>
          </w:p>
          <w:p w:rsidR="00632CED" w:rsidRPr="005711DC" w:rsidRDefault="00632CED" w:rsidP="00632CED">
            <w:pPr>
              <w:pStyle w:val="Textoindependiente"/>
              <w:spacing w:before="40" w:after="40"/>
              <w:rPr>
                <w:lang w:val="es-CO"/>
              </w:rPr>
            </w:pPr>
          </w:p>
        </w:tc>
      </w:tr>
      <w:tr w:rsidR="00632CED" w:rsidRPr="005711DC">
        <w:trPr>
          <w:cantSplit/>
        </w:trPr>
        <w:tc>
          <w:tcPr>
            <w:tcW w:w="9090" w:type="dxa"/>
          </w:tcPr>
          <w:p w:rsidR="00632CED" w:rsidRPr="005711DC" w:rsidRDefault="00632CED" w:rsidP="00632CED">
            <w:pPr>
              <w:pStyle w:val="Textoindependiente"/>
              <w:spacing w:before="40" w:after="40"/>
              <w:ind w:left="360" w:hanging="360"/>
              <w:rPr>
                <w:lang w:val="es-CO"/>
              </w:rPr>
            </w:pPr>
            <w:r w:rsidRPr="005711DC">
              <w:rPr>
                <w:lang w:val="es-CO"/>
              </w:rPr>
              <w:t xml:space="preserve">6.  Información del representante autorizado del miembro </w:t>
            </w:r>
            <w:r w:rsidR="00387F46" w:rsidRPr="005711DC">
              <w:rPr>
                <w:lang w:val="es-CO"/>
              </w:rPr>
              <w:t>de la APCA</w:t>
            </w:r>
          </w:p>
          <w:p w:rsidR="00632CED" w:rsidRPr="005711DC" w:rsidRDefault="00632CED" w:rsidP="00632CED">
            <w:pPr>
              <w:pStyle w:val="Textoindependiente"/>
              <w:spacing w:after="40"/>
              <w:ind w:left="360"/>
              <w:rPr>
                <w:lang w:val="es-CO"/>
              </w:rPr>
            </w:pPr>
            <w:r w:rsidRPr="005711DC">
              <w:rPr>
                <w:lang w:val="es-CO"/>
              </w:rPr>
              <w:t>Nombre:</w:t>
            </w:r>
          </w:p>
          <w:p w:rsidR="00632CED" w:rsidRPr="005711DC" w:rsidRDefault="00632CED" w:rsidP="00632CED">
            <w:pPr>
              <w:pStyle w:val="Textoindependiente"/>
              <w:spacing w:after="40"/>
              <w:ind w:left="360"/>
              <w:rPr>
                <w:lang w:val="es-CO"/>
              </w:rPr>
            </w:pPr>
            <w:r w:rsidRPr="005711DC">
              <w:rPr>
                <w:lang w:val="es-CO"/>
              </w:rPr>
              <w:t>Dirección:</w:t>
            </w:r>
          </w:p>
          <w:p w:rsidR="00632CED" w:rsidRPr="005711DC" w:rsidRDefault="00632CED" w:rsidP="00632CED">
            <w:pPr>
              <w:pStyle w:val="Textoindependiente"/>
              <w:spacing w:after="40"/>
              <w:ind w:left="360"/>
              <w:rPr>
                <w:lang w:val="es-CO"/>
              </w:rPr>
            </w:pPr>
            <w:r w:rsidRPr="005711DC">
              <w:rPr>
                <w:lang w:val="es-CO"/>
              </w:rPr>
              <w:t>Número de teléfono / Fax:</w:t>
            </w:r>
          </w:p>
          <w:p w:rsidR="00632CED" w:rsidRPr="005711DC" w:rsidRDefault="00632CED" w:rsidP="00632CED">
            <w:pPr>
              <w:pStyle w:val="Textoindependiente"/>
              <w:spacing w:after="40"/>
              <w:ind w:left="360"/>
              <w:rPr>
                <w:lang w:val="es-CO"/>
              </w:rPr>
            </w:pPr>
            <w:r w:rsidRPr="005711DC">
              <w:rPr>
                <w:lang w:val="es-CO"/>
              </w:rPr>
              <w:t>Correo electrónico:</w:t>
            </w:r>
          </w:p>
          <w:p w:rsidR="00632CED" w:rsidRPr="005711DC" w:rsidRDefault="00632CED" w:rsidP="00632CED">
            <w:pPr>
              <w:pStyle w:val="Textoindependiente"/>
              <w:spacing w:after="40"/>
              <w:rPr>
                <w:lang w:val="es-CO"/>
              </w:rPr>
            </w:pPr>
          </w:p>
        </w:tc>
      </w:tr>
      <w:tr w:rsidR="00632CED" w:rsidRPr="005711DC">
        <w:trPr>
          <w:cantSplit/>
        </w:trPr>
        <w:tc>
          <w:tcPr>
            <w:tcW w:w="9090" w:type="dxa"/>
          </w:tcPr>
          <w:p w:rsidR="00632CED" w:rsidRPr="005711DC" w:rsidRDefault="00632CED" w:rsidP="00632CED">
            <w:pPr>
              <w:pStyle w:val="Outline"/>
              <w:suppressAutoHyphens/>
              <w:spacing w:before="0"/>
              <w:ind w:left="360" w:hanging="360"/>
              <w:rPr>
                <w:spacing w:val="-2"/>
                <w:kern w:val="0"/>
                <w:lang w:val="es-CO"/>
              </w:rPr>
            </w:pPr>
            <w:r w:rsidRPr="005711DC">
              <w:rPr>
                <w:spacing w:val="-2"/>
                <w:kern w:val="0"/>
                <w:lang w:val="es-CO"/>
              </w:rPr>
              <w:t>7. Se adjunta copia del original de los siguientes documentos:</w:t>
            </w:r>
          </w:p>
          <w:p w:rsidR="00632CED" w:rsidRPr="005711DC" w:rsidRDefault="00632CED" w:rsidP="00632CED">
            <w:pPr>
              <w:suppressAutoHyphens/>
              <w:ind w:left="360" w:hanging="360"/>
              <w:rPr>
                <w:spacing w:val="-2"/>
                <w:lang w:val="es-CO"/>
              </w:rPr>
            </w:pPr>
            <w:r w:rsidRPr="005711DC">
              <w:rPr>
                <w:spacing w:val="-2"/>
                <w:sz w:val="32"/>
                <w:lang w:val="es-CO"/>
              </w:rPr>
              <w:sym w:font="Symbol" w:char="F0F0"/>
            </w:r>
            <w:r w:rsidR="00A62CBF" w:rsidRPr="005711DC">
              <w:rPr>
                <w:spacing w:val="-2"/>
                <w:lang w:val="es-CO"/>
              </w:rPr>
              <w:t xml:space="preserve">  </w:t>
            </w:r>
            <w:r w:rsidRPr="005711DC">
              <w:rPr>
                <w:spacing w:val="-2"/>
                <w:lang w:val="es-CO"/>
              </w:rPr>
              <w:t xml:space="preserve">Documentos de constitución o de registro de la entidad legal indicada anteriormente en el punto 1, de conformidad con las </w:t>
            </w:r>
            <w:r w:rsidR="00A553E0" w:rsidRPr="005711DC">
              <w:rPr>
                <w:spacing w:val="-2"/>
                <w:lang w:val="es-CO"/>
              </w:rPr>
              <w:t>Subcláusula</w:t>
            </w:r>
            <w:r w:rsidRPr="005711DC">
              <w:rPr>
                <w:spacing w:val="-2"/>
                <w:lang w:val="es-CO"/>
              </w:rPr>
              <w:t xml:space="preserve">s 4.1 y 4.2 de las </w:t>
            </w:r>
            <w:r w:rsidR="008D2695" w:rsidRPr="005711DC">
              <w:rPr>
                <w:spacing w:val="-2"/>
                <w:lang w:val="es-CO"/>
              </w:rPr>
              <w:t>IAL</w:t>
            </w:r>
            <w:r w:rsidRPr="005711DC">
              <w:rPr>
                <w:spacing w:val="-2"/>
                <w:lang w:val="es-CO"/>
              </w:rPr>
              <w:t>.</w:t>
            </w:r>
          </w:p>
          <w:p w:rsidR="00632CED" w:rsidRPr="005711DC" w:rsidRDefault="00632CED" w:rsidP="00F17AF9">
            <w:pPr>
              <w:numPr>
                <w:ilvl w:val="0"/>
                <w:numId w:val="9"/>
              </w:numPr>
              <w:suppressAutoHyphens/>
              <w:rPr>
                <w:spacing w:val="-2"/>
                <w:lang w:val="es-CO"/>
              </w:rPr>
            </w:pPr>
            <w:r w:rsidRPr="005711DC">
              <w:rPr>
                <w:spacing w:val="-2"/>
                <w:lang w:val="es-CO"/>
              </w:rPr>
              <w:t xml:space="preserve">Si se trata de una entidad estatal del país del Contratante, documentación que acredite su autonomía jurídica y financiera y el cumplimiento de las leyes comerciales, de conformidad con la </w:t>
            </w:r>
            <w:r w:rsidR="00A553E0" w:rsidRPr="005711DC">
              <w:rPr>
                <w:spacing w:val="-2"/>
                <w:lang w:val="es-CO"/>
              </w:rPr>
              <w:t>Subcláusula</w:t>
            </w:r>
            <w:r w:rsidRPr="005711DC">
              <w:rPr>
                <w:spacing w:val="-2"/>
                <w:lang w:val="es-CO"/>
              </w:rPr>
              <w:t xml:space="preserve"> 4.5 de las </w:t>
            </w:r>
            <w:r w:rsidR="008D2695" w:rsidRPr="005711DC">
              <w:rPr>
                <w:spacing w:val="-2"/>
                <w:lang w:val="es-CO"/>
              </w:rPr>
              <w:t>IAL</w:t>
            </w:r>
            <w:r w:rsidRPr="005711DC">
              <w:rPr>
                <w:spacing w:val="-2"/>
                <w:lang w:val="es-CO"/>
              </w:rPr>
              <w:t>.</w:t>
            </w:r>
          </w:p>
        </w:tc>
      </w:tr>
      <w:bookmarkEnd w:id="650"/>
      <w:bookmarkEnd w:id="651"/>
      <w:bookmarkEnd w:id="652"/>
    </w:tbl>
    <w:p w:rsidR="00866C06" w:rsidRDefault="00866C06" w:rsidP="00632CED">
      <w:pPr>
        <w:rPr>
          <w:lang w:val="es-CO"/>
        </w:rPr>
        <w:sectPr w:rsidR="00866C06" w:rsidSect="00B72B3A">
          <w:pgSz w:w="12240" w:h="15840" w:code="1"/>
          <w:pgMar w:top="1440" w:right="1440" w:bottom="1440" w:left="1800" w:header="720" w:footer="720" w:gutter="0"/>
          <w:cols w:space="720"/>
          <w:titlePg/>
        </w:sectPr>
      </w:pPr>
    </w:p>
    <w:p w:rsidR="00866C06" w:rsidRPr="003D384E" w:rsidRDefault="00866C06" w:rsidP="00A83B39">
      <w:pPr>
        <w:pStyle w:val="Ttulo1"/>
      </w:pPr>
      <w:bookmarkStart w:id="669" w:name="_Toc461456327"/>
      <w:r w:rsidRPr="003D384E">
        <w:lastRenderedPageBreak/>
        <w:t>Formulario CON – 2</w:t>
      </w:r>
      <w:bookmarkEnd w:id="669"/>
    </w:p>
    <w:p w:rsidR="00866C06" w:rsidRPr="003D384E" w:rsidRDefault="00866C06" w:rsidP="00A83B39">
      <w:pPr>
        <w:pStyle w:val="Ttulo1"/>
      </w:pPr>
      <w:bookmarkStart w:id="670" w:name="_Toc498847215"/>
      <w:bookmarkStart w:id="671" w:name="_Toc498850087"/>
      <w:bookmarkStart w:id="672" w:name="_Toc498851692"/>
      <w:bookmarkStart w:id="673" w:name="_Toc499021794"/>
      <w:bookmarkStart w:id="674" w:name="_Toc499023477"/>
      <w:bookmarkStart w:id="675" w:name="_Toc501529959"/>
      <w:bookmarkStart w:id="676" w:name="_Toc23302380"/>
      <w:bookmarkStart w:id="677" w:name="_Toc125871311"/>
      <w:bookmarkStart w:id="678" w:name="_Toc206491448"/>
      <w:bookmarkStart w:id="679" w:name="_Toc461456328"/>
      <w:r w:rsidRPr="003D384E">
        <w:t>Antecedentes de Incumplimiento de Contratos</w:t>
      </w:r>
      <w:bookmarkEnd w:id="670"/>
      <w:bookmarkEnd w:id="671"/>
      <w:bookmarkEnd w:id="672"/>
      <w:bookmarkEnd w:id="673"/>
      <w:bookmarkEnd w:id="674"/>
      <w:bookmarkEnd w:id="675"/>
      <w:bookmarkEnd w:id="676"/>
      <w:bookmarkEnd w:id="677"/>
      <w:bookmarkEnd w:id="678"/>
      <w:bookmarkEnd w:id="679"/>
    </w:p>
    <w:p w:rsidR="00866C06" w:rsidRPr="009F7814" w:rsidRDefault="00866C06" w:rsidP="00866C06">
      <w:pPr>
        <w:pStyle w:val="SectionVHeader"/>
        <w:rPr>
          <w:i/>
          <w:color w:val="FF0000"/>
          <w:lang w:val="es-CO"/>
        </w:rPr>
      </w:pPr>
    </w:p>
    <w:p w:rsidR="00866C06" w:rsidRPr="003D2D1A" w:rsidRDefault="00866C06" w:rsidP="00866C06">
      <w:pPr>
        <w:rPr>
          <w:b/>
          <w:lang w:val="es-CO"/>
        </w:rPr>
      </w:pPr>
      <w:r w:rsidRPr="003D2D1A">
        <w:rPr>
          <w:b/>
          <w:lang w:val="es-CO"/>
        </w:rPr>
        <w:t>En caso de haberse efectuado un proceso de precalificación, este formulario sólo deberá utilizarse cuando la información suministrada al momento de la precalificación deba ser actualizada.</w:t>
      </w:r>
    </w:p>
    <w:p w:rsidR="00866C06" w:rsidRPr="003D2D1A" w:rsidRDefault="00866C06" w:rsidP="00866C06">
      <w:pPr>
        <w:rPr>
          <w:b/>
          <w:lang w:val="es-CO"/>
        </w:rPr>
      </w:pPr>
    </w:p>
    <w:p w:rsidR="00866C06" w:rsidRPr="003D2D1A" w:rsidRDefault="00866C06" w:rsidP="00866C06">
      <w:pPr>
        <w:tabs>
          <w:tab w:val="right" w:pos="9000"/>
          <w:tab w:val="right" w:pos="9630"/>
        </w:tabs>
        <w:rPr>
          <w:lang w:val="es-CO"/>
        </w:rPr>
      </w:pPr>
      <w:r w:rsidRPr="003D2D1A">
        <w:rPr>
          <w:lang w:val="es-CO"/>
        </w:rPr>
        <w:t xml:space="preserve">Nombre jurídico del Licitante: _______________________     </w:t>
      </w:r>
      <w:r w:rsidRPr="003D2D1A">
        <w:rPr>
          <w:lang w:val="es-CO"/>
        </w:rPr>
        <w:tab/>
        <w:t>Fecha:  _________________</w:t>
      </w:r>
    </w:p>
    <w:p w:rsidR="00866C06" w:rsidRPr="003D2D1A" w:rsidRDefault="00866C06" w:rsidP="00866C06">
      <w:pPr>
        <w:tabs>
          <w:tab w:val="right" w:pos="9000"/>
          <w:tab w:val="right" w:pos="9630"/>
        </w:tabs>
        <w:rPr>
          <w:lang w:val="es-CO"/>
        </w:rPr>
      </w:pPr>
      <w:r w:rsidRPr="003D2D1A">
        <w:rPr>
          <w:lang w:val="es-CO"/>
        </w:rPr>
        <w:t>Nombre jurídico del socio de la APCA: _______________</w:t>
      </w:r>
      <w:r w:rsidRPr="003D2D1A">
        <w:rPr>
          <w:lang w:val="es-CO"/>
        </w:rPr>
        <w:tab/>
        <w:t xml:space="preserve">   </w:t>
      </w:r>
    </w:p>
    <w:p w:rsidR="00866C06" w:rsidRPr="003D2D1A" w:rsidRDefault="000D33F8" w:rsidP="00866C06">
      <w:pPr>
        <w:tabs>
          <w:tab w:val="right" w:pos="9000"/>
        </w:tabs>
        <w:jc w:val="right"/>
        <w:rPr>
          <w:lang w:val="es-CO"/>
        </w:rPr>
      </w:pPr>
      <w:r w:rsidRPr="003D2D1A">
        <w:rPr>
          <w:lang w:val="es-CO"/>
        </w:rPr>
        <w:t xml:space="preserve">LPN </w:t>
      </w:r>
      <w:r w:rsidR="00866C06" w:rsidRPr="003D2D1A">
        <w:rPr>
          <w:lang w:val="es-CO"/>
        </w:rPr>
        <w:t>No.:  ________________</w:t>
      </w:r>
    </w:p>
    <w:p w:rsidR="00866C06" w:rsidRPr="003D2D1A" w:rsidRDefault="00866C06" w:rsidP="00866C06">
      <w:pPr>
        <w:tabs>
          <w:tab w:val="right" w:pos="9000"/>
        </w:tabs>
        <w:jc w:val="right"/>
        <w:rPr>
          <w:lang w:val="es-CO"/>
        </w:rPr>
      </w:pPr>
      <w:r w:rsidRPr="003D2D1A">
        <w:rPr>
          <w:lang w:val="es-CO"/>
        </w:rPr>
        <w:t xml:space="preserve">Página  ____ de ____ páginas </w:t>
      </w:r>
    </w:p>
    <w:p w:rsidR="00866C06" w:rsidRPr="003D2D1A" w:rsidRDefault="00866C06" w:rsidP="00866C06">
      <w:pPr>
        <w:suppressAutoHyphens/>
        <w:ind w:right="162"/>
        <w:jc w:val="left"/>
        <w:rPr>
          <w:spacing w:val="-2"/>
          <w:lang w:val="es-CO"/>
        </w:rPr>
      </w:pPr>
    </w:p>
    <w:p w:rsidR="00866C06" w:rsidRPr="003D2D1A" w:rsidRDefault="00866C06" w:rsidP="00866C06">
      <w:pPr>
        <w:suppressAutoHyphens/>
        <w:rPr>
          <w:spacing w:val="-2"/>
          <w:lang w:val="es-CO"/>
        </w:r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18"/>
        <w:gridCol w:w="1440"/>
        <w:gridCol w:w="720"/>
        <w:gridCol w:w="4320"/>
        <w:gridCol w:w="1170"/>
        <w:gridCol w:w="540"/>
      </w:tblGrid>
      <w:tr w:rsidR="00866C06" w:rsidRPr="003D2D1A" w:rsidTr="00685099">
        <w:trPr>
          <w:cantSplit/>
          <w:trHeight w:val="440"/>
        </w:trPr>
        <w:tc>
          <w:tcPr>
            <w:tcW w:w="9198" w:type="dxa"/>
            <w:gridSpan w:val="7"/>
          </w:tcPr>
          <w:p w:rsidR="00866C06" w:rsidRPr="003D2D1A" w:rsidRDefault="00866C06" w:rsidP="00685099">
            <w:pPr>
              <w:pStyle w:val="titulo"/>
              <w:suppressAutoHyphens/>
              <w:spacing w:before="120" w:after="120"/>
              <w:rPr>
                <w:rFonts w:ascii="Times New Roman" w:hAnsi="Times New Roman"/>
                <w:b w:val="0"/>
                <w:spacing w:val="-2"/>
                <w:lang w:val="es-CO"/>
              </w:rPr>
            </w:pPr>
            <w:r w:rsidRPr="003D2D1A">
              <w:rPr>
                <w:rFonts w:ascii="Times New Roman" w:hAnsi="Times New Roman"/>
                <w:b w:val="0"/>
                <w:bCs/>
                <w:spacing w:val="-2"/>
                <w:lang w:val="es-CO"/>
              </w:rPr>
              <w:t>Incumplimiento de contratos de conformidad con la Sección III, Criterios de Evaluación</w:t>
            </w:r>
          </w:p>
        </w:tc>
      </w:tr>
      <w:tr w:rsidR="00866C06" w:rsidRPr="003D2D1A" w:rsidTr="00685099">
        <w:trPr>
          <w:cantSplit/>
          <w:trHeight w:val="440"/>
        </w:trPr>
        <w:tc>
          <w:tcPr>
            <w:tcW w:w="9198" w:type="dxa"/>
            <w:gridSpan w:val="7"/>
          </w:tcPr>
          <w:p w:rsidR="00866C06" w:rsidRPr="003D2D1A" w:rsidRDefault="00866C06" w:rsidP="00685099">
            <w:pPr>
              <w:suppressAutoHyphens/>
              <w:jc w:val="left"/>
              <w:rPr>
                <w:spacing w:val="-2"/>
                <w:lang w:val="es-CO"/>
              </w:rPr>
            </w:pPr>
            <w:r w:rsidRPr="003D2D1A">
              <w:rPr>
                <w:spacing w:val="-2"/>
                <w:sz w:val="32"/>
                <w:lang w:val="es-CO"/>
              </w:rPr>
              <w:sym w:font="Symbol" w:char="F0F0"/>
            </w:r>
            <w:r w:rsidRPr="003D2D1A">
              <w:rPr>
                <w:spacing w:val="-2"/>
                <w:sz w:val="32"/>
                <w:lang w:val="es-CO"/>
              </w:rPr>
              <w:t xml:space="preserve"> </w:t>
            </w:r>
            <w:r w:rsidRPr="003D2D1A">
              <w:rPr>
                <w:iCs/>
                <w:spacing w:val="-2"/>
                <w:lang w:val="es-CO"/>
              </w:rPr>
              <w:t xml:space="preserve">Ningún incumplimiento de contratos ocurrió durante el período estipulado, de conformidad con el Subfactor 2.2.1 de la Sección III, Criterios de </w:t>
            </w:r>
            <w:r w:rsidRPr="003D2D1A">
              <w:rPr>
                <w:bCs/>
                <w:iCs/>
                <w:spacing w:val="-2"/>
                <w:lang w:val="es-CO"/>
              </w:rPr>
              <w:t>Evaluación</w:t>
            </w:r>
            <w:r w:rsidRPr="003D2D1A">
              <w:rPr>
                <w:spacing w:val="-2"/>
                <w:lang w:val="es-CO"/>
              </w:rPr>
              <w:t xml:space="preserve"> </w:t>
            </w:r>
          </w:p>
        </w:tc>
      </w:tr>
      <w:tr w:rsidR="00866C06" w:rsidRPr="003D2D1A" w:rsidTr="00685099">
        <w:trPr>
          <w:cantSplit/>
          <w:trHeight w:val="440"/>
        </w:trPr>
        <w:tc>
          <w:tcPr>
            <w:tcW w:w="990" w:type="dxa"/>
          </w:tcPr>
          <w:p w:rsidR="00866C06" w:rsidRPr="003D2D1A" w:rsidRDefault="00866C06" w:rsidP="00685099">
            <w:pPr>
              <w:suppressAutoHyphens/>
              <w:jc w:val="center"/>
              <w:rPr>
                <w:spacing w:val="-2"/>
                <w:lang w:val="es-CO"/>
              </w:rPr>
            </w:pPr>
          </w:p>
        </w:tc>
        <w:tc>
          <w:tcPr>
            <w:tcW w:w="2178" w:type="dxa"/>
            <w:gridSpan w:val="3"/>
          </w:tcPr>
          <w:p w:rsidR="00866C06" w:rsidRPr="003D2D1A" w:rsidRDefault="00866C06" w:rsidP="00685099">
            <w:pPr>
              <w:suppressAutoHyphens/>
              <w:jc w:val="center"/>
              <w:rPr>
                <w:spacing w:val="-2"/>
                <w:lang w:val="es-CO"/>
              </w:rPr>
            </w:pPr>
          </w:p>
        </w:tc>
        <w:tc>
          <w:tcPr>
            <w:tcW w:w="5490" w:type="dxa"/>
            <w:gridSpan w:val="2"/>
          </w:tcPr>
          <w:p w:rsidR="00866C06" w:rsidRPr="003D2D1A" w:rsidRDefault="00866C06" w:rsidP="00685099">
            <w:pPr>
              <w:suppressAutoHyphens/>
              <w:jc w:val="center"/>
              <w:rPr>
                <w:spacing w:val="-2"/>
                <w:lang w:val="es-CO"/>
              </w:rPr>
            </w:pPr>
          </w:p>
        </w:tc>
        <w:tc>
          <w:tcPr>
            <w:tcW w:w="540" w:type="dxa"/>
          </w:tcPr>
          <w:p w:rsidR="00866C06" w:rsidRPr="003D2D1A" w:rsidRDefault="00866C06" w:rsidP="00685099">
            <w:pPr>
              <w:suppressAutoHyphens/>
              <w:jc w:val="center"/>
              <w:rPr>
                <w:spacing w:val="-2"/>
                <w:sz w:val="20"/>
                <w:lang w:val="es-CO"/>
              </w:rPr>
            </w:pPr>
          </w:p>
        </w:tc>
      </w:tr>
      <w:tr w:rsidR="00866C06" w:rsidRPr="003D2D1A" w:rsidTr="00685099">
        <w:trPr>
          <w:cantSplit/>
          <w:trHeight w:val="935"/>
        </w:trPr>
        <w:tc>
          <w:tcPr>
            <w:tcW w:w="1008" w:type="dxa"/>
            <w:gridSpan w:val="2"/>
          </w:tcPr>
          <w:p w:rsidR="00866C06" w:rsidRPr="003D2D1A" w:rsidRDefault="00866C06" w:rsidP="00685099">
            <w:pPr>
              <w:suppressAutoHyphens/>
              <w:jc w:val="center"/>
              <w:rPr>
                <w:spacing w:val="-2"/>
                <w:lang w:val="es-CO"/>
              </w:rPr>
            </w:pPr>
          </w:p>
        </w:tc>
        <w:tc>
          <w:tcPr>
            <w:tcW w:w="2160" w:type="dxa"/>
            <w:gridSpan w:val="2"/>
          </w:tcPr>
          <w:p w:rsidR="00866C06" w:rsidRPr="003D2D1A" w:rsidRDefault="00866C06" w:rsidP="00685099">
            <w:pPr>
              <w:suppressAutoHyphens/>
              <w:jc w:val="left"/>
              <w:rPr>
                <w:spacing w:val="-2"/>
                <w:lang w:val="es-CO"/>
              </w:rPr>
            </w:pPr>
          </w:p>
        </w:tc>
        <w:tc>
          <w:tcPr>
            <w:tcW w:w="5490" w:type="dxa"/>
            <w:gridSpan w:val="2"/>
          </w:tcPr>
          <w:p w:rsidR="00866C06" w:rsidRPr="003D2D1A" w:rsidRDefault="00866C06" w:rsidP="00685099">
            <w:pPr>
              <w:suppressAutoHyphens/>
              <w:jc w:val="left"/>
              <w:rPr>
                <w:spacing w:val="-2"/>
                <w:lang w:val="es-CO"/>
              </w:rPr>
            </w:pPr>
          </w:p>
        </w:tc>
        <w:tc>
          <w:tcPr>
            <w:tcW w:w="540" w:type="dxa"/>
          </w:tcPr>
          <w:p w:rsidR="00866C06" w:rsidRPr="003D2D1A" w:rsidRDefault="00866C06" w:rsidP="00685099">
            <w:pPr>
              <w:suppressAutoHyphens/>
              <w:jc w:val="left"/>
              <w:rPr>
                <w:spacing w:val="-2"/>
                <w:lang w:val="es-CO"/>
              </w:rPr>
            </w:pPr>
          </w:p>
        </w:tc>
      </w:tr>
      <w:tr w:rsidR="00866C06" w:rsidRPr="003D2D1A" w:rsidTr="00685099">
        <w:trPr>
          <w:cantSplit/>
        </w:trPr>
        <w:tc>
          <w:tcPr>
            <w:tcW w:w="1008" w:type="dxa"/>
            <w:gridSpan w:val="2"/>
          </w:tcPr>
          <w:p w:rsidR="00866C06" w:rsidRPr="003D2D1A" w:rsidRDefault="00866C06" w:rsidP="00685099">
            <w:pPr>
              <w:suppressAutoHyphens/>
              <w:jc w:val="center"/>
              <w:rPr>
                <w:spacing w:val="-2"/>
                <w:lang w:val="es-CO"/>
              </w:rPr>
            </w:pPr>
          </w:p>
        </w:tc>
        <w:tc>
          <w:tcPr>
            <w:tcW w:w="2160" w:type="dxa"/>
            <w:gridSpan w:val="2"/>
          </w:tcPr>
          <w:p w:rsidR="00866C06" w:rsidRPr="003D2D1A" w:rsidRDefault="00866C06" w:rsidP="00685099">
            <w:pPr>
              <w:suppressAutoHyphens/>
              <w:jc w:val="left"/>
              <w:rPr>
                <w:spacing w:val="-2"/>
                <w:lang w:val="es-CO"/>
              </w:rPr>
            </w:pPr>
          </w:p>
        </w:tc>
        <w:tc>
          <w:tcPr>
            <w:tcW w:w="5490" w:type="dxa"/>
            <w:gridSpan w:val="2"/>
          </w:tcPr>
          <w:p w:rsidR="00866C06" w:rsidRPr="003D2D1A" w:rsidRDefault="00866C06" w:rsidP="00685099">
            <w:pPr>
              <w:suppressAutoHyphens/>
              <w:jc w:val="left"/>
              <w:rPr>
                <w:spacing w:val="-2"/>
                <w:lang w:val="es-CO"/>
              </w:rPr>
            </w:pPr>
          </w:p>
        </w:tc>
        <w:tc>
          <w:tcPr>
            <w:tcW w:w="540" w:type="dxa"/>
          </w:tcPr>
          <w:p w:rsidR="00866C06" w:rsidRPr="003D2D1A" w:rsidRDefault="00866C06" w:rsidP="00685099">
            <w:pPr>
              <w:suppressAutoHyphens/>
              <w:jc w:val="left"/>
              <w:rPr>
                <w:spacing w:val="-2"/>
                <w:lang w:val="es-CO"/>
              </w:rPr>
            </w:pPr>
          </w:p>
        </w:tc>
      </w:tr>
      <w:tr w:rsidR="00866C06" w:rsidRPr="003D2D1A" w:rsidTr="00685099">
        <w:trPr>
          <w:cantSplit/>
        </w:trPr>
        <w:tc>
          <w:tcPr>
            <w:tcW w:w="9198" w:type="dxa"/>
            <w:gridSpan w:val="7"/>
          </w:tcPr>
          <w:p w:rsidR="00866C06" w:rsidRPr="003D2D1A" w:rsidRDefault="00866C06" w:rsidP="00685099">
            <w:pPr>
              <w:pStyle w:val="titulo"/>
              <w:suppressAutoHyphens/>
              <w:spacing w:before="120" w:after="120"/>
              <w:rPr>
                <w:rFonts w:ascii="Times New Roman" w:hAnsi="Times New Roman"/>
                <w:b w:val="0"/>
                <w:spacing w:val="-2"/>
                <w:lang w:val="es-CO"/>
              </w:rPr>
            </w:pPr>
            <w:r w:rsidRPr="003D2D1A">
              <w:rPr>
                <w:rFonts w:ascii="Times New Roman" w:hAnsi="Times New Roman"/>
                <w:b w:val="0"/>
                <w:spacing w:val="-2"/>
                <w:lang w:val="es-CO"/>
              </w:rPr>
              <w:t>Litigios pendientes, de conformidad con la Sección III, Criterios de Evaluación</w:t>
            </w:r>
          </w:p>
        </w:tc>
      </w:tr>
      <w:tr w:rsidR="00866C06" w:rsidRPr="003D2D1A" w:rsidTr="00685099">
        <w:trPr>
          <w:cantSplit/>
        </w:trPr>
        <w:tc>
          <w:tcPr>
            <w:tcW w:w="9198" w:type="dxa"/>
            <w:gridSpan w:val="7"/>
          </w:tcPr>
          <w:p w:rsidR="00866C06" w:rsidRPr="003D2D1A" w:rsidRDefault="00866C06" w:rsidP="00685099">
            <w:pPr>
              <w:suppressAutoHyphens/>
              <w:ind w:left="426" w:hanging="426"/>
              <w:jc w:val="left"/>
              <w:rPr>
                <w:spacing w:val="-2"/>
                <w:lang w:val="es-CO"/>
              </w:rPr>
            </w:pPr>
            <w:r w:rsidRPr="003D2D1A">
              <w:rPr>
                <w:spacing w:val="-2"/>
                <w:sz w:val="32"/>
                <w:lang w:val="es-CO"/>
              </w:rPr>
              <w:sym w:font="Symbol" w:char="F0F0"/>
            </w:r>
            <w:r w:rsidRPr="003D2D1A">
              <w:rPr>
                <w:iCs/>
                <w:spacing w:val="-2"/>
                <w:szCs w:val="24"/>
                <w:lang w:val="es-CO"/>
              </w:rPr>
              <w:t xml:space="preserve">    </w:t>
            </w:r>
            <w:r w:rsidRPr="003D2D1A">
              <w:rPr>
                <w:iCs/>
                <w:spacing w:val="-2"/>
                <w:lang w:val="es-CO"/>
              </w:rPr>
              <w:t xml:space="preserve">No hay ningún litigio pendiente de conformidad con el </w:t>
            </w:r>
            <w:r w:rsidRPr="003D2D1A">
              <w:rPr>
                <w:spacing w:val="-2"/>
                <w:lang w:val="es-CO"/>
              </w:rPr>
              <w:t>Subfactor 2.2.2 de la Sección III, Criterios de Evaluación.</w:t>
            </w:r>
          </w:p>
          <w:p w:rsidR="00866C06" w:rsidRPr="003D2D1A" w:rsidRDefault="00866C06" w:rsidP="00685099">
            <w:pPr>
              <w:suppressAutoHyphens/>
              <w:ind w:left="360" w:hanging="360"/>
              <w:jc w:val="left"/>
              <w:rPr>
                <w:spacing w:val="-2"/>
                <w:lang w:val="es-CO"/>
              </w:rPr>
            </w:pPr>
            <w:r w:rsidRPr="003D2D1A">
              <w:rPr>
                <w:spacing w:val="-2"/>
                <w:sz w:val="32"/>
                <w:lang w:val="es-CO"/>
              </w:rPr>
              <w:sym w:font="Symbol" w:char="F0F0"/>
            </w:r>
            <w:r w:rsidRPr="003D2D1A">
              <w:rPr>
                <w:spacing w:val="-2"/>
                <w:lang w:val="es-CO"/>
              </w:rPr>
              <w:t xml:space="preserve">    Existen l</w:t>
            </w:r>
            <w:r w:rsidRPr="003D2D1A">
              <w:rPr>
                <w:iCs/>
                <w:spacing w:val="-2"/>
                <w:lang w:val="es-CO"/>
              </w:rPr>
              <w:t xml:space="preserve">itigios pendientes de conformidad con el </w:t>
            </w:r>
            <w:r w:rsidRPr="003D2D1A">
              <w:rPr>
                <w:spacing w:val="-2"/>
                <w:lang w:val="es-CO"/>
              </w:rPr>
              <w:t>Subfactor 2.2.2 de la Sección III, Criterios de Evaluación, según se indica a continuación.</w:t>
            </w:r>
          </w:p>
        </w:tc>
      </w:tr>
      <w:tr w:rsidR="00866C06" w:rsidRPr="003D2D1A" w:rsidTr="00685099">
        <w:trPr>
          <w:cantSplit/>
        </w:trPr>
        <w:tc>
          <w:tcPr>
            <w:tcW w:w="1008" w:type="dxa"/>
            <w:gridSpan w:val="2"/>
          </w:tcPr>
          <w:p w:rsidR="00866C06" w:rsidRPr="003D2D1A" w:rsidRDefault="00866C06" w:rsidP="00685099">
            <w:pPr>
              <w:suppressAutoHyphens/>
              <w:jc w:val="center"/>
              <w:rPr>
                <w:spacing w:val="-2"/>
                <w:sz w:val="20"/>
                <w:lang w:val="es-CO"/>
              </w:rPr>
            </w:pPr>
            <w:r w:rsidRPr="003D2D1A">
              <w:rPr>
                <w:spacing w:val="-2"/>
                <w:sz w:val="20"/>
                <w:lang w:val="es-CO"/>
              </w:rPr>
              <w:t>Año</w:t>
            </w:r>
          </w:p>
        </w:tc>
        <w:tc>
          <w:tcPr>
            <w:tcW w:w="1440" w:type="dxa"/>
            <w:tcMar>
              <w:left w:w="57" w:type="dxa"/>
              <w:right w:w="57" w:type="dxa"/>
            </w:tcMar>
          </w:tcPr>
          <w:p w:rsidR="00866C06" w:rsidRPr="003D2D1A" w:rsidRDefault="00866C06" w:rsidP="00685099">
            <w:pPr>
              <w:suppressAutoHyphens/>
              <w:jc w:val="center"/>
              <w:rPr>
                <w:spacing w:val="-2"/>
                <w:sz w:val="20"/>
                <w:lang w:val="es-CO"/>
              </w:rPr>
            </w:pPr>
            <w:r w:rsidRPr="003D2D1A">
              <w:rPr>
                <w:iCs/>
                <w:spacing w:val="-2"/>
                <w:sz w:val="20"/>
                <w:lang w:val="es-CO"/>
              </w:rPr>
              <w:t>Resultado como porcentaje del total de activos</w:t>
            </w:r>
          </w:p>
        </w:tc>
        <w:tc>
          <w:tcPr>
            <w:tcW w:w="5040" w:type="dxa"/>
            <w:gridSpan w:val="2"/>
          </w:tcPr>
          <w:p w:rsidR="00866C06" w:rsidRPr="003D2D1A" w:rsidRDefault="00866C06" w:rsidP="00685099">
            <w:pPr>
              <w:suppressAutoHyphens/>
              <w:jc w:val="center"/>
              <w:rPr>
                <w:spacing w:val="-2"/>
                <w:sz w:val="20"/>
                <w:lang w:val="es-CO"/>
              </w:rPr>
            </w:pPr>
          </w:p>
          <w:p w:rsidR="00866C06" w:rsidRPr="003D2D1A" w:rsidRDefault="00866C06" w:rsidP="00685099">
            <w:pPr>
              <w:suppressAutoHyphens/>
              <w:jc w:val="center"/>
              <w:rPr>
                <w:spacing w:val="-2"/>
                <w:sz w:val="20"/>
                <w:lang w:val="es-CO"/>
              </w:rPr>
            </w:pPr>
            <w:r w:rsidRPr="003D2D1A">
              <w:rPr>
                <w:iCs/>
                <w:spacing w:val="-2"/>
                <w:sz w:val="20"/>
                <w:lang w:val="es-CO"/>
              </w:rPr>
              <w:t>Identificación del Contrato</w:t>
            </w:r>
            <w:r w:rsidRPr="003D2D1A">
              <w:rPr>
                <w:spacing w:val="-2"/>
                <w:sz w:val="20"/>
                <w:lang w:val="es-CO"/>
              </w:rPr>
              <w:t xml:space="preserve"> </w:t>
            </w:r>
          </w:p>
          <w:p w:rsidR="00866C06" w:rsidRPr="003D2D1A" w:rsidRDefault="00866C06" w:rsidP="00685099">
            <w:pPr>
              <w:suppressAutoHyphens/>
              <w:jc w:val="center"/>
              <w:rPr>
                <w:spacing w:val="-2"/>
                <w:sz w:val="20"/>
                <w:lang w:val="es-CO"/>
              </w:rPr>
            </w:pPr>
          </w:p>
        </w:tc>
        <w:tc>
          <w:tcPr>
            <w:tcW w:w="1710" w:type="dxa"/>
            <w:gridSpan w:val="2"/>
            <w:tcMar>
              <w:left w:w="0" w:type="dxa"/>
              <w:right w:w="0" w:type="dxa"/>
            </w:tcMar>
          </w:tcPr>
          <w:p w:rsidR="00866C06" w:rsidRPr="003D2D1A" w:rsidRDefault="00866C06" w:rsidP="00685099">
            <w:pPr>
              <w:suppressAutoHyphens/>
              <w:jc w:val="center"/>
              <w:rPr>
                <w:spacing w:val="-2"/>
                <w:sz w:val="20"/>
                <w:lang w:val="es-CO"/>
              </w:rPr>
            </w:pPr>
            <w:r w:rsidRPr="003D2D1A">
              <w:rPr>
                <w:iCs/>
                <w:spacing w:val="-2"/>
                <w:sz w:val="20"/>
                <w:lang w:val="es-CO"/>
              </w:rPr>
              <w:t xml:space="preserve">Monto total del contrato (valor actual equivalente en </w:t>
            </w:r>
            <w:r w:rsidRPr="003D2D1A">
              <w:rPr>
                <w:spacing w:val="-2"/>
                <w:sz w:val="20"/>
                <w:lang w:val="es-CO"/>
              </w:rPr>
              <w:t>US$)</w:t>
            </w:r>
          </w:p>
        </w:tc>
      </w:tr>
      <w:tr w:rsidR="00866C06" w:rsidRPr="003D2D1A" w:rsidTr="00685099">
        <w:trPr>
          <w:cantSplit/>
        </w:trPr>
        <w:tc>
          <w:tcPr>
            <w:tcW w:w="1008" w:type="dxa"/>
            <w:gridSpan w:val="2"/>
          </w:tcPr>
          <w:p w:rsidR="00866C06" w:rsidRPr="003D2D1A" w:rsidRDefault="00866C06" w:rsidP="00685099">
            <w:pPr>
              <w:suppressAutoHyphens/>
              <w:jc w:val="center"/>
              <w:rPr>
                <w:spacing w:val="-2"/>
                <w:sz w:val="20"/>
                <w:lang w:val="es-CO"/>
              </w:rPr>
            </w:pPr>
          </w:p>
          <w:p w:rsidR="00866C06" w:rsidRPr="003D2D1A" w:rsidRDefault="00866C06" w:rsidP="00685099">
            <w:pPr>
              <w:suppressAutoHyphens/>
              <w:jc w:val="center"/>
              <w:rPr>
                <w:spacing w:val="-2"/>
                <w:sz w:val="20"/>
                <w:lang w:val="es-CO"/>
              </w:rPr>
            </w:pPr>
            <w:r w:rsidRPr="003D2D1A">
              <w:rPr>
                <w:spacing w:val="-2"/>
                <w:sz w:val="20"/>
                <w:lang w:val="es-CO"/>
              </w:rPr>
              <w:t>______</w:t>
            </w:r>
          </w:p>
        </w:tc>
        <w:tc>
          <w:tcPr>
            <w:tcW w:w="1440" w:type="dxa"/>
          </w:tcPr>
          <w:p w:rsidR="00866C06" w:rsidRPr="003D2D1A" w:rsidRDefault="00866C06" w:rsidP="00685099">
            <w:pPr>
              <w:suppressAutoHyphens/>
              <w:jc w:val="center"/>
              <w:rPr>
                <w:spacing w:val="-2"/>
                <w:sz w:val="20"/>
                <w:lang w:val="es-CO"/>
              </w:rPr>
            </w:pPr>
          </w:p>
          <w:p w:rsidR="00866C06" w:rsidRPr="003D2D1A" w:rsidRDefault="00866C06" w:rsidP="00685099">
            <w:pPr>
              <w:suppressAutoHyphens/>
              <w:jc w:val="center"/>
              <w:rPr>
                <w:spacing w:val="-2"/>
                <w:sz w:val="20"/>
                <w:lang w:val="es-CO"/>
              </w:rPr>
            </w:pPr>
            <w:r w:rsidRPr="003D2D1A">
              <w:rPr>
                <w:spacing w:val="-2"/>
                <w:sz w:val="20"/>
                <w:lang w:val="es-CO"/>
              </w:rPr>
              <w:t>______</w:t>
            </w:r>
          </w:p>
        </w:tc>
        <w:tc>
          <w:tcPr>
            <w:tcW w:w="5040" w:type="dxa"/>
            <w:gridSpan w:val="2"/>
          </w:tcPr>
          <w:p w:rsidR="00866C06" w:rsidRPr="003D2D1A" w:rsidRDefault="00866C06" w:rsidP="00685099">
            <w:pPr>
              <w:suppressAutoHyphens/>
              <w:jc w:val="left"/>
              <w:rPr>
                <w:spacing w:val="-2"/>
                <w:sz w:val="20"/>
                <w:lang w:val="es-CO"/>
              </w:rPr>
            </w:pPr>
            <w:r w:rsidRPr="003D2D1A">
              <w:rPr>
                <w:iCs/>
                <w:spacing w:val="-2"/>
                <w:sz w:val="20"/>
                <w:lang w:val="es-CO"/>
              </w:rPr>
              <w:t>Identificación del Contrato</w:t>
            </w:r>
            <w:r w:rsidRPr="003D2D1A">
              <w:rPr>
                <w:spacing w:val="-2"/>
                <w:sz w:val="20"/>
                <w:lang w:val="es-CO"/>
              </w:rPr>
              <w:t>:</w:t>
            </w:r>
          </w:p>
          <w:p w:rsidR="00866C06" w:rsidRPr="003D2D1A" w:rsidRDefault="00866C06" w:rsidP="00685099">
            <w:pPr>
              <w:suppressAutoHyphens/>
              <w:jc w:val="left"/>
              <w:rPr>
                <w:spacing w:val="-2"/>
                <w:sz w:val="20"/>
                <w:lang w:val="es-CO"/>
              </w:rPr>
            </w:pPr>
            <w:r w:rsidRPr="003D2D1A">
              <w:rPr>
                <w:spacing w:val="-2"/>
                <w:sz w:val="20"/>
                <w:lang w:val="es-CO"/>
              </w:rPr>
              <w:t>Nombre del Contratante:</w:t>
            </w:r>
          </w:p>
          <w:p w:rsidR="00866C06" w:rsidRPr="003D2D1A" w:rsidRDefault="00866C06" w:rsidP="00685099">
            <w:pPr>
              <w:suppressAutoHyphens/>
              <w:jc w:val="left"/>
              <w:rPr>
                <w:spacing w:val="-2"/>
                <w:sz w:val="20"/>
                <w:lang w:val="es-CO"/>
              </w:rPr>
            </w:pPr>
            <w:r w:rsidRPr="003D2D1A">
              <w:rPr>
                <w:spacing w:val="-2"/>
                <w:sz w:val="20"/>
                <w:lang w:val="es-CO"/>
              </w:rPr>
              <w:t>Dirección del Contratante:</w:t>
            </w:r>
          </w:p>
          <w:p w:rsidR="00866C06" w:rsidRPr="003D2D1A" w:rsidRDefault="00866C06" w:rsidP="00685099">
            <w:pPr>
              <w:suppressAutoHyphens/>
              <w:jc w:val="left"/>
              <w:rPr>
                <w:spacing w:val="-2"/>
                <w:sz w:val="20"/>
                <w:lang w:val="es-CO"/>
              </w:rPr>
            </w:pPr>
            <w:r w:rsidRPr="003D2D1A">
              <w:rPr>
                <w:spacing w:val="-2"/>
                <w:sz w:val="20"/>
                <w:lang w:val="es-CO"/>
              </w:rPr>
              <w:t>Objeto del litigio:</w:t>
            </w:r>
          </w:p>
        </w:tc>
        <w:tc>
          <w:tcPr>
            <w:tcW w:w="1710" w:type="dxa"/>
            <w:gridSpan w:val="2"/>
          </w:tcPr>
          <w:p w:rsidR="00866C06" w:rsidRPr="003D2D1A" w:rsidRDefault="00866C06" w:rsidP="00685099">
            <w:pPr>
              <w:suppressAutoHyphens/>
              <w:jc w:val="left"/>
              <w:rPr>
                <w:spacing w:val="-2"/>
                <w:sz w:val="20"/>
                <w:lang w:val="es-CO"/>
              </w:rPr>
            </w:pPr>
          </w:p>
          <w:p w:rsidR="00866C06" w:rsidRPr="003D2D1A" w:rsidRDefault="00866C06" w:rsidP="00685099">
            <w:pPr>
              <w:suppressAutoHyphens/>
              <w:jc w:val="left"/>
              <w:rPr>
                <w:spacing w:val="-2"/>
                <w:sz w:val="20"/>
                <w:lang w:val="es-CO"/>
              </w:rPr>
            </w:pPr>
            <w:r w:rsidRPr="003D2D1A">
              <w:rPr>
                <w:spacing w:val="-2"/>
                <w:sz w:val="20"/>
                <w:lang w:val="es-CO"/>
              </w:rPr>
              <w:t>___________</w:t>
            </w:r>
          </w:p>
          <w:p w:rsidR="00866C06" w:rsidRPr="003D2D1A" w:rsidRDefault="00866C06" w:rsidP="00685099">
            <w:pPr>
              <w:suppressAutoHyphens/>
              <w:jc w:val="left"/>
              <w:rPr>
                <w:spacing w:val="-2"/>
                <w:sz w:val="20"/>
                <w:lang w:val="es-CO"/>
              </w:rPr>
            </w:pPr>
          </w:p>
        </w:tc>
      </w:tr>
      <w:tr w:rsidR="00866C06" w:rsidRPr="003D2D1A" w:rsidTr="00685099">
        <w:trPr>
          <w:cantSplit/>
        </w:trPr>
        <w:tc>
          <w:tcPr>
            <w:tcW w:w="1008" w:type="dxa"/>
            <w:gridSpan w:val="2"/>
          </w:tcPr>
          <w:p w:rsidR="00866C06" w:rsidRPr="003D2D1A" w:rsidRDefault="00866C06" w:rsidP="00685099">
            <w:pPr>
              <w:suppressAutoHyphens/>
              <w:jc w:val="center"/>
              <w:rPr>
                <w:spacing w:val="-2"/>
                <w:sz w:val="20"/>
                <w:lang w:val="es-CO"/>
              </w:rPr>
            </w:pPr>
          </w:p>
          <w:p w:rsidR="00866C06" w:rsidRPr="003D2D1A" w:rsidRDefault="00866C06" w:rsidP="00685099">
            <w:pPr>
              <w:suppressAutoHyphens/>
              <w:jc w:val="center"/>
              <w:rPr>
                <w:spacing w:val="-2"/>
                <w:sz w:val="20"/>
                <w:lang w:val="es-CO"/>
              </w:rPr>
            </w:pPr>
            <w:r w:rsidRPr="003D2D1A">
              <w:rPr>
                <w:spacing w:val="-2"/>
                <w:sz w:val="20"/>
                <w:lang w:val="es-CO"/>
              </w:rPr>
              <w:t>______</w:t>
            </w:r>
          </w:p>
        </w:tc>
        <w:tc>
          <w:tcPr>
            <w:tcW w:w="1440" w:type="dxa"/>
          </w:tcPr>
          <w:p w:rsidR="00866C06" w:rsidRPr="003D2D1A" w:rsidRDefault="00866C06" w:rsidP="00685099">
            <w:pPr>
              <w:suppressAutoHyphens/>
              <w:jc w:val="center"/>
              <w:rPr>
                <w:spacing w:val="-2"/>
                <w:sz w:val="20"/>
                <w:lang w:val="es-CO"/>
              </w:rPr>
            </w:pPr>
          </w:p>
          <w:p w:rsidR="00866C06" w:rsidRPr="003D2D1A" w:rsidRDefault="00866C06" w:rsidP="00685099">
            <w:pPr>
              <w:suppressAutoHyphens/>
              <w:jc w:val="center"/>
              <w:rPr>
                <w:spacing w:val="-2"/>
                <w:sz w:val="20"/>
                <w:lang w:val="es-CO"/>
              </w:rPr>
            </w:pPr>
            <w:r w:rsidRPr="003D2D1A">
              <w:rPr>
                <w:spacing w:val="-2"/>
                <w:sz w:val="20"/>
                <w:lang w:val="es-CO"/>
              </w:rPr>
              <w:t>______</w:t>
            </w:r>
          </w:p>
        </w:tc>
        <w:tc>
          <w:tcPr>
            <w:tcW w:w="5040" w:type="dxa"/>
            <w:gridSpan w:val="2"/>
          </w:tcPr>
          <w:p w:rsidR="00866C06" w:rsidRPr="003D2D1A" w:rsidRDefault="00866C06" w:rsidP="00685099">
            <w:pPr>
              <w:suppressAutoHyphens/>
              <w:jc w:val="left"/>
              <w:rPr>
                <w:spacing w:val="-2"/>
                <w:sz w:val="20"/>
                <w:lang w:val="es-CO"/>
              </w:rPr>
            </w:pPr>
            <w:r w:rsidRPr="003D2D1A">
              <w:rPr>
                <w:iCs/>
                <w:spacing w:val="-2"/>
                <w:sz w:val="20"/>
                <w:lang w:val="es-CO"/>
              </w:rPr>
              <w:t>Identificación del Contrato</w:t>
            </w:r>
            <w:r w:rsidRPr="003D2D1A">
              <w:rPr>
                <w:spacing w:val="-2"/>
                <w:sz w:val="20"/>
                <w:lang w:val="es-CO"/>
              </w:rPr>
              <w:t>:</w:t>
            </w:r>
          </w:p>
          <w:p w:rsidR="00866C06" w:rsidRPr="003D2D1A" w:rsidRDefault="00866C06" w:rsidP="00685099">
            <w:pPr>
              <w:suppressAutoHyphens/>
              <w:jc w:val="left"/>
              <w:rPr>
                <w:spacing w:val="-2"/>
                <w:sz w:val="20"/>
                <w:lang w:val="es-CO"/>
              </w:rPr>
            </w:pPr>
            <w:r w:rsidRPr="003D2D1A">
              <w:rPr>
                <w:spacing w:val="-2"/>
                <w:sz w:val="20"/>
                <w:lang w:val="es-CO"/>
              </w:rPr>
              <w:t>Nombre del Contratante:</w:t>
            </w:r>
          </w:p>
          <w:p w:rsidR="00866C06" w:rsidRPr="003D2D1A" w:rsidRDefault="00866C06" w:rsidP="00685099">
            <w:pPr>
              <w:suppressAutoHyphens/>
              <w:jc w:val="left"/>
              <w:rPr>
                <w:spacing w:val="-2"/>
                <w:sz w:val="20"/>
                <w:lang w:val="es-CO"/>
              </w:rPr>
            </w:pPr>
            <w:r w:rsidRPr="003D2D1A">
              <w:rPr>
                <w:spacing w:val="-2"/>
                <w:sz w:val="20"/>
                <w:lang w:val="es-CO"/>
              </w:rPr>
              <w:t>Dirección del Contratante:</w:t>
            </w:r>
          </w:p>
          <w:p w:rsidR="00866C06" w:rsidRPr="003D2D1A" w:rsidRDefault="00866C06" w:rsidP="00685099">
            <w:pPr>
              <w:suppressAutoHyphens/>
              <w:jc w:val="left"/>
              <w:rPr>
                <w:spacing w:val="-2"/>
                <w:sz w:val="20"/>
                <w:lang w:val="es-CO"/>
              </w:rPr>
            </w:pPr>
            <w:r w:rsidRPr="003D2D1A">
              <w:rPr>
                <w:spacing w:val="-2"/>
                <w:sz w:val="20"/>
                <w:lang w:val="es-CO"/>
              </w:rPr>
              <w:t>Objeto del litigio:</w:t>
            </w:r>
          </w:p>
        </w:tc>
        <w:tc>
          <w:tcPr>
            <w:tcW w:w="1710" w:type="dxa"/>
            <w:gridSpan w:val="2"/>
          </w:tcPr>
          <w:p w:rsidR="00866C06" w:rsidRPr="003D2D1A" w:rsidRDefault="00866C06" w:rsidP="00685099">
            <w:pPr>
              <w:suppressAutoHyphens/>
              <w:jc w:val="left"/>
              <w:rPr>
                <w:spacing w:val="-2"/>
                <w:sz w:val="20"/>
                <w:lang w:val="es-CO"/>
              </w:rPr>
            </w:pPr>
          </w:p>
          <w:p w:rsidR="00866C06" w:rsidRPr="003D2D1A" w:rsidRDefault="00866C06" w:rsidP="00685099">
            <w:pPr>
              <w:suppressAutoHyphens/>
              <w:jc w:val="left"/>
              <w:rPr>
                <w:spacing w:val="-2"/>
                <w:sz w:val="20"/>
                <w:lang w:val="es-CO"/>
              </w:rPr>
            </w:pPr>
            <w:r w:rsidRPr="003D2D1A">
              <w:rPr>
                <w:spacing w:val="-2"/>
                <w:sz w:val="20"/>
                <w:lang w:val="es-CO"/>
              </w:rPr>
              <w:t>___________</w:t>
            </w:r>
          </w:p>
          <w:p w:rsidR="00866C06" w:rsidRPr="003D2D1A" w:rsidRDefault="00866C06" w:rsidP="00685099">
            <w:pPr>
              <w:suppressAutoHyphens/>
              <w:jc w:val="left"/>
              <w:rPr>
                <w:spacing w:val="-2"/>
                <w:sz w:val="20"/>
                <w:lang w:val="es-CO"/>
              </w:rPr>
            </w:pPr>
          </w:p>
        </w:tc>
      </w:tr>
    </w:tbl>
    <w:p w:rsidR="00866C06" w:rsidRPr="009F7814" w:rsidRDefault="00866C06" w:rsidP="00866C06">
      <w:pPr>
        <w:rPr>
          <w:color w:val="FF0000"/>
          <w:lang w:val="es-CO"/>
        </w:rPr>
      </w:pPr>
    </w:p>
    <w:p w:rsidR="00C4047A" w:rsidRDefault="00C4047A" w:rsidP="00632CED">
      <w:pPr>
        <w:rPr>
          <w:lang w:val="es-CO"/>
        </w:rPr>
        <w:sectPr w:rsidR="00C4047A" w:rsidSect="00B72B3A">
          <w:headerReference w:type="first" r:id="rId26"/>
          <w:pgSz w:w="12240" w:h="15840" w:code="1"/>
          <w:pgMar w:top="1440" w:right="1440" w:bottom="1440" w:left="1800" w:header="720" w:footer="720" w:gutter="0"/>
          <w:cols w:space="720"/>
          <w:titlePg/>
        </w:sectPr>
      </w:pPr>
    </w:p>
    <w:p w:rsidR="00632CED" w:rsidRPr="005711DC" w:rsidRDefault="00632CED" w:rsidP="00632CED">
      <w:pPr>
        <w:rPr>
          <w:lang w:val="es-CO"/>
        </w:rPr>
      </w:pPr>
    </w:p>
    <w:p w:rsidR="00632CED" w:rsidRPr="005711DC" w:rsidRDefault="00632CED" w:rsidP="00632CED">
      <w:pPr>
        <w:jc w:val="center"/>
        <w:rPr>
          <w:rStyle w:val="Table"/>
          <w:rFonts w:ascii="Times New Roman" w:hAnsi="Times New Roman"/>
          <w:b/>
          <w:spacing w:val="-2"/>
          <w:sz w:val="24"/>
          <w:lang w:val="es-CO"/>
        </w:rPr>
      </w:pPr>
      <w:bookmarkStart w:id="680" w:name="_Toc125873866"/>
      <w:r w:rsidRPr="005711DC">
        <w:rPr>
          <w:rStyle w:val="Table"/>
          <w:rFonts w:ascii="Times New Roman" w:hAnsi="Times New Roman"/>
          <w:b/>
          <w:spacing w:val="-2"/>
          <w:sz w:val="24"/>
          <w:lang w:val="es-CO"/>
        </w:rPr>
        <w:t>Formulario CCC</w:t>
      </w:r>
      <w:bookmarkEnd w:id="653"/>
      <w:bookmarkEnd w:id="680"/>
    </w:p>
    <w:p w:rsidR="00632CED" w:rsidRPr="00917DCF" w:rsidRDefault="00632CED" w:rsidP="00A83B39">
      <w:pPr>
        <w:pStyle w:val="Ttulo1"/>
      </w:pPr>
      <w:bookmarkStart w:id="681" w:name="_Toc41971547"/>
      <w:bookmarkStart w:id="682" w:name="_Toc125871312"/>
      <w:bookmarkStart w:id="683" w:name="_Toc438462803"/>
      <w:bookmarkStart w:id="684" w:name="_Toc461456329"/>
      <w:r w:rsidRPr="00917DCF">
        <w:t>Compromisos Contractuales Vigentes / Obras en Ejecución</w:t>
      </w:r>
      <w:bookmarkEnd w:id="654"/>
      <w:bookmarkEnd w:id="655"/>
      <w:bookmarkEnd w:id="681"/>
      <w:bookmarkEnd w:id="682"/>
      <w:bookmarkEnd w:id="683"/>
      <w:bookmarkEnd w:id="684"/>
    </w:p>
    <w:p w:rsidR="00632CED" w:rsidRPr="005711DC" w:rsidRDefault="00632CED" w:rsidP="00632CED">
      <w:pPr>
        <w:suppressAutoHyphens/>
        <w:rPr>
          <w:rStyle w:val="Table"/>
          <w:rFonts w:ascii="Times New Roman" w:hAnsi="Times New Roman"/>
          <w:spacing w:val="-2"/>
          <w:lang w:val="es-CO"/>
        </w:rPr>
      </w:pPr>
    </w:p>
    <w:p w:rsidR="00632CED" w:rsidRPr="005711DC" w:rsidRDefault="00632CED" w:rsidP="00632CED">
      <w:pPr>
        <w:suppressAutoHyphens/>
        <w:rPr>
          <w:rStyle w:val="Table"/>
          <w:rFonts w:ascii="Times New Roman" w:hAnsi="Times New Roman"/>
          <w:spacing w:val="-2"/>
          <w:lang w:val="es-CO"/>
        </w:rPr>
      </w:pPr>
    </w:p>
    <w:p w:rsidR="00632CED" w:rsidRPr="005711DC" w:rsidRDefault="00632CED" w:rsidP="00632CED">
      <w:pPr>
        <w:suppressAutoHyphens/>
        <w:rPr>
          <w:rStyle w:val="Table"/>
          <w:rFonts w:ascii="Times New Roman" w:hAnsi="Times New Roman"/>
          <w:spacing w:val="-2"/>
          <w:sz w:val="24"/>
          <w:lang w:val="es-CO"/>
        </w:rPr>
      </w:pPr>
      <w:r w:rsidRPr="005711DC">
        <w:rPr>
          <w:spacing w:val="-2"/>
          <w:lang w:val="es-CO"/>
        </w:rPr>
        <w:t xml:space="preserve">Los </w:t>
      </w:r>
      <w:r w:rsidR="00D31D7D" w:rsidRPr="005711DC">
        <w:rPr>
          <w:spacing w:val="-2"/>
          <w:lang w:val="es-CO"/>
        </w:rPr>
        <w:t>Licitante</w:t>
      </w:r>
      <w:r w:rsidRPr="005711DC">
        <w:rPr>
          <w:spacing w:val="-2"/>
          <w:lang w:val="es-CO"/>
        </w:rPr>
        <w:t xml:space="preserve">s y cada uno de los socios de una APCA deberán proporcionar información sobre sus compromisos vigentes respecto de todos los contratos que les hayan sido adjudicados, o para los cuales </w:t>
      </w:r>
      <w:r w:rsidR="00387F46" w:rsidRPr="005711DC">
        <w:rPr>
          <w:spacing w:val="-2"/>
          <w:lang w:val="es-CO"/>
        </w:rPr>
        <w:t xml:space="preserve">se </w:t>
      </w:r>
      <w:r w:rsidRPr="005711DC">
        <w:rPr>
          <w:spacing w:val="-2"/>
          <w:lang w:val="es-CO"/>
        </w:rPr>
        <w:t>haya recibido una carta de intenciones o de aceptación, o que estén por finalizar, pero para los cuales aún no se haya emitido un certificado de terminación final sin salvedades</w:t>
      </w:r>
      <w:r w:rsidRPr="005711DC">
        <w:rPr>
          <w:rStyle w:val="Table"/>
          <w:rFonts w:ascii="Times New Roman" w:hAnsi="Times New Roman"/>
          <w:spacing w:val="-2"/>
          <w:sz w:val="24"/>
          <w:lang w:val="es-CO"/>
        </w:rPr>
        <w:t>.</w:t>
      </w:r>
    </w:p>
    <w:p w:rsidR="00632CED" w:rsidRPr="005711DC" w:rsidRDefault="00632CED" w:rsidP="00632CED">
      <w:pPr>
        <w:suppressAutoHyphens/>
        <w:rPr>
          <w:rStyle w:val="Table"/>
          <w:rFonts w:ascii="Times New Roman" w:hAnsi="Times New Roman"/>
          <w:spacing w:val="-2"/>
          <w:sz w:val="24"/>
          <w:lang w:val="es-CO"/>
        </w:rPr>
      </w:pPr>
    </w:p>
    <w:p w:rsidR="00632CED" w:rsidRPr="005711DC" w:rsidRDefault="00632CED" w:rsidP="00632CED">
      <w:pPr>
        <w:suppressAutoHyphens/>
        <w:jc w:val="center"/>
        <w:rPr>
          <w:rStyle w:val="Table"/>
          <w:rFonts w:ascii="Times New Roman" w:hAnsi="Times New Roman"/>
          <w:b/>
          <w:bCs/>
          <w:spacing w:val="-2"/>
          <w:sz w:val="24"/>
          <w:lang w:val="es-CO"/>
        </w:rPr>
      </w:pPr>
    </w:p>
    <w:p w:rsidR="00632CED" w:rsidRPr="005711DC" w:rsidRDefault="00632CED" w:rsidP="00632CED">
      <w:pPr>
        <w:suppressAutoHyphens/>
        <w:rPr>
          <w:rStyle w:val="Table"/>
          <w:rFonts w:ascii="Times New Roman" w:hAnsi="Times New Roman"/>
          <w:spacing w:val="-2"/>
          <w:lang w:val="es-CO"/>
        </w:rPr>
      </w:pPr>
    </w:p>
    <w:p w:rsidR="00632CED" w:rsidRPr="005711DC" w:rsidRDefault="00632CED" w:rsidP="00632CED">
      <w:pPr>
        <w:suppressAutoHyphens/>
        <w:rPr>
          <w:rStyle w:val="Table"/>
          <w:rFonts w:ascii="Times New Roman" w:hAnsi="Times New Roman"/>
          <w:spacing w:val="-2"/>
          <w:lang w:val="es-CO"/>
        </w:rPr>
      </w:pPr>
    </w:p>
    <w:tbl>
      <w:tblPr>
        <w:tblW w:w="0" w:type="auto"/>
        <w:tblInd w:w="72" w:type="dxa"/>
        <w:tblLayout w:type="fixed"/>
        <w:tblCellMar>
          <w:left w:w="72" w:type="dxa"/>
          <w:right w:w="72" w:type="dxa"/>
        </w:tblCellMar>
        <w:tblLook w:val="0000" w:firstRow="0" w:lastRow="0" w:firstColumn="0" w:lastColumn="0" w:noHBand="0" w:noVBand="0"/>
      </w:tblPr>
      <w:tblGrid>
        <w:gridCol w:w="1782"/>
        <w:gridCol w:w="1782"/>
        <w:gridCol w:w="1782"/>
        <w:gridCol w:w="1782"/>
        <w:gridCol w:w="1782"/>
      </w:tblGrid>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Mar>
              <w:left w:w="28" w:type="dxa"/>
              <w:right w:w="28" w:type="dxa"/>
            </w:tcMar>
          </w:tcPr>
          <w:p w:rsidR="00632CED" w:rsidRPr="005711DC" w:rsidRDefault="00632CED" w:rsidP="00632CED">
            <w:pPr>
              <w:suppressAutoHyphens/>
              <w:spacing w:after="71"/>
              <w:jc w:val="center"/>
              <w:rPr>
                <w:rStyle w:val="Table"/>
                <w:rFonts w:ascii="Times New Roman" w:hAnsi="Times New Roman"/>
                <w:b/>
                <w:spacing w:val="-2"/>
                <w:sz w:val="22"/>
                <w:szCs w:val="22"/>
                <w:lang w:val="es-CO"/>
              </w:rPr>
            </w:pPr>
            <w:r w:rsidRPr="005711DC">
              <w:rPr>
                <w:rStyle w:val="Table"/>
                <w:rFonts w:ascii="Times New Roman" w:hAnsi="Times New Roman"/>
                <w:b/>
                <w:spacing w:val="-2"/>
                <w:sz w:val="22"/>
                <w:szCs w:val="22"/>
                <w:lang w:val="es-CO"/>
              </w:rPr>
              <w:t>Nombre del contrato</w:t>
            </w:r>
          </w:p>
        </w:tc>
        <w:tc>
          <w:tcPr>
            <w:tcW w:w="1782" w:type="dxa"/>
            <w:tcBorders>
              <w:top w:val="single" w:sz="6" w:space="0" w:color="auto"/>
            </w:tcBorders>
            <w:tcMar>
              <w:left w:w="28" w:type="dxa"/>
              <w:right w:w="28" w:type="dxa"/>
            </w:tcMar>
          </w:tcPr>
          <w:p w:rsidR="00632CED" w:rsidRPr="005711DC" w:rsidRDefault="00632CED" w:rsidP="00632CED">
            <w:pPr>
              <w:suppressAutoHyphens/>
              <w:spacing w:after="71"/>
              <w:jc w:val="center"/>
              <w:rPr>
                <w:rStyle w:val="Table"/>
                <w:rFonts w:ascii="Times New Roman" w:hAnsi="Times New Roman"/>
                <w:b/>
                <w:spacing w:val="-2"/>
                <w:sz w:val="22"/>
                <w:szCs w:val="22"/>
                <w:lang w:val="es-CO"/>
              </w:rPr>
            </w:pPr>
            <w:r w:rsidRPr="005711DC">
              <w:rPr>
                <w:rStyle w:val="Table"/>
                <w:rFonts w:ascii="Times New Roman" w:hAnsi="Times New Roman"/>
                <w:b/>
                <w:spacing w:val="-2"/>
                <w:sz w:val="22"/>
                <w:szCs w:val="22"/>
                <w:lang w:val="es-CO"/>
              </w:rPr>
              <w:t>Contratante, Dirección/</w:t>
            </w:r>
            <w:r w:rsidRPr="005711DC">
              <w:rPr>
                <w:rStyle w:val="Table"/>
                <w:rFonts w:ascii="Times New Roman" w:hAnsi="Times New Roman"/>
                <w:b/>
                <w:spacing w:val="-2"/>
                <w:sz w:val="22"/>
                <w:szCs w:val="22"/>
                <w:lang w:val="es-CO"/>
              </w:rPr>
              <w:br/>
              <w:t xml:space="preserve">tel./fax </w:t>
            </w:r>
          </w:p>
        </w:tc>
        <w:tc>
          <w:tcPr>
            <w:tcW w:w="1782" w:type="dxa"/>
            <w:tcBorders>
              <w:top w:val="single" w:sz="6" w:space="0" w:color="auto"/>
              <w:left w:val="single" w:sz="6" w:space="0" w:color="auto"/>
            </w:tcBorders>
            <w:tcMar>
              <w:left w:w="28" w:type="dxa"/>
              <w:right w:w="28" w:type="dxa"/>
            </w:tcMar>
          </w:tcPr>
          <w:p w:rsidR="00632CED" w:rsidRPr="005711DC" w:rsidRDefault="00632CED" w:rsidP="00632CED">
            <w:pPr>
              <w:suppressAutoHyphens/>
              <w:spacing w:after="71"/>
              <w:jc w:val="center"/>
              <w:rPr>
                <w:rStyle w:val="Table"/>
                <w:rFonts w:ascii="Times New Roman" w:hAnsi="Times New Roman"/>
                <w:b/>
                <w:spacing w:val="-2"/>
                <w:sz w:val="22"/>
                <w:szCs w:val="22"/>
                <w:lang w:val="es-CO"/>
              </w:rPr>
            </w:pPr>
            <w:r w:rsidRPr="005711DC">
              <w:rPr>
                <w:rStyle w:val="Table"/>
                <w:rFonts w:ascii="Times New Roman" w:hAnsi="Times New Roman"/>
                <w:b/>
                <w:spacing w:val="-2"/>
                <w:sz w:val="22"/>
                <w:szCs w:val="22"/>
                <w:lang w:val="es-CO"/>
              </w:rPr>
              <w:t>Valor de trabajos por ejecutar (valor actual, equivalente en US$)</w:t>
            </w:r>
          </w:p>
        </w:tc>
        <w:tc>
          <w:tcPr>
            <w:tcW w:w="1782" w:type="dxa"/>
            <w:tcBorders>
              <w:top w:val="single" w:sz="6" w:space="0" w:color="auto"/>
              <w:left w:val="single" w:sz="6" w:space="0" w:color="auto"/>
            </w:tcBorders>
            <w:tcMar>
              <w:left w:w="28" w:type="dxa"/>
              <w:right w:w="28" w:type="dxa"/>
            </w:tcMar>
          </w:tcPr>
          <w:p w:rsidR="00632CED" w:rsidRPr="005711DC" w:rsidRDefault="00632CED" w:rsidP="00632CED">
            <w:pPr>
              <w:suppressAutoHyphens/>
              <w:spacing w:after="71"/>
              <w:jc w:val="center"/>
              <w:rPr>
                <w:rStyle w:val="Table"/>
                <w:rFonts w:ascii="Times New Roman" w:hAnsi="Times New Roman"/>
                <w:b/>
                <w:spacing w:val="-2"/>
                <w:sz w:val="22"/>
                <w:szCs w:val="22"/>
                <w:lang w:val="es-CO"/>
              </w:rPr>
            </w:pPr>
            <w:r w:rsidRPr="005711DC">
              <w:rPr>
                <w:rStyle w:val="Table"/>
                <w:rFonts w:ascii="Times New Roman" w:hAnsi="Times New Roman"/>
                <w:b/>
                <w:spacing w:val="-2"/>
                <w:sz w:val="22"/>
                <w:szCs w:val="22"/>
                <w:lang w:val="es-CO"/>
              </w:rPr>
              <w:t>Fecha prevista de terminación</w:t>
            </w:r>
          </w:p>
        </w:tc>
        <w:tc>
          <w:tcPr>
            <w:tcW w:w="1782" w:type="dxa"/>
            <w:tcBorders>
              <w:top w:val="single" w:sz="6" w:space="0" w:color="auto"/>
              <w:left w:val="single" w:sz="6" w:space="0" w:color="auto"/>
              <w:bottom w:val="single" w:sz="6" w:space="0" w:color="auto"/>
              <w:right w:val="single" w:sz="6" w:space="0" w:color="auto"/>
            </w:tcBorders>
            <w:tcMar>
              <w:left w:w="28" w:type="dxa"/>
              <w:right w:w="28" w:type="dxa"/>
            </w:tcMar>
          </w:tcPr>
          <w:p w:rsidR="00632CED" w:rsidRPr="005711DC" w:rsidRDefault="00632CED" w:rsidP="00632CED">
            <w:pPr>
              <w:suppressAutoHyphens/>
              <w:spacing w:after="71"/>
              <w:jc w:val="center"/>
              <w:rPr>
                <w:rStyle w:val="Table"/>
                <w:rFonts w:ascii="Times New Roman" w:hAnsi="Times New Roman"/>
                <w:b/>
                <w:spacing w:val="-2"/>
                <w:sz w:val="22"/>
                <w:szCs w:val="22"/>
                <w:lang w:val="es-CO"/>
              </w:rPr>
            </w:pPr>
            <w:r w:rsidRPr="005711DC">
              <w:rPr>
                <w:rStyle w:val="Table"/>
                <w:rFonts w:ascii="Times New Roman" w:hAnsi="Times New Roman"/>
                <w:b/>
                <w:spacing w:val="-2"/>
                <w:sz w:val="22"/>
                <w:szCs w:val="22"/>
                <w:lang w:val="es-CO"/>
              </w:rPr>
              <w:t xml:space="preserve">Promedio de facturación mensual en el último semestre </w:t>
            </w:r>
            <w:r w:rsidRPr="005711DC">
              <w:rPr>
                <w:rStyle w:val="Table"/>
                <w:rFonts w:ascii="Times New Roman" w:hAnsi="Times New Roman"/>
                <w:b/>
                <w:spacing w:val="-2"/>
                <w:sz w:val="22"/>
                <w:szCs w:val="22"/>
                <w:lang w:val="es-CO"/>
              </w:rPr>
              <w:br/>
              <w:t>(US$/mes)</w:t>
            </w: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1.</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2.</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3.</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4.</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5.</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r w:rsidR="00632CED" w:rsidRPr="005711DC">
        <w:trPr>
          <w:cantSplit/>
        </w:trPr>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r w:rsidRPr="005711DC">
              <w:rPr>
                <w:rStyle w:val="Table"/>
                <w:rFonts w:ascii="Times New Roman" w:hAnsi="Times New Roman"/>
                <w:spacing w:val="-2"/>
                <w:sz w:val="22"/>
                <w:szCs w:val="22"/>
                <w:lang w:val="es-CO"/>
              </w:rPr>
              <w:t>etc.</w:t>
            </w:r>
          </w:p>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bottom w:val="single" w:sz="6" w:space="0" w:color="auto"/>
            </w:tcBorders>
          </w:tcPr>
          <w:p w:rsidR="00632CED" w:rsidRPr="005711DC" w:rsidRDefault="00632CED" w:rsidP="00632CED">
            <w:pPr>
              <w:suppressAutoHyphens/>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c>
          <w:tcPr>
            <w:tcW w:w="1782" w:type="dxa"/>
            <w:tcBorders>
              <w:top w:val="single" w:sz="6" w:space="0" w:color="auto"/>
              <w:left w:val="single" w:sz="6" w:space="0" w:color="auto"/>
              <w:bottom w:val="single" w:sz="6" w:space="0" w:color="auto"/>
              <w:right w:val="single" w:sz="6" w:space="0" w:color="auto"/>
            </w:tcBorders>
          </w:tcPr>
          <w:p w:rsidR="00632CED" w:rsidRPr="005711DC" w:rsidRDefault="00632CED" w:rsidP="00632CED">
            <w:pPr>
              <w:suppressAutoHyphens/>
              <w:spacing w:after="71"/>
              <w:rPr>
                <w:rStyle w:val="Table"/>
                <w:rFonts w:ascii="Times New Roman" w:hAnsi="Times New Roman"/>
                <w:spacing w:val="-2"/>
                <w:sz w:val="22"/>
                <w:szCs w:val="22"/>
                <w:lang w:val="es-CO"/>
              </w:rPr>
            </w:pPr>
          </w:p>
        </w:tc>
      </w:tr>
    </w:tbl>
    <w:p w:rsidR="00632CED" w:rsidRPr="00F45859" w:rsidRDefault="00632CED" w:rsidP="00632CED">
      <w:pPr>
        <w:suppressAutoHyphens/>
        <w:rPr>
          <w:rStyle w:val="Table"/>
          <w:rFonts w:ascii="Times New Roman" w:hAnsi="Times New Roman"/>
          <w:color w:val="FF0000"/>
          <w:spacing w:val="-2"/>
          <w:lang w:val="es-CO"/>
        </w:rPr>
      </w:pPr>
    </w:p>
    <w:p w:rsidR="00632CED" w:rsidRPr="00565DE3" w:rsidRDefault="00632CED" w:rsidP="00A83B39">
      <w:pPr>
        <w:pStyle w:val="Ttulo1"/>
      </w:pPr>
      <w:r w:rsidRPr="00F45859">
        <w:rPr>
          <w:i/>
        </w:rPr>
        <w:br w:type="page"/>
      </w:r>
      <w:bookmarkStart w:id="685" w:name="_Toc41971548"/>
      <w:bookmarkStart w:id="686" w:name="_Toc438462804"/>
      <w:bookmarkStart w:id="687" w:name="_Toc461456330"/>
      <w:r w:rsidRPr="00565DE3">
        <w:lastRenderedPageBreak/>
        <w:t>Situación Financiera</w:t>
      </w:r>
      <w:bookmarkEnd w:id="686"/>
      <w:bookmarkEnd w:id="687"/>
    </w:p>
    <w:p w:rsidR="00632CED" w:rsidRPr="00917DCF" w:rsidRDefault="00632CED" w:rsidP="00632CED">
      <w:pPr>
        <w:pStyle w:val="S4Header"/>
        <w:rPr>
          <w:rStyle w:val="Textoennegrita"/>
        </w:rPr>
      </w:pPr>
      <w:bookmarkStart w:id="688" w:name="_Toc447805026"/>
      <w:r w:rsidRPr="00917DCF">
        <w:rPr>
          <w:rStyle w:val="Textoennegrita"/>
        </w:rPr>
        <w:t>Desempeño Financiero Histórico</w:t>
      </w:r>
      <w:bookmarkEnd w:id="688"/>
    </w:p>
    <w:p w:rsidR="00632CED" w:rsidRPr="009A49F2" w:rsidRDefault="00632CED" w:rsidP="00632CED">
      <w:pPr>
        <w:tabs>
          <w:tab w:val="right" w:pos="9000"/>
        </w:tabs>
        <w:rPr>
          <w:lang w:val="es-CO"/>
        </w:rPr>
      </w:pPr>
    </w:p>
    <w:p w:rsidR="00632CED" w:rsidRPr="00E21C01" w:rsidRDefault="00632CED" w:rsidP="00632CED">
      <w:pPr>
        <w:tabs>
          <w:tab w:val="right" w:pos="9000"/>
        </w:tabs>
        <w:jc w:val="right"/>
        <w:rPr>
          <w:lang w:val="es-CO"/>
        </w:rPr>
      </w:pPr>
      <w:r w:rsidRPr="009A49F2">
        <w:rPr>
          <w:lang w:val="es-CO"/>
        </w:rPr>
        <w:t xml:space="preserve">Nombre jurídico del </w:t>
      </w:r>
      <w:r w:rsidR="00D31D7D" w:rsidRPr="00246FC6">
        <w:rPr>
          <w:lang w:val="es-CO"/>
        </w:rPr>
        <w:t>Licitante</w:t>
      </w:r>
      <w:r w:rsidRPr="00E21C01">
        <w:rPr>
          <w:lang w:val="es-CO"/>
        </w:rPr>
        <w:t xml:space="preserve">:  _______________________     </w:t>
      </w:r>
      <w:r w:rsidRPr="00E21C01">
        <w:rPr>
          <w:lang w:val="es-CO"/>
        </w:rPr>
        <w:tab/>
        <w:t>Fecha:  _________________</w:t>
      </w:r>
    </w:p>
    <w:p w:rsidR="00632CED" w:rsidRPr="00F45859" w:rsidRDefault="00632CED" w:rsidP="00632CED">
      <w:pPr>
        <w:tabs>
          <w:tab w:val="right" w:pos="9000"/>
        </w:tabs>
        <w:jc w:val="right"/>
        <w:rPr>
          <w:lang w:val="es-CO"/>
        </w:rPr>
      </w:pPr>
      <w:r w:rsidRPr="009056AD">
        <w:rPr>
          <w:lang w:val="es-CO"/>
        </w:rPr>
        <w:t xml:space="preserve">Nombre jurídico del socio </w:t>
      </w:r>
      <w:r w:rsidR="00387F46" w:rsidRPr="00F45859">
        <w:rPr>
          <w:lang w:val="es-CO"/>
        </w:rPr>
        <w:t>de la APCA</w:t>
      </w:r>
      <w:r w:rsidRPr="00F45859">
        <w:rPr>
          <w:lang w:val="es-CO"/>
        </w:rPr>
        <w:t>:  _______________________</w:t>
      </w:r>
      <w:r w:rsidRPr="00F45859">
        <w:rPr>
          <w:lang w:val="es-CO"/>
        </w:rPr>
        <w:tab/>
        <w:t xml:space="preserve">   __________________</w:t>
      </w:r>
    </w:p>
    <w:p w:rsidR="00632CED" w:rsidRPr="00F45859" w:rsidRDefault="005711DC" w:rsidP="00632CED">
      <w:pPr>
        <w:tabs>
          <w:tab w:val="right" w:pos="9000"/>
        </w:tabs>
        <w:jc w:val="right"/>
        <w:rPr>
          <w:lang w:val="es-CO"/>
        </w:rPr>
      </w:pPr>
      <w:r>
        <w:rPr>
          <w:lang w:val="es-CO"/>
        </w:rPr>
        <w:t>LPN</w:t>
      </w:r>
      <w:r w:rsidR="00632CED" w:rsidRPr="00F45859">
        <w:rPr>
          <w:lang w:val="es-CO"/>
        </w:rPr>
        <w:t xml:space="preserve"> No.:  ________________</w:t>
      </w:r>
    </w:p>
    <w:p w:rsidR="00632CED" w:rsidRPr="00F45859" w:rsidRDefault="001D484A" w:rsidP="001D484A">
      <w:pPr>
        <w:tabs>
          <w:tab w:val="left" w:pos="5415"/>
          <w:tab w:val="right" w:pos="9000"/>
        </w:tabs>
        <w:jc w:val="left"/>
        <w:rPr>
          <w:lang w:val="es-CO"/>
        </w:rPr>
      </w:pPr>
      <w:r>
        <w:rPr>
          <w:lang w:val="es-CO"/>
        </w:rPr>
        <w:tab/>
      </w:r>
      <w:r>
        <w:rPr>
          <w:lang w:val="es-CO"/>
        </w:rPr>
        <w:tab/>
      </w:r>
      <w:r w:rsidR="00632CED" w:rsidRPr="00F45859">
        <w:rPr>
          <w:lang w:val="es-CO"/>
        </w:rPr>
        <w:t>Página  ____ de ____ páginas</w:t>
      </w:r>
    </w:p>
    <w:p w:rsidR="00632CED" w:rsidRPr="00F45859" w:rsidRDefault="00632CED" w:rsidP="00632CED">
      <w:pPr>
        <w:tabs>
          <w:tab w:val="right" w:pos="9000"/>
        </w:tabs>
        <w:jc w:val="left"/>
        <w:rPr>
          <w:lang w:val="es-CO"/>
        </w:rPr>
      </w:pPr>
    </w:p>
    <w:p w:rsidR="00632CED" w:rsidRPr="00F45859" w:rsidRDefault="00632CED" w:rsidP="00632CED">
      <w:pPr>
        <w:rPr>
          <w:lang w:val="es-CO"/>
        </w:rPr>
      </w:pPr>
      <w:r w:rsidRPr="00F45859">
        <w:rPr>
          <w:lang w:val="es-CO"/>
        </w:rPr>
        <w:t xml:space="preserve">Para ser diligenciado por el </w:t>
      </w:r>
      <w:r w:rsidR="00D31D7D" w:rsidRPr="00F45859">
        <w:rPr>
          <w:lang w:val="es-CO"/>
        </w:rPr>
        <w:t>Licitante</w:t>
      </w:r>
      <w:r w:rsidRPr="00F45859">
        <w:rPr>
          <w:lang w:val="es-CO"/>
        </w:rPr>
        <w:t xml:space="preserve"> y, si se trata de una APCA, por cada socio de ésta.</w:t>
      </w:r>
    </w:p>
    <w:p w:rsidR="00632CED" w:rsidRPr="00F45859" w:rsidRDefault="00632CED" w:rsidP="00632CED">
      <w:pPr>
        <w:rPr>
          <w:lang w:val="es-C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00"/>
        <w:gridCol w:w="1010"/>
        <w:gridCol w:w="990"/>
        <w:gridCol w:w="990"/>
        <w:gridCol w:w="1170"/>
        <w:gridCol w:w="1080"/>
        <w:gridCol w:w="1170"/>
        <w:gridCol w:w="1080"/>
      </w:tblGrid>
      <w:tr w:rsidR="00632CED" w:rsidRPr="00F45859">
        <w:trPr>
          <w:cantSplit/>
          <w:trHeight w:val="200"/>
        </w:trPr>
        <w:tc>
          <w:tcPr>
            <w:tcW w:w="1600" w:type="dxa"/>
          </w:tcPr>
          <w:p w:rsidR="00632CED" w:rsidRPr="00F45859" w:rsidRDefault="00632CED" w:rsidP="00632CED">
            <w:pPr>
              <w:pStyle w:val="Outline"/>
              <w:suppressAutoHyphens/>
              <w:spacing w:before="40" w:after="40"/>
              <w:jc w:val="center"/>
              <w:rPr>
                <w:b/>
                <w:spacing w:val="-2"/>
                <w:kern w:val="0"/>
                <w:lang w:val="es-CO"/>
              </w:rPr>
            </w:pPr>
            <w:r w:rsidRPr="00F45859">
              <w:rPr>
                <w:b/>
                <w:spacing w:val="-2"/>
                <w:kern w:val="0"/>
                <w:lang w:val="es-CO"/>
              </w:rPr>
              <w:t>Información financiera (equivalente en US$)</w:t>
            </w:r>
          </w:p>
        </w:tc>
        <w:tc>
          <w:tcPr>
            <w:tcW w:w="7490" w:type="dxa"/>
            <w:gridSpan w:val="7"/>
          </w:tcPr>
          <w:p w:rsidR="00632CED" w:rsidRPr="00F45859" w:rsidRDefault="00632CED" w:rsidP="00632CED">
            <w:pPr>
              <w:suppressAutoHyphens/>
              <w:spacing w:before="40" w:after="40"/>
              <w:jc w:val="center"/>
              <w:rPr>
                <w:b/>
                <w:spacing w:val="-2"/>
                <w:lang w:val="es-CO"/>
              </w:rPr>
            </w:pPr>
            <w:r w:rsidRPr="00F45859">
              <w:rPr>
                <w:b/>
                <w:spacing w:val="-2"/>
                <w:lang w:val="es-CO"/>
              </w:rPr>
              <w:t>Información histórica para los __________ (__) años anteriores</w:t>
            </w:r>
          </w:p>
          <w:p w:rsidR="00632CED" w:rsidRPr="00F45859" w:rsidRDefault="00632CED" w:rsidP="00632CED">
            <w:pPr>
              <w:pStyle w:val="titulo"/>
              <w:suppressAutoHyphens/>
              <w:spacing w:before="40" w:after="40"/>
              <w:rPr>
                <w:rFonts w:ascii="Times New Roman" w:hAnsi="Times New Roman"/>
                <w:strike/>
                <w:spacing w:val="-2"/>
                <w:lang w:val="es-CO"/>
              </w:rPr>
            </w:pPr>
            <w:r w:rsidRPr="00F45859">
              <w:rPr>
                <w:rFonts w:ascii="Times New Roman" w:hAnsi="Times New Roman"/>
                <w:spacing w:val="-2"/>
                <w:lang w:val="es-CO"/>
              </w:rPr>
              <w:t xml:space="preserve"> (en miles, equivalente en US$)</w:t>
            </w:r>
          </w:p>
        </w:tc>
      </w:tr>
      <w:tr w:rsidR="00632CED" w:rsidRPr="00F45859">
        <w:trPr>
          <w:cantSplit/>
        </w:trPr>
        <w:tc>
          <w:tcPr>
            <w:tcW w:w="1600" w:type="dxa"/>
          </w:tcPr>
          <w:p w:rsidR="00632CED" w:rsidRPr="00F45859" w:rsidRDefault="00632CED" w:rsidP="00632CED">
            <w:pPr>
              <w:pStyle w:val="Subtitle2"/>
              <w:jc w:val="left"/>
              <w:rPr>
                <w:b w:val="0"/>
                <w:sz w:val="24"/>
                <w:lang w:val="es-CO"/>
              </w:rPr>
            </w:pPr>
          </w:p>
        </w:tc>
        <w:tc>
          <w:tcPr>
            <w:tcW w:w="1010" w:type="dxa"/>
          </w:tcPr>
          <w:p w:rsidR="00632CED" w:rsidRPr="00F45859" w:rsidRDefault="00632CED" w:rsidP="00632CED">
            <w:pPr>
              <w:pStyle w:val="Subtitle2"/>
              <w:rPr>
                <w:b w:val="0"/>
                <w:sz w:val="24"/>
                <w:lang w:val="es-CO"/>
              </w:rPr>
            </w:pPr>
            <w:bookmarkStart w:id="689" w:name="_Toc447805136"/>
            <w:bookmarkStart w:id="690" w:name="_Toc447880455"/>
            <w:bookmarkStart w:id="691" w:name="_Toc461456331"/>
            <w:r w:rsidRPr="00F45859">
              <w:rPr>
                <w:b w:val="0"/>
                <w:sz w:val="24"/>
                <w:lang w:val="es-CO"/>
              </w:rPr>
              <w:t>Año 1</w:t>
            </w:r>
            <w:bookmarkEnd w:id="689"/>
            <w:bookmarkEnd w:id="690"/>
            <w:bookmarkEnd w:id="691"/>
          </w:p>
        </w:tc>
        <w:tc>
          <w:tcPr>
            <w:tcW w:w="990" w:type="dxa"/>
          </w:tcPr>
          <w:p w:rsidR="00632CED" w:rsidRPr="00F45859" w:rsidRDefault="00632CED" w:rsidP="00632CED">
            <w:pPr>
              <w:pStyle w:val="Subtitle2"/>
              <w:rPr>
                <w:b w:val="0"/>
                <w:sz w:val="24"/>
                <w:lang w:val="es-CO"/>
              </w:rPr>
            </w:pPr>
            <w:bookmarkStart w:id="692" w:name="_Toc447805137"/>
            <w:bookmarkStart w:id="693" w:name="_Toc447880456"/>
            <w:bookmarkStart w:id="694" w:name="_Toc461456332"/>
            <w:r w:rsidRPr="00F45859">
              <w:rPr>
                <w:b w:val="0"/>
                <w:sz w:val="24"/>
                <w:lang w:val="es-CO"/>
              </w:rPr>
              <w:t>Año 2</w:t>
            </w:r>
            <w:bookmarkEnd w:id="692"/>
            <w:bookmarkEnd w:id="693"/>
            <w:bookmarkEnd w:id="694"/>
          </w:p>
        </w:tc>
        <w:tc>
          <w:tcPr>
            <w:tcW w:w="990" w:type="dxa"/>
          </w:tcPr>
          <w:p w:rsidR="00632CED" w:rsidRPr="00F45859" w:rsidRDefault="00632CED" w:rsidP="00632CED">
            <w:pPr>
              <w:pStyle w:val="Subtitle2"/>
              <w:rPr>
                <w:b w:val="0"/>
                <w:sz w:val="24"/>
                <w:lang w:val="es-CO"/>
              </w:rPr>
            </w:pPr>
            <w:bookmarkStart w:id="695" w:name="_Toc447805138"/>
            <w:bookmarkStart w:id="696" w:name="_Toc447880457"/>
            <w:bookmarkStart w:id="697" w:name="_Toc461456333"/>
            <w:r w:rsidRPr="00F45859">
              <w:rPr>
                <w:b w:val="0"/>
                <w:sz w:val="24"/>
                <w:lang w:val="es-CO"/>
              </w:rPr>
              <w:t>Año 3</w:t>
            </w:r>
            <w:bookmarkEnd w:id="695"/>
            <w:bookmarkEnd w:id="696"/>
            <w:bookmarkEnd w:id="697"/>
          </w:p>
        </w:tc>
        <w:tc>
          <w:tcPr>
            <w:tcW w:w="1170" w:type="dxa"/>
          </w:tcPr>
          <w:p w:rsidR="00632CED" w:rsidRPr="00F45859" w:rsidRDefault="00632CED" w:rsidP="002B4092">
            <w:pPr>
              <w:pStyle w:val="Subtitle2"/>
              <w:rPr>
                <w:b w:val="0"/>
                <w:sz w:val="24"/>
                <w:lang w:val="es-CO"/>
              </w:rPr>
            </w:pPr>
            <w:bookmarkStart w:id="698" w:name="_Toc447805139"/>
            <w:bookmarkStart w:id="699" w:name="_Toc447880458"/>
            <w:bookmarkStart w:id="700" w:name="_Toc461456334"/>
            <w:r w:rsidRPr="00F45859">
              <w:rPr>
                <w:b w:val="0"/>
                <w:sz w:val="24"/>
                <w:lang w:val="es-CO"/>
              </w:rPr>
              <w:t xml:space="preserve">Año </w:t>
            </w:r>
            <w:r w:rsidR="002B4092">
              <w:rPr>
                <w:b w:val="0"/>
                <w:sz w:val="24"/>
                <w:lang w:val="es-CO"/>
              </w:rPr>
              <w:t>4</w:t>
            </w:r>
            <w:bookmarkEnd w:id="698"/>
            <w:bookmarkEnd w:id="699"/>
            <w:bookmarkEnd w:id="700"/>
          </w:p>
        </w:tc>
        <w:tc>
          <w:tcPr>
            <w:tcW w:w="1080" w:type="dxa"/>
          </w:tcPr>
          <w:p w:rsidR="00632CED" w:rsidRPr="00F45859" w:rsidRDefault="00632CED" w:rsidP="002B4092">
            <w:pPr>
              <w:pStyle w:val="Subtitle2"/>
              <w:rPr>
                <w:b w:val="0"/>
                <w:sz w:val="24"/>
                <w:lang w:val="es-CO"/>
              </w:rPr>
            </w:pPr>
            <w:bookmarkStart w:id="701" w:name="_Toc447805140"/>
            <w:bookmarkStart w:id="702" w:name="_Toc447880459"/>
            <w:bookmarkStart w:id="703" w:name="_Toc461456335"/>
            <w:r w:rsidRPr="00F45859">
              <w:rPr>
                <w:b w:val="0"/>
                <w:sz w:val="24"/>
                <w:lang w:val="es-CO"/>
              </w:rPr>
              <w:t xml:space="preserve">Año </w:t>
            </w:r>
            <w:r w:rsidR="002B4092">
              <w:rPr>
                <w:b w:val="0"/>
                <w:sz w:val="24"/>
                <w:lang w:val="es-CO"/>
              </w:rPr>
              <w:t>5</w:t>
            </w:r>
            <w:bookmarkEnd w:id="701"/>
            <w:bookmarkEnd w:id="702"/>
            <w:bookmarkEnd w:id="703"/>
          </w:p>
        </w:tc>
        <w:tc>
          <w:tcPr>
            <w:tcW w:w="1170" w:type="dxa"/>
          </w:tcPr>
          <w:p w:rsidR="00632CED" w:rsidRPr="00F45859" w:rsidRDefault="00632CED" w:rsidP="00632CED">
            <w:pPr>
              <w:pStyle w:val="Subtitle2"/>
              <w:rPr>
                <w:b w:val="0"/>
                <w:sz w:val="24"/>
                <w:lang w:val="es-CO"/>
              </w:rPr>
            </w:pPr>
            <w:bookmarkStart w:id="704" w:name="_Toc447805141"/>
            <w:bookmarkStart w:id="705" w:name="_Toc447880460"/>
            <w:bookmarkStart w:id="706" w:name="_Toc461456336"/>
            <w:r w:rsidRPr="00F45859">
              <w:rPr>
                <w:b w:val="0"/>
                <w:sz w:val="24"/>
                <w:lang w:val="es-CO"/>
              </w:rPr>
              <w:t>Promedio</w:t>
            </w:r>
            <w:bookmarkEnd w:id="704"/>
            <w:bookmarkEnd w:id="705"/>
            <w:bookmarkEnd w:id="706"/>
          </w:p>
        </w:tc>
        <w:tc>
          <w:tcPr>
            <w:tcW w:w="1080" w:type="dxa"/>
            <w:tcMar>
              <w:left w:w="57" w:type="dxa"/>
              <w:right w:w="57" w:type="dxa"/>
            </w:tcMar>
          </w:tcPr>
          <w:p w:rsidR="00632CED" w:rsidRPr="00F45859" w:rsidRDefault="00632CED" w:rsidP="00632CED">
            <w:pPr>
              <w:pStyle w:val="Subtitle2"/>
              <w:rPr>
                <w:b w:val="0"/>
                <w:strike/>
                <w:sz w:val="24"/>
                <w:lang w:val="es-CO"/>
              </w:rPr>
            </w:pPr>
            <w:bookmarkStart w:id="707" w:name="_Toc447805142"/>
            <w:bookmarkStart w:id="708" w:name="_Toc447880461"/>
            <w:bookmarkStart w:id="709" w:name="_Toc461456337"/>
            <w:r w:rsidRPr="00F45859">
              <w:rPr>
                <w:b w:val="0"/>
                <w:sz w:val="24"/>
                <w:lang w:val="es-CO"/>
              </w:rPr>
              <w:t>Coefic. promedio</w:t>
            </w:r>
            <w:bookmarkEnd w:id="707"/>
            <w:bookmarkEnd w:id="708"/>
            <w:bookmarkEnd w:id="709"/>
          </w:p>
        </w:tc>
      </w:tr>
      <w:tr w:rsidR="00632CED" w:rsidRPr="00F45859">
        <w:trPr>
          <w:cantSplit/>
        </w:trPr>
        <w:tc>
          <w:tcPr>
            <w:tcW w:w="9090" w:type="dxa"/>
            <w:gridSpan w:val="8"/>
          </w:tcPr>
          <w:p w:rsidR="00632CED" w:rsidRPr="00F45859" w:rsidRDefault="00632CED" w:rsidP="00632CED">
            <w:pPr>
              <w:pStyle w:val="Subtitle2"/>
              <w:rPr>
                <w:sz w:val="24"/>
                <w:lang w:val="es-CO"/>
              </w:rPr>
            </w:pPr>
            <w:bookmarkStart w:id="710" w:name="_Toc447805143"/>
            <w:bookmarkStart w:id="711" w:name="_Toc447880462"/>
            <w:bookmarkStart w:id="712" w:name="_Toc461456338"/>
            <w:r w:rsidRPr="00F45859">
              <w:rPr>
                <w:sz w:val="24"/>
                <w:lang w:val="es-CO"/>
              </w:rPr>
              <w:t>Información del balance general</w:t>
            </w:r>
            <w:bookmarkEnd w:id="710"/>
            <w:bookmarkEnd w:id="711"/>
            <w:bookmarkEnd w:id="712"/>
          </w:p>
        </w:tc>
      </w:tr>
      <w:tr w:rsidR="00632CED" w:rsidRPr="00F45859">
        <w:trPr>
          <w:cantSplit/>
          <w:trHeight w:val="672"/>
        </w:trPr>
        <w:tc>
          <w:tcPr>
            <w:tcW w:w="1600" w:type="dxa"/>
          </w:tcPr>
          <w:p w:rsidR="00632CED" w:rsidRPr="00F45859" w:rsidRDefault="00632CED" w:rsidP="00632CED">
            <w:pPr>
              <w:pStyle w:val="Subtitle2"/>
              <w:spacing w:before="40" w:after="40"/>
              <w:jc w:val="left"/>
              <w:rPr>
                <w:b w:val="0"/>
                <w:sz w:val="24"/>
                <w:lang w:val="es-CO"/>
              </w:rPr>
            </w:pPr>
            <w:bookmarkStart w:id="713" w:name="_Toc447805144"/>
            <w:bookmarkStart w:id="714" w:name="_Toc447880463"/>
            <w:bookmarkStart w:id="715" w:name="_Toc461456339"/>
            <w:r w:rsidRPr="00F45859">
              <w:rPr>
                <w:b w:val="0"/>
                <w:sz w:val="24"/>
                <w:lang w:val="es-CO"/>
              </w:rPr>
              <w:t>Activo total (AT)</w:t>
            </w:r>
            <w:bookmarkEnd w:id="713"/>
            <w:bookmarkEnd w:id="714"/>
            <w:bookmarkEnd w:id="715"/>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val="restart"/>
          </w:tcPr>
          <w:p w:rsidR="00632CED" w:rsidRPr="00F45859" w:rsidRDefault="00632CED" w:rsidP="00632CED">
            <w:pPr>
              <w:pStyle w:val="Subtitle2"/>
              <w:spacing w:before="40" w:after="40"/>
              <w:rPr>
                <w:b w:val="0"/>
                <w:sz w:val="24"/>
                <w:lang w:val="es-CO"/>
              </w:rPr>
            </w:pPr>
          </w:p>
        </w:tc>
      </w:tr>
      <w:tr w:rsidR="00632CED" w:rsidRPr="00F45859">
        <w:trPr>
          <w:cantSplit/>
          <w:trHeight w:val="673"/>
        </w:trPr>
        <w:tc>
          <w:tcPr>
            <w:tcW w:w="1600" w:type="dxa"/>
          </w:tcPr>
          <w:p w:rsidR="00632CED" w:rsidRPr="00F45859" w:rsidRDefault="00632CED" w:rsidP="00632CED">
            <w:pPr>
              <w:pStyle w:val="Subtitle2"/>
              <w:spacing w:before="40" w:after="40"/>
              <w:jc w:val="left"/>
              <w:rPr>
                <w:b w:val="0"/>
                <w:sz w:val="24"/>
                <w:lang w:val="es-CO"/>
              </w:rPr>
            </w:pPr>
            <w:bookmarkStart w:id="716" w:name="_Toc447805145"/>
            <w:bookmarkStart w:id="717" w:name="_Toc447880464"/>
            <w:bookmarkStart w:id="718" w:name="_Toc461456340"/>
            <w:r w:rsidRPr="00F45859">
              <w:rPr>
                <w:b w:val="0"/>
                <w:sz w:val="24"/>
                <w:lang w:val="es-CO"/>
              </w:rPr>
              <w:t>Pasivo total (PT)</w:t>
            </w:r>
            <w:bookmarkEnd w:id="716"/>
            <w:bookmarkEnd w:id="717"/>
            <w:bookmarkEnd w:id="718"/>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tcPr>
          <w:p w:rsidR="00632CED" w:rsidRPr="00F45859" w:rsidRDefault="00632CED" w:rsidP="00632CED">
            <w:pPr>
              <w:pStyle w:val="Subtitle2"/>
              <w:spacing w:before="40" w:after="40"/>
              <w:rPr>
                <w:b w:val="0"/>
                <w:sz w:val="24"/>
                <w:lang w:val="es-CO"/>
              </w:rPr>
            </w:pPr>
          </w:p>
        </w:tc>
      </w:tr>
      <w:tr w:rsidR="00632CED" w:rsidRPr="00F45859">
        <w:trPr>
          <w:cantSplit/>
          <w:trHeight w:val="673"/>
        </w:trPr>
        <w:tc>
          <w:tcPr>
            <w:tcW w:w="1600" w:type="dxa"/>
          </w:tcPr>
          <w:p w:rsidR="00632CED" w:rsidRPr="00F45859" w:rsidRDefault="00632CED" w:rsidP="00632CED">
            <w:pPr>
              <w:pStyle w:val="Subtitle2"/>
              <w:spacing w:before="40" w:after="40"/>
              <w:jc w:val="left"/>
              <w:rPr>
                <w:b w:val="0"/>
                <w:sz w:val="24"/>
                <w:lang w:val="es-CO"/>
              </w:rPr>
            </w:pPr>
            <w:bookmarkStart w:id="719" w:name="_Toc447805146"/>
            <w:bookmarkStart w:id="720" w:name="_Toc447880465"/>
            <w:bookmarkStart w:id="721" w:name="_Toc461456341"/>
            <w:r w:rsidRPr="00F45859">
              <w:rPr>
                <w:b w:val="0"/>
                <w:sz w:val="24"/>
                <w:lang w:val="es-CO"/>
              </w:rPr>
              <w:t>Patrimonio neto (PN)</w:t>
            </w:r>
            <w:bookmarkEnd w:id="719"/>
            <w:bookmarkEnd w:id="720"/>
            <w:bookmarkEnd w:id="721"/>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r>
      <w:tr w:rsidR="00632CED" w:rsidRPr="00F45859">
        <w:trPr>
          <w:cantSplit/>
          <w:trHeight w:val="673"/>
        </w:trPr>
        <w:tc>
          <w:tcPr>
            <w:tcW w:w="1600" w:type="dxa"/>
          </w:tcPr>
          <w:p w:rsidR="00632CED" w:rsidRPr="00F45859" w:rsidRDefault="00632CED" w:rsidP="00632CED">
            <w:pPr>
              <w:pStyle w:val="Subtitle2"/>
              <w:spacing w:before="40" w:after="40"/>
              <w:jc w:val="left"/>
              <w:rPr>
                <w:b w:val="0"/>
                <w:sz w:val="24"/>
                <w:lang w:val="es-CO"/>
              </w:rPr>
            </w:pPr>
            <w:bookmarkStart w:id="722" w:name="_Toc447805147"/>
            <w:bookmarkStart w:id="723" w:name="_Toc447880466"/>
            <w:bookmarkStart w:id="724" w:name="_Toc461456342"/>
            <w:r w:rsidRPr="00F45859">
              <w:rPr>
                <w:b w:val="0"/>
                <w:sz w:val="24"/>
                <w:lang w:val="es-CO"/>
              </w:rPr>
              <w:t>Activo corriente (AC)</w:t>
            </w:r>
            <w:bookmarkEnd w:id="722"/>
            <w:bookmarkEnd w:id="723"/>
            <w:bookmarkEnd w:id="724"/>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val="restart"/>
          </w:tcPr>
          <w:p w:rsidR="00632CED" w:rsidRPr="00F45859" w:rsidRDefault="00632CED" w:rsidP="00632CED">
            <w:pPr>
              <w:pStyle w:val="Subtitle2"/>
              <w:spacing w:before="40" w:after="40"/>
              <w:rPr>
                <w:b w:val="0"/>
                <w:sz w:val="24"/>
                <w:lang w:val="es-CO"/>
              </w:rPr>
            </w:pPr>
          </w:p>
        </w:tc>
      </w:tr>
      <w:tr w:rsidR="00632CED" w:rsidRPr="00F45859">
        <w:trPr>
          <w:cantSplit/>
          <w:trHeight w:val="673"/>
        </w:trPr>
        <w:tc>
          <w:tcPr>
            <w:tcW w:w="1600" w:type="dxa"/>
          </w:tcPr>
          <w:p w:rsidR="00632CED" w:rsidRPr="00F45859" w:rsidRDefault="00632CED" w:rsidP="00632CED">
            <w:pPr>
              <w:pStyle w:val="Subtitle2"/>
              <w:spacing w:before="40" w:after="40"/>
              <w:jc w:val="left"/>
              <w:rPr>
                <w:b w:val="0"/>
                <w:sz w:val="24"/>
                <w:lang w:val="es-CO"/>
              </w:rPr>
            </w:pPr>
            <w:bookmarkStart w:id="725" w:name="_Toc447805148"/>
            <w:bookmarkStart w:id="726" w:name="_Toc447880467"/>
            <w:bookmarkStart w:id="727" w:name="_Toc461456343"/>
            <w:r w:rsidRPr="00F45859">
              <w:rPr>
                <w:b w:val="0"/>
                <w:sz w:val="24"/>
                <w:lang w:val="es-CO"/>
              </w:rPr>
              <w:t>Pasivo corriente (PC)</w:t>
            </w:r>
            <w:bookmarkEnd w:id="725"/>
            <w:bookmarkEnd w:id="726"/>
            <w:bookmarkEnd w:id="727"/>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tcPr>
          <w:p w:rsidR="00632CED" w:rsidRPr="00F45859" w:rsidRDefault="00632CED" w:rsidP="00632CED">
            <w:pPr>
              <w:pStyle w:val="Subtitle2"/>
              <w:spacing w:before="40" w:after="40"/>
              <w:rPr>
                <w:b w:val="0"/>
                <w:sz w:val="24"/>
                <w:lang w:val="es-CO"/>
              </w:rPr>
            </w:pPr>
          </w:p>
        </w:tc>
      </w:tr>
      <w:tr w:rsidR="00632CED" w:rsidRPr="00F45859">
        <w:trPr>
          <w:cantSplit/>
        </w:trPr>
        <w:tc>
          <w:tcPr>
            <w:tcW w:w="9090" w:type="dxa"/>
            <w:gridSpan w:val="8"/>
          </w:tcPr>
          <w:p w:rsidR="00632CED" w:rsidRPr="00F45859" w:rsidRDefault="00632CED" w:rsidP="00632CED">
            <w:pPr>
              <w:pStyle w:val="Subtitle2"/>
              <w:rPr>
                <w:sz w:val="24"/>
                <w:lang w:val="es-CO"/>
              </w:rPr>
            </w:pPr>
            <w:bookmarkStart w:id="728" w:name="_Toc447805149"/>
            <w:bookmarkStart w:id="729" w:name="_Toc447880468"/>
            <w:bookmarkStart w:id="730" w:name="_Toc461456344"/>
            <w:r w:rsidRPr="00F45859">
              <w:rPr>
                <w:sz w:val="24"/>
                <w:lang w:val="es-CO"/>
              </w:rPr>
              <w:t>Información del estado de ingresos</w:t>
            </w:r>
            <w:bookmarkEnd w:id="728"/>
            <w:bookmarkEnd w:id="729"/>
            <w:bookmarkEnd w:id="730"/>
          </w:p>
        </w:tc>
      </w:tr>
      <w:tr w:rsidR="00632CED" w:rsidRPr="00F45859">
        <w:trPr>
          <w:cantSplit/>
          <w:trHeight w:val="672"/>
        </w:trPr>
        <w:tc>
          <w:tcPr>
            <w:tcW w:w="1600" w:type="dxa"/>
            <w:tcMar>
              <w:left w:w="28" w:type="dxa"/>
              <w:right w:w="28" w:type="dxa"/>
            </w:tcMar>
          </w:tcPr>
          <w:p w:rsidR="00632CED" w:rsidRPr="00F45859" w:rsidRDefault="00632CED" w:rsidP="00632CED">
            <w:pPr>
              <w:pStyle w:val="Subtitle2"/>
              <w:spacing w:before="40" w:after="40"/>
              <w:jc w:val="left"/>
              <w:rPr>
                <w:b w:val="0"/>
                <w:sz w:val="24"/>
                <w:lang w:val="es-CO"/>
              </w:rPr>
            </w:pPr>
            <w:bookmarkStart w:id="731" w:name="_Toc447805150"/>
            <w:bookmarkStart w:id="732" w:name="_Toc447880469"/>
            <w:bookmarkStart w:id="733" w:name="_Toc461456345"/>
            <w:r w:rsidRPr="00F45859">
              <w:rPr>
                <w:b w:val="0"/>
                <w:sz w:val="24"/>
                <w:lang w:val="es-CO"/>
              </w:rPr>
              <w:t>Total de ingresos (TI)</w:t>
            </w:r>
            <w:bookmarkEnd w:id="731"/>
            <w:bookmarkEnd w:id="732"/>
            <w:bookmarkEnd w:id="733"/>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val="restart"/>
          </w:tcPr>
          <w:p w:rsidR="00632CED" w:rsidRPr="00F45859" w:rsidRDefault="00632CED" w:rsidP="00632CED">
            <w:pPr>
              <w:pStyle w:val="Subtitle2"/>
              <w:spacing w:before="40" w:after="40"/>
              <w:rPr>
                <w:b w:val="0"/>
                <w:sz w:val="24"/>
                <w:lang w:val="es-CO"/>
              </w:rPr>
            </w:pPr>
          </w:p>
          <w:p w:rsidR="00632CED" w:rsidRPr="00F45859" w:rsidRDefault="00632CED" w:rsidP="00632CED">
            <w:pPr>
              <w:pStyle w:val="Subtitle2"/>
              <w:spacing w:before="40" w:after="40"/>
              <w:rPr>
                <w:b w:val="0"/>
                <w:sz w:val="24"/>
                <w:lang w:val="es-CO"/>
              </w:rPr>
            </w:pPr>
          </w:p>
          <w:p w:rsidR="00632CED" w:rsidRPr="00F45859" w:rsidRDefault="00632CED" w:rsidP="00632CED">
            <w:pPr>
              <w:pStyle w:val="Subtitle2"/>
              <w:spacing w:before="40" w:after="40"/>
              <w:rPr>
                <w:b w:val="0"/>
                <w:sz w:val="24"/>
                <w:lang w:val="es-CO"/>
              </w:rPr>
            </w:pPr>
          </w:p>
          <w:p w:rsidR="00632CED" w:rsidRPr="00F45859" w:rsidRDefault="00632CED" w:rsidP="00632CED">
            <w:pPr>
              <w:pStyle w:val="Subtitle2"/>
              <w:spacing w:before="40" w:after="40"/>
              <w:rPr>
                <w:b w:val="0"/>
                <w:sz w:val="24"/>
                <w:lang w:val="es-CO"/>
              </w:rPr>
            </w:pPr>
          </w:p>
        </w:tc>
      </w:tr>
      <w:tr w:rsidR="00632CED" w:rsidRPr="00F45859">
        <w:trPr>
          <w:cantSplit/>
          <w:trHeight w:val="672"/>
        </w:trPr>
        <w:tc>
          <w:tcPr>
            <w:tcW w:w="1600" w:type="dxa"/>
            <w:tcMar>
              <w:left w:w="28" w:type="dxa"/>
              <w:right w:w="28" w:type="dxa"/>
            </w:tcMar>
          </w:tcPr>
          <w:p w:rsidR="00632CED" w:rsidRPr="00F45859" w:rsidRDefault="00632CED" w:rsidP="00632CED">
            <w:pPr>
              <w:pStyle w:val="Subtitle2"/>
              <w:spacing w:before="40" w:after="40"/>
              <w:jc w:val="left"/>
              <w:rPr>
                <w:b w:val="0"/>
                <w:sz w:val="24"/>
                <w:lang w:val="es-CO"/>
              </w:rPr>
            </w:pPr>
            <w:bookmarkStart w:id="734" w:name="_Toc447805151"/>
            <w:bookmarkStart w:id="735" w:name="_Toc447880470"/>
            <w:bookmarkStart w:id="736" w:name="_Toc461456346"/>
            <w:r w:rsidRPr="00F45859">
              <w:rPr>
                <w:b w:val="0"/>
                <w:sz w:val="24"/>
                <w:lang w:val="es-CO"/>
              </w:rPr>
              <w:t>Utilidades antes de impuestos (UAI)</w:t>
            </w:r>
            <w:bookmarkEnd w:id="734"/>
            <w:bookmarkEnd w:id="735"/>
            <w:bookmarkEnd w:id="736"/>
          </w:p>
        </w:tc>
        <w:tc>
          <w:tcPr>
            <w:tcW w:w="101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99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tcPr>
          <w:p w:rsidR="00632CED" w:rsidRPr="00F45859" w:rsidRDefault="00632CED" w:rsidP="00632CED">
            <w:pPr>
              <w:pStyle w:val="Subtitle2"/>
              <w:spacing w:before="40" w:after="40"/>
              <w:rPr>
                <w:b w:val="0"/>
                <w:sz w:val="24"/>
                <w:lang w:val="es-CO"/>
              </w:rPr>
            </w:pPr>
          </w:p>
        </w:tc>
        <w:tc>
          <w:tcPr>
            <w:tcW w:w="1170" w:type="dxa"/>
          </w:tcPr>
          <w:p w:rsidR="00632CED" w:rsidRPr="00F45859" w:rsidRDefault="00632CED" w:rsidP="00632CED">
            <w:pPr>
              <w:pStyle w:val="Subtitle2"/>
              <w:spacing w:before="40" w:after="40"/>
              <w:rPr>
                <w:b w:val="0"/>
                <w:sz w:val="24"/>
                <w:lang w:val="es-CO"/>
              </w:rPr>
            </w:pPr>
          </w:p>
        </w:tc>
        <w:tc>
          <w:tcPr>
            <w:tcW w:w="1080" w:type="dxa"/>
            <w:vMerge/>
          </w:tcPr>
          <w:p w:rsidR="00632CED" w:rsidRPr="00F45859" w:rsidRDefault="00632CED" w:rsidP="00632CED">
            <w:pPr>
              <w:pStyle w:val="Subtitle2"/>
              <w:spacing w:before="40" w:after="40"/>
              <w:rPr>
                <w:b w:val="0"/>
                <w:sz w:val="24"/>
                <w:lang w:val="es-CO"/>
              </w:rPr>
            </w:pPr>
          </w:p>
        </w:tc>
      </w:tr>
      <w:tr w:rsidR="00632CED" w:rsidRPr="00F45859">
        <w:trPr>
          <w:cantSplit/>
        </w:trPr>
        <w:tc>
          <w:tcPr>
            <w:tcW w:w="9090" w:type="dxa"/>
            <w:gridSpan w:val="8"/>
          </w:tcPr>
          <w:p w:rsidR="00632CED" w:rsidRPr="00F45859" w:rsidRDefault="00632CED" w:rsidP="00632CED">
            <w:pPr>
              <w:pStyle w:val="Subtitle2"/>
              <w:rPr>
                <w:b w:val="0"/>
                <w:i/>
                <w:sz w:val="24"/>
                <w:lang w:val="es-CO"/>
              </w:rPr>
            </w:pPr>
          </w:p>
        </w:tc>
      </w:tr>
    </w:tbl>
    <w:p w:rsidR="00632CED" w:rsidRPr="00F45859" w:rsidRDefault="00632CED" w:rsidP="00632CED">
      <w:pPr>
        <w:pStyle w:val="Encabezado"/>
        <w:pBdr>
          <w:bottom w:val="none" w:sz="0" w:space="0" w:color="auto"/>
        </w:pBdr>
        <w:rPr>
          <w:color w:val="FF0000"/>
          <w:lang w:val="es-CO"/>
        </w:rPr>
      </w:pPr>
    </w:p>
    <w:p w:rsidR="00632CED" w:rsidRPr="00F34B77" w:rsidRDefault="00632CED" w:rsidP="00632CED">
      <w:pPr>
        <w:pStyle w:val="Subtitle2"/>
        <w:spacing w:before="40" w:after="40"/>
        <w:jc w:val="both"/>
        <w:rPr>
          <w:b w:val="0"/>
          <w:sz w:val="24"/>
          <w:lang w:val="es-CO"/>
        </w:rPr>
      </w:pPr>
      <w:bookmarkStart w:id="737" w:name="_Toc498849276"/>
      <w:bookmarkStart w:id="738" w:name="_Toc498850115"/>
      <w:bookmarkStart w:id="739" w:name="_Toc498851720"/>
      <w:bookmarkStart w:id="740" w:name="_Toc447805152"/>
      <w:bookmarkStart w:id="741" w:name="_Toc447880471"/>
      <w:bookmarkStart w:id="742" w:name="_Toc461456347"/>
      <w:r w:rsidRPr="00F34B77">
        <w:rPr>
          <w:b w:val="0"/>
          <w:spacing w:val="-2"/>
          <w:sz w:val="24"/>
          <w:lang w:val="es-CO"/>
        </w:rPr>
        <w:lastRenderedPageBreak/>
        <w:sym w:font="Symbol" w:char="F0F0"/>
      </w:r>
      <w:r w:rsidRPr="00F34B77">
        <w:rPr>
          <w:b w:val="0"/>
          <w:spacing w:val="-2"/>
          <w:lang w:val="es-CO"/>
        </w:rPr>
        <w:t xml:space="preserve">  </w:t>
      </w:r>
      <w:r w:rsidRPr="00F34B77">
        <w:rPr>
          <w:b w:val="0"/>
          <w:sz w:val="24"/>
          <w:lang w:val="es-CO"/>
        </w:rPr>
        <w:t>Se adjunta copia de los estados financieros (balances generales, con inclusión de todas las notas y extractos de ingresos) para los años arriba estipulados, los cuales deberán cumplir las siguientes condiciones:</w:t>
      </w:r>
      <w:bookmarkEnd w:id="737"/>
      <w:bookmarkEnd w:id="738"/>
      <w:bookmarkEnd w:id="739"/>
      <w:bookmarkEnd w:id="740"/>
      <w:bookmarkEnd w:id="741"/>
      <w:bookmarkEnd w:id="742"/>
    </w:p>
    <w:p w:rsidR="00632CED" w:rsidRPr="00F34B77" w:rsidRDefault="00632CED" w:rsidP="00E87C81">
      <w:pPr>
        <w:pStyle w:val="Subtitle2"/>
        <w:numPr>
          <w:ilvl w:val="0"/>
          <w:numId w:val="25"/>
        </w:numPr>
        <w:tabs>
          <w:tab w:val="clear" w:pos="9504"/>
          <w:tab w:val="center" w:pos="4752"/>
          <w:tab w:val="right" w:pos="9864"/>
        </w:tabs>
        <w:spacing w:before="40" w:after="40"/>
        <w:jc w:val="both"/>
        <w:rPr>
          <w:b w:val="0"/>
          <w:sz w:val="24"/>
          <w:lang w:val="es-CO"/>
        </w:rPr>
      </w:pPr>
      <w:bookmarkStart w:id="743" w:name="_Toc498849277"/>
      <w:bookmarkStart w:id="744" w:name="_Toc498850116"/>
      <w:bookmarkStart w:id="745" w:name="_Toc498851721"/>
      <w:bookmarkStart w:id="746" w:name="_Toc447805153"/>
      <w:bookmarkStart w:id="747" w:name="_Toc447880472"/>
      <w:bookmarkStart w:id="748" w:name="_Toc461456348"/>
      <w:r w:rsidRPr="00F34B77">
        <w:rPr>
          <w:b w:val="0"/>
          <w:sz w:val="24"/>
          <w:lang w:val="es-CO"/>
        </w:rPr>
        <w:t xml:space="preserve">reflejar la situación financiera del </w:t>
      </w:r>
      <w:r w:rsidR="00D31D7D" w:rsidRPr="00F34B77">
        <w:rPr>
          <w:b w:val="0"/>
          <w:sz w:val="24"/>
          <w:lang w:val="es-CO"/>
        </w:rPr>
        <w:t>Licitante</w:t>
      </w:r>
      <w:r w:rsidRPr="00F34B77">
        <w:rPr>
          <w:b w:val="0"/>
          <w:sz w:val="24"/>
          <w:lang w:val="es-CO"/>
        </w:rPr>
        <w:t xml:space="preserve"> o socio de una APCA, y no la de las empresas afiliadas o la empresa matriz</w:t>
      </w:r>
      <w:bookmarkEnd w:id="743"/>
      <w:bookmarkEnd w:id="744"/>
      <w:bookmarkEnd w:id="745"/>
      <w:r w:rsidRPr="00F34B77">
        <w:rPr>
          <w:b w:val="0"/>
          <w:sz w:val="24"/>
          <w:lang w:val="es-CO"/>
        </w:rPr>
        <w:t>;</w:t>
      </w:r>
      <w:bookmarkEnd w:id="746"/>
      <w:bookmarkEnd w:id="747"/>
      <w:bookmarkEnd w:id="748"/>
    </w:p>
    <w:p w:rsidR="00632CED" w:rsidRPr="00F34B77" w:rsidRDefault="00632CED" w:rsidP="00E87C81">
      <w:pPr>
        <w:pStyle w:val="Subtitle2"/>
        <w:numPr>
          <w:ilvl w:val="0"/>
          <w:numId w:val="25"/>
        </w:numPr>
        <w:tabs>
          <w:tab w:val="clear" w:pos="9504"/>
          <w:tab w:val="center" w:pos="4752"/>
          <w:tab w:val="right" w:pos="9864"/>
        </w:tabs>
        <w:spacing w:before="40" w:after="40"/>
        <w:jc w:val="both"/>
        <w:rPr>
          <w:b w:val="0"/>
          <w:sz w:val="24"/>
          <w:lang w:val="es-CO"/>
        </w:rPr>
      </w:pPr>
      <w:bookmarkStart w:id="749" w:name="_Toc498849278"/>
      <w:bookmarkStart w:id="750" w:name="_Toc498850117"/>
      <w:bookmarkStart w:id="751" w:name="_Toc498851722"/>
      <w:bookmarkStart w:id="752" w:name="_Toc447805154"/>
      <w:bookmarkStart w:id="753" w:name="_Toc447880473"/>
      <w:bookmarkStart w:id="754" w:name="_Toc461456349"/>
      <w:r w:rsidRPr="00F34B77">
        <w:rPr>
          <w:b w:val="0"/>
          <w:sz w:val="24"/>
          <w:lang w:val="es-CO"/>
        </w:rPr>
        <w:t>estar auditados por un contador certificado</w:t>
      </w:r>
      <w:bookmarkEnd w:id="749"/>
      <w:bookmarkEnd w:id="750"/>
      <w:bookmarkEnd w:id="751"/>
      <w:r w:rsidRPr="00F34B77">
        <w:rPr>
          <w:b w:val="0"/>
          <w:sz w:val="24"/>
          <w:lang w:val="es-CO"/>
        </w:rPr>
        <w:t>;</w:t>
      </w:r>
      <w:bookmarkEnd w:id="752"/>
      <w:bookmarkEnd w:id="753"/>
      <w:bookmarkEnd w:id="754"/>
    </w:p>
    <w:p w:rsidR="00632CED" w:rsidRPr="00F34B77" w:rsidRDefault="00632CED" w:rsidP="00E87C81">
      <w:pPr>
        <w:pStyle w:val="Subtitle2"/>
        <w:numPr>
          <w:ilvl w:val="0"/>
          <w:numId w:val="25"/>
        </w:numPr>
        <w:tabs>
          <w:tab w:val="clear" w:pos="9504"/>
          <w:tab w:val="center" w:pos="4752"/>
          <w:tab w:val="right" w:pos="9864"/>
        </w:tabs>
        <w:spacing w:before="40" w:after="40"/>
        <w:jc w:val="both"/>
        <w:rPr>
          <w:b w:val="0"/>
          <w:sz w:val="24"/>
          <w:lang w:val="es-CO"/>
        </w:rPr>
      </w:pPr>
      <w:bookmarkStart w:id="755" w:name="_Toc498849279"/>
      <w:bookmarkStart w:id="756" w:name="_Toc498850118"/>
      <w:bookmarkStart w:id="757" w:name="_Toc498851723"/>
      <w:bookmarkStart w:id="758" w:name="_Toc447805155"/>
      <w:bookmarkStart w:id="759" w:name="_Toc447880474"/>
      <w:bookmarkStart w:id="760" w:name="_Toc461456350"/>
      <w:r w:rsidRPr="00F34B77">
        <w:rPr>
          <w:b w:val="0"/>
          <w:sz w:val="24"/>
          <w:lang w:val="es-CO"/>
        </w:rPr>
        <w:t>estar completos, incluidas todas las notas a los estados financieros</w:t>
      </w:r>
      <w:bookmarkEnd w:id="755"/>
      <w:bookmarkEnd w:id="756"/>
      <w:bookmarkEnd w:id="757"/>
      <w:r w:rsidRPr="00F34B77">
        <w:rPr>
          <w:b w:val="0"/>
          <w:sz w:val="24"/>
          <w:lang w:val="es-CO"/>
        </w:rPr>
        <w:t>;</w:t>
      </w:r>
      <w:bookmarkEnd w:id="758"/>
      <w:bookmarkEnd w:id="759"/>
      <w:bookmarkEnd w:id="760"/>
    </w:p>
    <w:p w:rsidR="00632CED" w:rsidRPr="00F34B77" w:rsidRDefault="00632CED" w:rsidP="00E87C81">
      <w:pPr>
        <w:pStyle w:val="Subtitle2"/>
        <w:numPr>
          <w:ilvl w:val="0"/>
          <w:numId w:val="25"/>
        </w:numPr>
        <w:tabs>
          <w:tab w:val="clear" w:pos="9504"/>
          <w:tab w:val="center" w:pos="4752"/>
          <w:tab w:val="right" w:pos="9864"/>
        </w:tabs>
        <w:spacing w:before="40" w:after="40"/>
        <w:jc w:val="both"/>
        <w:rPr>
          <w:b w:val="0"/>
          <w:sz w:val="24"/>
          <w:lang w:val="es-CO"/>
        </w:rPr>
      </w:pPr>
      <w:bookmarkStart w:id="761" w:name="_Toc498849280"/>
      <w:bookmarkStart w:id="762" w:name="_Toc498850119"/>
      <w:bookmarkStart w:id="763" w:name="_Toc498851724"/>
      <w:bookmarkStart w:id="764" w:name="_Toc447805156"/>
      <w:bookmarkStart w:id="765" w:name="_Toc447880475"/>
      <w:bookmarkStart w:id="766" w:name="_Toc461456351"/>
      <w:r w:rsidRPr="00F34B77">
        <w:rPr>
          <w:b w:val="0"/>
          <w:sz w:val="24"/>
          <w:lang w:val="es-CO"/>
        </w:rPr>
        <w:t>corresponder a períodos contables ya cerrados y auditados (no se solicitarán ni se aceptarán  estados financieros por períodos parciales)</w:t>
      </w:r>
      <w:bookmarkEnd w:id="761"/>
      <w:bookmarkEnd w:id="762"/>
      <w:bookmarkEnd w:id="763"/>
      <w:r w:rsidRPr="00F34B77">
        <w:rPr>
          <w:b w:val="0"/>
          <w:sz w:val="24"/>
          <w:lang w:val="es-CO"/>
        </w:rPr>
        <w:t>.</w:t>
      </w:r>
      <w:bookmarkEnd w:id="764"/>
      <w:bookmarkEnd w:id="765"/>
      <w:bookmarkEnd w:id="766"/>
    </w:p>
    <w:p w:rsidR="00632CED" w:rsidRPr="00F45859" w:rsidRDefault="00632CED" w:rsidP="00632CED">
      <w:pPr>
        <w:rPr>
          <w:color w:val="FF0000"/>
          <w:lang w:val="es-CO"/>
        </w:rPr>
      </w:pPr>
    </w:p>
    <w:p w:rsidR="00632CED" w:rsidRPr="00F45859" w:rsidRDefault="00632CED" w:rsidP="00632CED">
      <w:pPr>
        <w:jc w:val="center"/>
        <w:rPr>
          <w:color w:val="FF0000"/>
          <w:lang w:val="es-CO"/>
        </w:rPr>
      </w:pPr>
    </w:p>
    <w:p w:rsidR="00632CED" w:rsidRPr="00F45859" w:rsidRDefault="00632CED" w:rsidP="00632CED">
      <w:pPr>
        <w:rPr>
          <w:color w:val="FF0000"/>
          <w:lang w:val="es-CO"/>
        </w:rPr>
      </w:pPr>
    </w:p>
    <w:p w:rsidR="00632CED" w:rsidRPr="00F34B77" w:rsidRDefault="00632CED" w:rsidP="00632CED">
      <w:pPr>
        <w:jc w:val="center"/>
        <w:rPr>
          <w:b/>
          <w:lang w:val="es-CO"/>
        </w:rPr>
      </w:pPr>
      <w:r w:rsidRPr="00F45859">
        <w:rPr>
          <w:b/>
          <w:color w:val="FF0000"/>
          <w:lang w:val="es-CO"/>
        </w:rPr>
        <w:br w:type="page"/>
      </w:r>
      <w:bookmarkStart w:id="767" w:name="_Toc498849282"/>
      <w:bookmarkStart w:id="768" w:name="_Toc498850121"/>
      <w:bookmarkStart w:id="769" w:name="_Toc498851726"/>
      <w:bookmarkStart w:id="770" w:name="_Toc4390861"/>
      <w:bookmarkStart w:id="771" w:name="_Toc4405766"/>
      <w:bookmarkStart w:id="772" w:name="_Toc23215169"/>
      <w:bookmarkEnd w:id="767"/>
      <w:bookmarkEnd w:id="768"/>
      <w:bookmarkEnd w:id="769"/>
      <w:r w:rsidRPr="00F34B77">
        <w:rPr>
          <w:b/>
          <w:lang w:val="es-CO"/>
        </w:rPr>
        <w:lastRenderedPageBreak/>
        <w:t>Formulario FIN – 3.2</w:t>
      </w:r>
      <w:bookmarkEnd w:id="770"/>
      <w:bookmarkEnd w:id="771"/>
      <w:bookmarkEnd w:id="772"/>
    </w:p>
    <w:p w:rsidR="00632CED" w:rsidRPr="00F34B77" w:rsidRDefault="00632CED" w:rsidP="00A83B39">
      <w:pPr>
        <w:pStyle w:val="Ttulo1"/>
      </w:pPr>
      <w:bookmarkStart w:id="773" w:name="_Toc461456352"/>
      <w:r w:rsidRPr="00F34B77">
        <w:t>Facturación Media Anual</w:t>
      </w:r>
      <w:bookmarkEnd w:id="773"/>
    </w:p>
    <w:p w:rsidR="00632CED" w:rsidRPr="00F34B77" w:rsidRDefault="00632CED" w:rsidP="00632CED">
      <w:pPr>
        <w:tabs>
          <w:tab w:val="right" w:pos="9000"/>
          <w:tab w:val="right" w:pos="9630"/>
        </w:tabs>
        <w:rPr>
          <w:lang w:val="es-CO"/>
        </w:rPr>
      </w:pPr>
    </w:p>
    <w:p w:rsidR="00632CED" w:rsidRPr="00F34B77" w:rsidRDefault="00632CED" w:rsidP="00632CED">
      <w:pPr>
        <w:tabs>
          <w:tab w:val="right" w:pos="9000"/>
          <w:tab w:val="right" w:pos="9630"/>
        </w:tabs>
        <w:rPr>
          <w:lang w:val="es-CO"/>
        </w:rPr>
      </w:pPr>
      <w:r w:rsidRPr="00F34B77">
        <w:rPr>
          <w:lang w:val="es-CO"/>
        </w:rPr>
        <w:t xml:space="preserve">Nombre jurídico del </w:t>
      </w:r>
      <w:r w:rsidR="00D31D7D" w:rsidRPr="00F34B77">
        <w:rPr>
          <w:lang w:val="es-CO"/>
        </w:rPr>
        <w:t>Licitante</w:t>
      </w:r>
      <w:r w:rsidRPr="00F34B77">
        <w:rPr>
          <w:lang w:val="es-CO"/>
        </w:rPr>
        <w:t xml:space="preserve">:  _______________________     </w:t>
      </w:r>
      <w:r w:rsidRPr="00F34B77">
        <w:rPr>
          <w:lang w:val="es-CO"/>
        </w:rPr>
        <w:tab/>
        <w:t>Fecha:  _________________</w:t>
      </w:r>
    </w:p>
    <w:p w:rsidR="00632CED" w:rsidRPr="00F34B77" w:rsidRDefault="00632CED" w:rsidP="00632CED">
      <w:pPr>
        <w:tabs>
          <w:tab w:val="right" w:pos="9000"/>
          <w:tab w:val="right" w:pos="9630"/>
        </w:tabs>
        <w:rPr>
          <w:lang w:val="es-CO"/>
        </w:rPr>
      </w:pPr>
      <w:r w:rsidRPr="00F34B77">
        <w:rPr>
          <w:lang w:val="es-CO"/>
        </w:rPr>
        <w:t xml:space="preserve">Nombre jurídico del socio </w:t>
      </w:r>
      <w:r w:rsidR="00387F46" w:rsidRPr="00F34B77">
        <w:rPr>
          <w:lang w:val="es-CO"/>
        </w:rPr>
        <w:t>de la APCA</w:t>
      </w:r>
      <w:r w:rsidRPr="00F34B77">
        <w:rPr>
          <w:lang w:val="es-CO"/>
        </w:rPr>
        <w:t>:  _______________________</w:t>
      </w:r>
      <w:r w:rsidRPr="00F34B77">
        <w:rPr>
          <w:lang w:val="es-CO"/>
        </w:rPr>
        <w:tab/>
        <w:t xml:space="preserve">   __________________</w:t>
      </w:r>
    </w:p>
    <w:p w:rsidR="00632CED" w:rsidRPr="00F34B77" w:rsidRDefault="00632CED" w:rsidP="00632CED">
      <w:pPr>
        <w:tabs>
          <w:tab w:val="right" w:pos="9000"/>
          <w:tab w:val="right" w:pos="9630"/>
        </w:tabs>
        <w:rPr>
          <w:lang w:val="es-CO"/>
        </w:rPr>
      </w:pPr>
      <w:r w:rsidRPr="00F34B77">
        <w:rPr>
          <w:lang w:val="es-CO"/>
        </w:rPr>
        <w:tab/>
      </w:r>
      <w:r w:rsidR="00990150">
        <w:rPr>
          <w:lang w:val="es-CO"/>
        </w:rPr>
        <w:t>LPN</w:t>
      </w:r>
      <w:r w:rsidRPr="00F34B77">
        <w:rPr>
          <w:lang w:val="es-CO"/>
        </w:rPr>
        <w:t xml:space="preserve"> No.:  ________________</w:t>
      </w:r>
    </w:p>
    <w:p w:rsidR="00632CED" w:rsidRPr="00F34B77" w:rsidRDefault="00632CED" w:rsidP="00632CED">
      <w:pPr>
        <w:tabs>
          <w:tab w:val="right" w:pos="9000"/>
          <w:tab w:val="right" w:pos="9630"/>
        </w:tabs>
        <w:rPr>
          <w:lang w:val="es-CO"/>
        </w:rPr>
      </w:pPr>
      <w:r w:rsidRPr="00F34B77">
        <w:rPr>
          <w:lang w:val="es-CO"/>
        </w:rPr>
        <w:tab/>
        <w:t>Página  ____ de ____ páginas</w:t>
      </w:r>
    </w:p>
    <w:p w:rsidR="00632CED" w:rsidRPr="00B36F54" w:rsidRDefault="00632CED" w:rsidP="00632CED">
      <w:pPr>
        <w:suppressAutoHyphens/>
        <w:rPr>
          <w:spacing w:val="-2"/>
          <w:lang w:val="es-CO"/>
        </w:rPr>
      </w:pPr>
    </w:p>
    <w:tbl>
      <w:tblPr>
        <w:tblW w:w="9270" w:type="dxa"/>
        <w:jc w:val="center"/>
        <w:tblLayout w:type="fixed"/>
        <w:tblCellMar>
          <w:left w:w="72" w:type="dxa"/>
          <w:right w:w="72" w:type="dxa"/>
        </w:tblCellMar>
        <w:tblLook w:val="0000" w:firstRow="0" w:lastRow="0" w:firstColumn="0" w:lastColumn="0" w:noHBand="0" w:noVBand="0"/>
      </w:tblPr>
      <w:tblGrid>
        <w:gridCol w:w="1494"/>
        <w:gridCol w:w="5166"/>
        <w:gridCol w:w="2610"/>
      </w:tblGrid>
      <w:tr w:rsidR="00632CED" w:rsidRPr="00B36F54">
        <w:trPr>
          <w:cantSplit/>
          <w:jc w:val="center"/>
        </w:trPr>
        <w:tc>
          <w:tcPr>
            <w:tcW w:w="9270" w:type="dxa"/>
            <w:gridSpan w:val="3"/>
            <w:tcBorders>
              <w:top w:val="single" w:sz="6" w:space="0" w:color="auto"/>
              <w:left w:val="single" w:sz="6" w:space="0" w:color="auto"/>
              <w:bottom w:val="single" w:sz="6" w:space="0" w:color="auto"/>
              <w:right w:val="single" w:sz="6" w:space="0" w:color="auto"/>
            </w:tcBorders>
          </w:tcPr>
          <w:p w:rsidR="00632CED" w:rsidRPr="00B36F54" w:rsidRDefault="00632CED" w:rsidP="00632CED">
            <w:pPr>
              <w:pStyle w:val="Textoindependiente"/>
              <w:jc w:val="center"/>
              <w:rPr>
                <w:b/>
                <w:lang w:val="es-CO"/>
              </w:rPr>
            </w:pPr>
            <w:r w:rsidRPr="00B36F54">
              <w:rPr>
                <w:b/>
                <w:lang w:val="es-CO"/>
              </w:rPr>
              <w:t xml:space="preserve">Cifras de facturación anual </w:t>
            </w:r>
            <w:r w:rsidR="00A83B39" w:rsidRPr="00B36F54">
              <w:rPr>
                <w:b/>
                <w:lang w:val="es-CO"/>
              </w:rPr>
              <w:t>(construcción y venta de prod</w:t>
            </w:r>
            <w:r w:rsidR="00091D4F" w:rsidRPr="00B36F54">
              <w:rPr>
                <w:b/>
                <w:lang w:val="es-CO"/>
              </w:rPr>
              <w:t>uctos</w:t>
            </w:r>
            <w:r w:rsidR="00A83B39" w:rsidRPr="00B36F54">
              <w:rPr>
                <w:b/>
                <w:lang w:val="es-CO"/>
              </w:rPr>
              <w:t>)</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jc w:val="center"/>
              <w:rPr>
                <w:lang w:val="es-CO"/>
              </w:rPr>
            </w:pPr>
            <w:r w:rsidRPr="00B36F54">
              <w:rPr>
                <w:lang w:val="es-CO"/>
              </w:rPr>
              <w:t>Año</w:t>
            </w:r>
          </w:p>
        </w:tc>
        <w:tc>
          <w:tcPr>
            <w:tcW w:w="5166" w:type="dxa"/>
            <w:tcBorders>
              <w:top w:val="single" w:sz="6" w:space="0" w:color="auto"/>
              <w:left w:val="single" w:sz="6" w:space="0" w:color="auto"/>
            </w:tcBorders>
          </w:tcPr>
          <w:p w:rsidR="00632CED" w:rsidRPr="00B36F54" w:rsidRDefault="00632CED" w:rsidP="00632CED">
            <w:pPr>
              <w:pStyle w:val="Textoindependiente"/>
              <w:jc w:val="center"/>
              <w:rPr>
                <w:lang w:val="es-CO"/>
              </w:rPr>
            </w:pPr>
            <w:r w:rsidRPr="00B36F54">
              <w:rPr>
                <w:lang w:val="es-CO"/>
              </w:rPr>
              <w:t>Monto y moneda</w:t>
            </w:r>
          </w:p>
        </w:tc>
        <w:tc>
          <w:tcPr>
            <w:tcW w:w="2610" w:type="dxa"/>
            <w:tcBorders>
              <w:top w:val="single" w:sz="6" w:space="0" w:color="auto"/>
              <w:left w:val="single" w:sz="6" w:space="0" w:color="auto"/>
              <w:right w:val="single" w:sz="6" w:space="0" w:color="auto"/>
            </w:tcBorders>
          </w:tcPr>
          <w:p w:rsidR="00632CED" w:rsidRPr="00B36F54" w:rsidRDefault="00B32AFC" w:rsidP="00632CED">
            <w:pPr>
              <w:pStyle w:val="Textoindependiente"/>
              <w:jc w:val="center"/>
              <w:rPr>
                <w:lang w:val="es-CO"/>
              </w:rPr>
            </w:pPr>
            <w:r w:rsidRPr="00B36F54">
              <w:rPr>
                <w:lang w:val="es-CO"/>
              </w:rPr>
              <w:t>Equivalente en $</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rPr>
                <w:lang w:val="es-CO"/>
              </w:rPr>
            </w:pPr>
          </w:p>
        </w:tc>
        <w:tc>
          <w:tcPr>
            <w:tcW w:w="5166" w:type="dxa"/>
            <w:tcBorders>
              <w:top w:val="single" w:sz="6" w:space="0" w:color="auto"/>
              <w:left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rPr>
                <w:lang w:val="es-CO"/>
              </w:rPr>
            </w:pPr>
          </w:p>
        </w:tc>
        <w:tc>
          <w:tcPr>
            <w:tcW w:w="5166" w:type="dxa"/>
            <w:tcBorders>
              <w:top w:val="single" w:sz="6" w:space="0" w:color="auto"/>
              <w:left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rPr>
                <w:lang w:val="es-CO"/>
              </w:rPr>
            </w:pPr>
          </w:p>
        </w:tc>
        <w:tc>
          <w:tcPr>
            <w:tcW w:w="5166" w:type="dxa"/>
            <w:tcBorders>
              <w:top w:val="single" w:sz="6" w:space="0" w:color="auto"/>
              <w:left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rPr>
                <w:lang w:val="es-CO"/>
              </w:rPr>
            </w:pPr>
          </w:p>
        </w:tc>
        <w:tc>
          <w:tcPr>
            <w:tcW w:w="5166" w:type="dxa"/>
            <w:tcBorders>
              <w:top w:val="single" w:sz="6" w:space="0" w:color="auto"/>
              <w:left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r w:rsidR="00632CED" w:rsidRPr="00B36F54">
        <w:trPr>
          <w:cantSplit/>
          <w:jc w:val="center"/>
        </w:trPr>
        <w:tc>
          <w:tcPr>
            <w:tcW w:w="1494" w:type="dxa"/>
            <w:tcBorders>
              <w:top w:val="single" w:sz="6" w:space="0" w:color="auto"/>
              <w:left w:val="single" w:sz="6" w:space="0" w:color="auto"/>
            </w:tcBorders>
          </w:tcPr>
          <w:p w:rsidR="00632CED" w:rsidRPr="00B36F54" w:rsidRDefault="00632CED" w:rsidP="00632CED">
            <w:pPr>
              <w:pStyle w:val="Textoindependiente"/>
              <w:rPr>
                <w:lang w:val="es-CO"/>
              </w:rPr>
            </w:pPr>
          </w:p>
        </w:tc>
        <w:tc>
          <w:tcPr>
            <w:tcW w:w="5166" w:type="dxa"/>
            <w:tcBorders>
              <w:top w:val="single" w:sz="6" w:space="0" w:color="auto"/>
              <w:left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r w:rsidR="00632CED" w:rsidRPr="00B36F54">
        <w:trPr>
          <w:cantSplit/>
          <w:jc w:val="center"/>
        </w:trPr>
        <w:tc>
          <w:tcPr>
            <w:tcW w:w="1494" w:type="dxa"/>
            <w:tcBorders>
              <w:top w:val="single" w:sz="6" w:space="0" w:color="auto"/>
              <w:left w:val="single" w:sz="6" w:space="0" w:color="auto"/>
              <w:bottom w:val="single" w:sz="6" w:space="0" w:color="auto"/>
            </w:tcBorders>
            <w:tcMar>
              <w:left w:w="28" w:type="dxa"/>
              <w:right w:w="0" w:type="dxa"/>
            </w:tcMar>
          </w:tcPr>
          <w:p w:rsidR="00632CED" w:rsidRPr="00B36F54" w:rsidRDefault="00632CED" w:rsidP="00632CED">
            <w:pPr>
              <w:pStyle w:val="Textoindependiente"/>
              <w:spacing w:before="40" w:after="40"/>
              <w:jc w:val="left"/>
              <w:rPr>
                <w:lang w:val="es-CO"/>
              </w:rPr>
            </w:pPr>
            <w:r w:rsidRPr="00B36F54">
              <w:rPr>
                <w:lang w:val="es-CO"/>
              </w:rPr>
              <w:t>*Facturación media anual de construcción</w:t>
            </w:r>
            <w:r w:rsidR="00A83B39" w:rsidRPr="00B36F54">
              <w:rPr>
                <w:lang w:val="es-CO"/>
              </w:rPr>
              <w:t xml:space="preserve"> y vta de prod.</w:t>
            </w:r>
          </w:p>
        </w:tc>
        <w:tc>
          <w:tcPr>
            <w:tcW w:w="5166" w:type="dxa"/>
            <w:tcBorders>
              <w:top w:val="single" w:sz="6" w:space="0" w:color="auto"/>
              <w:left w:val="single" w:sz="6" w:space="0" w:color="auto"/>
              <w:bottom w:val="single" w:sz="6" w:space="0" w:color="auto"/>
            </w:tcBorders>
          </w:tcPr>
          <w:p w:rsidR="00632CED" w:rsidRPr="00B36F54" w:rsidRDefault="00632CED" w:rsidP="00632CED">
            <w:pPr>
              <w:pStyle w:val="Textoindependiente"/>
              <w:spacing w:before="60" w:after="60"/>
              <w:rPr>
                <w:lang w:val="es-CO"/>
              </w:rPr>
            </w:pPr>
            <w:r w:rsidRPr="00B36F54">
              <w:rPr>
                <w:lang w:val="es-CO"/>
              </w:rPr>
              <w:t xml:space="preserve"> _________________________________________</w:t>
            </w:r>
          </w:p>
        </w:tc>
        <w:tc>
          <w:tcPr>
            <w:tcW w:w="2610" w:type="dxa"/>
            <w:tcBorders>
              <w:top w:val="single" w:sz="6" w:space="0" w:color="auto"/>
              <w:left w:val="single" w:sz="6" w:space="0" w:color="auto"/>
              <w:bottom w:val="single" w:sz="6" w:space="0" w:color="auto"/>
              <w:right w:val="single" w:sz="6" w:space="0" w:color="auto"/>
            </w:tcBorders>
          </w:tcPr>
          <w:p w:rsidR="00632CED" w:rsidRPr="00B36F54" w:rsidRDefault="00632CED" w:rsidP="00632CED">
            <w:pPr>
              <w:pStyle w:val="Textoindependiente"/>
              <w:spacing w:before="60" w:after="60"/>
              <w:rPr>
                <w:lang w:val="es-CO"/>
              </w:rPr>
            </w:pPr>
            <w:r w:rsidRPr="00B36F54">
              <w:rPr>
                <w:lang w:val="es-CO"/>
              </w:rPr>
              <w:t>____________________</w:t>
            </w:r>
          </w:p>
        </w:tc>
      </w:tr>
    </w:tbl>
    <w:p w:rsidR="00632CED" w:rsidRPr="00B36F54" w:rsidRDefault="00632CED" w:rsidP="00632CED">
      <w:pPr>
        <w:rPr>
          <w:lang w:val="es-CO"/>
        </w:rPr>
      </w:pPr>
    </w:p>
    <w:p w:rsidR="00632CED" w:rsidRPr="00B36F54" w:rsidRDefault="00632CED" w:rsidP="00632CED">
      <w:pPr>
        <w:rPr>
          <w:lang w:val="es-CO"/>
        </w:rPr>
      </w:pPr>
      <w:r w:rsidRPr="00B36F54">
        <w:rPr>
          <w:lang w:val="es-CO"/>
        </w:rPr>
        <w:t xml:space="preserve">* </w:t>
      </w:r>
      <w:bookmarkStart w:id="774" w:name="_Toc4390862"/>
      <w:bookmarkStart w:id="775" w:name="_Toc4405767"/>
      <w:bookmarkStart w:id="776" w:name="_Toc23215170"/>
      <w:bookmarkStart w:id="777" w:name="_Toc125954068"/>
      <w:r w:rsidRPr="00B36F54">
        <w:rPr>
          <w:lang w:val="es-CO"/>
        </w:rPr>
        <w:t>Facturación media anual calculada sobre la base del total de pagos certificados recibidos por contratos en curso o terminados, dividido entre el número de años que se estipula en el Subfactor 2.3.2 de la Sección III, Criterios de Evaluación.</w:t>
      </w:r>
      <w:bookmarkEnd w:id="774"/>
      <w:bookmarkEnd w:id="775"/>
      <w:bookmarkEnd w:id="776"/>
      <w:bookmarkEnd w:id="777"/>
    </w:p>
    <w:p w:rsidR="00386A0C" w:rsidRPr="00B36F54" w:rsidRDefault="00386A0C" w:rsidP="00632CED">
      <w:pPr>
        <w:rPr>
          <w:lang w:val="es-CO"/>
        </w:rPr>
      </w:pPr>
      <w:r w:rsidRPr="00B36F54">
        <w:rPr>
          <w:lang w:val="es-CO"/>
        </w:rPr>
        <w:t>La Facturación media anual deberá surgir de los valores expresados en el último balance contable cerrado y au</w:t>
      </w:r>
      <w:r w:rsidR="009C5B36" w:rsidRPr="00B36F54">
        <w:rPr>
          <w:lang w:val="es-CO"/>
        </w:rPr>
        <w:t>ditado.</w:t>
      </w:r>
    </w:p>
    <w:p w:rsidR="00632CED" w:rsidRPr="00F34B77" w:rsidRDefault="00632CED" w:rsidP="00632CED">
      <w:pPr>
        <w:pStyle w:val="Subttulo"/>
        <w:jc w:val="left"/>
        <w:rPr>
          <w:b w:val="0"/>
          <w:sz w:val="24"/>
          <w:lang w:val="es-CO"/>
        </w:rPr>
      </w:pPr>
    </w:p>
    <w:p w:rsidR="00632CED" w:rsidRPr="00F34B77" w:rsidRDefault="00632CED" w:rsidP="00632CED">
      <w:pPr>
        <w:jc w:val="center"/>
        <w:rPr>
          <w:b/>
          <w:lang w:val="es-CO"/>
        </w:rPr>
      </w:pPr>
      <w:r w:rsidRPr="00F45859">
        <w:rPr>
          <w:color w:val="FF0000"/>
          <w:sz w:val="28"/>
          <w:lang w:val="es-CO"/>
        </w:rPr>
        <w:br w:type="page"/>
      </w:r>
      <w:r w:rsidRPr="00F34B77">
        <w:rPr>
          <w:b/>
          <w:lang w:val="es-CO"/>
        </w:rPr>
        <w:lastRenderedPageBreak/>
        <w:t>Formulario FIN 3.3</w:t>
      </w:r>
      <w:bookmarkEnd w:id="685"/>
    </w:p>
    <w:p w:rsidR="00632CED" w:rsidRPr="00654CC3" w:rsidRDefault="00632CED" w:rsidP="00A83B39">
      <w:pPr>
        <w:pStyle w:val="Ttulo1"/>
      </w:pPr>
      <w:bookmarkStart w:id="778" w:name="_Toc461456353"/>
      <w:r w:rsidRPr="00F34B77">
        <w:t>Recursos Financieros</w:t>
      </w:r>
      <w:bookmarkEnd w:id="778"/>
      <w:r w:rsidRPr="00654CC3">
        <w:t xml:space="preserve"> </w:t>
      </w:r>
    </w:p>
    <w:p w:rsidR="00632CED" w:rsidRPr="00F34B77" w:rsidRDefault="00632CED" w:rsidP="00632CED">
      <w:pPr>
        <w:pStyle w:val="Head2"/>
        <w:widowControl/>
        <w:jc w:val="left"/>
        <w:rPr>
          <w:rStyle w:val="Table"/>
          <w:rFonts w:ascii="Times New Roman" w:hAnsi="Times New Roman"/>
          <w:spacing w:val="-2"/>
          <w:sz w:val="22"/>
          <w:lang w:val="es-CO"/>
        </w:rPr>
      </w:pPr>
    </w:p>
    <w:p w:rsidR="00632CED" w:rsidRDefault="00632CED" w:rsidP="00632CED">
      <w:pPr>
        <w:suppressAutoHyphens/>
        <w:spacing w:after="180"/>
        <w:rPr>
          <w:rStyle w:val="Table"/>
          <w:rFonts w:ascii="Times New Roman" w:hAnsi="Times New Roman"/>
          <w:spacing w:val="-2"/>
          <w:sz w:val="24"/>
          <w:lang w:val="es-CO"/>
        </w:rPr>
      </w:pPr>
      <w:r w:rsidRPr="00F34B77">
        <w:rPr>
          <w:spacing w:val="-2"/>
          <w:lang w:val="es-CO"/>
        </w:rPr>
        <w:t>Indique las fuentes de financiamiento propuestas, tales como activos líquidos, bienes inmuebles libres de gravámenes, líneas de crédito y otros medios financieros, descontados los compromisos vigentes, que estén disponibles para satisfacer todas las necesidades de flujo de efectivo para construcción asociadas al contrato o contratos en cuestión, conforme se señala en la Sección III, Criterios de Evaluación y Calificación</w:t>
      </w:r>
      <w:r w:rsidRPr="00F34B77">
        <w:rPr>
          <w:rStyle w:val="Table"/>
          <w:rFonts w:ascii="Times New Roman" w:hAnsi="Times New Roman"/>
          <w:spacing w:val="-2"/>
          <w:sz w:val="24"/>
          <w:lang w:val="es-CO"/>
        </w:rPr>
        <w:t>.</w:t>
      </w:r>
    </w:p>
    <w:p w:rsidR="00091D4F" w:rsidRPr="00B36F54" w:rsidRDefault="00091D4F" w:rsidP="00632CED">
      <w:pPr>
        <w:suppressAutoHyphens/>
        <w:spacing w:after="180"/>
        <w:rPr>
          <w:rStyle w:val="Table"/>
          <w:rFonts w:ascii="Times New Roman" w:hAnsi="Times New Roman"/>
          <w:spacing w:val="-2"/>
          <w:sz w:val="24"/>
          <w:lang w:val="es-CO"/>
        </w:rPr>
      </w:pPr>
      <w:r w:rsidRPr="00B36F54">
        <w:rPr>
          <w:rStyle w:val="Table"/>
          <w:rFonts w:ascii="Times New Roman" w:hAnsi="Times New Roman"/>
          <w:spacing w:val="-2"/>
          <w:sz w:val="24"/>
          <w:lang w:val="es-CO"/>
        </w:rPr>
        <w:t>Recursos Financieros disponibles a la siguiente fecha: aproximadamente 60 días antes de la fecha de apertura de ofertas.</w:t>
      </w:r>
    </w:p>
    <w:tbl>
      <w:tblPr>
        <w:tblW w:w="9090" w:type="dxa"/>
        <w:tblInd w:w="72" w:type="dxa"/>
        <w:tblLayout w:type="fixed"/>
        <w:tblCellMar>
          <w:left w:w="72" w:type="dxa"/>
          <w:right w:w="72" w:type="dxa"/>
        </w:tblCellMar>
        <w:tblLook w:val="0000" w:firstRow="0" w:lastRow="0" w:firstColumn="0" w:lastColumn="0" w:noHBand="0" w:noVBand="0"/>
      </w:tblPr>
      <w:tblGrid>
        <w:gridCol w:w="6300"/>
        <w:gridCol w:w="2790"/>
      </w:tblGrid>
      <w:tr w:rsidR="00632CED" w:rsidRPr="00F34B77">
        <w:trPr>
          <w:cantSplit/>
        </w:trPr>
        <w:tc>
          <w:tcPr>
            <w:tcW w:w="6300" w:type="dxa"/>
            <w:tcBorders>
              <w:top w:val="single" w:sz="6" w:space="0" w:color="auto"/>
              <w:left w:val="single" w:sz="6" w:space="0" w:color="auto"/>
            </w:tcBorders>
          </w:tcPr>
          <w:p w:rsidR="00632CED" w:rsidRPr="00F34B77" w:rsidRDefault="00632CED" w:rsidP="00632CED">
            <w:pPr>
              <w:suppressAutoHyphens/>
              <w:spacing w:after="71"/>
              <w:jc w:val="center"/>
              <w:rPr>
                <w:rStyle w:val="Table"/>
                <w:rFonts w:ascii="Times New Roman" w:hAnsi="Times New Roman"/>
                <w:b/>
                <w:spacing w:val="-2"/>
                <w:sz w:val="24"/>
                <w:lang w:val="es-CO"/>
              </w:rPr>
            </w:pPr>
            <w:r w:rsidRPr="00F34B77">
              <w:rPr>
                <w:rStyle w:val="Table"/>
                <w:rFonts w:ascii="Times New Roman" w:hAnsi="Times New Roman"/>
                <w:b/>
                <w:spacing w:val="-2"/>
                <w:sz w:val="24"/>
                <w:lang w:val="es-CO"/>
              </w:rPr>
              <w:t>Fuente de financiamiento</w:t>
            </w:r>
          </w:p>
        </w:tc>
        <w:tc>
          <w:tcPr>
            <w:tcW w:w="2790" w:type="dxa"/>
            <w:tcBorders>
              <w:top w:val="single" w:sz="6" w:space="0" w:color="auto"/>
              <w:left w:val="single" w:sz="6" w:space="0" w:color="auto"/>
              <w:right w:val="single" w:sz="6" w:space="0" w:color="auto"/>
            </w:tcBorders>
          </w:tcPr>
          <w:p w:rsidR="00632CED" w:rsidRPr="00F34B77" w:rsidRDefault="00632CED" w:rsidP="00AE4B0E">
            <w:pPr>
              <w:suppressAutoHyphens/>
              <w:spacing w:after="71"/>
              <w:jc w:val="center"/>
              <w:rPr>
                <w:rStyle w:val="Table"/>
                <w:rFonts w:ascii="Times New Roman" w:hAnsi="Times New Roman"/>
                <w:b/>
                <w:spacing w:val="-2"/>
                <w:sz w:val="24"/>
                <w:lang w:val="es-CO"/>
              </w:rPr>
            </w:pPr>
            <w:r w:rsidRPr="00F34B77">
              <w:rPr>
                <w:rStyle w:val="Table"/>
                <w:rFonts w:ascii="Times New Roman" w:hAnsi="Times New Roman"/>
                <w:b/>
                <w:spacing w:val="-2"/>
                <w:sz w:val="24"/>
                <w:lang w:val="es-CO"/>
              </w:rPr>
              <w:t xml:space="preserve">Monto </w:t>
            </w:r>
            <w:r w:rsidR="00AE4B0E">
              <w:rPr>
                <w:rStyle w:val="Table"/>
                <w:rFonts w:ascii="Times New Roman" w:hAnsi="Times New Roman"/>
                <w:b/>
                <w:spacing w:val="-2"/>
                <w:sz w:val="24"/>
                <w:lang w:val="es-CO"/>
              </w:rPr>
              <w:t>$</w:t>
            </w:r>
          </w:p>
        </w:tc>
      </w:tr>
      <w:tr w:rsidR="00632CED" w:rsidRPr="00F34B77">
        <w:trPr>
          <w:cantSplit/>
        </w:trPr>
        <w:tc>
          <w:tcPr>
            <w:tcW w:w="6300" w:type="dxa"/>
            <w:tcBorders>
              <w:top w:val="single" w:sz="6" w:space="0" w:color="auto"/>
              <w:left w:val="single" w:sz="6" w:space="0" w:color="auto"/>
            </w:tcBorders>
          </w:tcPr>
          <w:p w:rsidR="00632CED" w:rsidRPr="00F34B77" w:rsidRDefault="00632CED" w:rsidP="00632CED">
            <w:pPr>
              <w:suppressAutoHyphens/>
              <w:rPr>
                <w:rStyle w:val="Table"/>
                <w:rFonts w:ascii="Times New Roman" w:hAnsi="Times New Roman"/>
                <w:spacing w:val="-2"/>
                <w:sz w:val="22"/>
                <w:lang w:val="es-CO"/>
              </w:rPr>
            </w:pPr>
            <w:r w:rsidRPr="00F34B77">
              <w:rPr>
                <w:rStyle w:val="Table"/>
                <w:rFonts w:ascii="Times New Roman" w:hAnsi="Times New Roman"/>
                <w:spacing w:val="-2"/>
                <w:sz w:val="22"/>
                <w:lang w:val="es-CO"/>
              </w:rPr>
              <w:t>1.</w:t>
            </w:r>
          </w:p>
          <w:p w:rsidR="00632CED" w:rsidRPr="00F34B77" w:rsidRDefault="00632CED" w:rsidP="00632CED">
            <w:pPr>
              <w:suppressAutoHyphens/>
              <w:spacing w:after="71"/>
              <w:rPr>
                <w:rStyle w:val="Table"/>
                <w:rFonts w:ascii="Times New Roman" w:hAnsi="Times New Roman"/>
                <w:spacing w:val="-2"/>
                <w:sz w:val="22"/>
                <w:lang w:val="es-CO"/>
              </w:rPr>
            </w:pPr>
          </w:p>
        </w:tc>
        <w:tc>
          <w:tcPr>
            <w:tcW w:w="2790" w:type="dxa"/>
            <w:tcBorders>
              <w:top w:val="single" w:sz="6" w:space="0" w:color="auto"/>
              <w:left w:val="single" w:sz="6" w:space="0" w:color="auto"/>
              <w:right w:val="single" w:sz="6" w:space="0" w:color="auto"/>
            </w:tcBorders>
          </w:tcPr>
          <w:p w:rsidR="00632CED" w:rsidRPr="00F34B77" w:rsidRDefault="00632CED" w:rsidP="00632CED">
            <w:pPr>
              <w:suppressAutoHyphens/>
              <w:spacing w:after="71"/>
              <w:rPr>
                <w:rStyle w:val="Table"/>
                <w:rFonts w:ascii="Times New Roman" w:hAnsi="Times New Roman"/>
                <w:spacing w:val="-2"/>
                <w:sz w:val="22"/>
                <w:lang w:val="es-CO"/>
              </w:rPr>
            </w:pPr>
          </w:p>
        </w:tc>
      </w:tr>
      <w:tr w:rsidR="00632CED" w:rsidRPr="00F34B77">
        <w:trPr>
          <w:cantSplit/>
        </w:trPr>
        <w:tc>
          <w:tcPr>
            <w:tcW w:w="6300" w:type="dxa"/>
            <w:tcBorders>
              <w:top w:val="single" w:sz="6" w:space="0" w:color="auto"/>
              <w:left w:val="single" w:sz="6" w:space="0" w:color="auto"/>
            </w:tcBorders>
          </w:tcPr>
          <w:p w:rsidR="00632CED" w:rsidRPr="00F34B77" w:rsidRDefault="00632CED" w:rsidP="00632CED">
            <w:pPr>
              <w:suppressAutoHyphens/>
              <w:rPr>
                <w:rStyle w:val="Table"/>
                <w:rFonts w:ascii="Times New Roman" w:hAnsi="Times New Roman"/>
                <w:spacing w:val="-2"/>
                <w:sz w:val="22"/>
                <w:lang w:val="es-CO"/>
              </w:rPr>
            </w:pPr>
            <w:r w:rsidRPr="00F34B77">
              <w:rPr>
                <w:rStyle w:val="Table"/>
                <w:rFonts w:ascii="Times New Roman" w:hAnsi="Times New Roman"/>
                <w:spacing w:val="-2"/>
                <w:sz w:val="22"/>
                <w:lang w:val="es-CO"/>
              </w:rPr>
              <w:t>2.</w:t>
            </w:r>
          </w:p>
          <w:p w:rsidR="00632CED" w:rsidRPr="00F34B77" w:rsidRDefault="00632CED" w:rsidP="00632CED">
            <w:pPr>
              <w:suppressAutoHyphens/>
              <w:spacing w:after="71"/>
              <w:rPr>
                <w:rStyle w:val="Table"/>
                <w:rFonts w:ascii="Times New Roman" w:hAnsi="Times New Roman"/>
                <w:spacing w:val="-2"/>
                <w:sz w:val="22"/>
                <w:lang w:val="es-CO"/>
              </w:rPr>
            </w:pPr>
          </w:p>
        </w:tc>
        <w:tc>
          <w:tcPr>
            <w:tcW w:w="2790" w:type="dxa"/>
            <w:tcBorders>
              <w:top w:val="single" w:sz="6" w:space="0" w:color="auto"/>
              <w:left w:val="single" w:sz="6" w:space="0" w:color="auto"/>
              <w:right w:val="single" w:sz="6" w:space="0" w:color="auto"/>
            </w:tcBorders>
          </w:tcPr>
          <w:p w:rsidR="00632CED" w:rsidRPr="00F34B77" w:rsidRDefault="00632CED" w:rsidP="00632CED">
            <w:pPr>
              <w:suppressAutoHyphens/>
              <w:spacing w:after="71"/>
              <w:rPr>
                <w:rStyle w:val="Table"/>
                <w:rFonts w:ascii="Times New Roman" w:hAnsi="Times New Roman"/>
                <w:spacing w:val="-2"/>
                <w:sz w:val="22"/>
                <w:lang w:val="es-CO"/>
              </w:rPr>
            </w:pPr>
          </w:p>
        </w:tc>
      </w:tr>
      <w:tr w:rsidR="00632CED" w:rsidRPr="00F34B77">
        <w:trPr>
          <w:cantSplit/>
        </w:trPr>
        <w:tc>
          <w:tcPr>
            <w:tcW w:w="6300" w:type="dxa"/>
            <w:tcBorders>
              <w:top w:val="single" w:sz="6" w:space="0" w:color="auto"/>
              <w:left w:val="single" w:sz="6" w:space="0" w:color="auto"/>
            </w:tcBorders>
          </w:tcPr>
          <w:p w:rsidR="00632CED" w:rsidRPr="00F34B77" w:rsidRDefault="00632CED" w:rsidP="00632CED">
            <w:pPr>
              <w:suppressAutoHyphens/>
              <w:rPr>
                <w:rStyle w:val="Table"/>
                <w:rFonts w:ascii="Times New Roman" w:hAnsi="Times New Roman"/>
                <w:spacing w:val="-2"/>
                <w:sz w:val="22"/>
                <w:lang w:val="es-CO"/>
              </w:rPr>
            </w:pPr>
            <w:r w:rsidRPr="00F34B77">
              <w:rPr>
                <w:rStyle w:val="Table"/>
                <w:rFonts w:ascii="Times New Roman" w:hAnsi="Times New Roman"/>
                <w:spacing w:val="-2"/>
                <w:sz w:val="22"/>
                <w:lang w:val="es-CO"/>
              </w:rPr>
              <w:t>3.</w:t>
            </w:r>
          </w:p>
          <w:p w:rsidR="00632CED" w:rsidRPr="00F34B77" w:rsidRDefault="00632CED" w:rsidP="00632CED">
            <w:pPr>
              <w:suppressAutoHyphens/>
              <w:spacing w:after="71"/>
              <w:rPr>
                <w:rStyle w:val="Table"/>
                <w:rFonts w:ascii="Times New Roman" w:hAnsi="Times New Roman"/>
                <w:spacing w:val="-2"/>
                <w:sz w:val="22"/>
                <w:lang w:val="es-CO"/>
              </w:rPr>
            </w:pPr>
          </w:p>
        </w:tc>
        <w:tc>
          <w:tcPr>
            <w:tcW w:w="2790" w:type="dxa"/>
            <w:tcBorders>
              <w:top w:val="single" w:sz="6" w:space="0" w:color="auto"/>
              <w:left w:val="single" w:sz="6" w:space="0" w:color="auto"/>
              <w:right w:val="single" w:sz="6" w:space="0" w:color="auto"/>
            </w:tcBorders>
          </w:tcPr>
          <w:p w:rsidR="00632CED" w:rsidRPr="00F34B77" w:rsidRDefault="00632CED" w:rsidP="00632CED">
            <w:pPr>
              <w:suppressAutoHyphens/>
              <w:spacing w:after="71"/>
              <w:rPr>
                <w:rStyle w:val="Table"/>
                <w:rFonts w:ascii="Times New Roman" w:hAnsi="Times New Roman"/>
                <w:spacing w:val="-2"/>
                <w:sz w:val="22"/>
                <w:lang w:val="es-CO"/>
              </w:rPr>
            </w:pPr>
          </w:p>
        </w:tc>
      </w:tr>
      <w:tr w:rsidR="00632CED" w:rsidRPr="00F34B77">
        <w:trPr>
          <w:cantSplit/>
        </w:trPr>
        <w:tc>
          <w:tcPr>
            <w:tcW w:w="6300" w:type="dxa"/>
            <w:tcBorders>
              <w:top w:val="single" w:sz="6" w:space="0" w:color="auto"/>
              <w:left w:val="single" w:sz="6" w:space="0" w:color="auto"/>
              <w:bottom w:val="single" w:sz="6" w:space="0" w:color="auto"/>
            </w:tcBorders>
          </w:tcPr>
          <w:p w:rsidR="00632CED" w:rsidRPr="00F34B77" w:rsidRDefault="00632CED" w:rsidP="00632CED">
            <w:pPr>
              <w:suppressAutoHyphens/>
              <w:rPr>
                <w:rStyle w:val="Table"/>
                <w:rFonts w:ascii="Times New Roman" w:hAnsi="Times New Roman"/>
                <w:spacing w:val="-2"/>
                <w:sz w:val="22"/>
                <w:lang w:val="es-CO"/>
              </w:rPr>
            </w:pPr>
            <w:r w:rsidRPr="00F34B77">
              <w:rPr>
                <w:rStyle w:val="Table"/>
                <w:rFonts w:ascii="Times New Roman" w:hAnsi="Times New Roman"/>
                <w:spacing w:val="-2"/>
                <w:sz w:val="22"/>
                <w:lang w:val="es-CO"/>
              </w:rPr>
              <w:t>4.</w:t>
            </w:r>
          </w:p>
          <w:p w:rsidR="00632CED" w:rsidRPr="00F34B77" w:rsidRDefault="00632CED" w:rsidP="00632CED">
            <w:pPr>
              <w:suppressAutoHyphens/>
              <w:spacing w:after="71"/>
              <w:rPr>
                <w:rStyle w:val="Table"/>
                <w:rFonts w:ascii="Times New Roman" w:hAnsi="Times New Roman"/>
                <w:spacing w:val="-2"/>
                <w:sz w:val="22"/>
                <w:lang w:val="es-CO"/>
              </w:rPr>
            </w:pPr>
          </w:p>
        </w:tc>
        <w:tc>
          <w:tcPr>
            <w:tcW w:w="2790" w:type="dxa"/>
            <w:tcBorders>
              <w:top w:val="single" w:sz="6" w:space="0" w:color="auto"/>
              <w:left w:val="single" w:sz="6" w:space="0" w:color="auto"/>
              <w:bottom w:val="single" w:sz="6" w:space="0" w:color="auto"/>
              <w:right w:val="single" w:sz="6" w:space="0" w:color="auto"/>
            </w:tcBorders>
          </w:tcPr>
          <w:p w:rsidR="00632CED" w:rsidRPr="00F34B77" w:rsidRDefault="00632CED" w:rsidP="00632CED">
            <w:pPr>
              <w:suppressAutoHyphens/>
              <w:spacing w:after="71"/>
              <w:rPr>
                <w:rStyle w:val="Table"/>
                <w:rFonts w:ascii="Times New Roman" w:hAnsi="Times New Roman"/>
                <w:spacing w:val="-2"/>
                <w:sz w:val="22"/>
                <w:lang w:val="es-CO"/>
              </w:rPr>
            </w:pPr>
          </w:p>
        </w:tc>
      </w:tr>
    </w:tbl>
    <w:p w:rsidR="00632CED" w:rsidRPr="00F34B77" w:rsidRDefault="00632CED" w:rsidP="00632CED">
      <w:pPr>
        <w:spacing w:after="120"/>
        <w:jc w:val="center"/>
        <w:rPr>
          <w:b/>
          <w:sz w:val="36"/>
          <w:lang w:val="es-CO"/>
        </w:rPr>
      </w:pPr>
      <w:bookmarkStart w:id="779" w:name="_Toc498849283"/>
      <w:bookmarkStart w:id="780" w:name="_Toc498850123"/>
      <w:bookmarkStart w:id="781" w:name="_Toc498851728"/>
    </w:p>
    <w:p w:rsidR="00632CED" w:rsidRPr="00F34B77" w:rsidRDefault="00632CED" w:rsidP="00632CED">
      <w:pPr>
        <w:jc w:val="center"/>
        <w:rPr>
          <w:b/>
          <w:lang w:val="es-CO"/>
        </w:rPr>
      </w:pPr>
      <w:r w:rsidRPr="00F45859">
        <w:rPr>
          <w:color w:val="FF0000"/>
          <w:lang w:val="es-CO"/>
        </w:rPr>
        <w:br w:type="page"/>
      </w:r>
      <w:bookmarkEnd w:id="779"/>
      <w:bookmarkEnd w:id="780"/>
      <w:bookmarkEnd w:id="781"/>
      <w:r w:rsidRPr="00F34B77">
        <w:rPr>
          <w:b/>
          <w:lang w:val="es-CO"/>
        </w:rPr>
        <w:lastRenderedPageBreak/>
        <w:t>Formulario EXP 2.4</w:t>
      </w:r>
    </w:p>
    <w:p w:rsidR="00632CED" w:rsidRPr="00565DE3" w:rsidRDefault="00632CED" w:rsidP="00A83B39">
      <w:pPr>
        <w:pStyle w:val="Ttulo1"/>
      </w:pPr>
      <w:bookmarkStart w:id="782" w:name="_Toc461456354"/>
      <w:r w:rsidRPr="00565DE3">
        <w:t xml:space="preserve">Experiencia </w:t>
      </w:r>
      <w:bookmarkStart w:id="783" w:name="_Toc498847218"/>
      <w:bookmarkStart w:id="784" w:name="_Toc498850124"/>
      <w:bookmarkStart w:id="785" w:name="_Toc498851729"/>
      <w:bookmarkStart w:id="786" w:name="_Toc499021797"/>
      <w:bookmarkStart w:id="787" w:name="_Toc499023480"/>
      <w:bookmarkStart w:id="788" w:name="_Toc501529962"/>
      <w:bookmarkStart w:id="789" w:name="_Toc23302383"/>
      <w:bookmarkStart w:id="790" w:name="_Toc125871316"/>
      <w:r w:rsidRPr="00565DE3">
        <w:t>- Experiencia General</w:t>
      </w:r>
      <w:bookmarkEnd w:id="782"/>
      <w:bookmarkEnd w:id="783"/>
      <w:bookmarkEnd w:id="784"/>
      <w:bookmarkEnd w:id="785"/>
      <w:bookmarkEnd w:id="786"/>
      <w:bookmarkEnd w:id="787"/>
      <w:bookmarkEnd w:id="788"/>
      <w:bookmarkEnd w:id="789"/>
      <w:bookmarkEnd w:id="790"/>
    </w:p>
    <w:p w:rsidR="00632CED" w:rsidRPr="009A49F2" w:rsidRDefault="00632CED" w:rsidP="00632CED">
      <w:pPr>
        <w:jc w:val="left"/>
        <w:rPr>
          <w:lang w:val="es-CO"/>
        </w:rPr>
      </w:pPr>
    </w:p>
    <w:p w:rsidR="00632CED" w:rsidRPr="00246FC6" w:rsidRDefault="00632CED" w:rsidP="00632CED">
      <w:pPr>
        <w:tabs>
          <w:tab w:val="right" w:pos="9000"/>
          <w:tab w:val="right" w:pos="9630"/>
        </w:tabs>
        <w:rPr>
          <w:lang w:val="es-CO"/>
        </w:rPr>
      </w:pPr>
      <w:r w:rsidRPr="009A49F2">
        <w:rPr>
          <w:lang w:val="es-CO"/>
        </w:rPr>
        <w:t xml:space="preserve">Nombre jurídico del </w:t>
      </w:r>
      <w:r w:rsidR="00D31D7D" w:rsidRPr="009A49F2">
        <w:rPr>
          <w:lang w:val="es-CO"/>
        </w:rPr>
        <w:t>Licitante</w:t>
      </w:r>
      <w:r w:rsidRPr="00246FC6">
        <w:rPr>
          <w:lang w:val="es-CO"/>
        </w:rPr>
        <w:t xml:space="preserve">:  _______________________     </w:t>
      </w:r>
      <w:r w:rsidRPr="00246FC6">
        <w:rPr>
          <w:lang w:val="es-CO"/>
        </w:rPr>
        <w:tab/>
        <w:t>Fecha:  _________________</w:t>
      </w:r>
    </w:p>
    <w:p w:rsidR="00632CED" w:rsidRPr="00F45859" w:rsidRDefault="00632CED" w:rsidP="00632CED">
      <w:pPr>
        <w:tabs>
          <w:tab w:val="right" w:pos="9000"/>
          <w:tab w:val="right" w:pos="9630"/>
        </w:tabs>
        <w:rPr>
          <w:lang w:val="es-CO"/>
        </w:rPr>
      </w:pPr>
      <w:r w:rsidRPr="00E21C01">
        <w:rPr>
          <w:lang w:val="es-CO"/>
        </w:rPr>
        <w:t xml:space="preserve">Nombre jurídico del socio </w:t>
      </w:r>
      <w:r w:rsidR="00387F46" w:rsidRPr="009056AD">
        <w:rPr>
          <w:lang w:val="es-CO"/>
        </w:rPr>
        <w:t>de la APCA</w:t>
      </w:r>
      <w:r w:rsidRPr="00F45859">
        <w:rPr>
          <w:lang w:val="es-CO"/>
        </w:rPr>
        <w:t>:  _______________________</w:t>
      </w:r>
      <w:r w:rsidRPr="00F45859">
        <w:rPr>
          <w:lang w:val="es-CO"/>
        </w:rPr>
        <w:tab/>
        <w:t xml:space="preserve">   __________________</w:t>
      </w:r>
    </w:p>
    <w:p w:rsidR="00632CED" w:rsidRPr="00F45859" w:rsidRDefault="00F34B77" w:rsidP="00632CED">
      <w:pPr>
        <w:tabs>
          <w:tab w:val="right" w:pos="9000"/>
          <w:tab w:val="right" w:pos="9630"/>
        </w:tabs>
        <w:rPr>
          <w:lang w:val="es-CO"/>
        </w:rPr>
      </w:pPr>
      <w:r>
        <w:rPr>
          <w:lang w:val="es-CO"/>
        </w:rPr>
        <w:tab/>
        <w:t>LPN</w:t>
      </w:r>
      <w:r w:rsidR="00632CED" w:rsidRPr="00F45859">
        <w:rPr>
          <w:lang w:val="es-CO"/>
        </w:rPr>
        <w:t xml:space="preserve"> No.:  ________________</w:t>
      </w:r>
    </w:p>
    <w:p w:rsidR="00632CED" w:rsidRPr="00F45859" w:rsidRDefault="00632CED" w:rsidP="00632CED">
      <w:pPr>
        <w:tabs>
          <w:tab w:val="right" w:pos="9000"/>
          <w:tab w:val="right" w:pos="9630"/>
        </w:tabs>
        <w:rPr>
          <w:lang w:val="es-CO"/>
        </w:rPr>
      </w:pPr>
      <w:r w:rsidRPr="00F45859">
        <w:rPr>
          <w:lang w:val="es-CO"/>
        </w:rPr>
        <w:tab/>
        <w:t>Página  ____ de ____ páginas</w:t>
      </w:r>
    </w:p>
    <w:p w:rsidR="00632CED" w:rsidRPr="00F45859" w:rsidRDefault="00632CED" w:rsidP="00632CED">
      <w:pPr>
        <w:pStyle w:val="Outline"/>
        <w:suppressAutoHyphens/>
        <w:spacing w:before="0"/>
        <w:rPr>
          <w:spacing w:val="-2"/>
          <w:kern w:val="0"/>
          <w:lang w:val="es-CO"/>
        </w:rPr>
      </w:pPr>
    </w:p>
    <w:tbl>
      <w:tblPr>
        <w:tblW w:w="945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1378"/>
        <w:gridCol w:w="851"/>
        <w:gridCol w:w="4881"/>
        <w:gridCol w:w="1260"/>
      </w:tblGrid>
      <w:tr w:rsidR="00632CED" w:rsidRPr="00F45859">
        <w:trPr>
          <w:cantSplit/>
          <w:trHeight w:val="440"/>
          <w:tblHeader/>
        </w:trPr>
        <w:tc>
          <w:tcPr>
            <w:tcW w:w="1080" w:type="dxa"/>
            <w:tcMar>
              <w:left w:w="28" w:type="dxa"/>
              <w:right w:w="28" w:type="dxa"/>
            </w:tcMar>
            <w:vAlign w:val="center"/>
          </w:tcPr>
          <w:p w:rsidR="00632CED" w:rsidRPr="00F45859" w:rsidRDefault="00632CED" w:rsidP="00632CED">
            <w:pPr>
              <w:suppressAutoHyphens/>
              <w:jc w:val="center"/>
              <w:rPr>
                <w:b/>
                <w:spacing w:val="-2"/>
                <w:lang w:val="es-CO"/>
              </w:rPr>
            </w:pPr>
            <w:r w:rsidRPr="00F45859">
              <w:rPr>
                <w:b/>
                <w:spacing w:val="-2"/>
                <w:lang w:val="es-CO"/>
              </w:rPr>
              <w:t>Mes/Año de inicio</w:t>
            </w:r>
          </w:p>
        </w:tc>
        <w:tc>
          <w:tcPr>
            <w:tcW w:w="1378" w:type="dxa"/>
            <w:tcMar>
              <w:left w:w="28" w:type="dxa"/>
              <w:right w:w="28" w:type="dxa"/>
            </w:tcMar>
            <w:vAlign w:val="center"/>
          </w:tcPr>
          <w:p w:rsidR="00632CED" w:rsidRPr="00F45859" w:rsidRDefault="00632CED" w:rsidP="00632CED">
            <w:pPr>
              <w:suppressAutoHyphens/>
              <w:jc w:val="center"/>
              <w:rPr>
                <w:b/>
                <w:spacing w:val="-2"/>
                <w:lang w:val="es-CO"/>
              </w:rPr>
            </w:pPr>
            <w:r w:rsidRPr="00F45859">
              <w:rPr>
                <w:b/>
                <w:spacing w:val="-2"/>
                <w:lang w:val="es-CO"/>
              </w:rPr>
              <w:t>Mes/Año de terminación</w:t>
            </w:r>
          </w:p>
        </w:tc>
        <w:tc>
          <w:tcPr>
            <w:tcW w:w="851" w:type="dxa"/>
            <w:tcMar>
              <w:left w:w="28" w:type="dxa"/>
              <w:right w:w="28" w:type="dxa"/>
            </w:tcMar>
            <w:vAlign w:val="center"/>
          </w:tcPr>
          <w:p w:rsidR="00632CED" w:rsidRPr="00F45859" w:rsidRDefault="00632CED" w:rsidP="00632CED">
            <w:pPr>
              <w:suppressAutoHyphens/>
              <w:jc w:val="center"/>
              <w:rPr>
                <w:b/>
                <w:spacing w:val="-2"/>
                <w:lang w:val="es-CO"/>
              </w:rPr>
            </w:pPr>
          </w:p>
          <w:p w:rsidR="00632CED" w:rsidRPr="00F45859" w:rsidRDefault="00632CED" w:rsidP="00632CED">
            <w:pPr>
              <w:suppressAutoHyphens/>
              <w:jc w:val="center"/>
              <w:rPr>
                <w:b/>
                <w:spacing w:val="-2"/>
                <w:lang w:val="es-CO"/>
              </w:rPr>
            </w:pPr>
            <w:r w:rsidRPr="00F45859">
              <w:rPr>
                <w:b/>
                <w:spacing w:val="-2"/>
                <w:lang w:val="es-CO"/>
              </w:rPr>
              <w:t xml:space="preserve"> Años*</w:t>
            </w:r>
          </w:p>
          <w:p w:rsidR="00632CED" w:rsidRPr="00F45859" w:rsidRDefault="00632CED" w:rsidP="00632CED">
            <w:pPr>
              <w:suppressAutoHyphens/>
              <w:jc w:val="center"/>
              <w:rPr>
                <w:b/>
                <w:spacing w:val="-2"/>
                <w:lang w:val="es-CO"/>
              </w:rPr>
            </w:pPr>
            <w:r w:rsidRPr="00F45859">
              <w:rPr>
                <w:b/>
                <w:spacing w:val="-2"/>
                <w:lang w:val="es-CO"/>
              </w:rPr>
              <w:t xml:space="preserve"> </w:t>
            </w:r>
          </w:p>
        </w:tc>
        <w:tc>
          <w:tcPr>
            <w:tcW w:w="4881" w:type="dxa"/>
            <w:tcMar>
              <w:left w:w="28" w:type="dxa"/>
              <w:right w:w="28" w:type="dxa"/>
            </w:tcMar>
            <w:vAlign w:val="center"/>
          </w:tcPr>
          <w:p w:rsidR="00632CED" w:rsidRPr="00F45859" w:rsidRDefault="00632CED" w:rsidP="00632CED">
            <w:pPr>
              <w:suppressAutoHyphens/>
              <w:jc w:val="center"/>
              <w:rPr>
                <w:b/>
                <w:spacing w:val="-2"/>
                <w:lang w:val="es-CO"/>
              </w:rPr>
            </w:pPr>
          </w:p>
          <w:p w:rsidR="00632CED" w:rsidRPr="00F45859" w:rsidRDefault="00632CED" w:rsidP="00632CED">
            <w:pPr>
              <w:suppressAutoHyphens/>
              <w:jc w:val="center"/>
              <w:rPr>
                <w:b/>
                <w:spacing w:val="-2"/>
                <w:lang w:val="es-CO"/>
              </w:rPr>
            </w:pPr>
            <w:r w:rsidRPr="00F45859">
              <w:rPr>
                <w:b/>
                <w:spacing w:val="-2"/>
                <w:lang w:val="es-CO"/>
              </w:rPr>
              <w:t xml:space="preserve"> Identificación del Contrato</w:t>
            </w:r>
          </w:p>
          <w:p w:rsidR="00632CED" w:rsidRPr="00F45859" w:rsidRDefault="00632CED" w:rsidP="00632CED">
            <w:pPr>
              <w:suppressAutoHyphens/>
              <w:spacing w:before="120"/>
              <w:jc w:val="center"/>
              <w:rPr>
                <w:b/>
                <w:spacing w:val="-2"/>
                <w:lang w:val="es-CO"/>
              </w:rPr>
            </w:pPr>
          </w:p>
        </w:tc>
        <w:tc>
          <w:tcPr>
            <w:tcW w:w="1260" w:type="dxa"/>
            <w:tcMar>
              <w:left w:w="28" w:type="dxa"/>
              <w:right w:w="28" w:type="dxa"/>
            </w:tcMar>
            <w:vAlign w:val="center"/>
          </w:tcPr>
          <w:p w:rsidR="00632CED" w:rsidRPr="00F45859" w:rsidRDefault="00632CED" w:rsidP="00632CED">
            <w:pPr>
              <w:suppressAutoHyphens/>
              <w:jc w:val="center"/>
              <w:rPr>
                <w:b/>
                <w:spacing w:val="-2"/>
                <w:lang w:val="es-CO"/>
              </w:rPr>
            </w:pPr>
            <w:r w:rsidRPr="00F45859">
              <w:rPr>
                <w:b/>
                <w:spacing w:val="-2"/>
                <w:lang w:val="es-CO"/>
              </w:rPr>
              <w:t xml:space="preserve">Función del </w:t>
            </w:r>
            <w:r w:rsidR="00D31D7D" w:rsidRPr="00F45859">
              <w:rPr>
                <w:b/>
                <w:spacing w:val="-2"/>
                <w:lang w:val="es-CO"/>
              </w:rPr>
              <w:t>Licitante</w:t>
            </w: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r w:rsidR="00632CED" w:rsidRPr="00F45859">
        <w:trPr>
          <w:cantSplit/>
        </w:trPr>
        <w:tc>
          <w:tcPr>
            <w:tcW w:w="108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1378"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w:t>
            </w:r>
          </w:p>
        </w:tc>
        <w:tc>
          <w:tcPr>
            <w:tcW w:w="851" w:type="dxa"/>
          </w:tcPr>
          <w:p w:rsidR="00632CED" w:rsidRPr="00F45859" w:rsidRDefault="00632CED" w:rsidP="00632CED">
            <w:pPr>
              <w:suppressAutoHyphens/>
              <w:jc w:val="left"/>
              <w:rPr>
                <w:spacing w:val="-2"/>
                <w:sz w:val="22"/>
                <w:lang w:val="es-CO"/>
              </w:rPr>
            </w:pPr>
          </w:p>
        </w:tc>
        <w:tc>
          <w:tcPr>
            <w:tcW w:w="4881" w:type="dxa"/>
          </w:tcPr>
          <w:p w:rsidR="00632CED" w:rsidRPr="00F45859" w:rsidRDefault="00632CED" w:rsidP="00632CED">
            <w:pPr>
              <w:suppressAutoHyphens/>
              <w:jc w:val="left"/>
              <w:rPr>
                <w:spacing w:val="-2"/>
                <w:sz w:val="22"/>
                <w:lang w:val="es-CO"/>
              </w:rPr>
            </w:pPr>
            <w:r w:rsidRPr="00F45859">
              <w:rPr>
                <w:spacing w:val="-2"/>
                <w:sz w:val="22"/>
                <w:lang w:val="es-CO"/>
              </w:rPr>
              <w:t>Nombre del Contrato:</w:t>
            </w:r>
          </w:p>
          <w:p w:rsidR="00632CED" w:rsidRPr="00F45859" w:rsidRDefault="00632CED" w:rsidP="00632CED">
            <w:pPr>
              <w:suppressAutoHyphens/>
              <w:jc w:val="left"/>
              <w:rPr>
                <w:spacing w:val="-2"/>
                <w:sz w:val="22"/>
                <w:lang w:val="es-CO"/>
              </w:rPr>
            </w:pPr>
            <w:r w:rsidRPr="00F45859">
              <w:rPr>
                <w:spacing w:val="-2"/>
                <w:sz w:val="22"/>
                <w:lang w:val="es-CO"/>
              </w:rPr>
              <w:t xml:space="preserve">Breve descripción de obras realizadas por el </w:t>
            </w:r>
            <w:r w:rsidR="00D31D7D" w:rsidRPr="00F45859">
              <w:rPr>
                <w:spacing w:val="-2"/>
                <w:sz w:val="22"/>
                <w:lang w:val="es-CO"/>
              </w:rPr>
              <w:t>Licitante</w:t>
            </w:r>
            <w:r w:rsidRPr="00F45859">
              <w:rPr>
                <w:spacing w:val="-2"/>
                <w:sz w:val="22"/>
                <w:lang w:val="es-CO"/>
              </w:rPr>
              <w:t>:</w:t>
            </w:r>
            <w:r w:rsidRPr="00F45859">
              <w:rPr>
                <w:spacing w:val="-2"/>
                <w:sz w:val="22"/>
                <w:lang w:val="es-CO"/>
              </w:rPr>
              <w:br/>
              <w:t>Nombre del Contratante:</w:t>
            </w:r>
          </w:p>
          <w:p w:rsidR="00632CED" w:rsidRPr="00F45859" w:rsidRDefault="00632CED" w:rsidP="00632CED">
            <w:pPr>
              <w:suppressAutoHyphens/>
              <w:jc w:val="left"/>
              <w:rPr>
                <w:spacing w:val="-2"/>
                <w:sz w:val="22"/>
                <w:lang w:val="es-CO"/>
              </w:rPr>
            </w:pPr>
            <w:r w:rsidRPr="00F45859">
              <w:rPr>
                <w:spacing w:val="-2"/>
                <w:sz w:val="22"/>
                <w:lang w:val="es-CO"/>
              </w:rPr>
              <w:t>Dirección:</w:t>
            </w:r>
          </w:p>
        </w:tc>
        <w:tc>
          <w:tcPr>
            <w:tcW w:w="1260" w:type="dxa"/>
          </w:tcPr>
          <w:p w:rsidR="00632CED" w:rsidRPr="00F45859" w:rsidRDefault="00632CED" w:rsidP="00632CED">
            <w:pPr>
              <w:suppressAutoHyphens/>
              <w:jc w:val="left"/>
              <w:rPr>
                <w:spacing w:val="-2"/>
                <w:sz w:val="22"/>
                <w:lang w:val="es-CO"/>
              </w:rPr>
            </w:pPr>
          </w:p>
          <w:p w:rsidR="00632CED" w:rsidRPr="00F45859" w:rsidRDefault="00632CED" w:rsidP="00632CED">
            <w:pPr>
              <w:suppressAutoHyphens/>
              <w:jc w:val="left"/>
              <w:rPr>
                <w:spacing w:val="-2"/>
                <w:sz w:val="22"/>
                <w:lang w:val="es-CO"/>
              </w:rPr>
            </w:pPr>
            <w:r w:rsidRPr="00F45859">
              <w:rPr>
                <w:spacing w:val="-2"/>
                <w:sz w:val="22"/>
                <w:lang w:val="es-CO"/>
              </w:rPr>
              <w:t>_________</w:t>
            </w:r>
          </w:p>
          <w:p w:rsidR="00632CED" w:rsidRPr="00F45859" w:rsidRDefault="00632CED" w:rsidP="00632CED">
            <w:pPr>
              <w:suppressAutoHyphens/>
              <w:jc w:val="left"/>
              <w:rPr>
                <w:spacing w:val="-2"/>
                <w:sz w:val="22"/>
                <w:lang w:val="es-CO"/>
              </w:rPr>
            </w:pPr>
          </w:p>
        </w:tc>
      </w:tr>
    </w:tbl>
    <w:p w:rsidR="00632CED" w:rsidRPr="00F45859" w:rsidRDefault="00632CED" w:rsidP="00632CED">
      <w:pPr>
        <w:suppressAutoHyphens/>
        <w:jc w:val="left"/>
        <w:rPr>
          <w:spacing w:val="-2"/>
          <w:lang w:val="es-CO"/>
        </w:rPr>
      </w:pPr>
    </w:p>
    <w:p w:rsidR="00632CED" w:rsidRPr="00F34B77" w:rsidRDefault="00632CED" w:rsidP="00632CED">
      <w:pPr>
        <w:pStyle w:val="Outline"/>
        <w:suppressAutoHyphens/>
        <w:spacing w:before="0"/>
        <w:rPr>
          <w:iCs/>
          <w:lang w:val="es-CO"/>
        </w:rPr>
      </w:pPr>
      <w:r w:rsidRPr="00F45859">
        <w:rPr>
          <w:kern w:val="0"/>
          <w:lang w:val="es-CO"/>
        </w:rPr>
        <w:t xml:space="preserve">* </w:t>
      </w:r>
      <w:r w:rsidR="008D7DC1" w:rsidRPr="00F45859">
        <w:rPr>
          <w:kern w:val="0"/>
          <w:lang w:val="es-CO"/>
        </w:rPr>
        <w:t>Para años durante los cuales los contratos representen una actividad de al menos nueve (9) meses, debe indicarse el año calendario, comenzando por el más distante</w:t>
      </w:r>
      <w:r w:rsidRPr="00F45859">
        <w:rPr>
          <w:kern w:val="0"/>
          <w:lang w:val="es-CO"/>
        </w:rPr>
        <w:t>.</w:t>
      </w:r>
      <w:r w:rsidRPr="00F45859">
        <w:rPr>
          <w:color w:val="FF0000"/>
          <w:kern w:val="0"/>
          <w:lang w:val="es-CO"/>
        </w:rPr>
        <w:br w:type="page"/>
      </w:r>
    </w:p>
    <w:p w:rsidR="00632CED" w:rsidRPr="00F34B77" w:rsidRDefault="00632CED" w:rsidP="00632CED">
      <w:pPr>
        <w:jc w:val="center"/>
        <w:rPr>
          <w:b/>
          <w:lang w:val="es-CO"/>
        </w:rPr>
      </w:pPr>
      <w:bookmarkStart w:id="791" w:name="_Toc498849284"/>
      <w:bookmarkStart w:id="792" w:name="_Toc498850126"/>
      <w:bookmarkStart w:id="793" w:name="_Toc498851731"/>
      <w:r w:rsidRPr="00F34B77">
        <w:rPr>
          <w:b/>
          <w:lang w:val="es-CO"/>
        </w:rPr>
        <w:t>Formulario EXP – 2.4.</w:t>
      </w:r>
      <w:bookmarkEnd w:id="791"/>
      <w:bookmarkEnd w:id="792"/>
      <w:bookmarkEnd w:id="793"/>
      <w:r w:rsidRPr="00F34B77">
        <w:rPr>
          <w:b/>
          <w:lang w:val="es-CO"/>
        </w:rPr>
        <w:t>2(a)</w:t>
      </w:r>
    </w:p>
    <w:p w:rsidR="00632CED" w:rsidRPr="00F34B77" w:rsidRDefault="00632CED" w:rsidP="00A83B39">
      <w:pPr>
        <w:pStyle w:val="Ttulo1"/>
      </w:pPr>
      <w:bookmarkStart w:id="794" w:name="_Toc461456355"/>
      <w:r w:rsidRPr="00F34B77">
        <w:t>Experiencia Específica</w:t>
      </w:r>
      <w:bookmarkEnd w:id="794"/>
    </w:p>
    <w:p w:rsidR="00632CED" w:rsidRPr="00F34B77" w:rsidRDefault="00632CED" w:rsidP="00632CED">
      <w:pPr>
        <w:pStyle w:val="Head2"/>
        <w:widowControl/>
        <w:jc w:val="left"/>
        <w:rPr>
          <w:rFonts w:ascii="Times New Roman" w:hAnsi="Times New Roman"/>
          <w:sz w:val="24"/>
          <w:szCs w:val="24"/>
          <w:lang w:val="es-CO"/>
        </w:rPr>
      </w:pPr>
    </w:p>
    <w:p w:rsidR="00632CED" w:rsidRPr="00F34B77" w:rsidRDefault="00632CED" w:rsidP="00632CED">
      <w:pPr>
        <w:tabs>
          <w:tab w:val="right" w:pos="9000"/>
          <w:tab w:val="right" w:pos="9630"/>
        </w:tabs>
        <w:rPr>
          <w:lang w:val="es-CO"/>
        </w:rPr>
      </w:pPr>
      <w:r w:rsidRPr="00F34B77">
        <w:rPr>
          <w:lang w:val="es-CO"/>
        </w:rPr>
        <w:t xml:space="preserve">Nombre jurídico del </w:t>
      </w:r>
      <w:r w:rsidR="00D31D7D" w:rsidRPr="00F34B77">
        <w:rPr>
          <w:lang w:val="es-CO"/>
        </w:rPr>
        <w:t>Licitante</w:t>
      </w:r>
      <w:r w:rsidRPr="00F34B77">
        <w:rPr>
          <w:lang w:val="es-CO"/>
        </w:rPr>
        <w:t xml:space="preserve">:  _______________________     </w:t>
      </w:r>
      <w:r w:rsidRPr="00F34B77">
        <w:rPr>
          <w:lang w:val="es-CO"/>
        </w:rPr>
        <w:tab/>
        <w:t>Fecha:  _________________</w:t>
      </w:r>
    </w:p>
    <w:p w:rsidR="00632CED" w:rsidRPr="00F34B77" w:rsidRDefault="00632CED" w:rsidP="00632CED">
      <w:pPr>
        <w:tabs>
          <w:tab w:val="right" w:pos="9000"/>
          <w:tab w:val="right" w:pos="9630"/>
        </w:tabs>
        <w:rPr>
          <w:lang w:val="es-CO"/>
        </w:rPr>
      </w:pPr>
      <w:r w:rsidRPr="00F34B77">
        <w:rPr>
          <w:lang w:val="es-CO"/>
        </w:rPr>
        <w:t xml:space="preserve">Nombre jurídico del socio </w:t>
      </w:r>
      <w:r w:rsidR="00387F46" w:rsidRPr="00F34B77">
        <w:rPr>
          <w:lang w:val="es-CO"/>
        </w:rPr>
        <w:t>de la APCA</w:t>
      </w:r>
      <w:r w:rsidRPr="00F34B77">
        <w:rPr>
          <w:lang w:val="es-CO"/>
        </w:rPr>
        <w:t>:  _______________________</w:t>
      </w:r>
      <w:r w:rsidRPr="00F34B77">
        <w:rPr>
          <w:lang w:val="es-CO"/>
        </w:rPr>
        <w:tab/>
        <w:t xml:space="preserve">   __________________</w:t>
      </w:r>
    </w:p>
    <w:p w:rsidR="00632CED" w:rsidRPr="00F34B77" w:rsidRDefault="00F34B77" w:rsidP="00632CED">
      <w:pPr>
        <w:tabs>
          <w:tab w:val="right" w:pos="9000"/>
          <w:tab w:val="right" w:pos="9630"/>
        </w:tabs>
        <w:rPr>
          <w:lang w:val="es-CO"/>
        </w:rPr>
      </w:pPr>
      <w:r>
        <w:rPr>
          <w:lang w:val="es-CO"/>
        </w:rPr>
        <w:tab/>
        <w:t>LPN</w:t>
      </w:r>
      <w:r w:rsidR="00632CED" w:rsidRPr="00F34B77">
        <w:rPr>
          <w:lang w:val="es-CO"/>
        </w:rPr>
        <w:t xml:space="preserve"> No.:  ________________</w:t>
      </w:r>
    </w:p>
    <w:p w:rsidR="00632CED" w:rsidRPr="00F34B77" w:rsidRDefault="00632CED" w:rsidP="00632CED">
      <w:pPr>
        <w:pStyle w:val="Outline"/>
        <w:tabs>
          <w:tab w:val="right" w:pos="9000"/>
        </w:tabs>
        <w:suppressAutoHyphens/>
        <w:spacing w:before="120"/>
        <w:rPr>
          <w:lang w:val="es-CO"/>
        </w:rPr>
      </w:pPr>
      <w:r w:rsidRPr="00F34B77">
        <w:rPr>
          <w:lang w:val="es-CO"/>
        </w:rPr>
        <w:tab/>
        <w:t>Página  ____ de ____ páginas</w:t>
      </w:r>
    </w:p>
    <w:p w:rsidR="00632CED" w:rsidRPr="00F45859" w:rsidRDefault="00632CED" w:rsidP="00632CED">
      <w:pPr>
        <w:pStyle w:val="Outline"/>
        <w:suppressAutoHyphens/>
        <w:spacing w:before="120"/>
        <w:rPr>
          <w:color w:val="FF0000"/>
          <w:spacing w:val="-2"/>
          <w:kern w:val="0"/>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4212"/>
        <w:gridCol w:w="1548"/>
        <w:gridCol w:w="1800"/>
        <w:gridCol w:w="1530"/>
      </w:tblGrid>
      <w:tr w:rsidR="00632CED" w:rsidRPr="00C87BC5">
        <w:trPr>
          <w:cantSplit/>
          <w:tblHeader/>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A230CE" w:rsidP="00834BF0">
            <w:pPr>
              <w:suppressAutoHyphens/>
              <w:spacing w:before="60" w:after="60"/>
              <w:jc w:val="left"/>
              <w:rPr>
                <w:b/>
                <w:spacing w:val="-2"/>
                <w:szCs w:val="24"/>
                <w:lang w:val="es-CO"/>
              </w:rPr>
            </w:pPr>
            <w:r w:rsidRPr="00C87BC5">
              <w:rPr>
                <w:b/>
                <w:spacing w:val="-2"/>
                <w:szCs w:val="24"/>
                <w:lang w:val="es-CO"/>
              </w:rPr>
              <w:t xml:space="preserve">Contrato similar No. ___ </w:t>
            </w:r>
            <w:r w:rsidRPr="00C87BC5">
              <w:rPr>
                <w:i/>
                <w:spacing w:val="-2"/>
                <w:szCs w:val="24"/>
                <w:lang w:val="es-CO"/>
              </w:rPr>
              <w:t>[indicar el número específico]</w:t>
            </w:r>
            <w:r w:rsidRPr="00C87BC5">
              <w:rPr>
                <w:b/>
                <w:spacing w:val="-2"/>
                <w:szCs w:val="24"/>
                <w:lang w:val="es-CO"/>
              </w:rPr>
              <w:t xml:space="preserve"> de ___ </w:t>
            </w:r>
            <w:r w:rsidRPr="00C87BC5">
              <w:rPr>
                <w:i/>
                <w:spacing w:val="-2"/>
                <w:szCs w:val="24"/>
                <w:lang w:val="es-CO"/>
              </w:rPr>
              <w:t>[número total de contratos similares requeridos]</w:t>
            </w:r>
            <w:r w:rsidRPr="00C87BC5" w:rsidDel="00A230CE">
              <w:rPr>
                <w:b/>
                <w:spacing w:val="-2"/>
                <w:szCs w:val="24"/>
                <w:lang w:val="es-CO"/>
              </w:rPr>
              <w:t xml:space="preserve"> </w:t>
            </w:r>
          </w:p>
        </w:tc>
        <w:tc>
          <w:tcPr>
            <w:tcW w:w="4878" w:type="dxa"/>
            <w:gridSpan w:val="3"/>
            <w:tcBorders>
              <w:top w:val="single" w:sz="6" w:space="0" w:color="auto"/>
              <w:left w:val="single" w:sz="6" w:space="0" w:color="auto"/>
              <w:bottom w:val="single" w:sz="6" w:space="0" w:color="auto"/>
              <w:right w:val="single" w:sz="6" w:space="0" w:color="auto"/>
            </w:tcBorders>
          </w:tcPr>
          <w:p w:rsidR="00632CED" w:rsidRPr="00C87BC5" w:rsidRDefault="00632CED" w:rsidP="00632CED">
            <w:pPr>
              <w:suppressAutoHyphens/>
              <w:spacing w:before="60" w:after="60"/>
              <w:jc w:val="center"/>
              <w:rPr>
                <w:b/>
                <w:spacing w:val="-2"/>
                <w:szCs w:val="24"/>
                <w:lang w:val="es-CO"/>
              </w:rPr>
            </w:pPr>
            <w:r w:rsidRPr="00C87BC5">
              <w:rPr>
                <w:b/>
                <w:spacing w:val="-2"/>
                <w:szCs w:val="24"/>
                <w:lang w:val="es-CO"/>
              </w:rPr>
              <w:t>Información</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Identificación del Contrato</w:t>
            </w:r>
          </w:p>
        </w:tc>
        <w:tc>
          <w:tcPr>
            <w:tcW w:w="4878" w:type="dxa"/>
            <w:gridSpan w:val="3"/>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_______________________________________</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 xml:space="preserve">Fecha de adjudicación </w:t>
            </w:r>
          </w:p>
          <w:p w:rsidR="00632CED" w:rsidRPr="00C87BC5" w:rsidRDefault="00632CED" w:rsidP="00632CED">
            <w:pPr>
              <w:pStyle w:val="Textoindependiente"/>
              <w:spacing w:before="60" w:after="60"/>
              <w:rPr>
                <w:lang w:val="es-CO"/>
              </w:rPr>
            </w:pPr>
            <w:r w:rsidRPr="00C87BC5">
              <w:rPr>
                <w:lang w:val="es-CO"/>
              </w:rPr>
              <w:t>Fecha de terminación</w:t>
            </w:r>
          </w:p>
        </w:tc>
        <w:tc>
          <w:tcPr>
            <w:tcW w:w="4878" w:type="dxa"/>
            <w:gridSpan w:val="3"/>
            <w:tcBorders>
              <w:top w:val="single" w:sz="6" w:space="0" w:color="auto"/>
              <w:left w:val="nil"/>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_______________________________________</w:t>
            </w:r>
          </w:p>
          <w:p w:rsidR="00632CED" w:rsidRPr="00C87BC5" w:rsidRDefault="00632CED" w:rsidP="00632CED">
            <w:pPr>
              <w:pStyle w:val="Textoindependiente"/>
              <w:spacing w:before="60" w:after="60"/>
              <w:rPr>
                <w:lang w:val="es-CO"/>
              </w:rPr>
            </w:pPr>
            <w:r w:rsidRPr="00C87BC5">
              <w:rPr>
                <w:lang w:val="es-CO"/>
              </w:rPr>
              <w:t>_______________________________________</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p>
        </w:tc>
        <w:tc>
          <w:tcPr>
            <w:tcW w:w="4878" w:type="dxa"/>
            <w:gridSpan w:val="3"/>
            <w:tcBorders>
              <w:top w:val="single" w:sz="6" w:space="0" w:color="auto"/>
              <w:left w:val="nil"/>
              <w:bottom w:val="single" w:sz="6" w:space="0" w:color="auto"/>
              <w:right w:val="single" w:sz="4" w:space="0" w:color="auto"/>
            </w:tcBorders>
          </w:tcPr>
          <w:p w:rsidR="00632CED" w:rsidRPr="00C87BC5" w:rsidRDefault="00632CED" w:rsidP="00632CED">
            <w:pPr>
              <w:pStyle w:val="Textoindependiente"/>
              <w:spacing w:before="60" w:after="60"/>
              <w:rPr>
                <w:lang w:val="es-CO"/>
              </w:rPr>
            </w:pP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suppressAutoHyphens/>
              <w:spacing w:before="60" w:after="60"/>
              <w:rPr>
                <w:spacing w:val="-2"/>
                <w:lang w:val="es-CO"/>
              </w:rPr>
            </w:pPr>
            <w:r w:rsidRPr="00C87BC5">
              <w:rPr>
                <w:spacing w:val="-2"/>
                <w:lang w:val="es-CO"/>
              </w:rPr>
              <w:t>Función en el Contrato</w:t>
            </w:r>
          </w:p>
        </w:tc>
        <w:tc>
          <w:tcPr>
            <w:tcW w:w="1548" w:type="dxa"/>
            <w:tcBorders>
              <w:top w:val="single" w:sz="6" w:space="0" w:color="auto"/>
              <w:left w:val="nil"/>
              <w:bottom w:val="single" w:sz="6" w:space="0" w:color="auto"/>
              <w:right w:val="single" w:sz="6" w:space="0" w:color="auto"/>
            </w:tcBorders>
          </w:tcPr>
          <w:p w:rsidR="00632CED" w:rsidRPr="00C87BC5" w:rsidRDefault="00632CED" w:rsidP="00632CED">
            <w:pPr>
              <w:spacing w:before="60" w:after="60"/>
              <w:jc w:val="center"/>
              <w:rPr>
                <w:sz w:val="36"/>
                <w:lang w:val="es-CO"/>
              </w:rPr>
            </w:pPr>
            <w:r w:rsidRPr="00C87BC5">
              <w:rPr>
                <w:sz w:val="36"/>
                <w:lang w:val="es-CO"/>
              </w:rPr>
              <w:sym w:font="Symbol" w:char="F07F"/>
            </w:r>
            <w:r w:rsidRPr="00C87BC5">
              <w:rPr>
                <w:sz w:val="36"/>
                <w:lang w:val="es-CO"/>
              </w:rPr>
              <w:t xml:space="preserve"> </w:t>
            </w:r>
            <w:r w:rsidRPr="00C87BC5">
              <w:rPr>
                <w:sz w:val="36"/>
                <w:lang w:val="es-CO"/>
              </w:rPr>
              <w:br/>
            </w:r>
            <w:r w:rsidRPr="00C87BC5">
              <w:rPr>
                <w:lang w:val="es-CO"/>
              </w:rPr>
              <w:t xml:space="preserve">Contratista </w:t>
            </w:r>
          </w:p>
        </w:tc>
        <w:tc>
          <w:tcPr>
            <w:tcW w:w="1800" w:type="dxa"/>
            <w:tcBorders>
              <w:top w:val="single" w:sz="6" w:space="0" w:color="auto"/>
              <w:left w:val="nil"/>
              <w:bottom w:val="single" w:sz="6" w:space="0" w:color="auto"/>
              <w:right w:val="single" w:sz="6" w:space="0" w:color="auto"/>
            </w:tcBorders>
          </w:tcPr>
          <w:p w:rsidR="00632CED" w:rsidRPr="00C87BC5" w:rsidRDefault="00632CED" w:rsidP="00632CED">
            <w:pPr>
              <w:spacing w:before="60" w:after="60"/>
              <w:jc w:val="center"/>
              <w:rPr>
                <w:spacing w:val="-2"/>
                <w:sz w:val="36"/>
                <w:lang w:val="es-CO"/>
              </w:rPr>
            </w:pPr>
            <w:r w:rsidRPr="00C87BC5">
              <w:rPr>
                <w:sz w:val="36"/>
                <w:lang w:val="es-CO"/>
              </w:rPr>
              <w:sym w:font="Symbol" w:char="F07F"/>
            </w:r>
            <w:r w:rsidRPr="00C87BC5">
              <w:rPr>
                <w:sz w:val="36"/>
                <w:lang w:val="es-CO"/>
              </w:rPr>
              <w:t xml:space="preserve"> </w:t>
            </w:r>
            <w:r w:rsidRPr="00C87BC5">
              <w:rPr>
                <w:sz w:val="36"/>
                <w:lang w:val="es-CO"/>
              </w:rPr>
              <w:br/>
            </w:r>
            <w:r w:rsidRPr="00C87BC5">
              <w:rPr>
                <w:lang w:val="es-CO"/>
              </w:rPr>
              <w:t xml:space="preserve">Contratista </w:t>
            </w:r>
            <w:r w:rsidR="00FA6C40">
              <w:rPr>
                <w:lang w:val="es-CO"/>
              </w:rPr>
              <w:t>A</w:t>
            </w:r>
            <w:r w:rsidRPr="00C87BC5">
              <w:rPr>
                <w:lang w:val="es-CO"/>
              </w:rPr>
              <w:t>dministrador</w:t>
            </w:r>
          </w:p>
        </w:tc>
        <w:tc>
          <w:tcPr>
            <w:tcW w:w="1530"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spacing w:before="60" w:after="60"/>
              <w:jc w:val="center"/>
              <w:rPr>
                <w:lang w:val="es-CO"/>
              </w:rPr>
            </w:pPr>
            <w:r w:rsidRPr="00C87BC5">
              <w:rPr>
                <w:sz w:val="36"/>
                <w:lang w:val="es-CO"/>
              </w:rPr>
              <w:sym w:font="Symbol" w:char="F07F"/>
            </w:r>
            <w:r w:rsidRPr="00C87BC5">
              <w:rPr>
                <w:sz w:val="36"/>
                <w:lang w:val="es-CO"/>
              </w:rPr>
              <w:t xml:space="preserve"> </w:t>
            </w:r>
            <w:r w:rsidR="00B011A1" w:rsidRPr="00C87BC5">
              <w:rPr>
                <w:lang w:val="es-CO"/>
              </w:rPr>
              <w:t>Subcontratista</w:t>
            </w:r>
          </w:p>
          <w:p w:rsidR="00632CED" w:rsidRPr="00C87BC5" w:rsidRDefault="00632CED" w:rsidP="00632CED">
            <w:pPr>
              <w:spacing w:before="60" w:after="60"/>
              <w:jc w:val="center"/>
              <w:rPr>
                <w:spacing w:val="-2"/>
                <w:sz w:val="36"/>
                <w:lang w:val="es-CO"/>
              </w:rPr>
            </w:pP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Monto total del Contrato</w:t>
            </w:r>
          </w:p>
        </w:tc>
        <w:tc>
          <w:tcPr>
            <w:tcW w:w="3348" w:type="dxa"/>
            <w:gridSpan w:val="2"/>
            <w:tcBorders>
              <w:top w:val="single" w:sz="6" w:space="0" w:color="auto"/>
              <w:left w:val="nil"/>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____________________________</w:t>
            </w:r>
          </w:p>
        </w:tc>
        <w:tc>
          <w:tcPr>
            <w:tcW w:w="1530"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 xml:space="preserve">Si es socio de una APCA o </w:t>
            </w:r>
            <w:r w:rsidR="00B011A1" w:rsidRPr="00C87BC5">
              <w:rPr>
                <w:lang w:val="es-CO"/>
              </w:rPr>
              <w:t>Subcontratista</w:t>
            </w:r>
            <w:r w:rsidRPr="00C87BC5">
              <w:rPr>
                <w:lang w:val="es-CO"/>
              </w:rPr>
              <w:t>, indique participación en el monto total del Contrato</w:t>
            </w:r>
          </w:p>
        </w:tc>
        <w:tc>
          <w:tcPr>
            <w:tcW w:w="1548" w:type="dxa"/>
            <w:tcBorders>
              <w:top w:val="single" w:sz="6" w:space="0" w:color="auto"/>
              <w:left w:val="nil"/>
              <w:bottom w:val="single" w:sz="6" w:space="0" w:color="auto"/>
              <w:right w:val="single" w:sz="6" w:space="0" w:color="auto"/>
            </w:tcBorders>
          </w:tcPr>
          <w:p w:rsidR="00632CED" w:rsidRPr="00C87BC5" w:rsidRDefault="00632CED" w:rsidP="00632CED">
            <w:pPr>
              <w:pStyle w:val="Textoindependiente"/>
              <w:spacing w:before="60" w:after="60"/>
              <w:rPr>
                <w:lang w:val="es-CO"/>
              </w:rPr>
            </w:pPr>
          </w:p>
          <w:p w:rsidR="00632CED" w:rsidRPr="00C87BC5" w:rsidRDefault="00632CED" w:rsidP="00632CED">
            <w:pPr>
              <w:pStyle w:val="Textoindependiente"/>
              <w:spacing w:before="60" w:after="60"/>
              <w:rPr>
                <w:lang w:val="es-CO"/>
              </w:rPr>
            </w:pPr>
            <w:r w:rsidRPr="00C87BC5">
              <w:rPr>
                <w:lang w:val="es-CO"/>
              </w:rPr>
              <w:t>__________%</w:t>
            </w:r>
          </w:p>
        </w:tc>
        <w:tc>
          <w:tcPr>
            <w:tcW w:w="1800"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p>
          <w:p w:rsidR="00632CED" w:rsidRPr="00C87BC5" w:rsidRDefault="00632CED" w:rsidP="00632CED">
            <w:pPr>
              <w:pStyle w:val="Textoindependiente"/>
              <w:spacing w:before="60" w:after="60"/>
              <w:rPr>
                <w:lang w:val="es-CO"/>
              </w:rPr>
            </w:pPr>
            <w:r w:rsidRPr="00C87BC5">
              <w:rPr>
                <w:lang w:val="es-CO"/>
              </w:rPr>
              <w:t>_____________</w:t>
            </w:r>
          </w:p>
        </w:tc>
        <w:tc>
          <w:tcPr>
            <w:tcW w:w="1530"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p>
          <w:p w:rsidR="00632CED" w:rsidRPr="00C87BC5" w:rsidRDefault="00632CED" w:rsidP="00632CED">
            <w:pPr>
              <w:pStyle w:val="Textoindependiente"/>
              <w:spacing w:before="60" w:after="60"/>
              <w:rPr>
                <w:lang w:val="es-CO"/>
              </w:rPr>
            </w:pPr>
            <w:r w:rsidRPr="00C87BC5">
              <w:rPr>
                <w:lang w:val="es-CO"/>
              </w:rPr>
              <w:t>$_______</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Nombre del Contratante:</w:t>
            </w:r>
          </w:p>
        </w:tc>
        <w:tc>
          <w:tcPr>
            <w:tcW w:w="4878" w:type="dxa"/>
            <w:gridSpan w:val="3"/>
            <w:tcBorders>
              <w:top w:val="single" w:sz="6" w:space="0" w:color="auto"/>
              <w:left w:val="nil"/>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_______________________________________</w:t>
            </w:r>
          </w:p>
        </w:tc>
      </w:tr>
      <w:tr w:rsidR="00632CED" w:rsidRPr="00C87BC5">
        <w:trPr>
          <w:cantSplit/>
        </w:trPr>
        <w:tc>
          <w:tcPr>
            <w:tcW w:w="4212" w:type="dxa"/>
            <w:tcBorders>
              <w:top w:val="single" w:sz="6" w:space="0" w:color="auto"/>
              <w:left w:val="single" w:sz="6" w:space="0" w:color="auto"/>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Dirección:</w:t>
            </w:r>
          </w:p>
          <w:p w:rsidR="00632CED" w:rsidRPr="00C87BC5" w:rsidRDefault="00632CED" w:rsidP="00632CED">
            <w:pPr>
              <w:pStyle w:val="Textoindependiente"/>
              <w:spacing w:before="60" w:after="60"/>
              <w:rPr>
                <w:lang w:val="es-CO"/>
              </w:rPr>
            </w:pPr>
          </w:p>
          <w:p w:rsidR="00632CED" w:rsidRPr="00C87BC5" w:rsidRDefault="00632CED" w:rsidP="00632CED">
            <w:pPr>
              <w:pStyle w:val="Textoindependiente"/>
              <w:spacing w:before="60" w:after="60"/>
              <w:rPr>
                <w:lang w:val="es-CO"/>
              </w:rPr>
            </w:pPr>
            <w:r w:rsidRPr="00C87BC5">
              <w:rPr>
                <w:lang w:val="es-CO"/>
              </w:rPr>
              <w:t>Número de teléfono / Fax:</w:t>
            </w:r>
          </w:p>
          <w:p w:rsidR="00632CED" w:rsidRPr="00C87BC5" w:rsidRDefault="00632CED" w:rsidP="00632CED">
            <w:pPr>
              <w:pStyle w:val="Textoindependiente"/>
              <w:spacing w:before="60" w:after="60"/>
              <w:rPr>
                <w:lang w:val="es-CO"/>
              </w:rPr>
            </w:pPr>
            <w:r w:rsidRPr="00C87BC5">
              <w:rPr>
                <w:lang w:val="es-CO"/>
              </w:rPr>
              <w:t>Correo electrónico:</w:t>
            </w:r>
          </w:p>
        </w:tc>
        <w:tc>
          <w:tcPr>
            <w:tcW w:w="4878" w:type="dxa"/>
            <w:gridSpan w:val="3"/>
            <w:tcBorders>
              <w:top w:val="single" w:sz="6" w:space="0" w:color="auto"/>
              <w:left w:val="nil"/>
              <w:bottom w:val="single" w:sz="6" w:space="0" w:color="auto"/>
              <w:right w:val="single" w:sz="6" w:space="0" w:color="auto"/>
            </w:tcBorders>
          </w:tcPr>
          <w:p w:rsidR="00632CED" w:rsidRPr="00C87BC5" w:rsidRDefault="00632CED" w:rsidP="00632CED">
            <w:pPr>
              <w:pStyle w:val="Textoindependiente"/>
              <w:spacing w:before="60" w:after="60"/>
              <w:rPr>
                <w:lang w:val="es-CO"/>
              </w:rPr>
            </w:pPr>
            <w:r w:rsidRPr="00C87BC5">
              <w:rPr>
                <w:lang w:val="es-CO"/>
              </w:rPr>
              <w:t>_______________________________________</w:t>
            </w:r>
          </w:p>
          <w:p w:rsidR="00632CED" w:rsidRPr="00C87BC5" w:rsidRDefault="00632CED" w:rsidP="00632CED">
            <w:pPr>
              <w:pStyle w:val="Textoindependiente"/>
              <w:spacing w:before="60" w:after="60"/>
              <w:rPr>
                <w:lang w:val="es-CO"/>
              </w:rPr>
            </w:pPr>
            <w:r w:rsidRPr="00C87BC5">
              <w:rPr>
                <w:lang w:val="es-CO"/>
              </w:rPr>
              <w:t>_______________________________________</w:t>
            </w:r>
          </w:p>
          <w:p w:rsidR="00632CED" w:rsidRPr="00C87BC5" w:rsidRDefault="00632CED" w:rsidP="00632CED">
            <w:pPr>
              <w:pStyle w:val="Textoindependiente"/>
              <w:spacing w:before="60" w:after="60"/>
              <w:rPr>
                <w:lang w:val="es-CO"/>
              </w:rPr>
            </w:pPr>
            <w:r w:rsidRPr="00C87BC5">
              <w:rPr>
                <w:lang w:val="es-CO"/>
              </w:rPr>
              <w:t>_______________________________________</w:t>
            </w:r>
          </w:p>
          <w:p w:rsidR="00632CED" w:rsidRPr="00C87BC5" w:rsidRDefault="00632CED" w:rsidP="00632CED">
            <w:pPr>
              <w:pStyle w:val="Textoindependiente"/>
              <w:spacing w:before="60" w:after="60"/>
              <w:rPr>
                <w:lang w:val="es-CO"/>
              </w:rPr>
            </w:pPr>
            <w:r w:rsidRPr="00C87BC5">
              <w:rPr>
                <w:lang w:val="es-CO"/>
              </w:rPr>
              <w:t>_______________________________________</w:t>
            </w:r>
          </w:p>
        </w:tc>
      </w:tr>
    </w:tbl>
    <w:p w:rsidR="00632CED" w:rsidRPr="00C87BC5" w:rsidRDefault="00632CED" w:rsidP="00EB03BB">
      <w:pPr>
        <w:rPr>
          <w:lang w:val="es-CO"/>
        </w:rPr>
      </w:pPr>
      <w:bookmarkStart w:id="795" w:name="_Toc498849285"/>
      <w:bookmarkStart w:id="796" w:name="_Toc498850128"/>
      <w:bookmarkStart w:id="797" w:name="_Toc498851733"/>
    </w:p>
    <w:p w:rsidR="00632CED" w:rsidRPr="00C87BC5" w:rsidRDefault="00632CED" w:rsidP="00EB03BB">
      <w:pPr>
        <w:rPr>
          <w:lang w:val="es-CO"/>
        </w:rPr>
      </w:pPr>
    </w:p>
    <w:p w:rsidR="00632CED" w:rsidRPr="00C87BC5" w:rsidRDefault="00632CED" w:rsidP="00632CED">
      <w:pPr>
        <w:jc w:val="center"/>
        <w:rPr>
          <w:b/>
          <w:lang w:val="es-CO"/>
        </w:rPr>
      </w:pPr>
      <w:r w:rsidRPr="00C87BC5">
        <w:rPr>
          <w:lang w:val="es-CO"/>
        </w:rPr>
        <w:br w:type="page"/>
      </w:r>
      <w:r w:rsidRPr="00C87BC5">
        <w:rPr>
          <w:b/>
          <w:lang w:val="es-CO"/>
        </w:rPr>
        <w:lastRenderedPageBreak/>
        <w:t>Formulario EXP – 2.4.2(a) (cont.)</w:t>
      </w:r>
      <w:bookmarkEnd w:id="795"/>
      <w:bookmarkEnd w:id="796"/>
      <w:bookmarkEnd w:id="797"/>
    </w:p>
    <w:p w:rsidR="00632CED" w:rsidRPr="00C87BC5" w:rsidRDefault="00632CED" w:rsidP="00632CED">
      <w:pPr>
        <w:spacing w:before="120" w:after="240"/>
        <w:jc w:val="center"/>
        <w:rPr>
          <w:b/>
          <w:bCs/>
          <w:sz w:val="32"/>
          <w:szCs w:val="32"/>
          <w:lang w:val="es-CO"/>
        </w:rPr>
      </w:pPr>
      <w:bookmarkStart w:id="798" w:name="_Toc501529965"/>
      <w:r w:rsidRPr="00C87BC5">
        <w:rPr>
          <w:b/>
          <w:bCs/>
          <w:sz w:val="32"/>
          <w:szCs w:val="32"/>
          <w:lang w:val="es-CO"/>
        </w:rPr>
        <w:t>Experiencia Específica (cont.)</w:t>
      </w:r>
      <w:bookmarkEnd w:id="798"/>
    </w:p>
    <w:p w:rsidR="00632CED" w:rsidRPr="00C87BC5" w:rsidRDefault="00632CED" w:rsidP="00632CED">
      <w:pPr>
        <w:tabs>
          <w:tab w:val="right" w:pos="9630"/>
        </w:tabs>
        <w:ind w:right="162"/>
        <w:rPr>
          <w:lang w:val="es-CO"/>
        </w:rPr>
      </w:pPr>
    </w:p>
    <w:p w:rsidR="00632CED" w:rsidRPr="00C87BC5" w:rsidRDefault="00632CED" w:rsidP="00632CED">
      <w:pPr>
        <w:tabs>
          <w:tab w:val="right" w:pos="9000"/>
          <w:tab w:val="right" w:pos="9630"/>
        </w:tabs>
        <w:rPr>
          <w:lang w:val="es-CO"/>
        </w:rPr>
      </w:pPr>
      <w:r w:rsidRPr="00C87BC5">
        <w:rPr>
          <w:lang w:val="es-CO"/>
        </w:rPr>
        <w:t xml:space="preserve">Nombre jurídico del </w:t>
      </w:r>
      <w:r w:rsidR="00D31D7D" w:rsidRPr="00C87BC5">
        <w:rPr>
          <w:lang w:val="es-CO"/>
        </w:rPr>
        <w:t>Licitante</w:t>
      </w:r>
      <w:r w:rsidRPr="00C87BC5">
        <w:rPr>
          <w:lang w:val="es-CO"/>
        </w:rPr>
        <w:t xml:space="preserve">:  ___________________________    </w:t>
      </w:r>
      <w:r w:rsidRPr="00C87BC5">
        <w:rPr>
          <w:lang w:val="es-CO"/>
        </w:rPr>
        <w:tab/>
        <w:t>Página____ de ___ páginas</w:t>
      </w:r>
    </w:p>
    <w:p w:rsidR="00632CED" w:rsidRPr="00C87BC5" w:rsidRDefault="00632CED" w:rsidP="00632CED">
      <w:pPr>
        <w:tabs>
          <w:tab w:val="right" w:pos="9630"/>
        </w:tabs>
        <w:ind w:right="162"/>
        <w:rPr>
          <w:lang w:val="es-CO"/>
        </w:rPr>
      </w:pPr>
      <w:r w:rsidRPr="00C87BC5">
        <w:rPr>
          <w:spacing w:val="-2"/>
          <w:lang w:val="es-CO"/>
        </w:rPr>
        <w:t xml:space="preserve">Nombre jurídico del socio </w:t>
      </w:r>
      <w:r w:rsidR="00387F46" w:rsidRPr="00C87BC5">
        <w:rPr>
          <w:spacing w:val="-2"/>
          <w:lang w:val="es-CO"/>
        </w:rPr>
        <w:t>de la APCA</w:t>
      </w:r>
      <w:r w:rsidRPr="00C87BC5">
        <w:rPr>
          <w:spacing w:val="-2"/>
          <w:lang w:val="es-CO"/>
        </w:rPr>
        <w:t>:  ___________________________</w:t>
      </w:r>
    </w:p>
    <w:p w:rsidR="00632CED" w:rsidRPr="00C87BC5" w:rsidRDefault="00632CED" w:rsidP="00632CED">
      <w:pPr>
        <w:tabs>
          <w:tab w:val="right" w:pos="9630"/>
        </w:tabs>
        <w:ind w:right="162"/>
        <w:rPr>
          <w:lang w:val="es-CO"/>
        </w:rPr>
      </w:pPr>
    </w:p>
    <w:p w:rsidR="00632CED" w:rsidRPr="00C87BC5" w:rsidRDefault="00632CED" w:rsidP="00632CED">
      <w:pPr>
        <w:jc w:val="left"/>
        <w:rPr>
          <w:lang w:val="es-CO"/>
        </w:rPr>
      </w:pPr>
    </w:p>
    <w:p w:rsidR="00632CED" w:rsidRPr="00C87BC5" w:rsidRDefault="00632CED" w:rsidP="00632CED">
      <w:pPr>
        <w:jc w:val="left"/>
        <w:rPr>
          <w:lang w:val="es-CO"/>
        </w:rPr>
      </w:pPr>
    </w:p>
    <w:p w:rsidR="00632CED" w:rsidRPr="00C87BC5" w:rsidRDefault="00632CED" w:rsidP="00632CED">
      <w:pPr>
        <w:jc w:val="left"/>
        <w:rPr>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4212"/>
        <w:gridCol w:w="4878"/>
      </w:tblGrid>
      <w:tr w:rsidR="00632CED" w:rsidRPr="00C87BC5">
        <w:trPr>
          <w:cantSplit/>
          <w:tblHeader/>
        </w:trPr>
        <w:tc>
          <w:tcPr>
            <w:tcW w:w="4212" w:type="dxa"/>
            <w:tcBorders>
              <w:top w:val="single" w:sz="6" w:space="0" w:color="auto"/>
              <w:left w:val="single" w:sz="6" w:space="0" w:color="auto"/>
              <w:bottom w:val="single" w:sz="4" w:space="0" w:color="auto"/>
              <w:right w:val="single" w:sz="4" w:space="0" w:color="auto"/>
            </w:tcBorders>
          </w:tcPr>
          <w:p w:rsidR="00632CED" w:rsidRPr="00C87BC5" w:rsidRDefault="00632CED" w:rsidP="00632CED">
            <w:pPr>
              <w:suppressAutoHyphens/>
              <w:spacing w:before="120"/>
              <w:jc w:val="left"/>
              <w:rPr>
                <w:b/>
                <w:spacing w:val="-2"/>
                <w:szCs w:val="24"/>
                <w:lang w:val="es-CO"/>
              </w:rPr>
            </w:pPr>
            <w:r w:rsidRPr="00C87BC5">
              <w:rPr>
                <w:b/>
                <w:spacing w:val="-2"/>
                <w:szCs w:val="24"/>
                <w:lang w:val="es-CO"/>
              </w:rPr>
              <w:t xml:space="preserve">Contrato similar No. ___ </w:t>
            </w:r>
            <w:r w:rsidRPr="00C87BC5">
              <w:rPr>
                <w:i/>
                <w:spacing w:val="-2"/>
                <w:szCs w:val="24"/>
                <w:lang w:val="es-CO"/>
              </w:rPr>
              <w:t>[indicar el número específico]</w:t>
            </w:r>
            <w:r w:rsidRPr="00C87BC5">
              <w:rPr>
                <w:b/>
                <w:spacing w:val="-2"/>
                <w:szCs w:val="24"/>
                <w:lang w:val="es-CO"/>
              </w:rPr>
              <w:t xml:space="preserve"> de ___ </w:t>
            </w:r>
            <w:r w:rsidRPr="00C87BC5">
              <w:rPr>
                <w:i/>
                <w:spacing w:val="-2"/>
                <w:szCs w:val="24"/>
                <w:lang w:val="es-CO"/>
              </w:rPr>
              <w:t>[número total de contratos similares requeridos]</w:t>
            </w:r>
          </w:p>
        </w:tc>
        <w:tc>
          <w:tcPr>
            <w:tcW w:w="4878" w:type="dxa"/>
            <w:tcBorders>
              <w:top w:val="single" w:sz="6" w:space="0" w:color="auto"/>
              <w:left w:val="single" w:sz="4" w:space="0" w:color="auto"/>
              <w:bottom w:val="single" w:sz="4" w:space="0" w:color="auto"/>
              <w:right w:val="single" w:sz="6" w:space="0" w:color="auto"/>
            </w:tcBorders>
          </w:tcPr>
          <w:p w:rsidR="00632CED" w:rsidRPr="00C87BC5" w:rsidRDefault="00632CED" w:rsidP="00632CED">
            <w:pPr>
              <w:suppressAutoHyphens/>
              <w:spacing w:before="240"/>
              <w:ind w:left="288"/>
              <w:jc w:val="center"/>
              <w:rPr>
                <w:b/>
                <w:spacing w:val="-2"/>
                <w:szCs w:val="24"/>
                <w:lang w:val="es-CO"/>
              </w:rPr>
            </w:pPr>
            <w:r w:rsidRPr="00C87BC5">
              <w:rPr>
                <w:b/>
                <w:spacing w:val="-2"/>
                <w:szCs w:val="24"/>
                <w:lang w:val="es-CO"/>
              </w:rPr>
              <w:t>Información</w:t>
            </w:r>
          </w:p>
        </w:tc>
      </w:tr>
      <w:tr w:rsidR="00632CED" w:rsidRPr="002515B7">
        <w:trPr>
          <w:cantSplit/>
          <w:trHeight w:val="699"/>
        </w:trPr>
        <w:tc>
          <w:tcPr>
            <w:tcW w:w="4212" w:type="dxa"/>
            <w:tcBorders>
              <w:top w:val="single" w:sz="4" w:space="0" w:color="auto"/>
              <w:left w:val="single" w:sz="6" w:space="0" w:color="auto"/>
              <w:bottom w:val="single" w:sz="4" w:space="0" w:color="auto"/>
            </w:tcBorders>
            <w:tcMar>
              <w:left w:w="57" w:type="dxa"/>
              <w:right w:w="28" w:type="dxa"/>
            </w:tcMar>
          </w:tcPr>
          <w:p w:rsidR="00632CED" w:rsidRPr="00C87BC5" w:rsidRDefault="00632CED" w:rsidP="00632CED">
            <w:pPr>
              <w:keepNext/>
              <w:spacing w:before="40"/>
              <w:rPr>
                <w:spacing w:val="-2"/>
                <w:lang w:val="es-CO"/>
              </w:rPr>
            </w:pPr>
            <w:r w:rsidRPr="00C87BC5">
              <w:rPr>
                <w:lang w:val="es-CO"/>
              </w:rPr>
              <w:t>Descripción de la similitud de acuerdo con el Subfactor 2.4.2(a) de la Sección III:</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rPr>
                <w:spacing w:val="-2"/>
                <w:lang w:val="es-CO"/>
              </w:rPr>
            </w:pPr>
          </w:p>
        </w:tc>
      </w:tr>
      <w:tr w:rsidR="00632CED" w:rsidRPr="00C87BC5">
        <w:trPr>
          <w:cantSplit/>
          <w:trHeight w:val="699"/>
        </w:trPr>
        <w:tc>
          <w:tcPr>
            <w:tcW w:w="4212" w:type="dxa"/>
            <w:tcBorders>
              <w:top w:val="single" w:sz="4" w:space="0" w:color="auto"/>
              <w:left w:val="single" w:sz="6" w:space="0" w:color="auto"/>
              <w:bottom w:val="single" w:sz="4" w:space="0" w:color="auto"/>
            </w:tcBorders>
          </w:tcPr>
          <w:p w:rsidR="00632CED" w:rsidRDefault="00632CED" w:rsidP="00AB58A1">
            <w:pPr>
              <w:pStyle w:val="Lista"/>
              <w:tabs>
                <w:tab w:val="left" w:pos="864"/>
                <w:tab w:val="num" w:pos="936"/>
              </w:tabs>
              <w:ind w:left="936" w:hanging="360"/>
              <w:jc w:val="left"/>
              <w:rPr>
                <w:lang w:val="es-CO"/>
              </w:rPr>
            </w:pPr>
            <w:r w:rsidRPr="00C87BC5">
              <w:rPr>
                <w:lang w:val="es-CO"/>
              </w:rPr>
              <w:t>Monto</w:t>
            </w:r>
          </w:p>
          <w:p w:rsidR="00AB58A1" w:rsidRPr="00C87BC5" w:rsidRDefault="00AB58A1" w:rsidP="00AB58A1">
            <w:pPr>
              <w:pStyle w:val="Lista"/>
              <w:tabs>
                <w:tab w:val="left" w:pos="864"/>
                <w:tab w:val="num" w:pos="936"/>
              </w:tabs>
              <w:ind w:left="936" w:hanging="360"/>
              <w:jc w:val="left"/>
              <w:rPr>
                <w:lang w:val="es-CO"/>
              </w:rPr>
            </w:pPr>
            <w:r>
              <w:rPr>
                <w:lang w:val="es-CO"/>
              </w:rPr>
              <w:t>(Monto del Contrato)</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spacing w:before="120"/>
              <w:rPr>
                <w:spacing w:val="-2"/>
                <w:lang w:val="es-CO"/>
              </w:rPr>
            </w:pPr>
            <w:r w:rsidRPr="00C87BC5">
              <w:rPr>
                <w:spacing w:val="-2"/>
                <w:lang w:val="es-CO"/>
              </w:rPr>
              <w:t>_________________________________</w:t>
            </w:r>
          </w:p>
        </w:tc>
      </w:tr>
      <w:tr w:rsidR="00632CED" w:rsidRPr="00C87BC5">
        <w:trPr>
          <w:cantSplit/>
          <w:trHeight w:val="699"/>
        </w:trPr>
        <w:tc>
          <w:tcPr>
            <w:tcW w:w="4212" w:type="dxa"/>
            <w:tcBorders>
              <w:top w:val="single" w:sz="4" w:space="0" w:color="auto"/>
              <w:left w:val="single" w:sz="6" w:space="0" w:color="auto"/>
              <w:bottom w:val="single" w:sz="4" w:space="0" w:color="auto"/>
            </w:tcBorders>
          </w:tcPr>
          <w:p w:rsidR="00632CED" w:rsidRDefault="00632CED" w:rsidP="00AB58A1">
            <w:pPr>
              <w:pStyle w:val="Lista"/>
              <w:tabs>
                <w:tab w:val="left" w:pos="864"/>
                <w:tab w:val="num" w:pos="936"/>
              </w:tabs>
              <w:ind w:left="936" w:hanging="360"/>
              <w:jc w:val="left"/>
              <w:rPr>
                <w:lang w:val="es-CO"/>
              </w:rPr>
            </w:pPr>
            <w:r w:rsidRPr="00C87BC5">
              <w:rPr>
                <w:lang w:val="es-CO"/>
              </w:rPr>
              <w:t>Tamaño físico</w:t>
            </w:r>
          </w:p>
          <w:p w:rsidR="00AB58A1" w:rsidRPr="00C87BC5" w:rsidRDefault="00AB58A1" w:rsidP="00AB58A1">
            <w:pPr>
              <w:pStyle w:val="Lista"/>
              <w:tabs>
                <w:tab w:val="left" w:pos="864"/>
                <w:tab w:val="num" w:pos="936"/>
              </w:tabs>
              <w:ind w:left="936" w:hanging="360"/>
              <w:jc w:val="left"/>
              <w:rPr>
                <w:spacing w:val="-2"/>
                <w:lang w:val="es-CO"/>
              </w:rPr>
            </w:pPr>
            <w:r>
              <w:rPr>
                <w:lang w:val="es-CO"/>
              </w:rPr>
              <w:t>(Potencia instalada)</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spacing w:before="120"/>
              <w:rPr>
                <w:spacing w:val="-2"/>
                <w:lang w:val="es-CO"/>
              </w:rPr>
            </w:pPr>
            <w:r w:rsidRPr="00C87BC5">
              <w:rPr>
                <w:spacing w:val="-2"/>
                <w:lang w:val="es-CO"/>
              </w:rPr>
              <w:t>_________________________________</w:t>
            </w:r>
          </w:p>
        </w:tc>
      </w:tr>
      <w:tr w:rsidR="00632CED" w:rsidRPr="00C87BC5">
        <w:trPr>
          <w:cantSplit/>
          <w:trHeight w:val="699"/>
        </w:trPr>
        <w:tc>
          <w:tcPr>
            <w:tcW w:w="4212" w:type="dxa"/>
            <w:tcBorders>
              <w:top w:val="single" w:sz="4" w:space="0" w:color="auto"/>
              <w:left w:val="single" w:sz="6" w:space="0" w:color="auto"/>
              <w:bottom w:val="single" w:sz="4" w:space="0" w:color="auto"/>
            </w:tcBorders>
          </w:tcPr>
          <w:p w:rsidR="00632CED" w:rsidRDefault="00632CED" w:rsidP="00AB58A1">
            <w:pPr>
              <w:pStyle w:val="Lista"/>
              <w:tabs>
                <w:tab w:val="left" w:pos="864"/>
                <w:tab w:val="num" w:pos="936"/>
              </w:tabs>
              <w:ind w:left="936" w:hanging="360"/>
              <w:jc w:val="left"/>
              <w:rPr>
                <w:lang w:val="es-CO"/>
              </w:rPr>
            </w:pPr>
            <w:r w:rsidRPr="00C87BC5">
              <w:rPr>
                <w:lang w:val="es-CO"/>
              </w:rPr>
              <w:t>Complejidad</w:t>
            </w:r>
          </w:p>
          <w:p w:rsidR="00AB58A1" w:rsidRPr="00C87BC5" w:rsidRDefault="00AB58A1" w:rsidP="00AB58A1">
            <w:pPr>
              <w:pStyle w:val="Lista"/>
              <w:tabs>
                <w:tab w:val="left" w:pos="864"/>
                <w:tab w:val="num" w:pos="936"/>
              </w:tabs>
              <w:ind w:left="936" w:hanging="360"/>
              <w:jc w:val="left"/>
              <w:rPr>
                <w:spacing w:val="-2"/>
                <w:lang w:val="es-CO"/>
              </w:rPr>
            </w:pPr>
            <w:r>
              <w:rPr>
                <w:lang w:val="es-CO"/>
              </w:rPr>
              <w:t>(Tipo de instalación)</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spacing w:before="120"/>
              <w:rPr>
                <w:spacing w:val="-2"/>
                <w:lang w:val="es-CO"/>
              </w:rPr>
            </w:pPr>
            <w:r w:rsidRPr="00C87BC5">
              <w:rPr>
                <w:spacing w:val="-2"/>
                <w:lang w:val="es-CO"/>
              </w:rPr>
              <w:t>_________________________________</w:t>
            </w:r>
          </w:p>
        </w:tc>
      </w:tr>
      <w:tr w:rsidR="00632CED" w:rsidRPr="00C87BC5">
        <w:trPr>
          <w:cantSplit/>
          <w:trHeight w:val="699"/>
        </w:trPr>
        <w:tc>
          <w:tcPr>
            <w:tcW w:w="4212" w:type="dxa"/>
            <w:tcBorders>
              <w:top w:val="single" w:sz="4" w:space="0" w:color="auto"/>
              <w:left w:val="single" w:sz="6" w:space="0" w:color="auto"/>
              <w:bottom w:val="single" w:sz="4" w:space="0" w:color="auto"/>
            </w:tcBorders>
          </w:tcPr>
          <w:p w:rsidR="00632CED" w:rsidRDefault="00632CED" w:rsidP="00AB58A1">
            <w:pPr>
              <w:pStyle w:val="Lista"/>
              <w:tabs>
                <w:tab w:val="left" w:pos="864"/>
                <w:tab w:val="num" w:pos="936"/>
              </w:tabs>
              <w:ind w:left="936" w:hanging="360"/>
              <w:jc w:val="left"/>
              <w:rPr>
                <w:spacing w:val="-2"/>
                <w:lang w:val="es-CO"/>
              </w:rPr>
            </w:pPr>
            <w:r w:rsidRPr="00C87BC5">
              <w:rPr>
                <w:spacing w:val="-2"/>
                <w:lang w:val="es-CO"/>
              </w:rPr>
              <w:t>Métodos/Tecnología</w:t>
            </w:r>
          </w:p>
          <w:p w:rsidR="00AB58A1" w:rsidRPr="00C87BC5" w:rsidRDefault="00AB58A1" w:rsidP="00AB58A1">
            <w:pPr>
              <w:pStyle w:val="Lista"/>
              <w:tabs>
                <w:tab w:val="left" w:pos="864"/>
                <w:tab w:val="num" w:pos="936"/>
              </w:tabs>
              <w:ind w:left="0"/>
              <w:jc w:val="left"/>
              <w:rPr>
                <w:spacing w:val="-2"/>
                <w:lang w:val="es-CO"/>
              </w:rPr>
            </w:pPr>
            <w:r>
              <w:rPr>
                <w:spacing w:val="-2"/>
                <w:lang w:val="es-CO"/>
              </w:rPr>
              <w:t>(</w:t>
            </w:r>
            <w:r w:rsidRPr="00C87BC5">
              <w:rPr>
                <w:spacing w:val="-2"/>
                <w:lang w:val="es-CO"/>
              </w:rPr>
              <w:t>Métodos/Tecnología</w:t>
            </w:r>
            <w:r>
              <w:rPr>
                <w:spacing w:val="-2"/>
                <w:lang w:val="es-CO"/>
              </w:rPr>
              <w:t xml:space="preserve"> utilizadas)</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spacing w:before="120"/>
              <w:rPr>
                <w:spacing w:val="-2"/>
                <w:lang w:val="es-CO"/>
              </w:rPr>
            </w:pPr>
            <w:r w:rsidRPr="00C87BC5">
              <w:rPr>
                <w:spacing w:val="-2"/>
                <w:lang w:val="es-CO"/>
              </w:rPr>
              <w:t>_________________________________</w:t>
            </w:r>
          </w:p>
        </w:tc>
      </w:tr>
      <w:tr w:rsidR="00632CED" w:rsidRPr="00C87BC5">
        <w:trPr>
          <w:cantSplit/>
          <w:trHeight w:val="699"/>
        </w:trPr>
        <w:tc>
          <w:tcPr>
            <w:tcW w:w="4212" w:type="dxa"/>
            <w:tcBorders>
              <w:top w:val="single" w:sz="4" w:space="0" w:color="auto"/>
              <w:left w:val="single" w:sz="6" w:space="0" w:color="auto"/>
              <w:bottom w:val="single" w:sz="4" w:space="0" w:color="auto"/>
            </w:tcBorders>
          </w:tcPr>
          <w:p w:rsidR="00632CED" w:rsidRDefault="00632CED" w:rsidP="00AB58A1">
            <w:pPr>
              <w:pStyle w:val="Lista"/>
              <w:tabs>
                <w:tab w:val="left" w:pos="864"/>
                <w:tab w:val="num" w:pos="936"/>
              </w:tabs>
              <w:ind w:left="936" w:hanging="360"/>
              <w:jc w:val="left"/>
              <w:rPr>
                <w:spacing w:val="-2"/>
                <w:lang w:val="es-CO"/>
              </w:rPr>
            </w:pPr>
            <w:r w:rsidRPr="00C87BC5">
              <w:rPr>
                <w:spacing w:val="-2"/>
                <w:lang w:val="es-CO"/>
              </w:rPr>
              <w:t>Tasa de producción física</w:t>
            </w:r>
          </w:p>
          <w:p w:rsidR="00632CED" w:rsidRPr="00AB58A1" w:rsidRDefault="00AB58A1" w:rsidP="00AB58A1">
            <w:pPr>
              <w:pStyle w:val="Lista"/>
              <w:tabs>
                <w:tab w:val="left" w:pos="864"/>
                <w:tab w:val="num" w:pos="936"/>
              </w:tabs>
              <w:ind w:left="936" w:hanging="360"/>
              <w:jc w:val="left"/>
              <w:rPr>
                <w:spacing w:val="-2"/>
                <w:lang w:val="es-CO"/>
              </w:rPr>
            </w:pPr>
            <w:r>
              <w:rPr>
                <w:spacing w:val="-2"/>
                <w:lang w:val="es-CO"/>
              </w:rPr>
              <w:t>(Tiempo de instalación)</w:t>
            </w:r>
          </w:p>
        </w:tc>
        <w:tc>
          <w:tcPr>
            <w:tcW w:w="4878" w:type="dxa"/>
            <w:tcBorders>
              <w:top w:val="single" w:sz="4" w:space="0" w:color="auto"/>
              <w:left w:val="single" w:sz="4" w:space="0" w:color="auto"/>
              <w:bottom w:val="single" w:sz="4" w:space="0" w:color="auto"/>
              <w:right w:val="single" w:sz="6" w:space="0" w:color="auto"/>
            </w:tcBorders>
          </w:tcPr>
          <w:p w:rsidR="00632CED" w:rsidRPr="00C87BC5" w:rsidRDefault="00632CED" w:rsidP="00632CED">
            <w:pPr>
              <w:spacing w:before="120"/>
              <w:rPr>
                <w:spacing w:val="-2"/>
                <w:lang w:val="es-CO"/>
              </w:rPr>
            </w:pPr>
            <w:r w:rsidRPr="00C87BC5">
              <w:rPr>
                <w:spacing w:val="-2"/>
                <w:lang w:val="es-CO"/>
              </w:rPr>
              <w:t>_________________________________</w:t>
            </w:r>
          </w:p>
        </w:tc>
      </w:tr>
    </w:tbl>
    <w:p w:rsidR="00611F40" w:rsidRDefault="00611F40" w:rsidP="00611F40">
      <w:pPr>
        <w:jc w:val="center"/>
        <w:rPr>
          <w:b/>
          <w:lang w:val="es-CO"/>
        </w:rPr>
        <w:sectPr w:rsidR="00611F40" w:rsidSect="00424F3B">
          <w:headerReference w:type="even" r:id="rId27"/>
          <w:headerReference w:type="default" r:id="rId28"/>
          <w:pgSz w:w="12240" w:h="15840" w:code="1"/>
          <w:pgMar w:top="1440" w:right="1440" w:bottom="1440" w:left="1800" w:header="720" w:footer="720" w:gutter="0"/>
          <w:cols w:space="720"/>
          <w:titlePg/>
        </w:sectPr>
      </w:pPr>
      <w:bookmarkStart w:id="799" w:name="_Toc438266926"/>
      <w:bookmarkStart w:id="800" w:name="_Toc438267900"/>
      <w:bookmarkStart w:id="801" w:name="_Toc438366668"/>
    </w:p>
    <w:p w:rsidR="00611F40" w:rsidRPr="00C87BC5" w:rsidRDefault="00611F40" w:rsidP="00611F40">
      <w:pPr>
        <w:jc w:val="center"/>
        <w:rPr>
          <w:b/>
          <w:lang w:val="es-CO"/>
        </w:rPr>
      </w:pPr>
      <w:r w:rsidRPr="00C87BC5">
        <w:rPr>
          <w:b/>
          <w:lang w:val="es-CO"/>
        </w:rPr>
        <w:lastRenderedPageBreak/>
        <w:t>Formulario EXP – 2.4.2</w:t>
      </w:r>
      <w:r w:rsidR="00774C9C">
        <w:rPr>
          <w:b/>
          <w:lang w:val="es-CO"/>
        </w:rPr>
        <w:t xml:space="preserve"> </w:t>
      </w:r>
      <w:r w:rsidRPr="00C87BC5">
        <w:rPr>
          <w:b/>
          <w:lang w:val="es-CO"/>
        </w:rPr>
        <w:t>(b)</w:t>
      </w:r>
    </w:p>
    <w:p w:rsidR="00611F40" w:rsidRPr="00654CC3" w:rsidRDefault="00611F40" w:rsidP="00A83B39">
      <w:pPr>
        <w:pStyle w:val="Ttulo1"/>
      </w:pPr>
      <w:bookmarkStart w:id="802" w:name="_Toc23302385"/>
      <w:bookmarkStart w:id="803" w:name="_Toc125871318"/>
      <w:bookmarkStart w:id="804" w:name="_Toc206491456"/>
      <w:bookmarkStart w:id="805" w:name="_Toc461456356"/>
      <w:r w:rsidRPr="00654CC3">
        <w:t>Experiencia Específica en Actividades</w:t>
      </w:r>
      <w:bookmarkEnd w:id="802"/>
      <w:bookmarkEnd w:id="803"/>
      <w:r w:rsidRPr="00654CC3">
        <w:t xml:space="preserve"> Clave</w:t>
      </w:r>
      <w:bookmarkEnd w:id="804"/>
      <w:bookmarkEnd w:id="805"/>
    </w:p>
    <w:p w:rsidR="00611F40" w:rsidRPr="00C87BC5" w:rsidRDefault="00611F40" w:rsidP="00611F40">
      <w:pPr>
        <w:tabs>
          <w:tab w:val="right" w:pos="9000"/>
        </w:tabs>
        <w:rPr>
          <w:lang w:val="es-CO"/>
        </w:rPr>
      </w:pPr>
    </w:p>
    <w:p w:rsidR="00611F40" w:rsidRPr="00C87BC5" w:rsidRDefault="00611F40" w:rsidP="00611F40">
      <w:pPr>
        <w:tabs>
          <w:tab w:val="right" w:pos="9000"/>
        </w:tabs>
        <w:rPr>
          <w:lang w:val="es-CO"/>
        </w:rPr>
      </w:pPr>
      <w:r w:rsidRPr="00C87BC5">
        <w:rPr>
          <w:lang w:val="es-CO"/>
        </w:rPr>
        <w:t xml:space="preserve">Nombre jurídico del Licitante:  ___________________________     </w:t>
      </w:r>
      <w:r w:rsidRPr="00C87BC5">
        <w:rPr>
          <w:lang w:val="es-CO"/>
        </w:rPr>
        <w:tab/>
        <w:t>Fecha:  _____________</w:t>
      </w:r>
    </w:p>
    <w:p w:rsidR="00611F40" w:rsidRPr="00C87BC5" w:rsidRDefault="00611F40" w:rsidP="00611F40">
      <w:pPr>
        <w:tabs>
          <w:tab w:val="right" w:pos="9000"/>
          <w:tab w:val="right" w:pos="9630"/>
        </w:tabs>
        <w:rPr>
          <w:lang w:val="es-CO"/>
        </w:rPr>
      </w:pPr>
      <w:r w:rsidRPr="00C87BC5">
        <w:rPr>
          <w:spacing w:val="-2"/>
          <w:lang w:val="es-CO"/>
        </w:rPr>
        <w:t>Nombre jurídico del socio de la APCA: _________________________</w:t>
      </w:r>
      <w:r w:rsidR="00C46351">
        <w:rPr>
          <w:lang w:val="es-CO"/>
        </w:rPr>
        <w:tab/>
        <w:t xml:space="preserve">LPN </w:t>
      </w:r>
      <w:r w:rsidRPr="00C87BC5">
        <w:rPr>
          <w:lang w:val="es-CO"/>
        </w:rPr>
        <w:t xml:space="preserve">No.:  ___________   </w:t>
      </w:r>
    </w:p>
    <w:p w:rsidR="00611F40" w:rsidRPr="00C87BC5" w:rsidRDefault="00611F40" w:rsidP="00611F40">
      <w:pPr>
        <w:tabs>
          <w:tab w:val="right" w:pos="9000"/>
          <w:tab w:val="right" w:pos="9630"/>
        </w:tabs>
        <w:rPr>
          <w:lang w:val="es-CO"/>
        </w:rPr>
      </w:pPr>
      <w:r w:rsidRPr="00C87BC5">
        <w:rPr>
          <w:lang w:val="es-CO"/>
        </w:rPr>
        <w:t>Nombre jurídico del Subcontratista: ______________</w:t>
      </w:r>
      <w:r w:rsidRPr="00C87BC5">
        <w:rPr>
          <w:lang w:val="es-CO"/>
        </w:rPr>
        <w:tab/>
        <w:t xml:space="preserve">        Página _____ de _____ páginas</w:t>
      </w:r>
    </w:p>
    <w:p w:rsidR="00611F40" w:rsidRPr="00C87BC5" w:rsidRDefault="00611F40" w:rsidP="00611F40">
      <w:pPr>
        <w:pStyle w:val="Outline"/>
        <w:suppressAutoHyphens/>
        <w:spacing w:before="120"/>
        <w:rPr>
          <w:spacing w:val="-2"/>
          <w:kern w:val="0"/>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4212"/>
        <w:gridCol w:w="1548"/>
        <w:gridCol w:w="1710"/>
        <w:gridCol w:w="1620"/>
      </w:tblGrid>
      <w:tr w:rsidR="00611F40" w:rsidRPr="00C87BC5" w:rsidTr="007F5CD0">
        <w:trPr>
          <w:cantSplit/>
          <w:tblHeader/>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suppressAutoHyphens/>
              <w:spacing w:before="60" w:after="60"/>
              <w:jc w:val="left"/>
              <w:rPr>
                <w:b/>
                <w:spacing w:val="-2"/>
                <w:szCs w:val="24"/>
                <w:lang w:val="es-CO"/>
              </w:rPr>
            </w:pPr>
          </w:p>
        </w:tc>
        <w:tc>
          <w:tcPr>
            <w:tcW w:w="4878" w:type="dxa"/>
            <w:gridSpan w:val="3"/>
            <w:tcBorders>
              <w:top w:val="single" w:sz="6" w:space="0" w:color="auto"/>
              <w:left w:val="single" w:sz="6" w:space="0" w:color="auto"/>
              <w:bottom w:val="single" w:sz="6" w:space="0" w:color="auto"/>
              <w:right w:val="single" w:sz="6" w:space="0" w:color="auto"/>
            </w:tcBorders>
          </w:tcPr>
          <w:p w:rsidR="00611F40" w:rsidRPr="00C87BC5" w:rsidRDefault="00611F40" w:rsidP="007F5CD0">
            <w:pPr>
              <w:suppressAutoHyphens/>
              <w:spacing w:before="60" w:after="60"/>
              <w:jc w:val="center"/>
              <w:rPr>
                <w:b/>
                <w:spacing w:val="-2"/>
                <w:szCs w:val="24"/>
                <w:lang w:val="es-CO"/>
              </w:rPr>
            </w:pPr>
            <w:r w:rsidRPr="00C87BC5">
              <w:rPr>
                <w:b/>
                <w:spacing w:val="-2"/>
                <w:szCs w:val="24"/>
                <w:lang w:val="es-CO"/>
              </w:rPr>
              <w:t>Información</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Identificación del Contrato</w:t>
            </w:r>
          </w:p>
        </w:tc>
        <w:tc>
          <w:tcPr>
            <w:tcW w:w="4878" w:type="dxa"/>
            <w:gridSpan w:val="3"/>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_______________________________________</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 xml:space="preserve">Fecha de adjudicación </w:t>
            </w:r>
          </w:p>
          <w:p w:rsidR="00611F40" w:rsidRPr="00C87BC5" w:rsidRDefault="00611F40" w:rsidP="007F5CD0">
            <w:pPr>
              <w:pStyle w:val="Textoindependiente"/>
              <w:spacing w:before="60" w:after="60"/>
              <w:rPr>
                <w:lang w:val="es-CO"/>
              </w:rPr>
            </w:pPr>
            <w:r w:rsidRPr="00C87BC5">
              <w:rPr>
                <w:lang w:val="es-CO"/>
              </w:rPr>
              <w:t>Fecha de terminación</w:t>
            </w:r>
          </w:p>
        </w:tc>
        <w:tc>
          <w:tcPr>
            <w:tcW w:w="4878" w:type="dxa"/>
            <w:gridSpan w:val="3"/>
            <w:tcBorders>
              <w:top w:val="single" w:sz="6" w:space="0" w:color="auto"/>
              <w:left w:val="nil"/>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_______________________________________</w:t>
            </w:r>
          </w:p>
          <w:p w:rsidR="00611F40" w:rsidRPr="00C87BC5" w:rsidRDefault="00611F40" w:rsidP="007F5CD0">
            <w:pPr>
              <w:pStyle w:val="Textoindependiente"/>
              <w:spacing w:before="60" w:after="60"/>
              <w:rPr>
                <w:lang w:val="es-CO"/>
              </w:rPr>
            </w:pPr>
            <w:r w:rsidRPr="00C87BC5">
              <w:rPr>
                <w:lang w:val="es-CO"/>
              </w:rPr>
              <w:t>_______________________________________</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suppressAutoHyphens/>
              <w:spacing w:before="60" w:after="60"/>
              <w:rPr>
                <w:spacing w:val="-2"/>
                <w:lang w:val="es-CO"/>
              </w:rPr>
            </w:pPr>
            <w:r w:rsidRPr="00C87BC5">
              <w:rPr>
                <w:spacing w:val="-2"/>
                <w:lang w:val="es-CO"/>
              </w:rPr>
              <w:t>Función en el Contrato</w:t>
            </w:r>
          </w:p>
        </w:tc>
        <w:tc>
          <w:tcPr>
            <w:tcW w:w="1548" w:type="dxa"/>
            <w:tcBorders>
              <w:top w:val="single" w:sz="6" w:space="0" w:color="auto"/>
              <w:left w:val="nil"/>
              <w:bottom w:val="single" w:sz="6" w:space="0" w:color="auto"/>
              <w:right w:val="single" w:sz="6" w:space="0" w:color="auto"/>
            </w:tcBorders>
          </w:tcPr>
          <w:p w:rsidR="00611F40" w:rsidRPr="00C87BC5" w:rsidRDefault="00611F40" w:rsidP="007F5CD0">
            <w:pPr>
              <w:spacing w:before="60" w:after="60"/>
              <w:jc w:val="center"/>
              <w:rPr>
                <w:sz w:val="36"/>
                <w:lang w:val="es-CO"/>
              </w:rPr>
            </w:pPr>
            <w:r w:rsidRPr="00C87BC5">
              <w:rPr>
                <w:sz w:val="36"/>
                <w:lang w:val="es-CO"/>
              </w:rPr>
              <w:sym w:font="Symbol" w:char="F07F"/>
            </w:r>
            <w:r w:rsidRPr="00C87BC5">
              <w:rPr>
                <w:sz w:val="36"/>
                <w:lang w:val="es-CO"/>
              </w:rPr>
              <w:t xml:space="preserve"> </w:t>
            </w:r>
            <w:r w:rsidRPr="00C87BC5">
              <w:rPr>
                <w:sz w:val="36"/>
                <w:lang w:val="es-CO"/>
              </w:rPr>
              <w:br/>
            </w:r>
            <w:r w:rsidRPr="00C87BC5">
              <w:rPr>
                <w:lang w:val="es-CO"/>
              </w:rPr>
              <w:t xml:space="preserve">Contratista </w:t>
            </w:r>
          </w:p>
        </w:tc>
        <w:tc>
          <w:tcPr>
            <w:tcW w:w="1710" w:type="dxa"/>
            <w:tcBorders>
              <w:top w:val="single" w:sz="6" w:space="0" w:color="auto"/>
              <w:left w:val="nil"/>
              <w:bottom w:val="single" w:sz="6" w:space="0" w:color="auto"/>
              <w:right w:val="single" w:sz="6" w:space="0" w:color="auto"/>
            </w:tcBorders>
          </w:tcPr>
          <w:p w:rsidR="00611F40" w:rsidRPr="00C87BC5" w:rsidRDefault="00611F40" w:rsidP="007F5CD0">
            <w:pPr>
              <w:spacing w:before="60" w:after="60"/>
              <w:jc w:val="center"/>
              <w:rPr>
                <w:spacing w:val="-2"/>
                <w:sz w:val="36"/>
                <w:lang w:val="es-CO"/>
              </w:rPr>
            </w:pPr>
            <w:r w:rsidRPr="00C87BC5">
              <w:rPr>
                <w:sz w:val="36"/>
                <w:lang w:val="es-CO"/>
              </w:rPr>
              <w:sym w:font="Symbol" w:char="F07F"/>
            </w:r>
            <w:r w:rsidRPr="00C87BC5">
              <w:rPr>
                <w:sz w:val="36"/>
                <w:lang w:val="es-CO"/>
              </w:rPr>
              <w:t xml:space="preserve"> </w:t>
            </w:r>
            <w:r w:rsidRPr="00C87BC5">
              <w:rPr>
                <w:sz w:val="36"/>
                <w:lang w:val="es-CO"/>
              </w:rPr>
              <w:br/>
            </w:r>
            <w:r w:rsidRPr="00C87BC5">
              <w:rPr>
                <w:lang w:val="es-CO"/>
              </w:rPr>
              <w:t>Contratista administrador</w:t>
            </w:r>
          </w:p>
        </w:tc>
        <w:tc>
          <w:tcPr>
            <w:tcW w:w="1620"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spacing w:before="60" w:after="60"/>
              <w:jc w:val="center"/>
              <w:rPr>
                <w:lang w:val="es-CO"/>
              </w:rPr>
            </w:pPr>
            <w:r w:rsidRPr="00C87BC5">
              <w:rPr>
                <w:sz w:val="36"/>
                <w:lang w:val="es-CO"/>
              </w:rPr>
              <w:sym w:font="Symbol" w:char="F07F"/>
            </w:r>
            <w:r w:rsidRPr="00C87BC5">
              <w:rPr>
                <w:sz w:val="36"/>
                <w:lang w:val="es-CO"/>
              </w:rPr>
              <w:t xml:space="preserve"> </w:t>
            </w:r>
            <w:r w:rsidRPr="00C87BC5">
              <w:rPr>
                <w:lang w:val="es-CO"/>
              </w:rPr>
              <w:t>Subcontratista</w:t>
            </w:r>
          </w:p>
          <w:p w:rsidR="00611F40" w:rsidRPr="00C87BC5" w:rsidRDefault="00611F40" w:rsidP="007F5CD0">
            <w:pPr>
              <w:spacing w:before="60" w:after="60"/>
              <w:jc w:val="center"/>
              <w:rPr>
                <w:spacing w:val="-2"/>
                <w:sz w:val="36"/>
                <w:lang w:val="es-CO"/>
              </w:rPr>
            </w:pP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Monto total del Contrato</w:t>
            </w:r>
          </w:p>
        </w:tc>
        <w:tc>
          <w:tcPr>
            <w:tcW w:w="3258" w:type="dxa"/>
            <w:gridSpan w:val="2"/>
            <w:tcBorders>
              <w:top w:val="single" w:sz="6" w:space="0" w:color="auto"/>
              <w:left w:val="nil"/>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_________________________</w:t>
            </w:r>
          </w:p>
        </w:tc>
        <w:tc>
          <w:tcPr>
            <w:tcW w:w="1620"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US$________</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Si es socio de una APCA o Subcontratista, indique participación en el monto total del Contrato</w:t>
            </w:r>
          </w:p>
        </w:tc>
        <w:tc>
          <w:tcPr>
            <w:tcW w:w="1548" w:type="dxa"/>
            <w:tcBorders>
              <w:top w:val="single" w:sz="6" w:space="0" w:color="auto"/>
              <w:left w:val="nil"/>
              <w:bottom w:val="single" w:sz="6" w:space="0" w:color="auto"/>
              <w:right w:val="single" w:sz="6" w:space="0" w:color="auto"/>
            </w:tcBorders>
          </w:tcPr>
          <w:p w:rsidR="00611F40" w:rsidRPr="00C87BC5" w:rsidRDefault="00611F40" w:rsidP="007F5CD0">
            <w:pPr>
              <w:pStyle w:val="Textoindependiente"/>
              <w:spacing w:before="60" w:after="60"/>
              <w:rPr>
                <w:lang w:val="es-CO"/>
              </w:rPr>
            </w:pPr>
          </w:p>
          <w:p w:rsidR="00611F40" w:rsidRPr="00C87BC5" w:rsidRDefault="00611F40" w:rsidP="007F5CD0">
            <w:pPr>
              <w:pStyle w:val="Textoindependiente"/>
              <w:spacing w:before="60" w:after="60"/>
              <w:rPr>
                <w:lang w:val="es-CO"/>
              </w:rPr>
            </w:pPr>
            <w:r w:rsidRPr="00C87BC5">
              <w:rPr>
                <w:lang w:val="es-CO"/>
              </w:rPr>
              <w:t>__________%</w:t>
            </w:r>
          </w:p>
        </w:tc>
        <w:tc>
          <w:tcPr>
            <w:tcW w:w="1710"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p>
          <w:p w:rsidR="00611F40" w:rsidRPr="00C87BC5" w:rsidRDefault="00611F40" w:rsidP="007F5CD0">
            <w:pPr>
              <w:pStyle w:val="Textoindependiente"/>
              <w:spacing w:before="60" w:after="60"/>
              <w:rPr>
                <w:lang w:val="es-CO"/>
              </w:rPr>
            </w:pPr>
            <w:r w:rsidRPr="00C87BC5">
              <w:rPr>
                <w:lang w:val="es-CO"/>
              </w:rPr>
              <w:t>_____________</w:t>
            </w:r>
          </w:p>
        </w:tc>
        <w:tc>
          <w:tcPr>
            <w:tcW w:w="1620"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p>
          <w:p w:rsidR="00611F40" w:rsidRPr="00C87BC5" w:rsidRDefault="00611F40" w:rsidP="007F5CD0">
            <w:pPr>
              <w:pStyle w:val="Textoindependiente"/>
              <w:spacing w:before="60" w:after="60"/>
              <w:rPr>
                <w:lang w:val="es-CO"/>
              </w:rPr>
            </w:pPr>
            <w:r w:rsidRPr="00C87BC5">
              <w:rPr>
                <w:lang w:val="es-CO"/>
              </w:rPr>
              <w:t>US$________</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Nombre del Contratante:</w:t>
            </w:r>
          </w:p>
        </w:tc>
        <w:tc>
          <w:tcPr>
            <w:tcW w:w="4878" w:type="dxa"/>
            <w:gridSpan w:val="3"/>
            <w:tcBorders>
              <w:top w:val="single" w:sz="6" w:space="0" w:color="auto"/>
              <w:left w:val="nil"/>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_______________________________________</w:t>
            </w:r>
          </w:p>
        </w:tc>
      </w:tr>
      <w:tr w:rsidR="00611F40" w:rsidRPr="00C87BC5" w:rsidTr="007F5CD0">
        <w:trPr>
          <w:cantSplit/>
        </w:trPr>
        <w:tc>
          <w:tcPr>
            <w:tcW w:w="4212" w:type="dxa"/>
            <w:tcBorders>
              <w:top w:val="single" w:sz="6" w:space="0" w:color="auto"/>
              <w:left w:val="single" w:sz="6" w:space="0" w:color="auto"/>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Dirección:</w:t>
            </w:r>
          </w:p>
          <w:p w:rsidR="00611F40" w:rsidRPr="00C87BC5" w:rsidRDefault="00611F40" w:rsidP="007F5CD0">
            <w:pPr>
              <w:pStyle w:val="Textoindependiente"/>
              <w:spacing w:before="60" w:after="60"/>
              <w:rPr>
                <w:lang w:val="es-CO"/>
              </w:rPr>
            </w:pPr>
          </w:p>
          <w:p w:rsidR="00611F40" w:rsidRPr="00C87BC5" w:rsidRDefault="00611F40" w:rsidP="007F5CD0">
            <w:pPr>
              <w:pStyle w:val="Textoindependiente"/>
              <w:spacing w:before="60" w:after="60"/>
              <w:rPr>
                <w:lang w:val="es-CO"/>
              </w:rPr>
            </w:pPr>
            <w:r w:rsidRPr="00C87BC5">
              <w:rPr>
                <w:lang w:val="es-CO"/>
              </w:rPr>
              <w:t>Número de teléfono / Fax:</w:t>
            </w:r>
          </w:p>
          <w:p w:rsidR="00611F40" w:rsidRPr="00C87BC5" w:rsidRDefault="00611F40" w:rsidP="007F5CD0">
            <w:pPr>
              <w:pStyle w:val="Textoindependiente"/>
              <w:spacing w:before="60" w:after="60"/>
              <w:rPr>
                <w:lang w:val="es-CO"/>
              </w:rPr>
            </w:pPr>
            <w:r w:rsidRPr="00C87BC5">
              <w:rPr>
                <w:lang w:val="es-CO"/>
              </w:rPr>
              <w:t>Correo electrónico:</w:t>
            </w:r>
          </w:p>
        </w:tc>
        <w:tc>
          <w:tcPr>
            <w:tcW w:w="4878" w:type="dxa"/>
            <w:gridSpan w:val="3"/>
            <w:tcBorders>
              <w:top w:val="single" w:sz="6" w:space="0" w:color="auto"/>
              <w:left w:val="nil"/>
              <w:bottom w:val="single" w:sz="6" w:space="0" w:color="auto"/>
              <w:right w:val="single" w:sz="6" w:space="0" w:color="auto"/>
            </w:tcBorders>
          </w:tcPr>
          <w:p w:rsidR="00611F40" w:rsidRPr="00C87BC5" w:rsidRDefault="00611F40" w:rsidP="007F5CD0">
            <w:pPr>
              <w:pStyle w:val="Textoindependiente"/>
              <w:spacing w:before="60" w:after="60"/>
              <w:rPr>
                <w:lang w:val="es-CO"/>
              </w:rPr>
            </w:pPr>
            <w:r w:rsidRPr="00C87BC5">
              <w:rPr>
                <w:lang w:val="es-CO"/>
              </w:rPr>
              <w:t>_______________________________________</w:t>
            </w:r>
          </w:p>
          <w:p w:rsidR="00611F40" w:rsidRPr="00C87BC5" w:rsidRDefault="00611F40" w:rsidP="007F5CD0">
            <w:pPr>
              <w:pStyle w:val="Textoindependiente"/>
              <w:spacing w:before="60" w:after="60"/>
              <w:rPr>
                <w:lang w:val="es-CO"/>
              </w:rPr>
            </w:pPr>
            <w:r w:rsidRPr="00C87BC5">
              <w:rPr>
                <w:lang w:val="es-CO"/>
              </w:rPr>
              <w:t>_______________________________________</w:t>
            </w:r>
          </w:p>
          <w:p w:rsidR="00611F40" w:rsidRPr="00C87BC5" w:rsidRDefault="00611F40" w:rsidP="007F5CD0">
            <w:pPr>
              <w:pStyle w:val="Textoindependiente"/>
              <w:spacing w:before="60" w:after="60"/>
              <w:rPr>
                <w:lang w:val="es-CO"/>
              </w:rPr>
            </w:pPr>
            <w:r w:rsidRPr="00C87BC5">
              <w:rPr>
                <w:lang w:val="es-CO"/>
              </w:rPr>
              <w:t>_______________________________________</w:t>
            </w:r>
          </w:p>
          <w:p w:rsidR="00611F40" w:rsidRPr="00C87BC5" w:rsidRDefault="00611F40" w:rsidP="007F5CD0">
            <w:pPr>
              <w:pStyle w:val="Textoindependiente"/>
              <w:spacing w:before="60" w:after="60"/>
              <w:rPr>
                <w:lang w:val="es-CO"/>
              </w:rPr>
            </w:pPr>
            <w:r w:rsidRPr="00C87BC5">
              <w:rPr>
                <w:lang w:val="es-CO"/>
              </w:rPr>
              <w:t>_______________________________________</w:t>
            </w:r>
          </w:p>
        </w:tc>
      </w:tr>
    </w:tbl>
    <w:p w:rsidR="00611F40" w:rsidRPr="00C87BC5" w:rsidRDefault="00611F40" w:rsidP="00EB03BB">
      <w:pPr>
        <w:rPr>
          <w:lang w:val="es-CO"/>
        </w:rPr>
      </w:pPr>
    </w:p>
    <w:p w:rsidR="00611F40" w:rsidRPr="00C87BC5" w:rsidRDefault="00611F40" w:rsidP="00EB03BB">
      <w:pPr>
        <w:rPr>
          <w:lang w:val="es-CO"/>
        </w:rPr>
      </w:pPr>
    </w:p>
    <w:p w:rsidR="00611F40" w:rsidRPr="00C87BC5" w:rsidRDefault="00611F40" w:rsidP="00611F40">
      <w:pPr>
        <w:jc w:val="center"/>
        <w:rPr>
          <w:b/>
          <w:lang w:val="es-CO"/>
        </w:rPr>
      </w:pPr>
      <w:r w:rsidRPr="00C87BC5">
        <w:rPr>
          <w:lang w:val="es-CO"/>
        </w:rPr>
        <w:br w:type="page"/>
      </w:r>
      <w:r w:rsidRPr="00C87BC5">
        <w:rPr>
          <w:b/>
          <w:lang w:val="es-CO"/>
        </w:rPr>
        <w:lastRenderedPageBreak/>
        <w:t>Formulario EXP – 2.4.2 (b)</w:t>
      </w:r>
      <w:r w:rsidR="00E12D02">
        <w:rPr>
          <w:b/>
          <w:lang w:val="es-CO"/>
        </w:rPr>
        <w:t xml:space="preserve"> </w:t>
      </w:r>
      <w:r w:rsidRPr="00C87BC5">
        <w:rPr>
          <w:b/>
          <w:lang w:val="es-CO"/>
        </w:rPr>
        <w:t>(cont.)</w:t>
      </w:r>
    </w:p>
    <w:p w:rsidR="00611F40" w:rsidRPr="008E3D98" w:rsidRDefault="00611F40" w:rsidP="008E3D98">
      <w:pPr>
        <w:jc w:val="center"/>
        <w:rPr>
          <w:b/>
          <w:lang w:val="es-CO"/>
        </w:rPr>
      </w:pPr>
      <w:r w:rsidRPr="008E3D98">
        <w:rPr>
          <w:b/>
          <w:lang w:val="es-CO"/>
        </w:rPr>
        <w:t>Experiencia Específica en Actividades Clave (cont.)</w:t>
      </w:r>
    </w:p>
    <w:p w:rsidR="00611F40" w:rsidRPr="00C87BC5" w:rsidRDefault="00611F40" w:rsidP="00611F40">
      <w:pPr>
        <w:tabs>
          <w:tab w:val="right" w:pos="9630"/>
        </w:tabs>
        <w:ind w:right="162"/>
        <w:rPr>
          <w:lang w:val="es-CO"/>
        </w:rPr>
      </w:pPr>
    </w:p>
    <w:p w:rsidR="00611F40" w:rsidRPr="00C87BC5" w:rsidRDefault="00611F40" w:rsidP="00611F40">
      <w:pPr>
        <w:tabs>
          <w:tab w:val="right" w:pos="9000"/>
        </w:tabs>
        <w:rPr>
          <w:lang w:val="es-CO"/>
        </w:rPr>
      </w:pPr>
      <w:r w:rsidRPr="00C87BC5">
        <w:rPr>
          <w:lang w:val="es-CO"/>
        </w:rPr>
        <w:t xml:space="preserve">Nombre jurídico del Licitante:  __________________________   </w:t>
      </w:r>
      <w:r w:rsidRPr="00C87BC5">
        <w:rPr>
          <w:lang w:val="es-CO"/>
        </w:rPr>
        <w:tab/>
        <w:t>Página ___ de ___ páginas</w:t>
      </w:r>
    </w:p>
    <w:p w:rsidR="00611F40" w:rsidRPr="00C87BC5" w:rsidRDefault="00611F40" w:rsidP="00611F40">
      <w:pPr>
        <w:tabs>
          <w:tab w:val="right" w:pos="9630"/>
        </w:tabs>
        <w:ind w:right="162"/>
        <w:rPr>
          <w:lang w:val="es-CO"/>
        </w:rPr>
      </w:pPr>
      <w:r w:rsidRPr="00C87BC5">
        <w:rPr>
          <w:spacing w:val="-2"/>
          <w:lang w:val="es-CO"/>
        </w:rPr>
        <w:t>Nombre jurídico del socio de la APCA:  ___________________________</w:t>
      </w:r>
    </w:p>
    <w:p w:rsidR="00611F40" w:rsidRPr="00C87BC5" w:rsidRDefault="00611F40" w:rsidP="00611F40">
      <w:pPr>
        <w:tabs>
          <w:tab w:val="right" w:pos="9630"/>
        </w:tabs>
        <w:ind w:right="162"/>
        <w:rPr>
          <w:lang w:val="es-CO"/>
        </w:rPr>
      </w:pPr>
      <w:r w:rsidRPr="00C87BC5">
        <w:rPr>
          <w:spacing w:val="-2"/>
          <w:lang w:val="es-CO"/>
        </w:rPr>
        <w:t>Nombre jurídico del Subcontratista: __________________________</w:t>
      </w:r>
    </w:p>
    <w:p w:rsidR="00611F40" w:rsidRPr="00C87BC5" w:rsidRDefault="00611F40" w:rsidP="00611F40">
      <w:pPr>
        <w:jc w:val="left"/>
        <w:rPr>
          <w:lang w:val="es-CO"/>
        </w:rPr>
      </w:pPr>
    </w:p>
    <w:p w:rsidR="00611F40" w:rsidRPr="00C87BC5" w:rsidRDefault="00611F40" w:rsidP="00611F40">
      <w:pPr>
        <w:jc w:val="left"/>
        <w:rPr>
          <w:lang w:val="es-CO"/>
        </w:rPr>
      </w:pPr>
    </w:p>
    <w:p w:rsidR="00611F40" w:rsidRPr="00C87BC5" w:rsidRDefault="00611F40" w:rsidP="00611F40">
      <w:pPr>
        <w:jc w:val="left"/>
        <w:rPr>
          <w:lang w:val="es-CO"/>
        </w:rPr>
      </w:pPr>
    </w:p>
    <w:tbl>
      <w:tblPr>
        <w:tblW w:w="9090" w:type="dxa"/>
        <w:tblInd w:w="72" w:type="dxa"/>
        <w:tblLayout w:type="fixed"/>
        <w:tblCellMar>
          <w:left w:w="72" w:type="dxa"/>
          <w:right w:w="72" w:type="dxa"/>
        </w:tblCellMar>
        <w:tblLook w:val="0000" w:firstRow="0" w:lastRow="0" w:firstColumn="0" w:lastColumn="0" w:noHBand="0" w:noVBand="0"/>
      </w:tblPr>
      <w:tblGrid>
        <w:gridCol w:w="4212"/>
        <w:gridCol w:w="4878"/>
      </w:tblGrid>
      <w:tr w:rsidR="00611F40" w:rsidRPr="00C87BC5" w:rsidTr="007F5CD0">
        <w:trPr>
          <w:cantSplit/>
          <w:tblHeader/>
        </w:trPr>
        <w:tc>
          <w:tcPr>
            <w:tcW w:w="4212" w:type="dxa"/>
            <w:tcBorders>
              <w:top w:val="single" w:sz="6" w:space="0" w:color="auto"/>
              <w:left w:val="single" w:sz="6" w:space="0" w:color="auto"/>
              <w:bottom w:val="single" w:sz="4" w:space="0" w:color="auto"/>
              <w:right w:val="single" w:sz="4" w:space="0" w:color="auto"/>
            </w:tcBorders>
          </w:tcPr>
          <w:p w:rsidR="00611F40" w:rsidRPr="00C87BC5" w:rsidRDefault="00611F40" w:rsidP="007F5CD0">
            <w:pPr>
              <w:suppressAutoHyphens/>
              <w:spacing w:before="120"/>
              <w:rPr>
                <w:b/>
                <w:spacing w:val="-2"/>
                <w:szCs w:val="24"/>
                <w:lang w:val="es-CO"/>
              </w:rPr>
            </w:pPr>
          </w:p>
        </w:tc>
        <w:tc>
          <w:tcPr>
            <w:tcW w:w="4878" w:type="dxa"/>
            <w:tcBorders>
              <w:top w:val="single" w:sz="6" w:space="0" w:color="auto"/>
              <w:left w:val="single" w:sz="4" w:space="0" w:color="auto"/>
              <w:bottom w:val="single" w:sz="4" w:space="0" w:color="auto"/>
              <w:right w:val="single" w:sz="6" w:space="0" w:color="auto"/>
            </w:tcBorders>
          </w:tcPr>
          <w:p w:rsidR="00611F40" w:rsidRPr="00C87BC5" w:rsidRDefault="00611F40" w:rsidP="007F5CD0">
            <w:pPr>
              <w:suppressAutoHyphens/>
              <w:spacing w:before="240"/>
              <w:ind w:left="288"/>
              <w:jc w:val="center"/>
              <w:rPr>
                <w:b/>
                <w:spacing w:val="-2"/>
                <w:szCs w:val="24"/>
                <w:lang w:val="es-CO"/>
              </w:rPr>
            </w:pPr>
            <w:r w:rsidRPr="00C87BC5">
              <w:rPr>
                <w:b/>
                <w:spacing w:val="-2"/>
                <w:szCs w:val="24"/>
                <w:lang w:val="es-CO"/>
              </w:rPr>
              <w:t>Información</w:t>
            </w: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keepNext/>
              <w:spacing w:before="40"/>
              <w:rPr>
                <w:spacing w:val="-2"/>
                <w:lang w:val="es-CO"/>
              </w:rPr>
            </w:pPr>
            <w:r w:rsidRPr="00C87BC5">
              <w:rPr>
                <w:lang w:val="es-CO"/>
              </w:rPr>
              <w:t>Descripción de las actividades clave de acuerdo con el Subfactor 2.4.2(b) de la Sección III:</w:t>
            </w: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rPr>
                <w:spacing w:val="-2"/>
                <w:lang w:val="es-CO"/>
              </w:rPr>
            </w:pP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pStyle w:val="Lista"/>
              <w:ind w:left="576"/>
              <w:rPr>
                <w:lang w:val="es-CO"/>
              </w:rPr>
            </w:pP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spacing w:before="120"/>
              <w:rPr>
                <w:spacing w:val="-2"/>
                <w:lang w:val="es-CO"/>
              </w:rPr>
            </w:pP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pStyle w:val="Lista"/>
              <w:ind w:left="576"/>
              <w:rPr>
                <w:i/>
                <w:spacing w:val="-2"/>
                <w:lang w:val="es-CO"/>
              </w:rPr>
            </w:pP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spacing w:before="120"/>
              <w:rPr>
                <w:spacing w:val="-2"/>
                <w:lang w:val="es-CO"/>
              </w:rPr>
            </w:pP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pStyle w:val="Lista"/>
              <w:ind w:left="576"/>
              <w:rPr>
                <w:i/>
                <w:spacing w:val="-2"/>
                <w:lang w:val="es-CO"/>
              </w:rPr>
            </w:pP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spacing w:before="120"/>
              <w:rPr>
                <w:spacing w:val="-2"/>
                <w:lang w:val="es-CO"/>
              </w:rPr>
            </w:pP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pStyle w:val="Lista"/>
              <w:ind w:left="576"/>
              <w:rPr>
                <w:i/>
                <w:spacing w:val="-2"/>
                <w:lang w:val="es-CO"/>
              </w:rPr>
            </w:pP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spacing w:before="120"/>
              <w:rPr>
                <w:spacing w:val="-2"/>
                <w:lang w:val="es-CO"/>
              </w:rPr>
            </w:pPr>
          </w:p>
        </w:tc>
      </w:tr>
      <w:tr w:rsidR="00611F40" w:rsidRPr="002515B7" w:rsidTr="007F5CD0">
        <w:trPr>
          <w:cantSplit/>
          <w:trHeight w:val="699"/>
        </w:trPr>
        <w:tc>
          <w:tcPr>
            <w:tcW w:w="4212" w:type="dxa"/>
            <w:tcBorders>
              <w:top w:val="single" w:sz="4" w:space="0" w:color="auto"/>
              <w:left w:val="single" w:sz="6" w:space="0" w:color="auto"/>
              <w:bottom w:val="single" w:sz="4" w:space="0" w:color="auto"/>
            </w:tcBorders>
          </w:tcPr>
          <w:p w:rsidR="00611F40" w:rsidRPr="00C87BC5" w:rsidRDefault="00611F40" w:rsidP="007F5CD0">
            <w:pPr>
              <w:pStyle w:val="Lista"/>
              <w:ind w:left="576"/>
              <w:rPr>
                <w:i/>
                <w:spacing w:val="-2"/>
                <w:lang w:val="es-CO"/>
              </w:rPr>
            </w:pPr>
          </w:p>
          <w:p w:rsidR="00611F40" w:rsidRPr="00C87BC5" w:rsidRDefault="00611F40" w:rsidP="007F5CD0">
            <w:pPr>
              <w:rPr>
                <w:i/>
                <w:lang w:val="es-CO"/>
              </w:rPr>
            </w:pPr>
          </w:p>
        </w:tc>
        <w:tc>
          <w:tcPr>
            <w:tcW w:w="4878" w:type="dxa"/>
            <w:tcBorders>
              <w:top w:val="single" w:sz="4" w:space="0" w:color="auto"/>
              <w:left w:val="single" w:sz="4" w:space="0" w:color="auto"/>
              <w:bottom w:val="single" w:sz="4" w:space="0" w:color="auto"/>
              <w:right w:val="single" w:sz="6" w:space="0" w:color="auto"/>
            </w:tcBorders>
          </w:tcPr>
          <w:p w:rsidR="00611F40" w:rsidRPr="00C87BC5" w:rsidRDefault="00611F40" w:rsidP="007F5CD0">
            <w:pPr>
              <w:spacing w:before="120"/>
              <w:rPr>
                <w:spacing w:val="-2"/>
                <w:lang w:val="es-CO"/>
              </w:rPr>
            </w:pPr>
          </w:p>
        </w:tc>
      </w:tr>
    </w:tbl>
    <w:p w:rsidR="00BF5D88" w:rsidRDefault="00BF5D88" w:rsidP="00611F40">
      <w:pPr>
        <w:tabs>
          <w:tab w:val="left" w:pos="-1440"/>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lang w:val="es-CO"/>
        </w:rPr>
        <w:sectPr w:rsidR="00BF5D88" w:rsidSect="00424F3B">
          <w:pgSz w:w="12240" w:h="15840" w:code="1"/>
          <w:pgMar w:top="1440" w:right="1440" w:bottom="1440" w:left="1800" w:header="720" w:footer="720" w:gutter="0"/>
          <w:cols w:space="720"/>
          <w:titlePg/>
        </w:sectPr>
      </w:pPr>
    </w:p>
    <w:p w:rsidR="00720E27" w:rsidRPr="00720E27" w:rsidRDefault="00C5434E" w:rsidP="00A83B39">
      <w:pPr>
        <w:pStyle w:val="Ttulo1"/>
      </w:pPr>
      <w:bookmarkStart w:id="806" w:name="_Toc96494893"/>
      <w:bookmarkStart w:id="807" w:name="_Toc438462805"/>
      <w:bookmarkStart w:id="808" w:name="_Toc447805162"/>
      <w:bookmarkStart w:id="809" w:name="_Toc461456357"/>
      <w:r>
        <w:lastRenderedPageBreak/>
        <w:t>Declaración</w:t>
      </w:r>
      <w:r w:rsidRPr="00720E27">
        <w:t xml:space="preserve"> </w:t>
      </w:r>
      <w:r w:rsidR="00720E27" w:rsidRPr="00720E27">
        <w:t xml:space="preserve">de </w:t>
      </w:r>
      <w:r w:rsidR="00A2442E">
        <w:t>Mantenimiento</w:t>
      </w:r>
      <w:r w:rsidR="00A2442E" w:rsidRPr="00720E27">
        <w:t xml:space="preserve"> </w:t>
      </w:r>
      <w:r w:rsidR="00720E27" w:rsidRPr="00720E27">
        <w:t>de la Oferta</w:t>
      </w:r>
      <w:bookmarkEnd w:id="806"/>
      <w:bookmarkEnd w:id="807"/>
      <w:bookmarkEnd w:id="808"/>
      <w:bookmarkEnd w:id="809"/>
    </w:p>
    <w:p w:rsidR="00720E27" w:rsidRPr="00720E27" w:rsidRDefault="00C5434E" w:rsidP="00720E27">
      <w:pPr>
        <w:jc w:val="right"/>
        <w:rPr>
          <w:i/>
          <w:iCs/>
          <w:szCs w:val="24"/>
          <w:lang w:val="es-MX"/>
        </w:rPr>
      </w:pPr>
      <w:r>
        <w:rPr>
          <w:szCs w:val="24"/>
          <w:lang w:val="es-CO"/>
        </w:rPr>
        <w:tab/>
      </w:r>
      <w:r w:rsidR="00720E27" w:rsidRPr="00720E27">
        <w:rPr>
          <w:szCs w:val="24"/>
          <w:lang w:val="es-MX"/>
        </w:rPr>
        <w:t xml:space="preserve">Fecha: </w:t>
      </w:r>
      <w:r w:rsidR="00720E27" w:rsidRPr="00720E27">
        <w:rPr>
          <w:i/>
          <w:iCs/>
          <w:szCs w:val="24"/>
          <w:lang w:val="es-MX"/>
        </w:rPr>
        <w:t>[indique la fecha]</w:t>
      </w:r>
    </w:p>
    <w:p w:rsidR="00720E27" w:rsidRPr="00720E27" w:rsidRDefault="00720E27" w:rsidP="00720E27">
      <w:pPr>
        <w:jc w:val="right"/>
        <w:rPr>
          <w:i/>
          <w:iCs/>
          <w:szCs w:val="24"/>
          <w:lang w:val="es-MX"/>
        </w:rPr>
      </w:pPr>
      <w:r w:rsidRPr="00720E27">
        <w:rPr>
          <w:szCs w:val="24"/>
          <w:lang w:val="es-MX"/>
        </w:rPr>
        <w:t>Nombre del Contrato.:</w:t>
      </w:r>
      <w:r w:rsidRPr="00720E27">
        <w:rPr>
          <w:i/>
          <w:iCs/>
          <w:szCs w:val="24"/>
          <w:lang w:val="es-MX"/>
        </w:rPr>
        <w:t xml:space="preserve"> [indique el nombre]</w:t>
      </w:r>
    </w:p>
    <w:p w:rsidR="00720E27" w:rsidRPr="00720E27" w:rsidRDefault="00720E27" w:rsidP="00720E27">
      <w:pPr>
        <w:jc w:val="right"/>
        <w:rPr>
          <w:i/>
          <w:iCs/>
          <w:szCs w:val="24"/>
          <w:lang w:val="es-MX"/>
        </w:rPr>
      </w:pPr>
      <w:r w:rsidRPr="00720E27">
        <w:rPr>
          <w:szCs w:val="24"/>
          <w:lang w:val="es-MX"/>
        </w:rPr>
        <w:t>No. de Identificación del Contrato:</w:t>
      </w:r>
      <w:r w:rsidRPr="00720E27">
        <w:rPr>
          <w:i/>
          <w:iCs/>
          <w:szCs w:val="24"/>
          <w:lang w:val="es-MX"/>
        </w:rPr>
        <w:t xml:space="preserve"> [indique el número]</w:t>
      </w:r>
    </w:p>
    <w:p w:rsidR="00720E27" w:rsidRPr="00720E27" w:rsidRDefault="00720E27" w:rsidP="00720E27">
      <w:pPr>
        <w:rPr>
          <w:i/>
          <w:iCs/>
          <w:szCs w:val="24"/>
          <w:lang w:val="es-MX"/>
        </w:rPr>
      </w:pPr>
    </w:p>
    <w:p w:rsidR="00720E27" w:rsidRPr="00720E27" w:rsidRDefault="00720E27" w:rsidP="00720E27">
      <w:pPr>
        <w:rPr>
          <w:szCs w:val="24"/>
          <w:lang w:val="es-MX"/>
        </w:rPr>
      </w:pPr>
      <w:r w:rsidRPr="00720E27">
        <w:rPr>
          <w:szCs w:val="24"/>
          <w:lang w:val="es-MX"/>
        </w:rPr>
        <w:t>Nosotros, los suscritos, declaramos que:</w:t>
      </w:r>
    </w:p>
    <w:p w:rsidR="00720E27" w:rsidRPr="00720E27" w:rsidRDefault="00720E27" w:rsidP="00720E27">
      <w:pPr>
        <w:rPr>
          <w:szCs w:val="24"/>
          <w:lang w:val="es-MX"/>
        </w:rPr>
      </w:pPr>
    </w:p>
    <w:p w:rsidR="00720E27" w:rsidRPr="00720E27" w:rsidRDefault="00720E27" w:rsidP="00720E27">
      <w:pPr>
        <w:rPr>
          <w:szCs w:val="24"/>
          <w:lang w:val="es-MX"/>
        </w:rPr>
      </w:pPr>
      <w:r w:rsidRPr="00720E27">
        <w:rPr>
          <w:szCs w:val="24"/>
          <w:lang w:val="es-MX"/>
        </w:rPr>
        <w:t>1.</w:t>
      </w:r>
      <w:r w:rsidRPr="00720E27">
        <w:rPr>
          <w:szCs w:val="24"/>
          <w:lang w:val="es-MX"/>
        </w:rPr>
        <w:tab/>
        <w:t>Entendemos que, de acuerdo con sus condiciones, las Ofertas deberán estar respaldadas por un</w:t>
      </w:r>
      <w:r w:rsidR="00C5434E">
        <w:rPr>
          <w:szCs w:val="24"/>
          <w:lang w:val="es-MX"/>
        </w:rPr>
        <w:t>a Declaración</w:t>
      </w:r>
      <w:r w:rsidRPr="00720E27">
        <w:rPr>
          <w:szCs w:val="24"/>
          <w:lang w:val="es-MX"/>
        </w:rPr>
        <w:t xml:space="preserve"> de </w:t>
      </w:r>
      <w:r w:rsidR="00A2442E">
        <w:rPr>
          <w:szCs w:val="24"/>
          <w:lang w:val="es-MX"/>
        </w:rPr>
        <w:t>Mantenimiento</w:t>
      </w:r>
      <w:r w:rsidRPr="00720E27">
        <w:rPr>
          <w:szCs w:val="24"/>
          <w:lang w:val="es-MX"/>
        </w:rPr>
        <w:t xml:space="preserve"> de la Oferta.</w:t>
      </w:r>
    </w:p>
    <w:p w:rsidR="00720E27" w:rsidRPr="00720E27" w:rsidRDefault="00720E27" w:rsidP="00720E27">
      <w:pPr>
        <w:rPr>
          <w:szCs w:val="24"/>
          <w:lang w:val="es-MX"/>
        </w:rPr>
      </w:pPr>
    </w:p>
    <w:p w:rsidR="00720E27" w:rsidRPr="00720E27" w:rsidRDefault="00720E27" w:rsidP="00720E27">
      <w:pPr>
        <w:rPr>
          <w:szCs w:val="24"/>
          <w:lang w:val="es-MX"/>
        </w:rPr>
      </w:pPr>
      <w:r w:rsidRPr="00720E27">
        <w:rPr>
          <w:szCs w:val="24"/>
          <w:lang w:val="es-MX"/>
        </w:rPr>
        <w:t>2.</w:t>
      </w:r>
      <w:r w:rsidRPr="00720E27">
        <w:rPr>
          <w:szCs w:val="24"/>
          <w:lang w:val="es-MX"/>
        </w:rPr>
        <w:tab/>
        <w:t xml:space="preserve">Aceptamos que automáticamente seremos declarados inelegibles para participar en cualquier licitación de contrato con el Contratante por un período de </w:t>
      </w:r>
      <w:r w:rsidR="002F0023">
        <w:rPr>
          <w:i/>
          <w:iCs/>
          <w:szCs w:val="24"/>
          <w:lang w:val="es-MX"/>
        </w:rPr>
        <w:t>12 meses</w:t>
      </w:r>
      <w:r w:rsidRPr="00720E27">
        <w:rPr>
          <w:i/>
          <w:iCs/>
          <w:szCs w:val="24"/>
          <w:lang w:val="es-MX"/>
        </w:rPr>
        <w:t xml:space="preserve"> </w:t>
      </w:r>
      <w:r w:rsidRPr="00720E27">
        <w:rPr>
          <w:szCs w:val="24"/>
          <w:lang w:val="es-MX"/>
        </w:rPr>
        <w:t>contado a partir de</w:t>
      </w:r>
      <w:r w:rsidR="002F0023">
        <w:rPr>
          <w:i/>
          <w:iCs/>
          <w:szCs w:val="24"/>
          <w:lang w:val="es-MX"/>
        </w:rPr>
        <w:t xml:space="preserve"> la fecha de apertura de ofertas</w:t>
      </w:r>
      <w:r w:rsidRPr="00720E27">
        <w:rPr>
          <w:i/>
          <w:iCs/>
          <w:szCs w:val="24"/>
          <w:lang w:val="es-MX"/>
        </w:rPr>
        <w:t xml:space="preserve"> </w:t>
      </w:r>
      <w:r w:rsidRPr="00720E27">
        <w:rPr>
          <w:szCs w:val="24"/>
          <w:lang w:val="es-MX"/>
        </w:rPr>
        <w:t>si violamos nuestra(s) obligación(es) bajo las condiciones de la Oferta sea porque:</w:t>
      </w:r>
    </w:p>
    <w:p w:rsidR="00720E27" w:rsidRPr="00720E27" w:rsidRDefault="00720E27" w:rsidP="00720E27">
      <w:pPr>
        <w:rPr>
          <w:szCs w:val="24"/>
          <w:lang w:val="es-MX"/>
        </w:rPr>
      </w:pPr>
    </w:p>
    <w:p w:rsidR="00720E27" w:rsidRPr="00720E27" w:rsidRDefault="00720E27" w:rsidP="008B5D69">
      <w:pPr>
        <w:numPr>
          <w:ilvl w:val="0"/>
          <w:numId w:val="49"/>
        </w:numPr>
        <w:autoSpaceDE w:val="0"/>
        <w:autoSpaceDN w:val="0"/>
        <w:adjustRightInd w:val="0"/>
        <w:spacing w:line="240" w:lineRule="atLeast"/>
        <w:ind w:left="1260" w:hanging="540"/>
        <w:rPr>
          <w:color w:val="000000"/>
          <w:szCs w:val="24"/>
          <w:lang w:val="es-ES"/>
        </w:rPr>
      </w:pPr>
      <w:r w:rsidRPr="00720E27">
        <w:rPr>
          <w:color w:val="000000"/>
          <w:szCs w:val="24"/>
          <w:lang w:val="es-ES"/>
        </w:rPr>
        <w:t>retiráramos nuestra Oferta durante el período de vigencia de la Oferta especificado por nosotros en el Formulario de Oferta; o</w:t>
      </w:r>
    </w:p>
    <w:p w:rsidR="00720E27" w:rsidRPr="00720E27" w:rsidRDefault="00720E27" w:rsidP="00720E27">
      <w:pPr>
        <w:autoSpaceDE w:val="0"/>
        <w:autoSpaceDN w:val="0"/>
        <w:adjustRightInd w:val="0"/>
        <w:spacing w:line="240" w:lineRule="atLeast"/>
        <w:ind w:left="1260" w:hanging="540"/>
        <w:rPr>
          <w:color w:val="000000"/>
          <w:szCs w:val="24"/>
          <w:lang w:val="es-ES"/>
        </w:rPr>
      </w:pPr>
    </w:p>
    <w:p w:rsidR="00720E27" w:rsidRPr="00720E27" w:rsidRDefault="00720E27" w:rsidP="00720E27">
      <w:pPr>
        <w:numPr>
          <w:ilvl w:val="12"/>
          <w:numId w:val="0"/>
        </w:numPr>
        <w:suppressAutoHyphens/>
        <w:ind w:left="1260" w:hanging="540"/>
        <w:rPr>
          <w:color w:val="000000"/>
          <w:szCs w:val="24"/>
          <w:lang w:val="es-ES"/>
        </w:rPr>
      </w:pPr>
      <w:r w:rsidRPr="00720E27">
        <w:rPr>
          <w:color w:val="000000"/>
          <w:szCs w:val="24"/>
          <w:lang w:val="es-ES"/>
        </w:rPr>
        <w:t>(b)</w:t>
      </w:r>
      <w:r w:rsidRPr="00720E27">
        <w:rPr>
          <w:color w:val="000000"/>
          <w:szCs w:val="24"/>
          <w:lang w:val="es-ES"/>
        </w:rPr>
        <w:tab/>
      </w:r>
      <w:r w:rsidRPr="00720E27">
        <w:rPr>
          <w:szCs w:val="24"/>
          <w:lang w:val="es-ES_tradnl"/>
        </w:rPr>
        <w:t>no aceptamos la corrección de los errores de conformidad con las Instrucciones a los Licitantes (en adelante “las IAL”) en los Documentos de Licitación; o</w:t>
      </w:r>
    </w:p>
    <w:p w:rsidR="00720E27" w:rsidRPr="00720E27" w:rsidRDefault="00720E27" w:rsidP="00720E27">
      <w:pPr>
        <w:numPr>
          <w:ilvl w:val="12"/>
          <w:numId w:val="0"/>
        </w:numPr>
        <w:suppressAutoHyphens/>
        <w:ind w:left="1260" w:hanging="540"/>
        <w:rPr>
          <w:color w:val="000000"/>
          <w:szCs w:val="24"/>
          <w:lang w:val="es-ES"/>
        </w:rPr>
      </w:pPr>
    </w:p>
    <w:p w:rsidR="00720E27" w:rsidRDefault="00720E27" w:rsidP="00394540">
      <w:pPr>
        <w:numPr>
          <w:ilvl w:val="12"/>
          <w:numId w:val="0"/>
        </w:numPr>
        <w:suppressAutoHyphens/>
        <w:ind w:left="1260" w:hanging="540"/>
        <w:rPr>
          <w:szCs w:val="24"/>
          <w:lang w:val="es-MX"/>
        </w:rPr>
      </w:pPr>
      <w:r w:rsidRPr="00720E27">
        <w:rPr>
          <w:color w:val="000000"/>
          <w:szCs w:val="24"/>
          <w:lang w:val="es-ES"/>
        </w:rPr>
        <w:t>(c)</w:t>
      </w:r>
      <w:r w:rsidRPr="00720E27">
        <w:rPr>
          <w:color w:val="000000"/>
          <w:szCs w:val="24"/>
          <w:lang w:val="es-ES"/>
        </w:rPr>
        <w:tab/>
        <w:t>si después de haber sido notificados de la aceptación de nuestra Oferta durante el período de validez de la misma, (i)</w:t>
      </w:r>
      <w:r w:rsidRPr="00720E27">
        <w:rPr>
          <w:szCs w:val="24"/>
          <w:lang w:val="es-MX"/>
        </w:rPr>
        <w:t xml:space="preserve"> no ejecutamos o rehusamos ejecutar el formulario del Convenio del Contrato, si así se nos solicita; o (ii) no suministramos o rehusamos suministrar la Garantía de Cumplimiento de conformidad con las IAL.</w:t>
      </w:r>
    </w:p>
    <w:p w:rsidR="00C5434E" w:rsidRPr="00394540" w:rsidRDefault="00C5434E" w:rsidP="00394540">
      <w:pPr>
        <w:numPr>
          <w:ilvl w:val="12"/>
          <w:numId w:val="0"/>
        </w:numPr>
        <w:suppressAutoHyphens/>
        <w:ind w:left="1260" w:hanging="540"/>
        <w:rPr>
          <w:szCs w:val="24"/>
          <w:lang w:val="es-MX"/>
        </w:rPr>
      </w:pPr>
    </w:p>
    <w:p w:rsidR="00720E27" w:rsidRPr="00720E27" w:rsidRDefault="00720E27" w:rsidP="00720E27">
      <w:pPr>
        <w:autoSpaceDE w:val="0"/>
        <w:autoSpaceDN w:val="0"/>
        <w:adjustRightInd w:val="0"/>
        <w:spacing w:line="240" w:lineRule="atLeast"/>
        <w:rPr>
          <w:color w:val="000000"/>
          <w:szCs w:val="24"/>
          <w:lang w:val="es-ES"/>
        </w:rPr>
      </w:pPr>
      <w:r w:rsidRPr="00720E27">
        <w:rPr>
          <w:color w:val="000000"/>
          <w:szCs w:val="24"/>
          <w:lang w:val="es-ES"/>
        </w:rPr>
        <w:t>3.</w:t>
      </w:r>
      <w:r w:rsidRPr="00720E27">
        <w:rPr>
          <w:color w:val="000000"/>
          <w:szCs w:val="24"/>
          <w:lang w:val="es-ES"/>
        </w:rPr>
        <w:tab/>
        <w:t xml:space="preserve">Entendemos que esta </w:t>
      </w:r>
      <w:r w:rsidR="00C5434E">
        <w:rPr>
          <w:color w:val="000000"/>
          <w:szCs w:val="24"/>
          <w:lang w:val="es-ES"/>
        </w:rPr>
        <w:t>Declaración</w:t>
      </w:r>
      <w:r w:rsidRPr="00720E27">
        <w:rPr>
          <w:color w:val="000000"/>
          <w:szCs w:val="24"/>
          <w:lang w:val="es-ES"/>
        </w:rPr>
        <w:t xml:space="preserve"> de </w:t>
      </w:r>
      <w:r w:rsidR="00A2442E">
        <w:rPr>
          <w:color w:val="000000"/>
          <w:szCs w:val="24"/>
          <w:lang w:val="es-ES"/>
        </w:rPr>
        <w:t>Mantenimiento</w:t>
      </w:r>
      <w:r w:rsidRPr="00720E27">
        <w:rPr>
          <w:color w:val="000000"/>
          <w:szCs w:val="24"/>
          <w:lang w:val="es-ES"/>
        </w:rPr>
        <w:t xml:space="preserve"> de la Oferta expirará, si no somos el Licitante Seleccionado, cuando ocurra el primero de los siguientes hechos: (i) haber recibido una copia de su comunicación informando el nombre del Licitante seleccionado; o (ii) haber transcurrido veintiocho días después de la expiración de nuestra Oferta.</w:t>
      </w:r>
    </w:p>
    <w:p w:rsidR="00720E27" w:rsidRPr="00720E27" w:rsidRDefault="00720E27" w:rsidP="00720E27">
      <w:pPr>
        <w:autoSpaceDE w:val="0"/>
        <w:autoSpaceDN w:val="0"/>
        <w:adjustRightInd w:val="0"/>
        <w:spacing w:line="240" w:lineRule="atLeast"/>
        <w:rPr>
          <w:szCs w:val="24"/>
          <w:lang w:val="es-MX"/>
        </w:rPr>
      </w:pPr>
      <w:r w:rsidRPr="00720E27">
        <w:rPr>
          <w:color w:val="000000"/>
          <w:szCs w:val="24"/>
          <w:lang w:val="es-ES"/>
        </w:rPr>
        <w:t xml:space="preserve"> </w:t>
      </w:r>
      <w:r w:rsidRPr="00720E27">
        <w:rPr>
          <w:color w:val="000000"/>
          <w:szCs w:val="24"/>
          <w:lang w:val="es-ES"/>
        </w:rPr>
        <w:br/>
      </w:r>
      <w:r w:rsidRPr="00720E27">
        <w:rPr>
          <w:szCs w:val="24"/>
          <w:lang w:val="es-MX"/>
        </w:rPr>
        <w:t>4.</w:t>
      </w:r>
      <w:r w:rsidRPr="00720E27">
        <w:rPr>
          <w:szCs w:val="24"/>
          <w:lang w:val="es-MX"/>
        </w:rPr>
        <w:tab/>
        <w:t xml:space="preserve">Entendemos que si somos una Asociación en Participación o Consorcio, </w:t>
      </w:r>
      <w:r w:rsidR="005652C5" w:rsidRPr="00720E27">
        <w:rPr>
          <w:szCs w:val="24"/>
          <w:lang w:val="es-MX"/>
        </w:rPr>
        <w:t>l</w:t>
      </w:r>
      <w:r w:rsidR="005652C5">
        <w:rPr>
          <w:szCs w:val="24"/>
          <w:lang w:val="es-MX"/>
        </w:rPr>
        <w:t>a</w:t>
      </w:r>
      <w:r w:rsidR="005652C5" w:rsidRPr="00720E27">
        <w:rPr>
          <w:szCs w:val="24"/>
          <w:lang w:val="es-MX"/>
        </w:rPr>
        <w:t xml:space="preserve"> Declaración</w:t>
      </w:r>
      <w:r w:rsidRPr="00720E27">
        <w:rPr>
          <w:szCs w:val="24"/>
          <w:lang w:val="es-MX"/>
        </w:rPr>
        <w:t xml:space="preserve"> de </w:t>
      </w:r>
      <w:r w:rsidR="00A2442E">
        <w:rPr>
          <w:szCs w:val="24"/>
          <w:lang w:val="es-MX"/>
        </w:rPr>
        <w:t>Mantenimiento</w:t>
      </w:r>
      <w:r w:rsidR="00A2442E" w:rsidRPr="00720E27">
        <w:rPr>
          <w:szCs w:val="24"/>
          <w:lang w:val="es-MX"/>
        </w:rPr>
        <w:t xml:space="preserve"> </w:t>
      </w:r>
      <w:r w:rsidRPr="00720E27">
        <w:rPr>
          <w:szCs w:val="24"/>
          <w:lang w:val="es-MX"/>
        </w:rPr>
        <w:t>de la Oferta deberá estar en el nombre de la Asociación en Participación o del Consorcio que presenta la Oferta. Si la Asociación en Participación o Consorcio no ha sido legalmente constituida en el momento de presentar la Oferta, l</w:t>
      </w:r>
      <w:r w:rsidR="00C5434E">
        <w:rPr>
          <w:szCs w:val="24"/>
          <w:lang w:val="es-MX"/>
        </w:rPr>
        <w:t>a</w:t>
      </w:r>
      <w:r w:rsidRPr="00720E27">
        <w:rPr>
          <w:szCs w:val="24"/>
          <w:lang w:val="es-MX"/>
        </w:rPr>
        <w:t xml:space="preserve"> </w:t>
      </w:r>
      <w:r w:rsidR="00C5434E">
        <w:rPr>
          <w:szCs w:val="24"/>
          <w:lang w:val="es-MX"/>
        </w:rPr>
        <w:t>Declaración</w:t>
      </w:r>
      <w:r w:rsidRPr="00720E27">
        <w:rPr>
          <w:szCs w:val="24"/>
          <w:lang w:val="es-MX"/>
        </w:rPr>
        <w:t xml:space="preserve"> de </w:t>
      </w:r>
      <w:r w:rsidR="00A2442E">
        <w:rPr>
          <w:szCs w:val="24"/>
          <w:lang w:val="es-MX"/>
        </w:rPr>
        <w:t>Mantenimiento</w:t>
      </w:r>
      <w:r w:rsidR="00A2442E" w:rsidRPr="00720E27">
        <w:rPr>
          <w:szCs w:val="24"/>
          <w:lang w:val="es-MX"/>
        </w:rPr>
        <w:t xml:space="preserve"> </w:t>
      </w:r>
      <w:r w:rsidRPr="00720E27">
        <w:rPr>
          <w:szCs w:val="24"/>
          <w:lang w:val="es-MX"/>
        </w:rPr>
        <w:t>de la Oferta deberá estar en nombr</w:t>
      </w:r>
      <w:r w:rsidR="001E7F1F">
        <w:rPr>
          <w:szCs w:val="24"/>
          <w:lang w:val="es-MX"/>
        </w:rPr>
        <w:t>e de todos los miembros futuros.</w:t>
      </w:r>
    </w:p>
    <w:p w:rsidR="00720E27" w:rsidRPr="00720E27" w:rsidRDefault="00720E27" w:rsidP="00C5434E">
      <w:pPr>
        <w:autoSpaceDE w:val="0"/>
        <w:autoSpaceDN w:val="0"/>
        <w:adjustRightInd w:val="0"/>
        <w:spacing w:line="240" w:lineRule="atLeast"/>
        <w:ind w:firstLine="720"/>
        <w:rPr>
          <w:szCs w:val="24"/>
          <w:lang w:val="es-MX"/>
        </w:rPr>
      </w:pPr>
    </w:p>
    <w:p w:rsidR="00720E27" w:rsidRPr="00720E27" w:rsidRDefault="00720E27" w:rsidP="00720E27">
      <w:pPr>
        <w:autoSpaceDE w:val="0"/>
        <w:autoSpaceDN w:val="0"/>
        <w:adjustRightInd w:val="0"/>
        <w:spacing w:line="240" w:lineRule="atLeast"/>
        <w:rPr>
          <w:i/>
          <w:iCs/>
          <w:szCs w:val="24"/>
          <w:lang w:val="es-MX"/>
        </w:rPr>
      </w:pPr>
      <w:r w:rsidRPr="00720E27">
        <w:rPr>
          <w:szCs w:val="24"/>
          <w:lang w:val="es-MX"/>
        </w:rPr>
        <w:t xml:space="preserve">Firmada: </w:t>
      </w:r>
      <w:r w:rsidRPr="00720E27">
        <w:rPr>
          <w:i/>
          <w:iCs/>
          <w:szCs w:val="24"/>
          <w:lang w:val="es-MX"/>
        </w:rPr>
        <w:t xml:space="preserve">[firma </w:t>
      </w:r>
      <w:r w:rsidR="005652C5" w:rsidRPr="00720E27">
        <w:rPr>
          <w:i/>
          <w:iCs/>
          <w:szCs w:val="24"/>
          <w:lang w:val="es-MX"/>
        </w:rPr>
        <w:t>del representante</w:t>
      </w:r>
      <w:r w:rsidRPr="00720E27">
        <w:rPr>
          <w:i/>
          <w:iCs/>
          <w:szCs w:val="24"/>
          <w:lang w:val="es-MX"/>
        </w:rPr>
        <w:t xml:space="preserve"> autorizado]. </w:t>
      </w:r>
      <w:r w:rsidRPr="00720E27">
        <w:rPr>
          <w:szCs w:val="24"/>
          <w:lang w:val="es-MX"/>
        </w:rPr>
        <w:t xml:space="preserve">En capacidad de </w:t>
      </w:r>
      <w:r w:rsidRPr="00720E27">
        <w:rPr>
          <w:i/>
          <w:iCs/>
          <w:szCs w:val="24"/>
          <w:lang w:val="es-MX"/>
        </w:rPr>
        <w:t>[indique el cargo]</w:t>
      </w:r>
    </w:p>
    <w:p w:rsidR="00720E27" w:rsidRPr="00720E27" w:rsidRDefault="00720E27" w:rsidP="00720E27">
      <w:pPr>
        <w:autoSpaceDE w:val="0"/>
        <w:autoSpaceDN w:val="0"/>
        <w:adjustRightInd w:val="0"/>
        <w:spacing w:line="240" w:lineRule="atLeast"/>
        <w:rPr>
          <w:i/>
          <w:iCs/>
          <w:szCs w:val="24"/>
          <w:lang w:val="es-MX"/>
        </w:rPr>
      </w:pPr>
      <w:r w:rsidRPr="00720E27">
        <w:rPr>
          <w:szCs w:val="24"/>
          <w:lang w:val="es-MX"/>
        </w:rPr>
        <w:t xml:space="preserve">Nombre: </w:t>
      </w:r>
      <w:r w:rsidRPr="00720E27">
        <w:rPr>
          <w:i/>
          <w:iCs/>
          <w:szCs w:val="24"/>
          <w:lang w:val="es-MX"/>
        </w:rPr>
        <w:t>[indique el nombre en letra de molde o mecanografiado]</w:t>
      </w:r>
    </w:p>
    <w:p w:rsidR="00720E27" w:rsidRPr="00720E27" w:rsidRDefault="00720E27" w:rsidP="00720E27">
      <w:pPr>
        <w:autoSpaceDE w:val="0"/>
        <w:autoSpaceDN w:val="0"/>
        <w:adjustRightInd w:val="0"/>
        <w:spacing w:line="240" w:lineRule="atLeast"/>
        <w:rPr>
          <w:i/>
          <w:iCs/>
          <w:szCs w:val="24"/>
          <w:lang w:val="es-MX"/>
        </w:rPr>
      </w:pPr>
      <w:r w:rsidRPr="00720E27">
        <w:rPr>
          <w:szCs w:val="24"/>
          <w:lang w:val="es-MX"/>
        </w:rPr>
        <w:t xml:space="preserve">Debidamente autorizado para firmar la Oferta por y en nombre de: </w:t>
      </w:r>
      <w:r w:rsidRPr="00720E27">
        <w:rPr>
          <w:i/>
          <w:iCs/>
          <w:szCs w:val="24"/>
          <w:lang w:val="es-MX"/>
        </w:rPr>
        <w:t>[indique el nombre la entidad que autoriza]</w:t>
      </w:r>
    </w:p>
    <w:p w:rsidR="00720E27" w:rsidRPr="00720E27" w:rsidRDefault="00720E27" w:rsidP="00720E27">
      <w:pPr>
        <w:autoSpaceDE w:val="0"/>
        <w:autoSpaceDN w:val="0"/>
        <w:adjustRightInd w:val="0"/>
        <w:spacing w:line="240" w:lineRule="atLeast"/>
        <w:rPr>
          <w:i/>
          <w:iCs/>
          <w:szCs w:val="24"/>
          <w:lang w:val="es-MX"/>
        </w:rPr>
      </w:pPr>
    </w:p>
    <w:p w:rsidR="00720E27" w:rsidRDefault="00720E27" w:rsidP="00720E27">
      <w:pPr>
        <w:autoSpaceDE w:val="0"/>
        <w:autoSpaceDN w:val="0"/>
        <w:adjustRightInd w:val="0"/>
        <w:spacing w:line="240" w:lineRule="atLeast"/>
        <w:rPr>
          <w:i/>
          <w:iCs/>
          <w:sz w:val="22"/>
          <w:szCs w:val="24"/>
          <w:lang w:val="es-MX"/>
        </w:rPr>
      </w:pPr>
      <w:r w:rsidRPr="00720E27">
        <w:rPr>
          <w:szCs w:val="24"/>
          <w:lang w:val="es-MX"/>
        </w:rPr>
        <w:t xml:space="preserve">Fechada el </w:t>
      </w:r>
      <w:r w:rsidRPr="00720E27">
        <w:rPr>
          <w:i/>
          <w:iCs/>
          <w:szCs w:val="24"/>
          <w:lang w:val="es-MX"/>
        </w:rPr>
        <w:t>[indique el día]</w:t>
      </w:r>
      <w:r w:rsidRPr="00720E27">
        <w:rPr>
          <w:szCs w:val="24"/>
          <w:lang w:val="es-MX"/>
        </w:rPr>
        <w:t xml:space="preserve"> día de </w:t>
      </w:r>
      <w:r w:rsidRPr="00720E27">
        <w:rPr>
          <w:i/>
          <w:iCs/>
          <w:szCs w:val="24"/>
          <w:lang w:val="es-MX"/>
        </w:rPr>
        <w:t>[indique el mes]</w:t>
      </w:r>
      <w:r w:rsidRPr="00720E27">
        <w:rPr>
          <w:szCs w:val="24"/>
          <w:lang w:val="es-MX"/>
        </w:rPr>
        <w:t xml:space="preserve"> de [</w:t>
      </w:r>
      <w:r w:rsidRPr="00720E27">
        <w:rPr>
          <w:i/>
          <w:iCs/>
          <w:szCs w:val="24"/>
          <w:lang w:val="es-MX"/>
        </w:rPr>
        <w:t>indi</w:t>
      </w:r>
      <w:r w:rsidRPr="00720E27">
        <w:rPr>
          <w:i/>
          <w:iCs/>
          <w:sz w:val="22"/>
          <w:szCs w:val="24"/>
          <w:lang w:val="es-MX"/>
        </w:rPr>
        <w:t>que el año]</w:t>
      </w:r>
    </w:p>
    <w:p w:rsidR="0000493D" w:rsidRPr="0000493D" w:rsidRDefault="0000493D" w:rsidP="0000493D">
      <w:pPr>
        <w:spacing w:before="120" w:after="240"/>
        <w:ind w:firstLine="720"/>
        <w:jc w:val="center"/>
        <w:rPr>
          <w:b/>
          <w:sz w:val="36"/>
          <w:lang w:val="es-CO"/>
        </w:rPr>
      </w:pPr>
      <w:bookmarkStart w:id="810" w:name="_Toc106681854"/>
      <w:bookmarkStart w:id="811" w:name="_Toc206491460"/>
      <w:bookmarkStart w:id="812" w:name="_Toc68319426"/>
      <w:r w:rsidRPr="0000493D">
        <w:rPr>
          <w:b/>
          <w:sz w:val="36"/>
          <w:lang w:val="es-CO"/>
        </w:rPr>
        <w:lastRenderedPageBreak/>
        <w:t>Autorización del Fabricante</w:t>
      </w:r>
      <w:bookmarkEnd w:id="810"/>
      <w:bookmarkEnd w:id="811"/>
      <w:r w:rsidRPr="0000493D">
        <w:rPr>
          <w:b/>
          <w:sz w:val="36"/>
          <w:lang w:val="es-CO"/>
        </w:rPr>
        <w:t xml:space="preserve"> </w:t>
      </w:r>
      <w:bookmarkEnd w:id="812"/>
    </w:p>
    <w:p w:rsidR="0000493D" w:rsidRPr="0000493D" w:rsidRDefault="0000493D" w:rsidP="0000493D">
      <w:pPr>
        <w:rPr>
          <w:lang w:val="es-CO"/>
        </w:rPr>
      </w:pPr>
    </w:p>
    <w:p w:rsidR="0000493D" w:rsidRPr="0000493D" w:rsidRDefault="0000493D" w:rsidP="0000493D">
      <w:pPr>
        <w:rPr>
          <w:sz w:val="36"/>
          <w:lang w:val="es-CO"/>
        </w:rPr>
      </w:pPr>
    </w:p>
    <w:p w:rsidR="0000493D" w:rsidRPr="0000493D" w:rsidRDefault="0000493D" w:rsidP="0000493D">
      <w:pPr>
        <w:ind w:left="720" w:hanging="720"/>
        <w:jc w:val="right"/>
        <w:rPr>
          <w:lang w:val="es-CO"/>
        </w:rPr>
      </w:pPr>
      <w:r w:rsidRPr="0000493D">
        <w:rPr>
          <w:lang w:val="es-CO"/>
        </w:rPr>
        <w:t xml:space="preserve">Fecha:  </w:t>
      </w:r>
      <w:r w:rsidRPr="0000493D">
        <w:rPr>
          <w:i/>
          <w:lang w:val="es-CO"/>
        </w:rPr>
        <w:t>__________________</w:t>
      </w:r>
    </w:p>
    <w:p w:rsidR="0000493D" w:rsidRPr="0000493D" w:rsidRDefault="0000493D" w:rsidP="0000493D">
      <w:pPr>
        <w:ind w:left="720" w:hanging="720"/>
        <w:jc w:val="right"/>
        <w:rPr>
          <w:lang w:val="es-CO"/>
        </w:rPr>
      </w:pPr>
      <w:r w:rsidRPr="0000493D">
        <w:rPr>
          <w:lang w:val="es-CO"/>
        </w:rPr>
        <w:t xml:space="preserve">LPN No.: </w:t>
      </w:r>
      <w:r w:rsidRPr="0000493D">
        <w:rPr>
          <w:i/>
          <w:lang w:val="es-CO"/>
        </w:rPr>
        <w:t>_________________</w:t>
      </w:r>
    </w:p>
    <w:p w:rsidR="0000493D" w:rsidRPr="0000493D" w:rsidRDefault="0000493D" w:rsidP="0000493D">
      <w:pPr>
        <w:ind w:left="720" w:hanging="720"/>
        <w:jc w:val="right"/>
        <w:rPr>
          <w:lang w:val="es-CO"/>
        </w:rPr>
      </w:pPr>
    </w:p>
    <w:p w:rsidR="0000493D" w:rsidRPr="0000493D" w:rsidRDefault="0000493D" w:rsidP="0000493D">
      <w:pPr>
        <w:rPr>
          <w:lang w:val="es-CO"/>
        </w:rPr>
      </w:pPr>
      <w:r w:rsidRPr="0000493D">
        <w:rPr>
          <w:lang w:val="es-CO"/>
        </w:rPr>
        <w:t xml:space="preserve">A:  </w:t>
      </w:r>
      <w:r w:rsidRPr="0000493D">
        <w:rPr>
          <w:i/>
          <w:lang w:val="es-CO"/>
        </w:rPr>
        <w:t>________________________</w:t>
      </w:r>
      <w:r w:rsidRPr="0000493D">
        <w:rPr>
          <w:lang w:val="es-CO"/>
        </w:rPr>
        <w:t xml:space="preserve"> </w:t>
      </w:r>
    </w:p>
    <w:p w:rsidR="0000493D" w:rsidRPr="0000493D" w:rsidRDefault="0000493D" w:rsidP="0000493D">
      <w:pPr>
        <w:rPr>
          <w:i/>
          <w:lang w:val="es-CO"/>
        </w:rPr>
      </w:pPr>
    </w:p>
    <w:p w:rsidR="0000493D" w:rsidRPr="0000493D" w:rsidRDefault="0000493D" w:rsidP="0000493D">
      <w:pPr>
        <w:numPr>
          <w:ilvl w:val="12"/>
          <w:numId w:val="0"/>
        </w:numPr>
        <w:suppressAutoHyphens/>
        <w:rPr>
          <w:lang w:val="es-CO"/>
        </w:rPr>
      </w:pPr>
      <w:r w:rsidRPr="0000493D">
        <w:rPr>
          <w:lang w:val="es-CO"/>
        </w:rPr>
        <w:t>POR CUANTO</w:t>
      </w:r>
    </w:p>
    <w:p w:rsidR="0000493D" w:rsidRPr="0000493D" w:rsidRDefault="0000493D" w:rsidP="0000493D">
      <w:pPr>
        <w:numPr>
          <w:ilvl w:val="12"/>
          <w:numId w:val="0"/>
        </w:numPr>
        <w:suppressAutoHyphens/>
        <w:rPr>
          <w:lang w:val="es-CO"/>
        </w:rPr>
      </w:pPr>
    </w:p>
    <w:p w:rsidR="0000493D" w:rsidRPr="0000493D" w:rsidRDefault="0000493D" w:rsidP="0000493D">
      <w:pPr>
        <w:numPr>
          <w:ilvl w:val="12"/>
          <w:numId w:val="0"/>
        </w:numPr>
        <w:suppressAutoHyphens/>
        <w:rPr>
          <w:lang w:val="es-CO"/>
        </w:rPr>
      </w:pPr>
      <w:r w:rsidRPr="0000493D">
        <w:rPr>
          <w:lang w:val="es-CO"/>
        </w:rPr>
        <w:t>Nosotros _____________</w:t>
      </w:r>
      <w:r w:rsidRPr="0000493D">
        <w:rPr>
          <w:i/>
          <w:lang w:val="es-CO"/>
        </w:rPr>
        <w:t>[indicar nombre completo del Fabricante]</w:t>
      </w:r>
      <w:r w:rsidRPr="0000493D">
        <w:rPr>
          <w:lang w:val="es-CO"/>
        </w:rPr>
        <w:t>, como fabricantes oficiales de ________________</w:t>
      </w:r>
      <w:r w:rsidRPr="0000493D">
        <w:rPr>
          <w:i/>
          <w:lang w:val="es-CO"/>
        </w:rPr>
        <w:t>[indique el nombre de los bienes fabricados]</w:t>
      </w:r>
      <w:r w:rsidRPr="0000493D">
        <w:rPr>
          <w:lang w:val="es-CO"/>
        </w:rPr>
        <w:t>, con fábricas ubicadas en ____________</w:t>
      </w:r>
      <w:r w:rsidRPr="0000493D">
        <w:rPr>
          <w:i/>
          <w:lang w:val="es-CO"/>
        </w:rPr>
        <w:t>[indique la dirección completa de las fábricas]</w:t>
      </w:r>
      <w:r w:rsidRPr="0000493D">
        <w:rPr>
          <w:iCs/>
          <w:lang w:val="es-CO"/>
        </w:rPr>
        <w:t xml:space="preserve"> </w:t>
      </w:r>
      <w:r w:rsidRPr="0000493D">
        <w:rPr>
          <w:lang w:val="es-CO"/>
        </w:rPr>
        <w:t xml:space="preserve">mediante el presente instrumento autorizamos a ___________ </w:t>
      </w:r>
      <w:r w:rsidRPr="0000493D">
        <w:rPr>
          <w:i/>
          <w:lang w:val="es-CO"/>
        </w:rPr>
        <w:t>[indicar</w:t>
      </w:r>
      <w:r w:rsidRPr="0000493D">
        <w:rPr>
          <w:i/>
          <w:sz w:val="20"/>
          <w:lang w:val="es-CO"/>
        </w:rPr>
        <w:t xml:space="preserve"> el </w:t>
      </w:r>
      <w:r w:rsidRPr="0000493D">
        <w:rPr>
          <w:i/>
          <w:lang w:val="es-CO"/>
        </w:rPr>
        <w:t>nombre completo del Licitante</w:t>
      </w:r>
      <w:r w:rsidRPr="0000493D">
        <w:rPr>
          <w:i/>
          <w:sz w:val="20"/>
          <w:lang w:val="es-CO"/>
        </w:rPr>
        <w:t>]</w:t>
      </w:r>
      <w:r w:rsidRPr="0000493D">
        <w:rPr>
          <w:lang w:val="es-CO"/>
        </w:rPr>
        <w:t xml:space="preserve"> a presentar una oferta con el solo propósito de suministrar los siguientes Bienes de fabricación nuestra _____________ </w:t>
      </w:r>
      <w:r w:rsidRPr="0000493D">
        <w:rPr>
          <w:i/>
          <w:iCs/>
          <w:lang w:val="es-CO"/>
        </w:rPr>
        <w:t>[nombre y breve descripción de los bienes],</w:t>
      </w:r>
      <w:r w:rsidRPr="0000493D">
        <w:rPr>
          <w:i/>
          <w:iCs/>
          <w:sz w:val="22"/>
          <w:lang w:val="es-CO"/>
        </w:rPr>
        <w:t xml:space="preserve"> </w:t>
      </w:r>
      <w:r w:rsidRPr="0000493D">
        <w:rPr>
          <w:lang w:val="es-CO"/>
        </w:rPr>
        <w:t>y a posteriormente negociar y firmar el Contrato.</w:t>
      </w:r>
    </w:p>
    <w:p w:rsidR="0000493D" w:rsidRPr="0000493D" w:rsidRDefault="0000493D" w:rsidP="0000493D">
      <w:pPr>
        <w:numPr>
          <w:ilvl w:val="12"/>
          <w:numId w:val="0"/>
        </w:numPr>
        <w:suppressAutoHyphens/>
        <w:rPr>
          <w:szCs w:val="24"/>
          <w:lang w:val="es-CO"/>
        </w:rPr>
      </w:pPr>
    </w:p>
    <w:p w:rsidR="0000493D" w:rsidRPr="0000493D" w:rsidRDefault="0000493D" w:rsidP="0000493D">
      <w:pPr>
        <w:numPr>
          <w:ilvl w:val="12"/>
          <w:numId w:val="0"/>
        </w:numPr>
        <w:suppressAutoHyphens/>
        <w:rPr>
          <w:szCs w:val="24"/>
          <w:lang w:val="es-CO"/>
        </w:rPr>
      </w:pPr>
      <w:r w:rsidRPr="0000493D">
        <w:rPr>
          <w:szCs w:val="24"/>
          <w:lang w:val="es-CO"/>
        </w:rPr>
        <w:t>Por este medio extendemos nuestro aval y plena garantía, conforme a la Cláusula 27 de las Condiciones Generales del Contrato, respecto a los bienes ofrecidos por la firma antes mencionada.</w:t>
      </w:r>
    </w:p>
    <w:p w:rsidR="0000493D" w:rsidRPr="0000493D" w:rsidRDefault="0000493D" w:rsidP="0000493D">
      <w:pPr>
        <w:numPr>
          <w:ilvl w:val="12"/>
          <w:numId w:val="0"/>
        </w:numPr>
        <w:suppressAutoHyphens/>
        <w:rPr>
          <w:lang w:val="es-CO"/>
        </w:rPr>
      </w:pPr>
    </w:p>
    <w:p w:rsidR="0000493D" w:rsidRPr="0000493D" w:rsidRDefault="0000493D" w:rsidP="0000493D">
      <w:pPr>
        <w:rPr>
          <w:sz w:val="20"/>
          <w:lang w:val="es-CO"/>
        </w:rPr>
      </w:pPr>
      <w:r w:rsidRPr="0000493D">
        <w:rPr>
          <w:sz w:val="20"/>
          <w:lang w:val="es-CO"/>
        </w:rPr>
        <w:t>Firma: _________________________________________________</w:t>
      </w:r>
    </w:p>
    <w:p w:rsidR="0000493D" w:rsidRPr="0000493D" w:rsidRDefault="0000493D" w:rsidP="0000493D">
      <w:pPr>
        <w:numPr>
          <w:ilvl w:val="12"/>
          <w:numId w:val="0"/>
        </w:numPr>
        <w:suppressAutoHyphens/>
        <w:ind w:left="720"/>
        <w:rPr>
          <w:i/>
          <w:sz w:val="20"/>
          <w:lang w:val="es-CO"/>
        </w:rPr>
      </w:pPr>
      <w:r w:rsidRPr="0000493D">
        <w:rPr>
          <w:i/>
          <w:sz w:val="20"/>
          <w:lang w:val="es-CO"/>
        </w:rPr>
        <w:t>[</w:t>
      </w:r>
      <w:r w:rsidRPr="0000493D">
        <w:rPr>
          <w:i/>
          <w:lang w:val="es-CO"/>
        </w:rPr>
        <w:t>Indicar firma del(los) representante(s) autorizado(s)  del Fabricante]</w:t>
      </w:r>
    </w:p>
    <w:p w:rsidR="0000493D" w:rsidRPr="0000493D" w:rsidRDefault="0000493D" w:rsidP="0000493D">
      <w:pPr>
        <w:numPr>
          <w:ilvl w:val="12"/>
          <w:numId w:val="0"/>
        </w:numPr>
        <w:suppressAutoHyphens/>
        <w:rPr>
          <w:i/>
          <w:lang w:val="es-CO"/>
        </w:rPr>
      </w:pPr>
    </w:p>
    <w:p w:rsidR="0000493D" w:rsidRPr="0000493D" w:rsidRDefault="0000493D" w:rsidP="0000493D">
      <w:pPr>
        <w:numPr>
          <w:ilvl w:val="12"/>
          <w:numId w:val="0"/>
        </w:numPr>
        <w:suppressAutoHyphens/>
        <w:rPr>
          <w:iCs/>
          <w:lang w:val="es-CO"/>
        </w:rPr>
      </w:pPr>
      <w:r w:rsidRPr="0000493D">
        <w:rPr>
          <w:iCs/>
          <w:lang w:val="es-CO"/>
        </w:rPr>
        <w:t>Nombre: _____________________________________________</w:t>
      </w:r>
    </w:p>
    <w:p w:rsidR="0000493D" w:rsidRPr="0000493D" w:rsidRDefault="0000493D" w:rsidP="0000493D">
      <w:pPr>
        <w:numPr>
          <w:ilvl w:val="12"/>
          <w:numId w:val="0"/>
        </w:numPr>
        <w:suppressAutoHyphens/>
        <w:ind w:firstLine="720"/>
        <w:rPr>
          <w:i/>
          <w:sz w:val="22"/>
          <w:lang w:val="es-CO"/>
        </w:rPr>
      </w:pPr>
      <w:r w:rsidRPr="0000493D">
        <w:rPr>
          <w:iCs/>
          <w:lang w:val="es-CO"/>
        </w:rPr>
        <w:t xml:space="preserve"> </w:t>
      </w:r>
      <w:r w:rsidRPr="0000493D">
        <w:rPr>
          <w:i/>
          <w:sz w:val="22"/>
          <w:lang w:val="es-CO"/>
        </w:rPr>
        <w:t>[Indicar el nombre completo del representante autorizado del Fabricante]</w:t>
      </w:r>
    </w:p>
    <w:p w:rsidR="0000493D" w:rsidRPr="0000493D" w:rsidRDefault="0000493D" w:rsidP="0000493D">
      <w:pPr>
        <w:numPr>
          <w:ilvl w:val="12"/>
          <w:numId w:val="0"/>
        </w:numPr>
        <w:suppressAutoHyphens/>
        <w:rPr>
          <w:i/>
          <w:sz w:val="22"/>
          <w:lang w:val="es-CO"/>
        </w:rPr>
      </w:pPr>
    </w:p>
    <w:p w:rsidR="0000493D" w:rsidRPr="0000493D" w:rsidRDefault="0000493D" w:rsidP="0000493D">
      <w:pPr>
        <w:numPr>
          <w:ilvl w:val="12"/>
          <w:numId w:val="0"/>
        </w:numPr>
        <w:suppressAutoHyphens/>
        <w:rPr>
          <w:iCs/>
          <w:sz w:val="22"/>
          <w:lang w:val="es-CO"/>
        </w:rPr>
      </w:pPr>
      <w:r w:rsidRPr="0000493D">
        <w:rPr>
          <w:iCs/>
          <w:lang w:val="es-CO"/>
        </w:rPr>
        <w:t>Cargo:</w:t>
      </w:r>
      <w:r w:rsidRPr="0000493D">
        <w:rPr>
          <w:iCs/>
          <w:sz w:val="22"/>
          <w:lang w:val="es-CO"/>
        </w:rPr>
        <w:t xml:space="preserve"> ___________________________</w:t>
      </w:r>
    </w:p>
    <w:p w:rsidR="0000493D" w:rsidRPr="0000493D" w:rsidRDefault="0000493D" w:rsidP="0000493D">
      <w:pPr>
        <w:numPr>
          <w:ilvl w:val="12"/>
          <w:numId w:val="0"/>
        </w:numPr>
        <w:suppressAutoHyphens/>
        <w:ind w:firstLine="720"/>
        <w:rPr>
          <w:i/>
          <w:sz w:val="22"/>
          <w:lang w:val="es-CO"/>
        </w:rPr>
      </w:pPr>
      <w:r w:rsidRPr="0000493D">
        <w:rPr>
          <w:i/>
          <w:sz w:val="22"/>
          <w:lang w:val="es-CO"/>
        </w:rPr>
        <w:t>[indicar cargo]</w:t>
      </w:r>
    </w:p>
    <w:p w:rsidR="0000493D" w:rsidRPr="0000493D" w:rsidRDefault="0000493D" w:rsidP="0000493D">
      <w:pPr>
        <w:numPr>
          <w:ilvl w:val="12"/>
          <w:numId w:val="0"/>
        </w:numPr>
        <w:suppressAutoHyphens/>
        <w:rPr>
          <w:i/>
          <w:sz w:val="22"/>
          <w:lang w:val="es-CO"/>
        </w:rPr>
      </w:pPr>
    </w:p>
    <w:p w:rsidR="0000493D" w:rsidRPr="0000493D" w:rsidRDefault="0000493D" w:rsidP="0000493D">
      <w:pPr>
        <w:numPr>
          <w:ilvl w:val="12"/>
          <w:numId w:val="0"/>
        </w:numPr>
        <w:suppressAutoHyphens/>
        <w:rPr>
          <w:i/>
          <w:iCs/>
          <w:lang w:val="es-CO"/>
        </w:rPr>
      </w:pPr>
      <w:r w:rsidRPr="0000493D">
        <w:rPr>
          <w:lang w:val="es-CO"/>
        </w:rPr>
        <w:t xml:space="preserve">Debidamente autorizado para firmar esta Autorización en nombre de: </w:t>
      </w:r>
      <w:r w:rsidRPr="0000493D">
        <w:rPr>
          <w:i/>
          <w:iCs/>
          <w:lang w:val="es-CO"/>
        </w:rPr>
        <w:t>[nombre completo del Licitante]</w:t>
      </w:r>
    </w:p>
    <w:p w:rsidR="0000493D" w:rsidRPr="0000493D" w:rsidRDefault="0000493D" w:rsidP="0000493D">
      <w:pPr>
        <w:rPr>
          <w:szCs w:val="24"/>
          <w:lang w:val="es-CO"/>
        </w:rPr>
      </w:pPr>
    </w:p>
    <w:p w:rsidR="0000493D" w:rsidRPr="0000493D" w:rsidRDefault="0000493D" w:rsidP="0000493D">
      <w:pPr>
        <w:rPr>
          <w:szCs w:val="24"/>
          <w:lang w:val="es-CO"/>
        </w:rPr>
      </w:pPr>
    </w:p>
    <w:p w:rsidR="0000493D" w:rsidRPr="0000493D" w:rsidRDefault="0000493D" w:rsidP="0000493D">
      <w:pPr>
        <w:rPr>
          <w:i/>
          <w:lang w:val="es-CO"/>
        </w:rPr>
      </w:pPr>
      <w:r w:rsidRPr="0000493D">
        <w:rPr>
          <w:szCs w:val="24"/>
          <w:lang w:val="es-CO"/>
        </w:rPr>
        <w:t xml:space="preserve">Fechado en el día ______________ de __________________de __ </w:t>
      </w:r>
      <w:r w:rsidRPr="0000493D">
        <w:rPr>
          <w:i/>
          <w:iCs/>
          <w:szCs w:val="24"/>
          <w:lang w:val="es-CO"/>
        </w:rPr>
        <w:t>[fecha de la firma</w:t>
      </w:r>
      <w:r w:rsidRPr="0000493D">
        <w:rPr>
          <w:i/>
          <w:lang w:val="es-CO"/>
        </w:rPr>
        <w:t>]</w:t>
      </w:r>
    </w:p>
    <w:p w:rsidR="0000493D" w:rsidRDefault="0000493D" w:rsidP="00632CED">
      <w:pPr>
        <w:rPr>
          <w:lang w:val="es-CO"/>
        </w:rPr>
        <w:sectPr w:rsidR="0000493D" w:rsidSect="00424F3B">
          <w:headerReference w:type="default" r:id="rId29"/>
          <w:pgSz w:w="12240" w:h="15840" w:code="1"/>
          <w:pgMar w:top="1440" w:right="1440" w:bottom="1440" w:left="1800" w:header="720" w:footer="720" w:gutter="0"/>
          <w:cols w:space="720"/>
          <w:titlePg/>
        </w:sectPr>
      </w:pPr>
    </w:p>
    <w:p w:rsidR="00632CED" w:rsidRPr="00C87BC5" w:rsidRDefault="00632CED" w:rsidP="00632CED">
      <w:pPr>
        <w:rPr>
          <w:lang w:val="es-CO"/>
        </w:rPr>
      </w:pPr>
    </w:p>
    <w:p w:rsidR="00632CED" w:rsidRPr="00485B71" w:rsidRDefault="00632CED" w:rsidP="00632CED">
      <w:pPr>
        <w:pStyle w:val="Subttulo"/>
      </w:pPr>
      <w:bookmarkStart w:id="813" w:name="_Toc41971245"/>
      <w:bookmarkStart w:id="814" w:name="_Toc125954069"/>
      <w:bookmarkStart w:id="815" w:name="_Toc197840924"/>
      <w:bookmarkStart w:id="816" w:name="_Toc235075179"/>
      <w:r w:rsidRPr="00485B71">
        <w:t xml:space="preserve">Sección V. Países </w:t>
      </w:r>
      <w:r w:rsidR="008D7DC1" w:rsidRPr="00485B71">
        <w:t>E</w:t>
      </w:r>
      <w:r w:rsidRPr="00485B71">
        <w:t>legibles</w:t>
      </w:r>
      <w:bookmarkEnd w:id="799"/>
      <w:bookmarkEnd w:id="800"/>
      <w:bookmarkEnd w:id="801"/>
      <w:bookmarkEnd w:id="813"/>
      <w:bookmarkEnd w:id="814"/>
      <w:bookmarkEnd w:id="815"/>
      <w:bookmarkEnd w:id="816"/>
    </w:p>
    <w:p w:rsidR="00632CED" w:rsidRPr="00C87BC5" w:rsidRDefault="00632CED" w:rsidP="00632CED">
      <w:pPr>
        <w:jc w:val="center"/>
        <w:rPr>
          <w:b/>
          <w:lang w:val="es-CO"/>
        </w:rPr>
      </w:pPr>
    </w:p>
    <w:p w:rsidR="00632CED" w:rsidRPr="00C87BC5" w:rsidRDefault="00632CED" w:rsidP="00632CED">
      <w:pPr>
        <w:jc w:val="center"/>
        <w:rPr>
          <w:b/>
          <w:lang w:val="es-CO"/>
        </w:rPr>
      </w:pPr>
    </w:p>
    <w:p w:rsidR="00617FD0" w:rsidRDefault="00617FD0" w:rsidP="008B5D69">
      <w:pPr>
        <w:numPr>
          <w:ilvl w:val="0"/>
          <w:numId w:val="48"/>
        </w:numPr>
        <w:rPr>
          <w:lang w:val="es-CO"/>
        </w:rPr>
      </w:pPr>
      <w:r w:rsidRPr="00617FD0">
        <w:rPr>
          <w:lang w:val="es-CO"/>
        </w:rPr>
        <w:t xml:space="preserve">De acuerdo con el párrafo 1.8 de las Normas: </w:t>
      </w:r>
      <w:r w:rsidR="00B3702D">
        <w:rPr>
          <w:lang w:val="es-CO"/>
        </w:rPr>
        <w:t>“</w:t>
      </w:r>
      <w:r w:rsidRPr="00617FD0">
        <w:rPr>
          <w:lang w:val="es-CO"/>
        </w:rPr>
        <w:t xml:space="preserve">Adquisiciones </w:t>
      </w:r>
      <w:r w:rsidR="00B3702D">
        <w:rPr>
          <w:lang w:val="es-CO"/>
        </w:rPr>
        <w:t xml:space="preserve">de Bienes, Obras y Servicios Distintos a los de Consultoría </w:t>
      </w:r>
      <w:r w:rsidRPr="00617FD0">
        <w:rPr>
          <w:lang w:val="es-CO"/>
        </w:rPr>
        <w:t>con Préstamos del BIRF</w:t>
      </w:r>
      <w:r w:rsidR="00B3702D">
        <w:rPr>
          <w:lang w:val="es-CO"/>
        </w:rPr>
        <w:t>,</w:t>
      </w:r>
      <w:r>
        <w:rPr>
          <w:lang w:val="es-CO"/>
        </w:rPr>
        <w:t xml:space="preserve"> Créditos de la AIF</w:t>
      </w:r>
      <w:r w:rsidR="00B3702D">
        <w:rPr>
          <w:lang w:val="es-CO"/>
        </w:rPr>
        <w:t xml:space="preserve"> &amp; Donaciones por Prestatarios del Banco Mundial”</w:t>
      </w:r>
      <w:r>
        <w:rPr>
          <w:lang w:val="es-CO"/>
        </w:rPr>
        <w:t xml:space="preserve">, de </w:t>
      </w:r>
      <w:r w:rsidR="00B3702D">
        <w:rPr>
          <w:lang w:val="es-CO"/>
        </w:rPr>
        <w:t>Enero de 2011 y revisadas en Julio de 2014</w:t>
      </w:r>
      <w:r>
        <w:rPr>
          <w:lang w:val="es-CO"/>
        </w:rPr>
        <w:t xml:space="preserve"> el Banco le permite a firmas e individuos de todos los países suministrar bienes, obras y servicios para proyectos finan</w:t>
      </w:r>
      <w:r w:rsidR="00B3702D">
        <w:rPr>
          <w:lang w:val="es-CO"/>
        </w:rPr>
        <w:t>c</w:t>
      </w:r>
      <w:r>
        <w:rPr>
          <w:lang w:val="es-CO"/>
        </w:rPr>
        <w:t>iados por el Banco. Excepcionalmente, las firmas de un país o los bienes fabricados en un país podrían ser excluidos si:</w:t>
      </w:r>
    </w:p>
    <w:p w:rsidR="00617FD0" w:rsidRDefault="00617FD0" w:rsidP="00617FD0">
      <w:pPr>
        <w:ind w:left="360"/>
        <w:rPr>
          <w:lang w:val="es-CO"/>
        </w:rPr>
      </w:pPr>
    </w:p>
    <w:p w:rsidR="007706B8" w:rsidRPr="007706B8" w:rsidRDefault="007706B8" w:rsidP="008B5D69">
      <w:pPr>
        <w:numPr>
          <w:ilvl w:val="0"/>
          <w:numId w:val="51"/>
        </w:numPr>
        <w:rPr>
          <w:lang w:val="es-AR"/>
        </w:rPr>
      </w:pPr>
      <w:r w:rsidRPr="007706B8">
        <w:rPr>
          <w:sz w:val="23"/>
          <w:szCs w:val="23"/>
          <w:lang w:val="es-AR"/>
        </w:rPr>
        <w:t>(i) las leyes o las reglamentaciones oficiales del país del Prestatario prohíben las relaciones comerciales con aquel país, a condición de que se demuestre satisfactoriamente al Banco que esa exclusión no impedirá la competencia efectiva respecto al suministro de los bienes, obras o servicios distintos a los de consultoría requeridos, o (ii) en cumplimiento de una decisión del Consejo de Seguridad de las Naciones Unidas adoptada en virtud del Capítulo VII de la Carta de las Naciones Unidas del país Prestatario prohíbe la importación de bienes del país en cuestión o pagos de cualquier naturaleza a ese país, a una persona o una entidad. Cuando se trate de que el país del Prestatario, en cumplimiento de este mandato, prohíba pagos a una firma o compras de bienes en particular, esta firma puede ser excluida.</w:t>
      </w:r>
    </w:p>
    <w:p w:rsidR="007706B8" w:rsidRDefault="007706B8" w:rsidP="00617FD0">
      <w:pPr>
        <w:ind w:left="360"/>
        <w:rPr>
          <w:lang w:val="es-CO"/>
        </w:rPr>
      </w:pPr>
    </w:p>
    <w:p w:rsidR="007706B8" w:rsidRPr="007706B8" w:rsidRDefault="007706B8" w:rsidP="008B5D69">
      <w:pPr>
        <w:numPr>
          <w:ilvl w:val="0"/>
          <w:numId w:val="51"/>
        </w:numPr>
        <w:rPr>
          <w:lang w:val="es-AR"/>
        </w:rPr>
      </w:pPr>
      <w:r w:rsidRPr="007706B8">
        <w:rPr>
          <w:color w:val="000000"/>
          <w:sz w:val="23"/>
          <w:szCs w:val="23"/>
          <w:lang w:val="es-AR"/>
        </w:rPr>
        <w:t>Las empresas estatales o instituciones del país Prestatario podrán participar en el país del Prestatario solamente si pueden demostrar que (i) tienen autonomía legal y financiera, y (ii) funcionan conforme a las leyes comerciales, y (iii) no dependen de entidades del Prestatario o Sub-Prestatario13.</w:t>
      </w:r>
    </w:p>
    <w:p w:rsidR="007706B8" w:rsidRDefault="007706B8" w:rsidP="00617FD0">
      <w:pPr>
        <w:ind w:left="720"/>
        <w:rPr>
          <w:lang w:val="es-CO"/>
        </w:rPr>
      </w:pPr>
    </w:p>
    <w:p w:rsidR="007706B8" w:rsidRPr="007706B8" w:rsidRDefault="007706B8" w:rsidP="008B5D69">
      <w:pPr>
        <w:numPr>
          <w:ilvl w:val="0"/>
          <w:numId w:val="51"/>
        </w:numPr>
        <w:rPr>
          <w:lang w:val="es-AR"/>
        </w:rPr>
      </w:pPr>
      <w:r w:rsidRPr="007706B8">
        <w:rPr>
          <w:sz w:val="23"/>
          <w:szCs w:val="23"/>
          <w:lang w:val="es-AR"/>
        </w:rPr>
        <w:t>Toda firma que el Banco sancione de conformidad con lo dispuesto en el párrafo 1.16 (d) de estas Normas o las políticas Anticorrupción y el régimen de sanciones del grupo del Banco Mundial</w:t>
      </w:r>
      <w:r w:rsidRPr="007706B8">
        <w:rPr>
          <w:sz w:val="16"/>
          <w:szCs w:val="16"/>
          <w:lang w:val="es-AR"/>
        </w:rPr>
        <w:t xml:space="preserve">14 </w:t>
      </w:r>
      <w:r w:rsidRPr="007706B8">
        <w:rPr>
          <w:sz w:val="23"/>
          <w:szCs w:val="23"/>
          <w:lang w:val="es-AR"/>
        </w:rPr>
        <w:t>será inelegible para que se le adjudiquen contratos financiados por el Banco o para beneficiarse financieramente o de cualquier otra manera, de un contrato financiado por el Banco, durante el período que el Banco determine.</w:t>
      </w:r>
    </w:p>
    <w:p w:rsidR="007706B8" w:rsidRDefault="007706B8" w:rsidP="00617FD0">
      <w:pPr>
        <w:ind w:left="720"/>
        <w:rPr>
          <w:lang w:val="es-CO"/>
        </w:rPr>
      </w:pPr>
    </w:p>
    <w:p w:rsidR="00226F37" w:rsidRDefault="00226F37" w:rsidP="00550710">
      <w:pPr>
        <w:ind w:right="-72"/>
        <w:jc w:val="left"/>
        <w:rPr>
          <w:lang w:val="es-CO"/>
        </w:rPr>
      </w:pPr>
    </w:p>
    <w:p w:rsidR="0045439D" w:rsidRPr="00C87BC5" w:rsidRDefault="0045439D" w:rsidP="008B5D69">
      <w:pPr>
        <w:numPr>
          <w:ilvl w:val="0"/>
          <w:numId w:val="48"/>
        </w:numPr>
        <w:ind w:right="-72"/>
        <w:jc w:val="left"/>
        <w:rPr>
          <w:lang w:val="es-CO"/>
        </w:rPr>
        <w:sectPr w:rsidR="0045439D" w:rsidRPr="00C87BC5" w:rsidSect="00424F3B">
          <w:headerReference w:type="first" r:id="rId30"/>
          <w:pgSz w:w="12240" w:h="15840" w:code="1"/>
          <w:pgMar w:top="1440" w:right="1440" w:bottom="1440" w:left="1800" w:header="720" w:footer="720" w:gutter="0"/>
          <w:cols w:space="720"/>
          <w:titlePg/>
        </w:sectPr>
      </w:pPr>
      <w:r>
        <w:rPr>
          <w:lang w:val="es-CO"/>
        </w:rPr>
        <w:t>La lista de firmas vetadas de participar en proyectos del Banco Mundial se encuentran disponibles en el portal http/www.worldbank.org/debarr.</w:t>
      </w:r>
    </w:p>
    <w:p w:rsidR="00226F37" w:rsidRPr="00C87BC5" w:rsidRDefault="00226F37" w:rsidP="00226F37">
      <w:pPr>
        <w:pStyle w:val="Subttulo"/>
        <w:rPr>
          <w:sz w:val="72"/>
          <w:szCs w:val="72"/>
          <w:lang w:val="es-CO"/>
        </w:rPr>
        <w:sectPr w:rsidR="00226F37" w:rsidRPr="00C87BC5" w:rsidSect="00226F37">
          <w:headerReference w:type="even" r:id="rId31"/>
          <w:headerReference w:type="default" r:id="rId32"/>
          <w:headerReference w:type="first" r:id="rId33"/>
          <w:pgSz w:w="12240" w:h="15840" w:code="1"/>
          <w:pgMar w:top="1440" w:right="1440" w:bottom="1440" w:left="1800" w:header="720" w:footer="720" w:gutter="0"/>
          <w:pgNumType w:chapStyle="1"/>
          <w:cols w:space="720"/>
          <w:vAlign w:val="center"/>
        </w:sectPr>
      </w:pPr>
      <w:bookmarkStart w:id="817" w:name="_Toc235075180"/>
      <w:bookmarkStart w:id="818" w:name="_Toc438954449"/>
      <w:bookmarkStart w:id="819" w:name="_Toc41971246"/>
      <w:bookmarkStart w:id="820" w:name="_Toc125954071"/>
      <w:bookmarkStart w:id="821" w:name="_Toc197840926"/>
      <w:r w:rsidRPr="00C87BC5">
        <w:rPr>
          <w:sz w:val="72"/>
          <w:szCs w:val="72"/>
          <w:lang w:val="es-CO"/>
        </w:rPr>
        <w:lastRenderedPageBreak/>
        <w:t>SEGUNDA PARTE</w:t>
      </w:r>
      <w:r w:rsidRPr="00C87BC5">
        <w:rPr>
          <w:sz w:val="72"/>
          <w:szCs w:val="72"/>
          <w:lang w:val="es-CO"/>
        </w:rPr>
        <w:br/>
        <w:t>Requisitos del Contratante</w:t>
      </w:r>
      <w:bookmarkEnd w:id="817"/>
    </w:p>
    <w:tbl>
      <w:tblPr>
        <w:tblW w:w="0" w:type="auto"/>
        <w:tblLayout w:type="fixed"/>
        <w:tblLook w:val="0000" w:firstRow="0" w:lastRow="0" w:firstColumn="0" w:lastColumn="0" w:noHBand="0" w:noVBand="0"/>
      </w:tblPr>
      <w:tblGrid>
        <w:gridCol w:w="9198"/>
      </w:tblGrid>
      <w:tr w:rsidR="00226F37" w:rsidRPr="002515B7">
        <w:trPr>
          <w:trHeight w:val="800"/>
        </w:trPr>
        <w:tc>
          <w:tcPr>
            <w:tcW w:w="9198" w:type="dxa"/>
            <w:vAlign w:val="center"/>
          </w:tcPr>
          <w:p w:rsidR="00226F37" w:rsidRDefault="00226F37" w:rsidP="003D2D1A">
            <w:pPr>
              <w:pStyle w:val="Subttulo"/>
              <w:rPr>
                <w:lang w:val="es-AR"/>
              </w:rPr>
            </w:pPr>
            <w:bookmarkStart w:id="822" w:name="_Toc235075181"/>
            <w:r w:rsidRPr="00D143FE">
              <w:rPr>
                <w:lang w:val="es-AR"/>
              </w:rPr>
              <w:lastRenderedPageBreak/>
              <w:t xml:space="preserve">Sección VI. </w:t>
            </w:r>
            <w:bookmarkEnd w:id="818"/>
            <w:r w:rsidRPr="00D143FE">
              <w:rPr>
                <w:lang w:val="es-AR"/>
              </w:rPr>
              <w:t>Requisitos del Contratante</w:t>
            </w:r>
            <w:bookmarkEnd w:id="819"/>
            <w:bookmarkEnd w:id="820"/>
            <w:bookmarkEnd w:id="821"/>
            <w:bookmarkEnd w:id="822"/>
          </w:p>
          <w:p w:rsidR="00814780" w:rsidRDefault="00814780" w:rsidP="003D2D1A">
            <w:pPr>
              <w:pStyle w:val="Subttulo"/>
              <w:rPr>
                <w:lang w:val="es-AR"/>
              </w:rPr>
            </w:pPr>
          </w:p>
          <w:p w:rsidR="00EC5CB3" w:rsidRPr="00001AA5" w:rsidRDefault="00EC5CB3" w:rsidP="00EC5CB3">
            <w:pPr>
              <w:pStyle w:val="Subttulo"/>
              <w:jc w:val="both"/>
              <w:rPr>
                <w:sz w:val="40"/>
                <w:szCs w:val="40"/>
                <w:lang w:val="es-AR"/>
              </w:rPr>
            </w:pPr>
            <w:r w:rsidRPr="00001AA5">
              <w:rPr>
                <w:sz w:val="40"/>
                <w:szCs w:val="40"/>
                <w:lang w:val="es-AR"/>
              </w:rPr>
              <w:t>ESPECIFICACIONES TÉCNICAS</w:t>
            </w:r>
          </w:p>
          <w:p w:rsidR="00E67EE6" w:rsidRPr="00001AA5" w:rsidRDefault="00E67EE6" w:rsidP="00EC5CB3">
            <w:pPr>
              <w:pStyle w:val="Subttulo"/>
              <w:jc w:val="both"/>
              <w:rPr>
                <w:sz w:val="40"/>
                <w:szCs w:val="40"/>
                <w:lang w:val="es-AR"/>
              </w:rPr>
            </w:pPr>
          </w:p>
          <w:p w:rsidR="00E67EE6" w:rsidRPr="00001AA5" w:rsidRDefault="00E67EE6" w:rsidP="00E67EE6">
            <w:pPr>
              <w:pStyle w:val="Subttulo"/>
              <w:jc w:val="left"/>
              <w:rPr>
                <w:sz w:val="40"/>
                <w:szCs w:val="40"/>
                <w:lang w:val="es-AR"/>
              </w:rPr>
            </w:pPr>
            <w:r w:rsidRPr="00001AA5">
              <w:rPr>
                <w:sz w:val="40"/>
                <w:szCs w:val="40"/>
                <w:lang w:val="es-AR"/>
              </w:rPr>
              <w:t>Por razones de formato se publican las especificaciones técnicas en</w:t>
            </w:r>
            <w:r w:rsidR="004A7B84">
              <w:rPr>
                <w:sz w:val="40"/>
                <w:szCs w:val="40"/>
                <w:lang w:val="es-AR"/>
              </w:rPr>
              <w:t xml:space="preserve"> </w:t>
            </w:r>
            <w:r w:rsidR="004A7B84" w:rsidRPr="009C7D86">
              <w:rPr>
                <w:rStyle w:val="Hipervnculo"/>
                <w:lang w:val="es-AR"/>
              </w:rPr>
              <w:t>http://permer.minem.gob.ar/</w:t>
            </w:r>
            <w:r w:rsidRPr="00001AA5">
              <w:rPr>
                <w:sz w:val="40"/>
                <w:szCs w:val="40"/>
                <w:lang w:val="es-AR"/>
              </w:rPr>
              <w:t>, conforme el siguiente detalle:</w:t>
            </w:r>
          </w:p>
          <w:p w:rsidR="00EC5CB3" w:rsidRPr="00001AA5" w:rsidRDefault="00EC5CB3" w:rsidP="00EC5CB3">
            <w:pPr>
              <w:pStyle w:val="Subttulo"/>
              <w:jc w:val="both"/>
              <w:rPr>
                <w:sz w:val="40"/>
                <w:szCs w:val="40"/>
                <w:lang w:val="es-AR"/>
              </w:rPr>
            </w:pPr>
          </w:p>
          <w:p w:rsidR="00EC5CB3" w:rsidRPr="00001AA5" w:rsidRDefault="00E67EE6" w:rsidP="00E67EE6">
            <w:pPr>
              <w:pStyle w:val="Subttulo"/>
              <w:numPr>
                <w:ilvl w:val="3"/>
                <w:numId w:val="5"/>
              </w:numPr>
              <w:ind w:left="142" w:firstLine="0"/>
              <w:jc w:val="both"/>
              <w:rPr>
                <w:sz w:val="40"/>
                <w:szCs w:val="40"/>
                <w:lang w:val="es-AR"/>
              </w:rPr>
            </w:pPr>
            <w:r w:rsidRPr="00001AA5">
              <w:rPr>
                <w:sz w:val="40"/>
                <w:szCs w:val="40"/>
                <w:lang w:val="es-AR"/>
              </w:rPr>
              <w:t>Provincias de Buenos Aires, Catamarca, Corrientes, Jujuy, Río Negro, Tucumán y Neuquén.</w:t>
            </w:r>
          </w:p>
          <w:p w:rsidR="00E67EE6" w:rsidRPr="00001AA5" w:rsidRDefault="00E67EE6" w:rsidP="00E67EE6">
            <w:pPr>
              <w:pStyle w:val="Subttulo"/>
              <w:numPr>
                <w:ilvl w:val="3"/>
                <w:numId w:val="5"/>
              </w:numPr>
              <w:ind w:left="0" w:firstLine="142"/>
              <w:jc w:val="both"/>
              <w:rPr>
                <w:sz w:val="40"/>
                <w:szCs w:val="40"/>
                <w:lang w:val="es-AR"/>
              </w:rPr>
            </w:pPr>
            <w:r w:rsidRPr="00001AA5">
              <w:rPr>
                <w:sz w:val="40"/>
                <w:szCs w:val="40"/>
                <w:lang w:val="es-AR"/>
              </w:rPr>
              <w:t>Provincia de Neuquén.</w:t>
            </w:r>
          </w:p>
          <w:p w:rsidR="00E67EE6" w:rsidRPr="00001AA5" w:rsidRDefault="00E67EE6" w:rsidP="00E67EE6">
            <w:pPr>
              <w:pStyle w:val="Subttulo"/>
              <w:numPr>
                <w:ilvl w:val="3"/>
                <w:numId w:val="5"/>
              </w:numPr>
              <w:ind w:left="0" w:firstLine="142"/>
              <w:jc w:val="both"/>
              <w:rPr>
                <w:sz w:val="40"/>
                <w:szCs w:val="40"/>
                <w:lang w:val="es-AR"/>
              </w:rPr>
            </w:pPr>
            <w:r w:rsidRPr="00001AA5">
              <w:rPr>
                <w:sz w:val="40"/>
                <w:szCs w:val="40"/>
                <w:lang w:val="es-AR"/>
              </w:rPr>
              <w:t>Provincia de Córdoba</w:t>
            </w:r>
          </w:p>
          <w:p w:rsidR="00814780" w:rsidRPr="00C87BC5" w:rsidRDefault="00814780" w:rsidP="003D2D1A">
            <w:pPr>
              <w:pStyle w:val="Subttulo"/>
              <w:rPr>
                <w:lang w:val="es-CO"/>
              </w:rPr>
            </w:pPr>
          </w:p>
        </w:tc>
      </w:tr>
      <w:tr w:rsidR="00365B2C" w:rsidRPr="002515B7">
        <w:trPr>
          <w:trHeight w:val="800"/>
        </w:trPr>
        <w:tc>
          <w:tcPr>
            <w:tcW w:w="9198" w:type="dxa"/>
            <w:vAlign w:val="center"/>
          </w:tcPr>
          <w:p w:rsidR="00B7146C" w:rsidRDefault="00B7146C" w:rsidP="00B7146C">
            <w:pPr>
              <w:pStyle w:val="Subttulo"/>
              <w:rPr>
                <w:lang w:val="es-AR"/>
              </w:rPr>
            </w:pPr>
            <w:bookmarkStart w:id="823" w:name="_Hlk494987260"/>
            <w:bookmarkStart w:id="824" w:name="Block"/>
          </w:p>
          <w:p w:rsidR="00B7146C" w:rsidRDefault="00B7146C" w:rsidP="00B7146C">
            <w:pPr>
              <w:pStyle w:val="Subttulo"/>
              <w:rPr>
                <w:lang w:val="es-AR"/>
              </w:rPr>
            </w:pPr>
            <w:r>
              <w:rPr>
                <w:lang w:val="es-AR"/>
              </w:rPr>
              <w:t xml:space="preserve">Pueden solicitarlas al mail </w:t>
            </w:r>
            <w:hyperlink r:id="rId34" w:history="1">
              <w:r w:rsidRPr="00BA47FD">
                <w:rPr>
                  <w:rStyle w:val="Hipervnculo"/>
                  <w:lang w:val="es-AR"/>
                </w:rPr>
                <w:t>compraspermer@minem.gob.ar</w:t>
              </w:r>
            </w:hyperlink>
          </w:p>
          <w:p w:rsidR="00B7146C" w:rsidRPr="00D143FE" w:rsidRDefault="00B7146C" w:rsidP="00B7146C">
            <w:pPr>
              <w:pStyle w:val="Subttulo"/>
              <w:rPr>
                <w:lang w:val="es-AR"/>
              </w:rPr>
            </w:pPr>
          </w:p>
        </w:tc>
      </w:tr>
      <w:bookmarkEnd w:id="824"/>
    </w:tbl>
    <w:p w:rsidR="00930A67" w:rsidRPr="00B7146C" w:rsidRDefault="00930A67" w:rsidP="00930A67">
      <w:pPr>
        <w:jc w:val="center"/>
        <w:rPr>
          <w:rFonts w:ascii="Calibri" w:hAnsi="Calibri" w:cs="Calibri"/>
          <w:sz w:val="20"/>
          <w:lang w:val="es-AR"/>
        </w:rPr>
      </w:pPr>
    </w:p>
    <w:p w:rsidR="006E453F" w:rsidRDefault="006E453F" w:rsidP="00EB636A">
      <w:pPr>
        <w:rPr>
          <w:rFonts w:ascii="Calibri" w:hAnsi="Calibri"/>
          <w:szCs w:val="24"/>
          <w:lang w:val="es-AR" w:eastAsia="es-AR"/>
        </w:rPr>
        <w:sectPr w:rsidR="006E453F" w:rsidSect="002007DC">
          <w:headerReference w:type="default" r:id="rId35"/>
          <w:pgSz w:w="12240" w:h="15840" w:code="1"/>
          <w:pgMar w:top="1440" w:right="1440" w:bottom="1440" w:left="1800" w:header="720" w:footer="720" w:gutter="0"/>
          <w:pgNumType w:chapStyle="1"/>
          <w:cols w:space="720"/>
        </w:sectPr>
      </w:pPr>
    </w:p>
    <w:bookmarkEnd w:id="823"/>
    <w:p w:rsidR="008E6B96" w:rsidRDefault="008E6B96" w:rsidP="00EB03BB">
      <w:pPr>
        <w:rPr>
          <w:lang w:val="es-CO"/>
        </w:rPr>
      </w:pPr>
    </w:p>
    <w:p w:rsidR="00730089" w:rsidRPr="006E453F" w:rsidRDefault="004B5DC0" w:rsidP="006E453F">
      <w:pPr>
        <w:pStyle w:val="Subttulo"/>
        <w:rPr>
          <w:lang w:val="es-AR"/>
        </w:rPr>
      </w:pPr>
      <w:r w:rsidRPr="006E453F">
        <w:rPr>
          <w:lang w:val="es-AR"/>
        </w:rPr>
        <w:t>PLANOS</w:t>
      </w:r>
    </w:p>
    <w:p w:rsidR="000051B5" w:rsidRDefault="000051B5" w:rsidP="00730089">
      <w:pPr>
        <w:suppressAutoHyphens/>
        <w:rPr>
          <w:noProof/>
          <w:lang w:val="es-AR" w:eastAsia="es-AR"/>
        </w:rPr>
      </w:pPr>
    </w:p>
    <w:p w:rsidR="00A53806" w:rsidRDefault="00A53806" w:rsidP="00730089">
      <w:pPr>
        <w:suppressAutoHyphens/>
        <w:rPr>
          <w:sz w:val="28"/>
          <w:lang w:val="es-AR"/>
        </w:rPr>
      </w:pPr>
    </w:p>
    <w:p w:rsidR="00EC5CB3" w:rsidRDefault="00EC5CB3" w:rsidP="00730089">
      <w:pPr>
        <w:suppressAutoHyphens/>
        <w:rPr>
          <w:sz w:val="28"/>
          <w:lang w:val="es-AR"/>
        </w:rPr>
      </w:pPr>
    </w:p>
    <w:p w:rsidR="00EC5CB3" w:rsidRDefault="00EC5CB3" w:rsidP="00EC5CB3">
      <w:pPr>
        <w:pStyle w:val="Subttulo"/>
        <w:rPr>
          <w:lang w:val="es-AR"/>
        </w:rPr>
      </w:pPr>
      <w:r>
        <w:rPr>
          <w:lang w:val="es-AR"/>
        </w:rPr>
        <w:t xml:space="preserve">Por razones de formato se publican los Planos en </w:t>
      </w:r>
      <w:r w:rsidR="009C7D86" w:rsidRPr="009C7D86">
        <w:rPr>
          <w:rStyle w:val="Hipervnculo"/>
          <w:lang w:val="es-AR"/>
        </w:rPr>
        <w:t>http://permer.minem.gob.ar/</w:t>
      </w:r>
    </w:p>
    <w:p w:rsidR="00EC5CB3" w:rsidRDefault="00EC5CB3" w:rsidP="00EC5CB3">
      <w:pPr>
        <w:pStyle w:val="Subttulo"/>
        <w:rPr>
          <w:lang w:val="es-AR"/>
        </w:rPr>
      </w:pPr>
    </w:p>
    <w:p w:rsidR="00EC5CB3" w:rsidRDefault="00EC5CB3" w:rsidP="00EC5CB3">
      <w:pPr>
        <w:pStyle w:val="Subttulo"/>
        <w:rPr>
          <w:lang w:val="es-AR"/>
        </w:rPr>
      </w:pPr>
      <w:r>
        <w:rPr>
          <w:lang w:val="es-AR"/>
        </w:rPr>
        <w:t xml:space="preserve">Pueden solicitarlo al mail </w:t>
      </w:r>
      <w:hyperlink r:id="rId36" w:history="1">
        <w:r w:rsidRPr="00BA47FD">
          <w:rPr>
            <w:rStyle w:val="Hipervnculo"/>
            <w:lang w:val="es-AR"/>
          </w:rPr>
          <w:t>compraspermer@minem.gob.ar</w:t>
        </w:r>
      </w:hyperlink>
    </w:p>
    <w:p w:rsidR="00EC5CB3" w:rsidRDefault="00EC5CB3" w:rsidP="00730089">
      <w:pPr>
        <w:suppressAutoHyphens/>
        <w:rPr>
          <w:sz w:val="28"/>
          <w:lang w:val="es-AR"/>
        </w:rPr>
        <w:sectPr w:rsidR="00EC5CB3" w:rsidSect="002007DC">
          <w:pgSz w:w="12240" w:h="15840" w:code="1"/>
          <w:pgMar w:top="1440" w:right="1440" w:bottom="1440" w:left="1800" w:header="720" w:footer="720" w:gutter="0"/>
          <w:pgNumType w:chapStyle="1"/>
          <w:cols w:space="720"/>
        </w:sectPr>
      </w:pPr>
    </w:p>
    <w:p w:rsidR="00226F37" w:rsidRPr="00C87BC5" w:rsidRDefault="00BC1AE5" w:rsidP="006B4564">
      <w:pPr>
        <w:pStyle w:val="Part1"/>
        <w:rPr>
          <w:lang w:val="es-CO"/>
        </w:rPr>
      </w:pPr>
      <w:bookmarkStart w:id="825" w:name="_Toc438266930"/>
      <w:bookmarkStart w:id="826" w:name="_Toc438267904"/>
      <w:bookmarkStart w:id="827" w:name="_Toc438366671"/>
      <w:bookmarkStart w:id="828" w:name="_Toc438529605"/>
      <w:bookmarkStart w:id="829" w:name="_Toc438725761"/>
      <w:bookmarkStart w:id="830" w:name="_Toc438817756"/>
      <w:bookmarkStart w:id="831" w:name="_Toc438954450"/>
      <w:bookmarkStart w:id="832" w:name="_Toc461939623"/>
      <w:bookmarkStart w:id="833" w:name="_Toc125954072"/>
      <w:bookmarkStart w:id="834" w:name="_Toc197840927"/>
      <w:bookmarkStart w:id="835" w:name="_Toc235075182"/>
      <w:r>
        <w:rPr>
          <w:lang w:val="es-CO"/>
        </w:rPr>
        <w:lastRenderedPageBreak/>
        <w:t>T</w:t>
      </w:r>
      <w:r w:rsidR="00226F37" w:rsidRPr="00C87BC5">
        <w:rPr>
          <w:lang w:val="es-CO"/>
        </w:rPr>
        <w:t xml:space="preserve">ERCERA PARTE – </w:t>
      </w:r>
      <w:r w:rsidR="00DD65DF" w:rsidRPr="00C87BC5">
        <w:rPr>
          <w:lang w:val="es-CO"/>
        </w:rPr>
        <w:t>Condiciones Contractuales</w:t>
      </w:r>
      <w:bookmarkEnd w:id="828"/>
      <w:bookmarkEnd w:id="829"/>
      <w:bookmarkEnd w:id="830"/>
      <w:bookmarkEnd w:id="831"/>
      <w:bookmarkEnd w:id="832"/>
      <w:r w:rsidR="00226F37" w:rsidRPr="00C87BC5">
        <w:rPr>
          <w:lang w:val="es-CO"/>
        </w:rPr>
        <w:t xml:space="preserve"> y </w:t>
      </w:r>
      <w:r w:rsidR="0053639B" w:rsidRPr="00C87BC5">
        <w:rPr>
          <w:lang w:val="es-CO"/>
        </w:rPr>
        <w:t>Formularios del Contrato</w:t>
      </w:r>
      <w:bookmarkEnd w:id="833"/>
      <w:bookmarkEnd w:id="834"/>
      <w:bookmarkEnd w:id="835"/>
    </w:p>
    <w:p w:rsidR="00226F37" w:rsidRPr="00C87BC5" w:rsidRDefault="00226F37" w:rsidP="00226F37">
      <w:pPr>
        <w:rPr>
          <w:lang w:val="es-CO"/>
        </w:rPr>
      </w:pPr>
    </w:p>
    <w:p w:rsidR="00226F37" w:rsidRPr="00C87BC5" w:rsidRDefault="00226F37" w:rsidP="00226F37">
      <w:pPr>
        <w:pStyle w:val="Subttulo"/>
        <w:jc w:val="both"/>
        <w:rPr>
          <w:b w:val="0"/>
          <w:sz w:val="24"/>
          <w:lang w:val="es-CO"/>
        </w:rPr>
      </w:pPr>
    </w:p>
    <w:p w:rsidR="00226F37" w:rsidRPr="00C87BC5" w:rsidRDefault="00226F37" w:rsidP="00226F37">
      <w:pPr>
        <w:pStyle w:val="Subttulo"/>
        <w:rPr>
          <w:b w:val="0"/>
          <w:sz w:val="24"/>
          <w:lang w:val="es-CO"/>
        </w:rPr>
      </w:pPr>
    </w:p>
    <w:p w:rsidR="00226F37" w:rsidRPr="00C87BC5" w:rsidRDefault="00226F37" w:rsidP="00226F37">
      <w:pPr>
        <w:pStyle w:val="Subttulo"/>
        <w:rPr>
          <w:b w:val="0"/>
          <w:sz w:val="24"/>
          <w:lang w:val="es-CO"/>
        </w:rPr>
      </w:pPr>
    </w:p>
    <w:p w:rsidR="00226F37" w:rsidRPr="00C87BC5" w:rsidRDefault="00226F37" w:rsidP="00226F37">
      <w:pPr>
        <w:pStyle w:val="Subttulo"/>
        <w:rPr>
          <w:sz w:val="24"/>
          <w:lang w:val="es-CO"/>
        </w:rPr>
      </w:pPr>
    </w:p>
    <w:p w:rsidR="00226F37" w:rsidRPr="00C87BC5" w:rsidRDefault="00226F37" w:rsidP="00226F37">
      <w:pPr>
        <w:rPr>
          <w:lang w:val="es-CO"/>
        </w:rPr>
      </w:pPr>
    </w:p>
    <w:p w:rsidR="00226F37" w:rsidRPr="00C87BC5" w:rsidRDefault="00226F37" w:rsidP="00226F37">
      <w:pPr>
        <w:pStyle w:val="Subttulo"/>
        <w:jc w:val="left"/>
        <w:rPr>
          <w:b w:val="0"/>
          <w:sz w:val="24"/>
          <w:lang w:val="es-CO"/>
        </w:rPr>
        <w:sectPr w:rsidR="00226F37" w:rsidRPr="00C87BC5" w:rsidSect="002007DC">
          <w:pgSz w:w="12240" w:h="15840" w:code="1"/>
          <w:pgMar w:top="1440" w:right="1440" w:bottom="1440" w:left="1800" w:header="720" w:footer="720" w:gutter="0"/>
          <w:pgNumType w:chapStyle="1"/>
          <w:cols w:space="720"/>
        </w:sectPr>
      </w:pPr>
    </w:p>
    <w:p w:rsidR="00226F37" w:rsidRPr="003F3C0B" w:rsidRDefault="00226F37" w:rsidP="00485B71">
      <w:pPr>
        <w:pStyle w:val="Subttulo"/>
        <w:rPr>
          <w:lang w:val="es-CO"/>
        </w:r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98"/>
      </w:tblGrid>
      <w:tr w:rsidR="00F62431" w:rsidRPr="00727936" w:rsidTr="00F62431">
        <w:trPr>
          <w:trHeight w:val="600"/>
        </w:trPr>
        <w:tc>
          <w:tcPr>
            <w:tcW w:w="9198" w:type="dxa"/>
            <w:tcBorders>
              <w:top w:val="nil"/>
              <w:left w:val="nil"/>
              <w:bottom w:val="nil"/>
              <w:right w:val="nil"/>
            </w:tcBorders>
            <w:vAlign w:val="center"/>
            <w:hideMark/>
          </w:tcPr>
          <w:p w:rsidR="00F62431" w:rsidRPr="00A42EDE" w:rsidRDefault="00F62431" w:rsidP="00F62431">
            <w:pPr>
              <w:pStyle w:val="Subttulo"/>
              <w:rPr>
                <w:lang w:val="es-AR"/>
              </w:rPr>
            </w:pPr>
            <w:bookmarkStart w:id="836" w:name="_Toc37643993"/>
            <w:bookmarkStart w:id="837" w:name="_Toc125954074"/>
            <w:bookmarkStart w:id="838" w:name="_Toc197840929"/>
            <w:bookmarkEnd w:id="825"/>
            <w:bookmarkEnd w:id="826"/>
            <w:bookmarkEnd w:id="827"/>
            <w:r w:rsidRPr="00A42EDE">
              <w:rPr>
                <w:lang w:val="es-AR"/>
              </w:rPr>
              <w:t>Sección VII. Condiciones Generales (CG)</w:t>
            </w:r>
          </w:p>
        </w:tc>
      </w:tr>
    </w:tbl>
    <w:p w:rsidR="00F62431" w:rsidRDefault="00F62431" w:rsidP="00F62431">
      <w:pPr>
        <w:pStyle w:val="explanatorynotes"/>
        <w:suppressAutoHyphens w:val="0"/>
        <w:spacing w:after="0" w:line="240" w:lineRule="auto"/>
        <w:rPr>
          <w:rFonts w:ascii="Times New Roman" w:hAnsi="Times New Roman"/>
          <w:lang w:val="es-CO"/>
        </w:rPr>
      </w:pPr>
    </w:p>
    <w:p w:rsidR="00F62431" w:rsidRDefault="00F62431" w:rsidP="00F62431">
      <w:pPr>
        <w:jc w:val="center"/>
        <w:rPr>
          <w:sz w:val="28"/>
          <w:szCs w:val="28"/>
          <w:lang w:val="es-CO"/>
        </w:rPr>
      </w:pPr>
      <w:r>
        <w:rPr>
          <w:sz w:val="28"/>
          <w:szCs w:val="28"/>
          <w:lang w:val="es-CO"/>
        </w:rPr>
        <w:t>Lista de Cláusulas</w:t>
      </w:r>
    </w:p>
    <w:p w:rsidR="00F62431" w:rsidRDefault="00F62431" w:rsidP="00F62431">
      <w:pPr>
        <w:rPr>
          <w:lang w:val="es-CO"/>
        </w:rPr>
      </w:pPr>
    </w:p>
    <w:p w:rsidR="00F62431" w:rsidRDefault="00F62431" w:rsidP="00F62431">
      <w:pPr>
        <w:jc w:val="center"/>
        <w:rPr>
          <w:lang w:val="es-CO"/>
        </w:rPr>
      </w:pPr>
    </w:p>
    <w:p w:rsidR="00632808" w:rsidRPr="003F34F4" w:rsidRDefault="00F62431">
      <w:pPr>
        <w:pStyle w:val="TDC1"/>
        <w:tabs>
          <w:tab w:val="left" w:pos="1080"/>
        </w:tabs>
        <w:rPr>
          <w:rStyle w:val="Hipervnculo"/>
        </w:rPr>
      </w:pPr>
      <w:r>
        <w:rPr>
          <w:lang w:val="es-CO"/>
        </w:rPr>
        <w:fldChar w:fldCharType="begin"/>
      </w:r>
      <w:r>
        <w:rPr>
          <w:lang w:val="es-CO"/>
        </w:rPr>
        <w:instrText xml:space="preserve"> TOC \h \z \t "S7 Header 1,1,S7 Header 2,2" </w:instrText>
      </w:r>
      <w:r>
        <w:rPr>
          <w:lang w:val="es-CO"/>
        </w:rPr>
        <w:fldChar w:fldCharType="separate"/>
      </w:r>
      <w:hyperlink w:anchor="_Toc448413425" w:history="1">
        <w:bookmarkStart w:id="839" w:name="_Toc461456374"/>
        <w:r w:rsidR="00632808" w:rsidRPr="003F34F4">
          <w:rPr>
            <w:rStyle w:val="Hipervnculo"/>
            <w:b w:val="0"/>
            <w:noProof/>
          </w:rPr>
          <w:t>A.</w:t>
        </w:r>
        <w:r w:rsidR="00632808" w:rsidRPr="003F34F4">
          <w:rPr>
            <w:rStyle w:val="Hipervnculo"/>
          </w:rPr>
          <w:tab/>
        </w:r>
        <w:r w:rsidR="00632808" w:rsidRPr="003F34F4">
          <w:rPr>
            <w:rStyle w:val="Hipervnculo"/>
            <w:b w:val="0"/>
            <w:noProof/>
          </w:rPr>
          <w:t>Contrato e Interpretación</w:t>
        </w:r>
        <w:r w:rsidR="00632808" w:rsidRPr="003F34F4">
          <w:rPr>
            <w:rStyle w:val="Hipervnculo"/>
            <w:b w:val="0"/>
            <w:webHidden/>
          </w:rPr>
          <w:tab/>
        </w:r>
        <w:r w:rsidR="00632808" w:rsidRPr="003F34F4">
          <w:rPr>
            <w:rStyle w:val="Hipervnculo"/>
            <w:b w:val="0"/>
            <w:webHidden/>
          </w:rPr>
          <w:fldChar w:fldCharType="begin"/>
        </w:r>
        <w:r w:rsidR="00632808" w:rsidRPr="003F34F4">
          <w:rPr>
            <w:rStyle w:val="Hipervnculo"/>
            <w:b w:val="0"/>
            <w:webHidden/>
          </w:rPr>
          <w:instrText xml:space="preserve"> PAGEREF _Toc448413425 \h </w:instrText>
        </w:r>
        <w:r w:rsidR="00632808" w:rsidRPr="003F34F4">
          <w:rPr>
            <w:rStyle w:val="Hipervnculo"/>
            <w:b w:val="0"/>
            <w:webHidden/>
          </w:rPr>
        </w:r>
        <w:r w:rsidR="00632808" w:rsidRPr="003F34F4">
          <w:rPr>
            <w:rStyle w:val="Hipervnculo"/>
            <w:b w:val="0"/>
            <w:webHidden/>
          </w:rPr>
          <w:fldChar w:fldCharType="separate"/>
        </w:r>
        <w:r w:rsidR="00981E86">
          <w:rPr>
            <w:rStyle w:val="Hipervnculo"/>
            <w:b w:val="0"/>
            <w:noProof/>
            <w:webHidden/>
          </w:rPr>
          <w:t>135</w:t>
        </w:r>
        <w:bookmarkEnd w:id="839"/>
        <w:r w:rsidR="00632808" w:rsidRPr="003F34F4">
          <w:rPr>
            <w:rStyle w:val="Hipervnculo"/>
            <w:b w:val="0"/>
            <w:webHidden/>
          </w:rPr>
          <w:fldChar w:fldCharType="end"/>
        </w:r>
      </w:hyperlink>
    </w:p>
    <w:p w:rsidR="00632808" w:rsidRPr="003F34F4" w:rsidRDefault="00632808">
      <w:pPr>
        <w:pStyle w:val="TDC2"/>
        <w:rPr>
          <w:rStyle w:val="Hipervnculo"/>
        </w:rPr>
      </w:pPr>
      <w:hyperlink w:anchor="_Toc448413426" w:history="1">
        <w:bookmarkStart w:id="840" w:name="_Toc461456375"/>
        <w:r w:rsidRPr="0079676A">
          <w:rPr>
            <w:rStyle w:val="Hipervnculo"/>
          </w:rPr>
          <w:t>1.</w:t>
        </w:r>
        <w:r w:rsidRPr="003F34F4">
          <w:rPr>
            <w:rStyle w:val="Hipervnculo"/>
          </w:rPr>
          <w:tab/>
        </w:r>
        <w:r w:rsidRPr="0079676A">
          <w:rPr>
            <w:rStyle w:val="Hipervnculo"/>
          </w:rPr>
          <w:t>Definiciones</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_Toc448413426 \h </w:instrText>
        </w:r>
        <w:r w:rsidRPr="003F34F4">
          <w:rPr>
            <w:rStyle w:val="Hipervnculo"/>
            <w:webHidden/>
          </w:rPr>
        </w:r>
        <w:r w:rsidRPr="003F34F4">
          <w:rPr>
            <w:rStyle w:val="Hipervnculo"/>
            <w:webHidden/>
          </w:rPr>
          <w:fldChar w:fldCharType="separate"/>
        </w:r>
        <w:r w:rsidR="00981E86">
          <w:rPr>
            <w:rStyle w:val="Hipervnculo"/>
            <w:webHidden/>
          </w:rPr>
          <w:t>135</w:t>
        </w:r>
        <w:bookmarkEnd w:id="840"/>
        <w:r w:rsidRPr="003F34F4">
          <w:rPr>
            <w:rStyle w:val="Hipervnculo"/>
            <w:webHidden/>
          </w:rPr>
          <w:fldChar w:fldCharType="end"/>
        </w:r>
      </w:hyperlink>
    </w:p>
    <w:p w:rsidR="00632808" w:rsidRPr="003F34F4" w:rsidRDefault="00632808">
      <w:pPr>
        <w:pStyle w:val="TDC2"/>
        <w:rPr>
          <w:rStyle w:val="Hipervnculo"/>
        </w:rPr>
      </w:pPr>
      <w:hyperlink w:anchor="_Toc448413427" w:history="1">
        <w:bookmarkStart w:id="841" w:name="_Toc461456376"/>
        <w:r w:rsidRPr="0079676A">
          <w:rPr>
            <w:rStyle w:val="Hipervnculo"/>
          </w:rPr>
          <w:t>2.</w:t>
        </w:r>
        <w:r w:rsidRPr="003F34F4">
          <w:rPr>
            <w:rStyle w:val="Hipervnculo"/>
          </w:rPr>
          <w:tab/>
        </w:r>
        <w:r w:rsidRPr="0079676A">
          <w:rPr>
            <w:rStyle w:val="Hipervnculo"/>
          </w:rPr>
          <w:t>Documentos del Contrato</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_Toc448413427 \h </w:instrText>
        </w:r>
        <w:r w:rsidRPr="003F34F4">
          <w:rPr>
            <w:rStyle w:val="Hipervnculo"/>
            <w:webHidden/>
          </w:rPr>
        </w:r>
        <w:r w:rsidRPr="003F34F4">
          <w:rPr>
            <w:rStyle w:val="Hipervnculo"/>
            <w:webHidden/>
          </w:rPr>
          <w:fldChar w:fldCharType="separate"/>
        </w:r>
        <w:r w:rsidR="00981E86">
          <w:rPr>
            <w:rStyle w:val="Hipervnculo"/>
            <w:webHidden/>
          </w:rPr>
          <w:t>138</w:t>
        </w:r>
        <w:bookmarkEnd w:id="841"/>
        <w:r w:rsidRPr="003F34F4">
          <w:rPr>
            <w:rStyle w:val="Hipervnculo"/>
            <w:webHidden/>
          </w:rPr>
          <w:fldChar w:fldCharType="end"/>
        </w:r>
      </w:hyperlink>
    </w:p>
    <w:p w:rsidR="00632808" w:rsidRPr="003F34F4" w:rsidRDefault="00632808">
      <w:pPr>
        <w:pStyle w:val="TDC2"/>
        <w:rPr>
          <w:rStyle w:val="Hipervnculo"/>
        </w:rPr>
      </w:pPr>
      <w:hyperlink w:anchor="_Toc448413428" w:history="1">
        <w:bookmarkStart w:id="842" w:name="_Toc461456377"/>
        <w:r w:rsidRPr="0079676A">
          <w:rPr>
            <w:rStyle w:val="Hipervnculo"/>
          </w:rPr>
          <w:t xml:space="preserve">3. </w:t>
        </w:r>
        <w:r w:rsidR="003F34F4">
          <w:rPr>
            <w:rStyle w:val="Hipervnculo"/>
          </w:rPr>
          <w:tab/>
        </w:r>
        <w:r w:rsidRPr="0079676A">
          <w:rPr>
            <w:rStyle w:val="Hipervnculo"/>
          </w:rPr>
          <w:t>Interpretación</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_Toc448413428 \h </w:instrText>
        </w:r>
        <w:r w:rsidRPr="003F34F4">
          <w:rPr>
            <w:rStyle w:val="Hipervnculo"/>
            <w:webHidden/>
          </w:rPr>
        </w:r>
        <w:r w:rsidRPr="003F34F4">
          <w:rPr>
            <w:rStyle w:val="Hipervnculo"/>
            <w:webHidden/>
          </w:rPr>
          <w:fldChar w:fldCharType="separate"/>
        </w:r>
        <w:r w:rsidR="00981E86">
          <w:rPr>
            <w:rStyle w:val="Hipervnculo"/>
            <w:webHidden/>
          </w:rPr>
          <w:t>138</w:t>
        </w:r>
        <w:bookmarkEnd w:id="842"/>
        <w:r w:rsidRPr="003F34F4">
          <w:rPr>
            <w:rStyle w:val="Hipervnculo"/>
            <w:webHidden/>
          </w:rPr>
          <w:fldChar w:fldCharType="end"/>
        </w:r>
      </w:hyperlink>
    </w:p>
    <w:p w:rsidR="00632808" w:rsidRPr="003F34F4" w:rsidRDefault="00632808">
      <w:pPr>
        <w:pStyle w:val="TDC2"/>
        <w:rPr>
          <w:rStyle w:val="Hipervnculo"/>
        </w:rPr>
      </w:pPr>
      <w:hyperlink w:anchor="_Toc448413429" w:history="1">
        <w:bookmarkStart w:id="843" w:name="_Toc461456378"/>
        <w:r w:rsidRPr="0079676A">
          <w:rPr>
            <w:rStyle w:val="Hipervnculo"/>
          </w:rPr>
          <w:t xml:space="preserve">4. </w:t>
        </w:r>
        <w:r w:rsidR="003F34F4">
          <w:rPr>
            <w:rStyle w:val="Hipervnculo"/>
          </w:rPr>
          <w:tab/>
        </w:r>
        <w:r w:rsidRPr="0079676A">
          <w:rPr>
            <w:rStyle w:val="Hipervnculo"/>
          </w:rPr>
          <w:t>Comunicaciones</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_Toc448413429 \h </w:instrText>
        </w:r>
        <w:r w:rsidRPr="003F34F4">
          <w:rPr>
            <w:rStyle w:val="Hipervnculo"/>
            <w:webHidden/>
          </w:rPr>
        </w:r>
        <w:r w:rsidRPr="003F34F4">
          <w:rPr>
            <w:rStyle w:val="Hipervnculo"/>
            <w:webHidden/>
          </w:rPr>
          <w:fldChar w:fldCharType="separate"/>
        </w:r>
        <w:r w:rsidR="00981E86">
          <w:rPr>
            <w:rStyle w:val="Hipervnculo"/>
            <w:webHidden/>
          </w:rPr>
          <w:t>140</w:t>
        </w:r>
        <w:bookmarkEnd w:id="843"/>
        <w:r w:rsidRPr="003F34F4">
          <w:rPr>
            <w:rStyle w:val="Hipervnculo"/>
            <w:webHidden/>
          </w:rPr>
          <w:fldChar w:fldCharType="end"/>
        </w:r>
      </w:hyperlink>
    </w:p>
    <w:p w:rsidR="00632808" w:rsidRPr="003F34F4" w:rsidRDefault="00632808">
      <w:pPr>
        <w:pStyle w:val="TDC2"/>
        <w:rPr>
          <w:rStyle w:val="Hipervnculo"/>
        </w:rPr>
      </w:pPr>
      <w:hyperlink w:anchor="_Toc448413430" w:history="1">
        <w:bookmarkStart w:id="844" w:name="_Toc461456379"/>
        <w:r w:rsidRPr="0079676A">
          <w:rPr>
            <w:rStyle w:val="Hipervnculo"/>
          </w:rPr>
          <w:t xml:space="preserve">5. </w:t>
        </w:r>
        <w:r w:rsidR="003F34F4">
          <w:rPr>
            <w:rStyle w:val="Hipervnculo"/>
          </w:rPr>
          <w:tab/>
        </w:r>
        <w:r w:rsidRPr="0079676A">
          <w:rPr>
            <w:rStyle w:val="Hipervnculo"/>
          </w:rPr>
          <w:t>Ley Aplicable e Idioma</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_Toc448413430 \h </w:instrText>
        </w:r>
        <w:r w:rsidRPr="003F34F4">
          <w:rPr>
            <w:rStyle w:val="Hipervnculo"/>
            <w:webHidden/>
          </w:rPr>
        </w:r>
        <w:r w:rsidRPr="003F34F4">
          <w:rPr>
            <w:rStyle w:val="Hipervnculo"/>
            <w:webHidden/>
          </w:rPr>
          <w:fldChar w:fldCharType="separate"/>
        </w:r>
        <w:r w:rsidR="00981E86">
          <w:rPr>
            <w:rStyle w:val="Hipervnculo"/>
            <w:webHidden/>
          </w:rPr>
          <w:t>140</w:t>
        </w:r>
        <w:bookmarkEnd w:id="844"/>
        <w:r w:rsidRPr="003F34F4">
          <w:rPr>
            <w:rStyle w:val="Hipervnculo"/>
            <w:webHidden/>
          </w:rPr>
          <w:fldChar w:fldCharType="end"/>
        </w:r>
      </w:hyperlink>
    </w:p>
    <w:p w:rsidR="00632808" w:rsidRPr="00C543C2" w:rsidRDefault="00632808">
      <w:pPr>
        <w:pStyle w:val="TDC2"/>
        <w:rPr>
          <w:rFonts w:ascii="Calibri" w:hAnsi="Calibri"/>
          <w:sz w:val="22"/>
          <w:szCs w:val="22"/>
          <w:lang w:val="es-AR" w:eastAsia="es-AR"/>
        </w:rPr>
      </w:pPr>
      <w:hyperlink w:anchor="_Toc448413431" w:history="1">
        <w:bookmarkStart w:id="845" w:name="_Toc461456380"/>
        <w:r w:rsidRPr="0079676A">
          <w:rPr>
            <w:rStyle w:val="Hipervnculo"/>
          </w:rPr>
          <w:t>6.</w:t>
        </w:r>
        <w:r w:rsidRPr="003F34F4">
          <w:rPr>
            <w:rStyle w:val="Hipervnculo"/>
          </w:rPr>
          <w:tab/>
        </w:r>
        <w:r w:rsidRPr="0079676A">
          <w:rPr>
            <w:rStyle w:val="Hipervnculo"/>
          </w:rPr>
          <w:t>Fraude y Corrupción</w:t>
        </w:r>
        <w:r w:rsidRPr="003F34F4">
          <w:rPr>
            <w:rStyle w:val="Hipervnculo"/>
            <w:webHidden/>
          </w:rPr>
          <w:tab/>
        </w:r>
        <w:r w:rsidRPr="003F34F4">
          <w:rPr>
            <w:rStyle w:val="Hipervnculo"/>
            <w:webHidden/>
          </w:rPr>
          <w:fldChar w:fldCharType="begin"/>
        </w:r>
        <w:r w:rsidRPr="003F34F4">
          <w:rPr>
            <w:rStyle w:val="Hipervnculo"/>
            <w:webHidden/>
          </w:rPr>
          <w:instrText xml:space="preserve"> PAGEREF _Toc448413431 \h </w:instrText>
        </w:r>
        <w:r w:rsidRPr="003F34F4">
          <w:rPr>
            <w:rStyle w:val="Hipervnculo"/>
            <w:webHidden/>
          </w:rPr>
        </w:r>
        <w:r w:rsidRPr="003F34F4">
          <w:rPr>
            <w:rStyle w:val="Hipervnculo"/>
            <w:webHidden/>
          </w:rPr>
          <w:fldChar w:fldCharType="separate"/>
        </w:r>
        <w:r w:rsidR="00981E86">
          <w:rPr>
            <w:rStyle w:val="Hipervnculo"/>
            <w:webHidden/>
          </w:rPr>
          <w:t>140</w:t>
        </w:r>
        <w:bookmarkEnd w:id="845"/>
        <w:r w:rsidRPr="003F34F4">
          <w:rPr>
            <w:rStyle w:val="Hipervnculo"/>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32" w:history="1">
        <w:bookmarkStart w:id="846" w:name="_Toc461456381"/>
        <w:r w:rsidRPr="0079676A">
          <w:rPr>
            <w:rStyle w:val="Hipervnculo"/>
            <w:noProof/>
            <w:lang w:val="es-CO"/>
          </w:rPr>
          <w:t>B.</w:t>
        </w:r>
        <w:r w:rsidRPr="00C543C2">
          <w:rPr>
            <w:rFonts w:ascii="Calibri" w:hAnsi="Calibri"/>
            <w:b w:val="0"/>
            <w:noProof/>
            <w:sz w:val="22"/>
            <w:szCs w:val="22"/>
            <w:lang w:val="es-AR" w:eastAsia="es-AR"/>
          </w:rPr>
          <w:tab/>
        </w:r>
        <w:r w:rsidRPr="0079676A">
          <w:rPr>
            <w:rStyle w:val="Hipervnculo"/>
            <w:noProof/>
            <w:lang w:val="es-CO"/>
          </w:rPr>
          <w:t>Objeto del Contrato</w:t>
        </w:r>
        <w:r>
          <w:rPr>
            <w:noProof/>
            <w:webHidden/>
          </w:rPr>
          <w:tab/>
        </w:r>
        <w:r>
          <w:rPr>
            <w:noProof/>
            <w:webHidden/>
          </w:rPr>
          <w:fldChar w:fldCharType="begin"/>
        </w:r>
        <w:r>
          <w:rPr>
            <w:noProof/>
            <w:webHidden/>
          </w:rPr>
          <w:instrText xml:space="preserve"> PAGEREF _Toc448413432 \h </w:instrText>
        </w:r>
        <w:r>
          <w:rPr>
            <w:noProof/>
            <w:webHidden/>
          </w:rPr>
        </w:r>
        <w:r>
          <w:rPr>
            <w:noProof/>
            <w:webHidden/>
          </w:rPr>
          <w:fldChar w:fldCharType="separate"/>
        </w:r>
        <w:r w:rsidR="00981E86">
          <w:rPr>
            <w:noProof/>
            <w:webHidden/>
          </w:rPr>
          <w:t>142</w:t>
        </w:r>
        <w:bookmarkEnd w:id="846"/>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33" w:history="1">
        <w:bookmarkStart w:id="847" w:name="_Toc461456382"/>
        <w:r w:rsidRPr="0079676A">
          <w:rPr>
            <w:rStyle w:val="Hipervnculo"/>
          </w:rPr>
          <w:t xml:space="preserve">7. </w:t>
        </w:r>
        <w:r w:rsidR="003F34F4">
          <w:rPr>
            <w:rStyle w:val="Hipervnculo"/>
          </w:rPr>
          <w:tab/>
        </w:r>
        <w:r w:rsidRPr="0079676A">
          <w:rPr>
            <w:rStyle w:val="Hipervnculo"/>
          </w:rPr>
          <w:t>Alcance de  Instalaciones</w:t>
        </w:r>
        <w:r>
          <w:rPr>
            <w:webHidden/>
          </w:rPr>
          <w:tab/>
        </w:r>
        <w:r>
          <w:rPr>
            <w:webHidden/>
          </w:rPr>
          <w:fldChar w:fldCharType="begin"/>
        </w:r>
        <w:r>
          <w:rPr>
            <w:webHidden/>
          </w:rPr>
          <w:instrText xml:space="preserve"> PAGEREF _Toc448413433 \h </w:instrText>
        </w:r>
        <w:r>
          <w:rPr>
            <w:webHidden/>
          </w:rPr>
        </w:r>
        <w:r>
          <w:rPr>
            <w:webHidden/>
          </w:rPr>
          <w:fldChar w:fldCharType="separate"/>
        </w:r>
        <w:r w:rsidR="00981E86">
          <w:rPr>
            <w:webHidden/>
          </w:rPr>
          <w:t>142</w:t>
        </w:r>
        <w:bookmarkEnd w:id="847"/>
        <w:r>
          <w:rPr>
            <w:webHidden/>
          </w:rPr>
          <w:fldChar w:fldCharType="end"/>
        </w:r>
      </w:hyperlink>
    </w:p>
    <w:p w:rsidR="00632808" w:rsidRPr="00C543C2" w:rsidRDefault="00632808">
      <w:pPr>
        <w:pStyle w:val="TDC2"/>
        <w:rPr>
          <w:rFonts w:ascii="Calibri" w:hAnsi="Calibri"/>
          <w:sz w:val="22"/>
          <w:szCs w:val="22"/>
          <w:lang w:val="es-AR" w:eastAsia="es-AR"/>
        </w:rPr>
      </w:pPr>
      <w:hyperlink w:anchor="_Toc448413434" w:history="1">
        <w:bookmarkStart w:id="848" w:name="_Toc461456383"/>
        <w:r w:rsidRPr="0079676A">
          <w:rPr>
            <w:rStyle w:val="Hipervnculo"/>
          </w:rPr>
          <w:t xml:space="preserve">8. </w:t>
        </w:r>
        <w:r w:rsidR="003F34F4">
          <w:rPr>
            <w:rStyle w:val="Hipervnculo"/>
          </w:rPr>
          <w:tab/>
        </w:r>
        <w:r w:rsidRPr="0079676A">
          <w:rPr>
            <w:rStyle w:val="Hipervnculo"/>
          </w:rPr>
          <w:t>Plazo de Inicio y Terminación de los Trabajos</w:t>
        </w:r>
        <w:r>
          <w:rPr>
            <w:webHidden/>
          </w:rPr>
          <w:tab/>
        </w:r>
        <w:r>
          <w:rPr>
            <w:webHidden/>
          </w:rPr>
          <w:fldChar w:fldCharType="begin"/>
        </w:r>
        <w:r>
          <w:rPr>
            <w:webHidden/>
          </w:rPr>
          <w:instrText xml:space="preserve"> PAGEREF _Toc448413434 \h </w:instrText>
        </w:r>
        <w:r>
          <w:rPr>
            <w:webHidden/>
          </w:rPr>
        </w:r>
        <w:r>
          <w:rPr>
            <w:webHidden/>
          </w:rPr>
          <w:fldChar w:fldCharType="separate"/>
        </w:r>
        <w:r w:rsidR="00981E86">
          <w:rPr>
            <w:webHidden/>
          </w:rPr>
          <w:t>143</w:t>
        </w:r>
        <w:bookmarkEnd w:id="848"/>
        <w:r>
          <w:rPr>
            <w:webHidden/>
          </w:rPr>
          <w:fldChar w:fldCharType="end"/>
        </w:r>
      </w:hyperlink>
    </w:p>
    <w:p w:rsidR="00632808" w:rsidRPr="00C543C2" w:rsidRDefault="00632808">
      <w:pPr>
        <w:pStyle w:val="TDC2"/>
        <w:rPr>
          <w:rFonts w:ascii="Calibri" w:hAnsi="Calibri"/>
          <w:sz w:val="22"/>
          <w:szCs w:val="22"/>
          <w:lang w:val="es-AR" w:eastAsia="es-AR"/>
        </w:rPr>
      </w:pPr>
      <w:hyperlink w:anchor="_Toc448413435" w:history="1">
        <w:bookmarkStart w:id="849" w:name="_Toc461456384"/>
        <w:r w:rsidRPr="0079676A">
          <w:rPr>
            <w:rStyle w:val="Hipervnculo"/>
          </w:rPr>
          <w:t xml:space="preserve">9. </w:t>
        </w:r>
        <w:r w:rsidR="003F34F4">
          <w:rPr>
            <w:rStyle w:val="Hipervnculo"/>
          </w:rPr>
          <w:tab/>
        </w:r>
        <w:r w:rsidRPr="0079676A">
          <w:rPr>
            <w:rStyle w:val="Hipervnculo"/>
          </w:rPr>
          <w:t>Responsabi-lidades del Contratista</w:t>
        </w:r>
        <w:r>
          <w:rPr>
            <w:webHidden/>
          </w:rPr>
          <w:tab/>
        </w:r>
        <w:r>
          <w:rPr>
            <w:webHidden/>
          </w:rPr>
          <w:fldChar w:fldCharType="begin"/>
        </w:r>
        <w:r>
          <w:rPr>
            <w:webHidden/>
          </w:rPr>
          <w:instrText xml:space="preserve"> PAGEREF _Toc448413435 \h </w:instrText>
        </w:r>
        <w:r>
          <w:rPr>
            <w:webHidden/>
          </w:rPr>
        </w:r>
        <w:r>
          <w:rPr>
            <w:webHidden/>
          </w:rPr>
          <w:fldChar w:fldCharType="separate"/>
        </w:r>
        <w:r w:rsidR="00981E86">
          <w:rPr>
            <w:webHidden/>
          </w:rPr>
          <w:t>143</w:t>
        </w:r>
        <w:bookmarkEnd w:id="849"/>
        <w:r>
          <w:rPr>
            <w:webHidden/>
          </w:rPr>
          <w:fldChar w:fldCharType="end"/>
        </w:r>
      </w:hyperlink>
    </w:p>
    <w:p w:rsidR="00632808" w:rsidRPr="00C543C2" w:rsidRDefault="00632808">
      <w:pPr>
        <w:pStyle w:val="TDC2"/>
        <w:rPr>
          <w:rFonts w:ascii="Calibri" w:hAnsi="Calibri"/>
          <w:sz w:val="22"/>
          <w:szCs w:val="22"/>
          <w:lang w:val="es-AR" w:eastAsia="es-AR"/>
        </w:rPr>
      </w:pPr>
      <w:hyperlink w:anchor="_Toc448413436" w:history="1">
        <w:bookmarkStart w:id="850" w:name="_Toc461456385"/>
        <w:r w:rsidRPr="0079676A">
          <w:rPr>
            <w:rStyle w:val="Hipervnculo"/>
          </w:rPr>
          <w:t xml:space="preserve">10. </w:t>
        </w:r>
        <w:r w:rsidR="003F34F4">
          <w:rPr>
            <w:rStyle w:val="Hipervnculo"/>
          </w:rPr>
          <w:tab/>
        </w:r>
        <w:r w:rsidRPr="0079676A">
          <w:rPr>
            <w:rStyle w:val="Hipervnculo"/>
          </w:rPr>
          <w:t>Responsabi-lidades del Contratante</w:t>
        </w:r>
        <w:r>
          <w:rPr>
            <w:webHidden/>
          </w:rPr>
          <w:tab/>
        </w:r>
        <w:r>
          <w:rPr>
            <w:webHidden/>
          </w:rPr>
          <w:fldChar w:fldCharType="begin"/>
        </w:r>
        <w:r>
          <w:rPr>
            <w:webHidden/>
          </w:rPr>
          <w:instrText xml:space="preserve"> PAGEREF _Toc448413436 \h </w:instrText>
        </w:r>
        <w:r>
          <w:rPr>
            <w:webHidden/>
          </w:rPr>
        </w:r>
        <w:r>
          <w:rPr>
            <w:webHidden/>
          </w:rPr>
          <w:fldChar w:fldCharType="separate"/>
        </w:r>
        <w:r w:rsidR="00981E86">
          <w:rPr>
            <w:webHidden/>
          </w:rPr>
          <w:t>144</w:t>
        </w:r>
        <w:bookmarkEnd w:id="850"/>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37" w:history="1">
        <w:bookmarkStart w:id="851" w:name="_Toc461456386"/>
        <w:r w:rsidRPr="0079676A">
          <w:rPr>
            <w:rStyle w:val="Hipervnculo"/>
            <w:noProof/>
            <w:lang w:val="es-CO"/>
          </w:rPr>
          <w:t>C.</w:t>
        </w:r>
        <w:r w:rsidRPr="00C543C2">
          <w:rPr>
            <w:rFonts w:ascii="Calibri" w:hAnsi="Calibri"/>
            <w:b w:val="0"/>
            <w:noProof/>
            <w:sz w:val="22"/>
            <w:szCs w:val="22"/>
            <w:lang w:val="es-AR" w:eastAsia="es-AR"/>
          </w:rPr>
          <w:tab/>
        </w:r>
        <w:r w:rsidRPr="0079676A">
          <w:rPr>
            <w:rStyle w:val="Hipervnculo"/>
            <w:noProof/>
            <w:lang w:val="es-CO"/>
          </w:rPr>
          <w:t>Pagos</w:t>
        </w:r>
        <w:r>
          <w:rPr>
            <w:noProof/>
            <w:webHidden/>
          </w:rPr>
          <w:tab/>
        </w:r>
        <w:r>
          <w:rPr>
            <w:noProof/>
            <w:webHidden/>
          </w:rPr>
          <w:fldChar w:fldCharType="begin"/>
        </w:r>
        <w:r>
          <w:rPr>
            <w:noProof/>
            <w:webHidden/>
          </w:rPr>
          <w:instrText xml:space="preserve"> PAGEREF _Toc448413437 \h </w:instrText>
        </w:r>
        <w:r>
          <w:rPr>
            <w:noProof/>
            <w:webHidden/>
          </w:rPr>
        </w:r>
        <w:r>
          <w:rPr>
            <w:noProof/>
            <w:webHidden/>
          </w:rPr>
          <w:fldChar w:fldCharType="separate"/>
        </w:r>
        <w:r w:rsidR="00981E86">
          <w:rPr>
            <w:noProof/>
            <w:webHidden/>
          </w:rPr>
          <w:t>146</w:t>
        </w:r>
        <w:bookmarkEnd w:id="851"/>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38" w:history="1">
        <w:bookmarkStart w:id="852" w:name="_Toc461456387"/>
        <w:r w:rsidRPr="0079676A">
          <w:rPr>
            <w:rStyle w:val="Hipervnculo"/>
          </w:rPr>
          <w:t xml:space="preserve">11. </w:t>
        </w:r>
        <w:r w:rsidR="003F34F4">
          <w:rPr>
            <w:rStyle w:val="Hipervnculo"/>
          </w:rPr>
          <w:tab/>
        </w:r>
        <w:r w:rsidRPr="0079676A">
          <w:rPr>
            <w:rStyle w:val="Hipervnculo"/>
          </w:rPr>
          <w:t>Precio del Contrato</w:t>
        </w:r>
        <w:r>
          <w:rPr>
            <w:webHidden/>
          </w:rPr>
          <w:tab/>
        </w:r>
        <w:r>
          <w:rPr>
            <w:webHidden/>
          </w:rPr>
          <w:fldChar w:fldCharType="begin"/>
        </w:r>
        <w:r>
          <w:rPr>
            <w:webHidden/>
          </w:rPr>
          <w:instrText xml:space="preserve"> PAGEREF _Toc448413438 \h </w:instrText>
        </w:r>
        <w:r>
          <w:rPr>
            <w:webHidden/>
          </w:rPr>
        </w:r>
        <w:r>
          <w:rPr>
            <w:webHidden/>
          </w:rPr>
          <w:fldChar w:fldCharType="separate"/>
        </w:r>
        <w:r w:rsidR="00981E86">
          <w:rPr>
            <w:webHidden/>
          </w:rPr>
          <w:t>146</w:t>
        </w:r>
        <w:bookmarkEnd w:id="852"/>
        <w:r>
          <w:rPr>
            <w:webHidden/>
          </w:rPr>
          <w:fldChar w:fldCharType="end"/>
        </w:r>
      </w:hyperlink>
    </w:p>
    <w:p w:rsidR="00632808" w:rsidRPr="00C543C2" w:rsidRDefault="00632808">
      <w:pPr>
        <w:pStyle w:val="TDC2"/>
        <w:rPr>
          <w:rFonts w:ascii="Calibri" w:hAnsi="Calibri"/>
          <w:sz w:val="22"/>
          <w:szCs w:val="22"/>
          <w:lang w:val="es-AR" w:eastAsia="es-AR"/>
        </w:rPr>
      </w:pPr>
      <w:hyperlink w:anchor="_Toc448413439" w:history="1">
        <w:bookmarkStart w:id="853" w:name="_Toc461456388"/>
        <w:r w:rsidRPr="0079676A">
          <w:rPr>
            <w:rStyle w:val="Hipervnculo"/>
          </w:rPr>
          <w:t>12.</w:t>
        </w:r>
        <w:r w:rsidRPr="00C543C2">
          <w:rPr>
            <w:rFonts w:ascii="Calibri" w:hAnsi="Calibri"/>
            <w:sz w:val="22"/>
            <w:szCs w:val="22"/>
            <w:lang w:val="es-AR" w:eastAsia="es-AR"/>
          </w:rPr>
          <w:tab/>
        </w:r>
        <w:r w:rsidRPr="0079676A">
          <w:rPr>
            <w:rStyle w:val="Hipervnculo"/>
          </w:rPr>
          <w:t>Condiciones de Pago</w:t>
        </w:r>
        <w:r>
          <w:rPr>
            <w:webHidden/>
          </w:rPr>
          <w:tab/>
        </w:r>
        <w:r>
          <w:rPr>
            <w:webHidden/>
          </w:rPr>
          <w:fldChar w:fldCharType="begin"/>
        </w:r>
        <w:r>
          <w:rPr>
            <w:webHidden/>
          </w:rPr>
          <w:instrText xml:space="preserve"> PAGEREF _Toc448413439 \h </w:instrText>
        </w:r>
        <w:r>
          <w:rPr>
            <w:webHidden/>
          </w:rPr>
        </w:r>
        <w:r>
          <w:rPr>
            <w:webHidden/>
          </w:rPr>
          <w:fldChar w:fldCharType="separate"/>
        </w:r>
        <w:r w:rsidR="00981E86">
          <w:rPr>
            <w:webHidden/>
          </w:rPr>
          <w:t>146</w:t>
        </w:r>
        <w:bookmarkEnd w:id="853"/>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0" w:history="1">
        <w:bookmarkStart w:id="854" w:name="_Toc461456389"/>
        <w:r w:rsidRPr="0079676A">
          <w:rPr>
            <w:rStyle w:val="Hipervnculo"/>
          </w:rPr>
          <w:t>13.</w:t>
        </w:r>
        <w:r w:rsidRPr="00C543C2">
          <w:rPr>
            <w:rFonts w:ascii="Calibri" w:hAnsi="Calibri"/>
            <w:sz w:val="22"/>
            <w:szCs w:val="22"/>
            <w:lang w:val="es-AR" w:eastAsia="es-AR"/>
          </w:rPr>
          <w:tab/>
        </w:r>
        <w:r w:rsidRPr="0079676A">
          <w:rPr>
            <w:rStyle w:val="Hipervnculo"/>
          </w:rPr>
          <w:t>Garantías</w:t>
        </w:r>
        <w:r>
          <w:rPr>
            <w:webHidden/>
          </w:rPr>
          <w:tab/>
        </w:r>
        <w:r>
          <w:rPr>
            <w:webHidden/>
          </w:rPr>
          <w:fldChar w:fldCharType="begin"/>
        </w:r>
        <w:r>
          <w:rPr>
            <w:webHidden/>
          </w:rPr>
          <w:instrText xml:space="preserve"> PAGEREF _Toc448413440 \h </w:instrText>
        </w:r>
        <w:r>
          <w:rPr>
            <w:webHidden/>
          </w:rPr>
        </w:r>
        <w:r>
          <w:rPr>
            <w:webHidden/>
          </w:rPr>
          <w:fldChar w:fldCharType="separate"/>
        </w:r>
        <w:r w:rsidR="00981E86">
          <w:rPr>
            <w:webHidden/>
          </w:rPr>
          <w:t>147</w:t>
        </w:r>
        <w:bookmarkEnd w:id="854"/>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1" w:history="1">
        <w:bookmarkStart w:id="855" w:name="_Toc461456390"/>
        <w:r w:rsidRPr="0079676A">
          <w:rPr>
            <w:rStyle w:val="Hipervnculo"/>
          </w:rPr>
          <w:t>14. Impuestos y Derechos</w:t>
        </w:r>
        <w:r>
          <w:rPr>
            <w:webHidden/>
          </w:rPr>
          <w:tab/>
        </w:r>
        <w:r>
          <w:rPr>
            <w:webHidden/>
          </w:rPr>
          <w:fldChar w:fldCharType="begin"/>
        </w:r>
        <w:r>
          <w:rPr>
            <w:webHidden/>
          </w:rPr>
          <w:instrText xml:space="preserve"> PAGEREF _Toc448413441 \h </w:instrText>
        </w:r>
        <w:r>
          <w:rPr>
            <w:webHidden/>
          </w:rPr>
        </w:r>
        <w:r>
          <w:rPr>
            <w:webHidden/>
          </w:rPr>
          <w:fldChar w:fldCharType="separate"/>
        </w:r>
        <w:r w:rsidR="00981E86">
          <w:rPr>
            <w:webHidden/>
          </w:rPr>
          <w:t>148</w:t>
        </w:r>
        <w:bookmarkEnd w:id="855"/>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42" w:history="1">
        <w:bookmarkStart w:id="856" w:name="_Toc461456391"/>
        <w:r w:rsidRPr="0079676A">
          <w:rPr>
            <w:rStyle w:val="Hipervnculo"/>
            <w:noProof/>
            <w:lang w:val="es-CO"/>
          </w:rPr>
          <w:t>D.</w:t>
        </w:r>
        <w:r w:rsidRPr="00C543C2">
          <w:rPr>
            <w:rFonts w:ascii="Calibri" w:hAnsi="Calibri"/>
            <w:b w:val="0"/>
            <w:noProof/>
            <w:sz w:val="22"/>
            <w:szCs w:val="22"/>
            <w:lang w:val="es-AR" w:eastAsia="es-AR"/>
          </w:rPr>
          <w:tab/>
        </w:r>
        <w:r w:rsidRPr="0079676A">
          <w:rPr>
            <w:rStyle w:val="Hipervnculo"/>
            <w:noProof/>
            <w:lang w:val="es-CO"/>
          </w:rPr>
          <w:t>Propiedad Intelectual</w:t>
        </w:r>
        <w:r>
          <w:rPr>
            <w:noProof/>
            <w:webHidden/>
          </w:rPr>
          <w:tab/>
        </w:r>
        <w:r>
          <w:rPr>
            <w:noProof/>
            <w:webHidden/>
          </w:rPr>
          <w:fldChar w:fldCharType="begin"/>
        </w:r>
        <w:r>
          <w:rPr>
            <w:noProof/>
            <w:webHidden/>
          </w:rPr>
          <w:instrText xml:space="preserve"> PAGEREF _Toc448413442 \h </w:instrText>
        </w:r>
        <w:r>
          <w:rPr>
            <w:noProof/>
            <w:webHidden/>
          </w:rPr>
        </w:r>
        <w:r>
          <w:rPr>
            <w:noProof/>
            <w:webHidden/>
          </w:rPr>
          <w:fldChar w:fldCharType="separate"/>
        </w:r>
        <w:r w:rsidR="00981E86">
          <w:rPr>
            <w:noProof/>
            <w:webHidden/>
          </w:rPr>
          <w:t>149</w:t>
        </w:r>
        <w:bookmarkEnd w:id="856"/>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43" w:history="1">
        <w:bookmarkStart w:id="857" w:name="_Toc461456392"/>
        <w:r w:rsidRPr="0079676A">
          <w:rPr>
            <w:rStyle w:val="Hipervnculo"/>
          </w:rPr>
          <w:t xml:space="preserve">15. </w:t>
        </w:r>
        <w:r w:rsidR="003F34F4">
          <w:rPr>
            <w:rStyle w:val="Hipervnculo"/>
          </w:rPr>
          <w:tab/>
        </w:r>
        <w:r w:rsidRPr="0079676A">
          <w:rPr>
            <w:rStyle w:val="Hipervnculo"/>
          </w:rPr>
          <w:t>Licencia/Uso de Información Técnica</w:t>
        </w:r>
        <w:r>
          <w:rPr>
            <w:webHidden/>
          </w:rPr>
          <w:tab/>
        </w:r>
        <w:r>
          <w:rPr>
            <w:webHidden/>
          </w:rPr>
          <w:fldChar w:fldCharType="begin"/>
        </w:r>
        <w:r>
          <w:rPr>
            <w:webHidden/>
          </w:rPr>
          <w:instrText xml:space="preserve"> PAGEREF _Toc448413443 \h </w:instrText>
        </w:r>
        <w:r>
          <w:rPr>
            <w:webHidden/>
          </w:rPr>
        </w:r>
        <w:r>
          <w:rPr>
            <w:webHidden/>
          </w:rPr>
          <w:fldChar w:fldCharType="separate"/>
        </w:r>
        <w:r w:rsidR="00981E86">
          <w:rPr>
            <w:webHidden/>
          </w:rPr>
          <w:t>149</w:t>
        </w:r>
        <w:bookmarkEnd w:id="857"/>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4" w:history="1">
        <w:bookmarkStart w:id="858" w:name="_Toc461456393"/>
        <w:r w:rsidRPr="0079676A">
          <w:rPr>
            <w:rStyle w:val="Hipervnculo"/>
          </w:rPr>
          <w:t>16.</w:t>
        </w:r>
        <w:r w:rsidRPr="00C543C2">
          <w:rPr>
            <w:rFonts w:ascii="Calibri" w:hAnsi="Calibri"/>
            <w:sz w:val="22"/>
            <w:szCs w:val="22"/>
            <w:lang w:val="es-AR" w:eastAsia="es-AR"/>
          </w:rPr>
          <w:tab/>
        </w:r>
        <w:r w:rsidRPr="0079676A">
          <w:rPr>
            <w:rStyle w:val="Hipervnculo"/>
          </w:rPr>
          <w:t>Información Confidencial</w:t>
        </w:r>
        <w:r>
          <w:rPr>
            <w:webHidden/>
          </w:rPr>
          <w:tab/>
        </w:r>
        <w:r>
          <w:rPr>
            <w:webHidden/>
          </w:rPr>
          <w:fldChar w:fldCharType="begin"/>
        </w:r>
        <w:r>
          <w:rPr>
            <w:webHidden/>
          </w:rPr>
          <w:instrText xml:space="preserve"> PAGEREF _Toc448413444 \h </w:instrText>
        </w:r>
        <w:r>
          <w:rPr>
            <w:webHidden/>
          </w:rPr>
        </w:r>
        <w:r>
          <w:rPr>
            <w:webHidden/>
          </w:rPr>
          <w:fldChar w:fldCharType="separate"/>
        </w:r>
        <w:r w:rsidR="00981E86">
          <w:rPr>
            <w:webHidden/>
          </w:rPr>
          <w:t>150</w:t>
        </w:r>
        <w:bookmarkEnd w:id="858"/>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45" w:history="1">
        <w:bookmarkStart w:id="859" w:name="_Toc461456394"/>
        <w:r w:rsidRPr="0079676A">
          <w:rPr>
            <w:rStyle w:val="Hipervnculo"/>
            <w:noProof/>
            <w:lang w:val="es-CO"/>
          </w:rPr>
          <w:t>E.</w:t>
        </w:r>
        <w:r w:rsidRPr="00C543C2">
          <w:rPr>
            <w:rFonts w:ascii="Calibri" w:hAnsi="Calibri"/>
            <w:b w:val="0"/>
            <w:noProof/>
            <w:sz w:val="22"/>
            <w:szCs w:val="22"/>
            <w:lang w:val="es-AR" w:eastAsia="es-AR"/>
          </w:rPr>
          <w:tab/>
        </w:r>
        <w:r w:rsidRPr="0079676A">
          <w:rPr>
            <w:rStyle w:val="Hipervnculo"/>
            <w:noProof/>
            <w:lang w:val="es-CO"/>
          </w:rPr>
          <w:t>Ejecución de las Instalaciones</w:t>
        </w:r>
        <w:r>
          <w:rPr>
            <w:noProof/>
            <w:webHidden/>
          </w:rPr>
          <w:tab/>
        </w:r>
        <w:r>
          <w:rPr>
            <w:noProof/>
            <w:webHidden/>
          </w:rPr>
          <w:fldChar w:fldCharType="begin"/>
        </w:r>
        <w:r>
          <w:rPr>
            <w:noProof/>
            <w:webHidden/>
          </w:rPr>
          <w:instrText xml:space="preserve"> PAGEREF _Toc448413445 \h </w:instrText>
        </w:r>
        <w:r>
          <w:rPr>
            <w:noProof/>
            <w:webHidden/>
          </w:rPr>
        </w:r>
        <w:r>
          <w:rPr>
            <w:noProof/>
            <w:webHidden/>
          </w:rPr>
          <w:fldChar w:fldCharType="separate"/>
        </w:r>
        <w:r w:rsidR="00981E86">
          <w:rPr>
            <w:noProof/>
            <w:webHidden/>
          </w:rPr>
          <w:t>151</w:t>
        </w:r>
        <w:bookmarkEnd w:id="859"/>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46" w:history="1">
        <w:bookmarkStart w:id="860" w:name="_Toc461456395"/>
        <w:r w:rsidRPr="0079676A">
          <w:rPr>
            <w:rStyle w:val="Hipervnculo"/>
          </w:rPr>
          <w:t>17.</w:t>
        </w:r>
        <w:r w:rsidR="003F34F4">
          <w:rPr>
            <w:rStyle w:val="Hipervnculo"/>
          </w:rPr>
          <w:tab/>
        </w:r>
        <w:r w:rsidRPr="0079676A">
          <w:rPr>
            <w:rStyle w:val="Hipervnculo"/>
          </w:rPr>
          <w:t>Representantes</w:t>
        </w:r>
        <w:r>
          <w:rPr>
            <w:webHidden/>
          </w:rPr>
          <w:tab/>
        </w:r>
        <w:r>
          <w:rPr>
            <w:webHidden/>
          </w:rPr>
          <w:fldChar w:fldCharType="begin"/>
        </w:r>
        <w:r>
          <w:rPr>
            <w:webHidden/>
          </w:rPr>
          <w:instrText xml:space="preserve"> PAGEREF _Toc448413446 \h </w:instrText>
        </w:r>
        <w:r>
          <w:rPr>
            <w:webHidden/>
          </w:rPr>
        </w:r>
        <w:r>
          <w:rPr>
            <w:webHidden/>
          </w:rPr>
          <w:fldChar w:fldCharType="separate"/>
        </w:r>
        <w:r w:rsidR="00981E86">
          <w:rPr>
            <w:webHidden/>
          </w:rPr>
          <w:t>151</w:t>
        </w:r>
        <w:bookmarkEnd w:id="860"/>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7" w:history="1">
        <w:bookmarkStart w:id="861" w:name="_Toc461456396"/>
        <w:r w:rsidRPr="0079676A">
          <w:rPr>
            <w:rStyle w:val="Hipervnculo"/>
          </w:rPr>
          <w:t xml:space="preserve">18. </w:t>
        </w:r>
        <w:r w:rsidR="003F34F4">
          <w:rPr>
            <w:rStyle w:val="Hipervnculo"/>
          </w:rPr>
          <w:tab/>
        </w:r>
        <w:r w:rsidRPr="0079676A">
          <w:rPr>
            <w:rStyle w:val="Hipervnculo"/>
          </w:rPr>
          <w:t>Programa de Trabajo</w:t>
        </w:r>
        <w:r>
          <w:rPr>
            <w:webHidden/>
          </w:rPr>
          <w:tab/>
        </w:r>
        <w:r>
          <w:rPr>
            <w:webHidden/>
          </w:rPr>
          <w:fldChar w:fldCharType="begin"/>
        </w:r>
        <w:r>
          <w:rPr>
            <w:webHidden/>
          </w:rPr>
          <w:instrText xml:space="preserve"> PAGEREF _Toc448413447 \h </w:instrText>
        </w:r>
        <w:r>
          <w:rPr>
            <w:webHidden/>
          </w:rPr>
        </w:r>
        <w:r>
          <w:rPr>
            <w:webHidden/>
          </w:rPr>
          <w:fldChar w:fldCharType="separate"/>
        </w:r>
        <w:r w:rsidR="00981E86">
          <w:rPr>
            <w:webHidden/>
          </w:rPr>
          <w:t>153</w:t>
        </w:r>
        <w:bookmarkEnd w:id="861"/>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8" w:history="1">
        <w:bookmarkStart w:id="862" w:name="_Toc461456397"/>
        <w:r w:rsidRPr="0079676A">
          <w:rPr>
            <w:rStyle w:val="Hipervnculo"/>
          </w:rPr>
          <w:t>19.</w:t>
        </w:r>
        <w:r w:rsidRPr="00C543C2">
          <w:rPr>
            <w:rFonts w:ascii="Calibri" w:hAnsi="Calibri"/>
            <w:sz w:val="22"/>
            <w:szCs w:val="22"/>
            <w:lang w:val="es-AR" w:eastAsia="es-AR"/>
          </w:rPr>
          <w:tab/>
        </w:r>
        <w:r w:rsidRPr="0079676A">
          <w:rPr>
            <w:rStyle w:val="Hipervnculo"/>
          </w:rPr>
          <w:t>Subcontratos</w:t>
        </w:r>
        <w:r>
          <w:rPr>
            <w:webHidden/>
          </w:rPr>
          <w:tab/>
        </w:r>
        <w:r>
          <w:rPr>
            <w:webHidden/>
          </w:rPr>
          <w:fldChar w:fldCharType="begin"/>
        </w:r>
        <w:r>
          <w:rPr>
            <w:webHidden/>
          </w:rPr>
          <w:instrText xml:space="preserve"> PAGEREF _Toc448413448 \h </w:instrText>
        </w:r>
        <w:r>
          <w:rPr>
            <w:webHidden/>
          </w:rPr>
        </w:r>
        <w:r>
          <w:rPr>
            <w:webHidden/>
          </w:rPr>
          <w:fldChar w:fldCharType="separate"/>
        </w:r>
        <w:r w:rsidR="00981E86">
          <w:rPr>
            <w:webHidden/>
          </w:rPr>
          <w:t>155</w:t>
        </w:r>
        <w:bookmarkEnd w:id="862"/>
        <w:r>
          <w:rPr>
            <w:webHidden/>
          </w:rPr>
          <w:fldChar w:fldCharType="end"/>
        </w:r>
      </w:hyperlink>
    </w:p>
    <w:p w:rsidR="00632808" w:rsidRPr="00C543C2" w:rsidRDefault="00632808">
      <w:pPr>
        <w:pStyle w:val="TDC2"/>
        <w:rPr>
          <w:rFonts w:ascii="Calibri" w:hAnsi="Calibri"/>
          <w:sz w:val="22"/>
          <w:szCs w:val="22"/>
          <w:lang w:val="es-AR" w:eastAsia="es-AR"/>
        </w:rPr>
      </w:pPr>
      <w:hyperlink w:anchor="_Toc448413449" w:history="1">
        <w:bookmarkStart w:id="863" w:name="_Toc461456398"/>
        <w:r w:rsidRPr="0079676A">
          <w:rPr>
            <w:rStyle w:val="Hipervnculo"/>
          </w:rPr>
          <w:t>20.</w:t>
        </w:r>
        <w:r w:rsidRPr="00C543C2">
          <w:rPr>
            <w:rFonts w:ascii="Calibri" w:hAnsi="Calibri"/>
            <w:sz w:val="22"/>
            <w:szCs w:val="22"/>
            <w:lang w:val="es-AR" w:eastAsia="es-AR"/>
          </w:rPr>
          <w:tab/>
        </w:r>
        <w:r w:rsidRPr="0079676A">
          <w:rPr>
            <w:rStyle w:val="Hipervnculo"/>
          </w:rPr>
          <w:t>Diseño e Ingeniería</w:t>
        </w:r>
        <w:r>
          <w:rPr>
            <w:webHidden/>
          </w:rPr>
          <w:tab/>
        </w:r>
        <w:r>
          <w:rPr>
            <w:webHidden/>
          </w:rPr>
          <w:fldChar w:fldCharType="begin"/>
        </w:r>
        <w:r>
          <w:rPr>
            <w:webHidden/>
          </w:rPr>
          <w:instrText xml:space="preserve"> PAGEREF _Toc448413449 \h </w:instrText>
        </w:r>
        <w:r>
          <w:rPr>
            <w:webHidden/>
          </w:rPr>
        </w:r>
        <w:r>
          <w:rPr>
            <w:webHidden/>
          </w:rPr>
          <w:fldChar w:fldCharType="separate"/>
        </w:r>
        <w:r w:rsidR="00981E86">
          <w:rPr>
            <w:webHidden/>
          </w:rPr>
          <w:t>155</w:t>
        </w:r>
        <w:bookmarkEnd w:id="863"/>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0" w:history="1">
        <w:bookmarkStart w:id="864" w:name="_Toc461456399"/>
        <w:r w:rsidRPr="0079676A">
          <w:rPr>
            <w:rStyle w:val="Hipervnculo"/>
          </w:rPr>
          <w:t>21.</w:t>
        </w:r>
        <w:r w:rsidRPr="00C543C2">
          <w:rPr>
            <w:rFonts w:ascii="Calibri" w:hAnsi="Calibri"/>
            <w:sz w:val="22"/>
            <w:szCs w:val="22"/>
            <w:lang w:val="es-AR" w:eastAsia="es-AR"/>
          </w:rPr>
          <w:tab/>
        </w:r>
        <w:r w:rsidRPr="0079676A">
          <w:rPr>
            <w:rStyle w:val="Hipervnculo"/>
          </w:rPr>
          <w:t>Adquisiciones</w:t>
        </w:r>
        <w:r>
          <w:rPr>
            <w:webHidden/>
          </w:rPr>
          <w:tab/>
        </w:r>
        <w:r>
          <w:rPr>
            <w:webHidden/>
          </w:rPr>
          <w:fldChar w:fldCharType="begin"/>
        </w:r>
        <w:r>
          <w:rPr>
            <w:webHidden/>
          </w:rPr>
          <w:instrText xml:space="preserve"> PAGEREF _Toc448413450 \h </w:instrText>
        </w:r>
        <w:r>
          <w:rPr>
            <w:webHidden/>
          </w:rPr>
        </w:r>
        <w:r>
          <w:rPr>
            <w:webHidden/>
          </w:rPr>
          <w:fldChar w:fldCharType="separate"/>
        </w:r>
        <w:r w:rsidR="00981E86">
          <w:rPr>
            <w:webHidden/>
          </w:rPr>
          <w:t>158</w:t>
        </w:r>
        <w:bookmarkEnd w:id="864"/>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1" w:history="1">
        <w:bookmarkStart w:id="865" w:name="_Toc461456400"/>
        <w:r w:rsidRPr="0079676A">
          <w:rPr>
            <w:rStyle w:val="Hipervnculo"/>
          </w:rPr>
          <w:t>22.</w:t>
        </w:r>
        <w:r w:rsidRPr="00C543C2">
          <w:rPr>
            <w:rFonts w:ascii="Calibri" w:hAnsi="Calibri"/>
            <w:sz w:val="22"/>
            <w:szCs w:val="22"/>
            <w:lang w:val="es-AR" w:eastAsia="es-AR"/>
          </w:rPr>
          <w:tab/>
        </w:r>
        <w:r w:rsidRPr="0079676A">
          <w:rPr>
            <w:rStyle w:val="Hipervnculo"/>
          </w:rPr>
          <w:t>Montaje de las Instalaciones</w:t>
        </w:r>
        <w:r>
          <w:rPr>
            <w:webHidden/>
          </w:rPr>
          <w:tab/>
        </w:r>
        <w:r>
          <w:rPr>
            <w:webHidden/>
          </w:rPr>
          <w:fldChar w:fldCharType="begin"/>
        </w:r>
        <w:r>
          <w:rPr>
            <w:webHidden/>
          </w:rPr>
          <w:instrText xml:space="preserve"> PAGEREF _Toc448413451 \h </w:instrText>
        </w:r>
        <w:r>
          <w:rPr>
            <w:webHidden/>
          </w:rPr>
        </w:r>
        <w:r>
          <w:rPr>
            <w:webHidden/>
          </w:rPr>
          <w:fldChar w:fldCharType="separate"/>
        </w:r>
        <w:r w:rsidR="00981E86">
          <w:rPr>
            <w:webHidden/>
          </w:rPr>
          <w:t>160</w:t>
        </w:r>
        <w:bookmarkEnd w:id="865"/>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2" w:history="1">
        <w:bookmarkStart w:id="866" w:name="_Toc461456401"/>
        <w:r w:rsidRPr="0079676A">
          <w:rPr>
            <w:rStyle w:val="Hipervnculo"/>
          </w:rPr>
          <w:t>23.</w:t>
        </w:r>
        <w:r w:rsidRPr="00C543C2">
          <w:rPr>
            <w:rFonts w:ascii="Calibri" w:hAnsi="Calibri"/>
            <w:sz w:val="22"/>
            <w:szCs w:val="22"/>
            <w:lang w:val="es-AR" w:eastAsia="es-AR"/>
          </w:rPr>
          <w:tab/>
        </w:r>
        <w:r w:rsidRPr="0079676A">
          <w:rPr>
            <w:rStyle w:val="Hipervnculo"/>
          </w:rPr>
          <w:t>Pruebas e Inspecciones</w:t>
        </w:r>
        <w:r>
          <w:rPr>
            <w:webHidden/>
          </w:rPr>
          <w:tab/>
        </w:r>
        <w:r>
          <w:rPr>
            <w:webHidden/>
          </w:rPr>
          <w:fldChar w:fldCharType="begin"/>
        </w:r>
        <w:r>
          <w:rPr>
            <w:webHidden/>
          </w:rPr>
          <w:instrText xml:space="preserve"> PAGEREF _Toc448413452 \h </w:instrText>
        </w:r>
        <w:r>
          <w:rPr>
            <w:webHidden/>
          </w:rPr>
        </w:r>
        <w:r>
          <w:rPr>
            <w:webHidden/>
          </w:rPr>
          <w:fldChar w:fldCharType="separate"/>
        </w:r>
        <w:r w:rsidR="00981E86">
          <w:rPr>
            <w:webHidden/>
          </w:rPr>
          <w:t>165</w:t>
        </w:r>
        <w:bookmarkEnd w:id="866"/>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3" w:history="1">
        <w:bookmarkStart w:id="867" w:name="_Toc461456402"/>
        <w:r w:rsidRPr="0079676A">
          <w:rPr>
            <w:rStyle w:val="Hipervnculo"/>
          </w:rPr>
          <w:t>24.</w:t>
        </w:r>
        <w:r w:rsidRPr="00C543C2">
          <w:rPr>
            <w:rFonts w:ascii="Calibri" w:hAnsi="Calibri"/>
            <w:sz w:val="22"/>
            <w:szCs w:val="22"/>
            <w:lang w:val="es-AR" w:eastAsia="es-AR"/>
          </w:rPr>
          <w:tab/>
        </w:r>
        <w:r w:rsidRPr="0079676A">
          <w:rPr>
            <w:rStyle w:val="Hipervnculo"/>
          </w:rPr>
          <w:t>Terminación de las Instalaciones</w:t>
        </w:r>
        <w:r>
          <w:rPr>
            <w:webHidden/>
          </w:rPr>
          <w:tab/>
        </w:r>
        <w:r>
          <w:rPr>
            <w:webHidden/>
          </w:rPr>
          <w:fldChar w:fldCharType="begin"/>
        </w:r>
        <w:r>
          <w:rPr>
            <w:webHidden/>
          </w:rPr>
          <w:instrText xml:space="preserve"> PAGEREF _Toc448413453 \h </w:instrText>
        </w:r>
        <w:r>
          <w:rPr>
            <w:webHidden/>
          </w:rPr>
        </w:r>
        <w:r>
          <w:rPr>
            <w:webHidden/>
          </w:rPr>
          <w:fldChar w:fldCharType="separate"/>
        </w:r>
        <w:r w:rsidR="00981E86">
          <w:rPr>
            <w:webHidden/>
          </w:rPr>
          <w:t>167</w:t>
        </w:r>
        <w:bookmarkEnd w:id="867"/>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4" w:history="1">
        <w:bookmarkStart w:id="868" w:name="_Toc461456403"/>
        <w:r w:rsidRPr="0079676A">
          <w:rPr>
            <w:rStyle w:val="Hipervnculo"/>
          </w:rPr>
          <w:t xml:space="preserve">25. </w:t>
        </w:r>
        <w:r w:rsidRPr="00C543C2">
          <w:rPr>
            <w:rFonts w:ascii="Calibri" w:hAnsi="Calibri"/>
            <w:sz w:val="22"/>
            <w:szCs w:val="22"/>
            <w:lang w:val="es-AR" w:eastAsia="es-AR"/>
          </w:rPr>
          <w:tab/>
        </w:r>
        <w:r w:rsidRPr="0079676A">
          <w:rPr>
            <w:rStyle w:val="Hipervnculo"/>
          </w:rPr>
          <w:t>Puesta en Servicio y Aceptación</w:t>
        </w:r>
        <w:r>
          <w:rPr>
            <w:webHidden/>
          </w:rPr>
          <w:tab/>
        </w:r>
        <w:r>
          <w:rPr>
            <w:webHidden/>
          </w:rPr>
          <w:fldChar w:fldCharType="begin"/>
        </w:r>
        <w:r>
          <w:rPr>
            <w:webHidden/>
          </w:rPr>
          <w:instrText xml:space="preserve"> PAGEREF _Toc448413454 \h </w:instrText>
        </w:r>
        <w:r>
          <w:rPr>
            <w:webHidden/>
          </w:rPr>
        </w:r>
        <w:r>
          <w:rPr>
            <w:webHidden/>
          </w:rPr>
          <w:fldChar w:fldCharType="separate"/>
        </w:r>
        <w:r w:rsidR="00981E86">
          <w:rPr>
            <w:webHidden/>
          </w:rPr>
          <w:t>169</w:t>
        </w:r>
        <w:bookmarkEnd w:id="868"/>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55" w:history="1">
        <w:bookmarkStart w:id="869" w:name="_Toc461456404"/>
        <w:r w:rsidRPr="0079676A">
          <w:rPr>
            <w:rStyle w:val="Hipervnculo"/>
            <w:noProof/>
            <w:lang w:val="es-CO"/>
          </w:rPr>
          <w:t>F.</w:t>
        </w:r>
        <w:r w:rsidRPr="00C543C2">
          <w:rPr>
            <w:rFonts w:ascii="Calibri" w:hAnsi="Calibri"/>
            <w:b w:val="0"/>
            <w:noProof/>
            <w:sz w:val="22"/>
            <w:szCs w:val="22"/>
            <w:lang w:val="es-AR" w:eastAsia="es-AR"/>
          </w:rPr>
          <w:tab/>
        </w:r>
        <w:r w:rsidRPr="0079676A">
          <w:rPr>
            <w:rStyle w:val="Hipervnculo"/>
            <w:noProof/>
            <w:lang w:val="es-CO"/>
          </w:rPr>
          <w:t>Garantías y Responsabilidades</w:t>
        </w:r>
        <w:r>
          <w:rPr>
            <w:noProof/>
            <w:webHidden/>
          </w:rPr>
          <w:tab/>
        </w:r>
        <w:r>
          <w:rPr>
            <w:noProof/>
            <w:webHidden/>
          </w:rPr>
          <w:fldChar w:fldCharType="begin"/>
        </w:r>
        <w:r>
          <w:rPr>
            <w:noProof/>
            <w:webHidden/>
          </w:rPr>
          <w:instrText xml:space="preserve"> PAGEREF _Toc448413455 \h </w:instrText>
        </w:r>
        <w:r>
          <w:rPr>
            <w:noProof/>
            <w:webHidden/>
          </w:rPr>
        </w:r>
        <w:r>
          <w:rPr>
            <w:noProof/>
            <w:webHidden/>
          </w:rPr>
          <w:fldChar w:fldCharType="separate"/>
        </w:r>
        <w:r w:rsidR="00981E86">
          <w:rPr>
            <w:noProof/>
            <w:webHidden/>
          </w:rPr>
          <w:t>173</w:t>
        </w:r>
        <w:bookmarkEnd w:id="869"/>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56" w:history="1">
        <w:bookmarkStart w:id="870" w:name="_Toc461456405"/>
        <w:r w:rsidRPr="0079676A">
          <w:rPr>
            <w:rStyle w:val="Hipervnculo"/>
          </w:rPr>
          <w:t>26.</w:t>
        </w:r>
        <w:r w:rsidRPr="00C543C2">
          <w:rPr>
            <w:rFonts w:ascii="Calibri" w:hAnsi="Calibri"/>
            <w:sz w:val="22"/>
            <w:szCs w:val="22"/>
            <w:lang w:val="es-AR" w:eastAsia="es-AR"/>
          </w:rPr>
          <w:tab/>
        </w:r>
        <w:r w:rsidRPr="0079676A">
          <w:rPr>
            <w:rStyle w:val="Hipervnculo"/>
          </w:rPr>
          <w:t>Garantía del Plazo de Terminación</w:t>
        </w:r>
        <w:r>
          <w:rPr>
            <w:webHidden/>
          </w:rPr>
          <w:tab/>
        </w:r>
        <w:r>
          <w:rPr>
            <w:webHidden/>
          </w:rPr>
          <w:fldChar w:fldCharType="begin"/>
        </w:r>
        <w:r>
          <w:rPr>
            <w:webHidden/>
          </w:rPr>
          <w:instrText xml:space="preserve"> PAGEREF _Toc448413456 \h </w:instrText>
        </w:r>
        <w:r>
          <w:rPr>
            <w:webHidden/>
          </w:rPr>
        </w:r>
        <w:r>
          <w:rPr>
            <w:webHidden/>
          </w:rPr>
          <w:fldChar w:fldCharType="separate"/>
        </w:r>
        <w:r w:rsidR="00981E86">
          <w:rPr>
            <w:webHidden/>
          </w:rPr>
          <w:t>173</w:t>
        </w:r>
        <w:bookmarkEnd w:id="870"/>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7" w:history="1">
        <w:bookmarkStart w:id="871" w:name="_Toc461456406"/>
        <w:r w:rsidRPr="0079676A">
          <w:rPr>
            <w:rStyle w:val="Hipervnculo"/>
          </w:rPr>
          <w:t xml:space="preserve">27. </w:t>
        </w:r>
        <w:r w:rsidR="003F34F4">
          <w:rPr>
            <w:rStyle w:val="Hipervnculo"/>
          </w:rPr>
          <w:tab/>
        </w:r>
        <w:r w:rsidRPr="0079676A">
          <w:rPr>
            <w:rStyle w:val="Hipervnculo"/>
          </w:rPr>
          <w:t>Responsa-bilidad por Defectos</w:t>
        </w:r>
        <w:r>
          <w:rPr>
            <w:webHidden/>
          </w:rPr>
          <w:tab/>
        </w:r>
        <w:r>
          <w:rPr>
            <w:webHidden/>
          </w:rPr>
          <w:fldChar w:fldCharType="begin"/>
        </w:r>
        <w:r>
          <w:rPr>
            <w:webHidden/>
          </w:rPr>
          <w:instrText xml:space="preserve"> PAGEREF _Toc448413457 \h </w:instrText>
        </w:r>
        <w:r>
          <w:rPr>
            <w:webHidden/>
          </w:rPr>
        </w:r>
        <w:r>
          <w:rPr>
            <w:webHidden/>
          </w:rPr>
          <w:fldChar w:fldCharType="separate"/>
        </w:r>
        <w:r w:rsidR="00981E86">
          <w:rPr>
            <w:webHidden/>
          </w:rPr>
          <w:t>174</w:t>
        </w:r>
        <w:bookmarkEnd w:id="871"/>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8" w:history="1">
        <w:bookmarkStart w:id="872" w:name="_Toc461456407"/>
        <w:r w:rsidRPr="0079676A">
          <w:rPr>
            <w:rStyle w:val="Hipervnculo"/>
          </w:rPr>
          <w:t xml:space="preserve">28. </w:t>
        </w:r>
        <w:r w:rsidR="003F34F4">
          <w:rPr>
            <w:rStyle w:val="Hipervnculo"/>
          </w:rPr>
          <w:tab/>
        </w:r>
        <w:r w:rsidRPr="0079676A">
          <w:rPr>
            <w:rStyle w:val="Hipervnculo"/>
          </w:rPr>
          <w:t>Garantías de Funcionamiento</w:t>
        </w:r>
        <w:r>
          <w:rPr>
            <w:webHidden/>
          </w:rPr>
          <w:tab/>
        </w:r>
        <w:r>
          <w:rPr>
            <w:webHidden/>
          </w:rPr>
          <w:fldChar w:fldCharType="begin"/>
        </w:r>
        <w:r>
          <w:rPr>
            <w:webHidden/>
          </w:rPr>
          <w:instrText xml:space="preserve"> PAGEREF _Toc448413458 \h </w:instrText>
        </w:r>
        <w:r>
          <w:rPr>
            <w:webHidden/>
          </w:rPr>
        </w:r>
        <w:r>
          <w:rPr>
            <w:webHidden/>
          </w:rPr>
          <w:fldChar w:fldCharType="separate"/>
        </w:r>
        <w:r w:rsidR="00981E86">
          <w:rPr>
            <w:webHidden/>
          </w:rPr>
          <w:t>176</w:t>
        </w:r>
        <w:bookmarkEnd w:id="872"/>
        <w:r>
          <w:rPr>
            <w:webHidden/>
          </w:rPr>
          <w:fldChar w:fldCharType="end"/>
        </w:r>
      </w:hyperlink>
    </w:p>
    <w:p w:rsidR="00632808" w:rsidRPr="00C543C2" w:rsidRDefault="00632808">
      <w:pPr>
        <w:pStyle w:val="TDC2"/>
        <w:rPr>
          <w:rFonts w:ascii="Calibri" w:hAnsi="Calibri"/>
          <w:sz w:val="22"/>
          <w:szCs w:val="22"/>
          <w:lang w:val="es-AR" w:eastAsia="es-AR"/>
        </w:rPr>
      </w:pPr>
      <w:hyperlink w:anchor="_Toc448413459" w:history="1">
        <w:bookmarkStart w:id="873" w:name="_Toc461456408"/>
        <w:r w:rsidRPr="0079676A">
          <w:rPr>
            <w:rStyle w:val="Hipervnculo"/>
          </w:rPr>
          <w:t>29.</w:t>
        </w:r>
        <w:r w:rsidR="003F34F4">
          <w:rPr>
            <w:rStyle w:val="Hipervnculo"/>
          </w:rPr>
          <w:tab/>
        </w:r>
        <w:r w:rsidRPr="0079676A">
          <w:rPr>
            <w:rStyle w:val="Hipervnculo"/>
          </w:rPr>
          <w:t xml:space="preserve"> Indemnización por Infracción de Patentes</w:t>
        </w:r>
        <w:r>
          <w:rPr>
            <w:webHidden/>
          </w:rPr>
          <w:tab/>
        </w:r>
        <w:r>
          <w:rPr>
            <w:webHidden/>
          </w:rPr>
          <w:fldChar w:fldCharType="begin"/>
        </w:r>
        <w:r>
          <w:rPr>
            <w:webHidden/>
          </w:rPr>
          <w:instrText xml:space="preserve"> PAGEREF _Toc448413459 \h </w:instrText>
        </w:r>
        <w:r>
          <w:rPr>
            <w:webHidden/>
          </w:rPr>
        </w:r>
        <w:r>
          <w:rPr>
            <w:webHidden/>
          </w:rPr>
          <w:fldChar w:fldCharType="separate"/>
        </w:r>
        <w:r w:rsidR="00981E86">
          <w:rPr>
            <w:webHidden/>
          </w:rPr>
          <w:t>177</w:t>
        </w:r>
        <w:bookmarkEnd w:id="873"/>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0" w:history="1">
        <w:bookmarkStart w:id="874" w:name="_Toc461456409"/>
        <w:r w:rsidRPr="0079676A">
          <w:rPr>
            <w:rStyle w:val="Hipervnculo"/>
          </w:rPr>
          <w:t xml:space="preserve">30. </w:t>
        </w:r>
        <w:r w:rsidR="003F34F4">
          <w:rPr>
            <w:rStyle w:val="Hipervnculo"/>
          </w:rPr>
          <w:tab/>
        </w:r>
        <w:r w:rsidRPr="0079676A">
          <w:rPr>
            <w:rStyle w:val="Hipervnculo"/>
          </w:rPr>
          <w:t>Limitación de Responsabilidad</w:t>
        </w:r>
        <w:r>
          <w:rPr>
            <w:webHidden/>
          </w:rPr>
          <w:tab/>
        </w:r>
        <w:r>
          <w:rPr>
            <w:webHidden/>
          </w:rPr>
          <w:fldChar w:fldCharType="begin"/>
        </w:r>
        <w:r>
          <w:rPr>
            <w:webHidden/>
          </w:rPr>
          <w:instrText xml:space="preserve"> PAGEREF _Toc448413460 \h </w:instrText>
        </w:r>
        <w:r>
          <w:rPr>
            <w:webHidden/>
          </w:rPr>
        </w:r>
        <w:r>
          <w:rPr>
            <w:webHidden/>
          </w:rPr>
          <w:fldChar w:fldCharType="separate"/>
        </w:r>
        <w:r w:rsidR="00981E86">
          <w:rPr>
            <w:webHidden/>
          </w:rPr>
          <w:t>178</w:t>
        </w:r>
        <w:bookmarkEnd w:id="874"/>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61" w:history="1">
        <w:bookmarkStart w:id="875" w:name="_Toc461456410"/>
        <w:r w:rsidRPr="0079676A">
          <w:rPr>
            <w:rStyle w:val="Hipervnculo"/>
            <w:noProof/>
            <w:lang w:val="es-CO"/>
          </w:rPr>
          <w:t>G.</w:t>
        </w:r>
        <w:r w:rsidRPr="00C543C2">
          <w:rPr>
            <w:rFonts w:ascii="Calibri" w:hAnsi="Calibri"/>
            <w:b w:val="0"/>
            <w:noProof/>
            <w:sz w:val="22"/>
            <w:szCs w:val="22"/>
            <w:lang w:val="es-AR" w:eastAsia="es-AR"/>
          </w:rPr>
          <w:tab/>
        </w:r>
        <w:r w:rsidRPr="0079676A">
          <w:rPr>
            <w:rStyle w:val="Hipervnculo"/>
            <w:noProof/>
            <w:lang w:val="es-CO"/>
          </w:rPr>
          <w:t>Distribución de Riesgos</w:t>
        </w:r>
        <w:r>
          <w:rPr>
            <w:noProof/>
            <w:webHidden/>
          </w:rPr>
          <w:tab/>
        </w:r>
        <w:r>
          <w:rPr>
            <w:noProof/>
            <w:webHidden/>
          </w:rPr>
          <w:fldChar w:fldCharType="begin"/>
        </w:r>
        <w:r>
          <w:rPr>
            <w:noProof/>
            <w:webHidden/>
          </w:rPr>
          <w:instrText xml:space="preserve"> PAGEREF _Toc448413461 \h </w:instrText>
        </w:r>
        <w:r>
          <w:rPr>
            <w:noProof/>
            <w:webHidden/>
          </w:rPr>
        </w:r>
        <w:r>
          <w:rPr>
            <w:noProof/>
            <w:webHidden/>
          </w:rPr>
          <w:fldChar w:fldCharType="separate"/>
        </w:r>
        <w:r w:rsidR="00981E86">
          <w:rPr>
            <w:noProof/>
            <w:webHidden/>
          </w:rPr>
          <w:t>179</w:t>
        </w:r>
        <w:bookmarkEnd w:id="875"/>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62" w:history="1">
        <w:bookmarkStart w:id="876" w:name="_Toc461456411"/>
        <w:r w:rsidRPr="0079676A">
          <w:rPr>
            <w:rStyle w:val="Hipervnculo"/>
          </w:rPr>
          <w:t>31.</w:t>
        </w:r>
        <w:r w:rsidRPr="00C543C2">
          <w:rPr>
            <w:rFonts w:ascii="Calibri" w:hAnsi="Calibri"/>
            <w:sz w:val="22"/>
            <w:szCs w:val="22"/>
            <w:lang w:val="es-AR" w:eastAsia="es-AR"/>
          </w:rPr>
          <w:tab/>
        </w:r>
        <w:r w:rsidRPr="0079676A">
          <w:rPr>
            <w:rStyle w:val="Hipervnculo"/>
          </w:rPr>
          <w:t>Traspaso de la Propiedad</w:t>
        </w:r>
        <w:r>
          <w:rPr>
            <w:webHidden/>
          </w:rPr>
          <w:tab/>
        </w:r>
        <w:r>
          <w:rPr>
            <w:webHidden/>
          </w:rPr>
          <w:fldChar w:fldCharType="begin"/>
        </w:r>
        <w:r>
          <w:rPr>
            <w:webHidden/>
          </w:rPr>
          <w:instrText xml:space="preserve"> PAGEREF _Toc448413462 \h </w:instrText>
        </w:r>
        <w:r>
          <w:rPr>
            <w:webHidden/>
          </w:rPr>
        </w:r>
        <w:r>
          <w:rPr>
            <w:webHidden/>
          </w:rPr>
          <w:fldChar w:fldCharType="separate"/>
        </w:r>
        <w:r w:rsidR="00981E86">
          <w:rPr>
            <w:webHidden/>
          </w:rPr>
          <w:t>179</w:t>
        </w:r>
        <w:bookmarkEnd w:id="876"/>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3" w:history="1">
        <w:bookmarkStart w:id="877" w:name="_Toc461456412"/>
        <w:r w:rsidRPr="0079676A">
          <w:rPr>
            <w:rStyle w:val="Hipervnculo"/>
          </w:rPr>
          <w:t xml:space="preserve">32. </w:t>
        </w:r>
        <w:r w:rsidR="003F34F4">
          <w:rPr>
            <w:rStyle w:val="Hipervnculo"/>
          </w:rPr>
          <w:tab/>
        </w:r>
        <w:r w:rsidRPr="0079676A">
          <w:rPr>
            <w:rStyle w:val="Hipervnculo"/>
          </w:rPr>
          <w:t>Cuidado  de las Instalaciones</w:t>
        </w:r>
        <w:r>
          <w:rPr>
            <w:webHidden/>
          </w:rPr>
          <w:tab/>
        </w:r>
        <w:r>
          <w:rPr>
            <w:webHidden/>
          </w:rPr>
          <w:fldChar w:fldCharType="begin"/>
        </w:r>
        <w:r>
          <w:rPr>
            <w:webHidden/>
          </w:rPr>
          <w:instrText xml:space="preserve"> PAGEREF _Toc448413463 \h </w:instrText>
        </w:r>
        <w:r>
          <w:rPr>
            <w:webHidden/>
          </w:rPr>
        </w:r>
        <w:r>
          <w:rPr>
            <w:webHidden/>
          </w:rPr>
          <w:fldChar w:fldCharType="separate"/>
        </w:r>
        <w:r w:rsidR="00981E86">
          <w:rPr>
            <w:webHidden/>
          </w:rPr>
          <w:t>179</w:t>
        </w:r>
        <w:bookmarkEnd w:id="877"/>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4" w:history="1">
        <w:bookmarkStart w:id="878" w:name="_Toc461456413"/>
        <w:r w:rsidRPr="0079676A">
          <w:rPr>
            <w:rStyle w:val="Hipervnculo"/>
          </w:rPr>
          <w:t>33.</w:t>
        </w:r>
        <w:r w:rsidRPr="00C543C2">
          <w:rPr>
            <w:rFonts w:ascii="Calibri" w:hAnsi="Calibri"/>
            <w:sz w:val="22"/>
            <w:szCs w:val="22"/>
            <w:lang w:val="es-AR" w:eastAsia="es-AR"/>
          </w:rPr>
          <w:tab/>
        </w:r>
        <w:r w:rsidRPr="0079676A">
          <w:rPr>
            <w:rStyle w:val="Hipervnculo"/>
          </w:rPr>
          <w:t>Pérdidas o Daños Materiales; Lesiones o Accidentes Laborales; Indemnizaciones</w:t>
        </w:r>
        <w:r>
          <w:rPr>
            <w:webHidden/>
          </w:rPr>
          <w:tab/>
        </w:r>
        <w:r>
          <w:rPr>
            <w:webHidden/>
          </w:rPr>
          <w:fldChar w:fldCharType="begin"/>
        </w:r>
        <w:r>
          <w:rPr>
            <w:webHidden/>
          </w:rPr>
          <w:instrText xml:space="preserve"> PAGEREF _Toc448413464 \h </w:instrText>
        </w:r>
        <w:r>
          <w:rPr>
            <w:webHidden/>
          </w:rPr>
        </w:r>
        <w:r>
          <w:rPr>
            <w:webHidden/>
          </w:rPr>
          <w:fldChar w:fldCharType="separate"/>
        </w:r>
        <w:r w:rsidR="00981E86">
          <w:rPr>
            <w:webHidden/>
          </w:rPr>
          <w:t>181</w:t>
        </w:r>
        <w:bookmarkEnd w:id="878"/>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5" w:history="1">
        <w:bookmarkStart w:id="879" w:name="_Toc461456414"/>
        <w:r w:rsidRPr="0079676A">
          <w:rPr>
            <w:rStyle w:val="Hipervnculo"/>
          </w:rPr>
          <w:t>34.</w:t>
        </w:r>
        <w:r w:rsidRPr="00C543C2">
          <w:rPr>
            <w:rFonts w:ascii="Calibri" w:hAnsi="Calibri"/>
            <w:sz w:val="22"/>
            <w:szCs w:val="22"/>
            <w:lang w:val="es-AR" w:eastAsia="es-AR"/>
          </w:rPr>
          <w:tab/>
        </w:r>
        <w:r w:rsidRPr="0079676A">
          <w:rPr>
            <w:rStyle w:val="Hipervnculo"/>
          </w:rPr>
          <w:t>Seguros</w:t>
        </w:r>
        <w:r>
          <w:rPr>
            <w:webHidden/>
          </w:rPr>
          <w:tab/>
        </w:r>
        <w:r>
          <w:rPr>
            <w:webHidden/>
          </w:rPr>
          <w:fldChar w:fldCharType="begin"/>
        </w:r>
        <w:r>
          <w:rPr>
            <w:webHidden/>
          </w:rPr>
          <w:instrText xml:space="preserve"> PAGEREF _Toc448413465 \h </w:instrText>
        </w:r>
        <w:r>
          <w:rPr>
            <w:webHidden/>
          </w:rPr>
        </w:r>
        <w:r>
          <w:rPr>
            <w:webHidden/>
          </w:rPr>
          <w:fldChar w:fldCharType="separate"/>
        </w:r>
        <w:r w:rsidR="00981E86">
          <w:rPr>
            <w:webHidden/>
          </w:rPr>
          <w:t>182</w:t>
        </w:r>
        <w:bookmarkEnd w:id="879"/>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6" w:history="1">
        <w:bookmarkStart w:id="880" w:name="_Toc461456415"/>
        <w:r w:rsidRPr="0079676A">
          <w:rPr>
            <w:rStyle w:val="Hipervnculo"/>
          </w:rPr>
          <w:t>35.</w:t>
        </w:r>
        <w:r w:rsidRPr="00C543C2">
          <w:rPr>
            <w:rFonts w:ascii="Calibri" w:hAnsi="Calibri"/>
            <w:sz w:val="22"/>
            <w:szCs w:val="22"/>
            <w:lang w:val="es-AR" w:eastAsia="es-AR"/>
          </w:rPr>
          <w:tab/>
        </w:r>
        <w:r w:rsidRPr="0079676A">
          <w:rPr>
            <w:rStyle w:val="Hipervnculo"/>
          </w:rPr>
          <w:t>Condiciones Imprevistas</w:t>
        </w:r>
        <w:r>
          <w:rPr>
            <w:webHidden/>
          </w:rPr>
          <w:tab/>
        </w:r>
        <w:r>
          <w:rPr>
            <w:webHidden/>
          </w:rPr>
          <w:fldChar w:fldCharType="begin"/>
        </w:r>
        <w:r>
          <w:rPr>
            <w:webHidden/>
          </w:rPr>
          <w:instrText xml:space="preserve"> PAGEREF _Toc448413466 \h </w:instrText>
        </w:r>
        <w:r>
          <w:rPr>
            <w:webHidden/>
          </w:rPr>
        </w:r>
        <w:r>
          <w:rPr>
            <w:webHidden/>
          </w:rPr>
          <w:fldChar w:fldCharType="separate"/>
        </w:r>
        <w:r w:rsidR="00981E86">
          <w:rPr>
            <w:webHidden/>
          </w:rPr>
          <w:t>184</w:t>
        </w:r>
        <w:bookmarkEnd w:id="880"/>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7" w:history="1">
        <w:bookmarkStart w:id="881" w:name="_Toc461456416"/>
        <w:r w:rsidRPr="0079676A">
          <w:rPr>
            <w:rStyle w:val="Hipervnculo"/>
          </w:rPr>
          <w:t xml:space="preserve">36. </w:t>
        </w:r>
        <w:r w:rsidR="003F34F4">
          <w:rPr>
            <w:rStyle w:val="Hipervnculo"/>
          </w:rPr>
          <w:tab/>
        </w:r>
        <w:r w:rsidRPr="0079676A">
          <w:rPr>
            <w:rStyle w:val="Hipervnculo"/>
          </w:rPr>
          <w:t>Modificación de las Leyes y Reglamentaciones</w:t>
        </w:r>
        <w:r>
          <w:rPr>
            <w:webHidden/>
          </w:rPr>
          <w:tab/>
        </w:r>
        <w:r>
          <w:rPr>
            <w:webHidden/>
          </w:rPr>
          <w:fldChar w:fldCharType="begin"/>
        </w:r>
        <w:r>
          <w:rPr>
            <w:webHidden/>
          </w:rPr>
          <w:instrText xml:space="preserve"> PAGEREF _Toc448413467 \h </w:instrText>
        </w:r>
        <w:r>
          <w:rPr>
            <w:webHidden/>
          </w:rPr>
        </w:r>
        <w:r>
          <w:rPr>
            <w:webHidden/>
          </w:rPr>
          <w:fldChar w:fldCharType="separate"/>
        </w:r>
        <w:r w:rsidR="00981E86">
          <w:rPr>
            <w:webHidden/>
          </w:rPr>
          <w:t>186</w:t>
        </w:r>
        <w:bookmarkEnd w:id="881"/>
        <w:r>
          <w:rPr>
            <w:webHidden/>
          </w:rPr>
          <w:fldChar w:fldCharType="end"/>
        </w:r>
      </w:hyperlink>
    </w:p>
    <w:p w:rsidR="00632808" w:rsidRPr="00C543C2" w:rsidRDefault="00632808">
      <w:pPr>
        <w:pStyle w:val="TDC2"/>
        <w:rPr>
          <w:rFonts w:ascii="Calibri" w:hAnsi="Calibri"/>
          <w:sz w:val="22"/>
          <w:szCs w:val="22"/>
          <w:lang w:val="es-AR" w:eastAsia="es-AR"/>
        </w:rPr>
      </w:pPr>
      <w:hyperlink w:anchor="_Toc448413468" w:history="1">
        <w:bookmarkStart w:id="882" w:name="_Toc461456417"/>
        <w:r w:rsidRPr="0079676A">
          <w:rPr>
            <w:rStyle w:val="Hipervnculo"/>
          </w:rPr>
          <w:t xml:space="preserve">37. </w:t>
        </w:r>
        <w:r w:rsidR="003F34F4">
          <w:rPr>
            <w:rStyle w:val="Hipervnculo"/>
          </w:rPr>
          <w:tab/>
        </w:r>
        <w:r w:rsidRPr="0079676A">
          <w:rPr>
            <w:rStyle w:val="Hipervnculo"/>
          </w:rPr>
          <w:t>Fuerza Mayor</w:t>
        </w:r>
        <w:r>
          <w:rPr>
            <w:webHidden/>
          </w:rPr>
          <w:tab/>
        </w:r>
        <w:r>
          <w:rPr>
            <w:webHidden/>
          </w:rPr>
          <w:fldChar w:fldCharType="begin"/>
        </w:r>
        <w:r>
          <w:rPr>
            <w:webHidden/>
          </w:rPr>
          <w:instrText xml:space="preserve"> PAGEREF _Toc448413468 \h </w:instrText>
        </w:r>
        <w:r>
          <w:rPr>
            <w:webHidden/>
          </w:rPr>
        </w:r>
        <w:r>
          <w:rPr>
            <w:webHidden/>
          </w:rPr>
          <w:fldChar w:fldCharType="separate"/>
        </w:r>
        <w:r w:rsidR="00981E86">
          <w:rPr>
            <w:webHidden/>
          </w:rPr>
          <w:t>186</w:t>
        </w:r>
        <w:bookmarkEnd w:id="882"/>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69" w:history="1">
        <w:bookmarkStart w:id="883" w:name="_Toc461456418"/>
        <w:r w:rsidRPr="0079676A">
          <w:rPr>
            <w:rStyle w:val="Hipervnculo"/>
            <w:noProof/>
            <w:lang w:val="es-CO"/>
          </w:rPr>
          <w:t>H.</w:t>
        </w:r>
        <w:r w:rsidRPr="00C543C2">
          <w:rPr>
            <w:rFonts w:ascii="Calibri" w:hAnsi="Calibri"/>
            <w:b w:val="0"/>
            <w:noProof/>
            <w:sz w:val="22"/>
            <w:szCs w:val="22"/>
            <w:lang w:val="es-AR" w:eastAsia="es-AR"/>
          </w:rPr>
          <w:tab/>
        </w:r>
        <w:r w:rsidRPr="0079676A">
          <w:rPr>
            <w:rStyle w:val="Hipervnculo"/>
            <w:noProof/>
            <w:lang w:val="es-CO"/>
          </w:rPr>
          <w:t>Modificación de los Elementos del Contrato</w:t>
        </w:r>
        <w:r>
          <w:rPr>
            <w:noProof/>
            <w:webHidden/>
          </w:rPr>
          <w:tab/>
        </w:r>
        <w:r>
          <w:rPr>
            <w:noProof/>
            <w:webHidden/>
          </w:rPr>
          <w:fldChar w:fldCharType="begin"/>
        </w:r>
        <w:r>
          <w:rPr>
            <w:noProof/>
            <w:webHidden/>
          </w:rPr>
          <w:instrText xml:space="preserve"> PAGEREF _Toc448413469 \h </w:instrText>
        </w:r>
        <w:r>
          <w:rPr>
            <w:noProof/>
            <w:webHidden/>
          </w:rPr>
        </w:r>
        <w:r>
          <w:rPr>
            <w:noProof/>
            <w:webHidden/>
          </w:rPr>
          <w:fldChar w:fldCharType="separate"/>
        </w:r>
        <w:r w:rsidR="00981E86">
          <w:rPr>
            <w:noProof/>
            <w:webHidden/>
          </w:rPr>
          <w:t>189</w:t>
        </w:r>
        <w:bookmarkEnd w:id="883"/>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70" w:history="1">
        <w:bookmarkStart w:id="884" w:name="_Toc461456419"/>
        <w:r w:rsidRPr="0079676A">
          <w:rPr>
            <w:rStyle w:val="Hipervnculo"/>
          </w:rPr>
          <w:t>39. Modificación de las Instalaciones</w:t>
        </w:r>
        <w:r>
          <w:rPr>
            <w:webHidden/>
          </w:rPr>
          <w:tab/>
        </w:r>
        <w:r>
          <w:rPr>
            <w:webHidden/>
          </w:rPr>
          <w:fldChar w:fldCharType="begin"/>
        </w:r>
        <w:r>
          <w:rPr>
            <w:webHidden/>
          </w:rPr>
          <w:instrText xml:space="preserve"> PAGEREF _Toc448413470 \h </w:instrText>
        </w:r>
        <w:r>
          <w:rPr>
            <w:webHidden/>
          </w:rPr>
        </w:r>
        <w:r>
          <w:rPr>
            <w:webHidden/>
          </w:rPr>
          <w:fldChar w:fldCharType="separate"/>
        </w:r>
        <w:r w:rsidR="00981E86">
          <w:rPr>
            <w:webHidden/>
          </w:rPr>
          <w:t>189</w:t>
        </w:r>
        <w:bookmarkEnd w:id="884"/>
        <w:r>
          <w:rPr>
            <w:webHidden/>
          </w:rPr>
          <w:fldChar w:fldCharType="end"/>
        </w:r>
      </w:hyperlink>
    </w:p>
    <w:p w:rsidR="00632808" w:rsidRPr="00C543C2" w:rsidRDefault="00632808">
      <w:pPr>
        <w:pStyle w:val="TDC2"/>
        <w:rPr>
          <w:rFonts w:ascii="Calibri" w:hAnsi="Calibri"/>
          <w:sz w:val="22"/>
          <w:szCs w:val="22"/>
          <w:lang w:val="es-AR" w:eastAsia="es-AR"/>
        </w:rPr>
      </w:pPr>
      <w:hyperlink w:anchor="_Toc448413471" w:history="1">
        <w:bookmarkStart w:id="885" w:name="_Toc461456420"/>
        <w:r w:rsidRPr="0079676A">
          <w:rPr>
            <w:rStyle w:val="Hipervnculo"/>
          </w:rPr>
          <w:t>40.</w:t>
        </w:r>
        <w:r w:rsidRPr="00C543C2">
          <w:rPr>
            <w:rFonts w:ascii="Calibri" w:hAnsi="Calibri"/>
            <w:sz w:val="22"/>
            <w:szCs w:val="22"/>
            <w:lang w:val="es-AR" w:eastAsia="es-AR"/>
          </w:rPr>
          <w:tab/>
        </w:r>
        <w:r w:rsidRPr="0079676A">
          <w:rPr>
            <w:rStyle w:val="Hipervnculo"/>
          </w:rPr>
          <w:t>Prórroga del Plazo de Terminación  de las Instalaciones</w:t>
        </w:r>
        <w:r>
          <w:rPr>
            <w:webHidden/>
          </w:rPr>
          <w:tab/>
        </w:r>
        <w:r>
          <w:rPr>
            <w:webHidden/>
          </w:rPr>
          <w:fldChar w:fldCharType="begin"/>
        </w:r>
        <w:r>
          <w:rPr>
            <w:webHidden/>
          </w:rPr>
          <w:instrText xml:space="preserve"> PAGEREF _Toc448413471 \h </w:instrText>
        </w:r>
        <w:r>
          <w:rPr>
            <w:webHidden/>
          </w:rPr>
        </w:r>
        <w:r>
          <w:rPr>
            <w:webHidden/>
          </w:rPr>
          <w:fldChar w:fldCharType="separate"/>
        </w:r>
        <w:r w:rsidR="00981E86">
          <w:rPr>
            <w:webHidden/>
          </w:rPr>
          <w:t>193</w:t>
        </w:r>
        <w:bookmarkEnd w:id="885"/>
        <w:r>
          <w:rPr>
            <w:webHidden/>
          </w:rPr>
          <w:fldChar w:fldCharType="end"/>
        </w:r>
      </w:hyperlink>
    </w:p>
    <w:p w:rsidR="00632808" w:rsidRPr="00C543C2" w:rsidRDefault="00632808">
      <w:pPr>
        <w:pStyle w:val="TDC2"/>
        <w:rPr>
          <w:rFonts w:ascii="Calibri" w:hAnsi="Calibri"/>
          <w:sz w:val="22"/>
          <w:szCs w:val="22"/>
          <w:lang w:val="es-AR" w:eastAsia="es-AR"/>
        </w:rPr>
      </w:pPr>
      <w:hyperlink w:anchor="_Toc448413472" w:history="1">
        <w:bookmarkStart w:id="886" w:name="_Toc461456421"/>
        <w:r w:rsidRPr="0079676A">
          <w:rPr>
            <w:rStyle w:val="Hipervnculo"/>
          </w:rPr>
          <w:t>41.</w:t>
        </w:r>
        <w:r w:rsidRPr="00C543C2">
          <w:rPr>
            <w:rFonts w:ascii="Calibri" w:hAnsi="Calibri"/>
            <w:sz w:val="22"/>
            <w:szCs w:val="22"/>
            <w:lang w:val="es-AR" w:eastAsia="es-AR"/>
          </w:rPr>
          <w:tab/>
        </w:r>
        <w:r w:rsidRPr="0079676A">
          <w:rPr>
            <w:rStyle w:val="Hipervnculo"/>
          </w:rPr>
          <w:t>Suspensión</w:t>
        </w:r>
        <w:r>
          <w:rPr>
            <w:webHidden/>
          </w:rPr>
          <w:tab/>
        </w:r>
        <w:r>
          <w:rPr>
            <w:webHidden/>
          </w:rPr>
          <w:fldChar w:fldCharType="begin"/>
        </w:r>
        <w:r>
          <w:rPr>
            <w:webHidden/>
          </w:rPr>
          <w:instrText xml:space="preserve"> PAGEREF _Toc448413472 \h </w:instrText>
        </w:r>
        <w:r>
          <w:rPr>
            <w:webHidden/>
          </w:rPr>
        </w:r>
        <w:r>
          <w:rPr>
            <w:webHidden/>
          </w:rPr>
          <w:fldChar w:fldCharType="separate"/>
        </w:r>
        <w:r w:rsidR="00981E86">
          <w:rPr>
            <w:webHidden/>
          </w:rPr>
          <w:t>194</w:t>
        </w:r>
        <w:bookmarkEnd w:id="886"/>
        <w:r>
          <w:rPr>
            <w:webHidden/>
          </w:rPr>
          <w:fldChar w:fldCharType="end"/>
        </w:r>
      </w:hyperlink>
    </w:p>
    <w:p w:rsidR="00632808" w:rsidRPr="00C543C2" w:rsidRDefault="00632808">
      <w:pPr>
        <w:pStyle w:val="TDC2"/>
        <w:rPr>
          <w:rFonts w:ascii="Calibri" w:hAnsi="Calibri"/>
          <w:sz w:val="22"/>
          <w:szCs w:val="22"/>
          <w:lang w:val="es-AR" w:eastAsia="es-AR"/>
        </w:rPr>
      </w:pPr>
      <w:hyperlink w:anchor="_Toc448413473" w:history="1">
        <w:bookmarkStart w:id="887" w:name="_Toc461456422"/>
        <w:r w:rsidRPr="0079676A">
          <w:rPr>
            <w:rStyle w:val="Hipervnculo"/>
          </w:rPr>
          <w:t>42.</w:t>
        </w:r>
        <w:r w:rsidRPr="00C543C2">
          <w:rPr>
            <w:rFonts w:ascii="Calibri" w:hAnsi="Calibri"/>
            <w:sz w:val="22"/>
            <w:szCs w:val="22"/>
            <w:lang w:val="es-AR" w:eastAsia="es-AR"/>
          </w:rPr>
          <w:tab/>
        </w:r>
        <w:r w:rsidRPr="0079676A">
          <w:rPr>
            <w:rStyle w:val="Hipervnculo"/>
          </w:rPr>
          <w:t>Rescisión</w:t>
        </w:r>
        <w:r>
          <w:rPr>
            <w:webHidden/>
          </w:rPr>
          <w:tab/>
        </w:r>
        <w:r>
          <w:rPr>
            <w:webHidden/>
          </w:rPr>
          <w:fldChar w:fldCharType="begin"/>
        </w:r>
        <w:r>
          <w:rPr>
            <w:webHidden/>
          </w:rPr>
          <w:instrText xml:space="preserve"> PAGEREF _Toc448413473 \h </w:instrText>
        </w:r>
        <w:r>
          <w:rPr>
            <w:webHidden/>
          </w:rPr>
        </w:r>
        <w:r>
          <w:rPr>
            <w:webHidden/>
          </w:rPr>
          <w:fldChar w:fldCharType="separate"/>
        </w:r>
        <w:r w:rsidR="00981E86">
          <w:rPr>
            <w:webHidden/>
          </w:rPr>
          <w:t>196</w:t>
        </w:r>
        <w:bookmarkEnd w:id="887"/>
        <w:r>
          <w:rPr>
            <w:webHidden/>
          </w:rPr>
          <w:fldChar w:fldCharType="end"/>
        </w:r>
      </w:hyperlink>
    </w:p>
    <w:p w:rsidR="00632808" w:rsidRPr="00C543C2" w:rsidRDefault="00632808">
      <w:pPr>
        <w:pStyle w:val="TDC2"/>
        <w:rPr>
          <w:rFonts w:ascii="Calibri" w:hAnsi="Calibri"/>
          <w:sz w:val="22"/>
          <w:szCs w:val="22"/>
          <w:lang w:val="es-AR" w:eastAsia="es-AR"/>
        </w:rPr>
      </w:pPr>
      <w:hyperlink w:anchor="_Toc448413474" w:history="1">
        <w:bookmarkStart w:id="888" w:name="_Toc461456423"/>
        <w:r w:rsidRPr="0079676A">
          <w:rPr>
            <w:rStyle w:val="Hipervnculo"/>
          </w:rPr>
          <w:t>43.</w:t>
        </w:r>
        <w:r w:rsidRPr="00C543C2">
          <w:rPr>
            <w:rFonts w:ascii="Calibri" w:hAnsi="Calibri"/>
            <w:sz w:val="22"/>
            <w:szCs w:val="22"/>
            <w:lang w:val="es-AR" w:eastAsia="es-AR"/>
          </w:rPr>
          <w:tab/>
        </w:r>
        <w:r w:rsidRPr="0079676A">
          <w:rPr>
            <w:rStyle w:val="Hipervnculo"/>
          </w:rPr>
          <w:t>Cesión</w:t>
        </w:r>
        <w:r>
          <w:rPr>
            <w:webHidden/>
          </w:rPr>
          <w:tab/>
        </w:r>
        <w:r>
          <w:rPr>
            <w:webHidden/>
          </w:rPr>
          <w:fldChar w:fldCharType="begin"/>
        </w:r>
        <w:r>
          <w:rPr>
            <w:webHidden/>
          </w:rPr>
          <w:instrText xml:space="preserve"> PAGEREF _Toc448413474 \h </w:instrText>
        </w:r>
        <w:r>
          <w:rPr>
            <w:webHidden/>
          </w:rPr>
        </w:r>
        <w:r>
          <w:rPr>
            <w:webHidden/>
          </w:rPr>
          <w:fldChar w:fldCharType="separate"/>
        </w:r>
        <w:r w:rsidR="00981E86">
          <w:rPr>
            <w:webHidden/>
          </w:rPr>
          <w:t>204</w:t>
        </w:r>
        <w:bookmarkEnd w:id="888"/>
        <w:r>
          <w:rPr>
            <w:webHidden/>
          </w:rPr>
          <w:fldChar w:fldCharType="end"/>
        </w:r>
      </w:hyperlink>
    </w:p>
    <w:p w:rsidR="00632808" w:rsidRPr="00C543C2" w:rsidRDefault="00632808">
      <w:pPr>
        <w:pStyle w:val="TDC1"/>
        <w:tabs>
          <w:tab w:val="left" w:pos="1080"/>
        </w:tabs>
        <w:rPr>
          <w:rFonts w:ascii="Calibri" w:hAnsi="Calibri"/>
          <w:b w:val="0"/>
          <w:noProof/>
          <w:sz w:val="22"/>
          <w:szCs w:val="22"/>
          <w:lang w:val="es-AR" w:eastAsia="es-AR"/>
        </w:rPr>
      </w:pPr>
      <w:hyperlink w:anchor="_Toc448413475" w:history="1">
        <w:bookmarkStart w:id="889" w:name="_Toc461456424"/>
        <w:r w:rsidRPr="0079676A">
          <w:rPr>
            <w:rStyle w:val="Hipervnculo"/>
            <w:noProof/>
            <w:lang w:val="es-CO"/>
          </w:rPr>
          <w:t>I.</w:t>
        </w:r>
        <w:r w:rsidRPr="00C543C2">
          <w:rPr>
            <w:rFonts w:ascii="Calibri" w:hAnsi="Calibri"/>
            <w:b w:val="0"/>
            <w:noProof/>
            <w:sz w:val="22"/>
            <w:szCs w:val="22"/>
            <w:lang w:val="es-AR" w:eastAsia="es-AR"/>
          </w:rPr>
          <w:tab/>
        </w:r>
        <w:r w:rsidRPr="0079676A">
          <w:rPr>
            <w:rStyle w:val="Hipervnculo"/>
            <w:noProof/>
            <w:lang w:val="es-CO"/>
          </w:rPr>
          <w:t>Reclamaciones, Controversias y Arbitraje</w:t>
        </w:r>
        <w:r>
          <w:rPr>
            <w:noProof/>
            <w:webHidden/>
          </w:rPr>
          <w:tab/>
        </w:r>
        <w:r>
          <w:rPr>
            <w:noProof/>
            <w:webHidden/>
          </w:rPr>
          <w:fldChar w:fldCharType="begin"/>
        </w:r>
        <w:r>
          <w:rPr>
            <w:noProof/>
            <w:webHidden/>
          </w:rPr>
          <w:instrText xml:space="preserve"> PAGEREF _Toc448413475 \h </w:instrText>
        </w:r>
        <w:r>
          <w:rPr>
            <w:noProof/>
            <w:webHidden/>
          </w:rPr>
        </w:r>
        <w:r>
          <w:rPr>
            <w:noProof/>
            <w:webHidden/>
          </w:rPr>
          <w:fldChar w:fldCharType="separate"/>
        </w:r>
        <w:r w:rsidR="00981E86">
          <w:rPr>
            <w:noProof/>
            <w:webHidden/>
          </w:rPr>
          <w:t>204</w:t>
        </w:r>
        <w:bookmarkEnd w:id="889"/>
        <w:r>
          <w:rPr>
            <w:noProof/>
            <w:webHidden/>
          </w:rPr>
          <w:fldChar w:fldCharType="end"/>
        </w:r>
      </w:hyperlink>
    </w:p>
    <w:p w:rsidR="00632808" w:rsidRPr="00C543C2" w:rsidRDefault="00632808">
      <w:pPr>
        <w:pStyle w:val="TDC2"/>
        <w:rPr>
          <w:rFonts w:ascii="Calibri" w:hAnsi="Calibri"/>
          <w:sz w:val="22"/>
          <w:szCs w:val="22"/>
          <w:lang w:val="es-AR" w:eastAsia="es-AR"/>
        </w:rPr>
      </w:pPr>
      <w:hyperlink w:anchor="_Toc448413476" w:history="1">
        <w:bookmarkStart w:id="890" w:name="_Toc461456425"/>
        <w:r w:rsidRPr="0079676A">
          <w:rPr>
            <w:rStyle w:val="Hipervnculo"/>
          </w:rPr>
          <w:t xml:space="preserve">44. </w:t>
        </w:r>
        <w:r w:rsidR="003F34F4">
          <w:rPr>
            <w:rStyle w:val="Hipervnculo"/>
          </w:rPr>
          <w:tab/>
        </w:r>
        <w:r w:rsidRPr="0079676A">
          <w:rPr>
            <w:rStyle w:val="Hipervnculo"/>
          </w:rPr>
          <w:t>Reclamaciones del Contratista</w:t>
        </w:r>
        <w:r>
          <w:rPr>
            <w:webHidden/>
          </w:rPr>
          <w:tab/>
        </w:r>
        <w:r>
          <w:rPr>
            <w:webHidden/>
          </w:rPr>
          <w:fldChar w:fldCharType="begin"/>
        </w:r>
        <w:r>
          <w:rPr>
            <w:webHidden/>
          </w:rPr>
          <w:instrText xml:space="preserve"> PAGEREF _Toc448413476 \h </w:instrText>
        </w:r>
        <w:r>
          <w:rPr>
            <w:webHidden/>
          </w:rPr>
        </w:r>
        <w:r>
          <w:rPr>
            <w:webHidden/>
          </w:rPr>
          <w:fldChar w:fldCharType="separate"/>
        </w:r>
        <w:r w:rsidR="00981E86">
          <w:rPr>
            <w:webHidden/>
          </w:rPr>
          <w:t>204</w:t>
        </w:r>
        <w:bookmarkEnd w:id="890"/>
        <w:r>
          <w:rPr>
            <w:webHidden/>
          </w:rPr>
          <w:fldChar w:fldCharType="end"/>
        </w:r>
      </w:hyperlink>
    </w:p>
    <w:p w:rsidR="00F62431" w:rsidRPr="00A42EDE" w:rsidRDefault="00F62431" w:rsidP="00F62431">
      <w:pPr>
        <w:jc w:val="left"/>
      </w:pPr>
      <w:r>
        <w:rPr>
          <w:lang w:val="es-CO"/>
        </w:rPr>
        <w:fldChar w:fldCharType="end"/>
      </w:r>
    </w:p>
    <w:p w:rsidR="00F62431" w:rsidRDefault="00F62431" w:rsidP="00F62431">
      <w:pPr>
        <w:spacing w:after="160" w:line="259" w:lineRule="auto"/>
        <w:jc w:val="left"/>
        <w:rPr>
          <w:b/>
          <w:sz w:val="28"/>
          <w:lang w:val="es-CO"/>
        </w:rPr>
      </w:pPr>
      <w:r w:rsidRPr="00A42EDE">
        <w:rPr>
          <w:b/>
          <w:sz w:val="28"/>
          <w:lang w:val="es-CO"/>
        </w:rPr>
        <w:br w:type="page"/>
      </w:r>
    </w:p>
    <w:p w:rsidR="00F62431" w:rsidRPr="00C87BC5" w:rsidRDefault="00F62431" w:rsidP="00F62431">
      <w:pPr>
        <w:jc w:val="center"/>
        <w:rPr>
          <w:b/>
          <w:sz w:val="28"/>
          <w:lang w:val="es-CO"/>
        </w:rPr>
      </w:pPr>
      <w:r w:rsidRPr="00C87BC5">
        <w:rPr>
          <w:b/>
          <w:sz w:val="28"/>
          <w:lang w:val="es-CO"/>
        </w:rPr>
        <w:t>Condiciones Generales</w:t>
      </w:r>
    </w:p>
    <w:p w:rsidR="00F62431" w:rsidRPr="00C87BC5" w:rsidRDefault="00F62431" w:rsidP="00E87C81">
      <w:pPr>
        <w:pStyle w:val="S7Header1"/>
        <w:numPr>
          <w:ilvl w:val="0"/>
          <w:numId w:val="29"/>
        </w:numPr>
        <w:rPr>
          <w:lang w:val="es-CO"/>
        </w:rPr>
      </w:pPr>
      <w:bookmarkStart w:id="891" w:name="_Toc347824627"/>
      <w:bookmarkStart w:id="892" w:name="_Toc233983717"/>
      <w:bookmarkStart w:id="893" w:name="_Toc448413425"/>
      <w:r w:rsidRPr="00C87BC5">
        <w:rPr>
          <w:lang w:val="es-CO"/>
        </w:rPr>
        <w:t>Contrato e Interpretación</w:t>
      </w:r>
      <w:bookmarkEnd w:id="891"/>
      <w:bookmarkEnd w:id="892"/>
      <w:bookmarkEnd w:id="893"/>
    </w:p>
    <w:tbl>
      <w:tblPr>
        <w:tblW w:w="9144" w:type="dxa"/>
        <w:tblLayout w:type="fixed"/>
        <w:tblLook w:val="0000" w:firstRow="0" w:lastRow="0" w:firstColumn="0" w:lastColumn="0" w:noHBand="0" w:noVBand="0"/>
      </w:tblPr>
      <w:tblGrid>
        <w:gridCol w:w="2160"/>
        <w:gridCol w:w="6984"/>
      </w:tblGrid>
      <w:tr w:rsidR="00F62431" w:rsidRPr="00727936" w:rsidTr="00F62431">
        <w:tc>
          <w:tcPr>
            <w:tcW w:w="2160" w:type="dxa"/>
          </w:tcPr>
          <w:p w:rsidR="00F62431" w:rsidRPr="00757F22" w:rsidRDefault="00F62431" w:rsidP="00F62431">
            <w:pPr>
              <w:pStyle w:val="S7Header2"/>
            </w:pPr>
            <w:bookmarkStart w:id="894" w:name="_Toc347824628"/>
            <w:bookmarkStart w:id="895" w:name="_Toc233983718"/>
            <w:bookmarkStart w:id="896" w:name="_Toc448413426"/>
            <w:r w:rsidRPr="00757F22">
              <w:t>1.</w:t>
            </w:r>
            <w:r w:rsidRPr="00757F22">
              <w:tab/>
              <w:t>Definiciones</w:t>
            </w:r>
            <w:bookmarkEnd w:id="894"/>
            <w:bookmarkEnd w:id="895"/>
            <w:bookmarkEnd w:id="896"/>
          </w:p>
        </w:tc>
        <w:tc>
          <w:tcPr>
            <w:tcW w:w="6984" w:type="dxa"/>
          </w:tcPr>
          <w:p w:rsidR="00F62431" w:rsidRPr="00C87BC5" w:rsidRDefault="00F62431" w:rsidP="00F62431">
            <w:pPr>
              <w:spacing w:after="200"/>
              <w:ind w:left="576" w:right="-72" w:hanging="576"/>
              <w:rPr>
                <w:lang w:val="es-CO"/>
              </w:rPr>
            </w:pPr>
            <w:r w:rsidRPr="00C87BC5">
              <w:rPr>
                <w:lang w:val="es-CO"/>
              </w:rPr>
              <w:t>1.1</w:t>
            </w:r>
            <w:r w:rsidRPr="00C87BC5">
              <w:rPr>
                <w:lang w:val="es-CO"/>
              </w:rPr>
              <w:tab/>
              <w:t>Las siguientes palabras y expresiones tendrán el significado que se les asigna a continuación:</w:t>
            </w:r>
          </w:p>
          <w:p w:rsidR="00F62431" w:rsidRPr="00C87BC5" w:rsidRDefault="00F62431" w:rsidP="00F62431">
            <w:pPr>
              <w:spacing w:after="200"/>
              <w:ind w:left="576" w:right="-72"/>
              <w:rPr>
                <w:lang w:val="es-CO"/>
              </w:rPr>
            </w:pPr>
            <w:r w:rsidRPr="00C87BC5">
              <w:rPr>
                <w:lang w:val="es-CO"/>
              </w:rPr>
              <w:t>“Contrato” es el convenio celebrado entre el Contratante y el Contratista, junto con los documentos del Contrato que en él se mencionan; todos ellos constituirán el Contrato, y la expresión “el Contrato” se interpretará de tal manera en todos esos documentos.</w:t>
            </w:r>
          </w:p>
          <w:p w:rsidR="00F62431" w:rsidRPr="00C87BC5" w:rsidRDefault="00F62431" w:rsidP="00F62431">
            <w:pPr>
              <w:spacing w:after="200"/>
              <w:ind w:left="576" w:right="-72"/>
              <w:rPr>
                <w:lang w:val="es-CO"/>
              </w:rPr>
            </w:pPr>
            <w:r w:rsidRPr="00C87BC5">
              <w:rPr>
                <w:lang w:val="es-CO"/>
              </w:rPr>
              <w:t>“Documentos del Contrato” son los documentos enumerados en el artículo 1.1 (Documentos del Contrato) del Convenio del Contrato, incluidas todas las enmiendas.</w:t>
            </w:r>
          </w:p>
          <w:p w:rsidR="00F62431" w:rsidRPr="00C87BC5" w:rsidRDefault="00F62431" w:rsidP="00F62431">
            <w:pPr>
              <w:spacing w:after="200"/>
              <w:ind w:left="576" w:right="-72"/>
              <w:rPr>
                <w:lang w:val="es-CO"/>
              </w:rPr>
            </w:pPr>
            <w:r w:rsidRPr="00C87BC5">
              <w:rPr>
                <w:lang w:val="es-CO"/>
              </w:rPr>
              <w:t>“CG” son las Condiciones Generales contenidas en esta Sección.</w:t>
            </w:r>
          </w:p>
          <w:p w:rsidR="00F62431" w:rsidRPr="00C87BC5" w:rsidRDefault="00F62431" w:rsidP="00F62431">
            <w:pPr>
              <w:spacing w:after="200"/>
              <w:ind w:left="576" w:right="-72"/>
              <w:rPr>
                <w:lang w:val="es-CO"/>
              </w:rPr>
            </w:pPr>
            <w:r w:rsidRPr="00C87BC5">
              <w:rPr>
                <w:lang w:val="es-CO"/>
              </w:rPr>
              <w:t>“CE” son las Condiciones Especiales.</w:t>
            </w:r>
          </w:p>
          <w:p w:rsidR="00F62431" w:rsidRPr="00C87BC5" w:rsidRDefault="00F62431" w:rsidP="00F62431">
            <w:pPr>
              <w:spacing w:after="200"/>
              <w:ind w:left="576" w:right="-72"/>
              <w:rPr>
                <w:lang w:val="es-CO"/>
              </w:rPr>
            </w:pPr>
            <w:r w:rsidRPr="00C87BC5">
              <w:rPr>
                <w:lang w:val="es-CO"/>
              </w:rPr>
              <w:t>“Día” significa un día calendario.</w:t>
            </w:r>
          </w:p>
          <w:p w:rsidR="00F62431" w:rsidRPr="00C87BC5" w:rsidRDefault="00F62431" w:rsidP="00F62431">
            <w:pPr>
              <w:spacing w:after="200"/>
              <w:ind w:left="576" w:right="-72"/>
              <w:rPr>
                <w:lang w:val="es-CO"/>
              </w:rPr>
            </w:pPr>
            <w:r w:rsidRPr="00C87BC5">
              <w:rPr>
                <w:lang w:val="es-CO"/>
              </w:rPr>
              <w:t>“Año” significa 365 días.</w:t>
            </w:r>
          </w:p>
          <w:p w:rsidR="00F62431" w:rsidRPr="00C87BC5" w:rsidRDefault="00F62431" w:rsidP="00F62431">
            <w:pPr>
              <w:spacing w:after="200"/>
              <w:ind w:left="576" w:right="-72"/>
              <w:rPr>
                <w:lang w:val="es-CO"/>
              </w:rPr>
            </w:pPr>
            <w:r w:rsidRPr="00C87BC5">
              <w:rPr>
                <w:lang w:val="es-CO"/>
              </w:rPr>
              <w:t>“Mes” significa un mes calendario.</w:t>
            </w:r>
          </w:p>
          <w:p w:rsidR="00F62431" w:rsidRPr="00C87BC5" w:rsidRDefault="00F62431" w:rsidP="00F62431">
            <w:pPr>
              <w:spacing w:after="200"/>
              <w:ind w:left="576" w:right="-72"/>
              <w:rPr>
                <w:lang w:val="es-CO"/>
              </w:rPr>
            </w:pPr>
            <w:r w:rsidRPr="00C87BC5">
              <w:rPr>
                <w:lang w:val="es-CO"/>
              </w:rPr>
              <w:t>“Parte” significa el Contratante o el Contratista, según lo requiera el contexto, y las “Partes” significa los dos.</w:t>
            </w:r>
          </w:p>
          <w:p w:rsidR="00F62431" w:rsidRPr="00422047" w:rsidRDefault="00F62431" w:rsidP="00F62431">
            <w:pPr>
              <w:spacing w:after="200"/>
              <w:ind w:left="576" w:right="-72"/>
              <w:rPr>
                <w:lang w:val="es-CO"/>
              </w:rPr>
            </w:pPr>
            <w:r w:rsidRPr="00C87BC5">
              <w:rPr>
                <w:lang w:val="es-CO"/>
              </w:rPr>
              <w:t xml:space="preserve">“Contratante” es la persona </w:t>
            </w:r>
            <w:r w:rsidRPr="00422047">
              <w:rPr>
                <w:lang w:val="es-CO"/>
              </w:rPr>
              <w:t xml:space="preserve">designada </w:t>
            </w:r>
            <w:r w:rsidRPr="00422047">
              <w:rPr>
                <w:b/>
                <w:lang w:val="es-CO"/>
              </w:rPr>
              <w:t>como tal en las CE</w:t>
            </w:r>
            <w:r w:rsidRPr="00422047">
              <w:rPr>
                <w:lang w:val="es-CO"/>
              </w:rPr>
              <w:t xml:space="preserve"> e incluye a los sucesores legales o los cesionarios autorizados del Contratante.</w:t>
            </w:r>
          </w:p>
          <w:p w:rsidR="00F62431" w:rsidRPr="00C87BC5" w:rsidRDefault="00F62431" w:rsidP="00F62431">
            <w:pPr>
              <w:spacing w:after="200"/>
              <w:ind w:left="576" w:right="-72"/>
              <w:rPr>
                <w:lang w:val="es-CO"/>
              </w:rPr>
            </w:pPr>
            <w:r w:rsidRPr="00422047">
              <w:rPr>
                <w:lang w:val="es-CO"/>
              </w:rPr>
              <w:t xml:space="preserve">“Gerente de obra” es la persona designada por el Contratante de la manera prevista en la Subcláusula 17.1 de estas CG y designada </w:t>
            </w:r>
            <w:r w:rsidRPr="00422047">
              <w:rPr>
                <w:b/>
                <w:lang w:val="es-CO"/>
              </w:rPr>
              <w:t>como tal en las CE</w:t>
            </w:r>
            <w:r w:rsidRPr="00C87BC5">
              <w:rPr>
                <w:lang w:val="es-CO"/>
              </w:rPr>
              <w:t xml:space="preserve"> para desempeñar las func</w:t>
            </w:r>
            <w:r>
              <w:rPr>
                <w:lang w:val="es-CO"/>
              </w:rPr>
              <w:t>iones que le han sido delegadas</w:t>
            </w:r>
            <w:r w:rsidRPr="00C87BC5">
              <w:rPr>
                <w:lang w:val="es-CO"/>
              </w:rPr>
              <w:t xml:space="preserve"> por el Contratante</w:t>
            </w:r>
            <w:r>
              <w:rPr>
                <w:lang w:val="es-CO"/>
              </w:rPr>
              <w:t>.</w:t>
            </w:r>
          </w:p>
          <w:p w:rsidR="00F62431" w:rsidRPr="00C87BC5" w:rsidRDefault="00F62431" w:rsidP="00F62431">
            <w:pPr>
              <w:spacing w:after="200"/>
              <w:ind w:left="576" w:right="-72"/>
              <w:rPr>
                <w:lang w:val="es-CO"/>
              </w:rPr>
            </w:pPr>
            <w:r w:rsidRPr="00C87BC5">
              <w:rPr>
                <w:lang w:val="es-CO"/>
              </w:rPr>
              <w:t>“Contratista” es la persona o personas cuya oferta para ejecutar el Contrato ha sido aceptada por el Contratante y que es designada como tal en el Contrato, e incluye a los sucesores legales o los cesionarios autorizados del Contratista.</w:t>
            </w:r>
          </w:p>
          <w:p w:rsidR="00F62431" w:rsidRPr="00C87BC5" w:rsidRDefault="00F62431" w:rsidP="00F62431">
            <w:pPr>
              <w:spacing w:after="200"/>
              <w:ind w:left="576" w:right="-72"/>
              <w:rPr>
                <w:lang w:val="es-CO"/>
              </w:rPr>
            </w:pPr>
            <w:r w:rsidRPr="00C87BC5">
              <w:rPr>
                <w:lang w:val="es-CO"/>
              </w:rPr>
              <w:t>“Representante del Contratista” es toda persona nombrada por el Contratista y aprobada por el Contratante de la manera prevista en la Subcláusula 17.2 de estas CG (Representante del Contratista y Gerente de Obras) para desempeñar las funciones que le han sido delegadas por el Contratista.</w:t>
            </w:r>
          </w:p>
          <w:p w:rsidR="00F62431" w:rsidRPr="00C87BC5" w:rsidRDefault="00F62431" w:rsidP="00F62431">
            <w:pPr>
              <w:spacing w:after="200"/>
              <w:ind w:left="576" w:right="-72"/>
              <w:rPr>
                <w:lang w:val="es-CO"/>
              </w:rPr>
            </w:pPr>
            <w:r w:rsidRPr="00C87BC5">
              <w:rPr>
                <w:lang w:val="es-CO"/>
              </w:rPr>
              <w:t xml:space="preserve"> “Subcontratista”, incluidos los fabricantes, es toda persona con quien el Contratista subcontrata directa o indirectamente la </w:t>
            </w:r>
            <w:r w:rsidRPr="00C87BC5">
              <w:rPr>
                <w:lang w:val="es-CO"/>
              </w:rPr>
              <w:lastRenderedPageBreak/>
              <w:t xml:space="preserve">ejecución de cualquier parte de las instalaciones, incluida la preparación de cualquier diseño o el suministro de cualquier elemento de </w:t>
            </w:r>
            <w:r>
              <w:rPr>
                <w:lang w:val="es-CO"/>
              </w:rPr>
              <w:t>obra</w:t>
            </w:r>
            <w:r w:rsidRPr="00C87BC5">
              <w:rPr>
                <w:lang w:val="es-CO"/>
              </w:rPr>
              <w:t xml:space="preserve"> y equipos, e incluye a sus sucesores legales o cesionarios autorizados.</w:t>
            </w:r>
          </w:p>
          <w:p w:rsidR="00F62431" w:rsidRDefault="00F62431" w:rsidP="00F62431">
            <w:pPr>
              <w:spacing w:after="200"/>
              <w:ind w:left="576" w:right="-72"/>
              <w:rPr>
                <w:lang w:val="es-CO"/>
              </w:rPr>
            </w:pPr>
            <w:r w:rsidRPr="000F5D62">
              <w:rPr>
                <w:lang w:val="es-CO"/>
              </w:rPr>
              <w:t>“Comité de Resolución de Controversias” (CRC) es la persona o personas designadas como tal en las CE y nombradas de común acuerdo por el Contratante y el Contratista para tomar decisiones en relación con cualquier controversia o desavenencia entre el Contratante y el Contratista que le sea remitida por las Partes de conformidad con la Subcláusula 45.1 (Comité de Resolución de Controversias) de estas CG.</w:t>
            </w:r>
          </w:p>
          <w:p w:rsidR="00F62431" w:rsidRPr="00BE78BB" w:rsidRDefault="00F62431" w:rsidP="00F62431">
            <w:pPr>
              <w:spacing w:after="200"/>
              <w:ind w:left="576" w:right="-72"/>
              <w:rPr>
                <w:lang w:val="es-CO"/>
              </w:rPr>
            </w:pPr>
            <w:r w:rsidRPr="00BE78BB">
              <w:rPr>
                <w:lang w:val="es-CO"/>
              </w:rPr>
              <w:t>“Precio del Contrato” es la suma que se indica en el artículo 2.1 (Precio del Contrato) del Contrato, con sujeción a las enmiendas y ajustes o las deducciones de que pueda ser objeto, de conformidad con lo dispuesto en el Contrato</w:t>
            </w:r>
          </w:p>
          <w:p w:rsidR="00F62431" w:rsidRPr="00BE78BB" w:rsidRDefault="00F62431" w:rsidP="00F62431">
            <w:pPr>
              <w:spacing w:after="200"/>
              <w:ind w:left="576" w:right="-72"/>
              <w:rPr>
                <w:lang w:val="es-CO"/>
              </w:rPr>
            </w:pPr>
            <w:r w:rsidRPr="00BE78BB">
              <w:rPr>
                <w:lang w:val="es-CO"/>
              </w:rPr>
              <w:t>“Obra” significa los elementos permanentes de obra, equipos, maquinarias, aparatos, materiales, artículos y objetos de toda índole que el Contratista ha de suministrar e incorporar en las instalaciones de acuerdo al Contrato (incluidos los repuestos que ha de suministrar el Contratista conforme a la Subcláusula 7.3 de estas CG), pero sin incluir los equipos del Contratista.</w:t>
            </w:r>
          </w:p>
          <w:p w:rsidR="00F62431" w:rsidRPr="00BE78BB" w:rsidRDefault="00F62431" w:rsidP="00F62431">
            <w:pPr>
              <w:spacing w:after="200"/>
              <w:ind w:left="576" w:right="-72"/>
              <w:rPr>
                <w:lang w:val="es-CO"/>
              </w:rPr>
            </w:pPr>
            <w:r w:rsidRPr="00BE78BB">
              <w:rPr>
                <w:lang w:val="es-CO"/>
              </w:rPr>
              <w:t>“Servicios de Instalación” son todos los servicios que complementan el suministro de la obra para las instalaciones y que el Contratista ha de prestar en virtud del Contrato; por ejemplo, transporte y obtención de seguro marítimo u otros seguros similares, inspección, despacho, preparación del sitio de las instalaciones (incluidos el suministro y el uso de los equipos del Contratista y el suministro de todos los materiales de construcción necesarios), montaje, prueba, inspecciones y ensayos previos, puesta en servicio, operación, mantenimiento, suministro de manuales de operación y mantenimiento, capacitación, entre otros, según el caso lo requiera.</w:t>
            </w:r>
          </w:p>
          <w:p w:rsidR="00F62431" w:rsidRPr="00BE78BB" w:rsidRDefault="00F62431" w:rsidP="00F62431">
            <w:pPr>
              <w:spacing w:after="200"/>
              <w:ind w:left="576" w:right="-72"/>
              <w:rPr>
                <w:lang w:val="es-CO"/>
              </w:rPr>
            </w:pPr>
            <w:r w:rsidRPr="00BE78BB">
              <w:rPr>
                <w:lang w:val="es-CO"/>
              </w:rPr>
              <w:t>“Equipos del Contratista” son todos los elementos de obra, instalaciones, equipos, maquinarias, herramientas, aparatos, dispositivos u objetos de todo tipo necesarios durante o para el montaje, la terminación y el mantenimiento de las instalaciones que ha de proporcionar el Contratista, pero que no incluyen la obra u otros elementos que formen parte o estén destinados a formar parte de las instalaciones.</w:t>
            </w:r>
          </w:p>
          <w:p w:rsidR="00F62431" w:rsidRPr="00BE78BB" w:rsidRDefault="00F62431" w:rsidP="00F62431">
            <w:pPr>
              <w:spacing w:after="200"/>
              <w:ind w:left="576" w:right="-72"/>
              <w:rPr>
                <w:lang w:val="es-CO"/>
              </w:rPr>
            </w:pPr>
            <w:r w:rsidRPr="00BE78BB">
              <w:rPr>
                <w:lang w:val="es-CO"/>
              </w:rPr>
              <w:t>“País de origen” significa los países y territorios elegibles de conformidad con las normas d</w:t>
            </w:r>
            <w:r w:rsidRPr="00422047">
              <w:rPr>
                <w:lang w:val="es-CO"/>
              </w:rPr>
              <w:t xml:space="preserve">el Banco, </w:t>
            </w:r>
            <w:r w:rsidRPr="00422047">
              <w:rPr>
                <w:b/>
                <w:lang w:val="es-CO"/>
              </w:rPr>
              <w:t>como se detalla en las CE</w:t>
            </w:r>
            <w:r w:rsidRPr="00422047">
              <w:rPr>
                <w:lang w:val="es-CO"/>
              </w:rPr>
              <w:t>.</w:t>
            </w:r>
          </w:p>
          <w:p w:rsidR="00F62431" w:rsidRPr="00BE78BB" w:rsidRDefault="00F62431" w:rsidP="00F62431">
            <w:pPr>
              <w:spacing w:after="200"/>
              <w:ind w:left="576" w:right="-72"/>
              <w:rPr>
                <w:lang w:val="es-CO"/>
              </w:rPr>
            </w:pPr>
            <w:r w:rsidRPr="00BE78BB">
              <w:rPr>
                <w:lang w:val="es-CO"/>
              </w:rPr>
              <w:t xml:space="preserve">“Sitio” es el terreno y otros lugares en que han de emplazarse las instalaciones y cualquier otro terreno o lugar que, de acuerdo a </w:t>
            </w:r>
            <w:r w:rsidRPr="00BE78BB">
              <w:rPr>
                <w:lang w:val="es-CO"/>
              </w:rPr>
              <w:lastRenderedPageBreak/>
              <w:t>lo especificado en el Contrato, forme parte del sitio.</w:t>
            </w:r>
          </w:p>
          <w:p w:rsidR="00F62431" w:rsidRPr="00BE78BB" w:rsidRDefault="00F62431" w:rsidP="00F62431">
            <w:pPr>
              <w:spacing w:after="200"/>
              <w:ind w:left="576" w:right="-72"/>
              <w:rPr>
                <w:lang w:val="es-CO"/>
              </w:rPr>
            </w:pPr>
            <w:r w:rsidRPr="00BE78BB">
              <w:rPr>
                <w:lang w:val="es-CO"/>
              </w:rPr>
              <w:t>“Fecha Efectiva” es la fecha en que se cumplen todas las condiciones que se enumeran en el artículo 3 (Fecha efectiva) del Convenio del Contrato para determinar el plazo de terminación de las instalaciones.</w:t>
            </w:r>
          </w:p>
          <w:p w:rsidR="00F62431" w:rsidRPr="00BE78BB" w:rsidRDefault="00F62431" w:rsidP="00F62431">
            <w:pPr>
              <w:spacing w:after="200"/>
              <w:ind w:left="576" w:right="-72"/>
              <w:rPr>
                <w:lang w:val="es-CO"/>
              </w:rPr>
            </w:pPr>
            <w:r w:rsidRPr="00BE78BB">
              <w:rPr>
                <w:lang w:val="es-CO"/>
              </w:rPr>
              <w:t>“Plazo de Terminación de las Instalaciones” es el plazo dentro del cual han de terminarse las instalaciones en su totalidad (o una parte de las instalaciones si se ha establecido un plazo distinto para la terminación de esa parte), según se menciona en la Cláusula 8 de estas CG y de conformidad con las disposiciones pertinentes del Contrato.</w:t>
            </w:r>
          </w:p>
          <w:p w:rsidR="00F62431" w:rsidRPr="00BE78BB" w:rsidRDefault="00F62431" w:rsidP="00F62431">
            <w:pPr>
              <w:spacing w:after="200"/>
              <w:ind w:left="576" w:right="-72"/>
              <w:rPr>
                <w:lang w:val="es-CO"/>
              </w:rPr>
            </w:pPr>
            <w:r w:rsidRPr="00BE78BB">
              <w:rPr>
                <w:lang w:val="es-CO"/>
              </w:rPr>
              <w:t>“Terminación” significa que las instalaciones (o una parte específica de ellas si en el Contrato se precisan partes específicas) han quedado terminadas operacional y estructuralmente y en condición general satisfactoria, que se han terminado todas las inspecciones y ensayos previos a la puesta en servicio de las instalaciones o la parte específica de ellas, y que las instalaciones o la parte específica de ellas están listas para la puesta en servicio según lo previsto en la Cláusula 24 (Terminación de las Instalaciones) de estas CG.</w:t>
            </w:r>
          </w:p>
          <w:p w:rsidR="00F62431" w:rsidRPr="00BE78BB" w:rsidRDefault="00F62431" w:rsidP="00F62431">
            <w:pPr>
              <w:spacing w:after="200"/>
              <w:ind w:left="576" w:right="-72"/>
              <w:rPr>
                <w:lang w:val="es-CO"/>
              </w:rPr>
            </w:pPr>
            <w:r w:rsidRPr="00BE78BB">
              <w:rPr>
                <w:lang w:val="es-CO"/>
              </w:rPr>
              <w:t>“Inspecciones y Ensayos Previos” son las pruebas, verificaciones y otros requisitos indicados en los Requisitos del Contratante que ha de llevar a cabo el Contratista en preparación para la puesta en servicio, según lo previsto en la Cláusula 24 (Terminación de las instalaciones) de estas CG.</w:t>
            </w:r>
          </w:p>
          <w:p w:rsidR="00F62431" w:rsidRPr="00BE78BB" w:rsidRDefault="00F62431" w:rsidP="00F62431">
            <w:pPr>
              <w:spacing w:after="200"/>
              <w:ind w:left="576" w:right="-72"/>
              <w:rPr>
                <w:lang w:val="es-CO"/>
              </w:rPr>
            </w:pPr>
            <w:r w:rsidRPr="00BE78BB">
              <w:rPr>
                <w:lang w:val="es-CO"/>
              </w:rPr>
              <w:t>“Puesta en Servicio” es la operación inicial de las instalaciones o de cualquier parte de ellas por el Contratista después de su terminación, la cual ha de realizar el Contratista de conformidad con lo dispuesto en la Subcláusula 25.1 (Puesta en Servicio) de estas CG a fin de realizar la(s) prueba(s) de garantía.</w:t>
            </w:r>
          </w:p>
          <w:p w:rsidR="00F62431" w:rsidRPr="00BE78BB" w:rsidRDefault="00F62431" w:rsidP="00F62431">
            <w:pPr>
              <w:spacing w:after="200"/>
              <w:ind w:left="576" w:right="-72"/>
              <w:rPr>
                <w:lang w:val="es-CO"/>
              </w:rPr>
            </w:pPr>
            <w:r w:rsidRPr="00BE78BB">
              <w:rPr>
                <w:lang w:val="es-CO"/>
              </w:rPr>
              <w:t>“Prueba(s) de Garantía” significa la prueba o pruebas indicadas en los Requisitos del Contratante que han de llevarse a cabo para determinar si las instalaciones o una parte específica de ellas pueden satisfacer las garantías de funcionamiento indicadas en el Apéndice del Convenio del Contrato titulado “Garantías de Funcionamiento”, de conformidad con las disposiciones de la Subcláusula 25.2 (Prueba de garantía) de estas CG.</w:t>
            </w:r>
          </w:p>
          <w:p w:rsidR="00F62431" w:rsidRPr="00C87BC5" w:rsidRDefault="00F62431" w:rsidP="00F62431">
            <w:pPr>
              <w:spacing w:after="200"/>
              <w:ind w:left="576" w:right="-72"/>
              <w:rPr>
                <w:lang w:val="es-CO"/>
              </w:rPr>
            </w:pPr>
            <w:r w:rsidRPr="00C87BC5">
              <w:rPr>
                <w:lang w:val="es-CO"/>
              </w:rPr>
              <w:t>“Período de responsabilidad por defectos” es el período de validez de las garantías proporcionadas por el Contratista a partir de la terminación de las instalaciones o de parte de ellas, durante el cual el Contratista es responsable de los defectos con respecto a las instalaciones (o la parte de ellas que corresponda), de conformidad con la Cláusula 27 (Responsabilidad por defectos) de estas CG.</w:t>
            </w:r>
          </w:p>
        </w:tc>
      </w:tr>
      <w:tr w:rsidR="00F62431" w:rsidRPr="00C87BC5" w:rsidTr="00F62431">
        <w:tc>
          <w:tcPr>
            <w:tcW w:w="2160" w:type="dxa"/>
          </w:tcPr>
          <w:p w:rsidR="00F62431" w:rsidRPr="00757F22" w:rsidRDefault="00F62431" w:rsidP="00F62431">
            <w:pPr>
              <w:pStyle w:val="S7Header2"/>
            </w:pPr>
            <w:bookmarkStart w:id="897" w:name="_Toc347824629"/>
            <w:bookmarkStart w:id="898" w:name="_Toc233983719"/>
            <w:bookmarkStart w:id="899" w:name="_Toc448413427"/>
            <w:r w:rsidRPr="00757F22">
              <w:lastRenderedPageBreak/>
              <w:t>2.</w:t>
            </w:r>
            <w:r w:rsidRPr="00757F22">
              <w:tab/>
              <w:t>Documentos del Contrato</w:t>
            </w:r>
            <w:bookmarkEnd w:id="897"/>
            <w:bookmarkEnd w:id="898"/>
            <w:bookmarkEnd w:id="899"/>
          </w:p>
        </w:tc>
        <w:tc>
          <w:tcPr>
            <w:tcW w:w="6984" w:type="dxa"/>
          </w:tcPr>
          <w:p w:rsidR="00F62431" w:rsidRPr="00C87BC5" w:rsidRDefault="00F62431" w:rsidP="00F62431">
            <w:pPr>
              <w:spacing w:after="200"/>
              <w:ind w:left="576" w:right="-72" w:hanging="576"/>
              <w:rPr>
                <w:lang w:val="es-CO"/>
              </w:rPr>
            </w:pPr>
            <w:r w:rsidRPr="00C87BC5">
              <w:rPr>
                <w:lang w:val="es-CO"/>
              </w:rPr>
              <w:t>2.1</w:t>
            </w:r>
            <w:r w:rsidRPr="00C87BC5">
              <w:rPr>
                <w:lang w:val="es-CO"/>
              </w:rPr>
              <w:tab/>
              <w:t xml:space="preserve">Con sujeción al artículo </w:t>
            </w:r>
            <w:r w:rsidRPr="00BD248F">
              <w:rPr>
                <w:lang w:val="es-CO"/>
              </w:rPr>
              <w:t>1.2 (Orden de precedencia)</w:t>
            </w:r>
            <w:r w:rsidRPr="00C87BC5">
              <w:rPr>
                <w:lang w:val="es-CO"/>
              </w:rPr>
              <w:t xml:space="preserve"> del Contrato, todos los documentos que forman parte del Contrato (y todas las partes de esos documentos) deberán ser correlativos y complementarios y explicarse mutuamente. El Contrato se considerará como un todo.</w:t>
            </w:r>
          </w:p>
        </w:tc>
      </w:tr>
      <w:tr w:rsidR="00F62431" w:rsidRPr="00727936" w:rsidTr="00F62431">
        <w:tc>
          <w:tcPr>
            <w:tcW w:w="2160" w:type="dxa"/>
          </w:tcPr>
          <w:p w:rsidR="00F62431" w:rsidRPr="00757F22" w:rsidRDefault="00F62431" w:rsidP="00F62431">
            <w:pPr>
              <w:pStyle w:val="S7Header2"/>
            </w:pPr>
            <w:bookmarkStart w:id="900" w:name="_Toc347824630"/>
            <w:bookmarkStart w:id="901" w:name="_Toc233983720"/>
            <w:bookmarkStart w:id="902" w:name="_Toc448413428"/>
            <w:r>
              <w:t xml:space="preserve">3. </w:t>
            </w:r>
            <w:r w:rsidRPr="00757F22">
              <w:t>Interpretación</w:t>
            </w:r>
            <w:bookmarkEnd w:id="900"/>
            <w:bookmarkEnd w:id="901"/>
            <w:bookmarkEnd w:id="902"/>
          </w:p>
        </w:tc>
        <w:tc>
          <w:tcPr>
            <w:tcW w:w="6984" w:type="dxa"/>
          </w:tcPr>
          <w:p w:rsidR="00F62431" w:rsidRPr="00C87BC5" w:rsidRDefault="00F62431" w:rsidP="00F62431">
            <w:pPr>
              <w:spacing w:after="200"/>
              <w:ind w:left="576" w:right="-72" w:hanging="576"/>
              <w:rPr>
                <w:szCs w:val="24"/>
                <w:lang w:val="es-CO"/>
              </w:rPr>
            </w:pPr>
            <w:r w:rsidRPr="00C87BC5">
              <w:rPr>
                <w:szCs w:val="24"/>
                <w:lang w:val="es-CO"/>
              </w:rPr>
              <w:t>3.1</w:t>
            </w:r>
            <w:r w:rsidRPr="00C87BC5">
              <w:rPr>
                <w:szCs w:val="24"/>
                <w:lang w:val="es-CO"/>
              </w:rPr>
              <w:tab/>
              <w:t>Salvo cuando el contexto requiere otra cosa, en el</w:t>
            </w:r>
            <w:r>
              <w:rPr>
                <w:szCs w:val="24"/>
                <w:lang w:val="es-CO"/>
              </w:rPr>
              <w:t xml:space="preserve"> Contrato</w:t>
            </w:r>
            <w:r w:rsidRPr="00C87BC5">
              <w:rPr>
                <w:szCs w:val="24"/>
                <w:lang w:val="es-CO"/>
              </w:rPr>
              <w:t>:</w:t>
            </w:r>
          </w:p>
          <w:p w:rsidR="00F62431" w:rsidRPr="00C87BC5" w:rsidRDefault="00F62431" w:rsidP="008B5D69">
            <w:pPr>
              <w:pStyle w:val="ClauseSubPara"/>
              <w:numPr>
                <w:ilvl w:val="0"/>
                <w:numId w:val="53"/>
              </w:numPr>
              <w:spacing w:before="0" w:after="200"/>
              <w:ind w:left="1152" w:hanging="576"/>
              <w:jc w:val="both"/>
              <w:rPr>
                <w:sz w:val="24"/>
                <w:szCs w:val="24"/>
                <w:lang w:val="es-CO"/>
              </w:rPr>
            </w:pPr>
            <w:r w:rsidRPr="00843644">
              <w:rPr>
                <w:sz w:val="24"/>
                <w:lang w:val="es-CO"/>
              </w:rPr>
              <w:t xml:space="preserve">las </w:t>
            </w:r>
            <w:r w:rsidRPr="00C87BC5">
              <w:rPr>
                <w:sz w:val="24"/>
                <w:szCs w:val="24"/>
                <w:lang w:val="es-CO"/>
              </w:rPr>
              <w:t>palabras</w:t>
            </w:r>
            <w:r w:rsidRPr="00843644">
              <w:rPr>
                <w:sz w:val="24"/>
                <w:lang w:val="es-CO"/>
              </w:rPr>
              <w:t xml:space="preserve"> que </w:t>
            </w:r>
            <w:r w:rsidRPr="00C87BC5">
              <w:rPr>
                <w:sz w:val="24"/>
                <w:szCs w:val="24"/>
                <w:lang w:val="es-CO"/>
              </w:rPr>
              <w:t>indican un género incluyen ambos géneros;</w:t>
            </w:r>
          </w:p>
          <w:p w:rsidR="00F62431" w:rsidRPr="00C87BC5" w:rsidRDefault="00F62431" w:rsidP="008B5D69">
            <w:pPr>
              <w:pStyle w:val="ClauseSubPara"/>
              <w:numPr>
                <w:ilvl w:val="0"/>
                <w:numId w:val="53"/>
              </w:numPr>
              <w:spacing w:before="0" w:after="200"/>
              <w:ind w:left="1152" w:hanging="576"/>
              <w:jc w:val="both"/>
              <w:rPr>
                <w:sz w:val="24"/>
                <w:szCs w:val="24"/>
                <w:lang w:val="es-CO"/>
              </w:rPr>
            </w:pPr>
            <w:r w:rsidRPr="00C87BC5">
              <w:rPr>
                <w:sz w:val="24"/>
                <w:szCs w:val="24"/>
                <w:lang w:val="es-CO"/>
              </w:rPr>
              <w:t>las palabras que indican el singular incluyen también el plural, y viceversa;</w:t>
            </w:r>
          </w:p>
          <w:p w:rsidR="00F62431" w:rsidRPr="00C87BC5" w:rsidRDefault="00F62431" w:rsidP="008B5D69">
            <w:pPr>
              <w:pStyle w:val="ClauseSubPara"/>
              <w:numPr>
                <w:ilvl w:val="0"/>
                <w:numId w:val="53"/>
              </w:numPr>
              <w:spacing w:before="0" w:after="200"/>
              <w:ind w:left="1152" w:hanging="576"/>
              <w:jc w:val="both"/>
              <w:rPr>
                <w:sz w:val="24"/>
                <w:szCs w:val="24"/>
                <w:lang w:val="es-CO"/>
              </w:rPr>
            </w:pPr>
            <w:r w:rsidRPr="00C87BC5">
              <w:rPr>
                <w:sz w:val="24"/>
                <w:szCs w:val="24"/>
                <w:lang w:val="es-CO"/>
              </w:rPr>
              <w:t>las disposiciones que incluyen las palabras “consiente(n)”, “consentimiento”, “convienen en” “han convenido en”, “acuerdan”, “han acordado” o “acuerdo” requieren que dicho acuerdo o consentimiento</w:t>
            </w:r>
            <w:r w:rsidRPr="00843644">
              <w:rPr>
                <w:sz w:val="24"/>
                <w:lang w:val="es-CO"/>
              </w:rPr>
              <w:t xml:space="preserve"> se </w:t>
            </w:r>
            <w:r w:rsidRPr="00C87BC5">
              <w:rPr>
                <w:sz w:val="24"/>
                <w:szCs w:val="24"/>
                <w:lang w:val="es-CO"/>
              </w:rPr>
              <w:t>consignen por escrito;</w:t>
            </w:r>
          </w:p>
          <w:p w:rsidR="00F62431" w:rsidRPr="00C87BC5" w:rsidRDefault="00F62431" w:rsidP="008B5D69">
            <w:pPr>
              <w:pStyle w:val="ClauseSubPara"/>
              <w:numPr>
                <w:ilvl w:val="0"/>
                <w:numId w:val="53"/>
              </w:numPr>
              <w:spacing w:before="0" w:after="200"/>
              <w:ind w:left="1152" w:hanging="576"/>
              <w:jc w:val="both"/>
              <w:rPr>
                <w:sz w:val="24"/>
                <w:szCs w:val="24"/>
                <w:lang w:val="es-CO"/>
              </w:rPr>
            </w:pPr>
            <w:r w:rsidRPr="00C87BC5">
              <w:rPr>
                <w:sz w:val="24"/>
                <w:szCs w:val="24"/>
                <w:lang w:val="es-CO"/>
              </w:rPr>
              <w:t>las palabras “Licitante” y “Oferente” son sinónimos entre sí, al igual que las palabras “documentos de licitación”</w:t>
            </w:r>
            <w:r w:rsidRPr="00843644">
              <w:rPr>
                <w:sz w:val="24"/>
                <w:lang w:val="es-CO"/>
              </w:rPr>
              <w:t xml:space="preserve"> y </w:t>
            </w:r>
            <w:r w:rsidRPr="00C87BC5">
              <w:rPr>
                <w:sz w:val="24"/>
                <w:szCs w:val="24"/>
                <w:lang w:val="es-CO"/>
              </w:rPr>
              <w:t>“documentos de oferta”;</w:t>
            </w:r>
            <w:r w:rsidRPr="00843644">
              <w:rPr>
                <w:sz w:val="24"/>
                <w:lang w:val="es-CO"/>
              </w:rPr>
              <w:t xml:space="preserve"> y</w:t>
            </w:r>
          </w:p>
          <w:p w:rsidR="00F62431" w:rsidRPr="00C87BC5" w:rsidRDefault="00F62431" w:rsidP="008B5D69">
            <w:pPr>
              <w:pStyle w:val="ClauseSubPara"/>
              <w:numPr>
                <w:ilvl w:val="0"/>
                <w:numId w:val="53"/>
              </w:numPr>
              <w:spacing w:before="0" w:after="200"/>
              <w:ind w:left="1152" w:hanging="576"/>
              <w:jc w:val="both"/>
              <w:rPr>
                <w:sz w:val="24"/>
                <w:szCs w:val="24"/>
                <w:lang w:val="es-CO"/>
              </w:rPr>
            </w:pPr>
            <w:r w:rsidRPr="00C87BC5">
              <w:rPr>
                <w:sz w:val="24"/>
                <w:szCs w:val="24"/>
                <w:lang w:val="es-CO"/>
              </w:rPr>
              <w:t>“escrito(a)” o “por escrito” significa escrito a mano, mecanografiado, impreso o consignado en algún soporte electrónico,</w:t>
            </w:r>
            <w:r w:rsidRPr="00843644">
              <w:rPr>
                <w:sz w:val="24"/>
                <w:lang w:val="es-CO"/>
              </w:rPr>
              <w:t xml:space="preserve"> con </w:t>
            </w:r>
            <w:r w:rsidRPr="00C87BC5">
              <w:rPr>
                <w:sz w:val="24"/>
                <w:szCs w:val="24"/>
                <w:lang w:val="es-CO"/>
              </w:rPr>
              <w:t xml:space="preserve">el resultado de un registro permanente. </w:t>
            </w:r>
          </w:p>
          <w:p w:rsidR="00F62431" w:rsidRPr="00C87BC5" w:rsidRDefault="00F62431" w:rsidP="00F62431">
            <w:pPr>
              <w:spacing w:after="200"/>
              <w:ind w:left="576" w:right="-72" w:hanging="576"/>
              <w:rPr>
                <w:szCs w:val="24"/>
                <w:lang w:val="es-CO"/>
              </w:rPr>
            </w:pPr>
            <w:r w:rsidRPr="00C87BC5">
              <w:rPr>
                <w:szCs w:val="24"/>
                <w:lang w:val="es-CO"/>
              </w:rPr>
              <w:tab/>
              <w:t>Los términos colocados al margen y otros encabezamientos no se tomarán en cuenta en la interpretación de las presentes condiciones</w:t>
            </w:r>
            <w:r>
              <w:rPr>
                <w:szCs w:val="24"/>
                <w:lang w:val="es-CO"/>
              </w:rPr>
              <w:t>.</w:t>
            </w:r>
          </w:p>
          <w:p w:rsidR="00F62431" w:rsidRPr="00C87BC5" w:rsidRDefault="00F62431" w:rsidP="00F62431">
            <w:pPr>
              <w:spacing w:after="200"/>
              <w:ind w:left="576" w:right="-72" w:hanging="576"/>
              <w:rPr>
                <w:szCs w:val="24"/>
                <w:lang w:val="es-CO"/>
              </w:rPr>
            </w:pPr>
            <w:r w:rsidRPr="00C87BC5">
              <w:rPr>
                <w:szCs w:val="24"/>
                <w:lang w:val="es-CO"/>
              </w:rPr>
              <w:t>3.2</w:t>
            </w:r>
            <w:r w:rsidRPr="00C87BC5">
              <w:rPr>
                <w:szCs w:val="24"/>
                <w:lang w:val="es-CO"/>
              </w:rPr>
              <w:tab/>
            </w:r>
            <w:r w:rsidRPr="00C87BC5">
              <w:rPr>
                <w:szCs w:val="24"/>
                <w:u w:val="single"/>
                <w:lang w:val="es-CO"/>
              </w:rPr>
              <w:t>Incoterms</w:t>
            </w:r>
          </w:p>
          <w:p w:rsidR="00F62431" w:rsidRPr="00C87BC5" w:rsidRDefault="00F62431" w:rsidP="00F62431">
            <w:pPr>
              <w:spacing w:after="200"/>
              <w:ind w:left="576" w:right="-72" w:hanging="576"/>
              <w:rPr>
                <w:szCs w:val="24"/>
                <w:lang w:val="es-CO"/>
              </w:rPr>
            </w:pPr>
            <w:r w:rsidRPr="00C87BC5">
              <w:rPr>
                <w:szCs w:val="24"/>
                <w:lang w:val="es-CO"/>
              </w:rPr>
              <w:tab/>
              <w:t xml:space="preserve">A menos que sea incompatible con una disposición del Contrato, el significado de cualquier término comercial y de los derechos y obligaciones de las Partes será el que se establece en </w:t>
            </w:r>
            <w:r w:rsidRPr="00C87BC5">
              <w:rPr>
                <w:i/>
                <w:szCs w:val="24"/>
                <w:lang w:val="es-CO"/>
              </w:rPr>
              <w:t>Incoterms</w:t>
            </w:r>
            <w:r w:rsidRPr="00C87BC5">
              <w:rPr>
                <w:szCs w:val="24"/>
                <w:lang w:val="es-CO"/>
              </w:rPr>
              <w:t>.</w:t>
            </w:r>
          </w:p>
          <w:p w:rsidR="00F62431" w:rsidRPr="00C87BC5" w:rsidRDefault="00F62431" w:rsidP="00F62431">
            <w:pPr>
              <w:spacing w:after="180"/>
              <w:ind w:left="576" w:right="-72" w:hanging="576"/>
              <w:rPr>
                <w:szCs w:val="24"/>
                <w:lang w:val="es-CO"/>
              </w:rPr>
            </w:pPr>
            <w:r w:rsidRPr="00C87BC5">
              <w:rPr>
                <w:i/>
                <w:szCs w:val="24"/>
                <w:lang w:val="es-CO"/>
              </w:rPr>
              <w:tab/>
            </w:r>
            <w:r w:rsidRPr="00C87BC5">
              <w:rPr>
                <w:szCs w:val="24"/>
                <w:lang w:val="es-CO"/>
              </w:rPr>
              <w:t>Incoterms son las normas internacionales para la interpretación de los términos comerciales publicadas por la Cámara de Comercio Internacional (última edición), 38 Cours Albert 1</w:t>
            </w:r>
            <w:r w:rsidRPr="00C87BC5">
              <w:rPr>
                <w:szCs w:val="24"/>
                <w:vertAlign w:val="superscript"/>
                <w:lang w:val="es-CO"/>
              </w:rPr>
              <w:t>er</w:t>
            </w:r>
            <w:r w:rsidRPr="00C87BC5">
              <w:rPr>
                <w:szCs w:val="24"/>
                <w:lang w:val="es-CO"/>
              </w:rPr>
              <w:t>, 75008 París, Francia.</w:t>
            </w:r>
          </w:p>
          <w:p w:rsidR="00F62431" w:rsidRPr="00C87BC5" w:rsidRDefault="00F62431" w:rsidP="00F62431">
            <w:pPr>
              <w:spacing w:after="180"/>
              <w:ind w:left="576" w:right="-72" w:hanging="576"/>
              <w:rPr>
                <w:szCs w:val="24"/>
                <w:lang w:val="es-CO"/>
              </w:rPr>
            </w:pPr>
            <w:r w:rsidRPr="00C00E52">
              <w:rPr>
                <w:szCs w:val="24"/>
                <w:lang w:val="es-CO"/>
              </w:rPr>
              <w:t>3.</w:t>
            </w:r>
            <w:r>
              <w:rPr>
                <w:szCs w:val="24"/>
                <w:lang w:val="es-CO"/>
              </w:rPr>
              <w:t>3</w:t>
            </w:r>
            <w:r w:rsidRPr="00C00E52">
              <w:rPr>
                <w:szCs w:val="24"/>
                <w:lang w:val="es-CO"/>
              </w:rPr>
              <w:tab/>
            </w:r>
            <w:r w:rsidRPr="00C00E52">
              <w:rPr>
                <w:szCs w:val="24"/>
                <w:u w:val="single"/>
                <w:lang w:val="es-CO"/>
              </w:rPr>
              <w:t>Convenio completo</w:t>
            </w:r>
          </w:p>
          <w:p w:rsidR="00F62431" w:rsidRPr="00C87BC5" w:rsidRDefault="00F62431" w:rsidP="00F62431">
            <w:pPr>
              <w:spacing w:after="180"/>
              <w:ind w:left="576" w:right="-72" w:hanging="576"/>
              <w:rPr>
                <w:szCs w:val="24"/>
                <w:lang w:val="es-CO"/>
              </w:rPr>
            </w:pPr>
            <w:r w:rsidRPr="00C87BC5">
              <w:rPr>
                <w:szCs w:val="24"/>
                <w:lang w:val="es-CO"/>
              </w:rPr>
              <w:tab/>
              <w:t>Con sujeción a la Subcláusula 16.4 de estas CG, el Contrato constituye el convenio completo entre el Contratante y el Contratista con respecto al objeto del Contrato y prevalecerá sobre todas las comunicaciones, negociaciones y acuerdos (escritos o verbales) entre las Partes al respecto formalizados antes de la fecha del Contrato.</w:t>
            </w:r>
          </w:p>
          <w:p w:rsidR="00F62431" w:rsidRPr="00C87BC5" w:rsidRDefault="00F62431" w:rsidP="00F62431">
            <w:pPr>
              <w:spacing w:after="180"/>
              <w:ind w:left="576" w:right="-72" w:hanging="576"/>
              <w:rPr>
                <w:szCs w:val="24"/>
                <w:lang w:val="es-CO"/>
              </w:rPr>
            </w:pPr>
            <w:r w:rsidRPr="00C87BC5">
              <w:rPr>
                <w:szCs w:val="24"/>
                <w:lang w:val="es-CO"/>
              </w:rPr>
              <w:t>3.</w:t>
            </w:r>
            <w:r>
              <w:rPr>
                <w:szCs w:val="24"/>
                <w:lang w:val="es-CO"/>
              </w:rPr>
              <w:t>4</w:t>
            </w:r>
            <w:r w:rsidRPr="00C87BC5">
              <w:rPr>
                <w:szCs w:val="24"/>
                <w:lang w:val="es-CO"/>
              </w:rPr>
              <w:tab/>
            </w:r>
            <w:r w:rsidRPr="00C87BC5">
              <w:rPr>
                <w:szCs w:val="24"/>
                <w:u w:val="single"/>
                <w:lang w:val="es-CO"/>
              </w:rPr>
              <w:t>Enmiendas</w:t>
            </w:r>
          </w:p>
          <w:p w:rsidR="00F62431" w:rsidRDefault="00F62431" w:rsidP="00F62431">
            <w:pPr>
              <w:spacing w:after="180"/>
              <w:ind w:left="576" w:right="-72" w:hanging="576"/>
              <w:rPr>
                <w:szCs w:val="24"/>
                <w:lang w:val="es-CO"/>
              </w:rPr>
            </w:pPr>
            <w:r w:rsidRPr="00C87BC5">
              <w:rPr>
                <w:szCs w:val="24"/>
                <w:lang w:val="es-CO"/>
              </w:rPr>
              <w:lastRenderedPageBreak/>
              <w:tab/>
              <w:t>Toda enmienda u otra variación del Contrato deberá hacerse por escrito, estar fechada y referirse expresamente al Contrato, y llevar la firma de un representante debidamente autorizado de cada una de las Partes contratantes.</w:t>
            </w:r>
          </w:p>
          <w:p w:rsidR="00F62431" w:rsidRPr="00C87BC5" w:rsidRDefault="00F62431" w:rsidP="00F62431">
            <w:pPr>
              <w:spacing w:after="180"/>
              <w:ind w:left="576" w:right="-72" w:hanging="576"/>
              <w:rPr>
                <w:szCs w:val="24"/>
                <w:lang w:val="es-CO"/>
              </w:rPr>
            </w:pPr>
            <w:r w:rsidRPr="00FB0592">
              <w:rPr>
                <w:lang w:val="es-CO"/>
              </w:rPr>
              <w:t>3.5</w:t>
            </w:r>
            <w:r w:rsidRPr="00FB0592">
              <w:rPr>
                <w:szCs w:val="24"/>
                <w:lang w:val="es-CO"/>
              </w:rPr>
              <w:t xml:space="preserve">    </w:t>
            </w:r>
            <w:r w:rsidRPr="00C87BC5">
              <w:rPr>
                <w:szCs w:val="24"/>
                <w:u w:val="single"/>
                <w:lang w:val="es-CO"/>
              </w:rPr>
              <w:t xml:space="preserve">Contratista </w:t>
            </w:r>
            <w:r>
              <w:rPr>
                <w:szCs w:val="24"/>
                <w:u w:val="single"/>
                <w:lang w:val="es-CO"/>
              </w:rPr>
              <w:t>I</w:t>
            </w:r>
            <w:r w:rsidRPr="00C87BC5">
              <w:rPr>
                <w:szCs w:val="24"/>
                <w:u w:val="single"/>
                <w:lang w:val="es-CO"/>
              </w:rPr>
              <w:t>ndependiente</w:t>
            </w:r>
          </w:p>
          <w:p w:rsidR="00F62431" w:rsidRDefault="00F62431" w:rsidP="00F62431">
            <w:pPr>
              <w:spacing w:after="180"/>
              <w:ind w:left="576" w:right="-72" w:hanging="576"/>
              <w:rPr>
                <w:szCs w:val="24"/>
                <w:lang w:val="es-CO"/>
              </w:rPr>
            </w:pPr>
            <w:r w:rsidRPr="00C87BC5">
              <w:rPr>
                <w:spacing w:val="-2"/>
                <w:szCs w:val="24"/>
                <w:lang w:val="es-CO"/>
              </w:rPr>
              <w:tab/>
              <w:t>El Contratista será un contratista independiente encargado de dar cumplimiento al Contrato. El Contrato no crea ningún organismo, asociación, sociedad en participación u otra relación conjunta entre las Partes contratantes.</w:t>
            </w:r>
            <w:r w:rsidRPr="00C87BC5">
              <w:rPr>
                <w:szCs w:val="24"/>
                <w:lang w:val="es-CO"/>
              </w:rPr>
              <w:t xml:space="preserve"> Con sujeción a las disposiciones del Contrato, el Contratista será exclusivamente responsable de la forma en que se cumpla el Contrato. Todos los empleados, representantes o Subcontratistas cuyos servicios utilice el Contratista para dar cumplimiento al Contrato estarán bajo pleno control del Contratista y no serán considerados empleados del Contratante, y en ningún caso se entenderá que el Contrato o cualquier subcontrato adjudicado por el Contratista crea relaciones contractuales entre esos empleados, representantes o Subcontratistas y el Contratante.</w:t>
            </w:r>
          </w:p>
          <w:p w:rsidR="00F62431" w:rsidRPr="00C87BC5" w:rsidRDefault="00F62431" w:rsidP="00F62431">
            <w:pPr>
              <w:spacing w:after="180"/>
              <w:ind w:left="576" w:right="-72" w:hanging="576"/>
              <w:rPr>
                <w:szCs w:val="24"/>
                <w:lang w:val="es-CO"/>
              </w:rPr>
            </w:pPr>
            <w:r>
              <w:rPr>
                <w:szCs w:val="24"/>
                <w:lang w:val="es-CO"/>
              </w:rPr>
              <w:t>3.6</w:t>
            </w:r>
            <w:r w:rsidRPr="00C87BC5">
              <w:rPr>
                <w:szCs w:val="24"/>
                <w:lang w:val="es-CO"/>
              </w:rPr>
              <w:tab/>
            </w:r>
            <w:r w:rsidRPr="00C87BC5">
              <w:rPr>
                <w:szCs w:val="24"/>
                <w:u w:val="single"/>
                <w:lang w:val="es-CO"/>
              </w:rPr>
              <w:t xml:space="preserve">Prohibición de </w:t>
            </w:r>
            <w:r>
              <w:rPr>
                <w:szCs w:val="24"/>
                <w:u w:val="single"/>
                <w:lang w:val="es-CO"/>
              </w:rPr>
              <w:t>D</w:t>
            </w:r>
            <w:r w:rsidRPr="00C87BC5">
              <w:rPr>
                <w:szCs w:val="24"/>
                <w:u w:val="single"/>
                <w:lang w:val="es-CO"/>
              </w:rPr>
              <w:t xml:space="preserve">ispensas y </w:t>
            </w:r>
            <w:r>
              <w:rPr>
                <w:szCs w:val="24"/>
                <w:u w:val="single"/>
                <w:lang w:val="es-CO"/>
              </w:rPr>
              <w:t>R</w:t>
            </w:r>
            <w:r w:rsidRPr="00C87BC5">
              <w:rPr>
                <w:szCs w:val="24"/>
                <w:u w:val="single"/>
                <w:lang w:val="es-CO"/>
              </w:rPr>
              <w:t>enuncias</w:t>
            </w:r>
          </w:p>
          <w:p w:rsidR="00F62431" w:rsidRPr="00C87BC5" w:rsidRDefault="00F62431" w:rsidP="00F62431">
            <w:pPr>
              <w:spacing w:after="180"/>
              <w:ind w:left="1152" w:right="-72" w:hanging="576"/>
              <w:rPr>
                <w:szCs w:val="24"/>
                <w:lang w:val="es-CO"/>
              </w:rPr>
            </w:pPr>
            <w:r w:rsidRPr="00C87BC5">
              <w:rPr>
                <w:szCs w:val="24"/>
                <w:lang w:val="es-CO"/>
              </w:rPr>
              <w:t>3.</w:t>
            </w:r>
            <w:r>
              <w:rPr>
                <w:szCs w:val="24"/>
                <w:lang w:val="es-CO"/>
              </w:rPr>
              <w:t>6</w:t>
            </w:r>
            <w:r w:rsidRPr="00C87BC5">
              <w:rPr>
                <w:szCs w:val="24"/>
                <w:lang w:val="es-CO"/>
              </w:rPr>
              <w:t>.1</w:t>
            </w:r>
            <w:r w:rsidRPr="00C87BC5">
              <w:rPr>
                <w:szCs w:val="24"/>
                <w:lang w:val="es-CO"/>
              </w:rPr>
              <w:tab/>
              <w:t>Con sujeción a la Subcláusula 3.</w:t>
            </w:r>
            <w:r>
              <w:rPr>
                <w:szCs w:val="24"/>
                <w:lang w:val="es-CO"/>
              </w:rPr>
              <w:t>6</w:t>
            </w:r>
            <w:r w:rsidRPr="00C87BC5">
              <w:rPr>
                <w:szCs w:val="24"/>
                <w:lang w:val="es-CO"/>
              </w:rPr>
              <w:t>.2 de estas CG, ninguna relajación, abstención, demora o indulgencia por una de las Partes en exigir el cumplimiento de cualquiera de las Condiciones Contractuales, ni la concesión de tiempo por una de las Partes a la otra Parte menoscabará, afectará o limitará los derechos de esa Parte en virtud del Contrato; tampoco la dispensa por una de las Partes de un incumplimiento del Contrato servirá como dispensa de un incumplimiento posterior o continuado del Contrato.</w:t>
            </w:r>
          </w:p>
          <w:p w:rsidR="00F62431" w:rsidRPr="00C87BC5" w:rsidRDefault="00F62431" w:rsidP="00F62431">
            <w:pPr>
              <w:spacing w:after="200"/>
              <w:ind w:left="1152" w:right="-72" w:hanging="576"/>
              <w:rPr>
                <w:szCs w:val="24"/>
                <w:lang w:val="es-CO"/>
              </w:rPr>
            </w:pPr>
            <w:r w:rsidRPr="00C87BC5">
              <w:rPr>
                <w:szCs w:val="24"/>
                <w:lang w:val="es-CO"/>
              </w:rPr>
              <w:t>3.</w:t>
            </w:r>
            <w:r>
              <w:rPr>
                <w:szCs w:val="24"/>
                <w:lang w:val="es-CO"/>
              </w:rPr>
              <w:t>6</w:t>
            </w:r>
            <w:r w:rsidRPr="00C87BC5">
              <w:rPr>
                <w:szCs w:val="24"/>
                <w:lang w:val="es-CO"/>
              </w:rPr>
              <w:t>.2</w:t>
            </w:r>
            <w:r w:rsidRPr="00C87BC5">
              <w:rPr>
                <w:szCs w:val="24"/>
                <w:lang w:val="es-CO"/>
              </w:rPr>
              <w:tab/>
              <w:t>La renuncia a los derechos, facultades o recursos de una Parte en virtud del Contrato deberá hacerse por escrito, fecharse y llevar la firma de un representante autorizado de la Parte renunciante; además, deberán especificarse en ella los derechos a que se renuncia y la medida en que se renuncia a ellos.</w:t>
            </w:r>
          </w:p>
          <w:p w:rsidR="00F62431" w:rsidRPr="00C87BC5" w:rsidRDefault="00F62431" w:rsidP="00F62431">
            <w:pPr>
              <w:spacing w:after="200"/>
              <w:ind w:left="576" w:right="-72" w:hanging="576"/>
              <w:rPr>
                <w:szCs w:val="24"/>
                <w:lang w:val="es-CO"/>
              </w:rPr>
            </w:pPr>
            <w:r w:rsidRPr="00C87BC5">
              <w:rPr>
                <w:szCs w:val="24"/>
                <w:lang w:val="es-CO"/>
              </w:rPr>
              <w:t>3.</w:t>
            </w:r>
            <w:r>
              <w:rPr>
                <w:szCs w:val="24"/>
                <w:lang w:val="es-CO"/>
              </w:rPr>
              <w:t>7</w:t>
            </w:r>
            <w:r w:rsidRPr="00C87BC5">
              <w:rPr>
                <w:szCs w:val="24"/>
                <w:lang w:val="es-CO"/>
              </w:rPr>
              <w:tab/>
            </w:r>
            <w:r w:rsidRPr="00C87BC5">
              <w:rPr>
                <w:szCs w:val="24"/>
                <w:u w:val="single"/>
                <w:lang w:val="es-CO"/>
              </w:rPr>
              <w:t>Divisibilidad del Contrato</w:t>
            </w:r>
          </w:p>
          <w:p w:rsidR="00F62431" w:rsidRPr="00C87BC5" w:rsidRDefault="00F62431" w:rsidP="00F62431">
            <w:pPr>
              <w:spacing w:after="200"/>
              <w:ind w:left="576" w:right="-72" w:hanging="576"/>
              <w:rPr>
                <w:szCs w:val="24"/>
                <w:lang w:val="es-CO"/>
              </w:rPr>
            </w:pPr>
            <w:r w:rsidRPr="00C87BC5">
              <w:rPr>
                <w:szCs w:val="24"/>
                <w:lang w:val="es-CO"/>
              </w:rPr>
              <w:tab/>
              <w:t>Si una disposición o condición del Contrato está prohibida o resulta inválida o inexigible, esa prohibición, invalidez o inexigibilidad no afectará a la validez o la exigibilidad de las demás disposiciones y Condiciones Contractuales.</w:t>
            </w:r>
          </w:p>
          <w:p w:rsidR="00F62431" w:rsidRPr="00C87BC5" w:rsidRDefault="00F62431" w:rsidP="00F62431">
            <w:pPr>
              <w:spacing w:after="200"/>
              <w:ind w:left="576" w:right="-72" w:hanging="576"/>
              <w:rPr>
                <w:szCs w:val="24"/>
                <w:lang w:val="es-CO"/>
              </w:rPr>
            </w:pPr>
            <w:r w:rsidRPr="00C87BC5">
              <w:rPr>
                <w:szCs w:val="24"/>
                <w:lang w:val="es-CO"/>
              </w:rPr>
              <w:t>3.</w:t>
            </w:r>
            <w:r>
              <w:rPr>
                <w:szCs w:val="24"/>
                <w:lang w:val="es-CO"/>
              </w:rPr>
              <w:t>8</w:t>
            </w:r>
            <w:r w:rsidRPr="00C87BC5">
              <w:rPr>
                <w:szCs w:val="24"/>
                <w:lang w:val="es-CO"/>
              </w:rPr>
              <w:tab/>
            </w:r>
            <w:r w:rsidRPr="00C87BC5">
              <w:rPr>
                <w:szCs w:val="24"/>
                <w:u w:val="single"/>
                <w:lang w:val="es-CO"/>
              </w:rPr>
              <w:t xml:space="preserve">País de </w:t>
            </w:r>
            <w:r>
              <w:rPr>
                <w:szCs w:val="24"/>
                <w:u w:val="single"/>
                <w:lang w:val="es-CO"/>
              </w:rPr>
              <w:t>O</w:t>
            </w:r>
            <w:r w:rsidRPr="00C87BC5">
              <w:rPr>
                <w:szCs w:val="24"/>
                <w:u w:val="single"/>
                <w:lang w:val="es-CO"/>
              </w:rPr>
              <w:t>rigen</w:t>
            </w:r>
          </w:p>
          <w:p w:rsidR="00F62431" w:rsidRPr="00B065CA" w:rsidRDefault="00F62431" w:rsidP="00B065CA">
            <w:pPr>
              <w:spacing w:after="180"/>
              <w:ind w:left="576" w:right="-72" w:hanging="576"/>
              <w:rPr>
                <w:szCs w:val="24"/>
                <w:lang w:val="es-CO"/>
              </w:rPr>
            </w:pPr>
            <w:r w:rsidRPr="00C87BC5">
              <w:rPr>
                <w:szCs w:val="24"/>
                <w:lang w:val="es-CO"/>
              </w:rPr>
              <w:tab/>
              <w:t xml:space="preserve">“Origen” significa el lugar donde se extraen, cultivan, producen o fabrican la planta y sus componentes, y desde donde se prestan los servicios. Se producen componentes de planta cuando, mediante un proceso de fabricación, elaboración o ensamblado </w:t>
            </w:r>
            <w:r w:rsidRPr="00C87BC5">
              <w:rPr>
                <w:szCs w:val="24"/>
                <w:lang w:val="es-CO"/>
              </w:rPr>
              <w:lastRenderedPageBreak/>
              <w:t>sustancial o significativo se obtiene un producto reconocido comercialmente que difiere sustancialmente de sus componentes en lo que respecta a sus características básicas o a sus fines o usos.</w:t>
            </w:r>
          </w:p>
        </w:tc>
      </w:tr>
      <w:tr w:rsidR="00F62431" w:rsidRPr="00727936" w:rsidTr="00F62431">
        <w:tc>
          <w:tcPr>
            <w:tcW w:w="2160" w:type="dxa"/>
          </w:tcPr>
          <w:p w:rsidR="00F62431" w:rsidRPr="00757F22" w:rsidRDefault="00F62431" w:rsidP="00F62431">
            <w:pPr>
              <w:pStyle w:val="S7Header2"/>
            </w:pPr>
            <w:bookmarkStart w:id="903" w:name="_Toc347824631"/>
            <w:bookmarkStart w:id="904" w:name="_Toc233983721"/>
            <w:bookmarkStart w:id="905" w:name="_Toc448413429"/>
            <w:r w:rsidRPr="00757F22">
              <w:lastRenderedPageBreak/>
              <w:t>4.</w:t>
            </w:r>
            <w:bookmarkEnd w:id="903"/>
            <w:r w:rsidRPr="00757F22">
              <w:t xml:space="preserve"> Comunicaciones</w:t>
            </w:r>
            <w:bookmarkEnd w:id="904"/>
            <w:bookmarkEnd w:id="905"/>
          </w:p>
        </w:tc>
        <w:tc>
          <w:tcPr>
            <w:tcW w:w="6984" w:type="dxa"/>
          </w:tcPr>
          <w:p w:rsidR="00F62431" w:rsidRPr="00C87BC5" w:rsidRDefault="00F62431" w:rsidP="00F62431">
            <w:pPr>
              <w:pStyle w:val="ClauseSubPara"/>
              <w:spacing w:before="0" w:after="180"/>
              <w:ind w:left="576" w:hanging="576"/>
              <w:jc w:val="both"/>
              <w:rPr>
                <w:sz w:val="24"/>
                <w:szCs w:val="24"/>
                <w:lang w:val="es-CO"/>
              </w:rPr>
            </w:pPr>
            <w:r w:rsidRPr="00C87BC5">
              <w:rPr>
                <w:sz w:val="24"/>
                <w:szCs w:val="24"/>
                <w:lang w:val="es-CO"/>
              </w:rPr>
              <w:t>4.1</w:t>
            </w:r>
            <w:r w:rsidRPr="00C87BC5">
              <w:rPr>
                <w:sz w:val="24"/>
                <w:szCs w:val="24"/>
                <w:lang w:val="es-CO"/>
              </w:rPr>
              <w:tab/>
              <w:t>Siempre que en estas Condiciones se disponga la concesión o la expedición de aprobaciones, certificados, consentimientos, decisiones, notificaciones, descargos y solicitudes, éstos:</w:t>
            </w:r>
          </w:p>
          <w:p w:rsidR="00F62431" w:rsidRPr="00C87BC5" w:rsidRDefault="00F62431" w:rsidP="00F62431">
            <w:pPr>
              <w:pStyle w:val="ClauseSubPara"/>
              <w:numPr>
                <w:ilvl w:val="0"/>
                <w:numId w:val="13"/>
              </w:numPr>
              <w:tabs>
                <w:tab w:val="clear" w:pos="432"/>
              </w:tabs>
              <w:spacing w:before="0" w:after="180"/>
              <w:ind w:left="1152" w:hanging="576"/>
              <w:jc w:val="both"/>
              <w:rPr>
                <w:sz w:val="24"/>
                <w:szCs w:val="24"/>
                <w:lang w:val="es-CO"/>
              </w:rPr>
            </w:pPr>
            <w:r w:rsidRPr="00C87BC5">
              <w:rPr>
                <w:sz w:val="24"/>
                <w:szCs w:val="24"/>
                <w:lang w:val="es-CO"/>
              </w:rPr>
              <w:t>se harán por escrito y se entregarán contra acuse de recibo, y</w:t>
            </w:r>
          </w:p>
          <w:p w:rsidR="00F62431" w:rsidRDefault="00F62431" w:rsidP="00F62431">
            <w:pPr>
              <w:pStyle w:val="ClauseSubPara"/>
              <w:numPr>
                <w:ilvl w:val="0"/>
                <w:numId w:val="13"/>
              </w:numPr>
              <w:tabs>
                <w:tab w:val="clear" w:pos="432"/>
              </w:tabs>
              <w:spacing w:before="0" w:after="180"/>
              <w:ind w:left="1152" w:hanging="576"/>
              <w:jc w:val="both"/>
              <w:rPr>
                <w:sz w:val="24"/>
                <w:szCs w:val="24"/>
                <w:lang w:val="es-CO"/>
              </w:rPr>
            </w:pPr>
            <w:r w:rsidRPr="00C87BC5">
              <w:rPr>
                <w:sz w:val="24"/>
                <w:szCs w:val="24"/>
                <w:lang w:val="es-CO"/>
              </w:rPr>
              <w:t xml:space="preserve">se entregarán, enviarán o transmitirán a la dirección respectiva que se estipula en el Convenio del Contrato para el recibo de notificaciones. </w:t>
            </w:r>
          </w:p>
          <w:p w:rsidR="00F62431" w:rsidRPr="005B4149" w:rsidRDefault="00F62431" w:rsidP="00F62431">
            <w:pPr>
              <w:pStyle w:val="ClauseSubPara"/>
              <w:spacing w:after="180"/>
              <w:ind w:left="576"/>
              <w:jc w:val="both"/>
              <w:rPr>
                <w:lang w:val="es-CO"/>
              </w:rPr>
            </w:pPr>
            <w:r w:rsidRPr="00A42EDE">
              <w:rPr>
                <w:sz w:val="24"/>
                <w:lang w:val="es-CO"/>
              </w:rPr>
              <w:t>Cuando se expida un certificado a una de las Partes, el expedidor deberá enviar una copia a la otra Parte. Cuando se envíe a una de las Partes una notificación expedida por la otra Parte o por el Gerente de Proyecto, se enviará copia a la otra Parte o al Gerente de Proyecto, según el caso.</w:t>
            </w:r>
          </w:p>
        </w:tc>
      </w:tr>
      <w:tr w:rsidR="00F62431" w:rsidRPr="00727936" w:rsidTr="00F62431">
        <w:tc>
          <w:tcPr>
            <w:tcW w:w="2160" w:type="dxa"/>
          </w:tcPr>
          <w:p w:rsidR="00F62431" w:rsidRPr="00757F22" w:rsidRDefault="00F62431" w:rsidP="00F62431">
            <w:pPr>
              <w:pStyle w:val="S7Header2"/>
            </w:pPr>
            <w:bookmarkStart w:id="906" w:name="_Toc347824632"/>
            <w:bookmarkStart w:id="907" w:name="_Toc233983722"/>
            <w:bookmarkStart w:id="908" w:name="_Toc448413430"/>
            <w:r>
              <w:t xml:space="preserve">5. </w:t>
            </w:r>
            <w:r w:rsidRPr="00757F22">
              <w:t>Ley Aplicable</w:t>
            </w:r>
            <w:bookmarkEnd w:id="906"/>
            <w:bookmarkEnd w:id="907"/>
            <w:r w:rsidRPr="00C87BC5">
              <w:t xml:space="preserve"> e Idioma</w:t>
            </w:r>
            <w:bookmarkEnd w:id="908"/>
          </w:p>
        </w:tc>
        <w:tc>
          <w:tcPr>
            <w:tcW w:w="6984" w:type="dxa"/>
          </w:tcPr>
          <w:p w:rsidR="00F62431" w:rsidRPr="00422047" w:rsidRDefault="00F62431" w:rsidP="00F62431">
            <w:pPr>
              <w:spacing w:after="180"/>
              <w:ind w:left="576" w:right="-72" w:hanging="576"/>
              <w:rPr>
                <w:lang w:val="es-CO"/>
              </w:rPr>
            </w:pPr>
            <w:r w:rsidRPr="00C87BC5">
              <w:rPr>
                <w:lang w:val="es-CO"/>
              </w:rPr>
              <w:t>5.1</w:t>
            </w:r>
            <w:r w:rsidRPr="00C87BC5">
              <w:rPr>
                <w:lang w:val="es-CO"/>
              </w:rPr>
              <w:tab/>
              <w:t xml:space="preserve">El Contrato se regirá y se interpretará de conformidad con las leyes del país </w:t>
            </w:r>
            <w:r w:rsidRPr="00422047">
              <w:rPr>
                <w:lang w:val="es-CO"/>
              </w:rPr>
              <w:t xml:space="preserve">que </w:t>
            </w:r>
            <w:r w:rsidRPr="00422047">
              <w:rPr>
                <w:b/>
                <w:lang w:val="es-CO"/>
              </w:rPr>
              <w:t>se indica en las CE</w:t>
            </w:r>
            <w:r w:rsidRPr="00422047">
              <w:rPr>
                <w:lang w:val="es-CO"/>
              </w:rPr>
              <w:t>.</w:t>
            </w:r>
          </w:p>
          <w:p w:rsidR="00F62431" w:rsidRPr="00757F22" w:rsidRDefault="00F62431" w:rsidP="00F62431">
            <w:pPr>
              <w:numPr>
                <w:ilvl w:val="1"/>
                <w:numId w:val="14"/>
              </w:numPr>
              <w:tabs>
                <w:tab w:val="clear" w:pos="360"/>
              </w:tabs>
              <w:spacing w:after="180"/>
              <w:ind w:left="576" w:right="-72" w:hanging="576"/>
              <w:rPr>
                <w:lang w:val="es-CO"/>
              </w:rPr>
            </w:pPr>
            <w:r w:rsidRPr="00422047">
              <w:rPr>
                <w:lang w:val="es-CO"/>
              </w:rPr>
              <w:t xml:space="preserve">Las notificaciones se harán en el </w:t>
            </w:r>
            <w:r w:rsidRPr="00422047">
              <w:rPr>
                <w:spacing w:val="-3"/>
                <w:lang w:val="es-CO"/>
              </w:rPr>
              <w:t>idioma del Contrato</w:t>
            </w:r>
            <w:r w:rsidRPr="00422047">
              <w:rPr>
                <w:lang w:val="es-CO"/>
              </w:rPr>
              <w:t xml:space="preserve">, salvo indicación contraria </w:t>
            </w:r>
            <w:r w:rsidRPr="00422047">
              <w:rPr>
                <w:b/>
                <w:lang w:val="es-CO"/>
              </w:rPr>
              <w:t>estipulada</w:t>
            </w:r>
            <w:r w:rsidRPr="00422047">
              <w:rPr>
                <w:lang w:val="es-CO"/>
              </w:rPr>
              <w:t xml:space="preserve"> </w:t>
            </w:r>
            <w:r w:rsidRPr="00422047">
              <w:rPr>
                <w:b/>
                <w:lang w:val="es-CO"/>
              </w:rPr>
              <w:t>en las CE</w:t>
            </w:r>
            <w:r w:rsidRPr="00422047">
              <w:rPr>
                <w:lang w:val="es-CO"/>
              </w:rPr>
              <w:t>.</w:t>
            </w:r>
          </w:p>
        </w:tc>
      </w:tr>
      <w:tr w:rsidR="00F62431" w:rsidRPr="00727936" w:rsidTr="00F62431">
        <w:tc>
          <w:tcPr>
            <w:tcW w:w="2160" w:type="dxa"/>
          </w:tcPr>
          <w:p w:rsidR="00F62431" w:rsidRPr="00C87BC5" w:rsidRDefault="00F62431" w:rsidP="00F62431">
            <w:pPr>
              <w:pStyle w:val="S7Header2"/>
            </w:pPr>
            <w:bookmarkStart w:id="909" w:name="_Toc347824633"/>
            <w:bookmarkStart w:id="910" w:name="_Toc233983723"/>
            <w:bookmarkStart w:id="911" w:name="_Toc347824634"/>
            <w:bookmarkStart w:id="912" w:name="_Toc233983724"/>
            <w:bookmarkStart w:id="913" w:name="_Toc448413431"/>
            <w:r w:rsidRPr="00C87BC5">
              <w:t>6.</w:t>
            </w:r>
            <w:r w:rsidRPr="00C87BC5">
              <w:tab/>
            </w:r>
            <w:bookmarkEnd w:id="909"/>
            <w:r w:rsidRPr="00C87BC5">
              <w:t>Fraude y Corrupción</w:t>
            </w:r>
            <w:bookmarkEnd w:id="910"/>
            <w:bookmarkEnd w:id="913"/>
            <w:r w:rsidRPr="00C87BC5">
              <w:t xml:space="preserve"> </w:t>
            </w:r>
          </w:p>
        </w:tc>
        <w:tc>
          <w:tcPr>
            <w:tcW w:w="6984" w:type="dxa"/>
          </w:tcPr>
          <w:p w:rsidR="00F62431" w:rsidRPr="00C87BC5" w:rsidRDefault="00F62431" w:rsidP="00F62431">
            <w:pPr>
              <w:spacing w:after="200"/>
              <w:ind w:left="630" w:hanging="630"/>
              <w:rPr>
                <w:szCs w:val="24"/>
                <w:lang w:val="es-CO"/>
              </w:rPr>
            </w:pPr>
            <w:r w:rsidRPr="00C87BC5">
              <w:rPr>
                <w:lang w:val="es-CO"/>
              </w:rPr>
              <w:t>6.1</w:t>
            </w:r>
            <w:r w:rsidRPr="00C87BC5">
              <w:rPr>
                <w:lang w:val="es-CO"/>
              </w:rPr>
              <w:tab/>
              <w:t xml:space="preserve">El Banco exige que todos los Prestatarios (incluidos los beneficiarios de préstamos concedidos por el Banco), así como los </w:t>
            </w:r>
            <w:r w:rsidRPr="00512739">
              <w:rPr>
                <w:lang w:val="es-ES"/>
              </w:rPr>
              <w:t>Contratista</w:t>
            </w:r>
            <w:r>
              <w:rPr>
                <w:lang w:val="es-ES"/>
              </w:rPr>
              <w:t>s</w:t>
            </w:r>
            <w:r w:rsidRPr="00512739">
              <w:rPr>
                <w:lang w:val="es-ES"/>
              </w:rPr>
              <w:t xml:space="preserve"> y/o cualquiera de su personal, o sus agentes, o subcontratistas, o proveedores de servicios o proveedores de insumos y/o sus empleados </w:t>
            </w:r>
            <w:r w:rsidRPr="00C87BC5">
              <w:rPr>
                <w:lang w:val="es-CO"/>
              </w:rPr>
              <w:t xml:space="preserve">que participen en proyectos financiados por el Banco, observen las más estrictas normas de ética durante el proceso de licitación y de ejecución de dichos contratos. Para dar cumplimiento a esta política, el Banco </w:t>
            </w:r>
            <w:r w:rsidRPr="00C87BC5">
              <w:rPr>
                <w:szCs w:val="24"/>
                <w:lang w:val="es-CO"/>
              </w:rPr>
              <w:t xml:space="preserve">define, para efectos de esta disposición, las siguientes expresiones: </w:t>
            </w:r>
          </w:p>
          <w:p w:rsidR="00F62431" w:rsidRPr="00C87BC5" w:rsidRDefault="00F62431" w:rsidP="008B5D69">
            <w:pPr>
              <w:numPr>
                <w:ilvl w:val="0"/>
                <w:numId w:val="52"/>
              </w:numPr>
              <w:autoSpaceDE w:val="0"/>
              <w:spacing w:after="200"/>
              <w:ind w:left="1512" w:hanging="540"/>
              <w:rPr>
                <w:lang w:val="es-CO"/>
              </w:rPr>
            </w:pPr>
            <w:r w:rsidRPr="00C87BC5">
              <w:rPr>
                <w:lang w:val="es-CO"/>
              </w:rPr>
              <w:t>“práctica corrupta” significa el ofrecimiento, suministro, aceptación o solicitud, directa o indirectamente, de cualquier cosa de valor con el fin de influir impropiamente en la actuación de otra persona</w:t>
            </w:r>
            <w:r w:rsidRPr="00C87BC5">
              <w:rPr>
                <w:rStyle w:val="Refdenotaalpie"/>
                <w:lang w:val="es-CO"/>
              </w:rPr>
              <w:footnoteReference w:id="9"/>
            </w:r>
            <w:r w:rsidRPr="00C87BC5">
              <w:rPr>
                <w:lang w:val="es-CO"/>
              </w:rPr>
              <w:t>;</w:t>
            </w:r>
          </w:p>
          <w:p w:rsidR="00F62431" w:rsidRPr="00C87BC5" w:rsidRDefault="00F62431" w:rsidP="008B5D69">
            <w:pPr>
              <w:numPr>
                <w:ilvl w:val="0"/>
                <w:numId w:val="52"/>
              </w:numPr>
              <w:tabs>
                <w:tab w:val="clear" w:pos="360"/>
                <w:tab w:val="num" w:pos="1440"/>
              </w:tabs>
              <w:autoSpaceDE w:val="0"/>
              <w:spacing w:after="200"/>
              <w:ind w:left="1530" w:hanging="540"/>
              <w:rPr>
                <w:lang w:val="es-CO"/>
              </w:rPr>
            </w:pPr>
            <w:r w:rsidRPr="00C87BC5">
              <w:rPr>
                <w:lang w:val="es-CO"/>
              </w:rPr>
              <w:t xml:space="preserve"> “práctica fraudulenta” significa cualquiera actuación u omisión, incluyendo una tergiversación de los hechos que, astuta o descuidadamente, desorienta o intenta desorientar a otra persona con el fin de obtener un beneficio financiero o de otra índole, o para evitar una </w:t>
            </w:r>
            <w:r w:rsidRPr="00C87BC5">
              <w:rPr>
                <w:lang w:val="es-CO"/>
              </w:rPr>
              <w:lastRenderedPageBreak/>
              <w:t>obligación</w:t>
            </w:r>
            <w:r w:rsidRPr="00C87BC5">
              <w:rPr>
                <w:rStyle w:val="Refdenotaalpie"/>
                <w:lang w:val="es-CO"/>
              </w:rPr>
              <w:footnoteReference w:id="10"/>
            </w:r>
            <w:r w:rsidRPr="00C87BC5">
              <w:rPr>
                <w:lang w:val="es-CO"/>
              </w:rPr>
              <w:t>;</w:t>
            </w:r>
          </w:p>
          <w:p w:rsidR="00F62431" w:rsidRPr="00C87BC5" w:rsidRDefault="00F62431" w:rsidP="008B5D69">
            <w:pPr>
              <w:numPr>
                <w:ilvl w:val="0"/>
                <w:numId w:val="52"/>
              </w:numPr>
              <w:tabs>
                <w:tab w:val="clear" w:pos="360"/>
                <w:tab w:val="num" w:pos="1440"/>
              </w:tabs>
              <w:autoSpaceDE w:val="0"/>
              <w:spacing w:after="200"/>
              <w:ind w:left="1530" w:hanging="540"/>
              <w:rPr>
                <w:sz w:val="22"/>
                <w:szCs w:val="22"/>
                <w:lang w:val="es-CO"/>
              </w:rPr>
            </w:pPr>
            <w:r w:rsidRPr="00C87BC5">
              <w:rPr>
                <w:lang w:val="es-CO"/>
              </w:rPr>
              <w:t xml:space="preserve"> “práctica de </w:t>
            </w:r>
            <w:r w:rsidRPr="00512739">
              <w:rPr>
                <w:szCs w:val="24"/>
                <w:lang w:val="es-CO"/>
              </w:rPr>
              <w:t>colusión”</w:t>
            </w:r>
            <w:r w:rsidRPr="00512739">
              <w:rPr>
                <w:sz w:val="20"/>
                <w:lang w:val="es-CO"/>
              </w:rPr>
              <w:t xml:space="preserve"> </w:t>
            </w:r>
            <w:r w:rsidRPr="00C87BC5">
              <w:rPr>
                <w:lang w:val="es-CO"/>
              </w:rPr>
              <w:t>significa un arreglo de dos o más personas</w:t>
            </w:r>
            <w:r w:rsidRPr="00512739">
              <w:rPr>
                <w:rStyle w:val="Refdenotaalpie"/>
                <w:sz w:val="20"/>
                <w:lang w:val="es-CO"/>
              </w:rPr>
              <w:footnoteReference w:id="11"/>
            </w:r>
            <w:r w:rsidRPr="00C87BC5">
              <w:rPr>
                <w:lang w:val="es-CO"/>
              </w:rPr>
              <w:t xml:space="preserve"> diseñado para lograr un propósito impropio, incluyendo influenciar impropiamente las acciones de otra persona;</w:t>
            </w:r>
          </w:p>
          <w:p w:rsidR="00F62431" w:rsidRPr="00C87BC5" w:rsidRDefault="00F62431" w:rsidP="008B5D69">
            <w:pPr>
              <w:numPr>
                <w:ilvl w:val="0"/>
                <w:numId w:val="52"/>
              </w:numPr>
              <w:tabs>
                <w:tab w:val="clear" w:pos="360"/>
                <w:tab w:val="num" w:pos="1440"/>
              </w:tabs>
              <w:autoSpaceDE w:val="0"/>
              <w:spacing w:after="200"/>
              <w:ind w:left="1530" w:hanging="540"/>
              <w:rPr>
                <w:sz w:val="22"/>
                <w:szCs w:val="22"/>
                <w:lang w:val="es-CO"/>
              </w:rPr>
            </w:pPr>
            <w:r w:rsidRPr="00C87BC5">
              <w:rPr>
                <w:lang w:val="es-CO"/>
              </w:rPr>
              <w:t>“práctica coercitiva” significa el daño o amenazas para dañar, directa o indirectamente, a cualquiera persona, o las propiedades de una persona</w:t>
            </w:r>
            <w:r w:rsidRPr="00C87BC5">
              <w:rPr>
                <w:rStyle w:val="Refdenotaalpie"/>
                <w:lang w:val="es-CO"/>
              </w:rPr>
              <w:footnoteReference w:id="12"/>
            </w:r>
            <w:r w:rsidRPr="00C87BC5">
              <w:rPr>
                <w:lang w:val="es-CO"/>
              </w:rPr>
              <w:t>, para influenciar impropiamente sus actuaciones.</w:t>
            </w:r>
          </w:p>
          <w:p w:rsidR="00F62431" w:rsidRPr="00C87BC5" w:rsidRDefault="00F62431" w:rsidP="008B5D69">
            <w:pPr>
              <w:numPr>
                <w:ilvl w:val="0"/>
                <w:numId w:val="52"/>
              </w:numPr>
              <w:tabs>
                <w:tab w:val="clear" w:pos="360"/>
                <w:tab w:val="num" w:pos="1440"/>
              </w:tabs>
              <w:spacing w:after="200"/>
              <w:ind w:left="1530" w:hanging="540"/>
              <w:rPr>
                <w:sz w:val="22"/>
                <w:szCs w:val="22"/>
                <w:lang w:val="es-CO"/>
              </w:rPr>
            </w:pPr>
            <w:r w:rsidRPr="00C87BC5">
              <w:rPr>
                <w:lang w:val="es-CO"/>
              </w:rPr>
              <w:t xml:space="preserve"> “práctica de obstrucción” significa</w:t>
            </w:r>
          </w:p>
          <w:p w:rsidR="00F62431" w:rsidRPr="00C87BC5" w:rsidRDefault="00F62431" w:rsidP="00F62431">
            <w:pPr>
              <w:autoSpaceDE w:val="0"/>
              <w:autoSpaceDN w:val="0"/>
              <w:adjustRightInd w:val="0"/>
              <w:spacing w:after="200"/>
              <w:ind w:left="2160" w:hanging="720"/>
              <w:rPr>
                <w:sz w:val="22"/>
                <w:szCs w:val="22"/>
                <w:lang w:val="es-CO"/>
              </w:rPr>
            </w:pPr>
            <w:r w:rsidRPr="00C87BC5">
              <w:rPr>
                <w:color w:val="000000"/>
                <w:lang w:val="es-CO"/>
              </w:rPr>
              <w:t>(aa)</w:t>
            </w:r>
            <w:r w:rsidRPr="00C87BC5">
              <w:rPr>
                <w:lang w:val="es-CO"/>
              </w:rPr>
              <w:t xml:space="preserve">  la destrucción, falsificación, alteración o escondimiento deliberados de evidencia material relativa a una investigación o brindar testimonios falsos a los investigadores para impedir materialmente una investigación por parte del Banco, de alegaciones de prácticas corruptas, fraudulentas, coercitivas  o de colusión; y/o la amenaza, persecución o intimidación de cualquier persona para evitar que pueda revelar lo que conoce sobre asuntos relevantes a la investigación o lleve a cabo la investigación,  o  </w:t>
            </w:r>
          </w:p>
          <w:p w:rsidR="00F62431" w:rsidRPr="00C87BC5" w:rsidRDefault="00F62431" w:rsidP="00F62431">
            <w:pPr>
              <w:tabs>
                <w:tab w:val="left" w:pos="2250"/>
              </w:tabs>
              <w:autoSpaceDE w:val="0"/>
              <w:autoSpaceDN w:val="0"/>
              <w:adjustRightInd w:val="0"/>
              <w:spacing w:after="200"/>
              <w:ind w:left="2160" w:hanging="720"/>
              <w:rPr>
                <w:b/>
                <w:bCs/>
                <w:i/>
                <w:iCs/>
                <w:lang w:val="es-CO"/>
              </w:rPr>
            </w:pPr>
            <w:r w:rsidRPr="00C87BC5">
              <w:rPr>
                <w:color w:val="000000"/>
                <w:lang w:val="es-CO"/>
              </w:rPr>
              <w:t>(bb)  las actuaciones dirigidas a impedir materialmente el ejercicio de los derechos del Banco a inspeccionar y auditar de conformidad con la Subcláusula 9.8.</w:t>
            </w:r>
          </w:p>
        </w:tc>
      </w:tr>
      <w:tr w:rsidR="00F62431" w:rsidRPr="00727936" w:rsidTr="00F62431">
        <w:tc>
          <w:tcPr>
            <w:tcW w:w="2160" w:type="dxa"/>
          </w:tcPr>
          <w:p w:rsidR="00F62431" w:rsidRPr="005B4149" w:rsidRDefault="00F62431" w:rsidP="00F62431">
            <w:pPr>
              <w:pStyle w:val="S7Header2"/>
            </w:pPr>
          </w:p>
        </w:tc>
        <w:tc>
          <w:tcPr>
            <w:tcW w:w="6984" w:type="dxa"/>
          </w:tcPr>
          <w:p w:rsidR="00F62431" w:rsidRPr="00C87BC5" w:rsidRDefault="00B065CA" w:rsidP="00B065CA">
            <w:pPr>
              <w:tabs>
                <w:tab w:val="left" w:pos="424"/>
              </w:tabs>
              <w:spacing w:after="200"/>
              <w:ind w:left="630" w:hanging="630"/>
              <w:rPr>
                <w:lang w:val="es-CO"/>
              </w:rPr>
            </w:pPr>
            <w:r>
              <w:rPr>
                <w:lang w:val="es-CO"/>
              </w:rPr>
              <w:tab/>
            </w:r>
          </w:p>
        </w:tc>
      </w:tr>
    </w:tbl>
    <w:p w:rsidR="00F62431" w:rsidRPr="00C87BC5" w:rsidRDefault="00F62431" w:rsidP="00E87C81">
      <w:pPr>
        <w:pStyle w:val="S7Header1"/>
        <w:keepNext/>
        <w:keepLines/>
        <w:pageBreakBefore/>
        <w:numPr>
          <w:ilvl w:val="0"/>
          <w:numId w:val="29"/>
        </w:numPr>
        <w:rPr>
          <w:lang w:val="es-CO"/>
        </w:rPr>
      </w:pPr>
      <w:bookmarkStart w:id="914" w:name="_Toc448413432"/>
      <w:r w:rsidRPr="00C87BC5">
        <w:rPr>
          <w:lang w:val="es-CO"/>
        </w:rPr>
        <w:lastRenderedPageBreak/>
        <w:t>Objeto del Contrato</w:t>
      </w:r>
      <w:bookmarkEnd w:id="911"/>
      <w:bookmarkEnd w:id="912"/>
      <w:bookmarkEnd w:id="914"/>
    </w:p>
    <w:tbl>
      <w:tblPr>
        <w:tblW w:w="0" w:type="auto"/>
        <w:tblLayout w:type="fixed"/>
        <w:tblLook w:val="0000" w:firstRow="0" w:lastRow="0" w:firstColumn="0" w:lastColumn="0" w:noHBand="0" w:noVBand="0"/>
      </w:tblPr>
      <w:tblGrid>
        <w:gridCol w:w="2268"/>
        <w:gridCol w:w="6876"/>
      </w:tblGrid>
      <w:tr w:rsidR="00F62431" w:rsidRPr="00727936" w:rsidTr="00F62431">
        <w:tc>
          <w:tcPr>
            <w:tcW w:w="2268" w:type="dxa"/>
          </w:tcPr>
          <w:p w:rsidR="00F62431" w:rsidRPr="00757F22" w:rsidRDefault="00F62431" w:rsidP="00F62431">
            <w:pPr>
              <w:pStyle w:val="S7Header2"/>
            </w:pPr>
            <w:bookmarkStart w:id="915" w:name="_Toc347824635"/>
            <w:bookmarkStart w:id="916" w:name="_Toc233983725"/>
            <w:bookmarkStart w:id="917" w:name="_Toc448413433"/>
            <w:r>
              <w:t xml:space="preserve">7. </w:t>
            </w:r>
            <w:r w:rsidRPr="00757F22">
              <w:t xml:space="preserve">Alcance de </w:t>
            </w:r>
            <w:r w:rsidRPr="00757F22">
              <w:br/>
              <w:t>Instalaciones</w:t>
            </w:r>
            <w:bookmarkEnd w:id="915"/>
            <w:bookmarkEnd w:id="916"/>
            <w:bookmarkEnd w:id="917"/>
          </w:p>
        </w:tc>
        <w:tc>
          <w:tcPr>
            <w:tcW w:w="6876" w:type="dxa"/>
          </w:tcPr>
          <w:p w:rsidR="00F62431" w:rsidRPr="00C87BC5" w:rsidRDefault="00F62431" w:rsidP="00F62431">
            <w:pPr>
              <w:keepNext/>
              <w:keepLines/>
              <w:spacing w:after="200"/>
              <w:ind w:left="576" w:right="-72" w:hanging="576"/>
              <w:rPr>
                <w:lang w:val="es-CO"/>
              </w:rPr>
            </w:pPr>
            <w:r w:rsidRPr="00C87BC5">
              <w:rPr>
                <w:lang w:val="es-CO"/>
              </w:rPr>
              <w:t>7.1</w:t>
            </w:r>
            <w:r w:rsidRPr="00C87BC5">
              <w:rPr>
                <w:lang w:val="es-CO"/>
              </w:rPr>
              <w:tab/>
              <w:t>A menos que estén expresamente limitadas de otra manera en los Requisitos del Contratante, las obligaciones del Contratista incluyen el suministro de la totalidad de l</w:t>
            </w:r>
            <w:r>
              <w:rPr>
                <w:lang w:val="es-CO"/>
              </w:rPr>
              <w:t>os bienes</w:t>
            </w:r>
            <w:r w:rsidRPr="00C87BC5">
              <w:rPr>
                <w:lang w:val="es-CO"/>
              </w:rPr>
              <w:t xml:space="preserve"> y la prestación de todos los servicios de instalación necesarios para el diseño, la fabricación (incluidas las adquisiciones, garantías de calidad, construcción, montaje, obras civiles conexas, inspecciones y ensayos previos y entrega) de la </w:t>
            </w:r>
            <w:r>
              <w:rPr>
                <w:lang w:val="es-CO"/>
              </w:rPr>
              <w:t>obra</w:t>
            </w:r>
            <w:r w:rsidRPr="00C87BC5">
              <w:rPr>
                <w:lang w:val="es-CO"/>
              </w:rPr>
              <w:t>, y el montaje, terminación y puesta en servicio de las instalaciones conforme a los planes, procedimientos, especificaciones, planos, códigos y otros documentos señalados en los Requisitos del Contratante. Esas especificaciones incluyen, sin carácter limitativo, la prestación de servicios de supervisión e ingeniería; el suministro de mano de obra, materiales, equipos, repuestos (según se especifica en la Subcláusula 7.3 de estas CG) y accesorios; equipos del Contratista; servicios públicos y suministros para la construcción; materiales, estructuras e instalaciones provisionales; transporte (incluidos entre otros la descarga y el acarreo hasta y desde la zona de las instalaciones, y dentro de ellas), y almacenamiento, con excepción de los suministros, obras y servicios que hayan de ser suministrados o realizados por el Contratante, de conformidad con lo dispuesto en el apéndice del Convenio del Contrato titulado “Detalle de Obras y Suministros que Proveerá el Contratante”.</w:t>
            </w:r>
          </w:p>
          <w:p w:rsidR="00F62431" w:rsidRPr="00C87BC5" w:rsidRDefault="00F62431" w:rsidP="00F62431">
            <w:pPr>
              <w:keepNext/>
              <w:keepLines/>
              <w:spacing w:after="200"/>
              <w:ind w:left="576" w:right="-72" w:hanging="576"/>
              <w:rPr>
                <w:lang w:val="es-CO"/>
              </w:rPr>
            </w:pPr>
            <w:r w:rsidRPr="00C87BC5">
              <w:rPr>
                <w:lang w:val="es-CO"/>
              </w:rPr>
              <w:t>7.2</w:t>
            </w:r>
            <w:r w:rsidRPr="00C87BC5">
              <w:rPr>
                <w:lang w:val="es-CO"/>
              </w:rPr>
              <w:tab/>
              <w:t>A menos que se excluyan explícitamente en el Contrato, el Contratista realizará todas las obras y/o suministrará todos los elementos y materiales no mencionados específicamente en el Contrato pero de los que pueda deducirse razonablemente del Contrato que son necesarios para la terminación de las instalaciones, como si esas obras y/o elementos y materiales se mencionaran expresamente en el Contrato.</w:t>
            </w:r>
          </w:p>
          <w:p w:rsidR="00F62431" w:rsidRPr="00C87BC5" w:rsidRDefault="00F62431" w:rsidP="00F62431">
            <w:pPr>
              <w:keepNext/>
              <w:keepLines/>
              <w:spacing w:after="200"/>
              <w:ind w:left="576" w:right="-72" w:hanging="576"/>
              <w:rPr>
                <w:lang w:val="es-CO"/>
              </w:rPr>
            </w:pPr>
            <w:r w:rsidRPr="00C87BC5">
              <w:rPr>
                <w:lang w:val="es-CO"/>
              </w:rPr>
              <w:t>7.3</w:t>
            </w:r>
            <w:r w:rsidRPr="00C87BC5">
              <w:rPr>
                <w:lang w:val="es-CO"/>
              </w:rPr>
              <w:tab/>
              <w:t xml:space="preserve">Además del suministro de los repuestos obligatorios incluidos en el Contrato, el Contratista conviene en suministrar los repuestos necesarios para el funcionamiento y mantenimiento de las </w:t>
            </w:r>
            <w:r w:rsidRPr="00422047">
              <w:rPr>
                <w:lang w:val="es-CO"/>
              </w:rPr>
              <w:t xml:space="preserve">instalaciones durante el período </w:t>
            </w:r>
            <w:r w:rsidRPr="00422047">
              <w:rPr>
                <w:b/>
                <w:lang w:val="es-CO"/>
              </w:rPr>
              <w:t>especificado en las CE</w:t>
            </w:r>
            <w:r w:rsidRPr="00422047">
              <w:rPr>
                <w:lang w:val="es-CO"/>
              </w:rPr>
              <w:t xml:space="preserve"> y según las disposiciones (de haberlas) </w:t>
            </w:r>
            <w:r w:rsidRPr="00422047">
              <w:rPr>
                <w:b/>
                <w:lang w:val="es-CO"/>
              </w:rPr>
              <w:t>especificadas en las CE</w:t>
            </w:r>
            <w:r w:rsidRPr="00422047">
              <w:rPr>
                <w:lang w:val="es-CO"/>
              </w:rPr>
              <w:t>.</w:t>
            </w:r>
            <w:r w:rsidRPr="00C87BC5">
              <w:rPr>
                <w:lang w:val="es-CO"/>
              </w:rPr>
              <w:t xml:space="preserve"> </w:t>
            </w:r>
          </w:p>
        </w:tc>
      </w:tr>
      <w:tr w:rsidR="00F62431" w:rsidRPr="00727936" w:rsidTr="00F62431">
        <w:trPr>
          <w:cantSplit/>
        </w:trPr>
        <w:tc>
          <w:tcPr>
            <w:tcW w:w="2268" w:type="dxa"/>
          </w:tcPr>
          <w:p w:rsidR="00F62431" w:rsidRPr="00757F22" w:rsidRDefault="00F62431" w:rsidP="00F62431">
            <w:pPr>
              <w:pStyle w:val="S7Header2"/>
            </w:pPr>
            <w:bookmarkStart w:id="918" w:name="_Toc347824636"/>
            <w:bookmarkStart w:id="919" w:name="_Toc233983726"/>
            <w:bookmarkStart w:id="920" w:name="_Toc448413434"/>
            <w:r>
              <w:t xml:space="preserve">8. </w:t>
            </w:r>
            <w:r w:rsidRPr="00757F22">
              <w:t>Plazo de Inicio y Terminación de los Trabajos</w:t>
            </w:r>
            <w:bookmarkEnd w:id="918"/>
            <w:bookmarkEnd w:id="919"/>
            <w:bookmarkEnd w:id="920"/>
          </w:p>
        </w:tc>
        <w:tc>
          <w:tcPr>
            <w:tcW w:w="6876" w:type="dxa"/>
          </w:tcPr>
          <w:p w:rsidR="00F62431" w:rsidRPr="00422047" w:rsidRDefault="00F62431" w:rsidP="00F62431">
            <w:pPr>
              <w:spacing w:after="200"/>
              <w:ind w:left="576" w:right="-72" w:hanging="576"/>
              <w:rPr>
                <w:lang w:val="es-CO"/>
              </w:rPr>
            </w:pPr>
            <w:r w:rsidRPr="00C87BC5">
              <w:rPr>
                <w:lang w:val="es-CO"/>
              </w:rPr>
              <w:t>8.1</w:t>
            </w:r>
            <w:r w:rsidRPr="00C87BC5">
              <w:rPr>
                <w:lang w:val="es-CO"/>
              </w:rPr>
              <w:tab/>
              <w:t xml:space="preserve">El Contratista iniciará los trabajos en las instalaciones dentro del plazo </w:t>
            </w:r>
            <w:r w:rsidRPr="00422047">
              <w:rPr>
                <w:b/>
                <w:lang w:val="es-CO"/>
              </w:rPr>
              <w:t>estipulado en las CE</w:t>
            </w:r>
            <w:r w:rsidRPr="00422047">
              <w:rPr>
                <w:lang w:val="es-CO"/>
              </w:rPr>
              <w:t xml:space="preserve"> y, sin perjuicio de la</w:t>
            </w:r>
            <w:r w:rsidRPr="00422047">
              <w:rPr>
                <w:b/>
                <w:lang w:val="es-CO"/>
              </w:rPr>
              <w:t xml:space="preserve"> </w:t>
            </w:r>
            <w:r w:rsidRPr="00422047">
              <w:rPr>
                <w:lang w:val="es-CO"/>
              </w:rPr>
              <w:t>Subcláusula 26.2 de estas CG, procederá luego a completar las instalaciones según el calendario que se estipula en el apéndice del Convenio del Contrato titulado “Plan de Ejecución”.</w:t>
            </w:r>
          </w:p>
          <w:p w:rsidR="00F62431" w:rsidRPr="00C87BC5" w:rsidRDefault="00F62431" w:rsidP="00F62431">
            <w:pPr>
              <w:spacing w:after="200"/>
              <w:ind w:left="576" w:right="-72" w:hanging="576"/>
              <w:rPr>
                <w:lang w:val="es-CO"/>
              </w:rPr>
            </w:pPr>
            <w:r w:rsidRPr="00422047">
              <w:rPr>
                <w:lang w:val="es-CO"/>
              </w:rPr>
              <w:t>8.2</w:t>
            </w:r>
            <w:r w:rsidRPr="00422047">
              <w:rPr>
                <w:lang w:val="es-CO"/>
              </w:rPr>
              <w:tab/>
              <w:t xml:space="preserve">El Contratista terminará las instalaciones (o una parte de ellas cuando en el Contrato se disponga específicamente una fecha para la terminación de esa parte) dentro del plazo </w:t>
            </w:r>
            <w:r w:rsidRPr="00422047">
              <w:rPr>
                <w:b/>
                <w:lang w:val="es-CO"/>
              </w:rPr>
              <w:t>estipulado en las CE</w:t>
            </w:r>
            <w:r w:rsidRPr="00422047">
              <w:rPr>
                <w:lang w:val="es-CO"/>
              </w:rPr>
              <w:t xml:space="preserve"> o dentro de la prórroga del</w:t>
            </w:r>
            <w:r w:rsidRPr="00C87BC5">
              <w:rPr>
                <w:lang w:val="es-CO"/>
              </w:rPr>
              <w:t xml:space="preserve"> plazo a que tenga derecho el Contratista de acuerdo a la Cláusula 40 de estas CG.</w:t>
            </w:r>
          </w:p>
        </w:tc>
      </w:tr>
      <w:tr w:rsidR="00F62431" w:rsidRPr="00727936" w:rsidTr="00F62431">
        <w:tc>
          <w:tcPr>
            <w:tcW w:w="2268" w:type="dxa"/>
          </w:tcPr>
          <w:p w:rsidR="00F62431" w:rsidRPr="00757F22" w:rsidRDefault="00F62431" w:rsidP="00F62431">
            <w:pPr>
              <w:pStyle w:val="S7Header2"/>
            </w:pPr>
            <w:bookmarkStart w:id="921" w:name="_Toc347824637"/>
            <w:bookmarkStart w:id="922" w:name="_Toc233983727"/>
            <w:bookmarkStart w:id="923" w:name="_Toc448413435"/>
            <w:r>
              <w:t>9. Responsabi</w:t>
            </w:r>
            <w:r w:rsidRPr="00757F22">
              <w:t>-lidades del Contratista</w:t>
            </w:r>
            <w:bookmarkEnd w:id="921"/>
            <w:bookmarkEnd w:id="922"/>
            <w:bookmarkEnd w:id="923"/>
          </w:p>
        </w:tc>
        <w:tc>
          <w:tcPr>
            <w:tcW w:w="6876" w:type="dxa"/>
          </w:tcPr>
          <w:p w:rsidR="00F62431" w:rsidRPr="00C87BC5" w:rsidRDefault="00F62431" w:rsidP="00F62431">
            <w:pPr>
              <w:spacing w:after="200"/>
              <w:ind w:left="576" w:right="-72" w:hanging="576"/>
              <w:rPr>
                <w:lang w:val="es-CO"/>
              </w:rPr>
            </w:pPr>
            <w:r w:rsidRPr="00C87BC5">
              <w:rPr>
                <w:lang w:val="es-CO"/>
              </w:rPr>
              <w:t>9.1</w:t>
            </w:r>
            <w:r w:rsidRPr="00C87BC5">
              <w:rPr>
                <w:lang w:val="es-CO"/>
              </w:rPr>
              <w:tab/>
              <w:t>El Contratista diseñará, fabricará (con inclusión de las compras y/o la subcontratación conexas), emplazará y terminará las instalaciones de conformidad con el Contrato. Una vez terminadas, las instalaciones deberán adecuarse a los fines para los que se han destinado, conforme se define en el Contrato.</w:t>
            </w:r>
          </w:p>
          <w:p w:rsidR="00F62431" w:rsidRPr="00C87BC5" w:rsidRDefault="00F62431" w:rsidP="00F62431">
            <w:pPr>
              <w:spacing w:after="200"/>
              <w:ind w:left="576" w:right="-72" w:hanging="576"/>
              <w:rPr>
                <w:lang w:val="es-CO"/>
              </w:rPr>
            </w:pPr>
            <w:r w:rsidRPr="00C87BC5">
              <w:rPr>
                <w:lang w:val="es-CO"/>
              </w:rPr>
              <w:t>9.2</w:t>
            </w:r>
            <w:r w:rsidRPr="00C87BC5">
              <w:rPr>
                <w:lang w:val="es-CO"/>
              </w:rPr>
              <w:tab/>
              <w:t>El Contratista confirma haber formalizado el presente Contrato después de examinar atentamente los datos relacionados con las instalaciones (incluidos los datos sobre perforaciones de prueba) proporcionados por el Contratante y con base en la información que pudiera haber obtenido de una inspección ocular del sitio (si hubiera tenido acceso a él) y en otros datos sobre las instalaciones que estaban a su disposición veintiocho (28) días antes de la fecha de presentación de la Oferta. El Contratista reconoce que el hecho de no haberse familiarizado con esos datos y esa información no lo exime de su responsabilidad de estimar debidamente la dificultad o el costo de la ejecución satisfactoria de las instalaciones.</w:t>
            </w:r>
          </w:p>
          <w:p w:rsidR="00F62431" w:rsidRPr="00C87BC5" w:rsidRDefault="00F62431" w:rsidP="00F62431">
            <w:pPr>
              <w:spacing w:after="200"/>
              <w:ind w:left="576" w:right="-72" w:hanging="576"/>
              <w:rPr>
                <w:lang w:val="es-CO"/>
              </w:rPr>
            </w:pPr>
            <w:r w:rsidRPr="00C87BC5">
              <w:rPr>
                <w:lang w:val="es-CO"/>
              </w:rPr>
              <w:t>9.3</w:t>
            </w:r>
            <w:r w:rsidRPr="00C87BC5">
              <w:rPr>
                <w:lang w:val="es-CO"/>
              </w:rPr>
              <w:tab/>
              <w:t>El Contratista obtendrá y pagará todos los permisos, aprobaciones y/o licencias expedidos por todas las autoridades gubernamentales del ámbito local, estatal o nacional o las empresas de servicios públicos del país donde han de emplazarse las instalaciones, que el Contratista deba tramitar en su propio nombre a instancias de dichas autoridades o empresas públicas y que sean necesarios para el cumplimiento del Contrato, incluidos, sin carácter limitativo, los visados para el personal del Contratista y el Subcontratista y los permisos de entrada de todos los equipos importados del Contratista. El Contratista obtendrá todos los demás permisos, aprobaciones y/o licencias que no sean de responsabilidad del Contratante conforme a la Subcláusula 10.3 de estas CG y que sean necesarios para el cumplimiento del Contrato.</w:t>
            </w:r>
          </w:p>
          <w:p w:rsidR="00F62431" w:rsidRPr="00C87BC5" w:rsidRDefault="00F62431" w:rsidP="00F62431">
            <w:pPr>
              <w:spacing w:after="200"/>
              <w:ind w:left="576" w:right="-72" w:hanging="576"/>
              <w:rPr>
                <w:lang w:val="es-CO"/>
              </w:rPr>
            </w:pPr>
            <w:r w:rsidRPr="00C87BC5">
              <w:rPr>
                <w:lang w:val="es-CO"/>
              </w:rPr>
              <w:t>9.4</w:t>
            </w:r>
            <w:r w:rsidRPr="00C87BC5">
              <w:rPr>
                <w:lang w:val="es-CO"/>
              </w:rPr>
              <w:tab/>
              <w:t>El Contratista cumplirá todas las leyes vigentes en el país en que han de emplazarse las instalaciones. Esas leyes incluirán todas las leyes locales, estatales, nacionales o de otra índole que afecten al cumplimiento del Contrato y sean obligatorias para el Contratista. El Contratista eximirá al Contratante de toda responsabilidad por daños y perjuicios, demandas, multas, sanciones y gastos de cualquier índole que surjan o sean consecuencia de la violación de esas leyes por el Contratista o su personal, incluidos los Subcontratistas y su personal, pero sin perjuicio de lo dispuesto en la Subcláusula 10.1 de estas CG.</w:t>
            </w:r>
          </w:p>
          <w:p w:rsidR="00F62431" w:rsidRPr="00C87BC5" w:rsidRDefault="00F62431" w:rsidP="00F62431">
            <w:pPr>
              <w:spacing w:after="200"/>
              <w:ind w:left="576" w:right="-72" w:hanging="576"/>
              <w:rPr>
                <w:lang w:val="es-CO"/>
              </w:rPr>
            </w:pPr>
            <w:r w:rsidRPr="00C87BC5">
              <w:rPr>
                <w:lang w:val="es-CO"/>
              </w:rPr>
              <w:t>9.5</w:t>
            </w:r>
            <w:r w:rsidRPr="00C87BC5">
              <w:rPr>
                <w:lang w:val="es-CO"/>
              </w:rPr>
              <w:tab/>
              <w:t xml:space="preserve">El origen de toda la </w:t>
            </w:r>
            <w:r>
              <w:rPr>
                <w:lang w:val="es-CO"/>
              </w:rPr>
              <w:t>Obra</w:t>
            </w:r>
            <w:r w:rsidRPr="00C87BC5">
              <w:rPr>
                <w:lang w:val="es-CO"/>
              </w:rPr>
              <w:t xml:space="preserve"> y los Servicios de Instalación que vayan a incorporarse en las instalaciones o sean necesarios para ellas (así como de los demás suministros), y el país de origen de los Subcontratistas cuyos servicios utilice el Contratista se regirán por las disposiciones de la Cláusula 1 (Definiciones, “País de origen”) de estas CG.</w:t>
            </w:r>
          </w:p>
          <w:p w:rsidR="00F62431" w:rsidRDefault="00F62431" w:rsidP="00F62431">
            <w:pPr>
              <w:numPr>
                <w:ilvl w:val="1"/>
                <w:numId w:val="17"/>
              </w:numPr>
              <w:tabs>
                <w:tab w:val="clear" w:pos="360"/>
              </w:tabs>
              <w:suppressAutoHyphens/>
              <w:spacing w:after="200"/>
              <w:ind w:left="576" w:right="-72" w:hanging="576"/>
              <w:rPr>
                <w:lang w:val="es-CO"/>
              </w:rPr>
            </w:pPr>
            <w:r w:rsidRPr="00C87BC5">
              <w:rPr>
                <w:lang w:val="es-CO"/>
              </w:rPr>
              <w:t>El Contratista autorizará al Banco a inspeccionar las cuentas y archivos relacionados con el cumplimiento del Contrato por parte del Contratista y someterlos a una verificación por auditores designados por el Banco, si éste así lo requiere.</w:t>
            </w:r>
          </w:p>
          <w:p w:rsidR="00F62431" w:rsidRDefault="00F62431" w:rsidP="00F62431">
            <w:pPr>
              <w:numPr>
                <w:ilvl w:val="1"/>
                <w:numId w:val="17"/>
              </w:numPr>
              <w:tabs>
                <w:tab w:val="clear" w:pos="360"/>
              </w:tabs>
              <w:suppressAutoHyphens/>
              <w:spacing w:after="200"/>
              <w:ind w:left="576" w:right="-72" w:hanging="576"/>
              <w:rPr>
                <w:lang w:val="es-CO"/>
              </w:rPr>
            </w:pPr>
            <w:r>
              <w:rPr>
                <w:lang w:val="es-CO"/>
              </w:rPr>
              <w:t xml:space="preserve">Si el </w:t>
            </w:r>
            <w:r w:rsidRPr="00C87BC5">
              <w:rPr>
                <w:lang w:val="es-CO"/>
              </w:rPr>
              <w:t>Contratista es una asociación en participación, consorcio o asociación (APCA) de dos o más personas, todas esas personas serán responsables ante el Contratante, en forma conjunta y solidaria, del cumplimiento de las disposiciones del Contrato, a menos que se disponga otra cosa en las CE</w:t>
            </w:r>
            <w:r>
              <w:rPr>
                <w:lang w:val="es-CO"/>
              </w:rPr>
              <w:t>C</w:t>
            </w:r>
            <w:r w:rsidRPr="00C87BC5">
              <w:rPr>
                <w:lang w:val="es-CO"/>
              </w:rPr>
              <w:t>, y designarán a una de ellas para que actúe como su representante, con facultades para obligar a la APCA. La composición o constitución de la APCA no podrá modificarse sin el consentimiento previo del Contratante</w:t>
            </w:r>
            <w:r>
              <w:rPr>
                <w:lang w:val="es-CO"/>
              </w:rPr>
              <w:t>.</w:t>
            </w:r>
          </w:p>
          <w:p w:rsidR="00F62431" w:rsidRPr="0019182A" w:rsidRDefault="00F62431" w:rsidP="00F62431">
            <w:pPr>
              <w:numPr>
                <w:ilvl w:val="1"/>
                <w:numId w:val="17"/>
              </w:numPr>
              <w:tabs>
                <w:tab w:val="clear" w:pos="360"/>
              </w:tabs>
              <w:suppressAutoHyphens/>
              <w:spacing w:after="200"/>
              <w:ind w:left="576" w:right="-72" w:hanging="576"/>
              <w:rPr>
                <w:lang w:val="es-CO"/>
              </w:rPr>
            </w:pPr>
            <w:r w:rsidRPr="0019182A">
              <w:rPr>
                <w:lang w:val="es-CO"/>
              </w:rPr>
              <w:t xml:space="preserve">El Contratista </w:t>
            </w:r>
            <w:r w:rsidRPr="0019182A">
              <w:rPr>
                <w:szCs w:val="24"/>
                <w:lang w:val="es-CO"/>
              </w:rPr>
              <w:t xml:space="preserve">permitirá, </w:t>
            </w:r>
            <w:r w:rsidRPr="0019182A">
              <w:rPr>
                <w:spacing w:val="-3"/>
                <w:szCs w:val="24"/>
                <w:lang w:val="es-CO"/>
              </w:rPr>
              <w:t>y realizará todos los trámites para que sus Subcontratistas o Consultores permitan</w:t>
            </w:r>
            <w:r w:rsidRPr="0019182A">
              <w:rPr>
                <w:szCs w:val="24"/>
                <w:lang w:val="es-CO"/>
              </w:rPr>
              <w:t xml:space="preserve"> </w:t>
            </w:r>
            <w:r w:rsidRPr="0019182A">
              <w:rPr>
                <w:lang w:val="es-CO"/>
              </w:rPr>
              <w:t>al Banco y/o a las personas designadas por éste a inspeccionar el Sitio y/o las cuentas y registros del Contratista y sus Subcontratistas en relación con el cumplimiento del Contrato, y a someter dichas cuentas y registros a una auditoria por auditores designados por el Banco, si éste así lo exige. El Contratista, Subcontratista y Consultores deben prestar atención a la Subcláusula 6.1 de estas CG</w:t>
            </w:r>
            <w:r>
              <w:rPr>
                <w:lang w:val="es-CO"/>
              </w:rPr>
              <w:t>C</w:t>
            </w:r>
            <w:r w:rsidRPr="0019182A">
              <w:rPr>
                <w:lang w:val="es-CO"/>
              </w:rPr>
              <w:t xml:space="preserve">, la cual define, entre otros, que las </w:t>
            </w:r>
            <w:r w:rsidRPr="0019182A">
              <w:rPr>
                <w:bCs/>
                <w:lang w:val="es-CO"/>
              </w:rPr>
              <w:t xml:space="preserve">actuaciones dirigidas a impedir materialmente el ejercicio de los derechos del Banco de inspeccionar y auditar estipulados en esta </w:t>
            </w:r>
            <w:r w:rsidRPr="0019182A">
              <w:rPr>
                <w:lang w:val="es-CO"/>
              </w:rPr>
              <w:t xml:space="preserve">Subcláusula 9.8, </w:t>
            </w:r>
            <w:r w:rsidRPr="0019182A">
              <w:rPr>
                <w:bCs/>
                <w:color w:val="000000"/>
                <w:szCs w:val="24"/>
                <w:lang w:val="es-CO"/>
              </w:rPr>
              <w:t>constituyen una práctica causal de rescisión del Contrato (al igual que la determinación de inelegibilidad de acuerdo a las Normas sobre Adquisiciones).</w:t>
            </w:r>
          </w:p>
        </w:tc>
      </w:tr>
      <w:tr w:rsidR="00F62431" w:rsidRPr="00727936" w:rsidTr="00F62431">
        <w:tc>
          <w:tcPr>
            <w:tcW w:w="2268" w:type="dxa"/>
          </w:tcPr>
          <w:p w:rsidR="00F62431" w:rsidRPr="00757F22" w:rsidRDefault="00F62431" w:rsidP="00F62431">
            <w:pPr>
              <w:pStyle w:val="S7Header2"/>
            </w:pPr>
            <w:bookmarkStart w:id="924" w:name="_Toc347824638"/>
            <w:bookmarkStart w:id="925" w:name="_Toc233983728"/>
            <w:bookmarkStart w:id="926" w:name="_Toc448413436"/>
            <w:r>
              <w:t xml:space="preserve">10. </w:t>
            </w:r>
            <w:r w:rsidRPr="00757F22">
              <w:t>Responsabi-lidades del Contratante</w:t>
            </w:r>
            <w:bookmarkEnd w:id="924"/>
            <w:bookmarkEnd w:id="925"/>
            <w:bookmarkEnd w:id="926"/>
          </w:p>
        </w:tc>
        <w:tc>
          <w:tcPr>
            <w:tcW w:w="6876" w:type="dxa"/>
          </w:tcPr>
          <w:p w:rsidR="00F62431" w:rsidRPr="00C87BC5" w:rsidRDefault="00F62431" w:rsidP="00F62431">
            <w:pPr>
              <w:spacing w:after="200"/>
              <w:ind w:left="576" w:right="-72" w:hanging="576"/>
              <w:rPr>
                <w:lang w:val="es-CO"/>
              </w:rPr>
            </w:pPr>
            <w:r w:rsidRPr="00C87BC5">
              <w:rPr>
                <w:lang w:val="es-CO"/>
              </w:rPr>
              <w:t>10.1</w:t>
            </w:r>
            <w:r w:rsidRPr="00C87BC5">
              <w:rPr>
                <w:lang w:val="es-CO"/>
              </w:rPr>
              <w:tab/>
              <w:t>Excepto cuando el Contratante afirme expresamente otra cosa, toda la información y/o los datos que éste deba suministrar según se describe en el apéndice del Convenio del Contrato titulado “Detalle de Obras y Suministros que Proveerá el Contratante” se juzgarán exactos y dignos de crédito.</w:t>
            </w:r>
          </w:p>
          <w:p w:rsidR="00F62431" w:rsidRPr="00C87BC5" w:rsidRDefault="00F62431" w:rsidP="00F62431">
            <w:pPr>
              <w:spacing w:after="200"/>
              <w:ind w:left="576" w:right="-72" w:hanging="576"/>
              <w:rPr>
                <w:lang w:val="es-CO"/>
              </w:rPr>
            </w:pPr>
            <w:r w:rsidRPr="00C87BC5">
              <w:rPr>
                <w:lang w:val="es-CO"/>
              </w:rPr>
              <w:t>10.2</w:t>
            </w:r>
            <w:r w:rsidRPr="00C87BC5">
              <w:rPr>
                <w:lang w:val="es-CO"/>
              </w:rPr>
              <w:tab/>
              <w:t>El Contratante será responsable de obtener y dar la posesión jurídica y física del sitio de las instalaciones y el acceso al mismo, y de suministrar la posesión y el acceso a todos los demás lugares que sean razonablemente necesarios para la adecuada ejecución del Contrato, incluidas todas las derechos de paso que se requieran, de conformidad con lo especificado en el apéndice del Convenio del Contrato titulado “Detalle de Obras y Suministros que Proveerá el Contratante”. El Contratante dará plena posesión y concederá todos los derechos de acceso a esos lugares a más tardar en la fecha o las fechas que se especifican en este apéndice.</w:t>
            </w:r>
          </w:p>
          <w:p w:rsidR="00F62431" w:rsidRPr="00C87BC5" w:rsidRDefault="00F62431" w:rsidP="00F62431">
            <w:pPr>
              <w:spacing w:after="200"/>
              <w:ind w:left="576" w:right="-72" w:hanging="576"/>
              <w:rPr>
                <w:lang w:val="es-CO"/>
              </w:rPr>
            </w:pPr>
            <w:r w:rsidRPr="00C87BC5">
              <w:rPr>
                <w:lang w:val="es-CO"/>
              </w:rPr>
              <w:t>10.3</w:t>
            </w:r>
            <w:r w:rsidRPr="00C87BC5">
              <w:rPr>
                <w:lang w:val="es-CO"/>
              </w:rPr>
              <w:tab/>
              <w:t>El Contratante obtendrá y pagará todos los permisos, aprobaciones y/o licencias expedidos por todas las autoridades gubernamentales del ámbito local, estatal o nacional o las empresas de servicios públicos del país donde han de emplazarse las instalaciones, y que (a) el Contratante deba tramitar en su propio nombre a instancias de dichas autoridades o empresas públicas, (b) sean necesarios para el cumplimiento del Contrato, incluidos aquellos que se requieran para el cumplimiento de las respectivas obligaciones contractuales del Contratista y el Contratante y (c) se especifiquen en el apéndice del Convenio del Contrato titulado “Detalle de Obras y Suministros que Proveerá el Contratante”.</w:t>
            </w:r>
          </w:p>
          <w:p w:rsidR="00F62431" w:rsidRPr="00C87BC5" w:rsidRDefault="00F62431" w:rsidP="00F62431">
            <w:pPr>
              <w:spacing w:after="200"/>
              <w:ind w:left="576" w:right="-72" w:hanging="576"/>
              <w:rPr>
                <w:lang w:val="es-CO"/>
              </w:rPr>
            </w:pPr>
            <w:r w:rsidRPr="00C87BC5">
              <w:rPr>
                <w:lang w:val="es-CO"/>
              </w:rPr>
              <w:t>10.4</w:t>
            </w:r>
            <w:r w:rsidRPr="00C87BC5">
              <w:rPr>
                <w:lang w:val="es-CO"/>
              </w:rPr>
              <w:tab/>
              <w:t>Si el Contratista así lo solicita, el Contratante hará todo lo posible por ayudar al Contratista a tramitar en forma ágil y oportuna con las autoridades gubernamentales del ámbito local, estatal o nacional o las empresas de servicios públicos todos los permisos, aprobaciones y/o licencias necesarios para la ejecución del Contrato, cuya obtención, dichas autoridades o empresas exijan al Contratista o los Subcontratistas o al personal del Contratista o de los Subcontratistas, según sea el caso.</w:t>
            </w:r>
          </w:p>
          <w:p w:rsidR="00F62431" w:rsidRPr="00C87BC5" w:rsidRDefault="00F62431" w:rsidP="00F62431">
            <w:pPr>
              <w:spacing w:after="200"/>
              <w:ind w:left="576" w:right="-72" w:hanging="576"/>
              <w:rPr>
                <w:lang w:val="es-CO"/>
              </w:rPr>
            </w:pPr>
            <w:r w:rsidRPr="00C87BC5">
              <w:rPr>
                <w:lang w:val="es-CO"/>
              </w:rPr>
              <w:t>10.5</w:t>
            </w:r>
            <w:r w:rsidRPr="00C87BC5">
              <w:rPr>
                <w:lang w:val="es-CO"/>
              </w:rPr>
              <w:tab/>
              <w:t>A menos que se especifique otra cosa en el Contrato o que el Contratante y el Contratista convengan en otra cosa, el Contratante proporcionará personal de operaciones y de mantenimiento debidamente calificado y en número suficiente; suministrará y pondrá a disposición toda la materia prima, servicios públicos, lubricantes, productos químicos, catalizadores, y otros materiales e instalaciones, y realizará todas las obras y servicios de cualquier naturaleza, incluidos los que requiera el Contratista para llevar a cabo adecuadamente las inspecciones y ensayos previos, la puesta en servicio y las pruebas de garantía, todo ello de conformidad con las disposiciones del apéndice del Convenio del Contrato titulado “Detalle de Obras y Suministros que Proveerá el Contratante”, dentro del plazo especificado en el programa proporcionado por el Contratista conforme a la Subcláusula 18.2 de estas CG y de la manera allí indicada o en otra forma convenida por el Contratante y el Contratista.</w:t>
            </w:r>
          </w:p>
          <w:p w:rsidR="00F62431" w:rsidRDefault="00F62431" w:rsidP="00F62431">
            <w:pPr>
              <w:spacing w:after="200"/>
              <w:ind w:left="576" w:right="-72" w:hanging="576"/>
              <w:rPr>
                <w:lang w:val="es-CO"/>
              </w:rPr>
            </w:pPr>
            <w:r w:rsidRPr="00C87BC5">
              <w:rPr>
                <w:lang w:val="es-CO"/>
              </w:rPr>
              <w:t>10.6</w:t>
            </w:r>
            <w:r w:rsidRPr="00C87BC5">
              <w:rPr>
                <w:lang w:val="es-CO"/>
              </w:rPr>
              <w:tab/>
              <w:t>El Contratante será responsable del funcionamiento continuado de las instalaciones después de su terminación, de conformidad con la Subcláusula 24.8 de las CG, y se encargará de facilitar la prueba o pruebas de garantía para las instalaciones, de conformidad con la Subcláusula 25.2 de las CG.</w:t>
            </w:r>
          </w:p>
          <w:p w:rsidR="00F62431" w:rsidRDefault="00F62431" w:rsidP="00F62431">
            <w:pPr>
              <w:spacing w:after="200"/>
              <w:ind w:left="576" w:right="-72" w:hanging="576"/>
              <w:rPr>
                <w:lang w:val="es-CO"/>
              </w:rPr>
            </w:pPr>
            <w:r>
              <w:rPr>
                <w:lang w:val="es-CO"/>
              </w:rPr>
              <w:t xml:space="preserve">10.7  </w:t>
            </w:r>
            <w:r w:rsidRPr="00C87BC5">
              <w:rPr>
                <w:lang w:val="es-CO"/>
              </w:rPr>
              <w:t>Todos los costos y los gastos relacionados con el cumplimiento de las obligaciones en virtud de la presente Cláusula 10 de las CG</w:t>
            </w:r>
            <w:r>
              <w:rPr>
                <w:lang w:val="es-CO"/>
              </w:rPr>
              <w:t>C</w:t>
            </w:r>
            <w:r w:rsidRPr="00C87BC5">
              <w:rPr>
                <w:lang w:val="es-CO"/>
              </w:rPr>
              <w:t xml:space="preserve"> correrán por cuenta del Contratante, salvo aquéllos que deba efectuar el Contratista con respecto a la realización de las pruebas de garantía, de conformidad con la Subcláusula 25.2 de las CG.</w:t>
            </w:r>
          </w:p>
          <w:p w:rsidR="00F62431" w:rsidRPr="00964D56" w:rsidRDefault="00F62431" w:rsidP="00F62431">
            <w:pPr>
              <w:spacing w:after="200"/>
              <w:ind w:left="576" w:right="-72" w:hanging="576"/>
              <w:rPr>
                <w:lang w:val="es-CO"/>
              </w:rPr>
            </w:pPr>
            <w:r>
              <w:rPr>
                <w:lang w:val="es-CO"/>
              </w:rPr>
              <w:t xml:space="preserve">10.8 </w:t>
            </w:r>
            <w:r w:rsidRPr="00C87BC5">
              <w:rPr>
                <w:color w:val="000000"/>
                <w:szCs w:val="24"/>
                <w:lang w:val="es-CO"/>
              </w:rPr>
              <w:t>En caso de que el Contratante incumpla alguna de sus obligaciones estipuladas en la presente Cláusula, el costo suplementario que de ello se derive para el Contratista será determinado por el Gerente de Proyecto y se añadirá al precio del Contrato.</w:t>
            </w:r>
          </w:p>
        </w:tc>
      </w:tr>
      <w:tr w:rsidR="00F62431" w:rsidRPr="00727936" w:rsidTr="00F62431">
        <w:tc>
          <w:tcPr>
            <w:tcW w:w="2268" w:type="dxa"/>
          </w:tcPr>
          <w:p w:rsidR="00F62431" w:rsidRPr="00757F22" w:rsidRDefault="00F62431" w:rsidP="00F62431">
            <w:pPr>
              <w:pStyle w:val="S7Header2"/>
            </w:pPr>
          </w:p>
        </w:tc>
        <w:tc>
          <w:tcPr>
            <w:tcW w:w="6876" w:type="dxa"/>
          </w:tcPr>
          <w:p w:rsidR="00F62431" w:rsidRPr="00C87BC5" w:rsidRDefault="00F62431" w:rsidP="00F62431">
            <w:pPr>
              <w:spacing w:after="200"/>
              <w:ind w:left="576" w:right="-72" w:hanging="576"/>
              <w:rPr>
                <w:lang w:val="es-CO"/>
              </w:rPr>
            </w:pPr>
          </w:p>
        </w:tc>
      </w:tr>
    </w:tbl>
    <w:p w:rsidR="00F62431" w:rsidRPr="00C87BC5" w:rsidRDefault="00F62431" w:rsidP="00E87C81">
      <w:pPr>
        <w:pStyle w:val="S7Header1"/>
        <w:numPr>
          <w:ilvl w:val="0"/>
          <w:numId w:val="29"/>
        </w:numPr>
        <w:rPr>
          <w:lang w:val="es-CO"/>
        </w:rPr>
      </w:pPr>
      <w:bookmarkStart w:id="927" w:name="_Toc347824639"/>
      <w:bookmarkStart w:id="928" w:name="_Toc233983729"/>
      <w:bookmarkStart w:id="929" w:name="_Toc448413437"/>
      <w:r w:rsidRPr="00C87BC5">
        <w:rPr>
          <w:lang w:val="es-CO"/>
        </w:rPr>
        <w:t>Pagos</w:t>
      </w:r>
      <w:bookmarkEnd w:id="927"/>
      <w:bookmarkEnd w:id="928"/>
      <w:bookmarkEnd w:id="929"/>
    </w:p>
    <w:tbl>
      <w:tblPr>
        <w:tblW w:w="0" w:type="auto"/>
        <w:tblLayout w:type="fixed"/>
        <w:tblLook w:val="0000" w:firstRow="0" w:lastRow="0" w:firstColumn="0" w:lastColumn="0" w:noHBand="0" w:noVBand="0"/>
      </w:tblPr>
      <w:tblGrid>
        <w:gridCol w:w="2268"/>
        <w:gridCol w:w="6876"/>
      </w:tblGrid>
      <w:tr w:rsidR="00F62431" w:rsidRPr="00727936" w:rsidTr="00F62431">
        <w:tc>
          <w:tcPr>
            <w:tcW w:w="2268" w:type="dxa"/>
          </w:tcPr>
          <w:p w:rsidR="00F62431" w:rsidRPr="00757F22" w:rsidRDefault="00F62431" w:rsidP="00F62431">
            <w:pPr>
              <w:pStyle w:val="S7Header2"/>
            </w:pPr>
            <w:bookmarkStart w:id="930" w:name="_Toc347824640"/>
            <w:bookmarkStart w:id="931" w:name="_Toc233983730"/>
            <w:bookmarkStart w:id="932" w:name="_Toc448413438"/>
            <w:r>
              <w:t xml:space="preserve">11. </w:t>
            </w:r>
            <w:r w:rsidRPr="00757F22">
              <w:t>Precio del Contrato</w:t>
            </w:r>
            <w:bookmarkEnd w:id="930"/>
            <w:bookmarkEnd w:id="931"/>
            <w:bookmarkEnd w:id="932"/>
          </w:p>
        </w:tc>
        <w:tc>
          <w:tcPr>
            <w:tcW w:w="6876" w:type="dxa"/>
          </w:tcPr>
          <w:p w:rsidR="00F62431" w:rsidRPr="00C87BC5" w:rsidRDefault="00F62431" w:rsidP="00F62431">
            <w:pPr>
              <w:spacing w:after="200"/>
              <w:ind w:left="576" w:right="-72" w:hanging="576"/>
              <w:rPr>
                <w:lang w:val="es-CO"/>
              </w:rPr>
            </w:pPr>
            <w:r w:rsidRPr="00C87BC5">
              <w:rPr>
                <w:lang w:val="es-CO"/>
              </w:rPr>
              <w:t>11.1</w:t>
            </w:r>
            <w:r w:rsidRPr="00C87BC5">
              <w:rPr>
                <w:lang w:val="es-CO"/>
              </w:rPr>
              <w:tab/>
              <w:t>El precio del Contrato será el que se indique en el artículo 2 (Precio del Contrato y Condiciones de Pago) del Convenio del Contrato.</w:t>
            </w:r>
          </w:p>
          <w:p w:rsidR="00F62431" w:rsidRPr="00C87BC5" w:rsidRDefault="00F62431" w:rsidP="00F62431">
            <w:pPr>
              <w:spacing w:after="200"/>
              <w:ind w:left="576" w:right="-72" w:hanging="576"/>
              <w:rPr>
                <w:lang w:val="es-CO"/>
              </w:rPr>
            </w:pPr>
            <w:r w:rsidRPr="00422047">
              <w:rPr>
                <w:lang w:val="es-CO"/>
              </w:rPr>
              <w:t>11.2</w:t>
            </w:r>
            <w:r w:rsidRPr="00422047">
              <w:rPr>
                <w:lang w:val="es-CO"/>
              </w:rPr>
              <w:tab/>
              <w:t xml:space="preserve">A menos que </w:t>
            </w:r>
            <w:r w:rsidRPr="00422047">
              <w:rPr>
                <w:b/>
                <w:lang w:val="es-CO"/>
              </w:rPr>
              <w:t>se incorpore en las CE</w:t>
            </w:r>
            <w:r w:rsidRPr="00422047">
              <w:rPr>
                <w:lang w:val="es-CO"/>
              </w:rPr>
              <w:t xml:space="preserve"> una Cláusula de ajuste, el precio del Contrato será una suma alzada fija, que no podrá modificarse, salvo en caso de una modificación de las instalaciones o si se dispone otra cosa en el Contrato.</w:t>
            </w:r>
          </w:p>
          <w:p w:rsidR="00F62431" w:rsidRPr="00C87BC5" w:rsidRDefault="00F62431" w:rsidP="00F62431">
            <w:pPr>
              <w:spacing w:after="200"/>
              <w:ind w:left="576" w:right="-72" w:hanging="576"/>
              <w:rPr>
                <w:lang w:val="es-CO"/>
              </w:rPr>
            </w:pPr>
            <w:r w:rsidRPr="00C87BC5">
              <w:rPr>
                <w:lang w:val="es-CO"/>
              </w:rPr>
              <w:t>11.3</w:t>
            </w:r>
            <w:r w:rsidRPr="00C87BC5">
              <w:rPr>
                <w:lang w:val="es-CO"/>
              </w:rPr>
              <w:tab/>
              <w:t>Con sujeción a las Subcláusulas 9.2 y 10.1 y a la Cláusula 35 de estas CG, se considerará que el Contratista ha aceptado como correcto y suficiente el precio del Contrato, el cual, salvo si se dispone otra cosa en el Contrato, deberá cubrir todas las obligaciones contractuales del Contratista.</w:t>
            </w:r>
          </w:p>
        </w:tc>
      </w:tr>
      <w:tr w:rsidR="00F62431" w:rsidRPr="00727936" w:rsidTr="00F62431">
        <w:tc>
          <w:tcPr>
            <w:tcW w:w="2268" w:type="dxa"/>
          </w:tcPr>
          <w:p w:rsidR="00F62431" w:rsidRPr="00757F22" w:rsidRDefault="00F62431" w:rsidP="00F62431">
            <w:pPr>
              <w:pStyle w:val="S7Header2"/>
            </w:pPr>
            <w:bookmarkStart w:id="933" w:name="_Toc347824641"/>
            <w:bookmarkStart w:id="934" w:name="_Toc233983731"/>
            <w:bookmarkStart w:id="935" w:name="_Toc448413439"/>
            <w:r w:rsidRPr="00757F22">
              <w:t>12.</w:t>
            </w:r>
            <w:r w:rsidRPr="00757F22">
              <w:tab/>
              <w:t>Condiciones de Pago</w:t>
            </w:r>
            <w:bookmarkEnd w:id="933"/>
            <w:bookmarkEnd w:id="934"/>
            <w:bookmarkEnd w:id="935"/>
          </w:p>
        </w:tc>
        <w:tc>
          <w:tcPr>
            <w:tcW w:w="6876" w:type="dxa"/>
          </w:tcPr>
          <w:p w:rsidR="00F62431" w:rsidRPr="00C87BC5" w:rsidRDefault="00F62431" w:rsidP="00F62431">
            <w:pPr>
              <w:spacing w:after="200"/>
              <w:ind w:left="576" w:right="-72" w:hanging="576"/>
              <w:rPr>
                <w:lang w:val="es-CO"/>
              </w:rPr>
            </w:pPr>
            <w:r w:rsidRPr="00C87BC5">
              <w:rPr>
                <w:lang w:val="es-CO"/>
              </w:rPr>
              <w:t>12.1</w:t>
            </w:r>
            <w:r w:rsidRPr="00C87BC5">
              <w:rPr>
                <w:lang w:val="es-CO"/>
              </w:rPr>
              <w:tab/>
              <w:t>El Precio del Contrato se pagará según se especifica en el artículo 2 (Precio del Contrato y Condiciones de Pago) del Formulario del Contrato y en el apéndice del Convenio del Contrato titulado “Condiciones y Procedimientos de Pago”, en el cual se describen también los procedimientos que han de seguirse para solicitar y tramitar los pagos.</w:t>
            </w:r>
          </w:p>
          <w:p w:rsidR="00F62431" w:rsidRPr="00C87BC5" w:rsidRDefault="00F62431" w:rsidP="00F62431">
            <w:pPr>
              <w:spacing w:after="200"/>
              <w:ind w:left="576" w:right="-72" w:hanging="576"/>
              <w:rPr>
                <w:lang w:val="es-CO"/>
              </w:rPr>
            </w:pPr>
            <w:r w:rsidRPr="00C87BC5">
              <w:rPr>
                <w:lang w:val="es-CO"/>
              </w:rPr>
              <w:t>12.2</w:t>
            </w:r>
            <w:r w:rsidRPr="00C87BC5">
              <w:rPr>
                <w:lang w:val="es-CO"/>
              </w:rPr>
              <w:tab/>
              <w:t>Ningún pago efectuado por el Contratante implicará la aceptación por parte del Contratante de las instalaciones o de cualquier parte o partes de ellas.</w:t>
            </w:r>
          </w:p>
          <w:p w:rsidR="00F62431" w:rsidRPr="00C87BC5" w:rsidRDefault="00F62431" w:rsidP="00F62431">
            <w:pPr>
              <w:spacing w:after="200"/>
              <w:ind w:left="576" w:right="-72" w:hanging="576"/>
              <w:rPr>
                <w:lang w:val="es-CO"/>
              </w:rPr>
            </w:pPr>
            <w:r w:rsidRPr="00C87BC5">
              <w:rPr>
                <w:lang w:val="es-CO"/>
              </w:rPr>
              <w:t>12.3</w:t>
            </w:r>
            <w:r w:rsidRPr="00C87BC5">
              <w:rPr>
                <w:lang w:val="es-CO"/>
              </w:rPr>
              <w:tab/>
              <w:t>En caso de que el Contratante omita efectuar un pago en la fecha debida o dentro del plazo establecido en el Contrato, el Contratante pagará al Contratista intereses sobre el monto del pago atrasado a la tasa o las tasas que se establezcan en el apéndice del Convenio del Contrato titulado “Condiciones y Procedimientos de Pago”, durante el período de la demora y hasta que se haya efectuado la totalidad de dicho pago, ya sea antes o después de un fallo o laudo arbitral.</w:t>
            </w:r>
          </w:p>
          <w:p w:rsidR="00F62431" w:rsidRPr="00C87BC5" w:rsidRDefault="00F62431" w:rsidP="00F62431">
            <w:pPr>
              <w:spacing w:after="200"/>
              <w:ind w:left="576" w:right="-72" w:hanging="576"/>
              <w:rPr>
                <w:lang w:val="es-CO"/>
              </w:rPr>
            </w:pPr>
            <w:r w:rsidRPr="00C87BC5">
              <w:rPr>
                <w:lang w:val="es-CO"/>
              </w:rPr>
              <w:t>12.4</w:t>
            </w:r>
            <w:r w:rsidRPr="00C87BC5">
              <w:rPr>
                <w:lang w:val="es-CO"/>
              </w:rPr>
              <w:tab/>
              <w:t>La moneda o las monedas en que hayan de hacerse los pagos al Contratista en virtud al presente Contrato se especificarán en el apéndice del Convenio del Contrato titulado “Condiciones y Procedimientos de Pago”, con sujeción al principio general de que todos los pagos se harán en la moneda o las monedas en que se haya establecido el precio del Contrato en la oferta del Contratista.</w:t>
            </w:r>
          </w:p>
        </w:tc>
      </w:tr>
      <w:tr w:rsidR="00F62431" w:rsidRPr="00727936" w:rsidTr="00F62431">
        <w:tc>
          <w:tcPr>
            <w:tcW w:w="2268" w:type="dxa"/>
          </w:tcPr>
          <w:p w:rsidR="00F62431" w:rsidRPr="00757F22" w:rsidRDefault="00F62431" w:rsidP="00F62431">
            <w:pPr>
              <w:pStyle w:val="S7Header2"/>
            </w:pPr>
            <w:bookmarkStart w:id="936" w:name="_Toc347824642"/>
            <w:bookmarkStart w:id="937" w:name="_Toc233983732"/>
            <w:bookmarkStart w:id="938" w:name="_Toc448413440"/>
            <w:r w:rsidRPr="00757F22">
              <w:t>13.</w:t>
            </w:r>
            <w:r w:rsidRPr="00757F22">
              <w:tab/>
              <w:t>Garantías</w:t>
            </w:r>
            <w:bookmarkEnd w:id="936"/>
            <w:bookmarkEnd w:id="937"/>
            <w:bookmarkEnd w:id="938"/>
          </w:p>
        </w:tc>
        <w:tc>
          <w:tcPr>
            <w:tcW w:w="6876" w:type="dxa"/>
          </w:tcPr>
          <w:p w:rsidR="00F62431" w:rsidRPr="00C87BC5" w:rsidRDefault="00F62431" w:rsidP="00F62431">
            <w:pPr>
              <w:spacing w:after="200"/>
              <w:ind w:left="576" w:right="-72" w:hanging="576"/>
              <w:rPr>
                <w:lang w:val="es-CO"/>
              </w:rPr>
            </w:pPr>
            <w:r w:rsidRPr="00C87BC5">
              <w:rPr>
                <w:lang w:val="es-CO"/>
              </w:rPr>
              <w:t>13.1</w:t>
            </w:r>
            <w:r w:rsidRPr="00C87BC5">
              <w:rPr>
                <w:lang w:val="es-CO"/>
              </w:rPr>
              <w:tab/>
            </w:r>
            <w:r w:rsidRPr="00C87BC5">
              <w:rPr>
                <w:u w:val="single"/>
                <w:lang w:val="es-CO"/>
              </w:rPr>
              <w:t>Suministro de Garantías</w:t>
            </w:r>
          </w:p>
          <w:p w:rsidR="00F62431" w:rsidRPr="00C87BC5" w:rsidRDefault="00F62431" w:rsidP="00F62431">
            <w:pPr>
              <w:spacing w:after="200"/>
              <w:ind w:left="576" w:right="-72" w:hanging="576"/>
              <w:rPr>
                <w:lang w:val="es-CO"/>
              </w:rPr>
            </w:pPr>
            <w:r w:rsidRPr="00C87BC5">
              <w:rPr>
                <w:lang w:val="es-CO"/>
              </w:rPr>
              <w:tab/>
              <w:t>El Contratista suministrará al Contratante las garantías que se especifican a continuación en el plazo, por el monto y en la forma que se especifican a continuación.</w:t>
            </w:r>
          </w:p>
          <w:p w:rsidR="00F62431" w:rsidRPr="00C87BC5" w:rsidRDefault="00F62431" w:rsidP="00F62431">
            <w:pPr>
              <w:spacing w:after="200"/>
              <w:ind w:left="576" w:right="-72" w:hanging="576"/>
              <w:rPr>
                <w:lang w:val="es-CO"/>
              </w:rPr>
            </w:pPr>
            <w:r w:rsidRPr="00C87BC5">
              <w:rPr>
                <w:lang w:val="es-CO"/>
              </w:rPr>
              <w:t>13.2</w:t>
            </w:r>
            <w:r w:rsidRPr="00C87BC5">
              <w:rPr>
                <w:lang w:val="es-CO"/>
              </w:rPr>
              <w:tab/>
            </w:r>
            <w:r w:rsidRPr="00C87BC5">
              <w:rPr>
                <w:u w:val="single"/>
                <w:lang w:val="es-CO"/>
              </w:rPr>
              <w:t>Garantía por Anticipo</w:t>
            </w:r>
          </w:p>
          <w:p w:rsidR="00F62431" w:rsidRPr="00C87BC5" w:rsidRDefault="00F62431" w:rsidP="00F62431">
            <w:pPr>
              <w:spacing w:after="200"/>
              <w:ind w:left="1418" w:right="-72" w:hanging="842"/>
              <w:rPr>
                <w:lang w:val="es-CO"/>
              </w:rPr>
            </w:pPr>
            <w:r w:rsidRPr="00C87BC5">
              <w:rPr>
                <w:lang w:val="es-CO"/>
              </w:rPr>
              <w:t>13.2.1</w:t>
            </w:r>
            <w:r w:rsidRPr="00C87BC5">
              <w:rPr>
                <w:lang w:val="es-CO"/>
              </w:rPr>
              <w:tab/>
              <w:t>El Contratista proporcionará, dentro de los veintiocho (28) días posteriores a la notificación de la adjudicación del Contrato, una garantía por un monto igual al del anticipo calculado de conformidad con el apéndice del Convenio del Contrato titulado “Condiciones y Procedimientos de Pago” y en la misma moneda o monedas.</w:t>
            </w:r>
          </w:p>
          <w:p w:rsidR="00F62431" w:rsidRPr="00C87BC5" w:rsidRDefault="00F62431" w:rsidP="00F62431">
            <w:pPr>
              <w:spacing w:after="200"/>
              <w:ind w:left="1418" w:right="-72" w:hanging="842"/>
              <w:rPr>
                <w:lang w:val="es-CO"/>
              </w:rPr>
            </w:pPr>
            <w:r w:rsidRPr="00C87BC5">
              <w:rPr>
                <w:lang w:val="es-CO"/>
              </w:rPr>
              <w:t>13.2.2</w:t>
            </w:r>
            <w:r w:rsidRPr="00C87BC5">
              <w:rPr>
                <w:lang w:val="es-CO"/>
              </w:rPr>
              <w:tab/>
              <w:t>La garantía se suministrará en la forma prevista en los documentos de licitación o en otra forma que el Contratante considere aceptable. El monto de la garantía se reducirá en proporción al valor de las instalaciones ejecutadas por el Contratista y pagadas periódicamente a éste, y se anulará automáticamente cuando el Contratante haya recuperado la totalidad del monto del anticipo. La garantía se devolverá al Contratista inmediatamente después de su expiración.</w:t>
            </w:r>
          </w:p>
          <w:p w:rsidR="00F62431" w:rsidRPr="00C87BC5" w:rsidRDefault="00F62431" w:rsidP="00F62431">
            <w:pPr>
              <w:spacing w:after="200"/>
              <w:ind w:left="576" w:right="-72" w:hanging="576"/>
              <w:rPr>
                <w:lang w:val="es-CO"/>
              </w:rPr>
            </w:pPr>
            <w:r w:rsidRPr="00C87BC5">
              <w:rPr>
                <w:lang w:val="es-CO"/>
              </w:rPr>
              <w:t>13.3</w:t>
            </w:r>
            <w:r w:rsidRPr="00C87BC5">
              <w:rPr>
                <w:lang w:val="es-CO"/>
              </w:rPr>
              <w:tab/>
            </w:r>
            <w:r w:rsidRPr="00C87BC5">
              <w:rPr>
                <w:u w:val="single"/>
                <w:lang w:val="es-CO"/>
              </w:rPr>
              <w:t>Garantía de Cumplimiento</w:t>
            </w:r>
          </w:p>
          <w:p w:rsidR="00F62431" w:rsidRPr="00C87BC5" w:rsidRDefault="00F62431" w:rsidP="00F62431">
            <w:pPr>
              <w:spacing w:after="200"/>
              <w:ind w:left="1418" w:right="-72" w:hanging="842"/>
              <w:rPr>
                <w:lang w:val="es-CO"/>
              </w:rPr>
            </w:pPr>
            <w:r w:rsidRPr="00C87BC5">
              <w:rPr>
                <w:lang w:val="es-CO"/>
              </w:rPr>
              <w:t>13.3.1</w:t>
            </w:r>
            <w:r w:rsidRPr="00C87BC5">
              <w:rPr>
                <w:lang w:val="es-CO"/>
              </w:rPr>
              <w:tab/>
              <w:t xml:space="preserve">El Contratante deberá, dentro de los veintiocho (28) días posteriores a la notificación de la adjudicación del Contrato, suministrar una garantía de fiel cumplimiento del Contrato </w:t>
            </w:r>
            <w:r w:rsidRPr="00422047">
              <w:rPr>
                <w:lang w:val="es-CO"/>
              </w:rPr>
              <w:t xml:space="preserve">por el monto </w:t>
            </w:r>
            <w:r w:rsidRPr="00422047">
              <w:rPr>
                <w:b/>
                <w:lang w:val="es-CO"/>
              </w:rPr>
              <w:t>especificado en las CEC</w:t>
            </w:r>
            <w:r w:rsidRPr="00422047">
              <w:rPr>
                <w:lang w:val="es-CO"/>
              </w:rPr>
              <w:t>.</w:t>
            </w:r>
          </w:p>
          <w:p w:rsidR="00F62431" w:rsidRPr="00C87BC5" w:rsidRDefault="00F62431" w:rsidP="00F62431">
            <w:pPr>
              <w:spacing w:after="200"/>
              <w:ind w:left="1418" w:right="-72" w:hanging="842"/>
              <w:rPr>
                <w:lang w:val="es-CO"/>
              </w:rPr>
            </w:pPr>
            <w:r w:rsidRPr="00C87BC5">
              <w:rPr>
                <w:lang w:val="es-CO"/>
              </w:rPr>
              <w:t>13.3.2</w:t>
            </w:r>
            <w:r w:rsidRPr="00C87BC5">
              <w:rPr>
                <w:lang w:val="es-CO"/>
              </w:rPr>
              <w:tab/>
              <w:t xml:space="preserve">La garantía deberá estar denominada en la moneda o las monedas del Contrato, o en una moneda de libre convertibilidad que el Contratante considere aceptable, y se otorgará en el formato proporcionado en la Sección IX, Formularios del Contrato, que corresponda al tipo de </w:t>
            </w:r>
            <w:r>
              <w:rPr>
                <w:lang w:val="es-CO"/>
              </w:rPr>
              <w:t>Póliza de seguro de Caución</w:t>
            </w:r>
            <w:r w:rsidRPr="00C87BC5">
              <w:rPr>
                <w:lang w:val="es-CO"/>
              </w:rPr>
              <w:t xml:space="preserve"> estipulada por el Contratante en las CE, o en otro formato que sea aceptable para el Contratante.</w:t>
            </w:r>
          </w:p>
          <w:p w:rsidR="00F62431" w:rsidRPr="00422047" w:rsidRDefault="00F62431" w:rsidP="00F62431">
            <w:pPr>
              <w:numPr>
                <w:ilvl w:val="2"/>
                <w:numId w:val="15"/>
              </w:numPr>
              <w:tabs>
                <w:tab w:val="clear" w:pos="1260"/>
                <w:tab w:val="num" w:pos="1418"/>
              </w:tabs>
              <w:spacing w:after="200"/>
              <w:ind w:left="1418" w:right="-72" w:hanging="842"/>
              <w:rPr>
                <w:lang w:val="es-CO"/>
              </w:rPr>
            </w:pPr>
            <w:r w:rsidRPr="00422047">
              <w:rPr>
                <w:lang w:val="es-CO"/>
              </w:rPr>
              <w:t xml:space="preserve">Salvo indicación contraria </w:t>
            </w:r>
            <w:r w:rsidRPr="00422047">
              <w:rPr>
                <w:b/>
                <w:lang w:val="es-CO"/>
              </w:rPr>
              <w:t>estipulada</w:t>
            </w:r>
            <w:r w:rsidRPr="00422047">
              <w:rPr>
                <w:lang w:val="es-CO"/>
              </w:rPr>
              <w:t xml:space="preserve"> </w:t>
            </w:r>
            <w:r w:rsidRPr="00422047">
              <w:rPr>
                <w:b/>
                <w:lang w:val="es-CO"/>
              </w:rPr>
              <w:t>en las CE</w:t>
            </w:r>
            <w:r w:rsidRPr="00422047">
              <w:rPr>
                <w:lang w:val="es-CO"/>
              </w:rPr>
              <w:t>, la garantía se reducirá automáticamente a la mitad en la fecha de la aceptación. La garantía quedará anulada, o se reducirá en proporción al precio del Contrato correspondiente a una parte de las instalaciones para la que se haya dispuesto un plazo de terminación diferente, quinientos cuarenta (540) días después de la terminación de las instalaciones o trescientos sesenta y cinco (365) días después de la aceptación de las instalaciones, según lo que ocurra primero, estipulándose, sin embargo, que si se ha prorrogado el período de responsabilidad por defectos con respecto a cualquier parte de las instalaciones de conformidad con la Subcláusula 27.8 de estas CG, el Contratista proporcionará una garantía adicional por un monto proporcional al precio del Contrato correspondiente a esa parte. La garantía se devolverá al Contratista inmediatamente después de su expiración; sin embargo, si el Contratista, de conformidad con la Subcláusula 27.10 de las CG, está obligado por una prórroga del período de responsabilidad por defectos, la Garantía de Cumplimiento se prolongará por el período especificado en las CE, de conformidad con la Subcláusula 27.10 de las CG y hasta por el monto allí indicado.</w:t>
            </w:r>
          </w:p>
          <w:p w:rsidR="00F62431" w:rsidRPr="00C87BC5" w:rsidRDefault="00F62431" w:rsidP="00F62431">
            <w:pPr>
              <w:numPr>
                <w:ilvl w:val="2"/>
                <w:numId w:val="15"/>
              </w:numPr>
              <w:tabs>
                <w:tab w:val="clear" w:pos="1260"/>
                <w:tab w:val="num" w:pos="1418"/>
              </w:tabs>
              <w:spacing w:after="200"/>
              <w:ind w:left="1418" w:right="-72" w:hanging="842"/>
              <w:rPr>
                <w:lang w:val="es-CO"/>
              </w:rPr>
            </w:pPr>
            <w:r w:rsidRPr="00C87BC5">
              <w:rPr>
                <w:lang w:val="es-CO"/>
              </w:rPr>
              <w:t>El Contratante no hará ninguna reclamación al amparo de la Garantía de Cumplimiento que no sea por los montos a los que tenga derecho en virtud del Contrato. El Contratante eximirá al Contratista de toda responsabilidad ante cualquier daño, pérdida y gasto (incluidos los gastos y honorarios jurídicos) que pueda derivarse de una reclamación al amparo de la Garantía de Cumplimiento, en la medida en que dicha reclamación no haya respondido a un derecho legítimo del Contratante.</w:t>
            </w:r>
          </w:p>
        </w:tc>
      </w:tr>
      <w:tr w:rsidR="00F62431" w:rsidRPr="00727936" w:rsidTr="00F62431">
        <w:tc>
          <w:tcPr>
            <w:tcW w:w="2268" w:type="dxa"/>
          </w:tcPr>
          <w:p w:rsidR="00F62431" w:rsidRPr="00757F22" w:rsidRDefault="00F62431" w:rsidP="00F62431">
            <w:pPr>
              <w:pStyle w:val="S7Header2"/>
            </w:pPr>
            <w:bookmarkStart w:id="939" w:name="_Toc347824643"/>
            <w:bookmarkStart w:id="940" w:name="_Toc233983733"/>
            <w:bookmarkStart w:id="941" w:name="_Toc448413441"/>
            <w:r>
              <w:t xml:space="preserve">14. </w:t>
            </w:r>
            <w:r w:rsidRPr="00757F22">
              <w:t>Impuestos y Derechos</w:t>
            </w:r>
            <w:bookmarkEnd w:id="939"/>
            <w:bookmarkEnd w:id="940"/>
            <w:bookmarkEnd w:id="941"/>
          </w:p>
        </w:tc>
        <w:tc>
          <w:tcPr>
            <w:tcW w:w="6876" w:type="dxa"/>
          </w:tcPr>
          <w:p w:rsidR="00F62431" w:rsidRPr="00C87BC5" w:rsidRDefault="00F62431" w:rsidP="00F62431">
            <w:pPr>
              <w:spacing w:after="200"/>
              <w:ind w:left="576" w:right="-72" w:hanging="576"/>
              <w:rPr>
                <w:lang w:val="es-CO"/>
              </w:rPr>
            </w:pPr>
            <w:r w:rsidRPr="00C87BC5">
              <w:rPr>
                <w:lang w:val="es-CO"/>
              </w:rPr>
              <w:t>14.1</w:t>
            </w:r>
            <w:r w:rsidRPr="00C87BC5">
              <w:rPr>
                <w:lang w:val="es-CO"/>
              </w:rPr>
              <w:tab/>
              <w:t>Salvo si en el Contrato se dispone específicamente otra cosa, el Contratista deberá asumir y pagar todos los impuestos, derechos, gravámenes y cargos que las autoridades del ámbito municipal, estatal o nacional impongan al Contratista, sus Subcontratistas o sus empleados en relación con las instalaciones dentro y fuera del país donde estén emplazadas las instalaciones.</w:t>
            </w:r>
          </w:p>
          <w:p w:rsidR="00F62431" w:rsidRPr="00C87BC5" w:rsidRDefault="00F62431" w:rsidP="00F62431">
            <w:pPr>
              <w:spacing w:after="200"/>
              <w:ind w:left="576" w:right="-72" w:hanging="576"/>
              <w:rPr>
                <w:lang w:val="es-CO"/>
              </w:rPr>
            </w:pPr>
            <w:r w:rsidRPr="00C87BC5">
              <w:rPr>
                <w:lang w:val="es-CO"/>
              </w:rPr>
              <w:t>14.2</w:t>
            </w:r>
            <w:r w:rsidRPr="00C87BC5">
              <w:rPr>
                <w:lang w:val="es-CO"/>
              </w:rPr>
              <w:tab/>
              <w:t xml:space="preserve">No obstante lo dispuesto en la Subcláusula 14.1 precedente, el Contratante deberá asumir y pagar puntualmente: </w:t>
            </w:r>
          </w:p>
          <w:p w:rsidR="00F62431" w:rsidRPr="00C87BC5" w:rsidRDefault="00F62431" w:rsidP="00F62431">
            <w:pPr>
              <w:spacing w:after="200"/>
              <w:ind w:left="1152" w:right="-72" w:hanging="576"/>
              <w:rPr>
                <w:lang w:val="es-CO"/>
              </w:rPr>
            </w:pPr>
            <w:r w:rsidRPr="00C87BC5">
              <w:rPr>
                <w:lang w:val="es-CO"/>
              </w:rPr>
              <w:t>(a)</w:t>
            </w:r>
            <w:r w:rsidRPr="00C87BC5">
              <w:rPr>
                <w:lang w:val="es-CO"/>
              </w:rPr>
              <w:tab/>
              <w:t xml:space="preserve">todos los derechos de aduanas y de importación sobre la </w:t>
            </w:r>
            <w:r>
              <w:rPr>
                <w:lang w:val="es-CO"/>
              </w:rPr>
              <w:t>obra</w:t>
            </w:r>
            <w:r w:rsidRPr="00C87BC5">
              <w:rPr>
                <w:lang w:val="es-CO"/>
              </w:rPr>
              <w:t xml:space="preserve"> que se especifica en la Lista de Precios No. 1, y </w:t>
            </w:r>
          </w:p>
          <w:p w:rsidR="00F62431" w:rsidRPr="00C87BC5" w:rsidRDefault="00F62431" w:rsidP="00F62431">
            <w:pPr>
              <w:spacing w:after="200"/>
              <w:ind w:left="1152" w:right="-72" w:hanging="576"/>
              <w:rPr>
                <w:lang w:val="es-CO"/>
              </w:rPr>
            </w:pPr>
            <w:r w:rsidRPr="00C87BC5">
              <w:rPr>
                <w:lang w:val="es-CO"/>
              </w:rPr>
              <w:t>(b)</w:t>
            </w:r>
            <w:r w:rsidRPr="00C87BC5">
              <w:rPr>
                <w:lang w:val="es-CO"/>
              </w:rPr>
              <w:tab/>
              <w:t xml:space="preserve">los demás impuestos locales, como el impuesto a las ventas y el impuesto al valor agregado (IVA), que deban pagarse sobre la </w:t>
            </w:r>
            <w:r>
              <w:rPr>
                <w:lang w:val="es-CO"/>
              </w:rPr>
              <w:t>obra</w:t>
            </w:r>
            <w:r w:rsidRPr="00C87BC5">
              <w:rPr>
                <w:lang w:val="es-CO"/>
              </w:rPr>
              <w:t xml:space="preserve"> que se especifica en las Listas de Precios No. 1 y No. 2 y que ha de incorporarse en las instalaciones, así como sobre los bienes acabados, de acuerdo con las leyes del país donde se ubica el sitio.</w:t>
            </w:r>
          </w:p>
          <w:p w:rsidR="00F62431" w:rsidRPr="00C87BC5" w:rsidRDefault="00F62431" w:rsidP="00F62431">
            <w:pPr>
              <w:spacing w:after="200"/>
              <w:ind w:left="576" w:right="-72" w:hanging="576"/>
              <w:rPr>
                <w:lang w:val="es-CO"/>
              </w:rPr>
            </w:pPr>
            <w:r w:rsidRPr="00C87BC5">
              <w:rPr>
                <w:lang w:val="es-CO"/>
              </w:rPr>
              <w:t>14.3</w:t>
            </w:r>
            <w:r w:rsidRPr="00C87BC5">
              <w:rPr>
                <w:lang w:val="es-CO"/>
              </w:rPr>
              <w:tab/>
              <w:t>Si el Contratista tuviera derecho a algún tipo de exención, deducción, desgravación o privilegio fiscal de impuestos o a algún privilegio fiscal en el país donde han de emplazarse las instalaciones, el Contratante hará todo lo posible por conseguir que el Contratista se beneficie en la mayor medida posible de esos ahorros tributarios.</w:t>
            </w:r>
          </w:p>
          <w:p w:rsidR="00F62431" w:rsidRPr="00C87BC5" w:rsidRDefault="00F62431" w:rsidP="00F62431">
            <w:pPr>
              <w:spacing w:after="200"/>
              <w:ind w:left="576" w:right="-72" w:hanging="576"/>
              <w:rPr>
                <w:lang w:val="es-CO"/>
              </w:rPr>
            </w:pPr>
            <w:r w:rsidRPr="00C87BC5">
              <w:rPr>
                <w:lang w:val="es-CO"/>
              </w:rPr>
              <w:t>14.4</w:t>
            </w:r>
            <w:r w:rsidRPr="00C87BC5">
              <w:rPr>
                <w:lang w:val="es-CO"/>
              </w:rPr>
              <w:tab/>
              <w:t>Para los fines del Contrato, queda convenido que el precio del Contrato que se especifica en el artículo 2 (Precio del Contrato y condiciones de pago) del Convenio del Contrato se basa en los impuestos, derechos, gravámenes y cargos vigentes en la fecha que sea veintiocho (28) días anterior a la fecha de presentación de la Oferta en el país en que esté situado el sitio (en adelante denominados “impuestos” en la presente Subcláusula 14.4 de las CG). Si las tasas impositivas aumentan o disminuyen, si se introducen nuevos impuestos o se elimina un impuesto existente, o si durante la ejecución del Contrato se produce algún cambio en la interpretación o la aplicación de un impuesto que se haya cobrado o haya de cobrarse al Contratista, a los Subcontratistas o a sus empleados en relación con el cumplimiento del Contrato, el precio del Contrato se ajustará de manera equitativa para tener plenamente en cuenta dicho cambio; el ajuste se hará mediante una adición o deducción con respecto al precio del Contrato, según sea el caso, de conformidad con la Cláusula 36 de estas CG.</w:t>
            </w:r>
          </w:p>
        </w:tc>
      </w:tr>
    </w:tbl>
    <w:p w:rsidR="00F62431" w:rsidRPr="00C87BC5" w:rsidRDefault="00F62431" w:rsidP="00E87C81">
      <w:pPr>
        <w:pStyle w:val="S7Header1"/>
        <w:numPr>
          <w:ilvl w:val="0"/>
          <w:numId w:val="29"/>
        </w:numPr>
        <w:rPr>
          <w:lang w:val="es-CO"/>
        </w:rPr>
      </w:pPr>
      <w:bookmarkStart w:id="942" w:name="_Toc347824644"/>
      <w:bookmarkStart w:id="943" w:name="_Toc233983734"/>
      <w:bookmarkStart w:id="944" w:name="_Toc448413442"/>
      <w:r w:rsidRPr="00C87BC5">
        <w:rPr>
          <w:lang w:val="es-CO"/>
        </w:rPr>
        <w:t>Propiedad Intelectual</w:t>
      </w:r>
      <w:bookmarkEnd w:id="942"/>
      <w:bookmarkEnd w:id="943"/>
      <w:bookmarkEnd w:id="944"/>
    </w:p>
    <w:tbl>
      <w:tblPr>
        <w:tblW w:w="0" w:type="auto"/>
        <w:tblLayout w:type="fixed"/>
        <w:tblLook w:val="0000" w:firstRow="0" w:lastRow="0" w:firstColumn="0" w:lastColumn="0" w:noHBand="0" w:noVBand="0"/>
      </w:tblPr>
      <w:tblGrid>
        <w:gridCol w:w="2268"/>
        <w:gridCol w:w="6876"/>
      </w:tblGrid>
      <w:tr w:rsidR="00F62431" w:rsidRPr="00727936" w:rsidTr="00F62431">
        <w:tc>
          <w:tcPr>
            <w:tcW w:w="2268" w:type="dxa"/>
          </w:tcPr>
          <w:p w:rsidR="00F62431" w:rsidRPr="00757F22" w:rsidRDefault="00F62431" w:rsidP="00F62431">
            <w:pPr>
              <w:pStyle w:val="S7Header2"/>
            </w:pPr>
            <w:bookmarkStart w:id="945" w:name="_Toc347824645"/>
            <w:bookmarkStart w:id="946" w:name="_Toc233983735"/>
            <w:bookmarkStart w:id="947" w:name="_Toc448413443"/>
            <w:r>
              <w:t xml:space="preserve">15. </w:t>
            </w:r>
            <w:r w:rsidRPr="00757F22">
              <w:t xml:space="preserve">Licencia/Uso de Información </w:t>
            </w:r>
            <w:bookmarkEnd w:id="945"/>
            <w:r w:rsidRPr="00757F22">
              <w:t>Técnica</w:t>
            </w:r>
            <w:bookmarkEnd w:id="946"/>
            <w:bookmarkEnd w:id="947"/>
          </w:p>
        </w:tc>
        <w:tc>
          <w:tcPr>
            <w:tcW w:w="6876" w:type="dxa"/>
          </w:tcPr>
          <w:p w:rsidR="00F62431" w:rsidRDefault="00F62431" w:rsidP="00F62431">
            <w:pPr>
              <w:pStyle w:val="DefaultParagraphFont1"/>
              <w:tabs>
                <w:tab w:val="left" w:pos="851"/>
                <w:tab w:val="left" w:pos="900"/>
                <w:tab w:val="left" w:pos="1843"/>
                <w:tab w:val="left" w:pos="2977"/>
              </w:tabs>
              <w:spacing w:after="200"/>
              <w:ind w:left="576" w:hanging="576"/>
              <w:jc w:val="both"/>
              <w:rPr>
                <w:rFonts w:ascii="Times New Roman" w:hAnsi="Times New Roman" w:cs="Times New Roman"/>
                <w:noProof w:val="0"/>
                <w:sz w:val="24"/>
                <w:szCs w:val="24"/>
                <w:lang w:val="es-CO"/>
              </w:rPr>
            </w:pPr>
            <w:r w:rsidRPr="00C87BC5">
              <w:rPr>
                <w:rFonts w:ascii="Times New Roman" w:hAnsi="Times New Roman" w:cs="Times New Roman"/>
                <w:noProof w:val="0"/>
                <w:sz w:val="24"/>
                <w:lang w:val="es-CO" w:eastAsia="en-US"/>
              </w:rPr>
              <w:t>15.1</w:t>
            </w:r>
            <w:r w:rsidRPr="00C87BC5">
              <w:rPr>
                <w:rFonts w:ascii="Times New Roman" w:hAnsi="Times New Roman" w:cs="Times New Roman"/>
                <w:noProof w:val="0"/>
                <w:sz w:val="24"/>
                <w:lang w:val="es-CO" w:eastAsia="en-US"/>
              </w:rPr>
              <w:tab/>
              <w:t xml:space="preserve">A efectos de la operación y el mantenimiento de la </w:t>
            </w:r>
            <w:r>
              <w:rPr>
                <w:rFonts w:ascii="Times New Roman" w:hAnsi="Times New Roman" w:cs="Times New Roman"/>
                <w:noProof w:val="0"/>
                <w:sz w:val="24"/>
                <w:lang w:val="es-CO" w:eastAsia="en-US"/>
              </w:rPr>
              <w:t>obra</w:t>
            </w:r>
            <w:r w:rsidRPr="00C87BC5">
              <w:rPr>
                <w:rFonts w:ascii="Times New Roman" w:hAnsi="Times New Roman" w:cs="Times New Roman"/>
                <w:noProof w:val="0"/>
                <w:sz w:val="24"/>
                <w:lang w:val="es-CO" w:eastAsia="en-US"/>
              </w:rPr>
              <w:t>, el Contratista, p</w:t>
            </w:r>
            <w:r w:rsidRPr="00C87BC5">
              <w:rPr>
                <w:rFonts w:ascii="Times New Roman" w:hAnsi="Times New Roman" w:cs="Times New Roman"/>
                <w:noProof w:val="0"/>
                <w:sz w:val="24"/>
                <w:szCs w:val="24"/>
                <w:lang w:val="es-CO"/>
              </w:rPr>
              <w:t>or la presente Cláusula, otorga al Contratante una licencia no exclusiva y no transferible (sin derecho a otorgar sublicencias) al amparo de las patentes, modelos de utilidad u otros derechos de propiedad industrial cuyo titular sea el Contratista o un tercero de quien el Contratista haya recibido el derecho de conceder licencias; y otorgará asimismo al Contratante el derecho no exclusivo y no transferible (sin derecho a otorgar sublicencias) de utilizar los conocimientos especializados y otra información técnica divulgados al Contratante en el marco del Contrato. Ninguna estipulación aquí contenida deberá interpretarse como una transferencia de la titularidad de cualesquiera patentes, modelos de utilidad, marcas de fábrica, diseños, derechos de autor, conocimientos especializados u otros derechos de propiedad intelectual del Contratista o de un tercero en favor del Contratante.</w:t>
            </w:r>
          </w:p>
          <w:p w:rsidR="00F62431" w:rsidRDefault="00F62431" w:rsidP="00F62431">
            <w:pPr>
              <w:ind w:left="601" w:hanging="601"/>
              <w:rPr>
                <w:lang w:val="es-CO"/>
              </w:rPr>
            </w:pPr>
            <w:r>
              <w:rPr>
                <w:lang w:val="es-CO" w:eastAsia="en-GB"/>
              </w:rPr>
              <w:t xml:space="preserve">15.2   </w:t>
            </w:r>
            <w:r w:rsidRPr="00C87BC5">
              <w:rPr>
                <w:lang w:val="es-CO"/>
              </w:rPr>
              <w:t>Los derechos de autor sobre todos los planos, documentos y otros materiales que contengan datos e información suministrados al Contratante por el Contratista seguirán correspondiendo al Contratista o, si dichos planos, documentos o materiales son suministrados al Contratante por un tercero, incluidos los proveedores de materiales, directamente o a través del Contratista, los derechos de autor sobre esos materiales seguirán correspondiendo a ese tercero.</w:t>
            </w:r>
          </w:p>
          <w:p w:rsidR="00F62431" w:rsidRPr="00C87BC5" w:rsidRDefault="00F62431" w:rsidP="00F62431">
            <w:pPr>
              <w:ind w:left="601" w:hanging="601"/>
              <w:rPr>
                <w:lang w:val="es-CO"/>
              </w:rPr>
            </w:pPr>
          </w:p>
        </w:tc>
      </w:tr>
      <w:tr w:rsidR="00F62431" w:rsidRPr="00727936" w:rsidTr="00F62431">
        <w:tc>
          <w:tcPr>
            <w:tcW w:w="2268" w:type="dxa"/>
          </w:tcPr>
          <w:p w:rsidR="00F62431" w:rsidRPr="00757F22" w:rsidRDefault="00F62431" w:rsidP="00F62431">
            <w:pPr>
              <w:pStyle w:val="S7Header2"/>
            </w:pPr>
            <w:bookmarkStart w:id="948" w:name="_Toc347824646"/>
            <w:bookmarkStart w:id="949" w:name="_Toc233983736"/>
            <w:bookmarkStart w:id="950" w:name="_Toc448413444"/>
            <w:r w:rsidRPr="00757F22">
              <w:t>16.</w:t>
            </w:r>
            <w:r w:rsidRPr="00757F22">
              <w:tab/>
              <w:t>Información Confidencial</w:t>
            </w:r>
            <w:bookmarkEnd w:id="948"/>
            <w:bookmarkEnd w:id="949"/>
            <w:bookmarkEnd w:id="950"/>
          </w:p>
        </w:tc>
        <w:tc>
          <w:tcPr>
            <w:tcW w:w="6876" w:type="dxa"/>
          </w:tcPr>
          <w:p w:rsidR="00F62431" w:rsidRPr="00C87BC5" w:rsidRDefault="00F62431" w:rsidP="00F62431">
            <w:pPr>
              <w:spacing w:after="200"/>
              <w:ind w:left="576" w:hanging="576"/>
              <w:rPr>
                <w:lang w:val="es-CO"/>
              </w:rPr>
            </w:pPr>
            <w:r w:rsidRPr="00C87BC5">
              <w:rPr>
                <w:lang w:val="es-CO"/>
              </w:rPr>
              <w:t>16.1</w:t>
            </w:r>
            <w:r w:rsidRPr="00C87BC5">
              <w:rPr>
                <w:lang w:val="es-CO"/>
              </w:rPr>
              <w:tab/>
              <w:t>El Contratante y el Contratista mantendrán con carácter confidencial y se abstendrán de divulgar a terceros, sin el consentimiento expreso por escrito de la otra Parte, cualquier documento, dato u otra información proporcionada directa o indirectamente por la otra Parte en relación con el Contrato, ya sea que esa información se haya</w:t>
            </w:r>
            <w:r w:rsidRPr="00C87BC5">
              <w:rPr>
                <w:b/>
                <w:lang w:val="es-CO"/>
              </w:rPr>
              <w:t xml:space="preserve"> </w:t>
            </w:r>
            <w:r w:rsidRPr="00C87BC5">
              <w:rPr>
                <w:lang w:val="es-CO"/>
              </w:rPr>
              <w:t>proporcionado antes, durante o después de la rescisión del Contrato. No obstante lo que antecede, el Contratista podrá proporcionar a sus Subcontratistas los documentos, datos u otra información que reciba del Contratante y que sean necesarios para que los Subcontratistas realicen su trabajo en virtud del Contrato, en cuyo caso el Contratista obtendrá de dichos Subcontratistas un compromiso de confidencialidad similar al impuesto al Contratista conforme a la presente Cláusula 16 de las CG.</w:t>
            </w:r>
          </w:p>
          <w:p w:rsidR="00F62431" w:rsidRPr="00C87BC5" w:rsidRDefault="00F62431" w:rsidP="00F62431">
            <w:pPr>
              <w:spacing w:after="200"/>
              <w:ind w:left="576" w:hanging="576"/>
              <w:rPr>
                <w:lang w:val="es-CO"/>
              </w:rPr>
            </w:pPr>
            <w:r w:rsidRPr="00C87BC5">
              <w:rPr>
                <w:lang w:val="es-CO"/>
              </w:rPr>
              <w:t>16.2</w:t>
            </w:r>
            <w:r w:rsidRPr="00C87BC5">
              <w:rPr>
                <w:lang w:val="es-CO"/>
              </w:rPr>
              <w:tab/>
              <w:t xml:space="preserve">El Contratante no utilizará esos documentos, datos u otra información recibidos del Contratista para ningún fin que no sea el funcionamiento y mantenimiento de las instalaciones. Del mismo modo, el Contratista no utilizará esos documentos, datos u otra información recibida del Contratante para ningún fin que no sea el diseño, la adquisición de la </w:t>
            </w:r>
            <w:r>
              <w:rPr>
                <w:lang w:val="es-CO"/>
              </w:rPr>
              <w:t>obra</w:t>
            </w:r>
            <w:r w:rsidRPr="00C87BC5">
              <w:rPr>
                <w:lang w:val="es-CO"/>
              </w:rPr>
              <w:t>, la construcción u otras obras y servicios necesarios pa</w:t>
            </w:r>
            <w:r>
              <w:rPr>
                <w:lang w:val="es-CO"/>
              </w:rPr>
              <w:t>ra el cumplimiento del Contrato</w:t>
            </w:r>
            <w:r w:rsidRPr="00C87BC5">
              <w:rPr>
                <w:lang w:val="es-CO"/>
              </w:rPr>
              <w:t>.</w:t>
            </w:r>
          </w:p>
          <w:p w:rsidR="00F62431" w:rsidRPr="00C87BC5" w:rsidRDefault="00F62431" w:rsidP="00F62431">
            <w:pPr>
              <w:spacing w:after="200"/>
              <w:ind w:left="576" w:hanging="576"/>
              <w:rPr>
                <w:lang w:val="es-CO"/>
              </w:rPr>
            </w:pPr>
            <w:r w:rsidRPr="00C87BC5">
              <w:rPr>
                <w:lang w:val="es-CO"/>
              </w:rPr>
              <w:t>16.3</w:t>
            </w:r>
            <w:r w:rsidRPr="00C87BC5">
              <w:rPr>
                <w:lang w:val="es-CO"/>
              </w:rPr>
              <w:tab/>
              <w:t>Sin embargo, la obligación de una de las Partes conforme a las Subcláusulas 16.1 y 16.2 precedentes no se aplicará a la información que:</w:t>
            </w:r>
          </w:p>
          <w:p w:rsidR="00F62431" w:rsidRPr="00C87BC5" w:rsidRDefault="00F62431" w:rsidP="00F62431">
            <w:pPr>
              <w:spacing w:after="200"/>
              <w:ind w:left="1152" w:hanging="576"/>
              <w:rPr>
                <w:lang w:val="es-CO"/>
              </w:rPr>
            </w:pPr>
            <w:r w:rsidRPr="00C87BC5">
              <w:rPr>
                <w:lang w:val="es-CO"/>
              </w:rPr>
              <w:t>(a)</w:t>
            </w:r>
            <w:r w:rsidRPr="00C87BC5">
              <w:rPr>
                <w:lang w:val="es-CO"/>
              </w:rPr>
              <w:tab/>
              <w:t>ahora o más adelante pase a ser de dominio público sin que medie falta de esa Parte,</w:t>
            </w:r>
          </w:p>
          <w:p w:rsidR="00F62431" w:rsidRPr="00C87BC5" w:rsidRDefault="00F62431" w:rsidP="00F62431">
            <w:pPr>
              <w:spacing w:after="200"/>
              <w:ind w:left="1152" w:hanging="576"/>
              <w:rPr>
                <w:lang w:val="es-CO"/>
              </w:rPr>
            </w:pPr>
            <w:r w:rsidRPr="00C87BC5">
              <w:rPr>
                <w:lang w:val="es-CO"/>
              </w:rPr>
              <w:t>(b)</w:t>
            </w:r>
            <w:r w:rsidRPr="00C87BC5">
              <w:rPr>
                <w:lang w:val="es-CO"/>
              </w:rPr>
              <w:tab/>
            </w:r>
            <w:r w:rsidRPr="00C87BC5">
              <w:rPr>
                <w:spacing w:val="-4"/>
                <w:lang w:val="es-CO"/>
              </w:rPr>
              <w:t>pueda demostrarse que estaba en posesión de esa Parte en el momento de su divulgación y no fue obtenida con anterioridad, directa o indirectamente, de la otra Parte, o</w:t>
            </w:r>
          </w:p>
          <w:p w:rsidR="00F62431" w:rsidRPr="00C87BC5" w:rsidRDefault="00F62431" w:rsidP="00F62431">
            <w:pPr>
              <w:spacing w:after="200"/>
              <w:ind w:left="1152" w:hanging="576"/>
              <w:rPr>
                <w:lang w:val="es-CO"/>
              </w:rPr>
            </w:pPr>
            <w:r w:rsidRPr="00C87BC5">
              <w:rPr>
                <w:lang w:val="es-CO"/>
              </w:rPr>
              <w:t>(c)</w:t>
            </w:r>
            <w:r w:rsidRPr="00C87BC5">
              <w:rPr>
                <w:lang w:val="es-CO"/>
              </w:rPr>
              <w:tab/>
              <w:t>pase a estar legítimamente a disposición de esa Parte por obra de un tercero no sujeto a ninguna obligación de confidencialidad.</w:t>
            </w:r>
          </w:p>
          <w:p w:rsidR="00F62431" w:rsidRPr="00C87BC5" w:rsidRDefault="00F62431" w:rsidP="00F62431">
            <w:pPr>
              <w:spacing w:after="200"/>
              <w:ind w:left="576" w:hanging="576"/>
              <w:rPr>
                <w:lang w:val="es-CO"/>
              </w:rPr>
            </w:pPr>
            <w:r w:rsidRPr="00C87BC5">
              <w:rPr>
                <w:lang w:val="es-CO"/>
              </w:rPr>
              <w:t>16.4</w:t>
            </w:r>
            <w:r w:rsidRPr="00C87BC5">
              <w:rPr>
                <w:lang w:val="es-CO"/>
              </w:rPr>
              <w:tab/>
              <w:t>Las anteriores disposiciones de la presente Cláusula 16 de las CG no modificarán en modo alguno los compromisos de confidencialidad con respecto a las instalaciones o a cualquier parte de ellas asumidos por cualquiera de las Partes con anterioridad a la fecha del Contrato.</w:t>
            </w:r>
          </w:p>
          <w:p w:rsidR="00F62431" w:rsidRPr="00C87BC5" w:rsidRDefault="00F62431" w:rsidP="00F62431">
            <w:pPr>
              <w:spacing w:after="200"/>
              <w:ind w:left="576" w:hanging="576"/>
              <w:rPr>
                <w:lang w:val="es-CO"/>
              </w:rPr>
            </w:pPr>
            <w:r w:rsidRPr="00C87BC5">
              <w:rPr>
                <w:lang w:val="es-CO"/>
              </w:rPr>
              <w:t>16.5</w:t>
            </w:r>
            <w:r w:rsidRPr="00C87BC5">
              <w:rPr>
                <w:lang w:val="es-CO"/>
              </w:rPr>
              <w:tab/>
              <w:t>Las disposiciones de la presente Cláusula 16 seguirán en vigor después de la rescisión, por cualquier causa, del Contrato.</w:t>
            </w:r>
          </w:p>
        </w:tc>
      </w:tr>
    </w:tbl>
    <w:p w:rsidR="00F62431" w:rsidRPr="00C87BC5" w:rsidRDefault="00F62431" w:rsidP="00E87C81">
      <w:pPr>
        <w:pStyle w:val="S7Header1"/>
        <w:numPr>
          <w:ilvl w:val="0"/>
          <w:numId w:val="29"/>
        </w:numPr>
        <w:rPr>
          <w:lang w:val="es-CO"/>
        </w:rPr>
      </w:pPr>
      <w:bookmarkStart w:id="951" w:name="_Toc233983737"/>
      <w:bookmarkStart w:id="952" w:name="_Toc448413445"/>
      <w:r w:rsidRPr="00C87BC5">
        <w:rPr>
          <w:lang w:val="es-CO"/>
        </w:rPr>
        <w:t>Ejecución de las Instalaciones</w:t>
      </w:r>
      <w:bookmarkEnd w:id="951"/>
      <w:bookmarkEnd w:id="952"/>
    </w:p>
    <w:tbl>
      <w:tblPr>
        <w:tblW w:w="9144" w:type="dxa"/>
        <w:tblLayout w:type="fixed"/>
        <w:tblLook w:val="0000" w:firstRow="0" w:lastRow="0" w:firstColumn="0" w:lastColumn="0" w:noHBand="0" w:noVBand="0"/>
      </w:tblPr>
      <w:tblGrid>
        <w:gridCol w:w="2358"/>
        <w:gridCol w:w="6786"/>
      </w:tblGrid>
      <w:tr w:rsidR="00F62431" w:rsidRPr="00727936" w:rsidTr="00F62431">
        <w:tc>
          <w:tcPr>
            <w:tcW w:w="2358" w:type="dxa"/>
          </w:tcPr>
          <w:p w:rsidR="00F62431" w:rsidRPr="00757F22" w:rsidRDefault="00F62431" w:rsidP="00F62431">
            <w:pPr>
              <w:pStyle w:val="S7Header2"/>
            </w:pPr>
            <w:bookmarkStart w:id="953" w:name="_Toc347824648"/>
            <w:bookmarkStart w:id="954" w:name="_Toc233983738"/>
            <w:bookmarkStart w:id="955" w:name="_Toc448413446"/>
            <w:r>
              <w:t>17.</w:t>
            </w:r>
            <w:r w:rsidRPr="00757F22">
              <w:t>Representantes</w:t>
            </w:r>
            <w:bookmarkEnd w:id="953"/>
            <w:bookmarkEnd w:id="954"/>
            <w:bookmarkEnd w:id="955"/>
          </w:p>
        </w:tc>
        <w:tc>
          <w:tcPr>
            <w:tcW w:w="6786" w:type="dxa"/>
          </w:tcPr>
          <w:p w:rsidR="00F62431" w:rsidRPr="00C87BC5" w:rsidRDefault="00F62431" w:rsidP="00F62431">
            <w:pPr>
              <w:spacing w:after="200"/>
              <w:ind w:left="576" w:hanging="576"/>
              <w:rPr>
                <w:lang w:val="es-CO"/>
              </w:rPr>
            </w:pPr>
            <w:r w:rsidRPr="00C87BC5">
              <w:rPr>
                <w:lang w:val="es-CO"/>
              </w:rPr>
              <w:t>17.1</w:t>
            </w:r>
            <w:r w:rsidRPr="00C87BC5">
              <w:rPr>
                <w:lang w:val="es-CO"/>
              </w:rPr>
              <w:tab/>
            </w:r>
            <w:r w:rsidRPr="00C87BC5">
              <w:rPr>
                <w:u w:val="single"/>
                <w:lang w:val="es-CO"/>
              </w:rPr>
              <w:t xml:space="preserve">Gerente de </w:t>
            </w:r>
            <w:r>
              <w:rPr>
                <w:u w:val="single"/>
                <w:lang w:val="es-CO"/>
              </w:rPr>
              <w:t>Obra</w:t>
            </w:r>
          </w:p>
          <w:p w:rsidR="00F62431" w:rsidRPr="00C87BC5" w:rsidRDefault="00F62431" w:rsidP="00F62431">
            <w:pPr>
              <w:pStyle w:val="BankNormal"/>
              <w:tabs>
                <w:tab w:val="right" w:pos="446"/>
                <w:tab w:val="left" w:pos="576"/>
                <w:tab w:val="left" w:pos="1267"/>
              </w:tabs>
              <w:overflowPunct w:val="0"/>
              <w:autoSpaceDE w:val="0"/>
              <w:autoSpaceDN w:val="0"/>
              <w:adjustRightInd w:val="0"/>
              <w:ind w:left="576" w:firstLine="43"/>
              <w:jc w:val="both"/>
              <w:textAlignment w:val="baseline"/>
              <w:rPr>
                <w:lang w:val="es-CO" w:eastAsia="es-ES"/>
              </w:rPr>
            </w:pPr>
            <w:r w:rsidRPr="00C87BC5">
              <w:rPr>
                <w:lang w:val="es-CO" w:eastAsia="es-ES"/>
              </w:rPr>
              <w:t xml:space="preserve">Si el Gerente de </w:t>
            </w:r>
            <w:r>
              <w:rPr>
                <w:lang w:val="es-CO" w:eastAsia="es-ES"/>
              </w:rPr>
              <w:t>obra</w:t>
            </w:r>
            <w:r w:rsidRPr="00C87BC5">
              <w:rPr>
                <w:lang w:val="es-CO" w:eastAsia="es-ES"/>
              </w:rPr>
              <w:t xml:space="preserve"> no ha sido designado en el Contrato, el Contratante procederá a su nombramiento dentro de los catorce (14) días posteriores a la fecha efectiva y notificará por escrito su nombre al Contratista. El Contratante podrá ocasionalmente designar a otra persona como Gerente de </w:t>
            </w:r>
            <w:r>
              <w:rPr>
                <w:lang w:val="es-CO" w:eastAsia="es-ES"/>
              </w:rPr>
              <w:t>Obra</w:t>
            </w:r>
            <w:r w:rsidRPr="00C87BC5">
              <w:rPr>
                <w:lang w:val="es-CO" w:eastAsia="es-ES"/>
              </w:rPr>
              <w:t xml:space="preserve"> en sustitución de la persona designada anteriormente, y comunicará sin demora el nombre de esa persona al Contratista. Tal nombramiento no se hará en un momento o un modo que perjudique el progreso de los trabajos en las instalaciones. El nombramiento sólo será efectivo cuando el Contratista reciba la notificación correspondiente. El </w:t>
            </w:r>
            <w:r>
              <w:rPr>
                <w:lang w:val="es-CO" w:eastAsia="es-ES"/>
              </w:rPr>
              <w:t>Gerente de Obra</w:t>
            </w:r>
            <w:r w:rsidRPr="00C87BC5">
              <w:rPr>
                <w:lang w:val="es-CO" w:eastAsia="es-ES"/>
              </w:rPr>
              <w:t xml:space="preserve"> representará al Contratante y actuará en su nombre en todo momento durante la vigencia del Contrato. Todas las notificaciones, instrucciones, órdenes, certificados, aprobaciones y demás comunicaciones en el marco del Contrato serán emitidos por el </w:t>
            </w:r>
            <w:r>
              <w:rPr>
                <w:lang w:val="es-CO" w:eastAsia="es-ES"/>
              </w:rPr>
              <w:t>Gerente de Obra</w:t>
            </w:r>
            <w:r w:rsidRPr="00C87BC5">
              <w:rPr>
                <w:lang w:val="es-CO" w:eastAsia="es-ES"/>
              </w:rPr>
              <w:t>, salvo que aquí se disponga otra cosa.</w:t>
            </w:r>
          </w:p>
          <w:p w:rsidR="00F62431" w:rsidRPr="00C87BC5" w:rsidRDefault="00F62431" w:rsidP="00F62431">
            <w:pPr>
              <w:spacing w:after="200"/>
              <w:ind w:left="576" w:hanging="576"/>
              <w:rPr>
                <w:lang w:val="es-CO"/>
              </w:rPr>
            </w:pPr>
            <w:r w:rsidRPr="00C87BC5">
              <w:rPr>
                <w:lang w:val="es-CO"/>
              </w:rPr>
              <w:tab/>
              <w:t xml:space="preserve">Todas las notificaciones, instrucciones, informaciones y otras comunicaciones transmitidas por el Contratista al Contratante en el marco del Contrato se dirigirán al </w:t>
            </w:r>
            <w:r>
              <w:rPr>
                <w:lang w:val="es-CO"/>
              </w:rPr>
              <w:t>Gerente de Obra</w:t>
            </w:r>
            <w:r w:rsidRPr="00C87BC5">
              <w:rPr>
                <w:lang w:val="es-CO"/>
              </w:rPr>
              <w:t>, salvo que aquí se disponga otra cosa.</w:t>
            </w:r>
          </w:p>
          <w:p w:rsidR="00F62431" w:rsidRPr="00C87BC5" w:rsidRDefault="00F62431" w:rsidP="00F62431">
            <w:pPr>
              <w:spacing w:after="200"/>
              <w:ind w:left="576" w:hanging="576"/>
              <w:rPr>
                <w:lang w:val="es-CO"/>
              </w:rPr>
            </w:pPr>
            <w:r w:rsidRPr="00C87BC5">
              <w:rPr>
                <w:lang w:val="es-CO"/>
              </w:rPr>
              <w:t>17.2</w:t>
            </w:r>
            <w:r w:rsidRPr="00C87BC5">
              <w:rPr>
                <w:lang w:val="es-CO"/>
              </w:rPr>
              <w:tab/>
            </w:r>
            <w:r w:rsidRPr="00C87BC5">
              <w:rPr>
                <w:u w:val="single"/>
                <w:lang w:val="es-CO"/>
              </w:rPr>
              <w:t>Representante del Contratista</w:t>
            </w:r>
            <w:r>
              <w:rPr>
                <w:u w:val="single"/>
                <w:lang w:val="es-CO"/>
              </w:rPr>
              <w:t>.</w:t>
            </w:r>
          </w:p>
          <w:p w:rsidR="00F62431" w:rsidRPr="00C87BC5" w:rsidRDefault="00F62431" w:rsidP="00F62431">
            <w:pPr>
              <w:spacing w:after="200"/>
              <w:ind w:left="1260" w:hanging="684"/>
              <w:rPr>
                <w:lang w:val="es-CO"/>
              </w:rPr>
            </w:pPr>
            <w:r w:rsidRPr="00C87BC5">
              <w:rPr>
                <w:lang w:val="es-CO"/>
              </w:rPr>
              <w:t>17.2.1</w:t>
            </w:r>
            <w:r w:rsidRPr="00C87BC5">
              <w:rPr>
                <w:lang w:val="es-CO"/>
              </w:rPr>
              <w:tab/>
              <w:t>Si el Representante del Contratista no ha sido designado en el Contrato, el Contratista procederá a su nombramiento dentro de los catorce (14) días posteriores a la fecha efectiva y pedirá por escrito al Contratante que apruebe dicho nombramiento. Si el Contratante no presenta objeciones al respecto en un plazo de catorce (14) días, se considerará que el Representante del Contratista ha sido aprobado. Si el Contratante presenta objeciones dentro del plazo de catorce (14) días, indicando las razones para ello, el Contratista designará un sustituto dentro de los catorce (14) días posteriores a la presentación de esa objeción, y se aplicarán las anteriores disposiciones de la presente Subcláusula 17.2.1 de las CG.</w:t>
            </w:r>
          </w:p>
          <w:p w:rsidR="00F62431" w:rsidRPr="00C87BC5" w:rsidRDefault="00F62431" w:rsidP="00F62431">
            <w:pPr>
              <w:spacing w:after="200"/>
              <w:ind w:left="1260" w:hanging="684"/>
              <w:rPr>
                <w:lang w:val="es-CO"/>
              </w:rPr>
            </w:pPr>
            <w:r w:rsidRPr="00C87BC5">
              <w:rPr>
                <w:lang w:val="es-CO"/>
              </w:rPr>
              <w:t>17.2.2</w:t>
            </w:r>
            <w:r w:rsidRPr="00C87BC5">
              <w:rPr>
                <w:lang w:val="es-CO"/>
              </w:rPr>
              <w:tab/>
              <w:t xml:space="preserve">El Representante del Contratista representará al Contratista y actuará en su nombre en todo momento durante la vigencia del Contrato y transmitirá al </w:t>
            </w:r>
            <w:r>
              <w:rPr>
                <w:lang w:val="es-CO"/>
              </w:rPr>
              <w:t>Gerente de Obra</w:t>
            </w:r>
            <w:r w:rsidRPr="00C87BC5">
              <w:rPr>
                <w:lang w:val="es-CO"/>
              </w:rPr>
              <w:t xml:space="preserve"> todas las notificaciones, instrucciones, informaciones y demás comunicaciones del Contratista en virtud del Contrato.</w:t>
            </w:r>
          </w:p>
          <w:p w:rsidR="00F62431" w:rsidRPr="00C87BC5" w:rsidRDefault="00F62431" w:rsidP="00F62431">
            <w:pPr>
              <w:spacing w:after="200"/>
              <w:ind w:left="1264" w:hanging="686"/>
              <w:rPr>
                <w:lang w:val="es-CO"/>
              </w:rPr>
            </w:pPr>
            <w:r w:rsidRPr="00C87BC5">
              <w:rPr>
                <w:lang w:val="es-CO"/>
              </w:rPr>
              <w:tab/>
              <w:t xml:space="preserve">Todas las notificaciones, instrucciones, informaciones y demás comunicaciones transmitidas por el Contratante o el </w:t>
            </w:r>
            <w:r>
              <w:rPr>
                <w:lang w:val="es-CO"/>
              </w:rPr>
              <w:t>Gerente de Obra</w:t>
            </w:r>
            <w:r w:rsidRPr="00C87BC5">
              <w:rPr>
                <w:lang w:val="es-CO"/>
              </w:rPr>
              <w:t xml:space="preserve"> al Contratista en virtud del Contrato se dirigirán al Representante del Contratista o, en su ausencia, a su suplente, salvo que aquí se disponga otra cosa.</w:t>
            </w:r>
          </w:p>
          <w:p w:rsidR="00F62431" w:rsidRPr="00C87BC5" w:rsidRDefault="00F62431" w:rsidP="00F62431">
            <w:pPr>
              <w:spacing w:after="200"/>
              <w:ind w:left="1264" w:hanging="686"/>
              <w:rPr>
                <w:lang w:val="es-CO"/>
              </w:rPr>
            </w:pPr>
            <w:r w:rsidRPr="00C87BC5">
              <w:rPr>
                <w:lang w:val="es-CO"/>
              </w:rPr>
              <w:tab/>
              <w:t>El Contratista no revocará el nombramiento del Representante del Contratista sin el consentimiento previo por escrito del Contratante, consentimiento que no se negará sin razones válidas. Si el Contratante consiente en ello, el Contratista designará otra persona como Representante del Contratista, según el procedimiento estipulado en la Subcláusula 17.2.1 de las CG.</w:t>
            </w:r>
          </w:p>
          <w:p w:rsidR="00F62431" w:rsidRPr="00C87BC5" w:rsidRDefault="00F62431" w:rsidP="00F62431">
            <w:pPr>
              <w:spacing w:after="200"/>
              <w:ind w:left="1264" w:hanging="686"/>
              <w:rPr>
                <w:lang w:val="es-CO"/>
              </w:rPr>
            </w:pPr>
            <w:r w:rsidRPr="00C87BC5">
              <w:rPr>
                <w:lang w:val="es-CO"/>
              </w:rPr>
              <w:t>17.2.3</w:t>
            </w:r>
            <w:r w:rsidRPr="00C87BC5">
              <w:rPr>
                <w:lang w:val="es-CO"/>
              </w:rPr>
              <w:tab/>
              <w:t xml:space="preserve">Con sujeción a la aprobación del Contratante, la cual no se negará sin razones válidas, el Representante del Contratista podrá en todo momento delegar en cualquier persona cualquier facultad, función y poder que le hayan sido conferidos. Esa delegación podrá revocarse en cualquier momento. Toda delegación o revocación estará sujeta a una notificación previa firmada por el Representante del Contratista, en la que se especificarán las facultades, funciones y poderes que se delegan o revocan en virtud de ella. La delegación o revocación no tendrá efecto hasta que se haya entregado copia de ella al Contratante y al </w:t>
            </w:r>
            <w:r>
              <w:rPr>
                <w:lang w:val="es-CO"/>
              </w:rPr>
              <w:t>Gerente de Obra</w:t>
            </w:r>
            <w:r w:rsidRPr="00C87BC5">
              <w:rPr>
                <w:lang w:val="es-CO"/>
              </w:rPr>
              <w:t>.</w:t>
            </w:r>
          </w:p>
          <w:p w:rsidR="00F62431" w:rsidRPr="00C87BC5" w:rsidRDefault="00F62431" w:rsidP="00F62431">
            <w:pPr>
              <w:spacing w:after="200"/>
              <w:ind w:left="1264" w:hanging="686"/>
              <w:rPr>
                <w:lang w:val="es-CO"/>
              </w:rPr>
            </w:pPr>
            <w:r w:rsidRPr="00C87BC5">
              <w:rPr>
                <w:lang w:val="es-CO"/>
              </w:rPr>
              <w:tab/>
              <w:t>Todo acto o ejercicio por una persona de las facultades, funciones y poderes delegados en ella de conformidad con la presente Subcláusula 17.2.3 de las CG se considerará como un acto o ejercicio del Representante del Contratista.</w:t>
            </w:r>
          </w:p>
          <w:p w:rsidR="00F62431" w:rsidRPr="00C87BC5" w:rsidRDefault="00F62431" w:rsidP="00F62431">
            <w:pPr>
              <w:spacing w:after="200"/>
              <w:ind w:left="1264" w:hanging="686"/>
              <w:rPr>
                <w:lang w:val="es-CO"/>
              </w:rPr>
            </w:pPr>
            <w:r w:rsidRPr="00C87BC5">
              <w:rPr>
                <w:lang w:val="es-CO"/>
              </w:rPr>
              <w:t>17.2.4</w:t>
            </w:r>
            <w:r w:rsidRPr="00C87BC5">
              <w:rPr>
                <w:lang w:val="es-CO"/>
              </w:rPr>
              <w:tab/>
              <w:t>Desde el comienzo del montaje de las instalaciones en el sitio hasta la terminación de las mismas, el Representante del Contratista designará una persona idónea como Gerente de Obras. El Gerente de Obras supervisará todos los trabajos que el Contratista realice en el sitio y estará presente en el sitio durante el horario normal de trabajo, excepto cuando se ausente por enfermedad, uso de licencia o razones vinculadas al debido cumplimiento del Contrato. Cuando el Gerente de Obras se ausente del sitio de las instalaciones, se designará a una persona idónea para que actúe en su lugar.</w:t>
            </w:r>
          </w:p>
          <w:p w:rsidR="00F62431" w:rsidRPr="00C87BC5" w:rsidRDefault="00F62431" w:rsidP="00F62431">
            <w:pPr>
              <w:spacing w:after="200"/>
              <w:ind w:left="1264" w:hanging="686"/>
              <w:rPr>
                <w:lang w:val="es-CO"/>
              </w:rPr>
            </w:pPr>
            <w:r w:rsidRPr="00C87BC5">
              <w:rPr>
                <w:lang w:val="es-CO"/>
              </w:rPr>
              <w:t>17.2.5</w:t>
            </w:r>
            <w:r w:rsidRPr="00C87BC5">
              <w:rPr>
                <w:lang w:val="es-CO"/>
              </w:rPr>
              <w:tab/>
              <w:t>El Contratante podrá, mediante notificación al Contratista, oponer objeciones respecto de cualquier representante o persona empleada por el Contratista en la ejecución del Contrato que, en la opinión razonable del Contratante, pudiera comportarse de manera inapropiada, mostrar incompetencia o negligencia, o infringir gravemente las regulaciones del sitio dispuestas en la Subcláusula 22.3 de las CG. El Contratante suministrará pruebas de ello, tras lo cual el Contratista ordenará que esa persona abandone las instalaciones.</w:t>
            </w:r>
          </w:p>
          <w:p w:rsidR="00F62431" w:rsidRPr="00C87BC5" w:rsidRDefault="00F62431" w:rsidP="00F62431">
            <w:pPr>
              <w:spacing w:after="200"/>
              <w:ind w:left="1264" w:hanging="686"/>
              <w:rPr>
                <w:lang w:val="es-CO"/>
              </w:rPr>
            </w:pPr>
            <w:r w:rsidRPr="00C87BC5">
              <w:rPr>
                <w:lang w:val="es-CO"/>
              </w:rPr>
              <w:t>17.2.6</w:t>
            </w:r>
            <w:r w:rsidRPr="00C87BC5">
              <w:rPr>
                <w:lang w:val="es-CO"/>
              </w:rPr>
              <w:tab/>
              <w:t>Si un representante o persona empleada por el Contratista es retirada conforme a la Subcláusula 17.2.5 de las CG, el Contratista nombrará sin demora un sustituto, cuando sea necesario.</w:t>
            </w:r>
          </w:p>
        </w:tc>
      </w:tr>
      <w:tr w:rsidR="00F62431" w:rsidRPr="00727936" w:rsidTr="00F62431">
        <w:tc>
          <w:tcPr>
            <w:tcW w:w="2358" w:type="dxa"/>
          </w:tcPr>
          <w:p w:rsidR="00F62431" w:rsidRPr="00757F22" w:rsidRDefault="00F62431" w:rsidP="00F62431">
            <w:pPr>
              <w:pStyle w:val="S7Header2"/>
            </w:pPr>
            <w:bookmarkStart w:id="956" w:name="_Toc347824649"/>
            <w:bookmarkStart w:id="957" w:name="_Toc233983739"/>
            <w:bookmarkStart w:id="958" w:name="_Toc448413447"/>
            <w:r>
              <w:t xml:space="preserve">18. </w:t>
            </w:r>
            <w:r w:rsidRPr="00757F22">
              <w:t>Programa de Trabajo</w:t>
            </w:r>
            <w:bookmarkEnd w:id="956"/>
            <w:bookmarkEnd w:id="957"/>
            <w:bookmarkEnd w:id="958"/>
          </w:p>
        </w:tc>
        <w:tc>
          <w:tcPr>
            <w:tcW w:w="6786" w:type="dxa"/>
          </w:tcPr>
          <w:p w:rsidR="00F62431" w:rsidRPr="00C87BC5" w:rsidRDefault="00F62431" w:rsidP="00F62431">
            <w:pPr>
              <w:spacing w:after="200"/>
              <w:ind w:left="576" w:hanging="576"/>
              <w:rPr>
                <w:lang w:val="es-CO"/>
              </w:rPr>
            </w:pPr>
            <w:r w:rsidRPr="00C87BC5">
              <w:rPr>
                <w:lang w:val="es-CO"/>
              </w:rPr>
              <w:t>18.1</w:t>
            </w:r>
            <w:r w:rsidRPr="00C87BC5">
              <w:rPr>
                <w:lang w:val="es-CO"/>
              </w:rPr>
              <w:tab/>
            </w:r>
            <w:r w:rsidRPr="00C87BC5">
              <w:rPr>
                <w:u w:val="single"/>
                <w:lang w:val="es-CO"/>
              </w:rPr>
              <w:t>Organización del Contratista</w:t>
            </w:r>
          </w:p>
          <w:p w:rsidR="00F62431" w:rsidRPr="00C87BC5" w:rsidRDefault="00F62431" w:rsidP="00F62431">
            <w:pPr>
              <w:spacing w:after="200"/>
              <w:ind w:left="576" w:hanging="576"/>
              <w:rPr>
                <w:lang w:val="es-CO"/>
              </w:rPr>
            </w:pPr>
            <w:r w:rsidRPr="00C87BC5">
              <w:rPr>
                <w:lang w:val="es-CO"/>
              </w:rPr>
              <w:tab/>
              <w:t xml:space="preserve">El Contratista proporcionará al Contratante y al </w:t>
            </w:r>
            <w:r>
              <w:rPr>
                <w:lang w:val="es-CO"/>
              </w:rPr>
              <w:t>Gerente de Obra</w:t>
            </w:r>
            <w:r w:rsidRPr="00C87BC5">
              <w:rPr>
                <w:lang w:val="es-CO"/>
              </w:rPr>
              <w:t xml:space="preserve">, en un plazo de veintiún (21) días a partir de la fecha efectiva, el organigrama que propone para llevar a cabo los trabajos en las instalaciones. Se adjuntará al organigrama la identidad del personal clave que se propone emplear, junto con los antecedentes profesionales de dicho personal. El Contratista informará prontamente por escrito al Contratante y al </w:t>
            </w:r>
            <w:r>
              <w:rPr>
                <w:lang w:val="es-CO"/>
              </w:rPr>
              <w:t>Gerente de Obra</w:t>
            </w:r>
            <w:r w:rsidRPr="00C87BC5">
              <w:rPr>
                <w:lang w:val="es-CO"/>
              </w:rPr>
              <w:t xml:space="preserve"> de toda rectificación o modificación de dicho organigrama.</w:t>
            </w:r>
          </w:p>
          <w:p w:rsidR="00F62431" w:rsidRPr="00C87BC5" w:rsidRDefault="00F62431" w:rsidP="00F62431">
            <w:pPr>
              <w:spacing w:after="200"/>
              <w:ind w:left="576" w:hanging="576"/>
              <w:rPr>
                <w:lang w:val="es-CO"/>
              </w:rPr>
            </w:pPr>
            <w:r w:rsidRPr="00C87BC5">
              <w:rPr>
                <w:lang w:val="es-CO"/>
              </w:rPr>
              <w:t>18.2</w:t>
            </w:r>
            <w:r w:rsidRPr="00C87BC5">
              <w:rPr>
                <w:lang w:val="es-CO"/>
              </w:rPr>
              <w:tab/>
            </w:r>
            <w:r w:rsidRPr="00C87BC5">
              <w:rPr>
                <w:u w:val="single"/>
                <w:lang w:val="es-CO"/>
              </w:rPr>
              <w:t>Programa de ejecución</w:t>
            </w:r>
          </w:p>
          <w:p w:rsidR="00F62431" w:rsidRPr="00C87BC5" w:rsidRDefault="00F62431" w:rsidP="00F62431">
            <w:pPr>
              <w:spacing w:after="200"/>
              <w:ind w:left="576" w:hanging="576"/>
              <w:rPr>
                <w:lang w:val="es-CO"/>
              </w:rPr>
            </w:pPr>
            <w:r w:rsidRPr="00C87BC5">
              <w:rPr>
                <w:lang w:val="es-CO"/>
              </w:rPr>
              <w:tab/>
              <w:t xml:space="preserve">Dentro de los veintiocho (28) días siguientes a la fecha efectiva, el Contratista presentará al </w:t>
            </w:r>
            <w:r>
              <w:rPr>
                <w:lang w:val="es-CO"/>
              </w:rPr>
              <w:t>Gerente de Obra</w:t>
            </w:r>
            <w:r w:rsidRPr="00C87BC5">
              <w:rPr>
                <w:lang w:val="es-CO"/>
              </w:rPr>
              <w:t xml:space="preserve"> un programa detallado de ejecución del Contrato, el cual se preparará en forma aceptable para el </w:t>
            </w:r>
            <w:r>
              <w:rPr>
                <w:lang w:val="es-CO"/>
              </w:rPr>
              <w:t>Gerente de Obra</w:t>
            </w:r>
            <w:r w:rsidRPr="00C87BC5">
              <w:rPr>
                <w:lang w:val="es-CO"/>
              </w:rPr>
              <w:t xml:space="preserve"> e indicará la secuencia que se propone para diseñar, fabricar, transportar, ensamblar, instalar y someter a inspección y ensayo previo las instalaciones, así como la fecha para la cual el Contratista exige razonablemente que el Contratante haya cumplido sus obligaciones en virtud del Contrato a fin de permitir al Contratista ejecutar el Contrato de conformidad con el programa y alcanzar la terminación, la puesta en servicio y la aceptación de las instalaciones de conformidad con el Contrato. El programa que presente el Contratista deberá ajustarse al Plan de Ejecución que se incluye en el apéndice del Convenio del Contrato titulado “Plan de Ejecución” y a cualesquiera otros plazos y fechas especificados en el Contrato. El Contratista actualizará y rectificará el programa según sea apropiado y cuando así lo solicite el </w:t>
            </w:r>
            <w:r>
              <w:rPr>
                <w:lang w:val="es-CO"/>
              </w:rPr>
              <w:t>Gerente de Obra</w:t>
            </w:r>
            <w:r w:rsidRPr="00C87BC5">
              <w:rPr>
                <w:lang w:val="es-CO"/>
              </w:rPr>
              <w:t xml:space="preserve">, pero sin modificar los plazos para la terminación de las instalaciones establecidos en las CE conforme a la Subcláusula 8.2 ni las prórrogas concedidas conforme a la Cláusula 40 de las CG, y presentará todas esas rectificaciones al </w:t>
            </w:r>
            <w:r>
              <w:rPr>
                <w:lang w:val="es-CO"/>
              </w:rPr>
              <w:t>Gerente de Obra</w:t>
            </w:r>
            <w:r w:rsidRPr="00C87BC5">
              <w:rPr>
                <w:lang w:val="es-CO"/>
              </w:rPr>
              <w:t>.</w:t>
            </w:r>
          </w:p>
          <w:p w:rsidR="00F62431" w:rsidRPr="00C87BC5" w:rsidRDefault="00F62431" w:rsidP="00F62431">
            <w:pPr>
              <w:spacing w:after="200"/>
              <w:ind w:left="576" w:hanging="576"/>
              <w:rPr>
                <w:lang w:val="es-CO"/>
              </w:rPr>
            </w:pPr>
            <w:r w:rsidRPr="00C87BC5">
              <w:rPr>
                <w:lang w:val="es-CO"/>
              </w:rPr>
              <w:t>18.3</w:t>
            </w:r>
            <w:r w:rsidRPr="00C87BC5">
              <w:rPr>
                <w:lang w:val="es-CO"/>
              </w:rPr>
              <w:tab/>
            </w:r>
            <w:r w:rsidRPr="00C87BC5">
              <w:rPr>
                <w:u w:val="single"/>
                <w:lang w:val="es-CO"/>
              </w:rPr>
              <w:t>Informe sobre el progreso de los trabajos</w:t>
            </w:r>
          </w:p>
          <w:p w:rsidR="00F62431" w:rsidRPr="00C87BC5" w:rsidRDefault="00F62431" w:rsidP="00F62431">
            <w:pPr>
              <w:spacing w:after="200"/>
              <w:ind w:left="576" w:hanging="576"/>
              <w:rPr>
                <w:lang w:val="es-CO"/>
              </w:rPr>
            </w:pPr>
            <w:r w:rsidRPr="00C87BC5">
              <w:rPr>
                <w:lang w:val="es-CO"/>
              </w:rPr>
              <w:tab/>
              <w:t xml:space="preserve">El Contratista vigilará el progreso de todas las actividades especificadas en el programa a que hace referencia la Subcláusula 18.2 precedente y presentará al </w:t>
            </w:r>
            <w:r>
              <w:rPr>
                <w:lang w:val="es-CO"/>
              </w:rPr>
              <w:t>Gerente de Obra</w:t>
            </w:r>
            <w:r w:rsidRPr="00C87BC5">
              <w:rPr>
                <w:lang w:val="es-CO"/>
              </w:rPr>
              <w:t xml:space="preserve"> un informe mensual sobre el progreso de los trabajos.</w:t>
            </w:r>
          </w:p>
          <w:p w:rsidR="00F62431" w:rsidRPr="00C87BC5" w:rsidRDefault="00F62431" w:rsidP="00F62431">
            <w:pPr>
              <w:spacing w:after="200"/>
              <w:ind w:left="576" w:hanging="576"/>
              <w:rPr>
                <w:lang w:val="es-CO"/>
              </w:rPr>
            </w:pPr>
            <w:r w:rsidRPr="00C87BC5">
              <w:rPr>
                <w:lang w:val="es-CO"/>
              </w:rPr>
              <w:tab/>
              <w:t xml:space="preserve">El informe sobre el progreso de los trabajos se presentará en una forma que el </w:t>
            </w:r>
            <w:r>
              <w:rPr>
                <w:lang w:val="es-CO"/>
              </w:rPr>
              <w:t>Gerente de Obra</w:t>
            </w:r>
            <w:r w:rsidRPr="00C87BC5">
              <w:rPr>
                <w:lang w:val="es-CO"/>
              </w:rPr>
              <w:t xml:space="preserve"> considere aceptable. En dicho informe (a) se indicará el porcentaje de terminación alcanzado en comparación con el porcentaje de terminación previsto para cada actividad, y (b) cuando una actividad esté atrasada con respecto al programa, se incluirán observaciones, se explicarán las consecuencias probables y se señalarán las medidas de corrección que se estén adoptando.</w:t>
            </w:r>
          </w:p>
          <w:p w:rsidR="00F62431" w:rsidRPr="00C87BC5" w:rsidRDefault="00F62431" w:rsidP="00F62431">
            <w:pPr>
              <w:spacing w:after="200"/>
              <w:ind w:left="576" w:hanging="576"/>
              <w:rPr>
                <w:lang w:val="es-CO"/>
              </w:rPr>
            </w:pPr>
            <w:r w:rsidRPr="00C87BC5">
              <w:rPr>
                <w:lang w:val="es-CO"/>
              </w:rPr>
              <w:t>18.4</w:t>
            </w:r>
            <w:r w:rsidRPr="00C87BC5">
              <w:rPr>
                <w:lang w:val="es-CO"/>
              </w:rPr>
              <w:tab/>
            </w:r>
            <w:r w:rsidRPr="00C87BC5">
              <w:rPr>
                <w:u w:val="single"/>
                <w:lang w:val="es-CO"/>
              </w:rPr>
              <w:t>Progreso en el cumplimiento del programa</w:t>
            </w:r>
          </w:p>
          <w:p w:rsidR="00F62431" w:rsidRPr="00C87BC5" w:rsidRDefault="00F62431" w:rsidP="00F62431">
            <w:pPr>
              <w:spacing w:after="200"/>
              <w:ind w:left="576" w:hanging="576"/>
              <w:rPr>
                <w:lang w:val="es-CO"/>
              </w:rPr>
            </w:pPr>
            <w:r w:rsidRPr="00C87BC5">
              <w:rPr>
                <w:lang w:val="es-CO"/>
              </w:rPr>
              <w:tab/>
              <w:t xml:space="preserve">Si en algún momento el progreso real del Contratista acusa un atraso con respecto al programa que se menciona en la Subcláusula 18.2 de las CG, o si resulta evidente que dicho atraso se producirá, el Contratista, a petición del Contratante o del </w:t>
            </w:r>
            <w:r>
              <w:rPr>
                <w:lang w:val="es-CO"/>
              </w:rPr>
              <w:t>Gerente de Obra</w:t>
            </w:r>
            <w:r w:rsidRPr="00C87BC5">
              <w:rPr>
                <w:lang w:val="es-CO"/>
              </w:rPr>
              <w:t xml:space="preserve">, preparará y presentará al </w:t>
            </w:r>
            <w:r>
              <w:rPr>
                <w:lang w:val="es-CO"/>
              </w:rPr>
              <w:t>Gerente de Obra</w:t>
            </w:r>
            <w:r w:rsidRPr="00C87BC5">
              <w:rPr>
                <w:lang w:val="es-CO"/>
              </w:rPr>
              <w:t xml:space="preserve"> un programa modificado, teniendo en cuenta las circunstancias imperantes, e informará al </w:t>
            </w:r>
            <w:r>
              <w:rPr>
                <w:lang w:val="es-CO"/>
              </w:rPr>
              <w:t>Gerente de Obra</w:t>
            </w:r>
            <w:r w:rsidRPr="00C87BC5">
              <w:rPr>
                <w:lang w:val="es-CO"/>
              </w:rPr>
              <w:t xml:space="preserve"> de las medidas adoptadas para acelerar las actividades a fin de terminar las instalaciones dentro del plazo de terminación estipulado conforme a la Subcláusula 8.2 de las CG, de las prórrogas de dicho plazo concedidas conforme a la Subcláusula 40.1 de las CG o de cualquier prórroga en que pudieran convenir el Contratante y el Contratista.</w:t>
            </w:r>
          </w:p>
          <w:p w:rsidR="00F62431" w:rsidRPr="00C87BC5" w:rsidRDefault="00F62431" w:rsidP="00F62431">
            <w:pPr>
              <w:spacing w:after="200"/>
              <w:ind w:left="576" w:hanging="576"/>
              <w:rPr>
                <w:lang w:val="es-CO"/>
              </w:rPr>
            </w:pPr>
            <w:r w:rsidRPr="00C87BC5">
              <w:rPr>
                <w:lang w:val="es-CO"/>
              </w:rPr>
              <w:t>18.5</w:t>
            </w:r>
            <w:r w:rsidRPr="00C87BC5">
              <w:rPr>
                <w:lang w:val="es-CO"/>
              </w:rPr>
              <w:tab/>
            </w:r>
            <w:r w:rsidRPr="00C87BC5">
              <w:rPr>
                <w:u w:val="single"/>
                <w:lang w:val="es-CO"/>
              </w:rPr>
              <w:t>Procedimientos</w:t>
            </w:r>
          </w:p>
          <w:p w:rsidR="00F62431" w:rsidRPr="00C87BC5" w:rsidRDefault="00F62431" w:rsidP="00F62431">
            <w:pPr>
              <w:spacing w:after="200"/>
              <w:ind w:left="576" w:hanging="576"/>
              <w:rPr>
                <w:lang w:val="es-CO"/>
              </w:rPr>
            </w:pPr>
            <w:r w:rsidRPr="00C87BC5">
              <w:rPr>
                <w:lang w:val="es-CO"/>
              </w:rPr>
              <w:tab/>
              <w:t>El Contrato se ejecutará de conformidad con los documentos del Contrato y los procedimientos establecidos en la sección de los Requisitos del Contratante</w:t>
            </w:r>
            <w:r>
              <w:rPr>
                <w:lang w:val="es-CO"/>
              </w:rPr>
              <w:t xml:space="preserve"> </w:t>
            </w:r>
            <w:r w:rsidRPr="00C87BC5">
              <w:rPr>
                <w:lang w:val="es-CO"/>
              </w:rPr>
              <w:t>titulada Formularios y Procedimientos.</w:t>
            </w:r>
          </w:p>
          <w:p w:rsidR="00F62431" w:rsidRPr="00C87BC5" w:rsidRDefault="00F62431" w:rsidP="00F62431">
            <w:pPr>
              <w:spacing w:after="200"/>
              <w:ind w:left="576" w:hanging="576"/>
              <w:rPr>
                <w:i/>
                <w:lang w:val="es-CO"/>
              </w:rPr>
            </w:pPr>
            <w:r w:rsidRPr="00C87BC5">
              <w:rPr>
                <w:lang w:val="es-CO"/>
              </w:rPr>
              <w:tab/>
              <w:t>El Contratista podrá ejecutar el Contrato de conformidad con sus propios planes y procedimientos estándar de ejecución de proyectos, siempre y cuando éstos no entren en contradicción con las disposiciones contenidas en el Contrato.</w:t>
            </w:r>
          </w:p>
        </w:tc>
      </w:tr>
      <w:tr w:rsidR="00F62431" w:rsidRPr="00727936" w:rsidTr="00F62431">
        <w:tc>
          <w:tcPr>
            <w:tcW w:w="2358" w:type="dxa"/>
          </w:tcPr>
          <w:p w:rsidR="00F62431" w:rsidRPr="00757F22" w:rsidRDefault="00F62431" w:rsidP="00F62431">
            <w:pPr>
              <w:pStyle w:val="S7Header2"/>
            </w:pPr>
            <w:bookmarkStart w:id="959" w:name="_Toc347824650"/>
            <w:bookmarkStart w:id="960" w:name="_Toc233983740"/>
            <w:bookmarkStart w:id="961" w:name="_Toc448413448"/>
            <w:r w:rsidRPr="00757F22">
              <w:t>19.</w:t>
            </w:r>
            <w:r w:rsidRPr="00757F22">
              <w:tab/>
              <w:t>Subcontratos</w:t>
            </w:r>
            <w:bookmarkEnd w:id="959"/>
            <w:bookmarkEnd w:id="960"/>
            <w:bookmarkEnd w:id="961"/>
          </w:p>
        </w:tc>
        <w:tc>
          <w:tcPr>
            <w:tcW w:w="6786" w:type="dxa"/>
          </w:tcPr>
          <w:p w:rsidR="00F62431" w:rsidRPr="00C87BC5" w:rsidRDefault="00F62431" w:rsidP="00F62431">
            <w:pPr>
              <w:spacing w:after="200"/>
              <w:ind w:left="576" w:hanging="576"/>
              <w:rPr>
                <w:lang w:val="es-CO"/>
              </w:rPr>
            </w:pPr>
            <w:r w:rsidRPr="00C87BC5">
              <w:rPr>
                <w:lang w:val="es-CO"/>
              </w:rPr>
              <w:t>19.1</w:t>
            </w:r>
            <w:r w:rsidRPr="00C87BC5">
              <w:rPr>
                <w:lang w:val="es-CO"/>
              </w:rPr>
              <w:tab/>
              <w:t xml:space="preserve">En el apéndice del Convenio del Contrato titulado “Lista de Elementos Importantes de </w:t>
            </w:r>
            <w:r>
              <w:rPr>
                <w:lang w:val="es-CO"/>
              </w:rPr>
              <w:t>Obra</w:t>
            </w:r>
            <w:r w:rsidRPr="00C87BC5">
              <w:rPr>
                <w:lang w:val="es-CO"/>
              </w:rPr>
              <w:t xml:space="preserve"> y Servicios de Instalación y Lista de Subcontratistas Aprobados” se especifican los elementos más importantes de suministro o de servicios y se incluye una lista de los Subcontratistas aprobados para cada elemento, incluidos los fabricantes. Si no hubiera Subcontratistas enumerados para alguno de esos elementos, el Contratista preparará una lista de Subcontratistas para esos elementos a efectos de su inclusión en la lista. El Contratista podrá proponer ocasionalmente que se agreguen o supriman Subcontratistas de esa lista. El Contratista presentará a la aprobación del Contratante la lista o las modificaciones de ésta, con tiempo suficiente a fin de no obstaculizar la marcha de los trabajos en las instalaciones. La aprobación por el Contratante de cualquiera de los Subcontratistas no eximirá al Contratista de ninguna de sus obligaciones, deberes o responsabilidades contraídos en virtud del Contrato.</w:t>
            </w:r>
          </w:p>
          <w:p w:rsidR="00F62431" w:rsidRPr="00C87BC5" w:rsidRDefault="00F62431" w:rsidP="00F62431">
            <w:pPr>
              <w:spacing w:after="200"/>
              <w:ind w:left="576" w:hanging="576"/>
              <w:rPr>
                <w:lang w:val="es-CO"/>
              </w:rPr>
            </w:pPr>
            <w:r w:rsidRPr="00C87BC5">
              <w:rPr>
                <w:lang w:val="es-CO"/>
              </w:rPr>
              <w:t>19.2</w:t>
            </w:r>
            <w:r w:rsidRPr="00C87BC5">
              <w:rPr>
                <w:lang w:val="es-CO"/>
              </w:rPr>
              <w:tab/>
              <w:t>El Contratista seleccionará y utilizará sus Subcontratistas para esos elementos importantes a partir de las listas a que hace referencia la Subcláusula 19.1 de las CG.</w:t>
            </w:r>
          </w:p>
          <w:p w:rsidR="00F62431" w:rsidRPr="00C87BC5" w:rsidRDefault="00F62431" w:rsidP="00E87C81">
            <w:pPr>
              <w:numPr>
                <w:ilvl w:val="1"/>
                <w:numId w:val="18"/>
              </w:numPr>
              <w:suppressAutoHyphens/>
              <w:spacing w:after="200"/>
              <w:ind w:left="576" w:hanging="576"/>
              <w:rPr>
                <w:lang w:val="es-CO"/>
              </w:rPr>
            </w:pPr>
            <w:r w:rsidRPr="00C87BC5">
              <w:rPr>
                <w:lang w:val="es-CO"/>
              </w:rPr>
              <w:t xml:space="preserve">Para los elementos o las partes de las instalaciones no especificados en el apéndice del Convenio del Contrato titulado “Lista de Elementos Importantes de </w:t>
            </w:r>
            <w:r>
              <w:rPr>
                <w:lang w:val="es-CO"/>
              </w:rPr>
              <w:t>Obra</w:t>
            </w:r>
            <w:r w:rsidRPr="00C87BC5">
              <w:rPr>
                <w:lang w:val="es-CO"/>
              </w:rPr>
              <w:t xml:space="preserve"> y Servicios de Instalación y Lista de Subcontratistas Aprobados”, el Contratista podrá recurrir a los Subcontratistas que seleccione, a su discreción.</w:t>
            </w:r>
          </w:p>
          <w:p w:rsidR="00F62431" w:rsidRPr="00C87BC5" w:rsidRDefault="00F62431" w:rsidP="00E87C81">
            <w:pPr>
              <w:numPr>
                <w:ilvl w:val="1"/>
                <w:numId w:val="18"/>
              </w:numPr>
              <w:suppressAutoHyphens/>
              <w:spacing w:after="200"/>
              <w:ind w:left="576" w:hanging="576"/>
              <w:rPr>
                <w:lang w:val="es-CO"/>
              </w:rPr>
            </w:pPr>
            <w:r w:rsidRPr="00C87BC5">
              <w:rPr>
                <w:lang w:val="es-CO"/>
              </w:rPr>
              <w:t>En cada subcontrato se incluirán disposiciones que facultarían al Contratante a exigir que el subcontrato se le asigne en virtud de la Subcláusula 19.5 de las CG (cuando proceda) o en caso de rescisión del Contrato por parte del Contratante de conformidad con la Subcláusula 42.2 de las CG.</w:t>
            </w:r>
          </w:p>
          <w:p w:rsidR="00F62431" w:rsidRPr="00C87BC5" w:rsidRDefault="00F62431" w:rsidP="00E87C81">
            <w:pPr>
              <w:numPr>
                <w:ilvl w:val="1"/>
                <w:numId w:val="18"/>
              </w:numPr>
              <w:suppressAutoHyphens/>
              <w:spacing w:after="200"/>
              <w:ind w:left="576" w:hanging="576"/>
              <w:rPr>
                <w:lang w:val="es-CO"/>
              </w:rPr>
            </w:pPr>
            <w:r w:rsidRPr="00C87BC5">
              <w:rPr>
                <w:lang w:val="es-CO"/>
              </w:rPr>
              <w:t xml:space="preserve">Si las obligaciones de un Subcontratista se extienden más allá de la fecha de expiración del respectivo período de responsabilidad por defectos y, antes de esa fecha, el </w:t>
            </w:r>
            <w:r>
              <w:rPr>
                <w:lang w:val="es-CO"/>
              </w:rPr>
              <w:t>Gerente de Obra</w:t>
            </w:r>
            <w:r w:rsidRPr="00C87BC5">
              <w:rPr>
                <w:lang w:val="es-CO"/>
              </w:rPr>
              <w:t xml:space="preserve"> da instrucciones al Contratista para que asigne los beneficios de tales obligaciones al Contratante, el Contratista deberá proceder de ese modo.</w:t>
            </w:r>
          </w:p>
        </w:tc>
      </w:tr>
      <w:tr w:rsidR="00F62431" w:rsidRPr="00727936" w:rsidTr="00F62431">
        <w:tc>
          <w:tcPr>
            <w:tcW w:w="2358" w:type="dxa"/>
          </w:tcPr>
          <w:p w:rsidR="00F62431" w:rsidRPr="00757F22" w:rsidRDefault="00F62431" w:rsidP="00F62431">
            <w:pPr>
              <w:pStyle w:val="S7Header2"/>
            </w:pPr>
            <w:bookmarkStart w:id="962" w:name="_Toc347824651"/>
            <w:bookmarkStart w:id="963" w:name="_Toc233983741"/>
            <w:bookmarkStart w:id="964" w:name="_Toc448413449"/>
            <w:r w:rsidRPr="00757F22">
              <w:t>20.</w:t>
            </w:r>
            <w:r w:rsidRPr="00757F22">
              <w:tab/>
              <w:t>Diseño e Ingeniería</w:t>
            </w:r>
            <w:bookmarkEnd w:id="962"/>
            <w:bookmarkEnd w:id="963"/>
            <w:bookmarkEnd w:id="964"/>
          </w:p>
        </w:tc>
        <w:tc>
          <w:tcPr>
            <w:tcW w:w="6786" w:type="dxa"/>
          </w:tcPr>
          <w:p w:rsidR="00F62431" w:rsidRPr="00C87BC5" w:rsidRDefault="00F62431" w:rsidP="00F62431">
            <w:pPr>
              <w:spacing w:after="200"/>
              <w:ind w:left="576" w:hanging="576"/>
              <w:rPr>
                <w:lang w:val="es-CO"/>
              </w:rPr>
            </w:pPr>
            <w:r w:rsidRPr="00C87BC5">
              <w:rPr>
                <w:lang w:val="es-CO"/>
              </w:rPr>
              <w:t>20.1</w:t>
            </w:r>
            <w:r w:rsidRPr="00C87BC5">
              <w:rPr>
                <w:lang w:val="es-CO"/>
              </w:rPr>
              <w:tab/>
            </w:r>
            <w:r w:rsidRPr="00C87BC5">
              <w:rPr>
                <w:u w:val="single"/>
                <w:lang w:val="es-CO"/>
              </w:rPr>
              <w:t>Especificaciones y planos</w:t>
            </w:r>
          </w:p>
          <w:p w:rsidR="00F62431" w:rsidRPr="00C87BC5" w:rsidRDefault="00F62431" w:rsidP="00F62431">
            <w:pPr>
              <w:spacing w:after="200"/>
              <w:ind w:left="1264" w:hanging="686"/>
              <w:rPr>
                <w:lang w:val="es-CO"/>
              </w:rPr>
            </w:pPr>
            <w:r w:rsidRPr="00C87BC5">
              <w:rPr>
                <w:lang w:val="es-CO"/>
              </w:rPr>
              <w:t>20.1.1</w:t>
            </w:r>
            <w:r w:rsidRPr="00C87BC5">
              <w:rPr>
                <w:lang w:val="es-CO"/>
              </w:rPr>
              <w:tab/>
              <w:t>El Contratista realizará el diseño básico y detallado y los trabajos de ingeniería en cumplimiento de las disposiciones del Contrato o, cuando no se especifique así, de conformidad con las buenas prácticas de ingeniería.</w:t>
            </w:r>
          </w:p>
          <w:p w:rsidR="00F62431" w:rsidRPr="00C87BC5" w:rsidRDefault="00F62431" w:rsidP="00F62431">
            <w:pPr>
              <w:spacing w:after="200"/>
              <w:ind w:left="1264" w:hanging="686"/>
              <w:rPr>
                <w:lang w:val="es-CO"/>
              </w:rPr>
            </w:pPr>
            <w:r w:rsidRPr="00C87BC5">
              <w:rPr>
                <w:lang w:val="es-CO"/>
              </w:rPr>
              <w:tab/>
              <w:t xml:space="preserve">El Contratista será responsable de toda discrepancia, error u omisión en las especificaciones, planos y otros documentos técnicos que haya preparado, ya sea que dichas especificaciones, planos y otros documentos hayan sido aprobados o no por el </w:t>
            </w:r>
            <w:r>
              <w:rPr>
                <w:lang w:val="es-CO"/>
              </w:rPr>
              <w:t>Gerente de Obra</w:t>
            </w:r>
            <w:r w:rsidRPr="00C87BC5">
              <w:rPr>
                <w:lang w:val="es-CO"/>
              </w:rPr>
              <w:t>, siempre que tales discrepancias, errores u omisiones no se deban al uso de información inexacta suministrada por escrito al Contratista por el Contratante o en su nombre.</w:t>
            </w:r>
          </w:p>
          <w:p w:rsidR="00F62431" w:rsidRPr="00C87BC5" w:rsidRDefault="00F62431" w:rsidP="00F62431">
            <w:pPr>
              <w:spacing w:after="200"/>
              <w:ind w:left="1264" w:hanging="686"/>
              <w:rPr>
                <w:lang w:val="es-CO"/>
              </w:rPr>
            </w:pPr>
            <w:r w:rsidRPr="00C87BC5">
              <w:rPr>
                <w:lang w:val="es-CO"/>
              </w:rPr>
              <w:t>20.1.2</w:t>
            </w:r>
            <w:r w:rsidRPr="00C87BC5">
              <w:rPr>
                <w:lang w:val="es-CO"/>
              </w:rPr>
              <w:tab/>
              <w:t xml:space="preserve">El Contratista tendrá derecho a que se le exima de responsabilidad por todo diseño, dato, plano, especificación u otro documento, o modificación de ellos, proporcionado o diseñado por el Contratante o en su nombre, mediante notificación de ese descargo de responsabilidad al </w:t>
            </w:r>
            <w:r>
              <w:rPr>
                <w:lang w:val="es-CO"/>
              </w:rPr>
              <w:t>Gerente de Obra</w:t>
            </w:r>
            <w:r w:rsidRPr="00C87BC5">
              <w:rPr>
                <w:lang w:val="es-CO"/>
              </w:rPr>
              <w:t>.</w:t>
            </w:r>
          </w:p>
          <w:p w:rsidR="00F62431" w:rsidRPr="00C87BC5" w:rsidRDefault="00F62431" w:rsidP="00F62431">
            <w:pPr>
              <w:spacing w:after="200"/>
              <w:ind w:left="576" w:hanging="576"/>
              <w:rPr>
                <w:lang w:val="es-CO"/>
              </w:rPr>
            </w:pPr>
            <w:r w:rsidRPr="00C87BC5">
              <w:rPr>
                <w:lang w:val="es-CO"/>
              </w:rPr>
              <w:t>20.2</w:t>
            </w:r>
            <w:r w:rsidRPr="00C87BC5">
              <w:rPr>
                <w:lang w:val="es-CO"/>
              </w:rPr>
              <w:tab/>
            </w:r>
            <w:r w:rsidRPr="00C87BC5">
              <w:rPr>
                <w:u w:val="single"/>
                <w:lang w:val="es-CO"/>
              </w:rPr>
              <w:t>Códigos y normas</w:t>
            </w:r>
          </w:p>
          <w:p w:rsidR="00F62431" w:rsidRPr="00C87BC5" w:rsidRDefault="00F62431" w:rsidP="00F62431">
            <w:pPr>
              <w:spacing w:after="200"/>
              <w:ind w:left="576" w:hanging="576"/>
              <w:rPr>
                <w:lang w:val="es-CO"/>
              </w:rPr>
            </w:pPr>
            <w:r w:rsidRPr="00C87BC5">
              <w:rPr>
                <w:lang w:val="es-CO"/>
              </w:rPr>
              <w:tab/>
              <w:t>Cuando en el Contrato se haga referencia a códigos y normas conforme a los cuales deba ejecutarse el Contrato, se aplicará, a menos que se especifique otra cosa, la edición o la versión revisada de esos códigos y normas que esté vigente en la fecha que sea veintiocho (28) días anterior a la fecha de presentación de la Oferta. Durante la ejecución del Contrato, las modificaciones introducidas en esos códigos y normas se aplicarán con sujeción a su aprobación por el Contratante y se tratarán de conformidad con la Cláusula 39 de las CG.</w:t>
            </w:r>
          </w:p>
          <w:p w:rsidR="00F62431" w:rsidRPr="00C87BC5" w:rsidRDefault="00F62431" w:rsidP="00F62431">
            <w:pPr>
              <w:spacing w:after="200"/>
              <w:ind w:left="576" w:hanging="576"/>
              <w:rPr>
                <w:lang w:val="es-CO"/>
              </w:rPr>
            </w:pPr>
            <w:r w:rsidRPr="00C87BC5">
              <w:rPr>
                <w:lang w:val="es-CO"/>
              </w:rPr>
              <w:t>20.3</w:t>
            </w:r>
            <w:r w:rsidRPr="00C87BC5">
              <w:rPr>
                <w:lang w:val="es-CO"/>
              </w:rPr>
              <w:tab/>
            </w:r>
            <w:r w:rsidRPr="00C87BC5">
              <w:rPr>
                <w:u w:val="single"/>
                <w:lang w:val="es-CO"/>
              </w:rPr>
              <w:t xml:space="preserve">Aprobación/Revisión de los documentos técnicos por el </w:t>
            </w:r>
            <w:r>
              <w:rPr>
                <w:u w:val="single"/>
                <w:lang w:val="es-CO"/>
              </w:rPr>
              <w:t>Gerente de Obra</w:t>
            </w:r>
          </w:p>
          <w:p w:rsidR="00F62431" w:rsidRPr="00C87BC5" w:rsidRDefault="00F62431" w:rsidP="00F62431">
            <w:pPr>
              <w:spacing w:after="200"/>
              <w:ind w:left="1260" w:hanging="684"/>
              <w:rPr>
                <w:strike/>
                <w:lang w:val="es-CO"/>
              </w:rPr>
            </w:pPr>
            <w:r w:rsidRPr="00C87BC5">
              <w:rPr>
                <w:lang w:val="es-CO"/>
              </w:rPr>
              <w:t>20.3.1</w:t>
            </w:r>
            <w:r w:rsidRPr="00C87BC5">
              <w:rPr>
                <w:lang w:val="es-CO"/>
              </w:rPr>
              <w:tab/>
              <w:t xml:space="preserve">El Contratista preparará (o hará que sus Subcontratistas preparen) y entregará al </w:t>
            </w:r>
            <w:r>
              <w:rPr>
                <w:lang w:val="es-CO"/>
              </w:rPr>
              <w:t>Gerente de Obra</w:t>
            </w:r>
            <w:r w:rsidRPr="00C87BC5">
              <w:rPr>
                <w:lang w:val="es-CO"/>
              </w:rPr>
              <w:t xml:space="preserve"> los documentos que se enumeran en el apéndice del Convenio del Contrato titulado “Lista de Documentos para Aprobación o Revisión”, a efectos de su aprobación o revisión según lo estipulado y de conformidad con lo requerido en la Subcláusula 18.2 de las CG (Programa de ejecución).</w:t>
            </w:r>
          </w:p>
          <w:p w:rsidR="00F62431" w:rsidRPr="00C87BC5" w:rsidRDefault="00F62431" w:rsidP="00F62431">
            <w:pPr>
              <w:spacing w:after="200"/>
              <w:ind w:left="1260" w:hanging="684"/>
              <w:rPr>
                <w:lang w:val="es-CO"/>
              </w:rPr>
            </w:pPr>
            <w:r w:rsidRPr="00C87BC5">
              <w:rPr>
                <w:lang w:val="es-CO"/>
              </w:rPr>
              <w:tab/>
              <w:t xml:space="preserve">Ninguna parte de las instalaciones incluida en o relacionada con los documentos que deba aprobar el </w:t>
            </w:r>
            <w:r>
              <w:rPr>
                <w:lang w:val="es-CO"/>
              </w:rPr>
              <w:t>Gerente de Obra</w:t>
            </w:r>
            <w:r w:rsidRPr="00C87BC5">
              <w:rPr>
                <w:lang w:val="es-CO"/>
              </w:rPr>
              <w:t xml:space="preserve"> se llevará a cabo sin la debida aprobación previa del </w:t>
            </w:r>
            <w:r>
              <w:rPr>
                <w:lang w:val="es-CO"/>
              </w:rPr>
              <w:t>Gerente de Obra</w:t>
            </w:r>
            <w:r w:rsidRPr="00C87BC5">
              <w:rPr>
                <w:lang w:val="es-CO"/>
              </w:rPr>
              <w:t>.</w:t>
            </w:r>
          </w:p>
          <w:p w:rsidR="00F62431" w:rsidRPr="00C87BC5" w:rsidRDefault="00F62431" w:rsidP="00F62431">
            <w:pPr>
              <w:spacing w:after="200"/>
              <w:ind w:left="1260" w:hanging="684"/>
              <w:rPr>
                <w:lang w:val="es-CO"/>
              </w:rPr>
            </w:pPr>
            <w:r w:rsidRPr="00C87BC5">
              <w:rPr>
                <w:lang w:val="es-CO"/>
              </w:rPr>
              <w:tab/>
              <w:t xml:space="preserve">Las Subcláusulas 20.3.2 a 20.3.7 de las CG se aplicarán a los documentos para los que se requiera la aprobación del </w:t>
            </w:r>
            <w:r>
              <w:rPr>
                <w:lang w:val="es-CO"/>
              </w:rPr>
              <w:t>Gerente de Obra</w:t>
            </w:r>
            <w:r w:rsidRPr="00C87BC5">
              <w:rPr>
                <w:lang w:val="es-CO"/>
              </w:rPr>
              <w:t xml:space="preserve">, pero no a aquellos que se suministren al </w:t>
            </w:r>
            <w:r>
              <w:rPr>
                <w:lang w:val="es-CO"/>
              </w:rPr>
              <w:t>Gerente de Obra</w:t>
            </w:r>
            <w:r w:rsidRPr="00C87BC5">
              <w:rPr>
                <w:lang w:val="es-CO"/>
              </w:rPr>
              <w:t xml:space="preserve"> exclusivamente para su revisión.</w:t>
            </w:r>
          </w:p>
          <w:p w:rsidR="00F62431" w:rsidRPr="00C87BC5" w:rsidRDefault="00F62431" w:rsidP="00F62431">
            <w:pPr>
              <w:spacing w:after="200"/>
              <w:ind w:left="1260" w:hanging="684"/>
              <w:rPr>
                <w:lang w:val="es-CO"/>
              </w:rPr>
            </w:pPr>
            <w:r w:rsidRPr="00C87BC5">
              <w:rPr>
                <w:lang w:val="es-CO"/>
              </w:rPr>
              <w:t>20.3.2</w:t>
            </w:r>
            <w:r w:rsidRPr="00C87BC5">
              <w:rPr>
                <w:lang w:val="es-CO"/>
              </w:rPr>
              <w:tab/>
              <w:t xml:space="preserve">Dentro de los catorce (14) días siguientes a la recepción por el </w:t>
            </w:r>
            <w:r>
              <w:rPr>
                <w:lang w:val="es-CO"/>
              </w:rPr>
              <w:t>Gerente de Obra</w:t>
            </w:r>
            <w:r w:rsidRPr="00C87BC5">
              <w:rPr>
                <w:lang w:val="es-CO"/>
              </w:rPr>
              <w:t xml:space="preserve"> de cualquier documento que requiera su aprobación de conformidad con la Subcláusula 20.3.1 de las CG, el </w:t>
            </w:r>
            <w:r>
              <w:rPr>
                <w:lang w:val="es-CO"/>
              </w:rPr>
              <w:t>Gerente de Obra</w:t>
            </w:r>
            <w:r w:rsidRPr="00C87BC5">
              <w:rPr>
                <w:lang w:val="es-CO"/>
              </w:rPr>
              <w:t xml:space="preserve"> devolverá una copia del documento al Contratista, con su aprobación, o notificará por escrito al Contratista su falta de aprobación y las razones de ella, así como las modificaciones que propone introducir.</w:t>
            </w:r>
          </w:p>
          <w:p w:rsidR="00F62431" w:rsidRPr="00C87BC5" w:rsidRDefault="00F62431" w:rsidP="00F62431">
            <w:pPr>
              <w:spacing w:after="200"/>
              <w:ind w:left="1260" w:hanging="684"/>
              <w:rPr>
                <w:lang w:val="es-CO"/>
              </w:rPr>
            </w:pPr>
            <w:r w:rsidRPr="00C87BC5">
              <w:rPr>
                <w:lang w:val="es-CO"/>
              </w:rPr>
              <w:tab/>
              <w:t xml:space="preserve">El documento en cuestión se considerará aprobado por el </w:t>
            </w:r>
            <w:r>
              <w:rPr>
                <w:lang w:val="es-CO"/>
              </w:rPr>
              <w:t>Gerente de Obra</w:t>
            </w:r>
            <w:r w:rsidRPr="00C87BC5">
              <w:rPr>
                <w:lang w:val="es-CO"/>
              </w:rPr>
              <w:t xml:space="preserve"> si éste no ha tomado acción alguna al concluir el plazo indicado de catorce (14) días.</w:t>
            </w:r>
          </w:p>
          <w:p w:rsidR="00F62431" w:rsidRPr="00C87BC5" w:rsidRDefault="00F62431" w:rsidP="00F62431">
            <w:pPr>
              <w:spacing w:after="200"/>
              <w:ind w:left="1260" w:hanging="684"/>
              <w:rPr>
                <w:lang w:val="es-CO"/>
              </w:rPr>
            </w:pPr>
            <w:r w:rsidRPr="00C87BC5">
              <w:rPr>
                <w:lang w:val="es-CO"/>
              </w:rPr>
              <w:t>20.3.3</w:t>
            </w:r>
            <w:r w:rsidRPr="00C87BC5">
              <w:rPr>
                <w:lang w:val="es-CO"/>
              </w:rPr>
              <w:tab/>
              <w:t xml:space="preserve">El </w:t>
            </w:r>
            <w:r>
              <w:rPr>
                <w:lang w:val="es-CO"/>
              </w:rPr>
              <w:t>Gerente de Obra</w:t>
            </w:r>
            <w:r w:rsidRPr="00C87BC5">
              <w:rPr>
                <w:lang w:val="es-CO"/>
              </w:rPr>
              <w:t xml:space="preserve"> solamente rehusará aprobar un documento si éste no se ajusta a las disposiciones del Contrato o es contrario a las buenas prácticas de ingeniería. </w:t>
            </w:r>
          </w:p>
          <w:p w:rsidR="00F62431" w:rsidRPr="00C87BC5" w:rsidRDefault="00F62431" w:rsidP="00F62431">
            <w:pPr>
              <w:spacing w:after="200"/>
              <w:ind w:left="1260" w:hanging="684"/>
              <w:rPr>
                <w:lang w:val="es-CO"/>
              </w:rPr>
            </w:pPr>
            <w:r w:rsidRPr="00C87BC5">
              <w:rPr>
                <w:lang w:val="es-CO"/>
              </w:rPr>
              <w:t>20.3.4</w:t>
            </w:r>
            <w:r w:rsidRPr="00C87BC5">
              <w:rPr>
                <w:lang w:val="es-CO"/>
              </w:rPr>
              <w:tab/>
              <w:t xml:space="preserve">Si el </w:t>
            </w:r>
            <w:r>
              <w:rPr>
                <w:lang w:val="es-CO"/>
              </w:rPr>
              <w:t>Gerente de Obra</w:t>
            </w:r>
            <w:r w:rsidRPr="00C87BC5">
              <w:rPr>
                <w:lang w:val="es-CO"/>
              </w:rPr>
              <w:t xml:space="preserve"> no aprueba el documento, el Contratista modificará el documento y volverá a presentarlo al </w:t>
            </w:r>
            <w:r>
              <w:rPr>
                <w:lang w:val="es-CO"/>
              </w:rPr>
              <w:t>Gerente de Obra</w:t>
            </w:r>
            <w:r w:rsidRPr="00C87BC5">
              <w:rPr>
                <w:lang w:val="es-CO"/>
              </w:rPr>
              <w:t xml:space="preserve"> para su aprobación, de conformidad con la Subcláusula 20.3.2 de las CG. Si el </w:t>
            </w:r>
            <w:r>
              <w:rPr>
                <w:lang w:val="es-CO"/>
              </w:rPr>
              <w:t>Gerente de Obra</w:t>
            </w:r>
            <w:r w:rsidRPr="00C87BC5">
              <w:rPr>
                <w:lang w:val="es-CO"/>
              </w:rPr>
              <w:t xml:space="preserve"> aprueba el documento con sujeción a la introducción de modificaciones, el Contratista hará las modificaciones exigidas, tras lo cual el documento se considerará aprobado.</w:t>
            </w:r>
          </w:p>
          <w:p w:rsidR="00F62431" w:rsidRPr="00C87BC5" w:rsidRDefault="00F62431" w:rsidP="00F62431">
            <w:pPr>
              <w:spacing w:after="240"/>
              <w:ind w:left="1267" w:hanging="691"/>
              <w:rPr>
                <w:lang w:val="es-CO"/>
              </w:rPr>
            </w:pPr>
            <w:r w:rsidRPr="00C87BC5">
              <w:rPr>
                <w:lang w:val="es-CO"/>
              </w:rPr>
              <w:t>20.3.5</w:t>
            </w:r>
            <w:r w:rsidRPr="00C87BC5">
              <w:rPr>
                <w:lang w:val="es-CO"/>
              </w:rPr>
              <w:tab/>
              <w:t xml:space="preserve">Ante cualquier controversia o diferencia que pueda surgir entre el Contratante y el Contratista en relación con o como resultado de la falta de aprobación por el </w:t>
            </w:r>
            <w:r>
              <w:rPr>
                <w:lang w:val="es-CO"/>
              </w:rPr>
              <w:t>Gerente de Obra</w:t>
            </w:r>
            <w:r w:rsidRPr="00C87BC5">
              <w:rPr>
                <w:lang w:val="es-CO"/>
              </w:rPr>
              <w:t xml:space="preserve"> de un documento y/o cualquier modificación del mismo que las Partes no puedan resolver en un plazo razonable, dicha controversia o diferencia podrá remitirse a un Comité de Resolución de Controversias para que éste adopte una decisión al respecto de acuerdo con </w:t>
            </w:r>
            <w:r w:rsidRPr="00E47A1E">
              <w:rPr>
                <w:lang w:val="es-CO"/>
              </w:rPr>
              <w:t>la Subcláusula 45.1 de estas CG. Si la controversia o diferencia se remite a un Comité de Resolución de Controversias, el Gerente de Obra dará instrucciones sobre si el Contrato debe seguir adelante o no, y en qué forma. El Contratista seguirá adelante con el Contrato de conformidad con las instrucciones del Gerente de Obra, pero si el Comité de Resolución de Controversias apoya el parecer del Contratista en la controversia y el Contratante no ha hecho una notificación conforme a la Subcláusula 45.3 de estas CG, el Contratante reembolsará al Contratista</w:t>
            </w:r>
            <w:r w:rsidRPr="00C87BC5">
              <w:rPr>
                <w:lang w:val="es-CO"/>
              </w:rPr>
              <w:t xml:space="preserve"> todos los gastos adicionales que éste haya efectuado en cumplimiento de tales instrucciones, y el Contratista quedará exento de toda responsabilidad u obligación en relación con la controversia y la ejecución de las instrucciones, según decida el Comité de Resolución de Controversias, y el plazo de terminación de las instalaciones se prorrogará en consecuencia.</w:t>
            </w:r>
          </w:p>
          <w:p w:rsidR="00F62431" w:rsidRPr="00C87BC5" w:rsidRDefault="00F62431" w:rsidP="00F62431">
            <w:pPr>
              <w:spacing w:after="240"/>
              <w:ind w:left="1267" w:hanging="691"/>
              <w:rPr>
                <w:lang w:val="es-CO"/>
              </w:rPr>
            </w:pPr>
            <w:r w:rsidRPr="00C87BC5">
              <w:rPr>
                <w:lang w:val="es-CO"/>
              </w:rPr>
              <w:t>20.3.6</w:t>
            </w:r>
            <w:r w:rsidRPr="00C87BC5">
              <w:rPr>
                <w:lang w:val="es-CO"/>
              </w:rPr>
              <w:tab/>
              <w:t xml:space="preserve">La aprobación del </w:t>
            </w:r>
            <w:r>
              <w:rPr>
                <w:lang w:val="es-CO"/>
              </w:rPr>
              <w:t>Gerente de Obra</w:t>
            </w:r>
            <w:r w:rsidRPr="00C87BC5">
              <w:rPr>
                <w:lang w:val="es-CO"/>
              </w:rPr>
              <w:t xml:space="preserve">, con o sin modificación, del documento proporcionado por el Contratista no eximirá al Contratista de ninguna responsabilidad u obligación que le corresponda en virtud de cualquier disposición del Contrato, excepto en la medida en que cualquier falta o incumplimiento resultante sea consecuencia de las modificaciones exigidas por el </w:t>
            </w:r>
            <w:r>
              <w:rPr>
                <w:lang w:val="es-CO"/>
              </w:rPr>
              <w:t>Gerente de Obra</w:t>
            </w:r>
            <w:r w:rsidRPr="00C87BC5">
              <w:rPr>
                <w:lang w:val="es-CO"/>
              </w:rPr>
              <w:t>.</w:t>
            </w:r>
          </w:p>
          <w:p w:rsidR="00F62431" w:rsidRPr="00C87BC5" w:rsidRDefault="00F62431" w:rsidP="00F62431">
            <w:pPr>
              <w:spacing w:after="240"/>
              <w:ind w:left="1267" w:hanging="691"/>
              <w:rPr>
                <w:lang w:val="es-CO"/>
              </w:rPr>
            </w:pPr>
            <w:r w:rsidRPr="00C87BC5">
              <w:rPr>
                <w:lang w:val="es-CO"/>
              </w:rPr>
              <w:t>20.3.7</w:t>
            </w:r>
            <w:r w:rsidRPr="00C87BC5">
              <w:rPr>
                <w:lang w:val="es-CO"/>
              </w:rPr>
              <w:tab/>
              <w:t xml:space="preserve">El Contratista se atendrá estrictamente a los documentos aprobados, a menos que haya presentado primero al </w:t>
            </w:r>
            <w:r>
              <w:rPr>
                <w:lang w:val="es-CO"/>
              </w:rPr>
              <w:t>Gerente de Obra</w:t>
            </w:r>
            <w:r w:rsidRPr="00C87BC5">
              <w:rPr>
                <w:lang w:val="es-CO"/>
              </w:rPr>
              <w:t xml:space="preserve"> un documento modificado y obtenido la correspondiente aprobación de éste de conformidad con las disposiciones de la presente Subcláusula 20.3 de las CG.</w:t>
            </w:r>
          </w:p>
          <w:p w:rsidR="00F62431" w:rsidRPr="00C87BC5" w:rsidRDefault="00F62431" w:rsidP="00F62431">
            <w:pPr>
              <w:spacing w:after="240"/>
              <w:ind w:left="1267" w:hanging="691"/>
              <w:rPr>
                <w:lang w:val="es-CO"/>
              </w:rPr>
            </w:pPr>
            <w:r w:rsidRPr="00C87BC5">
              <w:rPr>
                <w:lang w:val="es-CO"/>
              </w:rPr>
              <w:tab/>
              <w:t xml:space="preserve">Si el </w:t>
            </w:r>
            <w:r>
              <w:rPr>
                <w:lang w:val="es-CO"/>
              </w:rPr>
              <w:t>Gerente de Obra</w:t>
            </w:r>
            <w:r w:rsidRPr="00C87BC5">
              <w:rPr>
                <w:lang w:val="es-CO"/>
              </w:rPr>
              <w:t xml:space="preserve"> solicita una modificación de un documento ya aprobado y/o de un documento basado en este último, se aplicarán a esa solicitud las disposiciones de la Cláusula 39 de las CG.</w:t>
            </w:r>
          </w:p>
        </w:tc>
      </w:tr>
      <w:tr w:rsidR="00F62431" w:rsidRPr="00727936" w:rsidTr="00F62431">
        <w:tc>
          <w:tcPr>
            <w:tcW w:w="2358" w:type="dxa"/>
          </w:tcPr>
          <w:p w:rsidR="00F62431" w:rsidRPr="00757F22" w:rsidRDefault="00F62431" w:rsidP="00F62431">
            <w:pPr>
              <w:pStyle w:val="S7Header2"/>
            </w:pPr>
            <w:bookmarkStart w:id="965" w:name="_Toc347824652"/>
            <w:bookmarkStart w:id="966" w:name="_Toc233983742"/>
            <w:bookmarkStart w:id="967" w:name="_Toc448413450"/>
            <w:r w:rsidRPr="00757F22">
              <w:t>21.</w:t>
            </w:r>
            <w:r w:rsidRPr="00757F22">
              <w:tab/>
              <w:t>Adquisiciones</w:t>
            </w:r>
            <w:bookmarkEnd w:id="965"/>
            <w:bookmarkEnd w:id="966"/>
            <w:bookmarkEnd w:id="967"/>
          </w:p>
        </w:tc>
        <w:tc>
          <w:tcPr>
            <w:tcW w:w="6786" w:type="dxa"/>
          </w:tcPr>
          <w:p w:rsidR="00F62431" w:rsidRPr="00C87BC5" w:rsidRDefault="00F62431" w:rsidP="00F62431">
            <w:pPr>
              <w:spacing w:after="200"/>
              <w:ind w:left="576" w:hanging="576"/>
              <w:rPr>
                <w:lang w:val="es-CO"/>
              </w:rPr>
            </w:pPr>
            <w:r w:rsidRPr="00C87BC5">
              <w:rPr>
                <w:lang w:val="es-CO"/>
              </w:rPr>
              <w:t>21.1</w:t>
            </w:r>
            <w:r w:rsidRPr="00C87BC5">
              <w:rPr>
                <w:lang w:val="es-CO"/>
              </w:rPr>
              <w:tab/>
            </w:r>
            <w:r>
              <w:rPr>
                <w:u w:val="single"/>
                <w:lang w:val="es-CO"/>
              </w:rPr>
              <w:t>Obra</w:t>
            </w:r>
            <w:r w:rsidRPr="00C87BC5">
              <w:rPr>
                <w:u w:val="single"/>
                <w:lang w:val="es-CO"/>
              </w:rPr>
              <w:t xml:space="preserve"> </w:t>
            </w:r>
          </w:p>
          <w:p w:rsidR="00F62431" w:rsidRPr="00C87BC5" w:rsidRDefault="00F62431" w:rsidP="00F62431">
            <w:pPr>
              <w:spacing w:after="200"/>
              <w:ind w:left="576" w:hanging="576"/>
              <w:rPr>
                <w:lang w:val="es-CO"/>
              </w:rPr>
            </w:pPr>
            <w:r w:rsidRPr="00C87BC5">
              <w:rPr>
                <w:lang w:val="es-CO"/>
              </w:rPr>
              <w:tab/>
              <w:t xml:space="preserve">Conforme a la Subcláusula 14.2 de las CG, el Contratista adquirirá y transportará toda la </w:t>
            </w:r>
            <w:r>
              <w:rPr>
                <w:lang w:val="es-CO"/>
              </w:rPr>
              <w:t>obra</w:t>
            </w:r>
            <w:r w:rsidRPr="00C87BC5">
              <w:rPr>
                <w:lang w:val="es-CO"/>
              </w:rPr>
              <w:t xml:space="preserve"> de manera rápida y ordenada al sitio de las instalaciones.</w:t>
            </w:r>
          </w:p>
          <w:p w:rsidR="00F62431" w:rsidRPr="00C87BC5" w:rsidRDefault="00F62431" w:rsidP="00F62431">
            <w:pPr>
              <w:spacing w:after="200"/>
              <w:ind w:left="576" w:hanging="576"/>
              <w:rPr>
                <w:lang w:val="es-CO"/>
              </w:rPr>
            </w:pPr>
            <w:r w:rsidRPr="00C87BC5">
              <w:rPr>
                <w:lang w:val="es-CO"/>
              </w:rPr>
              <w:t>21.2</w:t>
            </w:r>
            <w:r w:rsidRPr="00C87BC5">
              <w:rPr>
                <w:lang w:val="es-CO"/>
              </w:rPr>
              <w:tab/>
            </w:r>
            <w:r>
              <w:rPr>
                <w:u w:val="single"/>
                <w:lang w:val="es-CO"/>
              </w:rPr>
              <w:t>Obra</w:t>
            </w:r>
            <w:r w:rsidRPr="00C87BC5">
              <w:rPr>
                <w:u w:val="single"/>
                <w:lang w:val="es-CO"/>
              </w:rPr>
              <w:t xml:space="preserve"> suministrada por el Contratante</w:t>
            </w:r>
          </w:p>
          <w:p w:rsidR="00F62431" w:rsidRPr="00C87BC5" w:rsidRDefault="00F62431" w:rsidP="00F62431">
            <w:pPr>
              <w:spacing w:after="200"/>
              <w:ind w:left="576" w:hanging="576"/>
              <w:rPr>
                <w:lang w:val="es-CO"/>
              </w:rPr>
            </w:pPr>
            <w:r w:rsidRPr="00C87BC5">
              <w:rPr>
                <w:lang w:val="es-CO"/>
              </w:rPr>
              <w:tab/>
              <w:t>Si en el apéndice del Convenio del Contrato titulado “Detalle de Obras y Suministros que Proveerá el Contratante” se dispone que el Contratante proporcionará elementos específicos al Contratista, se aplicarán las siguientes disposiciones:</w:t>
            </w:r>
          </w:p>
          <w:p w:rsidR="00F62431" w:rsidRPr="00C87BC5" w:rsidRDefault="00F62431" w:rsidP="00F62431">
            <w:pPr>
              <w:spacing w:after="240"/>
              <w:ind w:left="1267" w:hanging="691"/>
              <w:rPr>
                <w:lang w:val="es-CO"/>
              </w:rPr>
            </w:pPr>
            <w:r w:rsidRPr="00C87BC5">
              <w:rPr>
                <w:lang w:val="es-CO"/>
              </w:rPr>
              <w:t>21.2.1</w:t>
            </w:r>
            <w:r w:rsidRPr="00C87BC5">
              <w:rPr>
                <w:lang w:val="es-CO"/>
              </w:rPr>
              <w:tab/>
              <w:t>El Contratante transportará por su propia cuenta y riesgo cada artículo al lugar o a proximidad del lugar de sitio de las instalaciones en que hayan convenido las Partes, y lo pondrá a disposición del Contratista en el momento que se especifique en el programa presentado por el Contratista, de acuerdo con la Subcláusula 18.2 de las CG, a menos que se haya convenido mutuamente en otra cosa.</w:t>
            </w:r>
          </w:p>
          <w:p w:rsidR="00F62431" w:rsidRPr="00C87BC5" w:rsidRDefault="00F62431" w:rsidP="00F62431">
            <w:pPr>
              <w:spacing w:after="240"/>
              <w:ind w:left="1267" w:hanging="691"/>
              <w:rPr>
                <w:lang w:val="es-CO"/>
              </w:rPr>
            </w:pPr>
            <w:r w:rsidRPr="00C87BC5">
              <w:rPr>
                <w:lang w:val="es-CO"/>
              </w:rPr>
              <w:t>21.2.2</w:t>
            </w:r>
            <w:r w:rsidRPr="00C87BC5">
              <w:rPr>
                <w:lang w:val="es-CO"/>
              </w:rPr>
              <w:tab/>
              <w:t xml:space="preserve">Al recibir dicho artículo, el Contratista lo inspeccionará visualmente y notificará al </w:t>
            </w:r>
            <w:r>
              <w:rPr>
                <w:lang w:val="es-CO"/>
              </w:rPr>
              <w:t>Gerente de Obra</w:t>
            </w:r>
            <w:r w:rsidRPr="00C87BC5">
              <w:rPr>
                <w:lang w:val="es-CO"/>
              </w:rPr>
              <w:t xml:space="preserve"> toda carencia, defecto o falla que detecte. El Contratante subsanará inmediatamente toda carencia, defecto o falla, o bien el Contratista, a petición del Contratante, subsanará si es factible y posible esa carencia, defecto o falla por cuenta del Contratante. Tras la inspección, el artículo quedará bajo cuidado, custodia y control del Contratista. Las disposiciones de esta Subcláusula 21.2.2 de las CG se aplicarán a cualquier artículo suministrado para subsanar una carencia, defecto o falla o para sustituir un artículo defectuoso, así como a los artículos defectuosos que hayan sido reparados.</w:t>
            </w:r>
          </w:p>
          <w:p w:rsidR="00F62431" w:rsidRPr="00C87BC5" w:rsidRDefault="00F62431" w:rsidP="00F62431">
            <w:pPr>
              <w:spacing w:after="240"/>
              <w:ind w:left="1267" w:hanging="691"/>
              <w:rPr>
                <w:lang w:val="es-CO"/>
              </w:rPr>
            </w:pPr>
            <w:r w:rsidRPr="00C87BC5">
              <w:rPr>
                <w:lang w:val="es-CO"/>
              </w:rPr>
              <w:t>21.2.3</w:t>
            </w:r>
            <w:r w:rsidRPr="00C87BC5">
              <w:rPr>
                <w:lang w:val="es-CO"/>
              </w:rPr>
              <w:tab/>
              <w:t>Las anteriores responsabilidades del Contratista y sus obligaciones de cuidado, custodia y control no eximirán al Contratante de responsabilidad por las carencias, defectos o fallas que no se hayan detectado, ni harán responsable al Contratista por esas carencias, defectos o fallas conforme a la Cláusula 27 de las CG u otra disposición del Contrato.</w:t>
            </w:r>
          </w:p>
          <w:p w:rsidR="00F62431" w:rsidRPr="00C87BC5" w:rsidRDefault="00F62431" w:rsidP="00F62431">
            <w:pPr>
              <w:spacing w:after="200"/>
              <w:ind w:left="576" w:hanging="576"/>
              <w:rPr>
                <w:lang w:val="es-CO"/>
              </w:rPr>
            </w:pPr>
            <w:r w:rsidRPr="00C87BC5">
              <w:rPr>
                <w:lang w:val="es-CO"/>
              </w:rPr>
              <w:t>21.3</w:t>
            </w:r>
            <w:r w:rsidRPr="00C87BC5">
              <w:rPr>
                <w:lang w:val="es-CO"/>
              </w:rPr>
              <w:tab/>
            </w:r>
            <w:r w:rsidRPr="00C87BC5">
              <w:rPr>
                <w:u w:val="single"/>
                <w:lang w:val="es-CO"/>
              </w:rPr>
              <w:t>Transporte</w:t>
            </w:r>
          </w:p>
          <w:p w:rsidR="00F62431" w:rsidRPr="00C87BC5" w:rsidRDefault="00F62431" w:rsidP="00F62431">
            <w:pPr>
              <w:spacing w:after="200"/>
              <w:ind w:left="1260" w:hanging="684"/>
              <w:rPr>
                <w:lang w:val="es-CO"/>
              </w:rPr>
            </w:pPr>
            <w:r w:rsidRPr="00C87BC5">
              <w:rPr>
                <w:lang w:val="es-CO"/>
              </w:rPr>
              <w:t>21.3.1</w:t>
            </w:r>
            <w:r w:rsidRPr="00C87BC5">
              <w:rPr>
                <w:lang w:val="es-CO"/>
              </w:rPr>
              <w:tab/>
              <w:t>El Contratista, por su propia cuenta y riesgo, transportará todos los materiales y los equipos del Contratista hasta el sitio de las instalaciones por el medio de transporte que el Contratista juzgue más adecuado atendiendo a todas las circunstancias.</w:t>
            </w:r>
          </w:p>
          <w:p w:rsidR="00F62431" w:rsidRPr="00C87BC5" w:rsidRDefault="00F62431" w:rsidP="00F62431">
            <w:pPr>
              <w:spacing w:after="200"/>
              <w:ind w:left="1260" w:hanging="684"/>
              <w:rPr>
                <w:lang w:val="es-CO"/>
              </w:rPr>
            </w:pPr>
            <w:r w:rsidRPr="00C87BC5">
              <w:rPr>
                <w:lang w:val="es-CO"/>
              </w:rPr>
              <w:t>21.3.2</w:t>
            </w:r>
            <w:r w:rsidRPr="00C87BC5">
              <w:rPr>
                <w:lang w:val="es-CO"/>
              </w:rPr>
              <w:tab/>
              <w:t>A menos que se disponga otra cosa en el Contrato, el Contratista tendrá derecho a seleccionar cualquier medio de transporte seguro a cargo de cualquier persona para trasladar los materiales y los equipos del Contratista.</w:t>
            </w:r>
          </w:p>
          <w:p w:rsidR="00F62431" w:rsidRPr="00C87BC5" w:rsidRDefault="00F62431" w:rsidP="00F62431">
            <w:pPr>
              <w:spacing w:after="200"/>
              <w:ind w:left="1260" w:hanging="684"/>
              <w:rPr>
                <w:lang w:val="es-CO"/>
              </w:rPr>
            </w:pPr>
            <w:r w:rsidRPr="00C87BC5">
              <w:rPr>
                <w:lang w:val="es-CO"/>
              </w:rPr>
              <w:t>21.3.3</w:t>
            </w:r>
            <w:r w:rsidRPr="00C87BC5">
              <w:rPr>
                <w:lang w:val="es-CO"/>
              </w:rPr>
              <w:tab/>
              <w:t>Con ocasión de cada envío de materiales y equipos del Contratista, el Contratista informará al Contratante, ya sea por télex, cable, fax o mediante intercambio electrónico de datos, del detalle de los materiales y equipos del Contratista, del lugar y modo de envío, y del lugar y fecha aproximados de llegada al país donde que se ubique el sitio de las instalaciones, si corresponde, y a dicho sitio. El Contratista proporcionará al Contratante los documentos de embarque pertinentes que convengan las Partes.</w:t>
            </w:r>
          </w:p>
          <w:p w:rsidR="00F62431" w:rsidRPr="00C87BC5" w:rsidRDefault="00F62431" w:rsidP="00F62431">
            <w:pPr>
              <w:spacing w:after="200"/>
              <w:ind w:left="1260" w:hanging="684"/>
              <w:rPr>
                <w:lang w:val="es-CO"/>
              </w:rPr>
            </w:pPr>
            <w:r w:rsidRPr="00C87BC5">
              <w:rPr>
                <w:lang w:val="es-CO"/>
              </w:rPr>
              <w:t>21.3.4</w:t>
            </w:r>
            <w:r w:rsidRPr="00C87BC5">
              <w:rPr>
                <w:lang w:val="es-CO"/>
              </w:rPr>
              <w:tab/>
              <w:t>El Contratista será responsable de obtener, si fuera preciso, la aprobación de las autoridades para el transporte de los materiales y equipos del Contratista hasta el sitio de las instalaciones. El Contratante hará todo lo posible, actuando de manera diligente y oportuna, por ayudar al Contratista a obtener tal aprobación, si éste así lo solicita. El Contratista eximirá al Contratante de toda responsabilidad ante cualquier reclamación por daños causados a carreteras, puentes u otras instalaciones viales que puedan ocurrir como consecuencia del transporte de los materiales y equipos del Contratista hasta el sitio.</w:t>
            </w:r>
          </w:p>
          <w:p w:rsidR="00F62431" w:rsidRPr="00C87BC5" w:rsidRDefault="00F62431" w:rsidP="00F62431">
            <w:pPr>
              <w:spacing w:after="200"/>
              <w:ind w:left="576" w:hanging="576"/>
              <w:rPr>
                <w:lang w:val="es-CO"/>
              </w:rPr>
            </w:pPr>
            <w:r w:rsidRPr="00C87BC5">
              <w:rPr>
                <w:lang w:val="es-CO"/>
              </w:rPr>
              <w:t>21.4</w:t>
            </w:r>
            <w:r w:rsidRPr="00C87BC5">
              <w:rPr>
                <w:lang w:val="es-CO"/>
              </w:rPr>
              <w:tab/>
            </w:r>
            <w:r w:rsidRPr="00C87BC5">
              <w:rPr>
                <w:u w:val="single"/>
                <w:lang w:val="es-CO"/>
              </w:rPr>
              <w:t xml:space="preserve">Despacho </w:t>
            </w:r>
            <w:r>
              <w:rPr>
                <w:u w:val="single"/>
                <w:lang w:val="es-CO"/>
              </w:rPr>
              <w:t>A</w:t>
            </w:r>
            <w:r w:rsidRPr="00C87BC5">
              <w:rPr>
                <w:u w:val="single"/>
                <w:lang w:val="es-CO"/>
              </w:rPr>
              <w:t>duanero</w:t>
            </w:r>
          </w:p>
          <w:p w:rsidR="00F62431" w:rsidRPr="00C87BC5" w:rsidRDefault="00F62431" w:rsidP="00F62431">
            <w:pPr>
              <w:spacing w:after="200"/>
              <w:ind w:left="576" w:hanging="576"/>
              <w:rPr>
                <w:lang w:val="es-CO"/>
              </w:rPr>
            </w:pPr>
            <w:r w:rsidRPr="00C87BC5">
              <w:rPr>
                <w:lang w:val="es-CO"/>
              </w:rPr>
              <w:tab/>
              <w:t>El Contratista se ocupará, a su propia costa, de todos los materiales y equipos del Contratista importados en el punto o puntos de entrada y se hará cargo de todos los trámites de despacho aduanero, con sujeción a las obligaciones del Contratante en virtud de la Subcláusula 14.2 de las CG, estipulándose que si las leyes o los reglamentos aplicables exigen que se presente una solicitud o se haga un trámite por parte del Contratante o en nombre suyo, el Contratante tomará todas las medidas necesarias para cumplir con esas leyes o reglamentos. En caso de que se produzcan demoras en el despacho aduanero que no sean atribuibles al Contratista, éste tendrá derecho a una prórroga del plazo de terminación de las instalaciones, de conformidad con la Cláusula 40 de las CG.</w:t>
            </w:r>
          </w:p>
        </w:tc>
      </w:tr>
      <w:tr w:rsidR="00F62431" w:rsidRPr="00727936" w:rsidTr="00F62431">
        <w:tc>
          <w:tcPr>
            <w:tcW w:w="2358" w:type="dxa"/>
          </w:tcPr>
          <w:p w:rsidR="00F62431" w:rsidRPr="00757F22" w:rsidRDefault="00F62431" w:rsidP="00F62431">
            <w:pPr>
              <w:pStyle w:val="S7Header2"/>
            </w:pPr>
            <w:bookmarkStart w:id="968" w:name="_Toc347824653"/>
            <w:bookmarkStart w:id="969" w:name="_Toc233983743"/>
            <w:bookmarkStart w:id="970" w:name="_Toc448413451"/>
            <w:r w:rsidRPr="00757F22">
              <w:t>22.</w:t>
            </w:r>
            <w:r w:rsidRPr="00757F22">
              <w:tab/>
              <w:t>Montaje de las Instalaciones</w:t>
            </w:r>
            <w:bookmarkEnd w:id="968"/>
            <w:bookmarkEnd w:id="969"/>
            <w:bookmarkEnd w:id="970"/>
          </w:p>
        </w:tc>
        <w:tc>
          <w:tcPr>
            <w:tcW w:w="6786" w:type="dxa"/>
          </w:tcPr>
          <w:p w:rsidR="00F62431" w:rsidRPr="00C87BC5" w:rsidRDefault="00F62431" w:rsidP="00F62431">
            <w:pPr>
              <w:spacing w:after="200"/>
              <w:ind w:left="576" w:hanging="576"/>
              <w:rPr>
                <w:lang w:val="es-CO"/>
              </w:rPr>
            </w:pPr>
            <w:r w:rsidRPr="00C87BC5">
              <w:rPr>
                <w:lang w:val="es-CO"/>
              </w:rPr>
              <w:t>22.1</w:t>
            </w:r>
            <w:r w:rsidRPr="00C87BC5">
              <w:rPr>
                <w:lang w:val="es-CO"/>
              </w:rPr>
              <w:tab/>
            </w:r>
            <w:r w:rsidRPr="00C87BC5">
              <w:rPr>
                <w:u w:val="single"/>
                <w:lang w:val="es-CO"/>
              </w:rPr>
              <w:t>Demarcación/Supervisión</w:t>
            </w:r>
          </w:p>
          <w:p w:rsidR="00F62431" w:rsidRPr="00C87BC5" w:rsidRDefault="00F62431" w:rsidP="00F62431">
            <w:pPr>
              <w:spacing w:after="200"/>
              <w:ind w:left="1260" w:hanging="684"/>
              <w:rPr>
                <w:lang w:val="es-CO"/>
              </w:rPr>
            </w:pPr>
            <w:r w:rsidRPr="00C87BC5">
              <w:rPr>
                <w:lang w:val="es-CO"/>
              </w:rPr>
              <w:t>22.1.1</w:t>
            </w:r>
            <w:r w:rsidRPr="00C87BC5">
              <w:rPr>
                <w:lang w:val="es-CO"/>
              </w:rPr>
              <w:tab/>
              <w:t>Hitos: El Contratista</w:t>
            </w:r>
            <w:r>
              <w:rPr>
                <w:lang w:val="es-CO"/>
              </w:rPr>
              <w:t xml:space="preserve"> </w:t>
            </w:r>
            <w:r w:rsidRPr="00C87BC5">
              <w:rPr>
                <w:lang w:val="es-CO"/>
              </w:rPr>
              <w:t>será responsable de la demarcación correcta y adecuada de las instalaciones en relación con los hitos, marcas de referencia y lindes que le hayan sido proporcionados por escrito por el Contratante o en nombre del Contratante.</w:t>
            </w:r>
          </w:p>
          <w:p w:rsidR="00F62431" w:rsidRPr="00C87BC5" w:rsidRDefault="00F62431" w:rsidP="00F62431">
            <w:pPr>
              <w:spacing w:after="200"/>
              <w:ind w:left="1260" w:hanging="684"/>
              <w:rPr>
                <w:lang w:val="es-CO"/>
              </w:rPr>
            </w:pPr>
            <w:r w:rsidRPr="00C87BC5">
              <w:rPr>
                <w:lang w:val="es-CO"/>
              </w:rPr>
              <w:tab/>
              <w:t xml:space="preserve">Si en algún momento durante el proceso de montaje de las instalaciones se descubre un error en la posición, el nivel o la alineación de las instalaciones, el Contratista avisará inmediatamente de ese error al </w:t>
            </w:r>
            <w:r>
              <w:rPr>
                <w:lang w:val="es-CO"/>
              </w:rPr>
              <w:t>Gerente de Obra</w:t>
            </w:r>
            <w:r w:rsidRPr="00C87BC5">
              <w:rPr>
                <w:lang w:val="es-CO"/>
              </w:rPr>
              <w:t xml:space="preserve"> y, a su propia costa, rectificará de inmediato el error a satisfacción razonable del </w:t>
            </w:r>
            <w:r>
              <w:rPr>
                <w:lang w:val="es-CO"/>
              </w:rPr>
              <w:t>Gerente de Obra</w:t>
            </w:r>
            <w:r w:rsidRPr="00C87BC5">
              <w:rPr>
                <w:lang w:val="es-CO"/>
              </w:rPr>
              <w:t>. Si el error se debe al uso de datos incorrectos suministrados por escrito por el Contratante o en nombre del Contratante, el costo de la rectificación correrá por cuenta del Contratante.</w:t>
            </w:r>
          </w:p>
          <w:p w:rsidR="00F62431" w:rsidRDefault="00F62431" w:rsidP="00F62431">
            <w:pPr>
              <w:spacing w:after="200"/>
              <w:ind w:left="1260" w:hanging="684"/>
              <w:rPr>
                <w:lang w:val="es-CO"/>
              </w:rPr>
            </w:pPr>
            <w:r w:rsidRPr="00C87BC5">
              <w:rPr>
                <w:lang w:val="es-CO"/>
              </w:rPr>
              <w:t>22.1.2</w:t>
            </w:r>
            <w:r w:rsidRPr="00C87BC5">
              <w:rPr>
                <w:lang w:val="es-CO"/>
              </w:rPr>
              <w:tab/>
              <w:t xml:space="preserve">Supervisión por parte </w:t>
            </w:r>
            <w:r>
              <w:rPr>
                <w:lang w:val="es-CO"/>
              </w:rPr>
              <w:t xml:space="preserve">del </w:t>
            </w:r>
            <w:r w:rsidRPr="00C87BC5">
              <w:rPr>
                <w:lang w:val="es-CO"/>
              </w:rPr>
              <w:t>Contratista: El Contratista facilitará o proveerá toda la supervisión necesaria durante el montaje de las instalaciones, y el Gerente de Obras o su suplente permanecerán en el lugar del sitio para asegurar en todo momento la supervisión del proceso. El Contratista suministrará y empleará solamente personal técnico calificado y experimentado en su respectiva actividad, y personal de supervisión competente para vigilar adecuadamente los trabajos.</w:t>
            </w:r>
          </w:p>
          <w:p w:rsidR="00F62431" w:rsidRPr="00C87BC5" w:rsidRDefault="00F62431" w:rsidP="00F62431">
            <w:pPr>
              <w:spacing w:after="200"/>
              <w:ind w:left="1260" w:hanging="684"/>
              <w:rPr>
                <w:lang w:val="es-CO"/>
              </w:rPr>
            </w:pPr>
            <w:r w:rsidRPr="00E21E20">
              <w:rPr>
                <w:lang w:val="es-CO"/>
              </w:rPr>
              <w:t>22.</w:t>
            </w:r>
            <w:r>
              <w:rPr>
                <w:lang w:val="es-CO"/>
              </w:rPr>
              <w:t>1.</w:t>
            </w:r>
            <w:r w:rsidRPr="00E21E20">
              <w:rPr>
                <w:lang w:val="es-CO"/>
              </w:rPr>
              <w:t xml:space="preserve">3. </w:t>
            </w:r>
            <w:r w:rsidR="00C15767" w:rsidRPr="00E21E20">
              <w:rPr>
                <w:lang w:val="es-CO"/>
              </w:rPr>
              <w:t>Medidas de Mitigación Ambiental: La instalación se realizará en lugares tales que</w:t>
            </w:r>
            <w:r w:rsidR="00C15767">
              <w:rPr>
                <w:lang w:val="es-CO"/>
              </w:rPr>
              <w:t>:</w:t>
            </w:r>
            <w:r w:rsidR="00C15767" w:rsidRPr="00E21E20">
              <w:rPr>
                <w:lang w:val="es-CO"/>
              </w:rPr>
              <w:t xml:space="preserve"> </w:t>
            </w:r>
            <w:r w:rsidR="00C15767">
              <w:rPr>
                <w:lang w:val="es-CO"/>
              </w:rPr>
              <w:t xml:space="preserve">a) </w:t>
            </w:r>
            <w:r w:rsidR="00C15767" w:rsidRPr="00E21E20">
              <w:rPr>
                <w:lang w:val="es-CO"/>
              </w:rPr>
              <w:t>afecten en la menor medida posible los hábitos residenciales y productivos de la población involucrada, (p. ej. se deberá tener en cuenta y evitar la proyección de sombra en áreas de estar o habitualmente concurridas por los habitantes de la vivienda</w:t>
            </w:r>
            <w:r w:rsidR="00C15767">
              <w:rPr>
                <w:lang w:val="es-CO"/>
              </w:rPr>
              <w:t>)</w:t>
            </w:r>
            <w:r w:rsidR="00C15767" w:rsidRPr="00E21E20">
              <w:rPr>
                <w:lang w:val="es-CO"/>
              </w:rPr>
              <w:t xml:space="preserve"> y</w:t>
            </w:r>
            <w:r w:rsidR="00C15767">
              <w:rPr>
                <w:lang w:val="es-CO"/>
              </w:rPr>
              <w:t>; b)</w:t>
            </w:r>
            <w:r w:rsidR="00C15767" w:rsidRPr="00E21E20">
              <w:rPr>
                <w:lang w:val="es-CO"/>
              </w:rPr>
              <w:t xml:space="preserve"> </w:t>
            </w:r>
            <w:r w:rsidR="00C15767">
              <w:rPr>
                <w:lang w:val="es-CO"/>
              </w:rPr>
              <w:t xml:space="preserve">minimicen el impacto en el medio, </w:t>
            </w:r>
            <w:r w:rsidR="00C15767" w:rsidRPr="00E21E20">
              <w:rPr>
                <w:lang w:val="es-CO"/>
              </w:rPr>
              <w:t>ubica</w:t>
            </w:r>
            <w:r w:rsidR="00C15767">
              <w:rPr>
                <w:lang w:val="es-CO"/>
              </w:rPr>
              <w:t xml:space="preserve">ndo </w:t>
            </w:r>
            <w:r w:rsidR="00C15767" w:rsidRPr="00E21E20">
              <w:rPr>
                <w:lang w:val="es-CO"/>
              </w:rPr>
              <w:t>las instalaciones de tal manera que no se vea afectada la vegetación circundante</w:t>
            </w:r>
            <w:r w:rsidR="00C15767" w:rsidRPr="00973ACE">
              <w:rPr>
                <w:strike/>
                <w:lang w:val="es-CO"/>
              </w:rPr>
              <w:t xml:space="preserve">. </w:t>
            </w:r>
            <w:r w:rsidR="00C15767" w:rsidRPr="00A8388D">
              <w:rPr>
                <w:lang w:val="es-CO"/>
              </w:rPr>
              <w:t xml:space="preserve">No se cortarán arboles ni arbustos de especies protegidas o en situación de amenaza </w:t>
            </w:r>
            <w:r w:rsidR="00C15767" w:rsidRPr="00E21E20">
              <w:rPr>
                <w:lang w:val="es-CO"/>
              </w:rPr>
              <w:t>En el caso de requerir remover árboles o arbustos</w:t>
            </w:r>
            <w:r w:rsidR="00C15767">
              <w:rPr>
                <w:lang w:val="es-CO"/>
              </w:rPr>
              <w:t xml:space="preserve"> </w:t>
            </w:r>
            <w:r w:rsidR="00C15767" w:rsidRPr="00E21E20">
              <w:rPr>
                <w:lang w:val="es-CO"/>
              </w:rPr>
              <w:t xml:space="preserve">el Contratista prestará especial atención a las tareas que deberá realizar para minimizar los riesgos de erosión. </w:t>
            </w:r>
            <w:r w:rsidR="00C15767">
              <w:rPr>
                <w:lang w:val="es-CO"/>
              </w:rPr>
              <w:t>El Contratista a</w:t>
            </w:r>
            <w:r w:rsidR="00C15767" w:rsidRPr="00E21E20">
              <w:rPr>
                <w:lang w:val="es-CO"/>
              </w:rPr>
              <w:t xml:space="preserve"> su vez, </w:t>
            </w:r>
            <w:r w:rsidR="00C15767">
              <w:rPr>
                <w:lang w:val="es-CO"/>
              </w:rPr>
              <w:t xml:space="preserve">asegurará que i) la utilización de </w:t>
            </w:r>
            <w:r w:rsidR="00C15767" w:rsidRPr="00E21E20">
              <w:rPr>
                <w:lang w:val="es-CO"/>
              </w:rPr>
              <w:t>herramientas de aislado tales como recipientes de mezcla</w:t>
            </w:r>
            <w:r w:rsidR="00C15767">
              <w:rPr>
                <w:lang w:val="es-CO"/>
              </w:rPr>
              <w:t>,</w:t>
            </w:r>
            <w:r w:rsidR="00C15767" w:rsidRPr="00E21E20">
              <w:rPr>
                <w:lang w:val="es-CO"/>
              </w:rPr>
              <w:t xml:space="preserve"> en la preparación de materiales para las instalaciones</w:t>
            </w:r>
            <w:r w:rsidR="00C15767">
              <w:rPr>
                <w:lang w:val="es-CO"/>
              </w:rPr>
              <w:t>; ii) que s</w:t>
            </w:r>
            <w:r w:rsidR="00C15767" w:rsidRPr="00E21E20">
              <w:rPr>
                <w:lang w:val="es-CO"/>
              </w:rPr>
              <w:t>e recoj</w:t>
            </w:r>
            <w:r w:rsidR="00C15767">
              <w:rPr>
                <w:lang w:val="es-CO"/>
              </w:rPr>
              <w:t xml:space="preserve">an y dispongan adecuadamente, de acuerdo a la normativa vigente, </w:t>
            </w:r>
            <w:r w:rsidR="00C15767" w:rsidRPr="00E21E20">
              <w:rPr>
                <w:lang w:val="es-CO"/>
              </w:rPr>
              <w:t xml:space="preserve">todos los residuos generados </w:t>
            </w:r>
            <w:r w:rsidR="00C15767">
              <w:rPr>
                <w:lang w:val="es-CO"/>
              </w:rPr>
              <w:t>durante las obras de</w:t>
            </w:r>
            <w:r w:rsidR="00C15767" w:rsidRPr="00E21E20">
              <w:rPr>
                <w:lang w:val="es-CO"/>
              </w:rPr>
              <w:t xml:space="preserve"> instalación </w:t>
            </w:r>
            <w:r w:rsidR="00C15767">
              <w:rPr>
                <w:lang w:val="es-CO"/>
              </w:rPr>
              <w:t>y; iii) se efectúe la c</w:t>
            </w:r>
            <w:r w:rsidR="00C15767" w:rsidRPr="0018461D">
              <w:rPr>
                <w:lang w:val="es-CO"/>
              </w:rPr>
              <w:t>orrección de la cobertura (nivelación de áreas afectadas)</w:t>
            </w:r>
            <w:r w:rsidR="00C15767" w:rsidRPr="00E21E20">
              <w:rPr>
                <w:lang w:val="es-CO"/>
              </w:rPr>
              <w:t>.</w:t>
            </w:r>
          </w:p>
          <w:p w:rsidR="00F62431" w:rsidRPr="00C87BC5" w:rsidRDefault="00F62431" w:rsidP="00F62431">
            <w:pPr>
              <w:spacing w:after="200"/>
              <w:ind w:left="576" w:hanging="576"/>
              <w:rPr>
                <w:lang w:val="es-CO"/>
              </w:rPr>
            </w:pPr>
            <w:r w:rsidRPr="00C87BC5">
              <w:rPr>
                <w:lang w:val="es-CO"/>
              </w:rPr>
              <w:t>22.2</w:t>
            </w:r>
            <w:r w:rsidRPr="00C87BC5">
              <w:rPr>
                <w:lang w:val="es-CO"/>
              </w:rPr>
              <w:tab/>
              <w:t xml:space="preserve">Mano de </w:t>
            </w:r>
            <w:r>
              <w:rPr>
                <w:lang w:val="es-CO"/>
              </w:rPr>
              <w:t>O</w:t>
            </w:r>
            <w:r w:rsidRPr="00C87BC5">
              <w:rPr>
                <w:lang w:val="es-CO"/>
              </w:rPr>
              <w:t>bra:</w:t>
            </w:r>
          </w:p>
          <w:p w:rsidR="00F62431" w:rsidRPr="00C87BC5" w:rsidRDefault="00F62431" w:rsidP="00F62431">
            <w:pPr>
              <w:spacing w:after="200"/>
              <w:ind w:left="1260" w:hanging="684"/>
              <w:rPr>
                <w:lang w:val="es-CO"/>
              </w:rPr>
            </w:pPr>
            <w:r w:rsidRPr="00C87BC5">
              <w:rPr>
                <w:lang w:val="es-CO"/>
              </w:rPr>
              <w:t>22.2.1 Contratación de Personal y Mano de Obra</w:t>
            </w:r>
          </w:p>
          <w:p w:rsidR="00F62431" w:rsidRPr="00C87BC5" w:rsidRDefault="00F62431" w:rsidP="00F62431">
            <w:pPr>
              <w:spacing w:after="200"/>
              <w:ind w:left="1260" w:hanging="684"/>
              <w:rPr>
                <w:lang w:val="es-CO"/>
              </w:rPr>
            </w:pPr>
            <w:r w:rsidRPr="00C87BC5">
              <w:rPr>
                <w:lang w:val="es-CO"/>
              </w:rPr>
              <w:tab/>
              <w:t>Excepto si se dispone otra cosa en las Especificaciones, el Contratista hará los arreglos necesarios a efectos de la contratación de todo el personal y la mano de obra, local o no, y de todo lo relativo a su remuneración, alojamiento, alimentación y transporte.</w:t>
            </w:r>
          </w:p>
          <w:p w:rsidR="00F62431" w:rsidRPr="00C87BC5" w:rsidRDefault="00F62431" w:rsidP="00F62431">
            <w:pPr>
              <w:spacing w:after="200"/>
              <w:ind w:left="1260" w:hanging="684"/>
              <w:rPr>
                <w:lang w:val="es-CO"/>
              </w:rPr>
            </w:pPr>
            <w:r w:rsidRPr="00C87BC5">
              <w:rPr>
                <w:lang w:val="es-CO"/>
              </w:rPr>
              <w:tab/>
              <w:t>El Contratista suministrará y empleará en el sitio de las instalaciones, para el montaje de éstas, la mano de obra calificada, semicalificada y no calificada necesaria para la adecuada y oportuna ejecución del Contrato. Se alienta al Contratista a emplear mano de obra local que posea las calificaciones necesarias.</w:t>
            </w:r>
          </w:p>
          <w:p w:rsidR="00F62431" w:rsidRPr="00C87BC5" w:rsidRDefault="00F62431" w:rsidP="00F62431">
            <w:pPr>
              <w:spacing w:after="200"/>
              <w:ind w:left="1260" w:hanging="684"/>
              <w:rPr>
                <w:lang w:val="es-CO"/>
              </w:rPr>
            </w:pPr>
            <w:r w:rsidRPr="00C87BC5">
              <w:rPr>
                <w:lang w:val="es-CO"/>
              </w:rPr>
              <w:tab/>
              <w:t>El Contratista será responsable de obtener de las autoridades pertinentes todos los permisos y/o visados necesarios para el ingreso de toda la mano de obra y el personal que deban trabajar en el sitio de las instalaciones al país en que éste se ubique. El Contratante, a solicitud del Contratista, hará todo lo posible, actuando de manera diligente y oportuna, por ayudar al Contratista a obtener todos los permisos de carácter local, estatal, nacional o gubernamental necesarios para facilitar el ingreso del personal del Contratista.</w:t>
            </w:r>
          </w:p>
          <w:p w:rsidR="00F62431" w:rsidRPr="00C87BC5" w:rsidRDefault="00F62431" w:rsidP="00F62431">
            <w:pPr>
              <w:spacing w:after="200"/>
              <w:ind w:left="1260" w:hanging="684"/>
              <w:rPr>
                <w:lang w:val="es-CO"/>
              </w:rPr>
            </w:pPr>
            <w:r w:rsidRPr="00C87BC5">
              <w:rPr>
                <w:lang w:val="es-CO"/>
              </w:rPr>
              <w:tab/>
              <w:t>El Contratista, a su propia costa, proporcionará a todo su personal y al personal de sus Subcontratistas empleado para la ejecución del Contrato en el sitio de las instalaciones medios de repatriación a su domicilio o al lugar desde donde hayan sido contratados. Además, proporcionará provisionalmente medios de subsistencia adecuados a todas esas personas desde el cese de su empleo en el Contrato hasta la fecha programada de su partida. En caso de que el Contratista no proporcione esos medios de transporte y subsistencia provisional, el Contratante podrá proporcionarlos al personal y recuperar del Contratista los costos correspondientes.</w:t>
            </w:r>
          </w:p>
          <w:p w:rsidR="00F62431" w:rsidRPr="00C87BC5" w:rsidRDefault="00F62431" w:rsidP="00F62431">
            <w:pPr>
              <w:spacing w:after="200"/>
              <w:ind w:left="1260" w:hanging="684"/>
              <w:rPr>
                <w:lang w:val="es-CO"/>
              </w:rPr>
            </w:pPr>
            <w:r w:rsidRPr="00B46D11">
              <w:rPr>
                <w:lang w:val="es-CO"/>
              </w:rPr>
              <w:t>22.2.2</w:t>
            </w:r>
            <w:r w:rsidRPr="00C87BC5">
              <w:rPr>
                <w:lang w:val="es-CO"/>
              </w:rPr>
              <w:t xml:space="preserve">Personal al </w:t>
            </w:r>
            <w:r>
              <w:rPr>
                <w:lang w:val="es-CO"/>
              </w:rPr>
              <w:t>S</w:t>
            </w:r>
            <w:r w:rsidRPr="00C87BC5">
              <w:rPr>
                <w:lang w:val="es-CO"/>
              </w:rPr>
              <w:t>ervicio del Contratante</w:t>
            </w:r>
          </w:p>
          <w:p w:rsidR="00F62431" w:rsidRPr="00C87BC5" w:rsidRDefault="00F62431" w:rsidP="00F62431">
            <w:pPr>
              <w:pStyle w:val="ClauseSubPara"/>
              <w:spacing w:before="0" w:after="200"/>
              <w:ind w:left="1260" w:hanging="684"/>
              <w:jc w:val="both"/>
              <w:rPr>
                <w:sz w:val="24"/>
                <w:szCs w:val="20"/>
                <w:lang w:val="es-CO"/>
              </w:rPr>
            </w:pPr>
            <w:r w:rsidRPr="00C87BC5">
              <w:rPr>
                <w:sz w:val="24"/>
                <w:szCs w:val="20"/>
                <w:lang w:val="es-CO"/>
              </w:rPr>
              <w:tab/>
              <w:t>El Contratista no contratará, ni intentará contratar, personal ni mano de obra que se encuentre al servicio del Contratante.</w:t>
            </w:r>
          </w:p>
          <w:p w:rsidR="00F62431" w:rsidRPr="00B46D11" w:rsidRDefault="00F62431" w:rsidP="00F62431">
            <w:pPr>
              <w:spacing w:after="200"/>
              <w:ind w:left="1260" w:hanging="684"/>
              <w:rPr>
                <w:lang w:val="es-CO"/>
              </w:rPr>
            </w:pPr>
            <w:r w:rsidRPr="00C87BC5">
              <w:rPr>
                <w:lang w:val="es-CO"/>
              </w:rPr>
              <w:t>22.2.3</w:t>
            </w:r>
            <w:r w:rsidRPr="00B46D11">
              <w:rPr>
                <w:lang w:val="es-CO"/>
              </w:rPr>
              <w:t xml:space="preserve"> Legislación Laboral</w:t>
            </w:r>
          </w:p>
          <w:p w:rsidR="00F62431" w:rsidRPr="00B46D11" w:rsidRDefault="00F62431" w:rsidP="00F62431">
            <w:pPr>
              <w:pStyle w:val="ClauseSubPara"/>
              <w:spacing w:before="0" w:after="200"/>
              <w:ind w:left="1260" w:hanging="684"/>
              <w:jc w:val="both"/>
              <w:rPr>
                <w:sz w:val="24"/>
                <w:szCs w:val="20"/>
                <w:lang w:val="es-CO"/>
              </w:rPr>
            </w:pPr>
            <w:r w:rsidRPr="00B46D11">
              <w:rPr>
                <w:sz w:val="24"/>
                <w:szCs w:val="20"/>
                <w:lang w:val="es-CO"/>
              </w:rPr>
              <w:tab/>
              <w:t>El Contratista cumplirá todas las leyes laborales pertinentes aplicables al personal del Contratista, incluidas las relativas a su contratación, salud, seguridad, bienestar social, inmigración y emigración, y permitirá que gocen de todos sus derechos legales.</w:t>
            </w:r>
          </w:p>
          <w:p w:rsidR="00F62431" w:rsidRPr="00C87BC5" w:rsidRDefault="00F62431" w:rsidP="00F62431">
            <w:pPr>
              <w:spacing w:after="200"/>
              <w:ind w:left="1260" w:hanging="40"/>
              <w:rPr>
                <w:lang w:val="es-CO"/>
              </w:rPr>
            </w:pPr>
            <w:r w:rsidRPr="00C87BC5">
              <w:rPr>
                <w:lang w:val="es-CO"/>
              </w:rPr>
              <w:t>En todo momento durante la ejecución del Contrato, el Contratista hará todo lo posible por prevenir toda conducta o comportamiento ilícito, turbulento o incontrolado de sus empleados y de los trabajadores de sus Subcontratistas.</w:t>
            </w:r>
          </w:p>
          <w:p w:rsidR="00F62431" w:rsidRPr="00C87BC5" w:rsidRDefault="00F62431" w:rsidP="00F62431">
            <w:pPr>
              <w:spacing w:after="200"/>
              <w:ind w:left="1260" w:hanging="684"/>
              <w:rPr>
                <w:lang w:val="es-CO"/>
              </w:rPr>
            </w:pPr>
            <w:r w:rsidRPr="00C87BC5">
              <w:rPr>
                <w:lang w:val="es-CO"/>
              </w:rPr>
              <w:tab/>
              <w:t>En todos sus tratos con sus trabajadores y los de sus Subcontratistas que estén empleados para el Contrato o vinculados con éste, el Contratista deberá respetar cabalmente todas las festividades reconocidas, los feriados oficiales, las costumbres religiosas o de otra índole y todas las leyes y reglamentos locales relativos al empleo de mano de obra.</w:t>
            </w:r>
          </w:p>
          <w:p w:rsidR="00F62431" w:rsidRPr="00C87BC5" w:rsidRDefault="00F62431" w:rsidP="00F62431">
            <w:pPr>
              <w:spacing w:after="200"/>
              <w:ind w:left="1260" w:hanging="684"/>
              <w:rPr>
                <w:lang w:val="es-CO"/>
              </w:rPr>
            </w:pPr>
            <w:r w:rsidRPr="00C87BC5">
              <w:rPr>
                <w:lang w:val="es-CO"/>
              </w:rPr>
              <w:t>22.2.4 Nivel Salarial y Condiciones de Trabajo</w:t>
            </w:r>
          </w:p>
          <w:p w:rsidR="00F62431" w:rsidRPr="00C87BC5" w:rsidRDefault="00F62431" w:rsidP="00F62431">
            <w:pPr>
              <w:pStyle w:val="ClauseSubPara"/>
              <w:spacing w:before="0" w:after="200"/>
              <w:ind w:left="1260" w:hanging="684"/>
              <w:jc w:val="both"/>
              <w:rPr>
                <w:lang w:val="es-CO"/>
              </w:rPr>
            </w:pPr>
            <w:r w:rsidRPr="00C87BC5">
              <w:rPr>
                <w:sz w:val="24"/>
                <w:szCs w:val="20"/>
                <w:lang w:val="es-CO"/>
              </w:rPr>
              <w:tab/>
              <w:t>El Contratista deberá asegurar unos niveles salariales y condiciones de trabajo que no sean inferiores a los establecidos para la profesión o el sector en que se inscriba el trabajo realizado. En caso de no haber un parámetro establecido que pueda aplicarse, el Contratista ofrecerá remuneraciones y condiciones de trabajo que no resulten inferiores al nivel general de remuneraciones y condiciones manejado localmente por empleadores cuyo negocio o ramo sean similares a los del Contratista.</w:t>
            </w:r>
          </w:p>
          <w:p w:rsidR="00F62431" w:rsidRPr="00C87BC5" w:rsidRDefault="00F62431" w:rsidP="00F62431">
            <w:pPr>
              <w:pStyle w:val="ClauseSubPara"/>
              <w:spacing w:before="0" w:after="200"/>
              <w:ind w:left="1260" w:hanging="684"/>
              <w:jc w:val="both"/>
              <w:rPr>
                <w:sz w:val="24"/>
                <w:szCs w:val="20"/>
                <w:lang w:val="es-CO"/>
              </w:rPr>
            </w:pPr>
            <w:r w:rsidRPr="00C87BC5">
              <w:rPr>
                <w:sz w:val="24"/>
                <w:szCs w:val="20"/>
                <w:lang w:val="es-CO"/>
              </w:rPr>
              <w:tab/>
              <w:t>El Contratista informará a su personal acerca de su obligación de pagar impuestos sobre la renta en el país respecto de sus sueldos, salarios y subsidios gravables en virtud de las leyes del país vigentes en ese momento, y el Contratista cumplirá las obligaciones que por ley le correspondan en relación con las respectivas deducciones.</w:t>
            </w:r>
          </w:p>
          <w:p w:rsidR="00F62431" w:rsidRPr="00B46D11" w:rsidRDefault="00F62431" w:rsidP="00F62431">
            <w:pPr>
              <w:spacing w:after="200"/>
              <w:ind w:left="1152" w:hanging="576"/>
              <w:rPr>
                <w:lang w:val="es-CO"/>
              </w:rPr>
            </w:pPr>
            <w:r>
              <w:rPr>
                <w:lang w:val="es-CO"/>
              </w:rPr>
              <w:t>22.2.5</w:t>
            </w:r>
            <w:r w:rsidRPr="00B46D11">
              <w:rPr>
                <w:lang w:val="es-CO"/>
              </w:rPr>
              <w:t xml:space="preserve"> Salud y Seguridad</w:t>
            </w:r>
          </w:p>
          <w:p w:rsidR="00F62431" w:rsidRPr="00BF7499" w:rsidRDefault="00F62431" w:rsidP="00F62431">
            <w:pPr>
              <w:pStyle w:val="ClauseSubPara"/>
              <w:spacing w:before="0" w:after="200"/>
              <w:ind w:left="1264" w:hanging="686"/>
              <w:jc w:val="both"/>
              <w:rPr>
                <w:lang w:val="es-CO"/>
              </w:rPr>
            </w:pPr>
            <w:r w:rsidRPr="00B46D11">
              <w:rPr>
                <w:sz w:val="24"/>
                <w:szCs w:val="20"/>
                <w:lang w:val="es-CO"/>
              </w:rPr>
              <w:tab/>
              <w:t xml:space="preserve">El Contratista tomará, en todo momento, todas las precauciones razonables para preservar la salud y la seguridad de su personal. En colaboración con las autoridades sanitarias locales. </w:t>
            </w:r>
          </w:p>
          <w:p w:rsidR="00F62431" w:rsidRPr="00C87BC5" w:rsidRDefault="00F62431" w:rsidP="00F62431">
            <w:pPr>
              <w:spacing w:after="200"/>
              <w:ind w:left="576" w:hanging="576"/>
              <w:rPr>
                <w:lang w:val="es-CO"/>
              </w:rPr>
            </w:pPr>
            <w:r w:rsidRPr="00C87BC5">
              <w:rPr>
                <w:lang w:val="es-CO"/>
              </w:rPr>
              <w:t>22.3</w:t>
            </w:r>
            <w:r w:rsidRPr="00C87BC5">
              <w:rPr>
                <w:lang w:val="es-CO"/>
              </w:rPr>
              <w:tab/>
            </w:r>
            <w:r w:rsidRPr="00C87BC5">
              <w:rPr>
                <w:u w:val="single"/>
                <w:lang w:val="es-CO"/>
              </w:rPr>
              <w:t>Equipos del Contratista</w:t>
            </w:r>
          </w:p>
          <w:p w:rsidR="00F62431" w:rsidRPr="00C87BC5" w:rsidRDefault="00F62431" w:rsidP="00F62431">
            <w:pPr>
              <w:spacing w:after="200"/>
              <w:ind w:left="1260" w:hanging="684"/>
              <w:rPr>
                <w:lang w:val="es-CO"/>
              </w:rPr>
            </w:pPr>
            <w:r w:rsidRPr="00C87BC5">
              <w:rPr>
                <w:lang w:val="es-CO"/>
              </w:rPr>
              <w:t>22.3.1</w:t>
            </w:r>
            <w:r w:rsidRPr="00C87BC5">
              <w:rPr>
                <w:lang w:val="es-CO"/>
              </w:rPr>
              <w:tab/>
              <w:t>Se considerará que todos los equipos del Contratista transportados por el Contratista al sitio de las instalaciones están destinados para ser utilizados exclusivamente para la ejecución del Contrato. El Contratista no retirará esos equipos del sitio sin que el Gerente de Obras haya dado su consentimiento de que esos equipos ya no son necesarios para la ejecución del Contrato.</w:t>
            </w:r>
          </w:p>
          <w:p w:rsidR="00F62431" w:rsidRPr="00C87BC5" w:rsidRDefault="00F62431" w:rsidP="00F62431">
            <w:pPr>
              <w:spacing w:after="200"/>
              <w:ind w:left="1260" w:hanging="684"/>
              <w:rPr>
                <w:lang w:val="es-CO"/>
              </w:rPr>
            </w:pPr>
            <w:r w:rsidRPr="00C87BC5">
              <w:rPr>
                <w:lang w:val="es-CO"/>
              </w:rPr>
              <w:t>22.3.2</w:t>
            </w:r>
            <w:r w:rsidRPr="00C87BC5">
              <w:rPr>
                <w:lang w:val="es-CO"/>
              </w:rPr>
              <w:tab/>
              <w:t>A menos que se especifique otra cosa en el Contrato, una vez terminadas las instalaciones, el Contratista retirará del sitio todos los equipos que haya transportado a dicho sitio, así como los materiales excedentes que hayan quedado en el mismo.</w:t>
            </w:r>
          </w:p>
          <w:p w:rsidR="00F62431" w:rsidRPr="000E6885" w:rsidRDefault="00F62431" w:rsidP="00F62431">
            <w:pPr>
              <w:spacing w:after="200"/>
              <w:ind w:left="1260" w:hanging="684"/>
              <w:rPr>
                <w:lang w:val="es-CO"/>
              </w:rPr>
            </w:pPr>
            <w:r w:rsidRPr="000E6885">
              <w:rPr>
                <w:lang w:val="es-CO"/>
              </w:rPr>
              <w:t>22.3.3</w:t>
            </w:r>
            <w:r w:rsidRPr="000E6885">
              <w:rPr>
                <w:lang w:val="es-CO"/>
              </w:rPr>
              <w:tab/>
              <w:t>El Contratante, si así se le solicita, hará todo lo posible por ayudar al Contratista a obtener los permisos de las autoridades gubernamentales del ámbito local, estatal o nacional que requiera el Contratista para la exportación de los equipos del Contratista que éste haya importado para su uso en la ejecución del Contrato y que ya no se necesiten para tal efecto.</w:t>
            </w:r>
          </w:p>
          <w:p w:rsidR="00F62431" w:rsidRPr="0044215B" w:rsidRDefault="00F62431" w:rsidP="00F62431">
            <w:pPr>
              <w:spacing w:after="200"/>
              <w:ind w:left="576" w:hanging="576"/>
              <w:rPr>
                <w:lang w:val="es-CO"/>
              </w:rPr>
            </w:pPr>
            <w:r w:rsidRPr="0044215B">
              <w:rPr>
                <w:lang w:val="es-CO"/>
              </w:rPr>
              <w:t>22.</w:t>
            </w:r>
            <w:r>
              <w:rPr>
                <w:lang w:val="es-CO"/>
              </w:rPr>
              <w:t>4</w:t>
            </w:r>
            <w:r w:rsidRPr="0044215B">
              <w:rPr>
                <w:lang w:val="es-CO"/>
              </w:rPr>
              <w:tab/>
            </w:r>
            <w:r w:rsidRPr="0044215B">
              <w:rPr>
                <w:u w:val="single"/>
                <w:lang w:val="es-CO"/>
              </w:rPr>
              <w:t>Oportunidades para Otros Contratistas</w:t>
            </w:r>
          </w:p>
          <w:p w:rsidR="00F62431" w:rsidRPr="0044215B" w:rsidRDefault="00F62431" w:rsidP="00F62431">
            <w:pPr>
              <w:spacing w:after="200"/>
              <w:ind w:left="1260" w:hanging="684"/>
              <w:rPr>
                <w:lang w:val="es-CO"/>
              </w:rPr>
            </w:pPr>
            <w:r w:rsidRPr="0044215B">
              <w:rPr>
                <w:lang w:val="es-CO"/>
              </w:rPr>
              <w:t>22.</w:t>
            </w:r>
            <w:r>
              <w:rPr>
                <w:lang w:val="es-CO"/>
              </w:rPr>
              <w:t>4</w:t>
            </w:r>
            <w:r w:rsidRPr="0044215B">
              <w:rPr>
                <w:lang w:val="es-CO"/>
              </w:rPr>
              <w:t>.1</w:t>
            </w:r>
            <w:r w:rsidRPr="0044215B">
              <w:rPr>
                <w:lang w:val="es-CO"/>
              </w:rPr>
              <w:tab/>
              <w:t xml:space="preserve">El Contratista, a petición escrita del Contratante o del </w:t>
            </w:r>
            <w:r>
              <w:rPr>
                <w:lang w:val="es-CO"/>
              </w:rPr>
              <w:t>Gerente de Obra</w:t>
            </w:r>
            <w:r w:rsidRPr="0044215B">
              <w:rPr>
                <w:lang w:val="es-CO"/>
              </w:rPr>
              <w:t>, dará todas las oportunidades razonables de realizar los trabajos a otros contratistas empleados por el Contratante en el sitio de las instalaciones o cerca de él.</w:t>
            </w:r>
          </w:p>
          <w:p w:rsidR="00F62431" w:rsidRPr="00C87BC5" w:rsidRDefault="00F62431" w:rsidP="00F62431">
            <w:pPr>
              <w:spacing w:after="200"/>
              <w:ind w:left="1260" w:hanging="684"/>
              <w:rPr>
                <w:lang w:val="es-CO"/>
              </w:rPr>
            </w:pPr>
            <w:r>
              <w:rPr>
                <w:lang w:val="es-CO"/>
              </w:rPr>
              <w:t xml:space="preserve">22.4.2 </w:t>
            </w:r>
            <w:r w:rsidRPr="00C87BC5">
              <w:rPr>
                <w:lang w:val="es-CO"/>
              </w:rPr>
              <w:t>Si el Contratista, a petición escrita del Contratante o el Gerente de Proyecto, pone a disposición de otros contratistas carreteras o caminos cuyo mantenimiento sea de responsabilidad del Contratista, permite el uso de los equipos del Contratista por los otros contratistas, o suministra otros servicios de cualquier naturaleza a esos contratistas, el Contratante indemnizará plenamente al Contratista por toda pérdida o daño causado u ocasionado por los otros contratistas en relación con ese uso o servicio y pagará al Contratista una remuneración razonable por el uso de esos equipos o el suministro de esos servicios.</w:t>
            </w:r>
          </w:p>
          <w:p w:rsidR="00F62431" w:rsidRPr="00C87BC5" w:rsidRDefault="00F62431" w:rsidP="00F62431">
            <w:pPr>
              <w:spacing w:after="200"/>
              <w:ind w:left="1260" w:hanging="684"/>
              <w:rPr>
                <w:lang w:val="es-CO"/>
              </w:rPr>
            </w:pPr>
            <w:r w:rsidRPr="00C87BC5">
              <w:rPr>
                <w:lang w:val="es-CO"/>
              </w:rPr>
              <w:t>22.</w:t>
            </w:r>
            <w:r>
              <w:rPr>
                <w:lang w:val="es-CO"/>
              </w:rPr>
              <w:t>4</w:t>
            </w:r>
            <w:r w:rsidRPr="00C87BC5">
              <w:rPr>
                <w:lang w:val="es-CO"/>
              </w:rPr>
              <w:t>.3</w:t>
            </w:r>
            <w:r w:rsidRPr="00C87BC5">
              <w:rPr>
                <w:lang w:val="es-CO"/>
              </w:rPr>
              <w:tab/>
              <w:t>El Contratista procurará también realizar su trabajo evitando, en la medida de lo posible, toda interferencia con el trabajo de otros contratistas. El Gerente de Proyecto resolverá toda diferencia o conflicto que pueda surgir entre el Contratista y otros contratistas y los trabajadores del Contratante en relación con su trabajo.</w:t>
            </w:r>
          </w:p>
          <w:p w:rsidR="00F62431" w:rsidRPr="0044215B" w:rsidRDefault="00F62431" w:rsidP="00F62431">
            <w:pPr>
              <w:spacing w:after="200"/>
              <w:ind w:left="1260" w:hanging="684"/>
              <w:rPr>
                <w:lang w:val="es-CO"/>
              </w:rPr>
            </w:pPr>
            <w:r>
              <w:rPr>
                <w:lang w:val="es-CO"/>
              </w:rPr>
              <w:t>22.4</w:t>
            </w:r>
            <w:r w:rsidRPr="00C87BC5">
              <w:rPr>
                <w:lang w:val="es-CO"/>
              </w:rPr>
              <w:t>.4</w:t>
            </w:r>
            <w:r w:rsidRPr="00C87BC5">
              <w:rPr>
                <w:lang w:val="es-CO"/>
              </w:rPr>
              <w:tab/>
              <w:t>El Contratista notificará prontamente al Gerente de Proyecto</w:t>
            </w:r>
            <w:r w:rsidRPr="0044215B">
              <w:rPr>
                <w:lang w:val="es-CO"/>
              </w:rPr>
              <w:t xml:space="preserve"> cualquier defecto que observe en el trabajo de los demás contratistas y que pueda afectar al trabajo del Contratista. El </w:t>
            </w:r>
            <w:r>
              <w:rPr>
                <w:lang w:val="es-CO"/>
              </w:rPr>
              <w:t>Gerente de Obra</w:t>
            </w:r>
            <w:r w:rsidRPr="0044215B">
              <w:rPr>
                <w:lang w:val="es-CO"/>
              </w:rPr>
              <w:t xml:space="preserve"> determinará las eventuales medidas correctivas que puedan precisarse para rectificar la situación tras una inspección de las instalaciones. Las decisiones que tome el </w:t>
            </w:r>
            <w:r>
              <w:rPr>
                <w:lang w:val="es-CO"/>
              </w:rPr>
              <w:t>Gerente de Obra</w:t>
            </w:r>
            <w:r w:rsidRPr="0044215B">
              <w:rPr>
                <w:lang w:val="es-CO"/>
              </w:rPr>
              <w:t xml:space="preserve"> serán vinculantes para el Contratista.</w:t>
            </w:r>
          </w:p>
          <w:p w:rsidR="00F62431" w:rsidRPr="00513D15" w:rsidRDefault="00F62431" w:rsidP="00F62431">
            <w:pPr>
              <w:spacing w:after="200"/>
              <w:ind w:left="576" w:hanging="576"/>
              <w:rPr>
                <w:lang w:val="es-CO"/>
              </w:rPr>
            </w:pPr>
            <w:r w:rsidRPr="00513D15">
              <w:rPr>
                <w:lang w:val="es-CO"/>
              </w:rPr>
              <w:t>22.</w:t>
            </w:r>
            <w:r>
              <w:rPr>
                <w:lang w:val="es-CO"/>
              </w:rPr>
              <w:t>5</w:t>
            </w:r>
            <w:r w:rsidRPr="00513D15">
              <w:rPr>
                <w:lang w:val="es-CO"/>
              </w:rPr>
              <w:tab/>
            </w:r>
            <w:r w:rsidRPr="00513D15">
              <w:rPr>
                <w:u w:val="single"/>
                <w:lang w:val="es-CO"/>
              </w:rPr>
              <w:t>Trabajos de Emergencia</w:t>
            </w:r>
          </w:p>
          <w:p w:rsidR="00F62431" w:rsidRPr="00513D15" w:rsidRDefault="00F62431" w:rsidP="00F62431">
            <w:pPr>
              <w:spacing w:after="200"/>
              <w:ind w:left="576" w:hanging="576"/>
              <w:rPr>
                <w:lang w:val="es-CO"/>
              </w:rPr>
            </w:pPr>
            <w:r w:rsidRPr="00513D15">
              <w:rPr>
                <w:lang w:val="es-CO"/>
              </w:rPr>
              <w:tab/>
              <w:t>Si, debido a una emergencia ocurrida durante la ejecución del Contrato y en relación con ésta, es preciso realizar en forma urgente trabajos de protección o corrección para impedir que las instalaciones sufran daños, el Contratista llevará a cabo inmediatamente esos trabajos.</w:t>
            </w:r>
          </w:p>
          <w:p w:rsidR="00F62431" w:rsidRPr="00513D15" w:rsidRDefault="00F62431" w:rsidP="00F62431">
            <w:pPr>
              <w:spacing w:after="200"/>
              <w:ind w:left="576" w:hanging="576"/>
              <w:rPr>
                <w:lang w:val="es-CO"/>
              </w:rPr>
            </w:pPr>
            <w:r w:rsidRPr="00513D15">
              <w:rPr>
                <w:lang w:val="es-CO"/>
              </w:rPr>
              <w:tab/>
              <w:t>Si el Contratista no puede o no está dispuesto a llevar a cabo inmediatamente esos trabajos, el Contratante realizará o dispondrá que se realicen los trabajos que juzgue necesarios para evitar daños a las instalaciones. En ese caso, el Contratante, tan pronto como sea factible luego de tal emergencia, notificará por escrito al Contratista la naturaleza de la emergencia, los trabajos realizados y las razones de su realización. Si los trabajos realizados u ordenados por el Contratante eran trabajos que el Contratista debía realizar a su propia costa en virtud al Contrato, el Contratista pagará al Contratante los costos razonables que haya debido asumir el Contratante en relación con ellos. De no ser así, el costo de esos trabajos correrá por cuenta del Contratante.</w:t>
            </w:r>
          </w:p>
          <w:p w:rsidR="00F62431" w:rsidRPr="00C87BC5" w:rsidRDefault="00F62431" w:rsidP="00F62431">
            <w:pPr>
              <w:spacing w:after="200"/>
              <w:ind w:left="576" w:hanging="576"/>
              <w:rPr>
                <w:lang w:val="es-CO"/>
              </w:rPr>
            </w:pPr>
            <w:r w:rsidRPr="00C87BC5">
              <w:rPr>
                <w:lang w:val="es-CO"/>
              </w:rPr>
              <w:t>22.</w:t>
            </w:r>
            <w:r>
              <w:rPr>
                <w:lang w:val="es-CO"/>
              </w:rPr>
              <w:t>6</w:t>
            </w:r>
            <w:r w:rsidRPr="00C87BC5">
              <w:rPr>
                <w:lang w:val="es-CO"/>
              </w:rPr>
              <w:tab/>
            </w:r>
            <w:r w:rsidRPr="00C87BC5">
              <w:rPr>
                <w:u w:val="single"/>
                <w:lang w:val="es-CO"/>
              </w:rPr>
              <w:t>Despeje del Sitio de las Instalaciones</w:t>
            </w:r>
          </w:p>
          <w:p w:rsidR="00F62431" w:rsidRPr="00C87BC5" w:rsidRDefault="00F62431" w:rsidP="00F62431">
            <w:pPr>
              <w:spacing w:after="200"/>
              <w:ind w:left="1260" w:hanging="684"/>
              <w:rPr>
                <w:lang w:val="es-CO"/>
              </w:rPr>
            </w:pPr>
            <w:r w:rsidRPr="00C87BC5">
              <w:rPr>
                <w:lang w:val="es-CO"/>
              </w:rPr>
              <w:t>22.</w:t>
            </w:r>
            <w:r>
              <w:rPr>
                <w:lang w:val="es-CO"/>
              </w:rPr>
              <w:t>6</w:t>
            </w:r>
            <w:r w:rsidRPr="00C87BC5">
              <w:rPr>
                <w:lang w:val="es-CO"/>
              </w:rPr>
              <w:t>.1</w:t>
            </w:r>
            <w:r w:rsidRPr="00C87BC5">
              <w:rPr>
                <w:lang w:val="es-CO"/>
              </w:rPr>
              <w:tab/>
            </w:r>
            <w:r w:rsidRPr="00902B18">
              <w:rPr>
                <w:lang w:val="es-CO"/>
              </w:rPr>
              <w:t>Despeje del sitio durante la ejecución: Durante la ejecución del Contrato, el Contratista mantendrá el sitio de las instalaciones razonablemente libre de toda obstrucción innecesaria, almacenará o retirará los materiales excedentes, y retirará todos los escombros, desechos u obras temporales de acuerdo a la normativa vigente, así como todos los equipos del Contratista que ya no se necesiten para la ejecución del Contrato. Se prohíbe el uso de fuego para cualquiera de estas tareas</w:t>
            </w:r>
          </w:p>
          <w:p w:rsidR="00F62431" w:rsidRPr="00C87BC5" w:rsidRDefault="00F62431" w:rsidP="00F62431">
            <w:pPr>
              <w:spacing w:after="200"/>
              <w:ind w:left="1260" w:hanging="684"/>
              <w:rPr>
                <w:lang w:val="es-CO"/>
              </w:rPr>
            </w:pPr>
            <w:r w:rsidRPr="00C87BC5">
              <w:rPr>
                <w:lang w:val="es-CO"/>
              </w:rPr>
              <w:t>22.</w:t>
            </w:r>
            <w:r>
              <w:rPr>
                <w:lang w:val="es-CO"/>
              </w:rPr>
              <w:t>6</w:t>
            </w:r>
            <w:r w:rsidRPr="00C87BC5">
              <w:rPr>
                <w:lang w:val="es-CO"/>
              </w:rPr>
              <w:t>.2</w:t>
            </w:r>
            <w:r w:rsidRPr="00C87BC5">
              <w:rPr>
                <w:lang w:val="es-CO"/>
              </w:rPr>
              <w:tab/>
            </w:r>
            <w:r w:rsidRPr="00902B18">
              <w:rPr>
                <w:lang w:val="es-CO"/>
              </w:rPr>
              <w:t>Despeje del sitio tras la terminación: Una vez terminadas todas las partes de las instalaciones, el Contratista retirará del sitio todos los escombros, desechos y residuos de cualquier tipo de acuerdo a la normativa vigente y dejará el sitio y las instalaciones en buenas condiciones de limpieza y seguridad. Se prohíbe el uso de fuego para cualquiera de estas tareas.</w:t>
            </w:r>
          </w:p>
          <w:p w:rsidR="00F62431" w:rsidRPr="00617BB7" w:rsidRDefault="00F62431" w:rsidP="00F62431">
            <w:pPr>
              <w:spacing w:after="200"/>
              <w:ind w:left="576" w:hanging="576"/>
              <w:rPr>
                <w:lang w:val="es-CO"/>
              </w:rPr>
            </w:pPr>
            <w:r w:rsidRPr="00617BB7">
              <w:rPr>
                <w:lang w:val="es-CO"/>
              </w:rPr>
              <w:t>22.</w:t>
            </w:r>
            <w:r>
              <w:rPr>
                <w:lang w:val="es-CO"/>
              </w:rPr>
              <w:t>7</w:t>
            </w:r>
            <w:r w:rsidRPr="00617BB7">
              <w:rPr>
                <w:lang w:val="es-CO"/>
              </w:rPr>
              <w:tab/>
            </w:r>
            <w:r w:rsidRPr="00617BB7">
              <w:rPr>
                <w:u w:val="single"/>
                <w:lang w:val="es-CO"/>
              </w:rPr>
              <w:t>Vigilancia e Iluminación</w:t>
            </w:r>
          </w:p>
          <w:p w:rsidR="00F62431" w:rsidRPr="00C87BC5" w:rsidRDefault="00F62431" w:rsidP="00F62431">
            <w:pPr>
              <w:spacing w:after="200"/>
              <w:ind w:left="576" w:hanging="576"/>
              <w:rPr>
                <w:lang w:val="es-CO"/>
              </w:rPr>
            </w:pPr>
            <w:r w:rsidRPr="00617BB7">
              <w:rPr>
                <w:lang w:val="es-CO"/>
              </w:rPr>
              <w:tab/>
              <w:t>El Contratista proporcionará y mantendrá a su propia costa toda la iluminación, los cercados y la vigilancia donde y cuando sean necesarios para la correcta ejecución y la protección de las instalaciones, o para la seguridad de los propietarios y ocupantes de propiedades adyacentes y la seguridad del público.</w:t>
            </w:r>
          </w:p>
        </w:tc>
      </w:tr>
      <w:tr w:rsidR="00F62431" w:rsidRPr="00727936" w:rsidTr="00F62431">
        <w:tc>
          <w:tcPr>
            <w:tcW w:w="2358" w:type="dxa"/>
          </w:tcPr>
          <w:p w:rsidR="00F62431" w:rsidRPr="00757F22" w:rsidRDefault="00F62431" w:rsidP="00F62431">
            <w:pPr>
              <w:pStyle w:val="S7Header2"/>
            </w:pPr>
            <w:bookmarkStart w:id="971" w:name="_Toc347824654"/>
            <w:bookmarkStart w:id="972" w:name="_Toc233983744"/>
            <w:bookmarkStart w:id="973" w:name="_Toc448413452"/>
            <w:r w:rsidRPr="00757F22">
              <w:t>23.</w:t>
            </w:r>
            <w:r w:rsidRPr="00757F22">
              <w:tab/>
              <w:t>Pruebas e Inspecciones</w:t>
            </w:r>
            <w:bookmarkEnd w:id="971"/>
            <w:bookmarkEnd w:id="972"/>
            <w:bookmarkEnd w:id="973"/>
          </w:p>
        </w:tc>
        <w:tc>
          <w:tcPr>
            <w:tcW w:w="6786" w:type="dxa"/>
          </w:tcPr>
          <w:p w:rsidR="00F62431" w:rsidRPr="00C87BC5" w:rsidRDefault="00F62431" w:rsidP="00F62431">
            <w:pPr>
              <w:spacing w:after="200"/>
              <w:ind w:left="576" w:hanging="576"/>
              <w:rPr>
                <w:lang w:val="es-CO"/>
              </w:rPr>
            </w:pPr>
            <w:r w:rsidRPr="00C87BC5">
              <w:rPr>
                <w:lang w:val="es-CO"/>
              </w:rPr>
              <w:t>23.1</w:t>
            </w:r>
            <w:r w:rsidRPr="00C87BC5">
              <w:rPr>
                <w:lang w:val="es-CO"/>
              </w:rPr>
              <w:tab/>
              <w:t xml:space="preserve">El Contratista, a su propia costa, llevará a cabo en el lugar de fabricación y/o en el sitio de las instalaciones todas las pruebas y/o inspecciones de la </w:t>
            </w:r>
            <w:r>
              <w:rPr>
                <w:lang w:val="es-CO"/>
              </w:rPr>
              <w:t>obra</w:t>
            </w:r>
            <w:r w:rsidRPr="00C87BC5">
              <w:rPr>
                <w:lang w:val="es-CO"/>
              </w:rPr>
              <w:t xml:space="preserve"> y de cualquier parte de las instalaciones que se especifiquen en el Contrato.</w:t>
            </w:r>
          </w:p>
          <w:p w:rsidR="00F62431" w:rsidRPr="00C87BC5" w:rsidRDefault="00F62431" w:rsidP="00F62431">
            <w:pPr>
              <w:spacing w:after="200"/>
              <w:ind w:left="576" w:hanging="576"/>
              <w:rPr>
                <w:lang w:val="es-CO"/>
              </w:rPr>
            </w:pPr>
            <w:r w:rsidRPr="00C87BC5">
              <w:rPr>
                <w:lang w:val="es-CO"/>
              </w:rPr>
              <w:t>23.2</w:t>
            </w:r>
            <w:r w:rsidRPr="00C87BC5">
              <w:rPr>
                <w:lang w:val="es-CO"/>
              </w:rPr>
              <w:tab/>
              <w:t xml:space="preserve">El Contratante y el </w:t>
            </w:r>
            <w:r>
              <w:rPr>
                <w:lang w:val="es-CO"/>
              </w:rPr>
              <w:t>Gerente de Obra</w:t>
            </w:r>
            <w:r w:rsidRPr="00C87BC5">
              <w:rPr>
                <w:lang w:val="es-CO"/>
              </w:rPr>
              <w:t xml:space="preserve"> o sus representantes designados tendrán derecho a presenciar tales pruebas y/o inspecciones, estipulándose que el Contratante cubrirá todos los costos y gastos conexos, con inclusión de los gastos de viaje, comidas y alojamiento, entre otros.</w:t>
            </w:r>
          </w:p>
          <w:p w:rsidR="00F62431" w:rsidRPr="00C87BC5" w:rsidRDefault="00F62431" w:rsidP="00F62431">
            <w:pPr>
              <w:spacing w:after="200"/>
              <w:ind w:left="576" w:hanging="576"/>
              <w:rPr>
                <w:lang w:val="es-CO"/>
              </w:rPr>
            </w:pPr>
            <w:r w:rsidRPr="00C87BC5">
              <w:rPr>
                <w:lang w:val="es-CO"/>
              </w:rPr>
              <w:t>23.3</w:t>
            </w:r>
            <w:r w:rsidRPr="00C87BC5">
              <w:rPr>
                <w:lang w:val="es-CO"/>
              </w:rPr>
              <w:tab/>
              <w:t xml:space="preserve">Cuando el Contratista esté en condiciones de realizar tales pruebas y/o inspecciones, el Contratista informará con la debida antelación al </w:t>
            </w:r>
            <w:r>
              <w:rPr>
                <w:lang w:val="es-CO"/>
              </w:rPr>
              <w:t>Gerente de Obra</w:t>
            </w:r>
            <w:r w:rsidRPr="00C87BC5">
              <w:rPr>
                <w:lang w:val="es-CO"/>
              </w:rPr>
              <w:t xml:space="preserve"> de esas pruebas y/o inspecciones y del lugar, fecha y hora de su realización. El Contratista obtendrá de cualesquiera fabricantes o terceros que correspondan los permisos o consentimientos necesarios para permitir que el Contratante y el </w:t>
            </w:r>
            <w:r>
              <w:rPr>
                <w:lang w:val="es-CO"/>
              </w:rPr>
              <w:t>Gerente de Obra</w:t>
            </w:r>
            <w:r w:rsidRPr="00C87BC5">
              <w:rPr>
                <w:lang w:val="es-CO"/>
              </w:rPr>
              <w:t xml:space="preserve"> (o sus representantes designados) asistan a tales pruebas y/o inspecciones.</w:t>
            </w:r>
          </w:p>
          <w:p w:rsidR="00F62431" w:rsidRPr="00C87BC5" w:rsidRDefault="00F62431" w:rsidP="00F62431">
            <w:pPr>
              <w:spacing w:after="200"/>
              <w:ind w:left="576" w:hanging="576"/>
              <w:rPr>
                <w:lang w:val="es-CO"/>
              </w:rPr>
            </w:pPr>
            <w:r w:rsidRPr="00C87BC5">
              <w:rPr>
                <w:lang w:val="es-CO"/>
              </w:rPr>
              <w:t>23.4</w:t>
            </w:r>
            <w:r w:rsidRPr="00C87BC5">
              <w:rPr>
                <w:lang w:val="es-CO"/>
              </w:rPr>
              <w:tab/>
              <w:t xml:space="preserve">El Contratista proporcionará al </w:t>
            </w:r>
            <w:r>
              <w:rPr>
                <w:lang w:val="es-CO"/>
              </w:rPr>
              <w:t>Gerente de Obra</w:t>
            </w:r>
            <w:r w:rsidRPr="00C87BC5">
              <w:rPr>
                <w:lang w:val="es-CO"/>
              </w:rPr>
              <w:t xml:space="preserve"> un informe certificado de los resultados de esas pruebas y/o inspecciones.</w:t>
            </w:r>
          </w:p>
          <w:p w:rsidR="00F62431" w:rsidRPr="00C87BC5" w:rsidRDefault="00F62431" w:rsidP="00F62431">
            <w:pPr>
              <w:spacing w:after="200"/>
              <w:ind w:left="576" w:hanging="576"/>
              <w:rPr>
                <w:lang w:val="es-CO"/>
              </w:rPr>
            </w:pPr>
            <w:r w:rsidRPr="00C87BC5">
              <w:rPr>
                <w:lang w:val="es-CO"/>
              </w:rPr>
              <w:tab/>
              <w:t xml:space="preserve">Si el Contratante o el </w:t>
            </w:r>
            <w:r>
              <w:rPr>
                <w:lang w:val="es-CO"/>
              </w:rPr>
              <w:t>Gerente de Obra</w:t>
            </w:r>
            <w:r w:rsidRPr="00C87BC5">
              <w:rPr>
                <w:lang w:val="es-CO"/>
              </w:rPr>
              <w:t xml:space="preserve"> (o sus representantes designados) no asisten a las pruebas y/o inspecciones, o si las Partes convienen en que ni el Contratante ni el </w:t>
            </w:r>
            <w:r>
              <w:rPr>
                <w:lang w:val="es-CO"/>
              </w:rPr>
              <w:t>Gerente de Obra</w:t>
            </w:r>
            <w:r w:rsidRPr="00C87BC5">
              <w:rPr>
                <w:lang w:val="es-CO"/>
              </w:rPr>
              <w:t xml:space="preserve"> asistirán a ellas, el Contratista podrá llevar a cabo la prueba y/o inspección en ausencia de esas personas y proporcionar al </w:t>
            </w:r>
            <w:r>
              <w:rPr>
                <w:lang w:val="es-CO"/>
              </w:rPr>
              <w:t>Gerente de Obra</w:t>
            </w:r>
            <w:r w:rsidRPr="00C87BC5">
              <w:rPr>
                <w:lang w:val="es-CO"/>
              </w:rPr>
              <w:t xml:space="preserve"> un informe certificado de sus resultados.</w:t>
            </w:r>
          </w:p>
          <w:p w:rsidR="00F62431" w:rsidRPr="00C87BC5" w:rsidRDefault="00F62431" w:rsidP="00F62431">
            <w:pPr>
              <w:spacing w:after="200"/>
              <w:ind w:left="576" w:hanging="576"/>
              <w:rPr>
                <w:lang w:val="es-CO"/>
              </w:rPr>
            </w:pPr>
            <w:r w:rsidRPr="00C87BC5">
              <w:rPr>
                <w:lang w:val="es-CO"/>
              </w:rPr>
              <w:t>23.5</w:t>
            </w:r>
            <w:r w:rsidRPr="00C87BC5">
              <w:rPr>
                <w:lang w:val="es-CO"/>
              </w:rPr>
              <w:tab/>
              <w:t xml:space="preserve">El </w:t>
            </w:r>
            <w:r>
              <w:rPr>
                <w:lang w:val="es-CO"/>
              </w:rPr>
              <w:t>Gerente de Obra</w:t>
            </w:r>
            <w:r w:rsidRPr="00C87BC5">
              <w:rPr>
                <w:lang w:val="es-CO"/>
              </w:rPr>
              <w:t xml:space="preserve"> podrá exigir que el Contratista realice cualquier prueba y/o inspección que no se exija en el Contrato, con la salvedad de que los costos y gastos razonables que deba cubrir el Contratista para realizar tal prueba y/o inspección se añadirán al precio del Contrato. Además, si tal prueba y/o inspección obstaculiza el progreso de los trabajos en las instalaciones y/o el cumplimiento por el Contratista de sus demás obligaciones en virtud del Contrato, ello deberá tenerse debidamente en cuenta en relación con el plazo de terminación de las instalaciones y las demás obligaciones que resulten afectadas.</w:t>
            </w:r>
          </w:p>
          <w:p w:rsidR="00F62431" w:rsidRPr="00C87BC5" w:rsidRDefault="00F62431" w:rsidP="00F62431">
            <w:pPr>
              <w:spacing w:after="200"/>
              <w:ind w:left="576" w:hanging="576"/>
              <w:rPr>
                <w:lang w:val="es-CO"/>
              </w:rPr>
            </w:pPr>
            <w:r w:rsidRPr="00C87BC5">
              <w:rPr>
                <w:lang w:val="es-CO"/>
              </w:rPr>
              <w:t>23.6</w:t>
            </w:r>
            <w:r w:rsidRPr="00C87BC5">
              <w:rPr>
                <w:lang w:val="es-CO"/>
              </w:rPr>
              <w:tab/>
              <w:t xml:space="preserve">Si un elemento de </w:t>
            </w:r>
            <w:r>
              <w:rPr>
                <w:lang w:val="es-CO"/>
              </w:rPr>
              <w:t>obra</w:t>
            </w:r>
            <w:r w:rsidRPr="00C87BC5">
              <w:rPr>
                <w:lang w:val="es-CO"/>
              </w:rPr>
              <w:t xml:space="preserve"> o cualquier parte de las instalaciones no superan alguna prueba y/o inspección, el Contratista podrá rectificar o sustituir ese elemento de </w:t>
            </w:r>
            <w:r>
              <w:rPr>
                <w:lang w:val="es-CO"/>
              </w:rPr>
              <w:t>obra</w:t>
            </w:r>
            <w:r w:rsidRPr="00C87BC5">
              <w:rPr>
                <w:lang w:val="es-CO"/>
              </w:rPr>
              <w:t xml:space="preserve"> o esa parte de las instalaciones y repetirá la prueba y/o inspección tras efectuar la notificación prevista en la Subcláusula 23.3 de las CG.</w:t>
            </w:r>
          </w:p>
          <w:p w:rsidR="00F62431" w:rsidRPr="00C87BC5" w:rsidRDefault="00F62431" w:rsidP="00F62431">
            <w:pPr>
              <w:spacing w:after="200"/>
              <w:ind w:left="576" w:hanging="576"/>
              <w:rPr>
                <w:lang w:val="es-CO"/>
              </w:rPr>
            </w:pPr>
            <w:r w:rsidRPr="008F3B98">
              <w:rPr>
                <w:lang w:val="es-CO"/>
              </w:rPr>
              <w:t>23.7</w:t>
            </w:r>
            <w:r w:rsidRPr="008F3B98">
              <w:rPr>
                <w:lang w:val="es-CO"/>
              </w:rPr>
              <w:tab/>
              <w:t>En caso de que surja entre las Partes una controversia o diferencia de opinión en relación con la prueba y/o la inspección de la obra o de parte de las instalaciones, o como resultado de ella, que las Partes no puedan resolver dentro de un plazo razonable, dicha controversia o diferencia de opinión podrá remitirse a un Comité de Resolución de Controversias para que éste adopte una decisión de conformidad con la Subcláusula 6.1 de las CG.</w:t>
            </w:r>
          </w:p>
          <w:p w:rsidR="00F62431" w:rsidRPr="00C87BC5" w:rsidRDefault="00F62431" w:rsidP="00F62431">
            <w:pPr>
              <w:spacing w:after="200"/>
              <w:ind w:left="576" w:hanging="576"/>
              <w:rPr>
                <w:lang w:val="es-CO"/>
              </w:rPr>
            </w:pPr>
            <w:r w:rsidRPr="00C87BC5">
              <w:rPr>
                <w:lang w:val="es-CO"/>
              </w:rPr>
              <w:t>23.8</w:t>
            </w:r>
            <w:r w:rsidRPr="00C87BC5">
              <w:rPr>
                <w:lang w:val="es-CO"/>
              </w:rPr>
              <w:tab/>
              <w:t xml:space="preserve">El Contratista dará al Contratante y al </w:t>
            </w:r>
            <w:r>
              <w:rPr>
                <w:lang w:val="es-CO"/>
              </w:rPr>
              <w:t>Gerente de Obra</w:t>
            </w:r>
            <w:r w:rsidRPr="00C87BC5">
              <w:rPr>
                <w:lang w:val="es-CO"/>
              </w:rPr>
              <w:t xml:space="preserve">, a costa del Contratante, acceso en cualquier momento razonable a cualquier lugar en que se esté fabricando la </w:t>
            </w:r>
            <w:r>
              <w:rPr>
                <w:lang w:val="es-CO"/>
              </w:rPr>
              <w:t>obra</w:t>
            </w:r>
            <w:r w:rsidRPr="00C87BC5">
              <w:rPr>
                <w:lang w:val="es-CO"/>
              </w:rPr>
              <w:t xml:space="preserve"> o en que se estén montando las instalaciones, a fin de observar el avance y el modo de fabricación o de montaje, siempre que el </w:t>
            </w:r>
            <w:r>
              <w:rPr>
                <w:lang w:val="es-CO"/>
              </w:rPr>
              <w:t>Gerente de Obra</w:t>
            </w:r>
            <w:r w:rsidRPr="00C87BC5">
              <w:rPr>
                <w:lang w:val="es-CO"/>
              </w:rPr>
              <w:t xml:space="preserve"> dé al Contratista un aviso previo razonable.</w:t>
            </w:r>
          </w:p>
          <w:p w:rsidR="00F62431" w:rsidRPr="00C87BC5" w:rsidRDefault="00F62431" w:rsidP="00F62431">
            <w:pPr>
              <w:spacing w:after="200"/>
              <w:ind w:left="576" w:hanging="576"/>
              <w:rPr>
                <w:lang w:val="es-CO"/>
              </w:rPr>
            </w:pPr>
            <w:r w:rsidRPr="00C87BC5">
              <w:rPr>
                <w:lang w:val="es-CO"/>
              </w:rPr>
              <w:t>23.9</w:t>
            </w:r>
            <w:r w:rsidRPr="00C87BC5">
              <w:rPr>
                <w:lang w:val="es-CO"/>
              </w:rPr>
              <w:tab/>
              <w:t xml:space="preserve">El Contratista conviene en que ni la ejecución de una prueba y/o inspección de un elemento de </w:t>
            </w:r>
            <w:r>
              <w:rPr>
                <w:lang w:val="es-CO"/>
              </w:rPr>
              <w:t>obra</w:t>
            </w:r>
            <w:r w:rsidRPr="00C87BC5">
              <w:rPr>
                <w:lang w:val="es-CO"/>
              </w:rPr>
              <w:t xml:space="preserve"> o de cualquier parte de las instalaciones, ni la asistencia del Contratante o del </w:t>
            </w:r>
            <w:r>
              <w:rPr>
                <w:lang w:val="es-CO"/>
              </w:rPr>
              <w:t>Gerente de Obra</w:t>
            </w:r>
            <w:r w:rsidRPr="00C87BC5">
              <w:rPr>
                <w:lang w:val="es-CO"/>
              </w:rPr>
              <w:t xml:space="preserve"> a la misma, ni la emisión de un certificado de prueba conforme a la Subcláusula 23.4 de las CG eximirán al Contratista de ninguna de las restantes responsabilidades contraídas por éste en virtud del Contrato.</w:t>
            </w:r>
          </w:p>
          <w:p w:rsidR="00F62431" w:rsidRPr="008E3D98" w:rsidRDefault="00F62431" w:rsidP="00F62431">
            <w:pPr>
              <w:spacing w:after="200"/>
              <w:ind w:left="576" w:hanging="576"/>
              <w:rPr>
                <w:lang w:val="es-CO"/>
              </w:rPr>
            </w:pPr>
            <w:r w:rsidRPr="008E3D98">
              <w:rPr>
                <w:lang w:val="es-CO"/>
              </w:rPr>
              <w:t>23.10</w:t>
            </w:r>
            <w:r w:rsidRPr="008E3D98">
              <w:rPr>
                <w:lang w:val="es-CO"/>
              </w:rPr>
              <w:tab/>
              <w:t>En el sitio de las instalaciones no podrá cubrirse ninguna parte de las instalaciones ni de los cimientos sin que el Contratista haya realizado una prueba y/o inspección requerida en virtud del Contrato. El Contratista notificará con antelación razonable al Gerente de Obra cuando esas partes de las instalaciones o de los cimientos estén listas o casi listas para la prueba y/o inspección; tal prueba y/o inspección y su notificación estarán sujetas a los requisitos del Contrato.</w:t>
            </w:r>
          </w:p>
          <w:p w:rsidR="00F62431" w:rsidRPr="007253B7" w:rsidRDefault="00F62431" w:rsidP="00F62431">
            <w:pPr>
              <w:spacing w:after="200"/>
              <w:ind w:left="576" w:hanging="576"/>
              <w:rPr>
                <w:lang w:val="es-CO"/>
              </w:rPr>
            </w:pPr>
            <w:r w:rsidRPr="008E3D98">
              <w:rPr>
                <w:lang w:val="es-CO"/>
              </w:rPr>
              <w:t>23.11</w:t>
            </w:r>
            <w:r w:rsidRPr="008E3D98">
              <w:rPr>
                <w:lang w:val="es-CO"/>
              </w:rPr>
              <w:tab/>
              <w:t>El Contratista descubrirá cualquier parte de las instalaciones o de los cimientos, o practicará las aperturas en ellos que pueda requerir ocasionalmente el Gerente de Obra en el sitio de las instalaciones, y volverá a colocar y dejar en buenas condiciones esa parte o partes.</w:t>
            </w:r>
          </w:p>
          <w:p w:rsidR="00F62431" w:rsidRPr="00C87BC5" w:rsidRDefault="00F62431" w:rsidP="00F62431">
            <w:pPr>
              <w:spacing w:after="200"/>
              <w:ind w:left="576" w:hanging="576"/>
              <w:rPr>
                <w:lang w:val="es-CO"/>
              </w:rPr>
            </w:pPr>
            <w:r w:rsidRPr="007253B7">
              <w:rPr>
                <w:lang w:val="es-CO"/>
              </w:rPr>
              <w:tab/>
            </w:r>
            <w:r w:rsidRPr="008E3D98">
              <w:rPr>
                <w:lang w:val="es-CO"/>
              </w:rPr>
              <w:t>Si alguna parte de las instalaciones o de los cimientos ha sido cubierta en el sitio de las instalaciones después de cumplido el requisito contenido en la Subcláusula 23.10 de las CG y se determina que se ha realizada de conformidad con el Contrato, los gastos del descubrimiento, las aperturas, la reinstalación y la puesta en buenas condiciones correrán por cuenta del Contratante, y el plazo de terminación de las instalaciones se ajustará razonablemente en la medida en que el Contratista se haya visto retrasado u obstaculizado en el cumplimiento de cualquiera de sus obligaciones en virtud del Contrato.</w:t>
            </w:r>
          </w:p>
        </w:tc>
      </w:tr>
      <w:tr w:rsidR="00F62431" w:rsidRPr="00727936" w:rsidTr="00F62431">
        <w:tc>
          <w:tcPr>
            <w:tcW w:w="2358" w:type="dxa"/>
          </w:tcPr>
          <w:p w:rsidR="00F62431" w:rsidRPr="00757F22" w:rsidRDefault="00F62431" w:rsidP="00F62431">
            <w:pPr>
              <w:pStyle w:val="S7Header2"/>
            </w:pPr>
            <w:bookmarkStart w:id="974" w:name="_Toc347824655"/>
            <w:bookmarkStart w:id="975" w:name="_Toc233983745"/>
            <w:bookmarkStart w:id="976" w:name="_Toc448413453"/>
            <w:r w:rsidRPr="00757F22">
              <w:t>24.</w:t>
            </w:r>
            <w:r w:rsidRPr="00757F22">
              <w:tab/>
              <w:t>Terminación de las Instalaciones</w:t>
            </w:r>
            <w:bookmarkEnd w:id="974"/>
            <w:bookmarkEnd w:id="975"/>
            <w:bookmarkEnd w:id="976"/>
          </w:p>
        </w:tc>
        <w:tc>
          <w:tcPr>
            <w:tcW w:w="6786" w:type="dxa"/>
          </w:tcPr>
          <w:p w:rsidR="00F62431" w:rsidRPr="00C87BC5" w:rsidRDefault="00F62431" w:rsidP="00F62431">
            <w:pPr>
              <w:spacing w:after="200"/>
              <w:ind w:left="576" w:hanging="576"/>
              <w:rPr>
                <w:lang w:val="es-CO"/>
              </w:rPr>
            </w:pPr>
            <w:r w:rsidRPr="00C87BC5">
              <w:rPr>
                <w:lang w:val="es-CO"/>
              </w:rPr>
              <w:t>24.1</w:t>
            </w:r>
            <w:r w:rsidRPr="00C87BC5">
              <w:rPr>
                <w:lang w:val="es-CO"/>
              </w:rPr>
              <w:tab/>
              <w:t>El Contratista notificará por escrito al Contratante tan pronto como las instalaciones o cualquier parte de ellas, en opinión del Contratista, hayan quedado finalizadas en términos operacionales y estructurales y estén en condición general satisfactoria conforme se estipula en los Requisitos del Contratante, con exclusión de detalles menores que no afecten sustancialmente al funcionamiento o a la seguridad de las instalaciones.</w:t>
            </w:r>
          </w:p>
          <w:p w:rsidR="00F62431" w:rsidRPr="00C87BC5" w:rsidRDefault="00F62431" w:rsidP="00F62431">
            <w:pPr>
              <w:spacing w:after="200"/>
              <w:ind w:left="576" w:hanging="576"/>
              <w:rPr>
                <w:lang w:val="es-CO"/>
              </w:rPr>
            </w:pPr>
            <w:r w:rsidRPr="00C87BC5">
              <w:rPr>
                <w:lang w:val="es-CO"/>
              </w:rPr>
              <w:t>24.2</w:t>
            </w:r>
            <w:r w:rsidRPr="00C87BC5">
              <w:rPr>
                <w:lang w:val="es-CO"/>
              </w:rPr>
              <w:tab/>
              <w:t>En el término de los siete (7) días siguientes al recibo de la notificación del Contratista conforme a la Subcláusula 24.1 precedente, el Contratante proporcionará el personal de operaciones y mantenimiento que se especifica en el apéndice del Convenio del Contrato titulado “Detalle de Obras y Suministros que Proveerá el Contratante” para efectuar las inspecciones y ensayos previos a la puesta en servicio de las instalaciones o de cualquier parte de ellas.</w:t>
            </w:r>
          </w:p>
          <w:p w:rsidR="00F62431" w:rsidRPr="00C87BC5" w:rsidRDefault="00F62431" w:rsidP="00F62431">
            <w:pPr>
              <w:spacing w:after="200"/>
              <w:ind w:left="576" w:hanging="576"/>
              <w:rPr>
                <w:lang w:val="es-CO"/>
              </w:rPr>
            </w:pPr>
            <w:r w:rsidRPr="00C87BC5">
              <w:rPr>
                <w:lang w:val="es-CO"/>
              </w:rPr>
              <w:tab/>
              <w:t>De conformidad con el apéndice del Convenio del Contrato titulado “Detalle de Obras y Suministros que Proveerá el Contratante”, el Contratante proporcionará también, en el término de los mismos siete (7) días, las materias primas, servicios públicos, lubricantes, productos químicos, catalizadores, instalaciones, servicios y otros elementos requeridos para las inspecciones y ensayos previos a la puesta en servicio de las instalaciones o de parte de ellas.</w:t>
            </w:r>
          </w:p>
          <w:p w:rsidR="00F62431" w:rsidRPr="00C87BC5" w:rsidRDefault="00F62431" w:rsidP="00F62431">
            <w:pPr>
              <w:spacing w:after="200"/>
              <w:ind w:left="576" w:hanging="576"/>
              <w:rPr>
                <w:lang w:val="es-CO"/>
              </w:rPr>
            </w:pPr>
            <w:r w:rsidRPr="00C87BC5">
              <w:rPr>
                <w:lang w:val="es-CO"/>
              </w:rPr>
              <w:t>24.3</w:t>
            </w:r>
            <w:r w:rsidRPr="00C87BC5">
              <w:rPr>
                <w:lang w:val="es-CO"/>
              </w:rPr>
              <w:tab/>
              <w:t>Tan pronto como sea razonablemente factible después de que el Contratante haya proporcionado el personal de operaciones y mantenimiento, junto con las materias primas, servicios públicos, lubricantes, productos químicos, catalizadores, instalaciones, servicios y otros elementos conforme a la Subcláusula 24.2 precedente, el Contratista iniciará las inspecciones y ensayos previos a la puesta en servicio de las instalaciones o la parte pertinente de ellas en preparación para su puesta en servicio, con sujeción a la Subcláusula 25.5 de las CG.</w:t>
            </w:r>
          </w:p>
          <w:p w:rsidR="00F62431" w:rsidRPr="00C87BC5" w:rsidRDefault="00F62431" w:rsidP="00F62431">
            <w:pPr>
              <w:spacing w:after="200"/>
              <w:ind w:left="576" w:hanging="576"/>
              <w:rPr>
                <w:lang w:val="es-CO"/>
              </w:rPr>
            </w:pPr>
            <w:r w:rsidRPr="00C87BC5">
              <w:rPr>
                <w:lang w:val="es-CO"/>
              </w:rPr>
              <w:t>24.4</w:t>
            </w:r>
            <w:r w:rsidRPr="00C87BC5">
              <w:rPr>
                <w:lang w:val="es-CO"/>
              </w:rPr>
              <w:tab/>
              <w:t xml:space="preserve">Tan pronto como se hayan completado todos los trabajos relacionados con las inspecciones y ensayos previos y, en opinión del Contratista, las instalaciones o cualquier parte de ellas estén listas para la puesta en servicio, el Contratista lo notificará por escrito al </w:t>
            </w:r>
            <w:r>
              <w:rPr>
                <w:lang w:val="es-CO"/>
              </w:rPr>
              <w:t>Gerente de Obra</w:t>
            </w:r>
            <w:r w:rsidRPr="00C87BC5">
              <w:rPr>
                <w:lang w:val="es-CO"/>
              </w:rPr>
              <w:t>.</w:t>
            </w:r>
          </w:p>
          <w:p w:rsidR="00F62431" w:rsidRPr="00C87BC5" w:rsidRDefault="00F62431" w:rsidP="00F62431">
            <w:pPr>
              <w:spacing w:after="200"/>
              <w:ind w:left="576" w:hanging="576"/>
              <w:rPr>
                <w:lang w:val="es-CO"/>
              </w:rPr>
            </w:pPr>
            <w:r w:rsidRPr="00C87BC5">
              <w:rPr>
                <w:lang w:val="es-CO"/>
              </w:rPr>
              <w:t>24.5</w:t>
            </w:r>
            <w:r w:rsidRPr="00C87BC5">
              <w:rPr>
                <w:lang w:val="es-CO"/>
              </w:rPr>
              <w:tab/>
              <w:t xml:space="preserve">En el término de los catorce (14) días siguientes al recibo de la notificación del Contratista conforme a la Subcláusula 24.4 precedente, el </w:t>
            </w:r>
            <w:r>
              <w:rPr>
                <w:lang w:val="es-CO"/>
              </w:rPr>
              <w:t>Gerente de Obra</w:t>
            </w:r>
            <w:r w:rsidRPr="00C87BC5">
              <w:rPr>
                <w:lang w:val="es-CO"/>
              </w:rPr>
              <w:t xml:space="preserve"> emitirá un certificado de terminación de las instalaciones en la forma que se especifica en los Requisitos del Contratante (Formularios y Procedimientos), en el que se indicará que las instalaciones o una parte de ellas han quedado terminadas en la fecha de la notificación del Contratista conforme a la Subcláusula 24.4 precedente, o informará por escrito al Contratista de cualquier defecto y/o deficiencia.</w:t>
            </w:r>
          </w:p>
          <w:p w:rsidR="00F62431" w:rsidRPr="00C87BC5" w:rsidRDefault="00F62431" w:rsidP="00F62431">
            <w:pPr>
              <w:spacing w:after="200"/>
              <w:ind w:left="576" w:hanging="576"/>
              <w:rPr>
                <w:lang w:val="es-CO"/>
              </w:rPr>
            </w:pPr>
            <w:r w:rsidRPr="00C87BC5">
              <w:rPr>
                <w:lang w:val="es-CO"/>
              </w:rPr>
              <w:tab/>
              <w:t xml:space="preserve">Si el </w:t>
            </w:r>
            <w:r>
              <w:rPr>
                <w:lang w:val="es-CO"/>
              </w:rPr>
              <w:t>Gerente de Obra</w:t>
            </w:r>
            <w:r w:rsidRPr="00C87BC5">
              <w:rPr>
                <w:lang w:val="es-CO"/>
              </w:rPr>
              <w:t xml:space="preserve"> notifica al Contratista cualquier defecto y/o deficiencia, el Contratista corregirá tales defectos y/o deficiencias y repetirá el procedimiento que se describe en la Subcláusula 24.4 precedente.</w:t>
            </w:r>
          </w:p>
          <w:p w:rsidR="00F62431" w:rsidRPr="00C87BC5" w:rsidRDefault="00F62431" w:rsidP="00F62431">
            <w:pPr>
              <w:spacing w:after="240"/>
              <w:ind w:left="576" w:hanging="576"/>
              <w:rPr>
                <w:lang w:val="es-CO"/>
              </w:rPr>
            </w:pPr>
            <w:r w:rsidRPr="00C87BC5">
              <w:rPr>
                <w:lang w:val="es-CO"/>
              </w:rPr>
              <w:tab/>
              <w:t xml:space="preserve">Si el </w:t>
            </w:r>
            <w:r>
              <w:rPr>
                <w:lang w:val="es-CO"/>
              </w:rPr>
              <w:t>Gerente de Obra</w:t>
            </w:r>
            <w:r w:rsidRPr="00C87BC5">
              <w:rPr>
                <w:lang w:val="es-CO"/>
              </w:rPr>
              <w:t xml:space="preserve"> conviene en que se ha dado terminación a las instalaciones o una parte de ellas, el </w:t>
            </w:r>
            <w:r>
              <w:rPr>
                <w:lang w:val="es-CO"/>
              </w:rPr>
              <w:t>Gerente de Obra</w:t>
            </w:r>
            <w:r w:rsidRPr="00C87BC5">
              <w:rPr>
                <w:lang w:val="es-CO"/>
              </w:rPr>
              <w:t>, dentro de los siete (7) días siguientes al recibo de la notificación reiterada del Contratista, emitirá un certificado de terminación en que se indicará que se ha dado terminación a las instalaciones o la parte pertinente de ellas en la fecha de la notificación reiterada del Contratista.</w:t>
            </w:r>
          </w:p>
          <w:p w:rsidR="00F62431" w:rsidRPr="00C87BC5" w:rsidRDefault="00F62431" w:rsidP="00F62431">
            <w:pPr>
              <w:spacing w:after="240"/>
              <w:ind w:left="576" w:hanging="576"/>
              <w:rPr>
                <w:lang w:val="es-CO"/>
              </w:rPr>
            </w:pPr>
            <w:r w:rsidRPr="00C87BC5">
              <w:rPr>
                <w:lang w:val="es-CO"/>
              </w:rPr>
              <w:tab/>
              <w:t xml:space="preserve">Si la terminación de las instalaciones no es satisfactoria para el </w:t>
            </w:r>
            <w:r>
              <w:rPr>
                <w:lang w:val="es-CO"/>
              </w:rPr>
              <w:t>Gerente de Obra</w:t>
            </w:r>
            <w:r w:rsidRPr="00C87BC5">
              <w:rPr>
                <w:lang w:val="es-CO"/>
              </w:rPr>
              <w:t>, éste notificará por escrito al Contratista cualquier defecto y/o deficiencia dentro de los siete (7) días siguientes al recibo de la notificación reiterada del Contratista, y se repetirá el procedimiento antes descrito.</w:t>
            </w:r>
          </w:p>
          <w:p w:rsidR="00F62431" w:rsidRPr="00C87BC5" w:rsidRDefault="00F62431" w:rsidP="00F62431">
            <w:pPr>
              <w:spacing w:after="240"/>
              <w:ind w:left="576" w:hanging="576"/>
              <w:rPr>
                <w:lang w:val="es-CO"/>
              </w:rPr>
            </w:pPr>
            <w:r w:rsidRPr="00C87BC5">
              <w:rPr>
                <w:lang w:val="es-CO"/>
              </w:rPr>
              <w:t>24.6</w:t>
            </w:r>
            <w:r w:rsidRPr="00C87BC5">
              <w:rPr>
                <w:lang w:val="es-CO"/>
              </w:rPr>
              <w:tab/>
              <w:t xml:space="preserve">Si el </w:t>
            </w:r>
            <w:r>
              <w:rPr>
                <w:lang w:val="es-CO"/>
              </w:rPr>
              <w:t>Gerente de Obra</w:t>
            </w:r>
            <w:r w:rsidRPr="00C87BC5">
              <w:rPr>
                <w:lang w:val="es-CO"/>
              </w:rPr>
              <w:t xml:space="preserve"> no emite el certificado de terminación de las instalaciones ni informa al Contratista de los defectos y/o deficiencias dentro de los catorce (14) días siguientes al recibo de la notificación del Contratista conforme a la Subcláusula 24.4 de las CG, o dentro de los siete (7) días siguientes al recibo de la notificación reiterada del Contratista conforme a la Subcláusula 24.5 precedente, o si el Contratante hace uso de las instalaciones o de una parte de ellas, se considerará que las instalaciones o esa parte de ellas han quedado terminadas en la fecha de la notificación o de la notificación reiterada del Contratista, o en la fecha en que el Contratante haya hecho uso de ellas, según sea el caso.</w:t>
            </w:r>
          </w:p>
          <w:p w:rsidR="00F62431" w:rsidRPr="00C87BC5" w:rsidRDefault="00F62431" w:rsidP="00F62431">
            <w:pPr>
              <w:spacing w:after="240"/>
              <w:ind w:left="576" w:hanging="576"/>
              <w:rPr>
                <w:lang w:val="es-CO"/>
              </w:rPr>
            </w:pPr>
            <w:r w:rsidRPr="00C87BC5">
              <w:rPr>
                <w:lang w:val="es-CO"/>
              </w:rPr>
              <w:t>24.7</w:t>
            </w:r>
            <w:r w:rsidRPr="00C87BC5">
              <w:rPr>
                <w:lang w:val="es-CO"/>
              </w:rPr>
              <w:tab/>
              <w:t>Tan pronto como sea posible después de la terminación de las instalaciones, el Contratista completará todos los detalles menores pendientes, de modo tal que las instalaciones se conformen plenamente a los requisitos del Contrato; de lo contrario, el Contratante completará dichos detalles y deducirá su costo de las sumas adeudadas al Contratista.</w:t>
            </w:r>
          </w:p>
          <w:p w:rsidR="00F62431" w:rsidRPr="00C87BC5" w:rsidRDefault="00F62431" w:rsidP="00F62431">
            <w:pPr>
              <w:spacing w:after="240"/>
              <w:ind w:left="576" w:hanging="576"/>
              <w:rPr>
                <w:lang w:val="es-CO"/>
              </w:rPr>
            </w:pPr>
            <w:r w:rsidRPr="00C87BC5">
              <w:rPr>
                <w:lang w:val="es-CO"/>
              </w:rPr>
              <w:t>24.8</w:t>
            </w:r>
            <w:r w:rsidRPr="00C87BC5">
              <w:rPr>
                <w:lang w:val="es-CO"/>
              </w:rPr>
              <w:tab/>
              <w:t>Tras la terminación de las instalaciones, el Contratante asumirá el cuidado y la custodia de las instalaciones o de la parte pertinente de ellas, al igual que los riesgos de pérdida o daños de éstas, y se hará cargo en adelante de las instalaciones o de la parte pertinente de ellas.</w:t>
            </w:r>
          </w:p>
        </w:tc>
      </w:tr>
      <w:tr w:rsidR="00F62431" w:rsidRPr="00727936" w:rsidTr="00F62431">
        <w:tc>
          <w:tcPr>
            <w:tcW w:w="2358" w:type="dxa"/>
          </w:tcPr>
          <w:p w:rsidR="00F62431" w:rsidRPr="00757F22" w:rsidRDefault="00F62431" w:rsidP="00F62431">
            <w:pPr>
              <w:pStyle w:val="S7Header2"/>
            </w:pPr>
            <w:bookmarkStart w:id="977" w:name="_Toc347824656"/>
            <w:bookmarkStart w:id="978" w:name="_Toc233983746"/>
            <w:bookmarkStart w:id="979" w:name="_Toc448413454"/>
            <w:r w:rsidRPr="00757F22">
              <w:t>25.</w:t>
            </w:r>
            <w:r w:rsidRPr="00757F22">
              <w:rPr>
                <w:sz w:val="20"/>
              </w:rPr>
              <w:t xml:space="preserve"> </w:t>
            </w:r>
            <w:r w:rsidRPr="00757F22">
              <w:rPr>
                <w:sz w:val="20"/>
              </w:rPr>
              <w:tab/>
            </w:r>
            <w:r w:rsidRPr="00757F22">
              <w:t>Puesta en Servicio y Aceptación</w:t>
            </w:r>
            <w:bookmarkEnd w:id="977"/>
            <w:bookmarkEnd w:id="978"/>
            <w:bookmarkEnd w:id="979"/>
          </w:p>
        </w:tc>
        <w:tc>
          <w:tcPr>
            <w:tcW w:w="6786" w:type="dxa"/>
          </w:tcPr>
          <w:p w:rsidR="00F62431" w:rsidRPr="00C87BC5" w:rsidRDefault="00F62431" w:rsidP="00F62431">
            <w:pPr>
              <w:spacing w:after="200"/>
              <w:ind w:left="576" w:hanging="576"/>
              <w:rPr>
                <w:lang w:val="es-CO"/>
              </w:rPr>
            </w:pPr>
            <w:r w:rsidRPr="00C87BC5">
              <w:rPr>
                <w:lang w:val="es-CO"/>
              </w:rPr>
              <w:t>25.1</w:t>
            </w:r>
            <w:r w:rsidRPr="00C87BC5">
              <w:rPr>
                <w:lang w:val="es-CO"/>
              </w:rPr>
              <w:tab/>
            </w:r>
            <w:r w:rsidRPr="00C87BC5">
              <w:rPr>
                <w:u w:val="single"/>
                <w:lang w:val="es-CO"/>
              </w:rPr>
              <w:t xml:space="preserve">Puesta en </w:t>
            </w:r>
            <w:r>
              <w:rPr>
                <w:u w:val="single"/>
                <w:lang w:val="es-CO"/>
              </w:rPr>
              <w:t>S</w:t>
            </w:r>
            <w:r w:rsidRPr="00C87BC5">
              <w:rPr>
                <w:u w:val="single"/>
                <w:lang w:val="es-CO"/>
              </w:rPr>
              <w:t>ervicio</w:t>
            </w:r>
          </w:p>
          <w:p w:rsidR="00F62431" w:rsidRPr="00C87BC5" w:rsidRDefault="00F62431" w:rsidP="00F62431">
            <w:pPr>
              <w:spacing w:after="200"/>
              <w:ind w:left="1260" w:hanging="684"/>
              <w:rPr>
                <w:lang w:val="es-CO"/>
              </w:rPr>
            </w:pPr>
            <w:r w:rsidRPr="00C87BC5">
              <w:rPr>
                <w:lang w:val="es-CO"/>
              </w:rPr>
              <w:t>25.1.1</w:t>
            </w:r>
            <w:r w:rsidRPr="00C87BC5">
              <w:rPr>
                <w:lang w:val="es-CO"/>
              </w:rPr>
              <w:tab/>
              <w:t xml:space="preserve">El Contratista iniciará la puesta en servicio de las instalaciones o de cualquier parte de ellas tan pronto como el </w:t>
            </w:r>
            <w:r>
              <w:rPr>
                <w:lang w:val="es-CO"/>
              </w:rPr>
              <w:t>Gerente de Obra</w:t>
            </w:r>
            <w:r w:rsidRPr="00C87BC5">
              <w:rPr>
                <w:lang w:val="es-CO"/>
              </w:rPr>
              <w:t xml:space="preserve"> haya emitido el certificado de terminación de conformidad con la Subcláusula 24.5 de las CG, o inmediatamente después de la fecha de terminación presunta, conforme a la Subcláusula 24.6 de las CG. </w:t>
            </w:r>
          </w:p>
          <w:p w:rsidR="00F62431" w:rsidRPr="00C87BC5" w:rsidRDefault="00F62431" w:rsidP="00F62431">
            <w:pPr>
              <w:spacing w:after="200"/>
              <w:ind w:left="1260" w:hanging="684"/>
              <w:rPr>
                <w:lang w:val="es-CO"/>
              </w:rPr>
            </w:pPr>
            <w:r w:rsidRPr="00C87BC5">
              <w:rPr>
                <w:lang w:val="es-CO"/>
              </w:rPr>
              <w:t>25.1.2</w:t>
            </w:r>
            <w:r w:rsidRPr="00C87BC5">
              <w:rPr>
                <w:lang w:val="es-CO"/>
              </w:rPr>
              <w:tab/>
              <w:t>El Contratante proporcionará el personal de operaciones y mantenimiento y todas las materias primas, servicios públicos, lubricantes, productos químicos, catalizadores, instalaciones, servicios y otros elementos que se necesiten para la puesta en servicio.</w:t>
            </w:r>
          </w:p>
          <w:p w:rsidR="00F62431" w:rsidRPr="00C87BC5" w:rsidRDefault="00F62431" w:rsidP="00F62431">
            <w:pPr>
              <w:spacing w:after="200"/>
              <w:ind w:left="1260" w:hanging="684"/>
              <w:rPr>
                <w:lang w:val="es-CO"/>
              </w:rPr>
            </w:pPr>
            <w:bookmarkStart w:id="980" w:name="gc2512"/>
            <w:r w:rsidRPr="00C87BC5">
              <w:rPr>
                <w:lang w:val="es-CO"/>
              </w:rPr>
              <w:t>25.1.</w:t>
            </w:r>
            <w:bookmarkEnd w:id="980"/>
            <w:r w:rsidRPr="00C87BC5">
              <w:rPr>
                <w:lang w:val="es-CO"/>
              </w:rPr>
              <w:t>3</w:t>
            </w:r>
            <w:r w:rsidRPr="00C87BC5">
              <w:rPr>
                <w:lang w:val="es-CO"/>
              </w:rPr>
              <w:tab/>
              <w:t xml:space="preserve">De conformidad con los requisitos del Contrato, el personal asesor del Contratista y del </w:t>
            </w:r>
            <w:r>
              <w:rPr>
                <w:lang w:val="es-CO"/>
              </w:rPr>
              <w:t>Gerente de Obra</w:t>
            </w:r>
            <w:r w:rsidRPr="00C87BC5">
              <w:rPr>
                <w:lang w:val="es-CO"/>
              </w:rPr>
              <w:t xml:space="preserve"> asistirá a la puesta en servicio de las instalaciones, incluidas las pruebas de garantía, y prestará al Contratante la debida asesoría y asistencia.</w:t>
            </w:r>
          </w:p>
          <w:p w:rsidR="00F62431" w:rsidRPr="00C87BC5" w:rsidRDefault="00F62431" w:rsidP="00F62431">
            <w:pPr>
              <w:spacing w:after="200"/>
              <w:ind w:left="576" w:hanging="576"/>
              <w:rPr>
                <w:lang w:val="es-CO"/>
              </w:rPr>
            </w:pPr>
            <w:r w:rsidRPr="00C87BC5">
              <w:rPr>
                <w:lang w:val="es-CO"/>
              </w:rPr>
              <w:t>25.2</w:t>
            </w:r>
            <w:r w:rsidRPr="00C87BC5">
              <w:rPr>
                <w:lang w:val="es-CO"/>
              </w:rPr>
              <w:tab/>
            </w:r>
            <w:r w:rsidRPr="00C87BC5">
              <w:rPr>
                <w:u w:val="single"/>
                <w:lang w:val="es-CO"/>
              </w:rPr>
              <w:t xml:space="preserve">Prueba de </w:t>
            </w:r>
            <w:r>
              <w:rPr>
                <w:u w:val="single"/>
                <w:lang w:val="es-CO"/>
              </w:rPr>
              <w:t>G</w:t>
            </w:r>
            <w:r w:rsidRPr="00C87BC5">
              <w:rPr>
                <w:u w:val="single"/>
                <w:lang w:val="es-CO"/>
              </w:rPr>
              <w:t>arantía</w:t>
            </w:r>
          </w:p>
          <w:p w:rsidR="00F62431" w:rsidRPr="00C87BC5" w:rsidRDefault="00F62431" w:rsidP="00F62431">
            <w:pPr>
              <w:spacing w:after="200"/>
              <w:ind w:left="1260" w:hanging="684"/>
              <w:rPr>
                <w:lang w:val="es-CO"/>
              </w:rPr>
            </w:pPr>
            <w:r w:rsidRPr="00C87BC5">
              <w:rPr>
                <w:lang w:val="es-CO"/>
              </w:rPr>
              <w:t>25.2.1</w:t>
            </w:r>
            <w:r w:rsidRPr="00C87BC5">
              <w:rPr>
                <w:lang w:val="es-CO"/>
              </w:rPr>
              <w:tab/>
              <w:t>Con sujeción a la Subcláusula 25.5 de las CG, el Contratista llevará a cabo la prueba de garantía (y sus repeticiones) durante la puesta en servicio de las instalaciones o de la parte pertinente de ellas para determinar si las instalaciones o la parte pertinente de ellas satisfacen las garantías de funcionamiento que se señalan en el apéndice del Convenio del Contrato titulado “Garantías de Funcionamiento”. El Contratante proporcionará prontamente al Contratista la información que éste pueda requerir razonablemente en relación con la realización y los resultados de la prueba de garantía (y sus repeticiones).</w:t>
            </w:r>
          </w:p>
          <w:p w:rsidR="00F62431" w:rsidRPr="00C87BC5" w:rsidRDefault="00F62431" w:rsidP="00F62431">
            <w:pPr>
              <w:spacing w:after="200"/>
              <w:ind w:left="1260" w:hanging="684"/>
              <w:rPr>
                <w:lang w:val="es-CO"/>
              </w:rPr>
            </w:pPr>
            <w:r w:rsidRPr="001B0ACB">
              <w:rPr>
                <w:lang w:val="es-CO"/>
              </w:rPr>
              <w:t>25.2.2</w:t>
            </w:r>
            <w:r w:rsidRPr="001B0ACB">
              <w:rPr>
                <w:lang w:val="es-CO"/>
              </w:rPr>
              <w:tab/>
              <w:t xml:space="preserve">Si por razones no atribuibles al Contratista la prueba de garantía de las instalaciones o de la parte pertinente de ellas no puede completarse satisfactoriamente dentro del plazo </w:t>
            </w:r>
            <w:r w:rsidRPr="001B0ACB">
              <w:rPr>
                <w:b/>
                <w:lang w:val="es-CO"/>
              </w:rPr>
              <w:t>especificado en las CE</w:t>
            </w:r>
            <w:r w:rsidRPr="001B0ACB">
              <w:rPr>
                <w:lang w:val="es-CO"/>
              </w:rPr>
              <w:t xml:space="preserve"> a partir de la fecha de terminación, o dentro de cualquier otro plazo convenido por el Contratante y el Contratista, se considerará que el Contratista ha cumplido sus obligaciones con respecto a las garantías de funcionamiento y no se aplicarán las Subcláusulas 28.2 y 28.3 de las CG.</w:t>
            </w:r>
          </w:p>
          <w:p w:rsidR="00F62431" w:rsidRPr="00C87BC5" w:rsidRDefault="00F62431" w:rsidP="00F62431">
            <w:pPr>
              <w:spacing w:after="200"/>
              <w:ind w:left="576" w:hanging="576"/>
              <w:rPr>
                <w:lang w:val="es-CO"/>
              </w:rPr>
            </w:pPr>
            <w:r w:rsidRPr="009E28FA">
              <w:rPr>
                <w:lang w:val="es-CO"/>
              </w:rPr>
              <w:t>25.3</w:t>
            </w:r>
            <w:r w:rsidRPr="009E28FA">
              <w:rPr>
                <w:lang w:val="es-CO"/>
              </w:rPr>
              <w:tab/>
            </w:r>
            <w:r w:rsidRPr="009E28FA">
              <w:rPr>
                <w:u w:val="single"/>
                <w:lang w:val="es-CO"/>
              </w:rPr>
              <w:t>Aceptación</w:t>
            </w:r>
          </w:p>
          <w:p w:rsidR="00F62431" w:rsidRPr="00C87BC5" w:rsidRDefault="00F62431" w:rsidP="00F62431">
            <w:pPr>
              <w:spacing w:after="200"/>
              <w:ind w:left="1264" w:hanging="686"/>
              <w:rPr>
                <w:lang w:val="es-CO"/>
              </w:rPr>
            </w:pPr>
            <w:r w:rsidRPr="00C87BC5">
              <w:rPr>
                <w:lang w:val="es-CO"/>
              </w:rPr>
              <w:t>25.3.1</w:t>
            </w:r>
            <w:r w:rsidRPr="00C87BC5">
              <w:rPr>
                <w:lang w:val="es-CO"/>
              </w:rPr>
              <w:tab/>
              <w:t>Con sujeción a la Subcláusula 25.4 de estas CG, la aceptación de las instalaciones o de cualquier parte de ellas ocurrirá cuando</w:t>
            </w:r>
          </w:p>
          <w:p w:rsidR="00F62431" w:rsidRPr="00C87BC5" w:rsidRDefault="00F62431" w:rsidP="00F62431">
            <w:pPr>
              <w:spacing w:after="200"/>
              <w:ind w:left="1895" w:hanging="576"/>
              <w:rPr>
                <w:lang w:val="es-CO"/>
              </w:rPr>
            </w:pPr>
            <w:r w:rsidRPr="00C87BC5">
              <w:rPr>
                <w:lang w:val="es-CO"/>
              </w:rPr>
              <w:t>(a)</w:t>
            </w:r>
            <w:r w:rsidRPr="00C87BC5">
              <w:rPr>
                <w:lang w:val="es-CO"/>
              </w:rPr>
              <w:tab/>
              <w:t>se haya realizado satisfactoriamente la prueba de garantía y se hayan satisfecho las garantías de funcionamiento, o</w:t>
            </w:r>
          </w:p>
          <w:p w:rsidR="00F62431" w:rsidRPr="00C87BC5" w:rsidRDefault="00F62431" w:rsidP="00F62431">
            <w:pPr>
              <w:spacing w:after="200"/>
              <w:ind w:left="1895" w:hanging="576"/>
              <w:rPr>
                <w:lang w:val="es-CO"/>
              </w:rPr>
            </w:pPr>
            <w:r w:rsidRPr="00C87BC5">
              <w:rPr>
                <w:lang w:val="es-CO"/>
              </w:rPr>
              <w:t>(b)</w:t>
            </w:r>
            <w:r w:rsidRPr="00C87BC5">
              <w:rPr>
                <w:lang w:val="es-CO"/>
              </w:rPr>
              <w:tab/>
              <w:t>la prueba de garantía no se haya realizado satisfactoriamente o no se haya llevado a cabo por razones no atribuibles al Contratista dentro del plazo especificado en las CE a partir de la fecha de la terminación, de conformidad con la Subcláusula 25.2.2 precedente, o de cualquier otro plazo en que hayan convenido el Contratante y el Contratista, o</w:t>
            </w:r>
          </w:p>
          <w:p w:rsidR="00F62431" w:rsidRPr="00C87BC5" w:rsidRDefault="00F62431" w:rsidP="00F62431">
            <w:pPr>
              <w:spacing w:after="200"/>
              <w:ind w:left="1895" w:hanging="576"/>
              <w:rPr>
                <w:lang w:val="es-CO"/>
              </w:rPr>
            </w:pPr>
            <w:r w:rsidRPr="00C87BC5">
              <w:rPr>
                <w:lang w:val="es-CO"/>
              </w:rPr>
              <w:t>(c)</w:t>
            </w:r>
            <w:r w:rsidRPr="00C87BC5">
              <w:rPr>
                <w:lang w:val="es-CO"/>
              </w:rPr>
              <w:tab/>
              <w:t>el Contratista haya pagado la indemnización por daños y perjuicios especificada en la Subcláusula 28.3 de estas CG, y</w:t>
            </w:r>
          </w:p>
          <w:p w:rsidR="00F62431" w:rsidRPr="00C87BC5" w:rsidRDefault="00F62431" w:rsidP="00F62431">
            <w:pPr>
              <w:spacing w:after="200"/>
              <w:ind w:left="1895" w:hanging="576"/>
              <w:rPr>
                <w:lang w:val="es-CO"/>
              </w:rPr>
            </w:pPr>
            <w:r w:rsidRPr="00C87BC5">
              <w:rPr>
                <w:lang w:val="es-CO"/>
              </w:rPr>
              <w:t>(d)</w:t>
            </w:r>
            <w:r w:rsidRPr="00C87BC5">
              <w:rPr>
                <w:lang w:val="es-CO"/>
              </w:rPr>
              <w:tab/>
              <w:t>se hayan completado los detalles menores mencionados en la Subcláusula 24.7 de estas CG correspondientes a las instalaciones o a una parte de ellas.</w:t>
            </w:r>
          </w:p>
          <w:p w:rsidR="00F62431" w:rsidRPr="00C87BC5" w:rsidRDefault="00F62431" w:rsidP="00F62431">
            <w:pPr>
              <w:spacing w:after="200"/>
              <w:ind w:left="1260" w:hanging="684"/>
              <w:rPr>
                <w:lang w:val="es-CO"/>
              </w:rPr>
            </w:pPr>
            <w:r w:rsidRPr="00C87BC5">
              <w:rPr>
                <w:lang w:val="es-CO"/>
              </w:rPr>
              <w:t>25.3.2</w:t>
            </w:r>
            <w:r w:rsidRPr="00C87BC5">
              <w:rPr>
                <w:lang w:val="es-CO"/>
              </w:rPr>
              <w:tab/>
              <w:t xml:space="preserve">En cualquier momento después de que se haya producido cualquiera de las circunstancias que se indican en la Subcláusula 25.3.1 de las CG, el Contratista podrá enviar al </w:t>
            </w:r>
            <w:r>
              <w:rPr>
                <w:lang w:val="es-CO"/>
              </w:rPr>
              <w:t>Gerente de Obra</w:t>
            </w:r>
            <w:r w:rsidRPr="00C87BC5">
              <w:rPr>
                <w:lang w:val="es-CO"/>
              </w:rPr>
              <w:t xml:space="preserve"> una notificación en que solicite la emisión de un certificado de aceptación en la forma prevista en los Requisitos del Contratante (Formularios y Procedimientos) con respecto a las instalaciones o a la parte de ellas especificada en esa notificación, a partir de la fecha de la notificación.</w:t>
            </w:r>
          </w:p>
          <w:p w:rsidR="00F62431" w:rsidRPr="00C87BC5" w:rsidRDefault="00F62431" w:rsidP="00F62431">
            <w:pPr>
              <w:spacing w:after="200"/>
              <w:ind w:left="1260" w:hanging="684"/>
              <w:rPr>
                <w:lang w:val="es-CO"/>
              </w:rPr>
            </w:pPr>
            <w:r w:rsidRPr="00C87BC5">
              <w:rPr>
                <w:lang w:val="es-CO"/>
              </w:rPr>
              <w:t>25.3.3</w:t>
            </w:r>
            <w:r w:rsidRPr="00C87BC5">
              <w:rPr>
                <w:lang w:val="es-CO"/>
              </w:rPr>
              <w:tab/>
              <w:t xml:space="preserve">El </w:t>
            </w:r>
            <w:r>
              <w:rPr>
                <w:lang w:val="es-CO"/>
              </w:rPr>
              <w:t>Gerente de Obra</w:t>
            </w:r>
            <w:r w:rsidRPr="00C87BC5">
              <w:rPr>
                <w:lang w:val="es-CO"/>
              </w:rPr>
              <w:t xml:space="preserve">, tras consultar con el Contratante y dentro de los siete (7) días siguientes al recibo de la notificación del Contratista, emitirá un certificado de </w:t>
            </w:r>
            <w:r>
              <w:rPr>
                <w:lang w:val="es-CO"/>
              </w:rPr>
              <w:t>aceptación</w:t>
            </w:r>
            <w:r w:rsidRPr="00C87BC5">
              <w:rPr>
                <w:lang w:val="es-CO"/>
              </w:rPr>
              <w:t>.</w:t>
            </w:r>
          </w:p>
          <w:p w:rsidR="00F62431" w:rsidRPr="00C87BC5" w:rsidRDefault="00F62431" w:rsidP="00F62431">
            <w:pPr>
              <w:spacing w:after="200"/>
              <w:ind w:left="1260" w:hanging="684"/>
              <w:rPr>
                <w:lang w:val="es-CO"/>
              </w:rPr>
            </w:pPr>
            <w:r w:rsidRPr="00C87BC5">
              <w:rPr>
                <w:lang w:val="es-CO"/>
              </w:rPr>
              <w:t>25.3.4</w:t>
            </w:r>
            <w:r w:rsidRPr="00C87BC5">
              <w:rPr>
                <w:lang w:val="es-CO"/>
              </w:rPr>
              <w:tab/>
              <w:t xml:space="preserve">Si dentro de los siete (7) días siguientes al recibo de la notificación del Contratista, el </w:t>
            </w:r>
            <w:r>
              <w:rPr>
                <w:lang w:val="es-CO"/>
              </w:rPr>
              <w:t>Gerente de Obra</w:t>
            </w:r>
            <w:r w:rsidRPr="00C87BC5">
              <w:rPr>
                <w:lang w:val="es-CO"/>
              </w:rPr>
              <w:t xml:space="preserve"> no emite el certificado de </w:t>
            </w:r>
            <w:r>
              <w:rPr>
                <w:lang w:val="es-CO"/>
              </w:rPr>
              <w:t>aceptación</w:t>
            </w:r>
            <w:r w:rsidRPr="00C87BC5">
              <w:rPr>
                <w:lang w:val="es-CO"/>
              </w:rPr>
              <w:t xml:space="preserve"> ni comunica por escrito al Contratista las razones justificables por las cuales no ha emitido el certificado de </w:t>
            </w:r>
            <w:r>
              <w:rPr>
                <w:lang w:val="es-CO"/>
              </w:rPr>
              <w:t>aceptación</w:t>
            </w:r>
            <w:r w:rsidRPr="00C87BC5">
              <w:rPr>
                <w:lang w:val="es-CO"/>
              </w:rPr>
              <w:t>, se considerará que las instalaciones o la parte pertinente de ellas han sido aceptadas en la fecha de dicha notificación del Contratista.</w:t>
            </w:r>
          </w:p>
          <w:p w:rsidR="00F62431" w:rsidRPr="00C87BC5" w:rsidRDefault="00F62431" w:rsidP="00F62431">
            <w:pPr>
              <w:spacing w:after="200"/>
              <w:ind w:left="576" w:hanging="576"/>
              <w:rPr>
                <w:lang w:val="es-CO"/>
              </w:rPr>
            </w:pPr>
            <w:r w:rsidRPr="00C87BC5">
              <w:rPr>
                <w:lang w:val="es-CO"/>
              </w:rPr>
              <w:t>25.4</w:t>
            </w:r>
            <w:r w:rsidRPr="00C87BC5">
              <w:rPr>
                <w:lang w:val="es-CO"/>
              </w:rPr>
              <w:tab/>
            </w:r>
            <w:r w:rsidRPr="00C87BC5">
              <w:rPr>
                <w:u w:val="single"/>
                <w:lang w:val="es-CO"/>
              </w:rPr>
              <w:t>Aceptación Parcial</w:t>
            </w:r>
          </w:p>
          <w:p w:rsidR="00F62431" w:rsidRPr="00C87BC5" w:rsidRDefault="00F62431" w:rsidP="00F62431">
            <w:pPr>
              <w:spacing w:after="200"/>
              <w:ind w:left="1260" w:hanging="684"/>
              <w:rPr>
                <w:lang w:val="es-CO"/>
              </w:rPr>
            </w:pPr>
            <w:r w:rsidRPr="00C87BC5">
              <w:rPr>
                <w:lang w:val="es-CO"/>
              </w:rPr>
              <w:t>25.4.1</w:t>
            </w:r>
            <w:r w:rsidRPr="00C87BC5">
              <w:rPr>
                <w:lang w:val="es-CO"/>
              </w:rPr>
              <w:tab/>
              <w:t xml:space="preserve">Si en el Contrato se especifica que la terminación y la puesta en servicio de las instalaciones se llevarán a cabo por partes, las disposiciones relativas a la terminación y la puesta en servicio, con inclusión de la prueba de garantía, se aplicarán individualmente a cada una de esas partes de las instalaciones, y el certificado de </w:t>
            </w:r>
            <w:r>
              <w:rPr>
                <w:lang w:val="es-CO"/>
              </w:rPr>
              <w:t>aceptación</w:t>
            </w:r>
            <w:r w:rsidRPr="00C87BC5">
              <w:rPr>
                <w:lang w:val="es-CO"/>
              </w:rPr>
              <w:t xml:space="preserve"> se emitirá en consecuencia para cada una de esas partes.</w:t>
            </w:r>
          </w:p>
          <w:p w:rsidR="00F62431" w:rsidRPr="00C87BC5" w:rsidRDefault="00F62431" w:rsidP="00F62431">
            <w:pPr>
              <w:spacing w:after="200"/>
              <w:ind w:left="576" w:hanging="576"/>
              <w:rPr>
                <w:u w:val="single"/>
                <w:lang w:val="es-CO"/>
              </w:rPr>
            </w:pPr>
            <w:r w:rsidRPr="00C87BC5">
              <w:rPr>
                <w:lang w:val="es-CO"/>
              </w:rPr>
              <w:t>25.4.2</w:t>
            </w:r>
            <w:r w:rsidRPr="00C87BC5">
              <w:rPr>
                <w:lang w:val="es-CO"/>
              </w:rPr>
              <w:tab/>
              <w:t xml:space="preserve">Si una parte de las instalaciones incluye elementos tales como edificaciones, que no requieren puesta en servicio ni prueba de garantía, el </w:t>
            </w:r>
            <w:r>
              <w:rPr>
                <w:lang w:val="es-CO"/>
              </w:rPr>
              <w:t>Gerente de Obra</w:t>
            </w:r>
            <w:r w:rsidRPr="00C87BC5">
              <w:rPr>
                <w:lang w:val="es-CO"/>
              </w:rPr>
              <w:t xml:space="preserve"> emitirá el correspondiente certificado de </w:t>
            </w:r>
            <w:r>
              <w:rPr>
                <w:lang w:val="es-CO"/>
              </w:rPr>
              <w:t>aceptación</w:t>
            </w:r>
            <w:r w:rsidRPr="00C87BC5">
              <w:rPr>
                <w:lang w:val="es-CO"/>
              </w:rPr>
              <w:t xml:space="preserve"> una vez que tales instalaciones estén terminadas, estipulándose que el Contratista completará posteriormente los detalles menores pendientes que se</w:t>
            </w:r>
            <w:r>
              <w:rPr>
                <w:lang w:val="es-CO"/>
              </w:rPr>
              <w:t xml:space="preserve"> </w:t>
            </w:r>
            <w:r w:rsidRPr="00C87BC5">
              <w:rPr>
                <w:lang w:val="es-CO"/>
              </w:rPr>
              <w:t xml:space="preserve">enumeren en el certificado de </w:t>
            </w:r>
            <w:r>
              <w:rPr>
                <w:lang w:val="es-CO"/>
              </w:rPr>
              <w:t>aceptación</w:t>
            </w:r>
            <w:r w:rsidRPr="00C87BC5">
              <w:rPr>
                <w:lang w:val="es-CO"/>
              </w:rPr>
              <w:t xml:space="preserve">25.5 </w:t>
            </w:r>
            <w:r w:rsidRPr="00C87BC5">
              <w:rPr>
                <w:u w:val="single"/>
                <w:lang w:val="es-CO"/>
              </w:rPr>
              <w:t>Retraso en las Inspecciones y Ensayos Previos y/o en la Prueba de Garantía</w:t>
            </w:r>
          </w:p>
          <w:p w:rsidR="00F62431" w:rsidRPr="00C87BC5" w:rsidRDefault="00F62431" w:rsidP="00F62431">
            <w:pPr>
              <w:spacing w:after="200"/>
              <w:ind w:left="1260" w:hanging="684"/>
              <w:rPr>
                <w:lang w:val="es-CO"/>
              </w:rPr>
            </w:pPr>
            <w:r w:rsidRPr="00C87BC5">
              <w:rPr>
                <w:lang w:val="es-CO"/>
              </w:rPr>
              <w:t>25.5.1</w:t>
            </w:r>
            <w:r w:rsidRPr="00C87BC5">
              <w:rPr>
                <w:lang w:val="es-CO"/>
              </w:rPr>
              <w:tab/>
              <w:t>En caso de que el Contratista no pueda realizar las inspecciones y ensayos previos de las instalaciones de conformidad con la Subcláusula 24.3 o la prueba de garantía de conformidad con la Subcláusula 25.2 por razones atribuibles al Contratante, ya sea por la imposibilidad de acceder a otras instalaciones bajo la responsabilidad de otro contratista o por razones fuera del control del Contratante, no se aplicarán las disposiciones conducentes a la terminación “presunta” de actividades tales como la terminación conforme a la Subcláusula 24.6 de las CG y la aceptación operativa conforme a la Subcláusula 25.3.4 de las CG, ni las obligaciones del Contratista con respecto al período de responsabilidad por defectos conforme a la Subcláusula 27.2 de las CG, la garantía de funcionamiento conforme a la Cláusula 28 de las CG y el cuidado de las instalaciones conforme a la Cláusula 32; tampoco se aplicará lo dispuesto en la Subcláusula 41.1 (Suspensión) de las CG. En este caso se aplicarán las siguientes disposiciones.</w:t>
            </w:r>
          </w:p>
          <w:p w:rsidR="00F62431" w:rsidRPr="00C87BC5" w:rsidRDefault="00F62431" w:rsidP="00F62431">
            <w:pPr>
              <w:spacing w:after="200"/>
              <w:ind w:left="1260" w:hanging="684"/>
              <w:rPr>
                <w:lang w:val="es-CO"/>
              </w:rPr>
            </w:pPr>
            <w:r w:rsidRPr="00C87BC5">
              <w:rPr>
                <w:lang w:val="es-CO"/>
              </w:rPr>
              <w:t>25.5.2</w:t>
            </w:r>
            <w:r w:rsidRPr="00C87BC5">
              <w:rPr>
                <w:lang w:val="es-CO"/>
              </w:rPr>
              <w:tab/>
              <w:t>Cuando el Gerente de Proyecto notifique al Contratista que no podrá llevar a cabo las actividades y obligaciones de conformidad con la Subcláusula 13.1, el Contratista tendrá derecho a lo siguiente:</w:t>
            </w:r>
          </w:p>
          <w:p w:rsidR="00F62431" w:rsidRPr="00C87BC5" w:rsidRDefault="00F62431" w:rsidP="00F62431">
            <w:pPr>
              <w:spacing w:after="200"/>
              <w:ind w:left="1836" w:hanging="576"/>
              <w:rPr>
                <w:lang w:val="es-CO"/>
              </w:rPr>
            </w:pPr>
            <w:r w:rsidRPr="00C87BC5">
              <w:rPr>
                <w:lang w:val="es-CO"/>
              </w:rPr>
              <w:t>(a)</w:t>
            </w:r>
            <w:r w:rsidRPr="00C87BC5">
              <w:rPr>
                <w:lang w:val="es-CO"/>
              </w:rPr>
              <w:tab/>
              <w:t>el plazo de terminación se prorrogará teniendo en cuenta el período de suspensión sin imposición de los daños y perjuicios estipulados conforme a la Subcláusula 26.2 de las CG;</w:t>
            </w:r>
          </w:p>
          <w:p w:rsidR="00F62431" w:rsidRPr="00C87BC5" w:rsidRDefault="00F62431" w:rsidP="00F62431">
            <w:pPr>
              <w:spacing w:after="200"/>
              <w:ind w:left="1836" w:hanging="576"/>
              <w:rPr>
                <w:lang w:val="es-CO"/>
              </w:rPr>
            </w:pPr>
            <w:r w:rsidRPr="00C87BC5">
              <w:rPr>
                <w:lang w:val="es-CO"/>
              </w:rPr>
              <w:t>(b)</w:t>
            </w:r>
            <w:r w:rsidRPr="00C87BC5">
              <w:rPr>
                <w:lang w:val="es-CO"/>
              </w:rPr>
              <w:tab/>
              <w:t>los pagos debidos al Contratista en virtud de la disposición contenida en el apéndice del Convenio del Contrato titulado “Condiciones y Procedimientos de Pago”, que en circunstancias normales no habrían sido pagaderos debido a la falta de terminación de las actividades en cuestión, se entregarán al Contratista contra presentación de una garantía en forma de garantía bancaria por un monto equivalente que sea aceptable para el Contratante, y que pasará a ser nula y sin valor cuando el Contratista haya cumplido sus obligaciones respecto de esos pagos, con sujeción a las disposiciones de la Subcláusula 25.5.3 siguiente;</w:t>
            </w:r>
          </w:p>
          <w:p w:rsidR="00F62431" w:rsidRPr="00C87BC5" w:rsidRDefault="00F62431" w:rsidP="00F62431">
            <w:pPr>
              <w:spacing w:after="200"/>
              <w:ind w:left="1836" w:hanging="576"/>
              <w:rPr>
                <w:lang w:val="es-CO"/>
              </w:rPr>
            </w:pPr>
            <w:r w:rsidRPr="00C87BC5">
              <w:rPr>
                <w:lang w:val="es-CO"/>
              </w:rPr>
              <w:t>(c)</w:t>
            </w:r>
            <w:r w:rsidRPr="00C87BC5">
              <w:rPr>
                <w:lang w:val="es-CO"/>
              </w:rPr>
              <w:tab/>
              <w:t>los gastos correspondientes a esta garantía y a la prórroga de otras garantías en virtud del Contrato, cuya validez resulte preciso prorrogar, serán reembolsados al Contratista por el Contratante;</w:t>
            </w:r>
          </w:p>
          <w:p w:rsidR="00F62431" w:rsidRPr="00C87BC5" w:rsidRDefault="00F62431" w:rsidP="00F62431">
            <w:pPr>
              <w:spacing w:after="200"/>
              <w:ind w:left="1836" w:hanging="576"/>
              <w:rPr>
                <w:lang w:val="es-CO"/>
              </w:rPr>
            </w:pPr>
            <w:r w:rsidRPr="00C87BC5">
              <w:rPr>
                <w:lang w:val="es-CO"/>
              </w:rPr>
              <w:t>(d)</w:t>
            </w:r>
            <w:r w:rsidRPr="00C87BC5">
              <w:rPr>
                <w:lang w:val="es-CO"/>
              </w:rPr>
              <w:tab/>
              <w:t>los cargos adicionales relacionados con el cuidado de las instalaciones de conformidad con la Subcláusula 32.1 de las CG serán reembolsados al Contratista por el Contratante por el período transcurrido entre la notificación antes mencionada y la notificación que se menciona más adelante en la Subcláusula 25.5.4. La disposición de la Subcláusula 33.2 de las CG se aplicará a las instalaciones durante el mismo período.</w:t>
            </w:r>
          </w:p>
          <w:p w:rsidR="00F62431" w:rsidRPr="00C87BC5" w:rsidRDefault="00F62431" w:rsidP="00F62431">
            <w:pPr>
              <w:spacing w:after="200"/>
              <w:ind w:left="1260" w:hanging="684"/>
              <w:rPr>
                <w:lang w:val="es-CO"/>
              </w:rPr>
            </w:pPr>
            <w:r w:rsidRPr="00C87BC5">
              <w:rPr>
                <w:lang w:val="es-CO"/>
              </w:rPr>
              <w:t>25.5.3</w:t>
            </w:r>
            <w:r w:rsidRPr="00C87BC5">
              <w:rPr>
                <w:lang w:val="es-CO"/>
              </w:rPr>
              <w:tab/>
              <w:t>En caso de que el período de suspensión conforme a la Subcláusula 25.5.1 precedente supere en la práctica los ciento ochenta (180) días, el Contratante y el Contratista convendrán en una indemnización adicional pagadera al Contratista.</w:t>
            </w:r>
          </w:p>
          <w:p w:rsidR="00F62431" w:rsidRPr="00C87BC5" w:rsidRDefault="00F62431" w:rsidP="00F62431">
            <w:pPr>
              <w:spacing w:after="200"/>
              <w:ind w:left="1260" w:hanging="684"/>
              <w:rPr>
                <w:lang w:val="es-CO"/>
              </w:rPr>
            </w:pPr>
            <w:r w:rsidRPr="00C87BC5">
              <w:rPr>
                <w:lang w:val="es-CO"/>
              </w:rPr>
              <w:t>25.5.4</w:t>
            </w:r>
            <w:r w:rsidRPr="00C87BC5">
              <w:rPr>
                <w:lang w:val="es-CO"/>
              </w:rPr>
              <w:tab/>
              <w:t xml:space="preserve">Cuando el Gerente de </w:t>
            </w:r>
            <w:r>
              <w:rPr>
                <w:lang w:val="es-CO"/>
              </w:rPr>
              <w:t>Obras</w:t>
            </w:r>
            <w:r w:rsidRPr="00C87BC5">
              <w:rPr>
                <w:lang w:val="es-CO"/>
              </w:rPr>
              <w:t xml:space="preserve"> notifique al Contratista que la </w:t>
            </w:r>
            <w:r>
              <w:rPr>
                <w:lang w:val="es-CO"/>
              </w:rPr>
              <w:t>obra</w:t>
            </w:r>
            <w:r w:rsidRPr="00C87BC5">
              <w:rPr>
                <w:lang w:val="es-CO"/>
              </w:rPr>
              <w:t xml:space="preserve"> está lista para las inspecciones y ensayos previos a la puesta en servicio, el Contratista procederá sin demora a realizar tales actividades conforme a la Cláusula 24.</w:t>
            </w:r>
          </w:p>
        </w:tc>
      </w:tr>
    </w:tbl>
    <w:p w:rsidR="00F62431" w:rsidRPr="009E28FA" w:rsidRDefault="00F62431" w:rsidP="00E87C81">
      <w:pPr>
        <w:pStyle w:val="S7Header1"/>
        <w:numPr>
          <w:ilvl w:val="0"/>
          <w:numId w:val="29"/>
        </w:numPr>
        <w:rPr>
          <w:lang w:val="es-CO"/>
        </w:rPr>
      </w:pPr>
      <w:bookmarkStart w:id="981" w:name="_Toc233983747"/>
      <w:bookmarkStart w:id="982" w:name="_Toc448413455"/>
      <w:r w:rsidRPr="009E28FA">
        <w:rPr>
          <w:lang w:val="es-CO"/>
        </w:rPr>
        <w:t>Garantías y Responsabilidades</w:t>
      </w:r>
      <w:bookmarkEnd w:id="981"/>
      <w:bookmarkEnd w:id="982"/>
    </w:p>
    <w:tbl>
      <w:tblPr>
        <w:tblW w:w="0" w:type="auto"/>
        <w:tblLayout w:type="fixed"/>
        <w:tblLook w:val="0000" w:firstRow="0" w:lastRow="0" w:firstColumn="0" w:lastColumn="0" w:noHBand="0" w:noVBand="0"/>
      </w:tblPr>
      <w:tblGrid>
        <w:gridCol w:w="2160"/>
        <w:gridCol w:w="6984"/>
      </w:tblGrid>
      <w:tr w:rsidR="00F62431" w:rsidRPr="00727936" w:rsidTr="00F62431">
        <w:tc>
          <w:tcPr>
            <w:tcW w:w="2160" w:type="dxa"/>
          </w:tcPr>
          <w:p w:rsidR="00F62431" w:rsidRPr="00757F22" w:rsidRDefault="00F62431" w:rsidP="00F62431">
            <w:pPr>
              <w:pStyle w:val="S7Header2"/>
            </w:pPr>
            <w:bookmarkStart w:id="983" w:name="_Toc347824658"/>
            <w:bookmarkStart w:id="984" w:name="_Toc233983748"/>
            <w:bookmarkStart w:id="985" w:name="_Toc448413456"/>
            <w:r w:rsidRPr="00757F22">
              <w:t>26.</w:t>
            </w:r>
            <w:r w:rsidRPr="00757F22">
              <w:tab/>
              <w:t>Garantía del Plazo de Terminación</w:t>
            </w:r>
            <w:bookmarkEnd w:id="983"/>
            <w:bookmarkEnd w:id="984"/>
            <w:bookmarkEnd w:id="985"/>
          </w:p>
        </w:tc>
        <w:tc>
          <w:tcPr>
            <w:tcW w:w="6984" w:type="dxa"/>
          </w:tcPr>
          <w:p w:rsidR="00F62431" w:rsidRPr="00C87BC5" w:rsidRDefault="00F62431" w:rsidP="00F62431">
            <w:pPr>
              <w:spacing w:after="200"/>
              <w:ind w:left="576" w:right="-72" w:hanging="576"/>
              <w:rPr>
                <w:lang w:val="es-CO"/>
              </w:rPr>
            </w:pPr>
            <w:r w:rsidRPr="00C87BC5">
              <w:rPr>
                <w:lang w:val="es-CO"/>
              </w:rPr>
              <w:t>26.1</w:t>
            </w:r>
            <w:r w:rsidRPr="00C87BC5">
              <w:rPr>
                <w:lang w:val="es-CO"/>
              </w:rPr>
              <w:tab/>
              <w:t>El Contratista garantiza que terminará las instalaciones (o una parte de ellas para la cual se especifique un plazo de terminación por separado) dentro del plazo de terminación especificado en las CE de conformidad con la Subcláusula 8.2 de las CG, o dentro de la prórroga del plazo a que tenga derecho el Contratista conforme a la Cláusula 40 de estas CG.</w:t>
            </w:r>
          </w:p>
          <w:p w:rsidR="00F62431" w:rsidRPr="00C87BC5" w:rsidRDefault="00F62431" w:rsidP="00F62431">
            <w:pPr>
              <w:spacing w:after="200"/>
              <w:ind w:left="576" w:right="-72" w:hanging="576"/>
              <w:rPr>
                <w:lang w:val="es-CO"/>
              </w:rPr>
            </w:pPr>
            <w:r w:rsidRPr="00C87BC5">
              <w:rPr>
                <w:lang w:val="es-CO"/>
              </w:rPr>
              <w:t>26.2</w:t>
            </w:r>
            <w:r w:rsidRPr="00C87BC5">
              <w:rPr>
                <w:lang w:val="es-CO"/>
              </w:rPr>
              <w:tab/>
              <w:t xml:space="preserve">Si el Contratista no termina las instalaciones o una parte cualquiera de ellas dentro del plazo de terminación o la prórroga de ese plazo conforme a la Cláusula 40 de las CG, el Contratista pagará al Contratante una indemnización por daños y perjuicios por el monto </w:t>
            </w:r>
            <w:r w:rsidRPr="001B0ACB">
              <w:rPr>
                <w:b/>
                <w:lang w:val="es-CO"/>
              </w:rPr>
              <w:t>especificado en las CE</w:t>
            </w:r>
            <w:r w:rsidRPr="001B0ACB">
              <w:rPr>
                <w:lang w:val="es-CO"/>
              </w:rPr>
              <w:t xml:space="preserve">, equivalente a un porcentaje del precio del Contrato, o la parte pertinente de éste. El monto total de esa indemnización no excederá en ningún caso el monto </w:t>
            </w:r>
            <w:r w:rsidRPr="001B0ACB">
              <w:rPr>
                <w:b/>
                <w:lang w:val="es-CO"/>
              </w:rPr>
              <w:t>especificado en las CE</w:t>
            </w:r>
            <w:r w:rsidRPr="00C87BC5">
              <w:rPr>
                <w:lang w:val="es-CO"/>
              </w:rPr>
              <w:t xml:space="preserve"> como “deducción máxima”. Una vez alcanzada la deducción máxima, el Contratante podrá considerar la posibilidad de rescindir el Contrato de conformidad con la Subcláusula 42.2.2 de las CG.</w:t>
            </w:r>
          </w:p>
          <w:p w:rsidR="00F62431" w:rsidRPr="00C87BC5" w:rsidRDefault="00F62431" w:rsidP="00F62431">
            <w:pPr>
              <w:spacing w:after="200"/>
              <w:ind w:left="576" w:right="-72" w:hanging="576"/>
              <w:rPr>
                <w:lang w:val="es-CO"/>
              </w:rPr>
            </w:pPr>
            <w:r w:rsidRPr="00C87BC5">
              <w:rPr>
                <w:lang w:val="es-CO"/>
              </w:rPr>
              <w:tab/>
              <w:t>Dicho pago cubrirán por completo la obligación del Contratista de terminar las instalaciones o la parte pertinente de ellas dentro del plazo de terminación de las instalaciones o de cualquier prórroga de ese plazo conforme a la Cláusula 40 de las CG. El Contratista no tendrá ninguna otra obligación frente al Contratante a este respecto.</w:t>
            </w:r>
          </w:p>
          <w:p w:rsidR="00F62431" w:rsidRPr="00C87BC5" w:rsidRDefault="00F62431" w:rsidP="00F62431">
            <w:pPr>
              <w:spacing w:after="200"/>
              <w:ind w:left="576" w:right="-72" w:hanging="576"/>
              <w:rPr>
                <w:lang w:val="es-CO"/>
              </w:rPr>
            </w:pPr>
            <w:r w:rsidRPr="00C87BC5">
              <w:rPr>
                <w:lang w:val="es-CO"/>
              </w:rPr>
              <w:tab/>
              <w:t>Sin embargo, el pago de los daños y perjuicios no eximirá en modo alguno al Contratista de ninguna de sus obligaciones de terminar las instalaciones, ni de ninguna otra obligación y responsabilidad del Contratista en virtud del Contrato.</w:t>
            </w:r>
          </w:p>
          <w:p w:rsidR="00F62431" w:rsidRDefault="00F62431" w:rsidP="00F62431">
            <w:pPr>
              <w:spacing w:after="200"/>
              <w:ind w:left="576" w:right="-72" w:hanging="576"/>
              <w:rPr>
                <w:lang w:val="es-CO"/>
              </w:rPr>
            </w:pPr>
            <w:r w:rsidRPr="00C87BC5">
              <w:rPr>
                <w:lang w:val="es-CO"/>
              </w:rPr>
              <w:tab/>
              <w:t>Salvo para los daños y perjuicios pagaderos en virtud de la  presente Subcláusula 26.2 de las CG, si el Contratista no completa una etapa importante u otro acto, asunto o cosa en la fecha especificada en el apéndice del Convenio del Contrato titulado “Plan de Ejecución” y/o en otro programa de trabajo preparado de conformidad con la Subcláusula 18.2 de las CG, el Contratista no será responsable de las pérdidas o daños que el Contratante sufra como consecuencia de ello.</w:t>
            </w:r>
          </w:p>
          <w:p w:rsidR="00F62431" w:rsidRPr="00C87BC5" w:rsidRDefault="001B0ACB" w:rsidP="001812CB">
            <w:pPr>
              <w:spacing w:after="200"/>
              <w:ind w:left="576" w:right="-72" w:hanging="576"/>
              <w:rPr>
                <w:lang w:val="es-CO"/>
              </w:rPr>
            </w:pPr>
            <w:r w:rsidRPr="001B0ACB">
              <w:rPr>
                <w:lang w:val="es-CO"/>
              </w:rPr>
              <w:t>26.3</w:t>
            </w:r>
            <w:r w:rsidRPr="001B0ACB">
              <w:rPr>
                <w:lang w:val="es-CO"/>
              </w:rPr>
              <w:tab/>
              <w:t xml:space="preserve">Si el Contratista termina las instalaciones o una parte de ellas antes del plazo de terminación estipulado o de la prórroga de dicho plazo concedida en virtud de la Cláusula 40 de las CG, el Contratante pagará al Contratista una bonificación por el monto </w:t>
            </w:r>
            <w:r w:rsidRPr="001B0ACB">
              <w:rPr>
                <w:b/>
                <w:lang w:val="es-CO"/>
              </w:rPr>
              <w:t>especificado en las CE</w:t>
            </w:r>
            <w:r w:rsidRPr="001B0ACB">
              <w:rPr>
                <w:lang w:val="es-CO"/>
              </w:rPr>
              <w:t xml:space="preserve">. El monto total de la bonificación no excederá en ningún caso del monto </w:t>
            </w:r>
            <w:r w:rsidRPr="001B0ACB">
              <w:rPr>
                <w:b/>
                <w:lang w:val="es-CO"/>
              </w:rPr>
              <w:t>especificado en las CE</w:t>
            </w:r>
            <w:r w:rsidRPr="001B0ACB">
              <w:rPr>
                <w:lang w:val="es-CO"/>
              </w:rPr>
              <w:t xml:space="preserve"> como “bonificación máxima”.</w:t>
            </w:r>
          </w:p>
        </w:tc>
      </w:tr>
      <w:tr w:rsidR="00F62431" w:rsidRPr="00727936" w:rsidTr="00F62431">
        <w:tc>
          <w:tcPr>
            <w:tcW w:w="2160" w:type="dxa"/>
          </w:tcPr>
          <w:p w:rsidR="00F62431" w:rsidRPr="00757F22" w:rsidRDefault="00F62431" w:rsidP="00F62431">
            <w:pPr>
              <w:pStyle w:val="S7Header2"/>
            </w:pPr>
            <w:bookmarkStart w:id="986" w:name="_Toc347824659"/>
            <w:bookmarkStart w:id="987" w:name="_Toc233983749"/>
            <w:bookmarkStart w:id="988" w:name="_Toc448413457"/>
            <w:r>
              <w:t xml:space="preserve">27. </w:t>
            </w:r>
            <w:r w:rsidRPr="00757F22">
              <w:t>Responsa-bilidad por Defectos</w:t>
            </w:r>
            <w:bookmarkEnd w:id="986"/>
            <w:bookmarkEnd w:id="987"/>
            <w:bookmarkEnd w:id="988"/>
          </w:p>
        </w:tc>
        <w:tc>
          <w:tcPr>
            <w:tcW w:w="6984" w:type="dxa"/>
          </w:tcPr>
          <w:p w:rsidR="00F62431" w:rsidRPr="00C87BC5" w:rsidRDefault="00F62431" w:rsidP="00F62431">
            <w:pPr>
              <w:spacing w:after="200"/>
              <w:ind w:left="576" w:right="-72" w:hanging="576"/>
              <w:rPr>
                <w:lang w:val="es-CO"/>
              </w:rPr>
            </w:pPr>
            <w:r w:rsidRPr="00C87BC5">
              <w:rPr>
                <w:lang w:val="es-CO"/>
              </w:rPr>
              <w:t>27.1</w:t>
            </w:r>
            <w:r w:rsidRPr="00C87BC5">
              <w:rPr>
                <w:lang w:val="es-CO"/>
              </w:rPr>
              <w:tab/>
              <w:t xml:space="preserve">El Contratista garantiza que las instalaciones o cualquier parte de ellas no presentarán defectos en términos de diseño, ingeniería, materiales y ejecución de la </w:t>
            </w:r>
            <w:r>
              <w:rPr>
                <w:lang w:val="es-CO"/>
              </w:rPr>
              <w:t>obra</w:t>
            </w:r>
            <w:r w:rsidRPr="00C87BC5">
              <w:rPr>
                <w:lang w:val="es-CO"/>
              </w:rPr>
              <w:t xml:space="preserve"> suministrada y los trabajos realizados.</w:t>
            </w:r>
          </w:p>
          <w:p w:rsidR="00F62431" w:rsidRPr="00C87BC5" w:rsidRDefault="00F62431" w:rsidP="00F62431">
            <w:pPr>
              <w:spacing w:after="200"/>
              <w:ind w:left="576" w:right="-72" w:hanging="576"/>
              <w:rPr>
                <w:lang w:val="es-CO"/>
              </w:rPr>
            </w:pPr>
            <w:r w:rsidRPr="00C87BC5">
              <w:rPr>
                <w:lang w:val="es-CO"/>
              </w:rPr>
              <w:t>27.2</w:t>
            </w:r>
            <w:r w:rsidRPr="00C87BC5">
              <w:rPr>
                <w:lang w:val="es-CO"/>
              </w:rPr>
              <w:tab/>
              <w:t>El período de respon</w:t>
            </w:r>
            <w:r>
              <w:rPr>
                <w:lang w:val="es-CO"/>
              </w:rPr>
              <w:t>sabilidad por defectos será de dieciocho meses</w:t>
            </w:r>
            <w:r w:rsidRPr="00C87BC5">
              <w:rPr>
                <w:lang w:val="es-CO"/>
              </w:rPr>
              <w:t xml:space="preserve"> (</w:t>
            </w:r>
            <w:r>
              <w:rPr>
                <w:lang w:val="es-CO"/>
              </w:rPr>
              <w:t xml:space="preserve">18) meses desde la fecha de terminación de las instalaciones </w:t>
            </w:r>
            <w:r w:rsidRPr="00C87BC5">
              <w:rPr>
                <w:lang w:val="es-CO"/>
              </w:rPr>
              <w:t xml:space="preserve">(o una parte de ellas), o de un año a partir de la fecha de la </w:t>
            </w:r>
            <w:r>
              <w:rPr>
                <w:lang w:val="es-CO"/>
              </w:rPr>
              <w:t>aceptación</w:t>
            </w:r>
            <w:r w:rsidRPr="00C87BC5">
              <w:rPr>
                <w:lang w:val="es-CO"/>
              </w:rPr>
              <w:t xml:space="preserve"> de las instalaciones (o una parte de ellas), según lo que ocurra primero, a menos que se especifique otra cosa en las CE conforme a la Subcláusula 27.10.</w:t>
            </w:r>
          </w:p>
          <w:p w:rsidR="00F62431" w:rsidRPr="00C87BC5" w:rsidRDefault="00F62431" w:rsidP="00F62431">
            <w:pPr>
              <w:spacing w:after="200"/>
              <w:ind w:left="576" w:right="-72" w:hanging="576"/>
              <w:rPr>
                <w:lang w:val="es-CO"/>
              </w:rPr>
            </w:pPr>
            <w:r w:rsidRPr="00C87BC5">
              <w:rPr>
                <w:lang w:val="es-CO"/>
              </w:rPr>
              <w:tab/>
              <w:t xml:space="preserve">Si durante el período de responsabilidad por defectos se llega a detectar un defecto de diseño, ingeniería, materiales o ejecución de la </w:t>
            </w:r>
            <w:r>
              <w:rPr>
                <w:lang w:val="es-CO"/>
              </w:rPr>
              <w:t>obra</w:t>
            </w:r>
            <w:r w:rsidRPr="00C87BC5">
              <w:rPr>
                <w:lang w:val="es-CO"/>
              </w:rPr>
              <w:t xml:space="preserve"> suministrada o de los trabajos realizados por el Contratista, este último, actuando en consulta y acuerdo con el Contratante respecto de la corrección apropiada de los defectos, procederá inmediatamente y a su propia costa a reparar, sustituir o corregir (según determine, a su discreción, el Contratista) tales defectos, así como todos los daños que dichos defectos hayan causado a las instalaciones. El Contratista no será responsable de la reparación, sustitución o corrección de ningún defecto o daño a las instalaciones que resulte o sea consecuencia de cualquiera de las causas siguientes:</w:t>
            </w:r>
          </w:p>
          <w:p w:rsidR="00F62431" w:rsidRPr="00C87BC5" w:rsidRDefault="00F62431" w:rsidP="00F62431">
            <w:pPr>
              <w:spacing w:after="200"/>
              <w:ind w:left="1152" w:right="-72" w:hanging="576"/>
              <w:rPr>
                <w:lang w:val="es-CO"/>
              </w:rPr>
            </w:pPr>
            <w:r w:rsidRPr="00C87BC5">
              <w:rPr>
                <w:lang w:val="es-CO"/>
              </w:rPr>
              <w:t>(a)</w:t>
            </w:r>
            <w:r w:rsidRPr="00C87BC5">
              <w:rPr>
                <w:lang w:val="es-CO"/>
              </w:rPr>
              <w:tab/>
              <w:t>operación o mantenimiento inadecuados de las instalaciones por el Contratante;</w:t>
            </w:r>
            <w:r w:rsidRPr="00C87BC5" w:rsidDel="0092496A">
              <w:rPr>
                <w:lang w:val="es-CO"/>
              </w:rPr>
              <w:t xml:space="preserve"> </w:t>
            </w:r>
          </w:p>
          <w:p w:rsidR="00F62431" w:rsidRPr="00C87BC5" w:rsidRDefault="00F62431" w:rsidP="00F62431">
            <w:pPr>
              <w:spacing w:after="200"/>
              <w:ind w:left="1152" w:right="-72" w:hanging="576"/>
              <w:rPr>
                <w:lang w:val="es-CO"/>
              </w:rPr>
            </w:pPr>
            <w:r w:rsidRPr="00C87BC5">
              <w:rPr>
                <w:lang w:val="es-CO"/>
              </w:rPr>
              <w:t>(b)</w:t>
            </w:r>
            <w:r w:rsidRPr="00C87BC5">
              <w:rPr>
                <w:lang w:val="es-CO"/>
              </w:rPr>
              <w:tab/>
              <w:t>operación de las instalaciones al margen de las especificaciones que se disponen en el Contrato, o</w:t>
            </w:r>
          </w:p>
          <w:p w:rsidR="00F62431" w:rsidRPr="00C87BC5" w:rsidRDefault="00F62431" w:rsidP="00F62431">
            <w:pPr>
              <w:spacing w:after="200"/>
              <w:ind w:left="1152" w:right="-72" w:hanging="576"/>
              <w:jc w:val="left"/>
              <w:rPr>
                <w:lang w:val="es-CO"/>
              </w:rPr>
            </w:pPr>
            <w:r w:rsidRPr="00C87BC5">
              <w:rPr>
                <w:lang w:val="es-CO"/>
              </w:rPr>
              <w:t>(c)</w:t>
            </w:r>
            <w:r w:rsidRPr="00C87BC5">
              <w:rPr>
                <w:lang w:val="es-CO"/>
              </w:rPr>
              <w:tab/>
              <w:t>desgaste normal.</w:t>
            </w:r>
          </w:p>
          <w:p w:rsidR="00F62431" w:rsidRPr="00C87BC5" w:rsidRDefault="00F62431" w:rsidP="00F62431">
            <w:pPr>
              <w:spacing w:after="200"/>
              <w:ind w:left="576" w:right="-72" w:hanging="576"/>
              <w:rPr>
                <w:lang w:val="es-CO"/>
              </w:rPr>
            </w:pPr>
            <w:r w:rsidRPr="00C87BC5">
              <w:rPr>
                <w:lang w:val="es-CO"/>
              </w:rPr>
              <w:t>27.3</w:t>
            </w:r>
            <w:r w:rsidRPr="00C87BC5">
              <w:rPr>
                <w:lang w:val="es-CO"/>
              </w:rPr>
              <w:tab/>
              <w:t>Las obligaciones del Contratista de acuerdo a esta Cláusula 27 de las CG no se aplicarán a lo siguiente:</w:t>
            </w:r>
          </w:p>
          <w:p w:rsidR="00F62431" w:rsidRPr="00C87BC5" w:rsidRDefault="00F62431" w:rsidP="00F62431">
            <w:pPr>
              <w:spacing w:after="200"/>
              <w:ind w:left="1152" w:right="-72" w:hanging="576"/>
              <w:rPr>
                <w:lang w:val="es-CO"/>
              </w:rPr>
            </w:pPr>
            <w:r w:rsidRPr="00C87BC5">
              <w:rPr>
                <w:lang w:val="es-CO"/>
              </w:rPr>
              <w:t>(a)</w:t>
            </w:r>
            <w:r w:rsidRPr="00C87BC5">
              <w:rPr>
                <w:lang w:val="es-CO"/>
              </w:rPr>
              <w:tab/>
              <w:t xml:space="preserve">los materiales que haya suministrado el Contratante conforme a la Subcláusula 21.2 de las CG, se consuman normalmente durante el funcionamiento o tengan una vida media más breve que el período de responsabilidad por defectos establecido en estas CG; </w:t>
            </w:r>
          </w:p>
          <w:p w:rsidR="00F62431" w:rsidRPr="00C87BC5" w:rsidRDefault="00F62431" w:rsidP="00F62431">
            <w:pPr>
              <w:spacing w:after="200"/>
              <w:ind w:left="1152" w:right="-72" w:hanging="576"/>
              <w:rPr>
                <w:lang w:val="es-CO"/>
              </w:rPr>
            </w:pPr>
            <w:r w:rsidRPr="00C87BC5">
              <w:rPr>
                <w:lang w:val="es-CO"/>
              </w:rPr>
              <w:t>(b)</w:t>
            </w:r>
            <w:r w:rsidRPr="00C87BC5">
              <w:rPr>
                <w:lang w:val="es-CO"/>
              </w:rPr>
              <w:tab/>
              <w:t>los diseños, especificaciones u otros datos diseñados, suministrados o especificados por el Contratante o en nombre del Contratante, o cualquier asunto respecto del cual el Contratista haya rehusado toda responsabilidad en estas CG, o</w:t>
            </w:r>
          </w:p>
          <w:p w:rsidR="00F62431" w:rsidRPr="00C87BC5" w:rsidRDefault="00F62431" w:rsidP="00F62431">
            <w:pPr>
              <w:spacing w:after="200"/>
              <w:ind w:left="1152" w:right="-72" w:hanging="576"/>
              <w:rPr>
                <w:lang w:val="es-CO"/>
              </w:rPr>
            </w:pPr>
            <w:r w:rsidRPr="00C87BC5">
              <w:rPr>
                <w:lang w:val="es-CO"/>
              </w:rPr>
              <w:t>(c)</w:t>
            </w:r>
            <w:r w:rsidRPr="00C87BC5">
              <w:rPr>
                <w:lang w:val="es-CO"/>
              </w:rPr>
              <w:tab/>
              <w:t>todos los demás materiales suministrados o los trabajos ejecutados por el Contratante o en nombre del Contratante, con excepción de los trabajos ejecutados por el Contratante conforme a la Subcláusula 27.7 de las CG.</w:t>
            </w:r>
          </w:p>
          <w:p w:rsidR="00F62431" w:rsidRPr="00C87BC5" w:rsidRDefault="00F62431" w:rsidP="00F62431">
            <w:pPr>
              <w:spacing w:after="200"/>
              <w:ind w:left="576" w:right="-72" w:hanging="576"/>
              <w:rPr>
                <w:lang w:val="es-CO"/>
              </w:rPr>
            </w:pPr>
            <w:r w:rsidRPr="00C87BC5">
              <w:rPr>
                <w:lang w:val="es-CO"/>
              </w:rPr>
              <w:t>27.4</w:t>
            </w:r>
            <w:r w:rsidRPr="00C87BC5">
              <w:rPr>
                <w:lang w:val="es-CO"/>
              </w:rPr>
              <w:tab/>
              <w:t>El Contratante notificará al Contratista la naturaleza de esos defectos y suministrará a éste todos los indicios disponibles sobre ellos prontamente después de su descubrimiento. El Contratante brindará al Contratista todas las oportunidades razonables de inspeccionar dichos defectos.</w:t>
            </w:r>
          </w:p>
          <w:p w:rsidR="00F62431" w:rsidRPr="00C87BC5" w:rsidRDefault="00F62431" w:rsidP="00F62431">
            <w:pPr>
              <w:spacing w:after="200"/>
              <w:ind w:left="576" w:right="-72" w:hanging="576"/>
              <w:rPr>
                <w:lang w:val="es-CO"/>
              </w:rPr>
            </w:pPr>
            <w:r w:rsidRPr="00C87BC5">
              <w:rPr>
                <w:lang w:val="es-CO"/>
              </w:rPr>
              <w:t>27.5</w:t>
            </w:r>
            <w:r w:rsidRPr="00C87BC5">
              <w:rPr>
                <w:lang w:val="es-CO"/>
              </w:rPr>
              <w:tab/>
              <w:t>El Contratante brindará al Contratista el acceso necesario a las instalaciones y al sitio de éstas para permitirle cumplir sus obligaciones conforme a la presente Cláusula 27 de las CG.</w:t>
            </w:r>
          </w:p>
          <w:p w:rsidR="00F62431" w:rsidRPr="00C87BC5" w:rsidRDefault="00F62431" w:rsidP="00F62431">
            <w:pPr>
              <w:spacing w:after="200"/>
              <w:ind w:left="576" w:right="-72" w:hanging="576"/>
              <w:rPr>
                <w:lang w:val="es-CO"/>
              </w:rPr>
            </w:pPr>
            <w:r w:rsidRPr="00C87BC5">
              <w:rPr>
                <w:lang w:val="es-CO"/>
              </w:rPr>
              <w:tab/>
              <w:t xml:space="preserve">El Contratista podrá, con el consentimiento del Contratante, retirar del sitio cualquier elemento de </w:t>
            </w:r>
            <w:r>
              <w:rPr>
                <w:lang w:val="es-CO"/>
              </w:rPr>
              <w:t>obra</w:t>
            </w:r>
            <w:r w:rsidRPr="00C87BC5">
              <w:rPr>
                <w:lang w:val="es-CO"/>
              </w:rPr>
              <w:t xml:space="preserve"> o parte de las instalaciones que presente algún defecto, si la naturaleza del defecto y/o el daño a las instalaciones causado por el defecto impide efectuar prontamente la reparación en el sitio.</w:t>
            </w:r>
          </w:p>
          <w:p w:rsidR="00F62431" w:rsidRPr="00C87BC5" w:rsidRDefault="00F62431" w:rsidP="00F62431">
            <w:pPr>
              <w:spacing w:after="200"/>
              <w:ind w:left="576" w:right="-72" w:hanging="576"/>
              <w:rPr>
                <w:lang w:val="es-CO"/>
              </w:rPr>
            </w:pPr>
            <w:r w:rsidRPr="00C87BC5">
              <w:rPr>
                <w:lang w:val="es-CO"/>
              </w:rPr>
              <w:t>27.6</w:t>
            </w:r>
            <w:r w:rsidRPr="00C87BC5">
              <w:rPr>
                <w:lang w:val="es-CO"/>
              </w:rPr>
              <w:tab/>
              <w:t>Si la reparación, sustitución o corrección puede repercutir en la eficiencia de las instalaciones o de una parte de ellas, el Contratante podrá, mediante notificación al Contratista, exigir que este último lleve a cabo pruebas de la parte defectuosa de las instalaciones inmediatamente después de terminados los trabajos de reparación, en cuyo caso el Contratista procederá a realizar tales pruebas.</w:t>
            </w:r>
          </w:p>
          <w:p w:rsidR="00F62431" w:rsidRPr="00C87BC5" w:rsidRDefault="00F62431" w:rsidP="00F62431">
            <w:pPr>
              <w:spacing w:after="200"/>
              <w:ind w:left="576" w:right="-72" w:hanging="576"/>
              <w:rPr>
                <w:lang w:val="es-CO"/>
              </w:rPr>
            </w:pPr>
            <w:r w:rsidRPr="00C87BC5">
              <w:rPr>
                <w:lang w:val="es-CO"/>
              </w:rPr>
              <w:tab/>
              <w:t>Si la parte en cuestión no supera las pruebas, el Contratista efectuará una nueva reparación, sustitución o corrección, según sea el caso, hasta que esa parte de las instalaciones supere con éxito las pruebas. El Contratante y el Contratista deberán ponerse de acuerdo sobre las pruebas que se han de realizar.</w:t>
            </w:r>
          </w:p>
          <w:p w:rsidR="00F62431" w:rsidRPr="00C87BC5" w:rsidRDefault="00F62431" w:rsidP="00F62431">
            <w:pPr>
              <w:spacing w:after="200"/>
              <w:ind w:left="576" w:right="-72" w:hanging="576"/>
              <w:rPr>
                <w:lang w:val="es-CO"/>
              </w:rPr>
            </w:pPr>
            <w:r w:rsidRPr="00C87BC5">
              <w:rPr>
                <w:lang w:val="es-CO"/>
              </w:rPr>
              <w:t>27.7</w:t>
            </w:r>
            <w:r w:rsidRPr="00C87BC5">
              <w:rPr>
                <w:lang w:val="es-CO"/>
              </w:rPr>
              <w:tab/>
              <w:t>Si el Contratista no inicia los trabajos necesarios para corregir el defecto o los daños a las instalaciones causados por ese defecto dentro de un plazo razonable, que en ningún caso se considerará inferior a quince (15) días, el Contratante, previa notificación al Contratista, podrá proceder a realizar esos trabajos. Los gastos razonables que deba realizar el Contratante en relación con esos trabajos le serán reembolsados por el Contratista, o bien podrán ser deducidos por el Contratante de las sumas adeudadas al Contratista, o ser reclamados en virtud de la garantía de cumplimiento.</w:t>
            </w:r>
          </w:p>
          <w:p w:rsidR="00F62431" w:rsidRPr="00C87BC5" w:rsidRDefault="00F62431" w:rsidP="00F62431">
            <w:pPr>
              <w:spacing w:after="200"/>
              <w:ind w:left="576" w:right="-72" w:hanging="576"/>
              <w:rPr>
                <w:lang w:val="es-CO"/>
              </w:rPr>
            </w:pPr>
            <w:r w:rsidRPr="00C87BC5">
              <w:rPr>
                <w:lang w:val="es-CO"/>
              </w:rPr>
              <w:t>27.8</w:t>
            </w:r>
            <w:r w:rsidRPr="00C87BC5">
              <w:rPr>
                <w:lang w:val="es-CO"/>
              </w:rPr>
              <w:tab/>
              <w:t>Si las instalaciones o una parte de ellas no pueden utilizarse debido a esos defectos y/o a la corrección de éstos, el período de responsabilidad por defectos de las instalaciones o de esa parte de ellas, según sea el caso, se prorrogará por un período igual al período durante el cual las instalaciones, o esa parte de ellas, no puedan ser utilizadas por el Contratante a causa de cualquiera de las razones antes mencionadas.</w:t>
            </w:r>
          </w:p>
          <w:p w:rsidR="00F62431" w:rsidRPr="00C87BC5" w:rsidRDefault="00F62431" w:rsidP="00F62431">
            <w:pPr>
              <w:spacing w:after="200"/>
              <w:ind w:left="576" w:right="-72" w:hanging="576"/>
              <w:rPr>
                <w:lang w:val="es-CO"/>
              </w:rPr>
            </w:pPr>
            <w:r w:rsidRPr="00C87BC5">
              <w:rPr>
                <w:lang w:val="es-CO"/>
              </w:rPr>
              <w:t>27.9</w:t>
            </w:r>
            <w:r w:rsidRPr="00C87BC5">
              <w:rPr>
                <w:lang w:val="es-CO"/>
              </w:rPr>
              <w:tab/>
              <w:t xml:space="preserve">Con excepción de lo dispuesto en las Cláusulas 27 y 33 de las CG, el Contratista no tendrá responsabilidad alguna, independientemente de su naturaleza y origen, ya sea en virtud del Contrato o a la ley, respecto de los defectos en las instalaciones o parte de ellas, la </w:t>
            </w:r>
            <w:r>
              <w:rPr>
                <w:lang w:val="es-CO"/>
              </w:rPr>
              <w:t>obra</w:t>
            </w:r>
            <w:r w:rsidRPr="00C87BC5">
              <w:rPr>
                <w:lang w:val="es-CO"/>
              </w:rPr>
              <w:t>, el diseño o la ingeniería o los trabajos ejecutados, que surjan después de la terminación de las instalaciones o de cualquier parte de ellas, excepto cuando esos defectos sean el resultado de negligencia grave, fraude, delito o dolo del Contratista.</w:t>
            </w:r>
          </w:p>
          <w:p w:rsidR="00F62431" w:rsidRPr="00C87BC5" w:rsidRDefault="00F62431" w:rsidP="00F62431">
            <w:pPr>
              <w:spacing w:after="200"/>
              <w:ind w:left="576" w:right="-72" w:hanging="576"/>
              <w:rPr>
                <w:lang w:val="es-CO"/>
              </w:rPr>
            </w:pPr>
            <w:r w:rsidRPr="00C87BC5">
              <w:rPr>
                <w:spacing w:val="-4"/>
                <w:lang w:val="es-CO"/>
              </w:rPr>
              <w:t>27.10</w:t>
            </w:r>
            <w:r w:rsidRPr="00C87BC5">
              <w:rPr>
                <w:lang w:val="es-CO"/>
              </w:rPr>
              <w:tab/>
              <w:t xml:space="preserve"> Además, esos componentes de las instalaciones estarán amparados, durante el período que </w:t>
            </w:r>
            <w:r w:rsidRPr="001B0ACB">
              <w:rPr>
                <w:b/>
                <w:lang w:val="es-CO"/>
              </w:rPr>
              <w:t>se especifique en las CE</w:t>
            </w:r>
            <w:r w:rsidRPr="001B0ACB">
              <w:rPr>
                <w:lang w:val="es-CO"/>
              </w:rPr>
              <w:t>, por una prórroga del período de responsabilidad por defectos. Tal obligación del Contratista será adicional</w:t>
            </w:r>
            <w:r w:rsidRPr="00C87BC5">
              <w:rPr>
                <w:lang w:val="es-CO"/>
              </w:rPr>
              <w:t xml:space="preserve"> al período de responsabilidad por defectos estipulado en virtud de la Subcláusula 27.2 de las CG.</w:t>
            </w:r>
          </w:p>
        </w:tc>
      </w:tr>
      <w:tr w:rsidR="00F62431" w:rsidRPr="00727936" w:rsidTr="00F62431">
        <w:tc>
          <w:tcPr>
            <w:tcW w:w="2160" w:type="dxa"/>
            <w:tcMar>
              <w:left w:w="85" w:type="dxa"/>
              <w:right w:w="28" w:type="dxa"/>
            </w:tcMar>
          </w:tcPr>
          <w:p w:rsidR="00F62431" w:rsidRPr="00F52A35" w:rsidRDefault="00F62431" w:rsidP="00F62431">
            <w:pPr>
              <w:pStyle w:val="S7Header2"/>
            </w:pPr>
            <w:bookmarkStart w:id="989" w:name="_Toc347824660"/>
            <w:bookmarkStart w:id="990" w:name="_Toc233983750"/>
            <w:bookmarkStart w:id="991" w:name="_Toc448413458"/>
            <w:r>
              <w:t>28. Garantías de Funciona</w:t>
            </w:r>
            <w:r w:rsidRPr="00757F22">
              <w:t>miento</w:t>
            </w:r>
            <w:bookmarkEnd w:id="989"/>
            <w:bookmarkEnd w:id="990"/>
            <w:bookmarkEnd w:id="991"/>
          </w:p>
        </w:tc>
        <w:tc>
          <w:tcPr>
            <w:tcW w:w="6984" w:type="dxa"/>
          </w:tcPr>
          <w:p w:rsidR="00F62431" w:rsidRPr="00C87BC5" w:rsidRDefault="00F62431" w:rsidP="00F62431">
            <w:pPr>
              <w:spacing w:after="200"/>
              <w:ind w:left="576" w:right="-72" w:hanging="576"/>
              <w:rPr>
                <w:lang w:val="es-CO"/>
              </w:rPr>
            </w:pPr>
            <w:r w:rsidRPr="00C87BC5">
              <w:rPr>
                <w:lang w:val="es-CO"/>
              </w:rPr>
              <w:t>28.1</w:t>
            </w:r>
            <w:r w:rsidRPr="00C87BC5">
              <w:rPr>
                <w:lang w:val="es-CO"/>
              </w:rPr>
              <w:tab/>
              <w:t>El Contratista garantiza que durante la prueba de garantía, las instalaciones y todas sus partes satisfarán las garantías de funcionamiento que se especifican en el apéndice del Convenio del Contrato titulado “Garantías de Funcionamiento”, con sujeción a las condiciones especificadas en él.</w:t>
            </w:r>
          </w:p>
          <w:p w:rsidR="00F62431" w:rsidRPr="00C87BC5" w:rsidRDefault="00F62431" w:rsidP="00F62431">
            <w:pPr>
              <w:spacing w:after="200"/>
              <w:ind w:left="576" w:right="-72" w:hanging="576"/>
              <w:rPr>
                <w:lang w:val="es-CO"/>
              </w:rPr>
            </w:pPr>
            <w:r w:rsidRPr="00C87BC5">
              <w:rPr>
                <w:lang w:val="es-CO"/>
              </w:rPr>
              <w:t>28.2</w:t>
            </w:r>
            <w:r w:rsidRPr="00C87BC5">
              <w:rPr>
                <w:lang w:val="es-CO"/>
              </w:rPr>
              <w:tab/>
              <w:t xml:space="preserve">Si, por razones atribuibles al Contratista, no se satisface en todo o en parte el nivel mínimo de las garantías de funcionamiento especificadas en el apéndice del Convenio del Contrato titulado “Garantías de Funcionamiento”, el Contratista hará a su costa los cambios, modificaciones y/o enmiendas a la </w:t>
            </w:r>
            <w:r>
              <w:rPr>
                <w:lang w:val="es-CO"/>
              </w:rPr>
              <w:t>obra</w:t>
            </w:r>
            <w:r w:rsidRPr="00C87BC5">
              <w:rPr>
                <w:lang w:val="es-CO"/>
              </w:rPr>
              <w:t xml:space="preserve"> o a cualquier parte de ella que puedan ser necesarios para satisfacer por lo menos el nivel mínimo de esas garantías. El Contratista notificará al Contratante tan pronto como se hayan completado los cambios, modificaciones y/o enmiendas necesarios y pedirá al Contratante que repita la prueba de garantía hasta que se satisfaga el nivel mínimo exigido. Si finalmente el Contratista no satisface el nivel mínimo de las garantías de funcionamiento, el Contratante podrá considerar la posibilidad de rescindir el Contrato conforme a la Subcláusula 42.2.2 de las CG.</w:t>
            </w:r>
          </w:p>
          <w:p w:rsidR="00F62431" w:rsidRPr="00C87BC5" w:rsidRDefault="00F62431" w:rsidP="00F62431">
            <w:pPr>
              <w:spacing w:after="200"/>
              <w:ind w:left="576" w:right="-72" w:hanging="576"/>
              <w:rPr>
                <w:lang w:val="es-CO"/>
              </w:rPr>
            </w:pPr>
            <w:r w:rsidRPr="00C87BC5">
              <w:rPr>
                <w:lang w:val="es-CO"/>
              </w:rPr>
              <w:t>28.3</w:t>
            </w:r>
            <w:r w:rsidRPr="00C87BC5">
              <w:rPr>
                <w:lang w:val="es-CO"/>
              </w:rPr>
              <w:tab/>
              <w:t>Si, por razones atribuibles al Contratista, no se satisfacen en todo o en parte las garantías de funcionamiento especificadas en el apéndice del Convenio del Contrato titulado “Garantías de Funcionamiento”, pero se satisface el nivel mínimo de las garantías de funcionamiento especificadas en dicho apéndice, el Contratista optará por:</w:t>
            </w:r>
          </w:p>
          <w:p w:rsidR="00F62431" w:rsidRPr="00C87BC5" w:rsidRDefault="00F62431" w:rsidP="00F62431">
            <w:pPr>
              <w:spacing w:after="200"/>
              <w:ind w:left="1152" w:right="-72" w:hanging="576"/>
              <w:rPr>
                <w:lang w:val="es-CO"/>
              </w:rPr>
            </w:pPr>
            <w:r w:rsidRPr="00C87BC5">
              <w:rPr>
                <w:lang w:val="es-CO"/>
              </w:rPr>
              <w:t>(a)</w:t>
            </w:r>
            <w:r w:rsidRPr="00C87BC5">
              <w:rPr>
                <w:lang w:val="es-CO"/>
              </w:rPr>
              <w:tab/>
              <w:t>hacer a su propia costa los cambios, modificaciones y/o enmiendas a las instalaciones, o a una parte de ellas, que sean necesarios para satisfacer las garantías de funcionamiento, y pedir al Contratante que repita la prueba de garantía, o</w:t>
            </w:r>
          </w:p>
          <w:p w:rsidR="00F62431" w:rsidRPr="00C87BC5" w:rsidRDefault="00F62431" w:rsidP="00F62431">
            <w:pPr>
              <w:spacing w:after="200"/>
              <w:ind w:left="1152" w:right="-72" w:hanging="576"/>
              <w:rPr>
                <w:lang w:val="es-CO"/>
              </w:rPr>
            </w:pPr>
            <w:r w:rsidRPr="00C87BC5">
              <w:rPr>
                <w:lang w:val="es-CO"/>
              </w:rPr>
              <w:t>(b)</w:t>
            </w:r>
            <w:r w:rsidRPr="00C87BC5">
              <w:rPr>
                <w:lang w:val="es-CO"/>
              </w:rPr>
              <w:tab/>
              <w:t>pagar al Contratante los daños y perjuicios previstos por no satisfacer las garantías de funcionamiento de conformidad con las disposiciones del apéndice del Convenio del Contrato titulado “Garantías de Funcionamiento”.</w:t>
            </w:r>
          </w:p>
          <w:p w:rsidR="00F62431" w:rsidRPr="00C87BC5" w:rsidRDefault="00F62431" w:rsidP="00F62431">
            <w:pPr>
              <w:spacing w:after="200"/>
              <w:ind w:left="576" w:right="-72" w:hanging="576"/>
              <w:rPr>
                <w:lang w:val="es-CO"/>
              </w:rPr>
            </w:pPr>
            <w:r w:rsidRPr="00C87BC5">
              <w:rPr>
                <w:lang w:val="es-CO"/>
              </w:rPr>
              <w:t>28.4</w:t>
            </w:r>
            <w:r w:rsidRPr="00C87BC5">
              <w:rPr>
                <w:lang w:val="es-CO"/>
              </w:rPr>
              <w:tab/>
              <w:t xml:space="preserve">La liquidación por daños y perjuicios conforme a la Subcláusula 28.3 precedente hasta el límite de la responsabilidad que se especifica en el apéndice del Convenio del Contrato titulado “Garantías de Funcionamiento” cubrirá por completo las garantías del Contratista conforme a la Subcláusula 28.3 precedente, y el Contratista no tendrá ninguna otra responsabilidad al respecto frente al Contratante. Tras el pago de los daños y perjuicios por el Contratista, el </w:t>
            </w:r>
            <w:r>
              <w:rPr>
                <w:lang w:val="es-CO"/>
              </w:rPr>
              <w:t>Gerente de Obra</w:t>
            </w:r>
            <w:r w:rsidRPr="00C87BC5">
              <w:rPr>
                <w:lang w:val="es-CO"/>
              </w:rPr>
              <w:t xml:space="preserve"> emitirá el certificado de </w:t>
            </w:r>
            <w:r>
              <w:rPr>
                <w:lang w:val="es-CO"/>
              </w:rPr>
              <w:t>aceptación</w:t>
            </w:r>
            <w:r w:rsidRPr="00C87BC5">
              <w:rPr>
                <w:lang w:val="es-CO"/>
              </w:rPr>
              <w:t xml:space="preserve"> de las instalaciones o la parte de ellas respecto de las cuales se hayan pagado los daños y perjuicios.</w:t>
            </w:r>
          </w:p>
        </w:tc>
      </w:tr>
      <w:tr w:rsidR="00F62431" w:rsidRPr="00727936" w:rsidTr="00F62431">
        <w:tc>
          <w:tcPr>
            <w:tcW w:w="2160" w:type="dxa"/>
            <w:tcMar>
              <w:right w:w="57" w:type="dxa"/>
            </w:tcMar>
          </w:tcPr>
          <w:p w:rsidR="00F62431" w:rsidRPr="00757F22" w:rsidRDefault="00F62431" w:rsidP="00F62431">
            <w:pPr>
              <w:pStyle w:val="S7Header2"/>
            </w:pPr>
            <w:bookmarkStart w:id="992" w:name="_Toc347824661"/>
            <w:bookmarkStart w:id="993" w:name="_Toc233983751"/>
            <w:bookmarkStart w:id="994" w:name="_Toc448413459"/>
            <w:r>
              <w:t xml:space="preserve">29. </w:t>
            </w:r>
            <w:r w:rsidRPr="00757F22">
              <w:t>Indemnización por Infracción de Patentes</w:t>
            </w:r>
            <w:bookmarkEnd w:id="992"/>
            <w:bookmarkEnd w:id="993"/>
            <w:bookmarkEnd w:id="994"/>
          </w:p>
        </w:tc>
        <w:tc>
          <w:tcPr>
            <w:tcW w:w="6984" w:type="dxa"/>
          </w:tcPr>
          <w:p w:rsidR="00F62431" w:rsidRPr="00C87BC5" w:rsidRDefault="00F62431" w:rsidP="00F62431">
            <w:pPr>
              <w:spacing w:after="200"/>
              <w:ind w:left="576" w:right="-72" w:hanging="576"/>
              <w:rPr>
                <w:lang w:val="es-CO"/>
              </w:rPr>
            </w:pPr>
            <w:r w:rsidRPr="00C87BC5">
              <w:rPr>
                <w:lang w:val="es-CO"/>
              </w:rPr>
              <w:t>29.1</w:t>
            </w:r>
            <w:r w:rsidRPr="00C87BC5">
              <w:rPr>
                <w:lang w:val="es-CO"/>
              </w:rPr>
              <w:tab/>
              <w:t>El Contratista, con sujeción al cumplimiento por el Contratante de la Subcláusula 29.2 de las CG, eximirá de toda responsabilidad al Contratante y a sus empleados y funcionarios en caso de juicios, acciones judiciales o procedimientos administrativos, reclamaciones, demandas, pérdidas, daños, costos y gastos de cualquier naturaleza, incluidos los honorarios y gastos de abogados, a que el Contratante pueda hacer frente como resultado de una infracción o supuesta infracción de cualquier patente, modelo de utilidad, diseño registrado, marca de fábrica, derecho de autor u otro derecho de propiedad intelectual registrados o que existan de otra manera a la fecha del Contrato en razón de: (a) el montaje de las instalaciones por el Contratista o el uso de las instalaciones en el país donde se ubique el sitio de las instalaciones, y (b) la venta de los productos elaborados mediante las instalaciones en cualquier país.</w:t>
            </w:r>
          </w:p>
          <w:p w:rsidR="00F62431" w:rsidRPr="00C87BC5" w:rsidRDefault="00F62431" w:rsidP="00F62431">
            <w:pPr>
              <w:spacing w:after="200"/>
              <w:ind w:left="576" w:right="-72" w:hanging="576"/>
              <w:rPr>
                <w:lang w:val="es-CO"/>
              </w:rPr>
            </w:pPr>
            <w:r w:rsidRPr="00C87BC5">
              <w:rPr>
                <w:lang w:val="es-CO"/>
              </w:rPr>
              <w:tab/>
              <w:t xml:space="preserve">Dicha indemnización no cubrirá el uso de las instalaciones o de cualquier parte de ellas para fines distintos de los que se indiquen en el Contrato o puedan deducirse razonablemente de él, ni ninguna infracción resultante del uso de las instalaciones o de cualquier parte de ellas, ni los productos elaborados en ellas en asociación o combinación con otros equipos, elementos de </w:t>
            </w:r>
            <w:r>
              <w:rPr>
                <w:lang w:val="es-CO"/>
              </w:rPr>
              <w:t>obra</w:t>
            </w:r>
            <w:r w:rsidRPr="00C87BC5">
              <w:rPr>
                <w:lang w:val="es-CO"/>
              </w:rPr>
              <w:t xml:space="preserve"> o materiales no suministrados por el Contratista, de conformidad con las disposiciones del Contrato.</w:t>
            </w:r>
          </w:p>
          <w:p w:rsidR="00F62431" w:rsidRPr="00C87BC5" w:rsidRDefault="00F62431" w:rsidP="00F62431">
            <w:pPr>
              <w:spacing w:after="200"/>
              <w:ind w:left="576" w:right="-72" w:hanging="576"/>
              <w:rPr>
                <w:lang w:val="es-CO"/>
              </w:rPr>
            </w:pPr>
            <w:r w:rsidRPr="00C87BC5">
              <w:rPr>
                <w:lang w:val="es-CO"/>
              </w:rPr>
              <w:t>29.2</w:t>
            </w:r>
            <w:r w:rsidRPr="00C87BC5">
              <w:rPr>
                <w:lang w:val="es-CO"/>
              </w:rPr>
              <w:tab/>
              <w:t>Si se inician procedimientos o se formulan demandas contra el Contratante como resultado de las cuestiones a que se hace referencia en la Subcláusula 29.1 precedente, el Contratante notificará inmediatamente al Contratista y éste podrá, a su propia costa y en nombre del Contratante, hacerse cargo de los procedimientos o demandas e iniciar negociaciones para el arreglo de tales procedimientos o demandas.</w:t>
            </w:r>
          </w:p>
          <w:p w:rsidR="00F62431" w:rsidRPr="00C87BC5" w:rsidRDefault="00F62431" w:rsidP="00F62431">
            <w:pPr>
              <w:spacing w:after="200"/>
              <w:ind w:left="576" w:right="-72" w:hanging="576"/>
              <w:rPr>
                <w:lang w:val="es-CO"/>
              </w:rPr>
            </w:pPr>
            <w:r w:rsidRPr="00C87BC5">
              <w:rPr>
                <w:lang w:val="es-CO"/>
              </w:rPr>
              <w:tab/>
              <w:t>Si, dentro de los veintiocho (28) días siguientes al recibo de dicha notificación, el Contratista no notifica al Contratante que tiene la intención de hacerse cargo de esos procedimientos o demandas, el Contratante tendrá libertad para hacerse cargo de ellos por sí mismo. A menos que el Contratista no haya hecho la notificación al Contratante dentro de los veintiocho (28) días, el Contratante no hará ninguna declaración que pueda ser perjudicial para la defensa en tales procedimientos o demandas.</w:t>
            </w:r>
          </w:p>
          <w:p w:rsidR="00F62431" w:rsidRPr="00C87BC5" w:rsidRDefault="00F62431" w:rsidP="00F62431">
            <w:pPr>
              <w:spacing w:after="200"/>
              <w:ind w:left="576" w:right="-72" w:hanging="576"/>
              <w:rPr>
                <w:lang w:val="es-CO"/>
              </w:rPr>
            </w:pPr>
            <w:r w:rsidRPr="00C87BC5">
              <w:rPr>
                <w:lang w:val="es-CO"/>
              </w:rPr>
              <w:tab/>
              <w:t>El Contratante proporcionará al Contratista, a solicitud de éste, toda la asistencia posible en esos procedimientos o demandas, y el Contratista reembolsará al Contratante todos los gastos razonables que éste efectúe al proporcionar dicha asistencia.</w:t>
            </w:r>
          </w:p>
          <w:p w:rsidR="00F62431" w:rsidRPr="00C87BC5" w:rsidRDefault="00F62431" w:rsidP="00F62431">
            <w:pPr>
              <w:spacing w:after="200"/>
              <w:ind w:left="576" w:right="-72" w:hanging="576"/>
              <w:rPr>
                <w:lang w:val="es-CO"/>
              </w:rPr>
            </w:pPr>
            <w:r w:rsidRPr="00C87BC5">
              <w:rPr>
                <w:lang w:val="es-CO"/>
              </w:rPr>
              <w:t>29.3</w:t>
            </w:r>
            <w:r w:rsidRPr="00C87BC5">
              <w:rPr>
                <w:lang w:val="es-CO"/>
              </w:rPr>
              <w:tab/>
              <w:t>El Contratante eximirá de toda responsabilidad al Contratista y a sus empleados, funcionarios y Subcontratistas en caso de juicios, acciones judiciales o procedimientos administrativos, reclamaciones, demandas, pérdidas, daños, costos y gastos de cualquier naturaleza, incluidos los honorarios y gastos de abogados, a que el Contratista pueda hacer frente como resultado de una infracción o supuesta infracción de cualquier patente, modelo de utilidad, diseño registrado, marca de fábrica, derecho de autor u otro derecho de propiedad intelectual registrados o que existan de otra manera a la fecha del Contrato en relación con cualquier diseño, información, plano, especificación u otros documentos o materiales proporcionados o diseñados por el Contratante o en su nombre.</w:t>
            </w:r>
          </w:p>
        </w:tc>
      </w:tr>
      <w:tr w:rsidR="00F62431" w:rsidRPr="00727936" w:rsidTr="00F62431">
        <w:tc>
          <w:tcPr>
            <w:tcW w:w="2160" w:type="dxa"/>
          </w:tcPr>
          <w:p w:rsidR="00F62431" w:rsidRPr="00757F22" w:rsidRDefault="00F62431" w:rsidP="00F62431">
            <w:pPr>
              <w:pStyle w:val="S7Header2"/>
            </w:pPr>
            <w:bookmarkStart w:id="995" w:name="_Toc347824662"/>
            <w:bookmarkStart w:id="996" w:name="_Toc233983752"/>
            <w:bookmarkStart w:id="997" w:name="_Toc448413460"/>
            <w:r>
              <w:t xml:space="preserve">30. </w:t>
            </w:r>
            <w:r w:rsidRPr="00757F22">
              <w:t>Limitación de Responsabilidad</w:t>
            </w:r>
            <w:bookmarkEnd w:id="995"/>
            <w:bookmarkEnd w:id="996"/>
            <w:bookmarkEnd w:id="997"/>
          </w:p>
        </w:tc>
        <w:tc>
          <w:tcPr>
            <w:tcW w:w="6984" w:type="dxa"/>
          </w:tcPr>
          <w:p w:rsidR="00F62431" w:rsidRPr="00C87BC5" w:rsidRDefault="00F62431" w:rsidP="00F62431">
            <w:pPr>
              <w:spacing w:after="200"/>
              <w:ind w:left="576" w:right="-72" w:hanging="576"/>
              <w:rPr>
                <w:lang w:val="es-CO"/>
              </w:rPr>
            </w:pPr>
            <w:r w:rsidRPr="00C87BC5">
              <w:rPr>
                <w:lang w:val="es-CO"/>
              </w:rPr>
              <w:t>30.1</w:t>
            </w:r>
            <w:r w:rsidRPr="00C87BC5">
              <w:rPr>
                <w:lang w:val="es-CO"/>
              </w:rPr>
              <w:tab/>
              <w:t>Excepto en los casos de negligencia criminal o de dolo,</w:t>
            </w:r>
          </w:p>
          <w:p w:rsidR="00F62431" w:rsidRPr="00C87BC5" w:rsidRDefault="00F62431" w:rsidP="00F62431">
            <w:pPr>
              <w:spacing w:after="200"/>
              <w:ind w:left="1152" w:right="-72" w:hanging="576"/>
              <w:rPr>
                <w:lang w:val="es-CO"/>
              </w:rPr>
            </w:pPr>
            <w:r w:rsidRPr="00C87BC5">
              <w:rPr>
                <w:lang w:val="es-CO"/>
              </w:rPr>
              <w:t>(a)</w:t>
            </w:r>
            <w:r w:rsidRPr="00C87BC5">
              <w:rPr>
                <w:lang w:val="es-CO"/>
              </w:rPr>
              <w:tab/>
              <w:t xml:space="preserve">ninguna de las Partes tendrá ninguna responsabilidad frente a la otra Parte, sea ésta contractual, extracontractual o de otra índole por las pérdidas o daños indirectos, las pérdidas del uso o de la producción, el lucro cesante o el costo de los intereses que pueda sufrir la otra Parte en relación con el Contrato, distinta de las que se estipulan específicamente como una de las obligaciones de la Parte en virtud del Contrato, y </w:t>
            </w:r>
          </w:p>
          <w:p w:rsidR="00F62431" w:rsidRPr="00C87BC5" w:rsidRDefault="00F62431" w:rsidP="00F62431">
            <w:pPr>
              <w:spacing w:after="200"/>
              <w:ind w:left="1152" w:right="-72" w:hanging="576"/>
              <w:rPr>
                <w:lang w:val="es-CO"/>
              </w:rPr>
            </w:pPr>
            <w:r w:rsidRPr="00C87BC5">
              <w:rPr>
                <w:lang w:val="es-CO"/>
              </w:rPr>
              <w:t>(b)</w:t>
            </w:r>
            <w:r w:rsidRPr="00C87BC5">
              <w:rPr>
                <w:lang w:val="es-CO"/>
              </w:rPr>
              <w:tab/>
              <w:t>la responsabilidad global del Contratista frente al Contratante, sea ésta contractual, extracontractual o de otra índole, no excederá del monto que resulte de aplicar el factor multiplicador especificado en las CE al precio del Contrato o, si no se especifica un factor multiplicador, no excederá del precio total del Contrato, estipulándose que tal limitación de responsabilidad no se aplicará al costo que entrañe reparar o reemplazar los equipos defectuosos ni a ninguna obligación del Contratista de eximir de responsabilidad al Contratante con respecto a una infracción de patentes.</w:t>
            </w:r>
          </w:p>
        </w:tc>
      </w:tr>
    </w:tbl>
    <w:p w:rsidR="00F62431" w:rsidRPr="00C87BC5" w:rsidRDefault="00F62431" w:rsidP="00E87C81">
      <w:pPr>
        <w:pStyle w:val="S7Header1"/>
        <w:numPr>
          <w:ilvl w:val="0"/>
          <w:numId w:val="29"/>
        </w:numPr>
        <w:rPr>
          <w:lang w:val="es-CO"/>
        </w:rPr>
      </w:pPr>
      <w:bookmarkStart w:id="998" w:name="_Toc347824663"/>
      <w:bookmarkStart w:id="999" w:name="_Toc233983753"/>
      <w:bookmarkStart w:id="1000" w:name="_Toc448413461"/>
      <w:r w:rsidRPr="00C87BC5">
        <w:rPr>
          <w:lang w:val="es-CO"/>
        </w:rPr>
        <w:t>Distribución de Riesgos</w:t>
      </w:r>
      <w:bookmarkEnd w:id="998"/>
      <w:bookmarkEnd w:id="999"/>
      <w:bookmarkEnd w:id="1000"/>
    </w:p>
    <w:tbl>
      <w:tblPr>
        <w:tblW w:w="9144" w:type="dxa"/>
        <w:tblLayout w:type="fixed"/>
        <w:tblLook w:val="0000" w:firstRow="0" w:lastRow="0" w:firstColumn="0" w:lastColumn="0" w:noHBand="0" w:noVBand="0"/>
      </w:tblPr>
      <w:tblGrid>
        <w:gridCol w:w="2160"/>
        <w:gridCol w:w="6984"/>
      </w:tblGrid>
      <w:tr w:rsidR="00F62431" w:rsidRPr="00727936" w:rsidTr="00F62431">
        <w:tc>
          <w:tcPr>
            <w:tcW w:w="2160" w:type="dxa"/>
          </w:tcPr>
          <w:p w:rsidR="00F62431" w:rsidRPr="00757F22" w:rsidRDefault="00F62431" w:rsidP="00F62431">
            <w:pPr>
              <w:pStyle w:val="S7Header2"/>
            </w:pPr>
            <w:bookmarkStart w:id="1001" w:name="_Toc347824664"/>
            <w:bookmarkStart w:id="1002" w:name="_Toc233983754"/>
            <w:bookmarkStart w:id="1003" w:name="_Toc448413462"/>
            <w:r w:rsidRPr="00757F22">
              <w:t>31.</w:t>
            </w:r>
            <w:r w:rsidRPr="00757F22">
              <w:tab/>
              <w:t>Traspaso de la Propiedad</w:t>
            </w:r>
            <w:bookmarkEnd w:id="1001"/>
            <w:bookmarkEnd w:id="1002"/>
            <w:bookmarkEnd w:id="1003"/>
          </w:p>
        </w:tc>
        <w:tc>
          <w:tcPr>
            <w:tcW w:w="6984" w:type="dxa"/>
          </w:tcPr>
          <w:p w:rsidR="00F62431" w:rsidRPr="00C87BC5" w:rsidRDefault="00F62431" w:rsidP="00F62431">
            <w:pPr>
              <w:spacing w:after="160"/>
              <w:ind w:left="576" w:right="-72" w:hanging="576"/>
              <w:rPr>
                <w:lang w:val="es-CO"/>
              </w:rPr>
            </w:pPr>
            <w:r w:rsidRPr="00C87BC5">
              <w:rPr>
                <w:lang w:val="es-CO"/>
              </w:rPr>
              <w:t>31.1</w:t>
            </w:r>
            <w:r w:rsidRPr="00C87BC5">
              <w:rPr>
                <w:lang w:val="es-CO"/>
              </w:rPr>
              <w:tab/>
              <w:t xml:space="preserve">La propiedad de la </w:t>
            </w:r>
            <w:r>
              <w:rPr>
                <w:lang w:val="es-CO"/>
              </w:rPr>
              <w:t>obra</w:t>
            </w:r>
            <w:r w:rsidRPr="00C87BC5">
              <w:rPr>
                <w:lang w:val="es-CO"/>
              </w:rPr>
              <w:t xml:space="preserve"> (incluidos los repuestos) que habrá de importarse al país en que esté ubicado el sitio de las instalaciones se traspasará al Contratante en el momento del embarque en el medio de transporte que se utilizará para transportar la </w:t>
            </w:r>
            <w:r>
              <w:rPr>
                <w:lang w:val="es-CO"/>
              </w:rPr>
              <w:t>obra</w:t>
            </w:r>
            <w:r w:rsidRPr="00C87BC5">
              <w:rPr>
                <w:lang w:val="es-CO"/>
              </w:rPr>
              <w:t xml:space="preserve"> desde el país de origen hasta ese país.</w:t>
            </w:r>
          </w:p>
          <w:p w:rsidR="00F62431" w:rsidRPr="00C87BC5" w:rsidRDefault="00F62431" w:rsidP="00F62431">
            <w:pPr>
              <w:spacing w:after="160"/>
              <w:ind w:left="576" w:right="-72" w:hanging="576"/>
              <w:rPr>
                <w:lang w:val="es-CO"/>
              </w:rPr>
            </w:pPr>
            <w:r w:rsidRPr="00C87BC5">
              <w:rPr>
                <w:lang w:val="es-CO"/>
              </w:rPr>
              <w:t>31.2</w:t>
            </w:r>
            <w:r w:rsidRPr="00C87BC5">
              <w:rPr>
                <w:lang w:val="es-CO"/>
              </w:rPr>
              <w:tab/>
              <w:t xml:space="preserve">La propiedad de la </w:t>
            </w:r>
            <w:r>
              <w:rPr>
                <w:lang w:val="es-CO"/>
              </w:rPr>
              <w:t>obra</w:t>
            </w:r>
            <w:r w:rsidRPr="00C87BC5">
              <w:rPr>
                <w:lang w:val="es-CO"/>
              </w:rPr>
              <w:t xml:space="preserve"> (incluidos los repuestos) adquirida en el país en que esté ubicado el sitio de las instalaciones se traspasará al Contratante en el momento en que se traslade la </w:t>
            </w:r>
            <w:r>
              <w:rPr>
                <w:lang w:val="es-CO"/>
              </w:rPr>
              <w:t>obra</w:t>
            </w:r>
            <w:r w:rsidRPr="00C87BC5">
              <w:rPr>
                <w:lang w:val="es-CO"/>
              </w:rPr>
              <w:t xml:space="preserve"> a dicho sitio.</w:t>
            </w:r>
          </w:p>
          <w:p w:rsidR="00F62431" w:rsidRPr="00C87BC5" w:rsidRDefault="00F62431" w:rsidP="00F62431">
            <w:pPr>
              <w:spacing w:after="160"/>
              <w:ind w:left="576" w:right="-72" w:hanging="576"/>
              <w:rPr>
                <w:lang w:val="es-CO"/>
              </w:rPr>
            </w:pPr>
            <w:r w:rsidRPr="00C87BC5">
              <w:rPr>
                <w:lang w:val="es-CO"/>
              </w:rPr>
              <w:t>31.3</w:t>
            </w:r>
            <w:r w:rsidRPr="00C87BC5">
              <w:rPr>
                <w:lang w:val="es-CO"/>
              </w:rPr>
              <w:tab/>
              <w:t>La propiedad de los equipos del Contratista utilizados por el Contratista y sus Subcontratistas en relación con el Contrato seguirá correspondiendo al Contratista o sus Subcontratistas.</w:t>
            </w:r>
          </w:p>
          <w:p w:rsidR="00F62431" w:rsidRPr="00C87BC5" w:rsidRDefault="00F62431" w:rsidP="00F62431">
            <w:pPr>
              <w:spacing w:after="160"/>
              <w:ind w:left="576" w:right="-72" w:hanging="576"/>
              <w:rPr>
                <w:lang w:val="es-CO"/>
              </w:rPr>
            </w:pPr>
            <w:r w:rsidRPr="00C87BC5">
              <w:rPr>
                <w:lang w:val="es-CO"/>
              </w:rPr>
              <w:t>31.4</w:t>
            </w:r>
            <w:r w:rsidRPr="00C87BC5">
              <w:rPr>
                <w:lang w:val="es-CO"/>
              </w:rPr>
              <w:tab/>
              <w:t xml:space="preserve">La propiedad de la </w:t>
            </w:r>
            <w:r>
              <w:rPr>
                <w:lang w:val="es-CO"/>
              </w:rPr>
              <w:t>obra</w:t>
            </w:r>
            <w:r w:rsidRPr="00C87BC5">
              <w:rPr>
                <w:lang w:val="es-CO"/>
              </w:rPr>
              <w:t xml:space="preserve"> en exceso de lo requerido para las instalaciones volverá al Contratista en el momento de terminarse las instalaciones o en cualquier momento anterior en que el Contratante y el Contratista estimen de común acuerdo que la </w:t>
            </w:r>
            <w:r>
              <w:rPr>
                <w:lang w:val="es-CO"/>
              </w:rPr>
              <w:t>obra</w:t>
            </w:r>
            <w:r w:rsidRPr="00C87BC5">
              <w:rPr>
                <w:lang w:val="es-CO"/>
              </w:rPr>
              <w:t xml:space="preserve"> en cuestión ya no es necesaria para las instalaciones.</w:t>
            </w:r>
          </w:p>
          <w:p w:rsidR="00F62431" w:rsidRPr="00C87BC5" w:rsidRDefault="00F62431" w:rsidP="00F62431">
            <w:pPr>
              <w:spacing w:after="160"/>
              <w:ind w:left="576" w:right="-72" w:hanging="576"/>
              <w:rPr>
                <w:lang w:val="es-CO"/>
              </w:rPr>
            </w:pPr>
            <w:r w:rsidRPr="00C87BC5">
              <w:rPr>
                <w:lang w:val="es-CO"/>
              </w:rPr>
              <w:t>31.5</w:t>
            </w:r>
            <w:r w:rsidRPr="00C87BC5">
              <w:rPr>
                <w:lang w:val="es-CO"/>
              </w:rPr>
              <w:tab/>
              <w:t xml:space="preserve">No obstante el traspaso de la propiedad de la </w:t>
            </w:r>
            <w:r>
              <w:rPr>
                <w:lang w:val="es-CO"/>
              </w:rPr>
              <w:t>obra</w:t>
            </w:r>
            <w:r w:rsidRPr="00C87BC5">
              <w:rPr>
                <w:lang w:val="es-CO"/>
              </w:rPr>
              <w:t xml:space="preserve">, la responsabilidad de su cuidado y custodia, juntamente con el riesgo asociado de pérdida o daños, seguirá correspondiendo al Contratista de conformidad con la Cláusula 32 (Cuidado de las Instalaciones) de las CG hasta la terminación de las instalaciones o de la parte de ellas en que esté incorporada esa </w:t>
            </w:r>
            <w:r>
              <w:rPr>
                <w:lang w:val="es-CO"/>
              </w:rPr>
              <w:t>obra</w:t>
            </w:r>
            <w:r w:rsidRPr="00C87BC5">
              <w:rPr>
                <w:lang w:val="es-CO"/>
              </w:rPr>
              <w:t>.</w:t>
            </w:r>
          </w:p>
        </w:tc>
      </w:tr>
      <w:tr w:rsidR="00F62431" w:rsidRPr="00727936" w:rsidTr="00F62431">
        <w:tc>
          <w:tcPr>
            <w:tcW w:w="2160" w:type="dxa"/>
          </w:tcPr>
          <w:p w:rsidR="00F62431" w:rsidRPr="00757F22" w:rsidRDefault="00F62431" w:rsidP="00F62431">
            <w:pPr>
              <w:pStyle w:val="S7Header2"/>
            </w:pPr>
            <w:bookmarkStart w:id="1004" w:name="_Toc347824665"/>
            <w:bookmarkStart w:id="1005" w:name="_Toc233983755"/>
            <w:bookmarkStart w:id="1006" w:name="_Toc448413463"/>
            <w:r>
              <w:t xml:space="preserve">32. </w:t>
            </w:r>
            <w:r w:rsidRPr="00757F22">
              <w:t xml:space="preserve">Cuidado </w:t>
            </w:r>
            <w:r w:rsidRPr="00757F22">
              <w:br/>
              <w:t>de las Instalaciones</w:t>
            </w:r>
            <w:bookmarkEnd w:id="1004"/>
            <w:bookmarkEnd w:id="1005"/>
            <w:bookmarkEnd w:id="1006"/>
          </w:p>
        </w:tc>
        <w:tc>
          <w:tcPr>
            <w:tcW w:w="6984" w:type="dxa"/>
          </w:tcPr>
          <w:p w:rsidR="00F62431" w:rsidRPr="00C87BC5" w:rsidRDefault="00F62431" w:rsidP="00F62431">
            <w:pPr>
              <w:spacing w:after="200"/>
              <w:ind w:left="576" w:right="-72" w:hanging="576"/>
              <w:rPr>
                <w:lang w:val="es-CO"/>
              </w:rPr>
            </w:pPr>
            <w:r w:rsidRPr="00C87BC5">
              <w:rPr>
                <w:lang w:val="es-CO"/>
              </w:rPr>
              <w:t>32.1</w:t>
            </w:r>
            <w:r w:rsidRPr="00C87BC5">
              <w:rPr>
                <w:lang w:val="es-CO"/>
              </w:rPr>
              <w:tab/>
              <w:t>El Contratista será responsable del cuidado y la custodia de las instalaciones o de cualquier parte de ellas hasta la fecha de terminación de las instalaciones de conformidad con la Cláusula 24 de las CG o, si en el Contrato se dispone la terminación de las instalaciones por partes, hasta la fecha de terminación de la parte correspondiente; además, el Contratista subsanará a su propia costa toda pérdida o daño por cualquier causa que puedan sufrir las instalaciones o la parte pertinente de ellas durante ese período. El Contratista será también responsable de toda pérdida o daño causados a las instalaciones por el Contratista o sus Subcontratistas durante la realización de cualquier trabajo, de conformidad con la Cláusula 27 de las CG. No obstante lo anterior, el Contratista no será responsable de ninguna pérdida o daño a las instalaciones o la parte pertinente de ellas como consecuencia de alguno de los factores que se especifican o se mencionan en los párrafos (a), (b) y (c) de las Subcláusulas 32.2 y 38.1 de las CG</w:t>
            </w:r>
            <w:r w:rsidRPr="00C87BC5">
              <w:rPr>
                <w:spacing w:val="-4"/>
                <w:szCs w:val="24"/>
                <w:lang w:val="es-CO"/>
              </w:rPr>
              <w:t>.</w:t>
            </w:r>
          </w:p>
          <w:p w:rsidR="00F62431" w:rsidRPr="00C87BC5" w:rsidRDefault="00F62431" w:rsidP="00F62431">
            <w:pPr>
              <w:spacing w:after="200"/>
              <w:ind w:left="576" w:right="-72" w:hanging="576"/>
              <w:rPr>
                <w:lang w:val="es-CO"/>
              </w:rPr>
            </w:pPr>
            <w:r w:rsidRPr="00C87BC5">
              <w:rPr>
                <w:lang w:val="es-CO"/>
              </w:rPr>
              <w:t>32.2</w:t>
            </w:r>
            <w:r w:rsidRPr="00C87BC5">
              <w:rPr>
                <w:lang w:val="es-CO"/>
              </w:rPr>
              <w:tab/>
              <w:t>Si se producen pérdidas o daños a las instalaciones, o a cualquier parte de ellas, o a las instalaciones provisionales del Contratista atribuibles a lo siguiente:</w:t>
            </w:r>
          </w:p>
          <w:p w:rsidR="00F62431" w:rsidRPr="00C87BC5" w:rsidRDefault="00F62431" w:rsidP="00F62431">
            <w:pPr>
              <w:spacing w:after="200"/>
              <w:ind w:left="1152" w:right="-72" w:hanging="576"/>
              <w:rPr>
                <w:lang w:val="es-CO"/>
              </w:rPr>
            </w:pPr>
            <w:r w:rsidRPr="00C87BC5">
              <w:rPr>
                <w:lang w:val="es-CO"/>
              </w:rPr>
              <w:t>(a)</w:t>
            </w:r>
            <w:r w:rsidRPr="00C87BC5">
              <w:rPr>
                <w:lang w:val="es-CO"/>
              </w:rPr>
              <w:tab/>
              <w:t>en lo que concierne al país en que está situado el sitio de las instalaciones, reacción nuclear, radiación nuclear, contaminación radioactiva, ondas de choque causadas por aeronaves u otros artefactos aéreos, u otros hechos que un contratista experimentado no podría prever en forma razonable o contra los cuales, si fueran razonablemente previsibles, no podría razonablemente precaverse ni asegurarse, por cuanto tales riesgos no son asegurables por lo general en el mercado de seguros y se mencionan en las exclusiones generales de la póliza de seguros (incluidos los riesgos de guerra y los riesgos políticos) obtenida conforme a la Cláusula 34 de estas CG,</w:t>
            </w:r>
            <w:r w:rsidRPr="00C87BC5">
              <w:rPr>
                <w:spacing w:val="-4"/>
                <w:szCs w:val="24"/>
                <w:lang w:val="es-CO"/>
              </w:rPr>
              <w:t xml:space="preserve"> o</w:t>
            </w:r>
          </w:p>
          <w:p w:rsidR="00F62431" w:rsidRPr="00C87BC5" w:rsidRDefault="00F62431" w:rsidP="00F62431">
            <w:pPr>
              <w:spacing w:after="200"/>
              <w:ind w:left="1152" w:right="-72" w:hanging="576"/>
              <w:rPr>
                <w:lang w:val="es-CO"/>
              </w:rPr>
            </w:pPr>
            <w:r w:rsidRPr="00C87BC5">
              <w:rPr>
                <w:lang w:val="es-CO"/>
              </w:rPr>
              <w:t>(b)</w:t>
            </w:r>
            <w:r w:rsidRPr="00C87BC5">
              <w:rPr>
                <w:lang w:val="es-CO"/>
              </w:rPr>
              <w:tab/>
              <w:t>todo uso u ocupación por el Contratante, o un tercero (que no sea un Subcontratista) autorizado por el Contratante, de cualquier parte de las instalaciones, o</w:t>
            </w:r>
          </w:p>
          <w:p w:rsidR="00F62431" w:rsidRPr="00C87BC5" w:rsidRDefault="00F62431" w:rsidP="00F62431">
            <w:pPr>
              <w:spacing w:after="200"/>
              <w:ind w:left="1152" w:right="-72" w:hanging="576"/>
              <w:rPr>
                <w:lang w:val="es-CO"/>
              </w:rPr>
            </w:pPr>
            <w:r w:rsidRPr="00C87BC5">
              <w:rPr>
                <w:lang w:val="es-CO"/>
              </w:rPr>
              <w:t>(c)</w:t>
            </w:r>
            <w:r w:rsidRPr="00C87BC5">
              <w:rPr>
                <w:lang w:val="es-CO"/>
              </w:rPr>
              <w:tab/>
              <w:t xml:space="preserve">todo uso o recurso a diseños, datos o especificaciones proporcionados o señalados por el Contratante o en su nombre, o cualquier otra cuestión respecto de la cual el Contratista rehúse toda responsabilidad en estas CG, </w:t>
            </w:r>
          </w:p>
          <w:p w:rsidR="00F62431" w:rsidRPr="00C87BC5" w:rsidRDefault="00F62431" w:rsidP="00F62431">
            <w:pPr>
              <w:spacing w:after="200"/>
              <w:ind w:left="576" w:right="-72" w:hanging="576"/>
              <w:rPr>
                <w:lang w:val="es-CO"/>
              </w:rPr>
            </w:pPr>
            <w:r w:rsidRPr="00C87BC5">
              <w:rPr>
                <w:lang w:val="es-CO"/>
              </w:rPr>
              <w:tab/>
              <w:t xml:space="preserve">el Contratante pagará al Contratista todas las sumas pagaderas con respecto a las instalaciones efectuadas, aunque éstas hayan sufrido pérdida, destrucción o daño, y pagará al Contratista el valor de sustitución de todas las instalaciones provisionales y todas las partes de ellas que hayan sufrido pérdida, destrucción o daño. Si el Contratante solicita por escrito al Contratista que repare las pérdidas o daños a las instalaciones ocasionados por las citadas causas, el Contratista reparará tales pérdidas o daños a costa del Contratante de conformidad con la Cláusula 39 de las CG. Si el Contratante no solicita por escrito al Contratista que repare las pérdidas o daños a las instalaciones ocasionados por las citadas causas, el Contratante pedirá una modificación de las instalaciones, de conformidad con la Cláusula 39 de las CG, por la cual se excluirá la ejecución de la parte de las instalaciones que haya sufrido pérdida, destrucción o daño por las citadas causas, o, si la pérdida o daño afecta a una parte considerable de las instalaciones, el Contratante rescindirá el Contrato de conformidad con la Subcláusula 42.1 de estas CG. </w:t>
            </w:r>
          </w:p>
          <w:p w:rsidR="00F62431" w:rsidRPr="00C87BC5" w:rsidRDefault="00F62431" w:rsidP="00F62431">
            <w:pPr>
              <w:spacing w:after="200"/>
              <w:ind w:left="576" w:right="-72" w:hanging="576"/>
              <w:rPr>
                <w:lang w:val="es-CO"/>
              </w:rPr>
            </w:pPr>
            <w:r w:rsidRPr="00C87BC5">
              <w:rPr>
                <w:lang w:val="es-CO"/>
              </w:rPr>
              <w:t>32.3</w:t>
            </w:r>
            <w:r w:rsidRPr="00C87BC5">
              <w:rPr>
                <w:lang w:val="es-CO"/>
              </w:rPr>
              <w:tab/>
              <w:t>El Contratista será responsable de toda pérdida o daño a los equipos del Contratista o a cualquier otra propiedad del Contratista que se haya utilizado o fuera a utilizarse para los fines de las instalaciones, con excepción de (i) lo señalado en la Subcláusula 32.2 de las CG, con respecto a las instalaciones provisionales del Contratista, y (ii) los casos en que dicha pérdida o daño sean resultado de cualquiera de los hechos que se especifican en las Subcláusulas 32.2 (b) y (c) y 38.1 de las CG.</w:t>
            </w:r>
          </w:p>
          <w:p w:rsidR="00F62431" w:rsidRPr="00C87BC5" w:rsidRDefault="00F62431" w:rsidP="00F62431">
            <w:pPr>
              <w:spacing w:after="200"/>
              <w:ind w:left="576" w:right="-72" w:hanging="576"/>
              <w:rPr>
                <w:lang w:val="es-CO"/>
              </w:rPr>
            </w:pPr>
            <w:r w:rsidRPr="00C87BC5">
              <w:rPr>
                <w:lang w:val="es-CO"/>
              </w:rPr>
              <w:t>32.4</w:t>
            </w:r>
            <w:r w:rsidRPr="00C87BC5">
              <w:rPr>
                <w:lang w:val="es-CO"/>
              </w:rPr>
              <w:tab/>
              <w:t>En lo que respecta a las pérdidas o daños sufridos por las instalaciones o cualquier parte de ellas, o por los equipos del Contratista como consecuencia de alguna de las causas que se señalan en la Subcláusula 38.1 de las CG, se aplicarán las disposiciones de la Subcláusula 38.3 de las CG.</w:t>
            </w:r>
          </w:p>
        </w:tc>
      </w:tr>
      <w:tr w:rsidR="00F62431" w:rsidRPr="00727936" w:rsidTr="00F62431">
        <w:tc>
          <w:tcPr>
            <w:tcW w:w="2160" w:type="dxa"/>
          </w:tcPr>
          <w:p w:rsidR="00F62431" w:rsidRPr="00757F22" w:rsidRDefault="00F62431" w:rsidP="00F62431">
            <w:pPr>
              <w:pStyle w:val="S7Header2"/>
            </w:pPr>
            <w:bookmarkStart w:id="1007" w:name="_Toc347824666"/>
            <w:bookmarkStart w:id="1008" w:name="_Toc233983756"/>
            <w:bookmarkStart w:id="1009" w:name="_Toc448413464"/>
            <w:r w:rsidRPr="00757F22">
              <w:t>33.</w:t>
            </w:r>
            <w:r w:rsidRPr="00757F22">
              <w:tab/>
              <w:t>Pérdidas o Daños Materiales; Lesiones o Accidentes Laborales; Indemnizaciones</w:t>
            </w:r>
            <w:bookmarkEnd w:id="1007"/>
            <w:bookmarkEnd w:id="1008"/>
            <w:bookmarkEnd w:id="1009"/>
          </w:p>
        </w:tc>
        <w:tc>
          <w:tcPr>
            <w:tcW w:w="6984" w:type="dxa"/>
          </w:tcPr>
          <w:p w:rsidR="00F62431" w:rsidRPr="00C87BC5" w:rsidRDefault="00F62431" w:rsidP="00F62431">
            <w:pPr>
              <w:spacing w:after="200"/>
              <w:ind w:left="576" w:right="-72" w:hanging="576"/>
              <w:rPr>
                <w:lang w:val="es-CO"/>
              </w:rPr>
            </w:pPr>
            <w:r w:rsidRPr="00C87BC5">
              <w:rPr>
                <w:lang w:val="es-CO"/>
              </w:rPr>
              <w:t>33.1</w:t>
            </w:r>
            <w:r w:rsidRPr="00C87BC5">
              <w:rPr>
                <w:lang w:val="es-CO"/>
              </w:rPr>
              <w:tab/>
              <w:t>Con sujeción a la Subcláusula 33.3 de las CG, el Contratista eximirá de toda responsabilidad al Contratante y a sus empleados y funcionarios en caso de juicios, acciones judiciales o procedimientos administrativos, reclamaciones, demandas, pérdidas, daños, costos y gastos de cualquier naturaleza, incluidos los honorarios y gastos de abogados, en caso de muerte o lesión de cualquier persona, o de pérdidas o daños materiales que no sean de las instalaciones, reconocidos o no, que puedan surgir en relación con el suministro y el montaje de las instalaciones y por negligencia del Contratista o sus Subcontratistas, o de sus empleados, funcionarios o agentes, excepto en el caso de lesiones, muerte o daños materiales causados por negligencia del Contratante, sus contratistas, empleados, funcionarios o agentes.</w:t>
            </w:r>
          </w:p>
          <w:p w:rsidR="00F62431" w:rsidRPr="00C87BC5" w:rsidRDefault="00F62431" w:rsidP="00F62431">
            <w:pPr>
              <w:spacing w:after="200"/>
              <w:ind w:left="576" w:right="-72" w:hanging="576"/>
              <w:rPr>
                <w:lang w:val="es-CO"/>
              </w:rPr>
            </w:pPr>
            <w:r w:rsidRPr="00C87BC5">
              <w:rPr>
                <w:lang w:val="es-CO"/>
              </w:rPr>
              <w:t>33.2</w:t>
            </w:r>
            <w:r w:rsidRPr="00C87BC5">
              <w:rPr>
                <w:lang w:val="es-CO"/>
              </w:rPr>
              <w:tab/>
              <w:t>Si se inician procedimientos o se formulan demandas contra el Contratante en que la responsabilidad pudiera recaer sobre el Contratista conforme a la Subcláusula 33.1 de las CG, el Contratante notificará prontamente al Contratista al respecto y éste podrá, a su propia costa y en nombre del Contratante, hacerse cargo de los procedimientos o demandas e iniciar negociaciones para el arreglo de tales procedimientos o demandas.</w:t>
            </w:r>
          </w:p>
          <w:p w:rsidR="00F62431" w:rsidRPr="00C87BC5" w:rsidRDefault="00F62431" w:rsidP="00F62431">
            <w:pPr>
              <w:spacing w:after="200"/>
              <w:ind w:left="576" w:right="-72" w:hanging="576"/>
              <w:rPr>
                <w:lang w:val="es-CO"/>
              </w:rPr>
            </w:pPr>
            <w:r w:rsidRPr="00C87BC5">
              <w:rPr>
                <w:lang w:val="es-CO"/>
              </w:rPr>
              <w:tab/>
              <w:t>Si, dentro de los veintiocho (28) días siguientes al recibo de dicha notificación, el Contratista no notifica al Contratante que tiene la intención de hacerse cargo de esos procedimientos o demandas, el Contratante tendrá libertad para hacerse cargo de ellos por sí mismo. A menos que el Contratista no haya hecho la notificación al Contratante en el plazo de veintiocho (28) días, el Contratante no hará ninguna declaración que pueda ser perjudicial para la defensa en tales procedimientos o demandas.</w:t>
            </w:r>
          </w:p>
          <w:p w:rsidR="00F62431" w:rsidRPr="00C87BC5" w:rsidRDefault="00F62431" w:rsidP="00F62431">
            <w:pPr>
              <w:spacing w:after="200"/>
              <w:ind w:left="576" w:right="-72" w:hanging="576"/>
              <w:rPr>
                <w:lang w:val="es-CO"/>
              </w:rPr>
            </w:pPr>
            <w:r w:rsidRPr="00C87BC5">
              <w:rPr>
                <w:lang w:val="es-CO"/>
              </w:rPr>
              <w:tab/>
              <w:t>El Contratante proporcionará al Contratista, a solicitud de éste, toda la asistencia posible en esos procedimientos o demandas, y el Contratista reembolsará al Contratante todos los gastos razonables que éste efectúe al proporcionar dicha asistencia.</w:t>
            </w:r>
          </w:p>
          <w:p w:rsidR="00F62431" w:rsidRPr="00C87BC5" w:rsidRDefault="00F62431" w:rsidP="00F62431">
            <w:pPr>
              <w:spacing w:after="200"/>
              <w:ind w:left="576" w:right="-72" w:hanging="576"/>
              <w:rPr>
                <w:lang w:val="es-CO"/>
              </w:rPr>
            </w:pPr>
            <w:r w:rsidRPr="00C87BC5">
              <w:rPr>
                <w:lang w:val="es-CO"/>
              </w:rPr>
              <w:t>33.3</w:t>
            </w:r>
            <w:r w:rsidRPr="00C87BC5">
              <w:rPr>
                <w:lang w:val="es-CO"/>
              </w:rPr>
              <w:tab/>
              <w:t>El Contratante eximirá de toda responsabilidad al Contratista y a sus empleados, funcionarios y Subcontratistas ante cualquier pérdida o daño a la propiedad del Contratante, distinta de las instalaciones de las cuales aún no se haya tomado posesión, ocasionados por incendio, explosión u otras eventualidades, y que superen el monto recuperable de los seguros obtenidos conforme a la Cláusula 34 de las CG, siempre que dicho incendio, explosión u otra eventualidad no haya sido producto de un acto u omisión del Contratista.</w:t>
            </w:r>
          </w:p>
          <w:p w:rsidR="00F62431" w:rsidRPr="00C87BC5" w:rsidRDefault="00F62431" w:rsidP="00F62431">
            <w:pPr>
              <w:spacing w:after="200"/>
              <w:ind w:left="576" w:right="-72" w:hanging="576"/>
              <w:rPr>
                <w:lang w:val="es-CO"/>
              </w:rPr>
            </w:pPr>
            <w:r w:rsidRPr="00C87BC5">
              <w:rPr>
                <w:lang w:val="es-CO"/>
              </w:rPr>
              <w:t>33.4</w:t>
            </w:r>
            <w:r w:rsidRPr="00C87BC5">
              <w:rPr>
                <w:lang w:val="es-CO"/>
              </w:rPr>
              <w:tab/>
              <w:t>La Parte que tenga derecho a recibir una indemnización conforme a la presente Cláusula 33 de las CG tomará todas las medidas razonables para mitigar las pérdidas o daños que se hayan producido. Si dicha Parte no toma tales medidas, se reducirán en consecuencia las responsabilidades de la otra Parte.</w:t>
            </w:r>
          </w:p>
        </w:tc>
      </w:tr>
      <w:tr w:rsidR="00F62431" w:rsidRPr="00727936" w:rsidTr="00F62431">
        <w:tc>
          <w:tcPr>
            <w:tcW w:w="2160" w:type="dxa"/>
          </w:tcPr>
          <w:p w:rsidR="00F62431" w:rsidRPr="00757F22" w:rsidRDefault="00F62431" w:rsidP="00F62431">
            <w:pPr>
              <w:pStyle w:val="S7Header2"/>
            </w:pPr>
            <w:bookmarkStart w:id="1010" w:name="_Toc347824667"/>
            <w:bookmarkStart w:id="1011" w:name="_Toc233983757"/>
            <w:bookmarkStart w:id="1012" w:name="_Toc448413465"/>
            <w:r w:rsidRPr="00757F22">
              <w:t>34.</w:t>
            </w:r>
            <w:r w:rsidRPr="00757F22">
              <w:tab/>
              <w:t>Seguros</w:t>
            </w:r>
            <w:bookmarkEnd w:id="1010"/>
            <w:bookmarkEnd w:id="1011"/>
            <w:bookmarkEnd w:id="1012"/>
          </w:p>
        </w:tc>
        <w:tc>
          <w:tcPr>
            <w:tcW w:w="6984" w:type="dxa"/>
          </w:tcPr>
          <w:p w:rsidR="00F62431" w:rsidRPr="00C87BC5" w:rsidRDefault="00F62431" w:rsidP="00F62431">
            <w:pPr>
              <w:spacing w:after="200"/>
              <w:ind w:left="576" w:right="-72" w:hanging="576"/>
              <w:rPr>
                <w:lang w:val="es-CO"/>
              </w:rPr>
            </w:pPr>
            <w:r w:rsidRPr="00C87BC5">
              <w:rPr>
                <w:lang w:val="es-CO"/>
              </w:rPr>
              <w:t>34.1</w:t>
            </w:r>
            <w:r w:rsidRPr="00C87BC5">
              <w:rPr>
                <w:lang w:val="es-CO"/>
              </w:rPr>
              <w:tab/>
              <w:t>En la medida que se especifique en el apéndice del Convenio del Contrato titulado “Seguros”, el Contratista, a su costa, obtendrá y mantendrá vigentes o hará que se obtengan y se mantengan vigentes durante la ejecución del Contrato los seguros que se señalan a continuación por los montos y con las cantidades deducibles y otras condiciones especificadas en el citado apéndice. La identidad de los aseguradores y la modalidad de las pólizas estarán sujetas a la aprobación del Contratante, quien no negará sin razones válidas esa aprobación.</w:t>
            </w:r>
          </w:p>
          <w:p w:rsidR="00F62431" w:rsidRPr="00C87BC5" w:rsidRDefault="00F62431" w:rsidP="00F62431">
            <w:pPr>
              <w:spacing w:after="200"/>
              <w:ind w:left="1152" w:right="-72" w:hanging="576"/>
              <w:rPr>
                <w:lang w:val="es-CO"/>
              </w:rPr>
            </w:pPr>
            <w:r w:rsidRPr="00C87BC5">
              <w:rPr>
                <w:lang w:val="es-CO"/>
              </w:rPr>
              <w:t>(a)</w:t>
            </w:r>
            <w:r w:rsidRPr="00C87BC5">
              <w:rPr>
                <w:lang w:val="es-CO"/>
              </w:rPr>
              <w:tab/>
            </w:r>
            <w:r w:rsidRPr="00C87BC5">
              <w:rPr>
                <w:u w:val="single"/>
                <w:lang w:val="es-CO"/>
              </w:rPr>
              <w:t>Seguro de Carga Durante el Transporte</w:t>
            </w:r>
          </w:p>
          <w:p w:rsidR="00F62431" w:rsidRPr="00C87BC5" w:rsidRDefault="00F62431" w:rsidP="00F62431">
            <w:pPr>
              <w:spacing w:after="200"/>
              <w:ind w:left="1152" w:right="-72" w:hanging="576"/>
              <w:rPr>
                <w:lang w:val="es-CO"/>
              </w:rPr>
            </w:pPr>
            <w:r w:rsidRPr="00C87BC5">
              <w:rPr>
                <w:lang w:val="es-CO"/>
              </w:rPr>
              <w:tab/>
              <w:t xml:space="preserve">Este seguro cubrirá las pérdidas o daños sufridos por la </w:t>
            </w:r>
            <w:r>
              <w:rPr>
                <w:lang w:val="es-CO"/>
              </w:rPr>
              <w:t>obra</w:t>
            </w:r>
            <w:r w:rsidRPr="00C87BC5">
              <w:rPr>
                <w:lang w:val="es-CO"/>
              </w:rPr>
              <w:t xml:space="preserve"> (incluidos sus repuestos) y los equipos del Contratista durante su traslado desde los talleres del Contratista o Subcontratista hasta el sitio de las instalaciones.</w:t>
            </w:r>
          </w:p>
          <w:p w:rsidR="00F62431" w:rsidRPr="00C87BC5" w:rsidRDefault="00F62431" w:rsidP="00F62431">
            <w:pPr>
              <w:spacing w:after="200"/>
              <w:ind w:left="1152" w:right="-72" w:hanging="576"/>
              <w:rPr>
                <w:lang w:val="es-CO"/>
              </w:rPr>
            </w:pPr>
            <w:r w:rsidRPr="00C87BC5">
              <w:rPr>
                <w:lang w:val="es-CO"/>
              </w:rPr>
              <w:t>(b)</w:t>
            </w:r>
            <w:r w:rsidRPr="00C87BC5">
              <w:rPr>
                <w:lang w:val="es-CO"/>
              </w:rPr>
              <w:tab/>
            </w:r>
            <w:r w:rsidRPr="00C87BC5">
              <w:rPr>
                <w:u w:val="single"/>
                <w:lang w:val="es-CO"/>
              </w:rPr>
              <w:t>Seguro de las Instalaciones Contra Todo Riesgo</w:t>
            </w:r>
          </w:p>
          <w:p w:rsidR="00F62431" w:rsidRPr="00C87BC5" w:rsidRDefault="00F62431" w:rsidP="00F62431">
            <w:pPr>
              <w:spacing w:after="200"/>
              <w:ind w:left="1152" w:right="-72" w:hanging="576"/>
              <w:rPr>
                <w:lang w:val="es-CO"/>
              </w:rPr>
            </w:pPr>
            <w:r w:rsidRPr="00C87BC5">
              <w:rPr>
                <w:lang w:val="es-CO"/>
              </w:rPr>
              <w:tab/>
              <w:t>Este seguro cubrirá las pérdidas o daños físicos que sufran las instalaciones en el sitio antes de su terminación, e incluirá una extensión de la cobertura de mantenimiento con respecto a la responsabilidad del Contratista por las pérdidas o daños que se produzcan durante el período de responsabilidad por defectos mientras el Contratista permanezca en el sitio de las instalaciones con el fin de cumplir sus obligaciones durante dicho período.</w:t>
            </w:r>
          </w:p>
          <w:p w:rsidR="00F62431" w:rsidRPr="00C87BC5" w:rsidRDefault="00F62431" w:rsidP="00F62431">
            <w:pPr>
              <w:spacing w:after="200"/>
              <w:ind w:left="1152" w:right="-72" w:hanging="576"/>
              <w:rPr>
                <w:lang w:val="es-CO"/>
              </w:rPr>
            </w:pPr>
            <w:r w:rsidRPr="00C87BC5">
              <w:rPr>
                <w:lang w:val="es-CO"/>
              </w:rPr>
              <w:t>(c)</w:t>
            </w:r>
            <w:r w:rsidRPr="00C87BC5">
              <w:rPr>
                <w:lang w:val="es-CO"/>
              </w:rPr>
              <w:tab/>
            </w:r>
            <w:r w:rsidRPr="00C87BC5">
              <w:rPr>
                <w:u w:val="single"/>
                <w:lang w:val="es-CO"/>
              </w:rPr>
              <w:t>Seguro Contra Daños a Terceros</w:t>
            </w:r>
          </w:p>
          <w:p w:rsidR="00F62431" w:rsidRPr="00C87BC5" w:rsidRDefault="00F62431" w:rsidP="00F62431">
            <w:pPr>
              <w:spacing w:after="200"/>
              <w:ind w:left="1152" w:right="-72" w:hanging="576"/>
              <w:rPr>
                <w:lang w:val="es-CO"/>
              </w:rPr>
            </w:pPr>
            <w:r w:rsidRPr="00C87BC5">
              <w:rPr>
                <w:lang w:val="es-CO"/>
              </w:rPr>
              <w:tab/>
              <w:t>Este seguro cubrirá las lesiones corporales o la muerte de terceros (incluido el personal del Contratante) y las pérdidas o daños materiales que se produzcan en relación con el suministro y el montaje de las instalaciones.</w:t>
            </w:r>
          </w:p>
          <w:p w:rsidR="00F62431" w:rsidRPr="00C87BC5" w:rsidRDefault="00F62431" w:rsidP="00F62431">
            <w:pPr>
              <w:spacing w:after="200"/>
              <w:ind w:left="1152" w:right="-72" w:hanging="576"/>
              <w:rPr>
                <w:lang w:val="es-CO"/>
              </w:rPr>
            </w:pPr>
            <w:r w:rsidRPr="00C87BC5">
              <w:rPr>
                <w:lang w:val="es-CO"/>
              </w:rPr>
              <w:t>(d)</w:t>
            </w:r>
            <w:r w:rsidRPr="00C87BC5">
              <w:rPr>
                <w:lang w:val="es-CO"/>
              </w:rPr>
              <w:tab/>
            </w:r>
            <w:r w:rsidRPr="00C87BC5">
              <w:rPr>
                <w:u w:val="single"/>
                <w:lang w:val="es-CO"/>
              </w:rPr>
              <w:t>Seguro de Vehículos</w:t>
            </w:r>
          </w:p>
          <w:p w:rsidR="00F62431" w:rsidRPr="00C87BC5" w:rsidRDefault="00F62431" w:rsidP="00F62431">
            <w:pPr>
              <w:spacing w:after="200"/>
              <w:ind w:left="1152" w:right="-72" w:hanging="576"/>
              <w:rPr>
                <w:lang w:val="es-CO"/>
              </w:rPr>
            </w:pPr>
            <w:r w:rsidRPr="00C87BC5">
              <w:rPr>
                <w:lang w:val="es-CO"/>
              </w:rPr>
              <w:tab/>
              <w:t>Este seguro cubrirá el uso de todos los vehículos empleados por el Contratista o sus Subcontratistas (sean o no de su propiedad) en relación con la ejecución del Contrato.</w:t>
            </w:r>
          </w:p>
          <w:p w:rsidR="00F62431" w:rsidRPr="00C87BC5" w:rsidRDefault="00F62431" w:rsidP="00F62431">
            <w:pPr>
              <w:spacing w:after="200"/>
              <w:ind w:left="1152" w:right="-72" w:hanging="576"/>
              <w:rPr>
                <w:lang w:val="es-CO"/>
              </w:rPr>
            </w:pPr>
            <w:r w:rsidRPr="00C87BC5">
              <w:rPr>
                <w:lang w:val="es-CO"/>
              </w:rPr>
              <w:t>(e)</w:t>
            </w:r>
            <w:r w:rsidRPr="00C87BC5">
              <w:rPr>
                <w:lang w:val="es-CO"/>
              </w:rPr>
              <w:tab/>
            </w:r>
            <w:r w:rsidRPr="00C87BC5">
              <w:rPr>
                <w:u w:val="single"/>
                <w:lang w:val="es-CO"/>
              </w:rPr>
              <w:t>Seguro Contra Accidentes de Trabajo</w:t>
            </w:r>
          </w:p>
          <w:p w:rsidR="00F62431" w:rsidRPr="00C87BC5" w:rsidRDefault="00F62431" w:rsidP="00F62431">
            <w:pPr>
              <w:spacing w:after="200"/>
              <w:ind w:left="1152" w:right="-72" w:hanging="576"/>
              <w:rPr>
                <w:lang w:val="es-CO"/>
              </w:rPr>
            </w:pPr>
            <w:r w:rsidRPr="00C87BC5">
              <w:rPr>
                <w:lang w:val="es-CO"/>
              </w:rPr>
              <w:tab/>
              <w:t>De conformidad con los requisitos legales aplicables en el país donde se ejecute el Contrato o cualquier parte de éste.</w:t>
            </w:r>
          </w:p>
          <w:p w:rsidR="00F62431" w:rsidRPr="00C87BC5" w:rsidRDefault="00F62431" w:rsidP="00F62431">
            <w:pPr>
              <w:spacing w:after="200"/>
              <w:ind w:left="1152" w:right="-72" w:hanging="576"/>
              <w:rPr>
                <w:lang w:val="es-CO"/>
              </w:rPr>
            </w:pPr>
            <w:r w:rsidRPr="00C87BC5">
              <w:rPr>
                <w:lang w:val="es-CO"/>
              </w:rPr>
              <w:t>(f)</w:t>
            </w:r>
            <w:r w:rsidRPr="00C87BC5">
              <w:rPr>
                <w:lang w:val="es-CO"/>
              </w:rPr>
              <w:tab/>
            </w:r>
            <w:r w:rsidRPr="00C87BC5">
              <w:rPr>
                <w:u w:val="single"/>
                <w:lang w:val="es-CO"/>
              </w:rPr>
              <w:t>Responsabilidad del Contratante</w:t>
            </w:r>
          </w:p>
          <w:p w:rsidR="00F62431" w:rsidRPr="00C87BC5" w:rsidRDefault="00F62431" w:rsidP="00F62431">
            <w:pPr>
              <w:spacing w:after="200"/>
              <w:ind w:left="1152" w:right="-72" w:hanging="576"/>
              <w:rPr>
                <w:lang w:val="es-CO"/>
              </w:rPr>
            </w:pPr>
            <w:r w:rsidRPr="00C87BC5">
              <w:rPr>
                <w:lang w:val="es-CO"/>
              </w:rPr>
              <w:tab/>
              <w:t>De conformidad con los requisitos legales aplicables en el país donde se ejecute el Contrato o cualquier parte de éste.</w:t>
            </w:r>
          </w:p>
          <w:p w:rsidR="00F62431" w:rsidRPr="00C87BC5" w:rsidRDefault="00F62431" w:rsidP="00F62431">
            <w:pPr>
              <w:spacing w:after="200"/>
              <w:ind w:left="1152" w:right="-72" w:hanging="576"/>
              <w:rPr>
                <w:lang w:val="es-CO"/>
              </w:rPr>
            </w:pPr>
            <w:r w:rsidRPr="00C87BC5">
              <w:rPr>
                <w:lang w:val="es-CO"/>
              </w:rPr>
              <w:t>(g)</w:t>
            </w:r>
            <w:r w:rsidRPr="00C87BC5">
              <w:rPr>
                <w:lang w:val="es-CO"/>
              </w:rPr>
              <w:tab/>
            </w:r>
            <w:r w:rsidRPr="00C87BC5">
              <w:rPr>
                <w:u w:val="single"/>
                <w:lang w:val="es-CO"/>
              </w:rPr>
              <w:t>Otros seguros</w:t>
            </w:r>
          </w:p>
          <w:p w:rsidR="00F62431" w:rsidRPr="00C87BC5" w:rsidRDefault="00F62431" w:rsidP="00F62431">
            <w:pPr>
              <w:spacing w:after="200"/>
              <w:ind w:left="1152" w:right="-72" w:hanging="576"/>
              <w:rPr>
                <w:lang w:val="es-CO"/>
              </w:rPr>
            </w:pPr>
            <w:r w:rsidRPr="00C87BC5">
              <w:rPr>
                <w:lang w:val="es-CO"/>
              </w:rPr>
              <w:tab/>
              <w:t>Cualesquiera otros seguros en que puedan convenir específicamente las Partes contratantes y que se enumeren en el apéndice del Convenio del Contrato titulado “Seguros”.</w:t>
            </w:r>
          </w:p>
          <w:p w:rsidR="00F62431" w:rsidRPr="00C87BC5" w:rsidRDefault="00F62431" w:rsidP="00F62431">
            <w:pPr>
              <w:spacing w:after="200"/>
              <w:ind w:left="576" w:right="-72" w:hanging="576"/>
              <w:rPr>
                <w:lang w:val="es-CO"/>
              </w:rPr>
            </w:pPr>
            <w:r w:rsidRPr="00C87BC5">
              <w:rPr>
                <w:lang w:val="es-CO"/>
              </w:rPr>
              <w:t>34.2</w:t>
            </w:r>
            <w:r w:rsidRPr="00C87BC5">
              <w:rPr>
                <w:lang w:val="es-CO"/>
              </w:rPr>
              <w:tab/>
              <w:t>El Contratante figurará como coasegurado en todas las pólizas de seguro que obtenga el Contratista de conformidad con la Subcláusula 34.1 de las CG, excepto con respecto a los seguros contra daños a terceros, accidentes de trabajo y responsabilidad del Contratante. Los Subcontratistas del Contratista figurarán como coasegurados en todas las pólizas de seguro que obtenga el Contratista de conformidad con la Subcláusula 34.1 de las CG, con excepción de los seguros de carga, accidentes de trabajo y responsabilidad del Contratante. El asegurador renunciará, en virtud de dichas pólizas, a todos sus derechos de subrogación contra dichos coasegurados por pérdidas o reclamaciones resultantes de la ejecución del Contrato.</w:t>
            </w:r>
          </w:p>
          <w:p w:rsidR="00F62431" w:rsidRPr="00C87BC5" w:rsidRDefault="00F62431" w:rsidP="00F62431">
            <w:pPr>
              <w:spacing w:after="200"/>
              <w:ind w:left="576" w:right="-72" w:hanging="576"/>
              <w:rPr>
                <w:lang w:val="es-CO"/>
              </w:rPr>
            </w:pPr>
            <w:r w:rsidRPr="00C87BC5">
              <w:rPr>
                <w:lang w:val="es-CO"/>
              </w:rPr>
              <w:t>34.3</w:t>
            </w:r>
            <w:r w:rsidRPr="00C87BC5">
              <w:rPr>
                <w:lang w:val="es-CO"/>
              </w:rPr>
              <w:tab/>
              <w:t>El Contratista, de conformidad con las disposiciones del apéndice del Convenio del Contrato titulado “Seguros”, entregará al Contratante, certificados de aseguramiento (o copias de las pólizas de seguro) como prueba de que las pólizas requeridas están plenamente vigentes. En los certificados</w:t>
            </w:r>
            <w:r w:rsidR="00516391">
              <w:rPr>
                <w:lang w:val="es-CO"/>
              </w:rPr>
              <w:t>,</w:t>
            </w:r>
            <w:r w:rsidRPr="00C87BC5">
              <w:rPr>
                <w:lang w:val="es-CO"/>
              </w:rPr>
              <w:t xml:space="preserve"> se disp</w:t>
            </w:r>
            <w:r w:rsidR="00516391">
              <w:rPr>
                <w:lang w:val="es-CO"/>
              </w:rPr>
              <w:t>ondrá que los aseguradores den</w:t>
            </w:r>
            <w:r w:rsidRPr="00C87BC5">
              <w:rPr>
                <w:lang w:val="es-CO"/>
              </w:rPr>
              <w:t xml:space="preserve"> al Contratante aviso previo de la cancelación o de toda modificación importante de una póliza con no menos de veintiún (21) días de antelación.</w:t>
            </w:r>
          </w:p>
          <w:p w:rsidR="00F62431" w:rsidRPr="00C87BC5" w:rsidRDefault="00F62431" w:rsidP="00F62431">
            <w:pPr>
              <w:spacing w:after="200"/>
              <w:ind w:left="576" w:right="-72" w:hanging="576"/>
              <w:rPr>
                <w:lang w:val="es-CO"/>
              </w:rPr>
            </w:pPr>
            <w:r w:rsidRPr="00C87BC5">
              <w:rPr>
                <w:lang w:val="es-CO"/>
              </w:rPr>
              <w:t>34.4</w:t>
            </w:r>
            <w:r w:rsidRPr="00C87BC5">
              <w:rPr>
                <w:lang w:val="es-CO"/>
              </w:rPr>
              <w:tab/>
              <w:t>El Contratista se asegurará de que, cuando corresponda, sus Subcontratistas obtengan y mantengan vigentes pólizas de seguro adecuadas para su personal y sus vehículos y para los trabajos que efectúen en virtud del Contrato, a menos que las pólizas obtenidas por el Contratista amparen a dichos Subcontratistas.</w:t>
            </w:r>
          </w:p>
          <w:p w:rsidR="00F62431" w:rsidRPr="00C87BC5" w:rsidRDefault="00F62431" w:rsidP="00F62431">
            <w:pPr>
              <w:spacing w:after="200"/>
              <w:ind w:left="576" w:right="-72" w:hanging="576"/>
              <w:rPr>
                <w:lang w:val="es-CO"/>
              </w:rPr>
            </w:pPr>
            <w:r w:rsidRPr="00C87BC5">
              <w:rPr>
                <w:lang w:val="es-CO"/>
              </w:rPr>
              <w:t>34.5</w:t>
            </w:r>
            <w:r w:rsidRPr="00C87BC5">
              <w:rPr>
                <w:lang w:val="es-CO"/>
              </w:rPr>
              <w:tab/>
              <w:t xml:space="preserve">El Contratante obtendrá y mantendrá vigentes a su costa durante la ejecución del Contrato los seguros que se especifican en el apéndice del Convenio del Contrato titulado “Seguros”, por los montos y con las cantidades deducibles y otras condiciones especificadas en dicho apéndice. El Contratista y sus Subcontratistas figurarán como coasegurados en esas pólizas. El asegurador renunciará en virtud de dichas pólizas a todos los derechos de subrogación contra los coasegurados por pérdidas o reclamaciones resultantes de la ejecución del Contrato. El Contratante entregará al Contratista pruebas satisfactorias de que los seguros requeridos están plenamente vigentes. En las pólizas se dispondrá que los aseguradores </w:t>
            </w:r>
            <w:r w:rsidR="00516391" w:rsidRPr="00C87BC5">
              <w:rPr>
                <w:lang w:val="es-CO"/>
              </w:rPr>
              <w:t>den</w:t>
            </w:r>
            <w:r w:rsidRPr="00C87BC5">
              <w:rPr>
                <w:lang w:val="es-CO"/>
              </w:rPr>
              <w:t xml:space="preserve"> al Contratista aviso previo de la cancelación o de toda modificación importante de las pólizas con al menos veintiún (21) días de antelación. Si así lo solicita el Contratista, el Contratante suministrará copias de las pólizas obtenidas por él conforme a la presente Subcláusula 34.5 de las CG.</w:t>
            </w:r>
          </w:p>
          <w:p w:rsidR="00F62431" w:rsidRPr="00C87BC5" w:rsidRDefault="00F62431" w:rsidP="00F62431">
            <w:pPr>
              <w:spacing w:after="200"/>
              <w:ind w:left="576" w:right="-72" w:hanging="576"/>
              <w:rPr>
                <w:lang w:val="es-CO"/>
              </w:rPr>
            </w:pPr>
            <w:r w:rsidRPr="00C87BC5">
              <w:rPr>
                <w:lang w:val="es-CO"/>
              </w:rPr>
              <w:t>34.6</w:t>
            </w:r>
            <w:r w:rsidRPr="00C87BC5">
              <w:rPr>
                <w:lang w:val="es-CO"/>
              </w:rPr>
              <w:tab/>
              <w:t>Si el Contratista no obtiene y/o no mantiene vigentes los seguros mencionados en la Subcláusula 34.1 de las CG, el Contratante podrá obtener y mantener vigentes cualesquiera de esos seguros y podrá deducir ocasionalmente de cualquier suma adeudada al Contratista en virtud del Contrato todas las primas que el Contratante haya pagado al asegurador, o podrá considerar esas sumas como monto adeudado por el Contratista y recuperarlas de él. Si el Contratante no obtiene y/o no mantiene vigentes los seguros mencionados en la Subcláusula 34.5 de las CG, el Contratista podrá obtener y mantener vigentes cualesquiera de esos seguros y podrá deducir ocasionalmente de cualquier suma adeudada al Contratante en virtud del Contrato las primas que el Contratista haya pagado al asegurador, o podrá considerar esas sumas como monto adeudado por el Contratante y recuperarlas de él. Aunque el Contratista no obtenga o no pueda obtener y mantener vigentes esos seguros, no tendrá ninguna obligación o responsabilidad frente al Contratante, y tendrá pleno derecho a exigir al Contratante el cumplimiento de cualquiera y todas las responsabilidades del Contratante aquí especificadas.</w:t>
            </w:r>
          </w:p>
          <w:p w:rsidR="00F62431" w:rsidRDefault="00F62431" w:rsidP="00F62431">
            <w:pPr>
              <w:spacing w:after="200"/>
              <w:ind w:left="576" w:right="-72" w:hanging="576"/>
              <w:rPr>
                <w:lang w:val="es-CO"/>
              </w:rPr>
            </w:pPr>
            <w:r w:rsidRPr="00C87BC5">
              <w:rPr>
                <w:lang w:val="es-CO"/>
              </w:rPr>
              <w:t>34.7</w:t>
            </w:r>
            <w:r w:rsidRPr="00C87BC5">
              <w:rPr>
                <w:lang w:val="es-CO"/>
              </w:rPr>
              <w:tab/>
              <w:t>A menos que se disponga otra cosa en el Contrato, el Contratista preparará y planteará todas las reclamaciones formuladas conforme a las pólizas obtenidas por él de conformidad con la presente Cláusula 34 de las CG, y todas las sumas pagaderas por los aseguradores serán pagadas al Contratista. El Contratante dará al Contratista toda la asistencia razonable que éste pueda necesitar. Con respecto a las reclamaciones de seguros en que estén en juego los intereses del Contratante, el Contratista no renunciará a ninguna de ellas ni hará ningún arreglo con el asegurador sin antes obtener el consentimiento escrito del Contratante. Con respecto a las reclamaciones de seguros en que estén en juego los intereses del Contratista, el Contratante no renunciará a ninguna de ellas ni hará ningún arreglo con el asegurador sin antes obtener el consentimiento escrito del Contratista.</w:t>
            </w:r>
          </w:p>
          <w:p w:rsidR="005652C5" w:rsidRPr="00C87BC5" w:rsidRDefault="005652C5" w:rsidP="00F62431">
            <w:pPr>
              <w:spacing w:after="200"/>
              <w:ind w:left="576" w:right="-72" w:hanging="576"/>
              <w:rPr>
                <w:lang w:val="es-CO"/>
              </w:rPr>
            </w:pPr>
          </w:p>
        </w:tc>
      </w:tr>
      <w:tr w:rsidR="00F62431" w:rsidRPr="00727936" w:rsidTr="00F62431">
        <w:tc>
          <w:tcPr>
            <w:tcW w:w="2160" w:type="dxa"/>
          </w:tcPr>
          <w:p w:rsidR="00F62431" w:rsidRPr="00757F22" w:rsidRDefault="00F62431" w:rsidP="00F62431">
            <w:pPr>
              <w:pStyle w:val="S7Header2"/>
            </w:pPr>
            <w:bookmarkStart w:id="1013" w:name="_Toc347824668"/>
            <w:bookmarkStart w:id="1014" w:name="_Toc233983758"/>
            <w:bookmarkStart w:id="1015" w:name="_Toc448413466"/>
            <w:r w:rsidRPr="00757F22">
              <w:t>35.</w:t>
            </w:r>
            <w:r w:rsidRPr="00757F22">
              <w:tab/>
              <w:t>Condiciones Imprevistas</w:t>
            </w:r>
            <w:bookmarkEnd w:id="1013"/>
            <w:bookmarkEnd w:id="1014"/>
            <w:bookmarkEnd w:id="1015"/>
          </w:p>
        </w:tc>
        <w:tc>
          <w:tcPr>
            <w:tcW w:w="6984" w:type="dxa"/>
          </w:tcPr>
          <w:p w:rsidR="00F62431" w:rsidRPr="00C87BC5" w:rsidRDefault="00F62431" w:rsidP="00F62431">
            <w:pPr>
              <w:spacing w:after="240"/>
              <w:ind w:left="576" w:right="-72" w:hanging="576"/>
              <w:rPr>
                <w:lang w:val="es-CO"/>
              </w:rPr>
            </w:pPr>
            <w:r w:rsidRPr="00C87BC5">
              <w:rPr>
                <w:lang w:val="es-CO"/>
              </w:rPr>
              <w:t>35.1</w:t>
            </w:r>
            <w:r w:rsidRPr="00C87BC5">
              <w:rPr>
                <w:lang w:val="es-CO"/>
              </w:rPr>
              <w:tab/>
              <w:t>Si durante la ejecución del Contrato el Contratista encuentra en el sitio de las instalaciones co</w:t>
            </w:r>
            <w:r w:rsidR="005652C5">
              <w:rPr>
                <w:lang w:val="es-CO"/>
              </w:rPr>
              <w:t xml:space="preserve">ndiciones físicas (distintas de </w:t>
            </w:r>
            <w:r w:rsidRPr="00C87BC5">
              <w:rPr>
                <w:lang w:val="es-CO"/>
              </w:rPr>
              <w:t xml:space="preserve">condiciones climáticas) u obstrucciones artificiales que un contratista experimentado razonablemente no podría haber previsto antes de la fecha del Contrato a partir de un examen aceptable de los datos relativos a las instalaciones (incluidos los datos relativos a las perforaciones de prueba) proporcionados por el Contratante, y sobre la base de la información que pueda haber obtenido de una inspección ocular del sitio, si hubiera habido acceso a él, o de otros datos a su disposición relacionados con las instalaciones, y si el Contratista determina que, como consecuencia de esas condiciones u obstrucciones, deberá hacer frente a costos y gastos adicionales o precisará más tiempo para cumplir sus obligaciones contractuales del que habría necesitado si no hubiera encontrado esas condiciones físicas u obstrucciones artificiales, el Contratista deberá, antes de realizar trabajos adicionales o de utilizar elementos de </w:t>
            </w:r>
            <w:r>
              <w:rPr>
                <w:lang w:val="es-CO"/>
              </w:rPr>
              <w:t>obra</w:t>
            </w:r>
            <w:r w:rsidRPr="00C87BC5">
              <w:rPr>
                <w:lang w:val="es-CO"/>
              </w:rPr>
              <w:t xml:space="preserve"> o equipos del Contratista adicionales, notificar prontamente por escrito al </w:t>
            </w:r>
            <w:r>
              <w:rPr>
                <w:lang w:val="es-CO"/>
              </w:rPr>
              <w:t>Gerente de Obra</w:t>
            </w:r>
            <w:r w:rsidRPr="00C87BC5">
              <w:rPr>
                <w:lang w:val="es-CO"/>
              </w:rPr>
              <w:t>:</w:t>
            </w:r>
          </w:p>
          <w:p w:rsidR="00F62431" w:rsidRPr="00C87BC5" w:rsidRDefault="00F62431" w:rsidP="00F62431">
            <w:pPr>
              <w:spacing w:after="240"/>
              <w:ind w:left="1152" w:right="-72" w:hanging="576"/>
              <w:rPr>
                <w:lang w:val="es-CO"/>
              </w:rPr>
            </w:pPr>
            <w:r w:rsidRPr="00C87BC5">
              <w:rPr>
                <w:lang w:val="es-CO"/>
              </w:rPr>
              <w:t>(a)</w:t>
            </w:r>
            <w:r w:rsidRPr="00C87BC5">
              <w:rPr>
                <w:lang w:val="es-CO"/>
              </w:rPr>
              <w:tab/>
              <w:t>las condiciones físicas u obstrucciones artificiales encontradas en el sitio de las instalaciones que razonablemente no podrían haberse previsto;</w:t>
            </w:r>
          </w:p>
          <w:p w:rsidR="00F62431" w:rsidRPr="00C87BC5" w:rsidRDefault="00F62431" w:rsidP="00F62431">
            <w:pPr>
              <w:spacing w:after="240"/>
              <w:ind w:left="1152" w:right="-72" w:hanging="576"/>
              <w:rPr>
                <w:lang w:val="es-CO"/>
              </w:rPr>
            </w:pPr>
            <w:r w:rsidRPr="00C87BC5">
              <w:rPr>
                <w:lang w:val="es-CO"/>
              </w:rPr>
              <w:t>(b)</w:t>
            </w:r>
            <w:r w:rsidRPr="00C87BC5">
              <w:rPr>
                <w:lang w:val="es-CO"/>
              </w:rPr>
              <w:tab/>
              <w:t xml:space="preserve">los trabajos y/o elementos de </w:t>
            </w:r>
            <w:r>
              <w:rPr>
                <w:lang w:val="es-CO"/>
              </w:rPr>
              <w:t>obra</w:t>
            </w:r>
            <w:r w:rsidRPr="00C87BC5">
              <w:rPr>
                <w:lang w:val="es-CO"/>
              </w:rPr>
              <w:t xml:space="preserve"> y/o equipos del Contratista adicionales requeridos, incluidas las medidas que el Contratista tomará o propone tomar para superar tales condiciones u obstrucciones;</w:t>
            </w:r>
          </w:p>
          <w:p w:rsidR="00F62431" w:rsidRPr="00C87BC5" w:rsidRDefault="00F62431" w:rsidP="00F62431">
            <w:pPr>
              <w:spacing w:after="240"/>
              <w:ind w:left="1152" w:right="-72" w:hanging="576"/>
              <w:rPr>
                <w:lang w:val="es-CO"/>
              </w:rPr>
            </w:pPr>
            <w:r w:rsidRPr="00C87BC5">
              <w:rPr>
                <w:lang w:val="es-CO"/>
              </w:rPr>
              <w:t>(c)</w:t>
            </w:r>
            <w:r w:rsidRPr="00C87BC5">
              <w:rPr>
                <w:lang w:val="es-CO"/>
              </w:rPr>
              <w:tab/>
              <w:t>la duración de la demora prevista, y</w:t>
            </w:r>
          </w:p>
          <w:p w:rsidR="00F62431" w:rsidRPr="00C87BC5" w:rsidRDefault="00F62431" w:rsidP="00F62431">
            <w:pPr>
              <w:spacing w:after="240"/>
              <w:ind w:left="1152" w:right="-72" w:hanging="576"/>
              <w:rPr>
                <w:lang w:val="es-CO"/>
              </w:rPr>
            </w:pPr>
            <w:r w:rsidRPr="00C87BC5">
              <w:rPr>
                <w:lang w:val="es-CO"/>
              </w:rPr>
              <w:t>(d)</w:t>
            </w:r>
            <w:r w:rsidRPr="00C87BC5">
              <w:rPr>
                <w:lang w:val="es-CO"/>
              </w:rPr>
              <w:tab/>
              <w:t>el costo y los gastos adicionales que el Contratista deba probablemente asumir.</w:t>
            </w:r>
          </w:p>
          <w:p w:rsidR="00F62431" w:rsidRPr="00C87BC5" w:rsidRDefault="00F62431" w:rsidP="00F62431">
            <w:pPr>
              <w:spacing w:after="240"/>
              <w:ind w:left="576" w:right="-72" w:hanging="576"/>
              <w:rPr>
                <w:lang w:val="es-CO"/>
              </w:rPr>
            </w:pPr>
            <w:r w:rsidRPr="00C87BC5">
              <w:rPr>
                <w:lang w:val="es-CO"/>
              </w:rPr>
              <w:tab/>
              <w:t xml:space="preserve">Al recibir una notificación del Contratista conforme a la presente Subcláusula 35.1 de las CG, el </w:t>
            </w:r>
            <w:r>
              <w:rPr>
                <w:lang w:val="es-CO"/>
              </w:rPr>
              <w:t>Gerente de Obra</w:t>
            </w:r>
            <w:r w:rsidRPr="00C87BC5">
              <w:rPr>
                <w:lang w:val="es-CO"/>
              </w:rPr>
              <w:t xml:space="preserve"> consultará prontamente al Contratante y al Contratista y decidirá las medidas que habrán de tomarse para superar las condiciones físicas u obstrucciones artificiales encontradas. Al cabo de esas consultas, el </w:t>
            </w:r>
            <w:r>
              <w:rPr>
                <w:lang w:val="es-CO"/>
              </w:rPr>
              <w:t>Gerente de Obra</w:t>
            </w:r>
            <w:r w:rsidRPr="00C87BC5">
              <w:rPr>
                <w:lang w:val="es-CO"/>
              </w:rPr>
              <w:t xml:space="preserve"> impartirá instrucciones al Contratista, con copia al Contratante, sobre las medidas que han de tomarse.</w:t>
            </w:r>
          </w:p>
          <w:p w:rsidR="00F62431" w:rsidRPr="00C87BC5" w:rsidRDefault="00F62431" w:rsidP="00F62431">
            <w:pPr>
              <w:spacing w:after="240"/>
              <w:ind w:left="576" w:right="-72" w:hanging="576"/>
              <w:rPr>
                <w:lang w:val="es-CO"/>
              </w:rPr>
            </w:pPr>
            <w:r w:rsidRPr="00C87BC5">
              <w:rPr>
                <w:lang w:val="es-CO"/>
              </w:rPr>
              <w:t>35.2</w:t>
            </w:r>
            <w:r w:rsidRPr="00C87BC5">
              <w:rPr>
                <w:lang w:val="es-CO"/>
              </w:rPr>
              <w:tab/>
              <w:t xml:space="preserve">Todos los costos y gastos adicionales razonables que deba asumir el Contratista en cumplimiento de las instrucciones del </w:t>
            </w:r>
            <w:r>
              <w:rPr>
                <w:lang w:val="es-CO"/>
              </w:rPr>
              <w:t>Gerente de Obra</w:t>
            </w:r>
            <w:r w:rsidRPr="00C87BC5">
              <w:rPr>
                <w:lang w:val="es-CO"/>
              </w:rPr>
              <w:t xml:space="preserve"> para superar las condiciones físicas u obstrucciones artificiales a que se hace referencia en la Subcláusula 35.1 precedente serán pagados por el Contratante al Contratista como una suma adicional al precio del Contrato.</w:t>
            </w:r>
          </w:p>
          <w:p w:rsidR="00F62431" w:rsidRPr="00C87BC5" w:rsidRDefault="00F62431" w:rsidP="00F62431">
            <w:pPr>
              <w:numPr>
                <w:ilvl w:val="1"/>
                <w:numId w:val="16"/>
              </w:numPr>
              <w:suppressAutoHyphens/>
              <w:spacing w:after="200"/>
              <w:ind w:left="576" w:right="-72" w:hanging="576"/>
              <w:rPr>
                <w:lang w:val="es-CO"/>
              </w:rPr>
            </w:pPr>
            <w:r w:rsidRPr="00C87BC5">
              <w:rPr>
                <w:lang w:val="es-CO"/>
              </w:rPr>
              <w:t>Si la ejecución del Contrato por el Contratista se ve retrasada a causa de las condiciones físicas u obstrucciones artificiales a que se hace referencia en la Subcláusula 35.1 de las CG, el plazo de terminación de las instalaciones se prorrogará de conformidad con la Cláusula 40 de las CG.</w:t>
            </w:r>
          </w:p>
        </w:tc>
      </w:tr>
      <w:tr w:rsidR="00F62431" w:rsidRPr="00727936" w:rsidTr="00F62431">
        <w:trPr>
          <w:cantSplit/>
        </w:trPr>
        <w:tc>
          <w:tcPr>
            <w:tcW w:w="2160" w:type="dxa"/>
          </w:tcPr>
          <w:p w:rsidR="00F62431" w:rsidRPr="00757F22" w:rsidRDefault="00F62431" w:rsidP="00F62431">
            <w:pPr>
              <w:pStyle w:val="S7Header2"/>
            </w:pPr>
            <w:bookmarkStart w:id="1016" w:name="_Toc347824669"/>
            <w:bookmarkStart w:id="1017" w:name="_Toc448413467"/>
            <w:r>
              <w:t xml:space="preserve">36. </w:t>
            </w:r>
            <w:r w:rsidRPr="00757F22">
              <w:t xml:space="preserve">Modificación de las Leyes y </w:t>
            </w:r>
            <w:r>
              <w:t>Reglamentacione</w:t>
            </w:r>
            <w:r w:rsidRPr="00C87BC5">
              <w:t>s</w:t>
            </w:r>
            <w:bookmarkEnd w:id="1016"/>
            <w:bookmarkEnd w:id="1017"/>
          </w:p>
        </w:tc>
        <w:tc>
          <w:tcPr>
            <w:tcW w:w="6984" w:type="dxa"/>
          </w:tcPr>
          <w:p w:rsidR="00F62431" w:rsidRPr="00C87BC5" w:rsidRDefault="00F62431" w:rsidP="00F62431">
            <w:pPr>
              <w:spacing w:after="200"/>
              <w:ind w:left="576" w:right="-72" w:hanging="576"/>
              <w:rPr>
                <w:lang w:val="es-CO"/>
              </w:rPr>
            </w:pPr>
            <w:r w:rsidRPr="00C87BC5">
              <w:rPr>
                <w:lang w:val="es-CO"/>
              </w:rPr>
              <w:t>36.1</w:t>
            </w:r>
            <w:r w:rsidRPr="00C87BC5">
              <w:rPr>
                <w:lang w:val="es-CO"/>
              </w:rPr>
              <w:tab/>
              <w:t>Si después de la fecha que sea veintiocho (28) días anterior a la fecha de la presentación de la Oferta se aprueban, promulgan, derogan o modifican, en el país donde se sitúe el sitio de las instalaciones, leyes, regulaciones, ordenanzas, órdenes o reglamentos con fuerza de ley (se considerará que esto incluye todo cambio en la interpretación o aplicación por las autoridades competentes) que repercutan posteriormente en los costos y gastos del Contratista y/o en el plazo de terminación de las instalaciones, el precio del Contrato se incrementará o se reducirá en consecuencia, y/o el plazo de terminación de las instalaciones se ajustará razonablemente en la medida en que el Contratista haya resultado afectado en el cumplimiento de cualquiera de sus obligaciones contractuales. No obstante lo anterior, los gastos incrementados o reducidos no se pagarán ni acreditarán por separado si ya se han tenido en cuenta, cuando corresponda, en las disposiciones relativas al ajuste del precio en virtud de las CE, conforme a la Subcláusula 11.2 de las CG.</w:t>
            </w:r>
          </w:p>
        </w:tc>
      </w:tr>
      <w:tr w:rsidR="00F62431" w:rsidRPr="00727936" w:rsidTr="00F62431">
        <w:tc>
          <w:tcPr>
            <w:tcW w:w="2160" w:type="dxa"/>
          </w:tcPr>
          <w:p w:rsidR="00F62431" w:rsidRPr="00757F22" w:rsidRDefault="00F62431" w:rsidP="00F62431">
            <w:pPr>
              <w:pStyle w:val="S7Header2"/>
            </w:pPr>
            <w:bookmarkStart w:id="1018" w:name="_Toc347824670"/>
            <w:bookmarkStart w:id="1019" w:name="_Toc233983760"/>
            <w:bookmarkStart w:id="1020" w:name="_Toc448413468"/>
            <w:r>
              <w:t xml:space="preserve">37. </w:t>
            </w:r>
            <w:r w:rsidRPr="00757F22">
              <w:t>Fuerza Mayor</w:t>
            </w:r>
            <w:bookmarkEnd w:id="1018"/>
            <w:bookmarkEnd w:id="1019"/>
            <w:bookmarkEnd w:id="1020"/>
          </w:p>
        </w:tc>
        <w:tc>
          <w:tcPr>
            <w:tcW w:w="6984" w:type="dxa"/>
          </w:tcPr>
          <w:p w:rsidR="00F62431" w:rsidRPr="00C87BC5" w:rsidRDefault="00F62431" w:rsidP="00F62431">
            <w:pPr>
              <w:spacing w:after="200"/>
              <w:ind w:left="576" w:right="-72" w:hanging="576"/>
              <w:rPr>
                <w:lang w:val="es-CO"/>
              </w:rPr>
            </w:pPr>
            <w:r w:rsidRPr="00C87BC5">
              <w:rPr>
                <w:lang w:val="es-CO"/>
              </w:rPr>
              <w:t>37.1</w:t>
            </w:r>
            <w:r w:rsidRPr="00C87BC5">
              <w:rPr>
                <w:lang w:val="es-CO"/>
              </w:rPr>
              <w:tab/>
              <w:t>Se entenderá por “fuerza mayor” cualquier circunstancia que esté fuera del control razonable del Contratante o el Contratista, según sea el caso, y que sea inevitable a pesar del cuidado que razonablemente tenga la parte afectada; esta definición incluirá, sin carácter limitativo, lo siguiente:</w:t>
            </w:r>
          </w:p>
          <w:p w:rsidR="00F62431" w:rsidRPr="00C87BC5" w:rsidRDefault="00F62431" w:rsidP="00F62431">
            <w:pPr>
              <w:spacing w:after="200"/>
              <w:ind w:left="1152" w:right="-72" w:hanging="576"/>
              <w:rPr>
                <w:lang w:val="es-CO"/>
              </w:rPr>
            </w:pPr>
            <w:r w:rsidRPr="00C87BC5">
              <w:rPr>
                <w:lang w:val="es-CO"/>
              </w:rPr>
              <w:t>(a)</w:t>
            </w:r>
            <w:r w:rsidRPr="00C87BC5">
              <w:rPr>
                <w:lang w:val="es-CO"/>
              </w:rPr>
              <w:tab/>
              <w:t>guerra, hostilidades u operaciones de carácter bélico (ya sea que se haya declarado o no un estado de guerra), invasión, acto del enemigo extranjero y guerra civil;</w:t>
            </w:r>
          </w:p>
          <w:p w:rsidR="00F62431" w:rsidRPr="00C87BC5" w:rsidRDefault="00F62431" w:rsidP="00F62431">
            <w:pPr>
              <w:spacing w:after="200"/>
              <w:ind w:left="1152" w:right="-72" w:hanging="576"/>
              <w:rPr>
                <w:lang w:val="es-CO"/>
              </w:rPr>
            </w:pPr>
            <w:r w:rsidRPr="00C87BC5">
              <w:rPr>
                <w:lang w:val="es-CO"/>
              </w:rPr>
              <w:t>(b)</w:t>
            </w:r>
            <w:r w:rsidRPr="00C87BC5">
              <w:rPr>
                <w:lang w:val="es-CO"/>
              </w:rPr>
              <w:tab/>
              <w:t>rebelión, revolución, insurrección, motín, usurpación del gobierno civil o militar, conspiración, asonada, disturbios civiles y actos terroristas;</w:t>
            </w:r>
          </w:p>
          <w:p w:rsidR="00F62431" w:rsidRPr="00C87BC5" w:rsidRDefault="00F62431" w:rsidP="00F62431">
            <w:pPr>
              <w:spacing w:after="200"/>
              <w:ind w:left="1152" w:right="-72" w:hanging="576"/>
              <w:rPr>
                <w:lang w:val="es-CO"/>
              </w:rPr>
            </w:pPr>
            <w:r w:rsidRPr="00C87BC5">
              <w:rPr>
                <w:lang w:val="es-CO"/>
              </w:rPr>
              <w:t>(c)</w:t>
            </w:r>
            <w:r w:rsidRPr="00C87BC5">
              <w:rPr>
                <w:lang w:val="es-CO"/>
              </w:rPr>
              <w:tab/>
              <w:t>confiscación, nacionalización, movilización, apropiación forzosa o requisición por un gobierno o una autoridad o gobernante de jure o de facto, o por orden suya, o cualquier otro acto u omisión de una autoridad gubernamental local, estatal o nacional</w:t>
            </w:r>
            <w:r w:rsidRPr="00C87BC5">
              <w:rPr>
                <w:spacing w:val="-4"/>
                <w:szCs w:val="24"/>
                <w:lang w:val="es-CO"/>
              </w:rPr>
              <w:t>;</w:t>
            </w:r>
          </w:p>
          <w:p w:rsidR="00F62431" w:rsidRPr="00C87BC5" w:rsidRDefault="00F62431" w:rsidP="00F62431">
            <w:pPr>
              <w:spacing w:after="200"/>
              <w:ind w:left="1152" w:right="-72" w:hanging="576"/>
              <w:rPr>
                <w:lang w:val="es-CO"/>
              </w:rPr>
            </w:pPr>
            <w:r w:rsidRPr="00C87BC5">
              <w:rPr>
                <w:lang w:val="es-CO"/>
              </w:rPr>
              <w:t>(d)</w:t>
            </w:r>
            <w:r w:rsidRPr="00C87BC5">
              <w:rPr>
                <w:lang w:val="es-CO"/>
              </w:rPr>
              <w:tab/>
              <w:t>huelga, sabotaje, cierre patronal, embargo, restricción de importaciones, congestión portuaria, falta de los medios habituales de transporte público y comunicaciones, conflicto laboral, naufragio, escasez o restricción del abastecimiento de electricidad, epidemia, cuarentena y peste;</w:t>
            </w:r>
          </w:p>
          <w:p w:rsidR="00F62431" w:rsidRPr="00C87BC5" w:rsidRDefault="00F62431" w:rsidP="00F62431">
            <w:pPr>
              <w:spacing w:after="200"/>
              <w:ind w:left="1152" w:right="-72" w:hanging="576"/>
              <w:rPr>
                <w:lang w:val="es-CO"/>
              </w:rPr>
            </w:pPr>
            <w:r w:rsidRPr="00C87BC5">
              <w:rPr>
                <w:lang w:val="es-CO"/>
              </w:rPr>
              <w:t>(e)</w:t>
            </w:r>
            <w:r w:rsidRPr="00C87BC5">
              <w:rPr>
                <w:lang w:val="es-CO"/>
              </w:rPr>
              <w:tab/>
              <w:t>terremoto, deslizamiento de tierras, actividad volcánica, incendio, inundación, maremoto, tifón o ciclón, huracán, tormenta, rayos u otras inclemencias atmosféricas, ondas de choque y ondas nucleares u otros desastres naturales o físicos;</w:t>
            </w:r>
          </w:p>
          <w:p w:rsidR="00F62431" w:rsidRPr="00C87BC5" w:rsidRDefault="00F62431" w:rsidP="00F62431">
            <w:pPr>
              <w:spacing w:after="200"/>
              <w:ind w:left="1152" w:right="-72" w:hanging="576"/>
              <w:rPr>
                <w:lang w:val="es-CO"/>
              </w:rPr>
            </w:pPr>
            <w:r w:rsidRPr="00C87BC5">
              <w:rPr>
                <w:lang w:val="es-CO"/>
              </w:rPr>
              <w:t>(f)</w:t>
            </w:r>
            <w:r w:rsidRPr="00C87BC5">
              <w:rPr>
                <w:lang w:val="es-CO"/>
              </w:rPr>
              <w:tab/>
              <w:t>escasez de mano de obra, materiales o servicios públicos, cuando sean causados por circunstancias que constituyen en sí fuerza mayor.</w:t>
            </w:r>
          </w:p>
          <w:p w:rsidR="00F62431" w:rsidRPr="00C87BC5" w:rsidRDefault="00F62431" w:rsidP="00F62431">
            <w:pPr>
              <w:spacing w:after="200"/>
              <w:ind w:left="576" w:right="-72" w:hanging="576"/>
              <w:rPr>
                <w:lang w:val="es-CO"/>
              </w:rPr>
            </w:pPr>
            <w:r w:rsidRPr="00C87BC5">
              <w:rPr>
                <w:lang w:val="es-CO"/>
              </w:rPr>
              <w:t>37.2</w:t>
            </w:r>
            <w:r w:rsidRPr="00C87BC5">
              <w:rPr>
                <w:lang w:val="es-CO"/>
              </w:rPr>
              <w:tab/>
              <w:t>Si una de las Partes sufre impedimentos, obstáculos o demoras en el cumplimiento de cualquiera de sus obligaciones en virtud del Contrato por un evento de fuerza mayor, deberá notificar por escrito a la otra Parte, dentro de los catorce (14) días de ocurrido ese evento, la ocurrencia del mismo y las circunstancias en que se produjo.</w:t>
            </w:r>
          </w:p>
          <w:p w:rsidR="00F62431" w:rsidRPr="00C87BC5" w:rsidRDefault="00F62431" w:rsidP="00F62431">
            <w:pPr>
              <w:spacing w:after="200"/>
              <w:ind w:left="576" w:right="-72" w:hanging="576"/>
              <w:rPr>
                <w:lang w:val="es-CO"/>
              </w:rPr>
            </w:pPr>
            <w:r w:rsidRPr="00C87BC5">
              <w:rPr>
                <w:lang w:val="es-CO"/>
              </w:rPr>
              <w:t>37.3</w:t>
            </w:r>
            <w:r w:rsidRPr="00C87BC5">
              <w:rPr>
                <w:lang w:val="es-CO"/>
              </w:rPr>
              <w:tab/>
              <w:t>La Parte que efectúe tal notificación quedará dispensada del cumplimiento o el cumplimiento puntual de sus obligaciones en virtud del Contrato durante el tiempo en que continúe el evento de fuerza mayor y en la medida en que el cumplimiento de las obligaciones de esa parte se vea impedido, obstaculizado o demorado. El plazo de terminación de las instalaciones se prorrogará conforme a la Cláusula 40 de las CG.</w:t>
            </w:r>
          </w:p>
          <w:p w:rsidR="00F62431" w:rsidRPr="00C87BC5" w:rsidRDefault="00F62431" w:rsidP="00F62431">
            <w:pPr>
              <w:spacing w:after="200"/>
              <w:ind w:left="576" w:right="-72" w:hanging="576"/>
              <w:rPr>
                <w:lang w:val="es-CO"/>
              </w:rPr>
            </w:pPr>
            <w:r w:rsidRPr="00C87BC5">
              <w:rPr>
                <w:lang w:val="es-CO"/>
              </w:rPr>
              <w:t>37.4</w:t>
            </w:r>
            <w:r w:rsidRPr="00C87BC5">
              <w:rPr>
                <w:lang w:val="es-CO"/>
              </w:rPr>
              <w:tab/>
              <w:t>La Parte o las Partes afectadas por el evento de fuerza mayor harán todos los esfuerzos razonables por mitigar los efectos de dicho evento sobre la ejecución del Contrato y por cumplir sus obligaciones contractuales, sin perjuicio del derecho de la otra Parte a rescindir el Contrato conforme a las Subcláusulas 37.6 y 38.5 de las CG.</w:t>
            </w:r>
          </w:p>
          <w:p w:rsidR="00F62431" w:rsidRPr="00C87BC5" w:rsidRDefault="00F62431" w:rsidP="00F62431">
            <w:pPr>
              <w:spacing w:after="200"/>
              <w:ind w:left="576" w:right="-72" w:hanging="576"/>
              <w:rPr>
                <w:lang w:val="es-CO"/>
              </w:rPr>
            </w:pPr>
            <w:r w:rsidRPr="00C87BC5">
              <w:rPr>
                <w:lang w:val="es-CO"/>
              </w:rPr>
              <w:t>37.5</w:t>
            </w:r>
            <w:r w:rsidRPr="00C87BC5">
              <w:rPr>
                <w:lang w:val="es-CO"/>
              </w:rPr>
              <w:tab/>
              <w:t>Ninguna demora o falta de ejecución de ninguna de las Partes ocasionada por un evento de fuerza mayor:</w:t>
            </w:r>
          </w:p>
          <w:p w:rsidR="00F62431" w:rsidRPr="00C87BC5" w:rsidRDefault="00F62431" w:rsidP="00F62431">
            <w:pPr>
              <w:spacing w:after="200"/>
              <w:ind w:left="1152" w:right="-72" w:hanging="576"/>
              <w:rPr>
                <w:lang w:val="es-CO"/>
              </w:rPr>
            </w:pPr>
            <w:r w:rsidRPr="00C87BC5">
              <w:rPr>
                <w:lang w:val="es-CO"/>
              </w:rPr>
              <w:t>(a)</w:t>
            </w:r>
            <w:r w:rsidRPr="00C87BC5">
              <w:rPr>
                <w:lang w:val="es-CO"/>
              </w:rPr>
              <w:tab/>
              <w:t>constituirá incumplimiento o contravención del Contrato, ni</w:t>
            </w:r>
          </w:p>
          <w:p w:rsidR="00F62431" w:rsidRPr="00C87BC5" w:rsidRDefault="00F62431" w:rsidP="00F62431">
            <w:pPr>
              <w:spacing w:after="200"/>
              <w:ind w:left="1152" w:right="-72" w:hanging="576"/>
              <w:rPr>
                <w:lang w:val="es-CO"/>
              </w:rPr>
            </w:pPr>
            <w:r w:rsidRPr="00C87BC5">
              <w:rPr>
                <w:lang w:val="es-CO"/>
              </w:rPr>
              <w:t>(b)</w:t>
            </w:r>
            <w:r w:rsidRPr="00C87BC5">
              <w:rPr>
                <w:lang w:val="es-CO"/>
              </w:rPr>
              <w:tab/>
              <w:t>con sujeción a las Subcláusulas 32.2, 38.3 y 38.4 de las CG, dará lugar a una reclamación por daños y perjuicios o por los costos o gastos adicionales ocasionados por dicho evento</w:t>
            </w:r>
          </w:p>
          <w:p w:rsidR="00F62431" w:rsidRPr="00C87BC5" w:rsidRDefault="00F62431" w:rsidP="00F62431">
            <w:pPr>
              <w:spacing w:after="200"/>
              <w:ind w:left="576" w:right="-72" w:hanging="576"/>
              <w:rPr>
                <w:lang w:val="es-CO"/>
              </w:rPr>
            </w:pPr>
            <w:r w:rsidRPr="00C87BC5">
              <w:rPr>
                <w:lang w:val="es-CO"/>
              </w:rPr>
              <w:tab/>
              <w:t>siempre que y en la medida en que tal demora o falta de ejecución sea ocasionada por un evento de fuerza mayor.</w:t>
            </w:r>
          </w:p>
          <w:p w:rsidR="00F62431" w:rsidRPr="00C87BC5" w:rsidRDefault="00F62431" w:rsidP="00F62431">
            <w:pPr>
              <w:spacing w:after="200"/>
              <w:ind w:left="576" w:right="-72" w:hanging="576"/>
              <w:rPr>
                <w:lang w:val="es-CO"/>
              </w:rPr>
            </w:pPr>
            <w:r w:rsidRPr="00C87BC5">
              <w:rPr>
                <w:lang w:val="es-CO"/>
              </w:rPr>
              <w:t>37.6</w:t>
            </w:r>
            <w:r w:rsidRPr="00C87BC5">
              <w:rPr>
                <w:lang w:val="es-CO"/>
              </w:rPr>
              <w:tab/>
              <w:t>Si la ejecución del Contrato se ve sustancialmente impedida, obstaculizada o demorada por un solo período de más de sesenta (60) días o un período acumulado de más de ciento veinte (120) días a causa de uno o más eventos de fuerza mayor durante la vigencia del Contrato, las Partes procurarán llegar a una solución mutuamente satisfactoria, a falta de lo cual cualquiera de ellas podrá rescindir el Contrato previa notificación a la otra Parte, sin perjuicio del derecho de cualquiera de las Partes a rescindir el Contrato conforme a la Subcláusula 38.5 de las CG.</w:t>
            </w:r>
          </w:p>
          <w:p w:rsidR="00F62431" w:rsidRPr="00C87BC5" w:rsidRDefault="00F62431" w:rsidP="00F62431">
            <w:pPr>
              <w:spacing w:after="200"/>
              <w:ind w:left="576" w:right="-72" w:hanging="576"/>
              <w:rPr>
                <w:lang w:val="es-CO"/>
              </w:rPr>
            </w:pPr>
            <w:r w:rsidRPr="00C87BC5">
              <w:rPr>
                <w:lang w:val="es-CO"/>
              </w:rPr>
              <w:t>37.7</w:t>
            </w:r>
            <w:r w:rsidRPr="00C87BC5">
              <w:rPr>
                <w:lang w:val="es-CO"/>
              </w:rPr>
              <w:tab/>
              <w:t>En caso de rescisión del Contrato de conformidad con la Subcláusula 37.6 precedente, los derechos y obligaciones del Contratante y del Contratista serán los especificados en las Subcláusulas 42.1.2 y 42.1.3 de las CG.</w:t>
            </w:r>
          </w:p>
          <w:p w:rsidR="00F62431" w:rsidRDefault="00F62431" w:rsidP="00F62431">
            <w:pPr>
              <w:spacing w:after="200"/>
              <w:ind w:left="576" w:right="-72" w:hanging="576"/>
              <w:rPr>
                <w:lang w:val="es-CO"/>
              </w:rPr>
            </w:pPr>
            <w:r w:rsidRPr="00C87BC5">
              <w:rPr>
                <w:lang w:val="es-CO"/>
              </w:rPr>
              <w:t>37.8</w:t>
            </w:r>
            <w:r w:rsidRPr="00C87BC5">
              <w:rPr>
                <w:lang w:val="es-CO"/>
              </w:rPr>
              <w:tab/>
              <w:t>No obstante lo dispuesto en la Subcláusula 37.5 de las CG, el supuesto de fuerza mayor no se aplicará a ninguna obligación del Contratante de efectuar pagos al Contratista de acuerdo a estas CG.</w:t>
            </w:r>
          </w:p>
          <w:p w:rsidR="00F62431" w:rsidRPr="00562B77" w:rsidRDefault="00F62431" w:rsidP="00F62431">
            <w:pPr>
              <w:spacing w:after="200"/>
              <w:ind w:left="576" w:right="-72" w:hanging="576"/>
              <w:rPr>
                <w:b/>
                <w:lang w:val="es-CO"/>
              </w:rPr>
            </w:pPr>
            <w:r w:rsidRPr="00562B77">
              <w:rPr>
                <w:b/>
                <w:lang w:val="es-CO"/>
              </w:rPr>
              <w:t>38. Riesgos de Guerra</w:t>
            </w:r>
          </w:p>
          <w:p w:rsidR="00F62431" w:rsidRPr="00C87BC5" w:rsidRDefault="00F62431" w:rsidP="00F62431">
            <w:pPr>
              <w:spacing w:after="200"/>
              <w:ind w:left="576" w:right="-72" w:hanging="576"/>
              <w:rPr>
                <w:lang w:val="es-CO"/>
              </w:rPr>
            </w:pPr>
            <w:r w:rsidRPr="00562B77">
              <w:rPr>
                <w:lang w:val="es-CO"/>
              </w:rPr>
              <w:t>38.1</w:t>
            </w:r>
            <w:r w:rsidRPr="00562B77">
              <w:rPr>
                <w:lang w:val="es-CO"/>
              </w:rPr>
              <w:tab/>
              <w:t>Se entenderá por “riesgos de guerra” cualquiera de los eventos especificados en los párrafos (a) y (b) de la Subcláusula 37.1 de las CG y cualquier explosión o impacto de mina, bomba, mortero, granada u otro proyectil, misil, munición o explosivo de guerra, que se produzca o exista en el país o los países donde se ubica el sitio de las instalaciones, o cerca de él.</w:t>
            </w:r>
          </w:p>
          <w:p w:rsidR="00F62431" w:rsidRPr="00C87BC5" w:rsidRDefault="00F62431" w:rsidP="00F62431">
            <w:pPr>
              <w:spacing w:after="200"/>
              <w:ind w:left="576" w:right="-72" w:hanging="576"/>
              <w:rPr>
                <w:lang w:val="es-CO"/>
              </w:rPr>
            </w:pPr>
            <w:r w:rsidRPr="00C87BC5">
              <w:rPr>
                <w:lang w:val="es-CO"/>
              </w:rPr>
              <w:t>38.2</w:t>
            </w:r>
            <w:r w:rsidRPr="00C87BC5">
              <w:rPr>
                <w:lang w:val="es-CO"/>
              </w:rPr>
              <w:tab/>
              <w:t>No obstante cualquier disposición contenida en el Contrato, el Contratista no tendrá ninguna responsabilidad en relación con:</w:t>
            </w:r>
          </w:p>
          <w:p w:rsidR="00F62431" w:rsidRPr="00C87BC5" w:rsidRDefault="00F62431" w:rsidP="00F62431">
            <w:pPr>
              <w:spacing w:after="200"/>
              <w:ind w:left="1080" w:right="-72" w:hanging="576"/>
              <w:rPr>
                <w:lang w:val="es-CO"/>
              </w:rPr>
            </w:pPr>
            <w:r w:rsidRPr="00C87BC5">
              <w:rPr>
                <w:lang w:val="es-CO"/>
              </w:rPr>
              <w:t>(a)</w:t>
            </w:r>
            <w:r w:rsidRPr="00C87BC5">
              <w:rPr>
                <w:lang w:val="es-CO"/>
              </w:rPr>
              <w:tab/>
              <w:t>la destrucción o daño a las instalaciones, la planta o cualquier parte de ellos,</w:t>
            </w:r>
          </w:p>
          <w:p w:rsidR="00F62431" w:rsidRPr="00C87BC5" w:rsidRDefault="00F62431" w:rsidP="00F62431">
            <w:pPr>
              <w:spacing w:after="200"/>
              <w:ind w:left="1080" w:right="-72" w:hanging="576"/>
              <w:rPr>
                <w:lang w:val="es-CO"/>
              </w:rPr>
            </w:pPr>
            <w:r w:rsidRPr="00C87BC5">
              <w:rPr>
                <w:lang w:val="es-CO"/>
              </w:rPr>
              <w:t>(b)</w:t>
            </w:r>
            <w:r w:rsidRPr="00C87BC5">
              <w:rPr>
                <w:lang w:val="es-CO"/>
              </w:rPr>
              <w:tab/>
              <w:t>la destrucción o daño a la propiedad del Contratante o de un tercero, o</w:t>
            </w:r>
          </w:p>
          <w:p w:rsidR="00F62431" w:rsidRPr="00C87BC5" w:rsidRDefault="00F62431" w:rsidP="00F62431">
            <w:pPr>
              <w:spacing w:after="200"/>
              <w:ind w:left="1080" w:right="-72" w:hanging="576"/>
              <w:rPr>
                <w:lang w:val="es-CO"/>
              </w:rPr>
            </w:pPr>
            <w:r w:rsidRPr="00C87BC5">
              <w:rPr>
                <w:lang w:val="es-CO"/>
              </w:rPr>
              <w:t>(c)</w:t>
            </w:r>
            <w:r w:rsidRPr="00C87BC5">
              <w:rPr>
                <w:lang w:val="es-CO"/>
              </w:rPr>
              <w:tab/>
              <w:t>las lesiones o la pérdida de vidas</w:t>
            </w:r>
          </w:p>
          <w:p w:rsidR="00F62431" w:rsidRPr="00C87BC5" w:rsidRDefault="00F62431" w:rsidP="00F62431">
            <w:pPr>
              <w:spacing w:after="200"/>
              <w:ind w:left="576" w:right="-72" w:hanging="576"/>
              <w:rPr>
                <w:lang w:val="es-CO"/>
              </w:rPr>
            </w:pPr>
            <w:r w:rsidRPr="00C87BC5">
              <w:rPr>
                <w:lang w:val="es-CO"/>
              </w:rPr>
              <w:tab/>
              <w:t>si dicha destrucción, daño, lesión o pérdida de vidas es ocasionada por riesgos de guerra. El Contratante eximirá de toda responsabilidad al Contratista frente a cualquier demanda, exigencia de responsabilidades, acción judicial, juicio, daño, costo, cargo o gasto resultante de dichos riesgos o vinculado con ellos.</w:t>
            </w:r>
          </w:p>
          <w:p w:rsidR="00F62431" w:rsidRPr="00C87BC5" w:rsidRDefault="00F62431" w:rsidP="00F62431">
            <w:pPr>
              <w:spacing w:after="200"/>
              <w:ind w:left="576" w:right="-72" w:hanging="576"/>
              <w:rPr>
                <w:lang w:val="es-CO"/>
              </w:rPr>
            </w:pPr>
            <w:r w:rsidRPr="00C87BC5">
              <w:rPr>
                <w:lang w:val="es-CO"/>
              </w:rPr>
              <w:t>38.3</w:t>
            </w:r>
            <w:r w:rsidRPr="00C87BC5">
              <w:rPr>
                <w:lang w:val="es-CO"/>
              </w:rPr>
              <w:tab/>
              <w:t>Si las instalaciones o la planta o los equipos del Contratista u otros bienes del Contratista utilizados o destinados a ser utilizados para los fines de las instalaciones quedan destruidos o sufren daños ocasionados por riesgos de guerra, el Contratante pagará al Contratista por:</w:t>
            </w:r>
          </w:p>
          <w:p w:rsidR="00F62431" w:rsidRPr="00C87BC5" w:rsidRDefault="00F62431" w:rsidP="00F62431">
            <w:pPr>
              <w:spacing w:after="200"/>
              <w:ind w:left="1152" w:right="-72" w:hanging="576"/>
              <w:rPr>
                <w:lang w:val="es-CO"/>
              </w:rPr>
            </w:pPr>
            <w:r w:rsidRPr="00C87BC5">
              <w:rPr>
                <w:lang w:val="es-CO"/>
              </w:rPr>
              <w:t>(a)</w:t>
            </w:r>
            <w:r w:rsidRPr="00C87BC5">
              <w:rPr>
                <w:lang w:val="es-CO"/>
              </w:rPr>
              <w:tab/>
              <w:t>cualquier parte de las instalaciones o de la planta así destruida o dañada, en la medida en que no haya sido ya pagada por el Contratante</w:t>
            </w:r>
          </w:p>
          <w:p w:rsidR="00F62431" w:rsidRPr="00C87BC5" w:rsidRDefault="00F62431" w:rsidP="00F62431">
            <w:pPr>
              <w:spacing w:after="200"/>
              <w:ind w:left="1152" w:right="-72" w:hanging="576"/>
              <w:rPr>
                <w:lang w:val="es-CO"/>
              </w:rPr>
            </w:pPr>
            <w:r w:rsidRPr="00C87BC5">
              <w:rPr>
                <w:lang w:val="es-CO"/>
              </w:rPr>
              <w:tab/>
              <w:t>y en la medida en que lo requiera el Contratante y sea necesario para la terminación de las instalaciones,</w:t>
            </w:r>
          </w:p>
          <w:p w:rsidR="00F62431" w:rsidRPr="00C87BC5" w:rsidRDefault="00F62431" w:rsidP="00F62431">
            <w:pPr>
              <w:spacing w:after="200"/>
              <w:ind w:left="1152" w:right="-72" w:hanging="576"/>
              <w:rPr>
                <w:lang w:val="es-CO"/>
              </w:rPr>
            </w:pPr>
            <w:r w:rsidRPr="00C87BC5">
              <w:rPr>
                <w:lang w:val="es-CO"/>
              </w:rPr>
              <w:t>(b)</w:t>
            </w:r>
            <w:r w:rsidRPr="00C87BC5">
              <w:rPr>
                <w:lang w:val="es-CO"/>
              </w:rPr>
              <w:tab/>
              <w:t>el reemplazo o la reparación de los equipos del Contratista o de otros bienes del Contratista así destruidos o dañados,</w:t>
            </w:r>
          </w:p>
          <w:p w:rsidR="00F62431" w:rsidRPr="00C87BC5" w:rsidRDefault="00F62431" w:rsidP="00F62431">
            <w:pPr>
              <w:spacing w:after="200"/>
              <w:ind w:left="1152" w:right="-72" w:hanging="576"/>
              <w:rPr>
                <w:lang w:val="es-CO"/>
              </w:rPr>
            </w:pPr>
            <w:r w:rsidRPr="00C87BC5">
              <w:rPr>
                <w:lang w:val="es-CO"/>
              </w:rPr>
              <w:t>(c)</w:t>
            </w:r>
            <w:r w:rsidRPr="00C87BC5">
              <w:rPr>
                <w:lang w:val="es-CO"/>
              </w:rPr>
              <w:tab/>
              <w:t>el reemplazo o la reparación de cualquier destrucción o daño a las instalaciones o la planta o cualquier parte de ellas.</w:t>
            </w:r>
          </w:p>
          <w:p w:rsidR="00F62431" w:rsidRPr="00C87BC5" w:rsidRDefault="00F62431" w:rsidP="00F62431">
            <w:pPr>
              <w:spacing w:after="200"/>
              <w:ind w:left="576" w:right="-72" w:hanging="576"/>
              <w:rPr>
                <w:lang w:val="es-CO"/>
              </w:rPr>
            </w:pPr>
            <w:r w:rsidRPr="00C87BC5">
              <w:rPr>
                <w:lang w:val="es-CO"/>
              </w:rPr>
              <w:tab/>
              <w:t>Si el Contratante no exige que el Contratista reemplace o repare la destrucción o daño a las instalaciones, el Contratante pedirá una modificación de conformidad con la Cláusula 39 de las CG, por la cual se excluirá el cumplimiento de la parte de las instalaciones así destruidas o dañadas o, cuando la pérdida, destrucción o daño afecte a una parte considerable de las instalaciones, rescindirá el Contrato conforme a la Subcláusula 42.1 de las CG.</w:t>
            </w:r>
          </w:p>
          <w:p w:rsidR="00F62431" w:rsidRPr="00C87BC5" w:rsidRDefault="00F62431" w:rsidP="00F62431">
            <w:pPr>
              <w:spacing w:after="200"/>
              <w:ind w:left="576" w:right="-72" w:hanging="576"/>
              <w:rPr>
                <w:lang w:val="es-CO"/>
              </w:rPr>
            </w:pPr>
            <w:r w:rsidRPr="00C87BC5">
              <w:rPr>
                <w:lang w:val="es-CO"/>
              </w:rPr>
              <w:tab/>
              <w:t>Si el Contratante exige que el Contratista reemplace o repare la destrucción o daño a las instalaciones, el plazo para la terminación de las instalaciones se prorrogará de conformidad con la Cláusula 40 de las CG.</w:t>
            </w:r>
          </w:p>
          <w:p w:rsidR="00F62431" w:rsidRPr="00C87BC5" w:rsidRDefault="00F62431" w:rsidP="00F62431">
            <w:pPr>
              <w:spacing w:after="200"/>
              <w:ind w:left="576" w:right="-72" w:hanging="576"/>
              <w:rPr>
                <w:lang w:val="es-CO"/>
              </w:rPr>
            </w:pPr>
            <w:r w:rsidRPr="00C87BC5">
              <w:rPr>
                <w:lang w:val="es-CO"/>
              </w:rPr>
              <w:t>38.4</w:t>
            </w:r>
            <w:r w:rsidRPr="00C87BC5">
              <w:rPr>
                <w:lang w:val="es-CO"/>
              </w:rPr>
              <w:tab/>
              <w:t>No obstante cualquier disposición contenida en el Contrato, el Contratante pagará al Contratista todos los costos incrementados o accesorios de la ejecución del Contrato que sean en algún modo atribuibles, consiguientes o resultantes de riesgos de guerra o que guarden cualquier tipo de relación con riesgos de guerra, a condición de que, lo antes posible, el Contratista notifique esos costos incrementados por escrito al Contratante.</w:t>
            </w:r>
          </w:p>
          <w:p w:rsidR="00F62431" w:rsidRPr="00C87BC5" w:rsidRDefault="00F62431" w:rsidP="00F62431">
            <w:pPr>
              <w:spacing w:after="200"/>
              <w:ind w:left="576" w:right="-72" w:hanging="576"/>
              <w:rPr>
                <w:lang w:val="es-CO"/>
              </w:rPr>
            </w:pPr>
            <w:r w:rsidRPr="00C87BC5">
              <w:rPr>
                <w:lang w:val="es-CO"/>
              </w:rPr>
              <w:t>38.5</w:t>
            </w:r>
            <w:r w:rsidRPr="00C87BC5">
              <w:rPr>
                <w:lang w:val="es-CO"/>
              </w:rPr>
              <w:tab/>
              <w:t>Si durante el cumplimiento del Contrato se producen riesgos de guerra que afecten en el aspecto financiero o en otro aspecto importante a la ejecución del Contrato por el Contratista, éste hará todos los esfuerzos razonables por ejecutar el Contrato teniendo debidamente en cuenta la seguridad de su personal y el personal de sus Subcontratistas empleado en los trabajos en las instalaciones; sin embargo, si la ejecución de los trabajos en las instalaciones resulta imposible o se ve sustancialmente impedida por un solo período de más de sesenta (60) días o un período acumulado de más de ciento veinte (120) días a causa de riesgos de guerra, las Partes tratarán de llegar a una solución mutuamente satisfactoria, a falta de lo cual cualquiera de ellas podrá rescindir el Contrato mediante notificación a la otra Parte.</w:t>
            </w:r>
          </w:p>
          <w:p w:rsidR="00F62431" w:rsidRDefault="00F62431" w:rsidP="00F62431">
            <w:pPr>
              <w:spacing w:after="200"/>
              <w:ind w:left="576" w:right="-72" w:hanging="576"/>
              <w:rPr>
                <w:lang w:val="es-CO"/>
              </w:rPr>
            </w:pPr>
            <w:r w:rsidRPr="00C87BC5">
              <w:rPr>
                <w:lang w:val="es-CO"/>
              </w:rPr>
              <w:t>38.6</w:t>
            </w:r>
            <w:r w:rsidRPr="00C87BC5">
              <w:rPr>
                <w:lang w:val="es-CO"/>
              </w:rPr>
              <w:tab/>
              <w:t xml:space="preserve">En caso de rescisión de conformidad con las Subcláusulas 38.3 o 38.5 de las CG, los derechos y obligaciones del Contratante y del Contratista se especificarán en las Subcláusulas 42.1.2 y 42.1.3 de las CG. </w:t>
            </w:r>
          </w:p>
          <w:p w:rsidR="005652C5" w:rsidRDefault="005652C5" w:rsidP="00F62431">
            <w:pPr>
              <w:spacing w:after="200"/>
              <w:ind w:left="576" w:right="-72" w:hanging="576"/>
              <w:rPr>
                <w:lang w:val="es-CO"/>
              </w:rPr>
            </w:pPr>
          </w:p>
          <w:p w:rsidR="005652C5" w:rsidRDefault="005652C5" w:rsidP="00F62431">
            <w:pPr>
              <w:spacing w:after="200"/>
              <w:ind w:left="576" w:right="-72" w:hanging="576"/>
              <w:rPr>
                <w:lang w:val="es-CO"/>
              </w:rPr>
            </w:pPr>
          </w:p>
          <w:p w:rsidR="005652C5" w:rsidRPr="005D4444" w:rsidRDefault="005652C5" w:rsidP="00F62431">
            <w:pPr>
              <w:spacing w:after="200"/>
              <w:ind w:left="576" w:right="-72" w:hanging="576"/>
              <w:rPr>
                <w:lang w:val="es-AR"/>
              </w:rPr>
            </w:pPr>
          </w:p>
        </w:tc>
      </w:tr>
    </w:tbl>
    <w:p w:rsidR="00F62431" w:rsidRPr="00C87BC5" w:rsidRDefault="00F62431" w:rsidP="00E87C81">
      <w:pPr>
        <w:pStyle w:val="S7Header1"/>
        <w:numPr>
          <w:ilvl w:val="0"/>
          <w:numId w:val="29"/>
        </w:numPr>
        <w:rPr>
          <w:lang w:val="es-CO"/>
        </w:rPr>
      </w:pPr>
      <w:bookmarkStart w:id="1021" w:name="_Toc347824672"/>
      <w:bookmarkStart w:id="1022" w:name="_Toc139095001"/>
      <w:bookmarkStart w:id="1023" w:name="_Toc233983762"/>
      <w:bookmarkStart w:id="1024" w:name="_Toc448413469"/>
      <w:r w:rsidRPr="00C87BC5">
        <w:rPr>
          <w:lang w:val="es-CO"/>
        </w:rPr>
        <w:t>Modificación de los Elementos del Contrato</w:t>
      </w:r>
      <w:bookmarkEnd w:id="1021"/>
      <w:bookmarkEnd w:id="1022"/>
      <w:bookmarkEnd w:id="1023"/>
      <w:bookmarkEnd w:id="1024"/>
    </w:p>
    <w:tbl>
      <w:tblPr>
        <w:tblW w:w="9144" w:type="dxa"/>
        <w:tblLayout w:type="fixed"/>
        <w:tblLook w:val="0000" w:firstRow="0" w:lastRow="0" w:firstColumn="0" w:lastColumn="0" w:noHBand="0" w:noVBand="0"/>
      </w:tblPr>
      <w:tblGrid>
        <w:gridCol w:w="2160"/>
        <w:gridCol w:w="6984"/>
      </w:tblGrid>
      <w:tr w:rsidR="00F62431" w:rsidRPr="00727936" w:rsidTr="00F62431">
        <w:tc>
          <w:tcPr>
            <w:tcW w:w="2160" w:type="dxa"/>
          </w:tcPr>
          <w:p w:rsidR="00F62431" w:rsidRPr="00757F22" w:rsidRDefault="00F62431" w:rsidP="00F62431">
            <w:pPr>
              <w:pStyle w:val="S7Header2"/>
            </w:pPr>
            <w:bookmarkStart w:id="1025" w:name="_Toc347824673"/>
            <w:bookmarkStart w:id="1026" w:name="_Toc139095002"/>
            <w:bookmarkStart w:id="1027" w:name="_Toc233983763"/>
            <w:bookmarkStart w:id="1028" w:name="_Toc448413470"/>
            <w:r>
              <w:t xml:space="preserve">39. </w:t>
            </w:r>
            <w:r w:rsidRPr="00757F22">
              <w:t>Modificación de las</w:t>
            </w:r>
            <w:r w:rsidR="005652C5">
              <w:t xml:space="preserve"> </w:t>
            </w:r>
            <w:r w:rsidRPr="00757F22">
              <w:t>Instalaciones</w:t>
            </w:r>
            <w:bookmarkEnd w:id="1025"/>
            <w:bookmarkEnd w:id="1026"/>
            <w:bookmarkEnd w:id="1027"/>
            <w:bookmarkEnd w:id="1028"/>
          </w:p>
        </w:tc>
        <w:tc>
          <w:tcPr>
            <w:tcW w:w="6984" w:type="dxa"/>
          </w:tcPr>
          <w:p w:rsidR="00F62431" w:rsidRPr="00C87BC5" w:rsidRDefault="00F62431" w:rsidP="00F62431">
            <w:pPr>
              <w:spacing w:after="200"/>
              <w:ind w:left="576" w:right="-72" w:hanging="576"/>
              <w:rPr>
                <w:lang w:val="es-CO"/>
              </w:rPr>
            </w:pPr>
            <w:r w:rsidRPr="00C87BC5">
              <w:rPr>
                <w:lang w:val="es-CO"/>
              </w:rPr>
              <w:t>39.1</w:t>
            </w:r>
            <w:r w:rsidRPr="00C87BC5">
              <w:rPr>
                <w:lang w:val="es-CO"/>
              </w:rPr>
              <w:tab/>
            </w:r>
            <w:r w:rsidRPr="00C87BC5">
              <w:rPr>
                <w:u w:val="single"/>
                <w:lang w:val="es-CO"/>
              </w:rPr>
              <w:t>Introducción de una Modificación</w:t>
            </w:r>
          </w:p>
          <w:p w:rsidR="00F62431" w:rsidRPr="00C87BC5" w:rsidRDefault="00F62431" w:rsidP="00F62431">
            <w:pPr>
              <w:spacing w:after="200"/>
              <w:ind w:left="1264" w:hanging="686"/>
              <w:rPr>
                <w:lang w:val="es-CO"/>
              </w:rPr>
            </w:pPr>
            <w:r w:rsidRPr="00C87BC5">
              <w:rPr>
                <w:lang w:val="es-CO"/>
              </w:rPr>
              <w:t>39.1.1</w:t>
            </w:r>
            <w:r w:rsidRPr="00C87BC5">
              <w:rPr>
                <w:lang w:val="es-CO"/>
              </w:rPr>
              <w:tab/>
              <w:t xml:space="preserve">Con sujeción a las Subcláusulas 39.2.5 y 39.2.7 de las CG, el Contratante tendrá derecho a proponer y posteriormente a requerir que el </w:t>
            </w:r>
            <w:r>
              <w:rPr>
                <w:lang w:val="es-CO"/>
              </w:rPr>
              <w:t>Gerente de Obra</w:t>
            </w:r>
            <w:r w:rsidRPr="00C87BC5">
              <w:rPr>
                <w:lang w:val="es-CO"/>
              </w:rPr>
              <w:t xml:space="preserve"> ordene ocasionalmente al Contratista que haga durante el cumplimiento del Contrato cualquier modificación, cambio, adición o supresión en las instalaciones (en adelante denominada “modificación”), siempre que esa modificación se inscriba dentro del alcance general de las instalaciones y no constituya un trabajo no relacionado, y que sea técnicamente viable, teniendo en cuenta el estado de adelanto de las instalaciones y la compatibilidad técnica de la modificación prevista con la naturaleza de las instalaciones según se especifica en el Contrato.</w:t>
            </w:r>
          </w:p>
          <w:p w:rsidR="00F62431" w:rsidRPr="00C87BC5" w:rsidRDefault="00F62431" w:rsidP="00F62431">
            <w:pPr>
              <w:spacing w:after="200"/>
              <w:ind w:left="1264" w:hanging="686"/>
              <w:rPr>
                <w:lang w:val="es-CO"/>
              </w:rPr>
            </w:pPr>
            <w:r w:rsidRPr="00C87BC5">
              <w:rPr>
                <w:lang w:val="es-CO"/>
              </w:rPr>
              <w:t>39.1.2</w:t>
            </w:r>
            <w:r w:rsidRPr="00C87BC5">
              <w:rPr>
                <w:lang w:val="es-CO"/>
              </w:rPr>
              <w:tab/>
              <w:t xml:space="preserve">El Contratista podrá ocasionalmente, durante la ejecución del Contrato proponer al Contratante (con copia al </w:t>
            </w:r>
            <w:r>
              <w:rPr>
                <w:lang w:val="es-CO"/>
              </w:rPr>
              <w:t>Gerente de Obra</w:t>
            </w:r>
            <w:r w:rsidRPr="00C87BC5">
              <w:rPr>
                <w:lang w:val="es-CO"/>
              </w:rPr>
              <w:t>) cualquier modificación que el Contratista considere necesaria o conveniente para mejorar la calidad, eficiencia o seguridad de las instalaciones. El Contratante podrá, a su discreción, aprobar o rechazar cualquier modificación propuesta por el Contratista, pero aprobará toda modificación propuesta por el Contratista que tenga por finalidad garantizar la seguridad de las instalaciones.</w:t>
            </w:r>
          </w:p>
          <w:p w:rsidR="00F62431" w:rsidRPr="00C87BC5" w:rsidRDefault="00F62431" w:rsidP="00F62431">
            <w:pPr>
              <w:spacing w:after="200"/>
              <w:ind w:left="1264" w:hanging="686"/>
              <w:rPr>
                <w:lang w:val="es-CO"/>
              </w:rPr>
            </w:pPr>
            <w:r w:rsidRPr="00C87BC5">
              <w:rPr>
                <w:lang w:val="es-CO"/>
              </w:rPr>
              <w:t>39.1.3</w:t>
            </w:r>
            <w:r w:rsidRPr="00C87BC5">
              <w:rPr>
                <w:lang w:val="es-CO"/>
              </w:rPr>
              <w:tab/>
              <w:t>No obstante lo dispuesto en las Subcláusulas 39.1.1 y 39.1.2 de las CG, ningún cambio que resulte necesario a causa de un incumplimiento por el Contratista de sus obligaciones contractuales se considerará como una modificación, y ese cambio no dará lugar a ningún ajuste del precio del Contrato ni del plazo de terminación de las instalaciones.</w:t>
            </w:r>
          </w:p>
          <w:p w:rsidR="00F62431" w:rsidRPr="00C87BC5" w:rsidRDefault="00F62431" w:rsidP="00F62431">
            <w:pPr>
              <w:spacing w:after="200"/>
              <w:ind w:left="1264" w:hanging="686"/>
              <w:rPr>
                <w:lang w:val="es-CO"/>
              </w:rPr>
            </w:pPr>
            <w:r w:rsidRPr="00C87BC5">
              <w:rPr>
                <w:lang w:val="es-CO"/>
              </w:rPr>
              <w:t>39.1.4</w:t>
            </w:r>
            <w:r w:rsidRPr="00C87BC5">
              <w:rPr>
                <w:lang w:val="es-CO"/>
              </w:rPr>
              <w:tab/>
              <w:t>El procedimiento para adelantar y ejecutar las modificaciones que se especifican en las Subcláusulas 39.2 y 39.3 de las CG, y los demás detalles y formularios correspondientes, figuran en los Requisitos del Contratante (Formularios y Procedimientos).</w:t>
            </w:r>
          </w:p>
          <w:p w:rsidR="00F62431" w:rsidRPr="00C87BC5" w:rsidRDefault="00F62431" w:rsidP="00F62431">
            <w:pPr>
              <w:spacing w:after="240"/>
              <w:ind w:left="576" w:right="-72" w:hanging="576"/>
              <w:rPr>
                <w:lang w:val="es-CO"/>
              </w:rPr>
            </w:pPr>
            <w:r w:rsidRPr="00C87BC5">
              <w:rPr>
                <w:lang w:val="es-CO"/>
              </w:rPr>
              <w:t>39.2</w:t>
            </w:r>
            <w:r w:rsidRPr="00C87BC5">
              <w:rPr>
                <w:lang w:val="es-CO"/>
              </w:rPr>
              <w:tab/>
            </w:r>
            <w:r w:rsidRPr="00C87BC5">
              <w:rPr>
                <w:u w:val="single"/>
                <w:lang w:val="es-CO"/>
              </w:rPr>
              <w:t>Modificaciones Originadas por el Contratante</w:t>
            </w:r>
          </w:p>
          <w:p w:rsidR="00F62431" w:rsidRPr="00C87BC5" w:rsidRDefault="00F62431" w:rsidP="00F62431">
            <w:pPr>
              <w:spacing w:after="240"/>
              <w:ind w:left="1260" w:right="-72" w:hanging="684"/>
              <w:rPr>
                <w:lang w:val="es-CO"/>
              </w:rPr>
            </w:pPr>
            <w:r w:rsidRPr="00C87BC5">
              <w:rPr>
                <w:lang w:val="es-CO"/>
              </w:rPr>
              <w:t>39.2.1</w:t>
            </w:r>
            <w:r w:rsidRPr="00C87BC5">
              <w:rPr>
                <w:lang w:val="es-CO"/>
              </w:rPr>
              <w:tab/>
              <w:t xml:space="preserve">Si el Contratante propone una modificación de conformidad con la Subcláusula 39.1.1 de las CG, enviará al Contratista una “Solicitud de propuesta de modificación”, en la que solicitará al Contratista que prepare y proporcione al </w:t>
            </w:r>
            <w:r>
              <w:rPr>
                <w:lang w:val="es-CO"/>
              </w:rPr>
              <w:t>Gerente de Obra</w:t>
            </w:r>
            <w:r w:rsidRPr="00C87BC5">
              <w:rPr>
                <w:lang w:val="es-CO"/>
              </w:rPr>
              <w:t xml:space="preserve"> en el menor plazo razonablemente factible una “Propuesta de modificación” que incluirá lo siguiente:</w:t>
            </w:r>
          </w:p>
          <w:p w:rsidR="00F62431" w:rsidRPr="00C87BC5" w:rsidRDefault="00F62431" w:rsidP="00F62431">
            <w:pPr>
              <w:spacing w:after="180"/>
              <w:ind w:left="1958" w:right="-72" w:hanging="691"/>
              <w:rPr>
                <w:lang w:val="es-CO"/>
              </w:rPr>
            </w:pPr>
            <w:r w:rsidRPr="00C87BC5">
              <w:rPr>
                <w:lang w:val="es-CO"/>
              </w:rPr>
              <w:t>(a)</w:t>
            </w:r>
            <w:r w:rsidRPr="00C87BC5">
              <w:rPr>
                <w:lang w:val="es-CO"/>
              </w:rPr>
              <w:tab/>
              <w:t>una breve descripción de la modificación;</w:t>
            </w:r>
          </w:p>
          <w:p w:rsidR="00F62431" w:rsidRPr="00C87BC5" w:rsidRDefault="00F62431" w:rsidP="00F62431">
            <w:pPr>
              <w:spacing w:after="180"/>
              <w:ind w:left="1958" w:right="-72" w:hanging="691"/>
              <w:rPr>
                <w:lang w:val="es-CO"/>
              </w:rPr>
            </w:pPr>
            <w:r w:rsidRPr="00C87BC5">
              <w:rPr>
                <w:lang w:val="es-CO"/>
              </w:rPr>
              <w:t>(b)</w:t>
            </w:r>
            <w:r w:rsidRPr="00C87BC5">
              <w:rPr>
                <w:lang w:val="es-CO"/>
              </w:rPr>
              <w:tab/>
              <w:t>el efecto de la modificación en el plazo de terminación;</w:t>
            </w:r>
          </w:p>
          <w:p w:rsidR="00F62431" w:rsidRPr="00C87BC5" w:rsidRDefault="00F62431" w:rsidP="00F62431">
            <w:pPr>
              <w:spacing w:after="180"/>
              <w:ind w:left="1958" w:right="-72" w:hanging="691"/>
              <w:rPr>
                <w:lang w:val="es-CO"/>
              </w:rPr>
            </w:pPr>
            <w:r w:rsidRPr="00C87BC5">
              <w:rPr>
                <w:lang w:val="es-CO"/>
              </w:rPr>
              <w:t>(c)</w:t>
            </w:r>
            <w:r w:rsidRPr="00C87BC5">
              <w:rPr>
                <w:lang w:val="es-CO"/>
              </w:rPr>
              <w:tab/>
              <w:t>el costo estimado de la modificación;</w:t>
            </w:r>
          </w:p>
          <w:p w:rsidR="00F62431" w:rsidRPr="00C87BC5" w:rsidRDefault="00F62431" w:rsidP="00F62431">
            <w:pPr>
              <w:spacing w:after="180"/>
              <w:ind w:left="1958" w:right="-72" w:hanging="691"/>
              <w:rPr>
                <w:lang w:val="es-CO"/>
              </w:rPr>
            </w:pPr>
            <w:r w:rsidRPr="00C87BC5">
              <w:rPr>
                <w:lang w:val="es-CO"/>
              </w:rPr>
              <w:t>(d)</w:t>
            </w:r>
            <w:r w:rsidRPr="00C87BC5">
              <w:rPr>
                <w:lang w:val="es-CO"/>
              </w:rPr>
              <w:tab/>
              <w:t>el efecto de la modificación en las garantías de funcionamiento (de haberlo);</w:t>
            </w:r>
          </w:p>
          <w:p w:rsidR="00F62431" w:rsidRPr="00C87BC5" w:rsidRDefault="00F62431" w:rsidP="00F62431">
            <w:pPr>
              <w:spacing w:after="180"/>
              <w:ind w:left="1958" w:right="-72" w:hanging="691"/>
              <w:rPr>
                <w:lang w:val="es-CO"/>
              </w:rPr>
            </w:pPr>
            <w:r w:rsidRPr="00C87BC5">
              <w:rPr>
                <w:lang w:val="es-CO"/>
              </w:rPr>
              <w:t>(e)</w:t>
            </w:r>
            <w:r w:rsidRPr="00C87BC5">
              <w:rPr>
                <w:lang w:val="es-CO"/>
              </w:rPr>
              <w:tab/>
              <w:t>el efecto de la modificación en las instalaciones;</w:t>
            </w:r>
          </w:p>
          <w:p w:rsidR="00F62431" w:rsidRPr="00C87BC5" w:rsidRDefault="00F62431" w:rsidP="00F62431">
            <w:pPr>
              <w:spacing w:after="240"/>
              <w:ind w:left="1944" w:right="-72" w:hanging="684"/>
              <w:rPr>
                <w:lang w:val="es-CO"/>
              </w:rPr>
            </w:pPr>
            <w:r w:rsidRPr="00C87BC5">
              <w:rPr>
                <w:lang w:val="es-CO"/>
              </w:rPr>
              <w:t>(f)</w:t>
            </w:r>
            <w:r w:rsidRPr="00C87BC5">
              <w:rPr>
                <w:lang w:val="es-CO"/>
              </w:rPr>
              <w:tab/>
              <w:t>el efecto de la modificación en cualquier otra disposición del Contrato.</w:t>
            </w:r>
          </w:p>
          <w:p w:rsidR="00F62431" w:rsidRPr="00C87BC5" w:rsidRDefault="00F62431" w:rsidP="00F62431">
            <w:pPr>
              <w:spacing w:after="240"/>
              <w:ind w:left="1260" w:right="-72" w:hanging="684"/>
              <w:rPr>
                <w:lang w:val="es-CO"/>
              </w:rPr>
            </w:pPr>
            <w:r w:rsidRPr="00C87BC5">
              <w:rPr>
                <w:lang w:val="es-CO"/>
              </w:rPr>
              <w:t>39.2.2</w:t>
            </w:r>
            <w:r w:rsidRPr="00C87BC5">
              <w:rPr>
                <w:lang w:val="es-CO"/>
              </w:rPr>
              <w:tab/>
              <w:t xml:space="preserve">Antes de preparar y entregar la propuesta de modificación, el Contratista presentará al </w:t>
            </w:r>
            <w:r>
              <w:rPr>
                <w:lang w:val="es-CO"/>
              </w:rPr>
              <w:t>Gerente de Obra</w:t>
            </w:r>
            <w:r w:rsidRPr="00C87BC5">
              <w:rPr>
                <w:lang w:val="es-CO"/>
              </w:rPr>
              <w:t xml:space="preserve"> una “Estimación de la propuesta de modificación”, en la que se estimará el costo de preparar y presentar la propuesta de modificación.</w:t>
            </w:r>
          </w:p>
          <w:p w:rsidR="00F62431" w:rsidRPr="00C87BC5" w:rsidRDefault="00F62431" w:rsidP="00F62431">
            <w:pPr>
              <w:spacing w:after="200"/>
              <w:ind w:left="1260" w:right="-72" w:hanging="684"/>
              <w:rPr>
                <w:lang w:val="es-CO"/>
              </w:rPr>
            </w:pPr>
            <w:r w:rsidRPr="00C87BC5">
              <w:rPr>
                <w:lang w:val="es-CO"/>
              </w:rPr>
              <w:tab/>
              <w:t>Al recibir del Contratista el estimado de la propuesta de modificación, el Contratante procederá de una de las siguientes formas:</w:t>
            </w:r>
          </w:p>
          <w:p w:rsidR="00F62431" w:rsidRPr="00C87BC5" w:rsidRDefault="00F62431" w:rsidP="00F62431">
            <w:pPr>
              <w:spacing w:after="200"/>
              <w:ind w:left="1944" w:right="-72" w:hanging="684"/>
              <w:rPr>
                <w:lang w:val="es-CO"/>
              </w:rPr>
            </w:pPr>
            <w:r w:rsidRPr="00C87BC5">
              <w:rPr>
                <w:lang w:val="es-CO"/>
              </w:rPr>
              <w:t>(a)</w:t>
            </w:r>
            <w:r w:rsidRPr="00C87BC5">
              <w:rPr>
                <w:lang w:val="es-CO"/>
              </w:rPr>
              <w:tab/>
              <w:t>aceptará el estimado del Contratista y dará a éste instrucciones de preparar la propuesta de modificación;</w:t>
            </w:r>
          </w:p>
          <w:p w:rsidR="00F62431" w:rsidRPr="00C87BC5" w:rsidRDefault="00F62431" w:rsidP="00F62431">
            <w:pPr>
              <w:spacing w:after="200"/>
              <w:ind w:left="1944" w:right="-72" w:hanging="684"/>
              <w:rPr>
                <w:lang w:val="es-CO"/>
              </w:rPr>
            </w:pPr>
            <w:r w:rsidRPr="00C87BC5">
              <w:rPr>
                <w:lang w:val="es-CO"/>
              </w:rPr>
              <w:t>(b)</w:t>
            </w:r>
            <w:r w:rsidRPr="00C87BC5">
              <w:rPr>
                <w:lang w:val="es-CO"/>
              </w:rPr>
              <w:tab/>
              <w:t>llamará la atención del Contratista sobre cualquier parte de su estimación de la propuesta de modificación que sea inaceptable y pedirá al Contratista que revise su estimación;</w:t>
            </w:r>
          </w:p>
          <w:p w:rsidR="00F62431" w:rsidRPr="00C87BC5" w:rsidRDefault="00F62431" w:rsidP="00F62431">
            <w:pPr>
              <w:spacing w:after="200"/>
              <w:ind w:left="1944" w:right="-72" w:hanging="684"/>
              <w:rPr>
                <w:lang w:val="es-CO"/>
              </w:rPr>
            </w:pPr>
            <w:r w:rsidRPr="00C87BC5">
              <w:rPr>
                <w:lang w:val="es-CO"/>
              </w:rPr>
              <w:t>(c)</w:t>
            </w:r>
            <w:r w:rsidRPr="00C87BC5">
              <w:rPr>
                <w:lang w:val="es-CO"/>
              </w:rPr>
              <w:tab/>
              <w:t>informará al Contratista de que el Contratante no tiene la intención de seguir adelante con la modificación.</w:t>
            </w:r>
          </w:p>
          <w:p w:rsidR="00F62431" w:rsidRPr="00C87BC5" w:rsidRDefault="00F62431" w:rsidP="00F62431">
            <w:pPr>
              <w:spacing w:after="200"/>
              <w:ind w:left="1260" w:right="-72" w:hanging="684"/>
              <w:rPr>
                <w:lang w:val="es-CO"/>
              </w:rPr>
            </w:pPr>
            <w:r w:rsidRPr="00C87BC5">
              <w:rPr>
                <w:lang w:val="es-CO"/>
              </w:rPr>
              <w:t>39.2.3</w:t>
            </w:r>
            <w:r w:rsidRPr="00C87BC5">
              <w:rPr>
                <w:lang w:val="es-CO"/>
              </w:rPr>
              <w:tab/>
              <w:t>Al recibir las instrucciones del Contratante de seguir adelante conforme a la Subcláusula 39.2.2 (a) de las CG, el Contratista procederá, con la diligencia debida, a preparar la propuesta de modificación de conformidad con la Subcláusula 39.2.1 de las CG.</w:t>
            </w:r>
          </w:p>
          <w:p w:rsidR="00F62431" w:rsidRPr="00C87BC5" w:rsidRDefault="00F62431" w:rsidP="00F62431">
            <w:pPr>
              <w:spacing w:after="200"/>
              <w:ind w:left="1260" w:right="-72" w:hanging="684"/>
              <w:rPr>
                <w:lang w:val="es-CO"/>
              </w:rPr>
            </w:pPr>
            <w:r w:rsidRPr="00C87BC5">
              <w:rPr>
                <w:lang w:val="es-CO"/>
              </w:rPr>
              <w:t>39.2.4</w:t>
            </w:r>
            <w:r w:rsidRPr="00C87BC5">
              <w:rPr>
                <w:lang w:val="es-CO"/>
              </w:rPr>
              <w:tab/>
              <w:t>En la medida en que sea factible, la determinación del precio de una modificación se calculará conforme a las tarifas y los precios incluidos en el Contrato. Si esas tarifas y precios no son equitativos, las Partes convendrán en tarifas específicas para valorar la modificación.</w:t>
            </w:r>
          </w:p>
          <w:p w:rsidR="00F62431" w:rsidRPr="00C87BC5" w:rsidRDefault="00F62431" w:rsidP="00F62431">
            <w:pPr>
              <w:spacing w:after="200"/>
              <w:ind w:left="1260" w:right="-72" w:hanging="684"/>
              <w:rPr>
                <w:lang w:val="es-CO"/>
              </w:rPr>
            </w:pPr>
            <w:r w:rsidRPr="00C87BC5">
              <w:rPr>
                <w:lang w:val="es-CO"/>
              </w:rPr>
              <w:t>39.2.5</w:t>
            </w:r>
            <w:r w:rsidRPr="00C87BC5">
              <w:rPr>
                <w:lang w:val="es-CO"/>
              </w:rPr>
              <w:tab/>
              <w:t>Si antes o durante la preparación de la propuesta de modificación resulta evidente que el efecto agregado de ejecutar ésta y cualesquiera otras órdenes de modificación que hayan pasado a ser obligatorias para el Contratista conforme a la presente Cláusula 39 de las CG sería aumentar o reducir el precio del Contrato originalmente establecido en el artículo 2 (Precio del Contrato) del Convenio del Contrato en más de quince por ciento (15%), el Contratista podrá notificar por escrito sus objeciones al respecto antes de presentar la propuesta de modificación en la forma antes indicada. Si el Contratante acepta las objeciones del Contratista, retirará la propuesta de modificación y notificará por escrito al Contratista.</w:t>
            </w:r>
          </w:p>
          <w:p w:rsidR="00F62431" w:rsidRPr="00C87BC5" w:rsidRDefault="00F62431" w:rsidP="00F62431">
            <w:pPr>
              <w:spacing w:after="200"/>
              <w:ind w:left="1260" w:right="-72" w:hanging="684"/>
              <w:rPr>
                <w:lang w:val="es-CO"/>
              </w:rPr>
            </w:pPr>
            <w:r w:rsidRPr="00C87BC5">
              <w:rPr>
                <w:lang w:val="es-CO"/>
              </w:rPr>
              <w:tab/>
              <w:t>El hecho de no presentar objeciones no menoscabará el derecho del Contratista a presentar objeciones a cualesquiera solicitudes de modificación u órdenes de modificación posteriores, ni su derecho a tener en cuenta, cuando presente esas objeciones posteriores, el aumento o la reducción porcentual del precio del Contrato que represente cualquier modificación no objetada por el Contratista.</w:t>
            </w:r>
          </w:p>
          <w:p w:rsidR="00F62431" w:rsidRPr="00C87BC5" w:rsidRDefault="00F62431" w:rsidP="00F62431">
            <w:pPr>
              <w:spacing w:after="200"/>
              <w:ind w:left="1260" w:right="-72" w:hanging="684"/>
              <w:rPr>
                <w:lang w:val="es-CO"/>
              </w:rPr>
            </w:pPr>
            <w:r w:rsidRPr="00C87BC5">
              <w:rPr>
                <w:lang w:val="es-CO"/>
              </w:rPr>
              <w:t>39.2.6</w:t>
            </w:r>
            <w:r w:rsidRPr="00C87BC5">
              <w:rPr>
                <w:lang w:val="es-CO"/>
              </w:rPr>
              <w:tab/>
              <w:t>Al recibirse la propuesta de modificación, el Contratante y el Contratista convendrán mutuamente en todas las cuestiones contenidas en ella. Dentro de los catorce (14) días siguientes a ese acuerdo, el Contratante, si tiene la intención de llevar adelante la modificación, entregará al Contratista una orden de modificación.</w:t>
            </w:r>
          </w:p>
          <w:p w:rsidR="00F62431" w:rsidRPr="00C87BC5" w:rsidRDefault="00F62431" w:rsidP="00F62431">
            <w:pPr>
              <w:spacing w:after="200"/>
              <w:ind w:left="1260" w:right="-72" w:hanging="684"/>
              <w:rPr>
                <w:lang w:val="es-CO"/>
              </w:rPr>
            </w:pPr>
            <w:r w:rsidRPr="00C87BC5">
              <w:rPr>
                <w:lang w:val="es-CO"/>
              </w:rPr>
              <w:tab/>
              <w:t>Si el Contratante no puede llegar a una decisión en el plazo de catorce (14) días, deberá notificarlo al Contratista, precisando cuándo puede el Contratista esperar una decisión.</w:t>
            </w:r>
          </w:p>
          <w:p w:rsidR="00F62431" w:rsidRPr="00C87BC5" w:rsidRDefault="00F62431" w:rsidP="00F62431">
            <w:pPr>
              <w:spacing w:after="200"/>
              <w:ind w:left="1260" w:right="-72" w:hanging="684"/>
              <w:rPr>
                <w:lang w:val="es-CO"/>
              </w:rPr>
            </w:pPr>
            <w:r w:rsidRPr="00C87BC5">
              <w:rPr>
                <w:lang w:val="es-CO"/>
              </w:rPr>
              <w:tab/>
              <w:t>Si el Contratante decide no llevar a cabo la modificación por cualquier razón, deberá notificarlo así al Contratista dentro del período indicado de catorce (14) días. En esas circunstancias, el Contratista tendrá derecho a que se le reembolsen todos los costos que razonablemente haya efectuado para preparar la propuesta de modificación, siempre que no excedan la suma indicada por él en su estimación de la propuesta de modificación presentada de conformidad con la Subcláusula 39.2.2 de las CG.</w:t>
            </w:r>
          </w:p>
          <w:p w:rsidR="00F62431" w:rsidRPr="00C87BC5" w:rsidRDefault="00F62431" w:rsidP="00F62431">
            <w:pPr>
              <w:spacing w:after="200"/>
              <w:ind w:left="1260" w:right="-72" w:hanging="684"/>
              <w:rPr>
                <w:lang w:val="es-CO"/>
              </w:rPr>
            </w:pPr>
            <w:r w:rsidRPr="00C87BC5">
              <w:rPr>
                <w:lang w:val="es-CO"/>
              </w:rPr>
              <w:t>39.2.7</w:t>
            </w:r>
            <w:r w:rsidRPr="00C87BC5">
              <w:rPr>
                <w:lang w:val="es-CO"/>
              </w:rPr>
              <w:tab/>
              <w:t>Si el Contratante y el Contratista no pueden llegar a un acuerdo sobre el precio de la modificación, sobre un ajuste equitativo del plazo de terminación o sobre otras cuestiones señaladas en la propuesta de modificación, el Contratante podrá de todos modos requerir al Contratista que efectúe la modificación mediante la emisión de una “Orden de modificación con acuerdo pendiente”.</w:t>
            </w:r>
          </w:p>
          <w:p w:rsidR="00F62431" w:rsidRPr="00C87BC5" w:rsidRDefault="00F62431" w:rsidP="00F62431">
            <w:pPr>
              <w:spacing w:after="200"/>
              <w:ind w:left="1260" w:right="-72" w:hanging="684"/>
              <w:rPr>
                <w:lang w:val="es-CO"/>
              </w:rPr>
            </w:pPr>
            <w:r w:rsidRPr="00C87BC5">
              <w:rPr>
                <w:lang w:val="es-CO"/>
              </w:rPr>
              <w:tab/>
              <w:t>Al recibir una orden de modificación con acuerdo pendiente, el Contratista efectuará inmediatamente las modificaciones dispuestas en esa orden. Las Partes tratarán posteriormente de llegar a un acuerdo sobre los aspectos pendientes conforme a la propuesta de modificación.</w:t>
            </w:r>
          </w:p>
          <w:p w:rsidR="00F62431" w:rsidRPr="00C87BC5" w:rsidRDefault="00F62431" w:rsidP="00F62431">
            <w:pPr>
              <w:spacing w:after="200"/>
              <w:ind w:left="1260" w:right="-72" w:hanging="684"/>
              <w:rPr>
                <w:lang w:val="es-CO"/>
              </w:rPr>
            </w:pPr>
            <w:r w:rsidRPr="00C87BC5">
              <w:rPr>
                <w:lang w:val="es-CO"/>
              </w:rPr>
              <w:tab/>
              <w:t xml:space="preserve">Si las Partes no pueden llegar a un acuerdo dentro de los sesenta (60) días posteriores a la presentación de la orden de modificación con acuerdo pendiente, el asunto podrá remitirse al Comité de Resolución de Controversias de conformidad con las disposiciones de </w:t>
            </w:r>
            <w:r w:rsidRPr="00562B77">
              <w:rPr>
                <w:lang w:val="es-CO"/>
              </w:rPr>
              <w:t>la Subcláusula 45.1</w:t>
            </w:r>
            <w:r w:rsidRPr="00C87BC5">
              <w:rPr>
                <w:lang w:val="es-CO"/>
              </w:rPr>
              <w:t xml:space="preserve"> de las CG.</w:t>
            </w:r>
          </w:p>
          <w:p w:rsidR="00F62431" w:rsidRPr="00C87BC5" w:rsidRDefault="00F62431" w:rsidP="00F62431">
            <w:pPr>
              <w:spacing w:after="200"/>
              <w:ind w:left="576" w:right="-72" w:hanging="576"/>
              <w:rPr>
                <w:lang w:val="es-CO"/>
              </w:rPr>
            </w:pPr>
            <w:r w:rsidRPr="00C87BC5">
              <w:rPr>
                <w:lang w:val="es-CO"/>
              </w:rPr>
              <w:t>39.3</w:t>
            </w:r>
            <w:r w:rsidRPr="00C87BC5">
              <w:rPr>
                <w:lang w:val="es-CO"/>
              </w:rPr>
              <w:tab/>
            </w:r>
            <w:r w:rsidRPr="00C87BC5">
              <w:rPr>
                <w:u w:val="single"/>
                <w:lang w:val="es-CO"/>
              </w:rPr>
              <w:t>Modificaciones Originadas por el Contratista</w:t>
            </w:r>
          </w:p>
          <w:p w:rsidR="00F62431" w:rsidRPr="00C87BC5" w:rsidRDefault="00F62431" w:rsidP="00F62431">
            <w:pPr>
              <w:spacing w:after="200"/>
              <w:ind w:left="1260" w:right="-72" w:hanging="684"/>
              <w:rPr>
                <w:lang w:val="es-CO"/>
              </w:rPr>
            </w:pPr>
            <w:r w:rsidRPr="00C87BC5">
              <w:rPr>
                <w:lang w:val="es-CO"/>
              </w:rPr>
              <w:t>39.3.1</w:t>
            </w:r>
            <w:r w:rsidRPr="00C87BC5">
              <w:rPr>
                <w:lang w:val="es-CO"/>
              </w:rPr>
              <w:tab/>
              <w:t xml:space="preserve">Si el Contratista propone una modificación de conformidad con la Subcláusula 39.1.2 de las CG, el Contratista presentará por escrito al </w:t>
            </w:r>
            <w:r>
              <w:rPr>
                <w:lang w:val="es-CO"/>
              </w:rPr>
              <w:t>Gerente de Obra</w:t>
            </w:r>
            <w:r w:rsidRPr="00C87BC5">
              <w:rPr>
                <w:lang w:val="es-CO"/>
              </w:rPr>
              <w:t xml:space="preserve"> una “Solicitud de propuesta de modificación”, en la que se indicarán las razones para efectuar la modificación propuesta y se incluirá la información especificada en la Subcláusula 39.2.1 de las CG.</w:t>
            </w:r>
          </w:p>
          <w:p w:rsidR="00F62431" w:rsidRPr="00C87BC5" w:rsidRDefault="00F62431" w:rsidP="00F62431">
            <w:pPr>
              <w:spacing w:after="200"/>
              <w:ind w:left="1260" w:right="-72" w:hanging="684"/>
              <w:rPr>
                <w:lang w:val="es-CO"/>
              </w:rPr>
            </w:pPr>
            <w:r w:rsidRPr="00C87BC5">
              <w:rPr>
                <w:lang w:val="es-CO"/>
              </w:rPr>
              <w:tab/>
              <w:t>Al recibirse la solicitud de propuesta de modificación, las Partes seguirán los procedimientos que se indican en las Subcláusulas 39.2.6 y 39.2.7 de las CG. Sin embargo, si el Contratante decide no efectuar las modificaciones, el Contratista no tendrá derecho a recuperar los costos de preparación de la solicitud de propuesta de modificación.</w:t>
            </w:r>
          </w:p>
        </w:tc>
      </w:tr>
      <w:tr w:rsidR="00F62431" w:rsidRPr="00727936" w:rsidTr="00F62431">
        <w:tc>
          <w:tcPr>
            <w:tcW w:w="2160" w:type="dxa"/>
          </w:tcPr>
          <w:p w:rsidR="00F62431" w:rsidRPr="00757F22" w:rsidRDefault="00F62431" w:rsidP="00F62431">
            <w:pPr>
              <w:pStyle w:val="S7Header2"/>
            </w:pPr>
            <w:bookmarkStart w:id="1029" w:name="_Toc347824674"/>
            <w:bookmarkStart w:id="1030" w:name="_Toc139095003"/>
            <w:bookmarkStart w:id="1031" w:name="_Toc233983764"/>
            <w:bookmarkStart w:id="1032" w:name="_Toc448413471"/>
            <w:r w:rsidRPr="00757F22">
              <w:t>40.</w:t>
            </w:r>
            <w:r w:rsidRPr="00757F22">
              <w:tab/>
              <w:t xml:space="preserve">Prórroga del Plazo de Terminación </w:t>
            </w:r>
            <w:r w:rsidRPr="00757F22">
              <w:br/>
              <w:t>de las Instalaciones</w:t>
            </w:r>
            <w:bookmarkEnd w:id="1029"/>
            <w:bookmarkEnd w:id="1030"/>
            <w:bookmarkEnd w:id="1031"/>
            <w:bookmarkEnd w:id="1032"/>
          </w:p>
        </w:tc>
        <w:tc>
          <w:tcPr>
            <w:tcW w:w="6984" w:type="dxa"/>
          </w:tcPr>
          <w:p w:rsidR="00F62431" w:rsidRPr="00C87BC5" w:rsidRDefault="00F62431" w:rsidP="00F62431">
            <w:pPr>
              <w:spacing w:after="200"/>
              <w:ind w:left="576" w:right="-72" w:hanging="576"/>
              <w:rPr>
                <w:lang w:val="es-CO"/>
              </w:rPr>
            </w:pPr>
            <w:r w:rsidRPr="00C87BC5">
              <w:rPr>
                <w:lang w:val="es-CO"/>
              </w:rPr>
              <w:t>40.1</w:t>
            </w:r>
            <w:r w:rsidRPr="00C87BC5">
              <w:rPr>
                <w:lang w:val="es-CO"/>
              </w:rPr>
              <w:tab/>
              <w:t>El plazo o los plazos de terminación que se especifican en las CE conforme a la Subcláusula 8.2 de las CG se prorrogarán si el Contratista se ve retrasado u obstaculizado en el cumplimiento de cualquiera de sus obligaciones en virtud del Contrato por causa de:</w:t>
            </w:r>
          </w:p>
          <w:p w:rsidR="00F62431" w:rsidRPr="00C87BC5" w:rsidRDefault="00F62431" w:rsidP="00E87C81">
            <w:pPr>
              <w:numPr>
                <w:ilvl w:val="0"/>
                <w:numId w:val="30"/>
              </w:numPr>
              <w:suppressAutoHyphens/>
              <w:spacing w:after="200"/>
              <w:ind w:left="1152" w:right="-72" w:hanging="576"/>
              <w:rPr>
                <w:lang w:val="es-CO"/>
              </w:rPr>
            </w:pPr>
            <w:r w:rsidRPr="00C87BC5">
              <w:rPr>
                <w:lang w:val="es-CO"/>
              </w:rPr>
              <w:t>una modificación de las instalaciones según lo previsto en la Cláusula 39 de las CG;</w:t>
            </w:r>
          </w:p>
          <w:p w:rsidR="00F62431" w:rsidRPr="00C87BC5" w:rsidRDefault="00F62431" w:rsidP="00E87C81">
            <w:pPr>
              <w:numPr>
                <w:ilvl w:val="0"/>
                <w:numId w:val="30"/>
              </w:numPr>
              <w:suppressAutoHyphens/>
              <w:spacing w:after="200"/>
              <w:ind w:left="1152" w:right="-72" w:hanging="576"/>
              <w:rPr>
                <w:lang w:val="es-CO"/>
              </w:rPr>
            </w:pPr>
            <w:r w:rsidRPr="00C87BC5">
              <w:rPr>
                <w:lang w:val="es-CO"/>
              </w:rPr>
              <w:t>un evento de fuerza mayor según se dispone en la Cláusula 37 de las CG, condiciones imprevistas según se dispone en la Cláusula 35 de las CG, o cualquier otra circunstancia de las que se especifican o se mencionan en los apartados (a), (b) y (c) de la Subcláusula 32.2 de las CG;</w:t>
            </w:r>
          </w:p>
          <w:p w:rsidR="00F62431" w:rsidRPr="00C87BC5" w:rsidRDefault="00F62431" w:rsidP="00E87C81">
            <w:pPr>
              <w:numPr>
                <w:ilvl w:val="0"/>
                <w:numId w:val="30"/>
              </w:numPr>
              <w:suppressAutoHyphens/>
              <w:spacing w:after="200"/>
              <w:ind w:left="1152" w:right="-72" w:hanging="576"/>
              <w:rPr>
                <w:lang w:val="es-CO"/>
              </w:rPr>
            </w:pPr>
            <w:r w:rsidRPr="00C87BC5">
              <w:rPr>
                <w:lang w:val="es-CO"/>
              </w:rPr>
              <w:t xml:space="preserve">una orden de suspensión emitida por el Contratante conforme a la Cláusula 41 de las CG o una reducción del ritmo de avance de conformidad con la Subcláusula 41.2 de las CG, o </w:t>
            </w:r>
          </w:p>
          <w:p w:rsidR="00F62431" w:rsidRPr="00C87BC5" w:rsidRDefault="00F62431" w:rsidP="00E87C81">
            <w:pPr>
              <w:numPr>
                <w:ilvl w:val="0"/>
                <w:numId w:val="30"/>
              </w:numPr>
              <w:suppressAutoHyphens/>
              <w:spacing w:after="200"/>
              <w:ind w:left="1152" w:right="-72" w:hanging="576"/>
              <w:rPr>
                <w:lang w:val="es-CO"/>
              </w:rPr>
            </w:pPr>
            <w:r w:rsidRPr="00C87BC5">
              <w:rPr>
                <w:lang w:val="es-CO"/>
              </w:rPr>
              <w:t xml:space="preserve">un cambio en las leyes y regulaciones según se dispone en la Cláusula 36 de las CG, o </w:t>
            </w:r>
          </w:p>
          <w:p w:rsidR="00F62431" w:rsidRPr="00C87BC5" w:rsidRDefault="00F62431" w:rsidP="00E87C81">
            <w:pPr>
              <w:numPr>
                <w:ilvl w:val="0"/>
                <w:numId w:val="30"/>
              </w:numPr>
              <w:suppressAutoHyphens/>
              <w:spacing w:after="200"/>
              <w:ind w:left="1152" w:right="-72" w:hanging="576"/>
              <w:rPr>
                <w:lang w:val="es-CO"/>
              </w:rPr>
            </w:pPr>
            <w:r w:rsidRPr="00C87BC5">
              <w:rPr>
                <w:lang w:val="es-CO"/>
              </w:rPr>
              <w:t xml:space="preserve">un incumplimiento o contravención del Contrato por el Contratante, incluido específicamente el hecho de no suministrar los artículos enumerados en el apéndice del Convenio del Contrato titulado “Detalle de Obras y Suministros que proveerá el Contratante”, o cualquier actividad, acto u omisión por parte del Contratante, del </w:t>
            </w:r>
            <w:r>
              <w:rPr>
                <w:lang w:val="es-CO"/>
              </w:rPr>
              <w:t>Gerente de Obra</w:t>
            </w:r>
            <w:r w:rsidRPr="00C87BC5">
              <w:rPr>
                <w:lang w:val="es-CO"/>
              </w:rPr>
              <w:t xml:space="preserve"> o de cualquier otro contratista empleado por el Contratante, o </w:t>
            </w:r>
          </w:p>
          <w:p w:rsidR="00F62431" w:rsidRPr="00C87BC5" w:rsidRDefault="00F62431" w:rsidP="00E87C81">
            <w:pPr>
              <w:numPr>
                <w:ilvl w:val="0"/>
                <w:numId w:val="30"/>
              </w:numPr>
              <w:suppressAutoHyphens/>
              <w:spacing w:after="200"/>
              <w:ind w:left="1152" w:right="-72" w:hanging="576"/>
              <w:rPr>
                <w:lang w:val="es-CO"/>
              </w:rPr>
            </w:pPr>
            <w:r w:rsidRPr="00C87BC5">
              <w:rPr>
                <w:lang w:val="es-CO"/>
              </w:rPr>
              <w:t>cualquier retraso por parte de un Subcontratista, siempre y cuando dicho retraso obedezca a una causa por la que el propio Contratista habría tenido derecho a una prórroga del plazo de terminación en virtud de la presente Subcláusula, o</w:t>
            </w:r>
          </w:p>
          <w:p w:rsidR="00F62431" w:rsidRPr="00C87BC5" w:rsidRDefault="00F62431" w:rsidP="00E87C81">
            <w:pPr>
              <w:numPr>
                <w:ilvl w:val="0"/>
                <w:numId w:val="30"/>
              </w:numPr>
              <w:suppressAutoHyphens/>
              <w:spacing w:after="200"/>
              <w:ind w:left="1152" w:right="-72" w:hanging="576"/>
              <w:rPr>
                <w:lang w:val="es-CO"/>
              </w:rPr>
            </w:pPr>
            <w:r w:rsidRPr="00C87BC5">
              <w:rPr>
                <w:lang w:val="es-CO"/>
              </w:rPr>
              <w:t>retrasos atribuibles al Contratante u ocasionados por los trámites aduaneros, o</w:t>
            </w:r>
          </w:p>
          <w:p w:rsidR="00F62431" w:rsidRPr="00C87BC5" w:rsidRDefault="00F62431" w:rsidP="00E87C81">
            <w:pPr>
              <w:numPr>
                <w:ilvl w:val="0"/>
                <w:numId w:val="30"/>
              </w:numPr>
              <w:suppressAutoHyphens/>
              <w:spacing w:after="200"/>
              <w:ind w:left="1152" w:right="-72" w:hanging="576"/>
              <w:rPr>
                <w:lang w:val="es-CO"/>
              </w:rPr>
            </w:pPr>
            <w:r w:rsidRPr="00C87BC5">
              <w:rPr>
                <w:lang w:val="es-CO"/>
              </w:rPr>
              <w:t>cualquier otro asunto mencionado específicamente en el Contrato,</w:t>
            </w:r>
          </w:p>
          <w:p w:rsidR="00F62431" w:rsidRPr="00C87BC5" w:rsidRDefault="00F62431" w:rsidP="00F62431">
            <w:pPr>
              <w:spacing w:after="200"/>
              <w:ind w:left="576" w:right="-72" w:hanging="576"/>
              <w:rPr>
                <w:lang w:val="es-CO"/>
              </w:rPr>
            </w:pPr>
            <w:r w:rsidRPr="00C87BC5">
              <w:rPr>
                <w:lang w:val="es-CO"/>
              </w:rPr>
              <w:tab/>
              <w:t>por un período que sea justo y razonable en todas las circunstancias y que refleje cabalmente la demora o el impedimento sufridos por el Contratista.</w:t>
            </w:r>
          </w:p>
          <w:p w:rsidR="00F62431" w:rsidRPr="00C87BC5" w:rsidRDefault="00F62431" w:rsidP="00F62431">
            <w:pPr>
              <w:spacing w:after="200"/>
              <w:ind w:left="576" w:right="-72" w:hanging="576"/>
              <w:rPr>
                <w:lang w:val="es-CO"/>
              </w:rPr>
            </w:pPr>
            <w:r w:rsidRPr="00C87BC5">
              <w:rPr>
                <w:lang w:val="es-CO"/>
              </w:rPr>
              <w:t>40.2</w:t>
            </w:r>
            <w:r w:rsidRPr="00C87BC5">
              <w:rPr>
                <w:lang w:val="es-CO"/>
              </w:rPr>
              <w:tab/>
              <w:t xml:space="preserve">Excepto cuando se disponga específicamente otra cosa en el Contrato, el Contratista presentará al </w:t>
            </w:r>
            <w:r>
              <w:rPr>
                <w:lang w:val="es-CO"/>
              </w:rPr>
              <w:t>Gerente de Obra</w:t>
            </w:r>
            <w:r w:rsidRPr="00C87BC5">
              <w:rPr>
                <w:lang w:val="es-CO"/>
              </w:rPr>
              <w:t xml:space="preserve"> una notificación de solicitud de prórroga del plazo de terminación, junto con los detalles del evento o circunstancia que justifique dicha prórroga, en cuanto sea razonablemente posible después del inicio de ese evento o circunstancia. Tan pronto como sea razonablemente posible tras recibir esa notificación y los detalles que sustenten la solicitud, el Contratante y el Contratista convendrán en la duración de la prórroga. En caso de que el Contratista no acepte el estimado del Contratante respecto de una prórroga justa y razonable, el Contratista tendrá derecho a remitir el asunto a un Comité de Resolución de Controversias, de conformidad con la </w:t>
            </w:r>
            <w:r w:rsidRPr="00562B77">
              <w:rPr>
                <w:lang w:val="es-CO"/>
              </w:rPr>
              <w:t>Subcláusula 45.1 de las CG</w:t>
            </w:r>
            <w:r w:rsidRPr="00C87BC5">
              <w:rPr>
                <w:lang w:val="es-CO"/>
              </w:rPr>
              <w:t>.</w:t>
            </w:r>
          </w:p>
          <w:p w:rsidR="00F62431" w:rsidRPr="00C87BC5" w:rsidRDefault="00F62431" w:rsidP="00E87C81">
            <w:pPr>
              <w:numPr>
                <w:ilvl w:val="1"/>
                <w:numId w:val="19"/>
              </w:numPr>
              <w:suppressAutoHyphens/>
              <w:spacing w:after="200"/>
              <w:ind w:left="576" w:right="-72" w:hanging="576"/>
              <w:rPr>
                <w:lang w:val="es-CO"/>
              </w:rPr>
            </w:pPr>
            <w:r w:rsidRPr="00C87BC5">
              <w:rPr>
                <w:lang w:val="es-CO"/>
              </w:rPr>
              <w:t>El Contratista hará en todo momento cuanto sea razonablemente posible por reducir al mínimo cualquier demora en el cumplimiento de sus obligaciones en virtud del Contrato.</w:t>
            </w:r>
          </w:p>
          <w:p w:rsidR="00F62431" w:rsidRPr="00C87BC5" w:rsidRDefault="00F62431" w:rsidP="00E87C81">
            <w:pPr>
              <w:numPr>
                <w:ilvl w:val="1"/>
                <w:numId w:val="19"/>
              </w:numPr>
              <w:suppressAutoHyphens/>
              <w:spacing w:after="200"/>
              <w:ind w:left="576" w:right="-72" w:hanging="576"/>
              <w:rPr>
                <w:lang w:val="es-CO"/>
              </w:rPr>
            </w:pPr>
            <w:r w:rsidRPr="00C87BC5">
              <w:rPr>
                <w:lang w:val="es-CO"/>
              </w:rPr>
              <w:t xml:space="preserve">En todos los casos en que el Contratista haya presentado una notificación de solicitud de prórroga del plazo de terminación conforme a la Subcláusula 40.2 de las CG, el Contratista procederá a consultar al </w:t>
            </w:r>
            <w:r>
              <w:rPr>
                <w:lang w:val="es-CO"/>
              </w:rPr>
              <w:t>Gerente de Obra</w:t>
            </w:r>
            <w:r w:rsidRPr="00C87BC5">
              <w:rPr>
                <w:lang w:val="es-CO"/>
              </w:rPr>
              <w:t xml:space="preserve"> a fin de determinar las medidas que eventualmente puedan adoptarse para superar o reducir al mínimo la demora efectiva o prevista. El Contratista acatará en lo sucesivo todas las instrucciones que pueda razonablemente impartir el </w:t>
            </w:r>
            <w:r>
              <w:rPr>
                <w:lang w:val="es-CO"/>
              </w:rPr>
              <w:t>Gerente de Obra</w:t>
            </w:r>
            <w:r w:rsidRPr="00C87BC5">
              <w:rPr>
                <w:lang w:val="es-CO"/>
              </w:rPr>
              <w:t xml:space="preserve"> para reducir al mínimo la demora. Si el acatamiento de dichas instrucciones pudiera implicar costos adicionales para el Contratista y éste tuviera derecho a una prórroga del plazo de terminación conforme a la Subcláusula 40.1 de las CG, el monto de esos costos adicionales se agregará al precio del Contrato.</w:t>
            </w:r>
          </w:p>
        </w:tc>
      </w:tr>
      <w:tr w:rsidR="00F62431" w:rsidRPr="00727936" w:rsidTr="00F62431">
        <w:tc>
          <w:tcPr>
            <w:tcW w:w="2160" w:type="dxa"/>
          </w:tcPr>
          <w:p w:rsidR="00F62431" w:rsidRPr="00757F22" w:rsidRDefault="00F62431" w:rsidP="00F62431">
            <w:pPr>
              <w:pStyle w:val="S7Header2"/>
            </w:pPr>
            <w:bookmarkStart w:id="1033" w:name="_Toc347824675"/>
            <w:bookmarkStart w:id="1034" w:name="_Toc139095004"/>
            <w:bookmarkStart w:id="1035" w:name="_Toc233983765"/>
            <w:bookmarkStart w:id="1036" w:name="_Toc448413472"/>
            <w:r w:rsidRPr="00757F22">
              <w:t>41.</w:t>
            </w:r>
            <w:r w:rsidRPr="00757F22">
              <w:tab/>
              <w:t>Suspensión</w:t>
            </w:r>
            <w:bookmarkEnd w:id="1033"/>
            <w:bookmarkEnd w:id="1034"/>
            <w:bookmarkEnd w:id="1035"/>
            <w:bookmarkEnd w:id="1036"/>
          </w:p>
        </w:tc>
        <w:tc>
          <w:tcPr>
            <w:tcW w:w="6984" w:type="dxa"/>
          </w:tcPr>
          <w:p w:rsidR="00F62431" w:rsidRPr="00C87BC5" w:rsidRDefault="00F62431" w:rsidP="00F62431">
            <w:pPr>
              <w:spacing w:after="200"/>
              <w:ind w:left="576" w:right="-72" w:hanging="576"/>
              <w:rPr>
                <w:lang w:val="es-CO"/>
              </w:rPr>
            </w:pPr>
            <w:r w:rsidRPr="00C87BC5">
              <w:rPr>
                <w:lang w:val="es-CO"/>
              </w:rPr>
              <w:t>41.1</w:t>
            </w:r>
            <w:r w:rsidRPr="00C87BC5">
              <w:rPr>
                <w:lang w:val="es-CO"/>
              </w:rPr>
              <w:tab/>
              <w:t xml:space="preserve">El Contratante podrá pedir al </w:t>
            </w:r>
            <w:r>
              <w:rPr>
                <w:lang w:val="es-CO"/>
              </w:rPr>
              <w:t>Gerente de Obra</w:t>
            </w:r>
            <w:r w:rsidRPr="00C87BC5">
              <w:rPr>
                <w:lang w:val="es-CO"/>
              </w:rPr>
              <w:t xml:space="preserve"> que, mediante notificación al Contratista, ordene a éste que suspenda el cumplimiento de todas o cualquiera de sus obligaciones en virtud del Contrato. En esa notificación se especificarán la obligación cuyo cumplimiento ha de suspenderse, la fecha efectiva de la suspensión y las razones para ella. El Contratista suspenderá en ese momento el cumplimiento de esa obligación, con excepción de las obligaciones necesarias para el cuidado o la preservación de las instalaciones, hasta que el </w:t>
            </w:r>
            <w:r>
              <w:rPr>
                <w:lang w:val="es-CO"/>
              </w:rPr>
              <w:t>Gerente de Obra</w:t>
            </w:r>
            <w:r w:rsidRPr="00C87BC5">
              <w:rPr>
                <w:lang w:val="es-CO"/>
              </w:rPr>
              <w:t xml:space="preserve"> le ordene por escrito que reanude ese cumplimiento.</w:t>
            </w:r>
          </w:p>
          <w:p w:rsidR="00F62431" w:rsidRPr="00C87BC5" w:rsidRDefault="00F62431" w:rsidP="00F62431">
            <w:pPr>
              <w:spacing w:after="200"/>
              <w:ind w:left="576" w:right="-72" w:hanging="576"/>
              <w:rPr>
                <w:lang w:val="es-CO"/>
              </w:rPr>
            </w:pPr>
            <w:r w:rsidRPr="00C87BC5">
              <w:rPr>
                <w:lang w:val="es-CO"/>
              </w:rPr>
              <w:tab/>
              <w:t xml:space="preserve">Si, en virtud de una orden de suspensión emitida por el </w:t>
            </w:r>
            <w:r>
              <w:rPr>
                <w:lang w:val="es-CO"/>
              </w:rPr>
              <w:t>Gerente de Obra</w:t>
            </w:r>
            <w:r w:rsidRPr="00C87BC5">
              <w:rPr>
                <w:lang w:val="es-CO"/>
              </w:rPr>
              <w:t xml:space="preserve">, por razones que no sean el incumplimiento o la contravención del Contrato por el Contratista, se suspende el cumplimiento por el Contratista de cualquiera de sus obligaciones por un período acumulado de más de noventa (90) días, el Contratista podrá, en cualquier momento posterior y siempre que el cumplimiento siga suspendido en ese momento, enviar una notificación al </w:t>
            </w:r>
            <w:r>
              <w:rPr>
                <w:lang w:val="es-CO"/>
              </w:rPr>
              <w:t>Gerente de Obra</w:t>
            </w:r>
            <w:r w:rsidRPr="00C87BC5">
              <w:rPr>
                <w:lang w:val="es-CO"/>
              </w:rPr>
              <w:t xml:space="preserve"> en la que solicite que el Contratante, dentro de los veintiocho (28) días siguientes al recibo de la notificación, ordene la reanudación de ese cumplimiento o solicite y posteriormente ordene una modificación de conformidad con la Cláusula 39 de las CG excluyendo del Contrato el cumplimiento de las obligaciones suspendidas.</w:t>
            </w:r>
          </w:p>
          <w:p w:rsidR="00F62431" w:rsidRPr="00C87BC5" w:rsidRDefault="00F62431" w:rsidP="00F62431">
            <w:pPr>
              <w:spacing w:after="200"/>
              <w:ind w:left="576" w:right="-72" w:hanging="576"/>
              <w:rPr>
                <w:lang w:val="es-CO"/>
              </w:rPr>
            </w:pPr>
            <w:r w:rsidRPr="00C87BC5">
              <w:rPr>
                <w:lang w:val="es-CO"/>
              </w:rPr>
              <w:tab/>
              <w:t xml:space="preserve">Si el Contratante no lo hace así dentro del plazo indicado, el Contratista podrá, mediante notificación adicional al </w:t>
            </w:r>
            <w:r>
              <w:rPr>
                <w:lang w:val="es-CO"/>
              </w:rPr>
              <w:t>Gerente de Obra</w:t>
            </w:r>
            <w:r w:rsidRPr="00C87BC5">
              <w:rPr>
                <w:lang w:val="es-CO"/>
              </w:rPr>
              <w:t>, optar por considerar que esa suspensión, cuando afecte sólo a una parte de las instalaciones, constituye una supresión de esa parte de conformidad con la Cláusula 39 de las CG o, cuando afecte a la totalidad de las instalaciones, constituye una rescisión del Contrato conforme a la Subcláusula 42.1 de las CG.</w:t>
            </w:r>
          </w:p>
          <w:p w:rsidR="00F62431" w:rsidRPr="00C87BC5" w:rsidRDefault="00F62431" w:rsidP="00F62431">
            <w:pPr>
              <w:spacing w:after="200"/>
              <w:ind w:left="576" w:right="-72" w:hanging="576"/>
              <w:rPr>
                <w:lang w:val="es-CO"/>
              </w:rPr>
            </w:pPr>
            <w:r w:rsidRPr="00C87BC5">
              <w:rPr>
                <w:lang w:val="es-CO"/>
              </w:rPr>
              <w:t>41.2</w:t>
            </w:r>
            <w:r w:rsidRPr="00C87BC5">
              <w:rPr>
                <w:lang w:val="es-CO"/>
              </w:rPr>
              <w:tab/>
              <w:t>Si:</w:t>
            </w:r>
          </w:p>
          <w:p w:rsidR="00F62431" w:rsidRPr="00C87BC5" w:rsidRDefault="00F62431" w:rsidP="00F62431">
            <w:pPr>
              <w:spacing w:after="200"/>
              <w:ind w:left="1152" w:right="-72" w:hanging="576"/>
              <w:rPr>
                <w:lang w:val="es-CO"/>
              </w:rPr>
            </w:pPr>
            <w:r w:rsidRPr="00C87BC5">
              <w:rPr>
                <w:lang w:val="es-CO"/>
              </w:rPr>
              <w:t>(a)</w:t>
            </w:r>
            <w:r w:rsidRPr="00C87BC5">
              <w:rPr>
                <w:lang w:val="es-CO"/>
              </w:rPr>
              <w:tab/>
              <w:t xml:space="preserve">el Contratante no ha pagado al Contratista cualquier suma adeudada en virtud del Contrato dentro del período especificado, no ha aprobado una factura o documento justificativo sin justa causa de acuerdo al apéndice del Convenio del Contrato titulado “Condiciones y Procedimientos de Pago” o incurre en incumplimiento sustancial del Contrato, el Contratista podrá enviar una notificación al Contratante exigiendo el pago de esa suma junto con los correspondientes intereses estipulados en la Subcláusula 12.3 de las CG, solicitando la aprobación de esa factura o documento justificativo o especificando el incumplimiento y exigiendo que el Contratante lo corrija, según sea el caso. Si el Contratante no paga esa suma junto con los intereses, no aprueba la factura o documento justificativo ni da sus razones para negar esa aprobación, o no corrige el incumplimiento ni toma medidas para corregirlo dentro de los catorce (14) días siguientes al recibo de la notificación del Contratista, o </w:t>
            </w:r>
          </w:p>
          <w:p w:rsidR="00F62431" w:rsidRPr="00C87BC5" w:rsidRDefault="00F62431" w:rsidP="00F62431">
            <w:pPr>
              <w:spacing w:after="200"/>
              <w:ind w:left="1152" w:right="-72" w:hanging="576"/>
              <w:rPr>
                <w:lang w:val="es-CO"/>
              </w:rPr>
            </w:pPr>
            <w:r w:rsidRPr="00C87BC5">
              <w:rPr>
                <w:lang w:val="es-CO"/>
              </w:rPr>
              <w:t>(b)</w:t>
            </w:r>
            <w:r w:rsidRPr="00C87BC5">
              <w:rPr>
                <w:lang w:val="es-CO"/>
              </w:rPr>
              <w:tab/>
              <w:t xml:space="preserve">el Contratista no puede desempeñar alguna de sus obligaciones en virtud del Contrato por cualquier razón atribuible al Contratante, lo que incluye, entre otras cosas, el hecho de que el Contratante no haya dado posesión o acceso al sitio de las instalaciones u otros lugares de conformidad con la Subcláusula 10.2 de las CG, o no haya obtenido un permiso gubernamental necesario para la ejecución y/o la terminación de las instalaciones, </w:t>
            </w:r>
          </w:p>
          <w:p w:rsidR="00F62431" w:rsidRPr="00C87BC5" w:rsidRDefault="00F62431" w:rsidP="00F62431">
            <w:pPr>
              <w:spacing w:after="200"/>
              <w:ind w:left="1152" w:right="-72" w:hanging="576"/>
              <w:rPr>
                <w:lang w:val="es-CO"/>
              </w:rPr>
            </w:pPr>
            <w:r w:rsidRPr="00C87BC5">
              <w:rPr>
                <w:lang w:val="es-CO"/>
              </w:rPr>
              <w:tab/>
              <w:t>el Contratista podrá, mediante notificación hecha con catorce (14) días de antelación al Contratante, suspender el cumplimiento de todas o cualquiera de sus obligaciones en virtud del Contrato o reducir el ritmo de avance.</w:t>
            </w:r>
          </w:p>
          <w:p w:rsidR="00F62431" w:rsidRPr="00C87BC5" w:rsidRDefault="00F62431" w:rsidP="00F62431">
            <w:pPr>
              <w:spacing w:after="200"/>
              <w:ind w:left="576" w:right="-72" w:hanging="576"/>
              <w:rPr>
                <w:lang w:val="es-CO"/>
              </w:rPr>
            </w:pPr>
            <w:r w:rsidRPr="00C87BC5">
              <w:rPr>
                <w:lang w:val="es-CO"/>
              </w:rPr>
              <w:t>41.3</w:t>
            </w:r>
            <w:r w:rsidRPr="00C87BC5">
              <w:rPr>
                <w:lang w:val="es-CO"/>
              </w:rPr>
              <w:tab/>
              <w:t>Si el cumplimiento por el Contratista de sus obligaciones se suspende o el ritmo de avance se reduce de conformidad con la presente Cláusula 41 de las CG, el plazo de terminación se prorrogará conforme a la Subcláusula 40.1 de las CG, y todos los costos o gastos adicionales que deba asumir el Contratista como resultado de esa suspensión o reducción serán pagados por el Contratante al Contratista en adición al precio del Contrato, excepto en el caso de una orden de suspensión o de reducción del ritmo de avance debida a incumplimiento o contravención del Contrato por el Contratista.</w:t>
            </w:r>
          </w:p>
          <w:p w:rsidR="00F62431" w:rsidRPr="00C87BC5" w:rsidRDefault="00F62431" w:rsidP="00F62431">
            <w:pPr>
              <w:spacing w:after="200"/>
              <w:ind w:left="576" w:right="-72" w:hanging="576"/>
              <w:rPr>
                <w:lang w:val="es-CO"/>
              </w:rPr>
            </w:pPr>
            <w:r w:rsidRPr="00C87BC5">
              <w:rPr>
                <w:lang w:val="es-CO"/>
              </w:rPr>
              <w:t>41.4</w:t>
            </w:r>
            <w:r w:rsidRPr="00C87BC5">
              <w:rPr>
                <w:lang w:val="es-CO"/>
              </w:rPr>
              <w:tab/>
              <w:t xml:space="preserve">Durante el período de suspensión, el Contratista no retirará del sitio de las instalaciones ningún elemento de </w:t>
            </w:r>
            <w:r>
              <w:rPr>
                <w:lang w:val="es-CO"/>
              </w:rPr>
              <w:t>obra</w:t>
            </w:r>
            <w:r w:rsidRPr="00C87BC5">
              <w:rPr>
                <w:lang w:val="es-CO"/>
              </w:rPr>
              <w:t>, ninguna parte de las instalaciones ni ningún equipo del Contratista sin el consentimiento previo por escrito del Contratante.</w:t>
            </w:r>
          </w:p>
        </w:tc>
      </w:tr>
      <w:tr w:rsidR="00F62431" w:rsidRPr="00727936" w:rsidTr="00F62431">
        <w:tc>
          <w:tcPr>
            <w:tcW w:w="2160" w:type="dxa"/>
          </w:tcPr>
          <w:p w:rsidR="00F62431" w:rsidRPr="00757F22" w:rsidRDefault="00F62431" w:rsidP="00F62431">
            <w:pPr>
              <w:pStyle w:val="S7Header2"/>
            </w:pPr>
            <w:bookmarkStart w:id="1037" w:name="_Toc347824676"/>
            <w:bookmarkStart w:id="1038" w:name="_Toc139095005"/>
            <w:bookmarkStart w:id="1039" w:name="_Toc233983766"/>
            <w:bookmarkStart w:id="1040" w:name="_Toc448413473"/>
            <w:r w:rsidRPr="00757F22">
              <w:t>42.</w:t>
            </w:r>
            <w:r w:rsidRPr="00757F22">
              <w:tab/>
              <w:t>Rescisión</w:t>
            </w:r>
            <w:bookmarkEnd w:id="1037"/>
            <w:bookmarkEnd w:id="1038"/>
            <w:bookmarkEnd w:id="1039"/>
            <w:bookmarkEnd w:id="1040"/>
          </w:p>
        </w:tc>
        <w:tc>
          <w:tcPr>
            <w:tcW w:w="6984" w:type="dxa"/>
          </w:tcPr>
          <w:p w:rsidR="00F62431" w:rsidRPr="00C87BC5" w:rsidRDefault="00F62431" w:rsidP="00F62431">
            <w:pPr>
              <w:spacing w:after="240"/>
              <w:ind w:left="576" w:right="-72" w:hanging="576"/>
              <w:rPr>
                <w:lang w:val="es-CO"/>
              </w:rPr>
            </w:pPr>
            <w:r w:rsidRPr="00C87BC5">
              <w:rPr>
                <w:lang w:val="es-CO"/>
              </w:rPr>
              <w:t>42.1</w:t>
            </w:r>
            <w:r w:rsidRPr="00C87BC5">
              <w:rPr>
                <w:lang w:val="es-CO"/>
              </w:rPr>
              <w:tab/>
            </w:r>
            <w:r w:rsidRPr="00C87BC5">
              <w:rPr>
                <w:u w:val="single"/>
                <w:lang w:val="es-CO"/>
              </w:rPr>
              <w:t xml:space="preserve">Rescisión por </w:t>
            </w:r>
            <w:r>
              <w:rPr>
                <w:u w:val="single"/>
                <w:lang w:val="es-CO"/>
              </w:rPr>
              <w:t>C</w:t>
            </w:r>
            <w:r w:rsidRPr="00C87BC5">
              <w:rPr>
                <w:u w:val="single"/>
                <w:lang w:val="es-CO"/>
              </w:rPr>
              <w:t>onveniencia del Contratante</w:t>
            </w:r>
          </w:p>
          <w:p w:rsidR="00F62431" w:rsidRPr="00C87BC5" w:rsidRDefault="00F62431" w:rsidP="00F62431">
            <w:pPr>
              <w:spacing w:after="240"/>
              <w:ind w:left="1260" w:right="-72" w:hanging="684"/>
              <w:rPr>
                <w:lang w:val="es-CO"/>
              </w:rPr>
            </w:pPr>
            <w:r w:rsidRPr="00C87BC5">
              <w:rPr>
                <w:lang w:val="es-CO"/>
              </w:rPr>
              <w:t>42.1.1</w:t>
            </w:r>
            <w:r w:rsidRPr="00C87BC5">
              <w:rPr>
                <w:lang w:val="es-CO"/>
              </w:rPr>
              <w:tab/>
              <w:t>El Contratante podrá rescindir el Contrato en cualquier momento y por cualquier razón mediante el envío de una notificación de rescisión al Contratista con referencia a la presente Subcláusula 42.1 de las CG.</w:t>
            </w:r>
          </w:p>
          <w:p w:rsidR="00F62431" w:rsidRPr="00C87BC5" w:rsidRDefault="00F62431" w:rsidP="00F62431">
            <w:pPr>
              <w:spacing w:after="240"/>
              <w:ind w:left="1260" w:right="-72" w:hanging="684"/>
              <w:rPr>
                <w:lang w:val="es-CO"/>
              </w:rPr>
            </w:pPr>
            <w:r w:rsidRPr="00C87BC5">
              <w:rPr>
                <w:lang w:val="es-CO"/>
              </w:rPr>
              <w:t>42.1.2</w:t>
            </w:r>
            <w:r w:rsidRPr="00C87BC5">
              <w:rPr>
                <w:lang w:val="es-CO"/>
              </w:rPr>
              <w:tab/>
              <w:t>Al recibir la notificación de rescisión conforme a la Subcláusula 42.1.1 de las CG, el Contratista, inmediatamente o en la fecha especificada en la notificación de rescisión,</w:t>
            </w:r>
          </w:p>
          <w:p w:rsidR="00F62431" w:rsidRPr="00C87BC5" w:rsidRDefault="00F62431" w:rsidP="00F62431">
            <w:pPr>
              <w:spacing w:after="240"/>
              <w:ind w:left="1728" w:right="-72" w:hanging="576"/>
              <w:rPr>
                <w:lang w:val="es-CO"/>
              </w:rPr>
            </w:pPr>
            <w:r w:rsidRPr="00C87BC5">
              <w:rPr>
                <w:lang w:val="es-CO"/>
              </w:rPr>
              <w:t>(a)</w:t>
            </w:r>
            <w:r w:rsidRPr="00C87BC5">
              <w:rPr>
                <w:lang w:val="es-CO"/>
              </w:rPr>
              <w:tab/>
              <w:t>suspenderá todos los trabajos, con excepción de aquellos que pueda especificar el Contratante en la notificación de rescisión con el único propósito de proteger la parte de las instalaciones ya ejecutada, o cualquier trabajo requerido para dejar el sitio de las instalaciones en buenas condiciones de limpieza y seguridad;</w:t>
            </w:r>
          </w:p>
          <w:p w:rsidR="00F62431" w:rsidRPr="00C87BC5" w:rsidRDefault="00F62431" w:rsidP="00F62431">
            <w:pPr>
              <w:spacing w:after="240"/>
              <w:ind w:left="1728" w:right="-72" w:hanging="576"/>
              <w:rPr>
                <w:lang w:val="es-CO"/>
              </w:rPr>
            </w:pPr>
            <w:r w:rsidRPr="00C87BC5">
              <w:rPr>
                <w:lang w:val="es-CO"/>
              </w:rPr>
              <w:t>(b)</w:t>
            </w:r>
            <w:r w:rsidRPr="00C87BC5">
              <w:rPr>
                <w:lang w:val="es-CO"/>
              </w:rPr>
              <w:tab/>
              <w:t>rescindirá todos los subcontratos, excepto los que hayan de cederse al Contratante de conformidad con el apartado (d) (ii) de la presente Subcláusula;</w:t>
            </w:r>
          </w:p>
          <w:p w:rsidR="00F62431" w:rsidRPr="00C87BC5" w:rsidRDefault="00F62431" w:rsidP="00F62431">
            <w:pPr>
              <w:spacing w:after="240"/>
              <w:ind w:left="1728" w:right="-72" w:hanging="576"/>
              <w:rPr>
                <w:lang w:val="es-CO"/>
              </w:rPr>
            </w:pPr>
            <w:r w:rsidRPr="00C87BC5">
              <w:rPr>
                <w:lang w:val="es-CO"/>
              </w:rPr>
              <w:t>(c)</w:t>
            </w:r>
            <w:r w:rsidRPr="00C87BC5">
              <w:rPr>
                <w:lang w:val="es-CO"/>
              </w:rPr>
              <w:tab/>
              <w:t>retirará todos los equipos del Contratista del sitio, repatriará al personal del Contratista y de sus Subcontratistas, retirará del sitio los escombros, desechos y residuos de cualquier tipo y dejará el sitio y las instalaciones en buenas condiciones de limpieza y seguridad, y</w:t>
            </w:r>
          </w:p>
          <w:p w:rsidR="00F62431" w:rsidRPr="00C87BC5" w:rsidRDefault="00F62431" w:rsidP="00F62431">
            <w:pPr>
              <w:spacing w:after="240"/>
              <w:ind w:left="1728" w:right="-72" w:hanging="576"/>
              <w:rPr>
                <w:lang w:val="es-CO"/>
              </w:rPr>
            </w:pPr>
            <w:r w:rsidRPr="00C87BC5">
              <w:rPr>
                <w:lang w:val="es-CO"/>
              </w:rPr>
              <w:t>(d)</w:t>
            </w:r>
            <w:r w:rsidRPr="00C87BC5">
              <w:rPr>
                <w:lang w:val="es-CO"/>
              </w:rPr>
              <w:tab/>
              <w:t xml:space="preserve">con sujeción al pago especificado en la Subcláusula 42.1.3 de las CG, </w:t>
            </w:r>
          </w:p>
          <w:p w:rsidR="00F62431" w:rsidRPr="00C87BC5" w:rsidRDefault="00F62431" w:rsidP="00F62431">
            <w:pPr>
              <w:spacing w:after="240"/>
              <w:ind w:left="2304" w:right="-72" w:hanging="576"/>
              <w:rPr>
                <w:lang w:val="es-CO"/>
              </w:rPr>
            </w:pPr>
            <w:r w:rsidRPr="00C87BC5">
              <w:rPr>
                <w:lang w:val="es-CO"/>
              </w:rPr>
              <w:t>(i)</w:t>
            </w:r>
            <w:r w:rsidRPr="00C87BC5">
              <w:rPr>
                <w:lang w:val="es-CO"/>
              </w:rPr>
              <w:tab/>
              <w:t xml:space="preserve">entregará al Contratante las partes de las instalaciones ejecutadas por el Contratista hasta la fecha de la rescisión; </w:t>
            </w:r>
          </w:p>
          <w:p w:rsidR="00F62431" w:rsidRPr="00C87BC5" w:rsidRDefault="00F62431" w:rsidP="00F62431">
            <w:pPr>
              <w:spacing w:after="240"/>
              <w:ind w:left="2304" w:right="-72" w:hanging="576"/>
              <w:rPr>
                <w:lang w:val="es-CO"/>
              </w:rPr>
            </w:pPr>
            <w:r w:rsidRPr="00C87BC5">
              <w:rPr>
                <w:lang w:val="es-CO"/>
              </w:rPr>
              <w:t>(ii)</w:t>
            </w:r>
            <w:r w:rsidRPr="00C87BC5">
              <w:rPr>
                <w:lang w:val="es-CO"/>
              </w:rPr>
              <w:tab/>
              <w:t xml:space="preserve">en la medida legalmente posible, cederá al Contratante todos los derechos, títulos y beneficios del Contratista respecto de las instalaciones y la </w:t>
            </w:r>
            <w:r>
              <w:rPr>
                <w:lang w:val="es-CO"/>
              </w:rPr>
              <w:t>obra</w:t>
            </w:r>
            <w:r w:rsidRPr="00C87BC5">
              <w:rPr>
                <w:lang w:val="es-CO"/>
              </w:rPr>
              <w:t xml:space="preserve"> a partir de la fecha de la rescisión y, a requerimiento del Contratante, respecto de cualesquiera subcontratos formalizados entre el Contratista y sus Subcontratistas, y</w:t>
            </w:r>
          </w:p>
          <w:p w:rsidR="00F62431" w:rsidRPr="00C87BC5" w:rsidRDefault="00F62431" w:rsidP="00F62431">
            <w:pPr>
              <w:spacing w:after="240"/>
              <w:ind w:left="2304" w:right="-72" w:hanging="576"/>
              <w:rPr>
                <w:lang w:val="es-CO"/>
              </w:rPr>
            </w:pPr>
            <w:r w:rsidRPr="00C87BC5">
              <w:rPr>
                <w:lang w:val="es-CO"/>
              </w:rPr>
              <w:t>(iii)</w:t>
            </w:r>
            <w:r w:rsidRPr="00C87BC5">
              <w:rPr>
                <w:lang w:val="es-CO"/>
              </w:rPr>
              <w:tab/>
              <w:t>entregará al Contratante todos los planos, especificaciones y otros documentos no registrados preparados por el Contratista o sus Subcontratistas a la fecha de la rescisión en relación con las instalaciones.</w:t>
            </w:r>
          </w:p>
          <w:p w:rsidR="00F62431" w:rsidRPr="00C87BC5" w:rsidRDefault="00F62431" w:rsidP="00F62431">
            <w:pPr>
              <w:spacing w:after="200"/>
              <w:ind w:left="1260" w:right="-72" w:hanging="684"/>
              <w:rPr>
                <w:lang w:val="es-CO"/>
              </w:rPr>
            </w:pPr>
            <w:r w:rsidRPr="00C87BC5">
              <w:rPr>
                <w:lang w:val="es-CO"/>
              </w:rPr>
              <w:t>42.1.3</w:t>
            </w:r>
            <w:r w:rsidRPr="00C87BC5">
              <w:rPr>
                <w:lang w:val="es-CO"/>
              </w:rPr>
              <w:tab/>
              <w:t>En caso de rescisión del Contrato conforme a la Subcláusula 42.1.1 de las CG, el Contratante pagará al Contratista las sumas siguientes:</w:t>
            </w:r>
          </w:p>
          <w:p w:rsidR="00F62431" w:rsidRPr="00C87BC5" w:rsidRDefault="00F62431" w:rsidP="00F62431">
            <w:pPr>
              <w:spacing w:after="200"/>
              <w:ind w:left="1944" w:right="-72" w:hanging="684"/>
              <w:rPr>
                <w:lang w:val="es-CO"/>
              </w:rPr>
            </w:pPr>
            <w:r w:rsidRPr="00C87BC5">
              <w:rPr>
                <w:lang w:val="es-CO"/>
              </w:rPr>
              <w:t>(a)</w:t>
            </w:r>
            <w:r w:rsidRPr="00C87BC5">
              <w:rPr>
                <w:lang w:val="es-CO"/>
              </w:rPr>
              <w:tab/>
              <w:t>el precio del Contrato efectivamente imputable a las partes de las instalaciones ejecutadas por el Contratista a la fecha de la rescisión;</w:t>
            </w:r>
          </w:p>
          <w:p w:rsidR="00F62431" w:rsidRPr="00C87BC5" w:rsidRDefault="00F62431" w:rsidP="00F62431">
            <w:pPr>
              <w:spacing w:after="200"/>
              <w:ind w:left="1944" w:right="-72" w:hanging="684"/>
              <w:rPr>
                <w:lang w:val="es-CO"/>
              </w:rPr>
            </w:pPr>
            <w:r w:rsidRPr="00C87BC5">
              <w:rPr>
                <w:lang w:val="es-CO"/>
              </w:rPr>
              <w:t>(b)</w:t>
            </w:r>
            <w:r w:rsidRPr="00C87BC5">
              <w:rPr>
                <w:lang w:val="es-CO"/>
              </w:rPr>
              <w:tab/>
              <w:t>los costos que razonablemente haya pagado el Contratista para retirar los equipos del Contratista del sitio de las instalaciones y para repatriar al personal del Contratista y de sus Subcontratistas;</w:t>
            </w:r>
          </w:p>
          <w:p w:rsidR="00F62431" w:rsidRPr="00C87BC5" w:rsidRDefault="00F62431" w:rsidP="00F62431">
            <w:pPr>
              <w:spacing w:after="200"/>
              <w:ind w:left="1944" w:right="-72" w:hanging="684"/>
              <w:rPr>
                <w:lang w:val="es-CO"/>
              </w:rPr>
            </w:pPr>
            <w:r w:rsidRPr="00C87BC5">
              <w:rPr>
                <w:lang w:val="es-CO"/>
              </w:rPr>
              <w:t>(c)</w:t>
            </w:r>
            <w:r w:rsidRPr="00C87BC5">
              <w:rPr>
                <w:lang w:val="es-CO"/>
              </w:rPr>
              <w:tab/>
              <w:t>todas las sumas pagaderas por el Contratista a sus Subcontratistas en relación con la rescisión de los subcontratos, incluidos los cargos por cancelación;</w:t>
            </w:r>
          </w:p>
          <w:p w:rsidR="00F62431" w:rsidRPr="00C87BC5" w:rsidRDefault="00F62431" w:rsidP="00F62431">
            <w:pPr>
              <w:spacing w:after="200"/>
              <w:ind w:left="1944" w:right="-72" w:hanging="684"/>
              <w:rPr>
                <w:lang w:val="es-CO"/>
              </w:rPr>
            </w:pPr>
            <w:r w:rsidRPr="00C87BC5">
              <w:rPr>
                <w:lang w:val="es-CO"/>
              </w:rPr>
              <w:t>(d)</w:t>
            </w:r>
            <w:r w:rsidRPr="00C87BC5">
              <w:rPr>
                <w:lang w:val="es-CO"/>
              </w:rPr>
              <w:tab/>
              <w:t>los costos que haya pagado el Contratista para proteger las instalaciones y dejar la zona de las instalaciones en buenas condiciones de limpieza y seguridad de conformidad con el apartado (a) de la Subcláusula 42.1.2 de las CG;</w:t>
            </w:r>
          </w:p>
          <w:p w:rsidR="00F62431" w:rsidRPr="00C87BC5" w:rsidRDefault="00F62431" w:rsidP="00F62431">
            <w:pPr>
              <w:spacing w:after="200"/>
              <w:ind w:left="1944" w:right="-72" w:hanging="684"/>
              <w:rPr>
                <w:lang w:val="es-CO"/>
              </w:rPr>
            </w:pPr>
            <w:r w:rsidRPr="00C87BC5">
              <w:rPr>
                <w:lang w:val="es-CO"/>
              </w:rPr>
              <w:t>(e)</w:t>
            </w:r>
            <w:r w:rsidRPr="00C87BC5">
              <w:rPr>
                <w:lang w:val="es-CO"/>
              </w:rPr>
              <w:tab/>
              <w:t>el costo de satisfacer todas las demás obligaciones, compromisos y reclamaciones que de buena fe haya asumido el Contratista con terceros en relación con el Contrato y que no estén cubiertos por los apartados (a), (b), (c) y (d) precedentes.</w:t>
            </w:r>
          </w:p>
          <w:p w:rsidR="00F62431" w:rsidRPr="00C87BC5" w:rsidRDefault="00F62431" w:rsidP="00F62431">
            <w:pPr>
              <w:spacing w:after="200"/>
              <w:ind w:left="576" w:right="-72" w:hanging="576"/>
              <w:rPr>
                <w:lang w:val="es-CO"/>
              </w:rPr>
            </w:pPr>
            <w:r w:rsidRPr="00C87BC5">
              <w:rPr>
                <w:lang w:val="es-CO"/>
              </w:rPr>
              <w:t>42.2</w:t>
            </w:r>
            <w:r w:rsidRPr="00C87BC5">
              <w:rPr>
                <w:lang w:val="es-CO"/>
              </w:rPr>
              <w:tab/>
            </w:r>
            <w:r w:rsidRPr="00C87BC5">
              <w:rPr>
                <w:u w:val="single"/>
                <w:lang w:val="es-CO"/>
              </w:rPr>
              <w:t>Rescisión por Incumplimiento del Contratista</w:t>
            </w:r>
          </w:p>
          <w:p w:rsidR="00F62431" w:rsidRPr="00C87BC5" w:rsidRDefault="00F62431" w:rsidP="00F62431">
            <w:pPr>
              <w:spacing w:after="200"/>
              <w:ind w:left="1264" w:right="-74" w:hanging="686"/>
              <w:rPr>
                <w:lang w:val="es-CO"/>
              </w:rPr>
            </w:pPr>
            <w:r w:rsidRPr="00C87BC5">
              <w:rPr>
                <w:lang w:val="es-CO"/>
              </w:rPr>
              <w:t>42.2.1</w:t>
            </w:r>
            <w:r w:rsidRPr="00C87BC5">
              <w:rPr>
                <w:lang w:val="es-CO"/>
              </w:rPr>
              <w:tab/>
              <w:t>El Contratante, sin perjuicio de cualesquiera otros derechos o recursos de que pueda disponer, podrá rescindir inmediatamente el Contrato en las siguientes circunstancias mediante notificación de la rescisión y de sus razones al Contratista, con referencia a la presente Subcláusula 42.2 de las CG:</w:t>
            </w:r>
          </w:p>
          <w:p w:rsidR="00F62431" w:rsidRPr="00C87BC5" w:rsidRDefault="00F62431" w:rsidP="00F62431">
            <w:pPr>
              <w:spacing w:after="200"/>
              <w:ind w:left="1944" w:right="-72" w:hanging="684"/>
              <w:rPr>
                <w:lang w:val="es-CO"/>
              </w:rPr>
            </w:pPr>
            <w:r w:rsidRPr="00C87BC5">
              <w:rPr>
                <w:lang w:val="es-CO"/>
              </w:rPr>
              <w:t>(a)</w:t>
            </w:r>
            <w:r w:rsidRPr="00C87BC5">
              <w:rPr>
                <w:lang w:val="es-CO"/>
              </w:rPr>
              <w:tab/>
              <w:t>si el Contratista se declara en quiebra o en concurso de acreedores, se ponen sus bienes bajo administración judicial, llega a un compromiso con sus acreedores o, cuando el Contratista es una persona jurídica, si se ha aprobado una resolución o una ordenanza disponiendo su liquidación (que no sea una liquidación voluntaria con fines de fusión o de reorganización), se ha designado un síndico para cualquier parte de sus empresas o activos, o si el Contratista realiza o es objeto de cualquier otra acción análoga como consecuencia de sus deudas;</w:t>
            </w:r>
          </w:p>
          <w:p w:rsidR="00F62431" w:rsidRPr="00C87BC5" w:rsidRDefault="00F62431" w:rsidP="00F62431">
            <w:pPr>
              <w:spacing w:after="200"/>
              <w:ind w:left="1944" w:right="-72" w:hanging="684"/>
              <w:rPr>
                <w:lang w:val="es-CO"/>
              </w:rPr>
            </w:pPr>
            <w:r w:rsidRPr="00C87BC5">
              <w:rPr>
                <w:lang w:val="es-CO"/>
              </w:rPr>
              <w:t>(b)</w:t>
            </w:r>
            <w:r w:rsidRPr="00C87BC5">
              <w:rPr>
                <w:lang w:val="es-CO"/>
              </w:rPr>
              <w:tab/>
              <w:t>si el Contratista cede o transfiere el Contrato o cualquier derecho o interés en virtud del Contrato en violación de las disposiciones de la Cláusula 43 de las CG;</w:t>
            </w:r>
          </w:p>
          <w:p w:rsidR="00F62431" w:rsidRPr="00C87BC5" w:rsidRDefault="00F62431" w:rsidP="00F62431">
            <w:pPr>
              <w:spacing w:after="200"/>
              <w:ind w:left="1944" w:right="-72" w:hanging="684"/>
              <w:rPr>
                <w:lang w:val="es-CO"/>
              </w:rPr>
            </w:pPr>
            <w:r w:rsidRPr="00C87BC5">
              <w:rPr>
                <w:lang w:val="es-CO"/>
              </w:rPr>
              <w:t>(c)</w:t>
            </w:r>
            <w:r w:rsidRPr="00C87BC5">
              <w:rPr>
                <w:lang w:val="es-CO"/>
              </w:rPr>
              <w:tab/>
              <w:t>si el Contratista, en opinión del Contratante, ha incurrido en prácticas corruptas, colusivas, coercitivas</w:t>
            </w:r>
            <w:r>
              <w:rPr>
                <w:lang w:val="es-CO"/>
              </w:rPr>
              <w:t>,</w:t>
            </w:r>
            <w:r w:rsidRPr="00C87BC5">
              <w:rPr>
                <w:lang w:val="es-CO"/>
              </w:rPr>
              <w:t xml:space="preserve"> fraudulentas</w:t>
            </w:r>
            <w:r>
              <w:rPr>
                <w:lang w:val="es-CO"/>
              </w:rPr>
              <w:t xml:space="preserve"> u Obstructivas</w:t>
            </w:r>
            <w:r w:rsidRPr="00C87BC5">
              <w:rPr>
                <w:lang w:val="es-CO"/>
              </w:rPr>
              <w:t>, según se definen en la Cláusula 6 de las CG, al competir por el Contrato o durante su ejecución.</w:t>
            </w:r>
          </w:p>
          <w:p w:rsidR="00F62431" w:rsidRPr="00C87BC5" w:rsidRDefault="00F62431" w:rsidP="00F62431">
            <w:pPr>
              <w:spacing w:after="200"/>
              <w:ind w:left="1264" w:right="-74" w:hanging="686"/>
              <w:rPr>
                <w:lang w:val="es-CO"/>
              </w:rPr>
            </w:pPr>
            <w:r w:rsidRPr="00C87BC5">
              <w:rPr>
                <w:lang w:val="es-CO"/>
              </w:rPr>
              <w:t>42.2.2</w:t>
            </w:r>
            <w:r w:rsidRPr="00C87BC5">
              <w:rPr>
                <w:lang w:val="es-CO"/>
              </w:rPr>
              <w:tab/>
              <w:t>Si el Contratista:</w:t>
            </w:r>
          </w:p>
          <w:p w:rsidR="00F62431" w:rsidRPr="00C87BC5" w:rsidRDefault="00F62431" w:rsidP="00F62431">
            <w:pPr>
              <w:spacing w:after="200"/>
              <w:ind w:left="1944" w:right="-72" w:hanging="684"/>
              <w:rPr>
                <w:lang w:val="es-CO"/>
              </w:rPr>
            </w:pPr>
            <w:r w:rsidRPr="00C87BC5">
              <w:rPr>
                <w:lang w:val="es-CO"/>
              </w:rPr>
              <w:t>(a)</w:t>
            </w:r>
            <w:r w:rsidRPr="00C87BC5">
              <w:rPr>
                <w:lang w:val="es-CO"/>
              </w:rPr>
              <w:tab/>
              <w:t>ha denunciado el Contrato o desistido de él,</w:t>
            </w:r>
          </w:p>
          <w:p w:rsidR="00F62431" w:rsidRPr="00C87BC5" w:rsidRDefault="00F62431" w:rsidP="00F62431">
            <w:pPr>
              <w:spacing w:after="200"/>
              <w:ind w:left="1944" w:right="-72" w:hanging="684"/>
              <w:rPr>
                <w:lang w:val="es-CO"/>
              </w:rPr>
            </w:pPr>
            <w:r w:rsidRPr="00C87BC5">
              <w:rPr>
                <w:lang w:val="es-CO"/>
              </w:rPr>
              <w:t>(b)</w:t>
            </w:r>
            <w:r w:rsidRPr="00C87BC5">
              <w:rPr>
                <w:lang w:val="es-CO"/>
              </w:rPr>
              <w:tab/>
              <w:t>sin razón válida, no ha dado pronto inicio a los trabajos en las instalaciones, o ha suspendido por razones distintas de las previstas en la Subcláusula 41.2 de las CG el avance del cumplimiento del Contrato durante más de veintiocho (28) días después de recibir una orden escrita del Contratante de seguir adelante,</w:t>
            </w:r>
          </w:p>
          <w:p w:rsidR="00F62431" w:rsidRPr="00C87BC5" w:rsidRDefault="00F62431" w:rsidP="00F62431">
            <w:pPr>
              <w:spacing w:after="200"/>
              <w:ind w:left="1944" w:right="-72" w:hanging="684"/>
              <w:rPr>
                <w:lang w:val="es-CO"/>
              </w:rPr>
            </w:pPr>
            <w:r w:rsidRPr="00C87BC5">
              <w:rPr>
                <w:lang w:val="es-CO"/>
              </w:rPr>
              <w:t>(c)</w:t>
            </w:r>
            <w:r w:rsidRPr="00C87BC5">
              <w:rPr>
                <w:lang w:val="es-CO"/>
              </w:rPr>
              <w:tab/>
              <w:t>omite en forma persistente ejecutar el Contrato de acuerdo a los términos contractuales o descuida en forma persistente y sin justa causa el cumplimiento de sus obligaciones en virtud del Contrato,</w:t>
            </w:r>
          </w:p>
          <w:p w:rsidR="00F62431" w:rsidRPr="00C87BC5" w:rsidRDefault="00F62431" w:rsidP="00F62431">
            <w:pPr>
              <w:spacing w:after="200"/>
              <w:ind w:left="1944" w:right="-72" w:hanging="684"/>
              <w:rPr>
                <w:lang w:val="es-CO"/>
              </w:rPr>
            </w:pPr>
            <w:r w:rsidRPr="00C87BC5">
              <w:rPr>
                <w:lang w:val="es-CO"/>
              </w:rPr>
              <w:t>(d)</w:t>
            </w:r>
            <w:r w:rsidRPr="00C87BC5">
              <w:rPr>
                <w:lang w:val="es-CO"/>
              </w:rPr>
              <w:tab/>
              <w:t>rehúsa o no puede proporcionar materiales, servicios o mano de obra suficientes para ejecutar y completar las instalaciones de la manera especificada en el programa presentado conforme a la Subcláusula 18.2 de las CG a un ritmo que dé al Contratante una seguridad razonable de que el Contratista puede completar las instalaciones dentro del plazo de terminación prorrogado,</w:t>
            </w:r>
          </w:p>
          <w:p w:rsidR="00F62431" w:rsidRPr="00C87BC5" w:rsidRDefault="00F62431" w:rsidP="00F62431">
            <w:pPr>
              <w:spacing w:after="200"/>
              <w:ind w:left="1264" w:right="-74" w:hanging="686"/>
              <w:rPr>
                <w:lang w:val="es-CO"/>
              </w:rPr>
            </w:pPr>
            <w:r w:rsidRPr="00C87BC5">
              <w:rPr>
                <w:lang w:val="es-CO"/>
              </w:rPr>
              <w:tab/>
              <w:t>el Contratante podrá, sin perjuicio de cualquier otro derecho que pueda tener en virtud del Contrato, enviar una notificación al Contratista indicando la naturaleza del incumplimiento y pidiendo al Contratista que lo subsane. Si el Contratista no lo subsana o no toma medidas para subsanarlo dentro de los catorce (14) días siguientes al recibo de esa notificación, el Contratante podrá rescindir inmediatamente el Contrato mediante notificación de rescisión al Contratista con referencia a la presente Subcláusula 42.2 de las CG.</w:t>
            </w:r>
          </w:p>
          <w:p w:rsidR="00F62431" w:rsidRPr="00C87BC5" w:rsidRDefault="00F62431" w:rsidP="00F62431">
            <w:pPr>
              <w:spacing w:after="200"/>
              <w:ind w:left="1264" w:right="-74" w:hanging="686"/>
              <w:rPr>
                <w:lang w:val="es-CO"/>
              </w:rPr>
            </w:pPr>
            <w:r w:rsidRPr="00C87BC5">
              <w:rPr>
                <w:lang w:val="es-CO"/>
              </w:rPr>
              <w:t>42.2.3</w:t>
            </w:r>
            <w:r w:rsidRPr="00C87BC5">
              <w:rPr>
                <w:lang w:val="es-CO"/>
              </w:rPr>
              <w:tab/>
              <w:t>Al recibir la notificación de rescisión conforme a las Subcláusulas 42.2.1 o 42.2.2 de las CG, el Contratista, inmediatamente o en la fecha que se especifique en la notificación de rescisión:</w:t>
            </w:r>
          </w:p>
          <w:p w:rsidR="00F62431" w:rsidRPr="00C87BC5" w:rsidRDefault="00F62431" w:rsidP="00F62431">
            <w:pPr>
              <w:spacing w:after="200"/>
              <w:ind w:left="1944" w:right="-72" w:hanging="684"/>
              <w:rPr>
                <w:lang w:val="es-CO"/>
              </w:rPr>
            </w:pPr>
            <w:r w:rsidRPr="00C87BC5">
              <w:rPr>
                <w:lang w:val="es-CO"/>
              </w:rPr>
              <w:t>(a)</w:t>
            </w:r>
            <w:r w:rsidRPr="00C87BC5">
              <w:rPr>
                <w:lang w:val="es-CO"/>
              </w:rPr>
              <w:tab/>
              <w:t>suspenderá todos los trabajos, con excepción de aquellos que pueda especificar el Contratante en la notificación de rescisión con el único propósito de proteger la parte de las instalaciones ya ejecutada, o cualquier trabajo requerido para dejar el sitio de las instalaciones en buenas condiciones de limpieza y seguridad;</w:t>
            </w:r>
          </w:p>
          <w:p w:rsidR="00F62431" w:rsidRPr="00C87BC5" w:rsidRDefault="00F62431" w:rsidP="00F62431">
            <w:pPr>
              <w:spacing w:after="200"/>
              <w:ind w:left="1944" w:right="-72" w:hanging="684"/>
              <w:rPr>
                <w:lang w:val="es-CO"/>
              </w:rPr>
            </w:pPr>
            <w:r w:rsidRPr="00C87BC5">
              <w:rPr>
                <w:lang w:val="es-CO"/>
              </w:rPr>
              <w:t>(b)</w:t>
            </w:r>
            <w:r w:rsidRPr="00C87BC5">
              <w:rPr>
                <w:lang w:val="es-CO"/>
              </w:rPr>
              <w:tab/>
              <w:t>rescindirá todos los subcontratos, excepto los que hayan de cederse al Contratante de conformidad con lo dispuesto más adelante en el apartado (d);</w:t>
            </w:r>
          </w:p>
          <w:p w:rsidR="00F62431" w:rsidRPr="00C87BC5" w:rsidRDefault="00F62431" w:rsidP="00F62431">
            <w:pPr>
              <w:spacing w:after="200"/>
              <w:ind w:left="1944" w:right="-72" w:hanging="684"/>
              <w:rPr>
                <w:lang w:val="es-CO"/>
              </w:rPr>
            </w:pPr>
            <w:r w:rsidRPr="00C87BC5">
              <w:rPr>
                <w:lang w:val="es-CO"/>
              </w:rPr>
              <w:t>(c)</w:t>
            </w:r>
            <w:r w:rsidRPr="00C87BC5">
              <w:rPr>
                <w:lang w:val="es-CO"/>
              </w:rPr>
              <w:tab/>
              <w:t>entregará al Contratante las partes de las instalaciones ejecutadas por el Contratista hasta la fecha de la rescisión;</w:t>
            </w:r>
          </w:p>
          <w:p w:rsidR="00F62431" w:rsidRPr="00C87BC5" w:rsidRDefault="00F62431" w:rsidP="00F62431">
            <w:pPr>
              <w:spacing w:after="200"/>
              <w:ind w:left="1944" w:right="-72" w:hanging="684"/>
              <w:rPr>
                <w:lang w:val="es-CO"/>
              </w:rPr>
            </w:pPr>
            <w:r w:rsidRPr="00C87BC5">
              <w:rPr>
                <w:lang w:val="es-CO"/>
              </w:rPr>
              <w:t>(d)</w:t>
            </w:r>
            <w:r w:rsidRPr="00C87BC5">
              <w:rPr>
                <w:lang w:val="es-CO"/>
              </w:rPr>
              <w:tab/>
              <w:t xml:space="preserve">en la medida legalmente posible, cederá al Contratante todos los derechos, títulos y beneficios del Contratista respecto de las instalaciones y la </w:t>
            </w:r>
            <w:r>
              <w:rPr>
                <w:lang w:val="es-CO"/>
              </w:rPr>
              <w:t>obra</w:t>
            </w:r>
            <w:r w:rsidRPr="00C87BC5">
              <w:rPr>
                <w:lang w:val="es-CO"/>
              </w:rPr>
              <w:t xml:space="preserve"> a partir de la fecha de la rescisión y, a requerimiento del Contratante, respecto de todos los subcontratos formalizados entre el Contratista y sus Subcontratistas;</w:t>
            </w:r>
          </w:p>
          <w:p w:rsidR="00F62431" w:rsidRPr="00C87BC5" w:rsidRDefault="00F62431" w:rsidP="00F62431">
            <w:pPr>
              <w:spacing w:after="200"/>
              <w:ind w:left="1944" w:right="-72" w:hanging="684"/>
              <w:rPr>
                <w:lang w:val="es-CO"/>
              </w:rPr>
            </w:pPr>
            <w:r w:rsidRPr="00C87BC5">
              <w:rPr>
                <w:lang w:val="es-CO"/>
              </w:rPr>
              <w:t>(e)</w:t>
            </w:r>
            <w:r w:rsidRPr="00C87BC5">
              <w:rPr>
                <w:lang w:val="es-CO"/>
              </w:rPr>
              <w:tab/>
              <w:t>entregará al Contratante todos los planos, especificaciones y otros documentos preparados por el Contratista o sus Subcontratistas hasta la fecha de la rescisión en conexión con las instalaciones.</w:t>
            </w:r>
          </w:p>
          <w:p w:rsidR="00F62431" w:rsidRPr="00C87BC5" w:rsidRDefault="00F62431" w:rsidP="00F62431">
            <w:pPr>
              <w:spacing w:after="200"/>
              <w:ind w:left="1264" w:right="-74" w:hanging="686"/>
              <w:rPr>
                <w:lang w:val="es-CO"/>
              </w:rPr>
            </w:pPr>
            <w:r w:rsidRPr="00C87BC5">
              <w:rPr>
                <w:lang w:val="es-CO"/>
              </w:rPr>
              <w:t>42.2.4</w:t>
            </w:r>
            <w:r w:rsidRPr="00C87BC5">
              <w:rPr>
                <w:lang w:val="es-CO"/>
              </w:rPr>
              <w:tab/>
              <w:t>El Contratante podrá ingresar al sitio de las instalaciones, expulsar al Contratista y terminar las instalaciones por sí mismo o mediante el empleo de un tercero. El Contratante podrá, independientemente de los derechos del Contratista al respecto, tomar y utilizar mediante el pago de un alquiler equitativo al Contratista, los equipos de propiedad del Contratista que se encuentren en el sitio en conexión con las instalaciones durante un período razonable que el Contratante considere apropiado para el suministro y el montaje de las instalaciones; en tal caso, el Contratante correrá con todos los gastos de mantenimiento de dichos equipos y pagará las debidas indemnizaciones por toda responsabilidad que signifique daños o perjuicios a las personas como consecuencia del uso de dichos equipos por el Contratante.</w:t>
            </w:r>
          </w:p>
          <w:p w:rsidR="00F62431" w:rsidRPr="00C87BC5" w:rsidRDefault="00F62431" w:rsidP="00F62431">
            <w:pPr>
              <w:spacing w:after="200"/>
              <w:ind w:left="1264" w:right="-74" w:hanging="686"/>
              <w:rPr>
                <w:lang w:val="es-CO"/>
              </w:rPr>
            </w:pPr>
            <w:r w:rsidRPr="00C87BC5">
              <w:rPr>
                <w:lang w:val="es-CO"/>
              </w:rPr>
              <w:tab/>
              <w:t>A la terminación de las instalaciones o en una fecha anterior que el Contratante considere apropiada, el Contratante notificará al Contratista que los equipos del Contratista serán devueltos a este último en el sitio de las instalaciones o a proximidad del mismo y devolverá esos equipos al Contratista de conformidad con esa notificación. El Contratista retirará seguidamente o hará que se retiren sin demora y a su costa esos equipos del sitio.</w:t>
            </w:r>
          </w:p>
          <w:p w:rsidR="00F62431" w:rsidRPr="00C87BC5" w:rsidRDefault="00F62431" w:rsidP="00F62431">
            <w:pPr>
              <w:spacing w:after="200"/>
              <w:ind w:left="1264" w:right="-74" w:hanging="686"/>
              <w:rPr>
                <w:lang w:val="es-CO"/>
              </w:rPr>
            </w:pPr>
            <w:r w:rsidRPr="00C87BC5">
              <w:rPr>
                <w:lang w:val="es-CO"/>
              </w:rPr>
              <w:t>42.2.5</w:t>
            </w:r>
            <w:r w:rsidRPr="00C87BC5">
              <w:rPr>
                <w:lang w:val="es-CO"/>
              </w:rPr>
              <w:tab/>
              <w:t xml:space="preserve">Con sujeción a la Subcláusula 42.2.6 de las CG, el Contratista tendrá derecho a que se le pague el precio del Contrato que corresponda a las instalaciones ejecutadas hasta la fecha de la rescisión, el valor de la </w:t>
            </w:r>
            <w:r>
              <w:rPr>
                <w:lang w:val="es-CO"/>
              </w:rPr>
              <w:t>obra</w:t>
            </w:r>
            <w:r w:rsidRPr="00C87BC5">
              <w:rPr>
                <w:lang w:val="es-CO"/>
              </w:rPr>
              <w:t xml:space="preserve"> no utilizada o parcialmente utilizada en el sitio de las instalaciones, y los gastos (de haberlos) que haya efectuado el Contratista para proteger las instalaciones y para dejar el sitio en buenas condiciones de limpieza y seguridad de conformidad con el apartado (a) de la Subcláusula 42.2.3 de las CG. Todas las sumas debidas al Contratante por el Contratista que se hayan acumulado antes de la fecha de la terminación se deducirán del monto que deba pagarse al Contratista de acuerdo al presente Contrato.</w:t>
            </w:r>
          </w:p>
          <w:p w:rsidR="00F62431" w:rsidRPr="00C87BC5" w:rsidRDefault="00F62431" w:rsidP="00F62431">
            <w:pPr>
              <w:spacing w:after="200"/>
              <w:ind w:left="1264" w:right="-74" w:hanging="686"/>
              <w:rPr>
                <w:lang w:val="es-CO"/>
              </w:rPr>
            </w:pPr>
            <w:r w:rsidRPr="00C87BC5">
              <w:rPr>
                <w:lang w:val="es-CO"/>
              </w:rPr>
              <w:t>42.2.6</w:t>
            </w:r>
            <w:r w:rsidRPr="00C87BC5">
              <w:rPr>
                <w:lang w:val="es-CO"/>
              </w:rPr>
              <w:tab/>
              <w:t>Si el Contratante termina las instalaciones, se determinará el costo de la terminación de las instalaciones por el Contratante.</w:t>
            </w:r>
          </w:p>
          <w:p w:rsidR="00F62431" w:rsidRPr="00C87BC5" w:rsidRDefault="00F62431" w:rsidP="00F62431">
            <w:pPr>
              <w:spacing w:after="200"/>
              <w:ind w:left="1264" w:right="-74" w:hanging="686"/>
              <w:rPr>
                <w:lang w:val="es-CO"/>
              </w:rPr>
            </w:pPr>
            <w:r w:rsidRPr="00C87BC5">
              <w:rPr>
                <w:lang w:val="es-CO"/>
              </w:rPr>
              <w:tab/>
              <w:t>Si la suma a cuyo pago tiene derecho el Contratista de conformidad con la Subcláusula 42.2.5 de las CG, más los costos razonables que haya debido cubrir el Contratante para terminar las instalaciones, excede del precio del Contrato, el Contratista será responsable de ese exceso.</w:t>
            </w:r>
          </w:p>
          <w:p w:rsidR="00F62431" w:rsidRPr="00C87BC5" w:rsidRDefault="00F62431" w:rsidP="00F62431">
            <w:pPr>
              <w:spacing w:after="200"/>
              <w:ind w:left="1264" w:right="-74" w:hanging="686"/>
              <w:rPr>
                <w:lang w:val="es-CO"/>
              </w:rPr>
            </w:pPr>
            <w:r w:rsidRPr="00C87BC5">
              <w:rPr>
                <w:lang w:val="es-CO"/>
              </w:rPr>
              <w:tab/>
              <w:t>Si ese monto en exceso es mayor que las sumas adeudadas al Contratista conforme a la Subcláusula 42.2.5 de las CG, el Contratista pagará el saldo al Contratante, y si el exceso es inferior a las sumas adeudadas al Contratista conforme a la Subcláusula 42.2.5 de las CG, el Contratante pagará el saldo al Contratista.</w:t>
            </w:r>
          </w:p>
          <w:p w:rsidR="00F62431" w:rsidRPr="00C87BC5" w:rsidRDefault="00F62431" w:rsidP="00F62431">
            <w:pPr>
              <w:spacing w:after="200"/>
              <w:ind w:left="1264" w:right="-74" w:hanging="686"/>
              <w:rPr>
                <w:lang w:val="es-CO"/>
              </w:rPr>
            </w:pPr>
            <w:r w:rsidRPr="00C87BC5">
              <w:rPr>
                <w:lang w:val="es-CO"/>
              </w:rPr>
              <w:tab/>
              <w:t>El Contratante y el Contratista convendrán por escrito en el cálculo descrito anteriormente y en las modalidades de pago de cualquier saldo.</w:t>
            </w:r>
          </w:p>
          <w:p w:rsidR="00F62431" w:rsidRPr="00C87BC5" w:rsidRDefault="00F62431" w:rsidP="00F62431">
            <w:pPr>
              <w:spacing w:after="200"/>
              <w:ind w:left="576" w:right="-72" w:hanging="576"/>
              <w:rPr>
                <w:lang w:val="es-CO"/>
              </w:rPr>
            </w:pPr>
            <w:r w:rsidRPr="00C87BC5">
              <w:rPr>
                <w:lang w:val="es-CO"/>
              </w:rPr>
              <w:t>42.3</w:t>
            </w:r>
            <w:r w:rsidRPr="00C87BC5">
              <w:rPr>
                <w:lang w:val="es-CO"/>
              </w:rPr>
              <w:tab/>
            </w:r>
            <w:r w:rsidRPr="00C87BC5">
              <w:rPr>
                <w:u w:val="single"/>
                <w:lang w:val="es-CO"/>
              </w:rPr>
              <w:t>Rescisión por el Contratista</w:t>
            </w:r>
          </w:p>
          <w:p w:rsidR="00F62431" w:rsidRPr="00C87BC5" w:rsidRDefault="00F62431" w:rsidP="00F62431">
            <w:pPr>
              <w:spacing w:after="200"/>
              <w:ind w:left="1260" w:right="-72" w:hanging="684"/>
              <w:rPr>
                <w:lang w:val="es-CO"/>
              </w:rPr>
            </w:pPr>
            <w:r w:rsidRPr="00C87BC5">
              <w:rPr>
                <w:lang w:val="es-CO"/>
              </w:rPr>
              <w:t>42.3.1</w:t>
            </w:r>
            <w:r w:rsidRPr="00C87BC5">
              <w:rPr>
                <w:lang w:val="es-CO"/>
              </w:rPr>
              <w:tab/>
              <w:t>Si:</w:t>
            </w:r>
          </w:p>
          <w:p w:rsidR="00F62431" w:rsidRPr="00C87BC5" w:rsidRDefault="00F62431" w:rsidP="00F62431">
            <w:pPr>
              <w:spacing w:after="200"/>
              <w:ind w:left="1800" w:right="-72" w:hanging="540"/>
              <w:rPr>
                <w:lang w:val="es-CO"/>
              </w:rPr>
            </w:pPr>
            <w:r w:rsidRPr="00C87BC5">
              <w:rPr>
                <w:lang w:val="es-CO"/>
              </w:rPr>
              <w:t>(a)</w:t>
            </w:r>
            <w:r w:rsidRPr="00C87BC5">
              <w:rPr>
                <w:lang w:val="es-CO"/>
              </w:rPr>
              <w:tab/>
              <w:t xml:space="preserve">el Contratante ha omitido pagar al Contratista las sumas debidas en virtud del Contrato dentro del plazo especificado, ha rehusado aprobar facturas o documentos justificativos sin razón válida de conformidad con el apéndice del Convenio del Contrato titulado “Condiciones y Procedimientos de Pago” o ha incurrido en incumplimiento sustancial del Contrato, el Contratista podrá enviar una notificación al Contratante exigiendo el pago de esas sumas con intereses según se estipula en la Subcláusula 12.3 de las CG, requiriendo la aprobación de esas facturas o documentos justificativos, o especificando el incumplimiento y exigiendo que el Contratante lo subsane, según sea el caso. Si el Contratante no paga esas sumas con los correspondientes intereses, no aprueba esas facturas o documentos justificativos ni da sus razones para negar esa aprobación, o no subsana el incumplimiento ni toma medidas para subsanarlo dentro de los catorce (14) días siguientes al recibo de la notificación del Contratista, o </w:t>
            </w:r>
          </w:p>
          <w:p w:rsidR="00F62431" w:rsidRPr="00C87BC5" w:rsidRDefault="00F62431" w:rsidP="00F62431">
            <w:pPr>
              <w:spacing w:after="200"/>
              <w:ind w:left="1800" w:right="-72" w:hanging="540"/>
              <w:rPr>
                <w:lang w:val="es-CO"/>
              </w:rPr>
            </w:pPr>
            <w:r w:rsidRPr="00C87BC5">
              <w:rPr>
                <w:lang w:val="es-CO"/>
              </w:rPr>
              <w:t>(b)</w:t>
            </w:r>
            <w:r w:rsidRPr="00C87BC5">
              <w:rPr>
                <w:lang w:val="es-CO"/>
              </w:rPr>
              <w:tab/>
              <w:t>el Contratista no puede desempeñar cualquiera de sus obligaciones en virtud del Contrato por razones atribuibles al Contratante, lo que incluye, entre otras cosas, el hecho de que el Contratante no haya dado posesión o acceso el sitio de las instalaciones o a otros lugares, o no haya obtenido un permiso gubernamental necesario para la ejecución y/o la terminación de las instalaciones,</w:t>
            </w:r>
          </w:p>
          <w:p w:rsidR="00F62431" w:rsidRPr="00C87BC5" w:rsidRDefault="00F62431" w:rsidP="00F62431">
            <w:pPr>
              <w:spacing w:after="200"/>
              <w:ind w:left="1152" w:right="-72" w:hanging="576"/>
              <w:rPr>
                <w:lang w:val="es-CO"/>
              </w:rPr>
            </w:pPr>
            <w:r w:rsidRPr="00C87BC5">
              <w:rPr>
                <w:lang w:val="es-CO"/>
              </w:rPr>
              <w:tab/>
              <w:t>el Contratista podrá enviar una notificación al Contratante, y si el Contratante no ha pagado las sumas pendientes, aprobado las facturas o documentos justificativos, dado sus razones para negar esa aprobación, o subsanado el incumplimiento dentro de los veintiocho (28) días siguientes a la notificación, o si el Contratista no puede todavía cumplir alguna de sus obligaciones en virtud del Contrato por cualquier razón atribuible al Contratante dentro de los veintiocho (28) días posteriores a la notificación, el Contratista podrá, mediante nueva notificación al Contratante con referencia a la presente Subcláusula 42.3.1 de las CG, rescindir inmediatamente el Contrato.</w:t>
            </w:r>
          </w:p>
          <w:p w:rsidR="00F62431" w:rsidRPr="00C87BC5" w:rsidRDefault="00F62431" w:rsidP="00F62431">
            <w:pPr>
              <w:spacing w:after="200"/>
              <w:ind w:left="1260" w:right="-72" w:hanging="684"/>
              <w:rPr>
                <w:lang w:val="es-CO"/>
              </w:rPr>
            </w:pPr>
            <w:r w:rsidRPr="00C87BC5">
              <w:rPr>
                <w:lang w:val="es-CO"/>
              </w:rPr>
              <w:t>42.3.2</w:t>
            </w:r>
            <w:r w:rsidRPr="00C87BC5">
              <w:rPr>
                <w:lang w:val="es-CO"/>
              </w:rPr>
              <w:tab/>
              <w:t>El Contratista podrá rescindir inmediatamente el Contrato mediante notificación en ese sentido al Contratante, con referencia a la presente Subcláusula 42.3.2 de las CG, si el Contratante se declara en quiebra o en concurso de acreedores, se ponen sus bienes bajo administración judicial, llega a un compromiso con sus acreedores o, cuando el Contratante es una persona jurídica, si se ha aprobado una resolución o una ordenanza disponiendo su liquidación (que no sea una liquidación voluntaria con fines de fusión o reorganización), se ha designado un síndico para cualquier parte de sus empresas o activos, o si el Contratante realiza o es objeto de cualquier otra acción análoga como consecuencia de sus deudas.</w:t>
            </w:r>
          </w:p>
          <w:p w:rsidR="00F62431" w:rsidRPr="00C87BC5" w:rsidRDefault="00F62431" w:rsidP="00F62431">
            <w:pPr>
              <w:spacing w:after="200"/>
              <w:ind w:left="1260" w:right="-72" w:hanging="684"/>
              <w:rPr>
                <w:lang w:val="es-CO"/>
              </w:rPr>
            </w:pPr>
            <w:r w:rsidRPr="00C87BC5">
              <w:rPr>
                <w:lang w:val="es-CO"/>
              </w:rPr>
              <w:t>42.3.3</w:t>
            </w:r>
            <w:r w:rsidRPr="00C87BC5">
              <w:rPr>
                <w:lang w:val="es-CO"/>
              </w:rPr>
              <w:tab/>
              <w:t>Si el Contrato se rescinde conforme a las Subcláusulas 42.3.1 o 42.3.2 de las CG, el Contratista inmediatamente</w:t>
            </w:r>
          </w:p>
          <w:p w:rsidR="00F62431" w:rsidRPr="00C87BC5" w:rsidRDefault="00F62431" w:rsidP="00F62431">
            <w:pPr>
              <w:spacing w:after="200"/>
              <w:ind w:left="1800" w:right="-72" w:hanging="576"/>
              <w:rPr>
                <w:lang w:val="es-CO"/>
              </w:rPr>
            </w:pPr>
            <w:r w:rsidRPr="00C87BC5">
              <w:rPr>
                <w:lang w:val="es-CO"/>
              </w:rPr>
              <w:t>(a)</w:t>
            </w:r>
            <w:r w:rsidRPr="00C87BC5">
              <w:rPr>
                <w:lang w:val="es-CO"/>
              </w:rPr>
              <w:tab/>
              <w:t>suspenderá todos los trabajos, con excepción de los que sean necesarios con el fin de proteger la parte de las instalaciones ya ejecutada, o que tengan por objeto dejar el sitio de las instalaciones en buenas condiciones de limpieza y seguridad;</w:t>
            </w:r>
          </w:p>
          <w:p w:rsidR="00F62431" w:rsidRPr="00C87BC5" w:rsidRDefault="00F62431" w:rsidP="00F62431">
            <w:pPr>
              <w:spacing w:after="200"/>
              <w:ind w:left="1800" w:right="-72" w:hanging="576"/>
              <w:rPr>
                <w:lang w:val="es-CO"/>
              </w:rPr>
            </w:pPr>
            <w:r w:rsidRPr="00C87BC5">
              <w:rPr>
                <w:lang w:val="es-CO"/>
              </w:rPr>
              <w:t>(b)</w:t>
            </w:r>
            <w:r w:rsidRPr="00C87BC5">
              <w:rPr>
                <w:lang w:val="es-CO"/>
              </w:rPr>
              <w:tab/>
              <w:t>rescindirá todos los subcontratos, excepto los que hayan de asignarse al Contratante de conformidad con lo dispuesto más adelante en el apartado (d) (ii);</w:t>
            </w:r>
          </w:p>
          <w:p w:rsidR="00F62431" w:rsidRPr="00C87BC5" w:rsidRDefault="00F62431" w:rsidP="00F62431">
            <w:pPr>
              <w:spacing w:after="200"/>
              <w:ind w:left="1800" w:right="-72" w:hanging="576"/>
              <w:rPr>
                <w:lang w:val="es-CO"/>
              </w:rPr>
            </w:pPr>
            <w:r w:rsidRPr="00C87BC5">
              <w:rPr>
                <w:lang w:val="es-CO"/>
              </w:rPr>
              <w:t>(c)</w:t>
            </w:r>
            <w:r w:rsidRPr="00C87BC5">
              <w:rPr>
                <w:lang w:val="es-CO"/>
              </w:rPr>
              <w:tab/>
              <w:t>retirará todos los equipos del Contratista del sitio de las instalaciones y repatriará al personal del Contratista y de sus Subcontratistas, y</w:t>
            </w:r>
          </w:p>
          <w:p w:rsidR="00F62431" w:rsidRPr="00C87BC5" w:rsidRDefault="00F62431" w:rsidP="00F62431">
            <w:pPr>
              <w:spacing w:after="200"/>
              <w:ind w:left="1800" w:right="-72" w:hanging="576"/>
              <w:rPr>
                <w:lang w:val="es-CO"/>
              </w:rPr>
            </w:pPr>
            <w:r w:rsidRPr="00C87BC5">
              <w:rPr>
                <w:lang w:val="es-CO"/>
              </w:rPr>
              <w:t>(d)</w:t>
            </w:r>
            <w:r w:rsidRPr="00C87BC5">
              <w:rPr>
                <w:lang w:val="es-CO"/>
              </w:rPr>
              <w:tab/>
              <w:t xml:space="preserve">con sujeción al pago especificado en la Subcláusula 42.3.4 de las CG, </w:t>
            </w:r>
          </w:p>
          <w:p w:rsidR="00F62431" w:rsidRPr="00C87BC5" w:rsidRDefault="00F62431" w:rsidP="00F62431">
            <w:pPr>
              <w:spacing w:after="200"/>
              <w:ind w:left="2376" w:right="-72" w:hanging="576"/>
              <w:rPr>
                <w:lang w:val="es-CO"/>
              </w:rPr>
            </w:pPr>
            <w:r w:rsidRPr="00C87BC5">
              <w:rPr>
                <w:lang w:val="es-CO"/>
              </w:rPr>
              <w:t>(i)</w:t>
            </w:r>
            <w:r w:rsidRPr="00C87BC5">
              <w:rPr>
                <w:lang w:val="es-CO"/>
              </w:rPr>
              <w:tab/>
              <w:t>entregará al Contratante las partes de las instalaciones ejecutadas por el Contratista a la fecha de la rescisión;</w:t>
            </w:r>
          </w:p>
          <w:p w:rsidR="00F62431" w:rsidRPr="00C87BC5" w:rsidRDefault="00F62431" w:rsidP="00F62431">
            <w:pPr>
              <w:spacing w:after="200"/>
              <w:ind w:left="2376" w:right="-72" w:hanging="576"/>
              <w:rPr>
                <w:lang w:val="es-CO"/>
              </w:rPr>
            </w:pPr>
            <w:r w:rsidRPr="00C87BC5">
              <w:rPr>
                <w:lang w:val="es-CO"/>
              </w:rPr>
              <w:t>(ii)</w:t>
            </w:r>
            <w:r w:rsidRPr="00C87BC5">
              <w:rPr>
                <w:lang w:val="es-CO"/>
              </w:rPr>
              <w:tab/>
              <w:t xml:space="preserve">en la medida legalmente posible, cederá al Contratante todos los derechos, títulos y beneficios del Contratista respecto de las instalaciones y la </w:t>
            </w:r>
            <w:r>
              <w:rPr>
                <w:lang w:val="es-CO"/>
              </w:rPr>
              <w:t>obra</w:t>
            </w:r>
            <w:r w:rsidRPr="00C87BC5">
              <w:rPr>
                <w:lang w:val="es-CO"/>
              </w:rPr>
              <w:t xml:space="preserve"> a partir de la fecha de la rescisión y, a requerimiento del Contratante, respecto de cualesquiera subcontratos formalizados entre el Contratista y sus Subcontratistas, y</w:t>
            </w:r>
          </w:p>
          <w:p w:rsidR="00F62431" w:rsidRPr="00C87BC5" w:rsidRDefault="00F62431" w:rsidP="00F62431">
            <w:pPr>
              <w:spacing w:after="200"/>
              <w:ind w:left="2376" w:right="-72" w:hanging="576"/>
              <w:rPr>
                <w:lang w:val="es-CO"/>
              </w:rPr>
            </w:pPr>
            <w:r w:rsidRPr="00C87BC5">
              <w:rPr>
                <w:lang w:val="es-CO"/>
              </w:rPr>
              <w:t>(iii)</w:t>
            </w:r>
            <w:r w:rsidRPr="00C87BC5">
              <w:rPr>
                <w:lang w:val="es-CO"/>
              </w:rPr>
              <w:tab/>
              <w:t>entregará al Contratante todos los planos, especificaciones y otros documentos preparados por el Contratista o sus Subcontratistas a la fecha de la rescisión en relación con las instalaciones.</w:t>
            </w:r>
          </w:p>
          <w:p w:rsidR="00F62431" w:rsidRPr="00C87BC5" w:rsidRDefault="00F62431" w:rsidP="00F62431">
            <w:pPr>
              <w:spacing w:after="200"/>
              <w:ind w:left="1260" w:right="-72" w:hanging="684"/>
              <w:rPr>
                <w:lang w:val="es-CO"/>
              </w:rPr>
            </w:pPr>
            <w:r w:rsidRPr="00C87BC5">
              <w:rPr>
                <w:lang w:val="es-CO"/>
              </w:rPr>
              <w:t>42.3.4</w:t>
            </w:r>
            <w:r w:rsidRPr="00C87BC5">
              <w:rPr>
                <w:lang w:val="es-CO"/>
              </w:rPr>
              <w:tab/>
              <w:t>Si el Contrato se rescinde conforme a las Subcláusulas 42.3.1. o 42.3.2 de las CG, el Contratante pagará al Contratista todas las sumas que se especifican en la Subcláusula 42.1.3 de las CG, junto con una indemnización razonable por todas las pérdidas (excepto el lucro cesante) o daños sufridos por el Contratista que sean resultado o consecuencia de esa rescisión o guarden relación con ella.</w:t>
            </w:r>
          </w:p>
          <w:p w:rsidR="00F62431" w:rsidRPr="00C87BC5" w:rsidRDefault="00F62431" w:rsidP="00F62431">
            <w:pPr>
              <w:spacing w:after="200"/>
              <w:ind w:left="1260" w:right="-72" w:hanging="684"/>
              <w:rPr>
                <w:lang w:val="es-CO"/>
              </w:rPr>
            </w:pPr>
            <w:r w:rsidRPr="00C87BC5">
              <w:rPr>
                <w:lang w:val="es-CO"/>
              </w:rPr>
              <w:t>42.3.5</w:t>
            </w:r>
            <w:r w:rsidRPr="00C87BC5">
              <w:rPr>
                <w:lang w:val="es-CO"/>
              </w:rPr>
              <w:tab/>
              <w:t>La rescisión por el Contratista conforme a la presente Subcláusula 42.3 de las CG se hará sin perjuicio de cualquier otro derecho o recurso que pueda ejercer el Contratista en lugar o además de los derechos conferidos en virtud de la Subcláusula 42.3 de las CG.</w:t>
            </w:r>
          </w:p>
          <w:p w:rsidR="00F62431" w:rsidRPr="00C87BC5" w:rsidRDefault="00F62431" w:rsidP="00F62431">
            <w:pPr>
              <w:spacing w:after="200"/>
              <w:ind w:left="576" w:right="-72" w:hanging="576"/>
              <w:rPr>
                <w:lang w:val="es-CO"/>
              </w:rPr>
            </w:pPr>
            <w:r w:rsidRPr="00C87BC5">
              <w:rPr>
                <w:lang w:val="es-CO"/>
              </w:rPr>
              <w:t>42.4</w:t>
            </w:r>
            <w:r w:rsidRPr="00C87BC5">
              <w:rPr>
                <w:lang w:val="es-CO"/>
              </w:rPr>
              <w:tab/>
              <w:t xml:space="preserve">En la presente Cláusula 42 de las CG, la expresión “instalaciones ejecutadas” incluirá todos los trabajos ejecutados, los servicios de instalación prestados y todos los elementos de </w:t>
            </w:r>
            <w:r>
              <w:rPr>
                <w:lang w:val="es-CO"/>
              </w:rPr>
              <w:t>obra</w:t>
            </w:r>
            <w:r w:rsidRPr="00C87BC5">
              <w:rPr>
                <w:lang w:val="es-CO"/>
              </w:rPr>
              <w:t xml:space="preserve"> adquiridos (o sujetos a una obligación jurídicamente vinculante de compra) por el Contratista y utilizados o destinados a ser utilizados para los fines de las instalaciones, hasta la fecha de la rescisión, inclusive.</w:t>
            </w:r>
          </w:p>
          <w:p w:rsidR="00F62431" w:rsidRPr="00C87BC5" w:rsidRDefault="00F62431" w:rsidP="00F62431">
            <w:pPr>
              <w:spacing w:after="200"/>
              <w:ind w:left="576" w:right="-72" w:hanging="576"/>
              <w:rPr>
                <w:spacing w:val="-4"/>
                <w:lang w:val="es-CO"/>
              </w:rPr>
            </w:pPr>
            <w:r w:rsidRPr="00C87BC5">
              <w:rPr>
                <w:lang w:val="es-CO"/>
              </w:rPr>
              <w:t>42.5</w:t>
            </w:r>
            <w:r w:rsidRPr="00C87BC5">
              <w:rPr>
                <w:lang w:val="es-CO"/>
              </w:rPr>
              <w:tab/>
              <w:t>En la presente Cláusula 42 de las CG, al calcular las sumas adeudadas por el Contratante al Contratista, se tendrán en cuenta todas las sumas pagadas anteriormente por el Contratante al Contratista en virtud del Contrato, incluidos los anticipos pagados de acuerdo al apéndice del Convenio del Contrato titulado “Condiciones y Procedimientos de Pago”</w:t>
            </w:r>
            <w:r w:rsidRPr="00C87BC5">
              <w:rPr>
                <w:spacing w:val="-4"/>
                <w:lang w:val="es-CO"/>
              </w:rPr>
              <w:t>.</w:t>
            </w:r>
          </w:p>
        </w:tc>
      </w:tr>
      <w:tr w:rsidR="00F62431" w:rsidRPr="00727936" w:rsidTr="00F62431">
        <w:tc>
          <w:tcPr>
            <w:tcW w:w="2160" w:type="dxa"/>
          </w:tcPr>
          <w:p w:rsidR="00F62431" w:rsidRPr="00757F22" w:rsidRDefault="00F62431" w:rsidP="00F62431">
            <w:pPr>
              <w:pStyle w:val="S7Header2"/>
            </w:pPr>
            <w:bookmarkStart w:id="1041" w:name="_Toc347824677"/>
            <w:bookmarkStart w:id="1042" w:name="_Toc139095006"/>
            <w:bookmarkStart w:id="1043" w:name="_Toc233983767"/>
            <w:bookmarkStart w:id="1044" w:name="_Toc448413474"/>
            <w:r w:rsidRPr="00757F22">
              <w:t>43.</w:t>
            </w:r>
            <w:r w:rsidRPr="00757F22">
              <w:tab/>
              <w:t>Cesión</w:t>
            </w:r>
            <w:bookmarkEnd w:id="1041"/>
            <w:bookmarkEnd w:id="1042"/>
            <w:bookmarkEnd w:id="1043"/>
            <w:bookmarkEnd w:id="1044"/>
          </w:p>
        </w:tc>
        <w:tc>
          <w:tcPr>
            <w:tcW w:w="6984" w:type="dxa"/>
          </w:tcPr>
          <w:p w:rsidR="00F62431" w:rsidRPr="00C87BC5" w:rsidRDefault="00F62431" w:rsidP="00F62431">
            <w:pPr>
              <w:spacing w:after="200"/>
              <w:ind w:left="576" w:right="-72" w:hanging="576"/>
              <w:rPr>
                <w:lang w:val="es-CO"/>
              </w:rPr>
            </w:pPr>
            <w:r w:rsidRPr="00C87BC5">
              <w:rPr>
                <w:lang w:val="es-CO"/>
              </w:rPr>
              <w:t>43.1</w:t>
            </w:r>
            <w:r w:rsidRPr="00C87BC5">
              <w:rPr>
                <w:lang w:val="es-CO"/>
              </w:rPr>
              <w:tab/>
              <w:t>Ni el Contratante ni el Contratista cederán a un tercero, sin el consentimiento previo por escrito de la otra Parte (consentimiento que no se negará sin razones válidas), el Contrato o cualquier parte de él, o cualquier derecho, beneficio, obligación o interés en el Contrato o en virtud del Contrato; no obstante, el Contratista tendrá derecho a efectuar la cesión absoluta o mediante cargo de las sumas que le sean adeudadas y pagaderas o que puedan serle adeudadas y pagaderas en virtud del Contrato.</w:t>
            </w:r>
          </w:p>
        </w:tc>
      </w:tr>
    </w:tbl>
    <w:p w:rsidR="00F62431" w:rsidRPr="00AC2D28" w:rsidRDefault="00F62431" w:rsidP="00E87C81">
      <w:pPr>
        <w:pStyle w:val="S7Header1"/>
        <w:numPr>
          <w:ilvl w:val="0"/>
          <w:numId w:val="29"/>
        </w:numPr>
        <w:rPr>
          <w:lang w:val="es-CO"/>
        </w:rPr>
      </w:pPr>
      <w:bookmarkStart w:id="1045" w:name="_Toc233983769"/>
      <w:bookmarkStart w:id="1046" w:name="_Toc448413475"/>
      <w:r w:rsidRPr="00AC2D28">
        <w:rPr>
          <w:lang w:val="es-CO"/>
        </w:rPr>
        <w:t>Reclamaciones, Controversias y Arbitraje</w:t>
      </w:r>
      <w:bookmarkEnd w:id="1045"/>
      <w:bookmarkEnd w:id="1046"/>
    </w:p>
    <w:tbl>
      <w:tblPr>
        <w:tblW w:w="9144" w:type="dxa"/>
        <w:tblLayout w:type="fixed"/>
        <w:tblLook w:val="0000" w:firstRow="0" w:lastRow="0" w:firstColumn="0" w:lastColumn="0" w:noHBand="0" w:noVBand="0"/>
      </w:tblPr>
      <w:tblGrid>
        <w:gridCol w:w="2160"/>
        <w:gridCol w:w="6984"/>
      </w:tblGrid>
      <w:tr w:rsidR="00F62431" w:rsidRPr="00727936" w:rsidTr="00F62431">
        <w:tc>
          <w:tcPr>
            <w:tcW w:w="2160" w:type="dxa"/>
          </w:tcPr>
          <w:p w:rsidR="00F62431" w:rsidRPr="00757F22" w:rsidRDefault="00F62431" w:rsidP="00F62431">
            <w:pPr>
              <w:pStyle w:val="S7Header2"/>
            </w:pPr>
            <w:bookmarkStart w:id="1047" w:name="_Toc139095009"/>
            <w:bookmarkStart w:id="1048" w:name="_Toc233983770"/>
            <w:bookmarkStart w:id="1049" w:name="_Toc448413476"/>
            <w:r>
              <w:t>44</w:t>
            </w:r>
            <w:r w:rsidRPr="00757F22">
              <w:t>.</w:t>
            </w:r>
            <w:r>
              <w:t xml:space="preserve"> </w:t>
            </w:r>
            <w:r w:rsidRPr="00757F22">
              <w:t>Reclamaciones del Contratista</w:t>
            </w:r>
            <w:bookmarkEnd w:id="1047"/>
            <w:bookmarkEnd w:id="1048"/>
            <w:bookmarkEnd w:id="1049"/>
            <w:r>
              <w:t xml:space="preserve"> </w:t>
            </w:r>
          </w:p>
        </w:tc>
        <w:tc>
          <w:tcPr>
            <w:tcW w:w="6984" w:type="dxa"/>
          </w:tcPr>
          <w:p w:rsidR="00F62431" w:rsidRPr="00C87BC5" w:rsidRDefault="00F62431" w:rsidP="00F62431">
            <w:pPr>
              <w:pStyle w:val="ClauseSubPara"/>
              <w:spacing w:before="0" w:after="200"/>
              <w:ind w:left="576" w:hanging="576"/>
              <w:jc w:val="both"/>
              <w:rPr>
                <w:sz w:val="24"/>
                <w:szCs w:val="20"/>
                <w:lang w:val="es-CO"/>
              </w:rPr>
            </w:pPr>
            <w:r>
              <w:rPr>
                <w:sz w:val="24"/>
                <w:szCs w:val="20"/>
                <w:lang w:val="es-CO"/>
              </w:rPr>
              <w:t>44</w:t>
            </w:r>
            <w:r w:rsidRPr="00C87BC5">
              <w:rPr>
                <w:sz w:val="24"/>
                <w:szCs w:val="20"/>
                <w:lang w:val="es-CO"/>
              </w:rPr>
              <w:t>.1</w:t>
            </w:r>
            <w:r w:rsidRPr="00C87BC5">
              <w:rPr>
                <w:sz w:val="24"/>
                <w:szCs w:val="20"/>
                <w:lang w:val="es-CO"/>
              </w:rPr>
              <w:tab/>
              <w:t xml:space="preserve">Si el Contratista considera que tiene derecho a cualquier prórroga del plazo de terminación o cualquier pago adicional en virtud de cualquier Cláusula de estas Condiciones o por otra consideración vinculada con el Contrato, el Contratista enviará una notificación al </w:t>
            </w:r>
            <w:r>
              <w:rPr>
                <w:sz w:val="24"/>
                <w:szCs w:val="20"/>
                <w:lang w:val="es-CO"/>
              </w:rPr>
              <w:t>Gerente de Obra</w:t>
            </w:r>
            <w:r w:rsidRPr="00C87BC5">
              <w:rPr>
                <w:sz w:val="24"/>
                <w:szCs w:val="20"/>
                <w:lang w:val="es-CO"/>
              </w:rPr>
              <w:t xml:space="preserve"> en la que describirá el hecho o circunstancia en que se origina la reclamación. La notificación se hará tan pronto como sea posible, a más tardar veintiocho (28) días después de que el Contratista se dé cuenta, o haya debido darse cuenta, de tal hecho o circunstancia. </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Si el Contratista no ha notificado una reclamación dentro de dicho plazo de veintiocho (28) días, no se prorrogará el plazo de terminación, el Contratista no tendrá derecho a recibir pagos adicionales y el Contratante quedará exento de toda responsabilidad vinculada con la reclamación. De lo contrario, se aplicarán las siguientes disposiciones de esta Subcláusula.</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El Contratista también enviará cualquier otra notificación requerida en el Contrato, así como información complementaria sobre la reclamación, que sea pertinente a dicho hecho o circunstancia.</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 xml:space="preserve">El Contratista mantendrá, ya sea en el sitio de las instalaciones o en otro sitio aceptable para el Gerente de </w:t>
            </w:r>
            <w:r>
              <w:rPr>
                <w:sz w:val="24"/>
                <w:szCs w:val="20"/>
                <w:lang w:val="es-CO"/>
              </w:rPr>
              <w:t>Obra</w:t>
            </w:r>
            <w:r w:rsidRPr="00C87BC5">
              <w:rPr>
                <w:sz w:val="24"/>
                <w:szCs w:val="20"/>
                <w:lang w:val="es-CO"/>
              </w:rPr>
              <w:t xml:space="preserve">, los registros actualizados que sean necesarios para fundamentar toda reclamación. Sin admitir la responsabilidad del Contratante, el Gerente de </w:t>
            </w:r>
            <w:r>
              <w:rPr>
                <w:sz w:val="24"/>
                <w:szCs w:val="20"/>
                <w:lang w:val="es-CO"/>
              </w:rPr>
              <w:t>Obra</w:t>
            </w:r>
            <w:r w:rsidRPr="00C87BC5">
              <w:rPr>
                <w:sz w:val="24"/>
                <w:szCs w:val="20"/>
                <w:lang w:val="es-CO"/>
              </w:rPr>
              <w:t xml:space="preserve"> podrá, tras recibir cualquier notificación de acuerdo a esta Subcláusula, seguir de cerca el proceso de registro y ordenar al Contratista que mantenga registros actualizados adicionales. El Contratista permitirá al Gerente de </w:t>
            </w:r>
            <w:r>
              <w:rPr>
                <w:sz w:val="24"/>
                <w:szCs w:val="20"/>
                <w:lang w:val="es-CO"/>
              </w:rPr>
              <w:t>Obra</w:t>
            </w:r>
            <w:r w:rsidRPr="00C87BC5">
              <w:rPr>
                <w:sz w:val="24"/>
                <w:szCs w:val="20"/>
                <w:lang w:val="es-CO"/>
              </w:rPr>
              <w:t xml:space="preserve"> verificar todos esos registros, y (de requerírsele) presentará copias de los mismos al Gerente de </w:t>
            </w:r>
            <w:r>
              <w:rPr>
                <w:sz w:val="24"/>
                <w:szCs w:val="20"/>
                <w:lang w:val="es-CO"/>
              </w:rPr>
              <w:t>Obra</w:t>
            </w:r>
            <w:r w:rsidRPr="00C87BC5">
              <w:rPr>
                <w:sz w:val="24"/>
                <w:szCs w:val="20"/>
                <w:lang w:val="es-CO"/>
              </w:rPr>
              <w:t>.</w:t>
            </w:r>
          </w:p>
          <w:p w:rsidR="00F62431" w:rsidRPr="00C87BC5" w:rsidRDefault="00F62431" w:rsidP="00F62431">
            <w:pPr>
              <w:pStyle w:val="ClauseSubPara"/>
              <w:spacing w:before="0" w:after="200"/>
              <w:ind w:left="576" w:hanging="9"/>
              <w:jc w:val="both"/>
              <w:rPr>
                <w:sz w:val="24"/>
                <w:szCs w:val="20"/>
                <w:lang w:val="es-CO"/>
              </w:rPr>
            </w:pPr>
            <w:r w:rsidRPr="00C87BC5">
              <w:rPr>
                <w:sz w:val="24"/>
                <w:szCs w:val="20"/>
                <w:lang w:val="es-CO"/>
              </w:rPr>
              <w:t xml:space="preserve">Dentro del plazo de cuarenta y dos (42) días contado a partir del momento en que el Contratista se dé cuenta (o haya debido darse cuenta) del hecho o circunstancia en que se originó la reclamación, o dentro de cualquier otro plazo que proponga el Contratista y apruebe el Gerente de </w:t>
            </w:r>
            <w:r>
              <w:rPr>
                <w:sz w:val="24"/>
                <w:szCs w:val="20"/>
                <w:lang w:val="es-CO"/>
              </w:rPr>
              <w:t>Obra</w:t>
            </w:r>
            <w:r w:rsidRPr="00C87BC5">
              <w:rPr>
                <w:sz w:val="24"/>
                <w:szCs w:val="20"/>
                <w:lang w:val="es-CO"/>
              </w:rPr>
              <w:t xml:space="preserve">, el Contratista enviará al Gerente de </w:t>
            </w:r>
            <w:r>
              <w:rPr>
                <w:sz w:val="24"/>
                <w:szCs w:val="20"/>
                <w:lang w:val="es-CO"/>
              </w:rPr>
              <w:t>Obra</w:t>
            </w:r>
            <w:r w:rsidRPr="00C87BC5">
              <w:rPr>
                <w:sz w:val="24"/>
                <w:szCs w:val="20"/>
                <w:lang w:val="es-CO"/>
              </w:rPr>
              <w:t xml:space="preserve"> una reclamación completa y pormenorizada que incluya toda la información complementaria relativa al fundamento del reclamo y a la prórroga y/o pago adicional exigidos. Si el hecho o circunstancia en que se origina el reclamo tiene un efecto continuo:</w:t>
            </w:r>
          </w:p>
          <w:p w:rsidR="00F62431" w:rsidRPr="00C87BC5" w:rsidRDefault="00F62431" w:rsidP="00E87C81">
            <w:pPr>
              <w:numPr>
                <w:ilvl w:val="2"/>
                <w:numId w:val="27"/>
              </w:numPr>
              <w:tabs>
                <w:tab w:val="clear" w:pos="864"/>
              </w:tabs>
              <w:spacing w:after="200"/>
              <w:ind w:left="1156" w:right="-74" w:hanging="578"/>
              <w:rPr>
                <w:lang w:val="es-CO"/>
              </w:rPr>
            </w:pPr>
            <w:r w:rsidRPr="00C87BC5">
              <w:rPr>
                <w:lang w:val="es-CO"/>
              </w:rPr>
              <w:t>esta reclamación completa y pormenorizada se considerará como temporal;</w:t>
            </w:r>
          </w:p>
          <w:p w:rsidR="00F62431" w:rsidRPr="00C87BC5" w:rsidRDefault="00F62431" w:rsidP="00E87C81">
            <w:pPr>
              <w:numPr>
                <w:ilvl w:val="2"/>
                <w:numId w:val="27"/>
              </w:numPr>
              <w:tabs>
                <w:tab w:val="clear" w:pos="864"/>
              </w:tabs>
              <w:spacing w:after="200"/>
              <w:ind w:left="1156" w:right="-74" w:hanging="578"/>
              <w:rPr>
                <w:lang w:val="es-CO"/>
              </w:rPr>
            </w:pPr>
            <w:r w:rsidRPr="00C87BC5">
              <w:rPr>
                <w:lang w:val="es-CO"/>
              </w:rPr>
              <w:t xml:space="preserve">el Contratista enviará mensualmente reclamaciones temporales adicionales, en las que especificará la demora acumulada o el monto exigido, además de toda la información adicional que pueda requerir razonablemente el Gerente de </w:t>
            </w:r>
            <w:r>
              <w:rPr>
                <w:lang w:val="es-CO"/>
              </w:rPr>
              <w:t>Obra</w:t>
            </w:r>
            <w:r w:rsidRPr="00C87BC5">
              <w:rPr>
                <w:lang w:val="es-CO"/>
              </w:rPr>
              <w:t>; y</w:t>
            </w:r>
          </w:p>
          <w:p w:rsidR="00F62431" w:rsidRPr="00C87BC5" w:rsidRDefault="00F62431" w:rsidP="00E87C81">
            <w:pPr>
              <w:numPr>
                <w:ilvl w:val="2"/>
                <w:numId w:val="27"/>
              </w:numPr>
              <w:tabs>
                <w:tab w:val="clear" w:pos="864"/>
              </w:tabs>
              <w:spacing w:after="200"/>
              <w:ind w:left="1156" w:right="-74" w:hanging="578"/>
              <w:rPr>
                <w:lang w:val="es-CO"/>
              </w:rPr>
            </w:pPr>
            <w:r w:rsidRPr="00C87BC5">
              <w:rPr>
                <w:lang w:val="es-CO"/>
              </w:rPr>
              <w:t xml:space="preserve">el Contratista enviará una reclamación definitiva en el plazo de veintiocho (28) días después de que hayan finalizado los efectos derivados del hecho o circunstancia, o dentro de cualquier otro plazo que proponga el Contratista y apruebe el Gerente de </w:t>
            </w:r>
            <w:r>
              <w:rPr>
                <w:lang w:val="es-CO"/>
              </w:rPr>
              <w:t>Obra</w:t>
            </w:r>
            <w:r w:rsidRPr="00C87BC5">
              <w:rPr>
                <w:lang w:val="es-CO"/>
              </w:rPr>
              <w:t xml:space="preserve">. </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 xml:space="preserve">Dentro del plazo de cuarenta y dos (42) días contados a partir de la fecha en que reciba una reclamación o cualquier información adicional que respalde un reclamo anterior, o dentro de cualquier otro plazo que proponga el Gerente de </w:t>
            </w:r>
            <w:r>
              <w:rPr>
                <w:sz w:val="24"/>
                <w:szCs w:val="20"/>
                <w:lang w:val="es-CO"/>
              </w:rPr>
              <w:t>Obra</w:t>
            </w:r>
            <w:r w:rsidRPr="00C87BC5">
              <w:rPr>
                <w:sz w:val="24"/>
                <w:szCs w:val="20"/>
                <w:lang w:val="es-CO"/>
              </w:rPr>
              <w:t xml:space="preserve"> y apruebe</w:t>
            </w:r>
            <w:r>
              <w:rPr>
                <w:sz w:val="24"/>
                <w:szCs w:val="20"/>
                <w:lang w:val="es-CO"/>
              </w:rPr>
              <w:t xml:space="preserve"> el Contratista, el Gerente de Obra</w:t>
            </w:r>
            <w:r w:rsidRPr="00C87BC5">
              <w:rPr>
                <w:sz w:val="24"/>
                <w:szCs w:val="20"/>
                <w:lang w:val="es-CO"/>
              </w:rPr>
              <w:t xml:space="preserve"> responderá dando su aprobación, o bien denegando su aprobación con comentarios detallados. El Gerente de </w:t>
            </w:r>
            <w:r>
              <w:rPr>
                <w:sz w:val="24"/>
                <w:szCs w:val="20"/>
                <w:lang w:val="es-CO"/>
              </w:rPr>
              <w:t>Obra</w:t>
            </w:r>
            <w:r w:rsidRPr="00C87BC5">
              <w:rPr>
                <w:sz w:val="24"/>
                <w:szCs w:val="20"/>
                <w:lang w:val="es-CO"/>
              </w:rPr>
              <w:t xml:space="preserve"> también podrá solicitar cualquier información adicional que sea necesaria, pero deberá dar su respuesta sobre los principios de la reclamación en el plazo indicado anteriormente.</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Cada certificado de pago deberá incluir los montos de toda reclamación que razonablemente se hayan determinado como pagaderos en virtud de la respectiva disposición del Contrato. A menos y hasta que la información complementaria suministrada sea suficiente para fundamentar toda la reclamación, el Contratista sólo tendrá derecho a recibir pagos por la parte de la reclamación que haya podido sustentar.</w:t>
            </w:r>
          </w:p>
          <w:p w:rsidR="00F62431" w:rsidRPr="00C87BC5" w:rsidRDefault="00F62431" w:rsidP="00F62431">
            <w:pPr>
              <w:pStyle w:val="ClauseSubPara"/>
              <w:spacing w:before="0" w:after="200"/>
              <w:ind w:left="576" w:hanging="576"/>
              <w:jc w:val="both"/>
              <w:rPr>
                <w:sz w:val="24"/>
                <w:szCs w:val="20"/>
                <w:lang w:val="es-CO"/>
              </w:rPr>
            </w:pPr>
            <w:r w:rsidRPr="00C87BC5">
              <w:rPr>
                <w:sz w:val="24"/>
                <w:szCs w:val="20"/>
                <w:lang w:val="es-CO"/>
              </w:rPr>
              <w:tab/>
              <w:t xml:space="preserve">El </w:t>
            </w:r>
            <w:r>
              <w:rPr>
                <w:sz w:val="24"/>
                <w:szCs w:val="20"/>
                <w:lang w:val="es-CO"/>
              </w:rPr>
              <w:t>Gerente de Obra</w:t>
            </w:r>
            <w:r w:rsidRPr="00C87BC5">
              <w:rPr>
                <w:sz w:val="24"/>
                <w:szCs w:val="20"/>
                <w:lang w:val="es-CO"/>
              </w:rPr>
              <w:t xml:space="preserve"> deberá acordar con el Contratista o calcular: (i) las prórrogas (si corresponde) del plazo de terminación (antes o después de su vencimiento) conforme a la Cláusula 40 de las CG, y/o (ii) los pagos adicionales (si corresponde) a que el Contratista tenga derecho en virtud del Contrato.</w:t>
            </w:r>
          </w:p>
          <w:p w:rsidR="00F62431" w:rsidRPr="00C87BC5" w:rsidRDefault="00F62431" w:rsidP="00F62431">
            <w:pPr>
              <w:spacing w:after="200"/>
              <w:ind w:left="576" w:right="-72" w:hanging="9"/>
              <w:rPr>
                <w:lang w:val="es-CO"/>
              </w:rPr>
            </w:pPr>
            <w:r w:rsidRPr="00C87BC5">
              <w:rPr>
                <w:lang w:val="es-CO"/>
              </w:rPr>
              <w:t xml:space="preserve">Los requisitos de esta Subcláusula son adicionales a los que se establecen en cualquier otra Subcláusula que pueda aplicarse a una reclamación. Si, con respecto a cualquier reclamación, el Contratista incumple las disposiciones de esta u otra Subcláusula, se tomará en cuenta en toda prórroga del plazo o pago adicional la medida (de haberla) en que el incumplimiento haya impedido o perjudicado la investigación adecuada de la reclamación, salvo que la reclamación se haya excluido de acuerdo al segundo párrafo de esta Subcláusula. En caso de que el Contratista y el Contratante no puedan llegar a un acuerdo sobre cualquier asunto relativo a una reclamación, cada una de las Partes tendrá la posibilidad de remitir el caso al Comité de Resolución de Controversias de conformidad con la </w:t>
            </w:r>
            <w:r w:rsidRPr="004E2D94">
              <w:rPr>
                <w:lang w:val="es-CO"/>
              </w:rPr>
              <w:t>Cláusula 45 de</w:t>
            </w:r>
            <w:r w:rsidRPr="00BD248F">
              <w:rPr>
                <w:lang w:val="es-CO"/>
              </w:rPr>
              <w:t xml:space="preserve"> estas CG.</w:t>
            </w:r>
          </w:p>
        </w:tc>
      </w:tr>
      <w:tr w:rsidR="00F62431" w:rsidRPr="00727936" w:rsidTr="00F62431">
        <w:tc>
          <w:tcPr>
            <w:tcW w:w="2160" w:type="dxa"/>
          </w:tcPr>
          <w:p w:rsidR="00F62431" w:rsidRPr="00C31AB1" w:rsidRDefault="00F62431" w:rsidP="00F62431">
            <w:pPr>
              <w:spacing w:after="120"/>
              <w:ind w:left="432" w:hanging="432"/>
              <w:jc w:val="left"/>
              <w:rPr>
                <w:b/>
                <w:lang w:val="es-CO"/>
              </w:rPr>
            </w:pPr>
            <w:r w:rsidRPr="002C4A50">
              <w:rPr>
                <w:b/>
                <w:lang w:val="es-CO"/>
              </w:rPr>
              <w:t xml:space="preserve">45. </w:t>
            </w:r>
            <w:r w:rsidRPr="002C4A50">
              <w:rPr>
                <w:b/>
                <w:lang w:val="es-CO"/>
              </w:rPr>
              <w:tab/>
            </w:r>
            <w:r w:rsidRPr="00C31AB1">
              <w:rPr>
                <w:b/>
                <w:lang w:val="es-CO"/>
              </w:rPr>
              <w:t>Controversias y Arbitraje</w:t>
            </w: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50" w:name="_Toc447805234"/>
            <w:bookmarkStart w:id="1051" w:name="_Toc447880553"/>
            <w:bookmarkStart w:id="1052" w:name="_Toc461456426"/>
            <w:r w:rsidRPr="002C4A50">
              <w:rPr>
                <w:rFonts w:ascii="ZWAdobeF" w:hAnsi="ZWAdobeF" w:cs="ZWAdobeF"/>
                <w:sz w:val="2"/>
                <w:szCs w:val="2"/>
                <w:lang w:val="es-CO"/>
              </w:rPr>
              <w:t>42B</w:t>
            </w:r>
            <w:r w:rsidRPr="002C4A50">
              <w:rPr>
                <w:lang w:val="es-CO"/>
              </w:rPr>
              <w:t>4</w:t>
            </w:r>
            <w:r w:rsidR="002C4A50" w:rsidRPr="002C4A50">
              <w:rPr>
                <w:lang w:val="es-CO"/>
              </w:rPr>
              <w:t>5</w:t>
            </w:r>
            <w:r w:rsidRPr="002C4A50">
              <w:rPr>
                <w:lang w:val="es-CO"/>
              </w:rPr>
              <w:t>.1</w:t>
            </w:r>
            <w:r w:rsidRPr="00C31AB1">
              <w:rPr>
                <w:color w:val="FF0000"/>
                <w:lang w:val="es-CO"/>
              </w:rPr>
              <w:t xml:space="preserve"> </w:t>
            </w:r>
            <w:r w:rsidRPr="00C31AB1">
              <w:rPr>
                <w:lang w:val="es-CO"/>
              </w:rPr>
              <w:tab/>
              <w:t>Nombramiento del Comité de Resolución de Controversias</w:t>
            </w:r>
            <w:bookmarkEnd w:id="1050"/>
            <w:bookmarkEnd w:id="1051"/>
            <w:bookmarkEnd w:id="1052"/>
          </w:p>
          <w:p w:rsidR="00F62431" w:rsidRPr="00C31AB1" w:rsidRDefault="00F62431" w:rsidP="00F62431">
            <w:pPr>
              <w:spacing w:after="200"/>
              <w:ind w:left="576" w:hanging="576"/>
              <w:rPr>
                <w:lang w:val="es-CO"/>
              </w:rPr>
            </w:pPr>
            <w:r w:rsidRPr="00C31AB1">
              <w:rPr>
                <w:lang w:val="es-CO"/>
              </w:rPr>
              <w:tab/>
              <w:t>Las controversias se remitirán a un Comité de Resolución de Controversias para obtener su decisión de c</w:t>
            </w:r>
            <w:r w:rsidR="002C4A50">
              <w:rPr>
                <w:lang w:val="es-CO"/>
              </w:rPr>
              <w:t xml:space="preserve">onformidad con la </w:t>
            </w:r>
            <w:r w:rsidR="002C4A50" w:rsidRPr="002C4A50">
              <w:rPr>
                <w:lang w:val="es-CO"/>
              </w:rPr>
              <w:t xml:space="preserve">Subcláusula </w:t>
            </w:r>
            <w:r w:rsidRPr="002C4A50">
              <w:rPr>
                <w:lang w:val="es-CO"/>
              </w:rPr>
              <w:t>45.3</w:t>
            </w:r>
            <w:r w:rsidRPr="007D6767">
              <w:rPr>
                <w:color w:val="FF0000"/>
                <w:lang w:val="es-CO"/>
              </w:rPr>
              <w:t xml:space="preserve"> </w:t>
            </w:r>
            <w:r w:rsidRPr="00C31AB1">
              <w:rPr>
                <w:lang w:val="es-CO"/>
              </w:rPr>
              <w:t xml:space="preserve">de las CG. Las Partes nombrarán un Comité de Resolución de Controversias a más tardar en la fecha que se </w:t>
            </w:r>
            <w:r w:rsidRPr="00632808">
              <w:rPr>
                <w:b/>
                <w:lang w:val="es-CO"/>
              </w:rPr>
              <w:t>señale en las CE.</w:t>
            </w:r>
          </w:p>
          <w:p w:rsidR="00F62431" w:rsidRPr="00C31AB1" w:rsidRDefault="00F62431" w:rsidP="00F62431">
            <w:pPr>
              <w:spacing w:after="200"/>
              <w:ind w:left="576" w:hanging="576"/>
              <w:rPr>
                <w:lang w:val="es-CO"/>
              </w:rPr>
            </w:pPr>
            <w:r w:rsidRPr="00C31AB1">
              <w:rPr>
                <w:lang w:val="es-CO"/>
              </w:rPr>
              <w:tab/>
              <w:t xml:space="preserve">El Comité de Resolución de Controversias estará formado, según se </w:t>
            </w:r>
            <w:r w:rsidRPr="00C31AB1">
              <w:rPr>
                <w:b/>
                <w:lang w:val="es-CO"/>
              </w:rPr>
              <w:t>disponga en las CE</w:t>
            </w:r>
            <w:r w:rsidRPr="00C31AB1">
              <w:rPr>
                <w:lang w:val="es-CO"/>
              </w:rPr>
              <w:t>, por una o tres personas debidamente calificadas (“los miembros”), cada una de las cuales hablará con fluidez el idioma que se defina en el Contrato para las comunicaciones y será un profesional con experiencia en el tipo de actividades asociadas al cumplimiento del Contrato y en la interpretación de documentos contractuales. Si no se indica el número de miembros y las Partes no resuelven otra cosa, el Comité de Resolución de Controversias estará formado por tres personas, una de las cuales actuará como su presidente.</w:t>
            </w:r>
          </w:p>
          <w:p w:rsidR="00F62431" w:rsidRPr="00C31AB1" w:rsidRDefault="00F62431" w:rsidP="00F62431">
            <w:pPr>
              <w:spacing w:after="200"/>
              <w:ind w:left="576" w:hanging="576"/>
              <w:rPr>
                <w:lang w:val="es-CO"/>
              </w:rPr>
            </w:pPr>
            <w:r w:rsidRPr="00C31AB1">
              <w:rPr>
                <w:lang w:val="es-CO"/>
              </w:rPr>
              <w:tab/>
              <w:t>Si las Partes no han designado conjuntamente el Comité de Resolución de Controversias veintiún (21) días antes de la fecha señalada en las CE y dicho Comité debiera estar integrado por tres personas, cada Parte propondrá un miembro, para su aprobación por la otra Parte. Los dos primeros miembros propondrán, con sujeción al acuerdo posterior de las Partes, al tercer miembro, quien actuará como presidente.</w:t>
            </w:r>
          </w:p>
          <w:p w:rsidR="00F62431" w:rsidRPr="00C31AB1" w:rsidRDefault="00F62431" w:rsidP="00F62431">
            <w:pPr>
              <w:spacing w:after="200"/>
              <w:ind w:left="576" w:hanging="576"/>
              <w:rPr>
                <w:lang w:val="es-CO"/>
              </w:rPr>
            </w:pPr>
            <w:r w:rsidRPr="00C31AB1">
              <w:rPr>
                <w:lang w:val="es-CO"/>
              </w:rPr>
              <w:tab/>
              <w:t>Sin embargo, si en las CE se ha incluido una lista de miembros potenciales, sólo los integrantes de esa lista podrán ser seleccionados para conformar el Comité, con exclusión de aquellos que no puedan o no deseen aceptar tal nombramiento.</w:t>
            </w:r>
          </w:p>
          <w:p w:rsidR="00F62431" w:rsidRPr="00C31AB1" w:rsidRDefault="00F62431" w:rsidP="00F62431">
            <w:pPr>
              <w:spacing w:after="200"/>
              <w:ind w:left="576" w:hanging="576"/>
              <w:rPr>
                <w:lang w:val="es-CO"/>
              </w:rPr>
            </w:pPr>
            <w:r w:rsidRPr="00C31AB1">
              <w:rPr>
                <w:lang w:val="es-CO"/>
              </w:rPr>
              <w:tab/>
              <w:t>El acuerdo entre las Partes y, según sea el caso, el miembro único o cada uno de los tres miembros del Comité incorporará a modo de referencia las Condiciones Generales del Convenio del Comité de Resolución de Controversias que se incluyen como apéndice de estas CG, con las enmiendas que acuerden entre sí.</w:t>
            </w:r>
          </w:p>
          <w:p w:rsidR="00F62431" w:rsidRPr="00C31AB1" w:rsidRDefault="00F62431" w:rsidP="00F62431">
            <w:pPr>
              <w:spacing w:after="200"/>
              <w:ind w:left="576" w:hanging="576"/>
              <w:rPr>
                <w:lang w:val="es-CO"/>
              </w:rPr>
            </w:pPr>
            <w:r w:rsidRPr="00C31AB1">
              <w:rPr>
                <w:lang w:val="es-CO"/>
              </w:rPr>
              <w:tab/>
              <w:t>Las condiciones de remuneración, ya sea del miembro único o de los tres miembros, incluida la remuneración de cualquier especialista a quien el Comité de Resolución de Controversias decida consultar, se establecerán de común acuerdo entre las Partes en el momento en que se acuerden las condiciones de nombramiento del miembro o del especialista según sea el caso. Cada Parte será responsable de pagar la mitad de esta remuneración.</w:t>
            </w:r>
          </w:p>
          <w:p w:rsidR="00F62431" w:rsidRPr="00C31AB1" w:rsidRDefault="00F62431" w:rsidP="00F62431">
            <w:pPr>
              <w:spacing w:after="200"/>
              <w:ind w:left="576" w:hanging="576"/>
              <w:rPr>
                <w:lang w:val="es-CO"/>
              </w:rPr>
            </w:pPr>
            <w:r w:rsidRPr="00C31AB1">
              <w:rPr>
                <w:lang w:val="es-CO"/>
              </w:rPr>
              <w:tab/>
              <w:t>Si un miembro rehúsa actuar o no puede actuar por muerte, incapacidad, renuncia o terminación del nombramiento, se nombrará a un sustituto de acuerdo con el mismo procedimiento que se utilizó para designar o convenir en la persona que está siendo sustituida, conforme se describe en esta Subcláusula.</w:t>
            </w:r>
          </w:p>
          <w:p w:rsidR="00F62431" w:rsidRPr="00C31AB1" w:rsidRDefault="00F62431" w:rsidP="00F62431">
            <w:pPr>
              <w:spacing w:after="200"/>
              <w:ind w:left="576" w:hanging="576"/>
              <w:rPr>
                <w:lang w:val="es-CO"/>
              </w:rPr>
            </w:pPr>
            <w:r w:rsidRPr="00C31AB1">
              <w:rPr>
                <w:lang w:val="es-CO"/>
              </w:rPr>
              <w:tab/>
              <w:t>Podrá ponerse término al nombramiento de cualquier miembro por mutuo acuerdo de ambas Partes, pero no por decisión aislada del Contratante o del Contratista. Salvo que las Partes dispongan otra cosa, el nombramiento del Comité de Resolución de Controversias (y de cada uno de sus miembros) expirará cuando se haya expedido el certificado de aceptación operativa de conformidad con la Subcláusula 25.3 de las CG.</w:t>
            </w:r>
          </w:p>
        </w:tc>
      </w:tr>
      <w:tr w:rsidR="00F62431" w:rsidRPr="00727936"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53" w:name="_Toc447805235"/>
            <w:bookmarkStart w:id="1054" w:name="_Toc447880554"/>
            <w:bookmarkStart w:id="1055" w:name="_Toc461456427"/>
            <w:r w:rsidRPr="002C4A50">
              <w:rPr>
                <w:rFonts w:ascii="ZWAdobeF" w:hAnsi="ZWAdobeF" w:cs="ZWAdobeF"/>
                <w:sz w:val="2"/>
                <w:szCs w:val="2"/>
                <w:lang w:val="es-CO"/>
              </w:rPr>
              <w:t>43B</w:t>
            </w:r>
            <w:r w:rsidRPr="002C4A50">
              <w:rPr>
                <w:lang w:val="es-CO"/>
              </w:rPr>
              <w:t>4</w:t>
            </w:r>
            <w:r w:rsidR="002C4A50" w:rsidRPr="002C4A50">
              <w:rPr>
                <w:lang w:val="es-CO"/>
              </w:rPr>
              <w:t>5</w:t>
            </w:r>
            <w:r w:rsidRPr="002C4A50">
              <w:rPr>
                <w:lang w:val="es-CO"/>
              </w:rPr>
              <w:t>.2</w:t>
            </w:r>
            <w:r w:rsidRPr="002C4A50">
              <w:rPr>
                <w:lang w:val="es-CO"/>
              </w:rPr>
              <w:tab/>
            </w:r>
            <w:r w:rsidRPr="00C31AB1">
              <w:rPr>
                <w:lang w:val="es-CO"/>
              </w:rPr>
              <w:t>Desacuerdo sobre la composición del Comité de Resolución de Controversias</w:t>
            </w:r>
            <w:bookmarkEnd w:id="1053"/>
            <w:bookmarkEnd w:id="1054"/>
            <w:bookmarkEnd w:id="1055"/>
          </w:p>
          <w:p w:rsidR="00F62431" w:rsidRPr="00C31AB1" w:rsidRDefault="00F62431" w:rsidP="00F62431">
            <w:pPr>
              <w:spacing w:after="200"/>
              <w:ind w:left="576" w:hanging="576"/>
              <w:rPr>
                <w:lang w:val="es-CO"/>
              </w:rPr>
            </w:pPr>
            <w:r w:rsidRPr="00C31AB1">
              <w:rPr>
                <w:lang w:val="es-CO"/>
              </w:rPr>
              <w:tab/>
              <w:t>Si se da cualquiera de las siguientes condiciones:</w:t>
            </w:r>
          </w:p>
          <w:p w:rsidR="00F62431" w:rsidRPr="00C31AB1" w:rsidRDefault="00F62431" w:rsidP="008B5D69">
            <w:pPr>
              <w:numPr>
                <w:ilvl w:val="0"/>
                <w:numId w:val="54"/>
              </w:numPr>
              <w:tabs>
                <w:tab w:val="clear" w:pos="3987"/>
                <w:tab w:val="num" w:pos="1134"/>
              </w:tabs>
              <w:suppressAutoHyphens/>
              <w:spacing w:after="200"/>
              <w:ind w:left="1134"/>
              <w:rPr>
                <w:lang w:val="es-CO"/>
              </w:rPr>
            </w:pPr>
            <w:r w:rsidRPr="00C31AB1">
              <w:rPr>
                <w:lang w:val="es-CO"/>
              </w:rPr>
              <w:t>las Partes no llegan a un acuerdo respecto del nombramiento del miembro único del Comité de Resolución de Controversias en la fecha que se señala en el pr</w:t>
            </w:r>
            <w:r w:rsidR="002C4A50">
              <w:rPr>
                <w:lang w:val="es-CO"/>
              </w:rPr>
              <w:t xml:space="preserve">imer párrafo de la Subcláusula </w:t>
            </w:r>
            <w:r w:rsidRPr="007D6767">
              <w:rPr>
                <w:lang w:val="es-CO"/>
              </w:rPr>
              <w:t xml:space="preserve">45.1 </w:t>
            </w:r>
            <w:r w:rsidRPr="00C31AB1">
              <w:rPr>
                <w:lang w:val="es-CO"/>
              </w:rPr>
              <w:t>de las CG;</w:t>
            </w:r>
          </w:p>
          <w:p w:rsidR="00F62431" w:rsidRPr="00C31AB1" w:rsidRDefault="00F62431" w:rsidP="008B5D69">
            <w:pPr>
              <w:numPr>
                <w:ilvl w:val="0"/>
                <w:numId w:val="54"/>
              </w:numPr>
              <w:tabs>
                <w:tab w:val="clear" w:pos="3987"/>
                <w:tab w:val="num" w:pos="1134"/>
              </w:tabs>
              <w:suppressAutoHyphens/>
              <w:spacing w:after="200"/>
              <w:ind w:left="1134"/>
              <w:rPr>
                <w:lang w:val="es-CO"/>
              </w:rPr>
            </w:pPr>
            <w:r w:rsidRPr="00C31AB1">
              <w:rPr>
                <w:lang w:val="es-CO"/>
              </w:rPr>
              <w:t>alguna de las Partes no ha nombrado en dicha fecha un miembro (para aprobación por la otra Parte) para un Comité de Resolución de Controversias compuesto por tres miembros;</w:t>
            </w:r>
          </w:p>
          <w:p w:rsidR="00F62431" w:rsidRPr="00C31AB1" w:rsidRDefault="00F62431" w:rsidP="008B5D69">
            <w:pPr>
              <w:numPr>
                <w:ilvl w:val="0"/>
                <w:numId w:val="54"/>
              </w:numPr>
              <w:tabs>
                <w:tab w:val="clear" w:pos="3987"/>
                <w:tab w:val="num" w:pos="1101"/>
              </w:tabs>
              <w:suppressAutoHyphens/>
              <w:spacing w:after="200"/>
              <w:ind w:left="1170" w:hanging="576"/>
              <w:rPr>
                <w:lang w:val="es-CO"/>
              </w:rPr>
            </w:pPr>
            <w:r w:rsidRPr="00C31AB1">
              <w:rPr>
                <w:lang w:val="es-CO"/>
              </w:rPr>
              <w:t>las Partes no han llegado a un acuerdo en dicha fecha sobre el nombramiento del tercer miembro (para actuar como presidente) del Comité de Resolución de Controversias, o</w:t>
            </w:r>
          </w:p>
          <w:p w:rsidR="00F62431" w:rsidRPr="00C31AB1" w:rsidRDefault="00F62431" w:rsidP="008B5D69">
            <w:pPr>
              <w:numPr>
                <w:ilvl w:val="0"/>
                <w:numId w:val="54"/>
              </w:numPr>
              <w:tabs>
                <w:tab w:val="clear" w:pos="3987"/>
                <w:tab w:val="num" w:pos="1101"/>
              </w:tabs>
              <w:suppressAutoHyphens/>
              <w:spacing w:after="200"/>
              <w:ind w:left="1170" w:hanging="576"/>
              <w:rPr>
                <w:lang w:val="es-CO"/>
              </w:rPr>
            </w:pPr>
            <w:r w:rsidRPr="00C31AB1">
              <w:rPr>
                <w:lang w:val="es-CO"/>
              </w:rPr>
              <w:t>las Partes no han llegado a un acuerdo sobre el nombramiento de un sustituto dentro de los 42 días siguientes a la fecha en que el miembro único o uno de los tres miembros rehúse o no pueda actuar por muerte, incapacidad, renuncia o terminación del nombramiento,</w:t>
            </w:r>
          </w:p>
          <w:p w:rsidR="00F62431" w:rsidRPr="00C31AB1" w:rsidRDefault="00F62431" w:rsidP="00F62431">
            <w:pPr>
              <w:suppressAutoHyphens/>
              <w:spacing w:after="200"/>
              <w:ind w:left="576" w:hanging="576"/>
              <w:rPr>
                <w:highlight w:val="yellow"/>
                <w:lang w:val="es-CO"/>
              </w:rPr>
            </w:pPr>
            <w:r w:rsidRPr="00C31AB1">
              <w:rPr>
                <w:lang w:val="es-CO"/>
              </w:rPr>
              <w:tab/>
              <w:t>la entidad o funcio</w:t>
            </w:r>
            <w:r w:rsidRPr="00000409">
              <w:rPr>
                <w:lang w:val="es-CO"/>
              </w:rPr>
              <w:t xml:space="preserve">nario encargado del nombramiento </w:t>
            </w:r>
            <w:r w:rsidRPr="00000409">
              <w:rPr>
                <w:b/>
                <w:lang w:val="es-CO"/>
              </w:rPr>
              <w:t>que se designe en las CE</w:t>
            </w:r>
            <w:r w:rsidRPr="00C31AB1">
              <w:rPr>
                <w:lang w:val="es-CO"/>
              </w:rPr>
              <w:t xml:space="preserve"> nombrará, a solicitud de una o de ambas Partes y después de consultar con ellas, a dicho miembro del Comité de Resolución de Controversias. Este nombramiento será definitivo y concluyente. Cada Parte será responsable de pagar la mitad de la remuneración de la entidad o funcionario encargado del nombramiento.</w:t>
            </w:r>
          </w:p>
        </w:tc>
      </w:tr>
      <w:tr w:rsidR="00F62431" w:rsidRPr="00727936"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56" w:name="_Toc447805236"/>
            <w:bookmarkStart w:id="1057" w:name="_Toc447880555"/>
            <w:bookmarkStart w:id="1058" w:name="_Toc461456428"/>
            <w:r w:rsidRPr="00E31F9C">
              <w:rPr>
                <w:rFonts w:ascii="ZWAdobeF" w:hAnsi="ZWAdobeF" w:cs="ZWAdobeF"/>
                <w:sz w:val="2"/>
                <w:szCs w:val="2"/>
                <w:lang w:val="es-CO"/>
              </w:rPr>
              <w:t>44B</w:t>
            </w:r>
            <w:r w:rsidRPr="00E31F9C">
              <w:rPr>
                <w:lang w:val="es-CO"/>
              </w:rPr>
              <w:t>4</w:t>
            </w:r>
            <w:r w:rsidR="00E31F9C" w:rsidRPr="00E31F9C">
              <w:rPr>
                <w:lang w:val="es-CO"/>
              </w:rPr>
              <w:t>5.</w:t>
            </w:r>
            <w:r w:rsidRPr="00E31F9C">
              <w:rPr>
                <w:lang w:val="es-CO"/>
              </w:rPr>
              <w:t>3</w:t>
            </w:r>
            <w:r w:rsidRPr="00C31AB1">
              <w:rPr>
                <w:lang w:val="es-CO"/>
              </w:rPr>
              <w:tab/>
              <w:t>Obtención de la decisión del Comité de Resolución de Controversias</w:t>
            </w:r>
            <w:bookmarkEnd w:id="1056"/>
            <w:bookmarkEnd w:id="1057"/>
            <w:bookmarkEnd w:id="1058"/>
          </w:p>
          <w:p w:rsidR="00F62431" w:rsidRPr="00C31AB1" w:rsidRDefault="00F62431" w:rsidP="00F62431">
            <w:pPr>
              <w:spacing w:after="200"/>
              <w:ind w:left="576" w:hanging="576"/>
              <w:rPr>
                <w:lang w:val="es-CO"/>
              </w:rPr>
            </w:pPr>
            <w:r w:rsidRPr="00C31AB1">
              <w:rPr>
                <w:lang w:val="es-CO"/>
              </w:rPr>
              <w:tab/>
              <w:t xml:space="preserve">Si surge una controversia (de cualquier índole) entre las Partes respecto del cumplimiento del Contrato, con inclusión de cualquier controversia relativa a certificados, decisiones, órdenes, opiniones o valuaciones del Gerente de Proyecto, cualquiera de las Partes podrá remitir la controversia por escrito al Comité de Resolución de Controversias para su decisión, con copia a la otra Parte y al Gerente de </w:t>
            </w:r>
            <w:r>
              <w:rPr>
                <w:lang w:val="es-CO"/>
              </w:rPr>
              <w:t>Obra</w:t>
            </w:r>
            <w:r w:rsidRPr="00C31AB1">
              <w:rPr>
                <w:lang w:val="es-CO"/>
              </w:rPr>
              <w:t>. En dicho escrito deberá indicarse que el caso se remite conforme a la presente Subcláusula.</w:t>
            </w:r>
          </w:p>
          <w:p w:rsidR="00F62431" w:rsidRPr="00C31AB1" w:rsidRDefault="00F62431" w:rsidP="00F62431">
            <w:pPr>
              <w:spacing w:after="200"/>
              <w:ind w:left="576" w:hanging="576"/>
              <w:rPr>
                <w:lang w:val="es-CO"/>
              </w:rPr>
            </w:pPr>
            <w:r w:rsidRPr="00C31AB1">
              <w:rPr>
                <w:lang w:val="es-CO"/>
              </w:rPr>
              <w:tab/>
              <w:t>En el caso de un Comité de Resolución de Controversias integrado por tres personas, se considerará que el Comité ha recibido el caso en la fecha en que lo reciba el presidente del Comité.</w:t>
            </w:r>
          </w:p>
          <w:p w:rsidR="00F62431" w:rsidRPr="00C31AB1" w:rsidRDefault="00F62431" w:rsidP="00F62431">
            <w:pPr>
              <w:spacing w:after="200"/>
              <w:ind w:left="576" w:hanging="576"/>
              <w:rPr>
                <w:lang w:val="es-CO"/>
              </w:rPr>
            </w:pPr>
            <w:r w:rsidRPr="00C31AB1">
              <w:rPr>
                <w:lang w:val="es-CO"/>
              </w:rPr>
              <w:tab/>
              <w:t>Ambas Partes facilitarán sin demora al Comité de Resolución de Controversias toda información complementaria, acceso adicional al sitio y demás elementos pertinentes que el Comité pueda requerir para llegar a una decisión sobre dicha controversia. Se considerará que el Comité no actúa en calidad de árbitro(s).</w:t>
            </w:r>
          </w:p>
          <w:p w:rsidR="00F62431" w:rsidRPr="00C31AB1" w:rsidRDefault="00F62431" w:rsidP="00F62431">
            <w:pPr>
              <w:spacing w:after="200"/>
              <w:ind w:left="576" w:hanging="576"/>
              <w:rPr>
                <w:lang w:val="es-CO"/>
              </w:rPr>
            </w:pPr>
            <w:r w:rsidRPr="00C31AB1">
              <w:rPr>
                <w:lang w:val="es-CO"/>
              </w:rPr>
              <w:tab/>
              <w:t>Dentro de los 84 días siguientes a la fecha en que reciba el caso, o dentro del plazo que proponga el Comité de Resolución de Controversias y aprueben ambas Partes, el Comité dará a conocer su decisión, la cual deberá ser fundamentada y expresar que se emite de acuerdo a esta Subcláusula. Ambas Partes estarán obligadas por la decisión y la acatarán sin demora, a menos y hasta que dicha decisión se modifique en virtud de un arreglo amistoso o un laudo arbitral conforme se señala más adelante. A menos que el Contrato haya sido ya objeto de desistimiento, denuncia o rescisión, el Contratista continuará con la ejecución de las instalaciones de conformidad con el Contrato.</w:t>
            </w:r>
          </w:p>
          <w:p w:rsidR="00F62431" w:rsidRPr="00C31AB1" w:rsidRDefault="00F62431" w:rsidP="00F62431">
            <w:pPr>
              <w:spacing w:after="200"/>
              <w:ind w:left="576" w:hanging="576"/>
              <w:rPr>
                <w:lang w:val="es-CO"/>
              </w:rPr>
            </w:pPr>
            <w:r w:rsidRPr="00C31AB1">
              <w:rPr>
                <w:lang w:val="es-CO"/>
              </w:rPr>
              <w:tab/>
              <w:t>Si alguna de las Partes está inconforme con la decisión del Comité de Resolución de Controversias, dicha Parte podrá, en el término de 28 días después de recibir la decisión, notificar a la otra Parte acerca de su inconformidad y su intención de entablar un proceso de arbitraje. Si el Comité de Resolución de Controversias no ha dado a conocer su decisión dentro del plazo de 84 días (u otro plazo que se haya aprobado) después de recibir el caso, cualquiera de las</w:t>
            </w:r>
            <w:r w:rsidR="009D2A79">
              <w:rPr>
                <w:lang w:val="es-CO"/>
              </w:rPr>
              <w:t xml:space="preserve"> Partes podrá, dentro de los 28 </w:t>
            </w:r>
            <w:r w:rsidRPr="00C31AB1">
              <w:rPr>
                <w:lang w:val="es-CO"/>
              </w:rPr>
              <w:t>días siguientes al vencimiento de ese plazo, notificar a la otra Parte acerca de su inconformidad y su intención de entablar un proceso de arbitraje.</w:t>
            </w:r>
          </w:p>
          <w:p w:rsidR="00F62431" w:rsidRPr="00C31AB1" w:rsidRDefault="00F62431" w:rsidP="00F62431">
            <w:pPr>
              <w:spacing w:after="200"/>
              <w:ind w:left="576" w:hanging="576"/>
              <w:rPr>
                <w:lang w:val="es-CO"/>
              </w:rPr>
            </w:pPr>
            <w:r w:rsidRPr="00C31AB1">
              <w:rPr>
                <w:lang w:val="es-CO"/>
              </w:rPr>
              <w:tab/>
              <w:t xml:space="preserve">En cualquiera de esos casos, la notificación de inconformidad indicará que la misma se hace de conformidad con esta Subcláusula y expondrá tanto el objeto de la controversia como la razón o razones de la inconformidad. A excepción de lo que se señala en las Subcláusulas </w:t>
            </w:r>
            <w:r w:rsidRPr="006B2D95">
              <w:rPr>
                <w:lang w:val="es-CO"/>
              </w:rPr>
              <w:t xml:space="preserve">45.6 </w:t>
            </w:r>
            <w:r w:rsidRPr="00C31AB1">
              <w:rPr>
                <w:lang w:val="es-CO"/>
              </w:rPr>
              <w:t xml:space="preserve">y </w:t>
            </w:r>
            <w:r w:rsidRPr="006B2D95">
              <w:rPr>
                <w:lang w:val="es-CO"/>
              </w:rPr>
              <w:t xml:space="preserve">45.7 </w:t>
            </w:r>
            <w:r w:rsidRPr="00C31AB1">
              <w:rPr>
                <w:lang w:val="es-CO"/>
              </w:rPr>
              <w:t>de las CG, ninguna de las Partes tendrá derecho a iniciar un proceso de arbitraje de una controversia si no se ha cursado una notificación de inconformidad de acuerdo a esta Subcláusula.</w:t>
            </w:r>
          </w:p>
          <w:p w:rsidR="00F62431" w:rsidRPr="00C31AB1" w:rsidRDefault="00F62431" w:rsidP="00F62431">
            <w:pPr>
              <w:spacing w:after="200"/>
              <w:ind w:left="576" w:hanging="576"/>
              <w:rPr>
                <w:lang w:val="es-CO"/>
              </w:rPr>
            </w:pPr>
            <w:r w:rsidRPr="00C31AB1">
              <w:rPr>
                <w:lang w:val="es-CO"/>
              </w:rPr>
              <w:tab/>
              <w:t>Si el Comité de Resolución de Controversias ha comunicado a ambas Partes su decisión respecto del objeto de la controversia y ninguna de las Partes ha cursado una notificación de inconformidad dentro de los 28 días siguientes al recibo de la decisión del Comité, la decisión pasará a ser definitiva y vinculante para ambas Partes.</w:t>
            </w:r>
          </w:p>
        </w:tc>
      </w:tr>
      <w:tr w:rsidR="00F62431" w:rsidRPr="00727936"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59" w:name="_Toc447805237"/>
            <w:bookmarkStart w:id="1060" w:name="_Toc447880556"/>
            <w:bookmarkStart w:id="1061" w:name="_Toc461456429"/>
            <w:r w:rsidRPr="00E31F9C">
              <w:rPr>
                <w:rFonts w:ascii="ZWAdobeF" w:hAnsi="ZWAdobeF" w:cs="ZWAdobeF"/>
                <w:sz w:val="2"/>
                <w:szCs w:val="2"/>
                <w:lang w:val="es-CO"/>
              </w:rPr>
              <w:t>45B</w:t>
            </w:r>
            <w:r w:rsidR="00E31F9C" w:rsidRPr="00E31F9C">
              <w:rPr>
                <w:lang w:val="es-CO"/>
              </w:rPr>
              <w:t>45</w:t>
            </w:r>
            <w:r w:rsidRPr="00E31F9C">
              <w:rPr>
                <w:lang w:val="es-CO"/>
              </w:rPr>
              <w:t>.4</w:t>
            </w:r>
            <w:r w:rsidRPr="00C31AB1">
              <w:rPr>
                <w:lang w:val="es-CO"/>
              </w:rPr>
              <w:tab/>
              <w:t>Arreglo amistoso</w:t>
            </w:r>
            <w:bookmarkEnd w:id="1059"/>
            <w:bookmarkEnd w:id="1060"/>
            <w:bookmarkEnd w:id="1061"/>
            <w:r w:rsidRPr="00C31AB1">
              <w:rPr>
                <w:lang w:val="es-CO"/>
              </w:rPr>
              <w:t xml:space="preserve"> </w:t>
            </w:r>
          </w:p>
          <w:p w:rsidR="00F62431" w:rsidRPr="00C31AB1" w:rsidRDefault="00F62431" w:rsidP="00E31F9C">
            <w:pPr>
              <w:spacing w:after="200"/>
              <w:ind w:left="576" w:hanging="576"/>
              <w:rPr>
                <w:lang w:val="es-CO"/>
              </w:rPr>
            </w:pPr>
            <w:r w:rsidRPr="00C31AB1">
              <w:rPr>
                <w:lang w:val="es-CO"/>
              </w:rPr>
              <w:tab/>
              <w:t xml:space="preserve">Cuando se haya cursado una notificación de inconformidad conforme a la Subcláusula </w:t>
            </w:r>
            <w:r>
              <w:rPr>
                <w:lang w:val="es-CO"/>
              </w:rPr>
              <w:t xml:space="preserve">45.3 </w:t>
            </w:r>
            <w:r w:rsidRPr="00C31AB1">
              <w:rPr>
                <w:lang w:val="es-CO"/>
              </w:rPr>
              <w:t>precedente, ambas Partes tratarán de llegar a un arreglo amistoso antes de iniciar el proceso de arbitraje. Sin embargo, a no ser que ambas Partes acuerden otra cosa, podrá iniciarse un arbitraje a partir de la fecha que sea cincuenta y seis (56) días posterior a la fecha en que se haya cursado la notificación de inconformidad y de intención de iniciar un proceso de arbitraje, aun cuando no haya habido ningún intento de llegar a un arreglo amistoso.</w:t>
            </w:r>
          </w:p>
        </w:tc>
      </w:tr>
      <w:tr w:rsidR="00F62431" w:rsidRPr="00727936"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A04BA5" w:rsidRDefault="00F62431" w:rsidP="00F62431">
            <w:pPr>
              <w:tabs>
                <w:tab w:val="num" w:pos="864"/>
              </w:tabs>
              <w:autoSpaceDE w:val="0"/>
              <w:spacing w:after="200"/>
              <w:ind w:left="576" w:hanging="576"/>
              <w:outlineLvl w:val="2"/>
              <w:rPr>
                <w:lang w:val="es-CO"/>
              </w:rPr>
            </w:pPr>
            <w:bookmarkStart w:id="1062" w:name="_Toc447805238"/>
            <w:bookmarkStart w:id="1063" w:name="_Toc447880557"/>
            <w:bookmarkStart w:id="1064" w:name="_Toc461456430"/>
            <w:r w:rsidRPr="00A04BA5">
              <w:rPr>
                <w:rFonts w:ascii="ZWAdobeF" w:hAnsi="ZWAdobeF" w:cs="ZWAdobeF"/>
                <w:sz w:val="2"/>
                <w:szCs w:val="2"/>
                <w:lang w:val="es-CO"/>
              </w:rPr>
              <w:t>46B</w:t>
            </w:r>
            <w:r w:rsidRPr="00A04BA5">
              <w:rPr>
                <w:lang w:val="es-CO"/>
              </w:rPr>
              <w:t>4</w:t>
            </w:r>
            <w:r w:rsidR="00E31F9C" w:rsidRPr="00A04BA5">
              <w:rPr>
                <w:lang w:val="es-CO"/>
              </w:rPr>
              <w:t>5</w:t>
            </w:r>
            <w:r w:rsidRPr="00A04BA5">
              <w:rPr>
                <w:lang w:val="es-CO"/>
              </w:rPr>
              <w:t>.5</w:t>
            </w:r>
            <w:r w:rsidRPr="00A04BA5">
              <w:rPr>
                <w:lang w:val="es-CO"/>
              </w:rPr>
              <w:tab/>
              <w:t>Arbitraje</w:t>
            </w:r>
            <w:bookmarkEnd w:id="1062"/>
            <w:bookmarkEnd w:id="1063"/>
            <w:bookmarkEnd w:id="1064"/>
          </w:p>
          <w:p w:rsidR="00F62431" w:rsidRPr="00A04BA5" w:rsidRDefault="00F62431" w:rsidP="00F62431">
            <w:pPr>
              <w:spacing w:after="200"/>
              <w:ind w:left="576" w:hanging="576"/>
              <w:rPr>
                <w:lang w:val="es-CO"/>
              </w:rPr>
            </w:pPr>
            <w:r w:rsidRPr="00A04BA5">
              <w:rPr>
                <w:lang w:val="es-CO"/>
              </w:rPr>
              <w:tab/>
              <w:t xml:space="preserve">Salvo indicación contraria </w:t>
            </w:r>
            <w:r w:rsidRPr="00A04BA5">
              <w:rPr>
                <w:b/>
                <w:lang w:val="es-CO"/>
              </w:rPr>
              <w:t>estipulada en las CE</w:t>
            </w:r>
            <w:r w:rsidRPr="00A04BA5">
              <w:rPr>
                <w:lang w:val="es-CO"/>
              </w:rPr>
              <w:t xml:space="preserve">, toda controversia que no haya sido objeto de un arreglo amistoso y respecto de la cual la decisión del Comité de Resolución de Controversias (de haberse emitido) no haya adquirido carácter definitivo y vinculante se resolverá en forma definitiva mediante arbitraje. </w:t>
            </w:r>
            <w:r w:rsidRPr="00A04BA5">
              <w:rPr>
                <w:spacing w:val="-3"/>
                <w:lang w:val="es-CO"/>
              </w:rPr>
              <w:t xml:space="preserve">El arbitraje deberá realizarse de acuerdo al procedimiento de arbitraje publicado por la institución </w:t>
            </w:r>
            <w:r w:rsidRPr="00A04BA5">
              <w:rPr>
                <w:b/>
                <w:bCs/>
                <w:spacing w:val="-3"/>
                <w:lang w:val="es-CO"/>
              </w:rPr>
              <w:t>denominada en las CEC</w:t>
            </w:r>
            <w:r w:rsidRPr="00A04BA5">
              <w:rPr>
                <w:spacing w:val="-3"/>
                <w:lang w:val="es-CO"/>
              </w:rPr>
              <w:t xml:space="preserve"> y en el lugar </w:t>
            </w:r>
            <w:r w:rsidRPr="00A04BA5">
              <w:rPr>
                <w:b/>
                <w:bCs/>
                <w:spacing w:val="-3"/>
                <w:lang w:val="es-CO"/>
              </w:rPr>
              <w:t>establecido en las CEC</w:t>
            </w:r>
            <w:r w:rsidRPr="00A04BA5">
              <w:rPr>
                <w:lang w:val="es-CO"/>
              </w:rPr>
              <w:t>.</w:t>
            </w:r>
          </w:p>
        </w:tc>
      </w:tr>
      <w:tr w:rsidR="00F62431" w:rsidRPr="00E31F9C"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65" w:name="_Toc447805239"/>
            <w:bookmarkStart w:id="1066" w:name="_Toc447880558"/>
            <w:bookmarkStart w:id="1067" w:name="_Toc461456431"/>
            <w:r w:rsidRPr="00E31F9C">
              <w:rPr>
                <w:rFonts w:ascii="ZWAdobeF" w:hAnsi="ZWAdobeF" w:cs="ZWAdobeF"/>
                <w:sz w:val="2"/>
                <w:szCs w:val="2"/>
                <w:lang w:val="es-CO"/>
              </w:rPr>
              <w:t>47B</w:t>
            </w:r>
            <w:r w:rsidRPr="00E31F9C">
              <w:rPr>
                <w:lang w:val="es-CO"/>
              </w:rPr>
              <w:t>4</w:t>
            </w:r>
            <w:r w:rsidR="00E31F9C" w:rsidRPr="00E31F9C">
              <w:rPr>
                <w:lang w:val="es-CO"/>
              </w:rPr>
              <w:t>5</w:t>
            </w:r>
            <w:r w:rsidRPr="00E31F9C">
              <w:rPr>
                <w:lang w:val="es-CO"/>
              </w:rPr>
              <w:t>.6</w:t>
            </w:r>
            <w:r w:rsidRPr="00C31AB1">
              <w:rPr>
                <w:lang w:val="es-CO"/>
              </w:rPr>
              <w:tab/>
              <w:t>Incumplimiento de una decisión del Comité de Resolución de Controversias</w:t>
            </w:r>
            <w:bookmarkEnd w:id="1065"/>
            <w:bookmarkEnd w:id="1066"/>
            <w:bookmarkEnd w:id="1067"/>
          </w:p>
          <w:p w:rsidR="00F62431" w:rsidRPr="00C31AB1" w:rsidRDefault="00F62431" w:rsidP="00E31F9C">
            <w:pPr>
              <w:suppressAutoHyphens/>
              <w:spacing w:after="200"/>
              <w:ind w:left="576" w:hanging="576"/>
              <w:rPr>
                <w:lang w:val="es-CO"/>
              </w:rPr>
            </w:pPr>
            <w:r w:rsidRPr="00C31AB1">
              <w:rPr>
                <w:lang w:val="es-CO"/>
              </w:rPr>
              <w:tab/>
              <w:t xml:space="preserve">En caso de incumplimiento de una decisión definitiva y vinculante del Comité de Resolución de Controversias por una de las Partes, la otra Parte podrá, sin perjuicio de las demás acciones a que pueda tener derecho, someter dicho incumplimiento a arbitraje conforme a la Subcláusula </w:t>
            </w:r>
            <w:r>
              <w:rPr>
                <w:lang w:val="es-CO"/>
              </w:rPr>
              <w:t xml:space="preserve">45.5 </w:t>
            </w:r>
            <w:r w:rsidRPr="00C31AB1">
              <w:rPr>
                <w:lang w:val="es-CO"/>
              </w:rPr>
              <w:t xml:space="preserve">de las CG. Las Subcláusulas </w:t>
            </w:r>
            <w:r>
              <w:rPr>
                <w:lang w:val="es-CO"/>
              </w:rPr>
              <w:t>45.3</w:t>
            </w:r>
            <w:r w:rsidRPr="00C31AB1">
              <w:rPr>
                <w:lang w:val="es-CO"/>
              </w:rPr>
              <w:t xml:space="preserve"> y </w:t>
            </w:r>
            <w:r>
              <w:rPr>
                <w:lang w:val="es-CO"/>
              </w:rPr>
              <w:t xml:space="preserve">45.4 </w:t>
            </w:r>
            <w:r w:rsidRPr="00C31AB1">
              <w:rPr>
                <w:lang w:val="es-CO"/>
              </w:rPr>
              <w:t>no se aplicarán en este caso.</w:t>
            </w:r>
          </w:p>
        </w:tc>
      </w:tr>
      <w:tr w:rsidR="00F62431" w:rsidRPr="00727936" w:rsidTr="00F62431">
        <w:tc>
          <w:tcPr>
            <w:tcW w:w="2160" w:type="dxa"/>
          </w:tcPr>
          <w:p w:rsidR="00F62431" w:rsidRPr="00C31AB1" w:rsidRDefault="00F62431" w:rsidP="00F62431">
            <w:pPr>
              <w:spacing w:after="120"/>
              <w:ind w:left="432" w:hanging="432"/>
              <w:jc w:val="left"/>
              <w:rPr>
                <w:b/>
                <w:lang w:val="es-CO"/>
              </w:rPr>
            </w:pPr>
          </w:p>
        </w:tc>
        <w:tc>
          <w:tcPr>
            <w:tcW w:w="6984" w:type="dxa"/>
          </w:tcPr>
          <w:p w:rsidR="00F62431" w:rsidRPr="00C31AB1" w:rsidRDefault="00F62431" w:rsidP="00F62431">
            <w:pPr>
              <w:tabs>
                <w:tab w:val="num" w:pos="864"/>
              </w:tabs>
              <w:autoSpaceDE w:val="0"/>
              <w:spacing w:after="200"/>
              <w:ind w:left="576" w:hanging="576"/>
              <w:outlineLvl w:val="2"/>
              <w:rPr>
                <w:lang w:val="es-CO"/>
              </w:rPr>
            </w:pPr>
            <w:bookmarkStart w:id="1068" w:name="_Toc447805240"/>
            <w:bookmarkStart w:id="1069" w:name="_Toc447880559"/>
            <w:bookmarkStart w:id="1070" w:name="_Toc461456432"/>
            <w:r w:rsidRPr="00E31F9C">
              <w:rPr>
                <w:rFonts w:ascii="ZWAdobeF" w:hAnsi="ZWAdobeF" w:cs="ZWAdobeF"/>
                <w:sz w:val="2"/>
                <w:szCs w:val="2"/>
                <w:lang w:val="es-CO"/>
              </w:rPr>
              <w:t>48B</w:t>
            </w:r>
            <w:r w:rsidRPr="00E31F9C">
              <w:rPr>
                <w:lang w:val="es-CO"/>
              </w:rPr>
              <w:t>4</w:t>
            </w:r>
            <w:r w:rsidR="00E31F9C" w:rsidRPr="00E31F9C">
              <w:rPr>
                <w:lang w:val="es-CO"/>
              </w:rPr>
              <w:t>5</w:t>
            </w:r>
            <w:r w:rsidRPr="00E31F9C">
              <w:rPr>
                <w:lang w:val="es-CO"/>
              </w:rPr>
              <w:t>.7</w:t>
            </w:r>
            <w:r w:rsidRPr="00C31AB1">
              <w:rPr>
                <w:lang w:val="es-CO"/>
              </w:rPr>
              <w:tab/>
              <w:t>Vencimiento del nombramiento del Comité de Resolución de Controversias</w:t>
            </w:r>
            <w:bookmarkEnd w:id="1068"/>
            <w:bookmarkEnd w:id="1069"/>
            <w:bookmarkEnd w:id="1070"/>
          </w:p>
          <w:p w:rsidR="00F62431" w:rsidRPr="00C31AB1" w:rsidRDefault="00F62431" w:rsidP="00F62431">
            <w:pPr>
              <w:spacing w:after="200"/>
              <w:ind w:left="576" w:hanging="576"/>
              <w:rPr>
                <w:lang w:val="es-CO"/>
              </w:rPr>
            </w:pPr>
            <w:r w:rsidRPr="00C31AB1">
              <w:rPr>
                <w:lang w:val="es-CO"/>
              </w:rPr>
              <w:tab/>
              <w:t>Si surge una controversia entre las Partes en relación con el cumplimento del Contrato, y no se dispone de un Comité de Resolución de Controversias, ya sea porque ha vencido el nombramiento del mismo o por otra razón,</w:t>
            </w:r>
          </w:p>
          <w:p w:rsidR="00F62431" w:rsidRPr="00C31AB1" w:rsidRDefault="00F62431" w:rsidP="00F62431">
            <w:pPr>
              <w:suppressAutoHyphens/>
              <w:spacing w:after="200"/>
              <w:ind w:left="1170" w:hanging="576"/>
              <w:rPr>
                <w:lang w:val="es-CO"/>
              </w:rPr>
            </w:pPr>
            <w:r w:rsidRPr="00C31AB1">
              <w:rPr>
                <w:lang w:val="es-CO"/>
              </w:rPr>
              <w:t xml:space="preserve">(a) </w:t>
            </w:r>
            <w:r w:rsidRPr="00C31AB1">
              <w:rPr>
                <w:lang w:val="es-CO"/>
              </w:rPr>
              <w:tab/>
              <w:t xml:space="preserve">no se aplicarán las Subcláusulas </w:t>
            </w:r>
            <w:r>
              <w:rPr>
                <w:lang w:val="es-CO"/>
              </w:rPr>
              <w:t>45.3</w:t>
            </w:r>
            <w:r w:rsidRPr="00C31AB1">
              <w:rPr>
                <w:lang w:val="es-CO"/>
              </w:rPr>
              <w:t xml:space="preserve"> y </w:t>
            </w:r>
            <w:r>
              <w:rPr>
                <w:lang w:val="es-CO"/>
              </w:rPr>
              <w:t xml:space="preserve">45.4 </w:t>
            </w:r>
            <w:r w:rsidRPr="00C31AB1">
              <w:rPr>
                <w:lang w:val="es-CO"/>
              </w:rPr>
              <w:t>de las CG, y</w:t>
            </w:r>
          </w:p>
          <w:p w:rsidR="00F62431" w:rsidRPr="00C31AB1" w:rsidRDefault="00F62431" w:rsidP="00E31F9C">
            <w:pPr>
              <w:spacing w:after="200"/>
              <w:ind w:left="1170" w:right="-72" w:hanging="576"/>
              <w:rPr>
                <w:lang w:val="es-CO"/>
              </w:rPr>
            </w:pPr>
            <w:r w:rsidRPr="00C31AB1">
              <w:rPr>
                <w:lang w:val="es-CO"/>
              </w:rPr>
              <w:t xml:space="preserve">(b) </w:t>
            </w:r>
            <w:r w:rsidRPr="00C31AB1">
              <w:rPr>
                <w:lang w:val="es-CO"/>
              </w:rPr>
              <w:tab/>
              <w:t xml:space="preserve">la controversia podrá someterse directamente a arbitraje conforme a la Subcláusula </w:t>
            </w:r>
            <w:r>
              <w:rPr>
                <w:lang w:val="es-CO"/>
              </w:rPr>
              <w:t xml:space="preserve">45.5 </w:t>
            </w:r>
            <w:r w:rsidRPr="00C31AB1">
              <w:rPr>
                <w:lang w:val="es-CO"/>
              </w:rPr>
              <w:t>de las CG.</w:t>
            </w:r>
          </w:p>
        </w:tc>
      </w:tr>
    </w:tbl>
    <w:p w:rsidR="00F62431" w:rsidRDefault="00F62431" w:rsidP="00F62431">
      <w:pPr>
        <w:pStyle w:val="Subttulo"/>
        <w:jc w:val="both"/>
        <w:rPr>
          <w:lang w:val="es-CO"/>
        </w:rPr>
      </w:pPr>
    </w:p>
    <w:p w:rsidR="00F62431" w:rsidRDefault="00F62431" w:rsidP="00F62431">
      <w:pPr>
        <w:pStyle w:val="Subttulo"/>
        <w:jc w:val="both"/>
        <w:rPr>
          <w:lang w:val="es-CO"/>
        </w:rPr>
      </w:pPr>
    </w:p>
    <w:p w:rsidR="00F62431" w:rsidRPr="00C87BC5" w:rsidRDefault="00F62431" w:rsidP="0027191C">
      <w:pPr>
        <w:spacing w:after="160" w:line="259" w:lineRule="auto"/>
        <w:jc w:val="center"/>
        <w:rPr>
          <w:b/>
          <w:sz w:val="36"/>
          <w:szCs w:val="36"/>
          <w:lang w:val="es-CO"/>
        </w:rPr>
      </w:pPr>
      <w:r>
        <w:rPr>
          <w:b/>
          <w:sz w:val="36"/>
          <w:szCs w:val="36"/>
          <w:lang w:val="es-CO"/>
        </w:rPr>
        <w:br w:type="page"/>
      </w:r>
      <w:r w:rsidRPr="00C87BC5">
        <w:rPr>
          <w:b/>
          <w:sz w:val="36"/>
          <w:szCs w:val="36"/>
          <w:lang w:val="es-CO"/>
        </w:rPr>
        <w:t>APÉNDICE</w:t>
      </w:r>
    </w:p>
    <w:p w:rsidR="00F62431" w:rsidRPr="00C87BC5" w:rsidRDefault="00F62431" w:rsidP="00F62431">
      <w:pPr>
        <w:spacing w:before="120" w:after="240"/>
        <w:jc w:val="center"/>
        <w:rPr>
          <w:b/>
          <w:sz w:val="32"/>
          <w:szCs w:val="32"/>
          <w:lang w:val="es-CO"/>
        </w:rPr>
      </w:pPr>
      <w:r w:rsidRPr="00C87BC5">
        <w:rPr>
          <w:b/>
          <w:sz w:val="32"/>
          <w:szCs w:val="32"/>
          <w:lang w:val="es-CO"/>
        </w:rPr>
        <w:t>Condiciones Generales del Convenio del Comité de Resolución de Controversias</w:t>
      </w:r>
    </w:p>
    <w:p w:rsidR="00F62431" w:rsidRPr="00C87BC5" w:rsidRDefault="00F62431" w:rsidP="00F62431">
      <w:pPr>
        <w:spacing w:after="200"/>
        <w:ind w:left="576" w:hanging="576"/>
        <w:rPr>
          <w:lang w:val="es-CO"/>
        </w:rPr>
      </w:pPr>
      <w:r w:rsidRPr="00C87BC5">
        <w:rPr>
          <w:lang w:val="es-CO"/>
        </w:rPr>
        <w:t>1.</w:t>
      </w:r>
      <w:r w:rsidRPr="00C87BC5">
        <w:rPr>
          <w:lang w:val="es-CO"/>
        </w:rPr>
        <w:tab/>
        <w:t>Definiciones</w:t>
      </w:r>
    </w:p>
    <w:p w:rsidR="00F62431" w:rsidRPr="00C87BC5" w:rsidRDefault="00F62431" w:rsidP="00F62431">
      <w:pPr>
        <w:spacing w:after="200"/>
        <w:rPr>
          <w:lang w:val="es-CO"/>
        </w:rPr>
      </w:pPr>
      <w:r w:rsidRPr="00C87BC5">
        <w:rPr>
          <w:lang w:val="es-CO"/>
        </w:rPr>
        <w:t>Cada “Convenio del Comité de Resolución de Controversias” es un acuerdo tripartito celebrado por y entre:</w:t>
      </w:r>
    </w:p>
    <w:p w:rsidR="00F62431" w:rsidRPr="00C87BC5" w:rsidRDefault="00F62431" w:rsidP="00F62431">
      <w:pPr>
        <w:spacing w:after="200"/>
        <w:ind w:left="1152" w:hanging="576"/>
        <w:rPr>
          <w:lang w:val="es-CO"/>
        </w:rPr>
      </w:pPr>
      <w:r w:rsidRPr="00C87BC5">
        <w:rPr>
          <w:lang w:val="es-CO"/>
        </w:rPr>
        <w:t>el “Contratante”;</w:t>
      </w:r>
    </w:p>
    <w:p w:rsidR="00F62431" w:rsidRPr="00C87BC5" w:rsidRDefault="00F62431" w:rsidP="00F62431">
      <w:pPr>
        <w:spacing w:after="200"/>
        <w:ind w:left="1152" w:hanging="576"/>
        <w:rPr>
          <w:lang w:val="es-CO"/>
        </w:rPr>
      </w:pPr>
      <w:r w:rsidRPr="00C87BC5">
        <w:rPr>
          <w:lang w:val="es-CO"/>
        </w:rPr>
        <w:t>el “Contratista”; y</w:t>
      </w:r>
    </w:p>
    <w:p w:rsidR="00F62431" w:rsidRPr="00C87BC5" w:rsidRDefault="00F62431" w:rsidP="00F62431">
      <w:pPr>
        <w:spacing w:after="200"/>
        <w:ind w:left="1152" w:hanging="576"/>
        <w:rPr>
          <w:lang w:val="es-CO"/>
        </w:rPr>
      </w:pPr>
      <w:r w:rsidRPr="00C87BC5">
        <w:rPr>
          <w:lang w:val="es-CO"/>
        </w:rPr>
        <w:t>el “Miembro” que se define en el Convenio del Comité de Resolución de Controversias como</w:t>
      </w:r>
    </w:p>
    <w:p w:rsidR="00F62431" w:rsidRPr="00C87BC5" w:rsidRDefault="00F62431" w:rsidP="00F62431">
      <w:pPr>
        <w:spacing w:after="200"/>
        <w:ind w:left="1152" w:hanging="576"/>
        <w:rPr>
          <w:lang w:val="es-CO"/>
        </w:rPr>
      </w:pPr>
      <w:r w:rsidRPr="00C87BC5">
        <w:rPr>
          <w:lang w:val="es-CO"/>
        </w:rPr>
        <w:t xml:space="preserve">(i) </w:t>
      </w:r>
      <w:r w:rsidRPr="00C87BC5">
        <w:rPr>
          <w:lang w:val="es-CO"/>
        </w:rPr>
        <w:tab/>
        <w:t>el miembro único de “el Comité de Resolución de Controversias” (y cuando sea este el caso, todas las referencias a “los Demás Miembros” no serán aplicables), o</w:t>
      </w:r>
    </w:p>
    <w:p w:rsidR="00F62431" w:rsidRPr="00C87BC5" w:rsidRDefault="00F62431" w:rsidP="00F62431">
      <w:pPr>
        <w:spacing w:after="200"/>
        <w:ind w:left="1152" w:hanging="576"/>
        <w:rPr>
          <w:lang w:val="es-CO"/>
        </w:rPr>
      </w:pPr>
      <w:r w:rsidRPr="00C87BC5">
        <w:rPr>
          <w:lang w:val="es-CO"/>
        </w:rPr>
        <w:t xml:space="preserve">(ii) </w:t>
      </w:r>
      <w:r w:rsidRPr="00C87BC5">
        <w:rPr>
          <w:lang w:val="es-CO"/>
        </w:rPr>
        <w:tab/>
        <w:t>una de las tres personas que en conjunto se denominan el “Comité de Resolución de Controversias” (y, cuando sea este el caso, las otras dos personas se llamarán “los Demás Miembros”).</w:t>
      </w:r>
    </w:p>
    <w:p w:rsidR="00F62431" w:rsidRPr="00C87BC5" w:rsidRDefault="00F62431" w:rsidP="00F62431">
      <w:pPr>
        <w:spacing w:after="200"/>
        <w:rPr>
          <w:lang w:val="es-CO"/>
        </w:rPr>
      </w:pPr>
      <w:r w:rsidRPr="00C87BC5">
        <w:rPr>
          <w:lang w:val="es-CO"/>
        </w:rPr>
        <w:t>El Contratante y el Contratista han celebrado (o tienen previsto celebrar) un contrato, denominado “el Contrato” y definido en el Convenio del Comité de Resolución de Controversias, que incluye este Anexo. En el Convenio del Comité de Resolución de Controversias, los términos y las expresiones que no se definan de otra manera tendrán el significado que se les atribuya en el Contrato.</w:t>
      </w:r>
    </w:p>
    <w:p w:rsidR="00F62431" w:rsidRPr="00C87BC5" w:rsidRDefault="00F62431" w:rsidP="00F62431">
      <w:pPr>
        <w:spacing w:after="200"/>
        <w:ind w:left="576" w:hanging="576"/>
        <w:rPr>
          <w:lang w:val="es-CO"/>
        </w:rPr>
      </w:pPr>
      <w:r w:rsidRPr="00C87BC5">
        <w:rPr>
          <w:lang w:val="es-CO"/>
        </w:rPr>
        <w:t>2.</w:t>
      </w:r>
      <w:r w:rsidRPr="00C87BC5">
        <w:rPr>
          <w:lang w:val="es-CO"/>
        </w:rPr>
        <w:tab/>
        <w:t>Disposiciones Generales</w:t>
      </w:r>
    </w:p>
    <w:p w:rsidR="00F62431" w:rsidRPr="00C87BC5" w:rsidRDefault="00F62431" w:rsidP="00F62431">
      <w:pPr>
        <w:spacing w:after="200"/>
        <w:rPr>
          <w:lang w:val="es-CO"/>
        </w:rPr>
      </w:pPr>
      <w:r w:rsidRPr="00C87BC5">
        <w:rPr>
          <w:lang w:val="es-CO"/>
        </w:rPr>
        <w:t>A menos que se indique otra cosa en el Convenio del Comité de Resolución de Controversias, dicho Convenio cobrará vigencia en la última de las siguientes fechas:</w:t>
      </w:r>
    </w:p>
    <w:p w:rsidR="00F62431" w:rsidRPr="00C87BC5" w:rsidRDefault="00F62431" w:rsidP="00F62431">
      <w:pPr>
        <w:spacing w:after="200"/>
        <w:ind w:left="1152" w:hanging="576"/>
        <w:rPr>
          <w:lang w:val="es-CO"/>
        </w:rPr>
      </w:pPr>
      <w:r w:rsidRPr="00C87BC5">
        <w:rPr>
          <w:lang w:val="es-CO"/>
        </w:rPr>
        <w:t>(a)</w:t>
      </w:r>
      <w:r w:rsidRPr="00C87BC5">
        <w:rPr>
          <w:lang w:val="es-CO"/>
        </w:rPr>
        <w:tab/>
        <w:t>la Fecha de Inicio definida en el Contrato,</w:t>
      </w:r>
    </w:p>
    <w:p w:rsidR="00F62431" w:rsidRPr="00C87BC5" w:rsidRDefault="00F62431" w:rsidP="00F62431">
      <w:pPr>
        <w:spacing w:after="200"/>
        <w:ind w:left="1152" w:hanging="576"/>
        <w:rPr>
          <w:lang w:val="es-CO"/>
        </w:rPr>
      </w:pPr>
      <w:r w:rsidRPr="00C87BC5">
        <w:rPr>
          <w:lang w:val="es-CO"/>
        </w:rPr>
        <w:t xml:space="preserve">(b)  </w:t>
      </w:r>
      <w:r w:rsidRPr="00C87BC5">
        <w:rPr>
          <w:lang w:val="es-CO"/>
        </w:rPr>
        <w:tab/>
        <w:t>la fecha en que el Contratante, el Contratista y el Miembro hayan firmado el Convenio del Comité de Resolución de Controversias, o</w:t>
      </w:r>
    </w:p>
    <w:p w:rsidR="00F62431" w:rsidRPr="00C87BC5" w:rsidRDefault="00F62431" w:rsidP="00F62431">
      <w:pPr>
        <w:spacing w:after="200"/>
        <w:ind w:left="1152" w:hanging="576"/>
        <w:rPr>
          <w:lang w:val="es-CO"/>
        </w:rPr>
      </w:pPr>
      <w:r w:rsidRPr="00C87BC5">
        <w:rPr>
          <w:lang w:val="es-CO"/>
        </w:rPr>
        <w:t xml:space="preserve">(c) </w:t>
      </w:r>
      <w:r w:rsidRPr="00C87BC5">
        <w:rPr>
          <w:lang w:val="es-CO"/>
        </w:rPr>
        <w:tab/>
        <w:t>la fecha en que el Contratante, el Contratista y cada uno de los Demás Miembros (si los hubiere) hayan firmado respectivamente un convenio del Comité de Resolución de Controversias.</w:t>
      </w:r>
    </w:p>
    <w:p w:rsidR="00F62431" w:rsidRPr="00C87BC5" w:rsidRDefault="00F62431" w:rsidP="00F62431">
      <w:pPr>
        <w:spacing w:after="200"/>
        <w:rPr>
          <w:lang w:val="es-CO"/>
        </w:rPr>
      </w:pPr>
      <w:r w:rsidRPr="00C87BC5">
        <w:rPr>
          <w:lang w:val="es-CO"/>
        </w:rPr>
        <w:t>El empleo del Miembro es un nombramiento personal. En cualquier momento el Miembro podrá, previa notificación con una antelación mínima de 70 días, presentar su renuncia ante el Contratante y el Contratista, y el Convenio del Comité de Resolución de Controversias expirará al vencimiento de dicho plazo.</w:t>
      </w:r>
    </w:p>
    <w:p w:rsidR="00F62431" w:rsidRPr="00C87BC5" w:rsidRDefault="00F62431" w:rsidP="00F62431">
      <w:pPr>
        <w:spacing w:after="200"/>
        <w:ind w:left="576" w:hanging="576"/>
        <w:rPr>
          <w:lang w:val="es-CO"/>
        </w:rPr>
      </w:pPr>
      <w:r w:rsidRPr="00C87BC5">
        <w:rPr>
          <w:lang w:val="es-CO"/>
        </w:rPr>
        <w:t>3.</w:t>
      </w:r>
      <w:r w:rsidRPr="00C87BC5">
        <w:rPr>
          <w:lang w:val="es-CO"/>
        </w:rPr>
        <w:tab/>
        <w:t>Garantías</w:t>
      </w:r>
    </w:p>
    <w:p w:rsidR="00F62431" w:rsidRPr="00C87BC5" w:rsidRDefault="00F62431" w:rsidP="00F62431">
      <w:pPr>
        <w:spacing w:after="200"/>
        <w:rPr>
          <w:lang w:val="es-CO"/>
        </w:rPr>
      </w:pPr>
      <w:r w:rsidRPr="00C87BC5">
        <w:rPr>
          <w:lang w:val="es-CO"/>
        </w:rPr>
        <w:t>El Miembro garantiza y conviene en que es y será imparcial e independiente con respecto al Contratante, el Contratista y el Gerente de Proyecto. El Miembro divulgará sin demora a cada uno de ellos y a los Demás Miembros (si los hubiere) cualquier hecho o circunstancia que pudiera parecer incompatible con su garantía y acuerdo de imparcialidad e independencia.</w:t>
      </w:r>
    </w:p>
    <w:p w:rsidR="00F62431" w:rsidRPr="00C87BC5" w:rsidRDefault="00F62431" w:rsidP="00F62431">
      <w:pPr>
        <w:spacing w:after="200"/>
        <w:rPr>
          <w:lang w:val="es-CO"/>
        </w:rPr>
      </w:pPr>
      <w:r w:rsidRPr="00C87BC5">
        <w:rPr>
          <w:lang w:val="es-CO"/>
        </w:rPr>
        <w:t>El nombramiento del Miembro por parte del Contratante y el Contratista se ha basado en la declaración del Miembro en el sentido de que:</w:t>
      </w:r>
    </w:p>
    <w:p w:rsidR="00F62431" w:rsidRPr="00C87BC5" w:rsidRDefault="00F62431" w:rsidP="00F62431">
      <w:pPr>
        <w:spacing w:after="200"/>
        <w:ind w:left="1152" w:hanging="576"/>
        <w:rPr>
          <w:lang w:val="es-CO"/>
        </w:rPr>
      </w:pPr>
      <w:r w:rsidRPr="00C87BC5">
        <w:rPr>
          <w:lang w:val="es-CO"/>
        </w:rPr>
        <w:t xml:space="preserve">(a) </w:t>
      </w:r>
      <w:r w:rsidRPr="00C87BC5">
        <w:rPr>
          <w:lang w:val="es-CO"/>
        </w:rPr>
        <w:tab/>
        <w:t xml:space="preserve">tiene experiencia en el trabajo que realizará el Contratista en virtud del Contrato, </w:t>
      </w:r>
    </w:p>
    <w:p w:rsidR="00F62431" w:rsidRPr="00C87BC5" w:rsidRDefault="00F62431" w:rsidP="00F62431">
      <w:pPr>
        <w:spacing w:after="200"/>
        <w:ind w:left="1152" w:hanging="576"/>
        <w:rPr>
          <w:lang w:val="es-CO"/>
        </w:rPr>
      </w:pPr>
      <w:r w:rsidRPr="00C87BC5">
        <w:rPr>
          <w:lang w:val="es-CO"/>
        </w:rPr>
        <w:t>(b)</w:t>
      </w:r>
      <w:r w:rsidRPr="00C87BC5">
        <w:rPr>
          <w:lang w:val="es-CO"/>
        </w:rPr>
        <w:tab/>
        <w:t xml:space="preserve">tiene experiencia en la interpretación de documentos contractuales, y </w:t>
      </w:r>
    </w:p>
    <w:p w:rsidR="00F62431" w:rsidRPr="00C87BC5" w:rsidRDefault="00F62431" w:rsidP="00F62431">
      <w:pPr>
        <w:spacing w:after="200"/>
        <w:ind w:left="1152" w:hanging="576"/>
        <w:rPr>
          <w:b/>
          <w:color w:val="808080"/>
          <w:lang w:val="es-CO"/>
        </w:rPr>
      </w:pPr>
      <w:r w:rsidRPr="00C87BC5">
        <w:rPr>
          <w:lang w:val="es-CO"/>
        </w:rPr>
        <w:t xml:space="preserve">(c) </w:t>
      </w:r>
      <w:r w:rsidRPr="00C87BC5">
        <w:rPr>
          <w:lang w:val="es-CO"/>
        </w:rPr>
        <w:tab/>
        <w:t>habla con fluidez el idioma que se define en el Contrato para las notificaciones.</w:t>
      </w:r>
    </w:p>
    <w:p w:rsidR="00F62431" w:rsidRPr="00C87BC5" w:rsidRDefault="00F62431" w:rsidP="00F62431">
      <w:pPr>
        <w:spacing w:after="200"/>
        <w:ind w:left="576" w:hanging="576"/>
        <w:rPr>
          <w:lang w:val="es-CO"/>
        </w:rPr>
      </w:pPr>
      <w:r w:rsidRPr="00C87BC5">
        <w:rPr>
          <w:lang w:val="es-CO"/>
        </w:rPr>
        <w:t>4.</w:t>
      </w:r>
      <w:r w:rsidRPr="00C87BC5">
        <w:rPr>
          <w:lang w:val="es-CO"/>
        </w:rPr>
        <w:tab/>
        <w:t>Obligaciones Generales del Miembro</w:t>
      </w:r>
    </w:p>
    <w:p w:rsidR="00F62431" w:rsidRPr="00C87BC5" w:rsidRDefault="00F62431" w:rsidP="00F62431">
      <w:pPr>
        <w:spacing w:after="200"/>
        <w:ind w:left="576" w:hanging="576"/>
        <w:rPr>
          <w:lang w:val="es-CO"/>
        </w:rPr>
      </w:pPr>
      <w:r w:rsidRPr="00C87BC5">
        <w:rPr>
          <w:lang w:val="es-CO"/>
        </w:rPr>
        <w:t>El Miembro deberá cumplir las siguientes condiciones:</w:t>
      </w:r>
    </w:p>
    <w:p w:rsidR="00F62431" w:rsidRPr="00C87BC5" w:rsidRDefault="00F62431" w:rsidP="00F62431">
      <w:pPr>
        <w:spacing w:after="200"/>
        <w:ind w:left="1152" w:hanging="576"/>
        <w:rPr>
          <w:lang w:val="es-CO"/>
        </w:rPr>
      </w:pPr>
      <w:r w:rsidRPr="00C87BC5">
        <w:rPr>
          <w:lang w:val="es-CO"/>
        </w:rPr>
        <w:t xml:space="preserve">(a) </w:t>
      </w:r>
      <w:r w:rsidRPr="00C87BC5">
        <w:rPr>
          <w:lang w:val="es-CO"/>
        </w:rPr>
        <w:tab/>
        <w:t>no tener ningún interés financiero ni de otra índole en el Contratante, el Contratista o el Gerente de Proyecto, ni ningún interés financiero en el Contrato, salvo en lo concerniente al pago de conformidad con el Convenio del Comité de Resolución de Controversias;</w:t>
      </w:r>
    </w:p>
    <w:p w:rsidR="00F62431" w:rsidRPr="00C87BC5" w:rsidRDefault="00F62431" w:rsidP="00F62431">
      <w:pPr>
        <w:spacing w:after="200"/>
        <w:ind w:left="1152" w:hanging="576"/>
        <w:rPr>
          <w:lang w:val="es-CO"/>
        </w:rPr>
      </w:pPr>
      <w:r w:rsidRPr="00C87BC5">
        <w:rPr>
          <w:lang w:val="es-CO"/>
        </w:rPr>
        <w:t xml:space="preserve">(b) </w:t>
      </w:r>
      <w:r w:rsidRPr="00C87BC5">
        <w:rPr>
          <w:lang w:val="es-CO"/>
        </w:rPr>
        <w:tab/>
        <w:t>no haber sido contratado previamente como consultor ni en otra condición por el Contratante, el Contratista o el Gerente de Proyecto, salvo en las circunstancias de que se hubiere informado por escrito al Contratante y al Contratista antes de que firmaran el Convenio del Comité de Resolución de Controversias;</w:t>
      </w:r>
    </w:p>
    <w:p w:rsidR="00F62431" w:rsidRPr="00C87BC5" w:rsidRDefault="00F62431" w:rsidP="00F62431">
      <w:pPr>
        <w:spacing w:after="200"/>
        <w:ind w:left="1152" w:hanging="576"/>
        <w:rPr>
          <w:lang w:val="es-CO"/>
        </w:rPr>
      </w:pPr>
      <w:r w:rsidRPr="00C87BC5">
        <w:rPr>
          <w:lang w:val="es-CO"/>
        </w:rPr>
        <w:t xml:space="preserve">(c) </w:t>
      </w:r>
      <w:r w:rsidRPr="00C87BC5">
        <w:rPr>
          <w:lang w:val="es-CO"/>
        </w:rPr>
        <w:tab/>
        <w:t>haber informado por escrito al Contratante, el Contratista y los Demás Miembros (si los hubiere), antes de firmar el Convenio del Comité de Resolución de Controversias y a su leal saber y entender hasta donde recuerde, sobre cualquier relación profesional o personal con cualquier director, funcionario o empleado del Contratante, el Contratista o el Gerente de Proyecto, y sobre cualquier participación previa en el proyecto general del que forme parte el Contrato;</w:t>
      </w:r>
    </w:p>
    <w:p w:rsidR="00F62431" w:rsidRPr="00C87BC5" w:rsidRDefault="00F62431" w:rsidP="00F62431">
      <w:pPr>
        <w:spacing w:after="200"/>
        <w:ind w:left="1152" w:hanging="576"/>
        <w:rPr>
          <w:lang w:val="es-CO"/>
        </w:rPr>
      </w:pPr>
      <w:r w:rsidRPr="00C87BC5">
        <w:rPr>
          <w:lang w:val="es-CO"/>
        </w:rPr>
        <w:t xml:space="preserve">(d)  </w:t>
      </w:r>
      <w:r w:rsidRPr="00C87BC5">
        <w:rPr>
          <w:lang w:val="es-CO"/>
        </w:rPr>
        <w:tab/>
        <w:t>no estar contratado, durante la vigencia del Convenio del Comité de Resolución de Controversias, como consultor o en otra condición por el Contratante, el Contratista o el Gerente de Proyecto, salvo en lo que puedan haber acordado por escrito el Contratante, el Contratista y los Demás Miembros (si los hubiere);</w:t>
      </w:r>
    </w:p>
    <w:p w:rsidR="00F62431" w:rsidRPr="00C87BC5" w:rsidRDefault="00F62431" w:rsidP="00F62431">
      <w:pPr>
        <w:spacing w:after="200"/>
        <w:ind w:left="1152" w:hanging="576"/>
        <w:rPr>
          <w:lang w:val="es-CO"/>
        </w:rPr>
      </w:pPr>
      <w:r w:rsidRPr="00C87BC5">
        <w:rPr>
          <w:lang w:val="es-CO"/>
        </w:rPr>
        <w:t>(e)</w:t>
      </w:r>
      <w:r w:rsidRPr="00C87BC5">
        <w:rPr>
          <w:lang w:val="es-CO"/>
        </w:rPr>
        <w:tab/>
        <w:t>cumplir las normas de procedimiento que se anexan y lo dispuesto en la Subcláusula</w:t>
      </w:r>
      <w:r w:rsidRPr="000F5D62">
        <w:rPr>
          <w:color w:val="FF0000"/>
          <w:lang w:val="es-CO"/>
        </w:rPr>
        <w:t xml:space="preserve"> </w:t>
      </w:r>
      <w:r>
        <w:rPr>
          <w:lang w:val="es-CO"/>
        </w:rPr>
        <w:t xml:space="preserve">45.3 </w:t>
      </w:r>
      <w:r w:rsidRPr="00C87BC5">
        <w:rPr>
          <w:lang w:val="es-CO"/>
        </w:rPr>
        <w:t>de las CG;</w:t>
      </w:r>
    </w:p>
    <w:p w:rsidR="00F62431" w:rsidRPr="00C87BC5" w:rsidRDefault="00F62431" w:rsidP="00F62431">
      <w:pPr>
        <w:spacing w:after="200"/>
        <w:ind w:left="1152" w:hanging="576"/>
        <w:rPr>
          <w:lang w:val="es-CO"/>
        </w:rPr>
      </w:pPr>
      <w:r w:rsidRPr="00C87BC5">
        <w:rPr>
          <w:lang w:val="es-CO"/>
        </w:rPr>
        <w:t>(f)</w:t>
      </w:r>
      <w:r w:rsidRPr="00C87BC5">
        <w:rPr>
          <w:lang w:val="es-CO"/>
        </w:rPr>
        <w:tab/>
        <w:t>no asesorar al Contratante, al Contratista, al personal del Contratante ni al Personal del Contratista sobre la ejecución del Contrato, salvo conforme a lo dispuesto en las normas de procedimiento que se anexan;</w:t>
      </w:r>
    </w:p>
    <w:p w:rsidR="00F62431" w:rsidRPr="00C87BC5" w:rsidRDefault="00F62431" w:rsidP="00F62431">
      <w:pPr>
        <w:spacing w:after="200"/>
        <w:ind w:left="1152" w:hanging="576"/>
        <w:rPr>
          <w:lang w:val="es-CO"/>
        </w:rPr>
      </w:pPr>
      <w:r w:rsidRPr="00C87BC5">
        <w:rPr>
          <w:lang w:val="es-CO"/>
        </w:rPr>
        <w:t>(g)</w:t>
      </w:r>
      <w:r w:rsidRPr="00C87BC5">
        <w:rPr>
          <w:lang w:val="es-CO"/>
        </w:rPr>
        <w:tab/>
        <w:t>mientras se desempeñe como Miembro, no entablar conversaciones ni llegar a acuerdo alguno con el Contratante, el Contratista o el Gerente de Proyecto en relación con su contratación por parte de cualquiera de ellos, ya sea como consultor o en otra condición, después de que cese su cargo en virtud del Convenio del Comité de Resolución de Controversias;</w:t>
      </w:r>
    </w:p>
    <w:p w:rsidR="00F62431" w:rsidRPr="00C87BC5" w:rsidRDefault="00F62431" w:rsidP="00F62431">
      <w:pPr>
        <w:spacing w:after="200"/>
        <w:ind w:left="1152" w:hanging="576"/>
        <w:rPr>
          <w:lang w:val="es-CO"/>
        </w:rPr>
      </w:pPr>
      <w:r w:rsidRPr="00C87BC5">
        <w:rPr>
          <w:lang w:val="es-CO"/>
        </w:rPr>
        <w:t>(h)</w:t>
      </w:r>
      <w:r w:rsidRPr="00C87BC5">
        <w:rPr>
          <w:lang w:val="es-CO"/>
        </w:rPr>
        <w:tab/>
        <w:t>asegurar su disponibilidad para todas las visitas al sitio de las instalaciones y todas las audiencias que sean necesarias;</w:t>
      </w:r>
    </w:p>
    <w:p w:rsidR="00F62431" w:rsidRPr="00C87BC5" w:rsidRDefault="00F62431" w:rsidP="00F62431">
      <w:pPr>
        <w:spacing w:after="200"/>
        <w:ind w:left="1152" w:hanging="576"/>
        <w:rPr>
          <w:lang w:val="es-CO"/>
        </w:rPr>
      </w:pPr>
      <w:r w:rsidRPr="00C87BC5">
        <w:rPr>
          <w:lang w:val="es-CO"/>
        </w:rPr>
        <w:t>(i)</w:t>
      </w:r>
      <w:r w:rsidRPr="00C87BC5">
        <w:rPr>
          <w:lang w:val="es-CO"/>
        </w:rPr>
        <w:tab/>
        <w:t>familiarizarse con el Contrato y el progreso de las instalaciones (y de cualquier otra parte del proyecto del que forme parte el Contrato) mediante el estudio de toda la documentación recibida, la cual deberá mantenerse en un archivo de trabajo actualizado;</w:t>
      </w:r>
    </w:p>
    <w:p w:rsidR="00F62431" w:rsidRPr="00C87BC5" w:rsidRDefault="00F62431" w:rsidP="00F62431">
      <w:pPr>
        <w:spacing w:after="200"/>
        <w:ind w:left="1152" w:hanging="576"/>
        <w:rPr>
          <w:lang w:val="es-CO"/>
        </w:rPr>
      </w:pPr>
      <w:r w:rsidRPr="00C87BC5">
        <w:rPr>
          <w:lang w:val="es-CO"/>
        </w:rPr>
        <w:t>(j)</w:t>
      </w:r>
      <w:r w:rsidRPr="00C87BC5">
        <w:rPr>
          <w:lang w:val="es-CO"/>
        </w:rPr>
        <w:tab/>
        <w:t>preservar el carácter confidencial de los detalles del Contrato y de todas las actividades y audiencias del Comité de Resolución de Controversias, no dándoles publicidad ni divulgación sin el consentimiento previo por escrito del Contratante, el Contratista y los Demás Miembros (si los hubiere), y</w:t>
      </w:r>
    </w:p>
    <w:p w:rsidR="00F62431" w:rsidRPr="00C87BC5" w:rsidRDefault="00F62431" w:rsidP="00F62431">
      <w:pPr>
        <w:spacing w:after="200"/>
        <w:ind w:left="1152" w:hanging="576"/>
        <w:rPr>
          <w:lang w:val="es-CO"/>
        </w:rPr>
      </w:pPr>
      <w:r w:rsidRPr="00C87BC5">
        <w:rPr>
          <w:lang w:val="es-CO"/>
        </w:rPr>
        <w:t>(k)</w:t>
      </w:r>
      <w:r w:rsidRPr="00C87BC5">
        <w:rPr>
          <w:lang w:val="es-CO"/>
        </w:rPr>
        <w:tab/>
        <w:t>estar disponible para asesorar y opinar sobre cualquier tema pertinente del Contrato, cuando se lo soliciten tanto el Contratante como el Contratista, con sujeción al acuerdo de los Demás Miembros (si los hubiere).</w:t>
      </w:r>
    </w:p>
    <w:p w:rsidR="00F62431" w:rsidRPr="00C87BC5" w:rsidRDefault="00F62431" w:rsidP="00F62431">
      <w:pPr>
        <w:spacing w:after="200"/>
        <w:ind w:left="576" w:hanging="576"/>
        <w:rPr>
          <w:lang w:val="es-CO"/>
        </w:rPr>
      </w:pPr>
      <w:r w:rsidRPr="00C87BC5">
        <w:rPr>
          <w:lang w:val="es-CO"/>
        </w:rPr>
        <w:t>5.</w:t>
      </w:r>
      <w:r w:rsidRPr="00C87BC5">
        <w:rPr>
          <w:lang w:val="es-CO"/>
        </w:rPr>
        <w:tab/>
        <w:t>Obligaciones Generales del Contratante y el Contratista</w:t>
      </w:r>
    </w:p>
    <w:p w:rsidR="00F62431" w:rsidRPr="00C87BC5" w:rsidRDefault="00F62431" w:rsidP="00F62431">
      <w:pPr>
        <w:spacing w:after="200"/>
        <w:rPr>
          <w:lang w:val="es-CO"/>
        </w:rPr>
      </w:pPr>
      <w:r w:rsidRPr="00C87BC5">
        <w:rPr>
          <w:lang w:val="es-CO"/>
        </w:rPr>
        <w:t>El Contratante, el Contratista, el personal del Contratante y el personal de Contratista se abstendrán de solicitar asesoramiento ni consultarán con el Miembro sobre el Contrato, salvo en el curso normal de las actividades del Comité de Resolución de Controversias en virtud del Contrato y al Convenio del Comité de Resolución de Controversias. El Contratante y el Contratista velarán por el cumplimiento de esta disposición por parte del personal del Contratante y el personal del Contratista, respectivamente.</w:t>
      </w:r>
    </w:p>
    <w:p w:rsidR="00F62431" w:rsidRPr="00C87BC5" w:rsidRDefault="00F62431" w:rsidP="00F62431">
      <w:pPr>
        <w:spacing w:after="200"/>
        <w:rPr>
          <w:lang w:val="es-CO"/>
        </w:rPr>
      </w:pPr>
      <w:r w:rsidRPr="00C87BC5">
        <w:rPr>
          <w:lang w:val="es-CO"/>
        </w:rPr>
        <w:t xml:space="preserve">El Contratante y el Contratista se comprometen mutuamente y frente al Miembro a que, salvo si el Contratante, el Contratista, el Miembro y los Demás Miembros (si los hubiere) acuerdan otra cosa por escrito, el Miembro: </w:t>
      </w:r>
    </w:p>
    <w:p w:rsidR="00F62431" w:rsidRPr="00C87BC5" w:rsidRDefault="00F62431" w:rsidP="00F62431">
      <w:pPr>
        <w:spacing w:after="200"/>
        <w:ind w:left="1152" w:hanging="576"/>
        <w:rPr>
          <w:lang w:val="es-CO"/>
        </w:rPr>
      </w:pPr>
      <w:r w:rsidRPr="00C87BC5">
        <w:rPr>
          <w:lang w:val="es-CO"/>
        </w:rPr>
        <w:t>(a)</w:t>
      </w:r>
      <w:r w:rsidRPr="00C87BC5">
        <w:rPr>
          <w:lang w:val="es-CO"/>
        </w:rPr>
        <w:tab/>
        <w:t xml:space="preserve">no será nombrado como árbitro en ningún proceso de arbitraje que se realice en el marco del Contrato; </w:t>
      </w:r>
    </w:p>
    <w:p w:rsidR="00F62431" w:rsidRPr="00C87BC5" w:rsidRDefault="00F62431" w:rsidP="00F62431">
      <w:pPr>
        <w:spacing w:after="200"/>
        <w:ind w:left="1152" w:hanging="576"/>
        <w:rPr>
          <w:lang w:val="es-CO"/>
        </w:rPr>
      </w:pPr>
      <w:r w:rsidRPr="00C87BC5">
        <w:rPr>
          <w:lang w:val="es-CO"/>
        </w:rPr>
        <w:t>(b)</w:t>
      </w:r>
      <w:r w:rsidRPr="00C87BC5">
        <w:rPr>
          <w:lang w:val="es-CO"/>
        </w:rPr>
        <w:tab/>
        <w:t xml:space="preserve">no actuará como testigo en relación con cualquier controversia sometida a uno o más árbitros designados para cualquier proceso de arbitraje que se realice en el marco del Contrato, y </w:t>
      </w:r>
    </w:p>
    <w:p w:rsidR="00F62431" w:rsidRPr="00C87BC5" w:rsidRDefault="00F62431" w:rsidP="00F62431">
      <w:pPr>
        <w:spacing w:after="200"/>
        <w:ind w:left="1152" w:hanging="576"/>
        <w:rPr>
          <w:lang w:val="es-CO"/>
        </w:rPr>
      </w:pPr>
      <w:r w:rsidRPr="00C87BC5">
        <w:rPr>
          <w:lang w:val="es-CO"/>
        </w:rPr>
        <w:t>(c)</w:t>
      </w:r>
      <w:r w:rsidRPr="00C87BC5">
        <w:rPr>
          <w:lang w:val="es-CO"/>
        </w:rPr>
        <w:tab/>
        <w:t>no será responsable por ninguna reclamación que se haga respecto de cualquier acción u omisión en el ejercicio real o supuesto de sus funciones como Miembro, a menos que se demuestre que dicho acto u omisión se realizó de mala fe.</w:t>
      </w:r>
    </w:p>
    <w:p w:rsidR="00F62431" w:rsidRPr="00C87BC5" w:rsidRDefault="00F62431" w:rsidP="00F62431">
      <w:pPr>
        <w:spacing w:after="200"/>
        <w:rPr>
          <w:lang w:val="es-CO"/>
        </w:rPr>
      </w:pPr>
      <w:r w:rsidRPr="00C87BC5">
        <w:rPr>
          <w:lang w:val="es-CO"/>
        </w:rPr>
        <w:t>El Contratante y el Contratista por medio del presente eximen en forma conjunta y solidaria al Miembro de cualquier reclamación de cuya responsabilidad se le libere de acuerdo al párrafo anterior.</w:t>
      </w:r>
    </w:p>
    <w:p w:rsidR="00F62431" w:rsidRPr="00C87BC5" w:rsidRDefault="00F62431" w:rsidP="00F62431">
      <w:pPr>
        <w:spacing w:after="200"/>
        <w:rPr>
          <w:lang w:val="es-CO"/>
        </w:rPr>
      </w:pPr>
      <w:r w:rsidRPr="00C87BC5">
        <w:rPr>
          <w:lang w:val="es-CO"/>
        </w:rPr>
        <w:t xml:space="preserve">Cuando el Contratante o el Contratista remitan una controversia al Comité de Resolución de Controversias en virtud de la Subcláusula </w:t>
      </w:r>
      <w:r w:rsidRPr="000F5D62">
        <w:rPr>
          <w:lang w:val="es-CO"/>
        </w:rPr>
        <w:t xml:space="preserve">45.3 </w:t>
      </w:r>
      <w:r w:rsidRPr="00C87BC5">
        <w:rPr>
          <w:lang w:val="es-CO"/>
        </w:rPr>
        <w:t>de las CG, y ello exija que el Miembro visite el sitio de las instalaciones y asista a una audiencia, el Contratante o el Contratista suministrarán la garantía adecuada por el monto equivalente a los gastos razonables que pueda efectuar el Miembro. No se considerará ningún otro pago adeudado o pagado al Miembro.</w:t>
      </w:r>
    </w:p>
    <w:p w:rsidR="00F62431" w:rsidRPr="00C87BC5" w:rsidRDefault="00F62431" w:rsidP="00F62431">
      <w:pPr>
        <w:spacing w:after="200"/>
        <w:ind w:left="576" w:hanging="576"/>
        <w:rPr>
          <w:lang w:val="es-CO"/>
        </w:rPr>
      </w:pPr>
      <w:r w:rsidRPr="00C87BC5">
        <w:rPr>
          <w:lang w:val="es-CO"/>
        </w:rPr>
        <w:t>6.</w:t>
      </w:r>
      <w:r w:rsidRPr="00C87BC5">
        <w:rPr>
          <w:lang w:val="es-CO"/>
        </w:rPr>
        <w:tab/>
        <w:t>Pago</w:t>
      </w:r>
    </w:p>
    <w:p w:rsidR="00F62431" w:rsidRPr="00C87BC5" w:rsidRDefault="00F62431" w:rsidP="00F62431">
      <w:pPr>
        <w:spacing w:after="200"/>
        <w:rPr>
          <w:lang w:val="es-CO"/>
        </w:rPr>
      </w:pPr>
      <w:r w:rsidRPr="00C87BC5">
        <w:rPr>
          <w:lang w:val="es-CO"/>
        </w:rPr>
        <w:t>El Miembro será remunerado en la moneda que se designe en el Convenio del Comité de Resolución de Controversias, de la siguiente manera:</w:t>
      </w:r>
    </w:p>
    <w:p w:rsidR="00F62431" w:rsidRPr="00C87BC5" w:rsidRDefault="00F62431" w:rsidP="00F62431">
      <w:pPr>
        <w:spacing w:after="200"/>
        <w:ind w:left="1152" w:hanging="576"/>
        <w:rPr>
          <w:lang w:val="es-CO"/>
        </w:rPr>
      </w:pPr>
      <w:r w:rsidRPr="00C87BC5">
        <w:rPr>
          <w:lang w:val="es-CO"/>
        </w:rPr>
        <w:t>(a)</w:t>
      </w:r>
      <w:r w:rsidRPr="00C87BC5">
        <w:rPr>
          <w:lang w:val="es-CO"/>
        </w:rPr>
        <w:tab/>
        <w:t>un honorario anticipado por mes calendario, el cual se considerará como pago total por:</w:t>
      </w:r>
    </w:p>
    <w:p w:rsidR="00F62431" w:rsidRPr="00C87BC5" w:rsidRDefault="00F62431" w:rsidP="00F62431">
      <w:pPr>
        <w:spacing w:after="200"/>
        <w:ind w:left="1728" w:hanging="576"/>
        <w:rPr>
          <w:lang w:val="es-CO"/>
        </w:rPr>
      </w:pPr>
      <w:r w:rsidRPr="00C87BC5">
        <w:rPr>
          <w:lang w:val="es-CO"/>
        </w:rPr>
        <w:t>(i)</w:t>
      </w:r>
      <w:r w:rsidRPr="00C87BC5">
        <w:rPr>
          <w:lang w:val="es-CO"/>
        </w:rPr>
        <w:tab/>
        <w:t>estar disponible, previa notificación de 28 días, para todas las visitas al sitio de las instalaciones y las audiencias;</w:t>
      </w:r>
    </w:p>
    <w:p w:rsidR="00F62431" w:rsidRPr="00C87BC5" w:rsidRDefault="00F62431" w:rsidP="00F62431">
      <w:pPr>
        <w:spacing w:after="200"/>
        <w:ind w:left="1728" w:hanging="576"/>
        <w:rPr>
          <w:lang w:val="es-CO"/>
        </w:rPr>
      </w:pPr>
      <w:r w:rsidRPr="00C87BC5">
        <w:rPr>
          <w:lang w:val="es-CO"/>
        </w:rPr>
        <w:t>(ii)</w:t>
      </w:r>
      <w:r w:rsidRPr="00C87BC5">
        <w:rPr>
          <w:lang w:val="es-CO"/>
        </w:rPr>
        <w:tab/>
        <w:t>familiarizarse y estar al día con todo lo concerniente a la marcha del proyecto y mantener archivos pertinentes;</w:t>
      </w:r>
    </w:p>
    <w:p w:rsidR="00F62431" w:rsidRPr="00C87BC5" w:rsidRDefault="00F62431" w:rsidP="00F62431">
      <w:pPr>
        <w:spacing w:after="200"/>
        <w:ind w:left="1728" w:hanging="576"/>
        <w:rPr>
          <w:lang w:val="es-CO"/>
        </w:rPr>
      </w:pPr>
      <w:r w:rsidRPr="00C87BC5">
        <w:rPr>
          <w:lang w:val="es-CO"/>
        </w:rPr>
        <w:t xml:space="preserve">(iii) </w:t>
      </w:r>
      <w:r w:rsidRPr="00C87BC5">
        <w:rPr>
          <w:lang w:val="es-CO"/>
        </w:rPr>
        <w:tab/>
        <w:t xml:space="preserve">todos los gastos de oficina y generales, con inclusión de servicios secretariales, fotocopias y suministros de oficina relacionados con sus funciones; y </w:t>
      </w:r>
    </w:p>
    <w:p w:rsidR="00F62431" w:rsidRPr="00C87BC5" w:rsidRDefault="00F62431" w:rsidP="00F62431">
      <w:pPr>
        <w:spacing w:after="200"/>
        <w:ind w:left="1728" w:hanging="576"/>
        <w:rPr>
          <w:lang w:val="es-CO"/>
        </w:rPr>
      </w:pPr>
      <w:r w:rsidRPr="00C87BC5">
        <w:rPr>
          <w:lang w:val="es-CO"/>
        </w:rPr>
        <w:t xml:space="preserve">(iv) </w:t>
      </w:r>
      <w:r w:rsidRPr="00C87BC5">
        <w:rPr>
          <w:lang w:val="es-CO"/>
        </w:rPr>
        <w:tab/>
        <w:t>todos los servicios prestados en virtud del presente Convenio, con excepción de los que se mencionan en los apartados (b) y (c) de esta Cláusula.</w:t>
      </w:r>
    </w:p>
    <w:p w:rsidR="00F62431" w:rsidRPr="00C87BC5" w:rsidRDefault="00F62431" w:rsidP="00F62431">
      <w:pPr>
        <w:spacing w:after="200"/>
        <w:rPr>
          <w:lang w:val="es-CO"/>
        </w:rPr>
      </w:pPr>
      <w:r w:rsidRPr="00C87BC5">
        <w:rPr>
          <w:lang w:val="es-CO"/>
        </w:rPr>
        <w:t>El honorario anticipado se pagará con vigencia a partir del último día del mes calendario en que entre en vigor el Convenio del Comité de Resolución de Controversias y hasta el último día del mes calendario en que se emita el certificado de recepción de la totalidad de las obras.</w:t>
      </w:r>
    </w:p>
    <w:p w:rsidR="00F62431" w:rsidRPr="00C87BC5" w:rsidRDefault="00F62431" w:rsidP="00F62431">
      <w:pPr>
        <w:spacing w:after="200"/>
        <w:rPr>
          <w:lang w:val="es-CO"/>
        </w:rPr>
      </w:pPr>
      <w:r w:rsidRPr="00C87BC5">
        <w:rPr>
          <w:lang w:val="es-CO"/>
        </w:rPr>
        <w:t>A partir del primer día del mes calendario posterior al mes en que se emita el certificado de recepción correspondiente a la totalidad de las obras, el honorario anticipado se reducirá en un tercio. Este honorario reducido se pagará hasta el primer día del mes calendario en que renuncie el Miembro o se rescinda de otra manera el Convenio del Comité de Resolución de Controversias.</w:t>
      </w:r>
    </w:p>
    <w:p w:rsidR="00F62431" w:rsidRPr="00C87BC5" w:rsidRDefault="00F62431" w:rsidP="00F62431">
      <w:pPr>
        <w:spacing w:after="200"/>
        <w:ind w:left="1152" w:hanging="576"/>
        <w:rPr>
          <w:lang w:val="es-CO"/>
        </w:rPr>
      </w:pPr>
      <w:r w:rsidRPr="00C87BC5">
        <w:rPr>
          <w:lang w:val="es-CO"/>
        </w:rPr>
        <w:t xml:space="preserve">(b) </w:t>
      </w:r>
      <w:r w:rsidRPr="00C87BC5">
        <w:rPr>
          <w:lang w:val="es-CO"/>
        </w:rPr>
        <w:tab/>
        <w:t>una tasa diaria que se considerará como pago completo por concepto de:</w:t>
      </w:r>
    </w:p>
    <w:p w:rsidR="00F62431" w:rsidRPr="00C87BC5" w:rsidRDefault="00F62431" w:rsidP="00F62431">
      <w:pPr>
        <w:spacing w:after="200"/>
        <w:ind w:left="1728" w:hanging="576"/>
        <w:rPr>
          <w:lang w:val="es-CO"/>
        </w:rPr>
      </w:pPr>
      <w:r w:rsidRPr="00C87BC5">
        <w:rPr>
          <w:lang w:val="es-CO"/>
        </w:rPr>
        <w:t xml:space="preserve">(i) </w:t>
      </w:r>
      <w:r w:rsidRPr="00C87BC5">
        <w:rPr>
          <w:lang w:val="es-CO"/>
        </w:rPr>
        <w:tab/>
        <w:t>cada día completo o parte de un día, hasta un máximo de dos días de viaje en cada sentido, por el viaje entre el domicilio del Miembro y el sitio de las instalaciones, u otro lugar de reunión con los Demás Miembros (si los hubiere);</w:t>
      </w:r>
    </w:p>
    <w:p w:rsidR="00F62431" w:rsidRPr="00C87BC5" w:rsidRDefault="00F62431" w:rsidP="00F62431">
      <w:pPr>
        <w:spacing w:after="200"/>
        <w:ind w:left="1728" w:hanging="576"/>
        <w:rPr>
          <w:lang w:val="es-CO"/>
        </w:rPr>
      </w:pPr>
      <w:r w:rsidRPr="00C87BC5">
        <w:rPr>
          <w:lang w:val="es-CO"/>
        </w:rPr>
        <w:t xml:space="preserve">(ii) </w:t>
      </w:r>
      <w:r w:rsidRPr="00C87BC5">
        <w:rPr>
          <w:lang w:val="es-CO"/>
        </w:rPr>
        <w:tab/>
        <w:t>cada día de trabajo dedicado a visitas al sitio de las instalaciones, audiencias o preparación de decisiones, y</w:t>
      </w:r>
    </w:p>
    <w:p w:rsidR="00F62431" w:rsidRPr="00C87BC5" w:rsidRDefault="00F62431" w:rsidP="00F62431">
      <w:pPr>
        <w:spacing w:after="200"/>
        <w:ind w:left="1728" w:hanging="576"/>
        <w:rPr>
          <w:lang w:val="es-CO"/>
        </w:rPr>
      </w:pPr>
      <w:r w:rsidRPr="00C87BC5">
        <w:rPr>
          <w:lang w:val="es-CO"/>
        </w:rPr>
        <w:t xml:space="preserve">(iii) </w:t>
      </w:r>
      <w:r w:rsidRPr="00C87BC5">
        <w:rPr>
          <w:lang w:val="es-CO"/>
        </w:rPr>
        <w:tab/>
        <w:t>cada día dedicado a la lectura de documentación presentada en preparación para una audiencia.</w:t>
      </w:r>
    </w:p>
    <w:p w:rsidR="00F62431" w:rsidRPr="00C87BC5" w:rsidRDefault="00F62431" w:rsidP="00F62431">
      <w:pPr>
        <w:spacing w:after="200"/>
        <w:ind w:left="1152" w:hanging="576"/>
        <w:rPr>
          <w:lang w:val="es-CO"/>
        </w:rPr>
      </w:pPr>
      <w:r w:rsidRPr="00C87BC5">
        <w:rPr>
          <w:lang w:val="es-CO"/>
        </w:rPr>
        <w:t xml:space="preserve">(c)  </w:t>
      </w:r>
      <w:r w:rsidRPr="00C87BC5">
        <w:rPr>
          <w:lang w:val="es-CO"/>
        </w:rPr>
        <w:tab/>
        <w:t>todos los gastos razonables, incluidos los gastos de viaje necesarios (pasaje aéreo en clase inferior a primera clase, hotel y viáticos, así como otros gastos directos de viaje) que realice en relación con el ejercicio de sus funciones como Miembro, así como el costo de llamadas telefónicas, servicios de mensajería especial, fax y télex. Será necesario presentar un recibo para todos los artículos que excedan del 5% de la tasa diaria a que se hace referencia en el apartado (b) de esta Cláusula;</w:t>
      </w:r>
    </w:p>
    <w:p w:rsidR="00F62431" w:rsidRPr="00C87BC5" w:rsidRDefault="00F62431" w:rsidP="00F62431">
      <w:pPr>
        <w:spacing w:after="200"/>
        <w:ind w:left="1152" w:hanging="576"/>
        <w:rPr>
          <w:lang w:val="es-CO"/>
        </w:rPr>
      </w:pPr>
      <w:r w:rsidRPr="00C87BC5">
        <w:rPr>
          <w:lang w:val="es-CO"/>
        </w:rPr>
        <w:t>(d)</w:t>
      </w:r>
      <w:r w:rsidRPr="00C87BC5">
        <w:rPr>
          <w:lang w:val="es-CO"/>
        </w:rPr>
        <w:tab/>
        <w:t>todos los impuestos percibidos en el país sobre los pagos que se hagan al Miembro (salvo que se trate de un ciudadano o de un residente permanente del país) en virtud de la presente Cláusula 6.</w:t>
      </w:r>
    </w:p>
    <w:p w:rsidR="00F62431" w:rsidRPr="00C87BC5" w:rsidRDefault="00F62431" w:rsidP="00F62431">
      <w:pPr>
        <w:spacing w:after="200"/>
        <w:rPr>
          <w:lang w:val="es-CO"/>
        </w:rPr>
      </w:pPr>
      <w:r w:rsidRPr="00C87BC5">
        <w:rPr>
          <w:lang w:val="es-CO"/>
        </w:rPr>
        <w:t>El honorario anticipado y la tasa diaria serán los que se especifiquen en el Convenio del Comité de Resolución de Controversias. Salvo que en dicho Convenio se especifique otra cosa, esos pagos serán fijos durante los primeros 24 meses calendario y se ajustarán con posterioridad a ese período por acuerdo entre el Contratante, el Contratista y el Miembro, en cada aniversario de la fecha en que haya entrado en vigor el Convenio del Comité de Resolución de Controversias.</w:t>
      </w:r>
    </w:p>
    <w:p w:rsidR="00F62431" w:rsidRPr="00C87BC5" w:rsidRDefault="00F62431" w:rsidP="00F62431">
      <w:pPr>
        <w:spacing w:after="200"/>
        <w:rPr>
          <w:lang w:val="es-CO"/>
        </w:rPr>
      </w:pPr>
      <w:r w:rsidRPr="00C87BC5">
        <w:rPr>
          <w:lang w:val="es-CO"/>
        </w:rPr>
        <w:t>Si las partes no llegan a un acuerdo sobre el honorario anticipado o la tasa diaria, la entidad o el funcionario designados en las CE como responsables del nombramiento determinarán el monto correspondiente que se haya de aplicar.</w:t>
      </w:r>
    </w:p>
    <w:p w:rsidR="00F62431" w:rsidRPr="00C87BC5" w:rsidRDefault="00F62431" w:rsidP="00F62431">
      <w:pPr>
        <w:spacing w:after="200"/>
        <w:rPr>
          <w:lang w:val="es-CO"/>
        </w:rPr>
      </w:pPr>
      <w:r w:rsidRPr="00C87BC5">
        <w:rPr>
          <w:lang w:val="es-CO"/>
        </w:rPr>
        <w:t>El Miembro presentará facturas para el pago de los honorarios anticipados mensuales y los pasajes aéreos, por trimestres adelantados. Las facturas correspondientes a los demás gastos y las tasas diarias se presentarán después de efectuada una visita al sitio de las instalaciones o una audiencia. Todas las facturas irán acompañadas de una breve descripción de las actividades realizadas durante el período en cuestión y se dirigirán al Contratista.</w:t>
      </w:r>
    </w:p>
    <w:p w:rsidR="00F62431" w:rsidRPr="00C87BC5" w:rsidRDefault="00F62431" w:rsidP="00F62431">
      <w:pPr>
        <w:spacing w:after="200"/>
        <w:rPr>
          <w:lang w:val="es-CO"/>
        </w:rPr>
      </w:pPr>
      <w:r w:rsidRPr="00C87BC5">
        <w:rPr>
          <w:lang w:val="es-CO"/>
        </w:rPr>
        <w:t>El Contratista pagará en su totalidad cada factura presentada por el Miembro dentro de los 56 días calendario siguientes al recibo de la misma, y solicitará al Contratante (en las Declaraciones en virtud del Contrato) el reembolso de la mitad del importe de dichas facturas. El Contratante procederá luego a hacer los pagos al Contratista de conformidad con el Contrato.</w:t>
      </w:r>
    </w:p>
    <w:p w:rsidR="00F62431" w:rsidRPr="00C87BC5" w:rsidRDefault="00F62431" w:rsidP="00F62431">
      <w:pPr>
        <w:spacing w:after="200"/>
        <w:rPr>
          <w:lang w:val="es-CO"/>
        </w:rPr>
      </w:pPr>
      <w:r w:rsidRPr="00C87BC5">
        <w:rPr>
          <w:lang w:val="es-CO"/>
        </w:rPr>
        <w:t>Si el Contratista no paga al Miembro el monto que le corresponda en virtud del Convenio del Comité de Resolución de Controversias, el Contratante pagará al Miembro la suma adeudada y cualquier otro monto que sea necesario para mantener en funcionamiento el Comité de Resolución de Controversias, sin perjuicio de los derechos o recursos del Contratante. Además de todos los demás derechos que se deriven de este incumplimiento, el Contratante tendrá derecho al reembolso de todos los montos pagados en exceso de la mitad de dichos pagos, más todos los costos que suponga la recuperación de dichos montos y los correspondientes cargos financieros calculados a la tasa que se especifica en la Subcláusula 12.3 de las CG.</w:t>
      </w:r>
    </w:p>
    <w:p w:rsidR="00F62431" w:rsidRDefault="00F62431" w:rsidP="00F62431">
      <w:pPr>
        <w:spacing w:after="200"/>
        <w:rPr>
          <w:lang w:val="es-CO"/>
        </w:rPr>
      </w:pPr>
      <w:r w:rsidRPr="00C87BC5">
        <w:rPr>
          <w:lang w:val="es-CO"/>
        </w:rPr>
        <w:t>Si dentro de los 70 días posteriores a la entrega de una factura válida el Miembro no recibe el pago del monto adeudado, el Miembro podrá: (i) suspender sus servicios (sin notificación) hasta que reciba el pago, o (ii) renunciar a su nombramiento mediante notificación conforme a la Cláusula 7.</w:t>
      </w:r>
    </w:p>
    <w:p w:rsidR="00841A2B" w:rsidRPr="00C87BC5" w:rsidRDefault="00841A2B" w:rsidP="00F62431">
      <w:pPr>
        <w:spacing w:after="200"/>
        <w:rPr>
          <w:lang w:val="es-CO"/>
        </w:rPr>
      </w:pPr>
    </w:p>
    <w:p w:rsidR="00F62431" w:rsidRPr="00C87BC5" w:rsidRDefault="00F62431" w:rsidP="00F62431">
      <w:pPr>
        <w:spacing w:after="200"/>
        <w:ind w:left="576" w:hanging="576"/>
        <w:rPr>
          <w:lang w:val="es-CO"/>
        </w:rPr>
      </w:pPr>
      <w:r w:rsidRPr="00C87BC5">
        <w:rPr>
          <w:lang w:val="es-CO"/>
        </w:rPr>
        <w:t>7.</w:t>
      </w:r>
      <w:r w:rsidRPr="00C87BC5">
        <w:rPr>
          <w:lang w:val="es-CO"/>
        </w:rPr>
        <w:tab/>
        <w:t>Rescisión</w:t>
      </w:r>
    </w:p>
    <w:p w:rsidR="00F62431" w:rsidRPr="00C87BC5" w:rsidRDefault="00F62431" w:rsidP="00F62431">
      <w:pPr>
        <w:spacing w:after="200"/>
        <w:rPr>
          <w:lang w:val="es-CO"/>
        </w:rPr>
      </w:pPr>
      <w:r w:rsidRPr="00C87BC5">
        <w:rPr>
          <w:lang w:val="es-CO"/>
        </w:rPr>
        <w:t>En cualquier momento (i) el Contratante y el Contratista podrán rescindir conjuntamente el Convenio del Comité de Resolución de Controversias, previa notificación al Miembro con una antelación mínima de 42 días, o (ii) el Miembro podrá renunciar de conformidad con lo dispuesto en la Cláusula 2.</w:t>
      </w:r>
    </w:p>
    <w:p w:rsidR="00F62431" w:rsidRPr="00C87BC5" w:rsidRDefault="00F62431" w:rsidP="00F62431">
      <w:pPr>
        <w:spacing w:after="200"/>
        <w:rPr>
          <w:lang w:val="es-CO"/>
        </w:rPr>
      </w:pPr>
      <w:r w:rsidRPr="00C87BC5">
        <w:rPr>
          <w:lang w:val="es-CO"/>
        </w:rPr>
        <w:t>Si el Miembro contraviene las disposiciones del Convenio del Comité de Resolución de Controversias, el Contratante y el Contratista podrán, sin perjuicio de sus demás derechos, rescindir dicho Convenio mediante notificación al Miembro. La notificación cobrará efecto cuando el Miembro la reciba.</w:t>
      </w:r>
    </w:p>
    <w:p w:rsidR="00F62431" w:rsidRPr="00C87BC5" w:rsidRDefault="00F62431" w:rsidP="00F62431">
      <w:pPr>
        <w:spacing w:after="200"/>
        <w:rPr>
          <w:lang w:val="es-CO"/>
        </w:rPr>
      </w:pPr>
      <w:r w:rsidRPr="00C87BC5">
        <w:rPr>
          <w:lang w:val="es-CO"/>
        </w:rPr>
        <w:t>Si el Contratante o el Contratista contravienen las disposiciones del Convenio del Comité de Resolución de Controversias, el Miembro podrá, sin perjuicio de sus demás derechos, rescindir dicho Convenio mediante notificación al Contratante y al Contratista. La notificación cobrará efecto cuando estos dos últimos la reciban.</w:t>
      </w:r>
    </w:p>
    <w:p w:rsidR="00F62431" w:rsidRPr="00C87BC5" w:rsidRDefault="00F62431" w:rsidP="00F62431">
      <w:pPr>
        <w:spacing w:after="200"/>
        <w:rPr>
          <w:lang w:val="es-CO"/>
        </w:rPr>
      </w:pPr>
      <w:r w:rsidRPr="00C87BC5">
        <w:rPr>
          <w:lang w:val="es-CO"/>
        </w:rPr>
        <w:t>Cualquiera de esas notificaciones, renuncias o terminaciones serán definitivas y obligatorias para el Contratante, el Contratista y el Miembro. Sin embargo, una notificación emitida por el Contratante o el Contratista, pero no por ambos, carecerá de validez.</w:t>
      </w:r>
    </w:p>
    <w:p w:rsidR="00F62431" w:rsidRPr="00C87BC5" w:rsidRDefault="00F62431" w:rsidP="00F62431">
      <w:pPr>
        <w:spacing w:after="200"/>
        <w:ind w:left="576" w:hanging="576"/>
        <w:rPr>
          <w:lang w:val="es-CO"/>
        </w:rPr>
      </w:pPr>
      <w:r w:rsidRPr="00C87BC5">
        <w:rPr>
          <w:lang w:val="es-CO"/>
        </w:rPr>
        <w:t>8.</w:t>
      </w:r>
      <w:r w:rsidRPr="00C87BC5">
        <w:rPr>
          <w:lang w:val="es-CO"/>
        </w:rPr>
        <w:tab/>
        <w:t>Incumplimiento por parte del Miembro</w:t>
      </w:r>
    </w:p>
    <w:p w:rsidR="00F62431" w:rsidRPr="00C87BC5" w:rsidRDefault="00F62431" w:rsidP="00F62431">
      <w:pPr>
        <w:spacing w:after="200"/>
        <w:rPr>
          <w:lang w:val="es-CO"/>
        </w:rPr>
      </w:pPr>
      <w:r w:rsidRPr="00C87BC5">
        <w:rPr>
          <w:lang w:val="es-CO"/>
        </w:rPr>
        <w:t>Si el Miembro incumple cualquiera de sus obligaciones estipuladas en la Cláusula 4 en lo concerniente a su imparcialidad o independencia respecto del Contratante o el Contratista, el Miembro no tendrá derecho a ningún pago por honorarios ni gastos en virtud del presente Convenio y, sin perjuicio de los demás derechos del Contratante y del Contratista, reembolsará tanto al Contratante como al Contratista cualquier pago por honorarios o gastos recibido por el Miembro y los Demás Miembros (si los hubiere) en concepto de procedimientos o decisiones (de haberlas) del Comité de Resolución de Controversias que se declaren nulas o sin efecto a raíz de dicho incumplimiento.</w:t>
      </w:r>
    </w:p>
    <w:p w:rsidR="00F62431" w:rsidRPr="00C87BC5" w:rsidRDefault="00F62431" w:rsidP="00F62431">
      <w:pPr>
        <w:keepNext/>
        <w:keepLines/>
        <w:spacing w:after="200"/>
        <w:ind w:left="576" w:hanging="576"/>
        <w:rPr>
          <w:lang w:val="es-CO"/>
        </w:rPr>
      </w:pPr>
      <w:r w:rsidRPr="00C87BC5">
        <w:rPr>
          <w:lang w:val="es-CO"/>
        </w:rPr>
        <w:t>9.</w:t>
      </w:r>
      <w:r w:rsidRPr="00C87BC5">
        <w:rPr>
          <w:lang w:val="es-CO"/>
        </w:rPr>
        <w:tab/>
        <w:t>Controversias</w:t>
      </w:r>
    </w:p>
    <w:p w:rsidR="00F62431" w:rsidRPr="00C87BC5" w:rsidRDefault="00F62431" w:rsidP="00F62431">
      <w:pPr>
        <w:keepNext/>
        <w:keepLines/>
        <w:spacing w:after="200"/>
        <w:rPr>
          <w:lang w:val="es-CO"/>
        </w:rPr>
      </w:pPr>
      <w:r w:rsidRPr="00C87BC5">
        <w:rPr>
          <w:lang w:val="es-CO"/>
        </w:rPr>
        <w:t>Cualquier controversia o reclamo que tenga su origen en o se relacione con este Convenio del Comité de Resolución de Controversias (o el incumplimiento, la rescisión o la invalidez de dicho convenio) se someterá a arbitraje institucional para su resolución definitiva. Si no se llega a otro acuerdo respecto del instituto de arbitraje, el arbitraje se regirá por el Reglamento de Arbitraje de la Cámara de Comercio Internacional y será conducido por un árbitro designado de conformidad con dicho Reglamento.</w:t>
      </w:r>
    </w:p>
    <w:p w:rsidR="00F62431" w:rsidRPr="00C87BC5" w:rsidRDefault="00F62431" w:rsidP="0027191C">
      <w:pPr>
        <w:pStyle w:val="Ttulo2"/>
        <w:numPr>
          <w:ilvl w:val="0"/>
          <w:numId w:val="0"/>
        </w:numPr>
        <w:rPr>
          <w:rFonts w:ascii="Times New Roman" w:hAnsi="Times New Roman"/>
          <w:lang w:val="es-CO"/>
        </w:rPr>
      </w:pPr>
      <w:r w:rsidRPr="00C87BC5">
        <w:rPr>
          <w:rFonts w:ascii="Times New Roman" w:hAnsi="Times New Roman"/>
          <w:lang w:val="es-CO"/>
        </w:rPr>
        <w:br w:type="page"/>
      </w:r>
      <w:bookmarkStart w:id="1071" w:name="_Toc447805242"/>
      <w:bookmarkStart w:id="1072" w:name="_Toc447880561"/>
      <w:bookmarkStart w:id="1073" w:name="_Toc461456433"/>
      <w:r w:rsidRPr="00C87BC5">
        <w:rPr>
          <w:rFonts w:ascii="Times New Roman" w:hAnsi="Times New Roman"/>
          <w:lang w:val="es-CO"/>
        </w:rPr>
        <w:t>NORMAS DEL COMITÉ DE RESOLUCIÓN DE CONTROVERSIAS</w:t>
      </w:r>
      <w:bookmarkEnd w:id="1071"/>
      <w:bookmarkEnd w:id="1072"/>
      <w:bookmarkEnd w:id="1073"/>
    </w:p>
    <w:p w:rsidR="00F62431" w:rsidRPr="00C87BC5" w:rsidRDefault="00F62431" w:rsidP="00F62431">
      <w:pPr>
        <w:rPr>
          <w:lang w:val="es-CO"/>
        </w:rPr>
      </w:pP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1. </w:t>
      </w:r>
      <w:r w:rsidRPr="00C87BC5">
        <w:rPr>
          <w:sz w:val="24"/>
          <w:szCs w:val="24"/>
          <w:lang w:val="es-CO"/>
        </w:rPr>
        <w:tab/>
        <w:t>Salvo que el Contratante y el Contratista acuerden otra cosa, el Comité de Resolución de Controversias realizará visitas al sitio de las instalaciones con intervalos no mayores de 140 días, lo que incluye las etapas críticas de construcción, a solicitud del Contratante o el Contratista. Salvo que el Contratante, el Contratista y el Comité de Resolución de Controversias acuerden otra cosa, el período entre visitas consecutivas no será inferior a 70 días, excepto en la medida requerida para convocar una audiencia conforme se señala más abajo.</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2. </w:t>
      </w:r>
      <w:r w:rsidRPr="00C87BC5">
        <w:rPr>
          <w:sz w:val="24"/>
          <w:szCs w:val="24"/>
          <w:lang w:val="es-CO"/>
        </w:rPr>
        <w:tab/>
        <w:t>El momento y el programa de cada visita al sitio de las instalaciones se acordarán en forma conjunta por el Comité de Resolución de Controversias, el Contratante y el Contratista o, a falta de un acuerdo, serán decididos por el Comité de Resolución de Controversias. El objeto de las visitas al sitio de las instalaciones es permitir que el Comité se familiarice y se mantenga al día con el avance de las obras y cualquier problema o reclamación real o potencial, y haga lo razonablemente posible por evitar que los problemas o reclamaciones potenciales se conviertan en controversias.</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3.  </w:t>
      </w:r>
      <w:r w:rsidRPr="00C87BC5">
        <w:rPr>
          <w:sz w:val="24"/>
          <w:szCs w:val="24"/>
          <w:lang w:val="es-CO"/>
        </w:rPr>
        <w:tab/>
        <w:t>El Contratante, el Contratista y el Gerente de Proyecto asistirán a las visitas al sitio de las instalaciones, cuya coordinación estará a cargo del Contratante en cooperación con el Contratista. El Contratante se encargará de proveer instalaciones de conferencia y servicios secretariales y de fotocopia adecuados. Al concluir cada visita y antes de abandonar el sitio de las instalaciones, el Comité de Resolución de Controversias elaborará un informe de las actividades realizadas durante la visita y enviará copias del mismo al Contratante y el Contratista.</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4.  </w:t>
      </w:r>
      <w:r w:rsidRPr="00C87BC5">
        <w:rPr>
          <w:sz w:val="24"/>
          <w:szCs w:val="24"/>
          <w:lang w:val="es-CO"/>
        </w:rPr>
        <w:tab/>
        <w:t>El Contratante y el Contratista entregarán al Comité de Resolución de Controversias una copia de todos los documentos que solicite, con inclusión de documentos contractuales, informes de progreso, instrucciones de variaciones, certificados y otros documentos relacionados con el cumplimiento del Contrato. Todas las comunicaciones entre el Comité de Resolución de Controversias y el Contratante o el Contratista se realizarán con copia a la otra Parte. Si el Comité de Resolución de Controversias está formado por tres personas, el Contratante y el Contratista enviarán copias de los documentos solicitados y las comunicaciones a cada una de esas personas.</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5.  </w:t>
      </w:r>
      <w:r w:rsidRPr="00C87BC5">
        <w:rPr>
          <w:sz w:val="24"/>
          <w:szCs w:val="24"/>
          <w:lang w:val="es-CO"/>
        </w:rPr>
        <w:tab/>
        <w:t xml:space="preserve">Si se remite una controversia al Comité de Resolución de Controversias de conformidad con la Subcláusula </w:t>
      </w:r>
      <w:r>
        <w:rPr>
          <w:sz w:val="24"/>
          <w:szCs w:val="24"/>
          <w:lang w:val="es-CO"/>
        </w:rPr>
        <w:t>45.3</w:t>
      </w:r>
      <w:r w:rsidRPr="000F5D62">
        <w:rPr>
          <w:sz w:val="24"/>
          <w:szCs w:val="24"/>
          <w:lang w:val="es-CO"/>
        </w:rPr>
        <w:t xml:space="preserve"> </w:t>
      </w:r>
      <w:r w:rsidRPr="00C87BC5">
        <w:rPr>
          <w:sz w:val="24"/>
          <w:szCs w:val="24"/>
          <w:lang w:val="es-CO"/>
        </w:rPr>
        <w:t>de las CG, el Comité procederá según se establece en la Subcláusula 4</w:t>
      </w:r>
      <w:r w:rsidR="00E31F9C">
        <w:rPr>
          <w:sz w:val="24"/>
          <w:szCs w:val="24"/>
          <w:lang w:val="es-CO"/>
        </w:rPr>
        <w:t>5</w:t>
      </w:r>
      <w:r w:rsidRPr="00C87BC5">
        <w:rPr>
          <w:sz w:val="24"/>
          <w:szCs w:val="24"/>
          <w:lang w:val="es-CO"/>
        </w:rPr>
        <w:t>.3 de las CG y en las presentes normas. Con sujeción al plazo para notificar una decisión y a otros factores pertinentes, el Comité de Resolución de Controversias deberá:</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(a)  </w:t>
      </w:r>
      <w:r w:rsidRPr="00C87BC5">
        <w:rPr>
          <w:sz w:val="24"/>
          <w:szCs w:val="24"/>
          <w:lang w:val="es-CO"/>
        </w:rPr>
        <w:tab/>
        <w:t xml:space="preserve">actuar con criterios de equidad e imparcialidad entre el Contratante y el Contratista, dándole a cada uno de ellos la oportunidad razonable de presentar su caso y de responder al caso del otro, y </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(b)  </w:t>
      </w:r>
      <w:r w:rsidRPr="00C87BC5">
        <w:rPr>
          <w:sz w:val="24"/>
          <w:szCs w:val="24"/>
          <w:lang w:val="es-CO"/>
        </w:rPr>
        <w:tab/>
        <w:t>adoptar procedimientos idóneos para la controversia, evitando demoras o gastos innecesarios.</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6.  </w:t>
      </w:r>
      <w:r w:rsidRPr="00C87BC5">
        <w:rPr>
          <w:sz w:val="24"/>
          <w:szCs w:val="24"/>
          <w:lang w:val="es-CO"/>
        </w:rPr>
        <w:tab/>
        <w:t>El Comité de Resolución de Controversias podrá realizar una audiencia sobre la controversia, en cuyo caso decidirá sobre la fecha y el lugar de dicha audiencia y podrá solicitar que antes de la audiencia o durante la misma se le presenten documentos y argumentos escritos del Contratante y el Contratista.</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7. </w:t>
      </w:r>
      <w:r w:rsidRPr="00C87BC5">
        <w:rPr>
          <w:sz w:val="24"/>
          <w:szCs w:val="24"/>
          <w:lang w:val="es-CO"/>
        </w:rPr>
        <w:tab/>
        <w:t xml:space="preserve"> Salvo que el Contratante y el Contratista acuerden otra cosa por escrito, el Comité de Resolución de Controversias tendrá la facultad de adoptar un procedimiento inquisitorio, negar a cualquier persona, excepto los representantes del Contratante, el Contratista y el Gerente de Proyecto, la admisión a las audiencias y el derecho a ser oído en las mismas, y proceder en ausencia de cualquier parte que según el Comité de Resolución de Controversias haya recibido notificación de la audiencia; pero tendrá discreción para decidir si ejerce dicha facultad, y en qué medida.</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8.  </w:t>
      </w:r>
      <w:r w:rsidRPr="00C87BC5">
        <w:rPr>
          <w:sz w:val="24"/>
          <w:szCs w:val="24"/>
          <w:lang w:val="es-CO"/>
        </w:rPr>
        <w:tab/>
        <w:t>El Contratante y el Contratista facultan al Comité de Resolución de Controversias, entre otras cosas, a</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(a) </w:t>
      </w:r>
      <w:r w:rsidRPr="00C87BC5">
        <w:rPr>
          <w:sz w:val="24"/>
          <w:szCs w:val="24"/>
          <w:lang w:val="es-CO"/>
        </w:rPr>
        <w:tab/>
        <w:t xml:space="preserve">establecer el procedimiento que ha de aplicarse para resolver una controversia, </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(b) </w:t>
      </w:r>
      <w:r w:rsidRPr="00C87BC5">
        <w:rPr>
          <w:sz w:val="24"/>
          <w:szCs w:val="24"/>
          <w:lang w:val="es-CO"/>
        </w:rPr>
        <w:tab/>
        <w:t>decidir sobre la jurisdicción del Comité de Resolución de Controversias y sobre el alcance de cualquier controversia que se le presente,</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(c) </w:t>
      </w:r>
      <w:r w:rsidRPr="00C87BC5">
        <w:rPr>
          <w:sz w:val="24"/>
          <w:szCs w:val="24"/>
          <w:lang w:val="es-CO"/>
        </w:rPr>
        <w:tab/>
        <w:t>realizar las audiencias que considere necesarias, sin sujetarse a otras normas o procedimientos que no sean los que se consignan en el Contrato y en estas normas,</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(d) </w:t>
      </w:r>
      <w:r w:rsidRPr="00C87BC5">
        <w:rPr>
          <w:sz w:val="24"/>
          <w:szCs w:val="24"/>
          <w:lang w:val="es-CO"/>
        </w:rPr>
        <w:tab/>
        <w:t>tomar la iniciativa para establecer los hechos y otros asuntos necesarios para la toma de una decisión,</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(e)</w:t>
      </w:r>
      <w:r w:rsidRPr="00C87BC5">
        <w:rPr>
          <w:sz w:val="24"/>
          <w:szCs w:val="24"/>
          <w:lang w:val="es-CO"/>
        </w:rPr>
        <w:tab/>
        <w:t>hacer uso de sus propios conocimientos especializados, si los tuviere,</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(f) </w:t>
      </w:r>
      <w:r w:rsidRPr="00C87BC5">
        <w:rPr>
          <w:sz w:val="24"/>
          <w:szCs w:val="24"/>
          <w:lang w:val="es-CO"/>
        </w:rPr>
        <w:tab/>
        <w:t>decidir sobre el pago de cargos financieros de conformidad con el Contrato,</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(g) </w:t>
      </w:r>
      <w:r w:rsidRPr="00C87BC5">
        <w:rPr>
          <w:sz w:val="24"/>
          <w:szCs w:val="24"/>
          <w:lang w:val="es-CO"/>
        </w:rPr>
        <w:tab/>
        <w:t xml:space="preserve">decidir sobre cualquier recurso de reparación provisional, tales como medidas temporales o de conservación, </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(h) </w:t>
      </w:r>
      <w:r w:rsidRPr="00C87BC5">
        <w:rPr>
          <w:sz w:val="24"/>
          <w:szCs w:val="24"/>
          <w:lang w:val="es-CO"/>
        </w:rPr>
        <w:tab/>
        <w:t>abrir, examinar y verificar cualquier certificado, decisión, orden, opinión o valuación del Gerente de Proyecto que sea pertinente para la controversia, y</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(i)  </w:t>
      </w:r>
      <w:r w:rsidRPr="00C87BC5">
        <w:rPr>
          <w:sz w:val="24"/>
          <w:szCs w:val="24"/>
          <w:lang w:val="es-CO"/>
        </w:rPr>
        <w:tab/>
        <w:t>designar a costa de las Partes, si éstas lo aprueban y el Comité de Resolución de Controversias lo considera necesario, un especialista idóneo para que preste asesoramiento sobre un asunto específico pertinente para la controversia.</w:t>
      </w:r>
    </w:p>
    <w:p w:rsidR="00F62431" w:rsidRPr="00C87BC5" w:rsidRDefault="00F62431" w:rsidP="00F62431">
      <w:pPr>
        <w:pStyle w:val="ClauseSubPara"/>
        <w:spacing w:before="0" w:after="200"/>
        <w:ind w:left="0"/>
        <w:jc w:val="both"/>
        <w:rPr>
          <w:sz w:val="24"/>
          <w:szCs w:val="24"/>
          <w:lang w:val="es-CO"/>
        </w:rPr>
      </w:pPr>
      <w:r w:rsidRPr="00C87BC5">
        <w:rPr>
          <w:sz w:val="24"/>
          <w:szCs w:val="24"/>
          <w:lang w:val="es-CO"/>
        </w:rPr>
        <w:t xml:space="preserve">9.  </w:t>
      </w:r>
      <w:r w:rsidRPr="00C87BC5">
        <w:rPr>
          <w:sz w:val="24"/>
          <w:szCs w:val="24"/>
          <w:lang w:val="es-CO"/>
        </w:rPr>
        <w:tab/>
        <w:t>El Comité de Resolución de Controversias no expresará ninguna opinión durante las audiencias en relación con los argumentos presentados por las Partes. Posteriormente, el Comité de Resolución de Controversias tomará y anunciará su decisión de conformidad con la Subcláusula 4</w:t>
      </w:r>
      <w:r w:rsidR="00E31F9C">
        <w:rPr>
          <w:sz w:val="24"/>
          <w:szCs w:val="24"/>
          <w:lang w:val="es-CO"/>
        </w:rPr>
        <w:t>5</w:t>
      </w:r>
      <w:r w:rsidRPr="00C87BC5">
        <w:rPr>
          <w:sz w:val="24"/>
          <w:szCs w:val="24"/>
          <w:lang w:val="es-CO"/>
        </w:rPr>
        <w:t>.3 de las CG, o en la forma en que acuerden el Contratante y el Contratista por escrito. Si está formado por tres personas, el Comité de Resolución de Controversias</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(a)  </w:t>
      </w:r>
      <w:r w:rsidRPr="00C87BC5">
        <w:rPr>
          <w:sz w:val="24"/>
          <w:szCs w:val="24"/>
          <w:lang w:val="es-CO"/>
        </w:rPr>
        <w:tab/>
        <w:t xml:space="preserve">se reunirá en privado después de las audiencias, a fin de deliberar y preparar su decisión; </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(b)  </w:t>
      </w:r>
      <w:r w:rsidRPr="00C87BC5">
        <w:rPr>
          <w:sz w:val="24"/>
          <w:szCs w:val="24"/>
          <w:lang w:val="es-CO"/>
        </w:rPr>
        <w:tab/>
        <w:t xml:space="preserve">tratará de llegar a una decisión unánime. Si ello resultara imposible, la decisión se tomará por mayoría de los Miembros, quienes podrían solicitar al Miembro minoritario que prepare un informe escrito para el Contratante y el Contratista, y </w:t>
      </w:r>
    </w:p>
    <w:p w:rsidR="00F62431" w:rsidRPr="00C87BC5" w:rsidRDefault="00F62431" w:rsidP="00F62431">
      <w:pPr>
        <w:pStyle w:val="ClauseSubList"/>
        <w:tabs>
          <w:tab w:val="clear" w:pos="3987"/>
        </w:tabs>
        <w:spacing w:after="200"/>
        <w:ind w:left="1440" w:hanging="720"/>
        <w:jc w:val="both"/>
        <w:rPr>
          <w:sz w:val="24"/>
          <w:szCs w:val="24"/>
          <w:lang w:val="es-CO"/>
        </w:rPr>
      </w:pPr>
      <w:r w:rsidRPr="00C87BC5">
        <w:rPr>
          <w:sz w:val="24"/>
          <w:szCs w:val="24"/>
          <w:lang w:val="es-CO"/>
        </w:rPr>
        <w:t xml:space="preserve">(c) </w:t>
      </w:r>
      <w:r w:rsidRPr="00C87BC5">
        <w:rPr>
          <w:sz w:val="24"/>
          <w:szCs w:val="24"/>
          <w:lang w:val="es-CO"/>
        </w:rPr>
        <w:tab/>
        <w:t>si un Miembro no asiste a una reunión o una audiencia o no cumple cualesquiera funciones necesarias, los otros dos Miembros podrán de todas maneras proceder a tomar a una decisión, a menos que</w:t>
      </w:r>
    </w:p>
    <w:p w:rsidR="00F62431" w:rsidRPr="00C87BC5" w:rsidRDefault="00F62431" w:rsidP="00F62431">
      <w:pPr>
        <w:pStyle w:val="ClauseSubList"/>
        <w:tabs>
          <w:tab w:val="clear" w:pos="3987"/>
        </w:tabs>
        <w:spacing w:after="200"/>
        <w:ind w:left="2160" w:hanging="720"/>
        <w:jc w:val="both"/>
        <w:rPr>
          <w:sz w:val="24"/>
          <w:szCs w:val="24"/>
          <w:lang w:val="es-CO"/>
        </w:rPr>
      </w:pPr>
      <w:r w:rsidRPr="00C87BC5">
        <w:rPr>
          <w:sz w:val="24"/>
          <w:szCs w:val="24"/>
          <w:lang w:val="es-CO"/>
        </w:rPr>
        <w:t>(i)</w:t>
      </w:r>
      <w:r w:rsidRPr="00C87BC5">
        <w:rPr>
          <w:sz w:val="24"/>
          <w:szCs w:val="24"/>
          <w:lang w:val="es-CO"/>
        </w:rPr>
        <w:tab/>
        <w:t>el Contratante o el Contratista no estén de acuerdo en que lo hagan, o</w:t>
      </w:r>
    </w:p>
    <w:p w:rsidR="00F62431" w:rsidRPr="00C87BC5" w:rsidRDefault="00F62431" w:rsidP="00F62431">
      <w:pPr>
        <w:pStyle w:val="ClauseSubList"/>
        <w:tabs>
          <w:tab w:val="clear" w:pos="3987"/>
        </w:tabs>
        <w:spacing w:after="200"/>
        <w:ind w:left="2160" w:hanging="720"/>
        <w:jc w:val="both"/>
        <w:rPr>
          <w:sz w:val="24"/>
          <w:szCs w:val="24"/>
          <w:lang w:val="es-CO"/>
        </w:rPr>
      </w:pPr>
      <w:r w:rsidRPr="00C87BC5">
        <w:rPr>
          <w:sz w:val="24"/>
          <w:szCs w:val="24"/>
          <w:lang w:val="es-CO"/>
        </w:rPr>
        <w:t xml:space="preserve">(ii) </w:t>
      </w:r>
      <w:r w:rsidRPr="00C87BC5">
        <w:rPr>
          <w:sz w:val="24"/>
          <w:szCs w:val="24"/>
          <w:lang w:val="es-CO"/>
        </w:rPr>
        <w:tab/>
        <w:t>el Miembro ausente sea el presidente del Comité de Resolución de Controversias y pida a los otros Miembros que no tomen ninguna decisión.</w:t>
      </w:r>
    </w:p>
    <w:p w:rsidR="00F62431" w:rsidRDefault="00F62431" w:rsidP="00F62431">
      <w:pPr>
        <w:pStyle w:val="Subttulo"/>
        <w:rPr>
          <w:lang w:val="es-CO"/>
        </w:rPr>
      </w:pPr>
    </w:p>
    <w:p w:rsidR="001D7BD6" w:rsidRPr="00C87BC5" w:rsidRDefault="001D7BD6" w:rsidP="00F62431">
      <w:pPr>
        <w:pStyle w:val="Subttulo"/>
        <w:rPr>
          <w:lang w:val="es-CO"/>
        </w:rPr>
      </w:pPr>
    </w:p>
    <w:p w:rsidR="00F62431" w:rsidRPr="00C31AB1" w:rsidRDefault="00F62431" w:rsidP="00F62431">
      <w:pPr>
        <w:pStyle w:val="Subttulo"/>
        <w:jc w:val="both"/>
        <w:rPr>
          <w:lang w:val="es-CO"/>
        </w:rPr>
      </w:pPr>
    </w:p>
    <w:p w:rsidR="00886A00" w:rsidRDefault="00886A00" w:rsidP="0081714F">
      <w:pPr>
        <w:pStyle w:val="Subttulo"/>
        <w:jc w:val="both"/>
        <w:rPr>
          <w:lang w:val="es-CO"/>
        </w:rPr>
        <w:sectPr w:rsidR="00886A00" w:rsidSect="002463FE">
          <w:headerReference w:type="default" r:id="rId37"/>
          <w:headerReference w:type="first" r:id="rId38"/>
          <w:type w:val="oddPage"/>
          <w:pgSz w:w="11907" w:h="16839" w:code="9"/>
          <w:pgMar w:top="1440" w:right="1440" w:bottom="1440" w:left="1800" w:header="720" w:footer="864" w:gutter="0"/>
          <w:paperSrc w:first="18770" w:other="18770"/>
          <w:cols w:space="720"/>
          <w:titlePg/>
          <w:docGrid w:linePitch="326"/>
        </w:sectPr>
      </w:pPr>
    </w:p>
    <w:p w:rsidR="00330309" w:rsidRPr="00AC01CF" w:rsidRDefault="00AC01CF" w:rsidP="00330309">
      <w:pPr>
        <w:pStyle w:val="Subttulo"/>
        <w:rPr>
          <w:lang w:val="es-AR"/>
        </w:rPr>
      </w:pPr>
      <w:bookmarkStart w:id="1074" w:name="_Toc235075184"/>
      <w:r w:rsidRPr="00AC01CF">
        <w:rPr>
          <w:lang w:val="es-AR"/>
        </w:rPr>
        <w:t>Sección VIII.</w:t>
      </w:r>
      <w:r w:rsidR="00330309" w:rsidRPr="00AC01CF">
        <w:rPr>
          <w:lang w:val="es-AR"/>
        </w:rPr>
        <w:t xml:space="preserve"> </w:t>
      </w:r>
      <w:bookmarkEnd w:id="836"/>
      <w:bookmarkEnd w:id="837"/>
      <w:r w:rsidR="00330309" w:rsidRPr="00AC01CF">
        <w:rPr>
          <w:lang w:val="es-AR"/>
        </w:rPr>
        <w:t>Condiciones Especiales</w:t>
      </w:r>
      <w:bookmarkEnd w:id="838"/>
      <w:bookmarkEnd w:id="1074"/>
    </w:p>
    <w:p w:rsidR="00330309" w:rsidRDefault="00330309" w:rsidP="00330309">
      <w:pPr>
        <w:rPr>
          <w:lang w:val="es-CO"/>
        </w:rPr>
      </w:pPr>
    </w:p>
    <w:p w:rsidR="0027191C" w:rsidRPr="00C87BC5" w:rsidRDefault="0027191C" w:rsidP="00330309">
      <w:pPr>
        <w:rPr>
          <w:lang w:val="es-CO"/>
        </w:rPr>
      </w:pPr>
    </w:p>
    <w:tbl>
      <w:tblPr>
        <w:tblW w:w="0" w:type="auto"/>
        <w:tblInd w:w="-34" w:type="dxa"/>
        <w:tblLayout w:type="fixed"/>
        <w:tblLook w:val="0000" w:firstRow="0" w:lastRow="0" w:firstColumn="0" w:lastColumn="0" w:noHBand="0" w:noVBand="0"/>
      </w:tblPr>
      <w:tblGrid>
        <w:gridCol w:w="9073"/>
      </w:tblGrid>
      <w:tr w:rsidR="00330309" w:rsidRPr="002515B7" w:rsidTr="001563FA">
        <w:tc>
          <w:tcPr>
            <w:tcW w:w="9073" w:type="dxa"/>
          </w:tcPr>
          <w:p w:rsidR="00330309" w:rsidRPr="00C87BC5" w:rsidRDefault="00330309" w:rsidP="00330309">
            <w:pPr>
              <w:spacing w:before="120" w:after="120"/>
              <w:rPr>
                <w:lang w:val="es-CO"/>
              </w:rPr>
            </w:pPr>
            <w:r w:rsidRPr="00C87BC5">
              <w:rPr>
                <w:lang w:val="es-CO"/>
              </w:rPr>
              <w:t>Las siguientes Condiciones Especiales complementan las Condiciones Generales que se enuncian en la Sección VII. En caso de discrepancia, las presentes disposiciones prevalecerán sobre las que figuran en las Condiciones Generales.</w:t>
            </w:r>
          </w:p>
        </w:tc>
      </w:tr>
    </w:tbl>
    <w:p w:rsidR="00330309" w:rsidRPr="00C87BC5" w:rsidRDefault="00330309" w:rsidP="00330309">
      <w:pPr>
        <w:rPr>
          <w:lang w:val="es-CO"/>
        </w:rPr>
      </w:pPr>
    </w:p>
    <w:tbl>
      <w:tblPr>
        <w:tblW w:w="0" w:type="auto"/>
        <w:tblLook w:val="01E0" w:firstRow="1" w:lastRow="1" w:firstColumn="1" w:lastColumn="1" w:noHBand="0" w:noVBand="0"/>
      </w:tblPr>
      <w:tblGrid>
        <w:gridCol w:w="1384"/>
        <w:gridCol w:w="7594"/>
      </w:tblGrid>
      <w:tr w:rsidR="00C47CA3" w:rsidRPr="00C47CA3" w:rsidTr="008E213C">
        <w:trPr>
          <w:trHeight w:val="2607"/>
        </w:trPr>
        <w:tc>
          <w:tcPr>
            <w:tcW w:w="1384" w:type="dxa"/>
            <w:tcBorders>
              <w:top w:val="single" w:sz="4" w:space="0" w:color="auto"/>
              <w:left w:val="single" w:sz="4" w:space="0" w:color="auto"/>
              <w:bottom w:val="single" w:sz="4" w:space="0" w:color="auto"/>
              <w:right w:val="single" w:sz="4" w:space="0" w:color="auto"/>
            </w:tcBorders>
          </w:tcPr>
          <w:p w:rsidR="00C47CA3" w:rsidRPr="00A91EC3" w:rsidRDefault="00B1517F" w:rsidP="003F3C0B">
            <w:pPr>
              <w:spacing w:before="60" w:after="60"/>
              <w:jc w:val="left"/>
              <w:rPr>
                <w:b/>
                <w:szCs w:val="24"/>
                <w:lang w:val="es-ES_tradnl" w:eastAsia="es-ES"/>
              </w:rPr>
            </w:pPr>
            <w:r w:rsidRPr="00A91EC3">
              <w:rPr>
                <w:b/>
                <w:szCs w:val="24"/>
                <w:lang w:val="es-ES_tradnl" w:eastAsia="es-ES"/>
              </w:rPr>
              <w:t xml:space="preserve">CG </w:t>
            </w:r>
            <w:r w:rsidR="00C47CA3" w:rsidRPr="00A91EC3">
              <w:rPr>
                <w:b/>
                <w:szCs w:val="24"/>
                <w:lang w:val="es-ES_tradnl" w:eastAsia="es-ES"/>
              </w:rPr>
              <w:t>1</w:t>
            </w:r>
          </w:p>
        </w:tc>
        <w:tc>
          <w:tcPr>
            <w:tcW w:w="7594" w:type="dxa"/>
            <w:tcBorders>
              <w:top w:val="single" w:sz="4" w:space="0" w:color="auto"/>
              <w:left w:val="single" w:sz="4" w:space="0" w:color="auto"/>
              <w:bottom w:val="single" w:sz="4" w:space="0" w:color="auto"/>
              <w:right w:val="single" w:sz="4" w:space="0" w:color="auto"/>
            </w:tcBorders>
          </w:tcPr>
          <w:p w:rsidR="00C47CA3" w:rsidRPr="00A91EC3" w:rsidRDefault="00C47CA3" w:rsidP="00C47CA3">
            <w:pPr>
              <w:spacing w:before="60" w:after="60"/>
              <w:rPr>
                <w:szCs w:val="24"/>
                <w:lang w:val="es-CO" w:eastAsia="es-ES"/>
              </w:rPr>
            </w:pPr>
            <w:r w:rsidRPr="00A91EC3">
              <w:rPr>
                <w:szCs w:val="24"/>
                <w:lang w:val="es-CO" w:eastAsia="es-ES"/>
              </w:rPr>
              <w:t xml:space="preserve">El Contratante es: </w:t>
            </w:r>
            <w:r w:rsidR="00DD728D">
              <w:rPr>
                <w:sz w:val="22"/>
                <w:szCs w:val="22"/>
                <w:lang w:val="es-CO"/>
              </w:rPr>
              <w:t>Subsecretaría de Energías Renovables</w:t>
            </w:r>
            <w:r w:rsidR="00DD728D" w:rsidRPr="00B36F54">
              <w:rPr>
                <w:sz w:val="22"/>
                <w:szCs w:val="22"/>
                <w:lang w:val="es-CO"/>
              </w:rPr>
              <w:t xml:space="preserve"> – </w:t>
            </w:r>
            <w:r w:rsidR="00DD728D" w:rsidRPr="00B36F54">
              <w:rPr>
                <w:sz w:val="22"/>
                <w:szCs w:val="22"/>
                <w:lang w:val="es-AR"/>
              </w:rPr>
              <w:t>Proyecto de Energías Renovables en Mercados Rurales – PERMER</w:t>
            </w:r>
            <w:r w:rsidR="00DD728D" w:rsidRPr="00B36F54">
              <w:rPr>
                <w:sz w:val="22"/>
                <w:szCs w:val="22"/>
                <w:lang w:val="es-CO"/>
              </w:rPr>
              <w:t xml:space="preserve"> - Por cuenta y orden de las provincias de</w:t>
            </w:r>
            <w:r w:rsidR="003F3C0B">
              <w:rPr>
                <w:szCs w:val="24"/>
                <w:lang w:val="es-CO" w:eastAsia="es-ES"/>
              </w:rPr>
              <w:t>: Buenos Aires, Catamarca, Corrientes, Jujuy, Neuquén, Río Negro, Tucumán, La Rioja y Córdoba.</w:t>
            </w:r>
          </w:p>
          <w:p w:rsidR="00C47CA3" w:rsidRPr="00A91EC3" w:rsidRDefault="00C47CA3" w:rsidP="00C47CA3">
            <w:pPr>
              <w:spacing w:before="60" w:after="60"/>
              <w:rPr>
                <w:szCs w:val="24"/>
                <w:lang w:val="es-CO" w:eastAsia="es-ES"/>
              </w:rPr>
            </w:pPr>
            <w:r w:rsidRPr="00A91EC3">
              <w:rPr>
                <w:szCs w:val="24"/>
                <w:lang w:val="es-CO" w:eastAsia="es-ES"/>
              </w:rPr>
              <w:t>El sistema de contratación será una Licitación Pública Nacional.</w:t>
            </w:r>
          </w:p>
          <w:p w:rsidR="00E009F5" w:rsidRPr="00B32DE7" w:rsidRDefault="00E009F5" w:rsidP="00E009F5">
            <w:pPr>
              <w:tabs>
                <w:tab w:val="right" w:pos="7254"/>
              </w:tabs>
              <w:spacing w:line="276" w:lineRule="auto"/>
              <w:rPr>
                <w:sz w:val="22"/>
                <w:szCs w:val="22"/>
                <w:lang w:val="es-CO"/>
              </w:rPr>
            </w:pPr>
            <w:r>
              <w:rPr>
                <w:sz w:val="22"/>
                <w:szCs w:val="22"/>
                <w:lang w:val="es-CO"/>
              </w:rPr>
              <w:t xml:space="preserve">Dirección: Av. Eduardo Madero 942 </w:t>
            </w:r>
          </w:p>
          <w:p w:rsidR="00E009F5" w:rsidRDefault="00E009F5" w:rsidP="00E009F5">
            <w:pPr>
              <w:tabs>
                <w:tab w:val="right" w:pos="7254"/>
              </w:tabs>
              <w:spacing w:line="276" w:lineRule="auto"/>
              <w:rPr>
                <w:sz w:val="22"/>
                <w:szCs w:val="22"/>
                <w:lang w:val="es-CO"/>
              </w:rPr>
            </w:pPr>
            <w:r w:rsidRPr="00B32DE7">
              <w:rPr>
                <w:sz w:val="22"/>
                <w:szCs w:val="22"/>
                <w:lang w:val="es-CO"/>
              </w:rPr>
              <w:t xml:space="preserve">Piso/Oficina: </w:t>
            </w:r>
            <w:r>
              <w:rPr>
                <w:sz w:val="22"/>
                <w:szCs w:val="22"/>
                <w:lang w:val="es-CO"/>
              </w:rPr>
              <w:t>15</w:t>
            </w:r>
          </w:p>
          <w:p w:rsidR="00E009F5" w:rsidRPr="00B32DE7" w:rsidRDefault="00E009F5" w:rsidP="00E009F5">
            <w:pPr>
              <w:tabs>
                <w:tab w:val="right" w:pos="7254"/>
              </w:tabs>
              <w:spacing w:line="276" w:lineRule="auto"/>
              <w:rPr>
                <w:sz w:val="22"/>
                <w:szCs w:val="22"/>
                <w:lang w:val="es-CO"/>
              </w:rPr>
            </w:pPr>
            <w:r w:rsidRPr="00B32DE7">
              <w:rPr>
                <w:sz w:val="22"/>
                <w:szCs w:val="22"/>
                <w:lang w:val="es-CO"/>
              </w:rPr>
              <w:t>Ciudad: Ciudad Autónoma de Buenos Aires.</w:t>
            </w:r>
          </w:p>
          <w:p w:rsidR="00E009F5" w:rsidRPr="00B32DE7" w:rsidRDefault="00E009F5" w:rsidP="00E009F5">
            <w:pPr>
              <w:tabs>
                <w:tab w:val="right" w:pos="7254"/>
              </w:tabs>
              <w:spacing w:line="276" w:lineRule="auto"/>
              <w:rPr>
                <w:i/>
                <w:sz w:val="22"/>
                <w:szCs w:val="22"/>
                <w:lang w:val="es-CO"/>
              </w:rPr>
            </w:pPr>
            <w:r w:rsidRPr="00B32DE7">
              <w:rPr>
                <w:sz w:val="22"/>
                <w:szCs w:val="22"/>
                <w:lang w:val="es-CO"/>
              </w:rPr>
              <w:t xml:space="preserve">Código postal: </w:t>
            </w:r>
            <w:r>
              <w:rPr>
                <w:sz w:val="22"/>
                <w:szCs w:val="22"/>
                <w:lang w:val="es-CO"/>
              </w:rPr>
              <w:t>C1106ACW</w:t>
            </w:r>
          </w:p>
          <w:p w:rsidR="00E009F5" w:rsidRPr="00B32DE7" w:rsidRDefault="00E009F5" w:rsidP="00E009F5">
            <w:pPr>
              <w:tabs>
                <w:tab w:val="right" w:pos="7254"/>
              </w:tabs>
              <w:spacing w:before="60" w:after="60" w:line="276" w:lineRule="auto"/>
              <w:rPr>
                <w:i/>
                <w:sz w:val="22"/>
                <w:szCs w:val="22"/>
                <w:lang w:val="es-CO"/>
              </w:rPr>
            </w:pPr>
            <w:r w:rsidRPr="00B32DE7">
              <w:rPr>
                <w:sz w:val="22"/>
                <w:szCs w:val="22"/>
                <w:lang w:val="es-CO"/>
              </w:rPr>
              <w:t>País: República Argentina.</w:t>
            </w:r>
          </w:p>
          <w:p w:rsidR="00E009F5" w:rsidRPr="00B32DE7" w:rsidRDefault="00E009F5" w:rsidP="00E009F5">
            <w:pPr>
              <w:tabs>
                <w:tab w:val="right" w:pos="7254"/>
              </w:tabs>
              <w:spacing w:line="276" w:lineRule="auto"/>
              <w:rPr>
                <w:sz w:val="22"/>
                <w:szCs w:val="22"/>
                <w:lang w:val="es-CO"/>
              </w:rPr>
            </w:pPr>
            <w:r w:rsidRPr="00B32DE7">
              <w:rPr>
                <w:sz w:val="22"/>
                <w:szCs w:val="22"/>
                <w:lang w:val="es-CO"/>
              </w:rPr>
              <w:t xml:space="preserve">Teléfono: </w:t>
            </w:r>
            <w:r>
              <w:rPr>
                <w:sz w:val="22"/>
                <w:szCs w:val="22"/>
                <w:lang w:val="es-CO"/>
              </w:rPr>
              <w:t>+54-11-5071-9210/9212</w:t>
            </w:r>
          </w:p>
          <w:p w:rsidR="00E009F5" w:rsidRDefault="00E009F5" w:rsidP="00E009F5">
            <w:pPr>
              <w:tabs>
                <w:tab w:val="right" w:pos="7254"/>
              </w:tabs>
              <w:spacing w:before="60" w:after="60" w:line="276" w:lineRule="auto"/>
              <w:rPr>
                <w:sz w:val="22"/>
                <w:szCs w:val="22"/>
                <w:lang w:val="es-CO"/>
              </w:rPr>
            </w:pPr>
            <w:r w:rsidRPr="00B32DE7">
              <w:rPr>
                <w:sz w:val="22"/>
                <w:szCs w:val="22"/>
                <w:lang w:val="es-CO"/>
              </w:rPr>
              <w:t xml:space="preserve">Correo electrónico: </w:t>
            </w:r>
            <w:hyperlink r:id="rId39" w:history="1">
              <w:r w:rsidRPr="00262C28">
                <w:rPr>
                  <w:rStyle w:val="Hipervnculo"/>
                  <w:sz w:val="22"/>
                  <w:szCs w:val="22"/>
                  <w:lang w:val="es-CO"/>
                </w:rPr>
                <w:t>compraspermer@minem.gob.ar</w:t>
              </w:r>
            </w:hyperlink>
          </w:p>
          <w:p w:rsidR="00133A0B" w:rsidRPr="00A91EC3" w:rsidRDefault="00133A0B" w:rsidP="00133A0B">
            <w:pPr>
              <w:spacing w:before="60" w:after="60"/>
              <w:rPr>
                <w:szCs w:val="24"/>
                <w:lang w:val="es-CO" w:eastAsia="es-ES"/>
              </w:rPr>
            </w:pPr>
            <w:r w:rsidRPr="00A91EC3">
              <w:rPr>
                <w:szCs w:val="24"/>
                <w:lang w:val="es-CO" w:eastAsia="es-ES"/>
              </w:rPr>
              <w:t>El Gerente de Obra es: _______________________</w:t>
            </w:r>
          </w:p>
          <w:p w:rsidR="00133A0B" w:rsidRPr="00A91EC3" w:rsidRDefault="00133A0B" w:rsidP="00133A0B">
            <w:pPr>
              <w:spacing w:before="60" w:after="60"/>
              <w:rPr>
                <w:szCs w:val="24"/>
                <w:lang w:val="es-CO" w:eastAsia="es-ES"/>
              </w:rPr>
            </w:pPr>
            <w:r w:rsidRPr="00A91EC3">
              <w:rPr>
                <w:szCs w:val="24"/>
                <w:lang w:val="es-CO" w:eastAsia="es-ES"/>
              </w:rPr>
              <w:t>El Representante del Contratista es: ______________________</w:t>
            </w:r>
          </w:p>
          <w:p w:rsidR="00C47CA3" w:rsidRPr="00A91EC3" w:rsidRDefault="00C47CA3" w:rsidP="00133A0B">
            <w:pPr>
              <w:spacing w:before="60" w:after="60"/>
              <w:rPr>
                <w:i/>
                <w:szCs w:val="24"/>
                <w:lang w:val="es-CO" w:eastAsia="es-ES"/>
              </w:rPr>
            </w:pPr>
            <w:r w:rsidRPr="00A91EC3">
              <w:rPr>
                <w:szCs w:val="24"/>
                <w:lang w:val="es-CO" w:eastAsia="es-ES"/>
              </w:rPr>
              <w:t>El Banco es: Banco Internacional de Reconstrucción y Fomento (BIRF).</w:t>
            </w:r>
          </w:p>
          <w:p w:rsidR="00040D9D" w:rsidRDefault="00C47CA3" w:rsidP="00C47CA3">
            <w:pPr>
              <w:spacing w:before="60" w:after="60"/>
              <w:rPr>
                <w:szCs w:val="24"/>
                <w:lang w:val="es-CO" w:eastAsia="es-ES"/>
              </w:rPr>
            </w:pPr>
            <w:r w:rsidRPr="00A91EC3">
              <w:rPr>
                <w:szCs w:val="24"/>
                <w:lang w:val="es-CO" w:eastAsia="es-ES"/>
              </w:rPr>
              <w:t>País de origen: Todos los países Elegibles según la normativa del Banco.</w:t>
            </w:r>
          </w:p>
          <w:p w:rsidR="000422D1" w:rsidRPr="00A91EC3" w:rsidRDefault="000422D1" w:rsidP="00C47CA3">
            <w:pPr>
              <w:spacing w:before="60" w:after="60"/>
              <w:rPr>
                <w:szCs w:val="24"/>
                <w:lang w:val="es-CO" w:eastAsia="es-ES"/>
              </w:rPr>
            </w:pPr>
          </w:p>
        </w:tc>
      </w:tr>
      <w:tr w:rsidR="00C47CA3" w:rsidRPr="00C47CA3" w:rsidTr="008E213C">
        <w:trPr>
          <w:trHeight w:val="560"/>
        </w:trPr>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C47CA3">
            <w:pPr>
              <w:spacing w:before="60" w:after="60"/>
              <w:ind w:left="567" w:hanging="567"/>
              <w:jc w:val="left"/>
              <w:rPr>
                <w:szCs w:val="24"/>
                <w:lang w:val="es-ES_tradnl" w:eastAsia="es-ES"/>
              </w:rPr>
            </w:pPr>
            <w:r>
              <w:rPr>
                <w:b/>
                <w:szCs w:val="24"/>
                <w:lang w:val="es-ES_tradnl" w:eastAsia="es-ES"/>
              </w:rPr>
              <w:t xml:space="preserve">CG </w:t>
            </w:r>
            <w:r w:rsidR="00C47CA3" w:rsidRPr="00C47CA3">
              <w:rPr>
                <w:b/>
                <w:szCs w:val="24"/>
                <w:lang w:val="es-ES_tradnl" w:eastAsia="es-ES"/>
              </w:rPr>
              <w:t>5.</w:t>
            </w:r>
            <w:r w:rsidR="00C47CA3">
              <w:rPr>
                <w:b/>
                <w:szCs w:val="24"/>
                <w:lang w:val="es-ES_tradnl" w:eastAsia="es-ES"/>
              </w:rPr>
              <w:t>1</w:t>
            </w:r>
          </w:p>
        </w:tc>
        <w:tc>
          <w:tcPr>
            <w:tcW w:w="7594" w:type="dxa"/>
            <w:tcBorders>
              <w:top w:val="single" w:sz="4" w:space="0" w:color="auto"/>
              <w:left w:val="single" w:sz="4" w:space="0" w:color="auto"/>
              <w:bottom w:val="single" w:sz="4" w:space="0" w:color="auto"/>
              <w:right w:val="single" w:sz="4" w:space="0" w:color="auto"/>
            </w:tcBorders>
          </w:tcPr>
          <w:p w:rsidR="00C47CA3" w:rsidRPr="00C47CA3" w:rsidRDefault="00C47CA3" w:rsidP="00040D9D">
            <w:pPr>
              <w:pStyle w:val="Ttulo4"/>
              <w:rPr>
                <w:lang w:val="es-CO" w:eastAsia="es-ES"/>
              </w:rPr>
            </w:pPr>
            <w:r w:rsidRPr="00C47CA3">
              <w:rPr>
                <w:lang w:val="es-CO" w:eastAsia="es-ES"/>
              </w:rPr>
              <w:t>El Contrato se interp</w:t>
            </w:r>
            <w:r w:rsidR="00040D9D">
              <w:rPr>
                <w:lang w:val="es-CO" w:eastAsia="es-ES"/>
              </w:rPr>
              <w:t xml:space="preserve">retará conforme a las leyes de La República </w:t>
            </w:r>
            <w:r w:rsidRPr="00C47CA3">
              <w:rPr>
                <w:lang w:val="es-CO" w:eastAsia="es-ES"/>
              </w:rPr>
              <w:t>Argentina.</w:t>
            </w:r>
          </w:p>
        </w:tc>
      </w:tr>
      <w:tr w:rsidR="00C47CA3" w:rsidRPr="00C47CA3" w:rsidTr="008E213C">
        <w:trPr>
          <w:trHeight w:val="631"/>
        </w:trPr>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C47CA3">
            <w:pPr>
              <w:spacing w:before="60" w:after="60"/>
              <w:ind w:left="567" w:hanging="567"/>
              <w:jc w:val="left"/>
              <w:rPr>
                <w:b/>
                <w:szCs w:val="24"/>
                <w:lang w:val="es-ES_tradnl" w:eastAsia="es-ES"/>
              </w:rPr>
            </w:pPr>
            <w:r>
              <w:rPr>
                <w:b/>
                <w:szCs w:val="24"/>
                <w:lang w:val="es-ES_tradnl" w:eastAsia="es-ES"/>
              </w:rPr>
              <w:t xml:space="preserve">CG </w:t>
            </w:r>
            <w:r w:rsidR="00C47CA3">
              <w:rPr>
                <w:b/>
                <w:szCs w:val="24"/>
                <w:lang w:val="es-ES_tradnl" w:eastAsia="es-ES"/>
              </w:rPr>
              <w:t>5.2</w:t>
            </w:r>
          </w:p>
        </w:tc>
        <w:tc>
          <w:tcPr>
            <w:tcW w:w="7594" w:type="dxa"/>
            <w:tcBorders>
              <w:top w:val="single" w:sz="4" w:space="0" w:color="auto"/>
              <w:left w:val="single" w:sz="4" w:space="0" w:color="auto"/>
              <w:bottom w:val="single" w:sz="4" w:space="0" w:color="auto"/>
              <w:right w:val="single" w:sz="4" w:space="0" w:color="auto"/>
            </w:tcBorders>
          </w:tcPr>
          <w:p w:rsidR="00C47CA3" w:rsidRPr="00C47CA3" w:rsidRDefault="00C47CA3" w:rsidP="00C47CA3">
            <w:pPr>
              <w:spacing w:before="60" w:after="60"/>
              <w:ind w:left="742" w:hanging="742"/>
              <w:rPr>
                <w:szCs w:val="24"/>
                <w:lang w:val="es-CO" w:eastAsia="es-ES"/>
              </w:rPr>
            </w:pPr>
            <w:r w:rsidRPr="00C47CA3">
              <w:rPr>
                <w:szCs w:val="24"/>
                <w:lang w:val="es-CO" w:eastAsia="es-ES"/>
              </w:rPr>
              <w:t>El id</w:t>
            </w:r>
            <w:r w:rsidR="00040D9D">
              <w:rPr>
                <w:szCs w:val="24"/>
                <w:lang w:val="es-CO" w:eastAsia="es-ES"/>
              </w:rPr>
              <w:t xml:space="preserve">ioma para las notificaciones es el </w:t>
            </w:r>
            <w:r w:rsidRPr="00C47CA3">
              <w:rPr>
                <w:szCs w:val="24"/>
                <w:lang w:val="es-CO" w:eastAsia="es-ES"/>
              </w:rPr>
              <w:t>español.</w:t>
            </w:r>
          </w:p>
        </w:tc>
      </w:tr>
      <w:tr w:rsidR="00C900E9" w:rsidRPr="00C47CA3" w:rsidTr="008E213C">
        <w:trPr>
          <w:trHeight w:val="631"/>
        </w:trPr>
        <w:tc>
          <w:tcPr>
            <w:tcW w:w="1384" w:type="dxa"/>
            <w:tcBorders>
              <w:top w:val="single" w:sz="4" w:space="0" w:color="auto"/>
              <w:left w:val="single" w:sz="4" w:space="0" w:color="auto"/>
              <w:bottom w:val="single" w:sz="4" w:space="0" w:color="auto"/>
              <w:right w:val="single" w:sz="4" w:space="0" w:color="auto"/>
            </w:tcBorders>
          </w:tcPr>
          <w:p w:rsidR="00C900E9" w:rsidRDefault="00C900E9" w:rsidP="00C47CA3">
            <w:pPr>
              <w:spacing w:before="60" w:after="60"/>
              <w:ind w:left="567" w:hanging="567"/>
              <w:jc w:val="left"/>
              <w:rPr>
                <w:b/>
                <w:szCs w:val="24"/>
                <w:lang w:val="es-ES_tradnl" w:eastAsia="es-ES"/>
              </w:rPr>
            </w:pPr>
            <w:r>
              <w:rPr>
                <w:b/>
                <w:szCs w:val="24"/>
                <w:lang w:val="es-ES_tradnl" w:eastAsia="es-ES"/>
              </w:rPr>
              <w:t>CG 7.3</w:t>
            </w:r>
          </w:p>
        </w:tc>
        <w:tc>
          <w:tcPr>
            <w:tcW w:w="7594" w:type="dxa"/>
            <w:tcBorders>
              <w:top w:val="single" w:sz="4" w:space="0" w:color="auto"/>
              <w:left w:val="single" w:sz="4" w:space="0" w:color="auto"/>
              <w:bottom w:val="single" w:sz="4" w:space="0" w:color="auto"/>
              <w:right w:val="single" w:sz="4" w:space="0" w:color="auto"/>
            </w:tcBorders>
          </w:tcPr>
          <w:p w:rsidR="00C900E9" w:rsidRPr="00C47CA3" w:rsidRDefault="00C900E9" w:rsidP="00C47CA3">
            <w:pPr>
              <w:spacing w:before="60" w:after="60"/>
              <w:ind w:left="742" w:hanging="742"/>
              <w:rPr>
                <w:szCs w:val="24"/>
                <w:lang w:val="es-CO" w:eastAsia="es-ES"/>
              </w:rPr>
            </w:pPr>
            <w:r>
              <w:rPr>
                <w:szCs w:val="24"/>
                <w:lang w:val="es-CO" w:eastAsia="es-ES"/>
              </w:rPr>
              <w:t>NO APLICA</w:t>
            </w:r>
          </w:p>
        </w:tc>
      </w:tr>
      <w:tr w:rsidR="00C47CA3" w:rsidRPr="00C47CA3" w:rsidTr="008E213C">
        <w:trPr>
          <w:trHeight w:val="625"/>
        </w:trPr>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C47CA3">
            <w:pPr>
              <w:spacing w:before="60" w:after="60"/>
              <w:ind w:left="567" w:hanging="567"/>
              <w:jc w:val="left"/>
              <w:rPr>
                <w:szCs w:val="24"/>
                <w:lang w:val="es-ES_tradnl" w:eastAsia="es-ES"/>
              </w:rPr>
            </w:pPr>
            <w:r>
              <w:rPr>
                <w:b/>
                <w:szCs w:val="24"/>
                <w:lang w:val="es-ES_tradnl" w:eastAsia="es-ES"/>
              </w:rPr>
              <w:t xml:space="preserve">CG </w:t>
            </w:r>
            <w:r w:rsidR="00C47CA3" w:rsidRPr="00C47CA3">
              <w:rPr>
                <w:b/>
                <w:szCs w:val="24"/>
                <w:lang w:val="es-ES_tradnl" w:eastAsia="es-ES"/>
              </w:rPr>
              <w:t>8.1</w:t>
            </w:r>
          </w:p>
        </w:tc>
        <w:tc>
          <w:tcPr>
            <w:tcW w:w="7594" w:type="dxa"/>
            <w:tcBorders>
              <w:top w:val="single" w:sz="4" w:space="0" w:color="auto"/>
              <w:left w:val="single" w:sz="4" w:space="0" w:color="auto"/>
              <w:bottom w:val="single" w:sz="4" w:space="0" w:color="auto"/>
              <w:right w:val="single" w:sz="4" w:space="0" w:color="auto"/>
            </w:tcBorders>
          </w:tcPr>
          <w:p w:rsidR="00C47CA3" w:rsidRPr="008E3D98" w:rsidRDefault="00C47CA3" w:rsidP="00C900E9">
            <w:pPr>
              <w:pStyle w:val="Ttulo4"/>
              <w:rPr>
                <w:lang w:val="es-AR" w:eastAsia="es-ES"/>
              </w:rPr>
            </w:pPr>
            <w:r w:rsidRPr="000422D1">
              <w:rPr>
                <w:lang w:val="es-CO" w:eastAsia="es-ES"/>
              </w:rPr>
              <w:t>El Contratante iniciará los trabajos</w:t>
            </w:r>
            <w:r w:rsidR="00E21879" w:rsidRPr="000422D1">
              <w:rPr>
                <w:lang w:val="es-CO" w:eastAsia="es-ES"/>
              </w:rPr>
              <w:t xml:space="preserve"> en las instalaciones durante los </w:t>
            </w:r>
            <w:r w:rsidR="0037104E" w:rsidRPr="000422D1">
              <w:rPr>
                <w:lang w:val="es-CO" w:eastAsia="es-ES"/>
              </w:rPr>
              <w:t>60</w:t>
            </w:r>
            <w:r w:rsidR="00E21879" w:rsidRPr="000422D1">
              <w:rPr>
                <w:lang w:val="es-CO" w:eastAsia="es-ES"/>
              </w:rPr>
              <w:t xml:space="preserve"> días posteriores a la firma del contrato.</w:t>
            </w:r>
            <w:r w:rsidRPr="00C47CA3">
              <w:rPr>
                <w:lang w:val="es-CO" w:eastAsia="es-ES"/>
              </w:rPr>
              <w:t xml:space="preserve"> </w:t>
            </w:r>
          </w:p>
        </w:tc>
      </w:tr>
      <w:tr w:rsidR="00C47CA3" w:rsidRPr="00D21CFF" w:rsidTr="000422D1">
        <w:trPr>
          <w:trHeight w:val="1125"/>
        </w:trPr>
        <w:tc>
          <w:tcPr>
            <w:tcW w:w="1384" w:type="dxa"/>
            <w:tcBorders>
              <w:top w:val="single" w:sz="4" w:space="0" w:color="auto"/>
              <w:left w:val="single" w:sz="4" w:space="0" w:color="auto"/>
              <w:bottom w:val="single" w:sz="4" w:space="0" w:color="auto"/>
              <w:right w:val="single" w:sz="4" w:space="0" w:color="auto"/>
            </w:tcBorders>
          </w:tcPr>
          <w:p w:rsidR="000422D1" w:rsidRDefault="000422D1" w:rsidP="00C47CA3">
            <w:pPr>
              <w:spacing w:before="60" w:after="60"/>
              <w:ind w:left="567" w:hanging="567"/>
              <w:jc w:val="left"/>
              <w:rPr>
                <w:b/>
                <w:szCs w:val="24"/>
                <w:lang w:val="es-ES_tradnl" w:eastAsia="es-ES"/>
              </w:rPr>
            </w:pPr>
          </w:p>
          <w:p w:rsidR="00C47CA3" w:rsidRPr="00C47CA3" w:rsidRDefault="00B1517F" w:rsidP="00C47CA3">
            <w:pPr>
              <w:spacing w:before="60" w:after="60"/>
              <w:ind w:left="567" w:hanging="567"/>
              <w:jc w:val="left"/>
              <w:rPr>
                <w:szCs w:val="24"/>
                <w:lang w:val="es-ES_tradnl" w:eastAsia="es-ES"/>
              </w:rPr>
            </w:pPr>
            <w:r>
              <w:rPr>
                <w:b/>
                <w:szCs w:val="24"/>
                <w:lang w:val="es-ES_tradnl" w:eastAsia="es-ES"/>
              </w:rPr>
              <w:t xml:space="preserve">CG </w:t>
            </w:r>
            <w:r w:rsidR="00C47CA3" w:rsidRPr="00C47CA3">
              <w:rPr>
                <w:b/>
                <w:szCs w:val="24"/>
                <w:lang w:val="es-ES_tradnl" w:eastAsia="es-ES"/>
              </w:rPr>
              <w:t>8.</w:t>
            </w:r>
            <w:r w:rsidR="00C47CA3">
              <w:rPr>
                <w:b/>
                <w:szCs w:val="24"/>
                <w:lang w:val="es-ES_tradnl" w:eastAsia="es-ES"/>
              </w:rPr>
              <w:t>2</w:t>
            </w:r>
          </w:p>
        </w:tc>
        <w:tc>
          <w:tcPr>
            <w:tcW w:w="7594" w:type="dxa"/>
            <w:tcBorders>
              <w:top w:val="single" w:sz="4" w:space="0" w:color="auto"/>
              <w:left w:val="single" w:sz="4" w:space="0" w:color="auto"/>
              <w:bottom w:val="single" w:sz="4" w:space="0" w:color="auto"/>
              <w:right w:val="single" w:sz="4" w:space="0" w:color="auto"/>
            </w:tcBorders>
          </w:tcPr>
          <w:p w:rsidR="00D21CFF" w:rsidRDefault="00D21CFF"/>
          <w:tbl>
            <w:tblPr>
              <w:tblW w:w="0" w:type="auto"/>
              <w:tblBorders>
                <w:top w:val="nil"/>
                <w:left w:val="nil"/>
                <w:bottom w:val="nil"/>
                <w:right w:val="nil"/>
              </w:tblBorders>
              <w:tblLook w:val="0000" w:firstRow="0" w:lastRow="0" w:firstColumn="0" w:lastColumn="0" w:noHBand="0" w:noVBand="0"/>
            </w:tblPr>
            <w:tblGrid>
              <w:gridCol w:w="7378"/>
            </w:tblGrid>
            <w:tr w:rsidR="00C47CA3" w:rsidRPr="00D21CFF" w:rsidTr="00141145">
              <w:tblPrEx>
                <w:tblCellMar>
                  <w:top w:w="0" w:type="dxa"/>
                  <w:bottom w:w="0" w:type="dxa"/>
                </w:tblCellMar>
              </w:tblPrEx>
              <w:trPr>
                <w:trHeight w:val="782"/>
              </w:trPr>
              <w:tc>
                <w:tcPr>
                  <w:tcW w:w="0" w:type="auto"/>
                </w:tcPr>
                <w:p w:rsidR="00040D9D" w:rsidRDefault="00C47CA3" w:rsidP="00C47CA3">
                  <w:pPr>
                    <w:spacing w:before="60" w:after="60"/>
                    <w:rPr>
                      <w:szCs w:val="24"/>
                      <w:lang w:val="es-CO" w:eastAsia="es-ES"/>
                    </w:rPr>
                  </w:pPr>
                  <w:r w:rsidRPr="000422D1">
                    <w:rPr>
                      <w:szCs w:val="24"/>
                      <w:lang w:val="es-CO" w:eastAsia="es-ES"/>
                    </w:rPr>
                    <w:t>El plazo de terminación para la totalidad de las instalaciones será dentro de los siguientes plazos:</w:t>
                  </w:r>
                </w:p>
                <w:p w:rsidR="00D21CFF" w:rsidRDefault="00D21CFF" w:rsidP="00C47CA3">
                  <w:pPr>
                    <w:spacing w:before="60" w:after="60"/>
                    <w:rPr>
                      <w:szCs w:val="24"/>
                      <w:lang w:val="es-CO" w:eastAsia="es-ES"/>
                    </w:rPr>
                  </w:pPr>
                </w:p>
                <w:tbl>
                  <w:tblPr>
                    <w:tblW w:w="0" w:type="auto"/>
                    <w:tblCellMar>
                      <w:left w:w="70" w:type="dxa"/>
                      <w:right w:w="70" w:type="dxa"/>
                    </w:tblCellMar>
                    <w:tblLook w:val="04A0" w:firstRow="1" w:lastRow="0" w:firstColumn="1" w:lastColumn="0" w:noHBand="0" w:noVBand="1"/>
                  </w:tblPr>
                  <w:tblGrid>
                    <w:gridCol w:w="568"/>
                    <w:gridCol w:w="1766"/>
                    <w:gridCol w:w="2126"/>
                    <w:gridCol w:w="2692"/>
                  </w:tblGrid>
                  <w:tr w:rsidR="00D21CFF" w:rsidRPr="00D21CFF" w:rsidTr="00D21CFF">
                    <w:trPr>
                      <w:trHeight w:val="1152"/>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1CFF" w:rsidRPr="00D21CFF" w:rsidRDefault="00D21CFF" w:rsidP="00D21CFF">
                        <w:pPr>
                          <w:jc w:val="center"/>
                          <w:rPr>
                            <w:b/>
                            <w:bCs/>
                            <w:color w:val="000000"/>
                            <w:sz w:val="22"/>
                            <w:szCs w:val="22"/>
                            <w:lang w:val="es-AR" w:eastAsia="es-AR"/>
                          </w:rPr>
                        </w:pPr>
                        <w:r w:rsidRPr="00D21CFF">
                          <w:rPr>
                            <w:b/>
                            <w:bCs/>
                            <w:color w:val="000000"/>
                            <w:sz w:val="22"/>
                            <w:szCs w:val="22"/>
                            <w:lang w:val="es-AR" w:eastAsia="es-AR"/>
                          </w:rPr>
                          <w:t>Lote</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D21CFF" w:rsidRPr="00D21CFF" w:rsidRDefault="00D21CFF" w:rsidP="00D21CFF">
                        <w:pPr>
                          <w:jc w:val="center"/>
                          <w:rPr>
                            <w:b/>
                            <w:bCs/>
                            <w:color w:val="000000"/>
                            <w:sz w:val="22"/>
                            <w:szCs w:val="22"/>
                            <w:lang w:val="es-AR" w:eastAsia="es-AR"/>
                          </w:rPr>
                        </w:pPr>
                        <w:r w:rsidRPr="00D21CFF">
                          <w:rPr>
                            <w:b/>
                            <w:bCs/>
                            <w:color w:val="000000"/>
                            <w:sz w:val="22"/>
                            <w:szCs w:val="22"/>
                            <w:lang w:val="es-AR" w:eastAsia="es-AR"/>
                          </w:rPr>
                          <w:t>Provincia</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21CFF" w:rsidRPr="00D21CFF" w:rsidRDefault="00D21CFF" w:rsidP="00D21CFF">
                        <w:pPr>
                          <w:jc w:val="center"/>
                          <w:rPr>
                            <w:b/>
                            <w:bCs/>
                            <w:color w:val="000000"/>
                            <w:sz w:val="22"/>
                            <w:szCs w:val="22"/>
                            <w:lang w:val="es-AR" w:eastAsia="es-AR"/>
                          </w:rPr>
                        </w:pPr>
                        <w:r w:rsidRPr="00D21CFF">
                          <w:rPr>
                            <w:b/>
                            <w:bCs/>
                            <w:color w:val="000000"/>
                            <w:sz w:val="22"/>
                            <w:szCs w:val="22"/>
                            <w:lang w:val="es-AR" w:eastAsia="es-AR"/>
                          </w:rPr>
                          <w:t>Cantidad de Escuelas</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21CFF" w:rsidRPr="00D21CFF" w:rsidRDefault="00D21CFF" w:rsidP="00D21CFF">
                        <w:pPr>
                          <w:jc w:val="center"/>
                          <w:rPr>
                            <w:b/>
                            <w:bCs/>
                            <w:color w:val="000000"/>
                            <w:sz w:val="22"/>
                            <w:szCs w:val="22"/>
                            <w:lang w:val="es-AR" w:eastAsia="es-AR"/>
                          </w:rPr>
                        </w:pPr>
                        <w:r w:rsidRPr="00D21CFF">
                          <w:rPr>
                            <w:b/>
                            <w:bCs/>
                            <w:color w:val="000000"/>
                            <w:sz w:val="22"/>
                            <w:szCs w:val="22"/>
                            <w:lang w:val="es-AR" w:eastAsia="es-AR"/>
                          </w:rPr>
                          <w:t>Plazo de ejecución en meses</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1</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BUENOS AIRES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47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10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2</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CATAMARCA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50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10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3</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CORRIENTES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72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14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4</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JUJUY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33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8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5</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NEUQUÉN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17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6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6</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RÍO NEGRO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18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6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7</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TUCUMÁN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16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5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8</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LA RIOJA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48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10 </w:t>
                        </w:r>
                      </w:p>
                    </w:tc>
                  </w:tr>
                  <w:tr w:rsidR="00D21CFF" w:rsidRPr="00D21CFF" w:rsidTr="00D21CFF">
                    <w:trPr>
                      <w:trHeight w:val="288"/>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D21CFF" w:rsidRPr="00D21CFF" w:rsidRDefault="00D21CFF" w:rsidP="00D21CFF">
                        <w:pPr>
                          <w:jc w:val="right"/>
                          <w:rPr>
                            <w:color w:val="000000"/>
                            <w:sz w:val="22"/>
                            <w:szCs w:val="22"/>
                            <w:lang w:val="es-AR" w:eastAsia="es-AR"/>
                          </w:rPr>
                        </w:pPr>
                        <w:r w:rsidRPr="00D21CFF">
                          <w:rPr>
                            <w:color w:val="000000"/>
                            <w:sz w:val="22"/>
                            <w:szCs w:val="22"/>
                            <w:lang w:val="es-AR" w:eastAsia="es-AR"/>
                          </w:rPr>
                          <w:t>9</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CÓRDOBA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57 </w:t>
                        </w:r>
                      </w:p>
                    </w:tc>
                    <w:tc>
                      <w:tcPr>
                        <w:tcW w:w="0" w:type="auto"/>
                        <w:tcBorders>
                          <w:top w:val="nil"/>
                          <w:left w:val="nil"/>
                          <w:bottom w:val="single" w:sz="4" w:space="0" w:color="auto"/>
                          <w:right w:val="single" w:sz="4" w:space="0" w:color="auto"/>
                        </w:tcBorders>
                        <w:shd w:val="clear" w:color="auto" w:fill="auto"/>
                        <w:noWrap/>
                        <w:vAlign w:val="bottom"/>
                        <w:hideMark/>
                      </w:tcPr>
                      <w:p w:rsidR="00D21CFF" w:rsidRPr="00D21CFF" w:rsidRDefault="00D21CFF" w:rsidP="00D21CFF">
                        <w:pPr>
                          <w:jc w:val="left"/>
                          <w:rPr>
                            <w:color w:val="000000"/>
                            <w:sz w:val="22"/>
                            <w:szCs w:val="22"/>
                            <w:lang w:val="es-AR" w:eastAsia="es-AR"/>
                          </w:rPr>
                        </w:pPr>
                        <w:r w:rsidRPr="00D21CFF">
                          <w:rPr>
                            <w:color w:val="000000"/>
                            <w:sz w:val="22"/>
                            <w:szCs w:val="22"/>
                            <w:lang w:val="es-AR" w:eastAsia="es-AR"/>
                          </w:rPr>
                          <w:t xml:space="preserve">                       11 </w:t>
                        </w:r>
                      </w:p>
                    </w:tc>
                  </w:tr>
                </w:tbl>
                <w:p w:rsidR="004E7FC1" w:rsidRPr="00D21CFF" w:rsidRDefault="004E7FC1" w:rsidP="007F37EE">
                  <w:pPr>
                    <w:spacing w:before="60" w:after="60"/>
                    <w:rPr>
                      <w:szCs w:val="24"/>
                      <w:lang w:val="es-AR" w:eastAsia="es-ES"/>
                    </w:rPr>
                  </w:pPr>
                </w:p>
              </w:tc>
            </w:tr>
          </w:tbl>
          <w:p w:rsidR="00C47CA3" w:rsidRPr="00D21CFF" w:rsidRDefault="00C47CA3" w:rsidP="00C47CA3">
            <w:pPr>
              <w:spacing w:before="60" w:after="60"/>
              <w:ind w:left="742" w:hanging="742"/>
              <w:rPr>
                <w:szCs w:val="24"/>
                <w:lang w:val="es-AR" w:eastAsia="es-ES"/>
              </w:rPr>
            </w:pP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845C0E">
            <w:pPr>
              <w:spacing w:before="60" w:after="60"/>
              <w:ind w:left="567" w:hanging="567"/>
              <w:jc w:val="left"/>
              <w:rPr>
                <w:szCs w:val="24"/>
                <w:lang w:val="es-ES_tradnl" w:eastAsia="es-ES"/>
              </w:rPr>
            </w:pPr>
            <w:r>
              <w:rPr>
                <w:b/>
                <w:szCs w:val="24"/>
                <w:lang w:val="es-ES_tradnl" w:eastAsia="es-ES"/>
              </w:rPr>
              <w:t xml:space="preserve">CG </w:t>
            </w:r>
            <w:r w:rsidR="00845C0E" w:rsidRPr="00845C0E">
              <w:rPr>
                <w:b/>
                <w:szCs w:val="24"/>
                <w:lang w:val="es-ES_tradnl" w:eastAsia="es-ES"/>
              </w:rPr>
              <w:t>11.2</w:t>
            </w:r>
          </w:p>
        </w:tc>
        <w:tc>
          <w:tcPr>
            <w:tcW w:w="7594" w:type="dxa"/>
            <w:tcBorders>
              <w:top w:val="single" w:sz="4" w:space="0" w:color="auto"/>
              <w:left w:val="single" w:sz="4" w:space="0" w:color="auto"/>
              <w:bottom w:val="single" w:sz="4" w:space="0" w:color="auto"/>
              <w:right w:val="single" w:sz="4" w:space="0" w:color="auto"/>
            </w:tcBorders>
          </w:tcPr>
          <w:p w:rsidR="00C47CA3" w:rsidRPr="00C47CA3" w:rsidRDefault="00845C0E" w:rsidP="00040D9D">
            <w:pPr>
              <w:spacing w:before="60" w:after="60"/>
              <w:ind w:left="742" w:hanging="742"/>
              <w:rPr>
                <w:szCs w:val="24"/>
                <w:lang w:val="es-ES_tradnl" w:eastAsia="es-ES"/>
              </w:rPr>
            </w:pPr>
            <w:r w:rsidRPr="00845C0E">
              <w:rPr>
                <w:szCs w:val="24"/>
                <w:lang w:val="es-CO" w:eastAsia="es-ES"/>
              </w:rPr>
              <w:t xml:space="preserve">El Precio del Contrato </w:t>
            </w:r>
            <w:r w:rsidRPr="00845C0E">
              <w:rPr>
                <w:b/>
                <w:szCs w:val="24"/>
                <w:lang w:val="es-CO" w:eastAsia="es-ES"/>
              </w:rPr>
              <w:t>será fijo</w:t>
            </w:r>
            <w:r w:rsidR="00040D9D">
              <w:rPr>
                <w:b/>
                <w:szCs w:val="24"/>
                <w:lang w:val="es-CO" w:eastAsia="es-ES"/>
              </w:rPr>
              <w:t>.</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740123">
            <w:pPr>
              <w:spacing w:before="60" w:after="60"/>
              <w:ind w:left="567" w:hanging="567"/>
              <w:jc w:val="left"/>
              <w:rPr>
                <w:szCs w:val="24"/>
                <w:lang w:val="es-ES_tradnl" w:eastAsia="es-ES"/>
              </w:rPr>
            </w:pPr>
            <w:r>
              <w:rPr>
                <w:b/>
                <w:szCs w:val="24"/>
                <w:lang w:val="es-ES_tradnl" w:eastAsia="es-ES"/>
              </w:rPr>
              <w:t xml:space="preserve">CG </w:t>
            </w:r>
            <w:r w:rsidR="00845C0E" w:rsidRPr="00740123">
              <w:rPr>
                <w:b/>
                <w:szCs w:val="24"/>
                <w:lang w:val="es-ES_tradnl" w:eastAsia="es-ES"/>
              </w:rPr>
              <w:t>13.2.2</w:t>
            </w:r>
          </w:p>
        </w:tc>
        <w:tc>
          <w:tcPr>
            <w:tcW w:w="7594" w:type="dxa"/>
            <w:tcBorders>
              <w:top w:val="single" w:sz="4" w:space="0" w:color="auto"/>
              <w:left w:val="single" w:sz="4" w:space="0" w:color="auto"/>
              <w:bottom w:val="single" w:sz="4" w:space="0" w:color="auto"/>
              <w:right w:val="single" w:sz="4" w:space="0" w:color="auto"/>
            </w:tcBorders>
          </w:tcPr>
          <w:p w:rsidR="00C47CA3" w:rsidRPr="00C47CA3" w:rsidRDefault="00845C0E" w:rsidP="00141145">
            <w:pPr>
              <w:rPr>
                <w:szCs w:val="24"/>
                <w:lang w:val="es-CO" w:eastAsia="es-ES"/>
              </w:rPr>
            </w:pPr>
            <w:r w:rsidRPr="00845C0E">
              <w:rPr>
                <w:szCs w:val="24"/>
                <w:lang w:val="es-CO" w:eastAsia="es-ES"/>
              </w:rPr>
              <w:t xml:space="preserve">El Contratista deberá presentar una </w:t>
            </w:r>
            <w:r w:rsidR="00305FC7">
              <w:rPr>
                <w:szCs w:val="24"/>
                <w:lang w:val="es-CO" w:eastAsia="es-ES"/>
              </w:rPr>
              <w:t>garantía bancaria</w:t>
            </w:r>
            <w:r w:rsidRPr="00845C0E">
              <w:rPr>
                <w:szCs w:val="24"/>
                <w:lang w:val="es-CO" w:eastAsia="es-ES"/>
              </w:rPr>
              <w:t xml:space="preserve"> por el anticipo del contr</w:t>
            </w:r>
            <w:r w:rsidR="00ED1F01">
              <w:rPr>
                <w:szCs w:val="24"/>
                <w:lang w:val="es-CO" w:eastAsia="es-ES"/>
              </w:rPr>
              <w:t xml:space="preserve">ato. El valor de la misma será </w:t>
            </w:r>
            <w:r w:rsidRPr="00845C0E">
              <w:rPr>
                <w:szCs w:val="24"/>
                <w:lang w:val="es-CO" w:eastAsia="es-ES"/>
              </w:rPr>
              <w:t xml:space="preserve">igual al monto del anticipo, es decir del </w:t>
            </w:r>
            <w:r w:rsidR="00141145">
              <w:rPr>
                <w:szCs w:val="24"/>
                <w:lang w:val="es-CO" w:eastAsia="es-ES"/>
              </w:rPr>
              <w:t>20</w:t>
            </w:r>
            <w:r w:rsidR="003B3861">
              <w:rPr>
                <w:szCs w:val="24"/>
                <w:lang w:val="es-CO" w:eastAsia="es-ES"/>
              </w:rPr>
              <w:t xml:space="preserve"> </w:t>
            </w:r>
            <w:r w:rsidRPr="00845C0E">
              <w:rPr>
                <w:szCs w:val="24"/>
                <w:lang w:val="es-CO" w:eastAsia="es-ES"/>
              </w:rPr>
              <w:t>% (</w:t>
            </w:r>
            <w:r w:rsidR="00141145">
              <w:rPr>
                <w:szCs w:val="24"/>
                <w:lang w:val="es-CO" w:eastAsia="es-ES"/>
              </w:rPr>
              <w:t>veinte</w:t>
            </w:r>
            <w:r w:rsidR="00305FC7">
              <w:rPr>
                <w:szCs w:val="24"/>
                <w:lang w:val="es-CO" w:eastAsia="es-ES"/>
              </w:rPr>
              <w:t xml:space="preserve"> </w:t>
            </w:r>
            <w:r w:rsidRPr="00845C0E">
              <w:rPr>
                <w:szCs w:val="24"/>
                <w:lang w:val="es-CO" w:eastAsia="es-ES"/>
              </w:rPr>
              <w:t>por ciento) del monto del contrato. Esta garantía caducará de pleno derecho el día en que la última parte del anticipo se impute a un pago contractual.</w:t>
            </w:r>
          </w:p>
        </w:tc>
      </w:tr>
      <w:tr w:rsidR="00C47CA3" w:rsidRPr="00C47CA3" w:rsidTr="00DD728D">
        <w:trPr>
          <w:trHeight w:val="274"/>
        </w:trPr>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740123">
            <w:pPr>
              <w:spacing w:before="60" w:after="60"/>
              <w:ind w:left="567" w:hanging="567"/>
              <w:jc w:val="left"/>
              <w:rPr>
                <w:szCs w:val="24"/>
                <w:lang w:val="es-ES_tradnl" w:eastAsia="es-ES"/>
              </w:rPr>
            </w:pPr>
            <w:r>
              <w:rPr>
                <w:b/>
                <w:szCs w:val="24"/>
                <w:lang w:val="es-ES_tradnl" w:eastAsia="es-ES"/>
              </w:rPr>
              <w:t xml:space="preserve">CG </w:t>
            </w:r>
            <w:r w:rsidR="00845C0E" w:rsidRPr="00740123">
              <w:rPr>
                <w:b/>
                <w:szCs w:val="24"/>
                <w:lang w:val="es-ES_tradnl" w:eastAsia="es-ES"/>
              </w:rPr>
              <w:t>13.3.1</w:t>
            </w:r>
          </w:p>
        </w:tc>
        <w:tc>
          <w:tcPr>
            <w:tcW w:w="7594" w:type="dxa"/>
            <w:tcBorders>
              <w:top w:val="single" w:sz="4" w:space="0" w:color="auto"/>
              <w:left w:val="single" w:sz="4" w:space="0" w:color="auto"/>
              <w:bottom w:val="single" w:sz="4" w:space="0" w:color="auto"/>
              <w:right w:val="single" w:sz="4" w:space="0" w:color="auto"/>
            </w:tcBorders>
          </w:tcPr>
          <w:p w:rsidR="00987FFC" w:rsidRPr="00987FFC" w:rsidRDefault="00987FFC" w:rsidP="00987FFC">
            <w:pPr>
              <w:rPr>
                <w:szCs w:val="24"/>
                <w:lang w:val="es-AR" w:eastAsia="es-ES"/>
              </w:rPr>
            </w:pPr>
            <w:r w:rsidRPr="00987FFC">
              <w:rPr>
                <w:szCs w:val="24"/>
                <w:lang w:val="es-CO" w:eastAsia="es-ES"/>
              </w:rPr>
              <w:t xml:space="preserve">Se requiere una garantía de Cumplimiento de Contrato, cuyo monto será del 10 % (diez por ciento) del monto del contrato. En caso de </w:t>
            </w:r>
            <w:r w:rsidRPr="00987FFC">
              <w:rPr>
                <w:szCs w:val="24"/>
                <w:lang w:val="es-AR" w:eastAsia="es-ES"/>
              </w:rPr>
              <w:t>un APCA que requiera la excepción del requisito de Facturación media anual (2.3.2) se elevará al 20% (veinte por ciento) del monto del contrato</w:t>
            </w:r>
          </w:p>
          <w:p w:rsidR="00C47CA3" w:rsidRPr="00C47CA3" w:rsidRDefault="00987FFC" w:rsidP="00987FFC">
            <w:pPr>
              <w:spacing w:after="160" w:line="259" w:lineRule="auto"/>
              <w:jc w:val="left"/>
              <w:rPr>
                <w:szCs w:val="24"/>
                <w:lang w:val="es-CO"/>
              </w:rPr>
            </w:pPr>
            <w:r w:rsidRPr="00987FFC">
              <w:rPr>
                <w:szCs w:val="24"/>
                <w:lang w:val="es-CO" w:eastAsia="es-ES"/>
              </w:rPr>
              <w:t xml:space="preserve">La Garantía de Cumplimiento se </w:t>
            </w:r>
            <w:r w:rsidR="003833CE">
              <w:rPr>
                <w:szCs w:val="24"/>
                <w:lang w:val="es-CO" w:eastAsia="es-ES"/>
              </w:rPr>
              <w:t xml:space="preserve">hará en forma de una Póliza de </w:t>
            </w:r>
            <w:r w:rsidRPr="00987FFC">
              <w:rPr>
                <w:szCs w:val="24"/>
                <w:lang w:val="es-CO" w:eastAsia="es-ES"/>
              </w:rPr>
              <w:t>Seguro de  Caución que se adjunta en la Sección IX, Formularios del Contrato</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740123">
            <w:pPr>
              <w:spacing w:before="60" w:after="60"/>
              <w:ind w:left="567" w:hanging="567"/>
              <w:jc w:val="left"/>
              <w:rPr>
                <w:szCs w:val="24"/>
                <w:lang w:val="es-ES_tradnl" w:eastAsia="es-ES"/>
              </w:rPr>
            </w:pPr>
            <w:r>
              <w:rPr>
                <w:b/>
                <w:szCs w:val="24"/>
                <w:lang w:val="es-ES_tradnl" w:eastAsia="es-ES"/>
              </w:rPr>
              <w:t xml:space="preserve">CG </w:t>
            </w:r>
            <w:r w:rsidR="00740123" w:rsidRPr="00740123">
              <w:rPr>
                <w:b/>
                <w:szCs w:val="24"/>
                <w:lang w:val="es-ES_tradnl" w:eastAsia="es-ES"/>
              </w:rPr>
              <w:t>13.3.3</w:t>
            </w:r>
          </w:p>
        </w:tc>
        <w:tc>
          <w:tcPr>
            <w:tcW w:w="7594" w:type="dxa"/>
            <w:tcBorders>
              <w:top w:val="single" w:sz="4" w:space="0" w:color="auto"/>
              <w:left w:val="single" w:sz="4" w:space="0" w:color="auto"/>
              <w:bottom w:val="single" w:sz="4" w:space="0" w:color="auto"/>
              <w:right w:val="single" w:sz="4" w:space="0" w:color="auto"/>
            </w:tcBorders>
          </w:tcPr>
          <w:p w:rsidR="00C47CA3" w:rsidRPr="00C47CA3" w:rsidRDefault="00740123" w:rsidP="00307CCD">
            <w:pPr>
              <w:jc w:val="left"/>
              <w:rPr>
                <w:b/>
                <w:bCs/>
                <w:szCs w:val="24"/>
                <w:lang w:val="es-ES_tradnl" w:eastAsia="es-ES"/>
              </w:rPr>
            </w:pPr>
            <w:r w:rsidRPr="00307CCD">
              <w:rPr>
                <w:szCs w:val="24"/>
                <w:lang w:val="es-CO" w:eastAsia="es-ES"/>
              </w:rPr>
              <w:t>La Garantía de Cumplimiento no se reducirá en la fecha de la aceptación.</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307CCD">
            <w:pPr>
              <w:spacing w:before="60" w:after="60"/>
              <w:ind w:left="567" w:hanging="567"/>
              <w:jc w:val="left"/>
              <w:rPr>
                <w:szCs w:val="24"/>
                <w:lang w:val="es-ES_tradnl" w:eastAsia="es-ES"/>
              </w:rPr>
            </w:pPr>
            <w:r>
              <w:rPr>
                <w:b/>
                <w:szCs w:val="24"/>
                <w:lang w:val="es-ES_tradnl" w:eastAsia="es-ES"/>
              </w:rPr>
              <w:t xml:space="preserve">CG </w:t>
            </w:r>
            <w:r w:rsidR="00740123" w:rsidRPr="00307CCD">
              <w:rPr>
                <w:b/>
                <w:szCs w:val="24"/>
                <w:lang w:val="es-ES_tradnl" w:eastAsia="es-ES"/>
              </w:rPr>
              <w:t>2</w:t>
            </w:r>
            <w:r w:rsidR="002E2FE3">
              <w:rPr>
                <w:b/>
                <w:szCs w:val="24"/>
                <w:lang w:val="es-ES_tradnl" w:eastAsia="es-ES"/>
              </w:rPr>
              <w:t>4</w:t>
            </w:r>
          </w:p>
        </w:tc>
        <w:tc>
          <w:tcPr>
            <w:tcW w:w="7594" w:type="dxa"/>
            <w:tcBorders>
              <w:top w:val="single" w:sz="4" w:space="0" w:color="auto"/>
              <w:left w:val="single" w:sz="4" w:space="0" w:color="auto"/>
              <w:bottom w:val="single" w:sz="4" w:space="0" w:color="auto"/>
              <w:right w:val="single" w:sz="4" w:space="0" w:color="auto"/>
            </w:tcBorders>
          </w:tcPr>
          <w:p w:rsidR="00740123" w:rsidRPr="00740123" w:rsidRDefault="00740123" w:rsidP="00740123">
            <w:pPr>
              <w:spacing w:before="60" w:after="60"/>
              <w:rPr>
                <w:szCs w:val="24"/>
                <w:lang w:val="es-CO" w:eastAsia="es-ES"/>
              </w:rPr>
            </w:pPr>
            <w:r w:rsidRPr="00740123">
              <w:rPr>
                <w:szCs w:val="24"/>
                <w:lang w:val="es-CO" w:eastAsia="es-ES"/>
              </w:rPr>
              <w:t xml:space="preserve">Se </w:t>
            </w:r>
            <w:r w:rsidR="00BA3886">
              <w:rPr>
                <w:szCs w:val="24"/>
                <w:lang w:val="es-CO" w:eastAsia="es-ES"/>
              </w:rPr>
              <w:t>complementa con el siguiente texto</w:t>
            </w:r>
            <w:r w:rsidRPr="00740123">
              <w:rPr>
                <w:szCs w:val="24"/>
                <w:lang w:val="es-CO" w:eastAsia="es-ES"/>
              </w:rPr>
              <w:t>:</w:t>
            </w:r>
          </w:p>
          <w:p w:rsidR="00740123" w:rsidRPr="00740123" w:rsidRDefault="00740123" w:rsidP="00740123">
            <w:pPr>
              <w:spacing w:before="60" w:after="60"/>
              <w:rPr>
                <w:szCs w:val="24"/>
                <w:lang w:val="es-CO" w:eastAsia="es-ES"/>
              </w:rPr>
            </w:pPr>
            <w:r w:rsidRPr="00740123">
              <w:rPr>
                <w:szCs w:val="24"/>
                <w:lang w:val="es-CO" w:eastAsia="es-ES"/>
              </w:rPr>
              <w:t>El Contratante llevará a cabo las pruebas, inspecciones y recepciones de las instalaciones ejecutada</w:t>
            </w:r>
            <w:r w:rsidR="00776542">
              <w:rPr>
                <w:szCs w:val="24"/>
                <w:lang w:val="es-CO" w:eastAsia="es-ES"/>
              </w:rPr>
              <w:t>s</w:t>
            </w:r>
            <w:r w:rsidRPr="00740123">
              <w:rPr>
                <w:szCs w:val="24"/>
                <w:lang w:val="es-CO" w:eastAsia="es-ES"/>
              </w:rPr>
              <w:t>, conforme</w:t>
            </w:r>
            <w:r w:rsidR="00736DFF">
              <w:rPr>
                <w:szCs w:val="24"/>
                <w:lang w:val="es-CO" w:eastAsia="es-ES"/>
              </w:rPr>
              <w:t xml:space="preserve"> las especificaciones técnicas.</w:t>
            </w:r>
          </w:p>
          <w:p w:rsidR="00C47CA3" w:rsidRPr="00C47CA3" w:rsidRDefault="00740123" w:rsidP="00736DFF">
            <w:pPr>
              <w:spacing w:before="60" w:after="60"/>
              <w:rPr>
                <w:szCs w:val="24"/>
                <w:lang w:val="es-CO" w:eastAsia="es-ES"/>
              </w:rPr>
            </w:pPr>
            <w:r w:rsidRPr="00740123">
              <w:rPr>
                <w:szCs w:val="24"/>
                <w:lang w:val="es-CO" w:eastAsia="es-ES"/>
              </w:rPr>
              <w:t>Luego de realizar la inspección</w:t>
            </w:r>
            <w:r w:rsidR="00141145">
              <w:rPr>
                <w:szCs w:val="24"/>
                <w:lang w:val="es-CO" w:eastAsia="es-ES"/>
              </w:rPr>
              <w:t>,</w:t>
            </w:r>
            <w:r w:rsidRPr="00740123">
              <w:rPr>
                <w:szCs w:val="24"/>
                <w:lang w:val="es-CO" w:eastAsia="es-ES"/>
              </w:rPr>
              <w:t xml:space="preserve"> </w:t>
            </w:r>
            <w:r w:rsidR="00736DFF">
              <w:rPr>
                <w:szCs w:val="24"/>
                <w:lang w:val="es-CO" w:eastAsia="es-ES"/>
              </w:rPr>
              <w:t xml:space="preserve">si </w:t>
            </w:r>
            <w:r w:rsidRPr="00740123">
              <w:rPr>
                <w:szCs w:val="24"/>
                <w:lang w:val="es-CO" w:eastAsia="es-ES"/>
              </w:rPr>
              <w:t xml:space="preserve">una o más de las instalaciones no </w:t>
            </w:r>
            <w:r w:rsidR="00736DFF">
              <w:rPr>
                <w:szCs w:val="24"/>
                <w:lang w:val="es-CO" w:eastAsia="es-ES"/>
              </w:rPr>
              <w:t>pasaran la prueba, se rechazará</w:t>
            </w:r>
            <w:r w:rsidRPr="00740123">
              <w:rPr>
                <w:szCs w:val="24"/>
                <w:lang w:val="es-CO" w:eastAsia="es-ES"/>
              </w:rPr>
              <w:t>, debiendo el Contratista previamente a la nueva insp</w:t>
            </w:r>
            <w:r w:rsidR="00736DFF">
              <w:rPr>
                <w:szCs w:val="24"/>
                <w:lang w:val="es-CO" w:eastAsia="es-ES"/>
              </w:rPr>
              <w:t>ección, dejar en condiciones las</w:t>
            </w:r>
            <w:r w:rsidRPr="00740123">
              <w:rPr>
                <w:szCs w:val="24"/>
                <w:lang w:val="es-CO" w:eastAsia="es-ES"/>
              </w:rPr>
              <w:t xml:space="preserve"> instalaciones rechazadas.</w:t>
            </w:r>
            <w:r w:rsidR="00ED1F01">
              <w:rPr>
                <w:szCs w:val="24"/>
                <w:lang w:val="es-CO" w:eastAsia="es-ES"/>
              </w:rPr>
              <w:t xml:space="preserve"> </w:t>
            </w:r>
            <w:r w:rsidRPr="00740123">
              <w:rPr>
                <w:szCs w:val="24"/>
                <w:lang w:val="es-CO" w:eastAsia="es-ES"/>
              </w:rPr>
              <w:t>Si las pruebas y ensayos fueron satisfactorios, se procederá a firmar un Acta de Recepción de los equipos.</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307CCD">
            <w:pPr>
              <w:spacing w:before="60" w:after="60"/>
              <w:ind w:left="567" w:hanging="567"/>
              <w:jc w:val="left"/>
              <w:rPr>
                <w:szCs w:val="24"/>
                <w:lang w:val="es-ES_tradnl" w:eastAsia="es-ES"/>
              </w:rPr>
            </w:pPr>
            <w:r>
              <w:rPr>
                <w:b/>
                <w:szCs w:val="24"/>
                <w:lang w:val="es-ES_tradnl" w:eastAsia="es-ES"/>
              </w:rPr>
              <w:t xml:space="preserve">CG </w:t>
            </w:r>
            <w:r w:rsidR="00740123" w:rsidRPr="00307CCD">
              <w:rPr>
                <w:b/>
                <w:szCs w:val="24"/>
                <w:lang w:val="es-ES_tradnl" w:eastAsia="es-ES"/>
              </w:rPr>
              <w:t>25</w:t>
            </w:r>
          </w:p>
        </w:tc>
        <w:tc>
          <w:tcPr>
            <w:tcW w:w="7594" w:type="dxa"/>
            <w:tcBorders>
              <w:top w:val="single" w:sz="4" w:space="0" w:color="auto"/>
              <w:left w:val="single" w:sz="4" w:space="0" w:color="auto"/>
              <w:bottom w:val="single" w:sz="4" w:space="0" w:color="auto"/>
              <w:right w:val="single" w:sz="4" w:space="0" w:color="auto"/>
            </w:tcBorders>
          </w:tcPr>
          <w:p w:rsidR="00AE2FCD" w:rsidRDefault="00740123" w:rsidP="00740123">
            <w:pPr>
              <w:pStyle w:val="Ttulo4"/>
              <w:rPr>
                <w:lang w:val="es-CO" w:eastAsia="es-ES"/>
              </w:rPr>
            </w:pPr>
            <w:r w:rsidRPr="00740123">
              <w:rPr>
                <w:lang w:val="es-CO" w:eastAsia="es-ES"/>
              </w:rPr>
              <w:t xml:space="preserve">Se </w:t>
            </w:r>
            <w:r w:rsidR="004054E0">
              <w:rPr>
                <w:lang w:val="es-CO" w:eastAsia="es-ES"/>
              </w:rPr>
              <w:t>complementa con</w:t>
            </w:r>
            <w:r w:rsidRPr="00740123">
              <w:rPr>
                <w:lang w:val="es-CO" w:eastAsia="es-ES"/>
              </w:rPr>
              <w:t xml:space="preserve"> el siguiente texto:</w:t>
            </w:r>
          </w:p>
          <w:p w:rsidR="00D66A91" w:rsidRPr="00D66A91" w:rsidRDefault="00736DFF" w:rsidP="00851254">
            <w:pPr>
              <w:pStyle w:val="Ttulo4"/>
              <w:rPr>
                <w:lang w:val="es-CO" w:eastAsia="es-ES"/>
              </w:rPr>
            </w:pPr>
            <w:r>
              <w:rPr>
                <w:lang w:val="es-CO" w:eastAsia="es-ES"/>
              </w:rPr>
              <w:t xml:space="preserve">Tan pronto como una instalación </w:t>
            </w:r>
            <w:r w:rsidR="00731802">
              <w:rPr>
                <w:lang w:val="es-CO" w:eastAsia="es-ES"/>
              </w:rPr>
              <w:t>haya</w:t>
            </w:r>
            <w:r w:rsidR="00740123" w:rsidRPr="00740123">
              <w:rPr>
                <w:lang w:val="es-CO" w:eastAsia="es-ES"/>
              </w:rPr>
              <w:t xml:space="preserve"> quedado terminad</w:t>
            </w:r>
            <w:r>
              <w:rPr>
                <w:lang w:val="es-CO" w:eastAsia="es-ES"/>
              </w:rPr>
              <w:t>a</w:t>
            </w:r>
            <w:r w:rsidR="00731802">
              <w:rPr>
                <w:lang w:val="es-CO" w:eastAsia="es-ES"/>
              </w:rPr>
              <w:t xml:space="preserve"> </w:t>
            </w:r>
            <w:r w:rsidR="00740123" w:rsidRPr="00740123">
              <w:rPr>
                <w:lang w:val="es-CO" w:eastAsia="es-ES"/>
              </w:rPr>
              <w:t>y puest</w:t>
            </w:r>
            <w:r w:rsidR="00731802">
              <w:rPr>
                <w:lang w:val="es-CO" w:eastAsia="es-ES"/>
              </w:rPr>
              <w:t>o</w:t>
            </w:r>
            <w:r w:rsidR="00740123" w:rsidRPr="00740123">
              <w:rPr>
                <w:lang w:val="es-CO" w:eastAsia="es-ES"/>
              </w:rPr>
              <w:t xml:space="preserve"> en servicio, de conformidad con las especificaciones técnicas, el Contratista notificará por escrito al Gerente de Obra y presentará </w:t>
            </w:r>
            <w:r w:rsidR="00851254">
              <w:rPr>
                <w:lang w:val="es-CO" w:eastAsia="es-ES"/>
              </w:rPr>
              <w:t>tres</w:t>
            </w:r>
            <w:r w:rsidR="00740123" w:rsidRPr="00740123">
              <w:rPr>
                <w:lang w:val="es-CO" w:eastAsia="es-ES"/>
              </w:rPr>
              <w:t xml:space="preserve"> fotografías </w:t>
            </w:r>
            <w:r w:rsidR="00771280">
              <w:rPr>
                <w:lang w:val="es-CO" w:eastAsia="es-ES"/>
              </w:rPr>
              <w:t>georreferenciadas</w:t>
            </w:r>
            <w:r w:rsidR="005D3515">
              <w:rPr>
                <w:lang w:val="es-CO" w:eastAsia="es-ES"/>
              </w:rPr>
              <w:t xml:space="preserve"> </w:t>
            </w:r>
            <w:r w:rsidR="00740123" w:rsidRPr="00740123">
              <w:rPr>
                <w:lang w:val="es-CO" w:eastAsia="es-ES"/>
              </w:rPr>
              <w:t xml:space="preserve">de cada instalación, </w:t>
            </w:r>
            <w:r w:rsidR="00851254">
              <w:rPr>
                <w:lang w:val="es-CO" w:eastAsia="es-ES"/>
              </w:rPr>
              <w:t xml:space="preserve">una del establecimiento donde se vea la instalación, </w:t>
            </w:r>
            <w:r w:rsidR="00740123" w:rsidRPr="00740123">
              <w:rPr>
                <w:lang w:val="es-CO" w:eastAsia="es-ES"/>
              </w:rPr>
              <w:t>una de las instalac</w:t>
            </w:r>
            <w:r>
              <w:rPr>
                <w:lang w:val="es-CO" w:eastAsia="es-ES"/>
              </w:rPr>
              <w:t>iones exteriores</w:t>
            </w:r>
            <w:r w:rsidR="00851254">
              <w:rPr>
                <w:lang w:val="es-CO" w:eastAsia="es-ES"/>
              </w:rPr>
              <w:t xml:space="preserve"> (donde </w:t>
            </w:r>
            <w:r w:rsidR="00771280">
              <w:rPr>
                <w:lang w:val="es-CO" w:eastAsia="es-ES"/>
              </w:rPr>
              <w:t xml:space="preserve">se </w:t>
            </w:r>
            <w:r w:rsidR="00851254">
              <w:rPr>
                <w:lang w:val="es-CO" w:eastAsia="es-ES"/>
              </w:rPr>
              <w:t>vea el equipo)</w:t>
            </w:r>
            <w:r>
              <w:rPr>
                <w:lang w:val="es-CO" w:eastAsia="es-ES"/>
              </w:rPr>
              <w:t xml:space="preserve"> y una interior</w:t>
            </w:r>
            <w:r w:rsidR="00771280">
              <w:rPr>
                <w:lang w:val="es-CO" w:eastAsia="es-ES"/>
              </w:rPr>
              <w:t xml:space="preserve"> (donde se vea la instalación interna)</w:t>
            </w:r>
            <w:r w:rsidR="00740123" w:rsidRPr="00740123">
              <w:rPr>
                <w:lang w:val="es-CO" w:eastAsia="es-ES"/>
              </w:rPr>
              <w:t>. Una vez comunicada la aprobación del certificado al contratista, este deberá presentar la correspondiente factura para su pago.</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307CCD">
            <w:pPr>
              <w:spacing w:before="60" w:after="60"/>
              <w:ind w:left="567" w:hanging="567"/>
              <w:jc w:val="left"/>
              <w:rPr>
                <w:szCs w:val="24"/>
                <w:lang w:val="es-ES_tradnl" w:eastAsia="es-ES"/>
              </w:rPr>
            </w:pPr>
            <w:r>
              <w:rPr>
                <w:b/>
                <w:szCs w:val="24"/>
                <w:lang w:val="es-ES_tradnl" w:eastAsia="es-ES"/>
              </w:rPr>
              <w:t xml:space="preserve">CG </w:t>
            </w:r>
            <w:r w:rsidR="00D25A56" w:rsidRPr="00307CCD">
              <w:rPr>
                <w:b/>
                <w:szCs w:val="24"/>
                <w:lang w:val="es-ES_tradnl" w:eastAsia="es-ES"/>
              </w:rPr>
              <w:t>26.2</w:t>
            </w:r>
          </w:p>
        </w:tc>
        <w:tc>
          <w:tcPr>
            <w:tcW w:w="7594" w:type="dxa"/>
            <w:tcBorders>
              <w:top w:val="single" w:sz="4" w:space="0" w:color="auto"/>
              <w:left w:val="single" w:sz="4" w:space="0" w:color="auto"/>
              <w:bottom w:val="single" w:sz="4" w:space="0" w:color="auto"/>
              <w:right w:val="single" w:sz="4" w:space="0" w:color="auto"/>
            </w:tcBorders>
          </w:tcPr>
          <w:p w:rsidR="00D25A56" w:rsidRPr="00017A89" w:rsidRDefault="00E15541" w:rsidP="00D25A56">
            <w:pPr>
              <w:spacing w:before="60" w:after="60"/>
              <w:rPr>
                <w:i/>
                <w:szCs w:val="24"/>
                <w:lang w:val="es-AR" w:eastAsia="es-ES"/>
              </w:rPr>
            </w:pPr>
            <w:r>
              <w:rPr>
                <w:szCs w:val="24"/>
                <w:lang w:val="es-CO" w:eastAsia="es-ES"/>
              </w:rPr>
              <w:t>Si el contratista no termina las instalaciones de acuerdo al cronograma de instalaciones para cada Lote, se establecerá la siguiente sanción por incumplimiento: una multa del 1 % (uno por ciento) del monto del contrato por cada semana de retraso, hasta un máximo del 10 % (diez por ciento), tras lo cual podrá procederse a la rescisión del contrato por parte del Contratante.</w:t>
            </w:r>
          </w:p>
          <w:p w:rsidR="00C47CA3" w:rsidRPr="00C47CA3" w:rsidRDefault="00D25A56" w:rsidP="00C47CA3">
            <w:pPr>
              <w:spacing w:before="60" w:after="60"/>
              <w:rPr>
                <w:szCs w:val="24"/>
                <w:lang w:val="es-CO" w:eastAsia="es-ES"/>
              </w:rPr>
            </w:pPr>
            <w:r w:rsidRPr="00D25A56">
              <w:rPr>
                <w:szCs w:val="24"/>
                <w:lang w:val="es-CO" w:eastAsia="es-ES"/>
              </w:rPr>
              <w:t xml:space="preserve">La tasa antes indicada se aplicará al precio de la parte de las instalaciones, tal como se indica en la Lista de Precios, correspondiente a la parte a la que el Contratista no ha dado terminación dentro del plazo de terminación particular.  </w:t>
            </w:r>
          </w:p>
        </w:tc>
      </w:tr>
      <w:tr w:rsidR="00C47CA3" w:rsidRPr="00C47CA3" w:rsidTr="008E213C">
        <w:tc>
          <w:tcPr>
            <w:tcW w:w="1384" w:type="dxa"/>
            <w:tcBorders>
              <w:top w:val="single" w:sz="4" w:space="0" w:color="auto"/>
              <w:left w:val="single" w:sz="4" w:space="0" w:color="auto"/>
              <w:bottom w:val="single" w:sz="4" w:space="0" w:color="auto"/>
              <w:right w:val="single" w:sz="4" w:space="0" w:color="auto"/>
            </w:tcBorders>
          </w:tcPr>
          <w:p w:rsidR="00C47CA3" w:rsidRPr="00C47CA3" w:rsidRDefault="00B1517F" w:rsidP="00307CCD">
            <w:pPr>
              <w:spacing w:before="60" w:after="60"/>
              <w:ind w:left="567" w:hanging="567"/>
              <w:jc w:val="left"/>
              <w:rPr>
                <w:b/>
                <w:szCs w:val="24"/>
                <w:lang w:val="es-ES_tradnl" w:eastAsia="es-ES"/>
              </w:rPr>
            </w:pPr>
            <w:r>
              <w:rPr>
                <w:b/>
                <w:szCs w:val="24"/>
                <w:lang w:val="es-ES_tradnl" w:eastAsia="es-ES"/>
              </w:rPr>
              <w:t xml:space="preserve">CG </w:t>
            </w:r>
            <w:r w:rsidR="00D25A56" w:rsidRPr="00307CCD">
              <w:rPr>
                <w:b/>
                <w:szCs w:val="24"/>
                <w:lang w:val="es-ES_tradnl" w:eastAsia="es-ES"/>
              </w:rPr>
              <w:t>26.3</w:t>
            </w:r>
          </w:p>
        </w:tc>
        <w:tc>
          <w:tcPr>
            <w:tcW w:w="7594" w:type="dxa"/>
            <w:tcBorders>
              <w:top w:val="single" w:sz="4" w:space="0" w:color="auto"/>
              <w:left w:val="single" w:sz="4" w:space="0" w:color="auto"/>
              <w:bottom w:val="single" w:sz="4" w:space="0" w:color="auto"/>
              <w:right w:val="single" w:sz="4" w:space="0" w:color="auto"/>
            </w:tcBorders>
          </w:tcPr>
          <w:p w:rsidR="00D25A56" w:rsidRPr="00C47CA3" w:rsidRDefault="00E777F5" w:rsidP="00D25A56">
            <w:pPr>
              <w:spacing w:before="60" w:after="60"/>
              <w:rPr>
                <w:szCs w:val="24"/>
                <w:lang w:val="es-CO" w:eastAsia="es-ES"/>
              </w:rPr>
            </w:pPr>
            <w:r>
              <w:rPr>
                <w:szCs w:val="24"/>
                <w:lang w:val="es-CO" w:eastAsia="es-ES"/>
              </w:rPr>
              <w:t>NO APLICA</w:t>
            </w:r>
          </w:p>
        </w:tc>
      </w:tr>
      <w:tr w:rsidR="00D25A56" w:rsidRPr="00C47CA3" w:rsidTr="008E213C">
        <w:tc>
          <w:tcPr>
            <w:tcW w:w="1384" w:type="dxa"/>
            <w:tcBorders>
              <w:top w:val="single" w:sz="4" w:space="0" w:color="auto"/>
              <w:left w:val="single" w:sz="4" w:space="0" w:color="auto"/>
              <w:bottom w:val="single" w:sz="4" w:space="0" w:color="auto"/>
              <w:right w:val="single" w:sz="4" w:space="0" w:color="auto"/>
            </w:tcBorders>
          </w:tcPr>
          <w:p w:rsidR="00D25A56" w:rsidRPr="00307CCD" w:rsidRDefault="00B1517F" w:rsidP="00307CCD">
            <w:pPr>
              <w:spacing w:before="60" w:after="60"/>
              <w:ind w:left="567" w:hanging="567"/>
              <w:jc w:val="left"/>
              <w:rPr>
                <w:b/>
                <w:szCs w:val="24"/>
                <w:lang w:val="es-ES_tradnl" w:eastAsia="es-ES"/>
              </w:rPr>
            </w:pPr>
            <w:r>
              <w:rPr>
                <w:b/>
                <w:szCs w:val="24"/>
                <w:lang w:val="es-ES_tradnl" w:eastAsia="es-ES"/>
              </w:rPr>
              <w:t xml:space="preserve">CG </w:t>
            </w:r>
            <w:r w:rsidR="00D25A56" w:rsidRPr="00307CCD">
              <w:rPr>
                <w:b/>
                <w:szCs w:val="24"/>
                <w:lang w:val="es-ES_tradnl" w:eastAsia="es-ES"/>
              </w:rPr>
              <w:t>39</w:t>
            </w:r>
          </w:p>
        </w:tc>
        <w:tc>
          <w:tcPr>
            <w:tcW w:w="7594" w:type="dxa"/>
            <w:tcBorders>
              <w:top w:val="single" w:sz="4" w:space="0" w:color="auto"/>
              <w:left w:val="single" w:sz="4" w:space="0" w:color="auto"/>
              <w:bottom w:val="single" w:sz="4" w:space="0" w:color="auto"/>
              <w:right w:val="single" w:sz="4" w:space="0" w:color="auto"/>
            </w:tcBorders>
          </w:tcPr>
          <w:p w:rsidR="00D25A56" w:rsidRPr="00C47CA3" w:rsidRDefault="007449A5" w:rsidP="00DD728D">
            <w:pPr>
              <w:rPr>
                <w:lang w:val="es-CO"/>
              </w:rPr>
            </w:pPr>
            <w:r>
              <w:rPr>
                <w:lang w:val="es-CO"/>
              </w:rPr>
              <w:t>Al adjudicar el Contrato el Contratante se reserva el derecho de incrementar o reducir las cantidades a adquirir en: +/- 15% manteniendo los precios unitarios invariables.</w:t>
            </w:r>
          </w:p>
        </w:tc>
      </w:tr>
      <w:tr w:rsidR="001B0ACB" w:rsidRPr="00C47CA3" w:rsidTr="008E213C">
        <w:tc>
          <w:tcPr>
            <w:tcW w:w="1384" w:type="dxa"/>
            <w:tcBorders>
              <w:top w:val="single" w:sz="4" w:space="0" w:color="auto"/>
              <w:left w:val="single" w:sz="4" w:space="0" w:color="auto"/>
              <w:bottom w:val="single" w:sz="4" w:space="0" w:color="auto"/>
              <w:right w:val="single" w:sz="4" w:space="0" w:color="auto"/>
            </w:tcBorders>
          </w:tcPr>
          <w:p w:rsidR="001B0ACB" w:rsidRDefault="001B0ACB" w:rsidP="001B0ACB">
            <w:pPr>
              <w:spacing w:before="60" w:after="60"/>
              <w:ind w:left="567" w:hanging="567"/>
              <w:jc w:val="left"/>
              <w:rPr>
                <w:b/>
                <w:szCs w:val="24"/>
                <w:lang w:val="es-ES_tradnl" w:eastAsia="es-ES"/>
              </w:rPr>
            </w:pPr>
            <w:r>
              <w:rPr>
                <w:b/>
                <w:szCs w:val="24"/>
                <w:lang w:val="es-ES_tradnl" w:eastAsia="es-ES"/>
              </w:rPr>
              <w:t>CG 45.1</w:t>
            </w:r>
          </w:p>
        </w:tc>
        <w:tc>
          <w:tcPr>
            <w:tcW w:w="7594" w:type="dxa"/>
            <w:tcBorders>
              <w:top w:val="single" w:sz="4" w:space="0" w:color="auto"/>
              <w:left w:val="single" w:sz="4" w:space="0" w:color="auto"/>
              <w:bottom w:val="single" w:sz="4" w:space="0" w:color="auto"/>
              <w:right w:val="single" w:sz="4" w:space="0" w:color="auto"/>
            </w:tcBorders>
          </w:tcPr>
          <w:p w:rsidR="001B0ACB" w:rsidRDefault="001B0ACB" w:rsidP="001B0ACB">
            <w:pPr>
              <w:rPr>
                <w:b/>
                <w:lang w:val="es-CO"/>
              </w:rPr>
            </w:pPr>
            <w:r w:rsidRPr="00C31AB1">
              <w:rPr>
                <w:lang w:val="es-CO"/>
              </w:rPr>
              <w:t xml:space="preserve">Las Partes nombrarán un Comité de Resolución de Controversias </w:t>
            </w:r>
            <w:r>
              <w:rPr>
                <w:lang w:val="es-CO"/>
              </w:rPr>
              <w:t xml:space="preserve">a más tardar </w:t>
            </w:r>
            <w:r w:rsidR="00AB7F3F">
              <w:rPr>
                <w:b/>
                <w:lang w:val="es-CO"/>
              </w:rPr>
              <w:t>a los 15 días de haber surgido una controversia.</w:t>
            </w:r>
          </w:p>
          <w:p w:rsidR="008E213C" w:rsidRPr="008E213C" w:rsidRDefault="00A04BA5" w:rsidP="007A1CC1">
            <w:pPr>
              <w:rPr>
                <w:b/>
                <w:lang w:val="es-CO"/>
              </w:rPr>
            </w:pPr>
            <w:r>
              <w:rPr>
                <w:lang w:val="es-CO"/>
              </w:rPr>
              <w:t xml:space="preserve">El </w:t>
            </w:r>
            <w:r w:rsidRPr="00C31AB1">
              <w:rPr>
                <w:lang w:val="es-CO"/>
              </w:rPr>
              <w:t>Comité de Resolución de Controversias</w:t>
            </w:r>
            <w:r>
              <w:rPr>
                <w:lang w:val="es-CO"/>
              </w:rPr>
              <w:t xml:space="preserve"> estará conformado por</w:t>
            </w:r>
            <w:r w:rsidR="008E213C">
              <w:rPr>
                <w:b/>
                <w:lang w:val="es-CO"/>
              </w:rPr>
              <w:t xml:space="preserve"> </w:t>
            </w:r>
            <w:r w:rsidR="007A1CC1">
              <w:rPr>
                <w:b/>
                <w:lang w:val="es-CO"/>
              </w:rPr>
              <w:t xml:space="preserve">un </w:t>
            </w:r>
            <w:r w:rsidR="008E213C">
              <w:rPr>
                <w:b/>
                <w:lang w:val="es-CO"/>
              </w:rPr>
              <w:t>miembro.</w:t>
            </w:r>
          </w:p>
        </w:tc>
      </w:tr>
      <w:tr w:rsidR="00A04BA5" w:rsidRPr="00C47CA3" w:rsidTr="008E213C">
        <w:tc>
          <w:tcPr>
            <w:tcW w:w="1384" w:type="dxa"/>
            <w:tcBorders>
              <w:top w:val="single" w:sz="4" w:space="0" w:color="auto"/>
              <w:left w:val="single" w:sz="4" w:space="0" w:color="auto"/>
              <w:bottom w:val="single" w:sz="4" w:space="0" w:color="auto"/>
              <w:right w:val="single" w:sz="4" w:space="0" w:color="auto"/>
            </w:tcBorders>
          </w:tcPr>
          <w:p w:rsidR="00A04BA5" w:rsidRDefault="00A04BA5" w:rsidP="00A04BA5">
            <w:pPr>
              <w:spacing w:before="60" w:after="60"/>
              <w:jc w:val="left"/>
              <w:rPr>
                <w:b/>
                <w:szCs w:val="24"/>
                <w:lang w:val="es-ES_tradnl" w:eastAsia="es-ES"/>
              </w:rPr>
            </w:pPr>
            <w:r>
              <w:rPr>
                <w:b/>
                <w:szCs w:val="24"/>
                <w:lang w:val="es-ES_tradnl" w:eastAsia="es-ES"/>
              </w:rPr>
              <w:t>CG 45.2 d)</w:t>
            </w:r>
          </w:p>
        </w:tc>
        <w:tc>
          <w:tcPr>
            <w:tcW w:w="7594" w:type="dxa"/>
            <w:tcBorders>
              <w:top w:val="single" w:sz="4" w:space="0" w:color="auto"/>
              <w:left w:val="single" w:sz="4" w:space="0" w:color="auto"/>
              <w:bottom w:val="single" w:sz="4" w:space="0" w:color="auto"/>
              <w:right w:val="single" w:sz="4" w:space="0" w:color="auto"/>
            </w:tcBorders>
          </w:tcPr>
          <w:p w:rsidR="00A04BA5" w:rsidRPr="00000409" w:rsidRDefault="00000409" w:rsidP="00D14960">
            <w:pPr>
              <w:rPr>
                <w:lang w:val="es-CO"/>
              </w:rPr>
            </w:pPr>
            <w:r w:rsidRPr="00000409">
              <w:rPr>
                <w:lang w:val="es-CO"/>
              </w:rPr>
              <w:t>E</w:t>
            </w:r>
            <w:r>
              <w:rPr>
                <w:lang w:val="es-CO"/>
              </w:rPr>
              <w:t xml:space="preserve">l funcionario encargado del nombramiento será el </w:t>
            </w:r>
            <w:r w:rsidR="009C7D86">
              <w:rPr>
                <w:lang w:val="es-CO"/>
              </w:rPr>
              <w:t>Subs</w:t>
            </w:r>
            <w:r w:rsidR="00D14960">
              <w:rPr>
                <w:lang w:val="es-CO"/>
              </w:rPr>
              <w:t>ecretario de Energía</w:t>
            </w:r>
            <w:r w:rsidR="009C7D86">
              <w:rPr>
                <w:lang w:val="es-CO"/>
              </w:rPr>
              <w:t>s</w:t>
            </w:r>
            <w:r>
              <w:rPr>
                <w:lang w:val="es-CO"/>
              </w:rPr>
              <w:t xml:space="preserve"> </w:t>
            </w:r>
            <w:r w:rsidR="009C7D86">
              <w:rPr>
                <w:lang w:val="es-CO"/>
              </w:rPr>
              <w:t>Renovables</w:t>
            </w:r>
            <w:r w:rsidR="00D14960">
              <w:rPr>
                <w:lang w:val="es-CO"/>
              </w:rPr>
              <w:t xml:space="preserve"> </w:t>
            </w:r>
            <w:r>
              <w:rPr>
                <w:lang w:val="es-CO"/>
              </w:rPr>
              <w:t>del Ministerio de Energía y Minería de la Nación.</w:t>
            </w:r>
          </w:p>
        </w:tc>
      </w:tr>
      <w:tr w:rsidR="001E0B6D" w:rsidRPr="00C47CA3" w:rsidTr="008E213C">
        <w:tc>
          <w:tcPr>
            <w:tcW w:w="1384" w:type="dxa"/>
            <w:tcBorders>
              <w:top w:val="single" w:sz="4" w:space="0" w:color="auto"/>
              <w:left w:val="single" w:sz="4" w:space="0" w:color="auto"/>
              <w:bottom w:val="single" w:sz="4" w:space="0" w:color="auto"/>
              <w:right w:val="single" w:sz="4" w:space="0" w:color="auto"/>
            </w:tcBorders>
          </w:tcPr>
          <w:p w:rsidR="001E0B6D" w:rsidRDefault="00A04BA5" w:rsidP="00307CCD">
            <w:pPr>
              <w:spacing w:before="60" w:after="60"/>
              <w:ind w:left="567" w:hanging="567"/>
              <w:jc w:val="left"/>
              <w:rPr>
                <w:b/>
                <w:szCs w:val="24"/>
                <w:lang w:val="es-ES_tradnl" w:eastAsia="es-ES"/>
              </w:rPr>
            </w:pPr>
            <w:r>
              <w:rPr>
                <w:b/>
                <w:szCs w:val="24"/>
                <w:lang w:val="es-ES_tradnl" w:eastAsia="es-ES"/>
              </w:rPr>
              <w:t>CG 45.5</w:t>
            </w:r>
          </w:p>
        </w:tc>
        <w:tc>
          <w:tcPr>
            <w:tcW w:w="7594" w:type="dxa"/>
            <w:tcBorders>
              <w:top w:val="single" w:sz="4" w:space="0" w:color="auto"/>
              <w:left w:val="single" w:sz="4" w:space="0" w:color="auto"/>
              <w:bottom w:val="single" w:sz="4" w:space="0" w:color="auto"/>
              <w:right w:val="single" w:sz="4" w:space="0" w:color="auto"/>
            </w:tcBorders>
          </w:tcPr>
          <w:tbl>
            <w:tblPr>
              <w:tblW w:w="0" w:type="auto"/>
              <w:tblBorders>
                <w:top w:val="nil"/>
                <w:left w:val="nil"/>
                <w:bottom w:val="nil"/>
                <w:right w:val="nil"/>
              </w:tblBorders>
              <w:tblLook w:val="0000" w:firstRow="0" w:lastRow="0" w:firstColumn="0" w:lastColumn="0" w:noHBand="0" w:noVBand="0"/>
            </w:tblPr>
            <w:tblGrid>
              <w:gridCol w:w="7378"/>
            </w:tblGrid>
            <w:tr w:rsidR="001E0B6D" w:rsidRPr="001E0B6D" w:rsidTr="008E3D98">
              <w:tblPrEx>
                <w:tblCellMar>
                  <w:top w:w="0" w:type="dxa"/>
                  <w:bottom w:w="0" w:type="dxa"/>
                </w:tblCellMar>
              </w:tblPrEx>
              <w:trPr>
                <w:trHeight w:val="709"/>
              </w:trPr>
              <w:tc>
                <w:tcPr>
                  <w:tcW w:w="0" w:type="auto"/>
                </w:tcPr>
                <w:p w:rsidR="001E0B6D" w:rsidRDefault="00A04BA5" w:rsidP="001E0B6D">
                  <w:pPr>
                    <w:rPr>
                      <w:lang w:val="es-AR"/>
                    </w:rPr>
                  </w:pPr>
                  <w:r>
                    <w:rPr>
                      <w:lang w:val="es-AR"/>
                    </w:rPr>
                    <w:t>El procedimiento de arbitraje deberá ser realizado por el Tribunal Arbitral de las Ingenierías</w:t>
                  </w:r>
                  <w:r w:rsidR="001E0B6D">
                    <w:rPr>
                      <w:lang w:val="es-AR"/>
                    </w:rPr>
                    <w:t xml:space="preserve"> </w:t>
                  </w:r>
                  <w:r>
                    <w:rPr>
                      <w:lang w:val="es-AR"/>
                    </w:rPr>
                    <w:t>(</w:t>
                  </w:r>
                  <w:r w:rsidR="001E0B6D">
                    <w:rPr>
                      <w:lang w:val="es-AR"/>
                    </w:rPr>
                    <w:t>TAI</w:t>
                  </w:r>
                  <w:r>
                    <w:rPr>
                      <w:lang w:val="es-AR"/>
                    </w:rPr>
                    <w:t>),</w:t>
                  </w:r>
                  <w:r w:rsidR="001E0B6D">
                    <w:rPr>
                      <w:lang w:val="es-AR"/>
                    </w:rPr>
                    <w:t xml:space="preserve"> con domicilio en la calle Cerrito N° 1250 (C1010AAZ) de la Ciudad Autón</w:t>
                  </w:r>
                  <w:r w:rsidR="00AE2FCD">
                    <w:rPr>
                      <w:lang w:val="es-AR"/>
                    </w:rPr>
                    <w:t xml:space="preserve">oma de Buenos Aires. </w:t>
                  </w:r>
                </w:p>
                <w:p w:rsidR="001E0B6D" w:rsidRPr="001E0B6D" w:rsidRDefault="00AE2FCD" w:rsidP="001E0B6D">
                  <w:pPr>
                    <w:rPr>
                      <w:lang w:val="es-AR"/>
                    </w:rPr>
                  </w:pPr>
                  <w:r>
                    <w:rPr>
                      <w:lang w:val="es-AR"/>
                    </w:rPr>
                    <w:t>El TAI es un órgano no estatuario del Centro Argentino de Ingenieros (CAI) cuyo objeto principal es administrar los arbitrajes nacionales e internacionales que se presenten a su competencia y jurisdicción.</w:t>
                  </w:r>
                </w:p>
                <w:p w:rsidR="001E0B6D" w:rsidRPr="001E0B6D" w:rsidRDefault="008B5483" w:rsidP="001E0B6D">
                  <w:pPr>
                    <w:rPr>
                      <w:lang w:val="es-AR"/>
                    </w:rPr>
                  </w:pPr>
                  <w:r>
                    <w:rPr>
                      <w:lang w:val="es-AR"/>
                    </w:rPr>
                    <w:t>La norma que lo rige es el</w:t>
                  </w:r>
                  <w:r w:rsidR="00AE2FCD">
                    <w:rPr>
                      <w:lang w:val="es-AR"/>
                    </w:rPr>
                    <w:t xml:space="preserve"> “Estatuto Arbitral para el Funcionamiento del Tribunal Arbitral de las </w:t>
                  </w:r>
                  <w:r w:rsidR="00067BBC">
                    <w:rPr>
                      <w:lang w:val="es-AR"/>
                    </w:rPr>
                    <w:t>Ingenierías</w:t>
                  </w:r>
                  <w:r w:rsidR="00AE2FCD">
                    <w:rPr>
                      <w:lang w:val="es-AR"/>
                    </w:rPr>
                    <w:t xml:space="preserve"> (TAI) del Centro Argentino de Ingenieros.”</w:t>
                  </w:r>
                  <w:r w:rsidR="00AE2FCD" w:rsidRPr="00AE2FCD">
                    <w:rPr>
                      <w:lang w:val="es-AR"/>
                    </w:rPr>
                    <w:t xml:space="preserve"> www.tai.org.ar.</w:t>
                  </w:r>
                </w:p>
              </w:tc>
            </w:tr>
          </w:tbl>
          <w:p w:rsidR="001E0B6D" w:rsidRPr="001E0B6D" w:rsidRDefault="001E0B6D" w:rsidP="00C47CA3">
            <w:pPr>
              <w:rPr>
                <w:lang w:val="es-AR"/>
              </w:rPr>
            </w:pPr>
          </w:p>
        </w:tc>
      </w:tr>
    </w:tbl>
    <w:p w:rsidR="00357BBB" w:rsidRPr="00C87BC5" w:rsidRDefault="00357BBB" w:rsidP="00357BBB">
      <w:pPr>
        <w:rPr>
          <w:lang w:val="es-CO"/>
        </w:rPr>
      </w:pPr>
    </w:p>
    <w:p w:rsidR="00C47CA3" w:rsidRDefault="00C47CA3" w:rsidP="00AE2FCD">
      <w:pPr>
        <w:rPr>
          <w:b/>
          <w:i/>
          <w:lang w:val="es-ES_tradnl"/>
        </w:rPr>
        <w:sectPr w:rsidR="00C47CA3" w:rsidSect="00E24445">
          <w:headerReference w:type="even" r:id="rId40"/>
          <w:headerReference w:type="default" r:id="rId41"/>
          <w:headerReference w:type="first" r:id="rId42"/>
          <w:type w:val="oddPage"/>
          <w:pgSz w:w="12240" w:h="15840" w:code="1"/>
          <w:pgMar w:top="1440" w:right="1440" w:bottom="1440" w:left="1800" w:header="720" w:footer="864" w:gutter="0"/>
          <w:paperSrc w:first="18770" w:other="18770"/>
          <w:pgNumType w:fmt="lowerRoman" w:start="226"/>
          <w:cols w:space="720"/>
          <w:titlePg/>
        </w:sect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98"/>
      </w:tblGrid>
      <w:tr w:rsidR="00330309" w:rsidRPr="002515B7">
        <w:trPr>
          <w:trHeight w:val="1840"/>
        </w:trPr>
        <w:tc>
          <w:tcPr>
            <w:tcW w:w="9198" w:type="dxa"/>
            <w:tcBorders>
              <w:top w:val="nil"/>
              <w:left w:val="nil"/>
              <w:bottom w:val="nil"/>
              <w:right w:val="nil"/>
            </w:tcBorders>
            <w:vAlign w:val="center"/>
          </w:tcPr>
          <w:p w:rsidR="00330309" w:rsidRPr="00C87BC5" w:rsidRDefault="00330309" w:rsidP="00330309">
            <w:pPr>
              <w:pStyle w:val="Subttulo"/>
              <w:rPr>
                <w:lang w:val="es-CO"/>
              </w:rPr>
            </w:pPr>
            <w:bookmarkStart w:id="1075" w:name="_Toc41971250"/>
            <w:bookmarkStart w:id="1076" w:name="_Toc125954075"/>
            <w:bookmarkStart w:id="1077" w:name="_Toc197840930"/>
            <w:bookmarkStart w:id="1078" w:name="_Toc235075185"/>
            <w:r w:rsidRPr="00D143FE">
              <w:rPr>
                <w:lang w:val="es-AR"/>
              </w:rPr>
              <w:t xml:space="preserve">Sección IX.  - </w:t>
            </w:r>
            <w:r w:rsidR="0053639B" w:rsidRPr="00D143FE">
              <w:rPr>
                <w:lang w:val="es-AR"/>
              </w:rPr>
              <w:t>Formularios del Contrato</w:t>
            </w:r>
            <w:bookmarkEnd w:id="1075"/>
            <w:bookmarkEnd w:id="1076"/>
            <w:bookmarkEnd w:id="1077"/>
            <w:bookmarkEnd w:id="1078"/>
          </w:p>
        </w:tc>
      </w:tr>
    </w:tbl>
    <w:p w:rsidR="005B4E50" w:rsidRPr="00E7160E" w:rsidRDefault="005B4E50" w:rsidP="005B4E50">
      <w:pPr>
        <w:rPr>
          <w:lang w:val="es-CO"/>
        </w:rPr>
      </w:pPr>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r w:rsidRPr="00E7160E">
        <w:rPr>
          <w:b/>
          <w:sz w:val="28"/>
          <w:u w:val="single"/>
          <w:lang w:val="es-CO"/>
        </w:rPr>
        <w:fldChar w:fldCharType="begin"/>
      </w:r>
      <w:r w:rsidRPr="00E7160E">
        <w:rPr>
          <w:b/>
          <w:sz w:val="28"/>
          <w:u w:val="single"/>
          <w:lang w:val="es-CO"/>
        </w:rPr>
        <w:instrText xml:space="preserve"> TOC \h \z \t "S9 Header,1,S9 - appx,2" </w:instrText>
      </w:r>
      <w:r w:rsidRPr="00E7160E">
        <w:rPr>
          <w:b/>
          <w:sz w:val="28"/>
          <w:u w:val="single"/>
          <w:lang w:val="es-CO"/>
        </w:rPr>
        <w:fldChar w:fldCharType="separate"/>
      </w:r>
      <w:hyperlink w:anchor="_Toc434244200" w:history="1">
        <w:bookmarkStart w:id="1079" w:name="_Toc447805243"/>
        <w:bookmarkStart w:id="1080" w:name="_Toc447880562"/>
        <w:bookmarkStart w:id="1081" w:name="_Toc461456434"/>
        <w:r w:rsidR="00F9116F" w:rsidRPr="00E7160E">
          <w:rPr>
            <w:b/>
            <w:noProof/>
            <w:u w:val="single"/>
            <w:lang w:val="es-CO"/>
          </w:rPr>
          <w:t>Notificación de Adjudicación – Carta de Aceptación</w:t>
        </w:r>
        <w:r w:rsidR="00F9116F" w:rsidRPr="00E7160E">
          <w:rPr>
            <w:b/>
            <w:noProof/>
            <w:webHidden/>
          </w:rPr>
          <w:tab/>
        </w:r>
        <w:bookmarkEnd w:id="1079"/>
        <w:bookmarkEnd w:id="1080"/>
        <w:r w:rsidR="00970868">
          <w:rPr>
            <w:b/>
            <w:noProof/>
            <w:webHidden/>
          </w:rPr>
          <w:t>230</w:t>
        </w:r>
        <w:bookmarkEnd w:id="1081"/>
      </w:hyperlink>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1" w:history="1">
        <w:bookmarkStart w:id="1082" w:name="_Toc438462828"/>
        <w:bookmarkStart w:id="1083" w:name="_Toc447805244"/>
        <w:bookmarkStart w:id="1084" w:name="_Toc447880563"/>
        <w:bookmarkStart w:id="1085" w:name="_Toc461456435"/>
        <w:r w:rsidRPr="00E7160E">
          <w:rPr>
            <w:b/>
            <w:noProof/>
            <w:u w:val="single"/>
            <w:lang w:val="es-CO"/>
          </w:rPr>
          <w:t>Convenio del Contrato</w:t>
        </w:r>
        <w:r w:rsidRPr="00C207A6">
          <w:rPr>
            <w:b/>
            <w:noProof/>
            <w:webHidden/>
            <w:lang w:val="es-AR"/>
          </w:rPr>
          <w:tab/>
        </w:r>
        <w:bookmarkEnd w:id="1082"/>
        <w:bookmarkEnd w:id="1083"/>
        <w:bookmarkEnd w:id="1084"/>
      </w:hyperlink>
      <w:r w:rsidR="00970868" w:rsidRPr="009F1F8D">
        <w:rPr>
          <w:b/>
          <w:noProof/>
          <w:u w:val="single"/>
          <w:lang w:val="es-AR"/>
        </w:rPr>
        <w:t>231</w:t>
      </w:r>
      <w:bookmarkEnd w:id="1085"/>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2" w:history="1">
        <w:bookmarkStart w:id="1086" w:name="_Toc438462829"/>
        <w:bookmarkStart w:id="1087" w:name="_Toc447805245"/>
        <w:bookmarkStart w:id="1088" w:name="_Toc447880564"/>
        <w:bookmarkStart w:id="1089" w:name="_Toc461456436"/>
        <w:r w:rsidRPr="00E7160E">
          <w:rPr>
            <w:b/>
            <w:noProof/>
            <w:u w:val="single"/>
            <w:lang w:val="es-CO"/>
          </w:rPr>
          <w:t>Apéndice 1.  Condiciones y Procedimientos de Pago</w:t>
        </w:r>
        <w:r w:rsidRPr="009F1F8D">
          <w:rPr>
            <w:b/>
            <w:noProof/>
            <w:webHidden/>
            <w:lang w:val="es-AR"/>
          </w:rPr>
          <w:tab/>
        </w:r>
        <w:bookmarkEnd w:id="1086"/>
        <w:bookmarkEnd w:id="1087"/>
        <w:bookmarkEnd w:id="1088"/>
      </w:hyperlink>
      <w:r w:rsidR="00970868" w:rsidRPr="009F1F8D">
        <w:rPr>
          <w:b/>
          <w:noProof/>
          <w:u w:val="single"/>
          <w:lang w:val="es-AR"/>
        </w:rPr>
        <w:t>234</w:t>
      </w:r>
      <w:bookmarkEnd w:id="1089"/>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3" w:history="1">
        <w:bookmarkStart w:id="1090" w:name="_Toc438462830"/>
        <w:bookmarkStart w:id="1091" w:name="_Toc447805246"/>
        <w:bookmarkStart w:id="1092" w:name="_Toc447880565"/>
        <w:bookmarkStart w:id="1093" w:name="_Toc461456437"/>
        <w:r w:rsidRPr="00E7160E">
          <w:rPr>
            <w:b/>
            <w:noProof/>
            <w:u w:val="single"/>
            <w:lang w:val="es-CO"/>
          </w:rPr>
          <w:t>Apéndice 2.  Seguros</w:t>
        </w:r>
        <w:r w:rsidRPr="009F1F8D">
          <w:rPr>
            <w:b/>
            <w:noProof/>
            <w:webHidden/>
            <w:lang w:val="es-AR"/>
          </w:rPr>
          <w:tab/>
        </w:r>
        <w:bookmarkEnd w:id="1090"/>
        <w:bookmarkEnd w:id="1091"/>
        <w:bookmarkEnd w:id="1092"/>
      </w:hyperlink>
      <w:r w:rsidR="00970868" w:rsidRPr="009F1F8D">
        <w:rPr>
          <w:b/>
          <w:noProof/>
          <w:u w:val="single"/>
          <w:lang w:val="es-AR"/>
        </w:rPr>
        <w:t>235</w:t>
      </w:r>
      <w:bookmarkEnd w:id="1093"/>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4" w:history="1">
        <w:bookmarkStart w:id="1094" w:name="_Toc438462831"/>
        <w:bookmarkStart w:id="1095" w:name="_Toc447805247"/>
        <w:bookmarkStart w:id="1096" w:name="_Toc447880566"/>
        <w:bookmarkStart w:id="1097" w:name="_Toc461456438"/>
        <w:r w:rsidRPr="00E7160E">
          <w:rPr>
            <w:b/>
            <w:noProof/>
            <w:u w:val="single"/>
            <w:lang w:val="es-CO"/>
          </w:rPr>
          <w:t>Apéndice 3.  Plan de Ejecución</w:t>
        </w:r>
        <w:r w:rsidRPr="009F1F8D">
          <w:rPr>
            <w:b/>
            <w:noProof/>
            <w:webHidden/>
            <w:lang w:val="es-AR"/>
          </w:rPr>
          <w:tab/>
        </w:r>
        <w:bookmarkEnd w:id="1094"/>
        <w:bookmarkEnd w:id="1095"/>
        <w:bookmarkEnd w:id="1096"/>
      </w:hyperlink>
      <w:r w:rsidR="00970868" w:rsidRPr="009F1F8D">
        <w:rPr>
          <w:b/>
          <w:noProof/>
          <w:u w:val="single"/>
          <w:lang w:val="es-AR"/>
        </w:rPr>
        <w:t>236</w:t>
      </w:r>
      <w:bookmarkEnd w:id="1097"/>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5" w:history="1">
        <w:bookmarkStart w:id="1098" w:name="_Toc438462832"/>
        <w:bookmarkStart w:id="1099" w:name="_Toc447805248"/>
        <w:bookmarkStart w:id="1100" w:name="_Toc447880567"/>
        <w:bookmarkStart w:id="1101" w:name="_Toc461456439"/>
        <w:r w:rsidRPr="00E7160E">
          <w:rPr>
            <w:b/>
            <w:noProof/>
            <w:u w:val="single"/>
            <w:lang w:val="es-CO"/>
          </w:rPr>
          <w:t>Apéndice 4.  Detalle de Obras que proveerá el Contratante</w:t>
        </w:r>
        <w:r w:rsidRPr="009F1F8D">
          <w:rPr>
            <w:b/>
            <w:noProof/>
            <w:webHidden/>
            <w:lang w:val="es-AR"/>
          </w:rPr>
          <w:tab/>
        </w:r>
        <w:bookmarkEnd w:id="1098"/>
        <w:bookmarkEnd w:id="1099"/>
        <w:bookmarkEnd w:id="1100"/>
      </w:hyperlink>
      <w:r w:rsidR="00970868" w:rsidRPr="009F1F8D">
        <w:rPr>
          <w:b/>
          <w:noProof/>
          <w:u w:val="single"/>
          <w:lang w:val="es-AR"/>
        </w:rPr>
        <w:t>237</w:t>
      </w:r>
      <w:bookmarkEnd w:id="1101"/>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6" w:history="1">
        <w:bookmarkStart w:id="1102" w:name="_Toc438462833"/>
        <w:bookmarkStart w:id="1103" w:name="_Toc447805249"/>
        <w:bookmarkStart w:id="1104" w:name="_Toc447880568"/>
        <w:bookmarkStart w:id="1105" w:name="_Toc461456440"/>
        <w:r w:rsidRPr="00E7160E">
          <w:rPr>
            <w:b/>
            <w:noProof/>
            <w:u w:val="single"/>
            <w:lang w:val="es-CO"/>
          </w:rPr>
          <w:t>Apéndice 5.  Lista de Documentos para Aprobación o Revisión</w:t>
        </w:r>
        <w:r w:rsidR="00F9116F" w:rsidRPr="00384249">
          <w:rPr>
            <w:b/>
            <w:noProof/>
            <w:lang w:val="es-CO"/>
          </w:rPr>
          <w:tab/>
        </w:r>
        <w:bookmarkEnd w:id="1102"/>
        <w:bookmarkEnd w:id="1103"/>
        <w:bookmarkEnd w:id="1104"/>
      </w:hyperlink>
      <w:r w:rsidR="00970868" w:rsidRPr="009F1F8D">
        <w:rPr>
          <w:b/>
          <w:noProof/>
          <w:u w:val="single"/>
          <w:lang w:val="es-AR"/>
        </w:rPr>
        <w:t>238</w:t>
      </w:r>
      <w:bookmarkEnd w:id="1105"/>
    </w:p>
    <w:p w:rsidR="005B4E50" w:rsidRPr="00E7160E" w:rsidRDefault="005B4E50" w:rsidP="005B4E50">
      <w:pPr>
        <w:tabs>
          <w:tab w:val="right" w:leader="dot" w:pos="9000"/>
        </w:tabs>
        <w:spacing w:after="120"/>
        <w:jc w:val="left"/>
        <w:outlineLvl w:val="0"/>
        <w:rPr>
          <w:rFonts w:ascii="Calibri" w:hAnsi="Calibri"/>
          <w:noProof/>
          <w:sz w:val="22"/>
          <w:szCs w:val="22"/>
          <w:lang w:val="es-AR" w:eastAsia="es-AR"/>
        </w:rPr>
      </w:pPr>
      <w:hyperlink w:anchor="_Toc434244207" w:history="1">
        <w:bookmarkStart w:id="1106" w:name="_Toc438462834"/>
        <w:bookmarkStart w:id="1107" w:name="_Toc447805250"/>
        <w:bookmarkStart w:id="1108" w:name="_Toc447880569"/>
        <w:bookmarkStart w:id="1109" w:name="_Toc461456441"/>
        <w:r w:rsidRPr="00E7160E">
          <w:rPr>
            <w:b/>
            <w:noProof/>
            <w:u w:val="single"/>
            <w:lang w:val="es-CO"/>
          </w:rPr>
          <w:t xml:space="preserve">Formulario de Garantía de Cumplimiento –  </w:t>
        </w:r>
        <w:r w:rsidR="00A1056D" w:rsidRPr="00E7160E">
          <w:rPr>
            <w:b/>
            <w:noProof/>
            <w:u w:val="single"/>
            <w:lang w:val="es-CO"/>
          </w:rPr>
          <w:t>Seguro de Caución</w:t>
        </w:r>
        <w:r w:rsidRPr="008A1840">
          <w:rPr>
            <w:b/>
            <w:noProof/>
            <w:webHidden/>
            <w:lang w:val="es-AR"/>
          </w:rPr>
          <w:tab/>
        </w:r>
        <w:bookmarkEnd w:id="1106"/>
      </w:hyperlink>
      <w:bookmarkEnd w:id="1107"/>
      <w:bookmarkEnd w:id="1108"/>
      <w:r w:rsidR="00970868" w:rsidRPr="009F1F8D">
        <w:rPr>
          <w:b/>
          <w:noProof/>
          <w:u w:val="single"/>
          <w:lang w:val="es-AR"/>
        </w:rPr>
        <w:t>239</w:t>
      </w:r>
      <w:bookmarkEnd w:id="1109"/>
    </w:p>
    <w:p w:rsidR="00330309" w:rsidRPr="00C87BC5" w:rsidRDefault="005B4E50" w:rsidP="005B4E50">
      <w:pPr>
        <w:pStyle w:val="Subtitle2"/>
        <w:rPr>
          <w:sz w:val="28"/>
          <w:u w:val="single"/>
          <w:lang w:val="es-CO"/>
        </w:rPr>
      </w:pPr>
      <w:r w:rsidRPr="00E7160E">
        <w:rPr>
          <w:b w:val="0"/>
          <w:sz w:val="24"/>
        </w:rPr>
        <w:fldChar w:fldCharType="end"/>
      </w:r>
    </w:p>
    <w:p w:rsidR="00330309" w:rsidRPr="00C87BC5" w:rsidRDefault="00330309" w:rsidP="00330309">
      <w:pPr>
        <w:spacing w:before="120" w:after="120"/>
        <w:jc w:val="left"/>
        <w:rPr>
          <w:b/>
          <w:sz w:val="32"/>
          <w:lang w:val="es-CO"/>
        </w:rPr>
      </w:pPr>
    </w:p>
    <w:p w:rsidR="00330309" w:rsidRPr="00C87BC5" w:rsidRDefault="00330309" w:rsidP="00330309">
      <w:pPr>
        <w:pStyle w:val="S9Header"/>
        <w:rPr>
          <w:lang w:val="es-CO"/>
        </w:rPr>
      </w:pPr>
      <w:r w:rsidRPr="00C87BC5">
        <w:rPr>
          <w:lang w:val="es-CO"/>
        </w:rPr>
        <w:br w:type="page"/>
      </w:r>
      <w:bookmarkStart w:id="1110" w:name="_Toc41971555"/>
      <w:bookmarkStart w:id="1111" w:name="_Toc125873872"/>
      <w:bookmarkStart w:id="1112" w:name="_Toc233986505"/>
      <w:r w:rsidRPr="00C87BC5">
        <w:rPr>
          <w:lang w:val="es-CO"/>
        </w:rPr>
        <w:t>Notificación de Adjudicación</w:t>
      </w:r>
      <w:bookmarkEnd w:id="1110"/>
      <w:bookmarkEnd w:id="1111"/>
      <w:r w:rsidRPr="00C87BC5">
        <w:rPr>
          <w:lang w:val="es-CO"/>
        </w:rPr>
        <w:t xml:space="preserve"> – Carta de Aceptación</w:t>
      </w:r>
      <w:bookmarkEnd w:id="1112"/>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jc w:val="right"/>
        <w:rPr>
          <w:lang w:val="es-CO"/>
        </w:rPr>
      </w:pPr>
      <w:r w:rsidRPr="00C87BC5">
        <w:rPr>
          <w:i/>
          <w:sz w:val="20"/>
          <w:lang w:val="es-CO"/>
        </w:rPr>
        <w:t>______________________</w:t>
      </w:r>
    </w:p>
    <w:p w:rsidR="00330309" w:rsidRPr="00C87BC5" w:rsidRDefault="00330309" w:rsidP="00330309">
      <w:pPr>
        <w:rPr>
          <w:lang w:val="es-CO"/>
        </w:rPr>
      </w:pPr>
    </w:p>
    <w:p w:rsidR="00330309" w:rsidRPr="00C87BC5" w:rsidRDefault="00FD520F" w:rsidP="00330309">
      <w:pPr>
        <w:rPr>
          <w:lang w:val="es-CO"/>
        </w:rPr>
      </w:pPr>
      <w:r w:rsidRPr="00C87BC5">
        <w:rPr>
          <w:lang w:val="es-CO"/>
        </w:rPr>
        <w:fldChar w:fldCharType="begin"/>
      </w:r>
      <w:r w:rsidR="00330309" w:rsidRPr="00C87BC5">
        <w:rPr>
          <w:lang w:val="es-CO"/>
        </w:rPr>
        <w:instrText>ADVANCE \D 4.80</w:instrText>
      </w:r>
      <w:r w:rsidRPr="00C87BC5">
        <w:rPr>
          <w:lang w:val="es-CO"/>
        </w:rPr>
        <w:fldChar w:fldCharType="end"/>
      </w:r>
      <w:r w:rsidR="00330309" w:rsidRPr="00C87BC5">
        <w:rPr>
          <w:lang w:val="es-CO"/>
        </w:rPr>
        <w:t xml:space="preserve">A: </w:t>
      </w:r>
      <w:r w:rsidRPr="00C87BC5">
        <w:rPr>
          <w:i/>
          <w:sz w:val="20"/>
          <w:lang w:val="es-CO"/>
        </w:rPr>
        <w:fldChar w:fldCharType="begin"/>
      </w:r>
      <w:r w:rsidR="00330309" w:rsidRPr="00C87BC5">
        <w:rPr>
          <w:i/>
          <w:sz w:val="20"/>
          <w:lang w:val="es-CO"/>
        </w:rPr>
        <w:instrText>ADVANCE \D 1.90</w:instrText>
      </w:r>
      <w:r w:rsidRPr="00C87BC5">
        <w:rPr>
          <w:i/>
          <w:sz w:val="20"/>
          <w:lang w:val="es-CO"/>
        </w:rPr>
        <w:fldChar w:fldCharType="end"/>
      </w:r>
      <w:r w:rsidR="00330309" w:rsidRPr="00C87BC5">
        <w:rPr>
          <w:i/>
          <w:sz w:val="20"/>
          <w:lang w:val="es-CO"/>
        </w:rPr>
        <w:t>____________________________</w:t>
      </w:r>
    </w:p>
    <w:p w:rsidR="00330309" w:rsidRPr="00C87BC5" w:rsidRDefault="00330309" w:rsidP="00330309">
      <w:pPr>
        <w:rPr>
          <w:lang w:val="es-CO"/>
        </w:rPr>
      </w:pPr>
    </w:p>
    <w:p w:rsidR="00330309" w:rsidRPr="00C87BC5" w:rsidRDefault="00330309" w:rsidP="00330309">
      <w:pPr>
        <w:rPr>
          <w:lang w:val="es-CO"/>
        </w:rPr>
      </w:pPr>
      <w:r w:rsidRPr="00C87BC5">
        <w:rPr>
          <w:lang w:val="es-CO"/>
        </w:rPr>
        <w:t xml:space="preserve">Por la presente les notificamos la aceptación por nuestro representante de su Oferta de fecha </w:t>
      </w:r>
      <w:r w:rsidRPr="00C87BC5">
        <w:rPr>
          <w:i/>
          <w:lang w:val="es-CO"/>
        </w:rPr>
        <w:t>____________</w:t>
      </w:r>
      <w:r w:rsidRPr="00C87BC5">
        <w:rPr>
          <w:lang w:val="es-CO"/>
        </w:rPr>
        <w:t xml:space="preserve"> para la ejecución de  </w:t>
      </w:r>
      <w:r w:rsidRPr="00C87BC5">
        <w:rPr>
          <w:i/>
          <w:lang w:val="es-CO"/>
        </w:rPr>
        <w:t>_________________</w:t>
      </w:r>
      <w:r w:rsidRPr="00C87BC5">
        <w:rPr>
          <w:lang w:val="es-CO"/>
        </w:rPr>
        <w:t xml:space="preserve">  por el precio contractual agregado de </w:t>
      </w:r>
      <w:r w:rsidRPr="00C87BC5">
        <w:rPr>
          <w:i/>
          <w:lang w:val="es-CO"/>
        </w:rPr>
        <w:t>_____________________  ________________</w:t>
      </w:r>
      <w:r w:rsidRPr="00C87BC5">
        <w:rPr>
          <w:lang w:val="es-CO"/>
        </w:rPr>
        <w:t xml:space="preserve">, con las rectificaciones y modificaciones efectuadas de conformidad con las Instrucciones a los </w:t>
      </w:r>
      <w:r w:rsidR="00D31D7D" w:rsidRPr="00C87BC5">
        <w:rPr>
          <w:lang w:val="es-CO"/>
        </w:rPr>
        <w:t>Licitante</w:t>
      </w:r>
      <w:r w:rsidRPr="00C87BC5">
        <w:rPr>
          <w:lang w:val="es-CO"/>
        </w:rPr>
        <w:t>s.</w:t>
      </w:r>
    </w:p>
    <w:p w:rsidR="00330309" w:rsidRPr="00C87BC5" w:rsidRDefault="00330309" w:rsidP="00330309">
      <w:pPr>
        <w:rPr>
          <w:lang w:val="es-CO"/>
        </w:rPr>
      </w:pPr>
    </w:p>
    <w:p w:rsidR="00330309" w:rsidRPr="00C87BC5" w:rsidRDefault="00330309" w:rsidP="00330309">
      <w:pPr>
        <w:rPr>
          <w:lang w:val="es-CO"/>
        </w:rPr>
      </w:pPr>
      <w:r w:rsidRPr="00C87BC5">
        <w:rPr>
          <w:lang w:val="es-CO"/>
        </w:rPr>
        <w:t>Sírvanse suministrar la Garantía de Cumplimiento dentro de un plazo de 28 días de conformidad con las Condiciones Contractuales, usando para ello uno de los Formularios de Garantía de Cumplimiento que se incluyen en la Sección IX (</w:t>
      </w:r>
      <w:r w:rsidR="0053639B" w:rsidRPr="00C87BC5">
        <w:rPr>
          <w:lang w:val="es-CO"/>
        </w:rPr>
        <w:t>Formularios del Contrato</w:t>
      </w:r>
      <w:r w:rsidRPr="00C87BC5">
        <w:rPr>
          <w:lang w:val="es-CO"/>
        </w:rPr>
        <w:t xml:space="preserve">) del Documento de Licitación. </w:t>
      </w: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tabs>
          <w:tab w:val="left" w:pos="9000"/>
        </w:tabs>
        <w:rPr>
          <w:lang w:val="es-CO"/>
        </w:rPr>
      </w:pPr>
      <w:r w:rsidRPr="00C87BC5">
        <w:rPr>
          <w:lang w:val="es-CO"/>
        </w:rPr>
        <w:t xml:space="preserve">Firma </w:t>
      </w:r>
      <w:r w:rsidR="00D670ED" w:rsidRPr="00C87BC5">
        <w:rPr>
          <w:lang w:val="es-CO"/>
        </w:rPr>
        <w:t>A</w:t>
      </w:r>
      <w:r w:rsidRPr="00C87BC5">
        <w:rPr>
          <w:lang w:val="es-CO"/>
        </w:rPr>
        <w:t xml:space="preserve">utorizada: </w:t>
      </w:r>
      <w:r w:rsidRPr="00C87BC5">
        <w:rPr>
          <w:u w:val="single"/>
          <w:lang w:val="es-CO"/>
        </w:rPr>
        <w:tab/>
      </w:r>
    </w:p>
    <w:p w:rsidR="00330309" w:rsidRPr="00C87BC5" w:rsidRDefault="00330309" w:rsidP="00330309">
      <w:pPr>
        <w:tabs>
          <w:tab w:val="left" w:pos="9000"/>
        </w:tabs>
        <w:rPr>
          <w:lang w:val="es-CO"/>
        </w:rPr>
      </w:pPr>
      <w:r w:rsidRPr="00C87BC5">
        <w:rPr>
          <w:lang w:val="es-CO"/>
        </w:rPr>
        <w:t xml:space="preserve">Nombre y </w:t>
      </w:r>
      <w:r w:rsidR="00D670ED" w:rsidRPr="00C87BC5">
        <w:rPr>
          <w:lang w:val="es-CO"/>
        </w:rPr>
        <w:t>C</w:t>
      </w:r>
      <w:r w:rsidRPr="00C87BC5">
        <w:rPr>
          <w:lang w:val="es-CO"/>
        </w:rPr>
        <w:t xml:space="preserve">argo del </w:t>
      </w:r>
      <w:r w:rsidR="00D670ED" w:rsidRPr="00C87BC5">
        <w:rPr>
          <w:lang w:val="es-CO"/>
        </w:rPr>
        <w:t>F</w:t>
      </w:r>
      <w:r w:rsidRPr="00C87BC5">
        <w:rPr>
          <w:lang w:val="es-CO"/>
        </w:rPr>
        <w:t xml:space="preserve">irmante: </w:t>
      </w:r>
      <w:r w:rsidRPr="00C87BC5">
        <w:rPr>
          <w:u w:val="single"/>
          <w:lang w:val="es-CO"/>
        </w:rPr>
        <w:tab/>
      </w:r>
    </w:p>
    <w:p w:rsidR="00330309" w:rsidRPr="00C87BC5" w:rsidRDefault="00330309" w:rsidP="00330309">
      <w:pPr>
        <w:tabs>
          <w:tab w:val="left" w:pos="9000"/>
        </w:tabs>
        <w:rPr>
          <w:lang w:val="es-CO"/>
        </w:rPr>
      </w:pPr>
      <w:r w:rsidRPr="00C87BC5">
        <w:rPr>
          <w:lang w:val="es-CO"/>
        </w:rPr>
        <w:t xml:space="preserve">Nombre del </w:t>
      </w:r>
      <w:r w:rsidR="00D670ED" w:rsidRPr="00C87BC5">
        <w:rPr>
          <w:lang w:val="es-CO"/>
        </w:rPr>
        <w:t>R</w:t>
      </w:r>
      <w:r w:rsidRPr="00C87BC5">
        <w:rPr>
          <w:lang w:val="es-CO"/>
        </w:rPr>
        <w:t xml:space="preserve">epresentante: </w:t>
      </w:r>
      <w:r w:rsidRPr="00C87BC5">
        <w:rPr>
          <w:u w:val="single"/>
          <w:lang w:val="es-CO"/>
        </w:rPr>
        <w:tab/>
      </w:r>
    </w:p>
    <w:p w:rsidR="00330309" w:rsidRPr="00C87BC5" w:rsidRDefault="00330309" w:rsidP="00330309">
      <w:pPr>
        <w:rPr>
          <w:lang w:val="es-CO"/>
        </w:rPr>
      </w:pPr>
    </w:p>
    <w:p w:rsidR="00330309" w:rsidRPr="00C87BC5" w:rsidRDefault="00330309" w:rsidP="00330309">
      <w:pPr>
        <w:rPr>
          <w:bCs/>
          <w:szCs w:val="24"/>
          <w:lang w:val="es-CO"/>
        </w:rPr>
      </w:pPr>
      <w:r w:rsidRPr="00C87BC5">
        <w:rPr>
          <w:bCs/>
          <w:szCs w:val="24"/>
          <w:lang w:val="es-CO"/>
        </w:rPr>
        <w:t xml:space="preserve">Adjunto: </w:t>
      </w:r>
      <w:r w:rsidR="00BD22D6" w:rsidRPr="00C87BC5">
        <w:rPr>
          <w:bCs/>
          <w:szCs w:val="24"/>
          <w:lang w:val="es-CO"/>
        </w:rPr>
        <w:t>Convenio del Contrato</w:t>
      </w:r>
    </w:p>
    <w:p w:rsidR="00330309" w:rsidRPr="00C87BC5" w:rsidRDefault="00330309" w:rsidP="00330309">
      <w:pPr>
        <w:rPr>
          <w:lang w:val="es-CO"/>
        </w:rPr>
      </w:pPr>
      <w:r w:rsidRPr="00C87BC5">
        <w:rPr>
          <w:b/>
          <w:bCs/>
          <w:sz w:val="32"/>
          <w:lang w:val="es-CO"/>
        </w:rPr>
        <w:br w:type="page"/>
      </w:r>
      <w:bookmarkStart w:id="1113" w:name="_Toc438734410"/>
      <w:bookmarkStart w:id="1114" w:name="_Toc438907197"/>
      <w:bookmarkStart w:id="1115" w:name="_Toc438907297"/>
    </w:p>
    <w:tbl>
      <w:tblPr>
        <w:tblW w:w="0" w:type="auto"/>
        <w:tblLayout w:type="fixed"/>
        <w:tblLook w:val="0000" w:firstRow="0" w:lastRow="0" w:firstColumn="0" w:lastColumn="0" w:noHBand="0" w:noVBand="0"/>
      </w:tblPr>
      <w:tblGrid>
        <w:gridCol w:w="9198"/>
      </w:tblGrid>
      <w:tr w:rsidR="00330309" w:rsidRPr="00C87BC5">
        <w:trPr>
          <w:trHeight w:val="900"/>
        </w:trPr>
        <w:tc>
          <w:tcPr>
            <w:tcW w:w="9198" w:type="dxa"/>
            <w:vAlign w:val="center"/>
          </w:tcPr>
          <w:p w:rsidR="00330309" w:rsidRPr="00C87BC5" w:rsidRDefault="00BD22D6" w:rsidP="00330309">
            <w:pPr>
              <w:pStyle w:val="S9Header"/>
              <w:rPr>
                <w:lang w:val="es-CO"/>
              </w:rPr>
            </w:pPr>
            <w:bookmarkStart w:id="1116" w:name="_Toc233986506"/>
            <w:r w:rsidRPr="00C87BC5">
              <w:rPr>
                <w:lang w:val="es-CO"/>
              </w:rPr>
              <w:t>Convenio del Contrato</w:t>
            </w:r>
            <w:bookmarkEnd w:id="1116"/>
          </w:p>
        </w:tc>
      </w:tr>
      <w:bookmarkEnd w:id="1113"/>
      <w:bookmarkEnd w:id="1114"/>
      <w:bookmarkEnd w:id="1115"/>
    </w:tbl>
    <w:p w:rsidR="00330309" w:rsidRPr="00C87BC5" w:rsidRDefault="00330309" w:rsidP="00330309">
      <w:pPr>
        <w:tabs>
          <w:tab w:val="left" w:pos="540"/>
        </w:tabs>
        <w:rPr>
          <w:sz w:val="22"/>
          <w:lang w:val="es-CO"/>
        </w:rPr>
      </w:pPr>
    </w:p>
    <w:p w:rsidR="00330309" w:rsidRPr="00C87BC5" w:rsidRDefault="00330309" w:rsidP="00330309">
      <w:pPr>
        <w:spacing w:after="160"/>
        <w:rPr>
          <w:lang w:val="es-CO"/>
        </w:rPr>
      </w:pPr>
      <w:r w:rsidRPr="00C87BC5">
        <w:rPr>
          <w:lang w:val="es-CO"/>
        </w:rPr>
        <w:t xml:space="preserve">EL PRESENTE CONTRATO se celebra el día ________ del mes de ____________ de ____, </w:t>
      </w:r>
    </w:p>
    <w:p w:rsidR="00330309" w:rsidRPr="00C87BC5" w:rsidRDefault="00330309" w:rsidP="00330309">
      <w:pPr>
        <w:rPr>
          <w:lang w:val="es-CO"/>
        </w:rPr>
      </w:pPr>
      <w:r w:rsidRPr="00C87BC5">
        <w:rPr>
          <w:lang w:val="es-CO"/>
        </w:rPr>
        <w:t>ENTRE</w:t>
      </w:r>
    </w:p>
    <w:p w:rsidR="00330309" w:rsidRPr="00C87BC5" w:rsidRDefault="00330309" w:rsidP="00330309">
      <w:pPr>
        <w:rPr>
          <w:lang w:val="es-CO"/>
        </w:rPr>
      </w:pPr>
    </w:p>
    <w:p w:rsidR="00330309" w:rsidRPr="00C87BC5" w:rsidRDefault="00330309" w:rsidP="00330309">
      <w:pPr>
        <w:rPr>
          <w:lang w:val="es-CO"/>
        </w:rPr>
      </w:pPr>
      <w:r w:rsidRPr="00C87BC5">
        <w:rPr>
          <w:lang w:val="es-CO"/>
        </w:rPr>
        <w:t xml:space="preserve">(1) </w:t>
      </w:r>
      <w:r w:rsidRPr="00C87BC5">
        <w:rPr>
          <w:i/>
          <w:sz w:val="20"/>
          <w:lang w:val="es-CO"/>
        </w:rPr>
        <w:t>______________________</w:t>
      </w:r>
      <w:r w:rsidRPr="00C87BC5">
        <w:rPr>
          <w:lang w:val="es-CO"/>
        </w:rPr>
        <w:t xml:space="preserve">, persona jurídica constituida conforme a las leyes de </w:t>
      </w:r>
      <w:r w:rsidRPr="00C87BC5">
        <w:rPr>
          <w:sz w:val="20"/>
          <w:lang w:val="es-CO"/>
        </w:rPr>
        <w:t>___________</w:t>
      </w:r>
      <w:r w:rsidRPr="00C87BC5">
        <w:rPr>
          <w:lang w:val="es-CO"/>
        </w:rPr>
        <w:t xml:space="preserve"> y con domicilio social principal en </w:t>
      </w:r>
      <w:r w:rsidRPr="00C87BC5">
        <w:rPr>
          <w:i/>
          <w:sz w:val="20"/>
          <w:lang w:val="es-CO"/>
        </w:rPr>
        <w:t>___________________</w:t>
      </w:r>
      <w:r w:rsidRPr="00C87BC5">
        <w:rPr>
          <w:lang w:val="es-CO"/>
        </w:rPr>
        <w:t xml:space="preserve"> (en adelante denominado “el Contratante”) y (2) </w:t>
      </w:r>
      <w:r w:rsidRPr="00C87BC5">
        <w:rPr>
          <w:i/>
          <w:sz w:val="20"/>
          <w:lang w:val="es-CO"/>
        </w:rPr>
        <w:t>______________________</w:t>
      </w:r>
      <w:r w:rsidRPr="00C87BC5">
        <w:rPr>
          <w:lang w:val="es-CO"/>
        </w:rPr>
        <w:t xml:space="preserve">, persona jurídica constituida conforme a las leyes de </w:t>
      </w:r>
      <w:r w:rsidRPr="00C87BC5">
        <w:rPr>
          <w:i/>
          <w:sz w:val="20"/>
          <w:lang w:val="es-CO"/>
        </w:rPr>
        <w:t>_______________________</w:t>
      </w:r>
      <w:r w:rsidRPr="00C87BC5">
        <w:rPr>
          <w:lang w:val="es-CO"/>
        </w:rPr>
        <w:t xml:space="preserve"> y con domicilio social principal en </w:t>
      </w:r>
      <w:r w:rsidRPr="00C87BC5">
        <w:rPr>
          <w:i/>
          <w:sz w:val="20"/>
          <w:lang w:val="es-CO"/>
        </w:rPr>
        <w:t>________________________</w:t>
      </w:r>
      <w:r w:rsidRPr="00C87BC5">
        <w:rPr>
          <w:lang w:val="es-CO"/>
        </w:rPr>
        <w:t xml:space="preserve"> (en adelante denominado “el Contratista”).</w:t>
      </w:r>
    </w:p>
    <w:p w:rsidR="00330309" w:rsidRPr="00C87BC5" w:rsidRDefault="00330309" w:rsidP="00330309">
      <w:pPr>
        <w:rPr>
          <w:lang w:val="es-CO"/>
        </w:rPr>
      </w:pPr>
    </w:p>
    <w:p w:rsidR="00330309" w:rsidRPr="00C87BC5" w:rsidRDefault="00330309" w:rsidP="00330309">
      <w:pPr>
        <w:rPr>
          <w:lang w:val="es-CO"/>
        </w:rPr>
      </w:pPr>
      <w:r w:rsidRPr="00C87BC5">
        <w:rPr>
          <w:lang w:val="es-CO"/>
        </w:rPr>
        <w:t xml:space="preserve">POR CUANTO el Contratante desea utilizar los servicios del Contratista para </w:t>
      </w:r>
      <w:r w:rsidR="00DA32F8">
        <w:rPr>
          <w:lang w:val="es-CO"/>
        </w:rPr>
        <w:t xml:space="preserve">Provisión e </w:t>
      </w:r>
      <w:r w:rsidR="00D515A5">
        <w:rPr>
          <w:lang w:val="es-CO"/>
        </w:rPr>
        <w:t>Instalación</w:t>
      </w:r>
      <w:r w:rsidR="00DA32F8">
        <w:rPr>
          <w:lang w:val="es-CO"/>
        </w:rPr>
        <w:t xml:space="preserve"> inte</w:t>
      </w:r>
      <w:r w:rsidR="00D515A5">
        <w:rPr>
          <w:lang w:val="es-CO"/>
        </w:rPr>
        <w:t>rna</w:t>
      </w:r>
      <w:r w:rsidR="00DA32F8">
        <w:rPr>
          <w:lang w:val="es-CO"/>
        </w:rPr>
        <w:t xml:space="preserve"> en </w:t>
      </w:r>
      <w:r w:rsidR="005D4C4F">
        <w:rPr>
          <w:lang w:val="es-CO"/>
        </w:rPr>
        <w:t>escuela</w:t>
      </w:r>
      <w:r w:rsidR="00DA32F8">
        <w:rPr>
          <w:lang w:val="es-CO"/>
        </w:rPr>
        <w:t>s rurales de la Provincia de _____________</w:t>
      </w:r>
      <w:r w:rsidRPr="00C87BC5">
        <w:rPr>
          <w:lang w:val="es-CO"/>
        </w:rPr>
        <w:t>y el Contratista ha convenido en prestar dichos servicios en las condiciones establecidas en este Contrato.</w:t>
      </w:r>
    </w:p>
    <w:p w:rsidR="00330309" w:rsidRPr="00C87BC5" w:rsidRDefault="00330309" w:rsidP="00330309">
      <w:pPr>
        <w:rPr>
          <w:lang w:val="es-CO"/>
        </w:rPr>
      </w:pPr>
    </w:p>
    <w:p w:rsidR="00330309" w:rsidRPr="00C87BC5" w:rsidRDefault="00330309" w:rsidP="00330309">
      <w:pPr>
        <w:rPr>
          <w:lang w:val="es-CO"/>
        </w:rPr>
      </w:pPr>
      <w:r w:rsidRPr="00C87BC5">
        <w:rPr>
          <w:lang w:val="es-CO"/>
        </w:rPr>
        <w:t>SE ACUERDA lo siguiente:</w:t>
      </w:r>
    </w:p>
    <w:p w:rsidR="00330309" w:rsidRPr="00C87BC5" w:rsidRDefault="00330309" w:rsidP="00330309">
      <w:pPr>
        <w:rPr>
          <w:lang w:val="es-CO"/>
        </w:rPr>
      </w:pPr>
    </w:p>
    <w:tbl>
      <w:tblPr>
        <w:tblW w:w="0" w:type="auto"/>
        <w:tblLayout w:type="fixed"/>
        <w:tblLook w:val="0000" w:firstRow="0" w:lastRow="0" w:firstColumn="0" w:lastColumn="0" w:noHBand="0" w:noVBand="0"/>
      </w:tblPr>
      <w:tblGrid>
        <w:gridCol w:w="2160"/>
        <w:gridCol w:w="6984"/>
      </w:tblGrid>
      <w:tr w:rsidR="00330309" w:rsidRPr="002515B7">
        <w:tc>
          <w:tcPr>
            <w:tcW w:w="2160" w:type="dxa"/>
          </w:tcPr>
          <w:p w:rsidR="00330309" w:rsidRPr="00C87BC5" w:rsidRDefault="00330309" w:rsidP="00330309">
            <w:pPr>
              <w:ind w:left="360" w:hanging="360"/>
              <w:jc w:val="left"/>
              <w:rPr>
                <w:b/>
                <w:lang w:val="es-CO"/>
              </w:rPr>
            </w:pPr>
            <w:r w:rsidRPr="00C87BC5">
              <w:rPr>
                <w:b/>
                <w:lang w:val="es-CO"/>
              </w:rPr>
              <w:t xml:space="preserve">Artículo 1. </w:t>
            </w:r>
          </w:p>
          <w:p w:rsidR="00330309" w:rsidRPr="00C87BC5" w:rsidRDefault="00330309" w:rsidP="00D515A5">
            <w:pPr>
              <w:jc w:val="left"/>
              <w:rPr>
                <w:lang w:val="es-CO"/>
              </w:rPr>
            </w:pPr>
            <w:r w:rsidRPr="00C87BC5">
              <w:rPr>
                <w:b/>
                <w:lang w:val="es-CO"/>
              </w:rPr>
              <w:t>Documentos del Contrato</w:t>
            </w:r>
          </w:p>
        </w:tc>
        <w:tc>
          <w:tcPr>
            <w:tcW w:w="6984" w:type="dxa"/>
          </w:tcPr>
          <w:p w:rsidR="00330309" w:rsidRPr="00C87BC5" w:rsidRDefault="00330309" w:rsidP="00330309">
            <w:pPr>
              <w:spacing w:after="120"/>
              <w:ind w:left="540" w:right="-72" w:hanging="540"/>
              <w:rPr>
                <w:lang w:val="es-CO"/>
              </w:rPr>
            </w:pPr>
            <w:r w:rsidRPr="00C87BC5">
              <w:rPr>
                <w:lang w:val="es-CO"/>
              </w:rPr>
              <w:t>1.1</w:t>
            </w:r>
            <w:r w:rsidRPr="00C87BC5">
              <w:rPr>
                <w:lang w:val="es-CO"/>
              </w:rPr>
              <w:tab/>
            </w:r>
            <w:r w:rsidRPr="00C87BC5">
              <w:rPr>
                <w:u w:val="single"/>
                <w:lang w:val="es-CO"/>
              </w:rPr>
              <w:t xml:space="preserve">Documentos del Contrato (Referencia a la </w:t>
            </w:r>
            <w:r w:rsidR="00473624" w:rsidRPr="00C87BC5">
              <w:rPr>
                <w:u w:val="single"/>
                <w:lang w:val="es-CO"/>
              </w:rPr>
              <w:t>Cláusula</w:t>
            </w:r>
            <w:r w:rsidRPr="00C87BC5">
              <w:rPr>
                <w:u w:val="single"/>
                <w:lang w:val="es-CO"/>
              </w:rPr>
              <w:t xml:space="preserve"> 2 de las CG)</w:t>
            </w:r>
          </w:p>
          <w:p w:rsidR="00330309" w:rsidRPr="00C87BC5" w:rsidRDefault="00330309" w:rsidP="00330309">
            <w:pPr>
              <w:spacing w:after="120"/>
              <w:ind w:left="540" w:right="-72"/>
              <w:rPr>
                <w:lang w:val="es-CO"/>
              </w:rPr>
            </w:pPr>
            <w:r w:rsidRPr="00C87BC5">
              <w:rPr>
                <w:lang w:val="es-CO"/>
              </w:rPr>
              <w:t>Los siguientes documentos constituirán el Contrato entre el Contratante y el Contratista, y cada uno se considerará e interpretará como parte integral del Contrato:</w:t>
            </w:r>
          </w:p>
          <w:p w:rsidR="00330309" w:rsidRPr="00C87BC5" w:rsidRDefault="00330309" w:rsidP="00330309">
            <w:pPr>
              <w:spacing w:after="120"/>
              <w:ind w:left="1080" w:right="-72" w:hanging="540"/>
              <w:jc w:val="left"/>
              <w:rPr>
                <w:lang w:val="es-CO"/>
              </w:rPr>
            </w:pPr>
            <w:r w:rsidRPr="00C87BC5">
              <w:rPr>
                <w:lang w:val="es-CO"/>
              </w:rPr>
              <w:t>(a)</w:t>
            </w:r>
            <w:r w:rsidRPr="00C87BC5">
              <w:rPr>
                <w:lang w:val="es-CO"/>
              </w:rPr>
              <w:tab/>
              <w:t>El presente Contrato y sus apéndices</w:t>
            </w:r>
          </w:p>
          <w:p w:rsidR="00330309" w:rsidRPr="00C87BC5" w:rsidRDefault="00330309" w:rsidP="00AF635E">
            <w:pPr>
              <w:spacing w:after="120"/>
              <w:ind w:left="1080" w:right="-72" w:hanging="540"/>
              <w:rPr>
                <w:lang w:val="es-CO"/>
              </w:rPr>
            </w:pPr>
            <w:r w:rsidRPr="00C87BC5">
              <w:rPr>
                <w:lang w:val="es-CO"/>
              </w:rPr>
              <w:t>(b)</w:t>
            </w:r>
            <w:r w:rsidRPr="00C87BC5">
              <w:rPr>
                <w:lang w:val="es-CO"/>
              </w:rPr>
              <w:tab/>
              <w:t>La Carta de la Oferta y las Listas de Precios presentadas por el Contratista</w:t>
            </w:r>
          </w:p>
          <w:p w:rsidR="00330309" w:rsidRPr="00C87BC5" w:rsidRDefault="00330309" w:rsidP="00330309">
            <w:pPr>
              <w:spacing w:after="120"/>
              <w:ind w:left="1080" w:right="-72" w:hanging="540"/>
              <w:jc w:val="left"/>
              <w:rPr>
                <w:lang w:val="es-CO"/>
              </w:rPr>
            </w:pPr>
            <w:r w:rsidRPr="00C87BC5">
              <w:rPr>
                <w:lang w:val="es-CO"/>
              </w:rPr>
              <w:t>(c)</w:t>
            </w:r>
            <w:r w:rsidRPr="00C87BC5">
              <w:rPr>
                <w:lang w:val="es-CO"/>
              </w:rPr>
              <w:tab/>
              <w:t>Las Condiciones Especiales</w:t>
            </w:r>
          </w:p>
          <w:p w:rsidR="00330309" w:rsidRPr="00C87BC5" w:rsidRDefault="00330309" w:rsidP="00330309">
            <w:pPr>
              <w:spacing w:after="120"/>
              <w:ind w:left="1080" w:right="-72" w:hanging="540"/>
              <w:jc w:val="left"/>
              <w:rPr>
                <w:lang w:val="es-CO"/>
              </w:rPr>
            </w:pPr>
            <w:r w:rsidRPr="00C87BC5">
              <w:rPr>
                <w:lang w:val="es-CO"/>
              </w:rPr>
              <w:t>(d)</w:t>
            </w:r>
            <w:r w:rsidRPr="00C87BC5">
              <w:rPr>
                <w:lang w:val="es-CO"/>
              </w:rPr>
              <w:tab/>
              <w:t xml:space="preserve">Las Condiciones Generales </w:t>
            </w:r>
          </w:p>
          <w:p w:rsidR="00330309" w:rsidRPr="00C87BC5" w:rsidRDefault="00330309" w:rsidP="00330309">
            <w:pPr>
              <w:spacing w:after="120"/>
              <w:ind w:left="1080" w:right="-72" w:hanging="540"/>
              <w:jc w:val="left"/>
              <w:rPr>
                <w:lang w:val="es-CO"/>
              </w:rPr>
            </w:pPr>
            <w:r w:rsidRPr="00C87BC5">
              <w:rPr>
                <w:lang w:val="es-CO"/>
              </w:rPr>
              <w:t>(e)</w:t>
            </w:r>
            <w:r w:rsidRPr="00C87BC5">
              <w:rPr>
                <w:lang w:val="es-CO"/>
              </w:rPr>
              <w:tab/>
              <w:t>Las Especificaciones Técnicas</w:t>
            </w:r>
          </w:p>
          <w:p w:rsidR="00330309" w:rsidRPr="00C87BC5" w:rsidRDefault="00330309" w:rsidP="00330309">
            <w:pPr>
              <w:spacing w:after="120"/>
              <w:ind w:left="1080" w:right="-72" w:hanging="540"/>
              <w:jc w:val="left"/>
              <w:rPr>
                <w:lang w:val="es-CO"/>
              </w:rPr>
            </w:pPr>
            <w:r w:rsidRPr="00C87BC5">
              <w:rPr>
                <w:lang w:val="es-CO"/>
              </w:rPr>
              <w:t>(f)</w:t>
            </w:r>
            <w:r w:rsidRPr="00C87BC5">
              <w:rPr>
                <w:lang w:val="es-CO"/>
              </w:rPr>
              <w:tab/>
              <w:t>Los Planos</w:t>
            </w:r>
          </w:p>
          <w:p w:rsidR="00330309" w:rsidRPr="00C87BC5" w:rsidRDefault="00330309" w:rsidP="00AF635E">
            <w:pPr>
              <w:spacing w:after="120"/>
              <w:ind w:left="1080" w:right="-72" w:hanging="540"/>
              <w:rPr>
                <w:lang w:val="es-CO"/>
              </w:rPr>
            </w:pPr>
            <w:r w:rsidRPr="00C87BC5">
              <w:rPr>
                <w:lang w:val="es-CO"/>
              </w:rPr>
              <w:t>(g)</w:t>
            </w:r>
            <w:r w:rsidRPr="00C87BC5">
              <w:rPr>
                <w:lang w:val="es-CO"/>
              </w:rPr>
              <w:tab/>
              <w:t xml:space="preserve">Otros </w:t>
            </w:r>
            <w:r w:rsidR="00FD42B8" w:rsidRPr="00C87BC5">
              <w:rPr>
                <w:lang w:val="es-CO"/>
              </w:rPr>
              <w:t>Formularios de la Oferta</w:t>
            </w:r>
            <w:r w:rsidRPr="00C87BC5">
              <w:rPr>
                <w:lang w:val="es-CO"/>
              </w:rPr>
              <w:t xml:space="preserve"> debidamente diligenciados y entregados con la Oferta</w:t>
            </w:r>
          </w:p>
          <w:p w:rsidR="00330309" w:rsidRPr="00C87BC5" w:rsidRDefault="00330309" w:rsidP="008A5CE0">
            <w:pPr>
              <w:spacing w:after="120"/>
              <w:ind w:left="1080" w:right="-72" w:hanging="540"/>
              <w:rPr>
                <w:lang w:val="es-CO"/>
              </w:rPr>
            </w:pPr>
            <w:r w:rsidRPr="00C87BC5">
              <w:rPr>
                <w:lang w:val="es-CO"/>
              </w:rPr>
              <w:t>(h)</w:t>
            </w:r>
            <w:r w:rsidRPr="00C87BC5">
              <w:rPr>
                <w:lang w:val="es-CO"/>
              </w:rPr>
              <w:tab/>
              <w:t>Cualquier otro documento que forme parte de los Requisitos del Contratante</w:t>
            </w:r>
          </w:p>
          <w:p w:rsidR="00330309" w:rsidRPr="00C87BC5" w:rsidRDefault="00330309" w:rsidP="00330309">
            <w:pPr>
              <w:spacing w:after="120"/>
              <w:ind w:left="1080" w:right="-72" w:hanging="540"/>
              <w:jc w:val="left"/>
              <w:rPr>
                <w:lang w:val="es-CO"/>
              </w:rPr>
            </w:pPr>
            <w:r w:rsidRPr="00C87BC5">
              <w:rPr>
                <w:lang w:val="es-CO"/>
              </w:rPr>
              <w:t>(i)</w:t>
            </w:r>
            <w:r w:rsidRPr="00C87BC5">
              <w:rPr>
                <w:lang w:val="es-CO"/>
              </w:rPr>
              <w:tab/>
              <w:t>Cualquier otro documento se deberá agregar aquí</w:t>
            </w:r>
          </w:p>
          <w:p w:rsidR="00330309" w:rsidRPr="00C87BC5" w:rsidRDefault="00330309" w:rsidP="00330309">
            <w:pPr>
              <w:spacing w:after="120"/>
              <w:ind w:left="540" w:right="-72" w:hanging="540"/>
              <w:rPr>
                <w:lang w:val="es-CO"/>
              </w:rPr>
            </w:pPr>
            <w:r w:rsidRPr="00C87BC5">
              <w:rPr>
                <w:lang w:val="es-CO"/>
              </w:rPr>
              <w:t>1.2</w:t>
            </w:r>
            <w:r w:rsidRPr="00C87BC5">
              <w:rPr>
                <w:lang w:val="es-CO"/>
              </w:rPr>
              <w:tab/>
            </w:r>
            <w:r w:rsidRPr="00C87BC5">
              <w:rPr>
                <w:u w:val="single"/>
                <w:lang w:val="es-CO"/>
              </w:rPr>
              <w:t xml:space="preserve">Orden de precedencia (Referencia a la </w:t>
            </w:r>
            <w:r w:rsidR="00473624" w:rsidRPr="00C87BC5">
              <w:rPr>
                <w:u w:val="single"/>
                <w:lang w:val="es-CO"/>
              </w:rPr>
              <w:t>Cláusula</w:t>
            </w:r>
            <w:r w:rsidRPr="00C87BC5">
              <w:rPr>
                <w:u w:val="single"/>
                <w:lang w:val="es-CO"/>
              </w:rPr>
              <w:t xml:space="preserve"> 2 de las CG)</w:t>
            </w:r>
          </w:p>
          <w:p w:rsidR="00330309" w:rsidRPr="00C87BC5" w:rsidRDefault="00330309" w:rsidP="00330309">
            <w:pPr>
              <w:spacing w:after="120"/>
              <w:ind w:left="540" w:right="-72"/>
              <w:rPr>
                <w:lang w:val="es-CO"/>
              </w:rPr>
            </w:pPr>
            <w:r w:rsidRPr="00C87BC5">
              <w:rPr>
                <w:lang w:val="es-CO"/>
              </w:rPr>
              <w:t>En caso de ambigüedad o de conflicto entre los documentos del Contrato arriba enumerados, el orden de precedencia será el orden en que dichos documentos se enumeran en el artículo 1.1 (Documentos del Contrato) precedente.</w:t>
            </w:r>
          </w:p>
          <w:p w:rsidR="00330309" w:rsidRPr="00C87BC5" w:rsidRDefault="00330309" w:rsidP="00330309">
            <w:pPr>
              <w:spacing w:after="120"/>
              <w:ind w:left="540" w:right="-72" w:hanging="540"/>
              <w:rPr>
                <w:lang w:val="es-CO"/>
              </w:rPr>
            </w:pPr>
            <w:r w:rsidRPr="00C87BC5">
              <w:rPr>
                <w:lang w:val="es-CO"/>
              </w:rPr>
              <w:t>1.3</w:t>
            </w:r>
            <w:r w:rsidRPr="00C87BC5">
              <w:rPr>
                <w:lang w:val="es-CO"/>
              </w:rPr>
              <w:tab/>
            </w:r>
            <w:r w:rsidRPr="00C87BC5">
              <w:rPr>
                <w:u w:val="single"/>
                <w:lang w:val="es-CO"/>
              </w:rPr>
              <w:t>Definiciones</w:t>
            </w:r>
            <w:r w:rsidRPr="00C87BC5">
              <w:rPr>
                <w:lang w:val="es-CO"/>
              </w:rPr>
              <w:t xml:space="preserve"> (Referencia a la </w:t>
            </w:r>
            <w:r w:rsidR="00473624" w:rsidRPr="00C87BC5">
              <w:rPr>
                <w:lang w:val="es-CO"/>
              </w:rPr>
              <w:t>Cláusula</w:t>
            </w:r>
            <w:r w:rsidRPr="00C87BC5">
              <w:rPr>
                <w:lang w:val="es-CO"/>
              </w:rPr>
              <w:t xml:space="preserve"> 1 de las CG)</w:t>
            </w:r>
          </w:p>
          <w:p w:rsidR="00330309" w:rsidRPr="00C87BC5" w:rsidRDefault="00330309" w:rsidP="00330309">
            <w:pPr>
              <w:spacing w:after="120"/>
              <w:ind w:left="540" w:right="-72"/>
              <w:rPr>
                <w:lang w:val="es-CO"/>
              </w:rPr>
            </w:pPr>
            <w:r w:rsidRPr="00C87BC5">
              <w:rPr>
                <w:lang w:val="es-CO"/>
              </w:rPr>
              <w:t xml:space="preserve">Las palabras y frases que se usen en mayúscula en el presente Contrato tendrán el mismo significado que se les asigna en las </w:t>
            </w:r>
            <w:r w:rsidR="008D7DC1" w:rsidRPr="00C87BC5">
              <w:rPr>
                <w:lang w:val="es-CO"/>
              </w:rPr>
              <w:t>Condiciones Contractuales Generales</w:t>
            </w:r>
            <w:r w:rsidRPr="00C87BC5">
              <w:rPr>
                <w:lang w:val="es-CO"/>
              </w:rPr>
              <w:t>.</w:t>
            </w:r>
          </w:p>
        </w:tc>
      </w:tr>
      <w:tr w:rsidR="00330309" w:rsidRPr="002515B7">
        <w:tc>
          <w:tcPr>
            <w:tcW w:w="2160" w:type="dxa"/>
          </w:tcPr>
          <w:p w:rsidR="00D670ED" w:rsidRPr="00C87BC5" w:rsidRDefault="00330309" w:rsidP="00330309">
            <w:pPr>
              <w:ind w:left="360" w:hanging="360"/>
              <w:jc w:val="left"/>
              <w:rPr>
                <w:b/>
                <w:lang w:val="es-CO"/>
              </w:rPr>
            </w:pPr>
            <w:r w:rsidRPr="00C87BC5">
              <w:rPr>
                <w:b/>
                <w:lang w:val="es-CO"/>
              </w:rPr>
              <w:t xml:space="preserve">Artículo 2.  </w:t>
            </w:r>
          </w:p>
          <w:p w:rsidR="00330309" w:rsidRPr="00C87BC5" w:rsidRDefault="00330309" w:rsidP="00D515A5">
            <w:pPr>
              <w:jc w:val="left"/>
              <w:rPr>
                <w:b/>
                <w:lang w:val="es-CO"/>
              </w:rPr>
            </w:pPr>
            <w:r w:rsidRPr="00C87BC5">
              <w:rPr>
                <w:b/>
                <w:lang w:val="es-CO"/>
              </w:rPr>
              <w:t>Precio del Contrato y condiciones de pago</w:t>
            </w:r>
          </w:p>
        </w:tc>
        <w:tc>
          <w:tcPr>
            <w:tcW w:w="6984" w:type="dxa"/>
            <w:tcBorders>
              <w:bottom w:val="single" w:sz="4" w:space="0" w:color="auto"/>
            </w:tcBorders>
          </w:tcPr>
          <w:p w:rsidR="00330309" w:rsidRPr="00C87BC5" w:rsidRDefault="00330309" w:rsidP="00330309">
            <w:pPr>
              <w:spacing w:after="120"/>
              <w:ind w:left="540" w:right="-72" w:hanging="540"/>
              <w:rPr>
                <w:lang w:val="es-CO"/>
              </w:rPr>
            </w:pPr>
            <w:r w:rsidRPr="00C87BC5">
              <w:rPr>
                <w:lang w:val="es-CO"/>
              </w:rPr>
              <w:t>2.1</w:t>
            </w:r>
            <w:r w:rsidRPr="00C87BC5">
              <w:rPr>
                <w:lang w:val="es-CO"/>
              </w:rPr>
              <w:tab/>
            </w:r>
            <w:r w:rsidRPr="00C87BC5">
              <w:rPr>
                <w:u w:val="single"/>
                <w:lang w:val="es-CO"/>
              </w:rPr>
              <w:t xml:space="preserve">Precio del Contrato (Referencia a la </w:t>
            </w:r>
            <w:r w:rsidR="00473624" w:rsidRPr="00C87BC5">
              <w:rPr>
                <w:u w:val="single"/>
                <w:lang w:val="es-CO"/>
              </w:rPr>
              <w:t>Cláusula</w:t>
            </w:r>
            <w:r w:rsidRPr="00C87BC5">
              <w:rPr>
                <w:u w:val="single"/>
                <w:lang w:val="es-CO"/>
              </w:rPr>
              <w:t xml:space="preserve"> 11 de las CG)</w:t>
            </w:r>
          </w:p>
          <w:p w:rsidR="00330309" w:rsidRPr="00C87BC5" w:rsidRDefault="00330309" w:rsidP="00330309">
            <w:pPr>
              <w:spacing w:after="120"/>
              <w:ind w:left="540" w:right="-72"/>
              <w:rPr>
                <w:lang w:val="es-CO"/>
              </w:rPr>
            </w:pPr>
            <w:r w:rsidRPr="00C87BC5">
              <w:rPr>
                <w:lang w:val="es-CO"/>
              </w:rPr>
              <w:t xml:space="preserve">Por el presente Contrato, el Contratante conviene en pagar al Contratista el Precio del Contrato en compensación por el cumplimiento por parte del Contratista de las obligaciones contraídas en virtud de este Contrato. </w:t>
            </w:r>
            <w:r w:rsidR="00303F5F">
              <w:rPr>
                <w:lang w:val="es-CO"/>
              </w:rPr>
              <w:t xml:space="preserve"> </w:t>
            </w:r>
            <w:r w:rsidRPr="00C87BC5">
              <w:rPr>
                <w:lang w:val="es-CO"/>
              </w:rPr>
              <w:t xml:space="preserve">El Precio del Contrato será la suma de lo siguiente: </w:t>
            </w:r>
            <w:r w:rsidRPr="00C87BC5">
              <w:rPr>
                <w:i/>
                <w:lang w:val="es-CO"/>
              </w:rPr>
              <w:t>__________________</w:t>
            </w:r>
            <w:r w:rsidRPr="00C87BC5">
              <w:rPr>
                <w:lang w:val="es-CO"/>
              </w:rPr>
              <w:t xml:space="preserve">, </w:t>
            </w:r>
            <w:r w:rsidRPr="00C87BC5">
              <w:rPr>
                <w:i/>
                <w:lang w:val="es-CO"/>
              </w:rPr>
              <w:t>_______________</w:t>
            </w:r>
            <w:r w:rsidR="00DA32F8">
              <w:rPr>
                <w:lang w:val="es-CO"/>
              </w:rPr>
              <w:t xml:space="preserve"> que figura en la Lista No. 3</w:t>
            </w:r>
            <w:r w:rsidRPr="00C87BC5">
              <w:rPr>
                <w:lang w:val="es-CO"/>
              </w:rPr>
              <w:t xml:space="preserve"> (Resumen Global), y </w:t>
            </w:r>
            <w:r w:rsidRPr="00C87BC5">
              <w:rPr>
                <w:i/>
                <w:lang w:val="es-CO"/>
              </w:rPr>
              <w:t>_______________</w:t>
            </w:r>
            <w:r w:rsidRPr="00C87BC5">
              <w:rPr>
                <w:lang w:val="es-CO"/>
              </w:rPr>
              <w:t xml:space="preserve">, </w:t>
            </w:r>
            <w:r w:rsidRPr="00C87BC5">
              <w:rPr>
                <w:i/>
                <w:lang w:val="es-CO"/>
              </w:rPr>
              <w:t>_________________</w:t>
            </w:r>
            <w:r w:rsidRPr="00C87BC5">
              <w:rPr>
                <w:lang w:val="es-CO"/>
              </w:rPr>
              <w:t>, u otras sumas que se determinen de conformidad con las Condiciones Contractuales.</w:t>
            </w:r>
          </w:p>
          <w:p w:rsidR="00330309" w:rsidRPr="00C87BC5" w:rsidRDefault="00330309" w:rsidP="00330309">
            <w:pPr>
              <w:spacing w:after="120"/>
              <w:ind w:left="540" w:right="-72" w:hanging="540"/>
              <w:rPr>
                <w:lang w:val="es-CO"/>
              </w:rPr>
            </w:pPr>
            <w:r w:rsidRPr="00C87BC5">
              <w:rPr>
                <w:lang w:val="es-CO"/>
              </w:rPr>
              <w:t>2.2</w:t>
            </w:r>
            <w:r w:rsidRPr="00C87BC5">
              <w:rPr>
                <w:lang w:val="es-CO"/>
              </w:rPr>
              <w:tab/>
            </w:r>
            <w:r w:rsidRPr="00C87BC5">
              <w:rPr>
                <w:u w:val="single"/>
                <w:lang w:val="es-CO"/>
              </w:rPr>
              <w:t xml:space="preserve">Condiciones de pago (Referencia a la </w:t>
            </w:r>
            <w:r w:rsidR="00473624" w:rsidRPr="00C87BC5">
              <w:rPr>
                <w:u w:val="single"/>
                <w:lang w:val="es-CO"/>
              </w:rPr>
              <w:t>Cláusula</w:t>
            </w:r>
            <w:r w:rsidRPr="00C87BC5">
              <w:rPr>
                <w:u w:val="single"/>
                <w:lang w:val="es-CO"/>
              </w:rPr>
              <w:t xml:space="preserve"> 12 de las CG)</w:t>
            </w:r>
          </w:p>
          <w:p w:rsidR="00330309" w:rsidRDefault="00303F5F" w:rsidP="00A42663">
            <w:pPr>
              <w:spacing w:after="120"/>
              <w:ind w:left="540" w:right="-72"/>
              <w:rPr>
                <w:lang w:val="es-CO"/>
              </w:rPr>
            </w:pPr>
            <w:r>
              <w:rPr>
                <w:lang w:val="es-CO"/>
              </w:rPr>
              <w:t>El Pago</w:t>
            </w:r>
            <w:r w:rsidR="003C4435">
              <w:rPr>
                <w:lang w:val="es-CO"/>
              </w:rPr>
              <w:t xml:space="preserve"> del Contrato es realizará en Pesos de la República Argentina</w:t>
            </w:r>
            <w:r w:rsidR="00394D59">
              <w:rPr>
                <w:lang w:val="es-CO"/>
              </w:rPr>
              <w:t>.</w:t>
            </w:r>
          </w:p>
          <w:p w:rsidR="005E3536" w:rsidRPr="00C87BC5" w:rsidRDefault="005E3536" w:rsidP="00A42663">
            <w:pPr>
              <w:spacing w:after="120"/>
              <w:ind w:left="540" w:right="-72"/>
              <w:rPr>
                <w:lang w:val="es-CO"/>
              </w:rPr>
            </w:pPr>
            <w:r>
              <w:rPr>
                <w:lang w:val="es-CO"/>
              </w:rPr>
              <w:t>Las condiciones y los procedimientos de pago conforme a los cuales el Contratante efectuará los reembolsos al Contratista se especifican en el apéndice correspondiente (Condiciones y Procedimientos de pago) de este Contrato.</w:t>
            </w:r>
          </w:p>
        </w:tc>
      </w:tr>
      <w:tr w:rsidR="00330309" w:rsidRPr="002515B7">
        <w:tc>
          <w:tcPr>
            <w:tcW w:w="2160" w:type="dxa"/>
          </w:tcPr>
          <w:p w:rsidR="00EC7772" w:rsidRPr="00C87BC5" w:rsidRDefault="00330309" w:rsidP="00330309">
            <w:pPr>
              <w:ind w:left="360" w:hanging="360"/>
              <w:jc w:val="left"/>
              <w:rPr>
                <w:b/>
                <w:lang w:val="es-CO"/>
              </w:rPr>
            </w:pPr>
            <w:r w:rsidRPr="00C87BC5">
              <w:rPr>
                <w:b/>
                <w:lang w:val="es-CO"/>
              </w:rPr>
              <w:t xml:space="preserve">Artículo 3.  </w:t>
            </w:r>
          </w:p>
          <w:p w:rsidR="00330309" w:rsidRPr="00C87BC5" w:rsidRDefault="00330309" w:rsidP="00D515A5">
            <w:pPr>
              <w:jc w:val="left"/>
              <w:rPr>
                <w:b/>
                <w:lang w:val="es-CO"/>
              </w:rPr>
            </w:pPr>
            <w:r w:rsidRPr="00C87BC5">
              <w:rPr>
                <w:b/>
                <w:lang w:val="es-CO"/>
              </w:rPr>
              <w:t xml:space="preserve">Fecha efectiva </w:t>
            </w:r>
          </w:p>
        </w:tc>
        <w:tc>
          <w:tcPr>
            <w:tcW w:w="6984" w:type="dxa"/>
            <w:tcBorders>
              <w:top w:val="single" w:sz="4" w:space="0" w:color="auto"/>
            </w:tcBorders>
          </w:tcPr>
          <w:p w:rsidR="00330309" w:rsidRPr="00C87BC5" w:rsidRDefault="00330309" w:rsidP="00330309">
            <w:pPr>
              <w:spacing w:after="120"/>
              <w:ind w:left="540" w:right="-72" w:hanging="540"/>
              <w:rPr>
                <w:lang w:val="es-CO"/>
              </w:rPr>
            </w:pPr>
            <w:r w:rsidRPr="00C87BC5">
              <w:rPr>
                <w:lang w:val="es-CO"/>
              </w:rPr>
              <w:t>3.1</w:t>
            </w:r>
            <w:r w:rsidRPr="00C87BC5">
              <w:rPr>
                <w:lang w:val="es-CO"/>
              </w:rPr>
              <w:tab/>
            </w:r>
            <w:r w:rsidRPr="00C87BC5">
              <w:rPr>
                <w:u w:val="single"/>
                <w:lang w:val="es-CO"/>
              </w:rPr>
              <w:t>Fecha efectiva</w:t>
            </w:r>
            <w:r w:rsidRPr="00C87BC5">
              <w:rPr>
                <w:lang w:val="es-CO"/>
              </w:rPr>
              <w:t xml:space="preserve"> (Referencia a la </w:t>
            </w:r>
            <w:r w:rsidR="00473624" w:rsidRPr="00C87BC5">
              <w:rPr>
                <w:lang w:val="es-CO"/>
              </w:rPr>
              <w:t>Cláusula</w:t>
            </w:r>
            <w:r w:rsidRPr="00C87BC5">
              <w:rPr>
                <w:lang w:val="es-CO"/>
              </w:rPr>
              <w:t xml:space="preserve"> 1 de las CG)</w:t>
            </w:r>
          </w:p>
          <w:p w:rsidR="00330309" w:rsidRPr="00C87BC5" w:rsidRDefault="00330309" w:rsidP="00330309">
            <w:pPr>
              <w:spacing w:after="120"/>
              <w:ind w:left="540" w:right="-72"/>
              <w:rPr>
                <w:lang w:val="es-CO"/>
              </w:rPr>
            </w:pPr>
            <w:r w:rsidRPr="00C87BC5">
              <w:rPr>
                <w:lang w:val="es-CO"/>
              </w:rPr>
              <w:t>La fecha efectiva a partir de la cual se calculará el plazo de terminación de las instalaciones es aquella en que se hayan cumplido todas las siguientes condiciones:</w:t>
            </w:r>
          </w:p>
          <w:p w:rsidR="00330309" w:rsidRPr="00C87BC5" w:rsidRDefault="00330309" w:rsidP="00330309">
            <w:pPr>
              <w:spacing w:after="120"/>
              <w:ind w:left="1080" w:right="-72" w:hanging="540"/>
              <w:rPr>
                <w:lang w:val="es-CO"/>
              </w:rPr>
            </w:pPr>
            <w:r w:rsidRPr="00C87BC5">
              <w:rPr>
                <w:lang w:val="es-CO"/>
              </w:rPr>
              <w:t>(a)</w:t>
            </w:r>
            <w:r w:rsidRPr="00C87BC5">
              <w:rPr>
                <w:lang w:val="es-CO"/>
              </w:rPr>
              <w:tab/>
              <w:t>el presente Contrato ha sido debidamente otorgado para, y en nombre de, el Contratante y el Contratista;</w:t>
            </w:r>
          </w:p>
          <w:p w:rsidR="00330309" w:rsidRPr="00C87BC5" w:rsidRDefault="00330309" w:rsidP="00330309">
            <w:pPr>
              <w:spacing w:after="120"/>
              <w:ind w:left="1080" w:right="-72" w:hanging="540"/>
              <w:rPr>
                <w:i/>
                <w:lang w:val="es-CO"/>
              </w:rPr>
            </w:pPr>
            <w:r w:rsidRPr="00C87BC5">
              <w:rPr>
                <w:lang w:val="es-CO"/>
              </w:rPr>
              <w:t>(b)</w:t>
            </w:r>
            <w:r w:rsidRPr="00C87BC5">
              <w:rPr>
                <w:lang w:val="es-CO"/>
              </w:rPr>
              <w:tab/>
              <w:t>el Contratista ha presentado al Contratante la Garantía de Cumplimiento y la Garantía por Anticipo;</w:t>
            </w:r>
          </w:p>
          <w:p w:rsidR="00330309" w:rsidRPr="00C87BC5" w:rsidRDefault="00330309" w:rsidP="00330309">
            <w:pPr>
              <w:spacing w:after="120"/>
              <w:ind w:left="1080" w:right="-72" w:hanging="540"/>
              <w:rPr>
                <w:lang w:val="es-CO"/>
              </w:rPr>
            </w:pPr>
            <w:r w:rsidRPr="00C87BC5">
              <w:rPr>
                <w:lang w:val="es-CO"/>
              </w:rPr>
              <w:t>(c)</w:t>
            </w:r>
            <w:r w:rsidRPr="00C87BC5">
              <w:rPr>
                <w:lang w:val="es-CO"/>
              </w:rPr>
              <w:tab/>
              <w:t>el Contratante ha pagado el anticipo al Contratista;</w:t>
            </w:r>
          </w:p>
          <w:p w:rsidR="00330309" w:rsidRPr="00C87BC5" w:rsidRDefault="00330309" w:rsidP="00330309">
            <w:pPr>
              <w:spacing w:after="120"/>
              <w:ind w:left="1080" w:hanging="540"/>
              <w:rPr>
                <w:lang w:val="es-CO"/>
              </w:rPr>
            </w:pPr>
            <w:r w:rsidRPr="00C87BC5">
              <w:rPr>
                <w:lang w:val="es-CO"/>
              </w:rPr>
              <w:t>(d)</w:t>
            </w:r>
            <w:r w:rsidRPr="00C87BC5">
              <w:rPr>
                <w:lang w:val="es-CO"/>
              </w:rPr>
              <w:tab/>
              <w:t>el Contratista ha sido notificado de la emisión en su favor del crédito documentario a que se hace referencia en el artículo 2.2.</w:t>
            </w:r>
          </w:p>
          <w:p w:rsidR="00330309" w:rsidRPr="00C87BC5" w:rsidRDefault="00330309" w:rsidP="00330309">
            <w:pPr>
              <w:spacing w:after="120"/>
              <w:ind w:left="540" w:right="-72"/>
              <w:rPr>
                <w:lang w:val="es-CO"/>
              </w:rPr>
            </w:pPr>
            <w:r w:rsidRPr="00C87BC5">
              <w:rPr>
                <w:lang w:val="es-CO"/>
              </w:rPr>
              <w:t>Cada una de las Partes se esforzará por cumplir tan pronto como sea posible las condiciones antes indicadas que sean de su responsabilidad.</w:t>
            </w:r>
          </w:p>
          <w:p w:rsidR="00330309" w:rsidRPr="00C87BC5" w:rsidRDefault="00330309" w:rsidP="00330309">
            <w:pPr>
              <w:spacing w:after="120"/>
              <w:ind w:left="540" w:right="-72" w:hanging="540"/>
              <w:rPr>
                <w:lang w:val="es-CO"/>
              </w:rPr>
            </w:pPr>
            <w:r w:rsidRPr="00C87BC5">
              <w:rPr>
                <w:lang w:val="es-CO"/>
              </w:rPr>
              <w:t>3.2</w:t>
            </w:r>
            <w:r w:rsidRPr="00C87BC5">
              <w:rPr>
                <w:lang w:val="es-CO"/>
              </w:rPr>
              <w:tab/>
              <w:t xml:space="preserve">Si las condiciones enumeradas en el artículo 3.1 precedente no se cumplen dentro de los dos (2) meses siguientes a la fecha de notificación de este Contrato por razones no atribuibles al Contratista, las partes considerarán y acordarán un </w:t>
            </w:r>
            <w:r w:rsidR="00233CCE" w:rsidRPr="00C87BC5">
              <w:rPr>
                <w:lang w:val="es-CO"/>
              </w:rPr>
              <w:t>ajuste</w:t>
            </w:r>
            <w:r w:rsidRPr="00C87BC5">
              <w:rPr>
                <w:lang w:val="es-CO"/>
              </w:rPr>
              <w:t xml:space="preserve"> equitativo del Precio del Contrato y del plazo de terminación de las instalaciones y/o de otras disposiciones pertinentes del Contrato.</w:t>
            </w:r>
          </w:p>
        </w:tc>
      </w:tr>
      <w:tr w:rsidR="00330309" w:rsidRPr="002515B7">
        <w:tc>
          <w:tcPr>
            <w:tcW w:w="2160" w:type="dxa"/>
          </w:tcPr>
          <w:p w:rsidR="00D515A5" w:rsidRDefault="00D515A5" w:rsidP="00330309">
            <w:pPr>
              <w:ind w:left="360" w:hanging="360"/>
              <w:jc w:val="left"/>
              <w:rPr>
                <w:b/>
                <w:lang w:val="es-CO"/>
              </w:rPr>
            </w:pPr>
            <w:r>
              <w:rPr>
                <w:b/>
                <w:lang w:val="es-CO"/>
              </w:rPr>
              <w:t>Artículo 4.</w:t>
            </w:r>
          </w:p>
          <w:p w:rsidR="00330309" w:rsidRPr="00C87BC5" w:rsidRDefault="00330309" w:rsidP="00330309">
            <w:pPr>
              <w:ind w:left="360" w:hanging="360"/>
              <w:jc w:val="left"/>
              <w:rPr>
                <w:b/>
                <w:lang w:val="es-CO"/>
              </w:rPr>
            </w:pPr>
            <w:r w:rsidRPr="00C87BC5">
              <w:rPr>
                <w:b/>
                <w:lang w:val="es-CO"/>
              </w:rPr>
              <w:t>Notificaciones</w:t>
            </w:r>
          </w:p>
        </w:tc>
        <w:tc>
          <w:tcPr>
            <w:tcW w:w="6984" w:type="dxa"/>
          </w:tcPr>
          <w:p w:rsidR="00330309" w:rsidRDefault="00330309" w:rsidP="00E24235">
            <w:pPr>
              <w:spacing w:after="120"/>
              <w:ind w:left="540" w:right="-72" w:hanging="540"/>
              <w:rPr>
                <w:b/>
                <w:sz w:val="22"/>
                <w:szCs w:val="22"/>
                <w:lang w:val="es-CO"/>
              </w:rPr>
            </w:pPr>
            <w:r w:rsidRPr="00C87BC5">
              <w:rPr>
                <w:lang w:val="es-CO"/>
              </w:rPr>
              <w:t>4.1</w:t>
            </w:r>
            <w:r w:rsidRPr="00C87BC5">
              <w:rPr>
                <w:lang w:val="es-CO"/>
              </w:rPr>
              <w:tab/>
              <w:t xml:space="preserve">La dirección del Contratante, a efectos del envío de notificaciones </w:t>
            </w:r>
            <w:r w:rsidR="000D36CB" w:rsidRPr="00C87BC5">
              <w:rPr>
                <w:lang w:val="es-CO"/>
              </w:rPr>
              <w:t>conforme a la</w:t>
            </w:r>
            <w:r w:rsidRPr="00C87BC5">
              <w:rPr>
                <w:lang w:val="es-CO"/>
              </w:rPr>
              <w:t xml:space="preserve"> </w:t>
            </w:r>
            <w:r w:rsidR="00473624" w:rsidRPr="00C87BC5">
              <w:rPr>
                <w:lang w:val="es-CO"/>
              </w:rPr>
              <w:t>Cláusula</w:t>
            </w:r>
            <w:r w:rsidR="006C0E88">
              <w:rPr>
                <w:lang w:val="es-CO"/>
              </w:rPr>
              <w:t xml:space="preserve"> </w:t>
            </w:r>
            <w:r w:rsidRPr="00C87BC5">
              <w:rPr>
                <w:lang w:val="es-CO"/>
              </w:rPr>
              <w:t xml:space="preserve">4.1 de las CG, es: </w:t>
            </w:r>
            <w:r w:rsidR="00E24235" w:rsidRPr="00E24235">
              <w:rPr>
                <w:b/>
                <w:sz w:val="22"/>
                <w:szCs w:val="22"/>
                <w:lang w:val="es-CO"/>
              </w:rPr>
              <w:t>Av. Eduardo Madero 942</w:t>
            </w:r>
            <w:r w:rsidR="00E24235">
              <w:rPr>
                <w:b/>
                <w:sz w:val="22"/>
                <w:szCs w:val="22"/>
                <w:lang w:val="es-CO"/>
              </w:rPr>
              <w:t xml:space="preserve">, </w:t>
            </w:r>
            <w:r w:rsidR="00E24235" w:rsidRPr="00E24235">
              <w:rPr>
                <w:b/>
                <w:sz w:val="22"/>
                <w:szCs w:val="22"/>
                <w:lang w:val="es-CO"/>
              </w:rPr>
              <w:t>Piso/Oficina: 15</w:t>
            </w:r>
            <w:r w:rsidR="00E24235">
              <w:rPr>
                <w:b/>
                <w:sz w:val="22"/>
                <w:szCs w:val="22"/>
                <w:lang w:val="es-CO"/>
              </w:rPr>
              <w:t>, CABA (CP:</w:t>
            </w:r>
            <w:r w:rsidR="00E24235" w:rsidRPr="00E24235">
              <w:rPr>
                <w:b/>
                <w:sz w:val="22"/>
                <w:szCs w:val="22"/>
                <w:lang w:val="es-CO"/>
              </w:rPr>
              <w:t xml:space="preserve"> C1106ACW</w:t>
            </w:r>
            <w:r w:rsidR="00E24235">
              <w:rPr>
                <w:b/>
                <w:sz w:val="22"/>
                <w:szCs w:val="22"/>
                <w:lang w:val="es-CO"/>
              </w:rPr>
              <w:t>)</w:t>
            </w:r>
          </w:p>
          <w:p w:rsidR="00330309" w:rsidRPr="00C87BC5" w:rsidRDefault="00330309" w:rsidP="001B0A83">
            <w:pPr>
              <w:numPr>
                <w:ilvl w:val="1"/>
                <w:numId w:val="10"/>
              </w:numPr>
              <w:tabs>
                <w:tab w:val="clear" w:pos="360"/>
              </w:tabs>
              <w:spacing w:after="120"/>
              <w:ind w:left="539" w:right="-74" w:hanging="539"/>
              <w:rPr>
                <w:lang w:val="es-CO"/>
              </w:rPr>
            </w:pPr>
            <w:r w:rsidRPr="00C87BC5">
              <w:rPr>
                <w:lang w:val="es-CO"/>
              </w:rPr>
              <w:t xml:space="preserve">La dirección del Contratista, a efectos del envío de notificaciones </w:t>
            </w:r>
            <w:r w:rsidR="000D36CB" w:rsidRPr="00C87BC5">
              <w:rPr>
                <w:lang w:val="es-CO"/>
              </w:rPr>
              <w:t>conforme a la</w:t>
            </w:r>
            <w:r w:rsidRPr="00C87BC5">
              <w:rPr>
                <w:lang w:val="es-CO"/>
              </w:rPr>
              <w:t xml:space="preserve"> </w:t>
            </w:r>
            <w:r w:rsidR="00473624" w:rsidRPr="00C87BC5">
              <w:rPr>
                <w:lang w:val="es-CO"/>
              </w:rPr>
              <w:t>Cláusula</w:t>
            </w:r>
            <w:r w:rsidR="006C0E88">
              <w:rPr>
                <w:lang w:val="es-CO"/>
              </w:rPr>
              <w:t xml:space="preserve"> </w:t>
            </w:r>
            <w:r w:rsidRPr="00C87BC5">
              <w:rPr>
                <w:lang w:val="es-CO"/>
              </w:rPr>
              <w:t xml:space="preserve">4.1 de las CG, es: </w:t>
            </w:r>
            <w:r w:rsidRPr="00C87BC5">
              <w:rPr>
                <w:i/>
                <w:sz w:val="22"/>
                <w:szCs w:val="22"/>
                <w:lang w:val="es-CO"/>
              </w:rPr>
              <w:t>________________________.</w:t>
            </w:r>
          </w:p>
        </w:tc>
      </w:tr>
      <w:tr w:rsidR="00330309" w:rsidRPr="002515B7">
        <w:tc>
          <w:tcPr>
            <w:tcW w:w="2160" w:type="dxa"/>
          </w:tcPr>
          <w:p w:rsidR="00D515A5" w:rsidRDefault="00D515A5" w:rsidP="00330309">
            <w:pPr>
              <w:ind w:left="360" w:hanging="360"/>
              <w:jc w:val="left"/>
              <w:rPr>
                <w:b/>
                <w:lang w:val="es-CO"/>
              </w:rPr>
            </w:pPr>
            <w:r>
              <w:rPr>
                <w:b/>
                <w:lang w:val="es-CO"/>
              </w:rPr>
              <w:t>Artículo 5.</w:t>
            </w:r>
          </w:p>
          <w:p w:rsidR="00330309" w:rsidRPr="00C87BC5" w:rsidRDefault="00330309" w:rsidP="00330309">
            <w:pPr>
              <w:ind w:left="360" w:hanging="360"/>
              <w:jc w:val="left"/>
              <w:rPr>
                <w:b/>
                <w:lang w:val="es-CO"/>
              </w:rPr>
            </w:pPr>
            <w:r w:rsidRPr="00C87BC5">
              <w:rPr>
                <w:b/>
                <w:lang w:val="es-CO"/>
              </w:rPr>
              <w:t>Apéndices</w:t>
            </w:r>
          </w:p>
        </w:tc>
        <w:tc>
          <w:tcPr>
            <w:tcW w:w="6984" w:type="dxa"/>
          </w:tcPr>
          <w:p w:rsidR="00330309" w:rsidRPr="00C87BC5" w:rsidRDefault="00330309" w:rsidP="00330309">
            <w:pPr>
              <w:spacing w:after="120"/>
              <w:ind w:left="540" w:right="-72" w:hanging="540"/>
              <w:rPr>
                <w:lang w:val="es-CO"/>
              </w:rPr>
            </w:pPr>
            <w:r w:rsidRPr="00C87BC5">
              <w:rPr>
                <w:lang w:val="es-CO"/>
              </w:rPr>
              <w:t>5.1</w:t>
            </w:r>
            <w:r w:rsidRPr="00C87BC5">
              <w:rPr>
                <w:lang w:val="es-CO"/>
              </w:rPr>
              <w:tab/>
              <w:t>Los apéndices que se enumeran en la Lista de Apéndices adjunta se considerarán parte integral del presente Contrato.</w:t>
            </w:r>
          </w:p>
          <w:p w:rsidR="00330309" w:rsidRPr="00C87BC5" w:rsidRDefault="00330309" w:rsidP="001B0A83">
            <w:pPr>
              <w:numPr>
                <w:ilvl w:val="1"/>
                <w:numId w:val="11"/>
              </w:numPr>
              <w:tabs>
                <w:tab w:val="clear" w:pos="360"/>
              </w:tabs>
              <w:spacing w:after="120"/>
              <w:ind w:left="539" w:right="-74" w:hanging="539"/>
              <w:rPr>
                <w:lang w:val="es-CO"/>
              </w:rPr>
            </w:pPr>
            <w:r w:rsidRPr="00C87BC5">
              <w:rPr>
                <w:lang w:val="es-CO"/>
              </w:rPr>
              <w:t>Toda mención de algún apéndice que se haga en el Contrato se referirá a los apéndices del presente documento, y el Contrato se considerará e interpretará de acuerdo con ello.</w:t>
            </w:r>
          </w:p>
        </w:tc>
      </w:tr>
    </w:tbl>
    <w:p w:rsidR="00330309" w:rsidRPr="00C87BC5" w:rsidRDefault="00330309" w:rsidP="00330309">
      <w:pPr>
        <w:rPr>
          <w:lang w:val="es-CO"/>
        </w:rPr>
      </w:pPr>
    </w:p>
    <w:p w:rsidR="00330309" w:rsidRPr="00C87BC5" w:rsidRDefault="00330309" w:rsidP="00330309">
      <w:pPr>
        <w:rPr>
          <w:lang w:val="es-CO"/>
        </w:rPr>
      </w:pPr>
      <w:r w:rsidRPr="00C87BC5">
        <w:rPr>
          <w:lang w:val="es-CO"/>
        </w:rPr>
        <w:t>EN FE DE LO CUAL el presente Contrato ha sido firmado por los representantes autorizados del Contratante y el Contratista en el día y año antes indicados.</w:t>
      </w:r>
    </w:p>
    <w:p w:rsidR="00330309" w:rsidRPr="00C87BC5" w:rsidRDefault="00330309" w:rsidP="00330309">
      <w:pPr>
        <w:rPr>
          <w:lang w:val="es-CO"/>
        </w:rPr>
      </w:pPr>
    </w:p>
    <w:p w:rsidR="00330309" w:rsidRPr="00C87BC5" w:rsidRDefault="00330309" w:rsidP="00330309">
      <w:pPr>
        <w:rPr>
          <w:lang w:val="es-CO"/>
        </w:rPr>
      </w:pPr>
      <w:r w:rsidRPr="00C87BC5">
        <w:rPr>
          <w:lang w:val="es-CO"/>
        </w:rPr>
        <w:t>Firmado en nombre del Contratante por</w:t>
      </w:r>
    </w:p>
    <w:p w:rsidR="00330309" w:rsidRPr="00C87BC5" w:rsidRDefault="00330309" w:rsidP="00330309">
      <w:pPr>
        <w:rPr>
          <w:lang w:val="es-CO"/>
        </w:rPr>
      </w:pPr>
    </w:p>
    <w:p w:rsidR="00330309" w:rsidRPr="00C87BC5" w:rsidRDefault="00330309" w:rsidP="00330309">
      <w:pPr>
        <w:tabs>
          <w:tab w:val="left" w:pos="7200"/>
        </w:tabs>
        <w:rPr>
          <w:u w:val="single"/>
          <w:lang w:val="es-CO"/>
        </w:rPr>
      </w:pPr>
      <w:r w:rsidRPr="00C87BC5">
        <w:rPr>
          <w:u w:val="single"/>
          <w:lang w:val="es-CO"/>
        </w:rPr>
        <w:tab/>
      </w:r>
    </w:p>
    <w:p w:rsidR="00330309" w:rsidRPr="00C87BC5" w:rsidRDefault="00330309" w:rsidP="00330309">
      <w:pPr>
        <w:rPr>
          <w:lang w:val="es-CO"/>
        </w:rPr>
      </w:pPr>
      <w:r w:rsidRPr="00C87BC5">
        <w:rPr>
          <w:i/>
          <w:sz w:val="20"/>
          <w:lang w:val="es-CO"/>
        </w:rPr>
        <w:t>[Firma]</w:t>
      </w:r>
    </w:p>
    <w:p w:rsidR="00330309" w:rsidRPr="00C87BC5" w:rsidRDefault="00330309" w:rsidP="00330309">
      <w:pPr>
        <w:rPr>
          <w:lang w:val="es-CO"/>
        </w:rPr>
      </w:pPr>
    </w:p>
    <w:p w:rsidR="00330309" w:rsidRPr="00C87BC5" w:rsidRDefault="00330309" w:rsidP="00330309">
      <w:pPr>
        <w:tabs>
          <w:tab w:val="left" w:pos="7200"/>
        </w:tabs>
        <w:rPr>
          <w:u w:val="single"/>
          <w:lang w:val="es-CO"/>
        </w:rPr>
      </w:pPr>
      <w:r w:rsidRPr="00C87BC5">
        <w:rPr>
          <w:u w:val="single"/>
          <w:lang w:val="es-CO"/>
        </w:rPr>
        <w:tab/>
      </w:r>
    </w:p>
    <w:p w:rsidR="00330309" w:rsidRPr="00C87BC5" w:rsidRDefault="00330309" w:rsidP="00330309">
      <w:pPr>
        <w:rPr>
          <w:lang w:val="es-CO"/>
        </w:rPr>
      </w:pPr>
      <w:r w:rsidRPr="00C87BC5">
        <w:rPr>
          <w:i/>
          <w:sz w:val="20"/>
          <w:lang w:val="es-CO"/>
        </w:rPr>
        <w:t>[Cargo]</w:t>
      </w:r>
    </w:p>
    <w:p w:rsidR="00330309" w:rsidRPr="00C87BC5" w:rsidRDefault="00330309" w:rsidP="00330309">
      <w:pPr>
        <w:rPr>
          <w:lang w:val="es-CO"/>
        </w:rPr>
      </w:pPr>
    </w:p>
    <w:p w:rsidR="00330309" w:rsidRPr="00C87BC5" w:rsidRDefault="001F135A" w:rsidP="00330309">
      <w:pPr>
        <w:tabs>
          <w:tab w:val="left" w:pos="7200"/>
        </w:tabs>
        <w:rPr>
          <w:u w:val="single"/>
          <w:lang w:val="es-CO"/>
        </w:rPr>
      </w:pPr>
      <w:r>
        <w:rPr>
          <w:lang w:val="es-CO"/>
        </w:rPr>
        <w:t>e</w:t>
      </w:r>
      <w:r w:rsidR="009A15B6">
        <w:rPr>
          <w:lang w:val="es-CO"/>
        </w:rPr>
        <w:t>n</w:t>
      </w:r>
      <w:r w:rsidR="00330309" w:rsidRPr="00C87BC5">
        <w:rPr>
          <w:lang w:val="es-CO"/>
        </w:rPr>
        <w:t xml:space="preserve"> presencia de </w:t>
      </w:r>
      <w:r w:rsidR="00330309" w:rsidRPr="00C87BC5">
        <w:rPr>
          <w:u w:val="single"/>
          <w:lang w:val="es-CO"/>
        </w:rPr>
        <w:tab/>
      </w: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p>
    <w:p w:rsidR="00330309" w:rsidRPr="00C87BC5" w:rsidRDefault="00330309" w:rsidP="00330309">
      <w:pPr>
        <w:rPr>
          <w:lang w:val="es-CO"/>
        </w:rPr>
      </w:pPr>
      <w:r w:rsidRPr="00C87BC5">
        <w:rPr>
          <w:lang w:val="es-CO"/>
        </w:rPr>
        <w:t>Firmado en nombre del Contratista por</w:t>
      </w:r>
    </w:p>
    <w:p w:rsidR="00330309" w:rsidRPr="00C87BC5" w:rsidRDefault="00330309" w:rsidP="00330309">
      <w:pPr>
        <w:rPr>
          <w:lang w:val="es-CO"/>
        </w:rPr>
      </w:pPr>
    </w:p>
    <w:p w:rsidR="00330309" w:rsidRPr="00C87BC5" w:rsidRDefault="00330309" w:rsidP="00330309">
      <w:pPr>
        <w:tabs>
          <w:tab w:val="left" w:pos="7200"/>
        </w:tabs>
        <w:rPr>
          <w:u w:val="single"/>
          <w:lang w:val="es-CO"/>
        </w:rPr>
      </w:pPr>
      <w:r w:rsidRPr="00C87BC5">
        <w:rPr>
          <w:u w:val="single"/>
          <w:lang w:val="es-CO"/>
        </w:rPr>
        <w:tab/>
      </w:r>
    </w:p>
    <w:p w:rsidR="00330309" w:rsidRPr="00C87BC5" w:rsidRDefault="00330309" w:rsidP="00330309">
      <w:pPr>
        <w:rPr>
          <w:lang w:val="es-CO"/>
        </w:rPr>
      </w:pPr>
      <w:r w:rsidRPr="00C87BC5">
        <w:rPr>
          <w:i/>
          <w:sz w:val="20"/>
          <w:lang w:val="es-CO"/>
        </w:rPr>
        <w:t>[Firma]</w:t>
      </w:r>
    </w:p>
    <w:p w:rsidR="00330309" w:rsidRPr="00C87BC5" w:rsidRDefault="00330309" w:rsidP="00330309">
      <w:pPr>
        <w:rPr>
          <w:lang w:val="es-CO"/>
        </w:rPr>
      </w:pPr>
    </w:p>
    <w:p w:rsidR="00330309" w:rsidRPr="00C87BC5" w:rsidRDefault="00330309" w:rsidP="00330309">
      <w:pPr>
        <w:tabs>
          <w:tab w:val="left" w:pos="7200"/>
        </w:tabs>
        <w:rPr>
          <w:u w:val="single"/>
          <w:lang w:val="es-CO"/>
        </w:rPr>
      </w:pPr>
      <w:r w:rsidRPr="00C87BC5">
        <w:rPr>
          <w:u w:val="single"/>
          <w:lang w:val="es-CO"/>
        </w:rPr>
        <w:tab/>
      </w:r>
    </w:p>
    <w:p w:rsidR="00330309" w:rsidRPr="00C87BC5" w:rsidRDefault="00330309" w:rsidP="00330309">
      <w:pPr>
        <w:rPr>
          <w:lang w:val="es-CO"/>
        </w:rPr>
      </w:pPr>
      <w:r w:rsidRPr="00C87BC5">
        <w:rPr>
          <w:i/>
          <w:sz w:val="20"/>
          <w:lang w:val="es-CO"/>
        </w:rPr>
        <w:t>[Cargo]</w:t>
      </w:r>
    </w:p>
    <w:p w:rsidR="00330309" w:rsidRPr="00C87BC5" w:rsidRDefault="00330309" w:rsidP="00330309">
      <w:pPr>
        <w:rPr>
          <w:lang w:val="es-CO"/>
        </w:rPr>
      </w:pPr>
    </w:p>
    <w:p w:rsidR="00330309" w:rsidRPr="00C87BC5" w:rsidRDefault="00330309" w:rsidP="00330309">
      <w:pPr>
        <w:tabs>
          <w:tab w:val="left" w:pos="7200"/>
        </w:tabs>
        <w:rPr>
          <w:u w:val="single"/>
          <w:lang w:val="es-CO"/>
        </w:rPr>
      </w:pPr>
      <w:r w:rsidRPr="00C87BC5">
        <w:rPr>
          <w:lang w:val="es-CO"/>
        </w:rPr>
        <w:t xml:space="preserve">en presencia de </w:t>
      </w:r>
      <w:r w:rsidRPr="00C87BC5">
        <w:rPr>
          <w:u w:val="single"/>
          <w:lang w:val="es-CO"/>
        </w:rPr>
        <w:tab/>
      </w:r>
    </w:p>
    <w:p w:rsidR="00401AF3" w:rsidRDefault="00401AF3" w:rsidP="00330309">
      <w:pPr>
        <w:rPr>
          <w:lang w:val="es-CO"/>
        </w:rPr>
        <w:sectPr w:rsidR="00401AF3" w:rsidSect="00BF31E3">
          <w:headerReference w:type="even" r:id="rId43"/>
          <w:headerReference w:type="default" r:id="rId44"/>
          <w:pgSz w:w="12240" w:h="15840" w:code="1"/>
          <w:pgMar w:top="1440" w:right="1440" w:bottom="1440" w:left="1800" w:header="720" w:footer="864" w:gutter="0"/>
          <w:paperSrc w:first="18770" w:other="18770"/>
          <w:pgNumType w:start="229"/>
          <w:cols w:space="720"/>
          <w:titlePg/>
        </w:sectPr>
      </w:pPr>
    </w:p>
    <w:p w:rsidR="00977F8E" w:rsidRPr="00C87BC5" w:rsidRDefault="00977F8E" w:rsidP="00330309">
      <w:pPr>
        <w:rPr>
          <w:lang w:val="es-CO"/>
        </w:rPr>
      </w:pPr>
    </w:p>
    <w:p w:rsidR="002064DA" w:rsidRPr="002064DA" w:rsidRDefault="00587C32" w:rsidP="002064DA">
      <w:pPr>
        <w:spacing w:before="120" w:after="240"/>
        <w:jc w:val="center"/>
        <w:rPr>
          <w:b/>
          <w:sz w:val="28"/>
          <w:lang w:val="es-CO"/>
        </w:rPr>
      </w:pPr>
      <w:bookmarkStart w:id="1117" w:name="sample"/>
      <w:bookmarkStart w:id="1118" w:name="_Toc418654375"/>
      <w:bookmarkStart w:id="1119" w:name="_Toc233986507"/>
      <w:bookmarkEnd w:id="1117"/>
      <w:r>
        <w:rPr>
          <w:b/>
          <w:sz w:val="28"/>
          <w:lang w:val="es-CO"/>
        </w:rPr>
        <w:t>Apéndice 1.</w:t>
      </w:r>
      <w:r w:rsidR="002064DA" w:rsidRPr="002064DA">
        <w:rPr>
          <w:b/>
          <w:sz w:val="28"/>
          <w:lang w:val="es-CO"/>
        </w:rPr>
        <w:t xml:space="preserve"> Condiciones y Procedimientos de Pago</w:t>
      </w:r>
      <w:bookmarkEnd w:id="1119"/>
    </w:p>
    <w:p w:rsidR="002064DA" w:rsidRPr="002064DA" w:rsidRDefault="002064DA" w:rsidP="002064DA">
      <w:pPr>
        <w:rPr>
          <w:b/>
          <w:lang w:val="es-CO"/>
        </w:rPr>
      </w:pPr>
    </w:p>
    <w:p w:rsidR="002064DA" w:rsidRPr="002064DA" w:rsidRDefault="002064DA" w:rsidP="002064DA">
      <w:pPr>
        <w:rPr>
          <w:lang w:val="es-CO"/>
        </w:rPr>
      </w:pPr>
      <w:r w:rsidRPr="002064DA">
        <w:rPr>
          <w:lang w:val="es-CO"/>
        </w:rPr>
        <w:t>Los procedimientos que se han de seguir al solicitar una certificación y efectuar pagos serán los siguientes:</w:t>
      </w:r>
    </w:p>
    <w:p w:rsidR="006D2DEA" w:rsidRPr="002064DA" w:rsidRDefault="006D2DEA" w:rsidP="002064DA">
      <w:pPr>
        <w:rPr>
          <w:lang w:val="es-CO"/>
        </w:rPr>
      </w:pPr>
    </w:p>
    <w:p w:rsidR="002064DA" w:rsidRPr="002064DA" w:rsidRDefault="002064DA" w:rsidP="002064DA">
      <w:pPr>
        <w:rPr>
          <w:lang w:val="es-CO"/>
        </w:rPr>
      </w:pPr>
      <w:r w:rsidRPr="002064DA">
        <w:rPr>
          <w:lang w:val="es-CO"/>
        </w:rPr>
        <w:t>Se efectuarán los pagos previstos de la siguiente manera:</w:t>
      </w:r>
    </w:p>
    <w:p w:rsidR="002064DA" w:rsidRPr="002064DA" w:rsidRDefault="002064DA" w:rsidP="002064DA">
      <w:pPr>
        <w:rPr>
          <w:lang w:val="es-CO"/>
        </w:rPr>
      </w:pPr>
    </w:p>
    <w:p w:rsidR="00E5736B" w:rsidRPr="00E5736B" w:rsidRDefault="00587C32" w:rsidP="00E5736B">
      <w:pPr>
        <w:rPr>
          <w:lang w:val="es-AR"/>
        </w:rPr>
      </w:pPr>
      <w:r>
        <w:rPr>
          <w:lang w:val="es-CO"/>
        </w:rPr>
        <w:t>1-</w:t>
      </w:r>
      <w:r w:rsidR="00E5736B" w:rsidRPr="00E5736B">
        <w:rPr>
          <w:lang w:val="es-CO"/>
        </w:rPr>
        <w:t xml:space="preserve"> Anticipo de </w:t>
      </w:r>
      <w:r w:rsidR="00D650DA">
        <w:rPr>
          <w:lang w:val="es-CO"/>
        </w:rPr>
        <w:t xml:space="preserve">un </w:t>
      </w:r>
      <w:r w:rsidR="005C24C9">
        <w:rPr>
          <w:lang w:val="es-CO"/>
        </w:rPr>
        <w:t>20</w:t>
      </w:r>
      <w:r w:rsidR="00E5736B" w:rsidRPr="00E5736B">
        <w:rPr>
          <w:lang w:val="es-CO"/>
        </w:rPr>
        <w:t>% (</w:t>
      </w:r>
      <w:r w:rsidR="005C24C9">
        <w:rPr>
          <w:lang w:val="es-CO"/>
        </w:rPr>
        <w:t>veinte</w:t>
      </w:r>
      <w:r w:rsidR="00A835B4">
        <w:rPr>
          <w:lang w:val="es-CO"/>
        </w:rPr>
        <w:t xml:space="preserve"> </w:t>
      </w:r>
      <w:r w:rsidR="00E5736B" w:rsidRPr="00E5736B">
        <w:rPr>
          <w:lang w:val="es-CO"/>
        </w:rPr>
        <w:t>por ciento) del monto del contrato como adelanto y contra recibo de factura y de una garantía de anticipo (</w:t>
      </w:r>
      <w:r w:rsidR="00985FA5">
        <w:rPr>
          <w:lang w:val="es-CO"/>
        </w:rPr>
        <w:t>garantía bancaria</w:t>
      </w:r>
      <w:r w:rsidR="00E5736B" w:rsidRPr="00E5736B">
        <w:rPr>
          <w:lang w:val="es-CO"/>
        </w:rPr>
        <w:t>) emitida a favor del Contratante por un monto equivalente al 100% del monto del anticipo. Dicho pago se hará efectivo</w:t>
      </w:r>
      <w:r>
        <w:rPr>
          <w:lang w:val="es-CO"/>
        </w:rPr>
        <w:t xml:space="preserve"> dentro de un plazo de treinta </w:t>
      </w:r>
      <w:r w:rsidR="00E5736B" w:rsidRPr="00E5736B">
        <w:rPr>
          <w:lang w:val="es-CO"/>
        </w:rPr>
        <w:t>(30) días de recibirse la factura y garantía de anticipo.</w:t>
      </w:r>
    </w:p>
    <w:p w:rsidR="00B570ED" w:rsidRPr="007E099C" w:rsidRDefault="00B570ED" w:rsidP="00E5736B">
      <w:pPr>
        <w:rPr>
          <w:lang w:val="es-CO"/>
        </w:rPr>
      </w:pPr>
    </w:p>
    <w:p w:rsidR="009E4DF7" w:rsidRDefault="00587C32" w:rsidP="00E5736B">
      <w:pPr>
        <w:rPr>
          <w:lang w:val="es-CO"/>
        </w:rPr>
      </w:pPr>
      <w:r>
        <w:rPr>
          <w:lang w:val="es-CO"/>
        </w:rPr>
        <w:t>2-</w:t>
      </w:r>
      <w:r w:rsidR="00E5736B" w:rsidRPr="00E5736B">
        <w:rPr>
          <w:lang w:val="es-CO"/>
        </w:rPr>
        <w:t xml:space="preserve"> El valor restante de</w:t>
      </w:r>
      <w:r w:rsidR="00B91E92">
        <w:rPr>
          <w:lang w:val="es-CO"/>
        </w:rPr>
        <w:t>l contrato</w:t>
      </w:r>
      <w:r w:rsidR="00E5736B" w:rsidRPr="00E5736B">
        <w:rPr>
          <w:lang w:val="es-CO"/>
        </w:rPr>
        <w:t xml:space="preserve"> se pagará </w:t>
      </w:r>
      <w:r w:rsidR="00D551A3" w:rsidRPr="00E5736B">
        <w:rPr>
          <w:lang w:val="es-CO"/>
        </w:rPr>
        <w:t>acorde</w:t>
      </w:r>
      <w:r w:rsidR="00E5736B" w:rsidRPr="00E5736B">
        <w:rPr>
          <w:lang w:val="es-CO"/>
        </w:rPr>
        <w:t xml:space="preserve"> lo certificado</w:t>
      </w:r>
      <w:r w:rsidR="00A835B4">
        <w:rPr>
          <w:lang w:val="es-CO"/>
        </w:rPr>
        <w:t xml:space="preserve">, </w:t>
      </w:r>
      <w:r w:rsidR="00B91E92">
        <w:rPr>
          <w:lang w:val="es-CO"/>
        </w:rPr>
        <w:t>por el inspector designado por el Contratante, quien se encargará de las mediciones ajustándose a las normas del presente pliego</w:t>
      </w:r>
      <w:r w:rsidR="00802FE8">
        <w:rPr>
          <w:lang w:val="es-CO"/>
        </w:rPr>
        <w:t>.</w:t>
      </w:r>
    </w:p>
    <w:p w:rsidR="00293158" w:rsidRDefault="00293158" w:rsidP="003373BC">
      <w:pPr>
        <w:rPr>
          <w:lang w:val="es-CO"/>
        </w:rPr>
      </w:pPr>
      <w:r w:rsidRPr="003373BC">
        <w:rPr>
          <w:lang w:val="es-CO"/>
        </w:rPr>
        <w:t>La certificación y el pago de los trabajos ejecutados y aprobados por l</w:t>
      </w:r>
      <w:r w:rsidR="00824ACD">
        <w:rPr>
          <w:lang w:val="es-CO"/>
        </w:rPr>
        <w:t>os inspectores</w:t>
      </w:r>
      <w:r w:rsidR="00705001">
        <w:rPr>
          <w:lang w:val="es-CO"/>
        </w:rPr>
        <w:t>,</w:t>
      </w:r>
      <w:r w:rsidRPr="003373BC">
        <w:rPr>
          <w:lang w:val="es-CO"/>
        </w:rPr>
        <w:t xml:space="preserve"> se efectuarán en la UCP, quien será la encargada de confeccionar</w:t>
      </w:r>
      <w:r w:rsidR="00985FA5">
        <w:rPr>
          <w:lang w:val="es-CO"/>
        </w:rPr>
        <w:t>, dentro de los 15 días de recibida la documentación</w:t>
      </w:r>
      <w:r w:rsidRPr="003373BC">
        <w:rPr>
          <w:lang w:val="es-CO"/>
        </w:rPr>
        <w:t xml:space="preserve"> el certificado</w:t>
      </w:r>
      <w:r w:rsidR="0009361F">
        <w:rPr>
          <w:lang w:val="es-CO"/>
        </w:rPr>
        <w:t>,</w:t>
      </w:r>
      <w:r w:rsidRPr="003373BC">
        <w:rPr>
          <w:lang w:val="es-CO"/>
        </w:rPr>
        <w:t xml:space="preserve"> tomando como base el Acta de Medición más toda otra documentación </w:t>
      </w:r>
      <w:r w:rsidR="00705001">
        <w:rPr>
          <w:lang w:val="es-CO"/>
        </w:rPr>
        <w:t xml:space="preserve">inherente al </w:t>
      </w:r>
      <w:r w:rsidRPr="003373BC">
        <w:rPr>
          <w:lang w:val="es-CO"/>
        </w:rPr>
        <w:t xml:space="preserve">pago. Asimismo, el Contratista </w:t>
      </w:r>
      <w:r w:rsidR="00D630A0">
        <w:rPr>
          <w:lang w:val="es-CO"/>
        </w:rPr>
        <w:t>deberá</w:t>
      </w:r>
      <w:r w:rsidR="00D630A0" w:rsidRPr="003373BC">
        <w:rPr>
          <w:lang w:val="es-CO"/>
        </w:rPr>
        <w:t xml:space="preserve"> </w:t>
      </w:r>
      <w:r w:rsidRPr="003373BC">
        <w:rPr>
          <w:lang w:val="es-CO"/>
        </w:rPr>
        <w:t>presentar, una vez aprobado el certificado, la correspondiente Factura por los trabajos realizados.</w:t>
      </w:r>
    </w:p>
    <w:p w:rsidR="00B570ED" w:rsidRPr="003373BC" w:rsidRDefault="00B570ED" w:rsidP="003373BC">
      <w:pPr>
        <w:rPr>
          <w:lang w:val="es-CO"/>
        </w:rPr>
      </w:pPr>
    </w:p>
    <w:p w:rsidR="00D76C16" w:rsidRPr="002064DA" w:rsidRDefault="00293158" w:rsidP="007E099C">
      <w:pPr>
        <w:spacing w:after="120"/>
        <w:rPr>
          <w:lang w:val="es-CO"/>
        </w:rPr>
      </w:pPr>
      <w:r w:rsidRPr="003373BC">
        <w:rPr>
          <w:lang w:val="es-CO"/>
        </w:rPr>
        <w:t xml:space="preserve">El Contratante pagará al Contratista, dentro de los treinta (30) días contados a partir de la fecha de aprobación del Certificado por el Contratante. </w:t>
      </w:r>
    </w:p>
    <w:p w:rsidR="002064DA" w:rsidRPr="002064DA" w:rsidRDefault="002064DA" w:rsidP="002064DA">
      <w:pPr>
        <w:rPr>
          <w:lang w:val="es-CO"/>
        </w:rPr>
      </w:pPr>
      <w:r w:rsidRPr="002064DA">
        <w:rPr>
          <w:lang w:val="es-CO"/>
        </w:rPr>
        <w:t xml:space="preserve">De cada certificado de instalación se retendrá un cinco por ciento (5%) en concepto de fondo de reparo, el cual </w:t>
      </w:r>
      <w:r w:rsidR="00D630A0">
        <w:rPr>
          <w:lang w:val="es-CO"/>
        </w:rPr>
        <w:t xml:space="preserve">podrá </w:t>
      </w:r>
      <w:r w:rsidR="0025308B">
        <w:rPr>
          <w:lang w:val="es-CO"/>
        </w:rPr>
        <w:t>ser</w:t>
      </w:r>
      <w:r w:rsidRPr="002064DA">
        <w:rPr>
          <w:lang w:val="es-CO"/>
        </w:rPr>
        <w:t xml:space="preserve"> sustituido mediante un seguro de caución. Dicha s</w:t>
      </w:r>
      <w:r w:rsidR="00462687">
        <w:rPr>
          <w:lang w:val="es-CO"/>
        </w:rPr>
        <w:t>uma se reintegrará al cumplirse</w:t>
      </w:r>
      <w:r w:rsidR="00E53792">
        <w:rPr>
          <w:lang w:val="es-CO"/>
        </w:rPr>
        <w:t xml:space="preserve"> el plazo del período </w:t>
      </w:r>
      <w:r w:rsidR="00437830">
        <w:rPr>
          <w:lang w:val="es-CO"/>
        </w:rPr>
        <w:t>de responsabilidad por defectos.</w:t>
      </w:r>
    </w:p>
    <w:p w:rsidR="002064DA" w:rsidRPr="002064DA" w:rsidRDefault="002064DA" w:rsidP="002064DA">
      <w:pPr>
        <w:rPr>
          <w:lang w:val="es-CO"/>
        </w:rPr>
      </w:pPr>
    </w:p>
    <w:p w:rsidR="002064DA" w:rsidRPr="002064DA" w:rsidRDefault="002064DA" w:rsidP="002064DA">
      <w:pPr>
        <w:rPr>
          <w:lang w:val="es-CO"/>
        </w:rPr>
      </w:pPr>
      <w:r w:rsidRPr="002064DA">
        <w:rPr>
          <w:lang w:val="es-CO"/>
        </w:rPr>
        <w:t>El Contratante, si no efectuara algún pago en su fecha respectiva, pagará al Contratista intereses sobre el monto de dicho pago atrasado, a razón de dos por ciento (2%) mensual por el período del atraso, hasta que el pago se haya efectuado en su totalidad.</w:t>
      </w:r>
    </w:p>
    <w:p w:rsidR="00A91EC3" w:rsidRPr="00A91EC3" w:rsidRDefault="00A91EC3" w:rsidP="00A91EC3">
      <w:pPr>
        <w:spacing w:before="120" w:after="240"/>
        <w:rPr>
          <w:lang w:val="es-CO"/>
        </w:rPr>
      </w:pPr>
      <w:bookmarkStart w:id="1120" w:name="_Toc233986509"/>
      <w:r w:rsidRPr="00A91EC3">
        <w:rPr>
          <w:lang w:val="es-CO"/>
        </w:rPr>
        <w:t>Los pagos se realizarán en la moneda de curso legal en la República Argentina, los precios del contrato serán convertidos conforme al tipo de cambio vendedor según la cotización oficial del Banco de la Nación de la República Argentina, vigente al día anterior a la emisión del certificado de pago.</w:t>
      </w:r>
    </w:p>
    <w:p w:rsidR="009E4DF7" w:rsidRPr="00A91EC3" w:rsidRDefault="009E4DF7" w:rsidP="0001679F">
      <w:pPr>
        <w:spacing w:before="120" w:after="240"/>
        <w:rPr>
          <w:b/>
          <w:sz w:val="28"/>
          <w:lang w:val="es-CO"/>
        </w:rPr>
      </w:pPr>
    </w:p>
    <w:p w:rsidR="009E4DF7" w:rsidRDefault="009E4DF7" w:rsidP="0001679F">
      <w:pPr>
        <w:spacing w:before="120" w:after="240"/>
        <w:rPr>
          <w:b/>
          <w:sz w:val="28"/>
          <w:lang w:val="es-CO"/>
        </w:rPr>
      </w:pPr>
    </w:p>
    <w:p w:rsidR="009E4DF7" w:rsidRDefault="009E4DF7" w:rsidP="0001679F">
      <w:pPr>
        <w:spacing w:before="120" w:after="240"/>
        <w:rPr>
          <w:b/>
          <w:sz w:val="28"/>
          <w:lang w:val="es-CO"/>
        </w:rPr>
        <w:sectPr w:rsidR="009E4DF7" w:rsidSect="00BF31E3">
          <w:pgSz w:w="12240" w:h="15840" w:code="1"/>
          <w:pgMar w:top="1440" w:right="1440" w:bottom="1440" w:left="1800" w:header="720" w:footer="864" w:gutter="0"/>
          <w:paperSrc w:first="18770" w:other="18770"/>
          <w:pgNumType w:start="229"/>
          <w:cols w:space="720"/>
          <w:titlePg/>
        </w:sectPr>
      </w:pPr>
    </w:p>
    <w:p w:rsidR="002064DA" w:rsidRPr="002064DA" w:rsidRDefault="002064DA" w:rsidP="005C24C9">
      <w:pPr>
        <w:spacing w:before="120" w:after="240"/>
        <w:jc w:val="center"/>
        <w:rPr>
          <w:b/>
          <w:sz w:val="28"/>
          <w:lang w:val="es-CO"/>
        </w:rPr>
      </w:pPr>
      <w:r w:rsidRPr="002064DA">
        <w:rPr>
          <w:b/>
          <w:sz w:val="28"/>
          <w:lang w:val="es-CO"/>
        </w:rPr>
        <w:t>Apéndice 2.  Seguros</w:t>
      </w:r>
      <w:bookmarkEnd w:id="1120"/>
    </w:p>
    <w:p w:rsidR="002064DA" w:rsidRPr="002064DA" w:rsidRDefault="002064DA" w:rsidP="002064DA">
      <w:pPr>
        <w:rPr>
          <w:lang w:val="es-CO"/>
        </w:rPr>
      </w:pPr>
    </w:p>
    <w:p w:rsidR="002064DA" w:rsidRPr="002064DA" w:rsidRDefault="002064DA" w:rsidP="002064DA">
      <w:pPr>
        <w:rPr>
          <w:b/>
          <w:lang w:val="es-CO"/>
        </w:rPr>
      </w:pPr>
      <w:r w:rsidRPr="002064DA">
        <w:rPr>
          <w:b/>
          <w:lang w:val="es-CO"/>
        </w:rPr>
        <w:t>Seguros que Deberá Tomar el Contratista</w:t>
      </w:r>
    </w:p>
    <w:p w:rsidR="002064DA" w:rsidRPr="002064DA" w:rsidRDefault="002064DA" w:rsidP="002064DA">
      <w:pPr>
        <w:rPr>
          <w:lang w:val="es-CO"/>
        </w:rPr>
      </w:pPr>
    </w:p>
    <w:p w:rsidR="002064DA" w:rsidRPr="002064DA" w:rsidRDefault="002064DA" w:rsidP="002064DA">
      <w:pPr>
        <w:rPr>
          <w:lang w:val="es-CO"/>
        </w:rPr>
      </w:pPr>
      <w:r w:rsidRPr="002064DA">
        <w:rPr>
          <w:lang w:val="es-CO"/>
        </w:rPr>
        <w:t>De conformidad con lo dispuesto en la Cláusula 34 de las CG, el Contratista, a su costa, obtendrá y mantendrá vigentes o hará que se obtengan y se mantengan vigentes durante la ejecución del Contrato los seguros indicados a continuación, por los montos y con las cantidades deducibles y otras condiciones que se especifiquen. La identidad de los aseguradores y la modalidad de las pólizas estarán sujetas a la aprobación del Contratante, quien no negará sin razones válidas esa aprobación.</w:t>
      </w:r>
    </w:p>
    <w:p w:rsidR="002064DA" w:rsidRPr="002064DA" w:rsidRDefault="002064DA" w:rsidP="002064DA">
      <w:pPr>
        <w:rPr>
          <w:lang w:val="es-CO"/>
        </w:rPr>
      </w:pPr>
    </w:p>
    <w:p w:rsidR="002064DA" w:rsidRPr="002064DA" w:rsidRDefault="002064DA" w:rsidP="002064DA">
      <w:pPr>
        <w:ind w:left="540" w:hanging="540"/>
        <w:rPr>
          <w:b/>
          <w:lang w:val="es-CO"/>
        </w:rPr>
      </w:pPr>
      <w:r w:rsidRPr="002064DA">
        <w:rPr>
          <w:lang w:val="es-CO"/>
        </w:rPr>
        <w:t>(a)</w:t>
      </w:r>
      <w:r w:rsidRPr="002064DA">
        <w:rPr>
          <w:lang w:val="es-CO"/>
        </w:rPr>
        <w:tab/>
      </w:r>
      <w:r w:rsidRPr="002064DA">
        <w:rPr>
          <w:u w:val="single"/>
          <w:lang w:val="es-CO"/>
        </w:rPr>
        <w:t>Seguro de Vehículos</w:t>
      </w:r>
    </w:p>
    <w:p w:rsidR="002064DA" w:rsidRPr="002064DA" w:rsidRDefault="002064DA" w:rsidP="002064DA">
      <w:pPr>
        <w:rPr>
          <w:lang w:val="es-CO"/>
        </w:rPr>
      </w:pPr>
      <w:r w:rsidRPr="002064DA">
        <w:rPr>
          <w:lang w:val="es-CO"/>
        </w:rPr>
        <w:t>Este seguro cubrirá el uso de todos los vehículos empleados por el Contratista o sus Subcontratistas (sean o no de su propiedad) en relación con el suministro y el montaje de las instalaciones. Deberá ser un seguro contra todo riesgo conforme a la reglamentación vigente.</w:t>
      </w:r>
    </w:p>
    <w:p w:rsidR="002064DA" w:rsidRPr="002064DA" w:rsidRDefault="002064DA" w:rsidP="002064DA">
      <w:pPr>
        <w:ind w:left="540" w:hanging="540"/>
        <w:rPr>
          <w:lang w:val="es-CO"/>
        </w:rPr>
      </w:pPr>
      <w:r w:rsidRPr="002064DA">
        <w:rPr>
          <w:lang w:val="es-CO"/>
        </w:rPr>
        <w:t>(b)</w:t>
      </w:r>
      <w:r w:rsidRPr="002064DA">
        <w:rPr>
          <w:lang w:val="es-CO"/>
        </w:rPr>
        <w:tab/>
      </w:r>
      <w:r w:rsidRPr="002064DA">
        <w:rPr>
          <w:u w:val="single"/>
          <w:lang w:val="es-CO"/>
        </w:rPr>
        <w:t>Seguro Contra Accidentes de Trabajo del Personal:</w:t>
      </w:r>
    </w:p>
    <w:p w:rsidR="002064DA" w:rsidRDefault="00977F8E" w:rsidP="005C24C9">
      <w:pPr>
        <w:rPr>
          <w:lang w:val="es-CO"/>
        </w:rPr>
      </w:pPr>
      <w:r>
        <w:rPr>
          <w:lang w:val="es-CO"/>
        </w:rPr>
        <w:t>Deberán estar cubiertos con un seguro de Accidentes de trabajo s</w:t>
      </w:r>
      <w:r w:rsidR="002064DA" w:rsidRPr="002064DA">
        <w:rPr>
          <w:lang w:val="es-CO"/>
        </w:rPr>
        <w:t>egún lo dispuesto en la</w:t>
      </w:r>
      <w:r w:rsidR="005C24C9">
        <w:rPr>
          <w:lang w:val="es-CO"/>
        </w:rPr>
        <w:t xml:space="preserve"> </w:t>
      </w:r>
      <w:r>
        <w:rPr>
          <w:lang w:val="es-CO"/>
        </w:rPr>
        <w:t xml:space="preserve">Ley de Riesgos de Trabajo vigente al </w:t>
      </w:r>
      <w:r w:rsidR="004A387E">
        <w:rPr>
          <w:lang w:val="es-CO"/>
        </w:rPr>
        <w:t xml:space="preserve">momento </w:t>
      </w:r>
      <w:r w:rsidR="002064DA" w:rsidRPr="002064DA">
        <w:rPr>
          <w:lang w:val="es-CO"/>
        </w:rPr>
        <w:t>de la firma del presente contrato.</w:t>
      </w:r>
    </w:p>
    <w:p w:rsidR="002064DA" w:rsidRPr="002064DA" w:rsidRDefault="00963E43" w:rsidP="002064DA">
      <w:pPr>
        <w:rPr>
          <w:lang w:val="es-CO"/>
        </w:rPr>
      </w:pPr>
      <w:r>
        <w:rPr>
          <w:lang w:val="es-CO"/>
        </w:rPr>
        <w:t>El Contratista deberá cumplir con la legislación nacional y provincial vigente en lo referente a higiene y Seguridad en el Trabajo y Medio Ambiente.</w:t>
      </w:r>
    </w:p>
    <w:p w:rsidR="002064DA" w:rsidRPr="002064DA" w:rsidRDefault="002064DA" w:rsidP="002064DA">
      <w:pPr>
        <w:rPr>
          <w:u w:val="single"/>
          <w:lang w:val="es-CO"/>
        </w:rPr>
      </w:pPr>
      <w:r w:rsidRPr="002064DA">
        <w:rPr>
          <w:lang w:val="es-CO"/>
        </w:rPr>
        <w:t>(c)</w:t>
      </w:r>
      <w:r w:rsidRPr="002064DA">
        <w:rPr>
          <w:lang w:val="es-CO"/>
        </w:rPr>
        <w:tab/>
      </w:r>
      <w:r w:rsidRPr="002064DA">
        <w:rPr>
          <w:u w:val="single"/>
          <w:lang w:val="es-CO"/>
        </w:rPr>
        <w:t xml:space="preserve">Seguro Contra </w:t>
      </w:r>
      <w:r w:rsidR="00D83778">
        <w:rPr>
          <w:u w:val="single"/>
          <w:lang w:val="es-CO"/>
        </w:rPr>
        <w:t>todo riesgo</w:t>
      </w:r>
      <w:r w:rsidRPr="002064DA">
        <w:rPr>
          <w:u w:val="single"/>
          <w:lang w:val="es-CO"/>
        </w:rPr>
        <w:t>:</w:t>
      </w:r>
    </w:p>
    <w:p w:rsidR="00D83778" w:rsidRPr="00D83778" w:rsidRDefault="00D83778" w:rsidP="00D83778">
      <w:pPr>
        <w:rPr>
          <w:lang w:val="es-AR"/>
        </w:rPr>
      </w:pPr>
      <w:r w:rsidRPr="00D83778">
        <w:rPr>
          <w:lang w:val="es-AR"/>
        </w:rPr>
        <w:t xml:space="preserve">El Contratista deberá contratar conjuntamente a nombre del Contratista y del Contratante seguros para cubrir, durante el período comprendido entre la fecha de </w:t>
      </w:r>
      <w:r>
        <w:rPr>
          <w:lang w:val="es-AR"/>
        </w:rPr>
        <w:t xml:space="preserve">iniciación y el </w:t>
      </w:r>
      <w:r w:rsidRPr="00D83778">
        <w:rPr>
          <w:lang w:val="es-AR"/>
        </w:rPr>
        <w:t>vencimiento del período de responsabilidad por defectos, contra todo riesgo por un monto equivalente al cincuenta por ciento (50%) de la oferta contratada.</w:t>
      </w:r>
    </w:p>
    <w:p w:rsidR="00D83778" w:rsidRPr="00D83778" w:rsidRDefault="00D83778" w:rsidP="00D83778">
      <w:pPr>
        <w:rPr>
          <w:lang w:val="es-AR"/>
        </w:rPr>
      </w:pPr>
      <w:r w:rsidRPr="00D83778">
        <w:rPr>
          <w:lang w:val="es-AR"/>
        </w:rPr>
        <w:t xml:space="preserve">El Contratista deberá entregar a la Inspección de Obras, para su aprobación, </w:t>
      </w:r>
      <w:r>
        <w:rPr>
          <w:lang w:val="es-AR"/>
        </w:rPr>
        <w:t xml:space="preserve">las pólizas y los </w:t>
      </w:r>
      <w:r w:rsidRPr="00D83778">
        <w:rPr>
          <w:lang w:val="es-AR"/>
        </w:rPr>
        <w:t xml:space="preserve">certificados de seguro antes de la fecha de iniciación. </w:t>
      </w:r>
    </w:p>
    <w:p w:rsidR="00D83778" w:rsidRPr="00D83778" w:rsidRDefault="00D83778" w:rsidP="00D83778">
      <w:pPr>
        <w:rPr>
          <w:lang w:val="es-AR"/>
        </w:rPr>
      </w:pPr>
      <w:r w:rsidRPr="00D83778">
        <w:rPr>
          <w:lang w:val="es-AR"/>
        </w:rPr>
        <w:t>Dichos seguros deberán contemplar indemnizaciones pagaderas en los tipos y proporciones de monedas requeridos para rectificar la pérdida o perjuicio ocasionados.</w:t>
      </w:r>
    </w:p>
    <w:p w:rsidR="00D83778" w:rsidRPr="00D83778" w:rsidRDefault="00D83778" w:rsidP="00D83778">
      <w:pPr>
        <w:rPr>
          <w:lang w:val="es-AR"/>
        </w:rPr>
      </w:pPr>
      <w:r w:rsidRPr="00D83778">
        <w:rPr>
          <w:lang w:val="es-AR"/>
        </w:rPr>
        <w:t>El incumplimiento de este requisito es causal de rescisión, previa intimación del Contratante para que dé cumplimiento a esta obligación dentro de los catorce (14)</w:t>
      </w:r>
      <w:r>
        <w:rPr>
          <w:lang w:val="es-AR"/>
        </w:rPr>
        <w:t xml:space="preserve"> </w:t>
      </w:r>
      <w:r w:rsidRPr="00D83778">
        <w:rPr>
          <w:lang w:val="es-AR"/>
        </w:rPr>
        <w:t>días</w:t>
      </w:r>
      <w:r>
        <w:rPr>
          <w:lang w:val="es-AR"/>
        </w:rPr>
        <w:t xml:space="preserve"> </w:t>
      </w:r>
      <w:r w:rsidRPr="00D83778">
        <w:rPr>
          <w:lang w:val="es-AR"/>
        </w:rPr>
        <w:t>siguientes a la fecha de notificación de la intimación.</w:t>
      </w:r>
    </w:p>
    <w:p w:rsidR="00D83778" w:rsidRPr="00D83778" w:rsidRDefault="00D83778" w:rsidP="00587C32">
      <w:pPr>
        <w:rPr>
          <w:lang w:val="es-AR"/>
        </w:rPr>
      </w:pPr>
      <w:r w:rsidRPr="00D83778">
        <w:rPr>
          <w:lang w:val="es-AR"/>
        </w:rPr>
        <w:t>Las condiciones del seguro no podrán modificarse sin la aprobación de la Inspección de Obra</w:t>
      </w:r>
      <w:r>
        <w:rPr>
          <w:lang w:val="es-AR"/>
        </w:rPr>
        <w:t>.</w:t>
      </w:r>
    </w:p>
    <w:p w:rsidR="002064DA" w:rsidRPr="002064DA" w:rsidRDefault="002064DA" w:rsidP="002064DA">
      <w:pPr>
        <w:rPr>
          <w:lang w:val="es-CO"/>
        </w:rPr>
      </w:pPr>
      <w:r w:rsidRPr="002064DA">
        <w:rPr>
          <w:lang w:val="es-CO"/>
        </w:rPr>
        <w:t>El Contratante figurará como coasegurado en todas las pólizas de seguro que obtenga el Contratista de conformidad con la Subcláusula 34.1 de las CG, excepto con respecto a los seguros contra daños a terceros, accidentes de trabajo y responsabilidad del Contratante. Los Subcontratistas del Contratista figurarán como coasegurados en todas las pólizas de seguro que obtenga el Contratista de conformidad con la Subcláusula 34.1 de las CG, con excepción de los seguros de carga, accidentes de trabajo y responsabilidad del Contratante. El asegurador renunciará, en virtud de dichas pólizas, a todos sus derechos de subrogación contra dichos coasegurados por pérdidas o reclamaciones resultantes de la ejecución del Contrato.</w:t>
      </w:r>
    </w:p>
    <w:p w:rsidR="002064DA" w:rsidRPr="002064DA" w:rsidRDefault="002064DA" w:rsidP="002064DA">
      <w:pPr>
        <w:rPr>
          <w:lang w:val="es-CO"/>
        </w:rPr>
      </w:pPr>
    </w:p>
    <w:p w:rsidR="002064DA" w:rsidRPr="002064DA" w:rsidRDefault="002064DA" w:rsidP="0027191C">
      <w:pPr>
        <w:jc w:val="center"/>
        <w:rPr>
          <w:b/>
          <w:sz w:val="28"/>
          <w:lang w:val="es-CO"/>
        </w:rPr>
      </w:pPr>
      <w:r w:rsidRPr="002064DA">
        <w:rPr>
          <w:b/>
          <w:lang w:val="es-CO"/>
        </w:rPr>
        <w:br w:type="page"/>
      </w:r>
      <w:bookmarkStart w:id="1121" w:name="_Toc233986510"/>
      <w:r w:rsidR="00587C32">
        <w:rPr>
          <w:b/>
          <w:sz w:val="28"/>
          <w:lang w:val="es-CO"/>
        </w:rPr>
        <w:t>Apéndice 3.</w:t>
      </w:r>
      <w:r w:rsidRPr="002064DA">
        <w:rPr>
          <w:b/>
          <w:sz w:val="28"/>
          <w:lang w:val="es-CO"/>
        </w:rPr>
        <w:t xml:space="preserve"> Plan de Ejecución</w:t>
      </w:r>
      <w:bookmarkEnd w:id="1121"/>
    </w:p>
    <w:p w:rsidR="002064DA" w:rsidRPr="002064DA" w:rsidRDefault="002064DA" w:rsidP="002064DA">
      <w:pPr>
        <w:spacing w:before="120" w:after="240"/>
        <w:jc w:val="center"/>
        <w:rPr>
          <w:b/>
          <w:sz w:val="22"/>
          <w:szCs w:val="22"/>
          <w:lang w:val="es-CO"/>
        </w:rPr>
      </w:pPr>
    </w:p>
    <w:p w:rsidR="000D72D1" w:rsidRPr="000D72D1" w:rsidRDefault="000D72D1" w:rsidP="000D72D1">
      <w:pPr>
        <w:tabs>
          <w:tab w:val="left" w:pos="0"/>
        </w:tabs>
        <w:suppressAutoHyphens/>
        <w:rPr>
          <w:lang w:val="es-AR"/>
        </w:rPr>
      </w:pPr>
      <w:r w:rsidRPr="000D72D1">
        <w:rPr>
          <w:szCs w:val="24"/>
          <w:lang w:val="es-CO"/>
        </w:rPr>
        <w:t xml:space="preserve">El Licitante presentara con su oferta un programa detallado en forma de gráfico de barras en el cual indicará cómo y en qué orden propone ejecutar el contrato y también los eventos fundamentales que requieran una acción o decisión del Contratante. Al preparar tal programa el licitante debe ajustarse al plazo para la terminación de las instalaciones establecido en los Datos de la Licitación y prever que </w:t>
      </w:r>
      <w:r w:rsidRPr="000D72D1">
        <w:rPr>
          <w:lang w:val="es-AR"/>
        </w:rPr>
        <w:t>durante la ejecución de la obra, el Contratista estará obligado a cumplir con todas las disposiciones de la legislación vigente en la República Argentina en materia ambiental y social, contemplando además las disposiciones estipuladas en el documento Marco para el Manejo Ambiental del PERMER II, que se encuentra disponible para su consulta en la página del PERMER (</w:t>
      </w:r>
      <w:r w:rsidR="00D300AA" w:rsidRPr="00D300AA">
        <w:rPr>
          <w:lang w:val="es-AR"/>
        </w:rPr>
        <w:t>http://permer.minem.gob.ar/</w:t>
      </w:r>
      <w:r w:rsidRPr="000D72D1">
        <w:rPr>
          <w:lang w:val="es-AR"/>
        </w:rPr>
        <w:t>). En consecuencia, el Plan de trabajo deberá incluir un Plan de Gestión Ambiental (PGA) acorde.</w:t>
      </w:r>
    </w:p>
    <w:p w:rsidR="000D72D1" w:rsidRPr="000D72D1" w:rsidRDefault="000D72D1" w:rsidP="000D72D1">
      <w:pPr>
        <w:tabs>
          <w:tab w:val="left" w:pos="0"/>
        </w:tabs>
        <w:suppressAutoHyphens/>
        <w:rPr>
          <w:lang w:val="es-AR"/>
        </w:rPr>
      </w:pPr>
      <w:r w:rsidRPr="000D72D1">
        <w:rPr>
          <w:lang w:val="es-AR"/>
        </w:rPr>
        <w:t>El Contratista deberá tomar los recaudos para preservar, en iguales o mejores condiciones, las características del medio físico y biológico de la zona en las que desarrolle las actividades; evitará la tala de árboles o arbustos de especies protegidas y asegurará el uso de herramientas apropiadas de aislación en la preparación de los materiales para la instalación de las estructuras de soporte, efectuando asimismo la corrección de la cobertura en caso de afectación. El Contratista deberá asegurar que los procesos de gestión de residuos, resultantes tanto de la obra como aquellos productos de los acampes, sean los adecuados y que minimicen los daños que pudieran ocasionar.</w:t>
      </w:r>
    </w:p>
    <w:p w:rsidR="000D72D1" w:rsidRPr="000D72D1" w:rsidRDefault="000D72D1" w:rsidP="000D72D1">
      <w:pPr>
        <w:tabs>
          <w:tab w:val="left" w:pos="0"/>
        </w:tabs>
        <w:suppressAutoHyphens/>
        <w:rPr>
          <w:szCs w:val="24"/>
          <w:lang w:val="es-CO"/>
        </w:rPr>
      </w:pPr>
      <w:r w:rsidRPr="000D72D1">
        <w:rPr>
          <w:szCs w:val="24"/>
          <w:lang w:val="es-CO"/>
        </w:rPr>
        <w:t>El plan de ejecución presentado por el Licitante seleccionado y modificado según sea necesario antes de la firma del contrato se incluirá como Apéndice 3 del Contrato antes de proceder a la firma del Contrato.</w:t>
      </w:r>
    </w:p>
    <w:p w:rsidR="00587C32" w:rsidRDefault="00587C32" w:rsidP="00587C32">
      <w:pPr>
        <w:spacing w:before="120" w:after="240"/>
        <w:rPr>
          <w:b/>
          <w:sz w:val="28"/>
          <w:lang w:val="es-CO"/>
        </w:rPr>
        <w:sectPr w:rsidR="00587C32" w:rsidSect="00252998">
          <w:headerReference w:type="first" r:id="rId45"/>
          <w:pgSz w:w="12240" w:h="15840" w:code="1"/>
          <w:pgMar w:top="1440" w:right="1440" w:bottom="1440" w:left="1800" w:header="720" w:footer="864" w:gutter="0"/>
          <w:paperSrc w:first="18770" w:other="18770"/>
          <w:pgNumType w:fmt="lowerRoman" w:start="237"/>
          <w:cols w:space="720"/>
          <w:titlePg/>
        </w:sectPr>
      </w:pPr>
    </w:p>
    <w:p w:rsidR="002064DA" w:rsidRPr="002064DA" w:rsidRDefault="002064DA" w:rsidP="00587C32">
      <w:pPr>
        <w:spacing w:before="120" w:after="240"/>
        <w:rPr>
          <w:b/>
          <w:sz w:val="28"/>
          <w:lang w:val="es-CO"/>
        </w:rPr>
      </w:pPr>
    </w:p>
    <w:p w:rsidR="002064DA" w:rsidRPr="002064DA" w:rsidRDefault="002064DA" w:rsidP="002064DA">
      <w:pPr>
        <w:spacing w:before="120" w:after="240"/>
        <w:jc w:val="center"/>
        <w:rPr>
          <w:b/>
          <w:sz w:val="28"/>
          <w:lang w:val="es-CO"/>
        </w:rPr>
      </w:pPr>
      <w:bookmarkStart w:id="1122" w:name="_Toc233986512"/>
      <w:r w:rsidRPr="002064DA" w:rsidDel="00495B0A">
        <w:rPr>
          <w:b/>
          <w:sz w:val="28"/>
          <w:lang w:val="es-CO"/>
        </w:rPr>
        <w:t xml:space="preserve"> </w:t>
      </w:r>
      <w:r w:rsidR="00587C32">
        <w:rPr>
          <w:b/>
          <w:sz w:val="28"/>
          <w:lang w:val="es-CO"/>
        </w:rPr>
        <w:t>Apéndice 4.</w:t>
      </w:r>
      <w:r w:rsidRPr="002064DA">
        <w:rPr>
          <w:b/>
          <w:sz w:val="28"/>
          <w:lang w:val="es-CO"/>
        </w:rPr>
        <w:t xml:space="preserve"> Detalle de Obras que proveerá el Contratante</w:t>
      </w:r>
      <w:bookmarkEnd w:id="1122"/>
    </w:p>
    <w:p w:rsidR="002064DA" w:rsidRPr="002064DA" w:rsidRDefault="002064DA" w:rsidP="002064DA">
      <w:pPr>
        <w:spacing w:before="120" w:after="240"/>
        <w:jc w:val="center"/>
        <w:rPr>
          <w:b/>
          <w:sz w:val="28"/>
          <w:lang w:val="es-CO"/>
        </w:rPr>
      </w:pPr>
    </w:p>
    <w:p w:rsidR="002064DA" w:rsidRPr="002064DA" w:rsidRDefault="002064DA" w:rsidP="002064DA">
      <w:pPr>
        <w:spacing w:before="120" w:after="240"/>
        <w:jc w:val="center"/>
        <w:rPr>
          <w:b/>
          <w:sz w:val="28"/>
          <w:lang w:val="es-CO"/>
        </w:rPr>
      </w:pPr>
    </w:p>
    <w:p w:rsidR="00C7470A" w:rsidRDefault="002064DA" w:rsidP="002064DA">
      <w:pPr>
        <w:spacing w:before="120" w:after="240"/>
        <w:jc w:val="center"/>
        <w:rPr>
          <w:b/>
          <w:sz w:val="28"/>
          <w:lang w:val="es-CO"/>
        </w:rPr>
      </w:pPr>
      <w:r w:rsidRPr="002064DA">
        <w:rPr>
          <w:b/>
          <w:sz w:val="28"/>
          <w:lang w:val="es-CO"/>
        </w:rPr>
        <w:t xml:space="preserve">El Contratante proveerá el detalle </w:t>
      </w:r>
      <w:r w:rsidR="00EE4B56">
        <w:rPr>
          <w:b/>
          <w:sz w:val="28"/>
          <w:lang w:val="es-CO"/>
        </w:rPr>
        <w:t>de las ubicaciones de los Lotes</w:t>
      </w:r>
      <w:r w:rsidRPr="002064DA">
        <w:rPr>
          <w:b/>
          <w:sz w:val="28"/>
          <w:lang w:val="es-CO"/>
        </w:rPr>
        <w:t>, en formato digital (</w:t>
      </w:r>
      <w:r w:rsidR="00EE4B56">
        <w:rPr>
          <w:b/>
          <w:sz w:val="28"/>
          <w:lang w:val="es-CO"/>
        </w:rPr>
        <w:t>PDF</w:t>
      </w:r>
      <w:r w:rsidRPr="002064DA">
        <w:rPr>
          <w:b/>
          <w:sz w:val="28"/>
          <w:lang w:val="es-CO"/>
        </w:rPr>
        <w:t>) las obras y los suministros siguientes, y se aplicarán las disposiciones de las Cláusulas 10, 21 y 24 de las CG, según proceda.</w:t>
      </w:r>
      <w:r w:rsidR="009E4039" w:rsidRPr="009E4039">
        <w:rPr>
          <w:b/>
          <w:sz w:val="28"/>
          <w:lang w:val="es-CO"/>
        </w:rPr>
        <w:t xml:space="preserve"> </w:t>
      </w:r>
    </w:p>
    <w:p w:rsidR="00C7470A" w:rsidRDefault="009E4039" w:rsidP="00C7470A">
      <w:pPr>
        <w:spacing w:before="120" w:after="240"/>
        <w:jc w:val="center"/>
        <w:rPr>
          <w:b/>
          <w:sz w:val="28"/>
          <w:lang w:val="es-CO"/>
        </w:rPr>
      </w:pPr>
      <w:r w:rsidRPr="009E4039">
        <w:rPr>
          <w:b/>
          <w:sz w:val="28"/>
          <w:lang w:val="es-CO"/>
        </w:rPr>
        <w:t xml:space="preserve">Se puede consultar la </w:t>
      </w:r>
      <w:r w:rsidR="00C7470A">
        <w:rPr>
          <w:b/>
          <w:sz w:val="28"/>
          <w:lang w:val="es-CO"/>
        </w:rPr>
        <w:t xml:space="preserve">misma en la página del proyecto </w:t>
      </w:r>
      <w:hyperlink r:id="rId46" w:history="1">
        <w:r w:rsidR="00C7470A" w:rsidRPr="00492DA3">
          <w:rPr>
            <w:rStyle w:val="Hipervnculo"/>
            <w:b/>
            <w:sz w:val="28"/>
            <w:lang w:val="es-CO"/>
          </w:rPr>
          <w:t>www.permer.gob.ar</w:t>
        </w:r>
      </w:hyperlink>
    </w:p>
    <w:p w:rsidR="002064DA" w:rsidRPr="002064DA" w:rsidRDefault="009E4039" w:rsidP="00C7470A">
      <w:pPr>
        <w:spacing w:before="120" w:after="240"/>
        <w:jc w:val="center"/>
        <w:rPr>
          <w:b/>
          <w:sz w:val="28"/>
          <w:lang w:val="es-CO"/>
        </w:rPr>
      </w:pPr>
      <w:r w:rsidRPr="009E4039">
        <w:rPr>
          <w:b/>
          <w:sz w:val="28"/>
          <w:lang w:val="es-CO"/>
        </w:rPr>
        <w:t xml:space="preserve">o solicitarla vía mail a </w:t>
      </w:r>
      <w:r w:rsidR="00DD728D">
        <w:rPr>
          <w:b/>
          <w:sz w:val="28"/>
          <w:lang w:val="es-CO"/>
        </w:rPr>
        <w:t>compras</w:t>
      </w:r>
      <w:r w:rsidRPr="009E4039">
        <w:rPr>
          <w:b/>
          <w:sz w:val="28"/>
          <w:lang w:val="es-CO"/>
        </w:rPr>
        <w:t>permer@minem.gob.ar.</w:t>
      </w:r>
    </w:p>
    <w:p w:rsidR="002064DA" w:rsidRPr="002064DA" w:rsidRDefault="002064DA" w:rsidP="002064DA">
      <w:pPr>
        <w:spacing w:before="120" w:after="240"/>
        <w:jc w:val="center"/>
        <w:rPr>
          <w:b/>
          <w:sz w:val="28"/>
          <w:lang w:val="es-CO"/>
        </w:rPr>
      </w:pPr>
    </w:p>
    <w:p w:rsidR="002064DA" w:rsidRPr="002064DA" w:rsidRDefault="002064DA" w:rsidP="002064DA">
      <w:pPr>
        <w:spacing w:before="120" w:after="240"/>
        <w:jc w:val="center"/>
        <w:rPr>
          <w:b/>
          <w:sz w:val="28"/>
          <w:lang w:val="es-CO"/>
        </w:rPr>
      </w:pPr>
    </w:p>
    <w:p w:rsidR="002064DA" w:rsidRPr="002064DA" w:rsidRDefault="002064DA" w:rsidP="002064DA">
      <w:pPr>
        <w:spacing w:before="120" w:after="240"/>
        <w:jc w:val="center"/>
        <w:rPr>
          <w:b/>
          <w:sz w:val="28"/>
          <w:lang w:val="es-CO"/>
        </w:rPr>
      </w:pPr>
    </w:p>
    <w:p w:rsidR="002064DA" w:rsidRPr="002064DA" w:rsidRDefault="002064DA" w:rsidP="002064DA">
      <w:pPr>
        <w:rPr>
          <w:lang w:val="es-CO"/>
        </w:rPr>
      </w:pPr>
    </w:p>
    <w:p w:rsidR="002064DA" w:rsidRPr="008E3D98" w:rsidRDefault="002064DA" w:rsidP="00E21879">
      <w:pPr>
        <w:spacing w:before="120" w:after="240"/>
        <w:jc w:val="center"/>
        <w:rPr>
          <w:b/>
          <w:sz w:val="28"/>
          <w:lang w:val="es-CO"/>
        </w:rPr>
      </w:pPr>
      <w:r w:rsidRPr="002064DA">
        <w:rPr>
          <w:lang w:val="es-CO"/>
        </w:rPr>
        <w:br w:type="page"/>
      </w:r>
      <w:bookmarkStart w:id="1123" w:name="_Toc233986513"/>
      <w:r w:rsidRPr="008E3D98">
        <w:rPr>
          <w:b/>
          <w:sz w:val="28"/>
          <w:lang w:val="es-CO"/>
        </w:rPr>
        <w:t>Apéndice 5.  Lista de Documentos para Aprobación o Revisión</w:t>
      </w:r>
      <w:bookmarkEnd w:id="1123"/>
    </w:p>
    <w:p w:rsidR="002064DA" w:rsidRPr="002064DA" w:rsidRDefault="002064DA" w:rsidP="002064DA">
      <w:pPr>
        <w:rPr>
          <w:lang w:val="es-CO"/>
        </w:rPr>
      </w:pPr>
    </w:p>
    <w:p w:rsidR="002064DA" w:rsidRPr="002064DA" w:rsidRDefault="002064DA" w:rsidP="002064DA">
      <w:pPr>
        <w:rPr>
          <w:lang w:val="es-CO"/>
        </w:rPr>
      </w:pPr>
      <w:r w:rsidRPr="002064DA">
        <w:rPr>
          <w:lang w:val="es-CO"/>
        </w:rPr>
        <w:t>De conformidad con la Subcláusula 20.3.1 de las CG, el Contratista preparará, o hará que el Subcontratista prepare, y presentará los siguientes documentos al Gerente de Proyecto, según lo dispuesto en la Subcláusula 18.2 (Programa de ejecución) de las CG:</w:t>
      </w:r>
    </w:p>
    <w:p w:rsidR="002064DA" w:rsidRPr="002064DA" w:rsidRDefault="002064DA" w:rsidP="002064DA">
      <w:pPr>
        <w:rPr>
          <w:lang w:val="es-CO"/>
        </w:rPr>
      </w:pPr>
    </w:p>
    <w:p w:rsidR="002064DA" w:rsidRPr="002064DA" w:rsidRDefault="002064DA" w:rsidP="002064DA">
      <w:pPr>
        <w:rPr>
          <w:lang w:val="es-CO"/>
        </w:rPr>
      </w:pPr>
    </w:p>
    <w:p w:rsidR="002064DA" w:rsidRPr="002064DA" w:rsidRDefault="002064DA" w:rsidP="002064DA">
      <w:pPr>
        <w:ind w:left="540" w:hanging="540"/>
        <w:rPr>
          <w:lang w:val="es-CO"/>
        </w:rPr>
      </w:pPr>
      <w:r w:rsidRPr="002064DA">
        <w:rPr>
          <w:lang w:val="es-CO"/>
        </w:rPr>
        <w:t>A.</w:t>
      </w:r>
      <w:r w:rsidRPr="002064DA">
        <w:rPr>
          <w:lang w:val="es-CO"/>
        </w:rPr>
        <w:tab/>
      </w:r>
      <w:r w:rsidRPr="002064DA">
        <w:rPr>
          <w:u w:val="single"/>
          <w:lang w:val="es-CO"/>
        </w:rPr>
        <w:t>Para Aprobación</w:t>
      </w:r>
    </w:p>
    <w:p w:rsidR="002064DA" w:rsidRPr="002064DA" w:rsidRDefault="002064DA" w:rsidP="002064DA">
      <w:pPr>
        <w:ind w:left="1080" w:hanging="540"/>
        <w:rPr>
          <w:lang w:val="es-CO"/>
        </w:rPr>
      </w:pPr>
    </w:p>
    <w:p w:rsidR="002064DA" w:rsidRPr="002064DA" w:rsidRDefault="000148EF" w:rsidP="002064DA">
      <w:pPr>
        <w:ind w:left="1080" w:hanging="540"/>
        <w:rPr>
          <w:lang w:val="es-CO"/>
        </w:rPr>
      </w:pPr>
      <w:r>
        <w:rPr>
          <w:lang w:val="es-CO"/>
        </w:rPr>
        <w:t>1.  El ajuste</w:t>
      </w:r>
      <w:r w:rsidR="002064DA" w:rsidRPr="002064DA">
        <w:rPr>
          <w:lang w:val="es-CO"/>
        </w:rPr>
        <w:t xml:space="preserve"> del Plan de Ejecución, de ser necesario.</w:t>
      </w:r>
    </w:p>
    <w:p w:rsidR="002064DA" w:rsidRPr="002064DA" w:rsidRDefault="002064DA" w:rsidP="002064DA">
      <w:pPr>
        <w:ind w:left="1080" w:hanging="540"/>
        <w:rPr>
          <w:lang w:val="es-CO"/>
        </w:rPr>
      </w:pPr>
    </w:p>
    <w:p w:rsidR="002064DA" w:rsidRPr="002064DA" w:rsidRDefault="002064DA" w:rsidP="002064DA">
      <w:pPr>
        <w:ind w:left="1080" w:hanging="540"/>
        <w:rPr>
          <w:lang w:val="es-CO"/>
        </w:rPr>
      </w:pPr>
      <w:r w:rsidRPr="002064DA">
        <w:rPr>
          <w:lang w:val="es-CO"/>
        </w:rPr>
        <w:t xml:space="preserve">2.  </w:t>
      </w:r>
      <w:r w:rsidR="00C2355F">
        <w:rPr>
          <w:lang w:val="es-CO"/>
        </w:rPr>
        <w:t xml:space="preserve">Manuales completos </w:t>
      </w:r>
      <w:r w:rsidR="000D5B38">
        <w:rPr>
          <w:lang w:val="es-CO"/>
        </w:rPr>
        <w:t xml:space="preserve">que contemplen la información detallada de los equipos, su instalación y puesta en servicio. </w:t>
      </w:r>
    </w:p>
    <w:p w:rsidR="002064DA" w:rsidRPr="002064DA" w:rsidRDefault="002064DA" w:rsidP="002064DA">
      <w:pPr>
        <w:ind w:left="1080" w:hanging="540"/>
        <w:rPr>
          <w:lang w:val="es-CO"/>
        </w:rPr>
      </w:pPr>
    </w:p>
    <w:p w:rsidR="002064DA" w:rsidRPr="002064DA" w:rsidRDefault="002064DA" w:rsidP="002064DA">
      <w:pPr>
        <w:rPr>
          <w:lang w:val="es-CO"/>
        </w:rPr>
      </w:pPr>
    </w:p>
    <w:p w:rsidR="002064DA" w:rsidRPr="002064DA" w:rsidRDefault="002064DA" w:rsidP="002064DA">
      <w:pPr>
        <w:rPr>
          <w:lang w:val="es-CO"/>
        </w:rPr>
      </w:pPr>
    </w:p>
    <w:p w:rsidR="002064DA" w:rsidRPr="002064DA" w:rsidRDefault="002064DA" w:rsidP="002064DA">
      <w:pPr>
        <w:ind w:left="540" w:hanging="540"/>
        <w:rPr>
          <w:lang w:val="es-CO"/>
        </w:rPr>
      </w:pPr>
      <w:r w:rsidRPr="002064DA">
        <w:rPr>
          <w:lang w:val="es-CO"/>
        </w:rPr>
        <w:t>B.</w:t>
      </w:r>
      <w:r w:rsidRPr="002064DA">
        <w:rPr>
          <w:lang w:val="es-CO"/>
        </w:rPr>
        <w:tab/>
      </w:r>
      <w:r w:rsidRPr="002064DA">
        <w:rPr>
          <w:u w:val="single"/>
          <w:lang w:val="es-CO"/>
        </w:rPr>
        <w:t>Para Revisión</w:t>
      </w:r>
    </w:p>
    <w:p w:rsidR="002064DA" w:rsidRPr="002064DA" w:rsidRDefault="002064DA" w:rsidP="002064DA">
      <w:pPr>
        <w:ind w:left="1080" w:hanging="540"/>
        <w:rPr>
          <w:lang w:val="es-CO"/>
        </w:rPr>
      </w:pPr>
    </w:p>
    <w:p w:rsidR="002064DA" w:rsidRDefault="002064DA" w:rsidP="002064DA">
      <w:pPr>
        <w:ind w:left="1080" w:hanging="540"/>
        <w:rPr>
          <w:lang w:val="es-CO"/>
        </w:rPr>
      </w:pPr>
      <w:r w:rsidRPr="002064DA">
        <w:rPr>
          <w:lang w:val="es-CO"/>
        </w:rPr>
        <w:t>1. La metodología de instalación de los bienes.</w:t>
      </w:r>
    </w:p>
    <w:p w:rsidR="00E70F36" w:rsidRPr="002064DA" w:rsidRDefault="00E70F36" w:rsidP="002064DA">
      <w:pPr>
        <w:ind w:left="1080" w:hanging="540"/>
        <w:rPr>
          <w:lang w:val="es-CO"/>
        </w:rPr>
      </w:pPr>
      <w:r>
        <w:rPr>
          <w:lang w:val="es-CO"/>
        </w:rPr>
        <w:t>2. El plan de Ejecución</w:t>
      </w:r>
    </w:p>
    <w:p w:rsidR="002064DA" w:rsidRPr="002064DA" w:rsidRDefault="002064DA" w:rsidP="00E70F36">
      <w:pPr>
        <w:rPr>
          <w:lang w:val="es-CO"/>
        </w:rPr>
      </w:pPr>
    </w:p>
    <w:p w:rsidR="002064DA" w:rsidRPr="002064DA" w:rsidRDefault="002064DA" w:rsidP="002064DA">
      <w:pPr>
        <w:rPr>
          <w:lang w:val="es-CO"/>
        </w:rPr>
      </w:pPr>
    </w:p>
    <w:p w:rsidR="002064DA" w:rsidRPr="002064DA" w:rsidRDefault="002064DA" w:rsidP="002064DA">
      <w:pPr>
        <w:rPr>
          <w:lang w:val="es-CO"/>
        </w:rPr>
      </w:pPr>
    </w:p>
    <w:p w:rsidR="002064DA" w:rsidRPr="002064DA" w:rsidRDefault="002064DA" w:rsidP="001E5C05">
      <w:pPr>
        <w:spacing w:before="120" w:after="240"/>
        <w:rPr>
          <w:lang w:val="es-CO"/>
        </w:rPr>
      </w:pPr>
    </w:p>
    <w:p w:rsidR="006121F5" w:rsidRDefault="006121F5" w:rsidP="006121F5">
      <w:pPr>
        <w:spacing w:line="420" w:lineRule="atLeast"/>
        <w:rPr>
          <w:b/>
          <w:i/>
          <w:lang w:val="es-CO"/>
        </w:rPr>
        <w:sectPr w:rsidR="006121F5" w:rsidSect="00C47CA3">
          <w:headerReference w:type="first" r:id="rId47"/>
          <w:pgSz w:w="12240" w:h="15840" w:code="1"/>
          <w:pgMar w:top="1440" w:right="1440" w:bottom="1440" w:left="1800" w:header="720" w:footer="864" w:gutter="0"/>
          <w:paperSrc w:first="18770" w:other="18770"/>
          <w:pgNumType w:fmt="lowerRoman"/>
          <w:cols w:space="720"/>
          <w:titlePg/>
        </w:sectPr>
      </w:pPr>
    </w:p>
    <w:p w:rsidR="00E27C89" w:rsidRPr="00E27C89" w:rsidRDefault="006121F5" w:rsidP="004B2B62">
      <w:pPr>
        <w:spacing w:line="420" w:lineRule="atLeast"/>
        <w:rPr>
          <w:szCs w:val="24"/>
          <w:lang w:val="es-ES" w:eastAsia="es-ES"/>
        </w:rPr>
      </w:pPr>
      <w:bookmarkStart w:id="1124" w:name="_Toc233986517"/>
      <w:r w:rsidRPr="006121F5" w:rsidDel="006121F5">
        <w:rPr>
          <w:b/>
          <w:sz w:val="32"/>
          <w:szCs w:val="32"/>
          <w:lang w:val="es-ES_tradnl" w:eastAsia="es-ES"/>
        </w:rPr>
        <w:t xml:space="preserve"> </w:t>
      </w:r>
    </w:p>
    <w:p w:rsidR="006121F5" w:rsidRPr="006121F5" w:rsidRDefault="006121F5" w:rsidP="006121F5">
      <w:pPr>
        <w:spacing w:line="420" w:lineRule="atLeast"/>
        <w:jc w:val="center"/>
        <w:rPr>
          <w:b/>
          <w:sz w:val="32"/>
          <w:szCs w:val="32"/>
          <w:lang w:val="es-ES_tradnl" w:eastAsia="es-ES"/>
        </w:rPr>
      </w:pPr>
      <w:r w:rsidRPr="006121F5">
        <w:rPr>
          <w:b/>
          <w:sz w:val="32"/>
          <w:szCs w:val="32"/>
          <w:lang w:val="es-ES_tradnl" w:eastAsia="es-ES"/>
        </w:rPr>
        <w:t>Garantía de Cumplimiento</w:t>
      </w:r>
    </w:p>
    <w:p w:rsidR="006121F5" w:rsidRPr="006121F5" w:rsidRDefault="006121F5" w:rsidP="006121F5">
      <w:pPr>
        <w:spacing w:line="420" w:lineRule="atLeast"/>
        <w:jc w:val="left"/>
        <w:rPr>
          <w:b/>
          <w:sz w:val="32"/>
          <w:szCs w:val="32"/>
          <w:lang w:val="es-ES_tradnl" w:eastAsia="es-ES"/>
        </w:rPr>
      </w:pPr>
    </w:p>
    <w:p w:rsidR="006121F5" w:rsidRPr="006121F5" w:rsidRDefault="006121F5" w:rsidP="006121F5">
      <w:pPr>
        <w:spacing w:line="420" w:lineRule="atLeast"/>
        <w:jc w:val="left"/>
        <w:rPr>
          <w:i/>
          <w:iCs/>
          <w:szCs w:val="24"/>
          <w:lang w:val="es-ES" w:eastAsia="es-ES"/>
        </w:rPr>
      </w:pPr>
      <w:r w:rsidRPr="006121F5">
        <w:rPr>
          <w:b/>
          <w:szCs w:val="24"/>
          <w:lang w:val="es-ES_tradnl" w:eastAsia="es-ES"/>
        </w:rPr>
        <w:t xml:space="preserve">PRÉSTAMO BIRF 8484-AR – </w:t>
      </w:r>
      <w:r w:rsidRPr="006121F5">
        <w:rPr>
          <w:i/>
          <w:iCs/>
          <w:szCs w:val="24"/>
          <w:lang w:val="es-ES" w:eastAsia="es-ES"/>
        </w:rPr>
        <w:t>Proyecto de Energías Renovables en Mercados Rurales (PERMER)</w:t>
      </w:r>
    </w:p>
    <w:p w:rsidR="006121F5" w:rsidRPr="006121F5" w:rsidRDefault="006121F5" w:rsidP="006121F5">
      <w:pPr>
        <w:spacing w:line="420" w:lineRule="atLeast"/>
        <w:rPr>
          <w:i/>
          <w:iCs/>
          <w:szCs w:val="24"/>
          <w:lang w:val="es-ES" w:eastAsia="es-ES"/>
        </w:rPr>
      </w:pPr>
      <w:r w:rsidRPr="006121F5">
        <w:rPr>
          <w:b/>
          <w:i/>
          <w:iCs/>
          <w:szCs w:val="24"/>
          <w:lang w:val="es-ES" w:eastAsia="es-ES"/>
        </w:rPr>
        <w:t>POR CUANTO</w:t>
      </w:r>
      <w:r w:rsidRPr="006121F5">
        <w:rPr>
          <w:i/>
          <w:iCs/>
          <w:szCs w:val="24"/>
          <w:lang w:val="es-ES" w:eastAsia="es-ES"/>
        </w:rPr>
        <w:t>: (nombre del Proveedor) (en adelante denominado “el Proveedor”) se ha obligado, en virtud del Contrato N° de fecha_de________de 2016, a suministrar/prestar (descripción de los bienes y/o prestación de los servicios) (en adelante denominado “el Contrato”).</w:t>
      </w:r>
    </w:p>
    <w:p w:rsidR="006121F5" w:rsidRPr="006121F5" w:rsidRDefault="006121F5" w:rsidP="006121F5">
      <w:pPr>
        <w:spacing w:line="420" w:lineRule="atLeast"/>
        <w:rPr>
          <w:i/>
          <w:iCs/>
          <w:szCs w:val="24"/>
          <w:lang w:val="es-ES" w:eastAsia="es-ES"/>
        </w:rPr>
      </w:pPr>
    </w:p>
    <w:p w:rsidR="006121F5" w:rsidRPr="006121F5" w:rsidRDefault="006121F5" w:rsidP="006121F5">
      <w:pPr>
        <w:spacing w:line="420" w:lineRule="atLeast"/>
        <w:rPr>
          <w:i/>
          <w:iCs/>
          <w:szCs w:val="24"/>
          <w:lang w:val="es-ES" w:eastAsia="es-ES"/>
        </w:rPr>
      </w:pPr>
      <w:r w:rsidRPr="006121F5">
        <w:rPr>
          <w:b/>
          <w:i/>
          <w:iCs/>
          <w:szCs w:val="24"/>
          <w:lang w:val="es-ES" w:eastAsia="es-ES"/>
        </w:rPr>
        <w:t>POR CUANTO:</w:t>
      </w:r>
      <w:r w:rsidRPr="006121F5">
        <w:rPr>
          <w:i/>
          <w:iCs/>
          <w:szCs w:val="24"/>
          <w:lang w:val="es-ES" w:eastAsia="es-ES"/>
        </w:rPr>
        <w:t xml:space="preserve"> ustedes han estipulado en dicho contrato que el Proveedor les suministrará una póliza de seguro de caución por el 10% (diez por ciento) del monto del Contrato como garantía de que el Proveedor cumplirá las obligaciones que le impone el Contrato.</w:t>
      </w:r>
    </w:p>
    <w:p w:rsidR="006121F5" w:rsidRPr="006121F5" w:rsidRDefault="006121F5" w:rsidP="006121F5">
      <w:pPr>
        <w:spacing w:line="420" w:lineRule="atLeast"/>
        <w:rPr>
          <w:i/>
          <w:iCs/>
          <w:szCs w:val="24"/>
          <w:lang w:val="es-ES" w:eastAsia="es-ES"/>
        </w:rPr>
      </w:pPr>
    </w:p>
    <w:p w:rsidR="006121F5" w:rsidRPr="006121F5" w:rsidRDefault="006121F5" w:rsidP="006121F5">
      <w:pPr>
        <w:spacing w:line="420" w:lineRule="atLeast"/>
        <w:rPr>
          <w:i/>
          <w:iCs/>
          <w:szCs w:val="24"/>
          <w:lang w:val="es-ES" w:eastAsia="es-ES"/>
        </w:rPr>
      </w:pPr>
      <w:r w:rsidRPr="006121F5">
        <w:rPr>
          <w:b/>
          <w:i/>
          <w:iCs/>
          <w:szCs w:val="24"/>
          <w:lang w:val="es-ES" w:eastAsia="es-ES"/>
        </w:rPr>
        <w:t>Y POR CUANTO:</w:t>
      </w:r>
      <w:r w:rsidRPr="006121F5">
        <w:rPr>
          <w:i/>
          <w:iCs/>
          <w:szCs w:val="24"/>
          <w:lang w:val="es-ES" w:eastAsia="es-ES"/>
        </w:rPr>
        <w:t xml:space="preserve"> los suscritos hemos convenido en proporcionar el Preveedor una garantía:</w:t>
      </w:r>
    </w:p>
    <w:p w:rsidR="006121F5" w:rsidRPr="006121F5" w:rsidRDefault="006121F5" w:rsidP="006121F5">
      <w:pPr>
        <w:spacing w:line="420" w:lineRule="atLeast"/>
        <w:rPr>
          <w:i/>
          <w:iCs/>
          <w:szCs w:val="24"/>
          <w:lang w:val="es-ES" w:eastAsia="es-ES"/>
        </w:rPr>
      </w:pPr>
    </w:p>
    <w:p w:rsidR="006121F5" w:rsidRPr="006121F5" w:rsidRDefault="006121F5" w:rsidP="006121F5">
      <w:pPr>
        <w:spacing w:line="420" w:lineRule="atLeast"/>
        <w:rPr>
          <w:i/>
          <w:iCs/>
          <w:szCs w:val="24"/>
          <w:lang w:val="es-ES" w:eastAsia="es-ES"/>
        </w:rPr>
      </w:pPr>
      <w:r w:rsidRPr="006121F5">
        <w:rPr>
          <w:b/>
          <w:i/>
          <w:iCs/>
          <w:szCs w:val="24"/>
          <w:lang w:val="es-ES" w:eastAsia="es-ES"/>
        </w:rPr>
        <w:t xml:space="preserve">DECLARAMOS: </w:t>
      </w:r>
      <w:r w:rsidRPr="006121F5">
        <w:rPr>
          <w:i/>
          <w:iCs/>
          <w:szCs w:val="24"/>
          <w:lang w:val="es-ES" w:eastAsia="es-ES"/>
        </w:rPr>
        <w:t>mediante la presente calidad de Garantes ante ustedes, en nombre del Proveedor, por un máximo de ______________________________(monto de la garantía expresado en palabras y cifras) y nos obligamos a pagar a ustedes, contra su primera solicitud por escrito en que conste que el Proveedor no ha cumplido lo dispuesto en el Contrato, sin argumentaciones ni objeciones, toda suma que no excedan de los límites__________________________(monto de la garantía) antedichos, sin necesidad de que ustedes prueben o acrediten las causas o razones de la reclamación o la suma en ella especificada.</w:t>
      </w:r>
    </w:p>
    <w:p w:rsidR="006121F5" w:rsidRPr="006121F5" w:rsidRDefault="006121F5" w:rsidP="006121F5">
      <w:pPr>
        <w:spacing w:line="420" w:lineRule="atLeast"/>
        <w:jc w:val="left"/>
        <w:rPr>
          <w:i/>
          <w:iCs/>
          <w:szCs w:val="24"/>
          <w:lang w:val="es-ES" w:eastAsia="es-ES"/>
        </w:rPr>
      </w:pPr>
      <w:r w:rsidRPr="006121F5">
        <w:rPr>
          <w:i/>
          <w:iCs/>
          <w:szCs w:val="24"/>
          <w:lang w:val="es-ES" w:eastAsia="es-ES"/>
        </w:rPr>
        <w:t>Esta garantía es válida hasta el_______de______de_-___</w:t>
      </w:r>
    </w:p>
    <w:p w:rsidR="006121F5" w:rsidRPr="006121F5" w:rsidRDefault="006121F5" w:rsidP="006121F5">
      <w:pPr>
        <w:spacing w:line="420" w:lineRule="atLeast"/>
        <w:jc w:val="left"/>
        <w:rPr>
          <w:i/>
          <w:iCs/>
          <w:szCs w:val="24"/>
          <w:lang w:val="es-ES" w:eastAsia="es-ES"/>
        </w:rPr>
      </w:pPr>
      <w:r w:rsidRPr="006121F5">
        <w:rPr>
          <w:i/>
          <w:iCs/>
          <w:szCs w:val="24"/>
          <w:lang w:val="es-ES" w:eastAsia="es-ES"/>
        </w:rPr>
        <w:t>Firma y sello de los Garantes</w:t>
      </w:r>
    </w:p>
    <w:p w:rsidR="006121F5" w:rsidRPr="006121F5" w:rsidRDefault="006121F5" w:rsidP="006121F5">
      <w:pPr>
        <w:spacing w:line="420" w:lineRule="atLeast"/>
        <w:jc w:val="left"/>
        <w:rPr>
          <w:i/>
          <w:iCs/>
          <w:szCs w:val="24"/>
          <w:lang w:val="es-ES" w:eastAsia="es-ES"/>
        </w:rPr>
      </w:pPr>
      <w:r w:rsidRPr="006121F5">
        <w:rPr>
          <w:i/>
          <w:iCs/>
          <w:szCs w:val="24"/>
          <w:lang w:val="es-ES" w:eastAsia="es-ES"/>
        </w:rPr>
        <w:t>(</w:t>
      </w:r>
      <w:r w:rsidR="00337E7C" w:rsidRPr="006121F5">
        <w:rPr>
          <w:i/>
          <w:iCs/>
          <w:szCs w:val="24"/>
          <w:lang w:val="es-ES" w:eastAsia="es-ES"/>
        </w:rPr>
        <w:t>Nombre</w:t>
      </w:r>
      <w:r w:rsidRPr="006121F5">
        <w:rPr>
          <w:i/>
          <w:iCs/>
          <w:szCs w:val="24"/>
          <w:lang w:val="es-ES" w:eastAsia="es-ES"/>
        </w:rPr>
        <w:t xml:space="preserve"> de la entidad aseguradora)</w:t>
      </w:r>
    </w:p>
    <w:p w:rsidR="006121F5" w:rsidRPr="006121F5" w:rsidRDefault="006121F5" w:rsidP="006121F5">
      <w:pPr>
        <w:spacing w:line="420" w:lineRule="atLeast"/>
        <w:jc w:val="left"/>
        <w:rPr>
          <w:i/>
          <w:iCs/>
          <w:szCs w:val="24"/>
          <w:lang w:val="es-ES" w:eastAsia="es-ES"/>
        </w:rPr>
      </w:pPr>
      <w:r w:rsidRPr="006121F5">
        <w:rPr>
          <w:i/>
          <w:iCs/>
          <w:szCs w:val="24"/>
          <w:lang w:val="es-ES" w:eastAsia="es-ES"/>
        </w:rPr>
        <w:t>Dirección</w:t>
      </w:r>
    </w:p>
    <w:p w:rsidR="008B41C5" w:rsidRDefault="006121F5" w:rsidP="008A5CE0">
      <w:pPr>
        <w:spacing w:line="420" w:lineRule="atLeast"/>
        <w:jc w:val="left"/>
        <w:rPr>
          <w:i/>
          <w:iCs/>
          <w:szCs w:val="24"/>
          <w:lang w:val="es-ES" w:eastAsia="es-ES"/>
        </w:rPr>
        <w:sectPr w:rsidR="008B41C5" w:rsidSect="00C47CA3">
          <w:headerReference w:type="first" r:id="rId48"/>
          <w:pgSz w:w="12240" w:h="15840" w:code="1"/>
          <w:pgMar w:top="1440" w:right="1440" w:bottom="1440" w:left="1800" w:header="720" w:footer="864" w:gutter="0"/>
          <w:paperSrc w:first="18770" w:other="18770"/>
          <w:pgNumType w:fmt="lowerRoman"/>
          <w:cols w:space="720"/>
          <w:titlePg/>
        </w:sectPr>
      </w:pPr>
      <w:r w:rsidRPr="006121F5">
        <w:rPr>
          <w:i/>
          <w:iCs/>
          <w:szCs w:val="24"/>
          <w:lang w:val="es-ES" w:eastAsia="es-ES"/>
        </w:rPr>
        <w:t>Fecha</w:t>
      </w:r>
      <w:bookmarkEnd w:id="1118"/>
      <w:bookmarkEnd w:id="1124"/>
    </w:p>
    <w:p w:rsidR="008B41C5" w:rsidRPr="009F1F8D" w:rsidRDefault="008B41C5" w:rsidP="009F1F8D">
      <w:pPr>
        <w:spacing w:line="420" w:lineRule="atLeast"/>
        <w:jc w:val="center"/>
        <w:rPr>
          <w:b/>
          <w:sz w:val="32"/>
          <w:szCs w:val="32"/>
          <w:lang w:val="es-ES_tradnl" w:eastAsia="es-ES"/>
        </w:rPr>
      </w:pPr>
      <w:r w:rsidRPr="009F1F8D">
        <w:rPr>
          <w:b/>
          <w:sz w:val="32"/>
          <w:szCs w:val="32"/>
          <w:lang w:val="es-ES_tradnl" w:eastAsia="es-ES"/>
        </w:rPr>
        <w:t>Garantía Bancaria por Pago de Anticipo</w:t>
      </w:r>
    </w:p>
    <w:p w:rsidR="008B41C5" w:rsidRDefault="008B41C5" w:rsidP="008B41C5">
      <w:pPr>
        <w:numPr>
          <w:ilvl w:val="12"/>
          <w:numId w:val="0"/>
        </w:numPr>
        <w:jc w:val="right"/>
        <w:rPr>
          <w:i/>
          <w:iCs/>
          <w:szCs w:val="24"/>
          <w:lang w:val="es-AR"/>
        </w:rPr>
      </w:pPr>
    </w:p>
    <w:p w:rsidR="008B41C5" w:rsidRPr="008B41C5" w:rsidRDefault="008B41C5" w:rsidP="008B41C5">
      <w:pPr>
        <w:numPr>
          <w:ilvl w:val="12"/>
          <w:numId w:val="0"/>
        </w:numPr>
        <w:jc w:val="right"/>
        <w:rPr>
          <w:i/>
          <w:iCs/>
          <w:szCs w:val="24"/>
          <w:lang w:val="es-AR"/>
        </w:rPr>
      </w:pPr>
      <w:r w:rsidRPr="008B41C5">
        <w:rPr>
          <w:szCs w:val="24"/>
          <w:lang w:val="es-AR"/>
        </w:rPr>
        <w:t xml:space="preserve">Fecha: </w:t>
      </w:r>
      <w:r w:rsidRPr="008B41C5">
        <w:rPr>
          <w:i/>
          <w:iCs/>
          <w:szCs w:val="24"/>
          <w:lang w:val="es-AR"/>
        </w:rPr>
        <w:t>[indicar la fecha (día, mes, y año) de</w:t>
      </w:r>
    </w:p>
    <w:p w:rsidR="008B41C5" w:rsidRPr="008B41C5" w:rsidRDefault="008B41C5" w:rsidP="008B41C5">
      <w:pPr>
        <w:numPr>
          <w:ilvl w:val="12"/>
          <w:numId w:val="0"/>
        </w:numPr>
        <w:jc w:val="right"/>
        <w:rPr>
          <w:i/>
          <w:iCs/>
          <w:szCs w:val="24"/>
          <w:lang w:val="es-AR"/>
        </w:rPr>
      </w:pPr>
      <w:r w:rsidRPr="008B41C5">
        <w:rPr>
          <w:i/>
          <w:iCs/>
          <w:szCs w:val="24"/>
          <w:lang w:val="es-AR"/>
        </w:rPr>
        <w:t xml:space="preserve"> la presentación de la Oferta]</w:t>
      </w:r>
    </w:p>
    <w:p w:rsidR="008B41C5" w:rsidRPr="008B41C5" w:rsidRDefault="008B41C5" w:rsidP="008B41C5">
      <w:pPr>
        <w:numPr>
          <w:ilvl w:val="12"/>
          <w:numId w:val="0"/>
        </w:numPr>
        <w:jc w:val="right"/>
        <w:rPr>
          <w:i/>
          <w:iCs/>
          <w:szCs w:val="24"/>
          <w:lang w:val="es-AR"/>
        </w:rPr>
      </w:pPr>
      <w:r>
        <w:rPr>
          <w:i/>
          <w:iCs/>
          <w:szCs w:val="24"/>
          <w:lang w:val="es-AR"/>
        </w:rPr>
        <w:t>LPN</w:t>
      </w:r>
      <w:r w:rsidRPr="008B41C5">
        <w:rPr>
          <w:i/>
          <w:iCs/>
          <w:szCs w:val="24"/>
          <w:lang w:val="es-AR"/>
        </w:rPr>
        <w:t xml:space="preserve"> No. y Título: [indicar el No. y título del proceso licitatorio]</w:t>
      </w:r>
    </w:p>
    <w:p w:rsidR="008B41C5" w:rsidRPr="008B41C5" w:rsidRDefault="008B41C5" w:rsidP="008B41C5">
      <w:pPr>
        <w:numPr>
          <w:ilvl w:val="12"/>
          <w:numId w:val="0"/>
        </w:numPr>
        <w:ind w:left="3960" w:hanging="3960"/>
        <w:rPr>
          <w:i/>
          <w:iCs/>
          <w:szCs w:val="24"/>
          <w:lang w:val="es-AR"/>
        </w:rPr>
      </w:pPr>
      <w:r w:rsidRPr="008B41C5">
        <w:rPr>
          <w:i/>
          <w:iCs/>
          <w:szCs w:val="24"/>
          <w:lang w:val="es-AR"/>
        </w:rPr>
        <w:t xml:space="preserve">[membrete del banco] </w:t>
      </w:r>
    </w:p>
    <w:p w:rsidR="008B41C5" w:rsidRPr="008B41C5" w:rsidRDefault="008B41C5" w:rsidP="008B41C5">
      <w:pPr>
        <w:numPr>
          <w:ilvl w:val="12"/>
          <w:numId w:val="0"/>
        </w:numPr>
        <w:ind w:left="3960" w:hanging="3960"/>
        <w:rPr>
          <w:szCs w:val="24"/>
          <w:lang w:val="es-AR"/>
        </w:rPr>
      </w:pPr>
    </w:p>
    <w:p w:rsidR="008B41C5" w:rsidRPr="008B41C5" w:rsidRDefault="008B41C5" w:rsidP="008B41C5">
      <w:pPr>
        <w:numPr>
          <w:ilvl w:val="12"/>
          <w:numId w:val="0"/>
        </w:numPr>
        <w:rPr>
          <w:i/>
          <w:iCs/>
          <w:szCs w:val="24"/>
          <w:lang w:val="es-AR"/>
        </w:rPr>
      </w:pPr>
      <w:r w:rsidRPr="008B41C5">
        <w:rPr>
          <w:b/>
          <w:bCs/>
          <w:szCs w:val="24"/>
          <w:lang w:val="es-AR"/>
        </w:rPr>
        <w:t xml:space="preserve">Beneficiario: </w:t>
      </w:r>
      <w:r w:rsidRPr="008B41C5">
        <w:rPr>
          <w:b/>
          <w:bCs/>
          <w:szCs w:val="24"/>
          <w:lang w:val="es-AR"/>
        </w:rPr>
        <w:softHyphen/>
      </w:r>
      <w:r w:rsidRPr="008B41C5">
        <w:rPr>
          <w:b/>
          <w:bCs/>
          <w:szCs w:val="24"/>
          <w:lang w:val="es-AR"/>
        </w:rPr>
        <w:softHyphen/>
      </w:r>
      <w:r w:rsidRPr="008B41C5">
        <w:rPr>
          <w:b/>
          <w:bCs/>
          <w:szCs w:val="24"/>
          <w:lang w:val="es-AR"/>
        </w:rPr>
        <w:softHyphen/>
      </w:r>
      <w:r w:rsidRPr="008B41C5">
        <w:rPr>
          <w:b/>
          <w:bCs/>
          <w:szCs w:val="24"/>
          <w:lang w:val="es-AR"/>
        </w:rPr>
        <w:softHyphen/>
      </w:r>
      <w:r w:rsidRPr="008B41C5">
        <w:rPr>
          <w:b/>
          <w:bCs/>
          <w:szCs w:val="24"/>
          <w:lang w:val="es-AR"/>
        </w:rPr>
        <w:softHyphen/>
      </w:r>
      <w:r w:rsidRPr="008B41C5">
        <w:rPr>
          <w:b/>
          <w:bCs/>
          <w:szCs w:val="24"/>
          <w:lang w:val="es-AR"/>
        </w:rPr>
        <w:softHyphen/>
      </w:r>
      <w:r w:rsidRPr="008B41C5">
        <w:rPr>
          <w:b/>
          <w:bCs/>
          <w:szCs w:val="24"/>
          <w:lang w:val="es-AR"/>
        </w:rPr>
        <w:softHyphen/>
      </w:r>
      <w:r w:rsidRPr="008B41C5">
        <w:rPr>
          <w:b/>
          <w:bCs/>
          <w:szCs w:val="24"/>
          <w:lang w:val="es-AR"/>
        </w:rPr>
        <w:softHyphen/>
      </w:r>
      <w:r w:rsidRPr="008B41C5">
        <w:rPr>
          <w:i/>
          <w:iCs/>
          <w:szCs w:val="24"/>
          <w:lang w:val="es-AR"/>
        </w:rPr>
        <w:t xml:space="preserve"> [Nombre y dirección del Comprador]</w:t>
      </w:r>
      <w:r w:rsidRPr="008B41C5">
        <w:rPr>
          <w:b/>
          <w:bCs/>
          <w:szCs w:val="24"/>
          <w:lang w:val="es-AR"/>
        </w:rPr>
        <w:t xml:space="preserve"> </w:t>
      </w:r>
    </w:p>
    <w:p w:rsidR="008B41C5" w:rsidRPr="008B41C5" w:rsidRDefault="008B41C5" w:rsidP="008B41C5">
      <w:pPr>
        <w:numPr>
          <w:ilvl w:val="12"/>
          <w:numId w:val="0"/>
        </w:numPr>
        <w:rPr>
          <w:szCs w:val="24"/>
          <w:lang w:val="es-AR"/>
        </w:rPr>
      </w:pPr>
    </w:p>
    <w:p w:rsidR="008B41C5" w:rsidRPr="009F1F8D" w:rsidRDefault="008B41C5" w:rsidP="009F1F8D">
      <w:pPr>
        <w:numPr>
          <w:ilvl w:val="12"/>
          <w:numId w:val="0"/>
        </w:numPr>
        <w:rPr>
          <w:i/>
          <w:iCs/>
          <w:szCs w:val="24"/>
          <w:lang w:val="es-AR"/>
        </w:rPr>
      </w:pPr>
      <w:r w:rsidRPr="008B41C5">
        <w:rPr>
          <w:b/>
          <w:bCs/>
          <w:szCs w:val="24"/>
          <w:lang w:val="es-AR"/>
        </w:rPr>
        <w:t>GARANTIA POR PAGO DE ANTICIPO No</w:t>
      </w:r>
      <w:r w:rsidRPr="008B41C5">
        <w:rPr>
          <w:szCs w:val="24"/>
          <w:lang w:val="es-AR"/>
        </w:rPr>
        <w:t xml:space="preserve">.: </w:t>
      </w:r>
      <w:r w:rsidRPr="008B41C5">
        <w:rPr>
          <w:i/>
          <w:iCs/>
          <w:szCs w:val="24"/>
          <w:lang w:val="es-AR"/>
        </w:rPr>
        <w:t>[insertar el No. de la Garantía por Pago de Anticipo]</w:t>
      </w:r>
    </w:p>
    <w:p w:rsidR="008B41C5" w:rsidRPr="008B41C5" w:rsidRDefault="008B41C5" w:rsidP="008B41C5">
      <w:pPr>
        <w:numPr>
          <w:ilvl w:val="12"/>
          <w:numId w:val="0"/>
        </w:numPr>
        <w:ind w:right="-180"/>
        <w:rPr>
          <w:szCs w:val="24"/>
          <w:lang w:val="es-AR"/>
        </w:rPr>
      </w:pPr>
      <w:r w:rsidRPr="008B41C5">
        <w:rPr>
          <w:szCs w:val="24"/>
          <w:lang w:val="es-AR"/>
        </w:rPr>
        <w:t>A nosotros [</w:t>
      </w:r>
      <w:r w:rsidRPr="008B41C5">
        <w:rPr>
          <w:i/>
          <w:iCs/>
          <w:sz w:val="22"/>
          <w:szCs w:val="24"/>
          <w:lang w:val="es-AR"/>
        </w:rPr>
        <w:t xml:space="preserve">indicar el nombre jurídico y dirección del banco] </w:t>
      </w:r>
      <w:r w:rsidRPr="00337E7C">
        <w:rPr>
          <w:i/>
          <w:iCs/>
          <w:szCs w:val="24"/>
          <w:lang w:val="es-AR"/>
        </w:rPr>
        <w:t>s</w:t>
      </w:r>
      <w:r w:rsidRPr="008B41C5">
        <w:rPr>
          <w:szCs w:val="24"/>
          <w:lang w:val="es-AR"/>
        </w:rPr>
        <w:t xml:space="preserve">e nos ha informado que </w:t>
      </w:r>
      <w:r w:rsidRPr="008B41C5">
        <w:rPr>
          <w:i/>
          <w:iCs/>
          <w:szCs w:val="24"/>
          <w:lang w:val="es-AR"/>
        </w:rPr>
        <w:t>[nombre completo y dirección del Proveedor]</w:t>
      </w:r>
      <w:r w:rsidRPr="008B41C5">
        <w:rPr>
          <w:szCs w:val="24"/>
          <w:lang w:val="es-AR"/>
        </w:rPr>
        <w:t xml:space="preserve"> (en adelante denominado “el Proveedor”) ha celebrado con ustedes el contrato No. </w:t>
      </w:r>
      <w:r w:rsidRPr="008B41C5">
        <w:rPr>
          <w:i/>
          <w:iCs/>
          <w:szCs w:val="24"/>
          <w:lang w:val="es-AR"/>
        </w:rPr>
        <w:t xml:space="preserve">[número de referencia del contrato] </w:t>
      </w:r>
      <w:r w:rsidRPr="008B41C5">
        <w:rPr>
          <w:szCs w:val="24"/>
          <w:lang w:val="es-AR"/>
        </w:rPr>
        <w:t>de fecha [</w:t>
      </w:r>
      <w:r w:rsidRPr="008B41C5">
        <w:rPr>
          <w:i/>
          <w:iCs/>
          <w:szCs w:val="24"/>
          <w:lang w:val="es-AR"/>
        </w:rPr>
        <w:t>indicar la fecha del Acuerdo]</w:t>
      </w:r>
      <w:r w:rsidRPr="008B41C5">
        <w:rPr>
          <w:szCs w:val="24"/>
          <w:lang w:val="es-AR"/>
        </w:rPr>
        <w:t xml:space="preserve">, para el suministro de  </w:t>
      </w:r>
      <w:r w:rsidRPr="008B41C5">
        <w:rPr>
          <w:i/>
          <w:iCs/>
          <w:szCs w:val="24"/>
          <w:lang w:val="es-AR"/>
        </w:rPr>
        <w:t>[breve descripción de los Bienes y Servicios Conexos]</w:t>
      </w:r>
      <w:r w:rsidRPr="008B41C5">
        <w:rPr>
          <w:szCs w:val="24"/>
          <w:lang w:val="es-AR"/>
        </w:rPr>
        <w:t>(en adelante denominado “el Contrato”).</w:t>
      </w:r>
    </w:p>
    <w:p w:rsidR="008B41C5" w:rsidRPr="008B41C5" w:rsidRDefault="008B41C5" w:rsidP="008B41C5">
      <w:pPr>
        <w:numPr>
          <w:ilvl w:val="12"/>
          <w:numId w:val="0"/>
        </w:numPr>
        <w:ind w:right="-180"/>
        <w:rPr>
          <w:szCs w:val="24"/>
          <w:lang w:val="es-AR"/>
        </w:rPr>
      </w:pPr>
    </w:p>
    <w:p w:rsidR="008B41C5" w:rsidRPr="008B41C5" w:rsidRDefault="008B41C5" w:rsidP="008B41C5">
      <w:pPr>
        <w:numPr>
          <w:ilvl w:val="12"/>
          <w:numId w:val="0"/>
        </w:numPr>
        <w:ind w:right="-180"/>
        <w:rPr>
          <w:szCs w:val="24"/>
          <w:lang w:val="es-AR"/>
        </w:rPr>
      </w:pPr>
      <w:r w:rsidRPr="008B41C5">
        <w:rPr>
          <w:szCs w:val="24"/>
          <w:lang w:val="es-AR"/>
        </w:rPr>
        <w:t xml:space="preserve">Así mismo, entendemos que, de acuerdo con las condiciones del Contrato, </w:t>
      </w:r>
      <w:r w:rsidR="00337E7C" w:rsidRPr="008B41C5">
        <w:rPr>
          <w:szCs w:val="24"/>
          <w:lang w:val="es-AR"/>
        </w:rPr>
        <w:t>se hará</w:t>
      </w:r>
      <w:r w:rsidRPr="008B41C5">
        <w:rPr>
          <w:szCs w:val="24"/>
          <w:lang w:val="es-AR"/>
        </w:rPr>
        <w:t xml:space="preserve"> un anticipo contra una garantía por pago de anticipo.</w:t>
      </w:r>
    </w:p>
    <w:p w:rsidR="008B41C5" w:rsidRPr="008B41C5" w:rsidRDefault="008B41C5" w:rsidP="008B41C5">
      <w:pPr>
        <w:numPr>
          <w:ilvl w:val="12"/>
          <w:numId w:val="0"/>
        </w:numPr>
        <w:ind w:right="-180"/>
        <w:rPr>
          <w:szCs w:val="24"/>
          <w:lang w:val="es-AR"/>
        </w:rPr>
      </w:pPr>
    </w:p>
    <w:p w:rsidR="008B41C5" w:rsidRPr="008B41C5" w:rsidRDefault="008B41C5" w:rsidP="008B41C5">
      <w:pPr>
        <w:numPr>
          <w:ilvl w:val="12"/>
          <w:numId w:val="0"/>
        </w:numPr>
        <w:ind w:right="-180"/>
        <w:rPr>
          <w:szCs w:val="24"/>
          <w:lang w:val="es-AR"/>
        </w:rPr>
      </w:pPr>
      <w:r w:rsidRPr="008B41C5">
        <w:rPr>
          <w:szCs w:val="24"/>
          <w:lang w:val="es-AR"/>
        </w:rPr>
        <w:t>A solicitud del Proveedor, nosotros por medio de la presente garantía nos obligamos irrevocablemente a pagarles a ustedes una suma o sumas, que no excedan en total</w:t>
      </w:r>
      <w:r w:rsidRPr="008B41C5">
        <w:rPr>
          <w:szCs w:val="24"/>
          <w:lang w:val="es-AR"/>
        </w:rPr>
        <w:softHyphen/>
      </w:r>
      <w:r w:rsidRPr="008B41C5">
        <w:rPr>
          <w:szCs w:val="24"/>
          <w:lang w:val="es-AR"/>
        </w:rPr>
        <w:softHyphen/>
      </w:r>
      <w:r w:rsidRPr="008B41C5">
        <w:rPr>
          <w:szCs w:val="24"/>
          <w:lang w:val="es-AR"/>
        </w:rPr>
        <w:softHyphen/>
      </w:r>
      <w:r w:rsidRPr="008B41C5">
        <w:rPr>
          <w:szCs w:val="24"/>
          <w:lang w:val="es-AR"/>
        </w:rPr>
        <w:softHyphen/>
      </w:r>
      <w:r w:rsidRPr="008B41C5">
        <w:rPr>
          <w:szCs w:val="24"/>
          <w:lang w:val="es-AR"/>
        </w:rPr>
        <w:softHyphen/>
        <w:t xml:space="preserve"> </w:t>
      </w:r>
      <w:r w:rsidRPr="008B41C5">
        <w:rPr>
          <w:i/>
          <w:iCs/>
          <w:szCs w:val="24"/>
          <w:lang w:val="es-AR"/>
        </w:rPr>
        <w:t>[indicar la(s) suma(s) en cifras y en palabras]</w:t>
      </w:r>
      <w:r w:rsidRPr="008B41C5">
        <w:rPr>
          <w:i/>
          <w:iCs/>
          <w:szCs w:val="24"/>
          <w:vertAlign w:val="superscript"/>
          <w:lang w:val="es-AR"/>
        </w:rPr>
        <w:footnoteReference w:id="13"/>
      </w:r>
      <w:r w:rsidRPr="008B41C5">
        <w:rPr>
          <w:lang w:val="es-AR"/>
        </w:rPr>
        <w:t xml:space="preserve"> </w:t>
      </w:r>
      <w:r w:rsidRPr="008B41C5">
        <w:rPr>
          <w:szCs w:val="24"/>
          <w:lang w:val="es-AR"/>
        </w:rPr>
        <w:t>contra el recibo de su primera solicitud por escrito, declarando que el Proveedor está en violación de sus obligaciones en virtud del Contrato, porque el Proveedor ha utilizado el pago de anticipo para otros fines que los estipulados para la provisión de los bienes.</w:t>
      </w:r>
    </w:p>
    <w:p w:rsidR="008B41C5" w:rsidRPr="008B41C5" w:rsidRDefault="008B41C5" w:rsidP="008B41C5">
      <w:pPr>
        <w:numPr>
          <w:ilvl w:val="12"/>
          <w:numId w:val="0"/>
        </w:numPr>
        <w:ind w:right="-180"/>
        <w:rPr>
          <w:szCs w:val="24"/>
          <w:lang w:val="es-AR"/>
        </w:rPr>
      </w:pPr>
    </w:p>
    <w:p w:rsidR="008B41C5" w:rsidRPr="008B41C5" w:rsidRDefault="008B41C5" w:rsidP="008B41C5">
      <w:pPr>
        <w:numPr>
          <w:ilvl w:val="12"/>
          <w:numId w:val="0"/>
        </w:numPr>
        <w:ind w:right="-180"/>
        <w:rPr>
          <w:i/>
          <w:iCs/>
          <w:szCs w:val="24"/>
          <w:lang w:val="es-AR"/>
        </w:rPr>
      </w:pPr>
      <w:r w:rsidRPr="008B41C5">
        <w:rPr>
          <w:szCs w:val="24"/>
          <w:lang w:val="es-AR"/>
        </w:rPr>
        <w:t>Como condición para presentar cualquier reclamo y hacer efectiva esta garantía, el referido pago mencionado arriba</w:t>
      </w:r>
      <w:r w:rsidRPr="008B41C5">
        <w:rPr>
          <w:i/>
          <w:iCs/>
          <w:szCs w:val="24"/>
          <w:lang w:val="es-AR"/>
        </w:rPr>
        <w:t xml:space="preserve"> </w:t>
      </w:r>
      <w:r w:rsidRPr="008B41C5">
        <w:rPr>
          <w:szCs w:val="24"/>
          <w:lang w:val="es-AR"/>
        </w:rPr>
        <w:t xml:space="preserve">deber haber sido recibido por el Proveedor en su cuenta número </w:t>
      </w:r>
      <w:r w:rsidRPr="008B41C5">
        <w:rPr>
          <w:i/>
          <w:iCs/>
          <w:szCs w:val="24"/>
          <w:lang w:val="es-AR"/>
        </w:rPr>
        <w:t xml:space="preserve">[indicar número] </w:t>
      </w:r>
      <w:r w:rsidRPr="008B41C5">
        <w:rPr>
          <w:szCs w:val="24"/>
          <w:lang w:val="es-AR"/>
        </w:rPr>
        <w:t xml:space="preserve"> en el </w:t>
      </w:r>
      <w:r w:rsidRPr="008B41C5">
        <w:rPr>
          <w:i/>
          <w:iCs/>
          <w:szCs w:val="24"/>
          <w:lang w:val="es-AR"/>
        </w:rPr>
        <w:t>[indicar el nombre y dirección del banco].</w:t>
      </w:r>
    </w:p>
    <w:p w:rsidR="008B41C5" w:rsidRPr="008B41C5" w:rsidRDefault="008B41C5" w:rsidP="008B41C5">
      <w:pPr>
        <w:numPr>
          <w:ilvl w:val="12"/>
          <w:numId w:val="0"/>
        </w:numPr>
        <w:ind w:right="-180"/>
        <w:rPr>
          <w:szCs w:val="24"/>
          <w:lang w:val="es-AR"/>
        </w:rPr>
      </w:pPr>
    </w:p>
    <w:p w:rsidR="008B41C5" w:rsidRPr="008B41C5" w:rsidRDefault="008B41C5" w:rsidP="008B41C5">
      <w:pPr>
        <w:numPr>
          <w:ilvl w:val="12"/>
          <w:numId w:val="0"/>
        </w:numPr>
        <w:ind w:right="-180"/>
        <w:rPr>
          <w:i/>
          <w:iCs/>
          <w:lang w:val="es-AR"/>
        </w:rPr>
      </w:pPr>
      <w:r w:rsidRPr="008B41C5">
        <w:rPr>
          <w:lang w:val="es-AR"/>
        </w:rPr>
        <w:t xml:space="preserve">Esta Garantía permanecerá vigente y en pleno efecto a partir de la fecha en que el Proveedor reciba el pago por anticipo, conforme a lo estipulado en el Contrato y hasta </w:t>
      </w:r>
      <w:r w:rsidRPr="008B41C5">
        <w:rPr>
          <w:i/>
          <w:iCs/>
          <w:lang w:val="es-AR"/>
        </w:rPr>
        <w:t>[indicar fecha</w:t>
      </w:r>
      <w:r w:rsidRPr="008B41C5">
        <w:rPr>
          <w:i/>
          <w:iCs/>
          <w:vertAlign w:val="superscript"/>
          <w:lang w:val="es-AR"/>
        </w:rPr>
        <w:footnoteReference w:id="14"/>
      </w:r>
      <w:r w:rsidRPr="008B41C5">
        <w:rPr>
          <w:i/>
          <w:iCs/>
          <w:lang w:val="es-AR"/>
        </w:rPr>
        <w:t xml:space="preserve">] </w:t>
      </w:r>
    </w:p>
    <w:p w:rsidR="008B41C5" w:rsidRPr="008B41C5" w:rsidRDefault="008B41C5" w:rsidP="008B41C5">
      <w:pPr>
        <w:numPr>
          <w:ilvl w:val="12"/>
          <w:numId w:val="0"/>
        </w:numPr>
        <w:ind w:right="-180"/>
        <w:rPr>
          <w:lang w:val="es-AR"/>
        </w:rPr>
      </w:pPr>
      <w:r w:rsidRPr="008B41C5">
        <w:rPr>
          <w:lang w:val="es-AR"/>
        </w:rPr>
        <w:t>Esta garantía está sujeta a las “</w:t>
      </w:r>
      <w:r w:rsidRPr="008B41C5">
        <w:rPr>
          <w:i/>
          <w:iCs/>
          <w:szCs w:val="24"/>
          <w:lang w:val="es-AR"/>
        </w:rPr>
        <w:t>Reglas Uniformes de la CCI relativas a las garantías contra primera solicitud</w:t>
      </w:r>
      <w:r w:rsidRPr="008B41C5">
        <w:rPr>
          <w:szCs w:val="24"/>
          <w:lang w:val="es-AR"/>
        </w:rPr>
        <w:t>”</w:t>
      </w:r>
      <w:r w:rsidRPr="008B41C5">
        <w:rPr>
          <w:lang w:val="es-AR"/>
        </w:rPr>
        <w:t xml:space="preserve"> (U</w:t>
      </w:r>
      <w:r w:rsidRPr="008B41C5">
        <w:rPr>
          <w:i/>
          <w:iCs/>
          <w:lang w:val="es-AR"/>
        </w:rPr>
        <w:t>niform Rules for Demand Guarantees</w:t>
      </w:r>
      <w:r w:rsidRPr="008B41C5">
        <w:rPr>
          <w:lang w:val="es-AR"/>
        </w:rPr>
        <w:t>), ICC Publicación No. 458.</w:t>
      </w:r>
    </w:p>
    <w:p w:rsidR="008B41C5" w:rsidRPr="008B41C5" w:rsidRDefault="008B41C5" w:rsidP="008B41C5">
      <w:pPr>
        <w:numPr>
          <w:ilvl w:val="12"/>
          <w:numId w:val="0"/>
        </w:numPr>
        <w:ind w:right="-360"/>
        <w:rPr>
          <w:lang w:val="es-AR"/>
        </w:rPr>
      </w:pPr>
    </w:p>
    <w:p w:rsidR="000F39CF" w:rsidRPr="009F1F8D" w:rsidRDefault="008B41C5" w:rsidP="009F1F8D">
      <w:pPr>
        <w:numPr>
          <w:ilvl w:val="12"/>
          <w:numId w:val="0"/>
        </w:numPr>
        <w:ind w:right="-360"/>
        <w:rPr>
          <w:szCs w:val="24"/>
          <w:lang w:val="es-AR"/>
        </w:rPr>
      </w:pPr>
      <w:r w:rsidRPr="008B41C5">
        <w:rPr>
          <w:szCs w:val="24"/>
          <w:lang w:val="es-AR"/>
        </w:rPr>
        <w:t xml:space="preserve">     </w:t>
      </w:r>
      <w:r w:rsidRPr="008B41C5">
        <w:rPr>
          <w:i/>
          <w:iCs/>
          <w:szCs w:val="24"/>
          <w:lang w:val="es-AR"/>
        </w:rPr>
        <w:t>[</w:t>
      </w:r>
      <w:r w:rsidR="00516391" w:rsidRPr="008B41C5">
        <w:rPr>
          <w:i/>
          <w:iCs/>
          <w:szCs w:val="24"/>
          <w:lang w:val="es-AR"/>
        </w:rPr>
        <w:t>Firma(</w:t>
      </w:r>
      <w:r w:rsidRPr="008B41C5">
        <w:rPr>
          <w:i/>
          <w:iCs/>
          <w:szCs w:val="24"/>
          <w:lang w:val="es-AR"/>
        </w:rPr>
        <w:t>s)]</w:t>
      </w:r>
      <w:r w:rsidRPr="008B41C5">
        <w:rPr>
          <w:szCs w:val="24"/>
          <w:u w:val="single"/>
          <w:lang w:val="es-AR"/>
        </w:rPr>
        <w:tab/>
      </w:r>
      <w:r w:rsidRPr="008B41C5">
        <w:rPr>
          <w:szCs w:val="24"/>
          <w:u w:val="single"/>
          <w:lang w:val="es-AR"/>
        </w:rPr>
        <w:tab/>
      </w:r>
      <w:r w:rsidRPr="008B41C5">
        <w:rPr>
          <w:szCs w:val="24"/>
          <w:u w:val="single"/>
          <w:lang w:val="es-AR"/>
        </w:rPr>
        <w:tab/>
      </w:r>
      <w:r w:rsidRPr="008B41C5">
        <w:rPr>
          <w:szCs w:val="24"/>
          <w:u w:val="single"/>
          <w:lang w:val="es-AR"/>
        </w:rPr>
        <w:tab/>
      </w:r>
      <w:r w:rsidRPr="008B41C5">
        <w:rPr>
          <w:szCs w:val="24"/>
          <w:u w:val="single"/>
          <w:lang w:val="es-AR"/>
        </w:rPr>
        <w:tab/>
      </w:r>
      <w:r w:rsidRPr="008B41C5">
        <w:rPr>
          <w:szCs w:val="24"/>
          <w:u w:val="single"/>
          <w:lang w:val="es-AR"/>
        </w:rPr>
        <w:tab/>
      </w:r>
      <w:r w:rsidRPr="008B41C5">
        <w:rPr>
          <w:szCs w:val="24"/>
          <w:u w:val="single"/>
          <w:lang w:val="es-AR"/>
        </w:rPr>
        <w:tab/>
      </w:r>
    </w:p>
    <w:sectPr w:rsidR="000F39CF" w:rsidRPr="009F1F8D" w:rsidSect="00C47CA3">
      <w:pgSz w:w="12240" w:h="15840" w:code="1"/>
      <w:pgMar w:top="1440" w:right="1440" w:bottom="1440" w:left="1800" w:header="720" w:footer="864" w:gutter="0"/>
      <w:paperSrc w:first="18770" w:other="1877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3991" w:rsidRDefault="00193991">
      <w:r>
        <w:separator/>
      </w:r>
    </w:p>
  </w:endnote>
  <w:endnote w:type="continuationSeparator" w:id="0">
    <w:p w:rsidR="00193991" w:rsidRDefault="00193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r –¾’©">
    <w:panose1 w:val="00000000000000000000"/>
    <w:charset w:val="00"/>
    <w:family w:val="roman"/>
    <w:notTrueType/>
    <w:pitch w:val="default"/>
    <w:sig w:usb0="00000003" w:usb1="00000000" w:usb2="00000000" w:usb3="00000000" w:csb0="00000001" w:csb1="00000000"/>
  </w:font>
  <w:font w:name="CG Time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ZWAdobeF">
    <w:altName w:val="Times New Roman"/>
    <w:charset w:val="00"/>
    <w:family w:val="auto"/>
    <w:pitch w:val="variable"/>
    <w:sig w:usb0="00000000" w:usb1="00000000" w:usb2="00000000"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BD6D75" w:rsidRDefault="00D3728F" w:rsidP="007D0E44">
    <w:pPr>
      <w:pStyle w:val="Piedepgina"/>
      <w:rPr>
        <w:lang w:val="es-ES"/>
      </w:rPr>
    </w:pPr>
  </w:p>
  <w:p w:rsidR="00D3728F" w:rsidRPr="007D0E44" w:rsidRDefault="00D3728F">
    <w:pPr>
      <w:pStyle w:val="Piedepgina"/>
      <w:rPr>
        <w:lang w:val="es-E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BD6D75" w:rsidRDefault="00D3728F" w:rsidP="007D0E44">
    <w:pPr>
      <w:rPr>
        <w:rFonts w:eastAsia="Calibri"/>
        <w:color w:val="000000"/>
        <w:sz w:val="22"/>
        <w:szCs w:val="22"/>
        <w:lang w:val="es-ES"/>
      </w:rPr>
    </w:pPr>
    <w:r w:rsidRPr="00BD6D75">
      <w:rPr>
        <w:sz w:val="16"/>
        <w:szCs w:val="16"/>
        <w:lang w:val="es-CO"/>
      </w:rPr>
      <w:t>*2</w:t>
    </w:r>
    <w:r w:rsidRPr="00BD6D75">
      <w:rPr>
        <w:rFonts w:ascii="Arial" w:eastAsia="Calibri" w:hAnsi="Arial" w:cs="Arial"/>
        <w:color w:val="000000"/>
        <w:sz w:val="22"/>
        <w:szCs w:val="22"/>
        <w:lang w:val="es-ES"/>
      </w:rPr>
      <w:t xml:space="preserve"> </w:t>
    </w:r>
    <w:r w:rsidRPr="00BD6D75">
      <w:rPr>
        <w:rFonts w:eastAsia="Calibri"/>
        <w:color w:val="000000"/>
        <w:sz w:val="22"/>
        <w:szCs w:val="22"/>
        <w:lang w:val="es-ES"/>
      </w:rPr>
      <w:t>Excepcionalmente, en el caso de que 1 (UN) socio de la APCA no cumpla con el 20% del requisito, la oferta podrá considerarse siempre y cuando ese socio cumpla con al menos el 15% del requisito. Si el contrato se adjudicase al APCA en cuestión, la garantía de cumplimiento del contrato requerida en las Condiciones Especiales del Contrato, Sección VIII, CG 13.3.1 se elevará al 20% del monto del contrato</w:t>
    </w:r>
  </w:p>
  <w:p w:rsidR="00D3728F" w:rsidRPr="00BD6D75" w:rsidRDefault="00D3728F" w:rsidP="007D0E44">
    <w:pPr>
      <w:pStyle w:val="Piedepgina"/>
      <w:rPr>
        <w:lang w:val="es-ES"/>
      </w:rPr>
    </w:pPr>
  </w:p>
  <w:p w:rsidR="00D3728F" w:rsidRPr="007D0E44" w:rsidRDefault="00D3728F">
    <w:pPr>
      <w:pStyle w:val="Piedepgina"/>
      <w:rPr>
        <w:lang w:val="es-E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3D3DF2" w:rsidRDefault="00D3728F">
    <w:pPr>
      <w:pStyle w:val="Piedepgina"/>
      <w:rPr>
        <w:lang w:val="es-E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3991" w:rsidRDefault="00193991">
      <w:r>
        <w:separator/>
      </w:r>
    </w:p>
  </w:footnote>
  <w:footnote w:type="continuationSeparator" w:id="0">
    <w:p w:rsidR="00193991" w:rsidRDefault="00193991">
      <w:r>
        <w:continuationSeparator/>
      </w:r>
    </w:p>
  </w:footnote>
  <w:footnote w:id="1">
    <w:p w:rsidR="00D3728F" w:rsidRPr="00E21651" w:rsidRDefault="00D3728F" w:rsidP="00E21651">
      <w:pPr>
        <w:pStyle w:val="Textonotapie"/>
        <w:ind w:left="720" w:hanging="720"/>
        <w:jc w:val="left"/>
        <w:rPr>
          <w:sz w:val="18"/>
          <w:szCs w:val="18"/>
          <w:lang w:val="es-CO"/>
        </w:rPr>
      </w:pPr>
      <w:r w:rsidRPr="00E6248D">
        <w:rPr>
          <w:rStyle w:val="Refdenotaalpie"/>
          <w:sz w:val="18"/>
          <w:szCs w:val="18"/>
        </w:rPr>
        <w:footnoteRef/>
      </w:r>
      <w:r w:rsidRPr="000C6E7E">
        <w:rPr>
          <w:sz w:val="18"/>
          <w:szCs w:val="18"/>
          <w:lang w:val="es-ES"/>
        </w:rPr>
        <w:t xml:space="preserve">       </w:t>
      </w:r>
      <w:r w:rsidRPr="000C6E7E">
        <w:rPr>
          <w:sz w:val="18"/>
          <w:szCs w:val="18"/>
          <w:lang w:val="es-ES"/>
        </w:rPr>
        <w:tab/>
      </w:r>
      <w:r w:rsidRPr="00E21651">
        <w:rPr>
          <w:i/>
          <w:sz w:val="18"/>
          <w:szCs w:val="18"/>
          <w:lang w:val="es-CO"/>
        </w:rPr>
        <w:t>En este contexto, cualquier acción ejercida por el Licitante, proveedor, contratista o Subcontratista para influenciar el proceso de licitación o la ejecución del contrato para obtener ventaja, es impropia.</w:t>
      </w:r>
    </w:p>
  </w:footnote>
  <w:footnote w:id="2">
    <w:p w:rsidR="00D3728F" w:rsidRPr="00E21651" w:rsidRDefault="00D3728F" w:rsidP="00DA0DD2">
      <w:pPr>
        <w:pStyle w:val="Textonotapie"/>
        <w:ind w:left="720" w:hanging="720"/>
        <w:jc w:val="left"/>
        <w:rPr>
          <w:i/>
          <w:sz w:val="18"/>
          <w:szCs w:val="18"/>
          <w:lang w:val="es-CO"/>
        </w:rPr>
      </w:pPr>
      <w:r w:rsidRPr="00E21651">
        <w:rPr>
          <w:rStyle w:val="Refdenotaalpie"/>
          <w:i/>
          <w:sz w:val="18"/>
          <w:szCs w:val="18"/>
          <w:lang w:val="es-CO"/>
        </w:rPr>
        <w:footnoteRef/>
      </w:r>
      <w:r w:rsidRPr="00E21651">
        <w:rPr>
          <w:i/>
          <w:sz w:val="18"/>
          <w:szCs w:val="18"/>
          <w:lang w:val="es-CO"/>
        </w:rPr>
        <w:t xml:space="preserve">     </w:t>
      </w:r>
      <w:r w:rsidRPr="00E21651">
        <w:rPr>
          <w:i/>
          <w:sz w:val="18"/>
          <w:szCs w:val="18"/>
          <w:lang w:val="es-CO"/>
        </w:rPr>
        <w:tab/>
      </w:r>
      <w:r>
        <w:rPr>
          <w:i/>
          <w:sz w:val="18"/>
          <w:szCs w:val="18"/>
          <w:lang w:val="es-CO"/>
        </w:rPr>
        <w:t>“P</w:t>
      </w:r>
      <w:r w:rsidRPr="00E21651">
        <w:rPr>
          <w:i/>
          <w:sz w:val="18"/>
          <w:szCs w:val="18"/>
          <w:lang w:val="es-CO"/>
        </w:rPr>
        <w:t xml:space="preserve">ersona” se refiere a un funcionario público que actúa con relación al proceso de contratación o la ejecución del contrato.  En este contexto, “funcionario público” incluye a personal del Banco Mundial y a empleados de otras organizaciones que toman o revisan decisiones relativas a los contratos. </w:t>
      </w:r>
    </w:p>
  </w:footnote>
  <w:footnote w:id="3">
    <w:p w:rsidR="00D3728F" w:rsidRPr="00E21651" w:rsidRDefault="00D3728F" w:rsidP="00472FAB">
      <w:pPr>
        <w:pStyle w:val="Textonotapie"/>
        <w:ind w:left="720" w:hanging="720"/>
        <w:jc w:val="left"/>
        <w:rPr>
          <w:i/>
          <w:sz w:val="18"/>
          <w:szCs w:val="18"/>
          <w:lang w:val="es-CO"/>
        </w:rPr>
      </w:pPr>
      <w:r w:rsidRPr="00E21651">
        <w:rPr>
          <w:rStyle w:val="Refdenotaalpie"/>
          <w:i/>
          <w:sz w:val="18"/>
          <w:szCs w:val="18"/>
          <w:lang w:val="es-CO"/>
        </w:rPr>
        <w:footnoteRef/>
      </w:r>
      <w:r w:rsidRPr="00E21651">
        <w:rPr>
          <w:i/>
          <w:sz w:val="18"/>
          <w:szCs w:val="18"/>
          <w:lang w:val="es-CO"/>
        </w:rPr>
        <w:t xml:space="preserve">     </w:t>
      </w:r>
      <w:r w:rsidRPr="00E21651">
        <w:rPr>
          <w:i/>
          <w:sz w:val="18"/>
          <w:szCs w:val="18"/>
          <w:lang w:val="es-CO"/>
        </w:rPr>
        <w:tab/>
      </w:r>
      <w:r>
        <w:rPr>
          <w:i/>
          <w:sz w:val="18"/>
          <w:szCs w:val="18"/>
          <w:lang w:val="es-CO"/>
        </w:rPr>
        <w:t>“P</w:t>
      </w:r>
      <w:r w:rsidRPr="00E21651">
        <w:rPr>
          <w:i/>
          <w:sz w:val="18"/>
          <w:szCs w:val="18"/>
          <w:lang w:val="es-CO"/>
        </w:rPr>
        <w:t>ersona” significa un funcionario público; los términos “beneficio” y “obligación” se refieren al proceso de contratación o a la ejecución del contrato; y el término “actuació</w:t>
      </w:r>
      <w:r>
        <w:rPr>
          <w:i/>
          <w:sz w:val="18"/>
          <w:szCs w:val="18"/>
          <w:lang w:val="es-CO"/>
        </w:rPr>
        <w:t>n u omisión” debe estar dirigido</w:t>
      </w:r>
      <w:r w:rsidRPr="00E21651">
        <w:rPr>
          <w:i/>
          <w:sz w:val="18"/>
          <w:szCs w:val="18"/>
          <w:lang w:val="es-CO"/>
        </w:rPr>
        <w:t xml:space="preserve"> a influenciar el proceso de contratación o la ejecución de un contrato.</w:t>
      </w:r>
    </w:p>
  </w:footnote>
  <w:footnote w:id="4">
    <w:p w:rsidR="00D3728F" w:rsidRPr="00E21651" w:rsidRDefault="00D3728F" w:rsidP="00472FAB">
      <w:pPr>
        <w:pStyle w:val="Textonotapie"/>
        <w:ind w:left="720" w:hanging="720"/>
        <w:jc w:val="left"/>
        <w:rPr>
          <w:i/>
          <w:lang w:val="es-CO"/>
        </w:rPr>
      </w:pPr>
      <w:r w:rsidRPr="00E21651">
        <w:rPr>
          <w:rStyle w:val="Refdenotaalpie"/>
          <w:i/>
          <w:sz w:val="18"/>
          <w:szCs w:val="18"/>
          <w:lang w:val="es-CO"/>
        </w:rPr>
        <w:footnoteRef/>
      </w:r>
      <w:r w:rsidRPr="00E21651">
        <w:rPr>
          <w:i/>
          <w:sz w:val="18"/>
          <w:szCs w:val="18"/>
          <w:lang w:val="es-CO"/>
        </w:rPr>
        <w:t xml:space="preserve">    </w:t>
      </w:r>
      <w:r w:rsidRPr="00E21651">
        <w:rPr>
          <w:i/>
          <w:sz w:val="18"/>
          <w:szCs w:val="18"/>
          <w:lang w:val="es-CO"/>
        </w:rPr>
        <w:tab/>
      </w:r>
      <w:r>
        <w:rPr>
          <w:i/>
          <w:sz w:val="18"/>
          <w:szCs w:val="18"/>
          <w:lang w:val="es-CO"/>
        </w:rPr>
        <w:t>“P</w:t>
      </w:r>
      <w:r w:rsidRPr="00E21651">
        <w:rPr>
          <w:i/>
          <w:sz w:val="18"/>
          <w:szCs w:val="18"/>
          <w:lang w:val="es-CO"/>
        </w:rPr>
        <w:t>ersonas” se refiere a los participantes en el proceso de contratación (incluyendo a funcionarios públicos) que intentan establecer precios de oferta a niveles artificiales y no</w:t>
      </w:r>
      <w:r w:rsidRPr="00E21651">
        <w:rPr>
          <w:i/>
          <w:lang w:val="es-CO"/>
        </w:rPr>
        <w:t xml:space="preserve"> </w:t>
      </w:r>
      <w:r w:rsidRPr="007503A1">
        <w:rPr>
          <w:i/>
          <w:sz w:val="18"/>
          <w:szCs w:val="18"/>
          <w:lang w:val="es-CO"/>
        </w:rPr>
        <w:t>competitivos.</w:t>
      </w:r>
      <w:r w:rsidRPr="00E21651">
        <w:rPr>
          <w:i/>
          <w:lang w:val="es-CO"/>
        </w:rPr>
        <w:t xml:space="preserve">  </w:t>
      </w:r>
    </w:p>
  </w:footnote>
  <w:footnote w:id="5">
    <w:p w:rsidR="00D3728F" w:rsidRPr="000C6E7E" w:rsidRDefault="00D3728F" w:rsidP="00472FAB">
      <w:pPr>
        <w:pStyle w:val="Textonotapie"/>
        <w:ind w:left="720" w:hanging="720"/>
        <w:jc w:val="left"/>
        <w:rPr>
          <w:sz w:val="18"/>
          <w:szCs w:val="18"/>
          <w:lang w:val="es-ES"/>
        </w:rPr>
      </w:pPr>
      <w:r w:rsidRPr="00E21651">
        <w:rPr>
          <w:rStyle w:val="Refdenotaalpie"/>
          <w:i/>
          <w:sz w:val="18"/>
          <w:szCs w:val="18"/>
          <w:lang w:val="es-CO"/>
        </w:rPr>
        <w:footnoteRef/>
      </w:r>
      <w:r w:rsidRPr="00E21651">
        <w:rPr>
          <w:i/>
          <w:sz w:val="18"/>
          <w:szCs w:val="18"/>
          <w:lang w:val="es-CO"/>
        </w:rPr>
        <w:t xml:space="preserve">     </w:t>
      </w:r>
      <w:r w:rsidRPr="00E21651">
        <w:rPr>
          <w:i/>
          <w:sz w:val="18"/>
          <w:szCs w:val="18"/>
          <w:lang w:val="es-CO"/>
        </w:rPr>
        <w:tab/>
      </w:r>
      <w:r>
        <w:rPr>
          <w:i/>
          <w:sz w:val="18"/>
          <w:szCs w:val="18"/>
          <w:lang w:val="es-CO"/>
        </w:rPr>
        <w:t>“P</w:t>
      </w:r>
      <w:r w:rsidRPr="00E21651">
        <w:rPr>
          <w:i/>
          <w:sz w:val="18"/>
          <w:szCs w:val="18"/>
          <w:lang w:val="es-CO"/>
        </w:rPr>
        <w:t>ersona” se refiere a un participante en el proceso de contratación o en la ejecución de un contrato.</w:t>
      </w:r>
    </w:p>
  </w:footnote>
  <w:footnote w:id="6">
    <w:p w:rsidR="00D3728F" w:rsidRPr="00176ED8" w:rsidRDefault="00D3728F" w:rsidP="002B6ACD">
      <w:pPr>
        <w:pStyle w:val="Textonotapie"/>
        <w:ind w:left="180" w:hanging="180"/>
        <w:rPr>
          <w:i/>
          <w:szCs w:val="18"/>
          <w:lang w:val="es-ES"/>
        </w:rPr>
      </w:pPr>
      <w:r w:rsidRPr="00176ED8">
        <w:rPr>
          <w:rStyle w:val="Refdenotaalpie"/>
          <w:lang w:val="es-ES"/>
        </w:rPr>
        <w:t>a</w:t>
      </w:r>
      <w:r w:rsidRPr="00176ED8">
        <w:rPr>
          <w:lang w:val="es-ES"/>
        </w:rPr>
        <w:t xml:space="preserve"> </w:t>
      </w:r>
      <w:r w:rsidRPr="00176ED8">
        <w:rPr>
          <w:sz w:val="18"/>
          <w:szCs w:val="18"/>
          <w:lang w:val="es-ES"/>
        </w:rPr>
        <w:t xml:space="preserve"> </w:t>
      </w:r>
      <w:r w:rsidRPr="00176ED8">
        <w:rPr>
          <w:i/>
          <w:sz w:val="18"/>
          <w:szCs w:val="18"/>
          <w:lang w:val="es-ES"/>
        </w:rPr>
        <w:t xml:space="preserve">Una firma o persona podrá ser declarada inelegible para que se le adjudique un contrato financiado por el Banco al término de un procedimiento de sanciones en contra del mismo, de conformidad con el régimen de sanciones del Banco. Las posibles sanciones incluirán: (i) suspensión temporal o suspensión temporal temprana en relación con un procedimiento de sanción en proceso; (ii) inhabilitación conjunta de acuerdo a lo acordado con otras Instituciones Financieras Internacionales incluyendo los Banco Multilaterales de Desarrollo; y (iii) las sanciones corporativas del Grupo Banco Mundial para casos de fraude y corrupción en la administración de adquisiciones. </w:t>
      </w:r>
    </w:p>
  </w:footnote>
  <w:footnote w:id="7">
    <w:p w:rsidR="00D3728F" w:rsidRPr="00176ED8" w:rsidRDefault="00D3728F" w:rsidP="002B6ACD">
      <w:pPr>
        <w:pStyle w:val="Textonotapie"/>
        <w:ind w:left="180" w:hanging="180"/>
        <w:rPr>
          <w:lang w:val="es-ES"/>
        </w:rPr>
      </w:pPr>
      <w:r w:rsidRPr="00176ED8">
        <w:rPr>
          <w:rStyle w:val="Refdenotaalpie"/>
          <w:szCs w:val="18"/>
          <w:lang w:val="es-ES"/>
        </w:rPr>
        <w:t>b</w:t>
      </w:r>
      <w:r w:rsidRPr="00176ED8">
        <w:rPr>
          <w:szCs w:val="18"/>
          <w:lang w:val="es-ES"/>
        </w:rPr>
        <w:t xml:space="preserve"> </w:t>
      </w:r>
      <w:r w:rsidRPr="00176ED8">
        <w:rPr>
          <w:i/>
          <w:szCs w:val="18"/>
          <w:lang w:val="es-ES"/>
        </w:rPr>
        <w:t xml:space="preserve"> </w:t>
      </w:r>
      <w:r w:rsidRPr="00176ED8">
        <w:rPr>
          <w:i/>
          <w:sz w:val="18"/>
          <w:szCs w:val="18"/>
          <w:lang w:val="es-ES"/>
        </w:rPr>
        <w:t>Un subcontratista, consultor, fabricante y/o un proveedor de productos o servicios (se usan diferentes nombres según el documento de licitación utilizado) nominado es aquel que ha sido: (i) incluido por el licitante en su aplicación u oferta de precalificación por cuanto aporta la experiencia clave y específica y el conocimiento que permite al licitante cumplir con los cr</w:t>
      </w:r>
      <w:r w:rsidRPr="00176ED8">
        <w:rPr>
          <w:i/>
          <w:szCs w:val="18"/>
          <w:lang w:val="es-ES"/>
        </w:rPr>
        <w:t>iterios de calificación para un proceso de</w:t>
      </w:r>
      <w:r w:rsidRPr="00176ED8">
        <w:rPr>
          <w:i/>
          <w:sz w:val="18"/>
          <w:szCs w:val="18"/>
          <w:lang w:val="es-ES"/>
        </w:rPr>
        <w:t xml:space="preserve"> </w:t>
      </w:r>
      <w:r w:rsidRPr="00176ED8">
        <w:rPr>
          <w:i/>
          <w:szCs w:val="18"/>
          <w:lang w:val="es-ES"/>
        </w:rPr>
        <w:t xml:space="preserve">precalificación o </w:t>
      </w:r>
      <w:r w:rsidRPr="00176ED8">
        <w:rPr>
          <w:i/>
          <w:sz w:val="18"/>
          <w:szCs w:val="18"/>
          <w:lang w:val="es-ES"/>
        </w:rPr>
        <w:t>licitación en particular; o (ii) nominado por el prestatario.</w:t>
      </w:r>
      <w:r w:rsidRPr="00176ED8">
        <w:rPr>
          <w:sz w:val="17"/>
          <w:szCs w:val="17"/>
          <w:lang w:val="es-ES"/>
        </w:rPr>
        <w:t xml:space="preserve"> </w:t>
      </w:r>
    </w:p>
  </w:footnote>
  <w:footnote w:id="8">
    <w:p w:rsidR="00D3728F" w:rsidRPr="00186792" w:rsidRDefault="00D3728F" w:rsidP="00632CED">
      <w:pPr>
        <w:pStyle w:val="Textonotapie"/>
        <w:rPr>
          <w:lang w:val="es-ES"/>
        </w:rPr>
      </w:pPr>
      <w:r>
        <w:rPr>
          <w:rStyle w:val="Refdenotaalpie"/>
        </w:rPr>
        <w:footnoteRef/>
      </w:r>
      <w:r w:rsidRPr="00186792">
        <w:rPr>
          <w:lang w:val="es-ES"/>
        </w:rPr>
        <w:t xml:space="preserve">  </w:t>
      </w:r>
      <w:r>
        <w:rPr>
          <w:i/>
          <w:lang w:val="es-ES"/>
        </w:rPr>
        <w:t xml:space="preserve">El Licitante deberá escoger una de las dos opciones </w:t>
      </w:r>
      <w:r w:rsidRPr="00186792">
        <w:rPr>
          <w:i/>
          <w:lang w:val="es-ES"/>
        </w:rPr>
        <w:t>según corresponda</w:t>
      </w:r>
      <w:r w:rsidRPr="00186792">
        <w:rPr>
          <w:i/>
          <w:iCs/>
          <w:lang w:val="es-ES"/>
        </w:rPr>
        <w:t>.</w:t>
      </w:r>
    </w:p>
  </w:footnote>
  <w:footnote w:id="9">
    <w:p w:rsidR="00D3728F" w:rsidRPr="000C6E7E" w:rsidRDefault="00D3728F" w:rsidP="00F62431">
      <w:pPr>
        <w:pStyle w:val="Textonotapie"/>
        <w:ind w:left="720" w:hanging="720"/>
        <w:rPr>
          <w:i/>
          <w:sz w:val="18"/>
          <w:szCs w:val="18"/>
          <w:lang w:val="es-ES"/>
        </w:rPr>
      </w:pPr>
      <w:r w:rsidRPr="00E6248D">
        <w:rPr>
          <w:rStyle w:val="Refdenotaalpie"/>
          <w:i/>
          <w:szCs w:val="18"/>
        </w:rPr>
        <w:footnoteRef/>
      </w:r>
      <w:r w:rsidRPr="000C6E7E">
        <w:rPr>
          <w:i/>
          <w:sz w:val="18"/>
          <w:szCs w:val="18"/>
          <w:lang w:val="es-ES"/>
        </w:rPr>
        <w:t xml:space="preserve">     </w:t>
      </w:r>
      <w:r w:rsidRPr="000C6E7E">
        <w:rPr>
          <w:i/>
          <w:sz w:val="18"/>
          <w:szCs w:val="18"/>
          <w:lang w:val="es-ES"/>
        </w:rPr>
        <w:tab/>
      </w:r>
      <w:r>
        <w:rPr>
          <w:i/>
          <w:sz w:val="18"/>
          <w:szCs w:val="18"/>
          <w:lang w:val="es-ES"/>
        </w:rPr>
        <w:t xml:space="preserve"> “P</w:t>
      </w:r>
      <w:r w:rsidRPr="000C6E7E">
        <w:rPr>
          <w:i/>
          <w:sz w:val="18"/>
          <w:szCs w:val="18"/>
          <w:lang w:val="es-ES"/>
        </w:rPr>
        <w:t xml:space="preserve">ersona” se refiere a un funcionario público que actúa con relación al proceso de contratación o la ejecución del contrato.  En este contexto, “funcionario público” incluye a personal del Banco Mundial y a empleados de otras organizaciones que toman o revisan decisiones relativas a los contratos. </w:t>
      </w:r>
    </w:p>
  </w:footnote>
  <w:footnote w:id="10">
    <w:p w:rsidR="00D3728F" w:rsidRPr="000C6E7E" w:rsidRDefault="00D3728F" w:rsidP="00F62431">
      <w:pPr>
        <w:pStyle w:val="Textonotapie"/>
        <w:ind w:left="720" w:hanging="720"/>
        <w:rPr>
          <w:i/>
          <w:sz w:val="18"/>
          <w:szCs w:val="18"/>
          <w:lang w:val="es-ES"/>
        </w:rPr>
      </w:pPr>
      <w:r w:rsidRPr="00E6248D">
        <w:rPr>
          <w:rStyle w:val="Refdenotaalpie"/>
          <w:i/>
          <w:szCs w:val="18"/>
        </w:rPr>
        <w:footnoteRef/>
      </w:r>
      <w:r w:rsidRPr="000C6E7E">
        <w:rPr>
          <w:i/>
          <w:sz w:val="18"/>
          <w:szCs w:val="18"/>
          <w:lang w:val="es-ES"/>
        </w:rPr>
        <w:t xml:space="preserve">     </w:t>
      </w:r>
      <w:r w:rsidRPr="000C6E7E">
        <w:rPr>
          <w:i/>
          <w:sz w:val="18"/>
          <w:szCs w:val="18"/>
          <w:lang w:val="es-ES"/>
        </w:rPr>
        <w:tab/>
      </w:r>
      <w:r>
        <w:rPr>
          <w:i/>
          <w:sz w:val="18"/>
          <w:szCs w:val="18"/>
          <w:lang w:val="es-ES"/>
        </w:rPr>
        <w:t>“P</w:t>
      </w:r>
      <w:r w:rsidRPr="000C6E7E">
        <w:rPr>
          <w:i/>
          <w:sz w:val="18"/>
          <w:szCs w:val="18"/>
          <w:lang w:val="es-ES"/>
        </w:rPr>
        <w:t>ersona” significa un funcionario público; los términos “beneficio” y  “obligación” se refieren al proceso de contratación o a la ejecución del contrato; y el término “actuación u omisión” debe estar dirigida a influenciar el proceso de contratación o la ejecución de un contrato.</w:t>
      </w:r>
    </w:p>
  </w:footnote>
  <w:footnote w:id="11">
    <w:p w:rsidR="00D3728F" w:rsidRPr="000C6E7E" w:rsidRDefault="00D3728F" w:rsidP="00F62431">
      <w:pPr>
        <w:pStyle w:val="Textonotapie"/>
        <w:ind w:left="720" w:hanging="720"/>
        <w:rPr>
          <w:i/>
          <w:lang w:val="es-ES"/>
        </w:rPr>
      </w:pPr>
      <w:r w:rsidRPr="00E6248D">
        <w:rPr>
          <w:rStyle w:val="Refdenotaalpie"/>
          <w:i/>
          <w:szCs w:val="18"/>
        </w:rPr>
        <w:footnoteRef/>
      </w:r>
      <w:r w:rsidRPr="000C6E7E">
        <w:rPr>
          <w:i/>
          <w:sz w:val="18"/>
          <w:szCs w:val="18"/>
          <w:lang w:val="es-ES"/>
        </w:rPr>
        <w:t xml:space="preserve">    </w:t>
      </w:r>
      <w:r w:rsidRPr="000C6E7E">
        <w:rPr>
          <w:i/>
          <w:sz w:val="18"/>
          <w:szCs w:val="18"/>
          <w:lang w:val="es-ES"/>
        </w:rPr>
        <w:tab/>
      </w:r>
      <w:r>
        <w:rPr>
          <w:i/>
          <w:sz w:val="18"/>
          <w:szCs w:val="18"/>
          <w:lang w:val="es-ES"/>
        </w:rPr>
        <w:t>“P</w:t>
      </w:r>
      <w:r w:rsidRPr="000C6E7E">
        <w:rPr>
          <w:i/>
          <w:sz w:val="18"/>
          <w:szCs w:val="18"/>
          <w:lang w:val="es-ES"/>
        </w:rPr>
        <w:t>ersonas” se refiere a los participantes en el proceso de contratación (incluyendo a funcionarios públicos) que intentan establecer precios de oferta a niveles artificiales y no</w:t>
      </w:r>
      <w:r w:rsidRPr="000C6E7E">
        <w:rPr>
          <w:i/>
          <w:lang w:val="es-ES"/>
        </w:rPr>
        <w:t xml:space="preserve"> competitivos.  </w:t>
      </w:r>
    </w:p>
  </w:footnote>
  <w:footnote w:id="12">
    <w:p w:rsidR="00D3728F" w:rsidRPr="000C6E7E" w:rsidRDefault="00D3728F" w:rsidP="00F62431">
      <w:pPr>
        <w:pStyle w:val="Textonotapie"/>
        <w:ind w:left="720" w:hanging="720"/>
        <w:rPr>
          <w:sz w:val="18"/>
          <w:szCs w:val="18"/>
          <w:lang w:val="es-ES"/>
        </w:rPr>
      </w:pPr>
      <w:r w:rsidRPr="00E6248D">
        <w:rPr>
          <w:rStyle w:val="Refdenotaalpie"/>
          <w:i/>
          <w:szCs w:val="18"/>
        </w:rPr>
        <w:footnoteRef/>
      </w:r>
      <w:r w:rsidRPr="000C6E7E">
        <w:rPr>
          <w:i/>
          <w:sz w:val="18"/>
          <w:szCs w:val="18"/>
          <w:lang w:val="es-ES"/>
        </w:rPr>
        <w:t xml:space="preserve">     </w:t>
      </w:r>
      <w:r w:rsidRPr="000C6E7E">
        <w:rPr>
          <w:i/>
          <w:sz w:val="18"/>
          <w:szCs w:val="18"/>
          <w:lang w:val="es-ES"/>
        </w:rPr>
        <w:tab/>
      </w:r>
      <w:r>
        <w:rPr>
          <w:i/>
          <w:sz w:val="18"/>
          <w:szCs w:val="18"/>
          <w:lang w:val="es-ES"/>
        </w:rPr>
        <w:t>“P</w:t>
      </w:r>
      <w:r w:rsidRPr="000C6E7E">
        <w:rPr>
          <w:i/>
          <w:sz w:val="18"/>
          <w:szCs w:val="18"/>
          <w:lang w:val="es-ES"/>
        </w:rPr>
        <w:t>ersona” se refiere a un participante en el proceso de contratación o en la ejecución de un contrato.</w:t>
      </w:r>
    </w:p>
  </w:footnote>
  <w:footnote w:id="13">
    <w:p w:rsidR="00D3728F" w:rsidRPr="009F1F8D" w:rsidRDefault="00D3728F" w:rsidP="008B41C5">
      <w:pPr>
        <w:pStyle w:val="Textonotapie"/>
        <w:ind w:left="180" w:right="-720" w:hanging="180"/>
        <w:rPr>
          <w:lang w:val="es-AR"/>
        </w:rPr>
      </w:pPr>
      <w:r>
        <w:rPr>
          <w:rStyle w:val="Refdenotaalpie"/>
        </w:rPr>
        <w:footnoteRef/>
      </w:r>
      <w:r w:rsidRPr="009F1F8D">
        <w:rPr>
          <w:lang w:val="es-AR"/>
        </w:rPr>
        <w:t xml:space="preserve"> </w:t>
      </w:r>
      <w:r w:rsidRPr="009F1F8D">
        <w:rPr>
          <w:lang w:val="es-AR"/>
        </w:rPr>
        <w:tab/>
        <w:t>El Banco deberá insertar la suma establecida en las CEC y denominada como se establece en las CEC, ya sea en la(s) moneda(s) denominada(s) en el Contrato o en una moneda de libre convertibilidad aceptable al Comprador.</w:t>
      </w:r>
    </w:p>
  </w:footnote>
  <w:footnote w:id="14">
    <w:p w:rsidR="00D3728F" w:rsidRPr="009F1F8D" w:rsidRDefault="00D3728F" w:rsidP="008B41C5">
      <w:pPr>
        <w:pStyle w:val="Textonotapie"/>
        <w:tabs>
          <w:tab w:val="left" w:pos="180"/>
        </w:tabs>
        <w:ind w:left="180" w:right="-720" w:hanging="180"/>
        <w:rPr>
          <w:lang w:val="es-AR"/>
        </w:rPr>
      </w:pPr>
      <w:r>
        <w:rPr>
          <w:rStyle w:val="Refdenotaalpie"/>
        </w:rPr>
        <w:footnoteRef/>
      </w:r>
      <w:r w:rsidRPr="009F1F8D">
        <w:rPr>
          <w:lang w:val="es-AR"/>
        </w:rPr>
        <w:t xml:space="preserve">  Indicar la fecha de Entrega estipulada en el Plan de Entrega del Contrato. El Comprador deberá advertir que en caso de una prórroga al plazo de ejecución del Contrato, el Comprador tendrá que solicitar al banco una extensión de esta Garantía. Dicha solicitud deberá ser por escrito y presentada antes de la expiración de la fecha establecida en la Garantía. Al preparar esta Garantía el Comprador pudiera considerar agregar el siguiente texto en el Formulario, al final del penúltimo párrafo: “Nosotros convenimos en una sola extensión de esta Garantía por un plazo no superior a [seis meses] [un año], en respuesta a una solicitud por escrito del Comprador de dicha extensión, la que nos será presentada antes de que expire la Garantía.” </w:t>
      </w:r>
    </w:p>
    <w:p w:rsidR="00D3728F" w:rsidRPr="009F1F8D" w:rsidRDefault="00D3728F" w:rsidP="008B41C5">
      <w:pPr>
        <w:pStyle w:val="Textonotapie"/>
        <w:rPr>
          <w:lang w:val="es-AR"/>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CA0683" w:rsidRDefault="00D3728F" w:rsidP="00CA0683">
    <w:pPr>
      <w:pStyle w:val="Encabezado"/>
      <w:ind w:right="-36"/>
      <w:rPr>
        <w:lang w:val="es-ES"/>
      </w:rPr>
    </w:pPr>
    <w:r w:rsidRPr="00861978">
      <w:rPr>
        <w:lang w:val="es-ES"/>
      </w:rPr>
      <w:t>Sección I</w:t>
    </w:r>
    <w:r>
      <w:rPr>
        <w:lang w:val="es-ES"/>
      </w:rPr>
      <w:t xml:space="preserve">. Instrucciones a los Licitantes </w:t>
    </w:r>
    <w:r>
      <w:rPr>
        <w:lang w:val="es-ES"/>
      </w:rPr>
      <w:tab/>
    </w:r>
    <w:r w:rsidRPr="00D335ED">
      <w:rPr>
        <w:lang w:val="es-ES"/>
      </w:rPr>
      <w:fldChar w:fldCharType="begin"/>
    </w:r>
    <w:r w:rsidRPr="00D335ED">
      <w:rPr>
        <w:lang w:val="es-ES"/>
      </w:rPr>
      <w:instrText>PAGE   \* MERGEFORMAT</w:instrText>
    </w:r>
    <w:r w:rsidRPr="00D335ED">
      <w:rPr>
        <w:lang w:val="es-ES"/>
      </w:rPr>
      <w:fldChar w:fldCharType="separate"/>
    </w:r>
    <w:r w:rsidR="00A56991">
      <w:rPr>
        <w:noProof/>
        <w:lang w:val="es-ES"/>
      </w:rPr>
      <w:t>22</w:t>
    </w:r>
    <w:r w:rsidRPr="00D335ED">
      <w:rPr>
        <w:lang w:val="es-ES"/>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D335ED" w:rsidRDefault="00D3728F" w:rsidP="00D335ED">
    <w:pPr>
      <w:pStyle w:val="Encabezado"/>
      <w:ind w:right="-36"/>
      <w:rPr>
        <w:lang w:val="es-ES"/>
      </w:rPr>
    </w:pPr>
    <w:r w:rsidRPr="00861978">
      <w:rPr>
        <w:lang w:val="es-ES"/>
      </w:rPr>
      <w:t>Sección I</w:t>
    </w:r>
    <w:r>
      <w:rPr>
        <w:lang w:val="es-ES"/>
      </w:rPr>
      <w:t xml:space="preserve">. Instrucciones a los Licitantes </w:t>
    </w:r>
    <w:r>
      <w:rPr>
        <w:lang w:val="es-ES"/>
      </w:rPr>
      <w:tab/>
    </w:r>
    <w:r w:rsidRPr="00D335ED">
      <w:rPr>
        <w:lang w:val="es-ES"/>
      </w:rPr>
      <w:fldChar w:fldCharType="begin"/>
    </w:r>
    <w:r w:rsidRPr="00D335ED">
      <w:rPr>
        <w:lang w:val="es-ES"/>
      </w:rPr>
      <w:instrText>PAGE   \* MERGEFORMAT</w:instrText>
    </w:r>
    <w:r w:rsidRPr="00D335ED">
      <w:rPr>
        <w:lang w:val="es-ES"/>
      </w:rPr>
      <w:fldChar w:fldCharType="separate"/>
    </w:r>
    <w:r w:rsidR="00A56991">
      <w:rPr>
        <w:noProof/>
        <w:lang w:val="es-ES"/>
      </w:rPr>
      <w:t>21</w:t>
    </w:r>
    <w:r w:rsidRPr="00D335ED">
      <w:rPr>
        <w:lang w:val="es-ES"/>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C767AD" w:rsidRDefault="00D3728F">
    <w:pPr>
      <w:pStyle w:val="Encabezado"/>
      <w:tabs>
        <w:tab w:val="right" w:pos="9720"/>
      </w:tabs>
      <w:ind w:right="-36"/>
      <w:jc w:val="left"/>
      <w:rPr>
        <w:lang w:val="es-ES"/>
      </w:rPr>
    </w:pPr>
    <w:r w:rsidRPr="00C767AD">
      <w:rPr>
        <w:rStyle w:val="Nmerodepgina"/>
        <w:lang w:val="es-ES"/>
      </w:rPr>
      <w:t>1-</w:t>
    </w:r>
    <w:r>
      <w:rPr>
        <w:rStyle w:val="Nmerodepgina"/>
      </w:rPr>
      <w:fldChar w:fldCharType="begin"/>
    </w:r>
    <w:r w:rsidRPr="00C767AD">
      <w:rPr>
        <w:rStyle w:val="Nmerodepgina"/>
        <w:lang w:val="es-ES"/>
      </w:rPr>
      <w:instrText xml:space="preserve"> PAGE </w:instrText>
    </w:r>
    <w:r>
      <w:rPr>
        <w:rStyle w:val="Nmerodepgina"/>
      </w:rPr>
      <w:fldChar w:fldCharType="separate"/>
    </w:r>
    <w:r>
      <w:rPr>
        <w:rStyle w:val="Nmerodepgina"/>
        <w:noProof/>
        <w:lang w:val="es-ES"/>
      </w:rPr>
      <w:t>40</w:t>
    </w:r>
    <w:r>
      <w:rPr>
        <w:rStyle w:val="Nmerodepgina"/>
      </w:rPr>
      <w:fldChar w:fldCharType="end"/>
    </w:r>
    <w:r w:rsidRPr="00C767AD">
      <w:rPr>
        <w:rStyle w:val="Nmerodepgina"/>
        <w:lang w:val="es-ES"/>
      </w:rPr>
      <w:tab/>
      <w:t xml:space="preserve">- </w:t>
    </w:r>
    <w:r w:rsidRPr="00C767AD">
      <w:rPr>
        <w:lang w:val="es-ES"/>
      </w:rPr>
      <w:t xml:space="preserve">Sección III. </w:t>
    </w:r>
    <w:r>
      <w:rPr>
        <w:lang w:val="es-ES"/>
      </w:rPr>
      <w:t>Criterios de Evaluación y Calificación</w:t>
    </w:r>
    <w:r w:rsidRPr="00C767AD">
      <w:rPr>
        <w:lang w:val="es-ES"/>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C767AD" w:rsidRDefault="00D3728F">
    <w:pPr>
      <w:pStyle w:val="Encabezado"/>
      <w:tabs>
        <w:tab w:val="right" w:pos="9720"/>
      </w:tabs>
      <w:ind w:right="-36"/>
      <w:jc w:val="left"/>
      <w:rPr>
        <w:lang w:val="es-ES"/>
      </w:rPr>
    </w:pPr>
    <w:r w:rsidRPr="00C767AD">
      <w:rPr>
        <w:lang w:val="es-ES"/>
      </w:rPr>
      <w:t xml:space="preserve">Sección III. </w:t>
    </w:r>
    <w:r>
      <w:rPr>
        <w:lang w:val="es-ES"/>
      </w:rPr>
      <w:t>Criterios de Evaluación y Calificación</w:t>
    </w:r>
    <w:r w:rsidRPr="00C767AD">
      <w:rPr>
        <w:lang w:val="es-ES"/>
      </w:rPr>
      <w:t xml:space="preserve"> – </w:t>
    </w:r>
    <w:r w:rsidRPr="00A5119C">
      <w:rPr>
        <w:lang w:val="es-ES"/>
      </w:rPr>
      <w:t>Sin Precalificación</w:t>
    </w:r>
    <w:r w:rsidRPr="00C767AD">
      <w:rPr>
        <w:lang w:val="es-ES"/>
      </w:rPr>
      <w:tab/>
    </w:r>
    <w:r w:rsidRPr="00C767AD">
      <w:rPr>
        <w:rStyle w:val="Nmerodepgina"/>
        <w:lang w:val="es-ES"/>
      </w:rPr>
      <w:t>1-</w:t>
    </w:r>
    <w:r>
      <w:rPr>
        <w:rStyle w:val="Nmerodepgina"/>
      </w:rPr>
      <w:fldChar w:fldCharType="begin"/>
    </w:r>
    <w:r w:rsidRPr="00C767AD">
      <w:rPr>
        <w:rStyle w:val="Nmerodepgina"/>
        <w:lang w:val="es-ES"/>
      </w:rPr>
      <w:instrText xml:space="preserve"> PAGE </w:instrText>
    </w:r>
    <w:r>
      <w:rPr>
        <w:rStyle w:val="Nmerodepgina"/>
      </w:rPr>
      <w:fldChar w:fldCharType="separate"/>
    </w:r>
    <w:r>
      <w:rPr>
        <w:rStyle w:val="Nmerodepgina"/>
        <w:noProof/>
        <w:lang w:val="es-ES"/>
      </w:rPr>
      <w:t>41</w:t>
    </w:r>
    <w:r>
      <w:rPr>
        <w:rStyle w:val="Nmerodepgina"/>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D335ED" w:rsidRDefault="00D3728F" w:rsidP="002109C5">
    <w:pPr>
      <w:pStyle w:val="Encabezado"/>
      <w:pBdr>
        <w:bottom w:val="single" w:sz="4" w:space="6" w:color="000000"/>
      </w:pBdr>
      <w:ind w:right="-36"/>
      <w:jc w:val="right"/>
      <w:rPr>
        <w:lang w:val="es-ES"/>
      </w:rPr>
    </w:pPr>
    <w:r w:rsidRPr="00861978">
      <w:rPr>
        <w:lang w:val="es-ES"/>
      </w:rPr>
      <w:t>Sección I</w:t>
    </w:r>
    <w:r>
      <w:rPr>
        <w:lang w:val="es-ES"/>
      </w:rPr>
      <w:t xml:space="preserve">II. Criterios de Evaluación y Calificación                                                                                               </w:t>
    </w:r>
    <w:r w:rsidRPr="00D335ED">
      <w:rPr>
        <w:lang w:val="es-ES"/>
      </w:rPr>
      <w:fldChar w:fldCharType="begin"/>
    </w:r>
    <w:r w:rsidRPr="00D335ED">
      <w:rPr>
        <w:lang w:val="es-ES"/>
      </w:rPr>
      <w:instrText>PAGE   \* MERGEFORMAT</w:instrText>
    </w:r>
    <w:r w:rsidRPr="00D335ED">
      <w:rPr>
        <w:lang w:val="es-ES"/>
      </w:rPr>
      <w:fldChar w:fldCharType="separate"/>
    </w:r>
    <w:r w:rsidR="00A56991">
      <w:rPr>
        <w:noProof/>
        <w:lang w:val="es-ES"/>
      </w:rPr>
      <w:t>41</w:t>
    </w:r>
    <w:r w:rsidRPr="00D335ED">
      <w:rPr>
        <w:lang w:val="es-ES"/>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9A6D8C" w:rsidRDefault="00D3728F" w:rsidP="009A6D8C">
    <w:pPr>
      <w:pStyle w:val="Encabezado"/>
      <w:rPr>
        <w:lang w:val="es-AR"/>
      </w:rPr>
    </w:pPr>
    <w:r w:rsidRPr="002661EF">
      <w:rPr>
        <w:lang w:val="es-ES"/>
      </w:rPr>
      <w:t xml:space="preserve">Sección </w:t>
    </w:r>
    <w:r>
      <w:rPr>
        <w:lang w:val="es-ES"/>
      </w:rPr>
      <w:t>IV</w:t>
    </w:r>
    <w:r w:rsidRPr="002661EF">
      <w:rPr>
        <w:lang w:val="es-ES"/>
      </w:rPr>
      <w:t xml:space="preserve">. </w:t>
    </w:r>
    <w:r>
      <w:rPr>
        <w:lang w:val="es-ES"/>
      </w:rPr>
      <w:t xml:space="preserve">Formularios de la Oferta                                                                                                    </w:t>
    </w:r>
    <w:r>
      <w:rPr>
        <w:lang w:val="es-AR"/>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4582F" w:rsidRDefault="00D3728F" w:rsidP="0024582F">
    <w:pPr>
      <w:pStyle w:val="Encabezado"/>
      <w:rPr>
        <w:lang w:val="es-AR"/>
      </w:rPr>
    </w:pPr>
    <w:r w:rsidRPr="002661EF">
      <w:rPr>
        <w:lang w:val="es-ES"/>
      </w:rPr>
      <w:t>Sección I</w:t>
    </w:r>
    <w:r>
      <w:rPr>
        <w:lang w:val="es-ES"/>
      </w:rPr>
      <w:t>II</w:t>
    </w:r>
    <w:r w:rsidRPr="002661EF">
      <w:rPr>
        <w:lang w:val="es-ES"/>
      </w:rPr>
      <w:t xml:space="preserve">. </w:t>
    </w:r>
    <w:r>
      <w:rPr>
        <w:lang w:val="es-ES"/>
      </w:rPr>
      <w:t xml:space="preserve">Criterios de Evaluación y Calificación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BF33FE" w:rsidRDefault="00D3728F" w:rsidP="003D2D1A">
    <w:pPr>
      <w:pStyle w:val="Encabezado"/>
      <w:pBdr>
        <w:bottom w:val="single" w:sz="4" w:space="0" w:color="000000"/>
      </w:pBdr>
      <w:ind w:right="-36"/>
      <w:jc w:val="left"/>
      <w:rPr>
        <w:lang w:val="es-ES"/>
      </w:rPr>
    </w:pPr>
    <w:r w:rsidRPr="002661EF">
      <w:rPr>
        <w:lang w:val="es-ES"/>
      </w:rPr>
      <w:t>Sección I</w:t>
    </w:r>
    <w:r>
      <w:rPr>
        <w:lang w:val="es-ES"/>
      </w:rPr>
      <w:t>II</w:t>
    </w:r>
    <w:r w:rsidRPr="002661EF">
      <w:rPr>
        <w:lang w:val="es-ES"/>
      </w:rPr>
      <w:t xml:space="preserve">. </w:t>
    </w:r>
    <w:r>
      <w:rPr>
        <w:lang w:val="es-ES"/>
      </w:rPr>
      <w:t xml:space="preserve">Criterios de Evaluación y Calificación                                                                                                                                                                              </w:t>
    </w:r>
    <w:r w:rsidRPr="00BF33FE">
      <w:rPr>
        <w:lang w:val="es-ES"/>
      </w:rPr>
      <w:fldChar w:fldCharType="begin"/>
    </w:r>
    <w:r w:rsidRPr="00BF33FE">
      <w:rPr>
        <w:lang w:val="es-ES"/>
      </w:rPr>
      <w:instrText>PAGE   \* MERGEFORMAT</w:instrText>
    </w:r>
    <w:r w:rsidRPr="00BF33FE">
      <w:rPr>
        <w:lang w:val="es-ES"/>
      </w:rPr>
      <w:fldChar w:fldCharType="separate"/>
    </w:r>
    <w:r w:rsidR="00A56991">
      <w:rPr>
        <w:noProof/>
        <w:lang w:val="es-ES"/>
      </w:rPr>
      <w:t>44</w:t>
    </w:r>
    <w:r w:rsidRPr="00BF33FE">
      <w:rPr>
        <w:lang w:val="es-ES"/>
      </w:rP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9A6D8C" w:rsidRDefault="00D3728F" w:rsidP="00521C0E">
    <w:pPr>
      <w:pStyle w:val="Encabezado"/>
      <w:jc w:val="left"/>
      <w:rPr>
        <w:lang w:val="es-AR"/>
      </w:rPr>
    </w:pPr>
    <w:r w:rsidRPr="002661EF">
      <w:rPr>
        <w:lang w:val="es-ES"/>
      </w:rPr>
      <w:t xml:space="preserve">Sección </w:t>
    </w:r>
    <w:r>
      <w:rPr>
        <w:lang w:val="es-ES"/>
      </w:rPr>
      <w:t>IV</w:t>
    </w:r>
    <w:r w:rsidRPr="002661EF">
      <w:rPr>
        <w:lang w:val="es-ES"/>
      </w:rPr>
      <w:t xml:space="preserve">. </w:t>
    </w:r>
    <w:r>
      <w:rPr>
        <w:lang w:val="es-ES"/>
      </w:rPr>
      <w:t>Formularios de la Oferta</w:t>
    </w:r>
    <w:r>
      <w:rPr>
        <w:lang w:val="es-AR"/>
      </w:rPr>
      <w:t xml:space="preserve">                                                                                                                 </w:t>
    </w:r>
    <w:r w:rsidRPr="00BF33FE">
      <w:rPr>
        <w:lang w:val="es-ES"/>
      </w:rPr>
      <w:fldChar w:fldCharType="begin"/>
    </w:r>
    <w:r w:rsidRPr="00BF33FE">
      <w:rPr>
        <w:lang w:val="es-ES"/>
      </w:rPr>
      <w:instrText>PAGE   \* MERGEFORMAT</w:instrText>
    </w:r>
    <w:r w:rsidRPr="00BF33FE">
      <w:rPr>
        <w:lang w:val="es-ES"/>
      </w:rPr>
      <w:fldChar w:fldCharType="separate"/>
    </w:r>
    <w:r w:rsidR="00A56991">
      <w:rPr>
        <w:noProof/>
        <w:lang w:val="es-ES"/>
      </w:rPr>
      <w:t>112</w:t>
    </w:r>
    <w:r w:rsidRPr="00BF33FE">
      <w:rPr>
        <w:lang w:val="es-ES"/>
      </w:rP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BF33FE" w:rsidRDefault="00D3728F" w:rsidP="003D2D1A">
    <w:pPr>
      <w:pStyle w:val="Encabezado"/>
      <w:pBdr>
        <w:bottom w:val="single" w:sz="4" w:space="0" w:color="000000"/>
      </w:pBdr>
      <w:ind w:right="-36"/>
      <w:jc w:val="left"/>
      <w:rPr>
        <w:lang w:val="es-ES"/>
      </w:rPr>
    </w:pPr>
    <w:r w:rsidRPr="002661EF">
      <w:rPr>
        <w:lang w:val="es-ES"/>
      </w:rPr>
      <w:t>Sección I</w:t>
    </w:r>
    <w:r>
      <w:rPr>
        <w:lang w:val="es-ES"/>
      </w:rPr>
      <w:t>II</w:t>
    </w:r>
    <w:r w:rsidRPr="002661EF">
      <w:rPr>
        <w:lang w:val="es-ES"/>
      </w:rPr>
      <w:t xml:space="preserve">. </w:t>
    </w:r>
    <w:r>
      <w:rPr>
        <w:lang w:val="es-ES"/>
      </w:rPr>
      <w:t xml:space="preserve">Criterios de Evaluación y Calificación                                                                                              </w:t>
    </w:r>
    <w:r w:rsidRPr="00BF33FE">
      <w:rPr>
        <w:lang w:val="es-ES"/>
      </w:rPr>
      <w:fldChar w:fldCharType="begin"/>
    </w:r>
    <w:r w:rsidRPr="00BF33FE">
      <w:rPr>
        <w:lang w:val="es-ES"/>
      </w:rPr>
      <w:instrText>PAGE   \* MERGEFORMAT</w:instrText>
    </w:r>
    <w:r w:rsidRPr="00BF33FE">
      <w:rPr>
        <w:lang w:val="es-ES"/>
      </w:rPr>
      <w:fldChar w:fldCharType="separate"/>
    </w:r>
    <w:r w:rsidR="00A56991">
      <w:rPr>
        <w:noProof/>
        <w:lang w:val="es-ES"/>
      </w:rPr>
      <w:t>50</w:t>
    </w:r>
    <w:r w:rsidRPr="00BF33FE">
      <w:rPr>
        <w:lang w:val="es-ES"/>
      </w:rP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4582F" w:rsidRDefault="00D3728F" w:rsidP="0024582F">
    <w:pPr>
      <w:pStyle w:val="Encabezado"/>
      <w:rPr>
        <w:lang w:val="es-AR"/>
      </w:rPr>
    </w:pPr>
    <w:r w:rsidRPr="002661EF">
      <w:rPr>
        <w:lang w:val="es-ES"/>
      </w:rPr>
      <w:t xml:space="preserve">Sección </w:t>
    </w:r>
    <w:r>
      <w:rPr>
        <w:lang w:val="es-ES"/>
      </w:rPr>
      <w:t>IV</w:t>
    </w:r>
    <w:r w:rsidRPr="002661EF">
      <w:rPr>
        <w:lang w:val="es-ES"/>
      </w:rPr>
      <w:t xml:space="preserve">. </w:t>
    </w:r>
    <w:r>
      <w:rPr>
        <w:lang w:val="es-ES"/>
      </w:rPr>
      <w:t xml:space="preserve">Formularios de la Oferta                                                                                  </w:t>
    </w:r>
    <w:r>
      <w:rPr>
        <w:lang w:val="es-AR"/>
      </w:rPr>
      <w:t xml:space="preserve">              </w:t>
    </w:r>
    <w:r>
      <w:rPr>
        <w:lang w:val="es-ES"/>
      </w:rPr>
      <w:t xml:space="preserve">                  </w:t>
    </w:r>
    <w:r w:rsidRPr="00BF33FE">
      <w:rPr>
        <w:lang w:val="es-ES"/>
      </w:rPr>
      <w:fldChar w:fldCharType="begin"/>
    </w:r>
    <w:r w:rsidRPr="00BF33FE">
      <w:rPr>
        <w:lang w:val="es-ES"/>
      </w:rPr>
      <w:instrText>PAGE   \* MERGEFORMAT</w:instrText>
    </w:r>
    <w:r w:rsidRPr="00BF33FE">
      <w:rPr>
        <w:lang w:val="es-ES"/>
      </w:rPr>
      <w:fldChar w:fldCharType="separate"/>
    </w:r>
    <w:r w:rsidR="00A56991">
      <w:rPr>
        <w:noProof/>
        <w:lang w:val="es-ES"/>
      </w:rPr>
      <w:t>113</w:t>
    </w:r>
    <w:r w:rsidRPr="00BF33FE">
      <w:rPr>
        <w:lang w:val="es-ES"/>
      </w:rP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9A6D8C" w:rsidRDefault="00D3728F" w:rsidP="009A6D8C">
    <w:pPr>
      <w:pBdr>
        <w:bottom w:val="single" w:sz="4" w:space="1" w:color="000000"/>
      </w:pBdr>
      <w:tabs>
        <w:tab w:val="right" w:pos="9000"/>
      </w:tabs>
      <w:rPr>
        <w:sz w:val="20"/>
        <w:lang w:val="es-AR"/>
      </w:rPr>
    </w:pPr>
    <w:r w:rsidRPr="009A6D8C">
      <w:rPr>
        <w:sz w:val="20"/>
        <w:lang w:val="es-ES"/>
      </w:rPr>
      <w:t>Sección IV. Form</w:t>
    </w:r>
    <w:r>
      <w:rPr>
        <w:sz w:val="20"/>
        <w:lang w:val="es-ES"/>
      </w:rPr>
      <w:t xml:space="preserve">ularios de la Oferta          </w:t>
    </w:r>
    <w:r w:rsidRPr="009A6D8C">
      <w:rPr>
        <w:sz w:val="20"/>
        <w:lang w:val="es-ES"/>
      </w:rPr>
      <w:t xml:space="preserve">                                               </w:t>
    </w:r>
    <w:r>
      <w:rPr>
        <w:sz w:val="20"/>
        <w:lang w:val="es-ES"/>
      </w:rPr>
      <w:t xml:space="preserve">                             </w:t>
    </w:r>
    <w:r w:rsidRPr="009A6D8C">
      <w:rPr>
        <w:sz w:val="20"/>
        <w:lang w:val="es-AR"/>
      </w:rPr>
      <w:t xml:space="preserve">      </w:t>
    </w:r>
    <w:r>
      <w:rPr>
        <w:sz w:val="20"/>
        <w:lang w:val="es-AR"/>
      </w:rPr>
      <w:t xml:space="preserve">                    </w:t>
    </w:r>
    <w:r w:rsidRPr="00BF33FE">
      <w:rPr>
        <w:lang w:val="es-ES"/>
      </w:rPr>
      <w:fldChar w:fldCharType="begin"/>
    </w:r>
    <w:r w:rsidRPr="00BF33FE">
      <w:rPr>
        <w:lang w:val="es-ES"/>
      </w:rPr>
      <w:instrText>PAGE   \* MERGEFORMAT</w:instrText>
    </w:r>
    <w:r w:rsidRPr="00BF33FE">
      <w:rPr>
        <w:lang w:val="es-ES"/>
      </w:rPr>
      <w:fldChar w:fldCharType="separate"/>
    </w:r>
    <w:r w:rsidR="00A56991">
      <w:rPr>
        <w:noProof/>
        <w:lang w:val="es-ES"/>
      </w:rPr>
      <w:t>110</w:t>
    </w:r>
    <w:r w:rsidRPr="00BF33FE">
      <w:rPr>
        <w:lang w:val="es-ES"/>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8E3D98" w:rsidRDefault="00D3728F" w:rsidP="003D2D1A">
    <w:pPr>
      <w:pStyle w:val="Encabezado"/>
      <w:jc w:val="left"/>
      <w:rPr>
        <w:lang w:val="es-AR"/>
      </w:rPr>
    </w:pPr>
    <w:r w:rsidRPr="00BB2C57">
      <w:rPr>
        <w:lang w:val="es-ES"/>
      </w:rPr>
      <w:t xml:space="preserve">Sección </w:t>
    </w:r>
    <w:r>
      <w:rPr>
        <w:lang w:val="es-ES"/>
      </w:rPr>
      <w:t xml:space="preserve">IV. </w:t>
    </w:r>
    <w:r w:rsidRPr="00BB2C57">
      <w:rPr>
        <w:lang w:val="es-ES"/>
      </w:rPr>
      <w:t xml:space="preserve">Formularios </w:t>
    </w:r>
    <w:r>
      <w:rPr>
        <w:lang w:val="es-ES"/>
      </w:rPr>
      <w:t xml:space="preserve">de la Oferta                                                                                                                 </w:t>
    </w:r>
    <w:r>
      <w:fldChar w:fldCharType="begin"/>
    </w:r>
    <w:r w:rsidRPr="008E3D98">
      <w:rPr>
        <w:lang w:val="es-AR"/>
      </w:rPr>
      <w:instrText>PAGE   \* MERGEFORMAT</w:instrText>
    </w:r>
    <w:r>
      <w:fldChar w:fldCharType="separate"/>
    </w:r>
    <w:r w:rsidR="00A56991" w:rsidRPr="00A56991">
      <w:rPr>
        <w:noProof/>
        <w:lang w:val="es-ES"/>
      </w:rPr>
      <w:t>125</w:t>
    </w:r>
    <w:r>
      <w:fldChar w:fldCharType="end"/>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A52D0C" w:rsidRDefault="00D3728F" w:rsidP="00A52D0C">
    <w:pPr>
      <w:pStyle w:val="Encabezado"/>
      <w:jc w:val="left"/>
      <w:rPr>
        <w:lang w:val="es-AR"/>
      </w:rPr>
    </w:pPr>
    <w:r w:rsidRPr="00BB2C57">
      <w:rPr>
        <w:lang w:val="es-ES"/>
      </w:rPr>
      <w:t xml:space="preserve">Sección </w:t>
    </w:r>
    <w:r>
      <w:rPr>
        <w:lang w:val="es-ES"/>
      </w:rPr>
      <w:t xml:space="preserve">IV. </w:t>
    </w:r>
    <w:r w:rsidRPr="00BB2C57">
      <w:rPr>
        <w:lang w:val="es-ES"/>
      </w:rPr>
      <w:t xml:space="preserve">Formularios </w:t>
    </w:r>
    <w:r>
      <w:rPr>
        <w:lang w:val="es-ES"/>
      </w:rPr>
      <w:t xml:space="preserve">de la Oferta                                                                                                                 </w:t>
    </w:r>
    <w:r>
      <w:fldChar w:fldCharType="begin"/>
    </w:r>
    <w:r w:rsidRPr="008E3D98">
      <w:rPr>
        <w:lang w:val="es-AR"/>
      </w:rPr>
      <w:instrText>PAGE   \* MERGEFORMAT</w:instrText>
    </w:r>
    <w:r>
      <w:fldChar w:fldCharType="separate"/>
    </w:r>
    <w:r w:rsidR="00A56991" w:rsidRPr="00A56991">
      <w:rPr>
        <w:noProof/>
        <w:lang w:val="es-ES"/>
      </w:rPr>
      <w:t>126</w:t>
    </w:r>
    <w: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3E5059" w:rsidRDefault="00D3728F" w:rsidP="00BF5D88">
    <w:pPr>
      <w:pStyle w:val="Encabezado"/>
      <w:pBdr>
        <w:bottom w:val="single" w:sz="4" w:space="0" w:color="000000"/>
      </w:pBdr>
      <w:tabs>
        <w:tab w:val="center" w:pos="4500"/>
        <w:tab w:val="right" w:pos="9090"/>
      </w:tabs>
      <w:rPr>
        <w:lang w:val="es-ES"/>
      </w:rPr>
    </w:pPr>
    <w:r w:rsidRPr="00BB2C57">
      <w:rPr>
        <w:lang w:val="es-ES"/>
      </w:rPr>
      <w:t xml:space="preserve">Sección </w:t>
    </w:r>
    <w:r>
      <w:rPr>
        <w:lang w:val="es-ES"/>
      </w:rPr>
      <w:t xml:space="preserve">IV Formularios de la Oferta                                                                                                                  </w:t>
    </w:r>
    <w:r>
      <w:rPr>
        <w:rStyle w:val="Nmerodepgina"/>
      </w:rPr>
      <w:fldChar w:fldCharType="begin"/>
    </w:r>
    <w:r w:rsidRPr="003E5059">
      <w:rPr>
        <w:rStyle w:val="Nmerodepgina"/>
        <w:lang w:val="es-ES"/>
      </w:rPr>
      <w:instrText xml:space="preserve"> PAGE </w:instrText>
    </w:r>
    <w:r>
      <w:rPr>
        <w:rStyle w:val="Nmerodepgina"/>
      </w:rPr>
      <w:fldChar w:fldCharType="separate"/>
    </w:r>
    <w:r w:rsidR="00A56991">
      <w:rPr>
        <w:rStyle w:val="Nmerodepgina"/>
        <w:noProof/>
        <w:lang w:val="es-ES"/>
      </w:rPr>
      <w:t>121</w:t>
    </w:r>
    <w:r>
      <w:rPr>
        <w:rStyle w:val="Nmerodepgina"/>
      </w:rP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3E5059" w:rsidRDefault="00D3728F" w:rsidP="00BF5D88">
    <w:pPr>
      <w:pStyle w:val="Encabezado"/>
      <w:pBdr>
        <w:bottom w:val="single" w:sz="4" w:space="0" w:color="000000"/>
      </w:pBdr>
      <w:tabs>
        <w:tab w:val="center" w:pos="4500"/>
        <w:tab w:val="right" w:pos="9090"/>
      </w:tabs>
      <w:rPr>
        <w:lang w:val="es-ES"/>
      </w:rPr>
    </w:pPr>
    <w:r w:rsidRPr="00BB2C57">
      <w:rPr>
        <w:lang w:val="es-ES"/>
      </w:rPr>
      <w:t xml:space="preserve">Sección </w:t>
    </w:r>
    <w:r>
      <w:rPr>
        <w:lang w:val="es-ES"/>
      </w:rPr>
      <w:t xml:space="preserve">V Países Elegibles                                                                                                                                  </w:t>
    </w:r>
    <w:r>
      <w:rPr>
        <w:rStyle w:val="Nmerodepgina"/>
      </w:rPr>
      <w:fldChar w:fldCharType="begin"/>
    </w:r>
    <w:r w:rsidRPr="003E5059">
      <w:rPr>
        <w:rStyle w:val="Nmerodepgina"/>
        <w:lang w:val="es-ES"/>
      </w:rPr>
      <w:instrText xml:space="preserve"> PAGE </w:instrText>
    </w:r>
    <w:r>
      <w:rPr>
        <w:rStyle w:val="Nmerodepgina"/>
      </w:rPr>
      <w:fldChar w:fldCharType="separate"/>
    </w:r>
    <w:r>
      <w:rPr>
        <w:rStyle w:val="Nmerodepgina"/>
        <w:noProof/>
        <w:lang w:val="es-ES"/>
      </w:rPr>
      <w:t>125</w:t>
    </w:r>
    <w:r>
      <w:rPr>
        <w:rStyle w:val="Nmerodepgina"/>
      </w:rPr>
      <w:fldChar w:fldCharType="end"/>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8E3D98" w:rsidRDefault="00D3728F" w:rsidP="003D2D1A">
    <w:pPr>
      <w:pStyle w:val="Encabezado"/>
      <w:jc w:val="left"/>
      <w:rPr>
        <w:lang w:val="es-AR"/>
      </w:rPr>
    </w:pPr>
    <w:r w:rsidRPr="00BB2C57">
      <w:rPr>
        <w:lang w:val="es-ES"/>
      </w:rPr>
      <w:t xml:space="preserve">Sección </w:t>
    </w:r>
    <w:r>
      <w:rPr>
        <w:lang w:val="es-ES"/>
      </w:rPr>
      <w:t xml:space="preserve">IV. Países Elegibles                                                                                                                               </w:t>
    </w:r>
    <w:r>
      <w:fldChar w:fldCharType="begin"/>
    </w:r>
    <w:r w:rsidRPr="008E3D98">
      <w:rPr>
        <w:lang w:val="es-AR"/>
      </w:rPr>
      <w:instrText>PAGE   \* MERGEFORMAT</w:instrText>
    </w:r>
    <w:r>
      <w:fldChar w:fldCharType="separate"/>
    </w:r>
    <w:r w:rsidR="00A56991" w:rsidRPr="00A56991">
      <w:rPr>
        <w:noProof/>
        <w:lang w:val="es-ES"/>
      </w:rPr>
      <w:t>127</w:t>
    </w:r>
    <w: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Default="00D3728F">
    <w:pPr>
      <w:pStyle w:val="Encabezado"/>
    </w:pPr>
    <w:r>
      <w:fldChar w:fldCharType="begin"/>
    </w:r>
    <w:r>
      <w:instrText>PAGE   \* MERGEFORMAT</w:instrText>
    </w:r>
    <w:r>
      <w:fldChar w:fldCharType="separate"/>
    </w:r>
    <w:r w:rsidR="00A56991" w:rsidRPr="00A56991">
      <w:rPr>
        <w:noProof/>
        <w:lang w:val="es-ES"/>
      </w:rPr>
      <w:t>140</w:t>
    </w:r>
    <w:r>
      <w:fldChar w:fldCharType="end"/>
    </w:r>
  </w:p>
  <w:p w:rsidR="00D3728F" w:rsidRPr="00C84C77" w:rsidRDefault="00D3728F">
    <w:pPr>
      <w:pStyle w:val="Encabezado"/>
      <w:pBdr>
        <w:bottom w:val="none" w:sz="0" w:space="0" w:color="auto"/>
      </w:pBdr>
      <w:rPr>
        <w:lang w:val="es-ES"/>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886A00" w:rsidRDefault="00D3728F" w:rsidP="00A15047">
    <w:pPr>
      <w:pStyle w:val="Encabezado"/>
      <w:rPr>
        <w:lang w:val="es-AR"/>
      </w:rPr>
    </w:pPr>
    <w:r w:rsidRPr="00886A00">
      <w:rPr>
        <w:lang w:val="es-AR"/>
      </w:rPr>
      <w:t>Secci</w:t>
    </w:r>
    <w:r>
      <w:rPr>
        <w:lang w:val="es-AR"/>
      </w:rPr>
      <w:t xml:space="preserve">ón VI. </w:t>
    </w:r>
    <w:r w:rsidRPr="00886A00">
      <w:rPr>
        <w:lang w:val="es-AR"/>
      </w:rPr>
      <w:t>Requisitos del Contra</w:t>
    </w:r>
    <w:r>
      <w:rPr>
        <w:lang w:val="es-AR"/>
      </w:rPr>
      <w:t xml:space="preserve">tante                     </w:t>
    </w:r>
    <w:r w:rsidRPr="00886A00">
      <w:rPr>
        <w:lang w:val="es-AR"/>
      </w:rPr>
      <w:t xml:space="preserve">                                                                                      </w:t>
    </w:r>
    <w:r>
      <w:fldChar w:fldCharType="begin"/>
    </w:r>
    <w:r w:rsidRPr="00886A00">
      <w:rPr>
        <w:lang w:val="es-AR"/>
      </w:rPr>
      <w:instrText>PAGE   \* MERGEFORMAT</w:instrText>
    </w:r>
    <w:r>
      <w:fldChar w:fldCharType="separate"/>
    </w:r>
    <w:r w:rsidRPr="008B483F">
      <w:rPr>
        <w:noProof/>
        <w:lang w:val="es-ES"/>
      </w:rPr>
      <w:t>127</w:t>
    </w:r>
    <w:r>
      <w:fldChar w:fldCharType="end"/>
    </w:r>
  </w:p>
  <w:p w:rsidR="00D3728F" w:rsidRPr="00EE1C69" w:rsidRDefault="00D3728F" w:rsidP="00226F37">
    <w:pPr>
      <w:pStyle w:val="Encabezado"/>
      <w:pBdr>
        <w:bottom w:val="none" w:sz="0" w:space="0" w:color="auto"/>
      </w:pBdr>
      <w:rPr>
        <w:lang w:val="es-AR"/>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Default="00D3728F">
    <w:pPr>
      <w:pStyle w:val="Encabezado"/>
    </w:pPr>
    <w:r>
      <w:tab/>
      <w:t>2-</w:t>
    </w:r>
    <w:r>
      <w:rPr>
        <w:rStyle w:val="Nmerodepgina"/>
      </w:rPr>
      <w:fldChar w:fldCharType="begin"/>
    </w:r>
    <w:r>
      <w:rPr>
        <w:rStyle w:val="Nmerodepgina"/>
      </w:rPr>
      <w:instrText xml:space="preserve"> PAGE </w:instrText>
    </w:r>
    <w:r>
      <w:rPr>
        <w:rStyle w:val="Nmerodepgina"/>
      </w:rPr>
      <w:fldChar w:fldCharType="separate"/>
    </w:r>
    <w:r>
      <w:rPr>
        <w:rStyle w:val="Nmerodepgina"/>
        <w:noProof/>
      </w:rPr>
      <w:t>78</w:t>
    </w:r>
    <w:r>
      <w:rPr>
        <w:rStyle w:val="Nmerodepgina"/>
      </w:rPr>
      <w:fldChar w:fldCharType="end"/>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886A00" w:rsidRDefault="00D3728F" w:rsidP="00A15047">
    <w:pPr>
      <w:pStyle w:val="Encabezado"/>
      <w:rPr>
        <w:lang w:val="es-AR"/>
      </w:rPr>
    </w:pPr>
    <w:r w:rsidRPr="00886A00">
      <w:rPr>
        <w:lang w:val="es-AR"/>
      </w:rPr>
      <w:t>Secci</w:t>
    </w:r>
    <w:r>
      <w:rPr>
        <w:lang w:val="es-AR"/>
      </w:rPr>
      <w:t xml:space="preserve">ón VI. </w:t>
    </w:r>
    <w:r w:rsidRPr="00886A00">
      <w:rPr>
        <w:lang w:val="es-AR"/>
      </w:rPr>
      <w:t>Requisitos del Contra</w:t>
    </w:r>
    <w:r>
      <w:rPr>
        <w:lang w:val="es-AR"/>
      </w:rPr>
      <w:t xml:space="preserve">tante                                                                                                       </w:t>
    </w:r>
    <w:r>
      <w:fldChar w:fldCharType="begin"/>
    </w:r>
    <w:r w:rsidRPr="00886A00">
      <w:rPr>
        <w:lang w:val="es-AR"/>
      </w:rPr>
      <w:instrText>PAGE   \* MERGEFORMAT</w:instrText>
    </w:r>
    <w:r>
      <w:fldChar w:fldCharType="separate"/>
    </w:r>
    <w:r w:rsidR="00A56991" w:rsidRPr="00A56991">
      <w:rPr>
        <w:noProof/>
        <w:lang w:val="es-ES"/>
      </w:rPr>
      <w:t>131</w:t>
    </w:r>
    <w:r>
      <w:fldChar w:fldCharType="end"/>
    </w:r>
  </w:p>
  <w:p w:rsidR="00D3728F" w:rsidRPr="00EE1C69" w:rsidRDefault="00D3728F" w:rsidP="00226F37">
    <w:pPr>
      <w:pStyle w:val="Encabezado"/>
      <w:pBdr>
        <w:bottom w:val="none" w:sz="0" w:space="0" w:color="auto"/>
      </w:pBdr>
      <w:rPr>
        <w:lang w:val="es-AR"/>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60751C" w:rsidRDefault="00D3728F" w:rsidP="00390034">
    <w:pPr>
      <w:pStyle w:val="Encabezado"/>
      <w:jc w:val="center"/>
      <w:rPr>
        <w:lang w:val="es-AR"/>
      </w:rPr>
    </w:pPr>
    <w:r w:rsidRPr="00886A00">
      <w:rPr>
        <w:lang w:val="es-AR"/>
      </w:rPr>
      <w:t>Secci</w:t>
    </w:r>
    <w:r>
      <w:rPr>
        <w:lang w:val="es-AR"/>
      </w:rPr>
      <w:t xml:space="preserve">ón VII. Condiciones Generales del Contrato                                                                                        </w:t>
    </w:r>
    <w:r>
      <w:fldChar w:fldCharType="begin"/>
    </w:r>
    <w:r w:rsidRPr="0060751C">
      <w:rPr>
        <w:lang w:val="es-AR"/>
      </w:rPr>
      <w:instrText>PAGE   \* MERGEFORMAT</w:instrText>
    </w:r>
    <w:r>
      <w:fldChar w:fldCharType="separate"/>
    </w:r>
    <w:r w:rsidR="00A56991" w:rsidRPr="00A56991">
      <w:rPr>
        <w:noProof/>
        <w:lang w:val="es-ES"/>
      </w:rPr>
      <w:t>141</w:t>
    </w:r>
    <w:r>
      <w:fldChar w:fldCharType="end"/>
    </w:r>
  </w:p>
  <w:p w:rsidR="00D3728F" w:rsidRPr="00EE1C69" w:rsidRDefault="00D3728F" w:rsidP="00226F37">
    <w:pPr>
      <w:pStyle w:val="Encabezado"/>
      <w:pBdr>
        <w:bottom w:val="none" w:sz="0" w:space="0" w:color="auto"/>
      </w:pBdr>
      <w:rPr>
        <w:lang w:val="es-AR"/>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BF19D7" w:rsidRDefault="00D3728F" w:rsidP="000478E7">
    <w:pPr>
      <w:pStyle w:val="Encabezado"/>
      <w:jc w:val="right"/>
    </w:pPr>
    <w:r>
      <w:fldChar w:fldCharType="begin"/>
    </w:r>
    <w:r>
      <w:instrText>PAGE   \* MERGEFORMAT</w:instrText>
    </w:r>
    <w:r>
      <w:fldChar w:fldCharType="separate"/>
    </w:r>
    <w:r w:rsidR="00A56991" w:rsidRPr="00A56991">
      <w:rPr>
        <w:noProof/>
        <w:lang w:val="es-ES"/>
      </w:rPr>
      <w:t>133</w:t>
    </w:r>
    <w:r>
      <w:fldChar w:fldCharType="end"/>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191FD7" w:rsidRDefault="00D3728F" w:rsidP="00191FD7">
    <w:pPr>
      <w:pStyle w:val="Encabezado"/>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109C5" w:rsidRDefault="00D3728F">
    <w:pPr>
      <w:pStyle w:val="Encabezado"/>
      <w:tabs>
        <w:tab w:val="center" w:pos="4500"/>
        <w:tab w:val="right" w:pos="9090"/>
      </w:tabs>
      <w:rPr>
        <w:lang w:val="es-AR"/>
      </w:rPr>
    </w:pPr>
    <w:r w:rsidRPr="00886A00">
      <w:rPr>
        <w:lang w:val="es-AR"/>
      </w:rPr>
      <w:t>Secci</w:t>
    </w:r>
    <w:r>
      <w:rPr>
        <w:lang w:val="es-AR"/>
      </w:rPr>
      <w:t>ón VIII. Condiciones Especiales del Contrato                                                                                        228</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109C5" w:rsidRDefault="00D3728F" w:rsidP="00191FD7">
    <w:pPr>
      <w:pStyle w:val="Encabezado"/>
      <w:tabs>
        <w:tab w:val="center" w:pos="4500"/>
        <w:tab w:val="right" w:pos="9090"/>
      </w:tabs>
      <w:rPr>
        <w:lang w:val="es-AR"/>
      </w:rPr>
    </w:pPr>
    <w:r w:rsidRPr="00886A00">
      <w:rPr>
        <w:lang w:val="es-AR"/>
      </w:rPr>
      <w:t>Secci</w:t>
    </w:r>
    <w:r>
      <w:rPr>
        <w:lang w:val="es-AR"/>
      </w:rPr>
      <w:t>ón IX. Formularios del Contrato                                                                                                            229</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846F64" w:rsidRDefault="00D3728F">
    <w:pPr>
      <w:pStyle w:val="Encabezado"/>
      <w:tabs>
        <w:tab w:val="center" w:pos="4500"/>
        <w:tab w:val="right" w:pos="9090"/>
      </w:tabs>
      <w:rPr>
        <w:lang w:val="es-ES"/>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52998" w:rsidRDefault="00D3728F" w:rsidP="00252998">
    <w:pPr>
      <w:pStyle w:val="Encabezado"/>
      <w:jc w:val="right"/>
    </w:pPr>
    <w:r>
      <w:fldChar w:fldCharType="begin"/>
    </w:r>
    <w:r>
      <w:instrText>PAGE   \* MERGEFORMAT</w:instrText>
    </w:r>
    <w:r>
      <w:fldChar w:fldCharType="separate"/>
    </w:r>
    <w:r w:rsidR="00714A6E" w:rsidRPr="00714A6E">
      <w:rPr>
        <w:noProof/>
        <w:lang w:val="es-ES"/>
      </w:rPr>
      <w:t>233</w:t>
    </w:r>
    <w:r>
      <w:fldChar w:fldCharType="end"/>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109C5" w:rsidRDefault="00D3728F" w:rsidP="00191FD7">
    <w:pPr>
      <w:pStyle w:val="Encabezado"/>
      <w:tabs>
        <w:tab w:val="center" w:pos="4500"/>
        <w:tab w:val="right" w:pos="9090"/>
      </w:tabs>
      <w:rPr>
        <w:lang w:val="es-AR"/>
      </w:rPr>
    </w:pPr>
    <w:r w:rsidRPr="00886A00">
      <w:rPr>
        <w:lang w:val="es-AR"/>
      </w:rPr>
      <w:t>Secci</w:t>
    </w:r>
    <w:r>
      <w:rPr>
        <w:lang w:val="es-AR"/>
      </w:rPr>
      <w:t>ón IX. Formularios del Contrato                                                                                                            235</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109C5" w:rsidRDefault="00D3728F" w:rsidP="00191FD7">
    <w:pPr>
      <w:pStyle w:val="Encabezado"/>
      <w:tabs>
        <w:tab w:val="center" w:pos="4500"/>
        <w:tab w:val="right" w:pos="9090"/>
      </w:tabs>
      <w:rPr>
        <w:lang w:val="es-AR"/>
      </w:rPr>
    </w:pPr>
    <w:r w:rsidRPr="00886A00">
      <w:rPr>
        <w:lang w:val="es-AR"/>
      </w:rPr>
      <w:t>Secci</w:t>
    </w:r>
    <w:r>
      <w:rPr>
        <w:lang w:val="es-AR"/>
      </w:rPr>
      <w:t>ón IX. Formularios del Contrato                                                                                                            237</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728F" w:rsidRPr="002109C5" w:rsidRDefault="00D3728F" w:rsidP="00191FD7">
    <w:pPr>
      <w:pStyle w:val="Encabezado"/>
      <w:tabs>
        <w:tab w:val="center" w:pos="4500"/>
        <w:tab w:val="right" w:pos="9090"/>
      </w:tabs>
      <w:rPr>
        <w:lang w:val="es-AR"/>
      </w:rPr>
    </w:pPr>
    <w:r w:rsidRPr="00886A00">
      <w:rPr>
        <w:lang w:val="es-AR"/>
      </w:rPr>
      <w:t>Secci</w:t>
    </w:r>
    <w:r>
      <w:rPr>
        <w:lang w:val="es-AR"/>
      </w:rPr>
      <w:t>ón IX. Formularios del Contrato                                                                                                            239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E4F4B0"/>
    <w:lvl w:ilvl="0">
      <w:start w:val="1"/>
      <w:numFmt w:val="decimal"/>
      <w:pStyle w:val="Listaconnmeros5"/>
      <w:lvlText w:val="%1."/>
      <w:lvlJc w:val="left"/>
      <w:pPr>
        <w:tabs>
          <w:tab w:val="num" w:pos="1800"/>
        </w:tabs>
        <w:ind w:left="1800" w:hanging="360"/>
      </w:pPr>
    </w:lvl>
  </w:abstractNum>
  <w:abstractNum w:abstractNumId="1">
    <w:nsid w:val="FFFFFF7D"/>
    <w:multiLevelType w:val="singleLevel"/>
    <w:tmpl w:val="8D6C0768"/>
    <w:lvl w:ilvl="0">
      <w:start w:val="1"/>
      <w:numFmt w:val="decimal"/>
      <w:pStyle w:val="Listaconnmeros4"/>
      <w:lvlText w:val="%1."/>
      <w:lvlJc w:val="left"/>
      <w:pPr>
        <w:tabs>
          <w:tab w:val="num" w:pos="1440"/>
        </w:tabs>
        <w:ind w:left="1440" w:hanging="360"/>
      </w:pPr>
    </w:lvl>
  </w:abstractNum>
  <w:abstractNum w:abstractNumId="2">
    <w:nsid w:val="FFFFFF7E"/>
    <w:multiLevelType w:val="singleLevel"/>
    <w:tmpl w:val="152EE4E4"/>
    <w:lvl w:ilvl="0">
      <w:start w:val="1"/>
      <w:numFmt w:val="decimal"/>
      <w:pStyle w:val="Listaconnmeros3"/>
      <w:lvlText w:val="%1."/>
      <w:lvlJc w:val="left"/>
      <w:pPr>
        <w:tabs>
          <w:tab w:val="num" w:pos="1080"/>
        </w:tabs>
        <w:ind w:left="1080" w:hanging="360"/>
      </w:pPr>
    </w:lvl>
  </w:abstractNum>
  <w:abstractNum w:abstractNumId="3">
    <w:nsid w:val="FFFFFF7F"/>
    <w:multiLevelType w:val="singleLevel"/>
    <w:tmpl w:val="AD725D84"/>
    <w:lvl w:ilvl="0">
      <w:start w:val="1"/>
      <w:numFmt w:val="decimal"/>
      <w:pStyle w:val="Listaconnmeros2"/>
      <w:lvlText w:val="%1."/>
      <w:lvlJc w:val="left"/>
      <w:pPr>
        <w:tabs>
          <w:tab w:val="num" w:pos="720"/>
        </w:tabs>
        <w:ind w:left="720" w:hanging="360"/>
      </w:pPr>
    </w:lvl>
  </w:abstractNum>
  <w:abstractNum w:abstractNumId="4">
    <w:nsid w:val="FFFFFF80"/>
    <w:multiLevelType w:val="singleLevel"/>
    <w:tmpl w:val="5A46B022"/>
    <w:lvl w:ilvl="0">
      <w:start w:val="1"/>
      <w:numFmt w:val="bullet"/>
      <w:pStyle w:val="Listaconvietas5"/>
      <w:lvlText w:val=""/>
      <w:lvlJc w:val="left"/>
      <w:pPr>
        <w:tabs>
          <w:tab w:val="num" w:pos="1800"/>
        </w:tabs>
        <w:ind w:left="1800" w:hanging="360"/>
      </w:pPr>
      <w:rPr>
        <w:rFonts w:ascii="Symbol" w:hAnsi="Symbol" w:hint="default"/>
      </w:rPr>
    </w:lvl>
  </w:abstractNum>
  <w:abstractNum w:abstractNumId="5">
    <w:nsid w:val="FFFFFF81"/>
    <w:multiLevelType w:val="singleLevel"/>
    <w:tmpl w:val="A1E07B62"/>
    <w:lvl w:ilvl="0">
      <w:start w:val="1"/>
      <w:numFmt w:val="bullet"/>
      <w:pStyle w:val="Listaconvietas4"/>
      <w:lvlText w:val=""/>
      <w:lvlJc w:val="left"/>
      <w:pPr>
        <w:tabs>
          <w:tab w:val="num" w:pos="1440"/>
        </w:tabs>
        <w:ind w:left="1440" w:hanging="360"/>
      </w:pPr>
      <w:rPr>
        <w:rFonts w:ascii="Symbol" w:hAnsi="Symbol" w:hint="default"/>
      </w:rPr>
    </w:lvl>
  </w:abstractNum>
  <w:abstractNum w:abstractNumId="6">
    <w:nsid w:val="FFFFFF82"/>
    <w:multiLevelType w:val="singleLevel"/>
    <w:tmpl w:val="BF3274F2"/>
    <w:lvl w:ilvl="0">
      <w:start w:val="1"/>
      <w:numFmt w:val="bullet"/>
      <w:pStyle w:val="Listaconvietas3"/>
      <w:lvlText w:val=""/>
      <w:lvlJc w:val="left"/>
      <w:pPr>
        <w:tabs>
          <w:tab w:val="num" w:pos="1080"/>
        </w:tabs>
        <w:ind w:left="1080" w:hanging="360"/>
      </w:pPr>
      <w:rPr>
        <w:rFonts w:ascii="Symbol" w:hAnsi="Symbol" w:hint="default"/>
      </w:rPr>
    </w:lvl>
  </w:abstractNum>
  <w:abstractNum w:abstractNumId="7">
    <w:nsid w:val="FFFFFF83"/>
    <w:multiLevelType w:val="singleLevel"/>
    <w:tmpl w:val="6EB2FEE2"/>
    <w:lvl w:ilvl="0">
      <w:start w:val="1"/>
      <w:numFmt w:val="bullet"/>
      <w:pStyle w:val="Listaconvietas2"/>
      <w:lvlText w:val=""/>
      <w:lvlJc w:val="left"/>
      <w:pPr>
        <w:tabs>
          <w:tab w:val="num" w:pos="720"/>
        </w:tabs>
        <w:ind w:left="720" w:hanging="360"/>
      </w:pPr>
      <w:rPr>
        <w:rFonts w:ascii="Symbol" w:hAnsi="Symbol" w:hint="default"/>
      </w:rPr>
    </w:lvl>
  </w:abstractNum>
  <w:abstractNum w:abstractNumId="8">
    <w:nsid w:val="FFFFFF88"/>
    <w:multiLevelType w:val="singleLevel"/>
    <w:tmpl w:val="FD207A06"/>
    <w:lvl w:ilvl="0">
      <w:start w:val="1"/>
      <w:numFmt w:val="decimal"/>
      <w:pStyle w:val="Asuntodelcomentario"/>
      <w:lvlText w:val="%1."/>
      <w:lvlJc w:val="left"/>
      <w:pPr>
        <w:tabs>
          <w:tab w:val="num" w:pos="360"/>
        </w:tabs>
        <w:ind w:left="360" w:hanging="360"/>
      </w:pPr>
      <w:rPr>
        <w:rFonts w:hint="default"/>
      </w:rPr>
    </w:lvl>
  </w:abstractNum>
  <w:abstractNum w:abstractNumId="9">
    <w:nsid w:val="FFFFFF89"/>
    <w:multiLevelType w:val="singleLevel"/>
    <w:tmpl w:val="19C2AB84"/>
    <w:lvl w:ilvl="0">
      <w:start w:val="1"/>
      <w:numFmt w:val="bullet"/>
      <w:pStyle w:val="Listaconvietas"/>
      <w:lvlText w:val=""/>
      <w:lvlJc w:val="left"/>
      <w:pPr>
        <w:tabs>
          <w:tab w:val="num" w:pos="360"/>
        </w:tabs>
        <w:ind w:left="360" w:hanging="360"/>
      </w:pPr>
      <w:rPr>
        <w:rFonts w:ascii="Symbol" w:hAnsi="Symbol" w:hint="default"/>
      </w:rPr>
    </w:lvl>
  </w:abstractNum>
  <w:abstractNum w:abstractNumId="10">
    <w:nsid w:val="039D505D"/>
    <w:multiLevelType w:val="multilevel"/>
    <w:tmpl w:val="3042DDAE"/>
    <w:lvl w:ilvl="0">
      <w:start w:val="23"/>
      <w:numFmt w:val="decimal"/>
      <w:lvlText w:val="%1"/>
      <w:lvlJc w:val="left"/>
      <w:pPr>
        <w:tabs>
          <w:tab w:val="num" w:pos="600"/>
        </w:tabs>
        <w:ind w:left="600" w:hanging="600"/>
      </w:pPr>
      <w:rPr>
        <w:rFonts w:hint="default"/>
      </w:rPr>
    </w:lvl>
    <w:lvl w:ilvl="1">
      <w:start w:val="2"/>
      <w:numFmt w:val="decimal"/>
      <w:lvlText w:val="23.%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08D74CE5"/>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nsid w:val="0959513F"/>
    <w:multiLevelType w:val="singleLevel"/>
    <w:tmpl w:val="5824B72C"/>
    <w:lvl w:ilvl="0">
      <w:start w:val="1"/>
      <w:numFmt w:val="bullet"/>
      <w:lvlText w:val=""/>
      <w:lvlJc w:val="left"/>
      <w:pPr>
        <w:tabs>
          <w:tab w:val="num" w:pos="432"/>
        </w:tabs>
        <w:ind w:left="432" w:hanging="432"/>
      </w:pPr>
      <w:rPr>
        <w:rFonts w:ascii="Symbol" w:hAnsi="Symbol" w:hint="default"/>
      </w:rPr>
    </w:lvl>
  </w:abstractNum>
  <w:abstractNum w:abstractNumId="13">
    <w:nsid w:val="0B8E7D04"/>
    <w:multiLevelType w:val="hybridMultilevel"/>
    <w:tmpl w:val="CEF65F1A"/>
    <w:lvl w:ilvl="0" w:tplc="3E2C759A">
      <w:start w:val="1"/>
      <w:numFmt w:val="lowerLetter"/>
      <w:lvlText w:val="(%1)"/>
      <w:lvlJc w:val="left"/>
      <w:pPr>
        <w:tabs>
          <w:tab w:val="num" w:pos="2556"/>
        </w:tabs>
        <w:ind w:left="2556" w:hanging="576"/>
      </w:pPr>
      <w:rPr>
        <w:rFonts w:ascii="Times New Roman" w:hAnsi="Times New Roman" w:cs="Times New Roman" w:hint="default"/>
        <w:b w:val="0"/>
        <w:i w:val="0"/>
        <w:color w:val="auto"/>
        <w:sz w:val="22"/>
        <w:szCs w:val="22"/>
        <w:u w:val="none"/>
      </w:rPr>
    </w:lvl>
    <w:lvl w:ilvl="1" w:tplc="04090019" w:tentative="1">
      <w:start w:val="1"/>
      <w:numFmt w:val="lowerLetter"/>
      <w:lvlText w:val="%2."/>
      <w:lvlJc w:val="left"/>
      <w:pPr>
        <w:tabs>
          <w:tab w:val="num" w:pos="3420"/>
        </w:tabs>
        <w:ind w:left="3420" w:hanging="360"/>
      </w:pPr>
    </w:lvl>
    <w:lvl w:ilvl="2" w:tplc="0409001B" w:tentative="1">
      <w:start w:val="1"/>
      <w:numFmt w:val="lowerRoman"/>
      <w:lvlText w:val="%3."/>
      <w:lvlJc w:val="right"/>
      <w:pPr>
        <w:tabs>
          <w:tab w:val="num" w:pos="4140"/>
        </w:tabs>
        <w:ind w:left="4140" w:hanging="180"/>
      </w:p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4">
    <w:nsid w:val="0CB365FC"/>
    <w:multiLevelType w:val="hybridMultilevel"/>
    <w:tmpl w:val="0042356C"/>
    <w:lvl w:ilvl="0" w:tplc="AE5C9A9A">
      <w:start w:val="1"/>
      <w:numFmt w:val="upperLetter"/>
      <w:pStyle w:val="Ttulo2"/>
      <w:lvlText w:val="%1."/>
      <w:lvlJc w:val="left"/>
      <w:pPr>
        <w:tabs>
          <w:tab w:val="num" w:pos="720"/>
        </w:tabs>
        <w:ind w:left="720" w:hanging="720"/>
      </w:pPr>
      <w:rPr>
        <w:rFonts w:ascii="Times New Roman Bold" w:hAnsi="Times New Roman Bold" w:hint="default"/>
        <w:b/>
        <w:i w:val="0"/>
        <w:sz w:val="28"/>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10BB13D8"/>
    <w:multiLevelType w:val="multilevel"/>
    <w:tmpl w:val="C5C490B2"/>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11214F9A"/>
    <w:multiLevelType w:val="hybridMultilevel"/>
    <w:tmpl w:val="2EFE3DA0"/>
    <w:lvl w:ilvl="0" w:tplc="2C0A0005">
      <w:start w:val="1"/>
      <w:numFmt w:val="bullet"/>
      <w:lvlText w:val=""/>
      <w:lvlJc w:val="left"/>
      <w:pPr>
        <w:ind w:left="72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3">
      <w:start w:val="1"/>
      <w:numFmt w:val="bullet"/>
      <w:lvlText w:val="o"/>
      <w:lvlJc w:val="left"/>
      <w:pPr>
        <w:ind w:left="2160" w:hanging="360"/>
      </w:pPr>
      <w:rPr>
        <w:rFonts w:ascii="Courier New" w:hAnsi="Courier New" w:cs="Courier New" w:hint="default"/>
      </w:rPr>
    </w:lvl>
    <w:lvl w:ilvl="3" w:tplc="2C0A0003">
      <w:start w:val="1"/>
      <w:numFmt w:val="bullet"/>
      <w:lvlText w:val="o"/>
      <w:lvlJc w:val="left"/>
      <w:pPr>
        <w:ind w:left="2880" w:hanging="360"/>
      </w:pPr>
      <w:rPr>
        <w:rFonts w:ascii="Courier New" w:hAnsi="Courier New" w:cs="Courier New"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7">
    <w:nsid w:val="125F7EF6"/>
    <w:multiLevelType w:val="multilevel"/>
    <w:tmpl w:val="9D44A4E0"/>
    <w:lvl w:ilvl="0">
      <w:start w:val="1"/>
      <w:numFmt w:val="decimal"/>
      <w:pStyle w:val="Ttulo1"/>
      <w:lvlText w:val="%1"/>
      <w:lvlJc w:val="left"/>
      <w:pPr>
        <w:ind w:left="432" w:hanging="432"/>
      </w:pPr>
      <w:rPr>
        <w:rFonts w:hint="default"/>
        <w:b/>
      </w:rPr>
    </w:lvl>
    <w:lvl w:ilvl="1">
      <w:start w:val="1"/>
      <w:numFmt w:val="decimal"/>
      <w:pStyle w:val="Ttulo2"/>
      <w:lvlText w:val="%1.%2"/>
      <w:lvlJc w:val="left"/>
      <w:pPr>
        <w:ind w:left="576" w:hanging="576"/>
      </w:pPr>
      <w:rPr>
        <w:rFonts w:hint="default"/>
        <w:b/>
        <w:sz w:val="28"/>
        <w:szCs w:val="28"/>
        <w:lang w:val="es-AR"/>
      </w:rPr>
    </w:lvl>
    <w:lvl w:ilvl="2">
      <w:start w:val="1"/>
      <w:numFmt w:val="decimal"/>
      <w:pStyle w:val="Ttulo3"/>
      <w:lvlText w:val="%1.%2.%3"/>
      <w:lvlJc w:val="left"/>
      <w:pPr>
        <w:ind w:left="1134" w:hanging="1134"/>
      </w:pPr>
      <w:rPr>
        <w:rFonts w:hint="default"/>
        <w:b/>
      </w:rPr>
    </w:lvl>
    <w:lvl w:ilvl="3">
      <w:start w:val="1"/>
      <w:numFmt w:val="decimal"/>
      <w:pStyle w:val="Ttulo4"/>
      <w:lvlText w:val="%1.%2.%3.%4"/>
      <w:lvlJc w:val="left"/>
      <w:pPr>
        <w:ind w:left="1786" w:hanging="1077"/>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8">
    <w:nsid w:val="160D38AC"/>
    <w:multiLevelType w:val="hybridMultilevel"/>
    <w:tmpl w:val="20966D6A"/>
    <w:lvl w:ilvl="0" w:tplc="7C5E9DD6">
      <w:start w:val="1"/>
      <w:numFmt w:val="lowerLetter"/>
      <w:lvlText w:val="(%1)"/>
      <w:lvlJc w:val="left"/>
      <w:pPr>
        <w:tabs>
          <w:tab w:val="num" w:pos="3987"/>
        </w:tabs>
        <w:ind w:left="3987" w:hanging="567"/>
      </w:pPr>
      <w:rPr>
        <w:rFonts w:ascii="Times New Roman" w:hAnsi="Times New Roman" w:cs="Times New Roman" w:hint="default"/>
        <w:b w:val="0"/>
        <w:i w:val="0"/>
        <w:color w:val="auto"/>
        <w:sz w:val="22"/>
        <w:szCs w:val="22"/>
        <w:u w:val="none"/>
      </w:rPr>
    </w:lvl>
    <w:lvl w:ilvl="1" w:tplc="04090019">
      <w:start w:val="1"/>
      <w:numFmt w:val="lowerLetter"/>
      <w:lvlText w:val="%2."/>
      <w:lvlJc w:val="left"/>
      <w:pPr>
        <w:tabs>
          <w:tab w:val="num" w:pos="2592"/>
        </w:tabs>
        <w:ind w:left="2592" w:hanging="360"/>
      </w:pPr>
    </w:lvl>
    <w:lvl w:ilvl="2" w:tplc="0409001B">
      <w:start w:val="1"/>
      <w:numFmt w:val="lowerRoman"/>
      <w:lvlText w:val="%3."/>
      <w:lvlJc w:val="right"/>
      <w:pPr>
        <w:tabs>
          <w:tab w:val="num" w:pos="3312"/>
        </w:tabs>
        <w:ind w:left="3312" w:hanging="180"/>
      </w:pPr>
    </w:lvl>
    <w:lvl w:ilvl="3" w:tplc="0409000F">
      <w:start w:val="1"/>
      <w:numFmt w:val="decimal"/>
      <w:lvlText w:val="%4."/>
      <w:lvlJc w:val="left"/>
      <w:pPr>
        <w:tabs>
          <w:tab w:val="num" w:pos="4032"/>
        </w:tabs>
        <w:ind w:left="4032" w:hanging="360"/>
      </w:pPr>
    </w:lvl>
    <w:lvl w:ilvl="4" w:tplc="04090019">
      <w:start w:val="1"/>
      <w:numFmt w:val="lowerLetter"/>
      <w:lvlText w:val="%5."/>
      <w:lvlJc w:val="left"/>
      <w:pPr>
        <w:tabs>
          <w:tab w:val="num" w:pos="4752"/>
        </w:tabs>
        <w:ind w:left="4752" w:hanging="360"/>
      </w:pPr>
    </w:lvl>
    <w:lvl w:ilvl="5" w:tplc="0409001B">
      <w:start w:val="1"/>
      <w:numFmt w:val="lowerRoman"/>
      <w:lvlText w:val="%6."/>
      <w:lvlJc w:val="right"/>
      <w:pPr>
        <w:tabs>
          <w:tab w:val="num" w:pos="5472"/>
        </w:tabs>
        <w:ind w:left="5472" w:hanging="180"/>
      </w:pPr>
    </w:lvl>
    <w:lvl w:ilvl="6" w:tplc="0409000F">
      <w:start w:val="1"/>
      <w:numFmt w:val="decimal"/>
      <w:lvlText w:val="%7."/>
      <w:lvlJc w:val="left"/>
      <w:pPr>
        <w:tabs>
          <w:tab w:val="num" w:pos="6192"/>
        </w:tabs>
        <w:ind w:left="6192" w:hanging="360"/>
      </w:pPr>
    </w:lvl>
    <w:lvl w:ilvl="7" w:tplc="04090019">
      <w:start w:val="1"/>
      <w:numFmt w:val="lowerLetter"/>
      <w:lvlText w:val="%8."/>
      <w:lvlJc w:val="left"/>
      <w:pPr>
        <w:tabs>
          <w:tab w:val="num" w:pos="6912"/>
        </w:tabs>
        <w:ind w:left="6912" w:hanging="360"/>
      </w:pPr>
    </w:lvl>
    <w:lvl w:ilvl="8" w:tplc="0409001B">
      <w:start w:val="1"/>
      <w:numFmt w:val="lowerRoman"/>
      <w:lvlText w:val="%9."/>
      <w:lvlJc w:val="right"/>
      <w:pPr>
        <w:tabs>
          <w:tab w:val="num" w:pos="7632"/>
        </w:tabs>
        <w:ind w:left="7632" w:hanging="180"/>
      </w:pPr>
    </w:lvl>
  </w:abstractNum>
  <w:abstractNum w:abstractNumId="19">
    <w:nsid w:val="186879D4"/>
    <w:multiLevelType w:val="hybridMultilevel"/>
    <w:tmpl w:val="96943290"/>
    <w:lvl w:ilvl="0" w:tplc="395617D4">
      <w:start w:val="1"/>
      <w:numFmt w:val="upperLetter"/>
      <w:pStyle w:val="S1b-header1"/>
      <w:lvlText w:val="%1."/>
      <w:lvlJc w:val="center"/>
      <w:pPr>
        <w:tabs>
          <w:tab w:val="num" w:pos="648"/>
        </w:tabs>
        <w:ind w:left="360" w:hanging="72"/>
      </w:pPr>
      <w:rPr>
        <w:rFonts w:ascii="Times New Roman" w:hAnsi="Times New Roman" w:hint="default"/>
        <w:b/>
        <w:i w:val="0"/>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18FF2DC6"/>
    <w:multiLevelType w:val="hybridMultilevel"/>
    <w:tmpl w:val="E304A178"/>
    <w:lvl w:ilvl="0" w:tplc="11A07872">
      <w:start w:val="1"/>
      <w:numFmt w:val="bullet"/>
      <w:lvlText w:val=""/>
      <w:lvlJc w:val="left"/>
      <w:pPr>
        <w:ind w:left="1080" w:hanging="360"/>
      </w:pPr>
      <w:rPr>
        <w:rFonts w:ascii="Wingdings" w:hAnsi="Wingdings" w:hint="default"/>
        <w:color w:val="auto"/>
      </w:rPr>
    </w:lvl>
    <w:lvl w:ilvl="1" w:tplc="2C0A0005">
      <w:start w:val="1"/>
      <w:numFmt w:val="bullet"/>
      <w:lvlText w:val=""/>
      <w:lvlJc w:val="left"/>
      <w:pPr>
        <w:ind w:left="1800" w:hanging="360"/>
      </w:pPr>
      <w:rPr>
        <w:rFonts w:ascii="Wingdings" w:hAnsi="Wingdings" w:hint="default"/>
      </w:rPr>
    </w:lvl>
    <w:lvl w:ilvl="2" w:tplc="2C0A0005">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21">
    <w:nsid w:val="1925625B"/>
    <w:multiLevelType w:val="hybridMultilevel"/>
    <w:tmpl w:val="1F765C5C"/>
    <w:lvl w:ilvl="0" w:tplc="2C0A0005">
      <w:start w:val="1"/>
      <w:numFmt w:val="bullet"/>
      <w:lvlText w:val=""/>
      <w:lvlJc w:val="left"/>
      <w:pPr>
        <w:ind w:left="1440" w:hanging="360"/>
      </w:pPr>
      <w:rPr>
        <w:rFonts w:ascii="Wingdings" w:hAnsi="Wingdings" w:hint="default"/>
      </w:rPr>
    </w:lvl>
    <w:lvl w:ilvl="1" w:tplc="2C0A0003">
      <w:start w:val="1"/>
      <w:numFmt w:val="bullet"/>
      <w:lvlText w:val="o"/>
      <w:lvlJc w:val="left"/>
      <w:pPr>
        <w:ind w:left="2160" w:hanging="360"/>
      </w:pPr>
      <w:rPr>
        <w:rFonts w:ascii="Courier New" w:hAnsi="Courier New" w:cs="Courier New" w:hint="default"/>
      </w:rPr>
    </w:lvl>
    <w:lvl w:ilvl="2" w:tplc="2C0A0005">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22">
    <w:nsid w:val="1CCF7800"/>
    <w:multiLevelType w:val="hybridMultilevel"/>
    <w:tmpl w:val="154A3D8A"/>
    <w:lvl w:ilvl="0" w:tplc="0C0A0005">
      <w:start w:val="1"/>
      <w:numFmt w:val="bullet"/>
      <w:lvlText w:val=""/>
      <w:lvlJc w:val="left"/>
      <w:pPr>
        <w:ind w:left="360" w:hanging="360"/>
      </w:pPr>
      <w:rPr>
        <w:rFonts w:ascii="Wingdings" w:hAnsi="Wingdings" w:hint="default"/>
      </w:rPr>
    </w:lvl>
    <w:lvl w:ilvl="1" w:tplc="0C0A0005">
      <w:start w:val="1"/>
      <w:numFmt w:val="bullet"/>
      <w:lvlText w:val=""/>
      <w:lvlJc w:val="left"/>
      <w:pPr>
        <w:ind w:left="1080" w:hanging="360"/>
      </w:pPr>
      <w:rPr>
        <w:rFonts w:ascii="Wingdings" w:hAnsi="Wingdings" w:hint="default"/>
      </w:rPr>
    </w:lvl>
    <w:lvl w:ilvl="2" w:tplc="2C0A0005">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abstractNum w:abstractNumId="23">
    <w:nsid w:val="1CEF38A5"/>
    <w:multiLevelType w:val="hybridMultilevel"/>
    <w:tmpl w:val="C576DB42"/>
    <w:lvl w:ilvl="0" w:tplc="9080FCE8">
      <w:start w:val="1"/>
      <w:numFmt w:val="lowerLetter"/>
      <w:lvlText w:val="(%1)"/>
      <w:lvlJc w:val="left"/>
      <w:pPr>
        <w:tabs>
          <w:tab w:val="num" w:pos="936"/>
        </w:tabs>
        <w:ind w:left="936" w:hanging="576"/>
      </w:pPr>
      <w:rPr>
        <w:rFonts w:ascii="Times New Roman" w:hAnsi="Times New Roman" w:cs="Times New Roman" w:hint="default"/>
        <w:b w:val="0"/>
        <w:i w:val="0"/>
        <w:color w:val="auto"/>
        <w:sz w:val="22"/>
        <w:szCs w:val="22"/>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28324F06"/>
    <w:multiLevelType w:val="hybridMultilevel"/>
    <w:tmpl w:val="D6F2B514"/>
    <w:lvl w:ilvl="0" w:tplc="04090015">
      <w:start w:val="1"/>
      <w:numFmt w:val="lowerLetter"/>
      <w:lvlText w:val="(%1)"/>
      <w:lvlJc w:val="left"/>
      <w:pPr>
        <w:ind w:left="1223" w:hanging="360"/>
      </w:pPr>
      <w:rPr>
        <w:rFonts w:hint="default"/>
      </w:rPr>
    </w:lvl>
    <w:lvl w:ilvl="1" w:tplc="04090019" w:tentative="1">
      <w:start w:val="1"/>
      <w:numFmt w:val="lowerLetter"/>
      <w:lvlText w:val="%2."/>
      <w:lvlJc w:val="left"/>
      <w:pPr>
        <w:ind w:left="1943" w:hanging="360"/>
      </w:pPr>
    </w:lvl>
    <w:lvl w:ilvl="2" w:tplc="0409001B" w:tentative="1">
      <w:start w:val="1"/>
      <w:numFmt w:val="lowerRoman"/>
      <w:lvlText w:val="%3."/>
      <w:lvlJc w:val="right"/>
      <w:pPr>
        <w:ind w:left="2663" w:hanging="180"/>
      </w:pPr>
    </w:lvl>
    <w:lvl w:ilvl="3" w:tplc="0409000F" w:tentative="1">
      <w:start w:val="1"/>
      <w:numFmt w:val="decimal"/>
      <w:lvlText w:val="%4."/>
      <w:lvlJc w:val="left"/>
      <w:pPr>
        <w:ind w:left="3383" w:hanging="360"/>
      </w:pPr>
    </w:lvl>
    <w:lvl w:ilvl="4" w:tplc="04090019" w:tentative="1">
      <w:start w:val="1"/>
      <w:numFmt w:val="lowerLetter"/>
      <w:lvlText w:val="%5."/>
      <w:lvlJc w:val="left"/>
      <w:pPr>
        <w:ind w:left="4103" w:hanging="360"/>
      </w:pPr>
    </w:lvl>
    <w:lvl w:ilvl="5" w:tplc="0409001B" w:tentative="1">
      <w:start w:val="1"/>
      <w:numFmt w:val="lowerRoman"/>
      <w:lvlText w:val="%6."/>
      <w:lvlJc w:val="right"/>
      <w:pPr>
        <w:ind w:left="4823" w:hanging="180"/>
      </w:pPr>
    </w:lvl>
    <w:lvl w:ilvl="6" w:tplc="0409000F" w:tentative="1">
      <w:start w:val="1"/>
      <w:numFmt w:val="decimal"/>
      <w:lvlText w:val="%7."/>
      <w:lvlJc w:val="left"/>
      <w:pPr>
        <w:ind w:left="5543" w:hanging="360"/>
      </w:pPr>
    </w:lvl>
    <w:lvl w:ilvl="7" w:tplc="04090019" w:tentative="1">
      <w:start w:val="1"/>
      <w:numFmt w:val="lowerLetter"/>
      <w:lvlText w:val="%8."/>
      <w:lvlJc w:val="left"/>
      <w:pPr>
        <w:ind w:left="6263" w:hanging="360"/>
      </w:pPr>
    </w:lvl>
    <w:lvl w:ilvl="8" w:tplc="0409001B" w:tentative="1">
      <w:start w:val="1"/>
      <w:numFmt w:val="lowerRoman"/>
      <w:lvlText w:val="%9."/>
      <w:lvlJc w:val="right"/>
      <w:pPr>
        <w:ind w:left="6983" w:hanging="180"/>
      </w:pPr>
    </w:lvl>
  </w:abstractNum>
  <w:abstractNum w:abstractNumId="25">
    <w:nsid w:val="2F9073A9"/>
    <w:multiLevelType w:val="multilevel"/>
    <w:tmpl w:val="79FE7F64"/>
    <w:lvl w:ilvl="0">
      <w:start w:val="1"/>
      <w:numFmt w:val="decimal"/>
      <w:lvlText w:val="%1."/>
      <w:lvlJc w:val="left"/>
      <w:pPr>
        <w:tabs>
          <w:tab w:val="num" w:pos="567"/>
        </w:tabs>
        <w:ind w:left="284" w:hanging="284"/>
      </w:pPr>
      <w:rPr>
        <w:rFonts w:cs="Times New Roman" w:hint="default"/>
      </w:rPr>
    </w:lvl>
    <w:lvl w:ilvl="1">
      <w:start w:val="1"/>
      <w:numFmt w:val="decimal"/>
      <w:pStyle w:val="EstiloTtulo1TimesNewRoman12pt"/>
      <w:lvlText w:val="%1.%2."/>
      <w:lvlJc w:val="left"/>
      <w:pPr>
        <w:tabs>
          <w:tab w:val="num" w:pos="1440"/>
        </w:tabs>
        <w:ind w:left="1817" w:hanging="626"/>
      </w:pPr>
      <w:rPr>
        <w:rFonts w:cs="Times New Roman" w:hint="default"/>
      </w:rPr>
    </w:lvl>
    <w:lvl w:ilvl="2">
      <w:start w:val="1"/>
      <w:numFmt w:val="decimal"/>
      <w:lvlText w:val="%1.%2.%3."/>
      <w:lvlJc w:val="left"/>
      <w:pPr>
        <w:tabs>
          <w:tab w:val="num" w:pos="2520"/>
        </w:tabs>
        <w:ind w:left="2304" w:hanging="504"/>
      </w:pPr>
      <w:rPr>
        <w:rFonts w:cs="Times New Roman" w:hint="default"/>
      </w:rPr>
    </w:lvl>
    <w:lvl w:ilvl="3">
      <w:start w:val="1"/>
      <w:numFmt w:val="decimal"/>
      <w:lvlText w:val="%1.%2.%3.%4."/>
      <w:lvlJc w:val="left"/>
      <w:pPr>
        <w:tabs>
          <w:tab w:val="num" w:pos="2880"/>
        </w:tabs>
        <w:ind w:left="2808" w:hanging="648"/>
      </w:pPr>
      <w:rPr>
        <w:rFonts w:cs="Times New Roman" w:hint="default"/>
      </w:rPr>
    </w:lvl>
    <w:lvl w:ilvl="4">
      <w:start w:val="1"/>
      <w:numFmt w:val="decimal"/>
      <w:lvlText w:val="%1.%2.%3.%4.%5."/>
      <w:lvlJc w:val="left"/>
      <w:pPr>
        <w:tabs>
          <w:tab w:val="num" w:pos="3600"/>
        </w:tabs>
        <w:ind w:left="3312" w:hanging="792"/>
      </w:pPr>
      <w:rPr>
        <w:rFonts w:cs="Times New Roman" w:hint="default"/>
      </w:rPr>
    </w:lvl>
    <w:lvl w:ilvl="5">
      <w:start w:val="1"/>
      <w:numFmt w:val="decimal"/>
      <w:lvlText w:val="%1.%2.%3.%4.%5.%6."/>
      <w:lvlJc w:val="left"/>
      <w:pPr>
        <w:tabs>
          <w:tab w:val="num" w:pos="3960"/>
        </w:tabs>
        <w:ind w:left="3816" w:hanging="936"/>
      </w:pPr>
      <w:rPr>
        <w:rFonts w:cs="Times New Roman" w:hint="default"/>
      </w:rPr>
    </w:lvl>
    <w:lvl w:ilvl="6">
      <w:start w:val="1"/>
      <w:numFmt w:val="decimal"/>
      <w:lvlText w:val="%1.%2.%3.%4.%5.%6.%7."/>
      <w:lvlJc w:val="left"/>
      <w:pPr>
        <w:tabs>
          <w:tab w:val="num" w:pos="4680"/>
        </w:tabs>
        <w:ind w:left="4320" w:hanging="1080"/>
      </w:pPr>
      <w:rPr>
        <w:rFonts w:cs="Times New Roman" w:hint="default"/>
      </w:rPr>
    </w:lvl>
    <w:lvl w:ilvl="7">
      <w:start w:val="1"/>
      <w:numFmt w:val="decimal"/>
      <w:lvlText w:val="%1.%2.%3.%4.%5.%6.%7.%8."/>
      <w:lvlJc w:val="left"/>
      <w:pPr>
        <w:tabs>
          <w:tab w:val="num" w:pos="5040"/>
        </w:tabs>
        <w:ind w:left="4824" w:hanging="1224"/>
      </w:pPr>
      <w:rPr>
        <w:rFonts w:cs="Times New Roman" w:hint="default"/>
      </w:rPr>
    </w:lvl>
    <w:lvl w:ilvl="8">
      <w:start w:val="1"/>
      <w:numFmt w:val="decimal"/>
      <w:lvlText w:val="%1.%2.%3.%4.%5.%6.%7.%8.%9."/>
      <w:lvlJc w:val="left"/>
      <w:pPr>
        <w:tabs>
          <w:tab w:val="num" w:pos="5760"/>
        </w:tabs>
        <w:ind w:left="5400" w:hanging="1440"/>
      </w:pPr>
      <w:rPr>
        <w:rFonts w:cs="Times New Roman" w:hint="default"/>
      </w:rPr>
    </w:lvl>
  </w:abstractNum>
  <w:abstractNum w:abstractNumId="26">
    <w:nsid w:val="3482298D"/>
    <w:multiLevelType w:val="hybridMultilevel"/>
    <w:tmpl w:val="808CEA96"/>
    <w:lvl w:ilvl="0" w:tplc="7B0CDD34">
      <w:start w:val="1"/>
      <w:numFmt w:val="decimal"/>
      <w:lvlText w:val="2.2.%1"/>
      <w:lvlJc w:val="left"/>
      <w:pPr>
        <w:tabs>
          <w:tab w:val="num" w:pos="720"/>
        </w:tabs>
        <w:ind w:left="720" w:hanging="720"/>
      </w:pPr>
      <w:rPr>
        <w:rFonts w:hint="default"/>
        <w:b w:val="0"/>
        <w:i w:val="0"/>
        <w:sz w:val="24"/>
        <w:szCs w:val="24"/>
      </w:rPr>
    </w:lvl>
    <w:lvl w:ilvl="1" w:tplc="B8809EBA" w:tentative="1">
      <w:start w:val="1"/>
      <w:numFmt w:val="lowerLetter"/>
      <w:lvlText w:val="%2."/>
      <w:lvlJc w:val="left"/>
      <w:pPr>
        <w:tabs>
          <w:tab w:val="num" w:pos="1440"/>
        </w:tabs>
        <w:ind w:left="1440" w:hanging="360"/>
      </w:pPr>
    </w:lvl>
    <w:lvl w:ilvl="2" w:tplc="BB229848" w:tentative="1">
      <w:start w:val="1"/>
      <w:numFmt w:val="lowerRoman"/>
      <w:lvlText w:val="%3."/>
      <w:lvlJc w:val="right"/>
      <w:pPr>
        <w:tabs>
          <w:tab w:val="num" w:pos="2160"/>
        </w:tabs>
        <w:ind w:left="2160" w:hanging="180"/>
      </w:pPr>
    </w:lvl>
    <w:lvl w:ilvl="3" w:tplc="A650CB3A" w:tentative="1">
      <w:start w:val="1"/>
      <w:numFmt w:val="decimal"/>
      <w:lvlText w:val="%4."/>
      <w:lvlJc w:val="left"/>
      <w:pPr>
        <w:tabs>
          <w:tab w:val="num" w:pos="2880"/>
        </w:tabs>
        <w:ind w:left="2880" w:hanging="360"/>
      </w:pPr>
    </w:lvl>
    <w:lvl w:ilvl="4" w:tplc="2A901BB0" w:tentative="1">
      <w:start w:val="1"/>
      <w:numFmt w:val="lowerLetter"/>
      <w:lvlText w:val="%5."/>
      <w:lvlJc w:val="left"/>
      <w:pPr>
        <w:tabs>
          <w:tab w:val="num" w:pos="3600"/>
        </w:tabs>
        <w:ind w:left="3600" w:hanging="360"/>
      </w:pPr>
    </w:lvl>
    <w:lvl w:ilvl="5" w:tplc="72AA5248" w:tentative="1">
      <w:start w:val="1"/>
      <w:numFmt w:val="lowerRoman"/>
      <w:lvlText w:val="%6."/>
      <w:lvlJc w:val="right"/>
      <w:pPr>
        <w:tabs>
          <w:tab w:val="num" w:pos="4320"/>
        </w:tabs>
        <w:ind w:left="4320" w:hanging="180"/>
      </w:pPr>
    </w:lvl>
    <w:lvl w:ilvl="6" w:tplc="F6F6BBCE" w:tentative="1">
      <w:start w:val="1"/>
      <w:numFmt w:val="decimal"/>
      <w:lvlText w:val="%7."/>
      <w:lvlJc w:val="left"/>
      <w:pPr>
        <w:tabs>
          <w:tab w:val="num" w:pos="5040"/>
        </w:tabs>
        <w:ind w:left="5040" w:hanging="360"/>
      </w:pPr>
    </w:lvl>
    <w:lvl w:ilvl="7" w:tplc="4A8C33E4" w:tentative="1">
      <w:start w:val="1"/>
      <w:numFmt w:val="lowerLetter"/>
      <w:lvlText w:val="%8."/>
      <w:lvlJc w:val="left"/>
      <w:pPr>
        <w:tabs>
          <w:tab w:val="num" w:pos="5760"/>
        </w:tabs>
        <w:ind w:left="5760" w:hanging="360"/>
      </w:pPr>
    </w:lvl>
    <w:lvl w:ilvl="8" w:tplc="3A80C7EC" w:tentative="1">
      <w:start w:val="1"/>
      <w:numFmt w:val="lowerRoman"/>
      <w:lvlText w:val="%9."/>
      <w:lvlJc w:val="right"/>
      <w:pPr>
        <w:tabs>
          <w:tab w:val="num" w:pos="6480"/>
        </w:tabs>
        <w:ind w:left="6480" w:hanging="180"/>
      </w:pPr>
    </w:lvl>
  </w:abstractNum>
  <w:abstractNum w:abstractNumId="27">
    <w:nsid w:val="35826A4D"/>
    <w:multiLevelType w:val="hybridMultilevel"/>
    <w:tmpl w:val="1FEE557A"/>
    <w:lvl w:ilvl="0" w:tplc="DBA62318">
      <w:start w:val="1"/>
      <w:numFmt w:val="lowerRoman"/>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5CD490C"/>
    <w:multiLevelType w:val="multilevel"/>
    <w:tmpl w:val="1D689516"/>
    <w:lvl w:ilvl="0">
      <w:start w:val="9"/>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38292BC8"/>
    <w:multiLevelType w:val="hybridMultilevel"/>
    <w:tmpl w:val="83526A30"/>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0">
    <w:nsid w:val="38820928"/>
    <w:multiLevelType w:val="hybridMultilevel"/>
    <w:tmpl w:val="1988F91C"/>
    <w:lvl w:ilvl="0" w:tplc="C3341FEC">
      <w:start w:val="1"/>
      <w:numFmt w:val="lowerLetter"/>
      <w:lvlText w:val="%1)"/>
      <w:lvlJc w:val="left"/>
      <w:pPr>
        <w:ind w:left="720" w:hanging="360"/>
      </w:pPr>
      <w:rPr>
        <w:rFonts w:hint="default"/>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CC8016B"/>
    <w:multiLevelType w:val="hybridMultilevel"/>
    <w:tmpl w:val="1212885E"/>
    <w:lvl w:ilvl="0" w:tplc="437ECA0C">
      <w:start w:val="1"/>
      <w:numFmt w:val="lowerLetter"/>
      <w:lvlText w:val="(%1)"/>
      <w:lvlJc w:val="left"/>
      <w:pPr>
        <w:tabs>
          <w:tab w:val="num" w:pos="2556"/>
        </w:tabs>
        <w:ind w:left="2556" w:hanging="576"/>
      </w:pPr>
      <w:rPr>
        <w:rFonts w:ascii="Times New Roman" w:hAnsi="Times New Roman" w:cs="Times New Roman" w:hint="default"/>
        <w:b w:val="0"/>
        <w:i w:val="0"/>
        <w:color w:val="auto"/>
        <w:sz w:val="22"/>
        <w:szCs w:val="22"/>
        <w:u w:val="none"/>
      </w:rPr>
    </w:lvl>
    <w:lvl w:ilvl="1" w:tplc="A51459AE" w:tentative="1">
      <w:start w:val="1"/>
      <w:numFmt w:val="lowerLetter"/>
      <w:lvlText w:val="%2."/>
      <w:lvlJc w:val="left"/>
      <w:pPr>
        <w:tabs>
          <w:tab w:val="num" w:pos="3420"/>
        </w:tabs>
        <w:ind w:left="3420" w:hanging="360"/>
      </w:pPr>
    </w:lvl>
    <w:lvl w:ilvl="2" w:tplc="D7F0C35A" w:tentative="1">
      <w:start w:val="1"/>
      <w:numFmt w:val="lowerRoman"/>
      <w:lvlText w:val="%3."/>
      <w:lvlJc w:val="right"/>
      <w:pPr>
        <w:tabs>
          <w:tab w:val="num" w:pos="4140"/>
        </w:tabs>
        <w:ind w:left="4140" w:hanging="180"/>
      </w:pPr>
    </w:lvl>
    <w:lvl w:ilvl="3" w:tplc="089C927A" w:tentative="1">
      <w:start w:val="1"/>
      <w:numFmt w:val="decimal"/>
      <w:lvlText w:val="%4."/>
      <w:lvlJc w:val="left"/>
      <w:pPr>
        <w:tabs>
          <w:tab w:val="num" w:pos="4860"/>
        </w:tabs>
        <w:ind w:left="4860" w:hanging="360"/>
      </w:pPr>
    </w:lvl>
    <w:lvl w:ilvl="4" w:tplc="ED30F470" w:tentative="1">
      <w:start w:val="1"/>
      <w:numFmt w:val="lowerLetter"/>
      <w:lvlText w:val="%5."/>
      <w:lvlJc w:val="left"/>
      <w:pPr>
        <w:tabs>
          <w:tab w:val="num" w:pos="5580"/>
        </w:tabs>
        <w:ind w:left="5580" w:hanging="360"/>
      </w:pPr>
    </w:lvl>
    <w:lvl w:ilvl="5" w:tplc="0BBCAD12" w:tentative="1">
      <w:start w:val="1"/>
      <w:numFmt w:val="lowerRoman"/>
      <w:lvlText w:val="%6."/>
      <w:lvlJc w:val="right"/>
      <w:pPr>
        <w:tabs>
          <w:tab w:val="num" w:pos="6300"/>
        </w:tabs>
        <w:ind w:left="6300" w:hanging="180"/>
      </w:pPr>
    </w:lvl>
    <w:lvl w:ilvl="6" w:tplc="3D983FEE" w:tentative="1">
      <w:start w:val="1"/>
      <w:numFmt w:val="decimal"/>
      <w:lvlText w:val="%7."/>
      <w:lvlJc w:val="left"/>
      <w:pPr>
        <w:tabs>
          <w:tab w:val="num" w:pos="7020"/>
        </w:tabs>
        <w:ind w:left="7020" w:hanging="360"/>
      </w:pPr>
    </w:lvl>
    <w:lvl w:ilvl="7" w:tplc="EB744FAE" w:tentative="1">
      <w:start w:val="1"/>
      <w:numFmt w:val="lowerLetter"/>
      <w:lvlText w:val="%8."/>
      <w:lvlJc w:val="left"/>
      <w:pPr>
        <w:tabs>
          <w:tab w:val="num" w:pos="7740"/>
        </w:tabs>
        <w:ind w:left="7740" w:hanging="360"/>
      </w:pPr>
    </w:lvl>
    <w:lvl w:ilvl="8" w:tplc="27C28FDE" w:tentative="1">
      <w:start w:val="1"/>
      <w:numFmt w:val="lowerRoman"/>
      <w:lvlText w:val="%9."/>
      <w:lvlJc w:val="right"/>
      <w:pPr>
        <w:tabs>
          <w:tab w:val="num" w:pos="8460"/>
        </w:tabs>
        <w:ind w:left="8460" w:hanging="180"/>
      </w:pPr>
    </w:lvl>
  </w:abstractNum>
  <w:abstractNum w:abstractNumId="32">
    <w:nsid w:val="3EB90DEC"/>
    <w:multiLevelType w:val="singleLevel"/>
    <w:tmpl w:val="26E0C37C"/>
    <w:lvl w:ilvl="0">
      <w:start w:val="1"/>
      <w:numFmt w:val="bullet"/>
      <w:pStyle w:val="Textodelmarcadordeposicin"/>
      <w:lvlText w:val=""/>
      <w:lvlJc w:val="left"/>
      <w:pPr>
        <w:tabs>
          <w:tab w:val="num" w:pos="720"/>
        </w:tabs>
        <w:ind w:left="720" w:hanging="360"/>
      </w:pPr>
      <w:rPr>
        <w:rFonts w:ascii="Wingdings" w:hAnsi="Wingdings" w:hint="default"/>
      </w:rPr>
    </w:lvl>
  </w:abstractNum>
  <w:abstractNum w:abstractNumId="33">
    <w:nsid w:val="40C86B32"/>
    <w:multiLevelType w:val="hybridMultilevel"/>
    <w:tmpl w:val="47D2BB86"/>
    <w:lvl w:ilvl="0" w:tplc="C9E4BDC6">
      <w:start w:val="1"/>
      <w:numFmt w:val="lowerLetter"/>
      <w:lvlText w:val="(%1)"/>
      <w:lvlJc w:val="left"/>
      <w:pPr>
        <w:tabs>
          <w:tab w:val="num" w:pos="1872"/>
        </w:tabs>
        <w:ind w:left="1872" w:hanging="576"/>
      </w:pPr>
      <w:rPr>
        <w:rFonts w:ascii="Times New Roman" w:hAnsi="Times New Roman" w:cs="Times New Roman" w:hint="default"/>
        <w:b w:val="0"/>
        <w:i w:val="0"/>
        <w:color w:val="auto"/>
        <w:sz w:val="22"/>
        <w:szCs w:val="22"/>
        <w:u w:val="none"/>
      </w:rPr>
    </w:lvl>
    <w:lvl w:ilvl="1" w:tplc="FFFFFFFF" w:tentative="1">
      <w:start w:val="1"/>
      <w:numFmt w:val="lowerLetter"/>
      <w:lvlText w:val="%2."/>
      <w:lvlJc w:val="left"/>
      <w:pPr>
        <w:tabs>
          <w:tab w:val="num" w:pos="2376"/>
        </w:tabs>
        <w:ind w:left="2376" w:hanging="360"/>
      </w:pPr>
    </w:lvl>
    <w:lvl w:ilvl="2" w:tplc="FFFFFFFF" w:tentative="1">
      <w:start w:val="1"/>
      <w:numFmt w:val="lowerRoman"/>
      <w:lvlText w:val="%3."/>
      <w:lvlJc w:val="right"/>
      <w:pPr>
        <w:tabs>
          <w:tab w:val="num" w:pos="3096"/>
        </w:tabs>
        <w:ind w:left="3096" w:hanging="180"/>
      </w:pPr>
    </w:lvl>
    <w:lvl w:ilvl="3" w:tplc="FFFFFFFF" w:tentative="1">
      <w:start w:val="1"/>
      <w:numFmt w:val="decimal"/>
      <w:lvlText w:val="%4."/>
      <w:lvlJc w:val="left"/>
      <w:pPr>
        <w:tabs>
          <w:tab w:val="num" w:pos="3816"/>
        </w:tabs>
        <w:ind w:left="3816" w:hanging="360"/>
      </w:pPr>
    </w:lvl>
    <w:lvl w:ilvl="4" w:tplc="FFFFFFFF" w:tentative="1">
      <w:start w:val="1"/>
      <w:numFmt w:val="lowerLetter"/>
      <w:lvlText w:val="%5."/>
      <w:lvlJc w:val="left"/>
      <w:pPr>
        <w:tabs>
          <w:tab w:val="num" w:pos="4536"/>
        </w:tabs>
        <w:ind w:left="4536" w:hanging="360"/>
      </w:pPr>
    </w:lvl>
    <w:lvl w:ilvl="5" w:tplc="FFFFFFFF" w:tentative="1">
      <w:start w:val="1"/>
      <w:numFmt w:val="lowerRoman"/>
      <w:lvlText w:val="%6."/>
      <w:lvlJc w:val="right"/>
      <w:pPr>
        <w:tabs>
          <w:tab w:val="num" w:pos="5256"/>
        </w:tabs>
        <w:ind w:left="5256" w:hanging="180"/>
      </w:pPr>
    </w:lvl>
    <w:lvl w:ilvl="6" w:tplc="FFFFFFFF" w:tentative="1">
      <w:start w:val="1"/>
      <w:numFmt w:val="decimal"/>
      <w:lvlText w:val="%7."/>
      <w:lvlJc w:val="left"/>
      <w:pPr>
        <w:tabs>
          <w:tab w:val="num" w:pos="5976"/>
        </w:tabs>
        <w:ind w:left="5976" w:hanging="360"/>
      </w:pPr>
    </w:lvl>
    <w:lvl w:ilvl="7" w:tplc="FFFFFFFF" w:tentative="1">
      <w:start w:val="1"/>
      <w:numFmt w:val="lowerLetter"/>
      <w:lvlText w:val="%8."/>
      <w:lvlJc w:val="left"/>
      <w:pPr>
        <w:tabs>
          <w:tab w:val="num" w:pos="6696"/>
        </w:tabs>
        <w:ind w:left="6696" w:hanging="360"/>
      </w:pPr>
    </w:lvl>
    <w:lvl w:ilvl="8" w:tplc="FFFFFFFF" w:tentative="1">
      <w:start w:val="1"/>
      <w:numFmt w:val="lowerRoman"/>
      <w:lvlText w:val="%9."/>
      <w:lvlJc w:val="right"/>
      <w:pPr>
        <w:tabs>
          <w:tab w:val="num" w:pos="7416"/>
        </w:tabs>
        <w:ind w:left="7416" w:hanging="180"/>
      </w:pPr>
    </w:lvl>
  </w:abstractNum>
  <w:abstractNum w:abstractNumId="34">
    <w:nsid w:val="45132DF6"/>
    <w:multiLevelType w:val="multilevel"/>
    <w:tmpl w:val="F500A1C8"/>
    <w:lvl w:ilvl="0">
      <w:start w:val="40"/>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453D6AA7"/>
    <w:multiLevelType w:val="hybridMultilevel"/>
    <w:tmpl w:val="7848CE5E"/>
    <w:lvl w:ilvl="0" w:tplc="DBA62318">
      <w:start w:val="1"/>
      <w:numFmt w:val="lowerRoman"/>
      <w:lvlText w:val="(%1)"/>
      <w:lvlJc w:val="left"/>
      <w:pPr>
        <w:tabs>
          <w:tab w:val="num" w:pos="1584"/>
        </w:tabs>
        <w:ind w:left="1584" w:hanging="504"/>
      </w:pPr>
      <w:rPr>
        <w:rFonts w:hint="default"/>
      </w:rPr>
    </w:lvl>
    <w:lvl w:ilvl="1" w:tplc="74402330">
      <w:start w:val="2"/>
      <w:numFmt w:val="decimal"/>
      <w:lvlText w:val="%2."/>
      <w:lvlJc w:val="left"/>
      <w:pPr>
        <w:ind w:left="1440" w:hanging="360"/>
      </w:pPr>
      <w:rPr>
        <w:rFonts w:hint="default"/>
      </w:rPr>
    </w:lvl>
    <w:lvl w:ilvl="2" w:tplc="A6E2D216">
      <w:start w:val="1"/>
      <w:numFmt w:val="lowerLetter"/>
      <w:lvlText w:val="(%3)"/>
      <w:lvlJc w:val="left"/>
      <w:pPr>
        <w:tabs>
          <w:tab w:val="num" w:pos="2556"/>
        </w:tabs>
        <w:ind w:left="2556" w:hanging="576"/>
      </w:pPr>
      <w:rPr>
        <w:rFonts w:ascii="Times New Roman" w:hAnsi="Times New Roman" w:cs="Times New Roman" w:hint="default"/>
        <w:b w:val="0"/>
        <w:i w:val="0"/>
        <w:color w:val="auto"/>
        <w:sz w:val="22"/>
        <w:szCs w:val="22"/>
        <w:u w:val="none"/>
      </w:rPr>
    </w:lvl>
    <w:lvl w:ilvl="3" w:tplc="1EC8202C">
      <w:start w:val="1"/>
      <w:numFmt w:val="lowerRoman"/>
      <w:lvlText w:val="(%4)"/>
      <w:lvlJc w:val="left"/>
      <w:pPr>
        <w:tabs>
          <w:tab w:val="num" w:pos="1872"/>
        </w:tabs>
        <w:ind w:left="2016" w:hanging="216"/>
      </w:pPr>
      <w:rPr>
        <w:rFonts w:hint="default"/>
        <w:b w:val="0"/>
        <w:i w:val="0"/>
      </w:rPr>
    </w:lvl>
    <w:lvl w:ilvl="4" w:tplc="B4C80366" w:tentative="1">
      <w:start w:val="1"/>
      <w:numFmt w:val="lowerLetter"/>
      <w:lvlText w:val="%5."/>
      <w:lvlJc w:val="left"/>
      <w:pPr>
        <w:tabs>
          <w:tab w:val="num" w:pos="3600"/>
        </w:tabs>
        <w:ind w:left="3600" w:hanging="360"/>
      </w:pPr>
    </w:lvl>
    <w:lvl w:ilvl="5" w:tplc="D3505D78" w:tentative="1">
      <w:start w:val="1"/>
      <w:numFmt w:val="lowerRoman"/>
      <w:lvlText w:val="%6."/>
      <w:lvlJc w:val="right"/>
      <w:pPr>
        <w:tabs>
          <w:tab w:val="num" w:pos="4320"/>
        </w:tabs>
        <w:ind w:left="4320" w:hanging="180"/>
      </w:pPr>
    </w:lvl>
    <w:lvl w:ilvl="6" w:tplc="2640C520" w:tentative="1">
      <w:start w:val="1"/>
      <w:numFmt w:val="decimal"/>
      <w:lvlText w:val="%7."/>
      <w:lvlJc w:val="left"/>
      <w:pPr>
        <w:tabs>
          <w:tab w:val="num" w:pos="5040"/>
        </w:tabs>
        <w:ind w:left="5040" w:hanging="360"/>
      </w:pPr>
    </w:lvl>
    <w:lvl w:ilvl="7" w:tplc="0F545F4A" w:tentative="1">
      <w:start w:val="1"/>
      <w:numFmt w:val="lowerLetter"/>
      <w:lvlText w:val="%8."/>
      <w:lvlJc w:val="left"/>
      <w:pPr>
        <w:tabs>
          <w:tab w:val="num" w:pos="5760"/>
        </w:tabs>
        <w:ind w:left="5760" w:hanging="360"/>
      </w:pPr>
    </w:lvl>
    <w:lvl w:ilvl="8" w:tplc="265E529A" w:tentative="1">
      <w:start w:val="1"/>
      <w:numFmt w:val="lowerRoman"/>
      <w:lvlText w:val="%9."/>
      <w:lvlJc w:val="right"/>
      <w:pPr>
        <w:tabs>
          <w:tab w:val="num" w:pos="6480"/>
        </w:tabs>
        <w:ind w:left="6480" w:hanging="180"/>
      </w:pPr>
    </w:lvl>
  </w:abstractNum>
  <w:abstractNum w:abstractNumId="36">
    <w:nsid w:val="488F48E9"/>
    <w:multiLevelType w:val="singleLevel"/>
    <w:tmpl w:val="CF4E6164"/>
    <w:lvl w:ilvl="0">
      <w:start w:val="1"/>
      <w:numFmt w:val="lowerLetter"/>
      <w:lvlText w:val="(%1)"/>
      <w:lvlJc w:val="left"/>
      <w:pPr>
        <w:tabs>
          <w:tab w:val="num" w:pos="420"/>
        </w:tabs>
        <w:ind w:left="420" w:hanging="420"/>
      </w:pPr>
      <w:rPr>
        <w:rFonts w:hint="default"/>
      </w:rPr>
    </w:lvl>
  </w:abstractNum>
  <w:abstractNum w:abstractNumId="37">
    <w:nsid w:val="489F4AF7"/>
    <w:multiLevelType w:val="hybridMultilevel"/>
    <w:tmpl w:val="459CF028"/>
    <w:lvl w:ilvl="0" w:tplc="0C0A0005">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nsid w:val="48BD3BC6"/>
    <w:multiLevelType w:val="multilevel"/>
    <w:tmpl w:val="A3545B60"/>
    <w:lvl w:ilvl="0">
      <w:start w:val="13"/>
      <w:numFmt w:val="decimal"/>
      <w:lvlText w:val="%1"/>
      <w:lvlJc w:val="left"/>
      <w:pPr>
        <w:tabs>
          <w:tab w:val="num" w:pos="360"/>
        </w:tabs>
        <w:ind w:left="360" w:hanging="360"/>
      </w:pPr>
      <w:rPr>
        <w:rFonts w:hint="default"/>
      </w:rPr>
    </w:lvl>
    <w:lvl w:ilvl="1">
      <w:start w:val="3"/>
      <w:numFmt w:val="decimal"/>
      <w:lvlText w:val="%1.%2"/>
      <w:lvlJc w:val="left"/>
      <w:pPr>
        <w:tabs>
          <w:tab w:val="num" w:pos="630"/>
        </w:tabs>
        <w:ind w:left="630" w:hanging="360"/>
      </w:pPr>
      <w:rPr>
        <w:rFonts w:hint="default"/>
      </w:rPr>
    </w:lvl>
    <w:lvl w:ilvl="2">
      <w:start w:val="3"/>
      <w:numFmt w:val="decimal"/>
      <w:lvlText w:val="%1.%2.%3"/>
      <w:lvlJc w:val="left"/>
      <w:pPr>
        <w:tabs>
          <w:tab w:val="num" w:pos="1260"/>
        </w:tabs>
        <w:ind w:left="1260" w:hanging="720"/>
      </w:pPr>
      <w:rPr>
        <w:rFonts w:hint="default"/>
      </w:rPr>
    </w:lvl>
    <w:lvl w:ilvl="3">
      <w:start w:val="1"/>
      <w:numFmt w:val="decimal"/>
      <w:lvlText w:val="%1.%2.%3.%4"/>
      <w:lvlJc w:val="left"/>
      <w:pPr>
        <w:tabs>
          <w:tab w:val="num" w:pos="1530"/>
        </w:tabs>
        <w:ind w:left="1530" w:hanging="72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430"/>
        </w:tabs>
        <w:ind w:left="2430" w:hanging="108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330"/>
        </w:tabs>
        <w:ind w:left="3330" w:hanging="1440"/>
      </w:pPr>
      <w:rPr>
        <w:rFonts w:hint="default"/>
      </w:rPr>
    </w:lvl>
    <w:lvl w:ilvl="8">
      <w:start w:val="1"/>
      <w:numFmt w:val="decimal"/>
      <w:lvlText w:val="%1.%2.%3.%4.%5.%6.%7.%8.%9"/>
      <w:lvlJc w:val="left"/>
      <w:pPr>
        <w:tabs>
          <w:tab w:val="num" w:pos="3960"/>
        </w:tabs>
        <w:ind w:left="3960" w:hanging="1800"/>
      </w:pPr>
      <w:rPr>
        <w:rFonts w:hint="default"/>
      </w:rPr>
    </w:lvl>
  </w:abstractNum>
  <w:abstractNum w:abstractNumId="39">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pStyle w:val="2AutoList1"/>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40">
    <w:nsid w:val="50E777C3"/>
    <w:multiLevelType w:val="hybridMultilevel"/>
    <w:tmpl w:val="59D4866A"/>
    <w:lvl w:ilvl="0" w:tplc="E9BA2934">
      <w:start w:val="1"/>
      <w:numFmt w:val="lowerLetter"/>
      <w:lvlText w:val="(%1)"/>
      <w:lvlJc w:val="left"/>
      <w:pPr>
        <w:tabs>
          <w:tab w:val="num" w:pos="720"/>
        </w:tabs>
        <w:ind w:left="1080" w:hanging="446"/>
      </w:pPr>
      <w:rPr>
        <w:rFonts w:ascii="Times New Roman" w:hAnsi="Times New Roman" w:cs="Times New Roman" w:hint="default"/>
        <w:b w:val="0"/>
        <w:i w:val="0"/>
        <w:color w:val="auto"/>
        <w:sz w:val="22"/>
        <w:szCs w:val="22"/>
        <w:u w:val="none"/>
      </w:rPr>
    </w:lvl>
    <w:lvl w:ilvl="1" w:tplc="09F0B912">
      <w:start w:val="3"/>
      <w:numFmt w:val="lowerLetter"/>
      <w:lvlText w:val="(%2)"/>
      <w:lvlJc w:val="left"/>
      <w:pPr>
        <w:tabs>
          <w:tab w:val="num" w:pos="1620"/>
        </w:tabs>
        <w:ind w:left="1620" w:hanging="540"/>
      </w:pPr>
      <w:rPr>
        <w:rFonts w:hint="default"/>
      </w:rPr>
    </w:lvl>
    <w:lvl w:ilvl="2" w:tplc="A14A0432">
      <w:start w:val="2"/>
      <w:numFmt w:val="lowerLetter"/>
      <w:lvlText w:val="(%3)"/>
      <w:lvlJc w:val="left"/>
      <w:pPr>
        <w:tabs>
          <w:tab w:val="num" w:pos="2520"/>
        </w:tabs>
        <w:ind w:left="2520" w:hanging="540"/>
      </w:pPr>
      <w:rPr>
        <w:rFonts w:hint="default"/>
        <w:b/>
        <w:i w:val="0"/>
        <w:color w:val="auto"/>
        <w:sz w:val="22"/>
        <w:szCs w:val="22"/>
        <w:u w:val="none"/>
      </w:rPr>
    </w:lvl>
    <w:lvl w:ilvl="3" w:tplc="3FC27D86" w:tentative="1">
      <w:start w:val="1"/>
      <w:numFmt w:val="decimal"/>
      <w:lvlText w:val="%4."/>
      <w:lvlJc w:val="left"/>
      <w:pPr>
        <w:tabs>
          <w:tab w:val="num" w:pos="2880"/>
        </w:tabs>
        <w:ind w:left="2880" w:hanging="360"/>
      </w:pPr>
    </w:lvl>
    <w:lvl w:ilvl="4" w:tplc="0FF4764C" w:tentative="1">
      <w:start w:val="1"/>
      <w:numFmt w:val="lowerLetter"/>
      <w:lvlText w:val="%5."/>
      <w:lvlJc w:val="left"/>
      <w:pPr>
        <w:tabs>
          <w:tab w:val="num" w:pos="3600"/>
        </w:tabs>
        <w:ind w:left="3600" w:hanging="360"/>
      </w:pPr>
    </w:lvl>
    <w:lvl w:ilvl="5" w:tplc="B79A10AE" w:tentative="1">
      <w:start w:val="1"/>
      <w:numFmt w:val="lowerRoman"/>
      <w:lvlText w:val="%6."/>
      <w:lvlJc w:val="right"/>
      <w:pPr>
        <w:tabs>
          <w:tab w:val="num" w:pos="4320"/>
        </w:tabs>
        <w:ind w:left="4320" w:hanging="180"/>
      </w:pPr>
    </w:lvl>
    <w:lvl w:ilvl="6" w:tplc="33EAED14" w:tentative="1">
      <w:start w:val="1"/>
      <w:numFmt w:val="decimal"/>
      <w:lvlText w:val="%7."/>
      <w:lvlJc w:val="left"/>
      <w:pPr>
        <w:tabs>
          <w:tab w:val="num" w:pos="5040"/>
        </w:tabs>
        <w:ind w:left="5040" w:hanging="360"/>
      </w:pPr>
    </w:lvl>
    <w:lvl w:ilvl="7" w:tplc="B0565AEE" w:tentative="1">
      <w:start w:val="1"/>
      <w:numFmt w:val="lowerLetter"/>
      <w:lvlText w:val="%8."/>
      <w:lvlJc w:val="left"/>
      <w:pPr>
        <w:tabs>
          <w:tab w:val="num" w:pos="5760"/>
        </w:tabs>
        <w:ind w:left="5760" w:hanging="360"/>
      </w:pPr>
    </w:lvl>
    <w:lvl w:ilvl="8" w:tplc="D946F7FE" w:tentative="1">
      <w:start w:val="1"/>
      <w:numFmt w:val="lowerRoman"/>
      <w:lvlText w:val="%9."/>
      <w:lvlJc w:val="right"/>
      <w:pPr>
        <w:tabs>
          <w:tab w:val="num" w:pos="6480"/>
        </w:tabs>
        <w:ind w:left="6480" w:hanging="180"/>
      </w:pPr>
    </w:lvl>
  </w:abstractNum>
  <w:abstractNum w:abstractNumId="41">
    <w:nsid w:val="53147D9C"/>
    <w:multiLevelType w:val="multilevel"/>
    <w:tmpl w:val="03D69268"/>
    <w:lvl w:ilvl="0">
      <w:start w:val="1"/>
      <w:numFmt w:val="decimal"/>
      <w:pStyle w:val="S1-Header2"/>
      <w:isLgl/>
      <w:lvlText w:val="%1."/>
      <w:lvlJc w:val="left"/>
      <w:pPr>
        <w:tabs>
          <w:tab w:val="num" w:pos="432"/>
        </w:tabs>
        <w:ind w:left="432" w:hanging="432"/>
      </w:pPr>
      <w:rPr>
        <w:rFonts w:hint="default"/>
        <w:b/>
        <w:i w:val="0"/>
        <w:sz w:val="24"/>
      </w:rPr>
    </w:lvl>
    <w:lvl w:ilvl="1">
      <w:start w:val="1"/>
      <w:numFmt w:val="decimal"/>
      <w:pStyle w:val="S1-subpara"/>
      <w:isLgl/>
      <w:lvlText w:val="%1.%2"/>
      <w:lvlJc w:val="left"/>
      <w:pPr>
        <w:tabs>
          <w:tab w:val="num" w:pos="1001"/>
        </w:tabs>
        <w:ind w:left="1001"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2">
    <w:nsid w:val="5361004C"/>
    <w:multiLevelType w:val="hybridMultilevel"/>
    <w:tmpl w:val="FDB6DFC6"/>
    <w:lvl w:ilvl="0" w:tplc="EA0EE2E8">
      <w:start w:val="1"/>
      <w:numFmt w:val="upperLetter"/>
      <w:lvlText w:val="%1."/>
      <w:lvlJc w:val="left"/>
      <w:pPr>
        <w:tabs>
          <w:tab w:val="num" w:pos="900"/>
        </w:tabs>
        <w:ind w:left="900" w:hanging="720"/>
      </w:pPr>
      <w:rPr>
        <w:rFonts w:ascii="Times New Roman Bold" w:hAnsi="Times New Roman Bold" w:hint="default"/>
        <w:b/>
        <w:i w:val="0"/>
        <w:sz w:val="24"/>
        <w:lang w:val="es-ES_tradn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53CC7906"/>
    <w:multiLevelType w:val="multilevel"/>
    <w:tmpl w:val="6B306944"/>
    <w:lvl w:ilvl="0">
      <w:start w:val="1"/>
      <w:numFmt w:val="decimal"/>
      <w:isLgl/>
      <w:lvlText w:val="%1"/>
      <w:lvlJc w:val="left"/>
      <w:pPr>
        <w:tabs>
          <w:tab w:val="num" w:pos="360"/>
        </w:tabs>
        <w:ind w:left="360" w:hanging="360"/>
      </w:pPr>
      <w:rPr>
        <w:rFonts w:hint="default"/>
        <w:b/>
        <w:i w:val="0"/>
        <w:sz w:val="24"/>
      </w:rPr>
    </w:lvl>
    <w:lvl w:ilvl="1">
      <w:start w:val="1"/>
      <w:numFmt w:val="decimal"/>
      <w:pStyle w:val="S1-OptB-subpara"/>
      <w:lvlText w:val="%1.%2"/>
      <w:lvlJc w:val="left"/>
      <w:pPr>
        <w:tabs>
          <w:tab w:val="num" w:pos="360"/>
        </w:tabs>
        <w:ind w:left="360" w:hanging="360"/>
      </w:pPr>
      <w:rPr>
        <w:rFonts w:hint="default"/>
        <w:b w:val="0"/>
        <w:i w:val="0"/>
        <w:sz w:val="24"/>
      </w:rPr>
    </w:lvl>
    <w:lvl w:ilvl="2">
      <w:start w:val="1"/>
      <w:numFmt w:val="lowerRoman"/>
      <w:lvlText w:val="(%3)"/>
      <w:lvlJc w:val="left"/>
      <w:pPr>
        <w:tabs>
          <w:tab w:val="num" w:pos="720"/>
        </w:tabs>
        <w:ind w:left="720" w:hanging="360"/>
      </w:pPr>
      <w:rPr>
        <w:rFonts w:hint="default"/>
        <w:b w:val="0"/>
        <w:i w:val="0"/>
        <w:sz w:val="24"/>
      </w:rPr>
    </w:lvl>
    <w:lvl w:ilvl="3">
      <w:start w:val="1"/>
      <w:numFmt w:val="decimal"/>
      <w:lvlText w:val="(%4)"/>
      <w:lvlJc w:val="left"/>
      <w:pPr>
        <w:tabs>
          <w:tab w:val="num" w:pos="1080"/>
        </w:tabs>
        <w:ind w:left="1080" w:hanging="360"/>
      </w:pPr>
      <w:rPr>
        <w:rFonts w:hint="default"/>
        <w:b w:val="0"/>
        <w:i w:val="0"/>
        <w:sz w:val="24"/>
      </w:rPr>
    </w:lvl>
    <w:lvl w:ilvl="4">
      <w:start w:val="1"/>
      <w:numFmt w:val="lowerLetter"/>
      <w:lvlText w:val="(%5)"/>
      <w:lvlJc w:val="left"/>
      <w:pPr>
        <w:tabs>
          <w:tab w:val="num" w:pos="1440"/>
        </w:tabs>
        <w:ind w:left="1440" w:hanging="360"/>
      </w:pPr>
      <w:rPr>
        <w:rFonts w:hint="default"/>
      </w:rPr>
    </w:lvl>
    <w:lvl w:ilvl="5">
      <w:start w:val="1"/>
      <w:numFmt w:val="lowerRoman"/>
      <w:lvlText w:val="(%6)"/>
      <w:lvlJc w:val="left"/>
      <w:pPr>
        <w:tabs>
          <w:tab w:val="num" w:pos="1800"/>
        </w:tabs>
        <w:ind w:left="1800" w:hanging="360"/>
      </w:pPr>
      <w:rPr>
        <w:rFonts w:hint="default"/>
      </w:rPr>
    </w:lvl>
    <w:lvl w:ilvl="6">
      <w:start w:val="1"/>
      <w:numFmt w:val="decimal"/>
      <w:lvlText w:val="%7."/>
      <w:lvlJc w:val="left"/>
      <w:pPr>
        <w:tabs>
          <w:tab w:val="num" w:pos="2160"/>
        </w:tabs>
        <w:ind w:left="2160" w:hanging="360"/>
      </w:pPr>
      <w:rPr>
        <w:rFonts w:hint="default"/>
      </w:rPr>
    </w:lvl>
    <w:lvl w:ilvl="7">
      <w:start w:val="1"/>
      <w:numFmt w:val="lowerLetter"/>
      <w:lvlText w:val="%8."/>
      <w:lvlJc w:val="left"/>
      <w:pPr>
        <w:tabs>
          <w:tab w:val="num" w:pos="2520"/>
        </w:tabs>
        <w:ind w:left="2520" w:hanging="360"/>
      </w:pPr>
      <w:rPr>
        <w:rFonts w:hint="default"/>
      </w:rPr>
    </w:lvl>
    <w:lvl w:ilvl="8">
      <w:start w:val="1"/>
      <w:numFmt w:val="lowerRoman"/>
      <w:lvlText w:val="%9."/>
      <w:lvlJc w:val="left"/>
      <w:pPr>
        <w:tabs>
          <w:tab w:val="num" w:pos="2880"/>
        </w:tabs>
        <w:ind w:left="2880" w:hanging="360"/>
      </w:pPr>
      <w:rPr>
        <w:rFonts w:hint="default"/>
      </w:rPr>
    </w:lvl>
  </w:abstractNum>
  <w:abstractNum w:abstractNumId="44">
    <w:nsid w:val="53EE18E6"/>
    <w:multiLevelType w:val="hybridMultilevel"/>
    <w:tmpl w:val="251AA754"/>
    <w:lvl w:ilvl="0" w:tplc="E31C54B2">
      <w:start w:val="1"/>
      <w:numFmt w:val="lowerLetter"/>
      <w:lvlText w:val="%1)"/>
      <w:lvlJc w:val="left"/>
      <w:pPr>
        <w:tabs>
          <w:tab w:val="num" w:pos="1440"/>
        </w:tabs>
        <w:ind w:left="1440" w:hanging="144"/>
      </w:pPr>
      <w:rPr>
        <w:rFonts w:hint="default"/>
        <w:b w:val="0"/>
        <w:i w:val="0"/>
      </w:rPr>
    </w:lvl>
    <w:lvl w:ilvl="1" w:tplc="BA700F1A">
      <w:start w:val="1"/>
      <w:numFmt w:val="lowerRoman"/>
      <w:lvlText w:val="(%2)"/>
      <w:lvlJc w:val="left"/>
      <w:pPr>
        <w:tabs>
          <w:tab w:val="num" w:pos="1210"/>
        </w:tabs>
        <w:ind w:left="2088" w:hanging="878"/>
      </w:pPr>
      <w:rPr>
        <w:rFonts w:hint="default"/>
        <w:b w:val="0"/>
        <w:i w:val="0"/>
      </w:rPr>
    </w:lvl>
    <w:lvl w:ilvl="2" w:tplc="A03458CA">
      <w:start w:val="1"/>
      <w:numFmt w:val="decimal"/>
      <w:lvlText w:val="%3."/>
      <w:lvlJc w:val="left"/>
      <w:pPr>
        <w:ind w:left="2340" w:hanging="360"/>
      </w:pPr>
      <w:rPr>
        <w:rFonts w:hint="default"/>
        <w:b w:val="0"/>
      </w:rPr>
    </w:lvl>
    <w:lvl w:ilvl="3" w:tplc="CDD6142E">
      <w:start w:val="1"/>
      <w:numFmt w:val="decimal"/>
      <w:lvlText w:val="%4."/>
      <w:lvlJc w:val="left"/>
      <w:pPr>
        <w:ind w:left="2880" w:hanging="360"/>
      </w:pPr>
      <w:rPr>
        <w:rFonts w:ascii="Times New Roman" w:eastAsia="Times New Roman" w:hAnsi="Times New Roman" w:cs="Times New Roman"/>
      </w:rPr>
    </w:lvl>
    <w:lvl w:ilvl="4" w:tplc="EB3CF4F2" w:tentative="1">
      <w:start w:val="1"/>
      <w:numFmt w:val="lowerLetter"/>
      <w:lvlText w:val="%5."/>
      <w:lvlJc w:val="left"/>
      <w:pPr>
        <w:tabs>
          <w:tab w:val="num" w:pos="3600"/>
        </w:tabs>
        <w:ind w:left="3600" w:hanging="360"/>
      </w:pPr>
    </w:lvl>
    <w:lvl w:ilvl="5" w:tplc="6CBA9C8A" w:tentative="1">
      <w:start w:val="1"/>
      <w:numFmt w:val="lowerRoman"/>
      <w:lvlText w:val="%6."/>
      <w:lvlJc w:val="right"/>
      <w:pPr>
        <w:tabs>
          <w:tab w:val="num" w:pos="4320"/>
        </w:tabs>
        <w:ind w:left="4320" w:hanging="180"/>
      </w:pPr>
    </w:lvl>
    <w:lvl w:ilvl="6" w:tplc="DEF29CFC" w:tentative="1">
      <w:start w:val="1"/>
      <w:numFmt w:val="decimal"/>
      <w:lvlText w:val="%7."/>
      <w:lvlJc w:val="left"/>
      <w:pPr>
        <w:tabs>
          <w:tab w:val="num" w:pos="5040"/>
        </w:tabs>
        <w:ind w:left="5040" w:hanging="360"/>
      </w:pPr>
    </w:lvl>
    <w:lvl w:ilvl="7" w:tplc="F42E37AC" w:tentative="1">
      <w:start w:val="1"/>
      <w:numFmt w:val="lowerLetter"/>
      <w:lvlText w:val="%8."/>
      <w:lvlJc w:val="left"/>
      <w:pPr>
        <w:tabs>
          <w:tab w:val="num" w:pos="5760"/>
        </w:tabs>
        <w:ind w:left="5760" w:hanging="360"/>
      </w:pPr>
    </w:lvl>
    <w:lvl w:ilvl="8" w:tplc="1946F536" w:tentative="1">
      <w:start w:val="1"/>
      <w:numFmt w:val="lowerRoman"/>
      <w:lvlText w:val="%9."/>
      <w:lvlJc w:val="right"/>
      <w:pPr>
        <w:tabs>
          <w:tab w:val="num" w:pos="6480"/>
        </w:tabs>
        <w:ind w:left="6480" w:hanging="180"/>
      </w:pPr>
    </w:lvl>
  </w:abstractNum>
  <w:abstractNum w:abstractNumId="45">
    <w:nsid w:val="54354924"/>
    <w:multiLevelType w:val="hybridMultilevel"/>
    <w:tmpl w:val="728850EE"/>
    <w:lvl w:ilvl="0" w:tplc="AF863296">
      <w:start w:val="1"/>
      <w:numFmt w:val="lowerLetter"/>
      <w:lvlText w:val="(%1)"/>
      <w:lvlJc w:val="left"/>
      <w:pPr>
        <w:tabs>
          <w:tab w:val="num" w:pos="2556"/>
        </w:tabs>
        <w:ind w:left="2556" w:hanging="576"/>
      </w:pPr>
      <w:rPr>
        <w:rFonts w:ascii="Times New Roman" w:hAnsi="Times New Roman" w:cs="Times New Roman" w:hint="default"/>
        <w:b w:val="0"/>
        <w:i w:val="0"/>
        <w:color w:val="auto"/>
        <w:sz w:val="22"/>
        <w:szCs w:val="22"/>
        <w:u w:val="none"/>
      </w:rPr>
    </w:lvl>
    <w:lvl w:ilvl="1" w:tplc="EAE28E6E" w:tentative="1">
      <w:start w:val="1"/>
      <w:numFmt w:val="lowerLetter"/>
      <w:lvlText w:val="%2."/>
      <w:lvlJc w:val="left"/>
      <w:pPr>
        <w:tabs>
          <w:tab w:val="num" w:pos="3420"/>
        </w:tabs>
        <w:ind w:left="3420" w:hanging="360"/>
      </w:pPr>
    </w:lvl>
    <w:lvl w:ilvl="2" w:tplc="87F897F6" w:tentative="1">
      <w:start w:val="1"/>
      <w:numFmt w:val="lowerRoman"/>
      <w:lvlText w:val="%3."/>
      <w:lvlJc w:val="right"/>
      <w:pPr>
        <w:tabs>
          <w:tab w:val="num" w:pos="4140"/>
        </w:tabs>
        <w:ind w:left="4140" w:hanging="180"/>
      </w:pPr>
    </w:lvl>
    <w:lvl w:ilvl="3" w:tplc="4B9CF77A" w:tentative="1">
      <w:start w:val="1"/>
      <w:numFmt w:val="decimal"/>
      <w:lvlText w:val="%4."/>
      <w:lvlJc w:val="left"/>
      <w:pPr>
        <w:tabs>
          <w:tab w:val="num" w:pos="4860"/>
        </w:tabs>
        <w:ind w:left="4860" w:hanging="360"/>
      </w:pPr>
    </w:lvl>
    <w:lvl w:ilvl="4" w:tplc="AF700F8A" w:tentative="1">
      <w:start w:val="1"/>
      <w:numFmt w:val="lowerLetter"/>
      <w:lvlText w:val="%5."/>
      <w:lvlJc w:val="left"/>
      <w:pPr>
        <w:tabs>
          <w:tab w:val="num" w:pos="5580"/>
        </w:tabs>
        <w:ind w:left="5580" w:hanging="360"/>
      </w:pPr>
    </w:lvl>
    <w:lvl w:ilvl="5" w:tplc="8906375E" w:tentative="1">
      <w:start w:val="1"/>
      <w:numFmt w:val="lowerRoman"/>
      <w:lvlText w:val="%6."/>
      <w:lvlJc w:val="right"/>
      <w:pPr>
        <w:tabs>
          <w:tab w:val="num" w:pos="6300"/>
        </w:tabs>
        <w:ind w:left="6300" w:hanging="180"/>
      </w:pPr>
    </w:lvl>
    <w:lvl w:ilvl="6" w:tplc="83548B6C" w:tentative="1">
      <w:start w:val="1"/>
      <w:numFmt w:val="decimal"/>
      <w:lvlText w:val="%7."/>
      <w:lvlJc w:val="left"/>
      <w:pPr>
        <w:tabs>
          <w:tab w:val="num" w:pos="7020"/>
        </w:tabs>
        <w:ind w:left="7020" w:hanging="360"/>
      </w:pPr>
    </w:lvl>
    <w:lvl w:ilvl="7" w:tplc="52AE5B00" w:tentative="1">
      <w:start w:val="1"/>
      <w:numFmt w:val="lowerLetter"/>
      <w:lvlText w:val="%8."/>
      <w:lvlJc w:val="left"/>
      <w:pPr>
        <w:tabs>
          <w:tab w:val="num" w:pos="7740"/>
        </w:tabs>
        <w:ind w:left="7740" w:hanging="360"/>
      </w:pPr>
    </w:lvl>
    <w:lvl w:ilvl="8" w:tplc="651E9898" w:tentative="1">
      <w:start w:val="1"/>
      <w:numFmt w:val="lowerRoman"/>
      <w:lvlText w:val="%9."/>
      <w:lvlJc w:val="right"/>
      <w:pPr>
        <w:tabs>
          <w:tab w:val="num" w:pos="8460"/>
        </w:tabs>
        <w:ind w:left="8460" w:hanging="180"/>
      </w:pPr>
    </w:lvl>
  </w:abstractNum>
  <w:abstractNum w:abstractNumId="46">
    <w:nsid w:val="5613715D"/>
    <w:multiLevelType w:val="multilevel"/>
    <w:tmpl w:val="C5C490B2"/>
    <w:lvl w:ilvl="0">
      <w:start w:val="3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nsid w:val="56CB7A2B"/>
    <w:multiLevelType w:val="singleLevel"/>
    <w:tmpl w:val="0C0A0005"/>
    <w:lvl w:ilvl="0">
      <w:start w:val="1"/>
      <w:numFmt w:val="bullet"/>
      <w:lvlText w:val=""/>
      <w:lvlJc w:val="left"/>
      <w:pPr>
        <w:tabs>
          <w:tab w:val="num" w:pos="720"/>
        </w:tabs>
        <w:ind w:left="720" w:hanging="360"/>
      </w:pPr>
      <w:rPr>
        <w:rFonts w:ascii="Wingdings" w:hAnsi="Wingdings" w:hint="default"/>
      </w:rPr>
    </w:lvl>
  </w:abstractNum>
  <w:abstractNum w:abstractNumId="48">
    <w:nsid w:val="5D0423BD"/>
    <w:multiLevelType w:val="hybridMultilevel"/>
    <w:tmpl w:val="7BC6D8FC"/>
    <w:lvl w:ilvl="0" w:tplc="06A2E38C">
      <w:start w:val="1"/>
      <w:numFmt w:val="lowerLetter"/>
      <w:lvlText w:val="(%1)"/>
      <w:lvlJc w:val="left"/>
      <w:pPr>
        <w:tabs>
          <w:tab w:val="num" w:pos="1152"/>
        </w:tabs>
        <w:ind w:left="720" w:firstLine="0"/>
      </w:pPr>
      <w:rPr>
        <w:rFonts w:hint="default"/>
      </w:rPr>
    </w:lvl>
    <w:lvl w:ilvl="1" w:tplc="2920015C" w:tentative="1">
      <w:start w:val="1"/>
      <w:numFmt w:val="lowerLetter"/>
      <w:lvlText w:val="%2."/>
      <w:lvlJc w:val="left"/>
      <w:pPr>
        <w:tabs>
          <w:tab w:val="num" w:pos="2160"/>
        </w:tabs>
        <w:ind w:left="2160" w:hanging="360"/>
      </w:pPr>
    </w:lvl>
    <w:lvl w:ilvl="2" w:tplc="8A6CBA24" w:tentative="1">
      <w:start w:val="1"/>
      <w:numFmt w:val="lowerRoman"/>
      <w:lvlText w:val="%3."/>
      <w:lvlJc w:val="right"/>
      <w:pPr>
        <w:tabs>
          <w:tab w:val="num" w:pos="2880"/>
        </w:tabs>
        <w:ind w:left="2880" w:hanging="180"/>
      </w:pPr>
    </w:lvl>
    <w:lvl w:ilvl="3" w:tplc="701C5226" w:tentative="1">
      <w:start w:val="1"/>
      <w:numFmt w:val="decimal"/>
      <w:lvlText w:val="%4."/>
      <w:lvlJc w:val="left"/>
      <w:pPr>
        <w:tabs>
          <w:tab w:val="num" w:pos="3600"/>
        </w:tabs>
        <w:ind w:left="3600" w:hanging="360"/>
      </w:pPr>
    </w:lvl>
    <w:lvl w:ilvl="4" w:tplc="FB78E002" w:tentative="1">
      <w:start w:val="1"/>
      <w:numFmt w:val="lowerLetter"/>
      <w:lvlText w:val="%5."/>
      <w:lvlJc w:val="left"/>
      <w:pPr>
        <w:tabs>
          <w:tab w:val="num" w:pos="4320"/>
        </w:tabs>
        <w:ind w:left="4320" w:hanging="360"/>
      </w:pPr>
    </w:lvl>
    <w:lvl w:ilvl="5" w:tplc="6B24E1EA" w:tentative="1">
      <w:start w:val="1"/>
      <w:numFmt w:val="lowerRoman"/>
      <w:lvlText w:val="%6."/>
      <w:lvlJc w:val="right"/>
      <w:pPr>
        <w:tabs>
          <w:tab w:val="num" w:pos="5040"/>
        </w:tabs>
        <w:ind w:left="5040" w:hanging="180"/>
      </w:pPr>
    </w:lvl>
    <w:lvl w:ilvl="6" w:tplc="7FDEEF4A" w:tentative="1">
      <w:start w:val="1"/>
      <w:numFmt w:val="decimal"/>
      <w:lvlText w:val="%7."/>
      <w:lvlJc w:val="left"/>
      <w:pPr>
        <w:tabs>
          <w:tab w:val="num" w:pos="5760"/>
        </w:tabs>
        <w:ind w:left="5760" w:hanging="360"/>
      </w:pPr>
    </w:lvl>
    <w:lvl w:ilvl="7" w:tplc="B2AE6E08" w:tentative="1">
      <w:start w:val="1"/>
      <w:numFmt w:val="lowerLetter"/>
      <w:lvlText w:val="%8."/>
      <w:lvlJc w:val="left"/>
      <w:pPr>
        <w:tabs>
          <w:tab w:val="num" w:pos="6480"/>
        </w:tabs>
        <w:ind w:left="6480" w:hanging="360"/>
      </w:pPr>
    </w:lvl>
    <w:lvl w:ilvl="8" w:tplc="A8F0832C" w:tentative="1">
      <w:start w:val="1"/>
      <w:numFmt w:val="lowerRoman"/>
      <w:lvlText w:val="%9."/>
      <w:lvlJc w:val="right"/>
      <w:pPr>
        <w:tabs>
          <w:tab w:val="num" w:pos="7200"/>
        </w:tabs>
        <w:ind w:left="7200" w:hanging="180"/>
      </w:pPr>
    </w:lvl>
  </w:abstractNum>
  <w:abstractNum w:abstractNumId="49">
    <w:nsid w:val="5DF95A3F"/>
    <w:multiLevelType w:val="hybridMultilevel"/>
    <w:tmpl w:val="93C8FFA6"/>
    <w:lvl w:ilvl="0" w:tplc="DBA62318">
      <w:start w:val="1"/>
      <w:numFmt w:val="lowerRoman"/>
      <w:lvlText w:val="(%1)"/>
      <w:lvlJc w:val="left"/>
      <w:pPr>
        <w:tabs>
          <w:tab w:val="num" w:pos="792"/>
        </w:tabs>
        <w:ind w:left="792" w:hanging="360"/>
      </w:pPr>
      <w:rPr>
        <w:rFonts w:hint="default"/>
      </w:rPr>
    </w:lvl>
    <w:lvl w:ilvl="1" w:tplc="AC2C8326">
      <w:start w:val="2"/>
      <w:numFmt w:val="lowerRoman"/>
      <w:lvlText w:val="(%2)"/>
      <w:lvlJc w:val="left"/>
      <w:pPr>
        <w:tabs>
          <w:tab w:val="num" w:pos="1872"/>
        </w:tabs>
        <w:ind w:left="1872" w:hanging="720"/>
      </w:pPr>
      <w:rPr>
        <w:rFonts w:hint="default"/>
      </w:r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50">
    <w:nsid w:val="60DB7B4D"/>
    <w:multiLevelType w:val="multilevel"/>
    <w:tmpl w:val="78FE1140"/>
    <w:lvl w:ilvl="0">
      <w:start w:val="1"/>
      <w:numFmt w:val="decimal"/>
      <w:pStyle w:val="S1-OptB-header2"/>
      <w:isLgl/>
      <w:lvlText w:val="%1."/>
      <w:lvlJc w:val="left"/>
      <w:pPr>
        <w:tabs>
          <w:tab w:val="num" w:pos="360"/>
        </w:tabs>
        <w:ind w:left="360" w:hanging="360"/>
      </w:pPr>
      <w:rPr>
        <w:rFonts w:hint="default"/>
        <w:b/>
        <w:i w:val="0"/>
        <w:sz w:val="24"/>
      </w:rPr>
    </w:lvl>
    <w:lvl w:ilvl="1">
      <w:start w:val="1"/>
      <w:numFmt w:val="decimal"/>
      <w:pStyle w:val="OptB-S1-subpara"/>
      <w:lvlText w:val="%1.%2"/>
      <w:lvlJc w:val="left"/>
      <w:pPr>
        <w:tabs>
          <w:tab w:val="num" w:pos="576"/>
        </w:tabs>
        <w:ind w:left="576"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1">
    <w:nsid w:val="62397C7D"/>
    <w:multiLevelType w:val="hybridMultilevel"/>
    <w:tmpl w:val="B96AB682"/>
    <w:lvl w:ilvl="0" w:tplc="FFFFFFFF">
      <w:start w:val="1"/>
      <w:numFmt w:val="lowerLetter"/>
      <w:lvlText w:val="(%1)"/>
      <w:lvlJc w:val="left"/>
      <w:pPr>
        <w:tabs>
          <w:tab w:val="num" w:pos="432"/>
        </w:tabs>
        <w:ind w:left="0" w:firstLine="0"/>
      </w:pPr>
      <w:rPr>
        <w:rFonts w:hint="default"/>
      </w:rPr>
    </w:lvl>
    <w:lvl w:ilvl="1" w:tplc="FFFFFFFF">
      <w:start w:val="1"/>
      <w:numFmt w:val="lowerRoman"/>
      <w:lvlText w:val="(%2)"/>
      <w:lvlJc w:val="left"/>
      <w:pPr>
        <w:tabs>
          <w:tab w:val="num" w:pos="1500"/>
        </w:tabs>
        <w:ind w:left="1500" w:hanging="42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nsid w:val="62DC6AE4"/>
    <w:multiLevelType w:val="multilevel"/>
    <w:tmpl w:val="C5C490B2"/>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nsid w:val="6857263D"/>
    <w:multiLevelType w:val="singleLevel"/>
    <w:tmpl w:val="65165C3C"/>
    <w:lvl w:ilvl="0">
      <w:start w:val="1"/>
      <w:numFmt w:val="bullet"/>
      <w:lvlText w:val=""/>
      <w:lvlJc w:val="left"/>
      <w:pPr>
        <w:tabs>
          <w:tab w:val="num" w:pos="927"/>
        </w:tabs>
        <w:ind w:left="927" w:hanging="360"/>
      </w:pPr>
      <w:rPr>
        <w:rFonts w:ascii="Symbol" w:hAnsi="Symbol" w:hint="default"/>
      </w:rPr>
    </w:lvl>
  </w:abstractNum>
  <w:abstractNum w:abstractNumId="54">
    <w:nsid w:val="693C7CA1"/>
    <w:multiLevelType w:val="singleLevel"/>
    <w:tmpl w:val="E07EF16E"/>
    <w:lvl w:ilvl="0">
      <w:start w:val="5"/>
      <w:numFmt w:val="bullet"/>
      <w:lvlText w:val=""/>
      <w:lvlJc w:val="left"/>
      <w:pPr>
        <w:tabs>
          <w:tab w:val="num" w:pos="372"/>
        </w:tabs>
        <w:ind w:left="372" w:hanging="372"/>
      </w:pPr>
      <w:rPr>
        <w:rFonts w:ascii="Symbol" w:hAnsi="Symbol" w:hint="default"/>
        <w:sz w:val="32"/>
      </w:rPr>
    </w:lvl>
  </w:abstractNum>
  <w:abstractNum w:abstractNumId="55">
    <w:nsid w:val="696925F8"/>
    <w:multiLevelType w:val="multilevel"/>
    <w:tmpl w:val="CBFAF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6B79439B"/>
    <w:multiLevelType w:val="hybridMultilevel"/>
    <w:tmpl w:val="DDCA3BAC"/>
    <w:lvl w:ilvl="0" w:tplc="44B89476">
      <w:start w:val="1"/>
      <w:numFmt w:val="lowerLetter"/>
      <w:lvlText w:val="(%1)"/>
      <w:lvlJc w:val="left"/>
      <w:pPr>
        <w:tabs>
          <w:tab w:val="num" w:pos="1080"/>
        </w:tabs>
        <w:ind w:left="1080" w:hanging="360"/>
      </w:pPr>
      <w:rPr>
        <w:rFonts w:hint="default"/>
        <w:color w:val="auto"/>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7">
    <w:nsid w:val="6BD81086"/>
    <w:multiLevelType w:val="multilevel"/>
    <w:tmpl w:val="36327B76"/>
    <w:lvl w:ilvl="0">
      <w:start w:val="19"/>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6D1A47CD"/>
    <w:multiLevelType w:val="hybridMultilevel"/>
    <w:tmpl w:val="F0A4726A"/>
    <w:lvl w:ilvl="0" w:tplc="0C0A0015">
      <w:start w:val="1"/>
      <w:numFmt w:val="upp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9">
    <w:nsid w:val="7547756A"/>
    <w:multiLevelType w:val="multilevel"/>
    <w:tmpl w:val="C5C490B2"/>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0">
    <w:nsid w:val="7A834AD7"/>
    <w:multiLevelType w:val="hybridMultilevel"/>
    <w:tmpl w:val="7BC6D8FC"/>
    <w:lvl w:ilvl="0" w:tplc="E1CAA0F0">
      <w:start w:val="1"/>
      <w:numFmt w:val="lowerLetter"/>
      <w:lvlText w:val="(%1)"/>
      <w:lvlJc w:val="left"/>
      <w:pPr>
        <w:tabs>
          <w:tab w:val="num" w:pos="1152"/>
        </w:tabs>
        <w:ind w:left="720" w:firstLine="0"/>
      </w:pPr>
      <w:rPr>
        <w:rFonts w:hint="default"/>
      </w:rPr>
    </w:lvl>
    <w:lvl w:ilvl="1" w:tplc="8FC6431A" w:tentative="1">
      <w:start w:val="1"/>
      <w:numFmt w:val="lowerLetter"/>
      <w:lvlText w:val="%2."/>
      <w:lvlJc w:val="left"/>
      <w:pPr>
        <w:tabs>
          <w:tab w:val="num" w:pos="2160"/>
        </w:tabs>
        <w:ind w:left="2160" w:hanging="360"/>
      </w:pPr>
    </w:lvl>
    <w:lvl w:ilvl="2" w:tplc="B8DC5B08" w:tentative="1">
      <w:start w:val="1"/>
      <w:numFmt w:val="lowerRoman"/>
      <w:lvlText w:val="%3."/>
      <w:lvlJc w:val="right"/>
      <w:pPr>
        <w:tabs>
          <w:tab w:val="num" w:pos="2880"/>
        </w:tabs>
        <w:ind w:left="2880" w:hanging="180"/>
      </w:pPr>
    </w:lvl>
    <w:lvl w:ilvl="3" w:tplc="9DCC4AA0" w:tentative="1">
      <w:start w:val="1"/>
      <w:numFmt w:val="decimal"/>
      <w:lvlText w:val="%4."/>
      <w:lvlJc w:val="left"/>
      <w:pPr>
        <w:tabs>
          <w:tab w:val="num" w:pos="3600"/>
        </w:tabs>
        <w:ind w:left="3600" w:hanging="360"/>
      </w:pPr>
    </w:lvl>
    <w:lvl w:ilvl="4" w:tplc="4B2AFAF2" w:tentative="1">
      <w:start w:val="1"/>
      <w:numFmt w:val="lowerLetter"/>
      <w:lvlText w:val="%5."/>
      <w:lvlJc w:val="left"/>
      <w:pPr>
        <w:tabs>
          <w:tab w:val="num" w:pos="4320"/>
        </w:tabs>
        <w:ind w:left="4320" w:hanging="360"/>
      </w:pPr>
    </w:lvl>
    <w:lvl w:ilvl="5" w:tplc="BE64B900" w:tentative="1">
      <w:start w:val="1"/>
      <w:numFmt w:val="lowerRoman"/>
      <w:lvlText w:val="%6."/>
      <w:lvlJc w:val="right"/>
      <w:pPr>
        <w:tabs>
          <w:tab w:val="num" w:pos="5040"/>
        </w:tabs>
        <w:ind w:left="5040" w:hanging="180"/>
      </w:pPr>
    </w:lvl>
    <w:lvl w:ilvl="6" w:tplc="C346F7CC" w:tentative="1">
      <w:start w:val="1"/>
      <w:numFmt w:val="decimal"/>
      <w:lvlText w:val="%7."/>
      <w:lvlJc w:val="left"/>
      <w:pPr>
        <w:tabs>
          <w:tab w:val="num" w:pos="5760"/>
        </w:tabs>
        <w:ind w:left="5760" w:hanging="360"/>
      </w:pPr>
    </w:lvl>
    <w:lvl w:ilvl="7" w:tplc="05607692" w:tentative="1">
      <w:start w:val="1"/>
      <w:numFmt w:val="lowerLetter"/>
      <w:lvlText w:val="%8."/>
      <w:lvlJc w:val="left"/>
      <w:pPr>
        <w:tabs>
          <w:tab w:val="num" w:pos="6480"/>
        </w:tabs>
        <w:ind w:left="6480" w:hanging="360"/>
      </w:pPr>
    </w:lvl>
    <w:lvl w:ilvl="8" w:tplc="6046D872" w:tentative="1">
      <w:start w:val="1"/>
      <w:numFmt w:val="lowerRoman"/>
      <w:lvlText w:val="%9."/>
      <w:lvlJc w:val="right"/>
      <w:pPr>
        <w:tabs>
          <w:tab w:val="num" w:pos="7200"/>
        </w:tabs>
        <w:ind w:left="7200" w:hanging="180"/>
      </w:pPr>
    </w:lvl>
  </w:abstractNum>
  <w:abstractNum w:abstractNumId="61">
    <w:nsid w:val="7AC65EEE"/>
    <w:multiLevelType w:val="multilevel"/>
    <w:tmpl w:val="B8A05EA4"/>
    <w:lvl w:ilvl="0">
      <w:start w:val="3"/>
      <w:numFmt w:val="decimal"/>
      <w:pStyle w:val="Pepito"/>
      <w:lvlText w:val="%1."/>
      <w:lvlJc w:val="left"/>
      <w:pPr>
        <w:tabs>
          <w:tab w:val="num" w:pos="1077"/>
        </w:tabs>
        <w:ind w:left="567" w:firstLine="0"/>
      </w:pPr>
      <w:rPr>
        <w:rFonts w:cs="Times New Roman" w:hint="default"/>
      </w:rPr>
    </w:lvl>
    <w:lvl w:ilvl="1">
      <w:start w:val="3"/>
      <w:numFmt w:val="none"/>
      <w:pStyle w:val="TitET1"/>
      <w:lvlText w:val="4.1."/>
      <w:lvlJc w:val="left"/>
      <w:pPr>
        <w:tabs>
          <w:tab w:val="num" w:pos="0"/>
        </w:tabs>
        <w:ind w:left="-567" w:firstLine="567"/>
      </w:pPr>
      <w:rPr>
        <w:rFonts w:hint="default"/>
        <w:b/>
      </w:rPr>
    </w:lvl>
    <w:lvl w:ilvl="2">
      <w:start w:val="1"/>
      <w:numFmt w:val="decimal"/>
      <w:pStyle w:val="TitET2"/>
      <w:lvlText w:val="%1.6."/>
      <w:lvlJc w:val="left"/>
      <w:pPr>
        <w:tabs>
          <w:tab w:val="num" w:pos="1146"/>
        </w:tabs>
        <w:ind w:left="930" w:hanging="504"/>
      </w:pPr>
      <w:rPr>
        <w:rFonts w:cs="Times New Roman" w:hint="default"/>
      </w:rPr>
    </w:lvl>
    <w:lvl w:ilvl="3">
      <w:start w:val="1"/>
      <w:numFmt w:val="decimal"/>
      <w:lvlText w:val="%1.%2.%3.%4."/>
      <w:lvlJc w:val="left"/>
      <w:pPr>
        <w:tabs>
          <w:tab w:val="num" w:pos="2880"/>
        </w:tabs>
        <w:ind w:left="2808" w:hanging="648"/>
      </w:pPr>
      <w:rPr>
        <w:rFonts w:cs="Times New Roman" w:hint="default"/>
      </w:rPr>
    </w:lvl>
    <w:lvl w:ilvl="4">
      <w:start w:val="1"/>
      <w:numFmt w:val="decimal"/>
      <w:lvlText w:val="%1.%2.%3.%4.%5."/>
      <w:lvlJc w:val="left"/>
      <w:pPr>
        <w:tabs>
          <w:tab w:val="num" w:pos="3600"/>
        </w:tabs>
        <w:ind w:left="3312" w:hanging="792"/>
      </w:pPr>
      <w:rPr>
        <w:rFonts w:cs="Times New Roman" w:hint="default"/>
      </w:rPr>
    </w:lvl>
    <w:lvl w:ilvl="5">
      <w:start w:val="1"/>
      <w:numFmt w:val="decimal"/>
      <w:lvlText w:val="%1.%2.%3.%4.%5.%6."/>
      <w:lvlJc w:val="left"/>
      <w:pPr>
        <w:tabs>
          <w:tab w:val="num" w:pos="3960"/>
        </w:tabs>
        <w:ind w:left="3816" w:hanging="936"/>
      </w:pPr>
      <w:rPr>
        <w:rFonts w:cs="Times New Roman" w:hint="default"/>
      </w:rPr>
    </w:lvl>
    <w:lvl w:ilvl="6">
      <w:start w:val="1"/>
      <w:numFmt w:val="decimal"/>
      <w:lvlText w:val="%1.%2.%3.%4.%5.%6.%7."/>
      <w:lvlJc w:val="left"/>
      <w:pPr>
        <w:tabs>
          <w:tab w:val="num" w:pos="4680"/>
        </w:tabs>
        <w:ind w:left="4320" w:hanging="1080"/>
      </w:pPr>
      <w:rPr>
        <w:rFonts w:cs="Times New Roman" w:hint="default"/>
      </w:rPr>
    </w:lvl>
    <w:lvl w:ilvl="7">
      <w:start w:val="1"/>
      <w:numFmt w:val="decimal"/>
      <w:lvlText w:val="%1.%2.%3.%4.%5.%6.%7.%8."/>
      <w:lvlJc w:val="left"/>
      <w:pPr>
        <w:tabs>
          <w:tab w:val="num" w:pos="5040"/>
        </w:tabs>
        <w:ind w:left="4824" w:hanging="1224"/>
      </w:pPr>
      <w:rPr>
        <w:rFonts w:cs="Times New Roman" w:hint="default"/>
      </w:rPr>
    </w:lvl>
    <w:lvl w:ilvl="8">
      <w:start w:val="1"/>
      <w:numFmt w:val="decimal"/>
      <w:lvlText w:val="%1.%2.%3.%4.%5.%6.%7.%8.%9."/>
      <w:lvlJc w:val="left"/>
      <w:pPr>
        <w:tabs>
          <w:tab w:val="num" w:pos="5760"/>
        </w:tabs>
        <w:ind w:left="5400" w:hanging="1440"/>
      </w:pPr>
      <w:rPr>
        <w:rFonts w:cs="Times New Roman" w:hint="default"/>
      </w:rPr>
    </w:lvl>
  </w:abstractNum>
  <w:abstractNum w:abstractNumId="62">
    <w:nsid w:val="7C9362DF"/>
    <w:multiLevelType w:val="multilevel"/>
    <w:tmpl w:val="76B4777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3">
    <w:nsid w:val="7F5775B1"/>
    <w:multiLevelType w:val="hybridMultilevel"/>
    <w:tmpl w:val="BA284A9E"/>
    <w:lvl w:ilvl="0" w:tplc="9402A3B2">
      <w:start w:val="1"/>
      <w:numFmt w:val="lowerLetter"/>
      <w:lvlText w:val="(%1)"/>
      <w:lvlJc w:val="left"/>
      <w:pPr>
        <w:tabs>
          <w:tab w:val="num" w:pos="1872"/>
        </w:tabs>
        <w:ind w:left="1872" w:hanging="576"/>
      </w:pPr>
      <w:rPr>
        <w:rFonts w:ascii="Times New Roman" w:hAnsi="Times New Roman" w:cs="Times New Roman" w:hint="default"/>
        <w:b w:val="0"/>
        <w:i w:val="0"/>
        <w:color w:val="auto"/>
        <w:sz w:val="22"/>
        <w:szCs w:val="22"/>
        <w:u w:val="none"/>
      </w:rPr>
    </w:lvl>
    <w:lvl w:ilvl="1" w:tplc="04090003">
      <w:start w:val="1"/>
      <w:numFmt w:val="lowerRoman"/>
      <w:lvlText w:val="(%2)"/>
      <w:lvlJc w:val="left"/>
      <w:pPr>
        <w:tabs>
          <w:tab w:val="num" w:pos="1800"/>
        </w:tabs>
        <w:ind w:left="1800" w:hanging="216"/>
      </w:pPr>
      <w:rPr>
        <w:rFonts w:hint="default"/>
        <w:b w:val="0"/>
        <w:i w:val="0"/>
      </w:rPr>
    </w:lvl>
    <w:lvl w:ilvl="2" w:tplc="1B3E99F8">
      <w:start w:val="1"/>
      <w:numFmt w:val="decimal"/>
      <w:lvlText w:val="%3-"/>
      <w:lvlJc w:val="left"/>
      <w:pPr>
        <w:ind w:left="2340" w:hanging="360"/>
      </w:pPr>
      <w:rPr>
        <w:rFonts w:hint="default"/>
      </w:r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num w:numId="1">
    <w:abstractNumId w:val="36"/>
  </w:num>
  <w:num w:numId="2">
    <w:abstractNumId w:val="12"/>
  </w:num>
  <w:num w:numId="3">
    <w:abstractNumId w:val="39"/>
  </w:num>
  <w:num w:numId="4">
    <w:abstractNumId w:val="35"/>
  </w:num>
  <w:num w:numId="5">
    <w:abstractNumId w:val="44"/>
  </w:num>
  <w:num w:numId="6">
    <w:abstractNumId w:val="63"/>
  </w:num>
  <w:num w:numId="7">
    <w:abstractNumId w:val="40"/>
  </w:num>
  <w:num w:numId="8">
    <w:abstractNumId w:val="8"/>
  </w:num>
  <w:num w:numId="9">
    <w:abstractNumId w:val="54"/>
  </w:num>
  <w:num w:numId="10">
    <w:abstractNumId w:val="15"/>
  </w:num>
  <w:num w:numId="11">
    <w:abstractNumId w:val="59"/>
  </w:num>
  <w:num w:numId="12">
    <w:abstractNumId w:val="10"/>
  </w:num>
  <w:num w:numId="13">
    <w:abstractNumId w:val="51"/>
  </w:num>
  <w:num w:numId="14">
    <w:abstractNumId w:val="52"/>
  </w:num>
  <w:num w:numId="15">
    <w:abstractNumId w:val="38"/>
  </w:num>
  <w:num w:numId="16">
    <w:abstractNumId w:val="46"/>
  </w:num>
  <w:num w:numId="17">
    <w:abstractNumId w:val="28"/>
  </w:num>
  <w:num w:numId="18">
    <w:abstractNumId w:val="57"/>
  </w:num>
  <w:num w:numId="19">
    <w:abstractNumId w:val="34"/>
  </w:num>
  <w:num w:numId="20">
    <w:abstractNumId w:val="45"/>
  </w:num>
  <w:num w:numId="21">
    <w:abstractNumId w:val="13"/>
  </w:num>
  <w:num w:numId="22">
    <w:abstractNumId w:val="31"/>
  </w:num>
  <w:num w:numId="23">
    <w:abstractNumId w:val="33"/>
  </w:num>
  <w:num w:numId="24">
    <w:abstractNumId w:val="19"/>
  </w:num>
  <w:num w:numId="25">
    <w:abstractNumId w:val="23"/>
  </w:num>
  <w:num w:numId="26">
    <w:abstractNumId w:val="41"/>
  </w:num>
  <w:num w:numId="27">
    <w:abstractNumId w:val="50"/>
  </w:num>
  <w:num w:numId="28">
    <w:abstractNumId w:val="43"/>
  </w:num>
  <w:num w:numId="29">
    <w:abstractNumId w:val="58"/>
  </w:num>
  <w:num w:numId="30">
    <w:abstractNumId w:val="60"/>
  </w:num>
  <w:num w:numId="31">
    <w:abstractNumId w:val="14"/>
  </w:num>
  <w:num w:numId="32">
    <w:abstractNumId w:val="42"/>
  </w:num>
  <w:num w:numId="33">
    <w:abstractNumId w:val="62"/>
  </w:num>
  <w:num w:numId="34">
    <w:abstractNumId w:val="49"/>
  </w:num>
  <w:num w:numId="35">
    <w:abstractNumId w:val="24"/>
  </w:num>
  <w:num w:numId="36">
    <w:abstractNumId w:val="9"/>
  </w:num>
  <w:num w:numId="37">
    <w:abstractNumId w:val="7"/>
  </w:num>
  <w:num w:numId="38">
    <w:abstractNumId w:val="6"/>
  </w:num>
  <w:num w:numId="39">
    <w:abstractNumId w:val="5"/>
  </w:num>
  <w:num w:numId="40">
    <w:abstractNumId w:val="4"/>
  </w:num>
  <w:num w:numId="41">
    <w:abstractNumId w:val="3"/>
  </w:num>
  <w:num w:numId="42">
    <w:abstractNumId w:val="2"/>
  </w:num>
  <w:num w:numId="43">
    <w:abstractNumId w:val="1"/>
  </w:num>
  <w:num w:numId="44">
    <w:abstractNumId w:val="0"/>
  </w:num>
  <w:num w:numId="45">
    <w:abstractNumId w:val="53"/>
  </w:num>
  <w:num w:numId="46">
    <w:abstractNumId w:val="11"/>
  </w:num>
  <w:num w:numId="47">
    <w:abstractNumId w:val="47"/>
  </w:num>
  <w:num w:numId="48">
    <w:abstractNumId w:val="29"/>
  </w:num>
  <w:num w:numId="49">
    <w:abstractNumId w:val="56"/>
  </w:num>
  <w:num w:numId="50">
    <w:abstractNumId w:val="26"/>
  </w:num>
  <w:num w:numId="51">
    <w:abstractNumId w:val="30"/>
  </w:num>
  <w:num w:numId="52">
    <w:abstractNumId w:val="27"/>
  </w:num>
  <w:num w:numId="53">
    <w:abstractNumId w:val="48"/>
  </w:num>
  <w:num w:numId="54">
    <w:abstractNumId w:val="18"/>
  </w:num>
  <w:num w:numId="55">
    <w:abstractNumId w:val="37"/>
  </w:num>
  <w:num w:numId="56">
    <w:abstractNumId w:val="22"/>
  </w:num>
  <w:num w:numId="57">
    <w:abstractNumId w:val="21"/>
  </w:num>
  <w:num w:numId="58">
    <w:abstractNumId w:val="17"/>
  </w:num>
  <w:num w:numId="59">
    <w:abstractNumId w:val="20"/>
  </w:num>
  <w:num w:numId="60">
    <w:abstractNumId w:val="16"/>
  </w:num>
  <w:num w:numId="61">
    <w:abstractNumId w:val="32"/>
  </w:num>
  <w:num w:numId="62">
    <w:abstractNumId w:val="25"/>
  </w:num>
  <w:num w:numId="63">
    <w:abstractNumId w:val="61"/>
  </w:num>
  <w:num w:numId="64">
    <w:abstractNumId w:val="14"/>
  </w:num>
  <w:num w:numId="65">
    <w:abstractNumId w:val="14"/>
  </w:num>
  <w:num w:numId="66">
    <w:abstractNumId w:val="14"/>
  </w:num>
  <w:num w:numId="67">
    <w:abstractNumId w:val="55"/>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US" w:vendorID="64" w:dllVersion="131078" w:nlCheck="1" w:checkStyle="0"/>
  <w:activeWritingStyle w:appName="MSWord" w:lang="fr-FR" w:vendorID="64" w:dllVersion="131078" w:nlCheck="1" w:checkStyle="1"/>
  <w:activeWritingStyle w:appName="MSWord" w:lang="es-ES" w:vendorID="64" w:dllVersion="131078" w:nlCheck="1" w:checkStyle="0"/>
  <w:activeWritingStyle w:appName="MSWord" w:lang="es-ES_tradnl" w:vendorID="64" w:dllVersion="131078" w:nlCheck="1" w:checkStyle="0"/>
  <w:activeWritingStyle w:appName="MSWord" w:lang="en-GB" w:vendorID="64" w:dllVersion="131078" w:nlCheck="1" w:checkStyle="1"/>
  <w:activeWritingStyle w:appName="MSWord" w:lang="es-MX" w:vendorID="64" w:dllVersion="131078" w:nlCheck="1" w:checkStyle="0"/>
  <w:activeWritingStyle w:appName="MSWord" w:lang="es-CO" w:vendorID="64" w:dllVersion="131078" w:nlCheck="1" w:checkStyle="0"/>
  <w:activeWritingStyle w:appName="MSWord" w:lang="es-AR" w:vendorID="64" w:dllVersion="131078" w:nlCheck="1" w:checkStyle="0"/>
  <w:activeWritingStyle w:appName="MSWord" w:lang="es-CO" w:vendorID="64" w:dllVersion="0" w:nlCheck="1" w:checkStyle="0"/>
  <w:activeWritingStyle w:appName="MSWord" w:lang="es-AR"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activeWritingStyle w:appName="MSWord" w:lang="es-ES_tradnl" w:vendorID="9" w:dllVersion="512" w:checkStyle="1"/>
  <w:activeWritingStyle w:appName="MSWord" w:lang="en-US" w:vendorID="8" w:dllVersion="513" w:checkStyle="1"/>
  <w:activeWritingStyle w:appName="MSWord" w:lang="fr-FR" w:vendorID="9" w:dllVersion="512" w:checkStyle="1"/>
  <w:activeWritingStyle w:appName="MSWord" w:lang="pt-BR" w:vendorID="1" w:dllVersion="513" w:checkStyle="1"/>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hdrShapeDefaults>
    <o:shapedefaults v:ext="edit" spidmax="2049">
      <o:colormru v:ext="edit" colors="#ffe2a7,#fff2d7,#cd9a67,#963,#b39207,#fc0,#ffda91,#fdf0c1"/>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100"/>
    <w:rsid w:val="00000409"/>
    <w:rsid w:val="00000525"/>
    <w:rsid w:val="00001AA5"/>
    <w:rsid w:val="00002126"/>
    <w:rsid w:val="00002AFE"/>
    <w:rsid w:val="00002D71"/>
    <w:rsid w:val="00002EA2"/>
    <w:rsid w:val="0000301D"/>
    <w:rsid w:val="000036D2"/>
    <w:rsid w:val="00003C55"/>
    <w:rsid w:val="00004530"/>
    <w:rsid w:val="000045D0"/>
    <w:rsid w:val="0000493D"/>
    <w:rsid w:val="000051B5"/>
    <w:rsid w:val="000056C4"/>
    <w:rsid w:val="00005E22"/>
    <w:rsid w:val="00006ECF"/>
    <w:rsid w:val="00007C81"/>
    <w:rsid w:val="000100EE"/>
    <w:rsid w:val="00010B86"/>
    <w:rsid w:val="00010D84"/>
    <w:rsid w:val="000111D7"/>
    <w:rsid w:val="00011BB1"/>
    <w:rsid w:val="00012664"/>
    <w:rsid w:val="00013420"/>
    <w:rsid w:val="000134CF"/>
    <w:rsid w:val="000135A0"/>
    <w:rsid w:val="000137DD"/>
    <w:rsid w:val="00013D23"/>
    <w:rsid w:val="000140DB"/>
    <w:rsid w:val="000148EF"/>
    <w:rsid w:val="000155B1"/>
    <w:rsid w:val="000163F2"/>
    <w:rsid w:val="00016564"/>
    <w:rsid w:val="0001679F"/>
    <w:rsid w:val="00016D6D"/>
    <w:rsid w:val="00017A89"/>
    <w:rsid w:val="00017B71"/>
    <w:rsid w:val="000205DE"/>
    <w:rsid w:val="00020687"/>
    <w:rsid w:val="00020773"/>
    <w:rsid w:val="00020F0F"/>
    <w:rsid w:val="00020F12"/>
    <w:rsid w:val="000211B8"/>
    <w:rsid w:val="00021358"/>
    <w:rsid w:val="0002159B"/>
    <w:rsid w:val="0002256C"/>
    <w:rsid w:val="0002270F"/>
    <w:rsid w:val="00022867"/>
    <w:rsid w:val="00022DA2"/>
    <w:rsid w:val="00023173"/>
    <w:rsid w:val="000232E3"/>
    <w:rsid w:val="000239A4"/>
    <w:rsid w:val="00024301"/>
    <w:rsid w:val="00024505"/>
    <w:rsid w:val="00025741"/>
    <w:rsid w:val="00025A8B"/>
    <w:rsid w:val="00025F65"/>
    <w:rsid w:val="000264D9"/>
    <w:rsid w:val="00026934"/>
    <w:rsid w:val="000269E2"/>
    <w:rsid w:val="00027B7A"/>
    <w:rsid w:val="00027D6E"/>
    <w:rsid w:val="0003002B"/>
    <w:rsid w:val="00031047"/>
    <w:rsid w:val="000328E9"/>
    <w:rsid w:val="00032D79"/>
    <w:rsid w:val="000337B0"/>
    <w:rsid w:val="0003433C"/>
    <w:rsid w:val="00034A2C"/>
    <w:rsid w:val="00035D97"/>
    <w:rsid w:val="00035DD8"/>
    <w:rsid w:val="00035E69"/>
    <w:rsid w:val="0003623C"/>
    <w:rsid w:val="000370EE"/>
    <w:rsid w:val="00037540"/>
    <w:rsid w:val="00040335"/>
    <w:rsid w:val="00040411"/>
    <w:rsid w:val="0004074F"/>
    <w:rsid w:val="00040D9D"/>
    <w:rsid w:val="000411FB"/>
    <w:rsid w:val="00041ED6"/>
    <w:rsid w:val="000422D1"/>
    <w:rsid w:val="00042E84"/>
    <w:rsid w:val="0004350F"/>
    <w:rsid w:val="000435F3"/>
    <w:rsid w:val="00043659"/>
    <w:rsid w:val="00044269"/>
    <w:rsid w:val="000446A1"/>
    <w:rsid w:val="000446C8"/>
    <w:rsid w:val="000446FB"/>
    <w:rsid w:val="00045169"/>
    <w:rsid w:val="000451AA"/>
    <w:rsid w:val="000451C8"/>
    <w:rsid w:val="000454E3"/>
    <w:rsid w:val="0004556E"/>
    <w:rsid w:val="000463CE"/>
    <w:rsid w:val="000472EC"/>
    <w:rsid w:val="0004743B"/>
    <w:rsid w:val="000475EB"/>
    <w:rsid w:val="000476C3"/>
    <w:rsid w:val="000478E7"/>
    <w:rsid w:val="000479BB"/>
    <w:rsid w:val="00050A06"/>
    <w:rsid w:val="00050B45"/>
    <w:rsid w:val="000510DA"/>
    <w:rsid w:val="00052A64"/>
    <w:rsid w:val="00052C2F"/>
    <w:rsid w:val="000539A8"/>
    <w:rsid w:val="00053EBF"/>
    <w:rsid w:val="0005603C"/>
    <w:rsid w:val="0005732F"/>
    <w:rsid w:val="00057652"/>
    <w:rsid w:val="000576F4"/>
    <w:rsid w:val="00057793"/>
    <w:rsid w:val="0005782E"/>
    <w:rsid w:val="000579B5"/>
    <w:rsid w:val="000600B3"/>
    <w:rsid w:val="00061198"/>
    <w:rsid w:val="00063026"/>
    <w:rsid w:val="00063272"/>
    <w:rsid w:val="000632AE"/>
    <w:rsid w:val="00063508"/>
    <w:rsid w:val="00063AF8"/>
    <w:rsid w:val="00063DEE"/>
    <w:rsid w:val="00064731"/>
    <w:rsid w:val="00064B37"/>
    <w:rsid w:val="00065419"/>
    <w:rsid w:val="00065A2A"/>
    <w:rsid w:val="00065AB6"/>
    <w:rsid w:val="000665C2"/>
    <w:rsid w:val="00067BBC"/>
    <w:rsid w:val="00067DB3"/>
    <w:rsid w:val="00070367"/>
    <w:rsid w:val="000707B2"/>
    <w:rsid w:val="00070E19"/>
    <w:rsid w:val="000715BC"/>
    <w:rsid w:val="000718B7"/>
    <w:rsid w:val="0007205F"/>
    <w:rsid w:val="00073D94"/>
    <w:rsid w:val="00073F19"/>
    <w:rsid w:val="00074031"/>
    <w:rsid w:val="0007483D"/>
    <w:rsid w:val="00074F4B"/>
    <w:rsid w:val="00075346"/>
    <w:rsid w:val="0007537F"/>
    <w:rsid w:val="000756EF"/>
    <w:rsid w:val="00075978"/>
    <w:rsid w:val="000761DB"/>
    <w:rsid w:val="000763AF"/>
    <w:rsid w:val="00077803"/>
    <w:rsid w:val="00080E9D"/>
    <w:rsid w:val="00080FB0"/>
    <w:rsid w:val="00081FBF"/>
    <w:rsid w:val="0008268B"/>
    <w:rsid w:val="00082AAA"/>
    <w:rsid w:val="00083A72"/>
    <w:rsid w:val="00083C79"/>
    <w:rsid w:val="0008567B"/>
    <w:rsid w:val="000861FE"/>
    <w:rsid w:val="0008659B"/>
    <w:rsid w:val="00086B7F"/>
    <w:rsid w:val="0008725D"/>
    <w:rsid w:val="00087373"/>
    <w:rsid w:val="00087CC7"/>
    <w:rsid w:val="00091D4F"/>
    <w:rsid w:val="00092225"/>
    <w:rsid w:val="000925B1"/>
    <w:rsid w:val="0009361F"/>
    <w:rsid w:val="000941FA"/>
    <w:rsid w:val="00094490"/>
    <w:rsid w:val="00094E4A"/>
    <w:rsid w:val="00095AC0"/>
    <w:rsid w:val="00095F8F"/>
    <w:rsid w:val="000967B0"/>
    <w:rsid w:val="0009691D"/>
    <w:rsid w:val="0009797F"/>
    <w:rsid w:val="00097A0B"/>
    <w:rsid w:val="00097E5A"/>
    <w:rsid w:val="000A15C5"/>
    <w:rsid w:val="000A1F59"/>
    <w:rsid w:val="000A2379"/>
    <w:rsid w:val="000A2CB2"/>
    <w:rsid w:val="000A2EC4"/>
    <w:rsid w:val="000A2F3D"/>
    <w:rsid w:val="000A2F5F"/>
    <w:rsid w:val="000A3130"/>
    <w:rsid w:val="000A370F"/>
    <w:rsid w:val="000A3E74"/>
    <w:rsid w:val="000A4755"/>
    <w:rsid w:val="000A4A84"/>
    <w:rsid w:val="000A5325"/>
    <w:rsid w:val="000A60BB"/>
    <w:rsid w:val="000A70FB"/>
    <w:rsid w:val="000A7FDF"/>
    <w:rsid w:val="000A7FE9"/>
    <w:rsid w:val="000B042D"/>
    <w:rsid w:val="000B06CE"/>
    <w:rsid w:val="000B1AC4"/>
    <w:rsid w:val="000B1D38"/>
    <w:rsid w:val="000B20C2"/>
    <w:rsid w:val="000B29D6"/>
    <w:rsid w:val="000B2ABF"/>
    <w:rsid w:val="000B2FB4"/>
    <w:rsid w:val="000B3189"/>
    <w:rsid w:val="000B41C6"/>
    <w:rsid w:val="000B4330"/>
    <w:rsid w:val="000B49DE"/>
    <w:rsid w:val="000B511D"/>
    <w:rsid w:val="000B59B4"/>
    <w:rsid w:val="000B5D2A"/>
    <w:rsid w:val="000B6BCB"/>
    <w:rsid w:val="000B703C"/>
    <w:rsid w:val="000B705F"/>
    <w:rsid w:val="000B7E81"/>
    <w:rsid w:val="000C00D9"/>
    <w:rsid w:val="000C1752"/>
    <w:rsid w:val="000C1E79"/>
    <w:rsid w:val="000C3313"/>
    <w:rsid w:val="000C4049"/>
    <w:rsid w:val="000C49FD"/>
    <w:rsid w:val="000C5399"/>
    <w:rsid w:val="000C57B4"/>
    <w:rsid w:val="000C64D3"/>
    <w:rsid w:val="000C65D7"/>
    <w:rsid w:val="000C6D72"/>
    <w:rsid w:val="000C6E7E"/>
    <w:rsid w:val="000C7A59"/>
    <w:rsid w:val="000C7F7B"/>
    <w:rsid w:val="000D0534"/>
    <w:rsid w:val="000D065B"/>
    <w:rsid w:val="000D090D"/>
    <w:rsid w:val="000D1132"/>
    <w:rsid w:val="000D115C"/>
    <w:rsid w:val="000D18B3"/>
    <w:rsid w:val="000D1F16"/>
    <w:rsid w:val="000D25D1"/>
    <w:rsid w:val="000D2C61"/>
    <w:rsid w:val="000D2FC7"/>
    <w:rsid w:val="000D33F8"/>
    <w:rsid w:val="000D36CB"/>
    <w:rsid w:val="000D37AD"/>
    <w:rsid w:val="000D3C9A"/>
    <w:rsid w:val="000D4280"/>
    <w:rsid w:val="000D4626"/>
    <w:rsid w:val="000D4EC2"/>
    <w:rsid w:val="000D5B38"/>
    <w:rsid w:val="000D5D2F"/>
    <w:rsid w:val="000D6131"/>
    <w:rsid w:val="000D62DA"/>
    <w:rsid w:val="000D6B25"/>
    <w:rsid w:val="000D6D7D"/>
    <w:rsid w:val="000D72D1"/>
    <w:rsid w:val="000D73D2"/>
    <w:rsid w:val="000D750E"/>
    <w:rsid w:val="000D75BC"/>
    <w:rsid w:val="000E1F78"/>
    <w:rsid w:val="000E2144"/>
    <w:rsid w:val="000E224A"/>
    <w:rsid w:val="000E4103"/>
    <w:rsid w:val="000E4471"/>
    <w:rsid w:val="000E5FA4"/>
    <w:rsid w:val="000E63F8"/>
    <w:rsid w:val="000E6885"/>
    <w:rsid w:val="000E69E0"/>
    <w:rsid w:val="000E6AA0"/>
    <w:rsid w:val="000E722F"/>
    <w:rsid w:val="000E78BF"/>
    <w:rsid w:val="000F0529"/>
    <w:rsid w:val="000F119D"/>
    <w:rsid w:val="000F24FE"/>
    <w:rsid w:val="000F39CF"/>
    <w:rsid w:val="000F3AA4"/>
    <w:rsid w:val="000F4514"/>
    <w:rsid w:val="000F63EA"/>
    <w:rsid w:val="000F69EF"/>
    <w:rsid w:val="000F7266"/>
    <w:rsid w:val="000F72DC"/>
    <w:rsid w:val="001005C3"/>
    <w:rsid w:val="001007B9"/>
    <w:rsid w:val="001007C6"/>
    <w:rsid w:val="00100DBF"/>
    <w:rsid w:val="00101DB2"/>
    <w:rsid w:val="001028A5"/>
    <w:rsid w:val="00102FDE"/>
    <w:rsid w:val="00103132"/>
    <w:rsid w:val="00103194"/>
    <w:rsid w:val="00103282"/>
    <w:rsid w:val="001047BE"/>
    <w:rsid w:val="00105079"/>
    <w:rsid w:val="00105156"/>
    <w:rsid w:val="00106A99"/>
    <w:rsid w:val="00107A97"/>
    <w:rsid w:val="001108F2"/>
    <w:rsid w:val="00110B3F"/>
    <w:rsid w:val="00111BDC"/>
    <w:rsid w:val="00111C70"/>
    <w:rsid w:val="00112ED1"/>
    <w:rsid w:val="00113345"/>
    <w:rsid w:val="00113A54"/>
    <w:rsid w:val="00113EE6"/>
    <w:rsid w:val="00113F68"/>
    <w:rsid w:val="0011498F"/>
    <w:rsid w:val="00114B53"/>
    <w:rsid w:val="00114C6D"/>
    <w:rsid w:val="00114EBC"/>
    <w:rsid w:val="00114EC5"/>
    <w:rsid w:val="00115E4B"/>
    <w:rsid w:val="00115E4C"/>
    <w:rsid w:val="001166E3"/>
    <w:rsid w:val="00116C1C"/>
    <w:rsid w:val="00116E65"/>
    <w:rsid w:val="001173DF"/>
    <w:rsid w:val="00117DB5"/>
    <w:rsid w:val="00117E48"/>
    <w:rsid w:val="00120139"/>
    <w:rsid w:val="00120840"/>
    <w:rsid w:val="00122089"/>
    <w:rsid w:val="0012211D"/>
    <w:rsid w:val="0012268B"/>
    <w:rsid w:val="00122AA1"/>
    <w:rsid w:val="00122E93"/>
    <w:rsid w:val="00122EF5"/>
    <w:rsid w:val="00123125"/>
    <w:rsid w:val="001231AA"/>
    <w:rsid w:val="00124190"/>
    <w:rsid w:val="00124793"/>
    <w:rsid w:val="0012484B"/>
    <w:rsid w:val="00124C7F"/>
    <w:rsid w:val="001250A2"/>
    <w:rsid w:val="0012544A"/>
    <w:rsid w:val="001255DD"/>
    <w:rsid w:val="0012660C"/>
    <w:rsid w:val="0012765E"/>
    <w:rsid w:val="001276CC"/>
    <w:rsid w:val="0012771B"/>
    <w:rsid w:val="00127FCD"/>
    <w:rsid w:val="0013146D"/>
    <w:rsid w:val="0013162E"/>
    <w:rsid w:val="0013236B"/>
    <w:rsid w:val="00132480"/>
    <w:rsid w:val="00132C8F"/>
    <w:rsid w:val="00132DA5"/>
    <w:rsid w:val="00133589"/>
    <w:rsid w:val="00133A0B"/>
    <w:rsid w:val="00133AA4"/>
    <w:rsid w:val="0013495E"/>
    <w:rsid w:val="00134F2A"/>
    <w:rsid w:val="001359A5"/>
    <w:rsid w:val="00136116"/>
    <w:rsid w:val="00137528"/>
    <w:rsid w:val="0013768D"/>
    <w:rsid w:val="0014003A"/>
    <w:rsid w:val="00140DD7"/>
    <w:rsid w:val="00141145"/>
    <w:rsid w:val="0014147D"/>
    <w:rsid w:val="00141BEE"/>
    <w:rsid w:val="001428CD"/>
    <w:rsid w:val="00142DAB"/>
    <w:rsid w:val="00143184"/>
    <w:rsid w:val="00143317"/>
    <w:rsid w:val="00143364"/>
    <w:rsid w:val="00143BE7"/>
    <w:rsid w:val="00144190"/>
    <w:rsid w:val="001449C4"/>
    <w:rsid w:val="00144EC9"/>
    <w:rsid w:val="00144ECF"/>
    <w:rsid w:val="00145A21"/>
    <w:rsid w:val="00146142"/>
    <w:rsid w:val="00147CDD"/>
    <w:rsid w:val="00150333"/>
    <w:rsid w:val="00150943"/>
    <w:rsid w:val="00150F83"/>
    <w:rsid w:val="00151C1B"/>
    <w:rsid w:val="00151D84"/>
    <w:rsid w:val="00151E7F"/>
    <w:rsid w:val="00152463"/>
    <w:rsid w:val="001526F0"/>
    <w:rsid w:val="0015293F"/>
    <w:rsid w:val="00152FF6"/>
    <w:rsid w:val="001545BA"/>
    <w:rsid w:val="00155349"/>
    <w:rsid w:val="001555A4"/>
    <w:rsid w:val="001563FA"/>
    <w:rsid w:val="00156F69"/>
    <w:rsid w:val="001603CD"/>
    <w:rsid w:val="00160DAA"/>
    <w:rsid w:val="0016120D"/>
    <w:rsid w:val="0016126A"/>
    <w:rsid w:val="001616CA"/>
    <w:rsid w:val="00162A6D"/>
    <w:rsid w:val="00162A9F"/>
    <w:rsid w:val="0016412B"/>
    <w:rsid w:val="0016477C"/>
    <w:rsid w:val="00165227"/>
    <w:rsid w:val="001658C6"/>
    <w:rsid w:val="00165F74"/>
    <w:rsid w:val="001661DA"/>
    <w:rsid w:val="00166975"/>
    <w:rsid w:val="0016731B"/>
    <w:rsid w:val="00171287"/>
    <w:rsid w:val="00171535"/>
    <w:rsid w:val="00172054"/>
    <w:rsid w:val="001722AD"/>
    <w:rsid w:val="001724ED"/>
    <w:rsid w:val="00172851"/>
    <w:rsid w:val="001734A8"/>
    <w:rsid w:val="00173949"/>
    <w:rsid w:val="00173B2E"/>
    <w:rsid w:val="00174D4D"/>
    <w:rsid w:val="001752CA"/>
    <w:rsid w:val="00175E20"/>
    <w:rsid w:val="00176319"/>
    <w:rsid w:val="001764DF"/>
    <w:rsid w:val="001764FF"/>
    <w:rsid w:val="00176ED8"/>
    <w:rsid w:val="0017735E"/>
    <w:rsid w:val="00177A90"/>
    <w:rsid w:val="0018007C"/>
    <w:rsid w:val="00180286"/>
    <w:rsid w:val="001807C8"/>
    <w:rsid w:val="001812CB"/>
    <w:rsid w:val="00181632"/>
    <w:rsid w:val="00181794"/>
    <w:rsid w:val="001817D5"/>
    <w:rsid w:val="00181FA9"/>
    <w:rsid w:val="001823A0"/>
    <w:rsid w:val="001825A9"/>
    <w:rsid w:val="00182743"/>
    <w:rsid w:val="00182845"/>
    <w:rsid w:val="00183738"/>
    <w:rsid w:val="00184314"/>
    <w:rsid w:val="00184DAC"/>
    <w:rsid w:val="00184DB1"/>
    <w:rsid w:val="00185008"/>
    <w:rsid w:val="00185688"/>
    <w:rsid w:val="00185A3C"/>
    <w:rsid w:val="001865F3"/>
    <w:rsid w:val="001872C5"/>
    <w:rsid w:val="00187B87"/>
    <w:rsid w:val="00187D3C"/>
    <w:rsid w:val="00190DB7"/>
    <w:rsid w:val="001911E3"/>
    <w:rsid w:val="001914CA"/>
    <w:rsid w:val="00191F77"/>
    <w:rsid w:val="00191FD7"/>
    <w:rsid w:val="001923A1"/>
    <w:rsid w:val="0019290F"/>
    <w:rsid w:val="00193991"/>
    <w:rsid w:val="00193F94"/>
    <w:rsid w:val="001940F2"/>
    <w:rsid w:val="00194980"/>
    <w:rsid w:val="00194FC0"/>
    <w:rsid w:val="00195418"/>
    <w:rsid w:val="00195E4B"/>
    <w:rsid w:val="00195F5C"/>
    <w:rsid w:val="0019624F"/>
    <w:rsid w:val="0019657E"/>
    <w:rsid w:val="00196A8B"/>
    <w:rsid w:val="0019725D"/>
    <w:rsid w:val="00197E00"/>
    <w:rsid w:val="001A06FD"/>
    <w:rsid w:val="001A1143"/>
    <w:rsid w:val="001A1279"/>
    <w:rsid w:val="001A151F"/>
    <w:rsid w:val="001A1ACE"/>
    <w:rsid w:val="001A33D8"/>
    <w:rsid w:val="001A5517"/>
    <w:rsid w:val="001A5937"/>
    <w:rsid w:val="001A5D2D"/>
    <w:rsid w:val="001A7356"/>
    <w:rsid w:val="001A7421"/>
    <w:rsid w:val="001A76E0"/>
    <w:rsid w:val="001A7B52"/>
    <w:rsid w:val="001A7D00"/>
    <w:rsid w:val="001B0206"/>
    <w:rsid w:val="001B067E"/>
    <w:rsid w:val="001B0A83"/>
    <w:rsid w:val="001B0ACB"/>
    <w:rsid w:val="001B2324"/>
    <w:rsid w:val="001B2475"/>
    <w:rsid w:val="001B2598"/>
    <w:rsid w:val="001B2A87"/>
    <w:rsid w:val="001B3EF0"/>
    <w:rsid w:val="001B4172"/>
    <w:rsid w:val="001B50F5"/>
    <w:rsid w:val="001B54B2"/>
    <w:rsid w:val="001B558F"/>
    <w:rsid w:val="001B5E5E"/>
    <w:rsid w:val="001B6C01"/>
    <w:rsid w:val="001B6D5F"/>
    <w:rsid w:val="001B73EF"/>
    <w:rsid w:val="001B7A20"/>
    <w:rsid w:val="001B7ECB"/>
    <w:rsid w:val="001C03CC"/>
    <w:rsid w:val="001C32A2"/>
    <w:rsid w:val="001C34A6"/>
    <w:rsid w:val="001C382D"/>
    <w:rsid w:val="001C47D9"/>
    <w:rsid w:val="001C4B9C"/>
    <w:rsid w:val="001C4D0D"/>
    <w:rsid w:val="001C4EB2"/>
    <w:rsid w:val="001C50DB"/>
    <w:rsid w:val="001C5752"/>
    <w:rsid w:val="001C62BB"/>
    <w:rsid w:val="001C719E"/>
    <w:rsid w:val="001C7C6F"/>
    <w:rsid w:val="001D07D0"/>
    <w:rsid w:val="001D0CB5"/>
    <w:rsid w:val="001D1ED0"/>
    <w:rsid w:val="001D22F5"/>
    <w:rsid w:val="001D25BD"/>
    <w:rsid w:val="001D3AE1"/>
    <w:rsid w:val="001D4011"/>
    <w:rsid w:val="001D439D"/>
    <w:rsid w:val="001D484A"/>
    <w:rsid w:val="001D5AEF"/>
    <w:rsid w:val="001D7BD6"/>
    <w:rsid w:val="001E0193"/>
    <w:rsid w:val="001E0525"/>
    <w:rsid w:val="001E0755"/>
    <w:rsid w:val="001E0B6D"/>
    <w:rsid w:val="001E13B1"/>
    <w:rsid w:val="001E1565"/>
    <w:rsid w:val="001E1AC6"/>
    <w:rsid w:val="001E1B28"/>
    <w:rsid w:val="001E2A9A"/>
    <w:rsid w:val="001E2D8E"/>
    <w:rsid w:val="001E2D95"/>
    <w:rsid w:val="001E3338"/>
    <w:rsid w:val="001E34F9"/>
    <w:rsid w:val="001E41A2"/>
    <w:rsid w:val="001E59C2"/>
    <w:rsid w:val="001E5A86"/>
    <w:rsid w:val="001E5B69"/>
    <w:rsid w:val="001E5C05"/>
    <w:rsid w:val="001E68D2"/>
    <w:rsid w:val="001E6B00"/>
    <w:rsid w:val="001E7CCA"/>
    <w:rsid w:val="001E7F1F"/>
    <w:rsid w:val="001F135A"/>
    <w:rsid w:val="001F1AED"/>
    <w:rsid w:val="001F2471"/>
    <w:rsid w:val="001F3BC2"/>
    <w:rsid w:val="001F434B"/>
    <w:rsid w:val="001F5090"/>
    <w:rsid w:val="001F5345"/>
    <w:rsid w:val="001F5B42"/>
    <w:rsid w:val="001F6130"/>
    <w:rsid w:val="001F723C"/>
    <w:rsid w:val="001F7D55"/>
    <w:rsid w:val="002007DC"/>
    <w:rsid w:val="0020115E"/>
    <w:rsid w:val="00201220"/>
    <w:rsid w:val="00201806"/>
    <w:rsid w:val="00202BD9"/>
    <w:rsid w:val="00203188"/>
    <w:rsid w:val="0020342F"/>
    <w:rsid w:val="002043C5"/>
    <w:rsid w:val="002047D2"/>
    <w:rsid w:val="002052AF"/>
    <w:rsid w:val="002057AA"/>
    <w:rsid w:val="00205B6E"/>
    <w:rsid w:val="00205BBD"/>
    <w:rsid w:val="00205D6C"/>
    <w:rsid w:val="0020648B"/>
    <w:rsid w:val="002064DA"/>
    <w:rsid w:val="00207056"/>
    <w:rsid w:val="002109C5"/>
    <w:rsid w:val="00210BC1"/>
    <w:rsid w:val="00210CAB"/>
    <w:rsid w:val="00210EEA"/>
    <w:rsid w:val="002128AC"/>
    <w:rsid w:val="00212A50"/>
    <w:rsid w:val="002132D3"/>
    <w:rsid w:val="0021331E"/>
    <w:rsid w:val="0021369D"/>
    <w:rsid w:val="00213F15"/>
    <w:rsid w:val="00214990"/>
    <w:rsid w:val="00215562"/>
    <w:rsid w:val="0021572E"/>
    <w:rsid w:val="00215815"/>
    <w:rsid w:val="00215823"/>
    <w:rsid w:val="00215DB2"/>
    <w:rsid w:val="00216CDA"/>
    <w:rsid w:val="002175CD"/>
    <w:rsid w:val="002203CE"/>
    <w:rsid w:val="002204DD"/>
    <w:rsid w:val="00220775"/>
    <w:rsid w:val="00220D77"/>
    <w:rsid w:val="00222319"/>
    <w:rsid w:val="0022338A"/>
    <w:rsid w:val="00223B7E"/>
    <w:rsid w:val="002245A2"/>
    <w:rsid w:val="00224FF9"/>
    <w:rsid w:val="002251B4"/>
    <w:rsid w:val="00225F0D"/>
    <w:rsid w:val="00225FAD"/>
    <w:rsid w:val="00226B5C"/>
    <w:rsid w:val="00226F37"/>
    <w:rsid w:val="00227A25"/>
    <w:rsid w:val="00231012"/>
    <w:rsid w:val="00232FC6"/>
    <w:rsid w:val="00233CCE"/>
    <w:rsid w:val="00234B30"/>
    <w:rsid w:val="00235944"/>
    <w:rsid w:val="00235F36"/>
    <w:rsid w:val="00236060"/>
    <w:rsid w:val="002368DA"/>
    <w:rsid w:val="00236B8A"/>
    <w:rsid w:val="0023784F"/>
    <w:rsid w:val="00237C62"/>
    <w:rsid w:val="002418CC"/>
    <w:rsid w:val="00242324"/>
    <w:rsid w:val="00242463"/>
    <w:rsid w:val="0024259A"/>
    <w:rsid w:val="002434A3"/>
    <w:rsid w:val="00243894"/>
    <w:rsid w:val="00243D32"/>
    <w:rsid w:val="002444E3"/>
    <w:rsid w:val="0024532F"/>
    <w:rsid w:val="0024582F"/>
    <w:rsid w:val="00245B46"/>
    <w:rsid w:val="00245F72"/>
    <w:rsid w:val="002463FE"/>
    <w:rsid w:val="0024664D"/>
    <w:rsid w:val="00246D86"/>
    <w:rsid w:val="00246FC6"/>
    <w:rsid w:val="00250127"/>
    <w:rsid w:val="00250644"/>
    <w:rsid w:val="00250915"/>
    <w:rsid w:val="002515B7"/>
    <w:rsid w:val="00251C86"/>
    <w:rsid w:val="00251D3D"/>
    <w:rsid w:val="002521D8"/>
    <w:rsid w:val="00252998"/>
    <w:rsid w:val="0025308B"/>
    <w:rsid w:val="002539D1"/>
    <w:rsid w:val="00253D7B"/>
    <w:rsid w:val="002544F1"/>
    <w:rsid w:val="00255DA9"/>
    <w:rsid w:val="002564B8"/>
    <w:rsid w:val="00257080"/>
    <w:rsid w:val="00257599"/>
    <w:rsid w:val="002578F5"/>
    <w:rsid w:val="00257CD1"/>
    <w:rsid w:val="002607EC"/>
    <w:rsid w:val="00260F73"/>
    <w:rsid w:val="00261B7D"/>
    <w:rsid w:val="00262681"/>
    <w:rsid w:val="00262712"/>
    <w:rsid w:val="00264473"/>
    <w:rsid w:val="002645E7"/>
    <w:rsid w:val="00265DB2"/>
    <w:rsid w:val="002660A0"/>
    <w:rsid w:val="002661EF"/>
    <w:rsid w:val="0026664E"/>
    <w:rsid w:val="002679F1"/>
    <w:rsid w:val="00270048"/>
    <w:rsid w:val="002710AB"/>
    <w:rsid w:val="00271720"/>
    <w:rsid w:val="0027191C"/>
    <w:rsid w:val="00271EA9"/>
    <w:rsid w:val="002721EA"/>
    <w:rsid w:val="0027222A"/>
    <w:rsid w:val="00272549"/>
    <w:rsid w:val="002725F2"/>
    <w:rsid w:val="002727C8"/>
    <w:rsid w:val="00272C5B"/>
    <w:rsid w:val="002732FB"/>
    <w:rsid w:val="00273AFA"/>
    <w:rsid w:val="00273D3F"/>
    <w:rsid w:val="00274773"/>
    <w:rsid w:val="002749A5"/>
    <w:rsid w:val="00274E88"/>
    <w:rsid w:val="00274FE0"/>
    <w:rsid w:val="002755F7"/>
    <w:rsid w:val="00275E39"/>
    <w:rsid w:val="002768BE"/>
    <w:rsid w:val="00277082"/>
    <w:rsid w:val="00277A61"/>
    <w:rsid w:val="00277E56"/>
    <w:rsid w:val="00280118"/>
    <w:rsid w:val="002805C9"/>
    <w:rsid w:val="00280687"/>
    <w:rsid w:val="00280B38"/>
    <w:rsid w:val="00280B90"/>
    <w:rsid w:val="0028135E"/>
    <w:rsid w:val="0028161B"/>
    <w:rsid w:val="00281632"/>
    <w:rsid w:val="00282BDC"/>
    <w:rsid w:val="00282EA7"/>
    <w:rsid w:val="00283C6E"/>
    <w:rsid w:val="00283F5D"/>
    <w:rsid w:val="00283F8B"/>
    <w:rsid w:val="00284352"/>
    <w:rsid w:val="00286547"/>
    <w:rsid w:val="00286810"/>
    <w:rsid w:val="00286824"/>
    <w:rsid w:val="00286E3E"/>
    <w:rsid w:val="00287094"/>
    <w:rsid w:val="00287A7A"/>
    <w:rsid w:val="00290DE3"/>
    <w:rsid w:val="00291328"/>
    <w:rsid w:val="0029163A"/>
    <w:rsid w:val="00291952"/>
    <w:rsid w:val="00293158"/>
    <w:rsid w:val="002932E4"/>
    <w:rsid w:val="00294310"/>
    <w:rsid w:val="002945D4"/>
    <w:rsid w:val="00295647"/>
    <w:rsid w:val="00295F71"/>
    <w:rsid w:val="002961EB"/>
    <w:rsid w:val="0029799D"/>
    <w:rsid w:val="002A002C"/>
    <w:rsid w:val="002A0331"/>
    <w:rsid w:val="002A052E"/>
    <w:rsid w:val="002A0F30"/>
    <w:rsid w:val="002A1506"/>
    <w:rsid w:val="002A16B0"/>
    <w:rsid w:val="002A1B46"/>
    <w:rsid w:val="002A2C5A"/>
    <w:rsid w:val="002A30E9"/>
    <w:rsid w:val="002A3779"/>
    <w:rsid w:val="002A4A9F"/>
    <w:rsid w:val="002A4B41"/>
    <w:rsid w:val="002A5464"/>
    <w:rsid w:val="002A59E1"/>
    <w:rsid w:val="002A5C87"/>
    <w:rsid w:val="002A5DE0"/>
    <w:rsid w:val="002A5F58"/>
    <w:rsid w:val="002A648B"/>
    <w:rsid w:val="002A700F"/>
    <w:rsid w:val="002A787E"/>
    <w:rsid w:val="002B0633"/>
    <w:rsid w:val="002B09AA"/>
    <w:rsid w:val="002B169D"/>
    <w:rsid w:val="002B1A79"/>
    <w:rsid w:val="002B25AB"/>
    <w:rsid w:val="002B304B"/>
    <w:rsid w:val="002B30B7"/>
    <w:rsid w:val="002B4092"/>
    <w:rsid w:val="002B4416"/>
    <w:rsid w:val="002B48D4"/>
    <w:rsid w:val="002B4B59"/>
    <w:rsid w:val="002B5901"/>
    <w:rsid w:val="002B5A4A"/>
    <w:rsid w:val="002B6ACD"/>
    <w:rsid w:val="002B6EA9"/>
    <w:rsid w:val="002B7574"/>
    <w:rsid w:val="002B788D"/>
    <w:rsid w:val="002B7CD3"/>
    <w:rsid w:val="002C01B7"/>
    <w:rsid w:val="002C0F72"/>
    <w:rsid w:val="002C169C"/>
    <w:rsid w:val="002C1926"/>
    <w:rsid w:val="002C1E9F"/>
    <w:rsid w:val="002C2CD6"/>
    <w:rsid w:val="002C30C9"/>
    <w:rsid w:val="002C3357"/>
    <w:rsid w:val="002C36C4"/>
    <w:rsid w:val="002C4190"/>
    <w:rsid w:val="002C4A50"/>
    <w:rsid w:val="002C5096"/>
    <w:rsid w:val="002C57D7"/>
    <w:rsid w:val="002C5C55"/>
    <w:rsid w:val="002C5F11"/>
    <w:rsid w:val="002C5FC9"/>
    <w:rsid w:val="002C65E8"/>
    <w:rsid w:val="002C66AB"/>
    <w:rsid w:val="002C6860"/>
    <w:rsid w:val="002C68FD"/>
    <w:rsid w:val="002C6DF3"/>
    <w:rsid w:val="002D01B3"/>
    <w:rsid w:val="002D0F6E"/>
    <w:rsid w:val="002D1836"/>
    <w:rsid w:val="002D35AC"/>
    <w:rsid w:val="002D418B"/>
    <w:rsid w:val="002D44C4"/>
    <w:rsid w:val="002D5F1C"/>
    <w:rsid w:val="002D6307"/>
    <w:rsid w:val="002D659D"/>
    <w:rsid w:val="002D6FB2"/>
    <w:rsid w:val="002E027D"/>
    <w:rsid w:val="002E031F"/>
    <w:rsid w:val="002E05CB"/>
    <w:rsid w:val="002E09AE"/>
    <w:rsid w:val="002E0D35"/>
    <w:rsid w:val="002E1C4C"/>
    <w:rsid w:val="002E1F06"/>
    <w:rsid w:val="002E2FE3"/>
    <w:rsid w:val="002E39DF"/>
    <w:rsid w:val="002E41B2"/>
    <w:rsid w:val="002E46FE"/>
    <w:rsid w:val="002E4A93"/>
    <w:rsid w:val="002E4BE7"/>
    <w:rsid w:val="002E4E63"/>
    <w:rsid w:val="002E55C1"/>
    <w:rsid w:val="002E5A6F"/>
    <w:rsid w:val="002E5ECC"/>
    <w:rsid w:val="002E5F8C"/>
    <w:rsid w:val="002E6E19"/>
    <w:rsid w:val="002E7098"/>
    <w:rsid w:val="002E71E6"/>
    <w:rsid w:val="002E7624"/>
    <w:rsid w:val="002E7D18"/>
    <w:rsid w:val="002F0023"/>
    <w:rsid w:val="002F09F9"/>
    <w:rsid w:val="002F1509"/>
    <w:rsid w:val="002F22AE"/>
    <w:rsid w:val="002F31D3"/>
    <w:rsid w:val="002F362A"/>
    <w:rsid w:val="002F3AA8"/>
    <w:rsid w:val="002F4237"/>
    <w:rsid w:val="002F4293"/>
    <w:rsid w:val="002F5088"/>
    <w:rsid w:val="002F5E6E"/>
    <w:rsid w:val="002F69FF"/>
    <w:rsid w:val="002F6B51"/>
    <w:rsid w:val="002F73D5"/>
    <w:rsid w:val="002F76F7"/>
    <w:rsid w:val="002F7B44"/>
    <w:rsid w:val="00300446"/>
    <w:rsid w:val="00300788"/>
    <w:rsid w:val="0030155D"/>
    <w:rsid w:val="0030174B"/>
    <w:rsid w:val="00301CF7"/>
    <w:rsid w:val="00301F36"/>
    <w:rsid w:val="003021BE"/>
    <w:rsid w:val="003026C8"/>
    <w:rsid w:val="00303F5F"/>
    <w:rsid w:val="003053D7"/>
    <w:rsid w:val="0030598E"/>
    <w:rsid w:val="00305FC7"/>
    <w:rsid w:val="003069EC"/>
    <w:rsid w:val="00307CCD"/>
    <w:rsid w:val="00307ED7"/>
    <w:rsid w:val="00310ACC"/>
    <w:rsid w:val="0031120C"/>
    <w:rsid w:val="003118FC"/>
    <w:rsid w:val="003128E8"/>
    <w:rsid w:val="00312BF9"/>
    <w:rsid w:val="00313329"/>
    <w:rsid w:val="00313BB0"/>
    <w:rsid w:val="00314404"/>
    <w:rsid w:val="003149BD"/>
    <w:rsid w:val="00315F05"/>
    <w:rsid w:val="0031683E"/>
    <w:rsid w:val="00316DCA"/>
    <w:rsid w:val="00316FF1"/>
    <w:rsid w:val="00317185"/>
    <w:rsid w:val="0031775B"/>
    <w:rsid w:val="00317933"/>
    <w:rsid w:val="003202E9"/>
    <w:rsid w:val="00320C31"/>
    <w:rsid w:val="00320E5B"/>
    <w:rsid w:val="0032218F"/>
    <w:rsid w:val="0032234C"/>
    <w:rsid w:val="00322764"/>
    <w:rsid w:val="003229F8"/>
    <w:rsid w:val="0032329A"/>
    <w:rsid w:val="00323BCD"/>
    <w:rsid w:val="00324023"/>
    <w:rsid w:val="00324048"/>
    <w:rsid w:val="00325723"/>
    <w:rsid w:val="00326025"/>
    <w:rsid w:val="003263C9"/>
    <w:rsid w:val="003277BA"/>
    <w:rsid w:val="003300D9"/>
    <w:rsid w:val="003302EC"/>
    <w:rsid w:val="00330309"/>
    <w:rsid w:val="003313DF"/>
    <w:rsid w:val="00331538"/>
    <w:rsid w:val="0033184B"/>
    <w:rsid w:val="003318B3"/>
    <w:rsid w:val="0033197F"/>
    <w:rsid w:val="00332215"/>
    <w:rsid w:val="00332560"/>
    <w:rsid w:val="003340B8"/>
    <w:rsid w:val="003345BB"/>
    <w:rsid w:val="003351B7"/>
    <w:rsid w:val="00335729"/>
    <w:rsid w:val="00335856"/>
    <w:rsid w:val="00335C74"/>
    <w:rsid w:val="00336B2D"/>
    <w:rsid w:val="003373BC"/>
    <w:rsid w:val="00337931"/>
    <w:rsid w:val="00337C55"/>
    <w:rsid w:val="00337CA1"/>
    <w:rsid w:val="00337E7C"/>
    <w:rsid w:val="00340151"/>
    <w:rsid w:val="00340166"/>
    <w:rsid w:val="00340579"/>
    <w:rsid w:val="003409CB"/>
    <w:rsid w:val="00340FE8"/>
    <w:rsid w:val="003410E1"/>
    <w:rsid w:val="0034216B"/>
    <w:rsid w:val="003428DA"/>
    <w:rsid w:val="00342AD7"/>
    <w:rsid w:val="00342D58"/>
    <w:rsid w:val="00342F0C"/>
    <w:rsid w:val="00343069"/>
    <w:rsid w:val="0034517F"/>
    <w:rsid w:val="003454B7"/>
    <w:rsid w:val="0034591D"/>
    <w:rsid w:val="0034603D"/>
    <w:rsid w:val="0034679D"/>
    <w:rsid w:val="00350DFB"/>
    <w:rsid w:val="0035106B"/>
    <w:rsid w:val="00351180"/>
    <w:rsid w:val="0035164B"/>
    <w:rsid w:val="003519D6"/>
    <w:rsid w:val="00352562"/>
    <w:rsid w:val="00352649"/>
    <w:rsid w:val="0035273C"/>
    <w:rsid w:val="0035282B"/>
    <w:rsid w:val="00352A07"/>
    <w:rsid w:val="00356C5A"/>
    <w:rsid w:val="00357044"/>
    <w:rsid w:val="003576B3"/>
    <w:rsid w:val="0035787F"/>
    <w:rsid w:val="00357A7D"/>
    <w:rsid w:val="00357A8D"/>
    <w:rsid w:val="00357BBB"/>
    <w:rsid w:val="0036065F"/>
    <w:rsid w:val="003609D8"/>
    <w:rsid w:val="00360B07"/>
    <w:rsid w:val="0036113D"/>
    <w:rsid w:val="00361413"/>
    <w:rsid w:val="0036152E"/>
    <w:rsid w:val="00361DE6"/>
    <w:rsid w:val="00362384"/>
    <w:rsid w:val="00363856"/>
    <w:rsid w:val="003639B9"/>
    <w:rsid w:val="00363DD5"/>
    <w:rsid w:val="003640A2"/>
    <w:rsid w:val="00364D88"/>
    <w:rsid w:val="00364EAB"/>
    <w:rsid w:val="0036501E"/>
    <w:rsid w:val="00365160"/>
    <w:rsid w:val="003654B6"/>
    <w:rsid w:val="0036594D"/>
    <w:rsid w:val="00365B2C"/>
    <w:rsid w:val="00366A9F"/>
    <w:rsid w:val="00366DFB"/>
    <w:rsid w:val="00367128"/>
    <w:rsid w:val="003679F4"/>
    <w:rsid w:val="0037009D"/>
    <w:rsid w:val="00370338"/>
    <w:rsid w:val="003706EE"/>
    <w:rsid w:val="00370930"/>
    <w:rsid w:val="0037104E"/>
    <w:rsid w:val="00371340"/>
    <w:rsid w:val="00371B56"/>
    <w:rsid w:val="0037229C"/>
    <w:rsid w:val="0037234D"/>
    <w:rsid w:val="00372520"/>
    <w:rsid w:val="0037253B"/>
    <w:rsid w:val="00372834"/>
    <w:rsid w:val="00372A01"/>
    <w:rsid w:val="00372C78"/>
    <w:rsid w:val="00372D24"/>
    <w:rsid w:val="00373CC0"/>
    <w:rsid w:val="00373DE9"/>
    <w:rsid w:val="00374877"/>
    <w:rsid w:val="00375208"/>
    <w:rsid w:val="00375839"/>
    <w:rsid w:val="003758D7"/>
    <w:rsid w:val="00376148"/>
    <w:rsid w:val="003767F6"/>
    <w:rsid w:val="00376EA8"/>
    <w:rsid w:val="003770EF"/>
    <w:rsid w:val="00377875"/>
    <w:rsid w:val="00377A61"/>
    <w:rsid w:val="00380430"/>
    <w:rsid w:val="00380BB3"/>
    <w:rsid w:val="0038137F"/>
    <w:rsid w:val="00382A53"/>
    <w:rsid w:val="003833CE"/>
    <w:rsid w:val="0038374D"/>
    <w:rsid w:val="00384249"/>
    <w:rsid w:val="003846AE"/>
    <w:rsid w:val="003849C8"/>
    <w:rsid w:val="00384ED3"/>
    <w:rsid w:val="003853FE"/>
    <w:rsid w:val="00386A0C"/>
    <w:rsid w:val="00386D1B"/>
    <w:rsid w:val="00387753"/>
    <w:rsid w:val="00387F06"/>
    <w:rsid w:val="00387F46"/>
    <w:rsid w:val="00387F89"/>
    <w:rsid w:val="00390034"/>
    <w:rsid w:val="00390C60"/>
    <w:rsid w:val="00392416"/>
    <w:rsid w:val="0039292F"/>
    <w:rsid w:val="00392C44"/>
    <w:rsid w:val="00393C7A"/>
    <w:rsid w:val="00393E7B"/>
    <w:rsid w:val="00393FF4"/>
    <w:rsid w:val="00394540"/>
    <w:rsid w:val="00394D59"/>
    <w:rsid w:val="00395096"/>
    <w:rsid w:val="003960F9"/>
    <w:rsid w:val="00396B20"/>
    <w:rsid w:val="003A0149"/>
    <w:rsid w:val="003A076E"/>
    <w:rsid w:val="003A0E39"/>
    <w:rsid w:val="003A0F64"/>
    <w:rsid w:val="003A1B33"/>
    <w:rsid w:val="003A1E1C"/>
    <w:rsid w:val="003A1F1C"/>
    <w:rsid w:val="003A25AD"/>
    <w:rsid w:val="003A4764"/>
    <w:rsid w:val="003A5ACA"/>
    <w:rsid w:val="003A6775"/>
    <w:rsid w:val="003A6B44"/>
    <w:rsid w:val="003A6F89"/>
    <w:rsid w:val="003A7C12"/>
    <w:rsid w:val="003A7FDC"/>
    <w:rsid w:val="003B0C32"/>
    <w:rsid w:val="003B1999"/>
    <w:rsid w:val="003B1A42"/>
    <w:rsid w:val="003B1B94"/>
    <w:rsid w:val="003B2A26"/>
    <w:rsid w:val="003B2E42"/>
    <w:rsid w:val="003B3861"/>
    <w:rsid w:val="003B39CD"/>
    <w:rsid w:val="003B3B41"/>
    <w:rsid w:val="003B500D"/>
    <w:rsid w:val="003B51B2"/>
    <w:rsid w:val="003B54F5"/>
    <w:rsid w:val="003B56DC"/>
    <w:rsid w:val="003B7101"/>
    <w:rsid w:val="003C0E03"/>
    <w:rsid w:val="003C143B"/>
    <w:rsid w:val="003C272D"/>
    <w:rsid w:val="003C31FA"/>
    <w:rsid w:val="003C330E"/>
    <w:rsid w:val="003C3373"/>
    <w:rsid w:val="003C3A25"/>
    <w:rsid w:val="003C3C47"/>
    <w:rsid w:val="003C4435"/>
    <w:rsid w:val="003C4C6C"/>
    <w:rsid w:val="003C54E9"/>
    <w:rsid w:val="003C60E0"/>
    <w:rsid w:val="003C6BAE"/>
    <w:rsid w:val="003D01E1"/>
    <w:rsid w:val="003D0CC8"/>
    <w:rsid w:val="003D1537"/>
    <w:rsid w:val="003D226D"/>
    <w:rsid w:val="003D26AD"/>
    <w:rsid w:val="003D2D1A"/>
    <w:rsid w:val="003D384E"/>
    <w:rsid w:val="003D3C2F"/>
    <w:rsid w:val="003D3DF2"/>
    <w:rsid w:val="003D562F"/>
    <w:rsid w:val="003D5658"/>
    <w:rsid w:val="003D5744"/>
    <w:rsid w:val="003D5DB3"/>
    <w:rsid w:val="003D5DB9"/>
    <w:rsid w:val="003D73CF"/>
    <w:rsid w:val="003D7772"/>
    <w:rsid w:val="003E144F"/>
    <w:rsid w:val="003E1512"/>
    <w:rsid w:val="003E2277"/>
    <w:rsid w:val="003E2501"/>
    <w:rsid w:val="003E2571"/>
    <w:rsid w:val="003E2B20"/>
    <w:rsid w:val="003E2B64"/>
    <w:rsid w:val="003E30BB"/>
    <w:rsid w:val="003E34A3"/>
    <w:rsid w:val="003E3BDB"/>
    <w:rsid w:val="003E5059"/>
    <w:rsid w:val="003E505E"/>
    <w:rsid w:val="003E754C"/>
    <w:rsid w:val="003F147B"/>
    <w:rsid w:val="003F168A"/>
    <w:rsid w:val="003F2137"/>
    <w:rsid w:val="003F260D"/>
    <w:rsid w:val="003F2E2A"/>
    <w:rsid w:val="003F34F4"/>
    <w:rsid w:val="003F3C0B"/>
    <w:rsid w:val="003F3C33"/>
    <w:rsid w:val="003F3D2F"/>
    <w:rsid w:val="003F4636"/>
    <w:rsid w:val="003F4815"/>
    <w:rsid w:val="003F52DC"/>
    <w:rsid w:val="003F6ADE"/>
    <w:rsid w:val="003F6BA1"/>
    <w:rsid w:val="0040073A"/>
    <w:rsid w:val="004013F7"/>
    <w:rsid w:val="00401AF3"/>
    <w:rsid w:val="00401C1C"/>
    <w:rsid w:val="004026FF"/>
    <w:rsid w:val="0040319D"/>
    <w:rsid w:val="004037FC"/>
    <w:rsid w:val="00403833"/>
    <w:rsid w:val="00403A28"/>
    <w:rsid w:val="00403BE4"/>
    <w:rsid w:val="00403F0F"/>
    <w:rsid w:val="004044CF"/>
    <w:rsid w:val="00404B6A"/>
    <w:rsid w:val="00404C13"/>
    <w:rsid w:val="004054E0"/>
    <w:rsid w:val="00405955"/>
    <w:rsid w:val="00405C68"/>
    <w:rsid w:val="00405CCA"/>
    <w:rsid w:val="0040618D"/>
    <w:rsid w:val="004071C0"/>
    <w:rsid w:val="0041047C"/>
    <w:rsid w:val="00410DDC"/>
    <w:rsid w:val="00411704"/>
    <w:rsid w:val="004121CD"/>
    <w:rsid w:val="00412D27"/>
    <w:rsid w:val="004131D6"/>
    <w:rsid w:val="00413C91"/>
    <w:rsid w:val="004169E5"/>
    <w:rsid w:val="00416C13"/>
    <w:rsid w:val="00416F7C"/>
    <w:rsid w:val="00421A54"/>
    <w:rsid w:val="00421AFA"/>
    <w:rsid w:val="00422047"/>
    <w:rsid w:val="004222C7"/>
    <w:rsid w:val="004225BC"/>
    <w:rsid w:val="00422C1E"/>
    <w:rsid w:val="00422DC6"/>
    <w:rsid w:val="004230A2"/>
    <w:rsid w:val="00424187"/>
    <w:rsid w:val="00424F3B"/>
    <w:rsid w:val="0042532F"/>
    <w:rsid w:val="00425492"/>
    <w:rsid w:val="0042590D"/>
    <w:rsid w:val="00425AA9"/>
    <w:rsid w:val="00425B3F"/>
    <w:rsid w:val="00426894"/>
    <w:rsid w:val="00426AE4"/>
    <w:rsid w:val="00426C48"/>
    <w:rsid w:val="004300E5"/>
    <w:rsid w:val="00431660"/>
    <w:rsid w:val="004322C6"/>
    <w:rsid w:val="00432355"/>
    <w:rsid w:val="00433620"/>
    <w:rsid w:val="00433A1C"/>
    <w:rsid w:val="004341CC"/>
    <w:rsid w:val="004355B2"/>
    <w:rsid w:val="00436898"/>
    <w:rsid w:val="0043717F"/>
    <w:rsid w:val="004376FA"/>
    <w:rsid w:val="00437830"/>
    <w:rsid w:val="00437968"/>
    <w:rsid w:val="0043797A"/>
    <w:rsid w:val="00437DE8"/>
    <w:rsid w:val="00440ECB"/>
    <w:rsid w:val="00440F76"/>
    <w:rsid w:val="0044215B"/>
    <w:rsid w:val="0044297C"/>
    <w:rsid w:val="00444EFB"/>
    <w:rsid w:val="004454F5"/>
    <w:rsid w:val="00445527"/>
    <w:rsid w:val="00445D8B"/>
    <w:rsid w:val="00446643"/>
    <w:rsid w:val="00446C26"/>
    <w:rsid w:val="00446F6C"/>
    <w:rsid w:val="00447AAB"/>
    <w:rsid w:val="00447C8A"/>
    <w:rsid w:val="0045009E"/>
    <w:rsid w:val="00450844"/>
    <w:rsid w:val="0045204A"/>
    <w:rsid w:val="00452A88"/>
    <w:rsid w:val="0045439D"/>
    <w:rsid w:val="00455420"/>
    <w:rsid w:val="004564EA"/>
    <w:rsid w:val="004572F0"/>
    <w:rsid w:val="004575A2"/>
    <w:rsid w:val="0045798C"/>
    <w:rsid w:val="00460352"/>
    <w:rsid w:val="00460AC4"/>
    <w:rsid w:val="00460ECF"/>
    <w:rsid w:val="00461426"/>
    <w:rsid w:val="0046263C"/>
    <w:rsid w:val="00462687"/>
    <w:rsid w:val="00463315"/>
    <w:rsid w:val="0046399E"/>
    <w:rsid w:val="00463F66"/>
    <w:rsid w:val="00464142"/>
    <w:rsid w:val="00464507"/>
    <w:rsid w:val="0046473D"/>
    <w:rsid w:val="0046512F"/>
    <w:rsid w:val="004658BE"/>
    <w:rsid w:val="00465CC8"/>
    <w:rsid w:val="004675F9"/>
    <w:rsid w:val="004707E5"/>
    <w:rsid w:val="0047126D"/>
    <w:rsid w:val="00471513"/>
    <w:rsid w:val="00471645"/>
    <w:rsid w:val="00471691"/>
    <w:rsid w:val="00471B21"/>
    <w:rsid w:val="00472A3F"/>
    <w:rsid w:val="00472F6B"/>
    <w:rsid w:val="00472FAB"/>
    <w:rsid w:val="00473624"/>
    <w:rsid w:val="00473BD6"/>
    <w:rsid w:val="00473C98"/>
    <w:rsid w:val="0047420C"/>
    <w:rsid w:val="00475C7C"/>
    <w:rsid w:val="00476107"/>
    <w:rsid w:val="00476BF8"/>
    <w:rsid w:val="00476C7F"/>
    <w:rsid w:val="0047759A"/>
    <w:rsid w:val="00480399"/>
    <w:rsid w:val="004805C7"/>
    <w:rsid w:val="00480885"/>
    <w:rsid w:val="00480B08"/>
    <w:rsid w:val="00480F7D"/>
    <w:rsid w:val="004822D2"/>
    <w:rsid w:val="00482555"/>
    <w:rsid w:val="00482CDE"/>
    <w:rsid w:val="00483165"/>
    <w:rsid w:val="0048323E"/>
    <w:rsid w:val="00483AE4"/>
    <w:rsid w:val="00483DBE"/>
    <w:rsid w:val="0048470B"/>
    <w:rsid w:val="0048493B"/>
    <w:rsid w:val="00484DD7"/>
    <w:rsid w:val="00484F92"/>
    <w:rsid w:val="004856D3"/>
    <w:rsid w:val="00485B71"/>
    <w:rsid w:val="0048607A"/>
    <w:rsid w:val="00486B2C"/>
    <w:rsid w:val="004904AA"/>
    <w:rsid w:val="00490646"/>
    <w:rsid w:val="004912A9"/>
    <w:rsid w:val="004917F9"/>
    <w:rsid w:val="00491B34"/>
    <w:rsid w:val="0049218D"/>
    <w:rsid w:val="0049228B"/>
    <w:rsid w:val="00492439"/>
    <w:rsid w:val="0049259C"/>
    <w:rsid w:val="00493820"/>
    <w:rsid w:val="00493914"/>
    <w:rsid w:val="00493AC8"/>
    <w:rsid w:val="00493F71"/>
    <w:rsid w:val="00494D85"/>
    <w:rsid w:val="0049541B"/>
    <w:rsid w:val="00496485"/>
    <w:rsid w:val="00496711"/>
    <w:rsid w:val="00496A56"/>
    <w:rsid w:val="00497368"/>
    <w:rsid w:val="00497AA7"/>
    <w:rsid w:val="004A1558"/>
    <w:rsid w:val="004A16BD"/>
    <w:rsid w:val="004A29F1"/>
    <w:rsid w:val="004A3181"/>
    <w:rsid w:val="004A387E"/>
    <w:rsid w:val="004A411C"/>
    <w:rsid w:val="004A4613"/>
    <w:rsid w:val="004A47F4"/>
    <w:rsid w:val="004A4D9E"/>
    <w:rsid w:val="004A5B5D"/>
    <w:rsid w:val="004A65A0"/>
    <w:rsid w:val="004A6662"/>
    <w:rsid w:val="004A7B84"/>
    <w:rsid w:val="004A7EAA"/>
    <w:rsid w:val="004B0044"/>
    <w:rsid w:val="004B0CF0"/>
    <w:rsid w:val="004B107A"/>
    <w:rsid w:val="004B1519"/>
    <w:rsid w:val="004B1FE6"/>
    <w:rsid w:val="004B281F"/>
    <w:rsid w:val="004B29AE"/>
    <w:rsid w:val="004B2B62"/>
    <w:rsid w:val="004B3A7E"/>
    <w:rsid w:val="004B3A8D"/>
    <w:rsid w:val="004B3BB1"/>
    <w:rsid w:val="004B3E1B"/>
    <w:rsid w:val="004B49E9"/>
    <w:rsid w:val="004B4BB1"/>
    <w:rsid w:val="004B5CFB"/>
    <w:rsid w:val="004B5DC0"/>
    <w:rsid w:val="004B6946"/>
    <w:rsid w:val="004B7C78"/>
    <w:rsid w:val="004C0327"/>
    <w:rsid w:val="004C0383"/>
    <w:rsid w:val="004C24A5"/>
    <w:rsid w:val="004C2D0C"/>
    <w:rsid w:val="004C3026"/>
    <w:rsid w:val="004C3173"/>
    <w:rsid w:val="004C4359"/>
    <w:rsid w:val="004C4F8A"/>
    <w:rsid w:val="004C5466"/>
    <w:rsid w:val="004C672F"/>
    <w:rsid w:val="004C6BBC"/>
    <w:rsid w:val="004C719F"/>
    <w:rsid w:val="004C7BE8"/>
    <w:rsid w:val="004D06E6"/>
    <w:rsid w:val="004D0D0C"/>
    <w:rsid w:val="004D135F"/>
    <w:rsid w:val="004D23B6"/>
    <w:rsid w:val="004D26AA"/>
    <w:rsid w:val="004D2CEA"/>
    <w:rsid w:val="004D33F4"/>
    <w:rsid w:val="004D4082"/>
    <w:rsid w:val="004D439F"/>
    <w:rsid w:val="004D480E"/>
    <w:rsid w:val="004D4A56"/>
    <w:rsid w:val="004D583A"/>
    <w:rsid w:val="004D6284"/>
    <w:rsid w:val="004D7B4F"/>
    <w:rsid w:val="004E015E"/>
    <w:rsid w:val="004E1281"/>
    <w:rsid w:val="004E130C"/>
    <w:rsid w:val="004E16BF"/>
    <w:rsid w:val="004E1CBF"/>
    <w:rsid w:val="004E35B5"/>
    <w:rsid w:val="004E376E"/>
    <w:rsid w:val="004E411B"/>
    <w:rsid w:val="004E5BA4"/>
    <w:rsid w:val="004E5DAB"/>
    <w:rsid w:val="004E6314"/>
    <w:rsid w:val="004E663C"/>
    <w:rsid w:val="004E6686"/>
    <w:rsid w:val="004E7343"/>
    <w:rsid w:val="004E7C8A"/>
    <w:rsid w:val="004E7FC1"/>
    <w:rsid w:val="004F0897"/>
    <w:rsid w:val="004F0D00"/>
    <w:rsid w:val="004F26F3"/>
    <w:rsid w:val="004F28B1"/>
    <w:rsid w:val="004F2B32"/>
    <w:rsid w:val="004F2CF2"/>
    <w:rsid w:val="004F324E"/>
    <w:rsid w:val="004F364F"/>
    <w:rsid w:val="004F3CB9"/>
    <w:rsid w:val="004F4236"/>
    <w:rsid w:val="004F469E"/>
    <w:rsid w:val="004F4B92"/>
    <w:rsid w:val="004F5187"/>
    <w:rsid w:val="004F6685"/>
    <w:rsid w:val="004F6D9C"/>
    <w:rsid w:val="004F6E5B"/>
    <w:rsid w:val="004F7040"/>
    <w:rsid w:val="004F7041"/>
    <w:rsid w:val="004F779F"/>
    <w:rsid w:val="004F7E92"/>
    <w:rsid w:val="0050009F"/>
    <w:rsid w:val="00500897"/>
    <w:rsid w:val="005013A1"/>
    <w:rsid w:val="0050147A"/>
    <w:rsid w:val="005014A5"/>
    <w:rsid w:val="0050190E"/>
    <w:rsid w:val="00502595"/>
    <w:rsid w:val="00502AB4"/>
    <w:rsid w:val="00504236"/>
    <w:rsid w:val="005043A4"/>
    <w:rsid w:val="00506095"/>
    <w:rsid w:val="0050687D"/>
    <w:rsid w:val="00506C7C"/>
    <w:rsid w:val="0050726D"/>
    <w:rsid w:val="005072F6"/>
    <w:rsid w:val="00510341"/>
    <w:rsid w:val="005103A7"/>
    <w:rsid w:val="005104C5"/>
    <w:rsid w:val="00511B60"/>
    <w:rsid w:val="00511FFB"/>
    <w:rsid w:val="00512739"/>
    <w:rsid w:val="005128D7"/>
    <w:rsid w:val="00512C4D"/>
    <w:rsid w:val="00513D15"/>
    <w:rsid w:val="00513E0B"/>
    <w:rsid w:val="00513E2F"/>
    <w:rsid w:val="005142DF"/>
    <w:rsid w:val="00516391"/>
    <w:rsid w:val="0051661F"/>
    <w:rsid w:val="005167E3"/>
    <w:rsid w:val="00516917"/>
    <w:rsid w:val="005169C6"/>
    <w:rsid w:val="00516A43"/>
    <w:rsid w:val="00516CB9"/>
    <w:rsid w:val="00516DF3"/>
    <w:rsid w:val="00516E8E"/>
    <w:rsid w:val="005172F4"/>
    <w:rsid w:val="00517F9B"/>
    <w:rsid w:val="005201AD"/>
    <w:rsid w:val="00521225"/>
    <w:rsid w:val="005218F4"/>
    <w:rsid w:val="00521C0E"/>
    <w:rsid w:val="00522575"/>
    <w:rsid w:val="00522B07"/>
    <w:rsid w:val="00523147"/>
    <w:rsid w:val="00523666"/>
    <w:rsid w:val="00524033"/>
    <w:rsid w:val="00524102"/>
    <w:rsid w:val="00525F74"/>
    <w:rsid w:val="00526243"/>
    <w:rsid w:val="005263CA"/>
    <w:rsid w:val="00526C1B"/>
    <w:rsid w:val="00527808"/>
    <w:rsid w:val="00527A47"/>
    <w:rsid w:val="00527F5C"/>
    <w:rsid w:val="005307FA"/>
    <w:rsid w:val="005308C7"/>
    <w:rsid w:val="00530B02"/>
    <w:rsid w:val="00530B5A"/>
    <w:rsid w:val="00531C21"/>
    <w:rsid w:val="00531EBE"/>
    <w:rsid w:val="00531F4B"/>
    <w:rsid w:val="0053264F"/>
    <w:rsid w:val="005328EF"/>
    <w:rsid w:val="0053316B"/>
    <w:rsid w:val="005336C5"/>
    <w:rsid w:val="00533B98"/>
    <w:rsid w:val="00533FC3"/>
    <w:rsid w:val="0053402E"/>
    <w:rsid w:val="00534C7E"/>
    <w:rsid w:val="00534FE7"/>
    <w:rsid w:val="00534FF8"/>
    <w:rsid w:val="0053639B"/>
    <w:rsid w:val="005365AB"/>
    <w:rsid w:val="00536B0D"/>
    <w:rsid w:val="00536E42"/>
    <w:rsid w:val="00537262"/>
    <w:rsid w:val="005376E9"/>
    <w:rsid w:val="00540500"/>
    <w:rsid w:val="00540779"/>
    <w:rsid w:val="00541788"/>
    <w:rsid w:val="005419C2"/>
    <w:rsid w:val="00542272"/>
    <w:rsid w:val="0054241B"/>
    <w:rsid w:val="00542BA4"/>
    <w:rsid w:val="005438FD"/>
    <w:rsid w:val="00543C01"/>
    <w:rsid w:val="005444E0"/>
    <w:rsid w:val="005456AB"/>
    <w:rsid w:val="005460D8"/>
    <w:rsid w:val="0054630C"/>
    <w:rsid w:val="00546678"/>
    <w:rsid w:val="00546E4E"/>
    <w:rsid w:val="005472E7"/>
    <w:rsid w:val="00550341"/>
    <w:rsid w:val="005506F5"/>
    <w:rsid w:val="00550710"/>
    <w:rsid w:val="00550782"/>
    <w:rsid w:val="00550E70"/>
    <w:rsid w:val="0055137C"/>
    <w:rsid w:val="00551B6A"/>
    <w:rsid w:val="005536BC"/>
    <w:rsid w:val="00553B17"/>
    <w:rsid w:val="00554C64"/>
    <w:rsid w:val="00554D47"/>
    <w:rsid w:val="00554ED9"/>
    <w:rsid w:val="00555F41"/>
    <w:rsid w:val="00556204"/>
    <w:rsid w:val="005568D9"/>
    <w:rsid w:val="00557E0D"/>
    <w:rsid w:val="00560803"/>
    <w:rsid w:val="00560C7A"/>
    <w:rsid w:val="00560DA5"/>
    <w:rsid w:val="00560EEC"/>
    <w:rsid w:val="00561294"/>
    <w:rsid w:val="0056162E"/>
    <w:rsid w:val="00561BED"/>
    <w:rsid w:val="00561C22"/>
    <w:rsid w:val="00562825"/>
    <w:rsid w:val="00562E6E"/>
    <w:rsid w:val="00563A26"/>
    <w:rsid w:val="00563FB0"/>
    <w:rsid w:val="005641E3"/>
    <w:rsid w:val="00564F61"/>
    <w:rsid w:val="005652C5"/>
    <w:rsid w:val="00565544"/>
    <w:rsid w:val="00565DE3"/>
    <w:rsid w:val="0056631A"/>
    <w:rsid w:val="00566D5C"/>
    <w:rsid w:val="00566D88"/>
    <w:rsid w:val="00566DF9"/>
    <w:rsid w:val="00570823"/>
    <w:rsid w:val="005711DC"/>
    <w:rsid w:val="005720F9"/>
    <w:rsid w:val="005727DF"/>
    <w:rsid w:val="00572C71"/>
    <w:rsid w:val="00572EBC"/>
    <w:rsid w:val="00573703"/>
    <w:rsid w:val="00573F01"/>
    <w:rsid w:val="005749EF"/>
    <w:rsid w:val="005751E4"/>
    <w:rsid w:val="00575780"/>
    <w:rsid w:val="00575B84"/>
    <w:rsid w:val="0057613E"/>
    <w:rsid w:val="0057625B"/>
    <w:rsid w:val="005766FC"/>
    <w:rsid w:val="00576A08"/>
    <w:rsid w:val="00576AC6"/>
    <w:rsid w:val="00576E89"/>
    <w:rsid w:val="00577378"/>
    <w:rsid w:val="00577A5F"/>
    <w:rsid w:val="005800CB"/>
    <w:rsid w:val="005802C0"/>
    <w:rsid w:val="005805A8"/>
    <w:rsid w:val="005811ED"/>
    <w:rsid w:val="00581481"/>
    <w:rsid w:val="005819DB"/>
    <w:rsid w:val="00582A6B"/>
    <w:rsid w:val="00582D27"/>
    <w:rsid w:val="00583250"/>
    <w:rsid w:val="00584199"/>
    <w:rsid w:val="00584A68"/>
    <w:rsid w:val="00585AB2"/>
    <w:rsid w:val="00585D43"/>
    <w:rsid w:val="00586EF3"/>
    <w:rsid w:val="00586EF5"/>
    <w:rsid w:val="00587802"/>
    <w:rsid w:val="00587C32"/>
    <w:rsid w:val="005903D7"/>
    <w:rsid w:val="00590C43"/>
    <w:rsid w:val="00591D15"/>
    <w:rsid w:val="00591F05"/>
    <w:rsid w:val="00592E08"/>
    <w:rsid w:val="00593097"/>
    <w:rsid w:val="00593195"/>
    <w:rsid w:val="00593200"/>
    <w:rsid w:val="0059322D"/>
    <w:rsid w:val="0059349B"/>
    <w:rsid w:val="0059391F"/>
    <w:rsid w:val="00594C28"/>
    <w:rsid w:val="0059509D"/>
    <w:rsid w:val="00595263"/>
    <w:rsid w:val="0059562A"/>
    <w:rsid w:val="00595D12"/>
    <w:rsid w:val="00596428"/>
    <w:rsid w:val="005965F5"/>
    <w:rsid w:val="00596C9A"/>
    <w:rsid w:val="00597658"/>
    <w:rsid w:val="005A0269"/>
    <w:rsid w:val="005A064B"/>
    <w:rsid w:val="005A1212"/>
    <w:rsid w:val="005A239D"/>
    <w:rsid w:val="005A32DD"/>
    <w:rsid w:val="005A42BD"/>
    <w:rsid w:val="005A44B0"/>
    <w:rsid w:val="005A4655"/>
    <w:rsid w:val="005A48F1"/>
    <w:rsid w:val="005A4A72"/>
    <w:rsid w:val="005A4E27"/>
    <w:rsid w:val="005A5946"/>
    <w:rsid w:val="005A5BD2"/>
    <w:rsid w:val="005A5CF2"/>
    <w:rsid w:val="005A6779"/>
    <w:rsid w:val="005A7125"/>
    <w:rsid w:val="005A7221"/>
    <w:rsid w:val="005A73D9"/>
    <w:rsid w:val="005A76E2"/>
    <w:rsid w:val="005A795C"/>
    <w:rsid w:val="005A7A1D"/>
    <w:rsid w:val="005B0E5B"/>
    <w:rsid w:val="005B1523"/>
    <w:rsid w:val="005B22A0"/>
    <w:rsid w:val="005B29CD"/>
    <w:rsid w:val="005B2A7C"/>
    <w:rsid w:val="005B320E"/>
    <w:rsid w:val="005B403F"/>
    <w:rsid w:val="005B4114"/>
    <w:rsid w:val="005B4146"/>
    <w:rsid w:val="005B4764"/>
    <w:rsid w:val="005B4CA5"/>
    <w:rsid w:val="005B4E50"/>
    <w:rsid w:val="005B514A"/>
    <w:rsid w:val="005B5714"/>
    <w:rsid w:val="005B5C84"/>
    <w:rsid w:val="005B5EA7"/>
    <w:rsid w:val="005B5FB4"/>
    <w:rsid w:val="005B637D"/>
    <w:rsid w:val="005B65B8"/>
    <w:rsid w:val="005B67BC"/>
    <w:rsid w:val="005B70CE"/>
    <w:rsid w:val="005B749B"/>
    <w:rsid w:val="005B7E3F"/>
    <w:rsid w:val="005C0643"/>
    <w:rsid w:val="005C10B3"/>
    <w:rsid w:val="005C1FCC"/>
    <w:rsid w:val="005C2314"/>
    <w:rsid w:val="005C24C9"/>
    <w:rsid w:val="005C2807"/>
    <w:rsid w:val="005C34DA"/>
    <w:rsid w:val="005C43BC"/>
    <w:rsid w:val="005C4DBE"/>
    <w:rsid w:val="005C5057"/>
    <w:rsid w:val="005C509F"/>
    <w:rsid w:val="005C5819"/>
    <w:rsid w:val="005C5893"/>
    <w:rsid w:val="005C5D0B"/>
    <w:rsid w:val="005C5D64"/>
    <w:rsid w:val="005C6CF0"/>
    <w:rsid w:val="005C6D1B"/>
    <w:rsid w:val="005C7174"/>
    <w:rsid w:val="005C75AA"/>
    <w:rsid w:val="005C7752"/>
    <w:rsid w:val="005C7E08"/>
    <w:rsid w:val="005D092E"/>
    <w:rsid w:val="005D0B13"/>
    <w:rsid w:val="005D0FD5"/>
    <w:rsid w:val="005D294A"/>
    <w:rsid w:val="005D2F40"/>
    <w:rsid w:val="005D3337"/>
    <w:rsid w:val="005D33DA"/>
    <w:rsid w:val="005D3515"/>
    <w:rsid w:val="005D3C40"/>
    <w:rsid w:val="005D4279"/>
    <w:rsid w:val="005D443A"/>
    <w:rsid w:val="005D4C4F"/>
    <w:rsid w:val="005D5CB0"/>
    <w:rsid w:val="005D5F68"/>
    <w:rsid w:val="005D5F69"/>
    <w:rsid w:val="005D6642"/>
    <w:rsid w:val="005D743E"/>
    <w:rsid w:val="005E02BD"/>
    <w:rsid w:val="005E0FF7"/>
    <w:rsid w:val="005E1056"/>
    <w:rsid w:val="005E1776"/>
    <w:rsid w:val="005E1EC6"/>
    <w:rsid w:val="005E2856"/>
    <w:rsid w:val="005E3252"/>
    <w:rsid w:val="005E332B"/>
    <w:rsid w:val="005E3504"/>
    <w:rsid w:val="005E3536"/>
    <w:rsid w:val="005E36E3"/>
    <w:rsid w:val="005E48D5"/>
    <w:rsid w:val="005E4DB9"/>
    <w:rsid w:val="005E5600"/>
    <w:rsid w:val="005E6214"/>
    <w:rsid w:val="005E638A"/>
    <w:rsid w:val="005E6639"/>
    <w:rsid w:val="005E67A5"/>
    <w:rsid w:val="005E73A8"/>
    <w:rsid w:val="005E7BE8"/>
    <w:rsid w:val="005F01EB"/>
    <w:rsid w:val="005F08C5"/>
    <w:rsid w:val="005F0FEA"/>
    <w:rsid w:val="005F17BA"/>
    <w:rsid w:val="005F3058"/>
    <w:rsid w:val="005F33A7"/>
    <w:rsid w:val="005F37F7"/>
    <w:rsid w:val="005F3E80"/>
    <w:rsid w:val="005F3F4E"/>
    <w:rsid w:val="005F46DE"/>
    <w:rsid w:val="005F4D62"/>
    <w:rsid w:val="005F5030"/>
    <w:rsid w:val="005F536F"/>
    <w:rsid w:val="005F5460"/>
    <w:rsid w:val="005F5A64"/>
    <w:rsid w:val="005F5F6E"/>
    <w:rsid w:val="005F5FD6"/>
    <w:rsid w:val="005F5FF5"/>
    <w:rsid w:val="005F66BA"/>
    <w:rsid w:val="005F6F83"/>
    <w:rsid w:val="005F77DA"/>
    <w:rsid w:val="0060038D"/>
    <w:rsid w:val="006007B3"/>
    <w:rsid w:val="0060086C"/>
    <w:rsid w:val="00600903"/>
    <w:rsid w:val="00601572"/>
    <w:rsid w:val="00601BB1"/>
    <w:rsid w:val="00602215"/>
    <w:rsid w:val="00602248"/>
    <w:rsid w:val="006027E3"/>
    <w:rsid w:val="00603995"/>
    <w:rsid w:val="00604DDA"/>
    <w:rsid w:val="00606524"/>
    <w:rsid w:val="00606748"/>
    <w:rsid w:val="00606E30"/>
    <w:rsid w:val="00606F4C"/>
    <w:rsid w:val="00607247"/>
    <w:rsid w:val="0060751C"/>
    <w:rsid w:val="0060757D"/>
    <w:rsid w:val="0061061E"/>
    <w:rsid w:val="0061077B"/>
    <w:rsid w:val="0061099C"/>
    <w:rsid w:val="00610D81"/>
    <w:rsid w:val="00610E7B"/>
    <w:rsid w:val="00610F27"/>
    <w:rsid w:val="0061145D"/>
    <w:rsid w:val="00611980"/>
    <w:rsid w:val="00611F40"/>
    <w:rsid w:val="006121F5"/>
    <w:rsid w:val="006129F6"/>
    <w:rsid w:val="00613337"/>
    <w:rsid w:val="00613ABC"/>
    <w:rsid w:val="00614A38"/>
    <w:rsid w:val="006152BF"/>
    <w:rsid w:val="0061562D"/>
    <w:rsid w:val="00615F5D"/>
    <w:rsid w:val="00615F60"/>
    <w:rsid w:val="00616647"/>
    <w:rsid w:val="00616F16"/>
    <w:rsid w:val="00617365"/>
    <w:rsid w:val="00617683"/>
    <w:rsid w:val="0061778F"/>
    <w:rsid w:val="006177C2"/>
    <w:rsid w:val="00617BB7"/>
    <w:rsid w:val="00617D07"/>
    <w:rsid w:val="00617FD0"/>
    <w:rsid w:val="00620022"/>
    <w:rsid w:val="00620A44"/>
    <w:rsid w:val="00620F93"/>
    <w:rsid w:val="00621A4D"/>
    <w:rsid w:val="00622276"/>
    <w:rsid w:val="00622CC0"/>
    <w:rsid w:val="00622E5B"/>
    <w:rsid w:val="00622FDA"/>
    <w:rsid w:val="0062348E"/>
    <w:rsid w:val="006235CD"/>
    <w:rsid w:val="006239D8"/>
    <w:rsid w:val="00623AE0"/>
    <w:rsid w:val="0062435D"/>
    <w:rsid w:val="0062486E"/>
    <w:rsid w:val="00625853"/>
    <w:rsid w:val="00625A45"/>
    <w:rsid w:val="00625EB0"/>
    <w:rsid w:val="006266E6"/>
    <w:rsid w:val="00630F0C"/>
    <w:rsid w:val="006312D7"/>
    <w:rsid w:val="006315B0"/>
    <w:rsid w:val="00631B49"/>
    <w:rsid w:val="00631CF4"/>
    <w:rsid w:val="0063201B"/>
    <w:rsid w:val="00632645"/>
    <w:rsid w:val="00632808"/>
    <w:rsid w:val="00632CED"/>
    <w:rsid w:val="00632E2C"/>
    <w:rsid w:val="006342EB"/>
    <w:rsid w:val="00635C9F"/>
    <w:rsid w:val="00635D39"/>
    <w:rsid w:val="006364F7"/>
    <w:rsid w:val="00636EF6"/>
    <w:rsid w:val="0063733F"/>
    <w:rsid w:val="00637F1A"/>
    <w:rsid w:val="006409B7"/>
    <w:rsid w:val="00640ED5"/>
    <w:rsid w:val="00641492"/>
    <w:rsid w:val="00641AEB"/>
    <w:rsid w:val="00642487"/>
    <w:rsid w:val="0064258C"/>
    <w:rsid w:val="0064295D"/>
    <w:rsid w:val="00643DFE"/>
    <w:rsid w:val="006445BA"/>
    <w:rsid w:val="006446C7"/>
    <w:rsid w:val="00644759"/>
    <w:rsid w:val="0064531D"/>
    <w:rsid w:val="0064631A"/>
    <w:rsid w:val="00646D6E"/>
    <w:rsid w:val="006500DA"/>
    <w:rsid w:val="0065040F"/>
    <w:rsid w:val="006504DC"/>
    <w:rsid w:val="006517D9"/>
    <w:rsid w:val="00651C28"/>
    <w:rsid w:val="00651CF9"/>
    <w:rsid w:val="00652989"/>
    <w:rsid w:val="0065358E"/>
    <w:rsid w:val="0065380A"/>
    <w:rsid w:val="00653F34"/>
    <w:rsid w:val="00654130"/>
    <w:rsid w:val="00654747"/>
    <w:rsid w:val="00654865"/>
    <w:rsid w:val="00654B10"/>
    <w:rsid w:val="00654CC3"/>
    <w:rsid w:val="00655148"/>
    <w:rsid w:val="00655FE9"/>
    <w:rsid w:val="00656DDA"/>
    <w:rsid w:val="006577F0"/>
    <w:rsid w:val="00660648"/>
    <w:rsid w:val="0066103A"/>
    <w:rsid w:val="00661F53"/>
    <w:rsid w:val="0066311F"/>
    <w:rsid w:val="00664705"/>
    <w:rsid w:val="00664953"/>
    <w:rsid w:val="00664ABA"/>
    <w:rsid w:val="00665534"/>
    <w:rsid w:val="00666059"/>
    <w:rsid w:val="00666344"/>
    <w:rsid w:val="00666810"/>
    <w:rsid w:val="006670E4"/>
    <w:rsid w:val="006672BA"/>
    <w:rsid w:val="0066765B"/>
    <w:rsid w:val="00667A68"/>
    <w:rsid w:val="00672443"/>
    <w:rsid w:val="006724CA"/>
    <w:rsid w:val="00672600"/>
    <w:rsid w:val="00672D36"/>
    <w:rsid w:val="00672DB5"/>
    <w:rsid w:val="00673119"/>
    <w:rsid w:val="00674AAD"/>
    <w:rsid w:val="00674B6E"/>
    <w:rsid w:val="00674E73"/>
    <w:rsid w:val="00674EC3"/>
    <w:rsid w:val="00675537"/>
    <w:rsid w:val="006758E7"/>
    <w:rsid w:val="0067597C"/>
    <w:rsid w:val="006764D1"/>
    <w:rsid w:val="00677493"/>
    <w:rsid w:val="00677A5E"/>
    <w:rsid w:val="00677D90"/>
    <w:rsid w:val="006802A3"/>
    <w:rsid w:val="006802D2"/>
    <w:rsid w:val="006804D9"/>
    <w:rsid w:val="0068055F"/>
    <w:rsid w:val="00680DF4"/>
    <w:rsid w:val="006810EA"/>
    <w:rsid w:val="00681F8E"/>
    <w:rsid w:val="00681FB0"/>
    <w:rsid w:val="006822DB"/>
    <w:rsid w:val="00683544"/>
    <w:rsid w:val="00684115"/>
    <w:rsid w:val="00684BB7"/>
    <w:rsid w:val="00684D5D"/>
    <w:rsid w:val="00685005"/>
    <w:rsid w:val="00685099"/>
    <w:rsid w:val="0068531B"/>
    <w:rsid w:val="0068578B"/>
    <w:rsid w:val="00686491"/>
    <w:rsid w:val="00686611"/>
    <w:rsid w:val="006867F5"/>
    <w:rsid w:val="00686EA8"/>
    <w:rsid w:val="00687683"/>
    <w:rsid w:val="00687A59"/>
    <w:rsid w:val="00687A79"/>
    <w:rsid w:val="00690774"/>
    <w:rsid w:val="00690926"/>
    <w:rsid w:val="00690C0D"/>
    <w:rsid w:val="00692A5B"/>
    <w:rsid w:val="0069373A"/>
    <w:rsid w:val="0069411F"/>
    <w:rsid w:val="0069446A"/>
    <w:rsid w:val="0069450E"/>
    <w:rsid w:val="00694C1F"/>
    <w:rsid w:val="0069563B"/>
    <w:rsid w:val="00695BC1"/>
    <w:rsid w:val="00695C18"/>
    <w:rsid w:val="00695D53"/>
    <w:rsid w:val="00695F10"/>
    <w:rsid w:val="0069764A"/>
    <w:rsid w:val="00697787"/>
    <w:rsid w:val="006A0C10"/>
    <w:rsid w:val="006A21D2"/>
    <w:rsid w:val="006A2A6D"/>
    <w:rsid w:val="006A2F34"/>
    <w:rsid w:val="006A327B"/>
    <w:rsid w:val="006A3EDA"/>
    <w:rsid w:val="006A5140"/>
    <w:rsid w:val="006A5475"/>
    <w:rsid w:val="006A5D69"/>
    <w:rsid w:val="006A6B0B"/>
    <w:rsid w:val="006A770A"/>
    <w:rsid w:val="006B0221"/>
    <w:rsid w:val="006B0A48"/>
    <w:rsid w:val="006B0F1D"/>
    <w:rsid w:val="006B0FCE"/>
    <w:rsid w:val="006B2B9A"/>
    <w:rsid w:val="006B319C"/>
    <w:rsid w:val="006B38C5"/>
    <w:rsid w:val="006B4564"/>
    <w:rsid w:val="006B4C16"/>
    <w:rsid w:val="006B4F34"/>
    <w:rsid w:val="006B554F"/>
    <w:rsid w:val="006B5635"/>
    <w:rsid w:val="006B6D19"/>
    <w:rsid w:val="006B723F"/>
    <w:rsid w:val="006B7347"/>
    <w:rsid w:val="006B79C8"/>
    <w:rsid w:val="006B7B83"/>
    <w:rsid w:val="006B7F63"/>
    <w:rsid w:val="006C0AAB"/>
    <w:rsid w:val="006C0D6B"/>
    <w:rsid w:val="006C0E88"/>
    <w:rsid w:val="006C1005"/>
    <w:rsid w:val="006C1007"/>
    <w:rsid w:val="006C10A6"/>
    <w:rsid w:val="006C186B"/>
    <w:rsid w:val="006C1EB7"/>
    <w:rsid w:val="006C28AF"/>
    <w:rsid w:val="006C309F"/>
    <w:rsid w:val="006C3BE2"/>
    <w:rsid w:val="006C48FA"/>
    <w:rsid w:val="006C4FDB"/>
    <w:rsid w:val="006C5D18"/>
    <w:rsid w:val="006C6181"/>
    <w:rsid w:val="006C6399"/>
    <w:rsid w:val="006C74F1"/>
    <w:rsid w:val="006C7913"/>
    <w:rsid w:val="006C7C5F"/>
    <w:rsid w:val="006C7D0B"/>
    <w:rsid w:val="006D0173"/>
    <w:rsid w:val="006D0590"/>
    <w:rsid w:val="006D08C2"/>
    <w:rsid w:val="006D1D83"/>
    <w:rsid w:val="006D2172"/>
    <w:rsid w:val="006D2DE8"/>
    <w:rsid w:val="006D2DEA"/>
    <w:rsid w:val="006D3345"/>
    <w:rsid w:val="006D3CC6"/>
    <w:rsid w:val="006D3E39"/>
    <w:rsid w:val="006D4B18"/>
    <w:rsid w:val="006D53D9"/>
    <w:rsid w:val="006D6A50"/>
    <w:rsid w:val="006D748B"/>
    <w:rsid w:val="006D74F9"/>
    <w:rsid w:val="006D76A5"/>
    <w:rsid w:val="006D7ED7"/>
    <w:rsid w:val="006E0D78"/>
    <w:rsid w:val="006E0F66"/>
    <w:rsid w:val="006E1260"/>
    <w:rsid w:val="006E1519"/>
    <w:rsid w:val="006E1756"/>
    <w:rsid w:val="006E1D75"/>
    <w:rsid w:val="006E208A"/>
    <w:rsid w:val="006E2D8D"/>
    <w:rsid w:val="006E3803"/>
    <w:rsid w:val="006E40AB"/>
    <w:rsid w:val="006E453F"/>
    <w:rsid w:val="006E55CC"/>
    <w:rsid w:val="006E5F8F"/>
    <w:rsid w:val="006E64BA"/>
    <w:rsid w:val="006E67D4"/>
    <w:rsid w:val="006E68F8"/>
    <w:rsid w:val="006E7B93"/>
    <w:rsid w:val="006F00D5"/>
    <w:rsid w:val="006F08BB"/>
    <w:rsid w:val="006F14D3"/>
    <w:rsid w:val="006F1DEC"/>
    <w:rsid w:val="006F1EE6"/>
    <w:rsid w:val="006F1F31"/>
    <w:rsid w:val="006F225B"/>
    <w:rsid w:val="006F2964"/>
    <w:rsid w:val="006F3ACB"/>
    <w:rsid w:val="006F40EE"/>
    <w:rsid w:val="006F45BB"/>
    <w:rsid w:val="006F4B2C"/>
    <w:rsid w:val="006F4D0A"/>
    <w:rsid w:val="006F5DB8"/>
    <w:rsid w:val="006F64E6"/>
    <w:rsid w:val="006F6520"/>
    <w:rsid w:val="006F712C"/>
    <w:rsid w:val="006F756A"/>
    <w:rsid w:val="006F78E1"/>
    <w:rsid w:val="00700FB3"/>
    <w:rsid w:val="00701422"/>
    <w:rsid w:val="00701603"/>
    <w:rsid w:val="0070228D"/>
    <w:rsid w:val="00702F1B"/>
    <w:rsid w:val="007039E3"/>
    <w:rsid w:val="00703C3A"/>
    <w:rsid w:val="007045C1"/>
    <w:rsid w:val="00704AF5"/>
    <w:rsid w:val="00704B14"/>
    <w:rsid w:val="00705001"/>
    <w:rsid w:val="00705232"/>
    <w:rsid w:val="00705861"/>
    <w:rsid w:val="007060E0"/>
    <w:rsid w:val="00706B17"/>
    <w:rsid w:val="00706B85"/>
    <w:rsid w:val="00710C83"/>
    <w:rsid w:val="0071160B"/>
    <w:rsid w:val="00712C25"/>
    <w:rsid w:val="00713550"/>
    <w:rsid w:val="00713C12"/>
    <w:rsid w:val="00713DC5"/>
    <w:rsid w:val="00713F35"/>
    <w:rsid w:val="00714A6E"/>
    <w:rsid w:val="00715CF7"/>
    <w:rsid w:val="00715CFE"/>
    <w:rsid w:val="007167D7"/>
    <w:rsid w:val="00720025"/>
    <w:rsid w:val="0072092A"/>
    <w:rsid w:val="00720E27"/>
    <w:rsid w:val="00720FB8"/>
    <w:rsid w:val="00722080"/>
    <w:rsid w:val="00722268"/>
    <w:rsid w:val="00722CC5"/>
    <w:rsid w:val="00723284"/>
    <w:rsid w:val="00723475"/>
    <w:rsid w:val="0072376D"/>
    <w:rsid w:val="00723AE5"/>
    <w:rsid w:val="00723F93"/>
    <w:rsid w:val="0072401D"/>
    <w:rsid w:val="007245BD"/>
    <w:rsid w:val="00724BB1"/>
    <w:rsid w:val="007253B7"/>
    <w:rsid w:val="00726914"/>
    <w:rsid w:val="007269C2"/>
    <w:rsid w:val="00730089"/>
    <w:rsid w:val="007307C6"/>
    <w:rsid w:val="007309D8"/>
    <w:rsid w:val="007309DA"/>
    <w:rsid w:val="007312B3"/>
    <w:rsid w:val="007314F0"/>
    <w:rsid w:val="00731802"/>
    <w:rsid w:val="00732D00"/>
    <w:rsid w:val="00733ABE"/>
    <w:rsid w:val="00733CA7"/>
    <w:rsid w:val="00734432"/>
    <w:rsid w:val="007347C2"/>
    <w:rsid w:val="00734E73"/>
    <w:rsid w:val="007355F9"/>
    <w:rsid w:val="00736715"/>
    <w:rsid w:val="00736DFF"/>
    <w:rsid w:val="00737637"/>
    <w:rsid w:val="00740123"/>
    <w:rsid w:val="00740970"/>
    <w:rsid w:val="00740C33"/>
    <w:rsid w:val="00740CCD"/>
    <w:rsid w:val="00740F1B"/>
    <w:rsid w:val="00741380"/>
    <w:rsid w:val="00741666"/>
    <w:rsid w:val="00741AE6"/>
    <w:rsid w:val="00742088"/>
    <w:rsid w:val="00742DAD"/>
    <w:rsid w:val="007434D4"/>
    <w:rsid w:val="00743E9C"/>
    <w:rsid w:val="00744909"/>
    <w:rsid w:val="007449A5"/>
    <w:rsid w:val="00744AD1"/>
    <w:rsid w:val="00744B6A"/>
    <w:rsid w:val="00744BF9"/>
    <w:rsid w:val="00745191"/>
    <w:rsid w:val="00745A4A"/>
    <w:rsid w:val="00745CCF"/>
    <w:rsid w:val="00745CDC"/>
    <w:rsid w:val="0074746E"/>
    <w:rsid w:val="00747780"/>
    <w:rsid w:val="00747A3C"/>
    <w:rsid w:val="00747F42"/>
    <w:rsid w:val="007503A1"/>
    <w:rsid w:val="007506B7"/>
    <w:rsid w:val="00750E65"/>
    <w:rsid w:val="007511CD"/>
    <w:rsid w:val="00751255"/>
    <w:rsid w:val="0075197D"/>
    <w:rsid w:val="00751E9C"/>
    <w:rsid w:val="00751F82"/>
    <w:rsid w:val="007523A7"/>
    <w:rsid w:val="00752E57"/>
    <w:rsid w:val="00753064"/>
    <w:rsid w:val="00753430"/>
    <w:rsid w:val="00753AC6"/>
    <w:rsid w:val="00753C32"/>
    <w:rsid w:val="00753D2F"/>
    <w:rsid w:val="0075428A"/>
    <w:rsid w:val="007548AB"/>
    <w:rsid w:val="00754B34"/>
    <w:rsid w:val="00754DEE"/>
    <w:rsid w:val="00755188"/>
    <w:rsid w:val="00755ED2"/>
    <w:rsid w:val="00756FF0"/>
    <w:rsid w:val="00757CFF"/>
    <w:rsid w:val="00757D18"/>
    <w:rsid w:val="00757FEB"/>
    <w:rsid w:val="00760691"/>
    <w:rsid w:val="00760794"/>
    <w:rsid w:val="0076114F"/>
    <w:rsid w:val="007628C5"/>
    <w:rsid w:val="00762C6B"/>
    <w:rsid w:val="0076457A"/>
    <w:rsid w:val="007646B9"/>
    <w:rsid w:val="00766133"/>
    <w:rsid w:val="0076681D"/>
    <w:rsid w:val="00766B84"/>
    <w:rsid w:val="007673A9"/>
    <w:rsid w:val="00767438"/>
    <w:rsid w:val="00767485"/>
    <w:rsid w:val="00770247"/>
    <w:rsid w:val="007706B8"/>
    <w:rsid w:val="00771280"/>
    <w:rsid w:val="007720CD"/>
    <w:rsid w:val="00772129"/>
    <w:rsid w:val="007721E0"/>
    <w:rsid w:val="0077269F"/>
    <w:rsid w:val="00773490"/>
    <w:rsid w:val="0077396B"/>
    <w:rsid w:val="00773C12"/>
    <w:rsid w:val="007740AE"/>
    <w:rsid w:val="0077476F"/>
    <w:rsid w:val="00774BFC"/>
    <w:rsid w:val="00774C9C"/>
    <w:rsid w:val="00774DAF"/>
    <w:rsid w:val="007750AF"/>
    <w:rsid w:val="00775686"/>
    <w:rsid w:val="00775737"/>
    <w:rsid w:val="00775C4A"/>
    <w:rsid w:val="00776542"/>
    <w:rsid w:val="007766FD"/>
    <w:rsid w:val="00776737"/>
    <w:rsid w:val="007768BA"/>
    <w:rsid w:val="0077721F"/>
    <w:rsid w:val="007805CF"/>
    <w:rsid w:val="00780E3C"/>
    <w:rsid w:val="007812E4"/>
    <w:rsid w:val="00781413"/>
    <w:rsid w:val="007815EE"/>
    <w:rsid w:val="00781DA9"/>
    <w:rsid w:val="007823BD"/>
    <w:rsid w:val="0078268A"/>
    <w:rsid w:val="00782A76"/>
    <w:rsid w:val="0078302A"/>
    <w:rsid w:val="00783111"/>
    <w:rsid w:val="00783301"/>
    <w:rsid w:val="007833E3"/>
    <w:rsid w:val="0078346A"/>
    <w:rsid w:val="00784ED2"/>
    <w:rsid w:val="007864CB"/>
    <w:rsid w:val="007868C5"/>
    <w:rsid w:val="00786EAF"/>
    <w:rsid w:val="007873CC"/>
    <w:rsid w:val="00787574"/>
    <w:rsid w:val="00790F51"/>
    <w:rsid w:val="007914D5"/>
    <w:rsid w:val="00792ADF"/>
    <w:rsid w:val="0079324A"/>
    <w:rsid w:val="0079468E"/>
    <w:rsid w:val="00795C86"/>
    <w:rsid w:val="00796368"/>
    <w:rsid w:val="007963FD"/>
    <w:rsid w:val="0079690B"/>
    <w:rsid w:val="00796AE5"/>
    <w:rsid w:val="00797A01"/>
    <w:rsid w:val="007A033B"/>
    <w:rsid w:val="007A13E3"/>
    <w:rsid w:val="007A195F"/>
    <w:rsid w:val="007A1CC1"/>
    <w:rsid w:val="007A3A75"/>
    <w:rsid w:val="007A456A"/>
    <w:rsid w:val="007A501D"/>
    <w:rsid w:val="007A511F"/>
    <w:rsid w:val="007A52F1"/>
    <w:rsid w:val="007A5B70"/>
    <w:rsid w:val="007A5F04"/>
    <w:rsid w:val="007A61E5"/>
    <w:rsid w:val="007A620B"/>
    <w:rsid w:val="007A679C"/>
    <w:rsid w:val="007B00A2"/>
    <w:rsid w:val="007B2745"/>
    <w:rsid w:val="007B312E"/>
    <w:rsid w:val="007B32FC"/>
    <w:rsid w:val="007B44BE"/>
    <w:rsid w:val="007B4F3E"/>
    <w:rsid w:val="007B527F"/>
    <w:rsid w:val="007B52C7"/>
    <w:rsid w:val="007B56D9"/>
    <w:rsid w:val="007B5A99"/>
    <w:rsid w:val="007B7ACC"/>
    <w:rsid w:val="007B7D00"/>
    <w:rsid w:val="007C04D1"/>
    <w:rsid w:val="007C0B6E"/>
    <w:rsid w:val="007C1786"/>
    <w:rsid w:val="007C18C6"/>
    <w:rsid w:val="007C1A93"/>
    <w:rsid w:val="007C1BF9"/>
    <w:rsid w:val="007C2817"/>
    <w:rsid w:val="007C2D07"/>
    <w:rsid w:val="007C2E53"/>
    <w:rsid w:val="007C2F76"/>
    <w:rsid w:val="007C3442"/>
    <w:rsid w:val="007C4117"/>
    <w:rsid w:val="007C44AC"/>
    <w:rsid w:val="007C4729"/>
    <w:rsid w:val="007C4787"/>
    <w:rsid w:val="007C4B7B"/>
    <w:rsid w:val="007C5548"/>
    <w:rsid w:val="007C57CC"/>
    <w:rsid w:val="007C5881"/>
    <w:rsid w:val="007C59F5"/>
    <w:rsid w:val="007C64EA"/>
    <w:rsid w:val="007C70FC"/>
    <w:rsid w:val="007C7651"/>
    <w:rsid w:val="007C7B10"/>
    <w:rsid w:val="007C7B21"/>
    <w:rsid w:val="007D07DF"/>
    <w:rsid w:val="007D0A55"/>
    <w:rsid w:val="007D0BD6"/>
    <w:rsid w:val="007D0E44"/>
    <w:rsid w:val="007D1CCB"/>
    <w:rsid w:val="007D31E2"/>
    <w:rsid w:val="007D32A9"/>
    <w:rsid w:val="007D3D2D"/>
    <w:rsid w:val="007D3F1E"/>
    <w:rsid w:val="007D4245"/>
    <w:rsid w:val="007D4DA7"/>
    <w:rsid w:val="007D5907"/>
    <w:rsid w:val="007D5FB5"/>
    <w:rsid w:val="007D64DA"/>
    <w:rsid w:val="007D66FB"/>
    <w:rsid w:val="007D6B2D"/>
    <w:rsid w:val="007D7AFF"/>
    <w:rsid w:val="007E00C2"/>
    <w:rsid w:val="007E099C"/>
    <w:rsid w:val="007E10B0"/>
    <w:rsid w:val="007E1E3D"/>
    <w:rsid w:val="007E22CF"/>
    <w:rsid w:val="007E246D"/>
    <w:rsid w:val="007E33E5"/>
    <w:rsid w:val="007E41B9"/>
    <w:rsid w:val="007E4603"/>
    <w:rsid w:val="007E4823"/>
    <w:rsid w:val="007E49A9"/>
    <w:rsid w:val="007E561E"/>
    <w:rsid w:val="007E5A0D"/>
    <w:rsid w:val="007E5D3D"/>
    <w:rsid w:val="007E5DB0"/>
    <w:rsid w:val="007E61FC"/>
    <w:rsid w:val="007E6724"/>
    <w:rsid w:val="007E69F8"/>
    <w:rsid w:val="007F07CB"/>
    <w:rsid w:val="007F0894"/>
    <w:rsid w:val="007F1848"/>
    <w:rsid w:val="007F2180"/>
    <w:rsid w:val="007F237C"/>
    <w:rsid w:val="007F258D"/>
    <w:rsid w:val="007F2E08"/>
    <w:rsid w:val="007F34E2"/>
    <w:rsid w:val="007F37EE"/>
    <w:rsid w:val="007F3E9E"/>
    <w:rsid w:val="007F52AF"/>
    <w:rsid w:val="007F5AEF"/>
    <w:rsid w:val="007F5B22"/>
    <w:rsid w:val="007F5CD0"/>
    <w:rsid w:val="007F61A6"/>
    <w:rsid w:val="007F68F9"/>
    <w:rsid w:val="007F6F9F"/>
    <w:rsid w:val="007F7771"/>
    <w:rsid w:val="007F7F26"/>
    <w:rsid w:val="00800CB4"/>
    <w:rsid w:val="008017F2"/>
    <w:rsid w:val="00801B57"/>
    <w:rsid w:val="00801BB4"/>
    <w:rsid w:val="00802632"/>
    <w:rsid w:val="00802647"/>
    <w:rsid w:val="008028DD"/>
    <w:rsid w:val="00802E16"/>
    <w:rsid w:val="00802FAB"/>
    <w:rsid w:val="00802FE8"/>
    <w:rsid w:val="00803A6A"/>
    <w:rsid w:val="00804C8E"/>
    <w:rsid w:val="00805172"/>
    <w:rsid w:val="008051E2"/>
    <w:rsid w:val="008052F6"/>
    <w:rsid w:val="00805B13"/>
    <w:rsid w:val="008065DB"/>
    <w:rsid w:val="00807D1A"/>
    <w:rsid w:val="00810638"/>
    <w:rsid w:val="00810662"/>
    <w:rsid w:val="00810F79"/>
    <w:rsid w:val="00811B44"/>
    <w:rsid w:val="00812092"/>
    <w:rsid w:val="00812503"/>
    <w:rsid w:val="00812981"/>
    <w:rsid w:val="00812DC5"/>
    <w:rsid w:val="008136F5"/>
    <w:rsid w:val="00814780"/>
    <w:rsid w:val="008147AD"/>
    <w:rsid w:val="00814A6E"/>
    <w:rsid w:val="00815678"/>
    <w:rsid w:val="00815D88"/>
    <w:rsid w:val="00816F77"/>
    <w:rsid w:val="0081714F"/>
    <w:rsid w:val="008177F4"/>
    <w:rsid w:val="008200C2"/>
    <w:rsid w:val="0082024A"/>
    <w:rsid w:val="008203C0"/>
    <w:rsid w:val="00820A2F"/>
    <w:rsid w:val="00820D47"/>
    <w:rsid w:val="008220A6"/>
    <w:rsid w:val="008224ED"/>
    <w:rsid w:val="008239C4"/>
    <w:rsid w:val="0082476B"/>
    <w:rsid w:val="00824ACD"/>
    <w:rsid w:val="0082572C"/>
    <w:rsid w:val="00826917"/>
    <w:rsid w:val="008269FD"/>
    <w:rsid w:val="00826B96"/>
    <w:rsid w:val="00826BC1"/>
    <w:rsid w:val="00826C98"/>
    <w:rsid w:val="0082733E"/>
    <w:rsid w:val="00831154"/>
    <w:rsid w:val="00831A83"/>
    <w:rsid w:val="00831A99"/>
    <w:rsid w:val="00831BD2"/>
    <w:rsid w:val="008324A6"/>
    <w:rsid w:val="00833748"/>
    <w:rsid w:val="00833CC6"/>
    <w:rsid w:val="0083477D"/>
    <w:rsid w:val="00834BF0"/>
    <w:rsid w:val="008350A7"/>
    <w:rsid w:val="008359EA"/>
    <w:rsid w:val="008359FD"/>
    <w:rsid w:val="00836019"/>
    <w:rsid w:val="00836890"/>
    <w:rsid w:val="008370A8"/>
    <w:rsid w:val="00837FB8"/>
    <w:rsid w:val="00841A2B"/>
    <w:rsid w:val="008433DA"/>
    <w:rsid w:val="00843C0E"/>
    <w:rsid w:val="00843C7D"/>
    <w:rsid w:val="008442CA"/>
    <w:rsid w:val="00844624"/>
    <w:rsid w:val="008455C6"/>
    <w:rsid w:val="00845C0E"/>
    <w:rsid w:val="00846353"/>
    <w:rsid w:val="00846421"/>
    <w:rsid w:val="00846F64"/>
    <w:rsid w:val="00847539"/>
    <w:rsid w:val="0085082C"/>
    <w:rsid w:val="00850FDB"/>
    <w:rsid w:val="00851044"/>
    <w:rsid w:val="00851254"/>
    <w:rsid w:val="00851BE9"/>
    <w:rsid w:val="00853099"/>
    <w:rsid w:val="00853529"/>
    <w:rsid w:val="00853645"/>
    <w:rsid w:val="00853BD9"/>
    <w:rsid w:val="00853C10"/>
    <w:rsid w:val="00853D6E"/>
    <w:rsid w:val="00853E76"/>
    <w:rsid w:val="00854358"/>
    <w:rsid w:val="008547D0"/>
    <w:rsid w:val="00854FC2"/>
    <w:rsid w:val="008555FA"/>
    <w:rsid w:val="0085584F"/>
    <w:rsid w:val="00855A86"/>
    <w:rsid w:val="00856CA5"/>
    <w:rsid w:val="00857A37"/>
    <w:rsid w:val="0086029D"/>
    <w:rsid w:val="008602E1"/>
    <w:rsid w:val="0086044A"/>
    <w:rsid w:val="00860C1C"/>
    <w:rsid w:val="008610B5"/>
    <w:rsid w:val="00861978"/>
    <w:rsid w:val="00862166"/>
    <w:rsid w:val="00862654"/>
    <w:rsid w:val="0086282C"/>
    <w:rsid w:val="008629EA"/>
    <w:rsid w:val="00862EBC"/>
    <w:rsid w:val="00863B09"/>
    <w:rsid w:val="00863E33"/>
    <w:rsid w:val="00863E77"/>
    <w:rsid w:val="00864378"/>
    <w:rsid w:val="00864E1E"/>
    <w:rsid w:val="00864F81"/>
    <w:rsid w:val="00865F9C"/>
    <w:rsid w:val="0086649F"/>
    <w:rsid w:val="00866B5E"/>
    <w:rsid w:val="00866C06"/>
    <w:rsid w:val="008673BC"/>
    <w:rsid w:val="00867A55"/>
    <w:rsid w:val="008701FF"/>
    <w:rsid w:val="00870375"/>
    <w:rsid w:val="00870E7E"/>
    <w:rsid w:val="00871751"/>
    <w:rsid w:val="008719CF"/>
    <w:rsid w:val="00872A4C"/>
    <w:rsid w:val="00874BCE"/>
    <w:rsid w:val="00874FFA"/>
    <w:rsid w:val="00875218"/>
    <w:rsid w:val="008757D6"/>
    <w:rsid w:val="008768C3"/>
    <w:rsid w:val="00876964"/>
    <w:rsid w:val="00877FCF"/>
    <w:rsid w:val="00880211"/>
    <w:rsid w:val="00881487"/>
    <w:rsid w:val="008814D0"/>
    <w:rsid w:val="00881508"/>
    <w:rsid w:val="008829F9"/>
    <w:rsid w:val="008832A3"/>
    <w:rsid w:val="00883827"/>
    <w:rsid w:val="00883B29"/>
    <w:rsid w:val="0088467E"/>
    <w:rsid w:val="008849AB"/>
    <w:rsid w:val="00884D6E"/>
    <w:rsid w:val="00884DEA"/>
    <w:rsid w:val="0088525A"/>
    <w:rsid w:val="00885648"/>
    <w:rsid w:val="0088598B"/>
    <w:rsid w:val="0088609A"/>
    <w:rsid w:val="008869E1"/>
    <w:rsid w:val="00886A00"/>
    <w:rsid w:val="00887875"/>
    <w:rsid w:val="008878E7"/>
    <w:rsid w:val="00887AEC"/>
    <w:rsid w:val="00887E2A"/>
    <w:rsid w:val="008903AF"/>
    <w:rsid w:val="00891C93"/>
    <w:rsid w:val="00892D13"/>
    <w:rsid w:val="00892ED6"/>
    <w:rsid w:val="008935BB"/>
    <w:rsid w:val="008938A8"/>
    <w:rsid w:val="0089513C"/>
    <w:rsid w:val="0089536F"/>
    <w:rsid w:val="008962F4"/>
    <w:rsid w:val="008969F9"/>
    <w:rsid w:val="008974F5"/>
    <w:rsid w:val="008976F2"/>
    <w:rsid w:val="008A044C"/>
    <w:rsid w:val="008A15A2"/>
    <w:rsid w:val="008A16C8"/>
    <w:rsid w:val="008A1840"/>
    <w:rsid w:val="008A1E55"/>
    <w:rsid w:val="008A1EEC"/>
    <w:rsid w:val="008A462E"/>
    <w:rsid w:val="008A5CE0"/>
    <w:rsid w:val="008A605E"/>
    <w:rsid w:val="008A67DF"/>
    <w:rsid w:val="008A6A2B"/>
    <w:rsid w:val="008A6CC8"/>
    <w:rsid w:val="008A7205"/>
    <w:rsid w:val="008B02E7"/>
    <w:rsid w:val="008B060A"/>
    <w:rsid w:val="008B1337"/>
    <w:rsid w:val="008B1BE7"/>
    <w:rsid w:val="008B217F"/>
    <w:rsid w:val="008B2BD0"/>
    <w:rsid w:val="008B3504"/>
    <w:rsid w:val="008B38C5"/>
    <w:rsid w:val="008B3C6D"/>
    <w:rsid w:val="008B41C5"/>
    <w:rsid w:val="008B483F"/>
    <w:rsid w:val="008B5135"/>
    <w:rsid w:val="008B5483"/>
    <w:rsid w:val="008B5D16"/>
    <w:rsid w:val="008B5D69"/>
    <w:rsid w:val="008B6058"/>
    <w:rsid w:val="008B63FC"/>
    <w:rsid w:val="008B6A12"/>
    <w:rsid w:val="008B705B"/>
    <w:rsid w:val="008B7519"/>
    <w:rsid w:val="008B7E65"/>
    <w:rsid w:val="008B7FC4"/>
    <w:rsid w:val="008B7FC9"/>
    <w:rsid w:val="008C0008"/>
    <w:rsid w:val="008C0205"/>
    <w:rsid w:val="008C0221"/>
    <w:rsid w:val="008C0C30"/>
    <w:rsid w:val="008C1220"/>
    <w:rsid w:val="008C1515"/>
    <w:rsid w:val="008C1A3F"/>
    <w:rsid w:val="008C1D60"/>
    <w:rsid w:val="008C24E0"/>
    <w:rsid w:val="008C2EB5"/>
    <w:rsid w:val="008C322A"/>
    <w:rsid w:val="008C36DE"/>
    <w:rsid w:val="008C3C4E"/>
    <w:rsid w:val="008C3D85"/>
    <w:rsid w:val="008C4D88"/>
    <w:rsid w:val="008C4F5D"/>
    <w:rsid w:val="008C4F87"/>
    <w:rsid w:val="008C6127"/>
    <w:rsid w:val="008C628A"/>
    <w:rsid w:val="008C69D0"/>
    <w:rsid w:val="008C711E"/>
    <w:rsid w:val="008D0BBA"/>
    <w:rsid w:val="008D0D51"/>
    <w:rsid w:val="008D0E12"/>
    <w:rsid w:val="008D10F2"/>
    <w:rsid w:val="008D167A"/>
    <w:rsid w:val="008D1C25"/>
    <w:rsid w:val="008D1F20"/>
    <w:rsid w:val="008D1FC4"/>
    <w:rsid w:val="008D2030"/>
    <w:rsid w:val="008D2695"/>
    <w:rsid w:val="008D2B70"/>
    <w:rsid w:val="008D2D95"/>
    <w:rsid w:val="008D2FE7"/>
    <w:rsid w:val="008D3138"/>
    <w:rsid w:val="008D364C"/>
    <w:rsid w:val="008D4E06"/>
    <w:rsid w:val="008D5402"/>
    <w:rsid w:val="008D5AAE"/>
    <w:rsid w:val="008D5B04"/>
    <w:rsid w:val="008D632A"/>
    <w:rsid w:val="008D6641"/>
    <w:rsid w:val="008D6FF3"/>
    <w:rsid w:val="008D755F"/>
    <w:rsid w:val="008D7970"/>
    <w:rsid w:val="008D7D5C"/>
    <w:rsid w:val="008D7DC1"/>
    <w:rsid w:val="008E01F4"/>
    <w:rsid w:val="008E0649"/>
    <w:rsid w:val="008E06C4"/>
    <w:rsid w:val="008E1877"/>
    <w:rsid w:val="008E213C"/>
    <w:rsid w:val="008E2193"/>
    <w:rsid w:val="008E24D1"/>
    <w:rsid w:val="008E31EB"/>
    <w:rsid w:val="008E33AC"/>
    <w:rsid w:val="008E346D"/>
    <w:rsid w:val="008E3545"/>
    <w:rsid w:val="008E39C7"/>
    <w:rsid w:val="008E3D98"/>
    <w:rsid w:val="008E4193"/>
    <w:rsid w:val="008E4AA7"/>
    <w:rsid w:val="008E5031"/>
    <w:rsid w:val="008E61A4"/>
    <w:rsid w:val="008E64B6"/>
    <w:rsid w:val="008E6B96"/>
    <w:rsid w:val="008E77C2"/>
    <w:rsid w:val="008F088B"/>
    <w:rsid w:val="008F101B"/>
    <w:rsid w:val="008F10F3"/>
    <w:rsid w:val="008F15AC"/>
    <w:rsid w:val="008F1B63"/>
    <w:rsid w:val="008F1EF7"/>
    <w:rsid w:val="008F2869"/>
    <w:rsid w:val="008F2A1B"/>
    <w:rsid w:val="008F3568"/>
    <w:rsid w:val="008F35FC"/>
    <w:rsid w:val="008F3A4D"/>
    <w:rsid w:val="008F3CBE"/>
    <w:rsid w:val="008F3D03"/>
    <w:rsid w:val="008F562B"/>
    <w:rsid w:val="008F57A1"/>
    <w:rsid w:val="008F57DB"/>
    <w:rsid w:val="008F5A59"/>
    <w:rsid w:val="008F5BCE"/>
    <w:rsid w:val="008F6A76"/>
    <w:rsid w:val="008F6B0E"/>
    <w:rsid w:val="008F6FD8"/>
    <w:rsid w:val="008F7412"/>
    <w:rsid w:val="008F765F"/>
    <w:rsid w:val="008F7A50"/>
    <w:rsid w:val="008F7E9A"/>
    <w:rsid w:val="00900537"/>
    <w:rsid w:val="0090065B"/>
    <w:rsid w:val="00901122"/>
    <w:rsid w:val="00901EE0"/>
    <w:rsid w:val="009028F0"/>
    <w:rsid w:val="00902B18"/>
    <w:rsid w:val="00903FC1"/>
    <w:rsid w:val="00904B68"/>
    <w:rsid w:val="0090556B"/>
    <w:rsid w:val="009056AD"/>
    <w:rsid w:val="009059FB"/>
    <w:rsid w:val="00906DBD"/>
    <w:rsid w:val="009071B0"/>
    <w:rsid w:val="00907B87"/>
    <w:rsid w:val="00907BA2"/>
    <w:rsid w:val="009102AB"/>
    <w:rsid w:val="00910E6D"/>
    <w:rsid w:val="00910FEA"/>
    <w:rsid w:val="00911037"/>
    <w:rsid w:val="00911699"/>
    <w:rsid w:val="009116A2"/>
    <w:rsid w:val="00911CB4"/>
    <w:rsid w:val="00912C90"/>
    <w:rsid w:val="00912E0A"/>
    <w:rsid w:val="00913CF3"/>
    <w:rsid w:val="00913E03"/>
    <w:rsid w:val="00914ABB"/>
    <w:rsid w:val="00914D4C"/>
    <w:rsid w:val="00914ED7"/>
    <w:rsid w:val="00915BDB"/>
    <w:rsid w:val="00916206"/>
    <w:rsid w:val="0091637D"/>
    <w:rsid w:val="00916393"/>
    <w:rsid w:val="00916515"/>
    <w:rsid w:val="00916782"/>
    <w:rsid w:val="00916D05"/>
    <w:rsid w:val="00917483"/>
    <w:rsid w:val="00917C6F"/>
    <w:rsid w:val="00917DCF"/>
    <w:rsid w:val="009206CD"/>
    <w:rsid w:val="0092094A"/>
    <w:rsid w:val="00921321"/>
    <w:rsid w:val="00921F28"/>
    <w:rsid w:val="00923529"/>
    <w:rsid w:val="0092396A"/>
    <w:rsid w:val="00923BC8"/>
    <w:rsid w:val="00923C66"/>
    <w:rsid w:val="009241FB"/>
    <w:rsid w:val="009243A0"/>
    <w:rsid w:val="009246C1"/>
    <w:rsid w:val="0092496A"/>
    <w:rsid w:val="009261F4"/>
    <w:rsid w:val="00926823"/>
    <w:rsid w:val="009268AF"/>
    <w:rsid w:val="00926A51"/>
    <w:rsid w:val="00926DFD"/>
    <w:rsid w:val="009277C3"/>
    <w:rsid w:val="009277FB"/>
    <w:rsid w:val="00927A05"/>
    <w:rsid w:val="00927B9A"/>
    <w:rsid w:val="00930715"/>
    <w:rsid w:val="00930A67"/>
    <w:rsid w:val="00930E3B"/>
    <w:rsid w:val="00931004"/>
    <w:rsid w:val="00931292"/>
    <w:rsid w:val="00931A75"/>
    <w:rsid w:val="00931AA7"/>
    <w:rsid w:val="0093211E"/>
    <w:rsid w:val="009338EE"/>
    <w:rsid w:val="00933987"/>
    <w:rsid w:val="00934474"/>
    <w:rsid w:val="009347A9"/>
    <w:rsid w:val="00935A63"/>
    <w:rsid w:val="00935F79"/>
    <w:rsid w:val="00936E23"/>
    <w:rsid w:val="009378FD"/>
    <w:rsid w:val="00937FC0"/>
    <w:rsid w:val="00940C2B"/>
    <w:rsid w:val="009415E1"/>
    <w:rsid w:val="00941663"/>
    <w:rsid w:val="0094192A"/>
    <w:rsid w:val="00941EE2"/>
    <w:rsid w:val="00942E62"/>
    <w:rsid w:val="0094307F"/>
    <w:rsid w:val="009430BA"/>
    <w:rsid w:val="0094337F"/>
    <w:rsid w:val="009436CF"/>
    <w:rsid w:val="00944CDC"/>
    <w:rsid w:val="009450D1"/>
    <w:rsid w:val="00945355"/>
    <w:rsid w:val="0094535D"/>
    <w:rsid w:val="00945621"/>
    <w:rsid w:val="0094574B"/>
    <w:rsid w:val="0094616C"/>
    <w:rsid w:val="00946C5B"/>
    <w:rsid w:val="00947258"/>
    <w:rsid w:val="0095035A"/>
    <w:rsid w:val="00951595"/>
    <w:rsid w:val="009518EE"/>
    <w:rsid w:val="00951A9A"/>
    <w:rsid w:val="00951C9D"/>
    <w:rsid w:val="00952191"/>
    <w:rsid w:val="009531CC"/>
    <w:rsid w:val="0095382A"/>
    <w:rsid w:val="00953B7F"/>
    <w:rsid w:val="00953CCA"/>
    <w:rsid w:val="0095451B"/>
    <w:rsid w:val="00954ACB"/>
    <w:rsid w:val="00954EB1"/>
    <w:rsid w:val="00955370"/>
    <w:rsid w:val="009553F1"/>
    <w:rsid w:val="00955609"/>
    <w:rsid w:val="00955B54"/>
    <w:rsid w:val="00955C7B"/>
    <w:rsid w:val="00955DFB"/>
    <w:rsid w:val="0095615A"/>
    <w:rsid w:val="00956408"/>
    <w:rsid w:val="00956EAF"/>
    <w:rsid w:val="00957732"/>
    <w:rsid w:val="009578DD"/>
    <w:rsid w:val="009607F2"/>
    <w:rsid w:val="00960C7B"/>
    <w:rsid w:val="00960FEA"/>
    <w:rsid w:val="0096153A"/>
    <w:rsid w:val="00961E85"/>
    <w:rsid w:val="0096252A"/>
    <w:rsid w:val="00962AE2"/>
    <w:rsid w:val="00962B7C"/>
    <w:rsid w:val="00963397"/>
    <w:rsid w:val="009639B9"/>
    <w:rsid w:val="00963A27"/>
    <w:rsid w:val="00963E43"/>
    <w:rsid w:val="0096413B"/>
    <w:rsid w:val="00964613"/>
    <w:rsid w:val="00964D56"/>
    <w:rsid w:val="00964F7D"/>
    <w:rsid w:val="00966B58"/>
    <w:rsid w:val="00966DD5"/>
    <w:rsid w:val="00966FA2"/>
    <w:rsid w:val="00967015"/>
    <w:rsid w:val="00970868"/>
    <w:rsid w:val="00970B14"/>
    <w:rsid w:val="009716B7"/>
    <w:rsid w:val="00971A3D"/>
    <w:rsid w:val="00972BDA"/>
    <w:rsid w:val="00973468"/>
    <w:rsid w:val="00973CAD"/>
    <w:rsid w:val="00974219"/>
    <w:rsid w:val="00975FC7"/>
    <w:rsid w:val="0097605B"/>
    <w:rsid w:val="009769D2"/>
    <w:rsid w:val="00977403"/>
    <w:rsid w:val="00977989"/>
    <w:rsid w:val="00977F8E"/>
    <w:rsid w:val="00980761"/>
    <w:rsid w:val="00980B59"/>
    <w:rsid w:val="00981E30"/>
    <w:rsid w:val="00981E86"/>
    <w:rsid w:val="009833D9"/>
    <w:rsid w:val="00983660"/>
    <w:rsid w:val="00983668"/>
    <w:rsid w:val="00983F69"/>
    <w:rsid w:val="009844AC"/>
    <w:rsid w:val="00984D2E"/>
    <w:rsid w:val="009850FA"/>
    <w:rsid w:val="00985527"/>
    <w:rsid w:val="00985677"/>
    <w:rsid w:val="00985FA5"/>
    <w:rsid w:val="00986298"/>
    <w:rsid w:val="00986B3D"/>
    <w:rsid w:val="00986CC6"/>
    <w:rsid w:val="00986E82"/>
    <w:rsid w:val="00987732"/>
    <w:rsid w:val="00987FFC"/>
    <w:rsid w:val="00990150"/>
    <w:rsid w:val="00990652"/>
    <w:rsid w:val="00991DD3"/>
    <w:rsid w:val="00991EDF"/>
    <w:rsid w:val="0099235A"/>
    <w:rsid w:val="00992719"/>
    <w:rsid w:val="00993527"/>
    <w:rsid w:val="00994317"/>
    <w:rsid w:val="00994E55"/>
    <w:rsid w:val="00995B52"/>
    <w:rsid w:val="00995BEA"/>
    <w:rsid w:val="00996323"/>
    <w:rsid w:val="00997051"/>
    <w:rsid w:val="00997F3A"/>
    <w:rsid w:val="009A001A"/>
    <w:rsid w:val="009A15B6"/>
    <w:rsid w:val="009A19E2"/>
    <w:rsid w:val="009A23B8"/>
    <w:rsid w:val="009A28B9"/>
    <w:rsid w:val="009A2BB1"/>
    <w:rsid w:val="009A3183"/>
    <w:rsid w:val="009A364B"/>
    <w:rsid w:val="009A3A06"/>
    <w:rsid w:val="009A3A35"/>
    <w:rsid w:val="009A3DEF"/>
    <w:rsid w:val="009A4397"/>
    <w:rsid w:val="009A49F2"/>
    <w:rsid w:val="009A4E6E"/>
    <w:rsid w:val="009A4EBF"/>
    <w:rsid w:val="009A5196"/>
    <w:rsid w:val="009A5506"/>
    <w:rsid w:val="009A6568"/>
    <w:rsid w:val="009A6B2B"/>
    <w:rsid w:val="009A6D8C"/>
    <w:rsid w:val="009B00EB"/>
    <w:rsid w:val="009B06C9"/>
    <w:rsid w:val="009B0E83"/>
    <w:rsid w:val="009B0EB3"/>
    <w:rsid w:val="009B17AD"/>
    <w:rsid w:val="009B17D5"/>
    <w:rsid w:val="009B1AFF"/>
    <w:rsid w:val="009B299B"/>
    <w:rsid w:val="009B4A16"/>
    <w:rsid w:val="009B4B59"/>
    <w:rsid w:val="009B4BF0"/>
    <w:rsid w:val="009B5097"/>
    <w:rsid w:val="009B567B"/>
    <w:rsid w:val="009B58D1"/>
    <w:rsid w:val="009B6707"/>
    <w:rsid w:val="009B713B"/>
    <w:rsid w:val="009B76F5"/>
    <w:rsid w:val="009C06B0"/>
    <w:rsid w:val="009C0B42"/>
    <w:rsid w:val="009C1918"/>
    <w:rsid w:val="009C1DAF"/>
    <w:rsid w:val="009C3AF1"/>
    <w:rsid w:val="009C3C22"/>
    <w:rsid w:val="009C4064"/>
    <w:rsid w:val="009C467E"/>
    <w:rsid w:val="009C4938"/>
    <w:rsid w:val="009C567A"/>
    <w:rsid w:val="009C5B36"/>
    <w:rsid w:val="009C5FBB"/>
    <w:rsid w:val="009C668E"/>
    <w:rsid w:val="009C675A"/>
    <w:rsid w:val="009C6C1A"/>
    <w:rsid w:val="009C6C9B"/>
    <w:rsid w:val="009C7D86"/>
    <w:rsid w:val="009D05BA"/>
    <w:rsid w:val="009D0B9E"/>
    <w:rsid w:val="009D106E"/>
    <w:rsid w:val="009D1175"/>
    <w:rsid w:val="009D25ED"/>
    <w:rsid w:val="009D2A79"/>
    <w:rsid w:val="009D2E71"/>
    <w:rsid w:val="009D2ED5"/>
    <w:rsid w:val="009D46D3"/>
    <w:rsid w:val="009D492A"/>
    <w:rsid w:val="009D4C04"/>
    <w:rsid w:val="009D4DC7"/>
    <w:rsid w:val="009D54B1"/>
    <w:rsid w:val="009D6192"/>
    <w:rsid w:val="009D6437"/>
    <w:rsid w:val="009D6643"/>
    <w:rsid w:val="009D7AE3"/>
    <w:rsid w:val="009E0701"/>
    <w:rsid w:val="009E105C"/>
    <w:rsid w:val="009E10A4"/>
    <w:rsid w:val="009E2414"/>
    <w:rsid w:val="009E2595"/>
    <w:rsid w:val="009E2814"/>
    <w:rsid w:val="009E3232"/>
    <w:rsid w:val="009E33F8"/>
    <w:rsid w:val="009E38AC"/>
    <w:rsid w:val="009E3E84"/>
    <w:rsid w:val="009E4039"/>
    <w:rsid w:val="009E4DF7"/>
    <w:rsid w:val="009E5A0A"/>
    <w:rsid w:val="009E6942"/>
    <w:rsid w:val="009E6CAE"/>
    <w:rsid w:val="009E7012"/>
    <w:rsid w:val="009F03EC"/>
    <w:rsid w:val="009F0D4A"/>
    <w:rsid w:val="009F0E56"/>
    <w:rsid w:val="009F1D28"/>
    <w:rsid w:val="009F1EE6"/>
    <w:rsid w:val="009F1F8D"/>
    <w:rsid w:val="009F2A07"/>
    <w:rsid w:val="009F3E12"/>
    <w:rsid w:val="009F3E91"/>
    <w:rsid w:val="009F47FB"/>
    <w:rsid w:val="009F4C3D"/>
    <w:rsid w:val="009F4FDC"/>
    <w:rsid w:val="009F5497"/>
    <w:rsid w:val="009F5588"/>
    <w:rsid w:val="009F5B64"/>
    <w:rsid w:val="009F5D15"/>
    <w:rsid w:val="009F6372"/>
    <w:rsid w:val="009F6823"/>
    <w:rsid w:val="009F7BC0"/>
    <w:rsid w:val="009F7E18"/>
    <w:rsid w:val="00A00E08"/>
    <w:rsid w:val="00A01442"/>
    <w:rsid w:val="00A01537"/>
    <w:rsid w:val="00A01697"/>
    <w:rsid w:val="00A01AEE"/>
    <w:rsid w:val="00A02080"/>
    <w:rsid w:val="00A0241F"/>
    <w:rsid w:val="00A02AC9"/>
    <w:rsid w:val="00A02B79"/>
    <w:rsid w:val="00A030C5"/>
    <w:rsid w:val="00A037E5"/>
    <w:rsid w:val="00A042CB"/>
    <w:rsid w:val="00A0444D"/>
    <w:rsid w:val="00A04BA5"/>
    <w:rsid w:val="00A04BB9"/>
    <w:rsid w:val="00A05641"/>
    <w:rsid w:val="00A0616D"/>
    <w:rsid w:val="00A07075"/>
    <w:rsid w:val="00A07714"/>
    <w:rsid w:val="00A07BBC"/>
    <w:rsid w:val="00A07D61"/>
    <w:rsid w:val="00A103B4"/>
    <w:rsid w:val="00A1056D"/>
    <w:rsid w:val="00A1077E"/>
    <w:rsid w:val="00A109EA"/>
    <w:rsid w:val="00A119EF"/>
    <w:rsid w:val="00A11ABE"/>
    <w:rsid w:val="00A127B3"/>
    <w:rsid w:val="00A1284F"/>
    <w:rsid w:val="00A131D8"/>
    <w:rsid w:val="00A13219"/>
    <w:rsid w:val="00A13900"/>
    <w:rsid w:val="00A14588"/>
    <w:rsid w:val="00A1470E"/>
    <w:rsid w:val="00A147B4"/>
    <w:rsid w:val="00A14A10"/>
    <w:rsid w:val="00A14D73"/>
    <w:rsid w:val="00A15047"/>
    <w:rsid w:val="00A150DA"/>
    <w:rsid w:val="00A1569C"/>
    <w:rsid w:val="00A16E19"/>
    <w:rsid w:val="00A17D92"/>
    <w:rsid w:val="00A20C8D"/>
    <w:rsid w:val="00A21A45"/>
    <w:rsid w:val="00A21FF6"/>
    <w:rsid w:val="00A2241D"/>
    <w:rsid w:val="00A22496"/>
    <w:rsid w:val="00A22659"/>
    <w:rsid w:val="00A22ADB"/>
    <w:rsid w:val="00A22B79"/>
    <w:rsid w:val="00A230CE"/>
    <w:rsid w:val="00A233C6"/>
    <w:rsid w:val="00A235DA"/>
    <w:rsid w:val="00A2383E"/>
    <w:rsid w:val="00A23AF0"/>
    <w:rsid w:val="00A2442B"/>
    <w:rsid w:val="00A2442E"/>
    <w:rsid w:val="00A24F7E"/>
    <w:rsid w:val="00A250C1"/>
    <w:rsid w:val="00A25282"/>
    <w:rsid w:val="00A260E6"/>
    <w:rsid w:val="00A266A8"/>
    <w:rsid w:val="00A26A8B"/>
    <w:rsid w:val="00A26CF8"/>
    <w:rsid w:val="00A276BC"/>
    <w:rsid w:val="00A30A95"/>
    <w:rsid w:val="00A31719"/>
    <w:rsid w:val="00A31885"/>
    <w:rsid w:val="00A31D0C"/>
    <w:rsid w:val="00A327F7"/>
    <w:rsid w:val="00A328D5"/>
    <w:rsid w:val="00A32B9B"/>
    <w:rsid w:val="00A33872"/>
    <w:rsid w:val="00A33B2A"/>
    <w:rsid w:val="00A34384"/>
    <w:rsid w:val="00A34411"/>
    <w:rsid w:val="00A347EF"/>
    <w:rsid w:val="00A35645"/>
    <w:rsid w:val="00A35C28"/>
    <w:rsid w:val="00A35FB9"/>
    <w:rsid w:val="00A363C8"/>
    <w:rsid w:val="00A36494"/>
    <w:rsid w:val="00A36F39"/>
    <w:rsid w:val="00A36FBB"/>
    <w:rsid w:val="00A3797D"/>
    <w:rsid w:val="00A401C8"/>
    <w:rsid w:val="00A40BD7"/>
    <w:rsid w:val="00A40F0C"/>
    <w:rsid w:val="00A4142F"/>
    <w:rsid w:val="00A4148D"/>
    <w:rsid w:val="00A42549"/>
    <w:rsid w:val="00A42663"/>
    <w:rsid w:val="00A42744"/>
    <w:rsid w:val="00A4288E"/>
    <w:rsid w:val="00A429D7"/>
    <w:rsid w:val="00A449ED"/>
    <w:rsid w:val="00A4565C"/>
    <w:rsid w:val="00A46230"/>
    <w:rsid w:val="00A465FE"/>
    <w:rsid w:val="00A473D7"/>
    <w:rsid w:val="00A50CAE"/>
    <w:rsid w:val="00A50ED7"/>
    <w:rsid w:val="00A510A7"/>
    <w:rsid w:val="00A5119C"/>
    <w:rsid w:val="00A51FE9"/>
    <w:rsid w:val="00A52423"/>
    <w:rsid w:val="00A525B1"/>
    <w:rsid w:val="00A52C24"/>
    <w:rsid w:val="00A52D0C"/>
    <w:rsid w:val="00A52FEB"/>
    <w:rsid w:val="00A53806"/>
    <w:rsid w:val="00A53A52"/>
    <w:rsid w:val="00A53F82"/>
    <w:rsid w:val="00A54106"/>
    <w:rsid w:val="00A544B8"/>
    <w:rsid w:val="00A54557"/>
    <w:rsid w:val="00A548BB"/>
    <w:rsid w:val="00A553E0"/>
    <w:rsid w:val="00A5560A"/>
    <w:rsid w:val="00A558D7"/>
    <w:rsid w:val="00A55B57"/>
    <w:rsid w:val="00A55FC6"/>
    <w:rsid w:val="00A56090"/>
    <w:rsid w:val="00A56991"/>
    <w:rsid w:val="00A56AB5"/>
    <w:rsid w:val="00A6065B"/>
    <w:rsid w:val="00A606C9"/>
    <w:rsid w:val="00A60A01"/>
    <w:rsid w:val="00A61166"/>
    <w:rsid w:val="00A6209B"/>
    <w:rsid w:val="00A62CBF"/>
    <w:rsid w:val="00A63799"/>
    <w:rsid w:val="00A63BA1"/>
    <w:rsid w:val="00A64ACB"/>
    <w:rsid w:val="00A64BD1"/>
    <w:rsid w:val="00A65AD4"/>
    <w:rsid w:val="00A65C93"/>
    <w:rsid w:val="00A67B9B"/>
    <w:rsid w:val="00A70283"/>
    <w:rsid w:val="00A70D44"/>
    <w:rsid w:val="00A7163A"/>
    <w:rsid w:val="00A72307"/>
    <w:rsid w:val="00A72FF7"/>
    <w:rsid w:val="00A730E9"/>
    <w:rsid w:val="00A73619"/>
    <w:rsid w:val="00A750FF"/>
    <w:rsid w:val="00A751BD"/>
    <w:rsid w:val="00A75935"/>
    <w:rsid w:val="00A76366"/>
    <w:rsid w:val="00A76819"/>
    <w:rsid w:val="00A77FE1"/>
    <w:rsid w:val="00A81670"/>
    <w:rsid w:val="00A82000"/>
    <w:rsid w:val="00A8257B"/>
    <w:rsid w:val="00A82A84"/>
    <w:rsid w:val="00A82D1B"/>
    <w:rsid w:val="00A83265"/>
    <w:rsid w:val="00A835B4"/>
    <w:rsid w:val="00A8364E"/>
    <w:rsid w:val="00A837EF"/>
    <w:rsid w:val="00A83B39"/>
    <w:rsid w:val="00A83D1D"/>
    <w:rsid w:val="00A84526"/>
    <w:rsid w:val="00A8474F"/>
    <w:rsid w:val="00A84991"/>
    <w:rsid w:val="00A84D45"/>
    <w:rsid w:val="00A84D64"/>
    <w:rsid w:val="00A854EF"/>
    <w:rsid w:val="00A86173"/>
    <w:rsid w:val="00A87701"/>
    <w:rsid w:val="00A900BA"/>
    <w:rsid w:val="00A900F7"/>
    <w:rsid w:val="00A90A2B"/>
    <w:rsid w:val="00A90D73"/>
    <w:rsid w:val="00A912CC"/>
    <w:rsid w:val="00A91EC3"/>
    <w:rsid w:val="00A92701"/>
    <w:rsid w:val="00A9274D"/>
    <w:rsid w:val="00A93EBF"/>
    <w:rsid w:val="00A93FF4"/>
    <w:rsid w:val="00A95753"/>
    <w:rsid w:val="00A95789"/>
    <w:rsid w:val="00A9600E"/>
    <w:rsid w:val="00A96C81"/>
    <w:rsid w:val="00A96CE7"/>
    <w:rsid w:val="00A96EF2"/>
    <w:rsid w:val="00A97150"/>
    <w:rsid w:val="00A97616"/>
    <w:rsid w:val="00A97A85"/>
    <w:rsid w:val="00AA0346"/>
    <w:rsid w:val="00AA18E8"/>
    <w:rsid w:val="00AA1AD9"/>
    <w:rsid w:val="00AA2674"/>
    <w:rsid w:val="00AA2EF3"/>
    <w:rsid w:val="00AA301C"/>
    <w:rsid w:val="00AA3872"/>
    <w:rsid w:val="00AA50BA"/>
    <w:rsid w:val="00AA5546"/>
    <w:rsid w:val="00AA6150"/>
    <w:rsid w:val="00AA6213"/>
    <w:rsid w:val="00AA6556"/>
    <w:rsid w:val="00AA701F"/>
    <w:rsid w:val="00AA7343"/>
    <w:rsid w:val="00AA75B5"/>
    <w:rsid w:val="00AB052E"/>
    <w:rsid w:val="00AB1305"/>
    <w:rsid w:val="00AB1BE6"/>
    <w:rsid w:val="00AB2C56"/>
    <w:rsid w:val="00AB340D"/>
    <w:rsid w:val="00AB35F3"/>
    <w:rsid w:val="00AB3670"/>
    <w:rsid w:val="00AB36AF"/>
    <w:rsid w:val="00AB3E96"/>
    <w:rsid w:val="00AB415C"/>
    <w:rsid w:val="00AB4B05"/>
    <w:rsid w:val="00AB4F50"/>
    <w:rsid w:val="00AB5686"/>
    <w:rsid w:val="00AB56AE"/>
    <w:rsid w:val="00AB58A1"/>
    <w:rsid w:val="00AB596C"/>
    <w:rsid w:val="00AB5D9D"/>
    <w:rsid w:val="00AB70A6"/>
    <w:rsid w:val="00AB75D5"/>
    <w:rsid w:val="00AB7F3F"/>
    <w:rsid w:val="00AB7FCD"/>
    <w:rsid w:val="00AC01CF"/>
    <w:rsid w:val="00AC03BA"/>
    <w:rsid w:val="00AC1360"/>
    <w:rsid w:val="00AC149D"/>
    <w:rsid w:val="00AC1543"/>
    <w:rsid w:val="00AC1B38"/>
    <w:rsid w:val="00AC1C01"/>
    <w:rsid w:val="00AC2A98"/>
    <w:rsid w:val="00AC3238"/>
    <w:rsid w:val="00AC364D"/>
    <w:rsid w:val="00AC3D8A"/>
    <w:rsid w:val="00AC41F4"/>
    <w:rsid w:val="00AC4781"/>
    <w:rsid w:val="00AC4A12"/>
    <w:rsid w:val="00AC4DDA"/>
    <w:rsid w:val="00AC4E67"/>
    <w:rsid w:val="00AC4F00"/>
    <w:rsid w:val="00AC5394"/>
    <w:rsid w:val="00AC60F4"/>
    <w:rsid w:val="00AC63EA"/>
    <w:rsid w:val="00AC7AF6"/>
    <w:rsid w:val="00AD041F"/>
    <w:rsid w:val="00AD0841"/>
    <w:rsid w:val="00AD0E9A"/>
    <w:rsid w:val="00AD10BB"/>
    <w:rsid w:val="00AD2909"/>
    <w:rsid w:val="00AD2BEF"/>
    <w:rsid w:val="00AD3384"/>
    <w:rsid w:val="00AD3AD6"/>
    <w:rsid w:val="00AD40D2"/>
    <w:rsid w:val="00AD4443"/>
    <w:rsid w:val="00AD4A8F"/>
    <w:rsid w:val="00AD4C7B"/>
    <w:rsid w:val="00AD5686"/>
    <w:rsid w:val="00AD615E"/>
    <w:rsid w:val="00AD68CC"/>
    <w:rsid w:val="00AD6ABF"/>
    <w:rsid w:val="00AD6EF8"/>
    <w:rsid w:val="00AD7291"/>
    <w:rsid w:val="00AD7B3F"/>
    <w:rsid w:val="00AE07F3"/>
    <w:rsid w:val="00AE11A1"/>
    <w:rsid w:val="00AE2514"/>
    <w:rsid w:val="00AE257A"/>
    <w:rsid w:val="00AE295C"/>
    <w:rsid w:val="00AE2FCD"/>
    <w:rsid w:val="00AE4395"/>
    <w:rsid w:val="00AE4541"/>
    <w:rsid w:val="00AE4626"/>
    <w:rsid w:val="00AE48CE"/>
    <w:rsid w:val="00AE4A9F"/>
    <w:rsid w:val="00AE4B0E"/>
    <w:rsid w:val="00AE5DA9"/>
    <w:rsid w:val="00AE5DFF"/>
    <w:rsid w:val="00AE6062"/>
    <w:rsid w:val="00AE668F"/>
    <w:rsid w:val="00AE69BF"/>
    <w:rsid w:val="00AE6A8A"/>
    <w:rsid w:val="00AE768E"/>
    <w:rsid w:val="00AF0A8C"/>
    <w:rsid w:val="00AF1539"/>
    <w:rsid w:val="00AF1B17"/>
    <w:rsid w:val="00AF1B52"/>
    <w:rsid w:val="00AF2415"/>
    <w:rsid w:val="00AF276E"/>
    <w:rsid w:val="00AF2EFE"/>
    <w:rsid w:val="00AF307C"/>
    <w:rsid w:val="00AF40DA"/>
    <w:rsid w:val="00AF4CA4"/>
    <w:rsid w:val="00AF4D8B"/>
    <w:rsid w:val="00AF54BA"/>
    <w:rsid w:val="00AF5C9D"/>
    <w:rsid w:val="00AF5EB2"/>
    <w:rsid w:val="00AF6181"/>
    <w:rsid w:val="00AF635E"/>
    <w:rsid w:val="00AF64AD"/>
    <w:rsid w:val="00AF6FE4"/>
    <w:rsid w:val="00AF7072"/>
    <w:rsid w:val="00AF75E7"/>
    <w:rsid w:val="00AF7A5D"/>
    <w:rsid w:val="00B00009"/>
    <w:rsid w:val="00B0026F"/>
    <w:rsid w:val="00B004E8"/>
    <w:rsid w:val="00B0061B"/>
    <w:rsid w:val="00B00EA7"/>
    <w:rsid w:val="00B00F18"/>
    <w:rsid w:val="00B010C8"/>
    <w:rsid w:val="00B011A1"/>
    <w:rsid w:val="00B01A5A"/>
    <w:rsid w:val="00B027D8"/>
    <w:rsid w:val="00B035DB"/>
    <w:rsid w:val="00B03607"/>
    <w:rsid w:val="00B0377E"/>
    <w:rsid w:val="00B0379A"/>
    <w:rsid w:val="00B03B5B"/>
    <w:rsid w:val="00B0464B"/>
    <w:rsid w:val="00B04AB9"/>
    <w:rsid w:val="00B04CBA"/>
    <w:rsid w:val="00B0536C"/>
    <w:rsid w:val="00B0578B"/>
    <w:rsid w:val="00B0579A"/>
    <w:rsid w:val="00B06454"/>
    <w:rsid w:val="00B065CA"/>
    <w:rsid w:val="00B0682C"/>
    <w:rsid w:val="00B068D5"/>
    <w:rsid w:val="00B06A81"/>
    <w:rsid w:val="00B06E1C"/>
    <w:rsid w:val="00B10AEA"/>
    <w:rsid w:val="00B10F7A"/>
    <w:rsid w:val="00B10FCE"/>
    <w:rsid w:val="00B112AB"/>
    <w:rsid w:val="00B11AFE"/>
    <w:rsid w:val="00B120A2"/>
    <w:rsid w:val="00B12E00"/>
    <w:rsid w:val="00B13178"/>
    <w:rsid w:val="00B1392D"/>
    <w:rsid w:val="00B13C85"/>
    <w:rsid w:val="00B142E5"/>
    <w:rsid w:val="00B14B29"/>
    <w:rsid w:val="00B1517F"/>
    <w:rsid w:val="00B15A55"/>
    <w:rsid w:val="00B175CA"/>
    <w:rsid w:val="00B2008D"/>
    <w:rsid w:val="00B21228"/>
    <w:rsid w:val="00B21B66"/>
    <w:rsid w:val="00B21FF7"/>
    <w:rsid w:val="00B22777"/>
    <w:rsid w:val="00B22971"/>
    <w:rsid w:val="00B22AEC"/>
    <w:rsid w:val="00B23201"/>
    <w:rsid w:val="00B24B27"/>
    <w:rsid w:val="00B24C46"/>
    <w:rsid w:val="00B25888"/>
    <w:rsid w:val="00B25CFA"/>
    <w:rsid w:val="00B261E3"/>
    <w:rsid w:val="00B2647D"/>
    <w:rsid w:val="00B26D13"/>
    <w:rsid w:val="00B26DE3"/>
    <w:rsid w:val="00B272AB"/>
    <w:rsid w:val="00B2736A"/>
    <w:rsid w:val="00B27489"/>
    <w:rsid w:val="00B276EA"/>
    <w:rsid w:val="00B27C38"/>
    <w:rsid w:val="00B27F10"/>
    <w:rsid w:val="00B30F60"/>
    <w:rsid w:val="00B31243"/>
    <w:rsid w:val="00B316B1"/>
    <w:rsid w:val="00B320C2"/>
    <w:rsid w:val="00B3223B"/>
    <w:rsid w:val="00B323DE"/>
    <w:rsid w:val="00B32A59"/>
    <w:rsid w:val="00B32AFC"/>
    <w:rsid w:val="00B32DE7"/>
    <w:rsid w:val="00B33145"/>
    <w:rsid w:val="00B3384D"/>
    <w:rsid w:val="00B33850"/>
    <w:rsid w:val="00B34052"/>
    <w:rsid w:val="00B34D8E"/>
    <w:rsid w:val="00B36130"/>
    <w:rsid w:val="00B369E8"/>
    <w:rsid w:val="00B36D7A"/>
    <w:rsid w:val="00B36F54"/>
    <w:rsid w:val="00B3702D"/>
    <w:rsid w:val="00B3726E"/>
    <w:rsid w:val="00B37ED9"/>
    <w:rsid w:val="00B4021B"/>
    <w:rsid w:val="00B404F1"/>
    <w:rsid w:val="00B406DC"/>
    <w:rsid w:val="00B41573"/>
    <w:rsid w:val="00B419A6"/>
    <w:rsid w:val="00B42028"/>
    <w:rsid w:val="00B42E80"/>
    <w:rsid w:val="00B44562"/>
    <w:rsid w:val="00B447AD"/>
    <w:rsid w:val="00B457A4"/>
    <w:rsid w:val="00B458DB"/>
    <w:rsid w:val="00B46660"/>
    <w:rsid w:val="00B46674"/>
    <w:rsid w:val="00B4676D"/>
    <w:rsid w:val="00B46C6A"/>
    <w:rsid w:val="00B46D11"/>
    <w:rsid w:val="00B47ACC"/>
    <w:rsid w:val="00B47BCA"/>
    <w:rsid w:val="00B47CE9"/>
    <w:rsid w:val="00B51684"/>
    <w:rsid w:val="00B517CB"/>
    <w:rsid w:val="00B51BD7"/>
    <w:rsid w:val="00B524A6"/>
    <w:rsid w:val="00B528BA"/>
    <w:rsid w:val="00B52F8E"/>
    <w:rsid w:val="00B53CDA"/>
    <w:rsid w:val="00B549B2"/>
    <w:rsid w:val="00B555E9"/>
    <w:rsid w:val="00B5565C"/>
    <w:rsid w:val="00B55FD9"/>
    <w:rsid w:val="00B56187"/>
    <w:rsid w:val="00B570ED"/>
    <w:rsid w:val="00B6107C"/>
    <w:rsid w:val="00B61A78"/>
    <w:rsid w:val="00B62012"/>
    <w:rsid w:val="00B628A5"/>
    <w:rsid w:val="00B633B0"/>
    <w:rsid w:val="00B635F7"/>
    <w:rsid w:val="00B63622"/>
    <w:rsid w:val="00B648E4"/>
    <w:rsid w:val="00B64B20"/>
    <w:rsid w:val="00B657B0"/>
    <w:rsid w:val="00B65CB4"/>
    <w:rsid w:val="00B65F65"/>
    <w:rsid w:val="00B664AF"/>
    <w:rsid w:val="00B67314"/>
    <w:rsid w:val="00B678DE"/>
    <w:rsid w:val="00B678E8"/>
    <w:rsid w:val="00B67D06"/>
    <w:rsid w:val="00B70508"/>
    <w:rsid w:val="00B70E3A"/>
    <w:rsid w:val="00B7146C"/>
    <w:rsid w:val="00B71B9E"/>
    <w:rsid w:val="00B71F2C"/>
    <w:rsid w:val="00B726EC"/>
    <w:rsid w:val="00B72B3A"/>
    <w:rsid w:val="00B72C4F"/>
    <w:rsid w:val="00B73247"/>
    <w:rsid w:val="00B7411F"/>
    <w:rsid w:val="00B741E5"/>
    <w:rsid w:val="00B742A7"/>
    <w:rsid w:val="00B74790"/>
    <w:rsid w:val="00B747BA"/>
    <w:rsid w:val="00B74B03"/>
    <w:rsid w:val="00B75354"/>
    <w:rsid w:val="00B75457"/>
    <w:rsid w:val="00B75A1C"/>
    <w:rsid w:val="00B7616C"/>
    <w:rsid w:val="00B7651E"/>
    <w:rsid w:val="00B76FD0"/>
    <w:rsid w:val="00B77AC0"/>
    <w:rsid w:val="00B80825"/>
    <w:rsid w:val="00B8090B"/>
    <w:rsid w:val="00B80A1F"/>
    <w:rsid w:val="00B8179A"/>
    <w:rsid w:val="00B81C5D"/>
    <w:rsid w:val="00B82176"/>
    <w:rsid w:val="00B84100"/>
    <w:rsid w:val="00B8548F"/>
    <w:rsid w:val="00B85CAA"/>
    <w:rsid w:val="00B8759C"/>
    <w:rsid w:val="00B90774"/>
    <w:rsid w:val="00B9149A"/>
    <w:rsid w:val="00B91E92"/>
    <w:rsid w:val="00B92587"/>
    <w:rsid w:val="00B92BF5"/>
    <w:rsid w:val="00B938A8"/>
    <w:rsid w:val="00B93955"/>
    <w:rsid w:val="00B93CBA"/>
    <w:rsid w:val="00B93D57"/>
    <w:rsid w:val="00B93FBB"/>
    <w:rsid w:val="00B94709"/>
    <w:rsid w:val="00B95B71"/>
    <w:rsid w:val="00B95E15"/>
    <w:rsid w:val="00B97FF7"/>
    <w:rsid w:val="00BA02F6"/>
    <w:rsid w:val="00BA036B"/>
    <w:rsid w:val="00BA0550"/>
    <w:rsid w:val="00BA0FD5"/>
    <w:rsid w:val="00BA1B82"/>
    <w:rsid w:val="00BA2592"/>
    <w:rsid w:val="00BA3750"/>
    <w:rsid w:val="00BA3886"/>
    <w:rsid w:val="00BA399E"/>
    <w:rsid w:val="00BA4523"/>
    <w:rsid w:val="00BA4944"/>
    <w:rsid w:val="00BA495A"/>
    <w:rsid w:val="00BA4CA5"/>
    <w:rsid w:val="00BA4D7A"/>
    <w:rsid w:val="00BA5CCA"/>
    <w:rsid w:val="00BA6053"/>
    <w:rsid w:val="00BA62B0"/>
    <w:rsid w:val="00BA707B"/>
    <w:rsid w:val="00BA70E8"/>
    <w:rsid w:val="00BB0606"/>
    <w:rsid w:val="00BB0F17"/>
    <w:rsid w:val="00BB0FD5"/>
    <w:rsid w:val="00BB1286"/>
    <w:rsid w:val="00BB221B"/>
    <w:rsid w:val="00BB234E"/>
    <w:rsid w:val="00BB25D7"/>
    <w:rsid w:val="00BB2C57"/>
    <w:rsid w:val="00BB354C"/>
    <w:rsid w:val="00BB36B2"/>
    <w:rsid w:val="00BB37C7"/>
    <w:rsid w:val="00BB392F"/>
    <w:rsid w:val="00BB3D2B"/>
    <w:rsid w:val="00BB45EC"/>
    <w:rsid w:val="00BB4EA1"/>
    <w:rsid w:val="00BB4EF6"/>
    <w:rsid w:val="00BB4FBD"/>
    <w:rsid w:val="00BB5430"/>
    <w:rsid w:val="00BB616B"/>
    <w:rsid w:val="00BB69E9"/>
    <w:rsid w:val="00BB6CD7"/>
    <w:rsid w:val="00BB70F2"/>
    <w:rsid w:val="00BB7594"/>
    <w:rsid w:val="00BC0983"/>
    <w:rsid w:val="00BC0ACF"/>
    <w:rsid w:val="00BC0E4A"/>
    <w:rsid w:val="00BC1183"/>
    <w:rsid w:val="00BC1572"/>
    <w:rsid w:val="00BC1AE5"/>
    <w:rsid w:val="00BC1EAA"/>
    <w:rsid w:val="00BC232F"/>
    <w:rsid w:val="00BC412B"/>
    <w:rsid w:val="00BC48CB"/>
    <w:rsid w:val="00BC4DA5"/>
    <w:rsid w:val="00BC5353"/>
    <w:rsid w:val="00BC5792"/>
    <w:rsid w:val="00BC6C6F"/>
    <w:rsid w:val="00BC6CC4"/>
    <w:rsid w:val="00BC705C"/>
    <w:rsid w:val="00BC7948"/>
    <w:rsid w:val="00BC7E27"/>
    <w:rsid w:val="00BD0304"/>
    <w:rsid w:val="00BD058B"/>
    <w:rsid w:val="00BD1891"/>
    <w:rsid w:val="00BD1C27"/>
    <w:rsid w:val="00BD22D6"/>
    <w:rsid w:val="00BD248F"/>
    <w:rsid w:val="00BD2D7A"/>
    <w:rsid w:val="00BD30AB"/>
    <w:rsid w:val="00BD4532"/>
    <w:rsid w:val="00BD4F96"/>
    <w:rsid w:val="00BD5328"/>
    <w:rsid w:val="00BD5C7C"/>
    <w:rsid w:val="00BD666C"/>
    <w:rsid w:val="00BD6D75"/>
    <w:rsid w:val="00BD72A1"/>
    <w:rsid w:val="00BD7BF3"/>
    <w:rsid w:val="00BD7CE0"/>
    <w:rsid w:val="00BE0094"/>
    <w:rsid w:val="00BE0CA1"/>
    <w:rsid w:val="00BE1D89"/>
    <w:rsid w:val="00BE2163"/>
    <w:rsid w:val="00BE26FD"/>
    <w:rsid w:val="00BE31A4"/>
    <w:rsid w:val="00BE4DE6"/>
    <w:rsid w:val="00BE5069"/>
    <w:rsid w:val="00BE58A1"/>
    <w:rsid w:val="00BE5AF4"/>
    <w:rsid w:val="00BE5BF7"/>
    <w:rsid w:val="00BE7808"/>
    <w:rsid w:val="00BE78BB"/>
    <w:rsid w:val="00BF04F8"/>
    <w:rsid w:val="00BF1118"/>
    <w:rsid w:val="00BF14E2"/>
    <w:rsid w:val="00BF19D7"/>
    <w:rsid w:val="00BF1DB2"/>
    <w:rsid w:val="00BF1E78"/>
    <w:rsid w:val="00BF2128"/>
    <w:rsid w:val="00BF21F1"/>
    <w:rsid w:val="00BF2505"/>
    <w:rsid w:val="00BF25EB"/>
    <w:rsid w:val="00BF2AB4"/>
    <w:rsid w:val="00BF31E3"/>
    <w:rsid w:val="00BF329C"/>
    <w:rsid w:val="00BF33FE"/>
    <w:rsid w:val="00BF3EC7"/>
    <w:rsid w:val="00BF405F"/>
    <w:rsid w:val="00BF42D0"/>
    <w:rsid w:val="00BF44AC"/>
    <w:rsid w:val="00BF54A4"/>
    <w:rsid w:val="00BF5D88"/>
    <w:rsid w:val="00BF614C"/>
    <w:rsid w:val="00BF69A6"/>
    <w:rsid w:val="00C00B0E"/>
    <w:rsid w:val="00C01AEB"/>
    <w:rsid w:val="00C024A9"/>
    <w:rsid w:val="00C02867"/>
    <w:rsid w:val="00C02A5F"/>
    <w:rsid w:val="00C02AC4"/>
    <w:rsid w:val="00C0347E"/>
    <w:rsid w:val="00C035B0"/>
    <w:rsid w:val="00C03F0B"/>
    <w:rsid w:val="00C03F8E"/>
    <w:rsid w:val="00C040CC"/>
    <w:rsid w:val="00C043F6"/>
    <w:rsid w:val="00C04719"/>
    <w:rsid w:val="00C0520F"/>
    <w:rsid w:val="00C05555"/>
    <w:rsid w:val="00C060D0"/>
    <w:rsid w:val="00C068F6"/>
    <w:rsid w:val="00C0763C"/>
    <w:rsid w:val="00C078E6"/>
    <w:rsid w:val="00C101A1"/>
    <w:rsid w:val="00C113F2"/>
    <w:rsid w:val="00C1165D"/>
    <w:rsid w:val="00C11AFE"/>
    <w:rsid w:val="00C122D9"/>
    <w:rsid w:val="00C127A1"/>
    <w:rsid w:val="00C12BC6"/>
    <w:rsid w:val="00C12C21"/>
    <w:rsid w:val="00C12F9B"/>
    <w:rsid w:val="00C13D66"/>
    <w:rsid w:val="00C1427B"/>
    <w:rsid w:val="00C1536C"/>
    <w:rsid w:val="00C153FF"/>
    <w:rsid w:val="00C15767"/>
    <w:rsid w:val="00C162D3"/>
    <w:rsid w:val="00C16358"/>
    <w:rsid w:val="00C171BC"/>
    <w:rsid w:val="00C1726E"/>
    <w:rsid w:val="00C174AD"/>
    <w:rsid w:val="00C17834"/>
    <w:rsid w:val="00C17978"/>
    <w:rsid w:val="00C17A94"/>
    <w:rsid w:val="00C17C71"/>
    <w:rsid w:val="00C201A3"/>
    <w:rsid w:val="00C207A6"/>
    <w:rsid w:val="00C208EC"/>
    <w:rsid w:val="00C211B6"/>
    <w:rsid w:val="00C211B7"/>
    <w:rsid w:val="00C21273"/>
    <w:rsid w:val="00C22500"/>
    <w:rsid w:val="00C226C7"/>
    <w:rsid w:val="00C22D20"/>
    <w:rsid w:val="00C22DC1"/>
    <w:rsid w:val="00C2355F"/>
    <w:rsid w:val="00C240D3"/>
    <w:rsid w:val="00C251F8"/>
    <w:rsid w:val="00C26140"/>
    <w:rsid w:val="00C2623B"/>
    <w:rsid w:val="00C26A95"/>
    <w:rsid w:val="00C26B02"/>
    <w:rsid w:val="00C26BCB"/>
    <w:rsid w:val="00C26E02"/>
    <w:rsid w:val="00C26E1A"/>
    <w:rsid w:val="00C26E71"/>
    <w:rsid w:val="00C2770F"/>
    <w:rsid w:val="00C27E01"/>
    <w:rsid w:val="00C3008B"/>
    <w:rsid w:val="00C30147"/>
    <w:rsid w:val="00C305A8"/>
    <w:rsid w:val="00C31FCE"/>
    <w:rsid w:val="00C32538"/>
    <w:rsid w:val="00C32C04"/>
    <w:rsid w:val="00C33340"/>
    <w:rsid w:val="00C3388A"/>
    <w:rsid w:val="00C339F7"/>
    <w:rsid w:val="00C33E5B"/>
    <w:rsid w:val="00C3488C"/>
    <w:rsid w:val="00C361D0"/>
    <w:rsid w:val="00C3633B"/>
    <w:rsid w:val="00C3635D"/>
    <w:rsid w:val="00C363BA"/>
    <w:rsid w:val="00C36BEA"/>
    <w:rsid w:val="00C3755D"/>
    <w:rsid w:val="00C379BA"/>
    <w:rsid w:val="00C4047A"/>
    <w:rsid w:val="00C40681"/>
    <w:rsid w:val="00C41DF5"/>
    <w:rsid w:val="00C41F07"/>
    <w:rsid w:val="00C4291E"/>
    <w:rsid w:val="00C4307B"/>
    <w:rsid w:val="00C43453"/>
    <w:rsid w:val="00C43BAC"/>
    <w:rsid w:val="00C43CCB"/>
    <w:rsid w:val="00C44CA4"/>
    <w:rsid w:val="00C450D3"/>
    <w:rsid w:val="00C45181"/>
    <w:rsid w:val="00C45211"/>
    <w:rsid w:val="00C46351"/>
    <w:rsid w:val="00C46C7D"/>
    <w:rsid w:val="00C470F7"/>
    <w:rsid w:val="00C474DA"/>
    <w:rsid w:val="00C47B23"/>
    <w:rsid w:val="00C47CA3"/>
    <w:rsid w:val="00C50B49"/>
    <w:rsid w:val="00C50C70"/>
    <w:rsid w:val="00C50EE0"/>
    <w:rsid w:val="00C512AB"/>
    <w:rsid w:val="00C51EA4"/>
    <w:rsid w:val="00C5250B"/>
    <w:rsid w:val="00C527E3"/>
    <w:rsid w:val="00C53054"/>
    <w:rsid w:val="00C5334A"/>
    <w:rsid w:val="00C534AC"/>
    <w:rsid w:val="00C536C3"/>
    <w:rsid w:val="00C53872"/>
    <w:rsid w:val="00C53B2A"/>
    <w:rsid w:val="00C5434E"/>
    <w:rsid w:val="00C543B5"/>
    <w:rsid w:val="00C543C2"/>
    <w:rsid w:val="00C55B74"/>
    <w:rsid w:val="00C55CEC"/>
    <w:rsid w:val="00C5743F"/>
    <w:rsid w:val="00C5752E"/>
    <w:rsid w:val="00C57B6D"/>
    <w:rsid w:val="00C62263"/>
    <w:rsid w:val="00C6247C"/>
    <w:rsid w:val="00C62BAA"/>
    <w:rsid w:val="00C62C79"/>
    <w:rsid w:val="00C642A9"/>
    <w:rsid w:val="00C64819"/>
    <w:rsid w:val="00C6534C"/>
    <w:rsid w:val="00C660D7"/>
    <w:rsid w:val="00C661C4"/>
    <w:rsid w:val="00C667EE"/>
    <w:rsid w:val="00C66E1E"/>
    <w:rsid w:val="00C67352"/>
    <w:rsid w:val="00C705B2"/>
    <w:rsid w:val="00C70805"/>
    <w:rsid w:val="00C7084F"/>
    <w:rsid w:val="00C70C31"/>
    <w:rsid w:val="00C70D0D"/>
    <w:rsid w:val="00C71D4F"/>
    <w:rsid w:val="00C71E13"/>
    <w:rsid w:val="00C72493"/>
    <w:rsid w:val="00C7345E"/>
    <w:rsid w:val="00C7386F"/>
    <w:rsid w:val="00C742E5"/>
    <w:rsid w:val="00C7437E"/>
    <w:rsid w:val="00C7470A"/>
    <w:rsid w:val="00C749C9"/>
    <w:rsid w:val="00C74A5F"/>
    <w:rsid w:val="00C755EC"/>
    <w:rsid w:val="00C75B50"/>
    <w:rsid w:val="00C75F86"/>
    <w:rsid w:val="00C767AD"/>
    <w:rsid w:val="00C77350"/>
    <w:rsid w:val="00C7767F"/>
    <w:rsid w:val="00C77BFB"/>
    <w:rsid w:val="00C80011"/>
    <w:rsid w:val="00C802A1"/>
    <w:rsid w:val="00C806FA"/>
    <w:rsid w:val="00C8090F"/>
    <w:rsid w:val="00C80C08"/>
    <w:rsid w:val="00C82A38"/>
    <w:rsid w:val="00C8372C"/>
    <w:rsid w:val="00C8417B"/>
    <w:rsid w:val="00C84470"/>
    <w:rsid w:val="00C84C77"/>
    <w:rsid w:val="00C856EB"/>
    <w:rsid w:val="00C85DB8"/>
    <w:rsid w:val="00C86997"/>
    <w:rsid w:val="00C87BC5"/>
    <w:rsid w:val="00C87E37"/>
    <w:rsid w:val="00C900E9"/>
    <w:rsid w:val="00C9128D"/>
    <w:rsid w:val="00C9150C"/>
    <w:rsid w:val="00C91539"/>
    <w:rsid w:val="00C91DB7"/>
    <w:rsid w:val="00C92442"/>
    <w:rsid w:val="00C9260B"/>
    <w:rsid w:val="00C9268B"/>
    <w:rsid w:val="00C9340D"/>
    <w:rsid w:val="00C93435"/>
    <w:rsid w:val="00C934C7"/>
    <w:rsid w:val="00C93987"/>
    <w:rsid w:val="00C94587"/>
    <w:rsid w:val="00C945F6"/>
    <w:rsid w:val="00C946F8"/>
    <w:rsid w:val="00C95D58"/>
    <w:rsid w:val="00C961C8"/>
    <w:rsid w:val="00C96296"/>
    <w:rsid w:val="00C96700"/>
    <w:rsid w:val="00C96E57"/>
    <w:rsid w:val="00C9736A"/>
    <w:rsid w:val="00C9746A"/>
    <w:rsid w:val="00C97AB0"/>
    <w:rsid w:val="00C97CF5"/>
    <w:rsid w:val="00CA0683"/>
    <w:rsid w:val="00CA1C44"/>
    <w:rsid w:val="00CA1D5E"/>
    <w:rsid w:val="00CA1DC5"/>
    <w:rsid w:val="00CA2E2F"/>
    <w:rsid w:val="00CA3051"/>
    <w:rsid w:val="00CA32B7"/>
    <w:rsid w:val="00CA3390"/>
    <w:rsid w:val="00CA39A6"/>
    <w:rsid w:val="00CA3A4B"/>
    <w:rsid w:val="00CA3ACC"/>
    <w:rsid w:val="00CA486C"/>
    <w:rsid w:val="00CA4D1C"/>
    <w:rsid w:val="00CA5864"/>
    <w:rsid w:val="00CA5E3C"/>
    <w:rsid w:val="00CA6910"/>
    <w:rsid w:val="00CA76A3"/>
    <w:rsid w:val="00CB00DF"/>
    <w:rsid w:val="00CB0A59"/>
    <w:rsid w:val="00CB0DFA"/>
    <w:rsid w:val="00CB0F4C"/>
    <w:rsid w:val="00CB29E7"/>
    <w:rsid w:val="00CB32DF"/>
    <w:rsid w:val="00CB3584"/>
    <w:rsid w:val="00CB3702"/>
    <w:rsid w:val="00CB371F"/>
    <w:rsid w:val="00CB4282"/>
    <w:rsid w:val="00CB47F2"/>
    <w:rsid w:val="00CB587F"/>
    <w:rsid w:val="00CB58FA"/>
    <w:rsid w:val="00CB5BC0"/>
    <w:rsid w:val="00CB5CBE"/>
    <w:rsid w:val="00CB5D4E"/>
    <w:rsid w:val="00CB6E16"/>
    <w:rsid w:val="00CB71A6"/>
    <w:rsid w:val="00CB747D"/>
    <w:rsid w:val="00CB7C90"/>
    <w:rsid w:val="00CB7D43"/>
    <w:rsid w:val="00CC0192"/>
    <w:rsid w:val="00CC0B8C"/>
    <w:rsid w:val="00CC10AE"/>
    <w:rsid w:val="00CC17E0"/>
    <w:rsid w:val="00CC26E7"/>
    <w:rsid w:val="00CC2AC6"/>
    <w:rsid w:val="00CC487D"/>
    <w:rsid w:val="00CC5537"/>
    <w:rsid w:val="00CC6220"/>
    <w:rsid w:val="00CC6EA6"/>
    <w:rsid w:val="00CC7C52"/>
    <w:rsid w:val="00CD25F7"/>
    <w:rsid w:val="00CD34F1"/>
    <w:rsid w:val="00CD3F74"/>
    <w:rsid w:val="00CD4559"/>
    <w:rsid w:val="00CD46B0"/>
    <w:rsid w:val="00CD4830"/>
    <w:rsid w:val="00CD55DF"/>
    <w:rsid w:val="00CD5BE6"/>
    <w:rsid w:val="00CD61E1"/>
    <w:rsid w:val="00CD6607"/>
    <w:rsid w:val="00CD6D56"/>
    <w:rsid w:val="00CD74AB"/>
    <w:rsid w:val="00CE043F"/>
    <w:rsid w:val="00CE0863"/>
    <w:rsid w:val="00CE145E"/>
    <w:rsid w:val="00CE1618"/>
    <w:rsid w:val="00CE2C02"/>
    <w:rsid w:val="00CE2C60"/>
    <w:rsid w:val="00CE2E3F"/>
    <w:rsid w:val="00CE32F4"/>
    <w:rsid w:val="00CE434E"/>
    <w:rsid w:val="00CE52A2"/>
    <w:rsid w:val="00CE5859"/>
    <w:rsid w:val="00CE6470"/>
    <w:rsid w:val="00CE6A41"/>
    <w:rsid w:val="00CE78EE"/>
    <w:rsid w:val="00CE7A03"/>
    <w:rsid w:val="00CE7AFF"/>
    <w:rsid w:val="00CE7D70"/>
    <w:rsid w:val="00CE7DD8"/>
    <w:rsid w:val="00CF0159"/>
    <w:rsid w:val="00CF0522"/>
    <w:rsid w:val="00CF15E9"/>
    <w:rsid w:val="00CF200D"/>
    <w:rsid w:val="00CF4763"/>
    <w:rsid w:val="00CF480D"/>
    <w:rsid w:val="00CF56D1"/>
    <w:rsid w:val="00CF69A5"/>
    <w:rsid w:val="00CF69D6"/>
    <w:rsid w:val="00CF7133"/>
    <w:rsid w:val="00CF793A"/>
    <w:rsid w:val="00D00258"/>
    <w:rsid w:val="00D00889"/>
    <w:rsid w:val="00D008AD"/>
    <w:rsid w:val="00D00BE1"/>
    <w:rsid w:val="00D010E4"/>
    <w:rsid w:val="00D011D0"/>
    <w:rsid w:val="00D01A20"/>
    <w:rsid w:val="00D01BCD"/>
    <w:rsid w:val="00D01D3B"/>
    <w:rsid w:val="00D0384E"/>
    <w:rsid w:val="00D03AD4"/>
    <w:rsid w:val="00D03C89"/>
    <w:rsid w:val="00D03E78"/>
    <w:rsid w:val="00D06703"/>
    <w:rsid w:val="00D06B13"/>
    <w:rsid w:val="00D07F09"/>
    <w:rsid w:val="00D1199B"/>
    <w:rsid w:val="00D11C86"/>
    <w:rsid w:val="00D120BF"/>
    <w:rsid w:val="00D12B32"/>
    <w:rsid w:val="00D12D04"/>
    <w:rsid w:val="00D131F3"/>
    <w:rsid w:val="00D132CF"/>
    <w:rsid w:val="00D1397E"/>
    <w:rsid w:val="00D143FE"/>
    <w:rsid w:val="00D147A8"/>
    <w:rsid w:val="00D14889"/>
    <w:rsid w:val="00D14960"/>
    <w:rsid w:val="00D14C89"/>
    <w:rsid w:val="00D16A67"/>
    <w:rsid w:val="00D16CED"/>
    <w:rsid w:val="00D17D41"/>
    <w:rsid w:val="00D2029C"/>
    <w:rsid w:val="00D20D4A"/>
    <w:rsid w:val="00D21060"/>
    <w:rsid w:val="00D21CFF"/>
    <w:rsid w:val="00D2256B"/>
    <w:rsid w:val="00D22915"/>
    <w:rsid w:val="00D22B46"/>
    <w:rsid w:val="00D22F0E"/>
    <w:rsid w:val="00D23D47"/>
    <w:rsid w:val="00D24235"/>
    <w:rsid w:val="00D2517F"/>
    <w:rsid w:val="00D2562B"/>
    <w:rsid w:val="00D2572A"/>
    <w:rsid w:val="00D25A56"/>
    <w:rsid w:val="00D25BB7"/>
    <w:rsid w:val="00D2689C"/>
    <w:rsid w:val="00D26D9F"/>
    <w:rsid w:val="00D278BC"/>
    <w:rsid w:val="00D27B35"/>
    <w:rsid w:val="00D300AA"/>
    <w:rsid w:val="00D3025B"/>
    <w:rsid w:val="00D30686"/>
    <w:rsid w:val="00D31578"/>
    <w:rsid w:val="00D31D7D"/>
    <w:rsid w:val="00D3277B"/>
    <w:rsid w:val="00D327D4"/>
    <w:rsid w:val="00D32BBE"/>
    <w:rsid w:val="00D32FEF"/>
    <w:rsid w:val="00D335ED"/>
    <w:rsid w:val="00D3485B"/>
    <w:rsid w:val="00D34D3B"/>
    <w:rsid w:val="00D35BEF"/>
    <w:rsid w:val="00D3601F"/>
    <w:rsid w:val="00D361C1"/>
    <w:rsid w:val="00D36E68"/>
    <w:rsid w:val="00D36E86"/>
    <w:rsid w:val="00D37244"/>
    <w:rsid w:val="00D3728F"/>
    <w:rsid w:val="00D404FC"/>
    <w:rsid w:val="00D40739"/>
    <w:rsid w:val="00D40E4F"/>
    <w:rsid w:val="00D418C5"/>
    <w:rsid w:val="00D41A41"/>
    <w:rsid w:val="00D41CE4"/>
    <w:rsid w:val="00D43036"/>
    <w:rsid w:val="00D439EF"/>
    <w:rsid w:val="00D44205"/>
    <w:rsid w:val="00D447BF"/>
    <w:rsid w:val="00D44E61"/>
    <w:rsid w:val="00D45884"/>
    <w:rsid w:val="00D462BC"/>
    <w:rsid w:val="00D46D1B"/>
    <w:rsid w:val="00D47BBE"/>
    <w:rsid w:val="00D5010F"/>
    <w:rsid w:val="00D50262"/>
    <w:rsid w:val="00D505A1"/>
    <w:rsid w:val="00D50734"/>
    <w:rsid w:val="00D50C4E"/>
    <w:rsid w:val="00D51543"/>
    <w:rsid w:val="00D515A5"/>
    <w:rsid w:val="00D52706"/>
    <w:rsid w:val="00D52882"/>
    <w:rsid w:val="00D53D03"/>
    <w:rsid w:val="00D53FFB"/>
    <w:rsid w:val="00D54EF2"/>
    <w:rsid w:val="00D55061"/>
    <w:rsid w:val="00D551A3"/>
    <w:rsid w:val="00D55D74"/>
    <w:rsid w:val="00D5625E"/>
    <w:rsid w:val="00D57254"/>
    <w:rsid w:val="00D57DF5"/>
    <w:rsid w:val="00D602EA"/>
    <w:rsid w:val="00D60564"/>
    <w:rsid w:val="00D60973"/>
    <w:rsid w:val="00D623B7"/>
    <w:rsid w:val="00D630A0"/>
    <w:rsid w:val="00D6339E"/>
    <w:rsid w:val="00D63C84"/>
    <w:rsid w:val="00D64A77"/>
    <w:rsid w:val="00D64DF0"/>
    <w:rsid w:val="00D650DA"/>
    <w:rsid w:val="00D6587A"/>
    <w:rsid w:val="00D65EBB"/>
    <w:rsid w:val="00D66A91"/>
    <w:rsid w:val="00D66D76"/>
    <w:rsid w:val="00D670ED"/>
    <w:rsid w:val="00D671B7"/>
    <w:rsid w:val="00D67340"/>
    <w:rsid w:val="00D676E2"/>
    <w:rsid w:val="00D708C2"/>
    <w:rsid w:val="00D72301"/>
    <w:rsid w:val="00D73140"/>
    <w:rsid w:val="00D7392B"/>
    <w:rsid w:val="00D739B6"/>
    <w:rsid w:val="00D7417B"/>
    <w:rsid w:val="00D74301"/>
    <w:rsid w:val="00D74474"/>
    <w:rsid w:val="00D7528B"/>
    <w:rsid w:val="00D75990"/>
    <w:rsid w:val="00D76249"/>
    <w:rsid w:val="00D766E8"/>
    <w:rsid w:val="00D76C16"/>
    <w:rsid w:val="00D77A9A"/>
    <w:rsid w:val="00D80190"/>
    <w:rsid w:val="00D83778"/>
    <w:rsid w:val="00D83BDE"/>
    <w:rsid w:val="00D85877"/>
    <w:rsid w:val="00D85C6F"/>
    <w:rsid w:val="00D85CE8"/>
    <w:rsid w:val="00D85D6D"/>
    <w:rsid w:val="00D860AC"/>
    <w:rsid w:val="00D8706E"/>
    <w:rsid w:val="00D874CF"/>
    <w:rsid w:val="00D87E71"/>
    <w:rsid w:val="00D90EDA"/>
    <w:rsid w:val="00D91033"/>
    <w:rsid w:val="00D910C6"/>
    <w:rsid w:val="00D91229"/>
    <w:rsid w:val="00D918CA"/>
    <w:rsid w:val="00D91D16"/>
    <w:rsid w:val="00D92918"/>
    <w:rsid w:val="00D92A55"/>
    <w:rsid w:val="00D9476B"/>
    <w:rsid w:val="00D94F20"/>
    <w:rsid w:val="00D95448"/>
    <w:rsid w:val="00D95491"/>
    <w:rsid w:val="00D954F1"/>
    <w:rsid w:val="00D975BA"/>
    <w:rsid w:val="00D97C1A"/>
    <w:rsid w:val="00D97EA2"/>
    <w:rsid w:val="00DA009A"/>
    <w:rsid w:val="00DA0BFF"/>
    <w:rsid w:val="00DA0DD2"/>
    <w:rsid w:val="00DA0E76"/>
    <w:rsid w:val="00DA1C9B"/>
    <w:rsid w:val="00DA1CD8"/>
    <w:rsid w:val="00DA24ED"/>
    <w:rsid w:val="00DA2B65"/>
    <w:rsid w:val="00DA32F8"/>
    <w:rsid w:val="00DA3BAE"/>
    <w:rsid w:val="00DA47A6"/>
    <w:rsid w:val="00DA4EB4"/>
    <w:rsid w:val="00DA564B"/>
    <w:rsid w:val="00DA5BE6"/>
    <w:rsid w:val="00DA607F"/>
    <w:rsid w:val="00DA621C"/>
    <w:rsid w:val="00DA64A7"/>
    <w:rsid w:val="00DA6980"/>
    <w:rsid w:val="00DA6AC6"/>
    <w:rsid w:val="00DA6B20"/>
    <w:rsid w:val="00DA708E"/>
    <w:rsid w:val="00DA70F4"/>
    <w:rsid w:val="00DA752F"/>
    <w:rsid w:val="00DA75E6"/>
    <w:rsid w:val="00DB00F6"/>
    <w:rsid w:val="00DB0591"/>
    <w:rsid w:val="00DB0677"/>
    <w:rsid w:val="00DB1168"/>
    <w:rsid w:val="00DB15EA"/>
    <w:rsid w:val="00DB1B43"/>
    <w:rsid w:val="00DB26A4"/>
    <w:rsid w:val="00DB270C"/>
    <w:rsid w:val="00DB2E86"/>
    <w:rsid w:val="00DB3238"/>
    <w:rsid w:val="00DB35E9"/>
    <w:rsid w:val="00DB3600"/>
    <w:rsid w:val="00DB3CFD"/>
    <w:rsid w:val="00DB3D81"/>
    <w:rsid w:val="00DB4915"/>
    <w:rsid w:val="00DB4E49"/>
    <w:rsid w:val="00DB50D7"/>
    <w:rsid w:val="00DB5476"/>
    <w:rsid w:val="00DB57AF"/>
    <w:rsid w:val="00DB5ED2"/>
    <w:rsid w:val="00DB73FD"/>
    <w:rsid w:val="00DB747F"/>
    <w:rsid w:val="00DB7F05"/>
    <w:rsid w:val="00DC0109"/>
    <w:rsid w:val="00DC0C5A"/>
    <w:rsid w:val="00DC0DF2"/>
    <w:rsid w:val="00DC10AE"/>
    <w:rsid w:val="00DC187E"/>
    <w:rsid w:val="00DC18AB"/>
    <w:rsid w:val="00DC1995"/>
    <w:rsid w:val="00DC19D9"/>
    <w:rsid w:val="00DC1B55"/>
    <w:rsid w:val="00DC1F4A"/>
    <w:rsid w:val="00DC29CC"/>
    <w:rsid w:val="00DC2F00"/>
    <w:rsid w:val="00DC3520"/>
    <w:rsid w:val="00DC4153"/>
    <w:rsid w:val="00DC424A"/>
    <w:rsid w:val="00DC448C"/>
    <w:rsid w:val="00DC47A0"/>
    <w:rsid w:val="00DC47C1"/>
    <w:rsid w:val="00DC4B4E"/>
    <w:rsid w:val="00DC4DD4"/>
    <w:rsid w:val="00DC56F4"/>
    <w:rsid w:val="00DC5A1E"/>
    <w:rsid w:val="00DC6FB1"/>
    <w:rsid w:val="00DC775D"/>
    <w:rsid w:val="00DD0800"/>
    <w:rsid w:val="00DD172F"/>
    <w:rsid w:val="00DD19D5"/>
    <w:rsid w:val="00DD1AEB"/>
    <w:rsid w:val="00DD21C2"/>
    <w:rsid w:val="00DD2723"/>
    <w:rsid w:val="00DD328C"/>
    <w:rsid w:val="00DD3C12"/>
    <w:rsid w:val="00DD3F09"/>
    <w:rsid w:val="00DD42C1"/>
    <w:rsid w:val="00DD4B00"/>
    <w:rsid w:val="00DD4C40"/>
    <w:rsid w:val="00DD5CE5"/>
    <w:rsid w:val="00DD65DF"/>
    <w:rsid w:val="00DD69BC"/>
    <w:rsid w:val="00DD728D"/>
    <w:rsid w:val="00DD7940"/>
    <w:rsid w:val="00DE00D3"/>
    <w:rsid w:val="00DE075A"/>
    <w:rsid w:val="00DE1613"/>
    <w:rsid w:val="00DE1C88"/>
    <w:rsid w:val="00DE24D0"/>
    <w:rsid w:val="00DE2749"/>
    <w:rsid w:val="00DE2B15"/>
    <w:rsid w:val="00DE2F79"/>
    <w:rsid w:val="00DE30B4"/>
    <w:rsid w:val="00DE3432"/>
    <w:rsid w:val="00DE35DA"/>
    <w:rsid w:val="00DE3AD8"/>
    <w:rsid w:val="00DE45C7"/>
    <w:rsid w:val="00DE5A04"/>
    <w:rsid w:val="00DE5A53"/>
    <w:rsid w:val="00DE5D99"/>
    <w:rsid w:val="00DE6ADE"/>
    <w:rsid w:val="00DE7003"/>
    <w:rsid w:val="00DE7714"/>
    <w:rsid w:val="00DF05BE"/>
    <w:rsid w:val="00DF1168"/>
    <w:rsid w:val="00DF143D"/>
    <w:rsid w:val="00DF1DA4"/>
    <w:rsid w:val="00DF2648"/>
    <w:rsid w:val="00DF2769"/>
    <w:rsid w:val="00DF2802"/>
    <w:rsid w:val="00DF285A"/>
    <w:rsid w:val="00DF2894"/>
    <w:rsid w:val="00DF3201"/>
    <w:rsid w:val="00DF4856"/>
    <w:rsid w:val="00DF51BC"/>
    <w:rsid w:val="00DF51F1"/>
    <w:rsid w:val="00DF551E"/>
    <w:rsid w:val="00DF5D11"/>
    <w:rsid w:val="00DF62DF"/>
    <w:rsid w:val="00DF6322"/>
    <w:rsid w:val="00DF67B3"/>
    <w:rsid w:val="00DF7230"/>
    <w:rsid w:val="00DF7CF6"/>
    <w:rsid w:val="00E00671"/>
    <w:rsid w:val="00E009F5"/>
    <w:rsid w:val="00E01B49"/>
    <w:rsid w:val="00E01EFE"/>
    <w:rsid w:val="00E02164"/>
    <w:rsid w:val="00E028DF"/>
    <w:rsid w:val="00E02D15"/>
    <w:rsid w:val="00E0445F"/>
    <w:rsid w:val="00E0446E"/>
    <w:rsid w:val="00E045B1"/>
    <w:rsid w:val="00E0465C"/>
    <w:rsid w:val="00E05592"/>
    <w:rsid w:val="00E06764"/>
    <w:rsid w:val="00E07E75"/>
    <w:rsid w:val="00E1029B"/>
    <w:rsid w:val="00E10424"/>
    <w:rsid w:val="00E11E24"/>
    <w:rsid w:val="00E11E3A"/>
    <w:rsid w:val="00E11EC1"/>
    <w:rsid w:val="00E11EDF"/>
    <w:rsid w:val="00E125E8"/>
    <w:rsid w:val="00E12D02"/>
    <w:rsid w:val="00E13765"/>
    <w:rsid w:val="00E138BE"/>
    <w:rsid w:val="00E13EEB"/>
    <w:rsid w:val="00E14162"/>
    <w:rsid w:val="00E14F85"/>
    <w:rsid w:val="00E14FEF"/>
    <w:rsid w:val="00E15334"/>
    <w:rsid w:val="00E15541"/>
    <w:rsid w:val="00E1591F"/>
    <w:rsid w:val="00E15A81"/>
    <w:rsid w:val="00E16048"/>
    <w:rsid w:val="00E16DF5"/>
    <w:rsid w:val="00E16E6D"/>
    <w:rsid w:val="00E17397"/>
    <w:rsid w:val="00E17804"/>
    <w:rsid w:val="00E1782B"/>
    <w:rsid w:val="00E17922"/>
    <w:rsid w:val="00E203D4"/>
    <w:rsid w:val="00E2102A"/>
    <w:rsid w:val="00E215F9"/>
    <w:rsid w:val="00E21651"/>
    <w:rsid w:val="00E21879"/>
    <w:rsid w:val="00E219CF"/>
    <w:rsid w:val="00E21C01"/>
    <w:rsid w:val="00E21C89"/>
    <w:rsid w:val="00E21E20"/>
    <w:rsid w:val="00E22066"/>
    <w:rsid w:val="00E227C5"/>
    <w:rsid w:val="00E22EF4"/>
    <w:rsid w:val="00E23EAA"/>
    <w:rsid w:val="00E23EB5"/>
    <w:rsid w:val="00E24235"/>
    <w:rsid w:val="00E243FB"/>
    <w:rsid w:val="00E24445"/>
    <w:rsid w:val="00E2461F"/>
    <w:rsid w:val="00E24E77"/>
    <w:rsid w:val="00E24F14"/>
    <w:rsid w:val="00E25308"/>
    <w:rsid w:val="00E2531E"/>
    <w:rsid w:val="00E253CB"/>
    <w:rsid w:val="00E25D6A"/>
    <w:rsid w:val="00E26270"/>
    <w:rsid w:val="00E263DD"/>
    <w:rsid w:val="00E26B03"/>
    <w:rsid w:val="00E26E50"/>
    <w:rsid w:val="00E27620"/>
    <w:rsid w:val="00E27C89"/>
    <w:rsid w:val="00E303CB"/>
    <w:rsid w:val="00E31534"/>
    <w:rsid w:val="00E31872"/>
    <w:rsid w:val="00E31F9C"/>
    <w:rsid w:val="00E329CE"/>
    <w:rsid w:val="00E33350"/>
    <w:rsid w:val="00E34213"/>
    <w:rsid w:val="00E3421D"/>
    <w:rsid w:val="00E344F1"/>
    <w:rsid w:val="00E34A12"/>
    <w:rsid w:val="00E35164"/>
    <w:rsid w:val="00E35249"/>
    <w:rsid w:val="00E35E1E"/>
    <w:rsid w:val="00E35E80"/>
    <w:rsid w:val="00E35FA9"/>
    <w:rsid w:val="00E36224"/>
    <w:rsid w:val="00E36872"/>
    <w:rsid w:val="00E368BC"/>
    <w:rsid w:val="00E36F34"/>
    <w:rsid w:val="00E36FC3"/>
    <w:rsid w:val="00E374CA"/>
    <w:rsid w:val="00E374F0"/>
    <w:rsid w:val="00E40334"/>
    <w:rsid w:val="00E4042D"/>
    <w:rsid w:val="00E40741"/>
    <w:rsid w:val="00E412F7"/>
    <w:rsid w:val="00E41A0C"/>
    <w:rsid w:val="00E42217"/>
    <w:rsid w:val="00E42D51"/>
    <w:rsid w:val="00E45EEB"/>
    <w:rsid w:val="00E465D4"/>
    <w:rsid w:val="00E470A7"/>
    <w:rsid w:val="00E47355"/>
    <w:rsid w:val="00E47E30"/>
    <w:rsid w:val="00E50419"/>
    <w:rsid w:val="00E50D2A"/>
    <w:rsid w:val="00E5292F"/>
    <w:rsid w:val="00E53174"/>
    <w:rsid w:val="00E53792"/>
    <w:rsid w:val="00E53B12"/>
    <w:rsid w:val="00E53B71"/>
    <w:rsid w:val="00E54957"/>
    <w:rsid w:val="00E55B13"/>
    <w:rsid w:val="00E55CB0"/>
    <w:rsid w:val="00E5711E"/>
    <w:rsid w:val="00E5736B"/>
    <w:rsid w:val="00E575F7"/>
    <w:rsid w:val="00E578D6"/>
    <w:rsid w:val="00E57B06"/>
    <w:rsid w:val="00E60D78"/>
    <w:rsid w:val="00E60DC2"/>
    <w:rsid w:val="00E61AD3"/>
    <w:rsid w:val="00E61E12"/>
    <w:rsid w:val="00E623CD"/>
    <w:rsid w:val="00E62674"/>
    <w:rsid w:val="00E62CCF"/>
    <w:rsid w:val="00E63D98"/>
    <w:rsid w:val="00E63F6B"/>
    <w:rsid w:val="00E64043"/>
    <w:rsid w:val="00E6413F"/>
    <w:rsid w:val="00E642BF"/>
    <w:rsid w:val="00E654CA"/>
    <w:rsid w:val="00E65767"/>
    <w:rsid w:val="00E6696F"/>
    <w:rsid w:val="00E66E77"/>
    <w:rsid w:val="00E6740D"/>
    <w:rsid w:val="00E67422"/>
    <w:rsid w:val="00E67713"/>
    <w:rsid w:val="00E67821"/>
    <w:rsid w:val="00E67EE6"/>
    <w:rsid w:val="00E70C4A"/>
    <w:rsid w:val="00E70E51"/>
    <w:rsid w:val="00E70E5B"/>
    <w:rsid w:val="00E70F36"/>
    <w:rsid w:val="00E71151"/>
    <w:rsid w:val="00E7157A"/>
    <w:rsid w:val="00E7160E"/>
    <w:rsid w:val="00E717BC"/>
    <w:rsid w:val="00E71D75"/>
    <w:rsid w:val="00E71ED4"/>
    <w:rsid w:val="00E72A07"/>
    <w:rsid w:val="00E73041"/>
    <w:rsid w:val="00E73953"/>
    <w:rsid w:val="00E73BA7"/>
    <w:rsid w:val="00E740B1"/>
    <w:rsid w:val="00E741DF"/>
    <w:rsid w:val="00E7459A"/>
    <w:rsid w:val="00E755EE"/>
    <w:rsid w:val="00E75AA4"/>
    <w:rsid w:val="00E75BB6"/>
    <w:rsid w:val="00E7621C"/>
    <w:rsid w:val="00E767C1"/>
    <w:rsid w:val="00E76944"/>
    <w:rsid w:val="00E7712F"/>
    <w:rsid w:val="00E777F5"/>
    <w:rsid w:val="00E77845"/>
    <w:rsid w:val="00E77F84"/>
    <w:rsid w:val="00E8296B"/>
    <w:rsid w:val="00E82CB1"/>
    <w:rsid w:val="00E82D8D"/>
    <w:rsid w:val="00E8340D"/>
    <w:rsid w:val="00E837EC"/>
    <w:rsid w:val="00E847F2"/>
    <w:rsid w:val="00E8531B"/>
    <w:rsid w:val="00E857E5"/>
    <w:rsid w:val="00E858A0"/>
    <w:rsid w:val="00E85F75"/>
    <w:rsid w:val="00E865B7"/>
    <w:rsid w:val="00E86BD7"/>
    <w:rsid w:val="00E86FA4"/>
    <w:rsid w:val="00E87265"/>
    <w:rsid w:val="00E87A07"/>
    <w:rsid w:val="00E87C81"/>
    <w:rsid w:val="00E90FF1"/>
    <w:rsid w:val="00E91AAF"/>
    <w:rsid w:val="00E91D79"/>
    <w:rsid w:val="00E92C38"/>
    <w:rsid w:val="00E93933"/>
    <w:rsid w:val="00E93E3A"/>
    <w:rsid w:val="00E9412F"/>
    <w:rsid w:val="00E95458"/>
    <w:rsid w:val="00E95562"/>
    <w:rsid w:val="00E9612D"/>
    <w:rsid w:val="00E96629"/>
    <w:rsid w:val="00E96BE2"/>
    <w:rsid w:val="00E9733D"/>
    <w:rsid w:val="00E97EA7"/>
    <w:rsid w:val="00EA1A07"/>
    <w:rsid w:val="00EA1F21"/>
    <w:rsid w:val="00EA2281"/>
    <w:rsid w:val="00EA3BFE"/>
    <w:rsid w:val="00EA43C4"/>
    <w:rsid w:val="00EA4DD5"/>
    <w:rsid w:val="00EA5AF9"/>
    <w:rsid w:val="00EA5E56"/>
    <w:rsid w:val="00EA5EC8"/>
    <w:rsid w:val="00EA609E"/>
    <w:rsid w:val="00EA69B9"/>
    <w:rsid w:val="00EA6A73"/>
    <w:rsid w:val="00EA7026"/>
    <w:rsid w:val="00EA7A3F"/>
    <w:rsid w:val="00EB03BB"/>
    <w:rsid w:val="00EB07F9"/>
    <w:rsid w:val="00EB0D44"/>
    <w:rsid w:val="00EB0E4C"/>
    <w:rsid w:val="00EB13DE"/>
    <w:rsid w:val="00EB252A"/>
    <w:rsid w:val="00EB279A"/>
    <w:rsid w:val="00EB334B"/>
    <w:rsid w:val="00EB3963"/>
    <w:rsid w:val="00EB3A5F"/>
    <w:rsid w:val="00EB4161"/>
    <w:rsid w:val="00EB450E"/>
    <w:rsid w:val="00EB636A"/>
    <w:rsid w:val="00EB6F6C"/>
    <w:rsid w:val="00EB70C0"/>
    <w:rsid w:val="00EB78B1"/>
    <w:rsid w:val="00EB7B70"/>
    <w:rsid w:val="00EB7D6F"/>
    <w:rsid w:val="00EB7E8E"/>
    <w:rsid w:val="00EC0570"/>
    <w:rsid w:val="00EC0D21"/>
    <w:rsid w:val="00EC0E5C"/>
    <w:rsid w:val="00EC14DE"/>
    <w:rsid w:val="00EC1B79"/>
    <w:rsid w:val="00EC1E70"/>
    <w:rsid w:val="00EC1F40"/>
    <w:rsid w:val="00EC2031"/>
    <w:rsid w:val="00EC25DE"/>
    <w:rsid w:val="00EC2C02"/>
    <w:rsid w:val="00EC2E42"/>
    <w:rsid w:val="00EC2E94"/>
    <w:rsid w:val="00EC3281"/>
    <w:rsid w:val="00EC39B9"/>
    <w:rsid w:val="00EC3DBB"/>
    <w:rsid w:val="00EC4EBE"/>
    <w:rsid w:val="00EC52FA"/>
    <w:rsid w:val="00EC5443"/>
    <w:rsid w:val="00EC5827"/>
    <w:rsid w:val="00EC5CB3"/>
    <w:rsid w:val="00EC5FDE"/>
    <w:rsid w:val="00EC6617"/>
    <w:rsid w:val="00EC6CF4"/>
    <w:rsid w:val="00EC73D2"/>
    <w:rsid w:val="00EC7772"/>
    <w:rsid w:val="00EC7CA2"/>
    <w:rsid w:val="00ED04D8"/>
    <w:rsid w:val="00ED1020"/>
    <w:rsid w:val="00ED14FE"/>
    <w:rsid w:val="00ED1ED2"/>
    <w:rsid w:val="00ED1F01"/>
    <w:rsid w:val="00ED25E5"/>
    <w:rsid w:val="00ED2D27"/>
    <w:rsid w:val="00ED3802"/>
    <w:rsid w:val="00ED3E94"/>
    <w:rsid w:val="00ED409E"/>
    <w:rsid w:val="00ED42A6"/>
    <w:rsid w:val="00ED4E1C"/>
    <w:rsid w:val="00ED6020"/>
    <w:rsid w:val="00ED637A"/>
    <w:rsid w:val="00ED6800"/>
    <w:rsid w:val="00ED7B4C"/>
    <w:rsid w:val="00ED7BCB"/>
    <w:rsid w:val="00ED7F95"/>
    <w:rsid w:val="00EE0358"/>
    <w:rsid w:val="00EE0C38"/>
    <w:rsid w:val="00EE0F0A"/>
    <w:rsid w:val="00EE1C69"/>
    <w:rsid w:val="00EE2A5F"/>
    <w:rsid w:val="00EE4B56"/>
    <w:rsid w:val="00EE51B9"/>
    <w:rsid w:val="00EE54FC"/>
    <w:rsid w:val="00EE6324"/>
    <w:rsid w:val="00EE70AD"/>
    <w:rsid w:val="00EE7385"/>
    <w:rsid w:val="00EF05C1"/>
    <w:rsid w:val="00EF1644"/>
    <w:rsid w:val="00EF1B6E"/>
    <w:rsid w:val="00EF27D1"/>
    <w:rsid w:val="00EF2997"/>
    <w:rsid w:val="00EF2D06"/>
    <w:rsid w:val="00EF2E2B"/>
    <w:rsid w:val="00EF305C"/>
    <w:rsid w:val="00EF4156"/>
    <w:rsid w:val="00EF52AD"/>
    <w:rsid w:val="00EF535C"/>
    <w:rsid w:val="00EF56B8"/>
    <w:rsid w:val="00EF6BB0"/>
    <w:rsid w:val="00EF703C"/>
    <w:rsid w:val="00EF7112"/>
    <w:rsid w:val="00EF7CCE"/>
    <w:rsid w:val="00EF7D41"/>
    <w:rsid w:val="00F005EC"/>
    <w:rsid w:val="00F0071E"/>
    <w:rsid w:val="00F02326"/>
    <w:rsid w:val="00F029B5"/>
    <w:rsid w:val="00F03D20"/>
    <w:rsid w:val="00F03F79"/>
    <w:rsid w:val="00F04082"/>
    <w:rsid w:val="00F04235"/>
    <w:rsid w:val="00F04366"/>
    <w:rsid w:val="00F05067"/>
    <w:rsid w:val="00F05352"/>
    <w:rsid w:val="00F073D9"/>
    <w:rsid w:val="00F07AEB"/>
    <w:rsid w:val="00F1073C"/>
    <w:rsid w:val="00F109A4"/>
    <w:rsid w:val="00F10ED0"/>
    <w:rsid w:val="00F11A42"/>
    <w:rsid w:val="00F12B30"/>
    <w:rsid w:val="00F13416"/>
    <w:rsid w:val="00F13550"/>
    <w:rsid w:val="00F13613"/>
    <w:rsid w:val="00F140FC"/>
    <w:rsid w:val="00F150BE"/>
    <w:rsid w:val="00F158CF"/>
    <w:rsid w:val="00F158E5"/>
    <w:rsid w:val="00F15C4B"/>
    <w:rsid w:val="00F16062"/>
    <w:rsid w:val="00F16508"/>
    <w:rsid w:val="00F16621"/>
    <w:rsid w:val="00F16832"/>
    <w:rsid w:val="00F17AF9"/>
    <w:rsid w:val="00F17BFF"/>
    <w:rsid w:val="00F210A1"/>
    <w:rsid w:val="00F21609"/>
    <w:rsid w:val="00F2196D"/>
    <w:rsid w:val="00F22983"/>
    <w:rsid w:val="00F23535"/>
    <w:rsid w:val="00F23DB7"/>
    <w:rsid w:val="00F24469"/>
    <w:rsid w:val="00F247DD"/>
    <w:rsid w:val="00F25116"/>
    <w:rsid w:val="00F2596D"/>
    <w:rsid w:val="00F2615B"/>
    <w:rsid w:val="00F2641B"/>
    <w:rsid w:val="00F30D76"/>
    <w:rsid w:val="00F30EF1"/>
    <w:rsid w:val="00F30FF4"/>
    <w:rsid w:val="00F3105E"/>
    <w:rsid w:val="00F3106D"/>
    <w:rsid w:val="00F3116B"/>
    <w:rsid w:val="00F31920"/>
    <w:rsid w:val="00F323BF"/>
    <w:rsid w:val="00F32466"/>
    <w:rsid w:val="00F33132"/>
    <w:rsid w:val="00F34216"/>
    <w:rsid w:val="00F34768"/>
    <w:rsid w:val="00F34A54"/>
    <w:rsid w:val="00F34B77"/>
    <w:rsid w:val="00F34D36"/>
    <w:rsid w:val="00F355D4"/>
    <w:rsid w:val="00F35A15"/>
    <w:rsid w:val="00F35EA0"/>
    <w:rsid w:val="00F36569"/>
    <w:rsid w:val="00F37C0C"/>
    <w:rsid w:val="00F37C93"/>
    <w:rsid w:val="00F37E3B"/>
    <w:rsid w:val="00F414F4"/>
    <w:rsid w:val="00F415A1"/>
    <w:rsid w:val="00F41A64"/>
    <w:rsid w:val="00F42213"/>
    <w:rsid w:val="00F4225A"/>
    <w:rsid w:val="00F423BF"/>
    <w:rsid w:val="00F42A10"/>
    <w:rsid w:val="00F42A2B"/>
    <w:rsid w:val="00F43FFA"/>
    <w:rsid w:val="00F443ED"/>
    <w:rsid w:val="00F446FC"/>
    <w:rsid w:val="00F455D2"/>
    <w:rsid w:val="00F45859"/>
    <w:rsid w:val="00F45996"/>
    <w:rsid w:val="00F45A62"/>
    <w:rsid w:val="00F45C01"/>
    <w:rsid w:val="00F4608B"/>
    <w:rsid w:val="00F46233"/>
    <w:rsid w:val="00F510D6"/>
    <w:rsid w:val="00F5124F"/>
    <w:rsid w:val="00F51415"/>
    <w:rsid w:val="00F51984"/>
    <w:rsid w:val="00F5255F"/>
    <w:rsid w:val="00F52EFD"/>
    <w:rsid w:val="00F52F82"/>
    <w:rsid w:val="00F533E8"/>
    <w:rsid w:val="00F538D6"/>
    <w:rsid w:val="00F53E20"/>
    <w:rsid w:val="00F54562"/>
    <w:rsid w:val="00F5521E"/>
    <w:rsid w:val="00F6016A"/>
    <w:rsid w:val="00F607BC"/>
    <w:rsid w:val="00F60F1B"/>
    <w:rsid w:val="00F61BC8"/>
    <w:rsid w:val="00F61CDF"/>
    <w:rsid w:val="00F622B0"/>
    <w:rsid w:val="00F62431"/>
    <w:rsid w:val="00F62522"/>
    <w:rsid w:val="00F62FE3"/>
    <w:rsid w:val="00F6301B"/>
    <w:rsid w:val="00F63445"/>
    <w:rsid w:val="00F6381B"/>
    <w:rsid w:val="00F64083"/>
    <w:rsid w:val="00F64206"/>
    <w:rsid w:val="00F64D2D"/>
    <w:rsid w:val="00F64EF9"/>
    <w:rsid w:val="00F65038"/>
    <w:rsid w:val="00F6542C"/>
    <w:rsid w:val="00F656E7"/>
    <w:rsid w:val="00F65CBD"/>
    <w:rsid w:val="00F6608B"/>
    <w:rsid w:val="00F676F1"/>
    <w:rsid w:val="00F67C28"/>
    <w:rsid w:val="00F7004D"/>
    <w:rsid w:val="00F70805"/>
    <w:rsid w:val="00F715CF"/>
    <w:rsid w:val="00F71BEF"/>
    <w:rsid w:val="00F72730"/>
    <w:rsid w:val="00F730FF"/>
    <w:rsid w:val="00F73B74"/>
    <w:rsid w:val="00F73D41"/>
    <w:rsid w:val="00F741A1"/>
    <w:rsid w:val="00F7421F"/>
    <w:rsid w:val="00F7452C"/>
    <w:rsid w:val="00F7641E"/>
    <w:rsid w:val="00F76B57"/>
    <w:rsid w:val="00F76D03"/>
    <w:rsid w:val="00F76ECB"/>
    <w:rsid w:val="00F7704F"/>
    <w:rsid w:val="00F7737D"/>
    <w:rsid w:val="00F77957"/>
    <w:rsid w:val="00F8005F"/>
    <w:rsid w:val="00F80082"/>
    <w:rsid w:val="00F8030E"/>
    <w:rsid w:val="00F80640"/>
    <w:rsid w:val="00F80B2C"/>
    <w:rsid w:val="00F80F99"/>
    <w:rsid w:val="00F81328"/>
    <w:rsid w:val="00F81332"/>
    <w:rsid w:val="00F8178D"/>
    <w:rsid w:val="00F817DF"/>
    <w:rsid w:val="00F81801"/>
    <w:rsid w:val="00F82684"/>
    <w:rsid w:val="00F82916"/>
    <w:rsid w:val="00F82CAB"/>
    <w:rsid w:val="00F846DF"/>
    <w:rsid w:val="00F84B64"/>
    <w:rsid w:val="00F851D2"/>
    <w:rsid w:val="00F85A82"/>
    <w:rsid w:val="00F85F4C"/>
    <w:rsid w:val="00F86074"/>
    <w:rsid w:val="00F8697E"/>
    <w:rsid w:val="00F877EA"/>
    <w:rsid w:val="00F8785D"/>
    <w:rsid w:val="00F90CA1"/>
    <w:rsid w:val="00F9116F"/>
    <w:rsid w:val="00F91D09"/>
    <w:rsid w:val="00F91E60"/>
    <w:rsid w:val="00F92326"/>
    <w:rsid w:val="00F92709"/>
    <w:rsid w:val="00F92AA1"/>
    <w:rsid w:val="00F92E04"/>
    <w:rsid w:val="00F948C8"/>
    <w:rsid w:val="00F94C4B"/>
    <w:rsid w:val="00F967D7"/>
    <w:rsid w:val="00F96B18"/>
    <w:rsid w:val="00F971A7"/>
    <w:rsid w:val="00FA0083"/>
    <w:rsid w:val="00FA0F7D"/>
    <w:rsid w:val="00FA1742"/>
    <w:rsid w:val="00FA19E0"/>
    <w:rsid w:val="00FA2178"/>
    <w:rsid w:val="00FA24E1"/>
    <w:rsid w:val="00FA272E"/>
    <w:rsid w:val="00FA284E"/>
    <w:rsid w:val="00FA296A"/>
    <w:rsid w:val="00FA2B6D"/>
    <w:rsid w:val="00FA3369"/>
    <w:rsid w:val="00FA3AD9"/>
    <w:rsid w:val="00FA6C40"/>
    <w:rsid w:val="00FA708E"/>
    <w:rsid w:val="00FA757D"/>
    <w:rsid w:val="00FA76F7"/>
    <w:rsid w:val="00FB0646"/>
    <w:rsid w:val="00FB0A15"/>
    <w:rsid w:val="00FB0B3A"/>
    <w:rsid w:val="00FB123D"/>
    <w:rsid w:val="00FB14B0"/>
    <w:rsid w:val="00FB14CC"/>
    <w:rsid w:val="00FB1641"/>
    <w:rsid w:val="00FB1FBB"/>
    <w:rsid w:val="00FB28CD"/>
    <w:rsid w:val="00FB2AC7"/>
    <w:rsid w:val="00FB3DAB"/>
    <w:rsid w:val="00FB3E96"/>
    <w:rsid w:val="00FB4DAF"/>
    <w:rsid w:val="00FB4EEE"/>
    <w:rsid w:val="00FB509A"/>
    <w:rsid w:val="00FB58CA"/>
    <w:rsid w:val="00FB6235"/>
    <w:rsid w:val="00FB6701"/>
    <w:rsid w:val="00FB7CBE"/>
    <w:rsid w:val="00FC012B"/>
    <w:rsid w:val="00FC060B"/>
    <w:rsid w:val="00FC0E7E"/>
    <w:rsid w:val="00FC1136"/>
    <w:rsid w:val="00FC1FB3"/>
    <w:rsid w:val="00FC2608"/>
    <w:rsid w:val="00FC3AD0"/>
    <w:rsid w:val="00FC3BF9"/>
    <w:rsid w:val="00FC412C"/>
    <w:rsid w:val="00FC41D0"/>
    <w:rsid w:val="00FC4291"/>
    <w:rsid w:val="00FC68A8"/>
    <w:rsid w:val="00FC700C"/>
    <w:rsid w:val="00FC74C4"/>
    <w:rsid w:val="00FC77F4"/>
    <w:rsid w:val="00FC7AA7"/>
    <w:rsid w:val="00FC7C42"/>
    <w:rsid w:val="00FD0B85"/>
    <w:rsid w:val="00FD118D"/>
    <w:rsid w:val="00FD1660"/>
    <w:rsid w:val="00FD1902"/>
    <w:rsid w:val="00FD1B10"/>
    <w:rsid w:val="00FD21BE"/>
    <w:rsid w:val="00FD232E"/>
    <w:rsid w:val="00FD26AE"/>
    <w:rsid w:val="00FD2899"/>
    <w:rsid w:val="00FD2B8C"/>
    <w:rsid w:val="00FD2F7E"/>
    <w:rsid w:val="00FD3696"/>
    <w:rsid w:val="00FD372E"/>
    <w:rsid w:val="00FD3906"/>
    <w:rsid w:val="00FD3E17"/>
    <w:rsid w:val="00FD4113"/>
    <w:rsid w:val="00FD42B8"/>
    <w:rsid w:val="00FD43F8"/>
    <w:rsid w:val="00FD4B23"/>
    <w:rsid w:val="00FD51E5"/>
    <w:rsid w:val="00FD520F"/>
    <w:rsid w:val="00FD5711"/>
    <w:rsid w:val="00FD5A3A"/>
    <w:rsid w:val="00FD5F23"/>
    <w:rsid w:val="00FD64B6"/>
    <w:rsid w:val="00FD6EFC"/>
    <w:rsid w:val="00FD727A"/>
    <w:rsid w:val="00FD7D9D"/>
    <w:rsid w:val="00FE14BE"/>
    <w:rsid w:val="00FE3182"/>
    <w:rsid w:val="00FE3576"/>
    <w:rsid w:val="00FE4977"/>
    <w:rsid w:val="00FE4989"/>
    <w:rsid w:val="00FE53A1"/>
    <w:rsid w:val="00FE554D"/>
    <w:rsid w:val="00FE575C"/>
    <w:rsid w:val="00FE5ED4"/>
    <w:rsid w:val="00FE5F35"/>
    <w:rsid w:val="00FE6E62"/>
    <w:rsid w:val="00FE6F74"/>
    <w:rsid w:val="00FE7184"/>
    <w:rsid w:val="00FE7B24"/>
    <w:rsid w:val="00FE7BCD"/>
    <w:rsid w:val="00FF029E"/>
    <w:rsid w:val="00FF0AF6"/>
    <w:rsid w:val="00FF11C8"/>
    <w:rsid w:val="00FF1DCD"/>
    <w:rsid w:val="00FF317C"/>
    <w:rsid w:val="00FF3A22"/>
    <w:rsid w:val="00FF4D22"/>
    <w:rsid w:val="00FF4DD6"/>
    <w:rsid w:val="00FF5519"/>
    <w:rsid w:val="00FF5A52"/>
    <w:rsid w:val="00FF6919"/>
    <w:rsid w:val="00FF6B7A"/>
    <w:rsid w:val="00FF6E9D"/>
    <w:rsid w:val="00FF6EB8"/>
    <w:rsid w:val="00FF70EA"/>
    <w:rsid w:val="00FF79B4"/>
    <w:rsid w:val="00FF7B61"/>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ffe2a7,#fff2d7,#cd9a67,#963,#b39207,#fc0,#ffda91,#fdf0c1"/>
    </o:shapedefaults>
    <o:shapelayout v:ext="edit">
      <o:idmap v:ext="edit" data="1"/>
    </o:shapelayout>
  </w:shapeDefaults>
  <w:decimalSymbol w:val=","/>
  <w:listSeparator w:val=","/>
  <w15:chartTrackingRefBased/>
  <w15:docId w15:val="{F0794C67-B39A-4728-9BE6-67330916D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4219"/>
    <w:pPr>
      <w:jc w:val="both"/>
    </w:pPr>
    <w:rPr>
      <w:sz w:val="24"/>
      <w:lang w:val="en-US" w:eastAsia="en-US"/>
    </w:rPr>
  </w:style>
  <w:style w:type="paragraph" w:styleId="Ttulo1">
    <w:name w:val="heading 1"/>
    <w:aliases w:val="Document Header1"/>
    <w:basedOn w:val="Normal"/>
    <w:next w:val="Normal"/>
    <w:link w:val="Ttulo1Car"/>
    <w:autoRedefine/>
    <w:qFormat/>
    <w:rsid w:val="00A83B39"/>
    <w:pPr>
      <w:spacing w:before="120" w:after="120"/>
      <w:jc w:val="center"/>
      <w:outlineLvl w:val="0"/>
    </w:pPr>
    <w:rPr>
      <w:b/>
      <w:bCs/>
      <w:kern w:val="28"/>
      <w:sz w:val="36"/>
      <w:lang w:val="es-CO"/>
    </w:rPr>
  </w:style>
  <w:style w:type="paragraph" w:styleId="Ttulo2">
    <w:name w:val="heading 2"/>
    <w:aliases w:val="Title Header2"/>
    <w:basedOn w:val="Normal"/>
    <w:next w:val="Normal"/>
    <w:link w:val="Ttulo2Car"/>
    <w:qFormat/>
    <w:rsid w:val="00F13613"/>
    <w:pPr>
      <w:numPr>
        <w:numId w:val="31"/>
      </w:numPr>
      <w:tabs>
        <w:tab w:val="left" w:pos="619"/>
      </w:tabs>
      <w:spacing w:after="200"/>
      <w:jc w:val="center"/>
      <w:outlineLvl w:val="1"/>
    </w:pPr>
    <w:rPr>
      <w:rFonts w:ascii="Times New Roman Bold" w:hAnsi="Times New Roman Bold"/>
      <w:b/>
      <w:sz w:val="36"/>
    </w:rPr>
  </w:style>
  <w:style w:type="paragraph" w:styleId="Ttulo3">
    <w:name w:val="heading 3"/>
    <w:aliases w:val="Section Header3,ClauseSub_No&amp;Name,Heading 3 Char,Section Header3 Char Char Char Char Char,Section Header3 Char Char Char"/>
    <w:basedOn w:val="Normal"/>
    <w:next w:val="Normal"/>
    <w:link w:val="Ttulo3Car"/>
    <w:qFormat/>
    <w:rsid w:val="00F13613"/>
    <w:pPr>
      <w:tabs>
        <w:tab w:val="num" w:pos="864"/>
      </w:tabs>
      <w:spacing w:after="200"/>
      <w:ind w:left="864" w:hanging="432"/>
      <w:outlineLvl w:val="2"/>
    </w:pPr>
  </w:style>
  <w:style w:type="paragraph" w:styleId="Ttulo4">
    <w:name w:val="heading 4"/>
    <w:aliases w:val=" Sub-Clause Sub-paragraph,ClauseSubSub_No&amp;Name,Sub-Clause Sub-paragraph"/>
    <w:basedOn w:val="Normal"/>
    <w:next w:val="Normal"/>
    <w:link w:val="Ttulo4Car"/>
    <w:qFormat/>
    <w:rsid w:val="009C3C22"/>
    <w:pPr>
      <w:spacing w:after="200"/>
      <w:outlineLvl w:val="3"/>
    </w:pPr>
  </w:style>
  <w:style w:type="paragraph" w:styleId="Ttulo5">
    <w:name w:val="heading 5"/>
    <w:basedOn w:val="Normal"/>
    <w:next w:val="Normal"/>
    <w:link w:val="Ttulo5Car"/>
    <w:autoRedefine/>
    <w:qFormat/>
    <w:rsid w:val="00F13613"/>
    <w:pPr>
      <w:spacing w:before="240" w:after="60"/>
      <w:jc w:val="center"/>
      <w:outlineLvl w:val="4"/>
    </w:pPr>
    <w:rPr>
      <w:b/>
      <w:sz w:val="28"/>
    </w:rPr>
  </w:style>
  <w:style w:type="paragraph" w:styleId="Ttulo6">
    <w:name w:val="heading 6"/>
    <w:basedOn w:val="Normal"/>
    <w:next w:val="Normal"/>
    <w:link w:val="Ttulo6Car"/>
    <w:qFormat/>
    <w:rsid w:val="009C3C22"/>
    <w:pPr>
      <w:spacing w:before="240" w:after="60"/>
      <w:outlineLvl w:val="5"/>
    </w:pPr>
    <w:rPr>
      <w:i/>
      <w:sz w:val="22"/>
    </w:rPr>
  </w:style>
  <w:style w:type="paragraph" w:styleId="Ttulo7">
    <w:name w:val="heading 7"/>
    <w:basedOn w:val="Normal"/>
    <w:next w:val="Normal"/>
    <w:link w:val="Ttulo7Car"/>
    <w:qFormat/>
    <w:rsid w:val="009C3C22"/>
    <w:pPr>
      <w:spacing w:before="240" w:after="60"/>
      <w:outlineLvl w:val="6"/>
    </w:pPr>
    <w:rPr>
      <w:rFonts w:ascii="Arial" w:hAnsi="Arial"/>
      <w:sz w:val="20"/>
    </w:rPr>
  </w:style>
  <w:style w:type="paragraph" w:styleId="Ttulo8">
    <w:name w:val="heading 8"/>
    <w:basedOn w:val="Normal"/>
    <w:next w:val="Normal"/>
    <w:link w:val="Ttulo8Car"/>
    <w:qFormat/>
    <w:rsid w:val="009C3C22"/>
    <w:pPr>
      <w:spacing w:before="240" w:after="60"/>
      <w:outlineLvl w:val="7"/>
    </w:pPr>
    <w:rPr>
      <w:rFonts w:ascii="Arial" w:hAnsi="Arial"/>
      <w:i/>
      <w:sz w:val="20"/>
    </w:rPr>
  </w:style>
  <w:style w:type="paragraph" w:styleId="Ttulo9">
    <w:name w:val="heading 9"/>
    <w:basedOn w:val="Normal"/>
    <w:next w:val="Normal"/>
    <w:link w:val="Ttulo9Car"/>
    <w:qFormat/>
    <w:rsid w:val="009C3C22"/>
    <w:pPr>
      <w:spacing w:before="240" w:after="60"/>
      <w:outlineLvl w:val="8"/>
    </w:pPr>
    <w:rPr>
      <w:rFonts w:ascii="Arial" w:hAnsi="Arial"/>
      <w:b/>
      <w:i/>
      <w:sz w:val="18"/>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Document Header1 Car"/>
    <w:link w:val="Ttulo1"/>
    <w:uiPriority w:val="9"/>
    <w:rsid w:val="00A83B39"/>
    <w:rPr>
      <w:b/>
      <w:bCs/>
      <w:kern w:val="28"/>
      <w:sz w:val="36"/>
      <w:lang w:val="es-CO" w:eastAsia="en-US"/>
    </w:rPr>
  </w:style>
  <w:style w:type="character" w:customStyle="1" w:styleId="Ttulo2Car">
    <w:name w:val="Título 2 Car"/>
    <w:aliases w:val="Title Header2 Car"/>
    <w:link w:val="Ttulo2"/>
    <w:rsid w:val="00C96296"/>
    <w:rPr>
      <w:rFonts w:ascii="Times New Roman Bold" w:hAnsi="Times New Roman Bold"/>
      <w:b/>
      <w:sz w:val="36"/>
      <w:lang w:val="en-US" w:eastAsia="en-US"/>
    </w:rPr>
  </w:style>
  <w:style w:type="character" w:customStyle="1" w:styleId="Ttulo3Car">
    <w:name w:val="Título 3 Car"/>
    <w:aliases w:val="Section Header3 Car,ClauseSub_No&amp;Name Car,Heading 3 Char Car,Section Header3 Char Char Char Char Char Car,Section Header3 Char Char Char Car"/>
    <w:link w:val="Ttulo3"/>
    <w:uiPriority w:val="9"/>
    <w:rsid w:val="004E1281"/>
    <w:rPr>
      <w:sz w:val="24"/>
      <w:lang w:val="en-US" w:eastAsia="en-US" w:bidi="ar-SA"/>
    </w:rPr>
  </w:style>
  <w:style w:type="character" w:customStyle="1" w:styleId="Ttulo4Car">
    <w:name w:val="Título 4 Car"/>
    <w:aliases w:val=" Sub-Clause Sub-paragraph Car,ClauseSubSub_No&amp;Name Car,Sub-Clause Sub-paragraph Car"/>
    <w:link w:val="Ttulo4"/>
    <w:uiPriority w:val="9"/>
    <w:rsid w:val="00F62431"/>
    <w:rPr>
      <w:sz w:val="24"/>
    </w:rPr>
  </w:style>
  <w:style w:type="character" w:customStyle="1" w:styleId="Ttulo5Car">
    <w:name w:val="Título 5 Car"/>
    <w:link w:val="Ttulo5"/>
    <w:uiPriority w:val="9"/>
    <w:rsid w:val="00F62431"/>
    <w:rPr>
      <w:b/>
      <w:sz w:val="28"/>
    </w:rPr>
  </w:style>
  <w:style w:type="character" w:customStyle="1" w:styleId="Ttulo6Car">
    <w:name w:val="Título 6 Car"/>
    <w:link w:val="Ttulo6"/>
    <w:rsid w:val="00F62431"/>
    <w:rPr>
      <w:i/>
      <w:sz w:val="22"/>
    </w:rPr>
  </w:style>
  <w:style w:type="character" w:customStyle="1" w:styleId="Ttulo7Car">
    <w:name w:val="Título 7 Car"/>
    <w:link w:val="Ttulo7"/>
    <w:uiPriority w:val="9"/>
    <w:rsid w:val="00F62431"/>
    <w:rPr>
      <w:rFonts w:ascii="Arial" w:hAnsi="Arial"/>
    </w:rPr>
  </w:style>
  <w:style w:type="character" w:customStyle="1" w:styleId="Ttulo8Car">
    <w:name w:val="Título 8 Car"/>
    <w:link w:val="Ttulo8"/>
    <w:uiPriority w:val="9"/>
    <w:rsid w:val="00F62431"/>
    <w:rPr>
      <w:rFonts w:ascii="Arial" w:hAnsi="Arial"/>
      <w:i/>
    </w:rPr>
  </w:style>
  <w:style w:type="character" w:customStyle="1" w:styleId="Ttulo9Car">
    <w:name w:val="Título 9 Car"/>
    <w:link w:val="Ttulo9"/>
    <w:uiPriority w:val="9"/>
    <w:rsid w:val="00F62431"/>
    <w:rPr>
      <w:rFonts w:ascii="Arial" w:hAnsi="Arial"/>
      <w:b/>
      <w:i/>
      <w:sz w:val="18"/>
    </w:rPr>
  </w:style>
  <w:style w:type="paragraph" w:styleId="Piedepgina">
    <w:name w:val="footer"/>
    <w:basedOn w:val="Normal"/>
    <w:link w:val="PiedepginaCar"/>
    <w:uiPriority w:val="99"/>
    <w:rsid w:val="00F13613"/>
    <w:pPr>
      <w:tabs>
        <w:tab w:val="right" w:leader="underscore" w:pos="9504"/>
      </w:tabs>
      <w:spacing w:before="120"/>
      <w:jc w:val="left"/>
    </w:pPr>
  </w:style>
  <w:style w:type="character" w:customStyle="1" w:styleId="PiedepginaCar">
    <w:name w:val="Pie de página Car"/>
    <w:link w:val="Piedepgina"/>
    <w:uiPriority w:val="99"/>
    <w:rsid w:val="00DA607F"/>
    <w:rPr>
      <w:sz w:val="24"/>
      <w:lang w:val="en-US" w:eastAsia="en-US" w:bidi="ar-SA"/>
    </w:rPr>
  </w:style>
  <w:style w:type="paragraph" w:styleId="Encabezado">
    <w:name w:val="header"/>
    <w:basedOn w:val="Normal"/>
    <w:link w:val="EncabezadoCar"/>
    <w:uiPriority w:val="99"/>
    <w:rsid w:val="00F13613"/>
    <w:pPr>
      <w:pBdr>
        <w:bottom w:val="single" w:sz="4" w:space="1" w:color="000000"/>
      </w:pBdr>
      <w:tabs>
        <w:tab w:val="right" w:pos="9000"/>
      </w:tabs>
    </w:pPr>
    <w:rPr>
      <w:sz w:val="20"/>
    </w:rPr>
  </w:style>
  <w:style w:type="character" w:customStyle="1" w:styleId="EncabezadoCar">
    <w:name w:val="Encabezado Car"/>
    <w:basedOn w:val="Fuentedeprrafopredeter"/>
    <w:link w:val="Encabezado"/>
    <w:uiPriority w:val="99"/>
    <w:rsid w:val="007D7AFF"/>
  </w:style>
  <w:style w:type="paragraph" w:styleId="TDC1">
    <w:name w:val="toc 1"/>
    <w:basedOn w:val="Normal"/>
    <w:next w:val="Normal"/>
    <w:uiPriority w:val="39"/>
    <w:qFormat/>
    <w:rsid w:val="00DA2B65"/>
    <w:pPr>
      <w:tabs>
        <w:tab w:val="right" w:leader="dot" w:pos="9000"/>
      </w:tabs>
      <w:spacing w:after="120"/>
      <w:jc w:val="left"/>
      <w:outlineLvl w:val="0"/>
    </w:pPr>
    <w:rPr>
      <w:b/>
    </w:rPr>
  </w:style>
  <w:style w:type="paragraph" w:styleId="Textonotapie">
    <w:name w:val="footnote text"/>
    <w:basedOn w:val="Normal"/>
    <w:link w:val="TextonotapieCar"/>
    <w:semiHidden/>
    <w:rsid w:val="00F42A2B"/>
    <w:pPr>
      <w:ind w:left="360" w:hanging="360"/>
    </w:pPr>
    <w:rPr>
      <w:sz w:val="20"/>
    </w:rPr>
  </w:style>
  <w:style w:type="character" w:customStyle="1" w:styleId="TextonotapieCar">
    <w:name w:val="Texto nota pie Car"/>
    <w:link w:val="Textonotapie"/>
    <w:semiHidden/>
    <w:rsid w:val="00DA607F"/>
    <w:rPr>
      <w:lang w:val="en-US" w:eastAsia="en-US" w:bidi="ar-SA"/>
    </w:rPr>
  </w:style>
  <w:style w:type="character" w:styleId="Refdenotaalpie">
    <w:name w:val="footnote reference"/>
    <w:semiHidden/>
    <w:rsid w:val="00F13613"/>
    <w:rPr>
      <w:vertAlign w:val="superscript"/>
    </w:rPr>
  </w:style>
  <w:style w:type="character" w:styleId="Nmerodepgina">
    <w:name w:val="page number"/>
    <w:basedOn w:val="Fuentedeprrafopredeter"/>
    <w:rsid w:val="00F13613"/>
  </w:style>
  <w:style w:type="paragraph" w:styleId="Textoindependiente">
    <w:name w:val="Body Text"/>
    <w:basedOn w:val="Normal"/>
    <w:link w:val="TextoindependienteCar"/>
    <w:rsid w:val="00F13613"/>
  </w:style>
  <w:style w:type="character" w:customStyle="1" w:styleId="TextoindependienteCar">
    <w:name w:val="Texto independiente Car"/>
    <w:link w:val="Textoindependiente"/>
    <w:rsid w:val="00E97EA7"/>
    <w:rPr>
      <w:sz w:val="24"/>
    </w:rPr>
  </w:style>
  <w:style w:type="character" w:styleId="Hipervnculo">
    <w:name w:val="Hyperlink"/>
    <w:uiPriority w:val="99"/>
    <w:rsid w:val="00F13613"/>
    <w:rPr>
      <w:color w:val="0000FF"/>
      <w:u w:val="single"/>
    </w:rPr>
  </w:style>
  <w:style w:type="character" w:styleId="Hipervnculovisitado">
    <w:name w:val="FollowedHyperlink"/>
    <w:rsid w:val="00F13613"/>
    <w:rPr>
      <w:color w:val="800080"/>
      <w:u w:val="single"/>
    </w:rPr>
  </w:style>
  <w:style w:type="paragraph" w:styleId="Sangradetextonormal">
    <w:name w:val="Body Text Indent"/>
    <w:basedOn w:val="Normal"/>
    <w:link w:val="SangradetextonormalCar"/>
    <w:rsid w:val="00F13613"/>
    <w:pPr>
      <w:ind w:left="720"/>
    </w:pPr>
  </w:style>
  <w:style w:type="character" w:customStyle="1" w:styleId="SangradetextonormalCar">
    <w:name w:val="Sangría de texto normal Car"/>
    <w:link w:val="Sangradetextonormal"/>
    <w:rsid w:val="00E97EA7"/>
    <w:rPr>
      <w:sz w:val="24"/>
    </w:rPr>
  </w:style>
  <w:style w:type="paragraph" w:styleId="Sangra2detindependiente">
    <w:name w:val="Body Text Indent 2"/>
    <w:basedOn w:val="Normal"/>
    <w:link w:val="Sangra2detindependienteCar"/>
    <w:rsid w:val="00F13613"/>
    <w:pPr>
      <w:ind w:left="360" w:firstLine="360"/>
    </w:pPr>
  </w:style>
  <w:style w:type="character" w:customStyle="1" w:styleId="Sangra2detindependienteCar">
    <w:name w:val="Sangría 2 de t. independiente Car"/>
    <w:link w:val="Sangra2detindependiente"/>
    <w:rsid w:val="00F62431"/>
    <w:rPr>
      <w:sz w:val="24"/>
    </w:rPr>
  </w:style>
  <w:style w:type="paragraph" w:styleId="Textoindependiente2">
    <w:name w:val="Body Text 2"/>
    <w:basedOn w:val="Normal"/>
    <w:link w:val="Textoindependiente2Car"/>
    <w:rsid w:val="00312BF9"/>
    <w:pPr>
      <w:spacing w:before="120" w:after="120"/>
      <w:jc w:val="center"/>
    </w:pPr>
    <w:rPr>
      <w:b/>
      <w:sz w:val="28"/>
    </w:rPr>
  </w:style>
  <w:style w:type="character" w:customStyle="1" w:styleId="Textoindependiente2Car">
    <w:name w:val="Texto independiente 2 Car"/>
    <w:link w:val="Textoindependiente2"/>
    <w:rsid w:val="00F62431"/>
    <w:rPr>
      <w:b/>
      <w:sz w:val="28"/>
    </w:rPr>
  </w:style>
  <w:style w:type="paragraph" w:styleId="TDC2">
    <w:name w:val="toc 2"/>
    <w:basedOn w:val="Normal"/>
    <w:next w:val="Normal"/>
    <w:uiPriority w:val="39"/>
    <w:qFormat/>
    <w:rsid w:val="00291328"/>
    <w:pPr>
      <w:tabs>
        <w:tab w:val="left" w:pos="1440"/>
        <w:tab w:val="right" w:leader="dot" w:pos="9000"/>
      </w:tabs>
      <w:spacing w:after="80"/>
      <w:ind w:left="1080" w:hanging="720"/>
      <w:jc w:val="left"/>
      <w:outlineLvl w:val="1"/>
    </w:pPr>
    <w:rPr>
      <w:noProof/>
    </w:rPr>
  </w:style>
  <w:style w:type="paragraph" w:styleId="TDC3">
    <w:name w:val="toc 3"/>
    <w:basedOn w:val="Normal"/>
    <w:next w:val="Normal"/>
    <w:autoRedefine/>
    <w:uiPriority w:val="39"/>
    <w:qFormat/>
    <w:rsid w:val="00F13613"/>
    <w:pPr>
      <w:spacing w:before="120"/>
      <w:ind w:left="360"/>
      <w:jc w:val="left"/>
    </w:pPr>
    <w:rPr>
      <w:b/>
      <w:i/>
    </w:rPr>
  </w:style>
  <w:style w:type="paragraph" w:styleId="TDC4">
    <w:name w:val="toc 4"/>
    <w:basedOn w:val="Normal"/>
    <w:next w:val="Normal"/>
    <w:autoRedefine/>
    <w:uiPriority w:val="39"/>
    <w:rsid w:val="00F13613"/>
    <w:pPr>
      <w:ind w:left="720"/>
      <w:jc w:val="left"/>
    </w:pPr>
    <w:rPr>
      <w:sz w:val="20"/>
    </w:rPr>
  </w:style>
  <w:style w:type="paragraph" w:styleId="TDC5">
    <w:name w:val="toc 5"/>
    <w:basedOn w:val="Normal"/>
    <w:next w:val="Normal"/>
    <w:autoRedefine/>
    <w:uiPriority w:val="39"/>
    <w:rsid w:val="00F13613"/>
    <w:pPr>
      <w:ind w:left="960"/>
      <w:jc w:val="left"/>
    </w:pPr>
    <w:rPr>
      <w:sz w:val="20"/>
    </w:rPr>
  </w:style>
  <w:style w:type="paragraph" w:styleId="TDC6">
    <w:name w:val="toc 6"/>
    <w:basedOn w:val="Normal"/>
    <w:next w:val="Normal"/>
    <w:autoRedefine/>
    <w:uiPriority w:val="39"/>
    <w:rsid w:val="00F13613"/>
    <w:pPr>
      <w:ind w:left="1200"/>
      <w:jc w:val="left"/>
    </w:pPr>
    <w:rPr>
      <w:sz w:val="20"/>
    </w:rPr>
  </w:style>
  <w:style w:type="paragraph" w:styleId="TDC7">
    <w:name w:val="toc 7"/>
    <w:basedOn w:val="Normal"/>
    <w:next w:val="Normal"/>
    <w:autoRedefine/>
    <w:uiPriority w:val="39"/>
    <w:rsid w:val="00F13613"/>
    <w:pPr>
      <w:ind w:left="1440"/>
      <w:jc w:val="left"/>
    </w:pPr>
    <w:rPr>
      <w:sz w:val="20"/>
    </w:rPr>
  </w:style>
  <w:style w:type="paragraph" w:styleId="TDC8">
    <w:name w:val="toc 8"/>
    <w:basedOn w:val="Normal"/>
    <w:next w:val="Normal"/>
    <w:autoRedefine/>
    <w:uiPriority w:val="39"/>
    <w:rsid w:val="00F13613"/>
    <w:pPr>
      <w:ind w:left="1680"/>
      <w:jc w:val="left"/>
    </w:pPr>
    <w:rPr>
      <w:sz w:val="20"/>
    </w:rPr>
  </w:style>
  <w:style w:type="paragraph" w:styleId="TDC9">
    <w:name w:val="toc 9"/>
    <w:basedOn w:val="Normal"/>
    <w:next w:val="Normal"/>
    <w:autoRedefine/>
    <w:uiPriority w:val="39"/>
    <w:rsid w:val="00F13613"/>
    <w:pPr>
      <w:spacing w:before="120" w:after="120"/>
      <w:jc w:val="left"/>
    </w:pPr>
    <w:rPr>
      <w:b/>
      <w:sz w:val="32"/>
    </w:rPr>
  </w:style>
  <w:style w:type="paragraph" w:styleId="Ttulo">
    <w:name w:val="Título"/>
    <w:basedOn w:val="Normal"/>
    <w:link w:val="TtuloCar"/>
    <w:qFormat/>
    <w:rsid w:val="00F13613"/>
    <w:pPr>
      <w:jc w:val="center"/>
    </w:pPr>
    <w:rPr>
      <w:b/>
      <w:sz w:val="48"/>
    </w:rPr>
  </w:style>
  <w:style w:type="character" w:customStyle="1" w:styleId="TtuloCar">
    <w:name w:val="Título Car"/>
    <w:link w:val="Ttulo"/>
    <w:rsid w:val="006B723F"/>
    <w:rPr>
      <w:b/>
      <w:sz w:val="48"/>
    </w:rPr>
  </w:style>
  <w:style w:type="paragraph" w:styleId="Subttulo">
    <w:name w:val="Subtitle"/>
    <w:basedOn w:val="Normal"/>
    <w:link w:val="SubttuloCar"/>
    <w:qFormat/>
    <w:rsid w:val="00F13613"/>
    <w:pPr>
      <w:jc w:val="center"/>
    </w:pPr>
    <w:rPr>
      <w:b/>
      <w:sz w:val="44"/>
    </w:rPr>
  </w:style>
  <w:style w:type="character" w:customStyle="1" w:styleId="SubttuloCar">
    <w:name w:val="Subtítulo Car"/>
    <w:link w:val="Subttulo"/>
    <w:rsid w:val="00F62431"/>
    <w:rPr>
      <w:b/>
      <w:sz w:val="44"/>
    </w:rPr>
  </w:style>
  <w:style w:type="paragraph" w:styleId="Mapadeldocumento">
    <w:name w:val="Document Map"/>
    <w:basedOn w:val="Normal"/>
    <w:link w:val="MapadeldocumentoCar"/>
    <w:semiHidden/>
    <w:rsid w:val="00F13613"/>
    <w:pPr>
      <w:shd w:val="clear" w:color="auto" w:fill="000080"/>
    </w:pPr>
    <w:rPr>
      <w:rFonts w:ascii="Tahoma" w:hAnsi="Tahoma"/>
    </w:rPr>
  </w:style>
  <w:style w:type="character" w:customStyle="1" w:styleId="MapadeldocumentoCar">
    <w:name w:val="Mapa del documento Car"/>
    <w:link w:val="Mapadeldocumento"/>
    <w:semiHidden/>
    <w:rsid w:val="00F62431"/>
    <w:rPr>
      <w:rFonts w:ascii="Tahoma" w:hAnsi="Tahoma"/>
      <w:sz w:val="24"/>
      <w:shd w:val="clear" w:color="auto" w:fill="000080"/>
    </w:rPr>
  </w:style>
  <w:style w:type="paragraph" w:styleId="Lista">
    <w:name w:val="List"/>
    <w:aliases w:val="1. List"/>
    <w:basedOn w:val="Normal"/>
    <w:rsid w:val="00F13613"/>
    <w:pPr>
      <w:spacing w:before="120" w:after="120"/>
      <w:ind w:left="1440"/>
    </w:pPr>
  </w:style>
  <w:style w:type="paragraph" w:styleId="Textoindependiente3">
    <w:name w:val="Body Text 3"/>
    <w:basedOn w:val="Normal"/>
    <w:link w:val="Textoindependiente3Car"/>
    <w:rsid w:val="00F13613"/>
    <w:rPr>
      <w:i/>
      <w:sz w:val="20"/>
    </w:rPr>
  </w:style>
  <w:style w:type="character" w:customStyle="1" w:styleId="Textoindependiente3Car">
    <w:name w:val="Texto independiente 3 Car"/>
    <w:link w:val="Textoindependiente3"/>
    <w:rsid w:val="00F62431"/>
    <w:rPr>
      <w:i/>
    </w:rPr>
  </w:style>
  <w:style w:type="paragraph" w:customStyle="1" w:styleId="Document1">
    <w:name w:val="Document 1"/>
    <w:rsid w:val="00F13613"/>
    <w:pPr>
      <w:keepNext/>
      <w:keepLines/>
      <w:tabs>
        <w:tab w:val="left" w:pos="-720"/>
      </w:tabs>
      <w:suppressAutoHyphens/>
    </w:pPr>
    <w:rPr>
      <w:rFonts w:ascii="Courier New" w:hAnsi="Courier New"/>
      <w:lang w:val="en-US" w:eastAsia="en-US"/>
    </w:rPr>
  </w:style>
  <w:style w:type="paragraph" w:styleId="Epgrafe">
    <w:name w:val="Epígrafe"/>
    <w:basedOn w:val="Normal"/>
    <w:next w:val="Normal"/>
    <w:qFormat/>
    <w:rsid w:val="00F13613"/>
    <w:pPr>
      <w:jc w:val="left"/>
    </w:pPr>
    <w:rPr>
      <w:rFonts w:ascii="Courier New" w:hAnsi="Courier New"/>
    </w:rPr>
  </w:style>
  <w:style w:type="paragraph" w:customStyle="1" w:styleId="SectionVHeader">
    <w:name w:val="Section V. Header"/>
    <w:basedOn w:val="Normal"/>
    <w:rsid w:val="00F13613"/>
    <w:pPr>
      <w:jc w:val="center"/>
    </w:pPr>
    <w:rPr>
      <w:b/>
      <w:sz w:val="36"/>
    </w:rPr>
  </w:style>
  <w:style w:type="paragraph" w:customStyle="1" w:styleId="SectionVIIHeader2">
    <w:name w:val="Section VII Header2"/>
    <w:basedOn w:val="Ttulo1"/>
    <w:autoRedefine/>
    <w:rsid w:val="00F13613"/>
    <w:rPr>
      <w:i/>
      <w:sz w:val="20"/>
    </w:rPr>
  </w:style>
  <w:style w:type="paragraph" w:customStyle="1" w:styleId="SectionXHeader3">
    <w:name w:val="Section X Header 3"/>
    <w:basedOn w:val="Ttulo1"/>
    <w:autoRedefine/>
    <w:rsid w:val="00776737"/>
    <w:pPr>
      <w:spacing w:before="240" w:after="0"/>
    </w:pPr>
    <w:rPr>
      <w:kern w:val="0"/>
      <w:sz w:val="48"/>
      <w:szCs w:val="48"/>
    </w:rPr>
  </w:style>
  <w:style w:type="paragraph" w:customStyle="1" w:styleId="TOCNumber1">
    <w:name w:val="TOC Number1"/>
    <w:basedOn w:val="Ttulo4"/>
    <w:autoRedefine/>
    <w:rsid w:val="00F13613"/>
    <w:pPr>
      <w:suppressAutoHyphens/>
      <w:spacing w:after="120"/>
      <w:jc w:val="left"/>
      <w:outlineLvl w:val="9"/>
    </w:pPr>
    <w:rPr>
      <w:b/>
    </w:rPr>
  </w:style>
  <w:style w:type="paragraph" w:customStyle="1" w:styleId="Part1">
    <w:name w:val="Part 1"/>
    <w:aliases w:val="2,3 Header 4"/>
    <w:basedOn w:val="Normal"/>
    <w:autoRedefine/>
    <w:rsid w:val="007039E3"/>
    <w:pPr>
      <w:spacing w:before="3120" w:after="240"/>
      <w:jc w:val="center"/>
    </w:pPr>
    <w:rPr>
      <w:b/>
      <w:sz w:val="72"/>
      <w:szCs w:val="72"/>
    </w:rPr>
  </w:style>
  <w:style w:type="paragraph" w:customStyle="1" w:styleId="Subtitle2">
    <w:name w:val="Subtitle 2"/>
    <w:basedOn w:val="Piedepgina"/>
    <w:autoRedefine/>
    <w:rsid w:val="00F13613"/>
    <w:pPr>
      <w:spacing w:after="120"/>
      <w:jc w:val="center"/>
      <w:outlineLvl w:val="1"/>
    </w:pPr>
    <w:rPr>
      <w:b/>
      <w:sz w:val="32"/>
    </w:rPr>
  </w:style>
  <w:style w:type="paragraph" w:customStyle="1" w:styleId="BlockQuotation">
    <w:name w:val="Block Quotation"/>
    <w:basedOn w:val="Normal"/>
    <w:rsid w:val="00F13613"/>
    <w:pPr>
      <w:ind w:left="855" w:right="-72" w:hanging="315"/>
    </w:pPr>
  </w:style>
  <w:style w:type="paragraph" w:styleId="Tabladeilustraciones">
    <w:name w:val="table of figures"/>
    <w:basedOn w:val="Normal"/>
    <w:next w:val="Normal"/>
    <w:semiHidden/>
    <w:rsid w:val="00F13613"/>
    <w:pPr>
      <w:ind w:left="480" w:hanging="480"/>
    </w:pPr>
  </w:style>
  <w:style w:type="paragraph" w:customStyle="1" w:styleId="2AutoList1">
    <w:name w:val="2AutoList1"/>
    <w:basedOn w:val="Normal"/>
    <w:rsid w:val="00F13613"/>
    <w:pPr>
      <w:numPr>
        <w:ilvl w:val="1"/>
        <w:numId w:val="3"/>
      </w:numPr>
    </w:pPr>
  </w:style>
  <w:style w:type="character" w:styleId="Refdecomentario">
    <w:name w:val="annotation reference"/>
    <w:semiHidden/>
    <w:rsid w:val="00F13613"/>
    <w:rPr>
      <w:sz w:val="16"/>
    </w:rPr>
  </w:style>
  <w:style w:type="paragraph" w:styleId="Textocomentario">
    <w:name w:val="annotation text"/>
    <w:basedOn w:val="Normal"/>
    <w:link w:val="TextocomentarioCar"/>
    <w:semiHidden/>
    <w:rsid w:val="00F13613"/>
    <w:pPr>
      <w:jc w:val="left"/>
    </w:pPr>
    <w:rPr>
      <w:sz w:val="20"/>
    </w:rPr>
  </w:style>
  <w:style w:type="character" w:customStyle="1" w:styleId="TextocomentarioCar">
    <w:name w:val="Texto comentario Car"/>
    <w:link w:val="Textocomentario"/>
    <w:rsid w:val="00360B07"/>
    <w:rPr>
      <w:lang w:val="en-US" w:eastAsia="en-US"/>
    </w:rPr>
  </w:style>
  <w:style w:type="paragraph" w:styleId="Textodebloque">
    <w:name w:val="Block Text"/>
    <w:basedOn w:val="Normal"/>
    <w:rsid w:val="00F13613"/>
    <w:pPr>
      <w:tabs>
        <w:tab w:val="left" w:pos="387"/>
        <w:tab w:val="left" w:pos="1107"/>
      </w:tabs>
      <w:suppressAutoHyphens/>
      <w:ind w:left="720" w:right="-72"/>
      <w:jc w:val="left"/>
    </w:pPr>
    <w:rPr>
      <w:i/>
    </w:rPr>
  </w:style>
  <w:style w:type="paragraph" w:styleId="Sangra3detindependiente">
    <w:name w:val="Body Text Indent 3"/>
    <w:basedOn w:val="Normal"/>
    <w:link w:val="Sangra3detindependienteCar"/>
    <w:rsid w:val="00F13613"/>
    <w:pPr>
      <w:spacing w:before="240"/>
      <w:ind w:left="576"/>
    </w:pPr>
  </w:style>
  <w:style w:type="character" w:customStyle="1" w:styleId="Sangra3detindependienteCar">
    <w:name w:val="Sangría 3 de t. independiente Car"/>
    <w:link w:val="Sangra3detindependiente"/>
    <w:rsid w:val="00F62431"/>
    <w:rPr>
      <w:sz w:val="24"/>
    </w:rPr>
  </w:style>
  <w:style w:type="paragraph" w:customStyle="1" w:styleId="BankNormal">
    <w:name w:val="BankNormal"/>
    <w:basedOn w:val="Normal"/>
    <w:rsid w:val="00F13613"/>
    <w:pPr>
      <w:spacing w:after="240"/>
      <w:jc w:val="left"/>
    </w:pPr>
  </w:style>
  <w:style w:type="paragraph" w:customStyle="1" w:styleId="Header1-Clauses">
    <w:name w:val="Header 1 - Clauses"/>
    <w:basedOn w:val="Normal"/>
    <w:link w:val="Header1-ClausesChar"/>
    <w:rsid w:val="00312BF9"/>
    <w:pPr>
      <w:jc w:val="left"/>
    </w:pPr>
    <w:rPr>
      <w:b/>
    </w:rPr>
  </w:style>
  <w:style w:type="character" w:customStyle="1" w:styleId="Header1-ClausesChar">
    <w:name w:val="Header 1 - Clauses Char"/>
    <w:link w:val="Header1-Clauses"/>
    <w:rsid w:val="001E0755"/>
    <w:rPr>
      <w:b/>
      <w:sz w:val="24"/>
      <w:lang w:val="en-US" w:eastAsia="en-US" w:bidi="ar-SA"/>
    </w:rPr>
  </w:style>
  <w:style w:type="paragraph" w:customStyle="1" w:styleId="Header2-SubClauses">
    <w:name w:val="Header 2 - SubClauses"/>
    <w:basedOn w:val="Normal"/>
    <w:autoRedefine/>
    <w:rsid w:val="00F03D20"/>
    <w:pPr>
      <w:spacing w:after="200"/>
      <w:ind w:left="720" w:hanging="720"/>
    </w:pPr>
  </w:style>
  <w:style w:type="paragraph" w:customStyle="1" w:styleId="Header3-Paragraph">
    <w:name w:val="Header 3 - Paragraph"/>
    <w:basedOn w:val="Normal"/>
    <w:rsid w:val="00F13613"/>
    <w:pPr>
      <w:tabs>
        <w:tab w:val="num" w:pos="504"/>
      </w:tabs>
      <w:spacing w:after="200"/>
      <w:ind w:left="504" w:hanging="504"/>
    </w:pPr>
  </w:style>
  <w:style w:type="paragraph" w:customStyle="1" w:styleId="P3Header1-Clauses">
    <w:name w:val="P3 Header1-Clauses"/>
    <w:basedOn w:val="Header1-Clauses"/>
    <w:rsid w:val="009C3C22"/>
  </w:style>
  <w:style w:type="paragraph" w:customStyle="1" w:styleId="explanatorynotes">
    <w:name w:val="explanatory_notes"/>
    <w:basedOn w:val="Normal"/>
    <w:rsid w:val="00F13613"/>
    <w:pPr>
      <w:suppressAutoHyphens/>
      <w:spacing w:after="240" w:line="360" w:lineRule="exact"/>
    </w:pPr>
    <w:rPr>
      <w:rFonts w:ascii="Arial" w:hAnsi="Arial"/>
    </w:rPr>
  </w:style>
  <w:style w:type="paragraph" w:customStyle="1" w:styleId="i">
    <w:name w:val="(i)"/>
    <w:basedOn w:val="Normal"/>
    <w:rsid w:val="00F13613"/>
    <w:pPr>
      <w:suppressAutoHyphens/>
    </w:pPr>
    <w:rPr>
      <w:rFonts w:ascii="Tms Rmn" w:hAnsi="Tms Rmn"/>
    </w:rPr>
  </w:style>
  <w:style w:type="paragraph" w:customStyle="1" w:styleId="Outline1">
    <w:name w:val="Outline1"/>
    <w:basedOn w:val="Outline"/>
    <w:next w:val="Outline2"/>
    <w:rsid w:val="00F13613"/>
    <w:pPr>
      <w:keepNext/>
      <w:tabs>
        <w:tab w:val="num" w:pos="360"/>
        <w:tab w:val="num" w:pos="720"/>
      </w:tabs>
      <w:ind w:left="360" w:hanging="360"/>
    </w:pPr>
  </w:style>
  <w:style w:type="paragraph" w:customStyle="1" w:styleId="Outline">
    <w:name w:val="Outline"/>
    <w:basedOn w:val="Normal"/>
    <w:rsid w:val="00F13613"/>
    <w:pPr>
      <w:spacing w:before="240"/>
      <w:jc w:val="left"/>
    </w:pPr>
    <w:rPr>
      <w:kern w:val="28"/>
    </w:rPr>
  </w:style>
  <w:style w:type="paragraph" w:customStyle="1" w:styleId="Outline2">
    <w:name w:val="Outline2"/>
    <w:basedOn w:val="Normal"/>
    <w:rsid w:val="00F13613"/>
    <w:pPr>
      <w:tabs>
        <w:tab w:val="num" w:pos="360"/>
        <w:tab w:val="num" w:pos="720"/>
        <w:tab w:val="num" w:pos="864"/>
      </w:tabs>
      <w:spacing w:before="240"/>
      <w:ind w:left="864" w:hanging="504"/>
      <w:jc w:val="left"/>
    </w:pPr>
    <w:rPr>
      <w:kern w:val="28"/>
    </w:rPr>
  </w:style>
  <w:style w:type="paragraph" w:customStyle="1" w:styleId="Outline3">
    <w:name w:val="Outline3"/>
    <w:basedOn w:val="Normal"/>
    <w:rsid w:val="00F13613"/>
    <w:pPr>
      <w:tabs>
        <w:tab w:val="num" w:pos="1728"/>
      </w:tabs>
      <w:spacing w:before="240"/>
      <w:ind w:left="1728" w:hanging="432"/>
      <w:jc w:val="left"/>
    </w:pPr>
    <w:rPr>
      <w:kern w:val="28"/>
    </w:rPr>
  </w:style>
  <w:style w:type="paragraph" w:customStyle="1" w:styleId="Outline4">
    <w:name w:val="Outline4"/>
    <w:basedOn w:val="Normal"/>
    <w:autoRedefine/>
    <w:rsid w:val="00F13613"/>
    <w:pPr>
      <w:tabs>
        <w:tab w:val="num" w:pos="1440"/>
      </w:tabs>
      <w:spacing w:before="120"/>
      <w:ind w:left="1440" w:hanging="720"/>
      <w:jc w:val="left"/>
    </w:pPr>
    <w:rPr>
      <w:kern w:val="28"/>
    </w:rPr>
  </w:style>
  <w:style w:type="paragraph" w:customStyle="1" w:styleId="SectionVIHeader">
    <w:name w:val="Section VI. Header"/>
    <w:basedOn w:val="SectionVHeader"/>
    <w:rsid w:val="00F13613"/>
  </w:style>
  <w:style w:type="paragraph" w:customStyle="1" w:styleId="Sub-ClauseText">
    <w:name w:val="Sub-Clause Text"/>
    <w:basedOn w:val="Normal"/>
    <w:rsid w:val="00F13613"/>
    <w:pPr>
      <w:spacing w:before="120" w:after="120"/>
    </w:pPr>
    <w:rPr>
      <w:spacing w:val="-4"/>
    </w:rPr>
  </w:style>
  <w:style w:type="paragraph" w:customStyle="1" w:styleId="Head12">
    <w:name w:val="Head 1.2"/>
    <w:basedOn w:val="Normal"/>
    <w:rsid w:val="00F13613"/>
    <w:pPr>
      <w:tabs>
        <w:tab w:val="num" w:pos="504"/>
      </w:tabs>
      <w:ind w:left="504" w:hanging="504"/>
    </w:pPr>
  </w:style>
  <w:style w:type="paragraph" w:customStyle="1" w:styleId="pq-annexb">
    <w:name w:val="pq-annexb"/>
    <w:basedOn w:val="Normal"/>
    <w:rsid w:val="00F13613"/>
    <w:pPr>
      <w:tabs>
        <w:tab w:val="num" w:pos="900"/>
      </w:tabs>
      <w:ind w:left="900" w:hanging="900"/>
    </w:pPr>
    <w:rPr>
      <w:b/>
    </w:rPr>
  </w:style>
  <w:style w:type="paragraph" w:styleId="ndice1">
    <w:name w:val="index 1"/>
    <w:basedOn w:val="Normal"/>
    <w:next w:val="Normal"/>
    <w:autoRedefine/>
    <w:semiHidden/>
    <w:rsid w:val="00F13613"/>
    <w:pPr>
      <w:tabs>
        <w:tab w:val="right" w:pos="4140"/>
      </w:tabs>
      <w:ind w:left="240" w:hanging="240"/>
      <w:jc w:val="left"/>
    </w:pPr>
    <w:rPr>
      <w:sz w:val="20"/>
    </w:rPr>
  </w:style>
  <w:style w:type="paragraph" w:customStyle="1" w:styleId="Outlinei">
    <w:name w:val="Outline i)"/>
    <w:basedOn w:val="Normal"/>
    <w:rsid w:val="00F13613"/>
    <w:pPr>
      <w:tabs>
        <w:tab w:val="num" w:pos="1782"/>
      </w:tabs>
      <w:spacing w:before="120"/>
      <w:ind w:left="1782" w:hanging="792"/>
      <w:jc w:val="left"/>
    </w:pPr>
  </w:style>
  <w:style w:type="paragraph" w:styleId="Ttulodendice">
    <w:name w:val="index heading"/>
    <w:basedOn w:val="Normal"/>
    <w:next w:val="ndice1"/>
    <w:semiHidden/>
    <w:rsid w:val="00F13613"/>
    <w:pPr>
      <w:jc w:val="left"/>
    </w:pPr>
    <w:rPr>
      <w:sz w:val="20"/>
    </w:rPr>
  </w:style>
  <w:style w:type="paragraph" w:customStyle="1" w:styleId="Technical4">
    <w:name w:val="Technical 4"/>
    <w:rsid w:val="00F13613"/>
    <w:pPr>
      <w:tabs>
        <w:tab w:val="left" w:pos="-720"/>
      </w:tabs>
      <w:suppressAutoHyphens/>
    </w:pPr>
    <w:rPr>
      <w:rFonts w:ascii="Times" w:hAnsi="Times"/>
      <w:b/>
      <w:sz w:val="24"/>
      <w:lang w:val="en-US" w:eastAsia="en-US"/>
    </w:rPr>
  </w:style>
  <w:style w:type="paragraph" w:styleId="NormalWeb">
    <w:name w:val="Normal (Web)"/>
    <w:basedOn w:val="Normal"/>
    <w:uiPriority w:val="99"/>
    <w:rsid w:val="00F13613"/>
    <w:pPr>
      <w:spacing w:before="100" w:beforeAutospacing="1" w:after="100" w:afterAutospacing="1"/>
      <w:jc w:val="left"/>
    </w:pPr>
    <w:rPr>
      <w:rFonts w:ascii="Arial Unicode MS" w:eastAsia="Arial Unicode MS" w:hAnsi="Arial Unicode MS" w:cs="Times New Roman Bold"/>
      <w:szCs w:val="24"/>
    </w:rPr>
  </w:style>
  <w:style w:type="paragraph" w:styleId="Textodeglobo">
    <w:name w:val="Balloon Text"/>
    <w:basedOn w:val="Normal"/>
    <w:link w:val="TextodegloboCar"/>
    <w:semiHidden/>
    <w:rsid w:val="00F13613"/>
    <w:rPr>
      <w:rFonts w:ascii="Tahoma" w:hAnsi="Tahoma" w:cs="Tahoma"/>
      <w:sz w:val="16"/>
      <w:szCs w:val="16"/>
    </w:rPr>
  </w:style>
  <w:style w:type="character" w:customStyle="1" w:styleId="TextodegloboCar">
    <w:name w:val="Texto de globo Car"/>
    <w:link w:val="Textodeglobo"/>
    <w:uiPriority w:val="99"/>
    <w:semiHidden/>
    <w:rsid w:val="00F62431"/>
    <w:rPr>
      <w:rFonts w:ascii="Tahoma" w:hAnsi="Tahoma" w:cs="Tahoma"/>
      <w:sz w:val="16"/>
      <w:szCs w:val="16"/>
    </w:rPr>
  </w:style>
  <w:style w:type="character" w:customStyle="1" w:styleId="Table">
    <w:name w:val="Table"/>
    <w:rsid w:val="00F13613"/>
    <w:rPr>
      <w:rFonts w:ascii="Arial" w:hAnsi="Arial"/>
      <w:sz w:val="20"/>
    </w:rPr>
  </w:style>
  <w:style w:type="paragraph" w:customStyle="1" w:styleId="Head2">
    <w:name w:val="Head 2"/>
    <w:basedOn w:val="Ttulo9"/>
    <w:rsid w:val="00F13613"/>
    <w:pPr>
      <w:keepNext/>
      <w:widowControl w:val="0"/>
      <w:suppressAutoHyphens/>
      <w:spacing w:before="0" w:after="0"/>
      <w:outlineLvl w:val="9"/>
    </w:pPr>
    <w:rPr>
      <w:rFonts w:ascii="Times New Roman Bold" w:hAnsi="Times New Roman Bold"/>
      <w:b w:val="0"/>
      <w:i w:val="0"/>
      <w:spacing w:val="-4"/>
      <w:sz w:val="32"/>
    </w:rPr>
  </w:style>
  <w:style w:type="paragraph" w:styleId="Asuntodelcomentario">
    <w:name w:val="annotation subject"/>
    <w:basedOn w:val="Textocomentario"/>
    <w:next w:val="Textocomentario"/>
    <w:link w:val="AsuntodelcomentarioCar"/>
    <w:semiHidden/>
    <w:rsid w:val="005B4114"/>
    <w:pPr>
      <w:numPr>
        <w:numId w:val="8"/>
      </w:numPr>
      <w:jc w:val="both"/>
    </w:pPr>
    <w:rPr>
      <w:b/>
      <w:bCs/>
      <w:lang w:val="es-ES_tradnl"/>
    </w:rPr>
  </w:style>
  <w:style w:type="character" w:customStyle="1" w:styleId="AsuntodelcomentarioCar">
    <w:name w:val="Asunto del comentario Car"/>
    <w:link w:val="Asuntodelcomentario"/>
    <w:semiHidden/>
    <w:rsid w:val="00F62431"/>
    <w:rPr>
      <w:b/>
      <w:bCs/>
      <w:lang w:val="es-ES_tradnl" w:eastAsia="en-US"/>
    </w:rPr>
  </w:style>
  <w:style w:type="paragraph" w:styleId="Listaconnmeros">
    <w:name w:val="List Number"/>
    <w:basedOn w:val="Normal"/>
    <w:rsid w:val="004A7EAA"/>
    <w:pPr>
      <w:tabs>
        <w:tab w:val="num" w:pos="360"/>
      </w:tabs>
      <w:ind w:left="360" w:hanging="360"/>
    </w:pPr>
  </w:style>
  <w:style w:type="paragraph" w:customStyle="1" w:styleId="titulo">
    <w:name w:val="titulo"/>
    <w:basedOn w:val="Ttulo5"/>
    <w:rsid w:val="004A7EAA"/>
    <w:pPr>
      <w:spacing w:before="0" w:after="240"/>
    </w:pPr>
    <w:rPr>
      <w:rFonts w:ascii="Times New Roman Bold" w:hAnsi="Times New Roman Bold"/>
      <w:sz w:val="24"/>
    </w:rPr>
  </w:style>
  <w:style w:type="paragraph" w:customStyle="1" w:styleId="FooterLandscape">
    <w:name w:val="Footer Landscape"/>
    <w:basedOn w:val="Piedepgina"/>
    <w:next w:val="Normal"/>
    <w:rsid w:val="004A7EAA"/>
    <w:pPr>
      <w:pBdr>
        <w:bottom w:val="single" w:sz="4" w:space="1" w:color="auto"/>
      </w:pBdr>
      <w:tabs>
        <w:tab w:val="clear" w:pos="9504"/>
        <w:tab w:val="center" w:pos="5328"/>
        <w:tab w:val="right" w:pos="12816"/>
      </w:tabs>
    </w:pPr>
    <w:rPr>
      <w:sz w:val="20"/>
    </w:rPr>
  </w:style>
  <w:style w:type="paragraph" w:customStyle="1" w:styleId="HeaderLandscape">
    <w:name w:val="Header Landscape"/>
    <w:basedOn w:val="Encabezado"/>
    <w:next w:val="Normal"/>
    <w:rsid w:val="004A7EAA"/>
    <w:pPr>
      <w:tabs>
        <w:tab w:val="clear" w:pos="9000"/>
        <w:tab w:val="right" w:pos="12816"/>
      </w:tabs>
    </w:pPr>
    <w:rPr>
      <w:sz w:val="24"/>
    </w:rPr>
  </w:style>
  <w:style w:type="paragraph" w:customStyle="1" w:styleId="Head51">
    <w:name w:val="Head 5.1"/>
    <w:basedOn w:val="Normal"/>
    <w:rsid w:val="00681FB0"/>
    <w:pPr>
      <w:suppressAutoHyphens/>
      <w:ind w:left="540" w:hanging="540"/>
    </w:pPr>
    <w:rPr>
      <w:rFonts w:ascii="Tms Rmn" w:hAnsi="Tms Rmn"/>
      <w:b/>
    </w:rPr>
  </w:style>
  <w:style w:type="paragraph" w:customStyle="1" w:styleId="Head21">
    <w:name w:val="Head 2.1"/>
    <w:basedOn w:val="Normal"/>
    <w:rsid w:val="005F6F83"/>
    <w:pPr>
      <w:suppressAutoHyphens/>
      <w:jc w:val="center"/>
    </w:pPr>
    <w:rPr>
      <w:rFonts w:ascii="Tms Rmn" w:hAnsi="Tms Rmn"/>
      <w:b/>
      <w:sz w:val="28"/>
    </w:rPr>
  </w:style>
  <w:style w:type="paragraph" w:customStyle="1" w:styleId="Head22">
    <w:name w:val="Head 2.2"/>
    <w:basedOn w:val="Normal"/>
    <w:rsid w:val="005F6F83"/>
    <w:pPr>
      <w:suppressAutoHyphens/>
      <w:ind w:left="360" w:hanging="360"/>
      <w:jc w:val="left"/>
    </w:pPr>
    <w:rPr>
      <w:rFonts w:ascii="Tms Rmn" w:hAnsi="Tms Rmn"/>
      <w:b/>
    </w:rPr>
  </w:style>
  <w:style w:type="paragraph" w:customStyle="1" w:styleId="Head21b">
    <w:name w:val="Head 2.1b"/>
    <w:basedOn w:val="Normal"/>
    <w:rsid w:val="005F6F83"/>
    <w:pPr>
      <w:suppressAutoHyphens/>
      <w:jc w:val="center"/>
    </w:pPr>
    <w:rPr>
      <w:rFonts w:ascii="Tms Rmn" w:hAnsi="Tms Rmn"/>
      <w:b/>
      <w:sz w:val="28"/>
    </w:rPr>
  </w:style>
  <w:style w:type="paragraph" w:customStyle="1" w:styleId="Head22b">
    <w:name w:val="Head 2.2b"/>
    <w:basedOn w:val="Normal"/>
    <w:rsid w:val="005F6F83"/>
    <w:pPr>
      <w:suppressAutoHyphens/>
      <w:ind w:left="360" w:hanging="360"/>
      <w:jc w:val="left"/>
    </w:pPr>
    <w:rPr>
      <w:rFonts w:ascii="Tms Rmn" w:hAnsi="Tms Rmn"/>
      <w:b/>
    </w:rPr>
  </w:style>
  <w:style w:type="paragraph" w:customStyle="1" w:styleId="Head41">
    <w:name w:val="Head 4.1"/>
    <w:basedOn w:val="Normal"/>
    <w:rsid w:val="005F6F83"/>
    <w:pPr>
      <w:suppressAutoHyphens/>
      <w:jc w:val="center"/>
    </w:pPr>
    <w:rPr>
      <w:rFonts w:ascii="Tms Rmn" w:hAnsi="Tms Rmn"/>
      <w:b/>
      <w:sz w:val="28"/>
    </w:rPr>
  </w:style>
  <w:style w:type="paragraph" w:customStyle="1" w:styleId="Head42">
    <w:name w:val="Head 4.2"/>
    <w:basedOn w:val="Normal"/>
    <w:rsid w:val="005F6F83"/>
    <w:pPr>
      <w:suppressAutoHyphens/>
      <w:ind w:left="360" w:hanging="360"/>
      <w:jc w:val="left"/>
    </w:pPr>
    <w:rPr>
      <w:rFonts w:ascii="Tms Rmn" w:hAnsi="Tms Rmn"/>
      <w:b/>
    </w:rPr>
  </w:style>
  <w:style w:type="paragraph" w:customStyle="1" w:styleId="TextBoxdots">
    <w:name w:val="Text Box (dots)"/>
    <w:basedOn w:val="Normal"/>
    <w:rsid w:val="005F6F83"/>
    <w:pPr>
      <w:keepLines/>
      <w:framePr w:hSpace="187" w:wrap="around"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pPr>
    <w:rPr>
      <w:sz w:val="22"/>
    </w:rPr>
  </w:style>
  <w:style w:type="paragraph" w:customStyle="1" w:styleId="plane">
    <w:name w:val="plane"/>
    <w:basedOn w:val="Normal"/>
    <w:rsid w:val="005F6F83"/>
    <w:pPr>
      <w:suppressAutoHyphens/>
    </w:pPr>
    <w:rPr>
      <w:rFonts w:ascii="Tms Rmn" w:hAnsi="Tms Rmn"/>
    </w:rPr>
  </w:style>
  <w:style w:type="paragraph" w:customStyle="1" w:styleId="1">
    <w:name w:val="1"/>
    <w:basedOn w:val="Normal"/>
    <w:rsid w:val="005F6F83"/>
    <w:pPr>
      <w:suppressAutoHyphens/>
      <w:ind w:left="720" w:hanging="720"/>
    </w:pPr>
    <w:rPr>
      <w:rFonts w:ascii="Tms Rmn" w:hAnsi="Tms Rmn"/>
    </w:rPr>
  </w:style>
  <w:style w:type="paragraph" w:customStyle="1" w:styleId="a">
    <w:name w:val="(a)"/>
    <w:basedOn w:val="Normal"/>
    <w:rsid w:val="005F6F83"/>
    <w:pPr>
      <w:suppressAutoHyphens/>
      <w:ind w:left="1440" w:hanging="720"/>
    </w:pPr>
    <w:rPr>
      <w:rFonts w:ascii="Tms Rmn" w:hAnsi="Tms Rmn"/>
    </w:rPr>
  </w:style>
  <w:style w:type="table" w:styleId="Tablaconcuadrcula">
    <w:name w:val="Table Grid"/>
    <w:basedOn w:val="Tablanormal"/>
    <w:uiPriority w:val="39"/>
    <w:rsid w:val="0061145D"/>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Header1-ClausesAfter10pt">
    <w:name w:val="Style Header 1 - Clauses + After:  10 pt"/>
    <w:basedOn w:val="Header1-Clauses"/>
    <w:autoRedefine/>
    <w:rsid w:val="001E0755"/>
    <w:pPr>
      <w:spacing w:after="200"/>
    </w:pPr>
    <w:rPr>
      <w:bCs/>
    </w:rPr>
  </w:style>
  <w:style w:type="paragraph" w:customStyle="1" w:styleId="ClauseSubPara">
    <w:name w:val="ClauseSub_Para"/>
    <w:rsid w:val="00D85D6D"/>
    <w:pPr>
      <w:spacing w:before="60" w:after="60"/>
      <w:ind w:left="2268"/>
    </w:pPr>
    <w:rPr>
      <w:sz w:val="22"/>
      <w:szCs w:val="22"/>
      <w:lang w:val="en-GB" w:eastAsia="en-US"/>
    </w:rPr>
  </w:style>
  <w:style w:type="paragraph" w:customStyle="1" w:styleId="DefaultParagraphFont1">
    <w:name w:val="Default Paragraph Font1"/>
    <w:next w:val="Normal"/>
    <w:rsid w:val="00D85D6D"/>
    <w:rPr>
      <w:rFonts w:ascii="‚l‚r –¾’©" w:hAnsi="‚l‚r –¾’©" w:cs="‚l‚r –¾’©"/>
      <w:noProof/>
      <w:sz w:val="21"/>
      <w:lang w:val="en-GB" w:eastAsia="en-GB"/>
    </w:rPr>
  </w:style>
  <w:style w:type="paragraph" w:customStyle="1" w:styleId="ClauseSubList">
    <w:name w:val="ClauseSub_List"/>
    <w:rsid w:val="00D85D6D"/>
    <w:pPr>
      <w:tabs>
        <w:tab w:val="num" w:pos="3987"/>
      </w:tabs>
      <w:suppressAutoHyphens/>
      <w:ind w:left="3987" w:hanging="567"/>
    </w:pPr>
    <w:rPr>
      <w:sz w:val="22"/>
      <w:szCs w:val="22"/>
      <w:lang w:val="en-GB" w:eastAsia="en-US"/>
    </w:rPr>
  </w:style>
  <w:style w:type="paragraph" w:customStyle="1" w:styleId="ClauseSubListSubList">
    <w:name w:val="ClauseSub_List_SubList"/>
    <w:rsid w:val="00D85D6D"/>
    <w:pPr>
      <w:tabs>
        <w:tab w:val="num" w:pos="360"/>
      </w:tabs>
      <w:ind w:left="360" w:hanging="360"/>
    </w:pPr>
    <w:rPr>
      <w:sz w:val="22"/>
      <w:szCs w:val="22"/>
      <w:lang w:val="en-GB" w:eastAsia="en-US"/>
    </w:rPr>
  </w:style>
  <w:style w:type="paragraph" w:customStyle="1" w:styleId="ClauseSubParaIndent">
    <w:name w:val="ClauseSub_ParaIndent"/>
    <w:basedOn w:val="ClauseSubPara"/>
    <w:rsid w:val="00D85D6D"/>
    <w:pPr>
      <w:ind w:left="2835"/>
    </w:pPr>
  </w:style>
  <w:style w:type="paragraph" w:customStyle="1" w:styleId="Option">
    <w:name w:val="Option"/>
    <w:basedOn w:val="Ttulo1"/>
    <w:rsid w:val="00D85D6D"/>
    <w:pPr>
      <w:spacing w:before="1800"/>
    </w:pPr>
    <w:rPr>
      <w:sz w:val="48"/>
    </w:rPr>
  </w:style>
  <w:style w:type="paragraph" w:customStyle="1" w:styleId="S1-Header">
    <w:name w:val="S1-Header"/>
    <w:basedOn w:val="Textoindependiente2"/>
    <w:rsid w:val="009C3C22"/>
    <w:pPr>
      <w:tabs>
        <w:tab w:val="num" w:pos="360"/>
      </w:tabs>
      <w:spacing w:after="200"/>
      <w:ind w:left="360" w:hanging="360"/>
    </w:pPr>
  </w:style>
  <w:style w:type="paragraph" w:customStyle="1" w:styleId="S1-Header2">
    <w:name w:val="S1-Header2"/>
    <w:basedOn w:val="Normal"/>
    <w:autoRedefine/>
    <w:rsid w:val="00875218"/>
    <w:pPr>
      <w:numPr>
        <w:numId w:val="26"/>
      </w:numPr>
      <w:spacing w:after="120"/>
      <w:jc w:val="left"/>
    </w:pPr>
    <w:rPr>
      <w:b/>
    </w:rPr>
  </w:style>
  <w:style w:type="paragraph" w:customStyle="1" w:styleId="S1a-header">
    <w:name w:val="S1a-header"/>
    <w:basedOn w:val="S1-Header"/>
    <w:autoRedefine/>
    <w:rsid w:val="001E0755"/>
  </w:style>
  <w:style w:type="paragraph" w:customStyle="1" w:styleId="S1b-header1">
    <w:name w:val="S1b-header1"/>
    <w:basedOn w:val="Normal"/>
    <w:rsid w:val="001E0755"/>
    <w:pPr>
      <w:numPr>
        <w:numId w:val="24"/>
      </w:numPr>
      <w:spacing w:before="120" w:after="240"/>
      <w:jc w:val="center"/>
    </w:pPr>
    <w:rPr>
      <w:b/>
      <w:sz w:val="28"/>
    </w:rPr>
  </w:style>
  <w:style w:type="paragraph" w:customStyle="1" w:styleId="S4Header">
    <w:name w:val="S4 Header"/>
    <w:basedOn w:val="Normal"/>
    <w:next w:val="Normal"/>
    <w:link w:val="S4HeaderChar"/>
    <w:rsid w:val="00B2647D"/>
    <w:pPr>
      <w:spacing w:before="120" w:after="240"/>
      <w:jc w:val="center"/>
    </w:pPr>
    <w:rPr>
      <w:b/>
      <w:sz w:val="32"/>
    </w:rPr>
  </w:style>
  <w:style w:type="character" w:customStyle="1" w:styleId="S4HeaderChar">
    <w:name w:val="S4 Header Char"/>
    <w:link w:val="S4Header"/>
    <w:rsid w:val="00D97C1A"/>
    <w:rPr>
      <w:b/>
      <w:sz w:val="32"/>
      <w:lang w:val="en-US" w:eastAsia="en-US" w:bidi="ar-SA"/>
    </w:rPr>
  </w:style>
  <w:style w:type="paragraph" w:customStyle="1" w:styleId="StyleTOC1NotBold">
    <w:name w:val="Style TOC 1 + Not Bold"/>
    <w:basedOn w:val="TDC1"/>
    <w:rsid w:val="00312BF9"/>
    <w:rPr>
      <w:b w:val="0"/>
    </w:rPr>
  </w:style>
  <w:style w:type="paragraph" w:customStyle="1" w:styleId="S9Header">
    <w:name w:val="S9 Header"/>
    <w:basedOn w:val="Normal"/>
    <w:rsid w:val="00312BF9"/>
    <w:pPr>
      <w:spacing w:before="120" w:after="240"/>
      <w:jc w:val="center"/>
    </w:pPr>
    <w:rPr>
      <w:b/>
      <w:sz w:val="36"/>
    </w:rPr>
  </w:style>
  <w:style w:type="paragraph" w:customStyle="1" w:styleId="S7Header1">
    <w:name w:val="S7 Header 1"/>
    <w:basedOn w:val="S1-Header"/>
    <w:next w:val="Normal"/>
    <w:rsid w:val="00312BF9"/>
    <w:pPr>
      <w:tabs>
        <w:tab w:val="clear" w:pos="360"/>
        <w:tab w:val="num" w:pos="648"/>
      </w:tabs>
      <w:spacing w:after="240"/>
      <w:ind w:hanging="72"/>
    </w:pPr>
  </w:style>
  <w:style w:type="paragraph" w:customStyle="1" w:styleId="S7Header2">
    <w:name w:val="S7 Header 2"/>
    <w:basedOn w:val="Normal"/>
    <w:next w:val="Normal"/>
    <w:autoRedefine/>
    <w:rsid w:val="00C62C79"/>
    <w:pPr>
      <w:spacing w:after="120"/>
      <w:ind w:left="432" w:hanging="432"/>
      <w:jc w:val="left"/>
    </w:pPr>
    <w:rPr>
      <w:b/>
      <w:lang w:val="es-CO"/>
    </w:rPr>
  </w:style>
  <w:style w:type="paragraph" w:customStyle="1" w:styleId="StyleS7Header2NotBold">
    <w:name w:val="Style S7 Header 2 + Not Bold"/>
    <w:basedOn w:val="S7Header2"/>
    <w:rsid w:val="001526F0"/>
  </w:style>
  <w:style w:type="paragraph" w:customStyle="1" w:styleId="S8Header1">
    <w:name w:val="S8 Header 1"/>
    <w:basedOn w:val="Normal"/>
    <w:next w:val="Normal"/>
    <w:rsid w:val="00DF2802"/>
    <w:pPr>
      <w:spacing w:before="120" w:after="200"/>
    </w:pPr>
    <w:rPr>
      <w:b/>
    </w:rPr>
  </w:style>
  <w:style w:type="paragraph" w:customStyle="1" w:styleId="S9-appx">
    <w:name w:val="S9 - appx"/>
    <w:basedOn w:val="Normal"/>
    <w:rsid w:val="005C6CF0"/>
    <w:pPr>
      <w:spacing w:before="120" w:after="240"/>
      <w:jc w:val="center"/>
    </w:pPr>
    <w:rPr>
      <w:b/>
      <w:sz w:val="28"/>
    </w:rPr>
  </w:style>
  <w:style w:type="paragraph" w:customStyle="1" w:styleId="UGHeading1">
    <w:name w:val="UG Heading 1"/>
    <w:basedOn w:val="Normal"/>
    <w:rsid w:val="00C5334A"/>
    <w:pPr>
      <w:spacing w:before="120" w:after="240"/>
      <w:jc w:val="center"/>
    </w:pPr>
    <w:rPr>
      <w:b/>
      <w:sz w:val="36"/>
    </w:rPr>
  </w:style>
  <w:style w:type="paragraph" w:customStyle="1" w:styleId="StyleHeader2-SubClausesLeft-001Hanging044After">
    <w:name w:val="Style Header 2 - SubClauses + Left:  -0.01&quot; Hanging:  0.44&quot; After..."/>
    <w:basedOn w:val="Header2-SubClauses"/>
    <w:autoRedefine/>
    <w:rsid w:val="00E26270"/>
    <w:pPr>
      <w:spacing w:after="240"/>
    </w:pPr>
  </w:style>
  <w:style w:type="paragraph" w:customStyle="1" w:styleId="S1-subpara">
    <w:name w:val="S1-sub para"/>
    <w:basedOn w:val="Normal"/>
    <w:link w:val="S1-subparaChar"/>
    <w:rsid w:val="009C3C22"/>
    <w:pPr>
      <w:numPr>
        <w:ilvl w:val="1"/>
        <w:numId w:val="26"/>
      </w:numPr>
      <w:spacing w:after="200"/>
    </w:pPr>
  </w:style>
  <w:style w:type="character" w:customStyle="1" w:styleId="S1-subparaChar">
    <w:name w:val="S1-sub para Char"/>
    <w:link w:val="S1-subpara"/>
    <w:rsid w:val="00831A99"/>
    <w:rPr>
      <w:sz w:val="24"/>
      <w:lang w:val="en-US" w:eastAsia="en-US"/>
    </w:rPr>
  </w:style>
  <w:style w:type="paragraph" w:customStyle="1" w:styleId="S1-OptB-header2">
    <w:name w:val="S1-OptB-header2"/>
    <w:basedOn w:val="Normal"/>
    <w:rsid w:val="00280118"/>
    <w:pPr>
      <w:numPr>
        <w:numId w:val="27"/>
      </w:numPr>
      <w:jc w:val="left"/>
    </w:pPr>
    <w:rPr>
      <w:b/>
    </w:rPr>
  </w:style>
  <w:style w:type="paragraph" w:customStyle="1" w:styleId="S1-OptB-subpara">
    <w:name w:val="S1-OptB-sub para"/>
    <w:basedOn w:val="Normal"/>
    <w:rsid w:val="00401C1C"/>
    <w:pPr>
      <w:numPr>
        <w:ilvl w:val="1"/>
        <w:numId w:val="28"/>
      </w:numPr>
      <w:spacing w:after="200"/>
    </w:pPr>
  </w:style>
  <w:style w:type="paragraph" w:customStyle="1" w:styleId="OptB-S1-subpara">
    <w:name w:val="OptB-S1-sub para"/>
    <w:basedOn w:val="Normal"/>
    <w:rsid w:val="00280118"/>
    <w:pPr>
      <w:numPr>
        <w:ilvl w:val="1"/>
        <w:numId w:val="27"/>
      </w:numPr>
      <w:spacing w:after="200"/>
    </w:pPr>
  </w:style>
  <w:style w:type="paragraph" w:customStyle="1" w:styleId="S4-header1">
    <w:name w:val="S4-header1"/>
    <w:basedOn w:val="Normal"/>
    <w:rsid w:val="00B2647D"/>
    <w:pPr>
      <w:spacing w:before="120" w:after="240"/>
      <w:jc w:val="center"/>
    </w:pPr>
    <w:rPr>
      <w:b/>
      <w:sz w:val="36"/>
    </w:rPr>
  </w:style>
  <w:style w:type="paragraph" w:customStyle="1" w:styleId="UserGuide">
    <w:name w:val="User Guide"/>
    <w:basedOn w:val="Normal"/>
    <w:rsid w:val="00A0616D"/>
    <w:pPr>
      <w:jc w:val="center"/>
    </w:pPr>
    <w:rPr>
      <w:b/>
      <w:sz w:val="72"/>
    </w:rPr>
  </w:style>
  <w:style w:type="paragraph" w:customStyle="1" w:styleId="StyleHeading4Sub-ClauseSub-paragraphClauseSubSubNoNameAft">
    <w:name w:val="Style Heading 4Sub-Clause Sub-paragraphClauseSubSub_No&amp;Name + Aft..."/>
    <w:basedOn w:val="Ttulo4"/>
    <w:rsid w:val="00BB221B"/>
    <w:pPr>
      <w:keepNext/>
      <w:tabs>
        <w:tab w:val="left" w:pos="1512"/>
      </w:tabs>
      <w:spacing w:after="180"/>
      <w:ind w:left="1512" w:right="18" w:hanging="540"/>
    </w:pPr>
    <w:rPr>
      <w:b/>
      <w:bCs/>
    </w:rPr>
  </w:style>
  <w:style w:type="paragraph" w:customStyle="1" w:styleId="StyleHeader1-ClausesAfter0pt">
    <w:name w:val="Style Header 1 - Clauses + After:  0 pt"/>
    <w:basedOn w:val="Normal"/>
    <w:rsid w:val="00B23201"/>
    <w:pPr>
      <w:spacing w:after="200"/>
    </w:pPr>
    <w:rPr>
      <w:bCs/>
      <w:lang w:val="es-ES_tradnl"/>
    </w:rPr>
  </w:style>
  <w:style w:type="paragraph" w:customStyle="1" w:styleId="StyleHeading3SectionHeader3ClauseSubNoNameBold">
    <w:name w:val="Style Heading 3Section Header3ClauseSub_No&amp;Name + Bold"/>
    <w:basedOn w:val="Ttulo3"/>
    <w:rsid w:val="00143317"/>
    <w:pPr>
      <w:jc w:val="center"/>
    </w:pPr>
    <w:rPr>
      <w:b/>
      <w:bCs/>
      <w:sz w:val="28"/>
    </w:rPr>
  </w:style>
  <w:style w:type="paragraph" w:customStyle="1" w:styleId="outlinebullet">
    <w:name w:val="outlinebullet"/>
    <w:basedOn w:val="Normal"/>
    <w:rsid w:val="004E1281"/>
    <w:pPr>
      <w:tabs>
        <w:tab w:val="num" w:pos="720"/>
        <w:tab w:val="num" w:pos="1037"/>
        <w:tab w:val="left" w:pos="1440"/>
      </w:tabs>
      <w:spacing w:before="120"/>
      <w:ind w:left="1440" w:hanging="450"/>
      <w:jc w:val="left"/>
    </w:pPr>
    <w:rPr>
      <w:lang w:eastAsia="fr-FR"/>
    </w:rPr>
  </w:style>
  <w:style w:type="paragraph" w:customStyle="1" w:styleId="a11">
    <w:name w:val="a1 1"/>
    <w:rsid w:val="004E1281"/>
    <w:pPr>
      <w:widowControl w:val="0"/>
      <w:tabs>
        <w:tab w:val="left" w:pos="-720"/>
      </w:tabs>
      <w:suppressAutoHyphens/>
    </w:pPr>
    <w:rPr>
      <w:rFonts w:ascii="CG Times" w:hAnsi="CG Times"/>
      <w:sz w:val="24"/>
      <w:lang w:val="en-US" w:eastAsia="en-US"/>
    </w:rPr>
  </w:style>
  <w:style w:type="paragraph" w:customStyle="1" w:styleId="REGULAR3">
    <w:name w:val="REGULAR 3"/>
    <w:rsid w:val="004E1281"/>
    <w:pPr>
      <w:widowControl w:val="0"/>
      <w:tabs>
        <w:tab w:val="left" w:pos="0"/>
        <w:tab w:val="right" w:pos="1560"/>
        <w:tab w:val="left" w:pos="1800"/>
        <w:tab w:val="left" w:pos="2160"/>
      </w:tabs>
      <w:suppressAutoHyphens/>
    </w:pPr>
    <w:rPr>
      <w:rFonts w:ascii="CG Times" w:hAnsi="CG Times"/>
      <w:sz w:val="24"/>
      <w:lang w:val="en-US" w:eastAsia="en-US"/>
    </w:rPr>
  </w:style>
  <w:style w:type="paragraph" w:styleId="Encabezadodelista">
    <w:name w:val="toa heading"/>
    <w:basedOn w:val="Normal"/>
    <w:next w:val="Normal"/>
    <w:semiHidden/>
    <w:rsid w:val="004E1281"/>
    <w:pPr>
      <w:tabs>
        <w:tab w:val="left" w:pos="9000"/>
        <w:tab w:val="right" w:pos="9360"/>
      </w:tabs>
      <w:suppressAutoHyphens/>
    </w:pPr>
    <w:rPr>
      <w:lang w:val="en-GB"/>
    </w:rPr>
  </w:style>
  <w:style w:type="paragraph" w:customStyle="1" w:styleId="Headfid1">
    <w:name w:val="Head fid1"/>
    <w:basedOn w:val="Normal"/>
    <w:rsid w:val="004E1281"/>
    <w:pPr>
      <w:spacing w:before="120" w:after="120"/>
    </w:pPr>
    <w:rPr>
      <w:b/>
      <w:lang w:val="en-GB"/>
    </w:rPr>
  </w:style>
  <w:style w:type="paragraph" w:customStyle="1" w:styleId="explanatoryclause">
    <w:name w:val="explanatory_clause"/>
    <w:basedOn w:val="Normal"/>
    <w:rsid w:val="004E1281"/>
    <w:pPr>
      <w:suppressAutoHyphens/>
      <w:spacing w:after="240"/>
      <w:ind w:left="738" w:right="-14" w:hanging="738"/>
      <w:jc w:val="left"/>
    </w:pPr>
    <w:rPr>
      <w:rFonts w:ascii="Arial" w:hAnsi="Arial"/>
      <w:sz w:val="22"/>
    </w:rPr>
  </w:style>
  <w:style w:type="paragraph" w:customStyle="1" w:styleId="UG-Sec3-heading1">
    <w:name w:val="UG-Sec3-heading1"/>
    <w:basedOn w:val="Ttulo2"/>
    <w:link w:val="UG-Sec3-heading1Char"/>
    <w:rsid w:val="00C96296"/>
    <w:pPr>
      <w:spacing w:before="120"/>
      <w:jc w:val="left"/>
    </w:pPr>
    <w:rPr>
      <w:rFonts w:ascii="Times New Roman" w:hAnsi="Times New Roman"/>
      <w:sz w:val="28"/>
      <w:szCs w:val="28"/>
    </w:rPr>
  </w:style>
  <w:style w:type="character" w:customStyle="1" w:styleId="UG-Sec3-heading1Char">
    <w:name w:val="UG-Sec3-heading1 Char"/>
    <w:link w:val="UG-Sec3-heading1"/>
    <w:rsid w:val="00C96296"/>
    <w:rPr>
      <w:b/>
      <w:sz w:val="28"/>
      <w:szCs w:val="28"/>
      <w:lang w:val="en-US" w:eastAsia="en-US"/>
    </w:rPr>
  </w:style>
  <w:style w:type="paragraph" w:customStyle="1" w:styleId="UG-Sec3-Heading2">
    <w:name w:val="UG-Sec3-Heading2"/>
    <w:basedOn w:val="Normal"/>
    <w:rsid w:val="00C96296"/>
    <w:pPr>
      <w:autoSpaceDE w:val="0"/>
      <w:autoSpaceDN w:val="0"/>
      <w:adjustRightInd w:val="0"/>
      <w:spacing w:after="200"/>
    </w:pPr>
    <w:rPr>
      <w:b/>
      <w:bCs/>
      <w:color w:val="000000"/>
    </w:rPr>
  </w:style>
  <w:style w:type="paragraph" w:customStyle="1" w:styleId="StyleUG-Sec3-heading18ptBlack">
    <w:name w:val="Style UG-Sec3-heading1 + 8 pt Black"/>
    <w:basedOn w:val="UG-Sec3-heading1"/>
    <w:link w:val="StyleUG-Sec3-heading18ptBlackChar"/>
    <w:rsid w:val="00C96296"/>
    <w:rPr>
      <w:bCs/>
      <w:color w:val="000000"/>
      <w:sz w:val="24"/>
    </w:rPr>
  </w:style>
  <w:style w:type="character" w:customStyle="1" w:styleId="StyleUG-Sec3-heading18ptBlackChar">
    <w:name w:val="Style UG-Sec3-heading1 + 8 pt Black Char"/>
    <w:link w:val="StyleUG-Sec3-heading18ptBlack"/>
    <w:rsid w:val="00C96296"/>
    <w:rPr>
      <w:b/>
      <w:bCs/>
      <w:color w:val="000000"/>
      <w:sz w:val="24"/>
      <w:szCs w:val="28"/>
      <w:lang w:val="en-US" w:eastAsia="en-US"/>
    </w:rPr>
  </w:style>
  <w:style w:type="paragraph" w:customStyle="1" w:styleId="UG-Sec3b-Heading1">
    <w:name w:val="UG-Sec3b-Heading1"/>
    <w:basedOn w:val="UG-Sec3-heading1"/>
    <w:rsid w:val="001722AD"/>
  </w:style>
  <w:style w:type="paragraph" w:customStyle="1" w:styleId="UG-Sec3b-Heading2">
    <w:name w:val="UG-Sec3b-Heading2"/>
    <w:basedOn w:val="UG-Sec3-Heading2"/>
    <w:rsid w:val="001722AD"/>
  </w:style>
  <w:style w:type="paragraph" w:customStyle="1" w:styleId="SecVI-Header2">
    <w:name w:val="Sec VI - Header 2"/>
    <w:basedOn w:val="Ttulo3"/>
    <w:link w:val="SecVI-Header2Char"/>
    <w:rsid w:val="00432355"/>
    <w:pPr>
      <w:ind w:left="0" w:firstLine="0"/>
      <w:jc w:val="center"/>
    </w:pPr>
    <w:rPr>
      <w:b/>
      <w:sz w:val="28"/>
      <w:szCs w:val="28"/>
    </w:rPr>
  </w:style>
  <w:style w:type="character" w:customStyle="1" w:styleId="SecVI-Header2Char">
    <w:name w:val="Sec VI - Header 2 Char"/>
    <w:link w:val="SecVI-Header2"/>
    <w:rsid w:val="00291328"/>
    <w:rPr>
      <w:b/>
      <w:sz w:val="28"/>
      <w:szCs w:val="28"/>
      <w:lang w:val="en-US" w:eastAsia="en-US" w:bidi="ar-SA"/>
    </w:rPr>
  </w:style>
  <w:style w:type="paragraph" w:customStyle="1" w:styleId="SecVI-Header3">
    <w:name w:val="Sec VI - Header 3"/>
    <w:basedOn w:val="SecVI-Header2"/>
    <w:link w:val="SecVI-Header3Char"/>
    <w:rsid w:val="00291328"/>
    <w:rPr>
      <w:sz w:val="24"/>
    </w:rPr>
  </w:style>
  <w:style w:type="character" w:customStyle="1" w:styleId="SecVI-Header3Char">
    <w:name w:val="Sec VI - Header 3 Char"/>
    <w:link w:val="SecVI-Header3"/>
    <w:rsid w:val="00291328"/>
    <w:rPr>
      <w:b/>
      <w:sz w:val="24"/>
      <w:szCs w:val="28"/>
      <w:lang w:val="en-US" w:eastAsia="en-US" w:bidi="ar-SA"/>
    </w:rPr>
  </w:style>
  <w:style w:type="paragraph" w:customStyle="1" w:styleId="SecVI-Header1">
    <w:name w:val="Sec VI - Header 1"/>
    <w:basedOn w:val="SectionVHeader"/>
    <w:rsid w:val="00291328"/>
  </w:style>
  <w:style w:type="paragraph" w:customStyle="1" w:styleId="UG-Part">
    <w:name w:val="UG - Part"/>
    <w:basedOn w:val="Ttulo1"/>
    <w:rsid w:val="00D3025B"/>
  </w:style>
  <w:style w:type="paragraph" w:customStyle="1" w:styleId="UG-Option">
    <w:name w:val="UG - Option"/>
    <w:basedOn w:val="Option"/>
    <w:rsid w:val="00F455D2"/>
    <w:pPr>
      <w:spacing w:before="240"/>
    </w:pPr>
    <w:rPr>
      <w:sz w:val="44"/>
    </w:rPr>
  </w:style>
  <w:style w:type="paragraph" w:customStyle="1" w:styleId="UG-OptB-Sec3-heading1">
    <w:name w:val="UG-OptB-Sec 3 - heading1"/>
    <w:basedOn w:val="UG-Sec3-heading1"/>
    <w:rsid w:val="005E0FF7"/>
  </w:style>
  <w:style w:type="paragraph" w:customStyle="1" w:styleId="UGOptB-Sec3-Heading2">
    <w:name w:val="UG OptB - Sec 3 - Heading 2"/>
    <w:basedOn w:val="UG-Sec3-Heading2"/>
    <w:rsid w:val="005E0FF7"/>
  </w:style>
  <w:style w:type="paragraph" w:customStyle="1" w:styleId="UG-OptB-Sec3b-heading1">
    <w:name w:val="UG-OptB-Sec 3b - heading 1"/>
    <w:basedOn w:val="UG-OptB-Sec3-heading1"/>
    <w:rsid w:val="004D439F"/>
  </w:style>
  <w:style w:type="paragraph" w:customStyle="1" w:styleId="UGOptB-Sec3b-Heading2">
    <w:name w:val="UG OptB - Sec 3b - Heading 2"/>
    <w:basedOn w:val="UGOptB-Sec3-Heading2"/>
    <w:rsid w:val="004D439F"/>
  </w:style>
  <w:style w:type="paragraph" w:customStyle="1" w:styleId="UG-SectionIV-Heading1">
    <w:name w:val="UG - Section IV - Heading 1"/>
    <w:basedOn w:val="Subttulo"/>
    <w:rsid w:val="00E11E24"/>
    <w:pPr>
      <w:spacing w:before="120" w:after="200"/>
    </w:pPr>
    <w:rPr>
      <w:sz w:val="40"/>
    </w:rPr>
  </w:style>
  <w:style w:type="paragraph" w:customStyle="1" w:styleId="UG-SectionIV-Heading2">
    <w:name w:val="UG - Section IV - Heading 2"/>
    <w:basedOn w:val="Normal"/>
    <w:next w:val="Normal"/>
    <w:rsid w:val="00C32538"/>
    <w:pPr>
      <w:spacing w:before="120" w:after="200"/>
      <w:jc w:val="left"/>
    </w:pPr>
    <w:rPr>
      <w:b/>
      <w:sz w:val="32"/>
      <w:szCs w:val="22"/>
    </w:rPr>
  </w:style>
  <w:style w:type="paragraph" w:customStyle="1" w:styleId="UG-SectionVI-Heading1">
    <w:name w:val="UG - Section VI - Heading 1"/>
    <w:basedOn w:val="UG-SectionIV-Heading1"/>
    <w:rsid w:val="00DB73FD"/>
  </w:style>
  <w:style w:type="paragraph" w:customStyle="1" w:styleId="UG-SectionVI-Heading2">
    <w:name w:val="UG - Section VI - Heading 2"/>
    <w:basedOn w:val="UG-SectionIV-Heading2"/>
    <w:next w:val="Normal"/>
    <w:rsid w:val="00E465D4"/>
    <w:pPr>
      <w:jc w:val="center"/>
    </w:pPr>
  </w:style>
  <w:style w:type="paragraph" w:customStyle="1" w:styleId="UG-SectionVI-Heading3">
    <w:name w:val="UG - Section VI - Heading 3"/>
    <w:basedOn w:val="Normal"/>
    <w:next w:val="Normal"/>
    <w:rsid w:val="00E465D4"/>
    <w:pPr>
      <w:spacing w:before="120" w:after="200"/>
      <w:jc w:val="center"/>
    </w:pPr>
    <w:rPr>
      <w:b/>
      <w:sz w:val="28"/>
    </w:rPr>
  </w:style>
  <w:style w:type="paragraph" w:customStyle="1" w:styleId="UG-SectionIX-Heading1">
    <w:name w:val="UG - Section IX - Heading 1"/>
    <w:basedOn w:val="Ttulo2"/>
    <w:rsid w:val="000D5D2F"/>
    <w:rPr>
      <w:rFonts w:ascii="Times New Roman" w:hAnsi="Times New Roman"/>
      <w:sz w:val="32"/>
      <w:szCs w:val="28"/>
    </w:rPr>
  </w:style>
  <w:style w:type="paragraph" w:customStyle="1" w:styleId="UG-SectionIX-Heading2">
    <w:name w:val="UG - Section IX - Heading 2"/>
    <w:basedOn w:val="Ttulo2"/>
    <w:rsid w:val="009246C1"/>
    <w:rPr>
      <w:rFonts w:ascii="Times New Roman" w:hAnsi="Times New Roman"/>
      <w:sz w:val="28"/>
      <w:szCs w:val="28"/>
    </w:rPr>
  </w:style>
  <w:style w:type="paragraph" w:customStyle="1" w:styleId="StyleHeading3SectionHeader3ClauseSubNoNameHeading3CharSe">
    <w:name w:val="Style Heading 3Section Header3ClauseSub_No&amp;NameHeading 3 CharSe..."/>
    <w:basedOn w:val="Ttulo3"/>
    <w:rsid w:val="005D2F40"/>
    <w:pPr>
      <w:jc w:val="center"/>
    </w:pPr>
    <w:rPr>
      <w:b/>
      <w:sz w:val="28"/>
    </w:rPr>
  </w:style>
  <w:style w:type="paragraph" w:customStyle="1" w:styleId="BankNormal2">
    <w:name w:val="BankNormal2"/>
    <w:basedOn w:val="Normal"/>
    <w:rsid w:val="00226F37"/>
    <w:pPr>
      <w:overflowPunct w:val="0"/>
      <w:autoSpaceDE w:val="0"/>
      <w:autoSpaceDN w:val="0"/>
      <w:adjustRightInd w:val="0"/>
      <w:spacing w:after="240"/>
    </w:pPr>
    <w:rPr>
      <w:lang w:val="es-ES_tradnl" w:eastAsia="es-ES"/>
    </w:rPr>
  </w:style>
  <w:style w:type="paragraph" w:customStyle="1" w:styleId="Normali">
    <w:name w:val="Normal(i)"/>
    <w:basedOn w:val="Normal"/>
    <w:rsid w:val="00A96EF2"/>
    <w:pPr>
      <w:keepLines/>
      <w:tabs>
        <w:tab w:val="left" w:pos="1843"/>
      </w:tabs>
      <w:spacing w:after="120"/>
    </w:pPr>
    <w:rPr>
      <w:lang w:val="en-GB" w:eastAsia="en-GB"/>
    </w:rPr>
  </w:style>
  <w:style w:type="paragraph" w:customStyle="1" w:styleId="ListParagraph1">
    <w:name w:val="List Paragraph1"/>
    <w:basedOn w:val="Normal"/>
    <w:uiPriority w:val="34"/>
    <w:qFormat/>
    <w:rsid w:val="00031047"/>
    <w:pPr>
      <w:ind w:left="720"/>
      <w:contextualSpacing/>
      <w:jc w:val="left"/>
    </w:pPr>
    <w:rPr>
      <w:szCs w:val="24"/>
      <w:lang w:val="es-ES_tradnl"/>
    </w:rPr>
  </w:style>
  <w:style w:type="paragraph" w:customStyle="1" w:styleId="SectionIVHeader">
    <w:name w:val="Section IV. Header"/>
    <w:basedOn w:val="SectionVIHeader"/>
    <w:rsid w:val="00034A2C"/>
    <w:pPr>
      <w:spacing w:before="120" w:after="240"/>
    </w:pPr>
  </w:style>
  <w:style w:type="paragraph" w:customStyle="1" w:styleId="Revision1">
    <w:name w:val="Revision1"/>
    <w:hidden/>
    <w:uiPriority w:val="99"/>
    <w:semiHidden/>
    <w:rsid w:val="008350A7"/>
    <w:rPr>
      <w:sz w:val="24"/>
      <w:lang w:val="en-US" w:eastAsia="en-US"/>
    </w:rPr>
  </w:style>
  <w:style w:type="paragraph" w:customStyle="1" w:styleId="Bibliography1">
    <w:name w:val="Bibliography1"/>
    <w:basedOn w:val="Normal"/>
    <w:next w:val="Normal"/>
    <w:uiPriority w:val="37"/>
    <w:semiHidden/>
    <w:unhideWhenUsed/>
    <w:rsid w:val="00E97EA7"/>
  </w:style>
  <w:style w:type="paragraph" w:styleId="Textoindependienteprimerasangra">
    <w:name w:val="Body Text First Indent"/>
    <w:basedOn w:val="Textoindependiente"/>
    <w:link w:val="TextoindependienteprimerasangraCar"/>
    <w:rsid w:val="00E97EA7"/>
    <w:pPr>
      <w:ind w:firstLine="360"/>
    </w:pPr>
  </w:style>
  <w:style w:type="character" w:customStyle="1" w:styleId="TextoindependienteprimerasangraCar">
    <w:name w:val="Texto independiente primera sangría Car"/>
    <w:basedOn w:val="TextoindependienteCar"/>
    <w:link w:val="Textoindependienteprimerasangra"/>
    <w:rsid w:val="00E97EA7"/>
    <w:rPr>
      <w:sz w:val="24"/>
    </w:rPr>
  </w:style>
  <w:style w:type="paragraph" w:styleId="Textoindependienteprimerasangra2">
    <w:name w:val="Body Text First Indent 2"/>
    <w:basedOn w:val="Sangradetextonormal"/>
    <w:link w:val="Textoindependienteprimerasangra2Car"/>
    <w:rsid w:val="00E97EA7"/>
    <w:pPr>
      <w:ind w:left="360" w:firstLine="360"/>
    </w:pPr>
  </w:style>
  <w:style w:type="character" w:customStyle="1" w:styleId="Textoindependienteprimerasangra2Car">
    <w:name w:val="Texto independiente primera sangría 2 Car"/>
    <w:basedOn w:val="SangradetextonormalCar"/>
    <w:link w:val="Textoindependienteprimerasangra2"/>
    <w:rsid w:val="00E97EA7"/>
    <w:rPr>
      <w:sz w:val="24"/>
    </w:rPr>
  </w:style>
  <w:style w:type="paragraph" w:styleId="Cierre">
    <w:name w:val="Closing"/>
    <w:basedOn w:val="Normal"/>
    <w:link w:val="CierreCar"/>
    <w:rsid w:val="00E97EA7"/>
    <w:pPr>
      <w:ind w:left="4320"/>
    </w:pPr>
  </w:style>
  <w:style w:type="character" w:customStyle="1" w:styleId="CierreCar">
    <w:name w:val="Cierre Car"/>
    <w:link w:val="Cierre"/>
    <w:rsid w:val="00E97EA7"/>
    <w:rPr>
      <w:sz w:val="24"/>
    </w:rPr>
  </w:style>
  <w:style w:type="paragraph" w:styleId="Fecha">
    <w:name w:val="Date"/>
    <w:basedOn w:val="Normal"/>
    <w:next w:val="Normal"/>
    <w:link w:val="FechaCar"/>
    <w:rsid w:val="00E97EA7"/>
  </w:style>
  <w:style w:type="character" w:customStyle="1" w:styleId="FechaCar">
    <w:name w:val="Fecha Car"/>
    <w:link w:val="Fecha"/>
    <w:rsid w:val="00E97EA7"/>
    <w:rPr>
      <w:sz w:val="24"/>
    </w:rPr>
  </w:style>
  <w:style w:type="paragraph" w:styleId="Firmadecorreoelectrnico">
    <w:name w:val="E-mail Signature"/>
    <w:basedOn w:val="Normal"/>
    <w:link w:val="FirmadecorreoelectrnicoCar"/>
    <w:rsid w:val="00E97EA7"/>
  </w:style>
  <w:style w:type="character" w:customStyle="1" w:styleId="FirmadecorreoelectrnicoCar">
    <w:name w:val="Firma de correo electrónico Car"/>
    <w:link w:val="Firmadecorreoelectrnico"/>
    <w:rsid w:val="00E97EA7"/>
    <w:rPr>
      <w:sz w:val="24"/>
    </w:rPr>
  </w:style>
  <w:style w:type="paragraph" w:styleId="Textonotaalfinal">
    <w:name w:val="endnote text"/>
    <w:basedOn w:val="Normal"/>
    <w:link w:val="TextonotaalfinalCar"/>
    <w:rsid w:val="00E97EA7"/>
    <w:rPr>
      <w:sz w:val="20"/>
    </w:rPr>
  </w:style>
  <w:style w:type="character" w:customStyle="1" w:styleId="TextonotaalfinalCar">
    <w:name w:val="Texto nota al final Car"/>
    <w:basedOn w:val="Fuentedeprrafopredeter"/>
    <w:link w:val="Textonotaalfinal"/>
    <w:rsid w:val="00E97EA7"/>
  </w:style>
  <w:style w:type="paragraph" w:styleId="Direccinsobre">
    <w:name w:val="envelope address"/>
    <w:basedOn w:val="Normal"/>
    <w:rsid w:val="00E97EA7"/>
    <w:pPr>
      <w:framePr w:w="7920" w:h="1980" w:hRule="exact" w:hSpace="180" w:wrap="auto" w:hAnchor="page" w:xAlign="center" w:yAlign="bottom"/>
      <w:ind w:left="2880"/>
    </w:pPr>
    <w:rPr>
      <w:rFonts w:ascii="Cambria" w:hAnsi="Cambria"/>
      <w:szCs w:val="24"/>
    </w:rPr>
  </w:style>
  <w:style w:type="paragraph" w:styleId="Remitedesobre">
    <w:name w:val="envelope return"/>
    <w:basedOn w:val="Normal"/>
    <w:rsid w:val="00E97EA7"/>
    <w:rPr>
      <w:rFonts w:ascii="Cambria" w:hAnsi="Cambria"/>
      <w:sz w:val="20"/>
    </w:rPr>
  </w:style>
  <w:style w:type="paragraph" w:styleId="DireccinHTML">
    <w:name w:val="HTML Address"/>
    <w:basedOn w:val="Normal"/>
    <w:link w:val="DireccinHTMLCar"/>
    <w:rsid w:val="00E97EA7"/>
    <w:rPr>
      <w:i/>
      <w:iCs/>
    </w:rPr>
  </w:style>
  <w:style w:type="character" w:customStyle="1" w:styleId="DireccinHTMLCar">
    <w:name w:val="Dirección HTML Car"/>
    <w:link w:val="DireccinHTML"/>
    <w:rsid w:val="00E97EA7"/>
    <w:rPr>
      <w:i/>
      <w:iCs/>
      <w:sz w:val="24"/>
    </w:rPr>
  </w:style>
  <w:style w:type="paragraph" w:styleId="HTMLconformatoprevio">
    <w:name w:val="HTML Preformatted"/>
    <w:basedOn w:val="Normal"/>
    <w:link w:val="HTMLconformatoprevioCar"/>
    <w:rsid w:val="00E97EA7"/>
    <w:rPr>
      <w:rFonts w:ascii="Consolas" w:hAnsi="Consolas"/>
      <w:sz w:val="20"/>
    </w:rPr>
  </w:style>
  <w:style w:type="character" w:customStyle="1" w:styleId="HTMLconformatoprevioCar">
    <w:name w:val="HTML con formato previo Car"/>
    <w:link w:val="HTMLconformatoprevio"/>
    <w:rsid w:val="00E97EA7"/>
    <w:rPr>
      <w:rFonts w:ascii="Consolas" w:hAnsi="Consolas"/>
    </w:rPr>
  </w:style>
  <w:style w:type="paragraph" w:styleId="ndice2">
    <w:name w:val="index 2"/>
    <w:basedOn w:val="Normal"/>
    <w:next w:val="Normal"/>
    <w:autoRedefine/>
    <w:rsid w:val="00E97EA7"/>
    <w:pPr>
      <w:ind w:left="480" w:hanging="240"/>
    </w:pPr>
  </w:style>
  <w:style w:type="paragraph" w:styleId="ndice3">
    <w:name w:val="index 3"/>
    <w:basedOn w:val="Normal"/>
    <w:next w:val="Normal"/>
    <w:autoRedefine/>
    <w:rsid w:val="00E97EA7"/>
    <w:pPr>
      <w:ind w:left="720" w:hanging="240"/>
    </w:pPr>
  </w:style>
  <w:style w:type="paragraph" w:styleId="ndice4">
    <w:name w:val="index 4"/>
    <w:basedOn w:val="Normal"/>
    <w:next w:val="Normal"/>
    <w:autoRedefine/>
    <w:rsid w:val="00E97EA7"/>
    <w:pPr>
      <w:ind w:left="960" w:hanging="240"/>
    </w:pPr>
  </w:style>
  <w:style w:type="paragraph" w:styleId="ndice5">
    <w:name w:val="index 5"/>
    <w:basedOn w:val="Normal"/>
    <w:next w:val="Normal"/>
    <w:autoRedefine/>
    <w:rsid w:val="00E97EA7"/>
    <w:pPr>
      <w:ind w:left="1200" w:hanging="240"/>
    </w:pPr>
  </w:style>
  <w:style w:type="paragraph" w:styleId="ndice6">
    <w:name w:val="index 6"/>
    <w:basedOn w:val="Normal"/>
    <w:next w:val="Normal"/>
    <w:autoRedefine/>
    <w:rsid w:val="00E97EA7"/>
    <w:pPr>
      <w:ind w:left="1440" w:hanging="240"/>
    </w:pPr>
  </w:style>
  <w:style w:type="paragraph" w:styleId="ndice7">
    <w:name w:val="index 7"/>
    <w:basedOn w:val="Normal"/>
    <w:next w:val="Normal"/>
    <w:autoRedefine/>
    <w:rsid w:val="00E97EA7"/>
    <w:pPr>
      <w:ind w:left="1680" w:hanging="240"/>
    </w:pPr>
  </w:style>
  <w:style w:type="paragraph" w:styleId="ndice8">
    <w:name w:val="index 8"/>
    <w:basedOn w:val="Normal"/>
    <w:next w:val="Normal"/>
    <w:autoRedefine/>
    <w:rsid w:val="00E97EA7"/>
    <w:pPr>
      <w:ind w:left="1920" w:hanging="240"/>
    </w:pPr>
  </w:style>
  <w:style w:type="paragraph" w:styleId="ndice9">
    <w:name w:val="index 9"/>
    <w:basedOn w:val="Normal"/>
    <w:next w:val="Normal"/>
    <w:autoRedefine/>
    <w:rsid w:val="00E97EA7"/>
    <w:pPr>
      <w:ind w:left="2160" w:hanging="240"/>
    </w:pPr>
  </w:style>
  <w:style w:type="paragraph" w:customStyle="1" w:styleId="IntenseQuote1">
    <w:name w:val="Intense Quote1"/>
    <w:basedOn w:val="Normal"/>
    <w:next w:val="Normal"/>
    <w:link w:val="IntenseQuoteChar"/>
    <w:uiPriority w:val="30"/>
    <w:qFormat/>
    <w:rsid w:val="00E97EA7"/>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1"/>
    <w:uiPriority w:val="30"/>
    <w:rsid w:val="00E97EA7"/>
    <w:rPr>
      <w:b/>
      <w:bCs/>
      <w:i/>
      <w:iCs/>
      <w:color w:val="4F81BD"/>
      <w:sz w:val="24"/>
    </w:rPr>
  </w:style>
  <w:style w:type="paragraph" w:styleId="Lista2">
    <w:name w:val="List 2"/>
    <w:basedOn w:val="Normal"/>
    <w:rsid w:val="00E97EA7"/>
    <w:pPr>
      <w:ind w:left="720" w:hanging="360"/>
      <w:contextualSpacing/>
    </w:pPr>
  </w:style>
  <w:style w:type="paragraph" w:styleId="Lista3">
    <w:name w:val="List 3"/>
    <w:basedOn w:val="Normal"/>
    <w:rsid w:val="00E97EA7"/>
    <w:pPr>
      <w:ind w:left="1080" w:hanging="360"/>
      <w:contextualSpacing/>
    </w:pPr>
  </w:style>
  <w:style w:type="paragraph" w:styleId="Lista4">
    <w:name w:val="List 4"/>
    <w:basedOn w:val="Normal"/>
    <w:rsid w:val="00E97EA7"/>
    <w:pPr>
      <w:ind w:left="1440" w:hanging="360"/>
      <w:contextualSpacing/>
    </w:pPr>
  </w:style>
  <w:style w:type="paragraph" w:styleId="Lista5">
    <w:name w:val="List 5"/>
    <w:basedOn w:val="Normal"/>
    <w:rsid w:val="00E97EA7"/>
    <w:pPr>
      <w:ind w:left="1800" w:hanging="360"/>
      <w:contextualSpacing/>
    </w:pPr>
  </w:style>
  <w:style w:type="paragraph" w:styleId="Listaconvietas">
    <w:name w:val="List Bullet"/>
    <w:basedOn w:val="Normal"/>
    <w:rsid w:val="00E97EA7"/>
    <w:pPr>
      <w:numPr>
        <w:numId w:val="36"/>
      </w:numPr>
      <w:contextualSpacing/>
    </w:pPr>
  </w:style>
  <w:style w:type="paragraph" w:styleId="Listaconvietas2">
    <w:name w:val="List Bullet 2"/>
    <w:basedOn w:val="Normal"/>
    <w:rsid w:val="00E97EA7"/>
    <w:pPr>
      <w:numPr>
        <w:numId w:val="37"/>
      </w:numPr>
      <w:contextualSpacing/>
    </w:pPr>
  </w:style>
  <w:style w:type="paragraph" w:styleId="Listaconvietas3">
    <w:name w:val="List Bullet 3"/>
    <w:basedOn w:val="Normal"/>
    <w:rsid w:val="00E97EA7"/>
    <w:pPr>
      <w:numPr>
        <w:numId w:val="38"/>
      </w:numPr>
      <w:contextualSpacing/>
    </w:pPr>
  </w:style>
  <w:style w:type="paragraph" w:styleId="Listaconvietas4">
    <w:name w:val="List Bullet 4"/>
    <w:basedOn w:val="Normal"/>
    <w:rsid w:val="00E97EA7"/>
    <w:pPr>
      <w:numPr>
        <w:numId w:val="39"/>
      </w:numPr>
      <w:contextualSpacing/>
    </w:pPr>
  </w:style>
  <w:style w:type="paragraph" w:styleId="Listaconvietas5">
    <w:name w:val="List Bullet 5"/>
    <w:basedOn w:val="Normal"/>
    <w:rsid w:val="00E97EA7"/>
    <w:pPr>
      <w:numPr>
        <w:numId w:val="40"/>
      </w:numPr>
      <w:contextualSpacing/>
    </w:pPr>
  </w:style>
  <w:style w:type="paragraph" w:styleId="Continuarlista">
    <w:name w:val="List Continue"/>
    <w:basedOn w:val="Normal"/>
    <w:rsid w:val="00E97EA7"/>
    <w:pPr>
      <w:spacing w:after="120"/>
      <w:ind w:left="360"/>
      <w:contextualSpacing/>
    </w:pPr>
  </w:style>
  <w:style w:type="paragraph" w:styleId="Continuarlista2">
    <w:name w:val="List Continue 2"/>
    <w:basedOn w:val="Normal"/>
    <w:rsid w:val="00E97EA7"/>
    <w:pPr>
      <w:spacing w:after="120"/>
      <w:ind w:left="720"/>
      <w:contextualSpacing/>
    </w:pPr>
  </w:style>
  <w:style w:type="paragraph" w:styleId="Continuarlista3">
    <w:name w:val="List Continue 3"/>
    <w:basedOn w:val="Normal"/>
    <w:rsid w:val="00E97EA7"/>
    <w:pPr>
      <w:spacing w:after="120"/>
      <w:ind w:left="1080"/>
      <w:contextualSpacing/>
    </w:pPr>
  </w:style>
  <w:style w:type="paragraph" w:styleId="Continuarlista4">
    <w:name w:val="List Continue 4"/>
    <w:basedOn w:val="Normal"/>
    <w:rsid w:val="00E97EA7"/>
    <w:pPr>
      <w:spacing w:after="120"/>
      <w:ind w:left="1440"/>
      <w:contextualSpacing/>
    </w:pPr>
  </w:style>
  <w:style w:type="paragraph" w:styleId="Continuarlista5">
    <w:name w:val="List Continue 5"/>
    <w:basedOn w:val="Normal"/>
    <w:rsid w:val="00E97EA7"/>
    <w:pPr>
      <w:spacing w:after="120"/>
      <w:ind w:left="1800"/>
      <w:contextualSpacing/>
    </w:pPr>
  </w:style>
  <w:style w:type="paragraph" w:styleId="Listaconnmeros2">
    <w:name w:val="List Number 2"/>
    <w:basedOn w:val="Normal"/>
    <w:rsid w:val="00E97EA7"/>
    <w:pPr>
      <w:numPr>
        <w:numId w:val="41"/>
      </w:numPr>
      <w:contextualSpacing/>
    </w:pPr>
  </w:style>
  <w:style w:type="paragraph" w:styleId="Listaconnmeros3">
    <w:name w:val="List Number 3"/>
    <w:basedOn w:val="Normal"/>
    <w:rsid w:val="00E97EA7"/>
    <w:pPr>
      <w:numPr>
        <w:numId w:val="42"/>
      </w:numPr>
      <w:contextualSpacing/>
    </w:pPr>
  </w:style>
  <w:style w:type="paragraph" w:styleId="Listaconnmeros4">
    <w:name w:val="List Number 4"/>
    <w:basedOn w:val="Normal"/>
    <w:rsid w:val="00E97EA7"/>
    <w:pPr>
      <w:numPr>
        <w:numId w:val="43"/>
      </w:numPr>
      <w:contextualSpacing/>
    </w:pPr>
  </w:style>
  <w:style w:type="paragraph" w:styleId="Listaconnmeros5">
    <w:name w:val="List Number 5"/>
    <w:basedOn w:val="Normal"/>
    <w:rsid w:val="00E97EA7"/>
    <w:pPr>
      <w:numPr>
        <w:numId w:val="44"/>
      </w:numPr>
      <w:contextualSpacing/>
    </w:pPr>
  </w:style>
  <w:style w:type="paragraph" w:styleId="Textomacro">
    <w:name w:val="macro"/>
    <w:link w:val="TextomacroCar"/>
    <w:rsid w:val="00E97EA7"/>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lang w:val="en-US" w:eastAsia="en-US"/>
    </w:rPr>
  </w:style>
  <w:style w:type="character" w:customStyle="1" w:styleId="TextomacroCar">
    <w:name w:val="Texto macro Car"/>
    <w:link w:val="Textomacro"/>
    <w:rsid w:val="00E97EA7"/>
    <w:rPr>
      <w:rFonts w:ascii="Consolas" w:hAnsi="Consolas"/>
      <w:lang w:val="en-US" w:eastAsia="en-US" w:bidi="ar-SA"/>
    </w:rPr>
  </w:style>
  <w:style w:type="paragraph" w:styleId="Encabezadodemensaje">
    <w:name w:val="Message Header"/>
    <w:basedOn w:val="Normal"/>
    <w:link w:val="EncabezadodemensajeCar"/>
    <w:rsid w:val="00E97EA7"/>
    <w:pPr>
      <w:pBdr>
        <w:top w:val="single" w:sz="6" w:space="1" w:color="auto"/>
        <w:left w:val="single" w:sz="6" w:space="1" w:color="auto"/>
        <w:bottom w:val="single" w:sz="6" w:space="1" w:color="auto"/>
        <w:right w:val="single" w:sz="6" w:space="1" w:color="auto"/>
      </w:pBdr>
      <w:shd w:val="pct20" w:color="auto" w:fill="auto"/>
      <w:ind w:left="1080" w:hanging="1080"/>
    </w:pPr>
    <w:rPr>
      <w:rFonts w:ascii="Cambria" w:hAnsi="Cambria"/>
      <w:szCs w:val="24"/>
    </w:rPr>
  </w:style>
  <w:style w:type="character" w:customStyle="1" w:styleId="EncabezadodemensajeCar">
    <w:name w:val="Encabezado de mensaje Car"/>
    <w:link w:val="Encabezadodemensaje"/>
    <w:rsid w:val="00E97EA7"/>
    <w:rPr>
      <w:rFonts w:ascii="Cambria" w:eastAsia="Times New Roman" w:hAnsi="Cambria" w:cs="Times New Roman"/>
      <w:sz w:val="24"/>
      <w:szCs w:val="24"/>
      <w:shd w:val="pct20" w:color="auto" w:fill="auto"/>
    </w:rPr>
  </w:style>
  <w:style w:type="paragraph" w:customStyle="1" w:styleId="NoSpacing1">
    <w:name w:val="No Spacing1"/>
    <w:uiPriority w:val="1"/>
    <w:qFormat/>
    <w:rsid w:val="00E97EA7"/>
    <w:pPr>
      <w:jc w:val="both"/>
    </w:pPr>
    <w:rPr>
      <w:sz w:val="24"/>
      <w:lang w:val="en-US" w:eastAsia="en-US"/>
    </w:rPr>
  </w:style>
  <w:style w:type="paragraph" w:styleId="Sangranormal">
    <w:name w:val="Normal Indent"/>
    <w:basedOn w:val="Normal"/>
    <w:rsid w:val="00E97EA7"/>
    <w:pPr>
      <w:ind w:left="720"/>
    </w:pPr>
  </w:style>
  <w:style w:type="paragraph" w:styleId="Encabezadodenota">
    <w:name w:val="Note Heading"/>
    <w:basedOn w:val="Normal"/>
    <w:next w:val="Normal"/>
    <w:link w:val="EncabezadodenotaCar"/>
    <w:rsid w:val="00E97EA7"/>
  </w:style>
  <w:style w:type="character" w:customStyle="1" w:styleId="EncabezadodenotaCar">
    <w:name w:val="Encabezado de nota Car"/>
    <w:link w:val="Encabezadodenota"/>
    <w:rsid w:val="00E97EA7"/>
    <w:rPr>
      <w:sz w:val="24"/>
    </w:rPr>
  </w:style>
  <w:style w:type="paragraph" w:styleId="Textosinformato">
    <w:name w:val="Plain Text"/>
    <w:basedOn w:val="Normal"/>
    <w:link w:val="TextosinformatoCar"/>
    <w:rsid w:val="00E97EA7"/>
    <w:rPr>
      <w:rFonts w:ascii="Consolas" w:hAnsi="Consolas"/>
      <w:sz w:val="21"/>
      <w:szCs w:val="21"/>
    </w:rPr>
  </w:style>
  <w:style w:type="character" w:customStyle="1" w:styleId="TextosinformatoCar">
    <w:name w:val="Texto sin formato Car"/>
    <w:link w:val="Textosinformato"/>
    <w:rsid w:val="00E97EA7"/>
    <w:rPr>
      <w:rFonts w:ascii="Consolas" w:hAnsi="Consolas"/>
      <w:sz w:val="21"/>
      <w:szCs w:val="21"/>
    </w:rPr>
  </w:style>
  <w:style w:type="paragraph" w:customStyle="1" w:styleId="Quote1">
    <w:name w:val="Quote1"/>
    <w:basedOn w:val="Normal"/>
    <w:next w:val="Normal"/>
    <w:link w:val="QuoteChar"/>
    <w:uiPriority w:val="29"/>
    <w:qFormat/>
    <w:rsid w:val="00E97EA7"/>
    <w:rPr>
      <w:i/>
      <w:iCs/>
      <w:color w:val="000000"/>
    </w:rPr>
  </w:style>
  <w:style w:type="character" w:customStyle="1" w:styleId="QuoteChar">
    <w:name w:val="Quote Char"/>
    <w:link w:val="Quote1"/>
    <w:uiPriority w:val="29"/>
    <w:rsid w:val="00E97EA7"/>
    <w:rPr>
      <w:i/>
      <w:iCs/>
      <w:color w:val="000000"/>
      <w:sz w:val="24"/>
    </w:rPr>
  </w:style>
  <w:style w:type="paragraph" w:styleId="Saludo">
    <w:name w:val="Salutation"/>
    <w:basedOn w:val="Normal"/>
    <w:next w:val="Normal"/>
    <w:link w:val="SaludoCar"/>
    <w:rsid w:val="00E97EA7"/>
  </w:style>
  <w:style w:type="character" w:customStyle="1" w:styleId="SaludoCar">
    <w:name w:val="Saludo Car"/>
    <w:link w:val="Saludo"/>
    <w:rsid w:val="00E97EA7"/>
    <w:rPr>
      <w:sz w:val="24"/>
    </w:rPr>
  </w:style>
  <w:style w:type="paragraph" w:styleId="Firma">
    <w:name w:val="Signature"/>
    <w:basedOn w:val="Normal"/>
    <w:link w:val="FirmaCar"/>
    <w:rsid w:val="00E97EA7"/>
    <w:pPr>
      <w:ind w:left="4320"/>
    </w:pPr>
  </w:style>
  <w:style w:type="character" w:customStyle="1" w:styleId="FirmaCar">
    <w:name w:val="Firma Car"/>
    <w:link w:val="Firma"/>
    <w:rsid w:val="00E97EA7"/>
    <w:rPr>
      <w:sz w:val="24"/>
    </w:rPr>
  </w:style>
  <w:style w:type="paragraph" w:styleId="Textoconsangra">
    <w:name w:val="table of authorities"/>
    <w:basedOn w:val="Normal"/>
    <w:next w:val="Normal"/>
    <w:rsid w:val="00E97EA7"/>
    <w:pPr>
      <w:ind w:left="240" w:hanging="240"/>
    </w:pPr>
  </w:style>
  <w:style w:type="paragraph" w:customStyle="1" w:styleId="TOCHeading1">
    <w:name w:val="TOC Heading1"/>
    <w:basedOn w:val="Ttulo1"/>
    <w:next w:val="Normal"/>
    <w:uiPriority w:val="39"/>
    <w:semiHidden/>
    <w:unhideWhenUsed/>
    <w:qFormat/>
    <w:rsid w:val="00E97EA7"/>
    <w:pPr>
      <w:keepNext/>
      <w:keepLines/>
      <w:spacing w:before="480" w:after="0"/>
      <w:jc w:val="both"/>
      <w:outlineLvl w:val="9"/>
    </w:pPr>
    <w:rPr>
      <w:rFonts w:ascii="Cambria" w:hAnsi="Cambria"/>
      <w:color w:val="365F91"/>
      <w:kern w:val="0"/>
      <w:sz w:val="28"/>
      <w:szCs w:val="28"/>
    </w:rPr>
  </w:style>
  <w:style w:type="paragraph" w:customStyle="1" w:styleId="BankNormal1">
    <w:name w:val="BankNormal1"/>
    <w:basedOn w:val="Normal"/>
    <w:rsid w:val="001173DF"/>
    <w:pPr>
      <w:overflowPunct w:val="0"/>
      <w:autoSpaceDE w:val="0"/>
      <w:autoSpaceDN w:val="0"/>
      <w:adjustRightInd w:val="0"/>
      <w:spacing w:after="240"/>
      <w:textAlignment w:val="baseline"/>
    </w:pPr>
    <w:rPr>
      <w:lang w:val="es-ES_tradnl"/>
    </w:rPr>
  </w:style>
  <w:style w:type="paragraph" w:customStyle="1" w:styleId="line-height-100">
    <w:name w:val="line-height-100"/>
    <w:basedOn w:val="Normal"/>
    <w:rsid w:val="001A7D00"/>
    <w:pPr>
      <w:spacing w:before="100" w:beforeAutospacing="1" w:after="100" w:afterAutospacing="1"/>
      <w:jc w:val="left"/>
    </w:pPr>
    <w:rPr>
      <w:szCs w:val="24"/>
      <w:lang w:val="es-AR" w:eastAsia="es-AR"/>
    </w:rPr>
  </w:style>
  <w:style w:type="character" w:customStyle="1" w:styleId="apple-converted-space">
    <w:name w:val="apple-converted-space"/>
    <w:rsid w:val="001A7D00"/>
  </w:style>
  <w:style w:type="character" w:styleId="nfasis">
    <w:name w:val="Emphasis"/>
    <w:uiPriority w:val="20"/>
    <w:qFormat/>
    <w:rsid w:val="001A7D00"/>
    <w:rPr>
      <w:i/>
      <w:iCs/>
    </w:rPr>
  </w:style>
  <w:style w:type="paragraph" w:customStyle="1" w:styleId="Titulo1">
    <w:name w:val="Titulo 1"/>
    <w:basedOn w:val="Ttulo1"/>
    <w:link w:val="Titulo1Car"/>
    <w:qFormat/>
    <w:rsid w:val="00B10F7A"/>
  </w:style>
  <w:style w:type="character" w:customStyle="1" w:styleId="Titulo1Car">
    <w:name w:val="Titulo 1 Car"/>
    <w:link w:val="Titulo1"/>
    <w:rsid w:val="00B10F7A"/>
    <w:rPr>
      <w:b/>
      <w:bCs/>
      <w:kern w:val="28"/>
      <w:sz w:val="36"/>
      <w:lang w:val="es-CO" w:eastAsia="en-US"/>
    </w:rPr>
  </w:style>
  <w:style w:type="character" w:styleId="Nmerodelnea">
    <w:name w:val="line number"/>
    <w:rsid w:val="00846421"/>
  </w:style>
  <w:style w:type="paragraph" w:customStyle="1" w:styleId="SectionIXHeader">
    <w:name w:val="Section IX. Header"/>
    <w:basedOn w:val="SectionVIHeader"/>
    <w:rsid w:val="008F6A76"/>
    <w:pPr>
      <w:numPr>
        <w:ilvl w:val="12"/>
      </w:numPr>
    </w:pPr>
    <w:rPr>
      <w:rFonts w:ascii="Times New Roman Bold" w:hAnsi="Times New Roman Bold"/>
      <w:lang w:val="es-ES_tradnl"/>
    </w:rPr>
  </w:style>
  <w:style w:type="paragraph" w:styleId="TtulodeTDC">
    <w:name w:val="TOC Heading"/>
    <w:basedOn w:val="Ttulo1"/>
    <w:next w:val="Normal"/>
    <w:uiPriority w:val="39"/>
    <w:unhideWhenUsed/>
    <w:qFormat/>
    <w:rsid w:val="007C4787"/>
    <w:pPr>
      <w:keepNext/>
      <w:keepLines/>
      <w:spacing w:before="480" w:after="0" w:line="276" w:lineRule="auto"/>
      <w:jc w:val="left"/>
      <w:outlineLvl w:val="9"/>
    </w:pPr>
    <w:rPr>
      <w:rFonts w:ascii="Cambria" w:hAnsi="Cambria"/>
      <w:color w:val="365F91"/>
      <w:kern w:val="0"/>
      <w:sz w:val="28"/>
      <w:szCs w:val="28"/>
      <w:lang w:val="es-AR" w:eastAsia="es-AR"/>
    </w:rPr>
  </w:style>
  <w:style w:type="character" w:styleId="Textoennegrita">
    <w:name w:val="Strong"/>
    <w:uiPriority w:val="22"/>
    <w:qFormat/>
    <w:rsid w:val="00917DCF"/>
    <w:rPr>
      <w:b/>
      <w:bCs/>
    </w:rPr>
  </w:style>
  <w:style w:type="paragraph" w:styleId="Revisin">
    <w:name w:val="Revision"/>
    <w:hidden/>
    <w:uiPriority w:val="99"/>
    <w:semiHidden/>
    <w:rsid w:val="003D2D1A"/>
    <w:rPr>
      <w:sz w:val="24"/>
      <w:lang w:val="en-US" w:eastAsia="en-US"/>
    </w:rPr>
  </w:style>
  <w:style w:type="paragraph" w:customStyle="1" w:styleId="Default">
    <w:name w:val="Default"/>
    <w:basedOn w:val="Normal"/>
    <w:rsid w:val="001823A0"/>
    <w:pPr>
      <w:autoSpaceDE w:val="0"/>
      <w:autoSpaceDN w:val="0"/>
      <w:jc w:val="left"/>
    </w:pPr>
    <w:rPr>
      <w:rFonts w:eastAsia="Calibri"/>
      <w:color w:val="000000"/>
      <w:szCs w:val="24"/>
    </w:rPr>
  </w:style>
  <w:style w:type="paragraph" w:styleId="Prrafodelista">
    <w:name w:val="List Paragraph"/>
    <w:basedOn w:val="Normal"/>
    <w:uiPriority w:val="34"/>
    <w:qFormat/>
    <w:rsid w:val="00215815"/>
    <w:pPr>
      <w:ind w:left="720"/>
      <w:contextualSpacing/>
      <w:jc w:val="left"/>
    </w:pPr>
    <w:rPr>
      <w:szCs w:val="24"/>
      <w:lang w:val="es-CO"/>
    </w:rPr>
  </w:style>
  <w:style w:type="paragraph" w:styleId="Citadestacada">
    <w:name w:val="Intense Quote"/>
    <w:basedOn w:val="Normal"/>
    <w:next w:val="Normal"/>
    <w:link w:val="CitadestacadaCar"/>
    <w:uiPriority w:val="30"/>
    <w:qFormat/>
    <w:rsid w:val="00F62431"/>
    <w:pPr>
      <w:pBdr>
        <w:bottom w:val="single" w:sz="4" w:space="4" w:color="4F81BD"/>
      </w:pBdr>
      <w:spacing w:before="200" w:after="280"/>
      <w:ind w:left="936" w:right="936"/>
    </w:pPr>
    <w:rPr>
      <w:b/>
      <w:bCs/>
      <w:i/>
      <w:iCs/>
      <w:color w:val="4F81BD"/>
    </w:rPr>
  </w:style>
  <w:style w:type="character" w:customStyle="1" w:styleId="CitadestacadaCar">
    <w:name w:val="Cita destacada Car"/>
    <w:link w:val="Citadestacada"/>
    <w:uiPriority w:val="30"/>
    <w:rsid w:val="00F62431"/>
    <w:rPr>
      <w:b/>
      <w:bCs/>
      <w:i/>
      <w:iCs/>
      <w:color w:val="4F81BD"/>
      <w:sz w:val="24"/>
    </w:rPr>
  </w:style>
  <w:style w:type="paragraph" w:styleId="Sinespaciado">
    <w:name w:val="No Spacing"/>
    <w:link w:val="SinespaciadoCar"/>
    <w:uiPriority w:val="1"/>
    <w:qFormat/>
    <w:rsid w:val="00F62431"/>
    <w:pPr>
      <w:jc w:val="both"/>
    </w:pPr>
    <w:rPr>
      <w:sz w:val="24"/>
      <w:lang w:val="en-US" w:eastAsia="en-US"/>
    </w:rPr>
  </w:style>
  <w:style w:type="character" w:customStyle="1" w:styleId="SinespaciadoCar">
    <w:name w:val="Sin espaciado Car"/>
    <w:link w:val="Sinespaciado"/>
    <w:uiPriority w:val="1"/>
    <w:rsid w:val="00EB636A"/>
    <w:rPr>
      <w:sz w:val="24"/>
      <w:lang w:val="en-US" w:eastAsia="en-US"/>
    </w:rPr>
  </w:style>
  <w:style w:type="paragraph" w:styleId="Cita">
    <w:name w:val="Quote"/>
    <w:basedOn w:val="Normal"/>
    <w:next w:val="Normal"/>
    <w:link w:val="CitaCar"/>
    <w:uiPriority w:val="29"/>
    <w:qFormat/>
    <w:rsid w:val="00F62431"/>
    <w:rPr>
      <w:i/>
      <w:iCs/>
      <w:color w:val="000000"/>
    </w:rPr>
  </w:style>
  <w:style w:type="character" w:customStyle="1" w:styleId="CitaCar">
    <w:name w:val="Cita Car"/>
    <w:link w:val="Cita"/>
    <w:uiPriority w:val="29"/>
    <w:rsid w:val="00F62431"/>
    <w:rPr>
      <w:i/>
      <w:iCs/>
      <w:color w:val="000000"/>
      <w:sz w:val="24"/>
    </w:rPr>
  </w:style>
  <w:style w:type="character" w:customStyle="1" w:styleId="xbe">
    <w:name w:val="_xbe"/>
    <w:rsid w:val="00F967D7"/>
  </w:style>
  <w:style w:type="paragraph" w:customStyle="1" w:styleId="ChapterNumber">
    <w:name w:val="ChapterNumber"/>
    <w:basedOn w:val="Normal"/>
    <w:next w:val="Normal"/>
    <w:rsid w:val="00EB636A"/>
    <w:pPr>
      <w:overflowPunct w:val="0"/>
      <w:autoSpaceDE w:val="0"/>
      <w:autoSpaceDN w:val="0"/>
      <w:adjustRightInd w:val="0"/>
      <w:spacing w:after="360"/>
      <w:jc w:val="left"/>
      <w:textAlignment w:val="baseline"/>
    </w:pPr>
    <w:rPr>
      <w:lang w:val="es-ES_tradnl"/>
    </w:rPr>
  </w:style>
  <w:style w:type="paragraph" w:customStyle="1" w:styleId="TextBox">
    <w:name w:val="Text Box"/>
    <w:basedOn w:val="Normal"/>
    <w:rsid w:val="00EB636A"/>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overflowPunct w:val="0"/>
      <w:autoSpaceDE w:val="0"/>
      <w:autoSpaceDN w:val="0"/>
      <w:adjustRightInd w:val="0"/>
      <w:textAlignment w:val="baseline"/>
    </w:pPr>
    <w:rPr>
      <w:sz w:val="22"/>
      <w:lang w:val="es-ES_tradnl"/>
    </w:rPr>
  </w:style>
  <w:style w:type="paragraph" w:customStyle="1" w:styleId="TextBoxFramed">
    <w:name w:val="Text Box Framed"/>
    <w:basedOn w:val="Normal"/>
    <w:rsid w:val="00EB636A"/>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overflowPunct w:val="0"/>
      <w:autoSpaceDE w:val="0"/>
      <w:autoSpaceDN w:val="0"/>
      <w:adjustRightInd w:val="0"/>
      <w:jc w:val="left"/>
      <w:textAlignment w:val="baseline"/>
    </w:pPr>
    <w:rPr>
      <w:sz w:val="22"/>
      <w:lang w:val="es-ES_tradnl"/>
    </w:rPr>
  </w:style>
  <w:style w:type="paragraph" w:customStyle="1" w:styleId="TextBoxUnframed">
    <w:name w:val="Text Box Unframed"/>
    <w:basedOn w:val="Normal"/>
    <w:rsid w:val="00EB636A"/>
    <w:pPr>
      <w:keepLines/>
      <w:pBdr>
        <w:top w:val="single" w:sz="6" w:space="7" w:color="auto" w:shadow="1"/>
        <w:left w:val="single" w:sz="6" w:space="7" w:color="auto" w:shadow="1"/>
        <w:bottom w:val="single" w:sz="6" w:space="7" w:color="auto" w:shadow="1"/>
        <w:right w:val="single" w:sz="6" w:space="7" w:color="auto" w:shadow="1"/>
      </w:pBdr>
      <w:shd w:val="pct10" w:color="auto" w:fill="auto"/>
      <w:overflowPunct w:val="0"/>
      <w:autoSpaceDE w:val="0"/>
      <w:autoSpaceDN w:val="0"/>
      <w:adjustRightInd w:val="0"/>
      <w:jc w:val="left"/>
      <w:textAlignment w:val="baseline"/>
    </w:pPr>
    <w:rPr>
      <w:sz w:val="22"/>
      <w:lang w:val="es-ES_tradnl"/>
    </w:rPr>
  </w:style>
  <w:style w:type="paragraph" w:customStyle="1" w:styleId="Heading1a">
    <w:name w:val="Heading 1a"/>
    <w:basedOn w:val="Ttulo1"/>
    <w:next w:val="BankNormal"/>
    <w:rsid w:val="00EB636A"/>
    <w:pPr>
      <w:tabs>
        <w:tab w:val="left" w:pos="533"/>
      </w:tabs>
      <w:suppressAutoHyphens/>
      <w:spacing w:before="240" w:after="0"/>
      <w:ind w:left="432" w:hanging="432"/>
      <w:jc w:val="both"/>
      <w:outlineLvl w:val="9"/>
    </w:pPr>
    <w:rPr>
      <w:rFonts w:ascii="Calibri" w:hAnsi="Calibri"/>
      <w:bCs w:val="0"/>
      <w:caps/>
      <w:color w:val="000000"/>
      <w:kern w:val="0"/>
      <w:sz w:val="24"/>
      <w:lang w:val="es-ES_tradnl"/>
    </w:rPr>
  </w:style>
  <w:style w:type="paragraph" w:customStyle="1" w:styleId="nornal">
    <w:name w:val="nornal"/>
    <w:basedOn w:val="BankNormal"/>
    <w:rsid w:val="00EB636A"/>
    <w:pPr>
      <w:overflowPunct w:val="0"/>
      <w:autoSpaceDE w:val="0"/>
      <w:autoSpaceDN w:val="0"/>
      <w:adjustRightInd w:val="0"/>
      <w:spacing w:line="480" w:lineRule="auto"/>
      <w:textAlignment w:val="baseline"/>
    </w:pPr>
    <w:rPr>
      <w:b/>
      <w:sz w:val="32"/>
      <w:lang w:val="es-ES_tradnl"/>
    </w:rPr>
  </w:style>
  <w:style w:type="paragraph" w:customStyle="1" w:styleId="head210">
    <w:name w:val="head 2.1"/>
    <w:basedOn w:val="Normal"/>
    <w:rsid w:val="00EB636A"/>
    <w:pPr>
      <w:overflowPunct w:val="0"/>
      <w:autoSpaceDE w:val="0"/>
      <w:autoSpaceDN w:val="0"/>
      <w:adjustRightInd w:val="0"/>
      <w:spacing w:after="240"/>
      <w:jc w:val="center"/>
      <w:textAlignment w:val="baseline"/>
    </w:pPr>
    <w:rPr>
      <w:b/>
      <w:sz w:val="28"/>
      <w:lang w:val="es-ES_tradnl"/>
    </w:rPr>
  </w:style>
  <w:style w:type="paragraph" w:customStyle="1" w:styleId="head220">
    <w:name w:val="head 2.2"/>
    <w:basedOn w:val="BankNormal"/>
    <w:rsid w:val="00EB636A"/>
    <w:pPr>
      <w:tabs>
        <w:tab w:val="left" w:pos="360"/>
      </w:tabs>
      <w:overflowPunct w:val="0"/>
      <w:autoSpaceDE w:val="0"/>
      <w:autoSpaceDN w:val="0"/>
      <w:adjustRightInd w:val="0"/>
      <w:ind w:left="360" w:hanging="360"/>
      <w:textAlignment w:val="baseline"/>
    </w:pPr>
    <w:rPr>
      <w:b/>
      <w:lang w:val="es-ES_tradnl"/>
    </w:rPr>
  </w:style>
  <w:style w:type="paragraph" w:customStyle="1" w:styleId="paraa">
    <w:name w:val="para a"/>
    <w:basedOn w:val="Ttulo6"/>
    <w:rsid w:val="00EB636A"/>
    <w:pPr>
      <w:numPr>
        <w:ilvl w:val="5"/>
      </w:numPr>
      <w:overflowPunct w:val="0"/>
      <w:autoSpaceDE w:val="0"/>
      <w:autoSpaceDN w:val="0"/>
      <w:adjustRightInd w:val="0"/>
      <w:spacing w:before="0" w:after="240"/>
      <w:ind w:left="1152" w:hanging="1152"/>
      <w:textAlignment w:val="baseline"/>
      <w:outlineLvl w:val="9"/>
    </w:pPr>
    <w:rPr>
      <w:i w:val="0"/>
      <w:sz w:val="24"/>
      <w:lang w:val="es-ES_tradnl"/>
    </w:rPr>
  </w:style>
  <w:style w:type="paragraph" w:customStyle="1" w:styleId="Heading1a1">
    <w:name w:val="Heading 1a1"/>
    <w:basedOn w:val="Ttulo1"/>
    <w:next w:val="BankNormal"/>
    <w:rsid w:val="00EB636A"/>
    <w:pPr>
      <w:tabs>
        <w:tab w:val="left" w:pos="533"/>
      </w:tabs>
      <w:suppressAutoHyphens/>
      <w:spacing w:after="0"/>
      <w:ind w:left="432" w:hanging="432"/>
      <w:jc w:val="both"/>
      <w:outlineLvl w:val="9"/>
    </w:pPr>
    <w:rPr>
      <w:rFonts w:ascii="Calibri" w:hAnsi="Calibri"/>
      <w:bCs w:val="0"/>
      <w:caps/>
      <w:color w:val="000000"/>
      <w:kern w:val="0"/>
      <w:sz w:val="24"/>
      <w:lang w:val="es-ES_tradnl"/>
    </w:rPr>
  </w:style>
  <w:style w:type="character" w:styleId="Refdenotaalfinal">
    <w:name w:val="endnote reference"/>
    <w:rsid w:val="00EB636A"/>
    <w:rPr>
      <w:vertAlign w:val="superscript"/>
    </w:rPr>
  </w:style>
  <w:style w:type="paragraph" w:customStyle="1" w:styleId="head211">
    <w:name w:val="head 2.11"/>
    <w:basedOn w:val="BankNormal"/>
    <w:rsid w:val="00EB636A"/>
    <w:pPr>
      <w:keepNext/>
      <w:overflowPunct w:val="0"/>
      <w:autoSpaceDE w:val="0"/>
      <w:autoSpaceDN w:val="0"/>
      <w:adjustRightInd w:val="0"/>
      <w:jc w:val="center"/>
      <w:textAlignment w:val="baseline"/>
    </w:pPr>
    <w:rPr>
      <w:b/>
      <w:sz w:val="28"/>
      <w:lang w:val="es-ES_tradnl"/>
    </w:rPr>
  </w:style>
  <w:style w:type="paragraph" w:customStyle="1" w:styleId="head221">
    <w:name w:val="head 2.21"/>
    <w:basedOn w:val="BankNormal"/>
    <w:rsid w:val="00EB636A"/>
    <w:pPr>
      <w:overflowPunct w:val="0"/>
      <w:autoSpaceDE w:val="0"/>
      <w:autoSpaceDN w:val="0"/>
      <w:adjustRightInd w:val="0"/>
      <w:ind w:left="360" w:hanging="360"/>
      <w:textAlignment w:val="baseline"/>
    </w:pPr>
    <w:rPr>
      <w:b/>
      <w:lang w:val="es-ES_tradnl"/>
    </w:rPr>
  </w:style>
  <w:style w:type="paragraph" w:customStyle="1" w:styleId="head212">
    <w:name w:val="head 2.12"/>
    <w:basedOn w:val="BankNormal"/>
    <w:rsid w:val="00EB636A"/>
    <w:pPr>
      <w:keepNext/>
      <w:overflowPunct w:val="0"/>
      <w:autoSpaceDE w:val="0"/>
      <w:autoSpaceDN w:val="0"/>
      <w:adjustRightInd w:val="0"/>
      <w:jc w:val="center"/>
      <w:textAlignment w:val="baseline"/>
    </w:pPr>
    <w:rPr>
      <w:b/>
      <w:sz w:val="28"/>
      <w:lang w:val="es-ES_tradnl"/>
    </w:rPr>
  </w:style>
  <w:style w:type="paragraph" w:customStyle="1" w:styleId="head222">
    <w:name w:val="head 2.22"/>
    <w:basedOn w:val="BankNormal"/>
    <w:rsid w:val="00EB636A"/>
    <w:pPr>
      <w:overflowPunct w:val="0"/>
      <w:autoSpaceDE w:val="0"/>
      <w:autoSpaceDN w:val="0"/>
      <w:adjustRightInd w:val="0"/>
      <w:textAlignment w:val="baseline"/>
    </w:pPr>
    <w:rPr>
      <w:b/>
      <w:lang w:val="es-ES_tradnl"/>
    </w:rPr>
  </w:style>
  <w:style w:type="paragraph" w:customStyle="1" w:styleId="noral">
    <w:name w:val="noral"/>
    <w:basedOn w:val="head212"/>
    <w:rsid w:val="00EB636A"/>
    <w:rPr>
      <w:b w:val="0"/>
    </w:rPr>
  </w:style>
  <w:style w:type="paragraph" w:customStyle="1" w:styleId="head223">
    <w:name w:val="head 2.23"/>
    <w:basedOn w:val="Normal"/>
    <w:rsid w:val="00EB636A"/>
    <w:pPr>
      <w:tabs>
        <w:tab w:val="left" w:pos="-720"/>
      </w:tabs>
      <w:overflowPunct w:val="0"/>
      <w:autoSpaceDE w:val="0"/>
      <w:autoSpaceDN w:val="0"/>
      <w:adjustRightInd w:val="0"/>
      <w:ind w:left="540" w:hanging="540"/>
      <w:jc w:val="left"/>
      <w:textAlignment w:val="baseline"/>
    </w:pPr>
    <w:rPr>
      <w:b/>
      <w:lang w:val="es-ES_tradnl"/>
    </w:rPr>
  </w:style>
  <w:style w:type="paragraph" w:customStyle="1" w:styleId="head214">
    <w:name w:val="head 2.14"/>
    <w:basedOn w:val="BankNormal"/>
    <w:rsid w:val="00EB636A"/>
    <w:pPr>
      <w:overflowPunct w:val="0"/>
      <w:autoSpaceDE w:val="0"/>
      <w:autoSpaceDN w:val="0"/>
      <w:adjustRightInd w:val="0"/>
      <w:jc w:val="center"/>
      <w:textAlignment w:val="baseline"/>
    </w:pPr>
    <w:rPr>
      <w:b/>
      <w:sz w:val="28"/>
      <w:lang w:val="es-ES_tradnl"/>
    </w:rPr>
  </w:style>
  <w:style w:type="paragraph" w:customStyle="1" w:styleId="head224">
    <w:name w:val="head 2.24"/>
    <w:basedOn w:val="BankNormal"/>
    <w:rsid w:val="00EB636A"/>
    <w:pPr>
      <w:overflowPunct w:val="0"/>
      <w:autoSpaceDE w:val="0"/>
      <w:autoSpaceDN w:val="0"/>
      <w:adjustRightInd w:val="0"/>
      <w:textAlignment w:val="baseline"/>
    </w:pPr>
    <w:rPr>
      <w:b/>
      <w:lang w:val="es-ES_tradnl"/>
    </w:rPr>
  </w:style>
  <w:style w:type="paragraph" w:customStyle="1" w:styleId="SectionXH2">
    <w:name w:val="Section X H2"/>
    <w:basedOn w:val="Ttulo2"/>
    <w:rsid w:val="00EB636A"/>
    <w:pPr>
      <w:numPr>
        <w:ilvl w:val="1"/>
        <w:numId w:val="0"/>
      </w:numPr>
      <w:tabs>
        <w:tab w:val="clear" w:pos="619"/>
        <w:tab w:val="left" w:pos="533"/>
      </w:tabs>
      <w:suppressAutoHyphens/>
      <w:ind w:left="576" w:hanging="576"/>
      <w:jc w:val="both"/>
    </w:pPr>
    <w:rPr>
      <w:rFonts w:ascii="Calibri" w:hAnsi="Calibri"/>
      <w:color w:val="000000"/>
      <w:sz w:val="24"/>
      <w:lang w:val="es-ES_tradnl"/>
    </w:rPr>
  </w:style>
  <w:style w:type="character" w:customStyle="1" w:styleId="CommentTextChar">
    <w:name w:val="Comment Text Char"/>
    <w:semiHidden/>
    <w:locked/>
    <w:rsid w:val="00EB636A"/>
    <w:rPr>
      <w:rFonts w:ascii="Times New Roman" w:hAnsi="Times New Roman" w:cs="Times New Roman"/>
      <w:sz w:val="20"/>
      <w:szCs w:val="20"/>
      <w:lang w:val="es-ES_tradnl" w:eastAsia="x-none"/>
    </w:rPr>
  </w:style>
  <w:style w:type="character" w:customStyle="1" w:styleId="txtstandard1">
    <w:name w:val="txtstandard1"/>
    <w:rsid w:val="00EB636A"/>
    <w:rPr>
      <w:rFonts w:ascii="Trebuchet MS" w:hAnsi="Trebuchet MS" w:hint="default"/>
      <w:strike w:val="0"/>
      <w:dstrike w:val="0"/>
      <w:color w:val="333333"/>
      <w:sz w:val="16"/>
      <w:szCs w:val="16"/>
      <w:u w:val="none"/>
      <w:effect w:val="none"/>
    </w:rPr>
  </w:style>
  <w:style w:type="paragraph" w:customStyle="1" w:styleId="Textoindependiente21">
    <w:name w:val="Texto independiente 21"/>
    <w:basedOn w:val="Normal"/>
    <w:rsid w:val="00EB636A"/>
    <w:pPr>
      <w:widowControl w:val="0"/>
    </w:pPr>
    <w:rPr>
      <w:rFonts w:ascii="Arial" w:hAnsi="Arial"/>
      <w:lang w:val="es-ES" w:eastAsia="es-ES"/>
    </w:rPr>
  </w:style>
  <w:style w:type="paragraph" w:customStyle="1" w:styleId="xl27">
    <w:name w:val="xl27"/>
    <w:basedOn w:val="Normal"/>
    <w:rsid w:val="00EB636A"/>
    <w:pPr>
      <w:spacing w:before="100" w:beforeAutospacing="1" w:after="100" w:afterAutospacing="1"/>
      <w:jc w:val="center"/>
    </w:pPr>
    <w:rPr>
      <w:szCs w:val="24"/>
      <w:lang w:val="es-ES" w:eastAsia="es-ES"/>
    </w:rPr>
  </w:style>
  <w:style w:type="paragraph" w:customStyle="1" w:styleId="xl46">
    <w:name w:val="xl46"/>
    <w:basedOn w:val="Normal"/>
    <w:rsid w:val="00EB636A"/>
    <w:pPr>
      <w:pBdr>
        <w:left w:val="single" w:sz="4" w:space="0" w:color="auto"/>
        <w:right w:val="single" w:sz="4" w:space="0" w:color="auto"/>
      </w:pBdr>
      <w:spacing w:before="100" w:beforeAutospacing="1" w:after="100" w:afterAutospacing="1"/>
      <w:jc w:val="center"/>
    </w:pPr>
    <w:rPr>
      <w:rFonts w:ascii="Arial" w:eastAsia="Arial Unicode MS" w:hAnsi="Arial" w:cs="Arial"/>
      <w:szCs w:val="24"/>
      <w:lang w:val="es-ES" w:eastAsia="es-ES"/>
    </w:rPr>
  </w:style>
  <w:style w:type="table" w:customStyle="1" w:styleId="Sombreadoclaro-nfasis11">
    <w:name w:val="Sombreado claro - Énfasis 11"/>
    <w:basedOn w:val="Tablanormal"/>
    <w:uiPriority w:val="60"/>
    <w:rsid w:val="00EB636A"/>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PuestoCar">
    <w:name w:val="Puesto Car"/>
    <w:rsid w:val="00EB636A"/>
    <w:rPr>
      <w:rFonts w:ascii="Calibri" w:hAnsi="Calibri"/>
      <w:b/>
      <w:bCs/>
      <w:kern w:val="28"/>
      <w:sz w:val="32"/>
      <w:szCs w:val="32"/>
      <w:lang w:eastAsia="en-US"/>
    </w:rPr>
  </w:style>
  <w:style w:type="paragraph" w:customStyle="1" w:styleId="TextoTtulo1">
    <w:name w:val="Texto Título 1"/>
    <w:basedOn w:val="Normal"/>
    <w:rsid w:val="00EB636A"/>
    <w:pPr>
      <w:keepLines/>
      <w:spacing w:before="60" w:line="264" w:lineRule="auto"/>
      <w:ind w:left="567" w:right="737" w:firstLine="284"/>
    </w:pPr>
    <w:rPr>
      <w:rFonts w:ascii="Arial" w:hAnsi="Arial" w:cs="Arial"/>
      <w:sz w:val="22"/>
      <w:lang w:val="es-AR" w:eastAsia="es-ES"/>
    </w:rPr>
  </w:style>
  <w:style w:type="paragraph" w:customStyle="1" w:styleId="TextoTtulo2">
    <w:name w:val="Texto Título 2"/>
    <w:basedOn w:val="TextoTtulo1"/>
    <w:rsid w:val="00EB636A"/>
    <w:pPr>
      <w:tabs>
        <w:tab w:val="left" w:pos="-2835"/>
      </w:tabs>
      <w:ind w:left="907" w:right="720" w:firstLine="113"/>
    </w:pPr>
  </w:style>
  <w:style w:type="character" w:customStyle="1" w:styleId="hps">
    <w:name w:val="hps"/>
    <w:rsid w:val="00EB636A"/>
  </w:style>
  <w:style w:type="character" w:styleId="Textodelmarcadordeposicin">
    <w:name w:val="Placeholder Text"/>
    <w:uiPriority w:val="99"/>
    <w:semiHidden/>
    <w:rsid w:val="00EB636A"/>
    <w:rPr>
      <w:color w:val="808080"/>
    </w:rPr>
  </w:style>
  <w:style w:type="paragraph" w:customStyle="1" w:styleId="Pepito">
    <w:name w:val="Pepito"/>
    <w:basedOn w:val="Normal"/>
    <w:rsid w:val="00EB636A"/>
    <w:pPr>
      <w:numPr>
        <w:numId w:val="61"/>
      </w:numPr>
      <w:tabs>
        <w:tab w:val="left" w:pos="964"/>
      </w:tabs>
      <w:spacing w:before="120" w:after="120"/>
    </w:pPr>
    <w:rPr>
      <w:rFonts w:ascii="Tahoma" w:hAnsi="Tahoma" w:cs="Tahoma"/>
      <w:szCs w:val="24"/>
      <w:lang w:val="es-AR" w:eastAsia="es-ES"/>
    </w:rPr>
  </w:style>
  <w:style w:type="paragraph" w:customStyle="1" w:styleId="TitET1">
    <w:name w:val="Tit ET1"/>
    <w:basedOn w:val="Normal"/>
    <w:rsid w:val="00EB636A"/>
    <w:pPr>
      <w:numPr>
        <w:numId w:val="63"/>
      </w:numPr>
      <w:overflowPunct w:val="0"/>
      <w:autoSpaceDE w:val="0"/>
      <w:autoSpaceDN w:val="0"/>
      <w:adjustRightInd w:val="0"/>
      <w:jc w:val="left"/>
      <w:textAlignment w:val="baseline"/>
    </w:pPr>
    <w:rPr>
      <w:b/>
      <w:bCs/>
      <w:szCs w:val="24"/>
      <w:lang w:val="es-ES_tradnl"/>
    </w:rPr>
  </w:style>
  <w:style w:type="paragraph" w:customStyle="1" w:styleId="TitET2">
    <w:name w:val="Tit ET2"/>
    <w:basedOn w:val="Ttulo2"/>
    <w:rsid w:val="00EB636A"/>
    <w:pPr>
      <w:keepNext/>
      <w:keepLines/>
      <w:numPr>
        <w:ilvl w:val="1"/>
        <w:numId w:val="63"/>
      </w:numPr>
      <w:tabs>
        <w:tab w:val="clear" w:pos="0"/>
        <w:tab w:val="clear" w:pos="619"/>
        <w:tab w:val="num" w:pos="360"/>
      </w:tabs>
      <w:overflowPunct w:val="0"/>
      <w:autoSpaceDE w:val="0"/>
      <w:autoSpaceDN w:val="0"/>
      <w:adjustRightInd w:val="0"/>
      <w:spacing w:before="240" w:after="240"/>
      <w:ind w:left="0" w:firstLine="0"/>
      <w:jc w:val="left"/>
      <w:textAlignment w:val="baseline"/>
    </w:pPr>
    <w:rPr>
      <w:rFonts w:ascii="Times New Roman" w:hAnsi="Times New Roman"/>
      <w:bCs/>
      <w:sz w:val="24"/>
      <w:szCs w:val="24"/>
      <w:lang w:val="es-ES_tradnl"/>
    </w:rPr>
  </w:style>
  <w:style w:type="paragraph" w:customStyle="1" w:styleId="TitET3">
    <w:name w:val="Tit ET3"/>
    <w:basedOn w:val="Ttulo3"/>
    <w:rsid w:val="00EB636A"/>
    <w:pPr>
      <w:keepNext/>
      <w:numPr>
        <w:ilvl w:val="2"/>
        <w:numId w:val="63"/>
      </w:numPr>
      <w:tabs>
        <w:tab w:val="clear" w:pos="1146"/>
        <w:tab w:val="num" w:pos="360"/>
      </w:tabs>
      <w:suppressAutoHyphens/>
      <w:spacing w:before="240" w:after="120"/>
      <w:ind w:left="0" w:firstLine="0"/>
    </w:pPr>
    <w:rPr>
      <w:b/>
      <w:szCs w:val="24"/>
      <w:lang w:val="es-ES_tradnl"/>
    </w:rPr>
  </w:style>
  <w:style w:type="paragraph" w:customStyle="1" w:styleId="EstiloTtulo1TimesNewRoman12pt">
    <w:name w:val="Estilo Título 1 + Times New Roman 12 pt"/>
    <w:basedOn w:val="Normal"/>
    <w:rsid w:val="00EB636A"/>
    <w:pPr>
      <w:overflowPunct w:val="0"/>
      <w:autoSpaceDE w:val="0"/>
      <w:autoSpaceDN w:val="0"/>
      <w:adjustRightInd w:val="0"/>
      <w:jc w:val="left"/>
      <w:textAlignment w:val="baseline"/>
    </w:pPr>
    <w:rPr>
      <w:szCs w:val="24"/>
      <w:lang w:val="es-ES_tradnl"/>
    </w:rPr>
  </w:style>
  <w:style w:type="paragraph" w:customStyle="1" w:styleId="EstiloTitET2Izquierda">
    <w:name w:val="Estilo Tit ET2 + Izquierda"/>
    <w:basedOn w:val="TitET2"/>
    <w:rsid w:val="00EB636A"/>
    <w:pPr>
      <w:numPr>
        <w:numId w:val="62"/>
      </w:numPr>
      <w:tabs>
        <w:tab w:val="clear" w:pos="1440"/>
        <w:tab w:val="num" w:pos="360"/>
      </w:tabs>
      <w:ind w:left="0" w:firstLine="0"/>
    </w:pPr>
  </w:style>
  <w:style w:type="character" w:customStyle="1" w:styleId="Mencinsinresolver1">
    <w:name w:val="Mención sin resolver1"/>
    <w:uiPriority w:val="99"/>
    <w:semiHidden/>
    <w:unhideWhenUsed/>
    <w:rsid w:val="00EB636A"/>
    <w:rPr>
      <w:color w:val="808080"/>
      <w:shd w:val="clear" w:color="auto" w:fill="E6E6E6"/>
    </w:rPr>
  </w:style>
  <w:style w:type="character" w:customStyle="1" w:styleId="Mencinsinresolver2">
    <w:name w:val="Mención sin resolver2"/>
    <w:uiPriority w:val="99"/>
    <w:semiHidden/>
    <w:unhideWhenUsed/>
    <w:rsid w:val="00EB636A"/>
    <w:rPr>
      <w:color w:val="808080"/>
      <w:shd w:val="clear" w:color="auto" w:fill="E6E6E6"/>
    </w:rPr>
  </w:style>
  <w:style w:type="character" w:customStyle="1" w:styleId="Mencinsinresolver3">
    <w:name w:val="Mención sin resolver3"/>
    <w:uiPriority w:val="99"/>
    <w:semiHidden/>
    <w:unhideWhenUsed/>
    <w:rsid w:val="00EB636A"/>
    <w:rPr>
      <w:color w:val="808080"/>
      <w:shd w:val="clear" w:color="auto" w:fill="E6E6E6"/>
    </w:rPr>
  </w:style>
  <w:style w:type="character" w:customStyle="1" w:styleId="Mencinsinresolver">
    <w:name w:val="Mención sin resolver"/>
    <w:uiPriority w:val="99"/>
    <w:semiHidden/>
    <w:unhideWhenUsed/>
    <w:rsid w:val="0013162E"/>
    <w:rPr>
      <w:color w:val="808080"/>
      <w:shd w:val="clear" w:color="auto" w:fill="E6E6E6"/>
    </w:rPr>
  </w:style>
  <w:style w:type="character" w:customStyle="1" w:styleId="Mencinsinresolver4">
    <w:name w:val="Mención sin resolver4"/>
    <w:uiPriority w:val="99"/>
    <w:semiHidden/>
    <w:unhideWhenUsed/>
    <w:rsid w:val="00930A6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4116">
      <w:bodyDiv w:val="1"/>
      <w:marLeft w:val="0"/>
      <w:marRight w:val="0"/>
      <w:marTop w:val="0"/>
      <w:marBottom w:val="0"/>
      <w:divBdr>
        <w:top w:val="none" w:sz="0" w:space="0" w:color="auto"/>
        <w:left w:val="none" w:sz="0" w:space="0" w:color="auto"/>
        <w:bottom w:val="none" w:sz="0" w:space="0" w:color="auto"/>
        <w:right w:val="none" w:sz="0" w:space="0" w:color="auto"/>
      </w:divBdr>
    </w:div>
    <w:div w:id="8677474">
      <w:bodyDiv w:val="1"/>
      <w:marLeft w:val="0"/>
      <w:marRight w:val="0"/>
      <w:marTop w:val="0"/>
      <w:marBottom w:val="0"/>
      <w:divBdr>
        <w:top w:val="none" w:sz="0" w:space="0" w:color="auto"/>
        <w:left w:val="none" w:sz="0" w:space="0" w:color="auto"/>
        <w:bottom w:val="none" w:sz="0" w:space="0" w:color="auto"/>
        <w:right w:val="none" w:sz="0" w:space="0" w:color="auto"/>
      </w:divBdr>
    </w:div>
    <w:div w:id="17632281">
      <w:bodyDiv w:val="1"/>
      <w:marLeft w:val="0"/>
      <w:marRight w:val="0"/>
      <w:marTop w:val="0"/>
      <w:marBottom w:val="0"/>
      <w:divBdr>
        <w:top w:val="none" w:sz="0" w:space="0" w:color="auto"/>
        <w:left w:val="none" w:sz="0" w:space="0" w:color="auto"/>
        <w:bottom w:val="none" w:sz="0" w:space="0" w:color="auto"/>
        <w:right w:val="none" w:sz="0" w:space="0" w:color="auto"/>
      </w:divBdr>
    </w:div>
    <w:div w:id="37357808">
      <w:bodyDiv w:val="1"/>
      <w:marLeft w:val="0"/>
      <w:marRight w:val="0"/>
      <w:marTop w:val="0"/>
      <w:marBottom w:val="0"/>
      <w:divBdr>
        <w:top w:val="none" w:sz="0" w:space="0" w:color="auto"/>
        <w:left w:val="none" w:sz="0" w:space="0" w:color="auto"/>
        <w:bottom w:val="none" w:sz="0" w:space="0" w:color="auto"/>
        <w:right w:val="none" w:sz="0" w:space="0" w:color="auto"/>
      </w:divBdr>
    </w:div>
    <w:div w:id="37515745">
      <w:bodyDiv w:val="1"/>
      <w:marLeft w:val="0"/>
      <w:marRight w:val="0"/>
      <w:marTop w:val="0"/>
      <w:marBottom w:val="0"/>
      <w:divBdr>
        <w:top w:val="none" w:sz="0" w:space="0" w:color="auto"/>
        <w:left w:val="none" w:sz="0" w:space="0" w:color="auto"/>
        <w:bottom w:val="none" w:sz="0" w:space="0" w:color="auto"/>
        <w:right w:val="none" w:sz="0" w:space="0" w:color="auto"/>
      </w:divBdr>
    </w:div>
    <w:div w:id="38628343">
      <w:bodyDiv w:val="1"/>
      <w:marLeft w:val="0"/>
      <w:marRight w:val="0"/>
      <w:marTop w:val="0"/>
      <w:marBottom w:val="0"/>
      <w:divBdr>
        <w:top w:val="none" w:sz="0" w:space="0" w:color="auto"/>
        <w:left w:val="none" w:sz="0" w:space="0" w:color="auto"/>
        <w:bottom w:val="none" w:sz="0" w:space="0" w:color="auto"/>
        <w:right w:val="none" w:sz="0" w:space="0" w:color="auto"/>
      </w:divBdr>
    </w:div>
    <w:div w:id="48067853">
      <w:bodyDiv w:val="1"/>
      <w:marLeft w:val="0"/>
      <w:marRight w:val="0"/>
      <w:marTop w:val="0"/>
      <w:marBottom w:val="0"/>
      <w:divBdr>
        <w:top w:val="none" w:sz="0" w:space="0" w:color="auto"/>
        <w:left w:val="none" w:sz="0" w:space="0" w:color="auto"/>
        <w:bottom w:val="none" w:sz="0" w:space="0" w:color="auto"/>
        <w:right w:val="none" w:sz="0" w:space="0" w:color="auto"/>
      </w:divBdr>
    </w:div>
    <w:div w:id="52848575">
      <w:bodyDiv w:val="1"/>
      <w:marLeft w:val="0"/>
      <w:marRight w:val="0"/>
      <w:marTop w:val="0"/>
      <w:marBottom w:val="0"/>
      <w:divBdr>
        <w:top w:val="none" w:sz="0" w:space="0" w:color="auto"/>
        <w:left w:val="none" w:sz="0" w:space="0" w:color="auto"/>
        <w:bottom w:val="none" w:sz="0" w:space="0" w:color="auto"/>
        <w:right w:val="none" w:sz="0" w:space="0" w:color="auto"/>
      </w:divBdr>
    </w:div>
    <w:div w:id="57946999">
      <w:bodyDiv w:val="1"/>
      <w:marLeft w:val="0"/>
      <w:marRight w:val="0"/>
      <w:marTop w:val="0"/>
      <w:marBottom w:val="0"/>
      <w:divBdr>
        <w:top w:val="none" w:sz="0" w:space="0" w:color="auto"/>
        <w:left w:val="none" w:sz="0" w:space="0" w:color="auto"/>
        <w:bottom w:val="none" w:sz="0" w:space="0" w:color="auto"/>
        <w:right w:val="none" w:sz="0" w:space="0" w:color="auto"/>
      </w:divBdr>
    </w:div>
    <w:div w:id="77755194">
      <w:bodyDiv w:val="1"/>
      <w:marLeft w:val="0"/>
      <w:marRight w:val="0"/>
      <w:marTop w:val="0"/>
      <w:marBottom w:val="0"/>
      <w:divBdr>
        <w:top w:val="none" w:sz="0" w:space="0" w:color="auto"/>
        <w:left w:val="none" w:sz="0" w:space="0" w:color="auto"/>
        <w:bottom w:val="none" w:sz="0" w:space="0" w:color="auto"/>
        <w:right w:val="none" w:sz="0" w:space="0" w:color="auto"/>
      </w:divBdr>
    </w:div>
    <w:div w:id="103503987">
      <w:bodyDiv w:val="1"/>
      <w:marLeft w:val="0"/>
      <w:marRight w:val="0"/>
      <w:marTop w:val="0"/>
      <w:marBottom w:val="0"/>
      <w:divBdr>
        <w:top w:val="none" w:sz="0" w:space="0" w:color="auto"/>
        <w:left w:val="none" w:sz="0" w:space="0" w:color="auto"/>
        <w:bottom w:val="none" w:sz="0" w:space="0" w:color="auto"/>
        <w:right w:val="none" w:sz="0" w:space="0" w:color="auto"/>
      </w:divBdr>
    </w:div>
    <w:div w:id="106629394">
      <w:bodyDiv w:val="1"/>
      <w:marLeft w:val="0"/>
      <w:marRight w:val="0"/>
      <w:marTop w:val="0"/>
      <w:marBottom w:val="0"/>
      <w:divBdr>
        <w:top w:val="none" w:sz="0" w:space="0" w:color="auto"/>
        <w:left w:val="none" w:sz="0" w:space="0" w:color="auto"/>
        <w:bottom w:val="none" w:sz="0" w:space="0" w:color="auto"/>
        <w:right w:val="none" w:sz="0" w:space="0" w:color="auto"/>
      </w:divBdr>
    </w:div>
    <w:div w:id="109593725">
      <w:bodyDiv w:val="1"/>
      <w:marLeft w:val="0"/>
      <w:marRight w:val="0"/>
      <w:marTop w:val="0"/>
      <w:marBottom w:val="0"/>
      <w:divBdr>
        <w:top w:val="none" w:sz="0" w:space="0" w:color="auto"/>
        <w:left w:val="none" w:sz="0" w:space="0" w:color="auto"/>
        <w:bottom w:val="none" w:sz="0" w:space="0" w:color="auto"/>
        <w:right w:val="none" w:sz="0" w:space="0" w:color="auto"/>
      </w:divBdr>
    </w:div>
    <w:div w:id="113181145">
      <w:bodyDiv w:val="1"/>
      <w:marLeft w:val="0"/>
      <w:marRight w:val="0"/>
      <w:marTop w:val="0"/>
      <w:marBottom w:val="0"/>
      <w:divBdr>
        <w:top w:val="none" w:sz="0" w:space="0" w:color="auto"/>
        <w:left w:val="none" w:sz="0" w:space="0" w:color="auto"/>
        <w:bottom w:val="none" w:sz="0" w:space="0" w:color="auto"/>
        <w:right w:val="none" w:sz="0" w:space="0" w:color="auto"/>
      </w:divBdr>
    </w:div>
    <w:div w:id="128060370">
      <w:bodyDiv w:val="1"/>
      <w:marLeft w:val="0"/>
      <w:marRight w:val="0"/>
      <w:marTop w:val="0"/>
      <w:marBottom w:val="0"/>
      <w:divBdr>
        <w:top w:val="none" w:sz="0" w:space="0" w:color="auto"/>
        <w:left w:val="none" w:sz="0" w:space="0" w:color="auto"/>
        <w:bottom w:val="none" w:sz="0" w:space="0" w:color="auto"/>
        <w:right w:val="none" w:sz="0" w:space="0" w:color="auto"/>
      </w:divBdr>
    </w:div>
    <w:div w:id="155803452">
      <w:bodyDiv w:val="1"/>
      <w:marLeft w:val="0"/>
      <w:marRight w:val="0"/>
      <w:marTop w:val="0"/>
      <w:marBottom w:val="0"/>
      <w:divBdr>
        <w:top w:val="none" w:sz="0" w:space="0" w:color="auto"/>
        <w:left w:val="none" w:sz="0" w:space="0" w:color="auto"/>
        <w:bottom w:val="none" w:sz="0" w:space="0" w:color="auto"/>
        <w:right w:val="none" w:sz="0" w:space="0" w:color="auto"/>
      </w:divBdr>
    </w:div>
    <w:div w:id="172958240">
      <w:bodyDiv w:val="1"/>
      <w:marLeft w:val="0"/>
      <w:marRight w:val="0"/>
      <w:marTop w:val="0"/>
      <w:marBottom w:val="0"/>
      <w:divBdr>
        <w:top w:val="none" w:sz="0" w:space="0" w:color="auto"/>
        <w:left w:val="none" w:sz="0" w:space="0" w:color="auto"/>
        <w:bottom w:val="none" w:sz="0" w:space="0" w:color="auto"/>
        <w:right w:val="none" w:sz="0" w:space="0" w:color="auto"/>
      </w:divBdr>
      <w:divsChild>
        <w:div w:id="19595339">
          <w:marLeft w:val="0"/>
          <w:marRight w:val="0"/>
          <w:marTop w:val="0"/>
          <w:marBottom w:val="0"/>
          <w:divBdr>
            <w:top w:val="none" w:sz="0" w:space="0" w:color="auto"/>
            <w:left w:val="none" w:sz="0" w:space="0" w:color="auto"/>
            <w:bottom w:val="none" w:sz="0" w:space="0" w:color="auto"/>
            <w:right w:val="none" w:sz="0" w:space="0" w:color="auto"/>
          </w:divBdr>
        </w:div>
        <w:div w:id="134492363">
          <w:marLeft w:val="0"/>
          <w:marRight w:val="0"/>
          <w:marTop w:val="0"/>
          <w:marBottom w:val="0"/>
          <w:divBdr>
            <w:top w:val="none" w:sz="0" w:space="0" w:color="auto"/>
            <w:left w:val="none" w:sz="0" w:space="0" w:color="auto"/>
            <w:bottom w:val="none" w:sz="0" w:space="0" w:color="auto"/>
            <w:right w:val="none" w:sz="0" w:space="0" w:color="auto"/>
          </w:divBdr>
        </w:div>
        <w:div w:id="135993068">
          <w:marLeft w:val="0"/>
          <w:marRight w:val="0"/>
          <w:marTop w:val="0"/>
          <w:marBottom w:val="0"/>
          <w:divBdr>
            <w:top w:val="none" w:sz="0" w:space="0" w:color="auto"/>
            <w:left w:val="none" w:sz="0" w:space="0" w:color="auto"/>
            <w:bottom w:val="none" w:sz="0" w:space="0" w:color="auto"/>
            <w:right w:val="none" w:sz="0" w:space="0" w:color="auto"/>
          </w:divBdr>
        </w:div>
        <w:div w:id="155146280">
          <w:marLeft w:val="0"/>
          <w:marRight w:val="0"/>
          <w:marTop w:val="0"/>
          <w:marBottom w:val="0"/>
          <w:divBdr>
            <w:top w:val="none" w:sz="0" w:space="0" w:color="auto"/>
            <w:left w:val="none" w:sz="0" w:space="0" w:color="auto"/>
            <w:bottom w:val="none" w:sz="0" w:space="0" w:color="auto"/>
            <w:right w:val="none" w:sz="0" w:space="0" w:color="auto"/>
          </w:divBdr>
        </w:div>
        <w:div w:id="172381395">
          <w:marLeft w:val="0"/>
          <w:marRight w:val="0"/>
          <w:marTop w:val="0"/>
          <w:marBottom w:val="0"/>
          <w:divBdr>
            <w:top w:val="none" w:sz="0" w:space="0" w:color="auto"/>
            <w:left w:val="none" w:sz="0" w:space="0" w:color="auto"/>
            <w:bottom w:val="none" w:sz="0" w:space="0" w:color="auto"/>
            <w:right w:val="none" w:sz="0" w:space="0" w:color="auto"/>
          </w:divBdr>
        </w:div>
        <w:div w:id="306084526">
          <w:marLeft w:val="0"/>
          <w:marRight w:val="0"/>
          <w:marTop w:val="0"/>
          <w:marBottom w:val="0"/>
          <w:divBdr>
            <w:top w:val="none" w:sz="0" w:space="0" w:color="auto"/>
            <w:left w:val="none" w:sz="0" w:space="0" w:color="auto"/>
            <w:bottom w:val="none" w:sz="0" w:space="0" w:color="auto"/>
            <w:right w:val="none" w:sz="0" w:space="0" w:color="auto"/>
          </w:divBdr>
        </w:div>
        <w:div w:id="418212318">
          <w:marLeft w:val="0"/>
          <w:marRight w:val="0"/>
          <w:marTop w:val="0"/>
          <w:marBottom w:val="0"/>
          <w:divBdr>
            <w:top w:val="none" w:sz="0" w:space="0" w:color="auto"/>
            <w:left w:val="none" w:sz="0" w:space="0" w:color="auto"/>
            <w:bottom w:val="none" w:sz="0" w:space="0" w:color="auto"/>
            <w:right w:val="none" w:sz="0" w:space="0" w:color="auto"/>
          </w:divBdr>
        </w:div>
        <w:div w:id="424111103">
          <w:marLeft w:val="0"/>
          <w:marRight w:val="0"/>
          <w:marTop w:val="0"/>
          <w:marBottom w:val="0"/>
          <w:divBdr>
            <w:top w:val="none" w:sz="0" w:space="0" w:color="auto"/>
            <w:left w:val="none" w:sz="0" w:space="0" w:color="auto"/>
            <w:bottom w:val="none" w:sz="0" w:space="0" w:color="auto"/>
            <w:right w:val="none" w:sz="0" w:space="0" w:color="auto"/>
          </w:divBdr>
        </w:div>
        <w:div w:id="514685927">
          <w:marLeft w:val="0"/>
          <w:marRight w:val="0"/>
          <w:marTop w:val="0"/>
          <w:marBottom w:val="0"/>
          <w:divBdr>
            <w:top w:val="none" w:sz="0" w:space="0" w:color="auto"/>
            <w:left w:val="none" w:sz="0" w:space="0" w:color="auto"/>
            <w:bottom w:val="none" w:sz="0" w:space="0" w:color="auto"/>
            <w:right w:val="none" w:sz="0" w:space="0" w:color="auto"/>
          </w:divBdr>
        </w:div>
        <w:div w:id="536426747">
          <w:marLeft w:val="0"/>
          <w:marRight w:val="0"/>
          <w:marTop w:val="0"/>
          <w:marBottom w:val="0"/>
          <w:divBdr>
            <w:top w:val="none" w:sz="0" w:space="0" w:color="auto"/>
            <w:left w:val="none" w:sz="0" w:space="0" w:color="auto"/>
            <w:bottom w:val="none" w:sz="0" w:space="0" w:color="auto"/>
            <w:right w:val="none" w:sz="0" w:space="0" w:color="auto"/>
          </w:divBdr>
        </w:div>
        <w:div w:id="554246401">
          <w:marLeft w:val="0"/>
          <w:marRight w:val="0"/>
          <w:marTop w:val="0"/>
          <w:marBottom w:val="0"/>
          <w:divBdr>
            <w:top w:val="none" w:sz="0" w:space="0" w:color="auto"/>
            <w:left w:val="none" w:sz="0" w:space="0" w:color="auto"/>
            <w:bottom w:val="none" w:sz="0" w:space="0" w:color="auto"/>
            <w:right w:val="none" w:sz="0" w:space="0" w:color="auto"/>
          </w:divBdr>
        </w:div>
        <w:div w:id="587806209">
          <w:marLeft w:val="0"/>
          <w:marRight w:val="0"/>
          <w:marTop w:val="0"/>
          <w:marBottom w:val="0"/>
          <w:divBdr>
            <w:top w:val="none" w:sz="0" w:space="0" w:color="auto"/>
            <w:left w:val="none" w:sz="0" w:space="0" w:color="auto"/>
            <w:bottom w:val="none" w:sz="0" w:space="0" w:color="auto"/>
            <w:right w:val="none" w:sz="0" w:space="0" w:color="auto"/>
          </w:divBdr>
        </w:div>
        <w:div w:id="697123068">
          <w:marLeft w:val="0"/>
          <w:marRight w:val="0"/>
          <w:marTop w:val="0"/>
          <w:marBottom w:val="0"/>
          <w:divBdr>
            <w:top w:val="none" w:sz="0" w:space="0" w:color="auto"/>
            <w:left w:val="none" w:sz="0" w:space="0" w:color="auto"/>
            <w:bottom w:val="none" w:sz="0" w:space="0" w:color="auto"/>
            <w:right w:val="none" w:sz="0" w:space="0" w:color="auto"/>
          </w:divBdr>
        </w:div>
        <w:div w:id="709573300">
          <w:marLeft w:val="0"/>
          <w:marRight w:val="0"/>
          <w:marTop w:val="0"/>
          <w:marBottom w:val="0"/>
          <w:divBdr>
            <w:top w:val="none" w:sz="0" w:space="0" w:color="auto"/>
            <w:left w:val="none" w:sz="0" w:space="0" w:color="auto"/>
            <w:bottom w:val="none" w:sz="0" w:space="0" w:color="auto"/>
            <w:right w:val="none" w:sz="0" w:space="0" w:color="auto"/>
          </w:divBdr>
        </w:div>
        <w:div w:id="985474082">
          <w:marLeft w:val="0"/>
          <w:marRight w:val="0"/>
          <w:marTop w:val="0"/>
          <w:marBottom w:val="0"/>
          <w:divBdr>
            <w:top w:val="none" w:sz="0" w:space="0" w:color="auto"/>
            <w:left w:val="none" w:sz="0" w:space="0" w:color="auto"/>
            <w:bottom w:val="none" w:sz="0" w:space="0" w:color="auto"/>
            <w:right w:val="none" w:sz="0" w:space="0" w:color="auto"/>
          </w:divBdr>
        </w:div>
        <w:div w:id="1093824027">
          <w:marLeft w:val="0"/>
          <w:marRight w:val="0"/>
          <w:marTop w:val="0"/>
          <w:marBottom w:val="0"/>
          <w:divBdr>
            <w:top w:val="none" w:sz="0" w:space="0" w:color="auto"/>
            <w:left w:val="none" w:sz="0" w:space="0" w:color="auto"/>
            <w:bottom w:val="none" w:sz="0" w:space="0" w:color="auto"/>
            <w:right w:val="none" w:sz="0" w:space="0" w:color="auto"/>
          </w:divBdr>
        </w:div>
        <w:div w:id="1111819730">
          <w:marLeft w:val="0"/>
          <w:marRight w:val="0"/>
          <w:marTop w:val="0"/>
          <w:marBottom w:val="0"/>
          <w:divBdr>
            <w:top w:val="none" w:sz="0" w:space="0" w:color="auto"/>
            <w:left w:val="none" w:sz="0" w:space="0" w:color="auto"/>
            <w:bottom w:val="none" w:sz="0" w:space="0" w:color="auto"/>
            <w:right w:val="none" w:sz="0" w:space="0" w:color="auto"/>
          </w:divBdr>
        </w:div>
        <w:div w:id="1129588405">
          <w:marLeft w:val="0"/>
          <w:marRight w:val="0"/>
          <w:marTop w:val="0"/>
          <w:marBottom w:val="0"/>
          <w:divBdr>
            <w:top w:val="none" w:sz="0" w:space="0" w:color="auto"/>
            <w:left w:val="none" w:sz="0" w:space="0" w:color="auto"/>
            <w:bottom w:val="none" w:sz="0" w:space="0" w:color="auto"/>
            <w:right w:val="none" w:sz="0" w:space="0" w:color="auto"/>
          </w:divBdr>
        </w:div>
        <w:div w:id="1133979704">
          <w:marLeft w:val="0"/>
          <w:marRight w:val="0"/>
          <w:marTop w:val="0"/>
          <w:marBottom w:val="0"/>
          <w:divBdr>
            <w:top w:val="none" w:sz="0" w:space="0" w:color="auto"/>
            <w:left w:val="none" w:sz="0" w:space="0" w:color="auto"/>
            <w:bottom w:val="none" w:sz="0" w:space="0" w:color="auto"/>
            <w:right w:val="none" w:sz="0" w:space="0" w:color="auto"/>
          </w:divBdr>
        </w:div>
        <w:div w:id="1212304268">
          <w:marLeft w:val="0"/>
          <w:marRight w:val="0"/>
          <w:marTop w:val="0"/>
          <w:marBottom w:val="0"/>
          <w:divBdr>
            <w:top w:val="none" w:sz="0" w:space="0" w:color="auto"/>
            <w:left w:val="none" w:sz="0" w:space="0" w:color="auto"/>
            <w:bottom w:val="none" w:sz="0" w:space="0" w:color="auto"/>
            <w:right w:val="none" w:sz="0" w:space="0" w:color="auto"/>
          </w:divBdr>
        </w:div>
        <w:div w:id="1237981252">
          <w:marLeft w:val="0"/>
          <w:marRight w:val="0"/>
          <w:marTop w:val="0"/>
          <w:marBottom w:val="0"/>
          <w:divBdr>
            <w:top w:val="none" w:sz="0" w:space="0" w:color="auto"/>
            <w:left w:val="none" w:sz="0" w:space="0" w:color="auto"/>
            <w:bottom w:val="none" w:sz="0" w:space="0" w:color="auto"/>
            <w:right w:val="none" w:sz="0" w:space="0" w:color="auto"/>
          </w:divBdr>
        </w:div>
        <w:div w:id="1287664220">
          <w:marLeft w:val="0"/>
          <w:marRight w:val="0"/>
          <w:marTop w:val="0"/>
          <w:marBottom w:val="0"/>
          <w:divBdr>
            <w:top w:val="none" w:sz="0" w:space="0" w:color="auto"/>
            <w:left w:val="none" w:sz="0" w:space="0" w:color="auto"/>
            <w:bottom w:val="none" w:sz="0" w:space="0" w:color="auto"/>
            <w:right w:val="none" w:sz="0" w:space="0" w:color="auto"/>
          </w:divBdr>
        </w:div>
        <w:div w:id="1316376309">
          <w:marLeft w:val="0"/>
          <w:marRight w:val="0"/>
          <w:marTop w:val="0"/>
          <w:marBottom w:val="0"/>
          <w:divBdr>
            <w:top w:val="none" w:sz="0" w:space="0" w:color="auto"/>
            <w:left w:val="none" w:sz="0" w:space="0" w:color="auto"/>
            <w:bottom w:val="none" w:sz="0" w:space="0" w:color="auto"/>
            <w:right w:val="none" w:sz="0" w:space="0" w:color="auto"/>
          </w:divBdr>
        </w:div>
        <w:div w:id="1393236676">
          <w:marLeft w:val="0"/>
          <w:marRight w:val="0"/>
          <w:marTop w:val="0"/>
          <w:marBottom w:val="0"/>
          <w:divBdr>
            <w:top w:val="none" w:sz="0" w:space="0" w:color="auto"/>
            <w:left w:val="none" w:sz="0" w:space="0" w:color="auto"/>
            <w:bottom w:val="none" w:sz="0" w:space="0" w:color="auto"/>
            <w:right w:val="none" w:sz="0" w:space="0" w:color="auto"/>
          </w:divBdr>
        </w:div>
        <w:div w:id="1496073843">
          <w:marLeft w:val="0"/>
          <w:marRight w:val="0"/>
          <w:marTop w:val="0"/>
          <w:marBottom w:val="0"/>
          <w:divBdr>
            <w:top w:val="none" w:sz="0" w:space="0" w:color="auto"/>
            <w:left w:val="none" w:sz="0" w:space="0" w:color="auto"/>
            <w:bottom w:val="none" w:sz="0" w:space="0" w:color="auto"/>
            <w:right w:val="none" w:sz="0" w:space="0" w:color="auto"/>
          </w:divBdr>
        </w:div>
        <w:div w:id="1565990911">
          <w:marLeft w:val="0"/>
          <w:marRight w:val="0"/>
          <w:marTop w:val="0"/>
          <w:marBottom w:val="0"/>
          <w:divBdr>
            <w:top w:val="none" w:sz="0" w:space="0" w:color="auto"/>
            <w:left w:val="none" w:sz="0" w:space="0" w:color="auto"/>
            <w:bottom w:val="none" w:sz="0" w:space="0" w:color="auto"/>
            <w:right w:val="none" w:sz="0" w:space="0" w:color="auto"/>
          </w:divBdr>
        </w:div>
        <w:div w:id="1682007282">
          <w:marLeft w:val="0"/>
          <w:marRight w:val="0"/>
          <w:marTop w:val="0"/>
          <w:marBottom w:val="0"/>
          <w:divBdr>
            <w:top w:val="none" w:sz="0" w:space="0" w:color="auto"/>
            <w:left w:val="none" w:sz="0" w:space="0" w:color="auto"/>
            <w:bottom w:val="none" w:sz="0" w:space="0" w:color="auto"/>
            <w:right w:val="none" w:sz="0" w:space="0" w:color="auto"/>
          </w:divBdr>
        </w:div>
        <w:div w:id="1773159093">
          <w:marLeft w:val="0"/>
          <w:marRight w:val="0"/>
          <w:marTop w:val="0"/>
          <w:marBottom w:val="0"/>
          <w:divBdr>
            <w:top w:val="none" w:sz="0" w:space="0" w:color="auto"/>
            <w:left w:val="none" w:sz="0" w:space="0" w:color="auto"/>
            <w:bottom w:val="none" w:sz="0" w:space="0" w:color="auto"/>
            <w:right w:val="none" w:sz="0" w:space="0" w:color="auto"/>
          </w:divBdr>
        </w:div>
        <w:div w:id="1803571677">
          <w:marLeft w:val="0"/>
          <w:marRight w:val="0"/>
          <w:marTop w:val="0"/>
          <w:marBottom w:val="0"/>
          <w:divBdr>
            <w:top w:val="none" w:sz="0" w:space="0" w:color="auto"/>
            <w:left w:val="none" w:sz="0" w:space="0" w:color="auto"/>
            <w:bottom w:val="none" w:sz="0" w:space="0" w:color="auto"/>
            <w:right w:val="none" w:sz="0" w:space="0" w:color="auto"/>
          </w:divBdr>
        </w:div>
        <w:div w:id="1861813109">
          <w:marLeft w:val="0"/>
          <w:marRight w:val="0"/>
          <w:marTop w:val="0"/>
          <w:marBottom w:val="0"/>
          <w:divBdr>
            <w:top w:val="none" w:sz="0" w:space="0" w:color="auto"/>
            <w:left w:val="none" w:sz="0" w:space="0" w:color="auto"/>
            <w:bottom w:val="none" w:sz="0" w:space="0" w:color="auto"/>
            <w:right w:val="none" w:sz="0" w:space="0" w:color="auto"/>
          </w:divBdr>
        </w:div>
        <w:div w:id="1936748677">
          <w:marLeft w:val="0"/>
          <w:marRight w:val="0"/>
          <w:marTop w:val="0"/>
          <w:marBottom w:val="0"/>
          <w:divBdr>
            <w:top w:val="none" w:sz="0" w:space="0" w:color="auto"/>
            <w:left w:val="none" w:sz="0" w:space="0" w:color="auto"/>
            <w:bottom w:val="none" w:sz="0" w:space="0" w:color="auto"/>
            <w:right w:val="none" w:sz="0" w:space="0" w:color="auto"/>
          </w:divBdr>
        </w:div>
        <w:div w:id="2142182998">
          <w:marLeft w:val="0"/>
          <w:marRight w:val="0"/>
          <w:marTop w:val="0"/>
          <w:marBottom w:val="0"/>
          <w:divBdr>
            <w:top w:val="none" w:sz="0" w:space="0" w:color="auto"/>
            <w:left w:val="none" w:sz="0" w:space="0" w:color="auto"/>
            <w:bottom w:val="none" w:sz="0" w:space="0" w:color="auto"/>
            <w:right w:val="none" w:sz="0" w:space="0" w:color="auto"/>
          </w:divBdr>
        </w:div>
      </w:divsChild>
    </w:div>
    <w:div w:id="185367442">
      <w:bodyDiv w:val="1"/>
      <w:marLeft w:val="0"/>
      <w:marRight w:val="0"/>
      <w:marTop w:val="0"/>
      <w:marBottom w:val="0"/>
      <w:divBdr>
        <w:top w:val="none" w:sz="0" w:space="0" w:color="auto"/>
        <w:left w:val="none" w:sz="0" w:space="0" w:color="auto"/>
        <w:bottom w:val="none" w:sz="0" w:space="0" w:color="auto"/>
        <w:right w:val="none" w:sz="0" w:space="0" w:color="auto"/>
      </w:divBdr>
    </w:div>
    <w:div w:id="206183765">
      <w:bodyDiv w:val="1"/>
      <w:marLeft w:val="0"/>
      <w:marRight w:val="0"/>
      <w:marTop w:val="0"/>
      <w:marBottom w:val="0"/>
      <w:divBdr>
        <w:top w:val="none" w:sz="0" w:space="0" w:color="auto"/>
        <w:left w:val="none" w:sz="0" w:space="0" w:color="auto"/>
        <w:bottom w:val="none" w:sz="0" w:space="0" w:color="auto"/>
        <w:right w:val="none" w:sz="0" w:space="0" w:color="auto"/>
      </w:divBdr>
    </w:div>
    <w:div w:id="235089720">
      <w:bodyDiv w:val="1"/>
      <w:marLeft w:val="0"/>
      <w:marRight w:val="0"/>
      <w:marTop w:val="0"/>
      <w:marBottom w:val="0"/>
      <w:divBdr>
        <w:top w:val="none" w:sz="0" w:space="0" w:color="auto"/>
        <w:left w:val="none" w:sz="0" w:space="0" w:color="auto"/>
        <w:bottom w:val="none" w:sz="0" w:space="0" w:color="auto"/>
        <w:right w:val="none" w:sz="0" w:space="0" w:color="auto"/>
      </w:divBdr>
    </w:div>
    <w:div w:id="283536470">
      <w:bodyDiv w:val="1"/>
      <w:marLeft w:val="0"/>
      <w:marRight w:val="0"/>
      <w:marTop w:val="0"/>
      <w:marBottom w:val="0"/>
      <w:divBdr>
        <w:top w:val="none" w:sz="0" w:space="0" w:color="auto"/>
        <w:left w:val="none" w:sz="0" w:space="0" w:color="auto"/>
        <w:bottom w:val="none" w:sz="0" w:space="0" w:color="auto"/>
        <w:right w:val="none" w:sz="0" w:space="0" w:color="auto"/>
      </w:divBdr>
    </w:div>
    <w:div w:id="291061155">
      <w:bodyDiv w:val="1"/>
      <w:marLeft w:val="0"/>
      <w:marRight w:val="0"/>
      <w:marTop w:val="0"/>
      <w:marBottom w:val="0"/>
      <w:divBdr>
        <w:top w:val="none" w:sz="0" w:space="0" w:color="auto"/>
        <w:left w:val="none" w:sz="0" w:space="0" w:color="auto"/>
        <w:bottom w:val="none" w:sz="0" w:space="0" w:color="auto"/>
        <w:right w:val="none" w:sz="0" w:space="0" w:color="auto"/>
      </w:divBdr>
    </w:div>
    <w:div w:id="293559043">
      <w:bodyDiv w:val="1"/>
      <w:marLeft w:val="0"/>
      <w:marRight w:val="0"/>
      <w:marTop w:val="0"/>
      <w:marBottom w:val="0"/>
      <w:divBdr>
        <w:top w:val="none" w:sz="0" w:space="0" w:color="auto"/>
        <w:left w:val="none" w:sz="0" w:space="0" w:color="auto"/>
        <w:bottom w:val="none" w:sz="0" w:space="0" w:color="auto"/>
        <w:right w:val="none" w:sz="0" w:space="0" w:color="auto"/>
      </w:divBdr>
    </w:div>
    <w:div w:id="312370058">
      <w:bodyDiv w:val="1"/>
      <w:marLeft w:val="0"/>
      <w:marRight w:val="0"/>
      <w:marTop w:val="0"/>
      <w:marBottom w:val="0"/>
      <w:divBdr>
        <w:top w:val="none" w:sz="0" w:space="0" w:color="auto"/>
        <w:left w:val="none" w:sz="0" w:space="0" w:color="auto"/>
        <w:bottom w:val="none" w:sz="0" w:space="0" w:color="auto"/>
        <w:right w:val="none" w:sz="0" w:space="0" w:color="auto"/>
      </w:divBdr>
    </w:div>
    <w:div w:id="315111820">
      <w:bodyDiv w:val="1"/>
      <w:marLeft w:val="0"/>
      <w:marRight w:val="0"/>
      <w:marTop w:val="0"/>
      <w:marBottom w:val="0"/>
      <w:divBdr>
        <w:top w:val="none" w:sz="0" w:space="0" w:color="auto"/>
        <w:left w:val="none" w:sz="0" w:space="0" w:color="auto"/>
        <w:bottom w:val="none" w:sz="0" w:space="0" w:color="auto"/>
        <w:right w:val="none" w:sz="0" w:space="0" w:color="auto"/>
      </w:divBdr>
    </w:div>
    <w:div w:id="331447556">
      <w:bodyDiv w:val="1"/>
      <w:marLeft w:val="0"/>
      <w:marRight w:val="0"/>
      <w:marTop w:val="0"/>
      <w:marBottom w:val="0"/>
      <w:divBdr>
        <w:top w:val="none" w:sz="0" w:space="0" w:color="auto"/>
        <w:left w:val="none" w:sz="0" w:space="0" w:color="auto"/>
        <w:bottom w:val="none" w:sz="0" w:space="0" w:color="auto"/>
        <w:right w:val="none" w:sz="0" w:space="0" w:color="auto"/>
      </w:divBdr>
    </w:div>
    <w:div w:id="332726315">
      <w:bodyDiv w:val="1"/>
      <w:marLeft w:val="0"/>
      <w:marRight w:val="0"/>
      <w:marTop w:val="0"/>
      <w:marBottom w:val="0"/>
      <w:divBdr>
        <w:top w:val="none" w:sz="0" w:space="0" w:color="auto"/>
        <w:left w:val="none" w:sz="0" w:space="0" w:color="auto"/>
        <w:bottom w:val="none" w:sz="0" w:space="0" w:color="auto"/>
        <w:right w:val="none" w:sz="0" w:space="0" w:color="auto"/>
      </w:divBdr>
    </w:div>
    <w:div w:id="343635638">
      <w:bodyDiv w:val="1"/>
      <w:marLeft w:val="0"/>
      <w:marRight w:val="0"/>
      <w:marTop w:val="0"/>
      <w:marBottom w:val="0"/>
      <w:divBdr>
        <w:top w:val="none" w:sz="0" w:space="0" w:color="auto"/>
        <w:left w:val="none" w:sz="0" w:space="0" w:color="auto"/>
        <w:bottom w:val="none" w:sz="0" w:space="0" w:color="auto"/>
        <w:right w:val="none" w:sz="0" w:space="0" w:color="auto"/>
      </w:divBdr>
    </w:div>
    <w:div w:id="349717586">
      <w:bodyDiv w:val="1"/>
      <w:marLeft w:val="0"/>
      <w:marRight w:val="0"/>
      <w:marTop w:val="0"/>
      <w:marBottom w:val="0"/>
      <w:divBdr>
        <w:top w:val="none" w:sz="0" w:space="0" w:color="auto"/>
        <w:left w:val="none" w:sz="0" w:space="0" w:color="auto"/>
        <w:bottom w:val="none" w:sz="0" w:space="0" w:color="auto"/>
        <w:right w:val="none" w:sz="0" w:space="0" w:color="auto"/>
      </w:divBdr>
    </w:div>
    <w:div w:id="359867515">
      <w:bodyDiv w:val="1"/>
      <w:marLeft w:val="0"/>
      <w:marRight w:val="0"/>
      <w:marTop w:val="0"/>
      <w:marBottom w:val="0"/>
      <w:divBdr>
        <w:top w:val="none" w:sz="0" w:space="0" w:color="auto"/>
        <w:left w:val="none" w:sz="0" w:space="0" w:color="auto"/>
        <w:bottom w:val="none" w:sz="0" w:space="0" w:color="auto"/>
        <w:right w:val="none" w:sz="0" w:space="0" w:color="auto"/>
      </w:divBdr>
    </w:div>
    <w:div w:id="360395620">
      <w:bodyDiv w:val="1"/>
      <w:marLeft w:val="0"/>
      <w:marRight w:val="0"/>
      <w:marTop w:val="0"/>
      <w:marBottom w:val="0"/>
      <w:divBdr>
        <w:top w:val="none" w:sz="0" w:space="0" w:color="auto"/>
        <w:left w:val="none" w:sz="0" w:space="0" w:color="auto"/>
        <w:bottom w:val="none" w:sz="0" w:space="0" w:color="auto"/>
        <w:right w:val="none" w:sz="0" w:space="0" w:color="auto"/>
      </w:divBdr>
    </w:div>
    <w:div w:id="391008520">
      <w:bodyDiv w:val="1"/>
      <w:marLeft w:val="0"/>
      <w:marRight w:val="0"/>
      <w:marTop w:val="0"/>
      <w:marBottom w:val="0"/>
      <w:divBdr>
        <w:top w:val="none" w:sz="0" w:space="0" w:color="auto"/>
        <w:left w:val="none" w:sz="0" w:space="0" w:color="auto"/>
        <w:bottom w:val="none" w:sz="0" w:space="0" w:color="auto"/>
        <w:right w:val="none" w:sz="0" w:space="0" w:color="auto"/>
      </w:divBdr>
    </w:div>
    <w:div w:id="395518835">
      <w:bodyDiv w:val="1"/>
      <w:marLeft w:val="0"/>
      <w:marRight w:val="0"/>
      <w:marTop w:val="0"/>
      <w:marBottom w:val="0"/>
      <w:divBdr>
        <w:top w:val="none" w:sz="0" w:space="0" w:color="auto"/>
        <w:left w:val="none" w:sz="0" w:space="0" w:color="auto"/>
        <w:bottom w:val="none" w:sz="0" w:space="0" w:color="auto"/>
        <w:right w:val="none" w:sz="0" w:space="0" w:color="auto"/>
      </w:divBdr>
    </w:div>
    <w:div w:id="433794300">
      <w:bodyDiv w:val="1"/>
      <w:marLeft w:val="0"/>
      <w:marRight w:val="0"/>
      <w:marTop w:val="0"/>
      <w:marBottom w:val="0"/>
      <w:divBdr>
        <w:top w:val="none" w:sz="0" w:space="0" w:color="auto"/>
        <w:left w:val="none" w:sz="0" w:space="0" w:color="auto"/>
        <w:bottom w:val="none" w:sz="0" w:space="0" w:color="auto"/>
        <w:right w:val="none" w:sz="0" w:space="0" w:color="auto"/>
      </w:divBdr>
    </w:div>
    <w:div w:id="441221059">
      <w:bodyDiv w:val="1"/>
      <w:marLeft w:val="0"/>
      <w:marRight w:val="0"/>
      <w:marTop w:val="0"/>
      <w:marBottom w:val="0"/>
      <w:divBdr>
        <w:top w:val="none" w:sz="0" w:space="0" w:color="auto"/>
        <w:left w:val="none" w:sz="0" w:space="0" w:color="auto"/>
        <w:bottom w:val="none" w:sz="0" w:space="0" w:color="auto"/>
        <w:right w:val="none" w:sz="0" w:space="0" w:color="auto"/>
      </w:divBdr>
    </w:div>
    <w:div w:id="519972945">
      <w:bodyDiv w:val="1"/>
      <w:marLeft w:val="0"/>
      <w:marRight w:val="0"/>
      <w:marTop w:val="0"/>
      <w:marBottom w:val="0"/>
      <w:divBdr>
        <w:top w:val="none" w:sz="0" w:space="0" w:color="auto"/>
        <w:left w:val="none" w:sz="0" w:space="0" w:color="auto"/>
        <w:bottom w:val="none" w:sz="0" w:space="0" w:color="auto"/>
        <w:right w:val="none" w:sz="0" w:space="0" w:color="auto"/>
      </w:divBdr>
    </w:div>
    <w:div w:id="538279367">
      <w:bodyDiv w:val="1"/>
      <w:marLeft w:val="0"/>
      <w:marRight w:val="0"/>
      <w:marTop w:val="0"/>
      <w:marBottom w:val="0"/>
      <w:divBdr>
        <w:top w:val="none" w:sz="0" w:space="0" w:color="auto"/>
        <w:left w:val="none" w:sz="0" w:space="0" w:color="auto"/>
        <w:bottom w:val="none" w:sz="0" w:space="0" w:color="auto"/>
        <w:right w:val="none" w:sz="0" w:space="0" w:color="auto"/>
      </w:divBdr>
    </w:div>
    <w:div w:id="553582594">
      <w:bodyDiv w:val="1"/>
      <w:marLeft w:val="0"/>
      <w:marRight w:val="0"/>
      <w:marTop w:val="0"/>
      <w:marBottom w:val="0"/>
      <w:divBdr>
        <w:top w:val="none" w:sz="0" w:space="0" w:color="auto"/>
        <w:left w:val="none" w:sz="0" w:space="0" w:color="auto"/>
        <w:bottom w:val="none" w:sz="0" w:space="0" w:color="auto"/>
        <w:right w:val="none" w:sz="0" w:space="0" w:color="auto"/>
      </w:divBdr>
    </w:div>
    <w:div w:id="557785847">
      <w:bodyDiv w:val="1"/>
      <w:marLeft w:val="0"/>
      <w:marRight w:val="0"/>
      <w:marTop w:val="0"/>
      <w:marBottom w:val="0"/>
      <w:divBdr>
        <w:top w:val="none" w:sz="0" w:space="0" w:color="auto"/>
        <w:left w:val="none" w:sz="0" w:space="0" w:color="auto"/>
        <w:bottom w:val="none" w:sz="0" w:space="0" w:color="auto"/>
        <w:right w:val="none" w:sz="0" w:space="0" w:color="auto"/>
      </w:divBdr>
    </w:div>
    <w:div w:id="585697059">
      <w:bodyDiv w:val="1"/>
      <w:marLeft w:val="0"/>
      <w:marRight w:val="0"/>
      <w:marTop w:val="0"/>
      <w:marBottom w:val="0"/>
      <w:divBdr>
        <w:top w:val="none" w:sz="0" w:space="0" w:color="auto"/>
        <w:left w:val="none" w:sz="0" w:space="0" w:color="auto"/>
        <w:bottom w:val="none" w:sz="0" w:space="0" w:color="auto"/>
        <w:right w:val="none" w:sz="0" w:space="0" w:color="auto"/>
      </w:divBdr>
      <w:divsChild>
        <w:div w:id="6710894">
          <w:marLeft w:val="0"/>
          <w:marRight w:val="0"/>
          <w:marTop w:val="0"/>
          <w:marBottom w:val="0"/>
          <w:divBdr>
            <w:top w:val="none" w:sz="0" w:space="0" w:color="auto"/>
            <w:left w:val="none" w:sz="0" w:space="0" w:color="auto"/>
            <w:bottom w:val="none" w:sz="0" w:space="0" w:color="auto"/>
            <w:right w:val="none" w:sz="0" w:space="0" w:color="auto"/>
          </w:divBdr>
        </w:div>
        <w:div w:id="30418386">
          <w:marLeft w:val="0"/>
          <w:marRight w:val="0"/>
          <w:marTop w:val="0"/>
          <w:marBottom w:val="0"/>
          <w:divBdr>
            <w:top w:val="none" w:sz="0" w:space="0" w:color="auto"/>
            <w:left w:val="none" w:sz="0" w:space="0" w:color="auto"/>
            <w:bottom w:val="none" w:sz="0" w:space="0" w:color="auto"/>
            <w:right w:val="none" w:sz="0" w:space="0" w:color="auto"/>
          </w:divBdr>
        </w:div>
        <w:div w:id="45185051">
          <w:marLeft w:val="0"/>
          <w:marRight w:val="0"/>
          <w:marTop w:val="0"/>
          <w:marBottom w:val="0"/>
          <w:divBdr>
            <w:top w:val="none" w:sz="0" w:space="0" w:color="auto"/>
            <w:left w:val="none" w:sz="0" w:space="0" w:color="auto"/>
            <w:bottom w:val="none" w:sz="0" w:space="0" w:color="auto"/>
            <w:right w:val="none" w:sz="0" w:space="0" w:color="auto"/>
          </w:divBdr>
        </w:div>
        <w:div w:id="112945447">
          <w:marLeft w:val="0"/>
          <w:marRight w:val="0"/>
          <w:marTop w:val="0"/>
          <w:marBottom w:val="0"/>
          <w:divBdr>
            <w:top w:val="none" w:sz="0" w:space="0" w:color="auto"/>
            <w:left w:val="none" w:sz="0" w:space="0" w:color="auto"/>
            <w:bottom w:val="none" w:sz="0" w:space="0" w:color="auto"/>
            <w:right w:val="none" w:sz="0" w:space="0" w:color="auto"/>
          </w:divBdr>
        </w:div>
        <w:div w:id="130371431">
          <w:marLeft w:val="0"/>
          <w:marRight w:val="0"/>
          <w:marTop w:val="0"/>
          <w:marBottom w:val="0"/>
          <w:divBdr>
            <w:top w:val="none" w:sz="0" w:space="0" w:color="auto"/>
            <w:left w:val="none" w:sz="0" w:space="0" w:color="auto"/>
            <w:bottom w:val="none" w:sz="0" w:space="0" w:color="auto"/>
            <w:right w:val="none" w:sz="0" w:space="0" w:color="auto"/>
          </w:divBdr>
        </w:div>
        <w:div w:id="186529934">
          <w:marLeft w:val="0"/>
          <w:marRight w:val="0"/>
          <w:marTop w:val="0"/>
          <w:marBottom w:val="0"/>
          <w:divBdr>
            <w:top w:val="none" w:sz="0" w:space="0" w:color="auto"/>
            <w:left w:val="none" w:sz="0" w:space="0" w:color="auto"/>
            <w:bottom w:val="none" w:sz="0" w:space="0" w:color="auto"/>
            <w:right w:val="none" w:sz="0" w:space="0" w:color="auto"/>
          </w:divBdr>
        </w:div>
        <w:div w:id="267663932">
          <w:marLeft w:val="0"/>
          <w:marRight w:val="0"/>
          <w:marTop w:val="0"/>
          <w:marBottom w:val="0"/>
          <w:divBdr>
            <w:top w:val="none" w:sz="0" w:space="0" w:color="auto"/>
            <w:left w:val="none" w:sz="0" w:space="0" w:color="auto"/>
            <w:bottom w:val="none" w:sz="0" w:space="0" w:color="auto"/>
            <w:right w:val="none" w:sz="0" w:space="0" w:color="auto"/>
          </w:divBdr>
        </w:div>
        <w:div w:id="275672970">
          <w:marLeft w:val="0"/>
          <w:marRight w:val="0"/>
          <w:marTop w:val="0"/>
          <w:marBottom w:val="0"/>
          <w:divBdr>
            <w:top w:val="none" w:sz="0" w:space="0" w:color="auto"/>
            <w:left w:val="none" w:sz="0" w:space="0" w:color="auto"/>
            <w:bottom w:val="none" w:sz="0" w:space="0" w:color="auto"/>
            <w:right w:val="none" w:sz="0" w:space="0" w:color="auto"/>
          </w:divBdr>
        </w:div>
        <w:div w:id="373117051">
          <w:marLeft w:val="0"/>
          <w:marRight w:val="0"/>
          <w:marTop w:val="0"/>
          <w:marBottom w:val="0"/>
          <w:divBdr>
            <w:top w:val="none" w:sz="0" w:space="0" w:color="auto"/>
            <w:left w:val="none" w:sz="0" w:space="0" w:color="auto"/>
            <w:bottom w:val="none" w:sz="0" w:space="0" w:color="auto"/>
            <w:right w:val="none" w:sz="0" w:space="0" w:color="auto"/>
          </w:divBdr>
        </w:div>
        <w:div w:id="404452584">
          <w:marLeft w:val="0"/>
          <w:marRight w:val="0"/>
          <w:marTop w:val="0"/>
          <w:marBottom w:val="0"/>
          <w:divBdr>
            <w:top w:val="none" w:sz="0" w:space="0" w:color="auto"/>
            <w:left w:val="none" w:sz="0" w:space="0" w:color="auto"/>
            <w:bottom w:val="none" w:sz="0" w:space="0" w:color="auto"/>
            <w:right w:val="none" w:sz="0" w:space="0" w:color="auto"/>
          </w:divBdr>
        </w:div>
        <w:div w:id="430786230">
          <w:marLeft w:val="0"/>
          <w:marRight w:val="0"/>
          <w:marTop w:val="0"/>
          <w:marBottom w:val="0"/>
          <w:divBdr>
            <w:top w:val="none" w:sz="0" w:space="0" w:color="auto"/>
            <w:left w:val="none" w:sz="0" w:space="0" w:color="auto"/>
            <w:bottom w:val="none" w:sz="0" w:space="0" w:color="auto"/>
            <w:right w:val="none" w:sz="0" w:space="0" w:color="auto"/>
          </w:divBdr>
        </w:div>
        <w:div w:id="648706103">
          <w:marLeft w:val="0"/>
          <w:marRight w:val="0"/>
          <w:marTop w:val="0"/>
          <w:marBottom w:val="0"/>
          <w:divBdr>
            <w:top w:val="none" w:sz="0" w:space="0" w:color="auto"/>
            <w:left w:val="none" w:sz="0" w:space="0" w:color="auto"/>
            <w:bottom w:val="none" w:sz="0" w:space="0" w:color="auto"/>
            <w:right w:val="none" w:sz="0" w:space="0" w:color="auto"/>
          </w:divBdr>
        </w:div>
        <w:div w:id="710612288">
          <w:marLeft w:val="0"/>
          <w:marRight w:val="0"/>
          <w:marTop w:val="0"/>
          <w:marBottom w:val="0"/>
          <w:divBdr>
            <w:top w:val="none" w:sz="0" w:space="0" w:color="auto"/>
            <w:left w:val="none" w:sz="0" w:space="0" w:color="auto"/>
            <w:bottom w:val="none" w:sz="0" w:space="0" w:color="auto"/>
            <w:right w:val="none" w:sz="0" w:space="0" w:color="auto"/>
          </w:divBdr>
        </w:div>
        <w:div w:id="719550907">
          <w:marLeft w:val="0"/>
          <w:marRight w:val="0"/>
          <w:marTop w:val="0"/>
          <w:marBottom w:val="0"/>
          <w:divBdr>
            <w:top w:val="none" w:sz="0" w:space="0" w:color="auto"/>
            <w:left w:val="none" w:sz="0" w:space="0" w:color="auto"/>
            <w:bottom w:val="none" w:sz="0" w:space="0" w:color="auto"/>
            <w:right w:val="none" w:sz="0" w:space="0" w:color="auto"/>
          </w:divBdr>
        </w:div>
        <w:div w:id="727655632">
          <w:marLeft w:val="0"/>
          <w:marRight w:val="0"/>
          <w:marTop w:val="0"/>
          <w:marBottom w:val="0"/>
          <w:divBdr>
            <w:top w:val="none" w:sz="0" w:space="0" w:color="auto"/>
            <w:left w:val="none" w:sz="0" w:space="0" w:color="auto"/>
            <w:bottom w:val="none" w:sz="0" w:space="0" w:color="auto"/>
            <w:right w:val="none" w:sz="0" w:space="0" w:color="auto"/>
          </w:divBdr>
        </w:div>
        <w:div w:id="738164434">
          <w:marLeft w:val="0"/>
          <w:marRight w:val="0"/>
          <w:marTop w:val="0"/>
          <w:marBottom w:val="0"/>
          <w:divBdr>
            <w:top w:val="none" w:sz="0" w:space="0" w:color="auto"/>
            <w:left w:val="none" w:sz="0" w:space="0" w:color="auto"/>
            <w:bottom w:val="none" w:sz="0" w:space="0" w:color="auto"/>
            <w:right w:val="none" w:sz="0" w:space="0" w:color="auto"/>
          </w:divBdr>
        </w:div>
        <w:div w:id="814375791">
          <w:marLeft w:val="0"/>
          <w:marRight w:val="0"/>
          <w:marTop w:val="0"/>
          <w:marBottom w:val="0"/>
          <w:divBdr>
            <w:top w:val="none" w:sz="0" w:space="0" w:color="auto"/>
            <w:left w:val="none" w:sz="0" w:space="0" w:color="auto"/>
            <w:bottom w:val="none" w:sz="0" w:space="0" w:color="auto"/>
            <w:right w:val="none" w:sz="0" w:space="0" w:color="auto"/>
          </w:divBdr>
        </w:div>
        <w:div w:id="829177609">
          <w:marLeft w:val="0"/>
          <w:marRight w:val="0"/>
          <w:marTop w:val="0"/>
          <w:marBottom w:val="0"/>
          <w:divBdr>
            <w:top w:val="none" w:sz="0" w:space="0" w:color="auto"/>
            <w:left w:val="none" w:sz="0" w:space="0" w:color="auto"/>
            <w:bottom w:val="none" w:sz="0" w:space="0" w:color="auto"/>
            <w:right w:val="none" w:sz="0" w:space="0" w:color="auto"/>
          </w:divBdr>
        </w:div>
        <w:div w:id="936249581">
          <w:marLeft w:val="0"/>
          <w:marRight w:val="0"/>
          <w:marTop w:val="0"/>
          <w:marBottom w:val="0"/>
          <w:divBdr>
            <w:top w:val="none" w:sz="0" w:space="0" w:color="auto"/>
            <w:left w:val="none" w:sz="0" w:space="0" w:color="auto"/>
            <w:bottom w:val="none" w:sz="0" w:space="0" w:color="auto"/>
            <w:right w:val="none" w:sz="0" w:space="0" w:color="auto"/>
          </w:divBdr>
        </w:div>
        <w:div w:id="963341540">
          <w:marLeft w:val="0"/>
          <w:marRight w:val="0"/>
          <w:marTop w:val="0"/>
          <w:marBottom w:val="0"/>
          <w:divBdr>
            <w:top w:val="none" w:sz="0" w:space="0" w:color="auto"/>
            <w:left w:val="none" w:sz="0" w:space="0" w:color="auto"/>
            <w:bottom w:val="none" w:sz="0" w:space="0" w:color="auto"/>
            <w:right w:val="none" w:sz="0" w:space="0" w:color="auto"/>
          </w:divBdr>
        </w:div>
        <w:div w:id="1063869603">
          <w:marLeft w:val="0"/>
          <w:marRight w:val="0"/>
          <w:marTop w:val="0"/>
          <w:marBottom w:val="0"/>
          <w:divBdr>
            <w:top w:val="none" w:sz="0" w:space="0" w:color="auto"/>
            <w:left w:val="none" w:sz="0" w:space="0" w:color="auto"/>
            <w:bottom w:val="none" w:sz="0" w:space="0" w:color="auto"/>
            <w:right w:val="none" w:sz="0" w:space="0" w:color="auto"/>
          </w:divBdr>
        </w:div>
        <w:div w:id="1091127822">
          <w:marLeft w:val="0"/>
          <w:marRight w:val="0"/>
          <w:marTop w:val="0"/>
          <w:marBottom w:val="0"/>
          <w:divBdr>
            <w:top w:val="none" w:sz="0" w:space="0" w:color="auto"/>
            <w:left w:val="none" w:sz="0" w:space="0" w:color="auto"/>
            <w:bottom w:val="none" w:sz="0" w:space="0" w:color="auto"/>
            <w:right w:val="none" w:sz="0" w:space="0" w:color="auto"/>
          </w:divBdr>
        </w:div>
        <w:div w:id="1112045493">
          <w:marLeft w:val="0"/>
          <w:marRight w:val="0"/>
          <w:marTop w:val="0"/>
          <w:marBottom w:val="0"/>
          <w:divBdr>
            <w:top w:val="none" w:sz="0" w:space="0" w:color="auto"/>
            <w:left w:val="none" w:sz="0" w:space="0" w:color="auto"/>
            <w:bottom w:val="none" w:sz="0" w:space="0" w:color="auto"/>
            <w:right w:val="none" w:sz="0" w:space="0" w:color="auto"/>
          </w:divBdr>
        </w:div>
        <w:div w:id="1376345671">
          <w:marLeft w:val="0"/>
          <w:marRight w:val="0"/>
          <w:marTop w:val="0"/>
          <w:marBottom w:val="0"/>
          <w:divBdr>
            <w:top w:val="none" w:sz="0" w:space="0" w:color="auto"/>
            <w:left w:val="none" w:sz="0" w:space="0" w:color="auto"/>
            <w:bottom w:val="none" w:sz="0" w:space="0" w:color="auto"/>
            <w:right w:val="none" w:sz="0" w:space="0" w:color="auto"/>
          </w:divBdr>
        </w:div>
        <w:div w:id="1475486346">
          <w:marLeft w:val="0"/>
          <w:marRight w:val="0"/>
          <w:marTop w:val="0"/>
          <w:marBottom w:val="0"/>
          <w:divBdr>
            <w:top w:val="none" w:sz="0" w:space="0" w:color="auto"/>
            <w:left w:val="none" w:sz="0" w:space="0" w:color="auto"/>
            <w:bottom w:val="none" w:sz="0" w:space="0" w:color="auto"/>
            <w:right w:val="none" w:sz="0" w:space="0" w:color="auto"/>
          </w:divBdr>
        </w:div>
        <w:div w:id="1664507670">
          <w:marLeft w:val="0"/>
          <w:marRight w:val="0"/>
          <w:marTop w:val="0"/>
          <w:marBottom w:val="0"/>
          <w:divBdr>
            <w:top w:val="none" w:sz="0" w:space="0" w:color="auto"/>
            <w:left w:val="none" w:sz="0" w:space="0" w:color="auto"/>
            <w:bottom w:val="none" w:sz="0" w:space="0" w:color="auto"/>
            <w:right w:val="none" w:sz="0" w:space="0" w:color="auto"/>
          </w:divBdr>
        </w:div>
        <w:div w:id="1675837319">
          <w:marLeft w:val="0"/>
          <w:marRight w:val="0"/>
          <w:marTop w:val="0"/>
          <w:marBottom w:val="0"/>
          <w:divBdr>
            <w:top w:val="none" w:sz="0" w:space="0" w:color="auto"/>
            <w:left w:val="none" w:sz="0" w:space="0" w:color="auto"/>
            <w:bottom w:val="none" w:sz="0" w:space="0" w:color="auto"/>
            <w:right w:val="none" w:sz="0" w:space="0" w:color="auto"/>
          </w:divBdr>
        </w:div>
        <w:div w:id="1867214690">
          <w:marLeft w:val="0"/>
          <w:marRight w:val="0"/>
          <w:marTop w:val="0"/>
          <w:marBottom w:val="0"/>
          <w:divBdr>
            <w:top w:val="none" w:sz="0" w:space="0" w:color="auto"/>
            <w:left w:val="none" w:sz="0" w:space="0" w:color="auto"/>
            <w:bottom w:val="none" w:sz="0" w:space="0" w:color="auto"/>
            <w:right w:val="none" w:sz="0" w:space="0" w:color="auto"/>
          </w:divBdr>
        </w:div>
      </w:divsChild>
    </w:div>
    <w:div w:id="587081006">
      <w:bodyDiv w:val="1"/>
      <w:marLeft w:val="0"/>
      <w:marRight w:val="0"/>
      <w:marTop w:val="0"/>
      <w:marBottom w:val="0"/>
      <w:divBdr>
        <w:top w:val="none" w:sz="0" w:space="0" w:color="auto"/>
        <w:left w:val="none" w:sz="0" w:space="0" w:color="auto"/>
        <w:bottom w:val="none" w:sz="0" w:space="0" w:color="auto"/>
        <w:right w:val="none" w:sz="0" w:space="0" w:color="auto"/>
      </w:divBdr>
    </w:div>
    <w:div w:id="603615395">
      <w:bodyDiv w:val="1"/>
      <w:marLeft w:val="0"/>
      <w:marRight w:val="0"/>
      <w:marTop w:val="0"/>
      <w:marBottom w:val="0"/>
      <w:divBdr>
        <w:top w:val="none" w:sz="0" w:space="0" w:color="auto"/>
        <w:left w:val="none" w:sz="0" w:space="0" w:color="auto"/>
        <w:bottom w:val="none" w:sz="0" w:space="0" w:color="auto"/>
        <w:right w:val="none" w:sz="0" w:space="0" w:color="auto"/>
      </w:divBdr>
    </w:div>
    <w:div w:id="620914407">
      <w:bodyDiv w:val="1"/>
      <w:marLeft w:val="0"/>
      <w:marRight w:val="0"/>
      <w:marTop w:val="0"/>
      <w:marBottom w:val="0"/>
      <w:divBdr>
        <w:top w:val="none" w:sz="0" w:space="0" w:color="auto"/>
        <w:left w:val="none" w:sz="0" w:space="0" w:color="auto"/>
        <w:bottom w:val="none" w:sz="0" w:space="0" w:color="auto"/>
        <w:right w:val="none" w:sz="0" w:space="0" w:color="auto"/>
      </w:divBdr>
    </w:div>
    <w:div w:id="621039527">
      <w:bodyDiv w:val="1"/>
      <w:marLeft w:val="0"/>
      <w:marRight w:val="0"/>
      <w:marTop w:val="0"/>
      <w:marBottom w:val="0"/>
      <w:divBdr>
        <w:top w:val="none" w:sz="0" w:space="0" w:color="auto"/>
        <w:left w:val="none" w:sz="0" w:space="0" w:color="auto"/>
        <w:bottom w:val="none" w:sz="0" w:space="0" w:color="auto"/>
        <w:right w:val="none" w:sz="0" w:space="0" w:color="auto"/>
      </w:divBdr>
    </w:div>
    <w:div w:id="636688892">
      <w:bodyDiv w:val="1"/>
      <w:marLeft w:val="0"/>
      <w:marRight w:val="0"/>
      <w:marTop w:val="0"/>
      <w:marBottom w:val="0"/>
      <w:divBdr>
        <w:top w:val="none" w:sz="0" w:space="0" w:color="auto"/>
        <w:left w:val="none" w:sz="0" w:space="0" w:color="auto"/>
        <w:bottom w:val="none" w:sz="0" w:space="0" w:color="auto"/>
        <w:right w:val="none" w:sz="0" w:space="0" w:color="auto"/>
      </w:divBdr>
      <w:divsChild>
        <w:div w:id="21593193">
          <w:marLeft w:val="0"/>
          <w:marRight w:val="0"/>
          <w:marTop w:val="0"/>
          <w:marBottom w:val="0"/>
          <w:divBdr>
            <w:top w:val="none" w:sz="0" w:space="0" w:color="auto"/>
            <w:left w:val="none" w:sz="0" w:space="0" w:color="auto"/>
            <w:bottom w:val="none" w:sz="0" w:space="0" w:color="auto"/>
            <w:right w:val="none" w:sz="0" w:space="0" w:color="auto"/>
          </w:divBdr>
        </w:div>
        <w:div w:id="169299936">
          <w:marLeft w:val="0"/>
          <w:marRight w:val="0"/>
          <w:marTop w:val="0"/>
          <w:marBottom w:val="0"/>
          <w:divBdr>
            <w:top w:val="none" w:sz="0" w:space="0" w:color="auto"/>
            <w:left w:val="none" w:sz="0" w:space="0" w:color="auto"/>
            <w:bottom w:val="none" w:sz="0" w:space="0" w:color="auto"/>
            <w:right w:val="none" w:sz="0" w:space="0" w:color="auto"/>
          </w:divBdr>
        </w:div>
        <w:div w:id="170338282">
          <w:marLeft w:val="0"/>
          <w:marRight w:val="0"/>
          <w:marTop w:val="0"/>
          <w:marBottom w:val="0"/>
          <w:divBdr>
            <w:top w:val="none" w:sz="0" w:space="0" w:color="auto"/>
            <w:left w:val="none" w:sz="0" w:space="0" w:color="auto"/>
            <w:bottom w:val="none" w:sz="0" w:space="0" w:color="auto"/>
            <w:right w:val="none" w:sz="0" w:space="0" w:color="auto"/>
          </w:divBdr>
        </w:div>
        <w:div w:id="197399598">
          <w:marLeft w:val="0"/>
          <w:marRight w:val="0"/>
          <w:marTop w:val="0"/>
          <w:marBottom w:val="0"/>
          <w:divBdr>
            <w:top w:val="none" w:sz="0" w:space="0" w:color="auto"/>
            <w:left w:val="none" w:sz="0" w:space="0" w:color="auto"/>
            <w:bottom w:val="none" w:sz="0" w:space="0" w:color="auto"/>
            <w:right w:val="none" w:sz="0" w:space="0" w:color="auto"/>
          </w:divBdr>
        </w:div>
        <w:div w:id="516499847">
          <w:marLeft w:val="0"/>
          <w:marRight w:val="0"/>
          <w:marTop w:val="0"/>
          <w:marBottom w:val="0"/>
          <w:divBdr>
            <w:top w:val="none" w:sz="0" w:space="0" w:color="auto"/>
            <w:left w:val="none" w:sz="0" w:space="0" w:color="auto"/>
            <w:bottom w:val="none" w:sz="0" w:space="0" w:color="auto"/>
            <w:right w:val="none" w:sz="0" w:space="0" w:color="auto"/>
          </w:divBdr>
        </w:div>
        <w:div w:id="576331403">
          <w:marLeft w:val="0"/>
          <w:marRight w:val="0"/>
          <w:marTop w:val="0"/>
          <w:marBottom w:val="0"/>
          <w:divBdr>
            <w:top w:val="none" w:sz="0" w:space="0" w:color="auto"/>
            <w:left w:val="none" w:sz="0" w:space="0" w:color="auto"/>
            <w:bottom w:val="none" w:sz="0" w:space="0" w:color="auto"/>
            <w:right w:val="none" w:sz="0" w:space="0" w:color="auto"/>
          </w:divBdr>
        </w:div>
        <w:div w:id="650982991">
          <w:marLeft w:val="0"/>
          <w:marRight w:val="0"/>
          <w:marTop w:val="0"/>
          <w:marBottom w:val="0"/>
          <w:divBdr>
            <w:top w:val="none" w:sz="0" w:space="0" w:color="auto"/>
            <w:left w:val="none" w:sz="0" w:space="0" w:color="auto"/>
            <w:bottom w:val="none" w:sz="0" w:space="0" w:color="auto"/>
            <w:right w:val="none" w:sz="0" w:space="0" w:color="auto"/>
          </w:divBdr>
        </w:div>
        <w:div w:id="733771086">
          <w:marLeft w:val="0"/>
          <w:marRight w:val="0"/>
          <w:marTop w:val="0"/>
          <w:marBottom w:val="0"/>
          <w:divBdr>
            <w:top w:val="none" w:sz="0" w:space="0" w:color="auto"/>
            <w:left w:val="none" w:sz="0" w:space="0" w:color="auto"/>
            <w:bottom w:val="none" w:sz="0" w:space="0" w:color="auto"/>
            <w:right w:val="none" w:sz="0" w:space="0" w:color="auto"/>
          </w:divBdr>
        </w:div>
        <w:div w:id="776023859">
          <w:marLeft w:val="0"/>
          <w:marRight w:val="0"/>
          <w:marTop w:val="0"/>
          <w:marBottom w:val="0"/>
          <w:divBdr>
            <w:top w:val="none" w:sz="0" w:space="0" w:color="auto"/>
            <w:left w:val="none" w:sz="0" w:space="0" w:color="auto"/>
            <w:bottom w:val="none" w:sz="0" w:space="0" w:color="auto"/>
            <w:right w:val="none" w:sz="0" w:space="0" w:color="auto"/>
          </w:divBdr>
        </w:div>
        <w:div w:id="780884095">
          <w:marLeft w:val="0"/>
          <w:marRight w:val="0"/>
          <w:marTop w:val="0"/>
          <w:marBottom w:val="0"/>
          <w:divBdr>
            <w:top w:val="none" w:sz="0" w:space="0" w:color="auto"/>
            <w:left w:val="none" w:sz="0" w:space="0" w:color="auto"/>
            <w:bottom w:val="none" w:sz="0" w:space="0" w:color="auto"/>
            <w:right w:val="none" w:sz="0" w:space="0" w:color="auto"/>
          </w:divBdr>
        </w:div>
        <w:div w:id="808399341">
          <w:marLeft w:val="0"/>
          <w:marRight w:val="0"/>
          <w:marTop w:val="0"/>
          <w:marBottom w:val="0"/>
          <w:divBdr>
            <w:top w:val="none" w:sz="0" w:space="0" w:color="auto"/>
            <w:left w:val="none" w:sz="0" w:space="0" w:color="auto"/>
            <w:bottom w:val="none" w:sz="0" w:space="0" w:color="auto"/>
            <w:right w:val="none" w:sz="0" w:space="0" w:color="auto"/>
          </w:divBdr>
        </w:div>
        <w:div w:id="905409985">
          <w:marLeft w:val="0"/>
          <w:marRight w:val="0"/>
          <w:marTop w:val="0"/>
          <w:marBottom w:val="0"/>
          <w:divBdr>
            <w:top w:val="none" w:sz="0" w:space="0" w:color="auto"/>
            <w:left w:val="none" w:sz="0" w:space="0" w:color="auto"/>
            <w:bottom w:val="none" w:sz="0" w:space="0" w:color="auto"/>
            <w:right w:val="none" w:sz="0" w:space="0" w:color="auto"/>
          </w:divBdr>
        </w:div>
        <w:div w:id="1025669544">
          <w:marLeft w:val="0"/>
          <w:marRight w:val="0"/>
          <w:marTop w:val="0"/>
          <w:marBottom w:val="0"/>
          <w:divBdr>
            <w:top w:val="none" w:sz="0" w:space="0" w:color="auto"/>
            <w:left w:val="none" w:sz="0" w:space="0" w:color="auto"/>
            <w:bottom w:val="none" w:sz="0" w:space="0" w:color="auto"/>
            <w:right w:val="none" w:sz="0" w:space="0" w:color="auto"/>
          </w:divBdr>
        </w:div>
        <w:div w:id="1165050641">
          <w:marLeft w:val="0"/>
          <w:marRight w:val="0"/>
          <w:marTop w:val="0"/>
          <w:marBottom w:val="0"/>
          <w:divBdr>
            <w:top w:val="none" w:sz="0" w:space="0" w:color="auto"/>
            <w:left w:val="none" w:sz="0" w:space="0" w:color="auto"/>
            <w:bottom w:val="none" w:sz="0" w:space="0" w:color="auto"/>
            <w:right w:val="none" w:sz="0" w:space="0" w:color="auto"/>
          </w:divBdr>
        </w:div>
        <w:div w:id="1385258498">
          <w:marLeft w:val="0"/>
          <w:marRight w:val="0"/>
          <w:marTop w:val="0"/>
          <w:marBottom w:val="0"/>
          <w:divBdr>
            <w:top w:val="none" w:sz="0" w:space="0" w:color="auto"/>
            <w:left w:val="none" w:sz="0" w:space="0" w:color="auto"/>
            <w:bottom w:val="none" w:sz="0" w:space="0" w:color="auto"/>
            <w:right w:val="none" w:sz="0" w:space="0" w:color="auto"/>
          </w:divBdr>
        </w:div>
        <w:div w:id="1427263453">
          <w:marLeft w:val="0"/>
          <w:marRight w:val="0"/>
          <w:marTop w:val="0"/>
          <w:marBottom w:val="0"/>
          <w:divBdr>
            <w:top w:val="none" w:sz="0" w:space="0" w:color="auto"/>
            <w:left w:val="none" w:sz="0" w:space="0" w:color="auto"/>
            <w:bottom w:val="none" w:sz="0" w:space="0" w:color="auto"/>
            <w:right w:val="none" w:sz="0" w:space="0" w:color="auto"/>
          </w:divBdr>
        </w:div>
        <w:div w:id="1434013532">
          <w:marLeft w:val="0"/>
          <w:marRight w:val="0"/>
          <w:marTop w:val="0"/>
          <w:marBottom w:val="0"/>
          <w:divBdr>
            <w:top w:val="none" w:sz="0" w:space="0" w:color="auto"/>
            <w:left w:val="none" w:sz="0" w:space="0" w:color="auto"/>
            <w:bottom w:val="none" w:sz="0" w:space="0" w:color="auto"/>
            <w:right w:val="none" w:sz="0" w:space="0" w:color="auto"/>
          </w:divBdr>
        </w:div>
        <w:div w:id="1436366374">
          <w:marLeft w:val="0"/>
          <w:marRight w:val="0"/>
          <w:marTop w:val="0"/>
          <w:marBottom w:val="0"/>
          <w:divBdr>
            <w:top w:val="none" w:sz="0" w:space="0" w:color="auto"/>
            <w:left w:val="none" w:sz="0" w:space="0" w:color="auto"/>
            <w:bottom w:val="none" w:sz="0" w:space="0" w:color="auto"/>
            <w:right w:val="none" w:sz="0" w:space="0" w:color="auto"/>
          </w:divBdr>
        </w:div>
        <w:div w:id="1534998326">
          <w:marLeft w:val="0"/>
          <w:marRight w:val="0"/>
          <w:marTop w:val="0"/>
          <w:marBottom w:val="0"/>
          <w:divBdr>
            <w:top w:val="none" w:sz="0" w:space="0" w:color="auto"/>
            <w:left w:val="none" w:sz="0" w:space="0" w:color="auto"/>
            <w:bottom w:val="none" w:sz="0" w:space="0" w:color="auto"/>
            <w:right w:val="none" w:sz="0" w:space="0" w:color="auto"/>
          </w:divBdr>
        </w:div>
        <w:div w:id="1640260785">
          <w:marLeft w:val="0"/>
          <w:marRight w:val="0"/>
          <w:marTop w:val="0"/>
          <w:marBottom w:val="0"/>
          <w:divBdr>
            <w:top w:val="none" w:sz="0" w:space="0" w:color="auto"/>
            <w:left w:val="none" w:sz="0" w:space="0" w:color="auto"/>
            <w:bottom w:val="none" w:sz="0" w:space="0" w:color="auto"/>
            <w:right w:val="none" w:sz="0" w:space="0" w:color="auto"/>
          </w:divBdr>
        </w:div>
        <w:div w:id="1797603570">
          <w:marLeft w:val="0"/>
          <w:marRight w:val="0"/>
          <w:marTop w:val="0"/>
          <w:marBottom w:val="0"/>
          <w:divBdr>
            <w:top w:val="none" w:sz="0" w:space="0" w:color="auto"/>
            <w:left w:val="none" w:sz="0" w:space="0" w:color="auto"/>
            <w:bottom w:val="none" w:sz="0" w:space="0" w:color="auto"/>
            <w:right w:val="none" w:sz="0" w:space="0" w:color="auto"/>
          </w:divBdr>
        </w:div>
        <w:div w:id="2044163905">
          <w:marLeft w:val="0"/>
          <w:marRight w:val="0"/>
          <w:marTop w:val="0"/>
          <w:marBottom w:val="0"/>
          <w:divBdr>
            <w:top w:val="none" w:sz="0" w:space="0" w:color="auto"/>
            <w:left w:val="none" w:sz="0" w:space="0" w:color="auto"/>
            <w:bottom w:val="none" w:sz="0" w:space="0" w:color="auto"/>
            <w:right w:val="none" w:sz="0" w:space="0" w:color="auto"/>
          </w:divBdr>
        </w:div>
        <w:div w:id="2071801551">
          <w:marLeft w:val="0"/>
          <w:marRight w:val="0"/>
          <w:marTop w:val="0"/>
          <w:marBottom w:val="0"/>
          <w:divBdr>
            <w:top w:val="none" w:sz="0" w:space="0" w:color="auto"/>
            <w:left w:val="none" w:sz="0" w:space="0" w:color="auto"/>
            <w:bottom w:val="none" w:sz="0" w:space="0" w:color="auto"/>
            <w:right w:val="none" w:sz="0" w:space="0" w:color="auto"/>
          </w:divBdr>
        </w:div>
      </w:divsChild>
    </w:div>
    <w:div w:id="646209719">
      <w:bodyDiv w:val="1"/>
      <w:marLeft w:val="0"/>
      <w:marRight w:val="0"/>
      <w:marTop w:val="0"/>
      <w:marBottom w:val="0"/>
      <w:divBdr>
        <w:top w:val="none" w:sz="0" w:space="0" w:color="auto"/>
        <w:left w:val="none" w:sz="0" w:space="0" w:color="auto"/>
        <w:bottom w:val="none" w:sz="0" w:space="0" w:color="auto"/>
        <w:right w:val="none" w:sz="0" w:space="0" w:color="auto"/>
      </w:divBdr>
    </w:div>
    <w:div w:id="677661345">
      <w:bodyDiv w:val="1"/>
      <w:marLeft w:val="0"/>
      <w:marRight w:val="0"/>
      <w:marTop w:val="0"/>
      <w:marBottom w:val="0"/>
      <w:divBdr>
        <w:top w:val="none" w:sz="0" w:space="0" w:color="auto"/>
        <w:left w:val="none" w:sz="0" w:space="0" w:color="auto"/>
        <w:bottom w:val="none" w:sz="0" w:space="0" w:color="auto"/>
        <w:right w:val="none" w:sz="0" w:space="0" w:color="auto"/>
      </w:divBdr>
    </w:div>
    <w:div w:id="690449230">
      <w:bodyDiv w:val="1"/>
      <w:marLeft w:val="0"/>
      <w:marRight w:val="0"/>
      <w:marTop w:val="0"/>
      <w:marBottom w:val="0"/>
      <w:divBdr>
        <w:top w:val="none" w:sz="0" w:space="0" w:color="auto"/>
        <w:left w:val="none" w:sz="0" w:space="0" w:color="auto"/>
        <w:bottom w:val="none" w:sz="0" w:space="0" w:color="auto"/>
        <w:right w:val="none" w:sz="0" w:space="0" w:color="auto"/>
      </w:divBdr>
    </w:div>
    <w:div w:id="703099910">
      <w:bodyDiv w:val="1"/>
      <w:marLeft w:val="0"/>
      <w:marRight w:val="0"/>
      <w:marTop w:val="0"/>
      <w:marBottom w:val="0"/>
      <w:divBdr>
        <w:top w:val="none" w:sz="0" w:space="0" w:color="auto"/>
        <w:left w:val="none" w:sz="0" w:space="0" w:color="auto"/>
        <w:bottom w:val="none" w:sz="0" w:space="0" w:color="auto"/>
        <w:right w:val="none" w:sz="0" w:space="0" w:color="auto"/>
      </w:divBdr>
    </w:div>
    <w:div w:id="705565839">
      <w:bodyDiv w:val="1"/>
      <w:marLeft w:val="0"/>
      <w:marRight w:val="0"/>
      <w:marTop w:val="0"/>
      <w:marBottom w:val="0"/>
      <w:divBdr>
        <w:top w:val="none" w:sz="0" w:space="0" w:color="auto"/>
        <w:left w:val="none" w:sz="0" w:space="0" w:color="auto"/>
        <w:bottom w:val="none" w:sz="0" w:space="0" w:color="auto"/>
        <w:right w:val="none" w:sz="0" w:space="0" w:color="auto"/>
      </w:divBdr>
    </w:div>
    <w:div w:id="725106138">
      <w:bodyDiv w:val="1"/>
      <w:marLeft w:val="0"/>
      <w:marRight w:val="0"/>
      <w:marTop w:val="0"/>
      <w:marBottom w:val="0"/>
      <w:divBdr>
        <w:top w:val="none" w:sz="0" w:space="0" w:color="auto"/>
        <w:left w:val="none" w:sz="0" w:space="0" w:color="auto"/>
        <w:bottom w:val="none" w:sz="0" w:space="0" w:color="auto"/>
        <w:right w:val="none" w:sz="0" w:space="0" w:color="auto"/>
      </w:divBdr>
    </w:div>
    <w:div w:id="737020928">
      <w:bodyDiv w:val="1"/>
      <w:marLeft w:val="0"/>
      <w:marRight w:val="0"/>
      <w:marTop w:val="0"/>
      <w:marBottom w:val="0"/>
      <w:divBdr>
        <w:top w:val="none" w:sz="0" w:space="0" w:color="auto"/>
        <w:left w:val="none" w:sz="0" w:space="0" w:color="auto"/>
        <w:bottom w:val="none" w:sz="0" w:space="0" w:color="auto"/>
        <w:right w:val="none" w:sz="0" w:space="0" w:color="auto"/>
      </w:divBdr>
    </w:div>
    <w:div w:id="757285401">
      <w:bodyDiv w:val="1"/>
      <w:marLeft w:val="0"/>
      <w:marRight w:val="0"/>
      <w:marTop w:val="0"/>
      <w:marBottom w:val="0"/>
      <w:divBdr>
        <w:top w:val="none" w:sz="0" w:space="0" w:color="auto"/>
        <w:left w:val="none" w:sz="0" w:space="0" w:color="auto"/>
        <w:bottom w:val="none" w:sz="0" w:space="0" w:color="auto"/>
        <w:right w:val="none" w:sz="0" w:space="0" w:color="auto"/>
      </w:divBdr>
    </w:div>
    <w:div w:id="792599136">
      <w:bodyDiv w:val="1"/>
      <w:marLeft w:val="0"/>
      <w:marRight w:val="0"/>
      <w:marTop w:val="0"/>
      <w:marBottom w:val="0"/>
      <w:divBdr>
        <w:top w:val="none" w:sz="0" w:space="0" w:color="auto"/>
        <w:left w:val="none" w:sz="0" w:space="0" w:color="auto"/>
        <w:bottom w:val="none" w:sz="0" w:space="0" w:color="auto"/>
        <w:right w:val="none" w:sz="0" w:space="0" w:color="auto"/>
      </w:divBdr>
    </w:div>
    <w:div w:id="859009973">
      <w:bodyDiv w:val="1"/>
      <w:marLeft w:val="0"/>
      <w:marRight w:val="0"/>
      <w:marTop w:val="0"/>
      <w:marBottom w:val="0"/>
      <w:divBdr>
        <w:top w:val="none" w:sz="0" w:space="0" w:color="auto"/>
        <w:left w:val="none" w:sz="0" w:space="0" w:color="auto"/>
        <w:bottom w:val="none" w:sz="0" w:space="0" w:color="auto"/>
        <w:right w:val="none" w:sz="0" w:space="0" w:color="auto"/>
      </w:divBdr>
    </w:div>
    <w:div w:id="865362329">
      <w:bodyDiv w:val="1"/>
      <w:marLeft w:val="0"/>
      <w:marRight w:val="0"/>
      <w:marTop w:val="0"/>
      <w:marBottom w:val="0"/>
      <w:divBdr>
        <w:top w:val="none" w:sz="0" w:space="0" w:color="auto"/>
        <w:left w:val="none" w:sz="0" w:space="0" w:color="auto"/>
        <w:bottom w:val="none" w:sz="0" w:space="0" w:color="auto"/>
        <w:right w:val="none" w:sz="0" w:space="0" w:color="auto"/>
      </w:divBdr>
    </w:div>
    <w:div w:id="884953577">
      <w:bodyDiv w:val="1"/>
      <w:marLeft w:val="0"/>
      <w:marRight w:val="0"/>
      <w:marTop w:val="0"/>
      <w:marBottom w:val="0"/>
      <w:divBdr>
        <w:top w:val="none" w:sz="0" w:space="0" w:color="auto"/>
        <w:left w:val="none" w:sz="0" w:space="0" w:color="auto"/>
        <w:bottom w:val="none" w:sz="0" w:space="0" w:color="auto"/>
        <w:right w:val="none" w:sz="0" w:space="0" w:color="auto"/>
      </w:divBdr>
    </w:div>
    <w:div w:id="890116666">
      <w:bodyDiv w:val="1"/>
      <w:marLeft w:val="0"/>
      <w:marRight w:val="0"/>
      <w:marTop w:val="0"/>
      <w:marBottom w:val="0"/>
      <w:divBdr>
        <w:top w:val="none" w:sz="0" w:space="0" w:color="auto"/>
        <w:left w:val="none" w:sz="0" w:space="0" w:color="auto"/>
        <w:bottom w:val="none" w:sz="0" w:space="0" w:color="auto"/>
        <w:right w:val="none" w:sz="0" w:space="0" w:color="auto"/>
      </w:divBdr>
    </w:div>
    <w:div w:id="916476062">
      <w:bodyDiv w:val="1"/>
      <w:marLeft w:val="0"/>
      <w:marRight w:val="0"/>
      <w:marTop w:val="0"/>
      <w:marBottom w:val="0"/>
      <w:divBdr>
        <w:top w:val="none" w:sz="0" w:space="0" w:color="auto"/>
        <w:left w:val="none" w:sz="0" w:space="0" w:color="auto"/>
        <w:bottom w:val="none" w:sz="0" w:space="0" w:color="auto"/>
        <w:right w:val="none" w:sz="0" w:space="0" w:color="auto"/>
      </w:divBdr>
    </w:div>
    <w:div w:id="930045654">
      <w:bodyDiv w:val="1"/>
      <w:marLeft w:val="0"/>
      <w:marRight w:val="0"/>
      <w:marTop w:val="0"/>
      <w:marBottom w:val="0"/>
      <w:divBdr>
        <w:top w:val="none" w:sz="0" w:space="0" w:color="auto"/>
        <w:left w:val="none" w:sz="0" w:space="0" w:color="auto"/>
        <w:bottom w:val="none" w:sz="0" w:space="0" w:color="auto"/>
        <w:right w:val="none" w:sz="0" w:space="0" w:color="auto"/>
      </w:divBdr>
    </w:div>
    <w:div w:id="937445283">
      <w:bodyDiv w:val="1"/>
      <w:marLeft w:val="0"/>
      <w:marRight w:val="0"/>
      <w:marTop w:val="0"/>
      <w:marBottom w:val="0"/>
      <w:divBdr>
        <w:top w:val="none" w:sz="0" w:space="0" w:color="auto"/>
        <w:left w:val="none" w:sz="0" w:space="0" w:color="auto"/>
        <w:bottom w:val="none" w:sz="0" w:space="0" w:color="auto"/>
        <w:right w:val="none" w:sz="0" w:space="0" w:color="auto"/>
      </w:divBdr>
    </w:div>
    <w:div w:id="958948520">
      <w:bodyDiv w:val="1"/>
      <w:marLeft w:val="0"/>
      <w:marRight w:val="0"/>
      <w:marTop w:val="0"/>
      <w:marBottom w:val="0"/>
      <w:divBdr>
        <w:top w:val="none" w:sz="0" w:space="0" w:color="auto"/>
        <w:left w:val="none" w:sz="0" w:space="0" w:color="auto"/>
        <w:bottom w:val="none" w:sz="0" w:space="0" w:color="auto"/>
        <w:right w:val="none" w:sz="0" w:space="0" w:color="auto"/>
      </w:divBdr>
    </w:div>
    <w:div w:id="969356358">
      <w:bodyDiv w:val="1"/>
      <w:marLeft w:val="0"/>
      <w:marRight w:val="0"/>
      <w:marTop w:val="0"/>
      <w:marBottom w:val="0"/>
      <w:divBdr>
        <w:top w:val="none" w:sz="0" w:space="0" w:color="auto"/>
        <w:left w:val="none" w:sz="0" w:space="0" w:color="auto"/>
        <w:bottom w:val="none" w:sz="0" w:space="0" w:color="auto"/>
        <w:right w:val="none" w:sz="0" w:space="0" w:color="auto"/>
      </w:divBdr>
    </w:div>
    <w:div w:id="991103413">
      <w:bodyDiv w:val="1"/>
      <w:marLeft w:val="0"/>
      <w:marRight w:val="0"/>
      <w:marTop w:val="0"/>
      <w:marBottom w:val="0"/>
      <w:divBdr>
        <w:top w:val="none" w:sz="0" w:space="0" w:color="auto"/>
        <w:left w:val="none" w:sz="0" w:space="0" w:color="auto"/>
        <w:bottom w:val="none" w:sz="0" w:space="0" w:color="auto"/>
        <w:right w:val="none" w:sz="0" w:space="0" w:color="auto"/>
      </w:divBdr>
    </w:div>
    <w:div w:id="998583822">
      <w:bodyDiv w:val="1"/>
      <w:marLeft w:val="0"/>
      <w:marRight w:val="0"/>
      <w:marTop w:val="0"/>
      <w:marBottom w:val="0"/>
      <w:divBdr>
        <w:top w:val="none" w:sz="0" w:space="0" w:color="auto"/>
        <w:left w:val="none" w:sz="0" w:space="0" w:color="auto"/>
        <w:bottom w:val="none" w:sz="0" w:space="0" w:color="auto"/>
        <w:right w:val="none" w:sz="0" w:space="0" w:color="auto"/>
      </w:divBdr>
    </w:div>
    <w:div w:id="1014381216">
      <w:bodyDiv w:val="1"/>
      <w:marLeft w:val="0"/>
      <w:marRight w:val="0"/>
      <w:marTop w:val="0"/>
      <w:marBottom w:val="0"/>
      <w:divBdr>
        <w:top w:val="none" w:sz="0" w:space="0" w:color="auto"/>
        <w:left w:val="none" w:sz="0" w:space="0" w:color="auto"/>
        <w:bottom w:val="none" w:sz="0" w:space="0" w:color="auto"/>
        <w:right w:val="none" w:sz="0" w:space="0" w:color="auto"/>
      </w:divBdr>
    </w:div>
    <w:div w:id="1045561564">
      <w:bodyDiv w:val="1"/>
      <w:marLeft w:val="0"/>
      <w:marRight w:val="0"/>
      <w:marTop w:val="0"/>
      <w:marBottom w:val="0"/>
      <w:divBdr>
        <w:top w:val="none" w:sz="0" w:space="0" w:color="auto"/>
        <w:left w:val="none" w:sz="0" w:space="0" w:color="auto"/>
        <w:bottom w:val="none" w:sz="0" w:space="0" w:color="auto"/>
        <w:right w:val="none" w:sz="0" w:space="0" w:color="auto"/>
      </w:divBdr>
    </w:div>
    <w:div w:id="1060903881">
      <w:bodyDiv w:val="1"/>
      <w:marLeft w:val="0"/>
      <w:marRight w:val="0"/>
      <w:marTop w:val="0"/>
      <w:marBottom w:val="0"/>
      <w:divBdr>
        <w:top w:val="none" w:sz="0" w:space="0" w:color="auto"/>
        <w:left w:val="none" w:sz="0" w:space="0" w:color="auto"/>
        <w:bottom w:val="none" w:sz="0" w:space="0" w:color="auto"/>
        <w:right w:val="none" w:sz="0" w:space="0" w:color="auto"/>
      </w:divBdr>
    </w:div>
    <w:div w:id="1063598083">
      <w:bodyDiv w:val="1"/>
      <w:marLeft w:val="0"/>
      <w:marRight w:val="0"/>
      <w:marTop w:val="0"/>
      <w:marBottom w:val="0"/>
      <w:divBdr>
        <w:top w:val="none" w:sz="0" w:space="0" w:color="auto"/>
        <w:left w:val="none" w:sz="0" w:space="0" w:color="auto"/>
        <w:bottom w:val="none" w:sz="0" w:space="0" w:color="auto"/>
        <w:right w:val="none" w:sz="0" w:space="0" w:color="auto"/>
      </w:divBdr>
    </w:div>
    <w:div w:id="1064908178">
      <w:bodyDiv w:val="1"/>
      <w:marLeft w:val="0"/>
      <w:marRight w:val="0"/>
      <w:marTop w:val="0"/>
      <w:marBottom w:val="0"/>
      <w:divBdr>
        <w:top w:val="none" w:sz="0" w:space="0" w:color="auto"/>
        <w:left w:val="none" w:sz="0" w:space="0" w:color="auto"/>
        <w:bottom w:val="none" w:sz="0" w:space="0" w:color="auto"/>
        <w:right w:val="none" w:sz="0" w:space="0" w:color="auto"/>
      </w:divBdr>
    </w:div>
    <w:div w:id="1069379971">
      <w:bodyDiv w:val="1"/>
      <w:marLeft w:val="0"/>
      <w:marRight w:val="0"/>
      <w:marTop w:val="0"/>
      <w:marBottom w:val="0"/>
      <w:divBdr>
        <w:top w:val="none" w:sz="0" w:space="0" w:color="auto"/>
        <w:left w:val="none" w:sz="0" w:space="0" w:color="auto"/>
        <w:bottom w:val="none" w:sz="0" w:space="0" w:color="auto"/>
        <w:right w:val="none" w:sz="0" w:space="0" w:color="auto"/>
      </w:divBdr>
    </w:div>
    <w:div w:id="1080757593">
      <w:bodyDiv w:val="1"/>
      <w:marLeft w:val="0"/>
      <w:marRight w:val="0"/>
      <w:marTop w:val="0"/>
      <w:marBottom w:val="0"/>
      <w:divBdr>
        <w:top w:val="none" w:sz="0" w:space="0" w:color="auto"/>
        <w:left w:val="none" w:sz="0" w:space="0" w:color="auto"/>
        <w:bottom w:val="none" w:sz="0" w:space="0" w:color="auto"/>
        <w:right w:val="none" w:sz="0" w:space="0" w:color="auto"/>
      </w:divBdr>
    </w:div>
    <w:div w:id="1095394858">
      <w:bodyDiv w:val="1"/>
      <w:marLeft w:val="0"/>
      <w:marRight w:val="0"/>
      <w:marTop w:val="0"/>
      <w:marBottom w:val="0"/>
      <w:divBdr>
        <w:top w:val="none" w:sz="0" w:space="0" w:color="auto"/>
        <w:left w:val="none" w:sz="0" w:space="0" w:color="auto"/>
        <w:bottom w:val="none" w:sz="0" w:space="0" w:color="auto"/>
        <w:right w:val="none" w:sz="0" w:space="0" w:color="auto"/>
      </w:divBdr>
    </w:div>
    <w:div w:id="1109398583">
      <w:bodyDiv w:val="1"/>
      <w:marLeft w:val="0"/>
      <w:marRight w:val="0"/>
      <w:marTop w:val="0"/>
      <w:marBottom w:val="0"/>
      <w:divBdr>
        <w:top w:val="none" w:sz="0" w:space="0" w:color="auto"/>
        <w:left w:val="none" w:sz="0" w:space="0" w:color="auto"/>
        <w:bottom w:val="none" w:sz="0" w:space="0" w:color="auto"/>
        <w:right w:val="none" w:sz="0" w:space="0" w:color="auto"/>
      </w:divBdr>
    </w:div>
    <w:div w:id="1115249507">
      <w:bodyDiv w:val="1"/>
      <w:marLeft w:val="0"/>
      <w:marRight w:val="0"/>
      <w:marTop w:val="0"/>
      <w:marBottom w:val="0"/>
      <w:divBdr>
        <w:top w:val="none" w:sz="0" w:space="0" w:color="auto"/>
        <w:left w:val="none" w:sz="0" w:space="0" w:color="auto"/>
        <w:bottom w:val="none" w:sz="0" w:space="0" w:color="auto"/>
        <w:right w:val="none" w:sz="0" w:space="0" w:color="auto"/>
      </w:divBdr>
    </w:div>
    <w:div w:id="1115712889">
      <w:bodyDiv w:val="1"/>
      <w:marLeft w:val="0"/>
      <w:marRight w:val="0"/>
      <w:marTop w:val="0"/>
      <w:marBottom w:val="0"/>
      <w:divBdr>
        <w:top w:val="none" w:sz="0" w:space="0" w:color="auto"/>
        <w:left w:val="none" w:sz="0" w:space="0" w:color="auto"/>
        <w:bottom w:val="none" w:sz="0" w:space="0" w:color="auto"/>
        <w:right w:val="none" w:sz="0" w:space="0" w:color="auto"/>
      </w:divBdr>
    </w:div>
    <w:div w:id="1128472995">
      <w:bodyDiv w:val="1"/>
      <w:marLeft w:val="0"/>
      <w:marRight w:val="0"/>
      <w:marTop w:val="0"/>
      <w:marBottom w:val="0"/>
      <w:divBdr>
        <w:top w:val="none" w:sz="0" w:space="0" w:color="auto"/>
        <w:left w:val="none" w:sz="0" w:space="0" w:color="auto"/>
        <w:bottom w:val="none" w:sz="0" w:space="0" w:color="auto"/>
        <w:right w:val="none" w:sz="0" w:space="0" w:color="auto"/>
      </w:divBdr>
    </w:div>
    <w:div w:id="1151824368">
      <w:bodyDiv w:val="1"/>
      <w:marLeft w:val="0"/>
      <w:marRight w:val="0"/>
      <w:marTop w:val="0"/>
      <w:marBottom w:val="0"/>
      <w:divBdr>
        <w:top w:val="none" w:sz="0" w:space="0" w:color="auto"/>
        <w:left w:val="none" w:sz="0" w:space="0" w:color="auto"/>
        <w:bottom w:val="none" w:sz="0" w:space="0" w:color="auto"/>
        <w:right w:val="none" w:sz="0" w:space="0" w:color="auto"/>
      </w:divBdr>
    </w:div>
    <w:div w:id="1161193049">
      <w:bodyDiv w:val="1"/>
      <w:marLeft w:val="0"/>
      <w:marRight w:val="0"/>
      <w:marTop w:val="0"/>
      <w:marBottom w:val="0"/>
      <w:divBdr>
        <w:top w:val="none" w:sz="0" w:space="0" w:color="auto"/>
        <w:left w:val="none" w:sz="0" w:space="0" w:color="auto"/>
        <w:bottom w:val="none" w:sz="0" w:space="0" w:color="auto"/>
        <w:right w:val="none" w:sz="0" w:space="0" w:color="auto"/>
      </w:divBdr>
    </w:div>
    <w:div w:id="1170484897">
      <w:bodyDiv w:val="1"/>
      <w:marLeft w:val="0"/>
      <w:marRight w:val="0"/>
      <w:marTop w:val="0"/>
      <w:marBottom w:val="0"/>
      <w:divBdr>
        <w:top w:val="none" w:sz="0" w:space="0" w:color="auto"/>
        <w:left w:val="none" w:sz="0" w:space="0" w:color="auto"/>
        <w:bottom w:val="none" w:sz="0" w:space="0" w:color="auto"/>
        <w:right w:val="none" w:sz="0" w:space="0" w:color="auto"/>
      </w:divBdr>
    </w:div>
    <w:div w:id="1194461990">
      <w:bodyDiv w:val="1"/>
      <w:marLeft w:val="0"/>
      <w:marRight w:val="0"/>
      <w:marTop w:val="0"/>
      <w:marBottom w:val="0"/>
      <w:divBdr>
        <w:top w:val="none" w:sz="0" w:space="0" w:color="auto"/>
        <w:left w:val="none" w:sz="0" w:space="0" w:color="auto"/>
        <w:bottom w:val="none" w:sz="0" w:space="0" w:color="auto"/>
        <w:right w:val="none" w:sz="0" w:space="0" w:color="auto"/>
      </w:divBdr>
      <w:divsChild>
        <w:div w:id="1225987782">
          <w:marLeft w:val="-22"/>
          <w:marRight w:val="0"/>
          <w:marTop w:val="0"/>
          <w:marBottom w:val="0"/>
          <w:divBdr>
            <w:top w:val="none" w:sz="0" w:space="0" w:color="auto"/>
            <w:left w:val="none" w:sz="0" w:space="0" w:color="auto"/>
            <w:bottom w:val="none" w:sz="0" w:space="0" w:color="auto"/>
            <w:right w:val="none" w:sz="0" w:space="0" w:color="auto"/>
          </w:divBdr>
        </w:div>
      </w:divsChild>
    </w:div>
    <w:div w:id="1210648454">
      <w:bodyDiv w:val="1"/>
      <w:marLeft w:val="0"/>
      <w:marRight w:val="0"/>
      <w:marTop w:val="0"/>
      <w:marBottom w:val="0"/>
      <w:divBdr>
        <w:top w:val="none" w:sz="0" w:space="0" w:color="auto"/>
        <w:left w:val="none" w:sz="0" w:space="0" w:color="auto"/>
        <w:bottom w:val="none" w:sz="0" w:space="0" w:color="auto"/>
        <w:right w:val="none" w:sz="0" w:space="0" w:color="auto"/>
      </w:divBdr>
    </w:div>
    <w:div w:id="1210804968">
      <w:bodyDiv w:val="1"/>
      <w:marLeft w:val="0"/>
      <w:marRight w:val="0"/>
      <w:marTop w:val="0"/>
      <w:marBottom w:val="0"/>
      <w:divBdr>
        <w:top w:val="none" w:sz="0" w:space="0" w:color="auto"/>
        <w:left w:val="none" w:sz="0" w:space="0" w:color="auto"/>
        <w:bottom w:val="none" w:sz="0" w:space="0" w:color="auto"/>
        <w:right w:val="none" w:sz="0" w:space="0" w:color="auto"/>
      </w:divBdr>
    </w:div>
    <w:div w:id="1215197617">
      <w:bodyDiv w:val="1"/>
      <w:marLeft w:val="0"/>
      <w:marRight w:val="0"/>
      <w:marTop w:val="0"/>
      <w:marBottom w:val="0"/>
      <w:divBdr>
        <w:top w:val="none" w:sz="0" w:space="0" w:color="auto"/>
        <w:left w:val="none" w:sz="0" w:space="0" w:color="auto"/>
        <w:bottom w:val="none" w:sz="0" w:space="0" w:color="auto"/>
        <w:right w:val="none" w:sz="0" w:space="0" w:color="auto"/>
      </w:divBdr>
    </w:div>
    <w:div w:id="1218200817">
      <w:bodyDiv w:val="1"/>
      <w:marLeft w:val="0"/>
      <w:marRight w:val="0"/>
      <w:marTop w:val="0"/>
      <w:marBottom w:val="0"/>
      <w:divBdr>
        <w:top w:val="none" w:sz="0" w:space="0" w:color="auto"/>
        <w:left w:val="none" w:sz="0" w:space="0" w:color="auto"/>
        <w:bottom w:val="none" w:sz="0" w:space="0" w:color="auto"/>
        <w:right w:val="none" w:sz="0" w:space="0" w:color="auto"/>
      </w:divBdr>
    </w:div>
    <w:div w:id="1220050942">
      <w:bodyDiv w:val="1"/>
      <w:marLeft w:val="0"/>
      <w:marRight w:val="0"/>
      <w:marTop w:val="0"/>
      <w:marBottom w:val="0"/>
      <w:divBdr>
        <w:top w:val="none" w:sz="0" w:space="0" w:color="auto"/>
        <w:left w:val="none" w:sz="0" w:space="0" w:color="auto"/>
        <w:bottom w:val="none" w:sz="0" w:space="0" w:color="auto"/>
        <w:right w:val="none" w:sz="0" w:space="0" w:color="auto"/>
      </w:divBdr>
    </w:div>
    <w:div w:id="1227374987">
      <w:bodyDiv w:val="1"/>
      <w:marLeft w:val="0"/>
      <w:marRight w:val="0"/>
      <w:marTop w:val="0"/>
      <w:marBottom w:val="0"/>
      <w:divBdr>
        <w:top w:val="none" w:sz="0" w:space="0" w:color="auto"/>
        <w:left w:val="none" w:sz="0" w:space="0" w:color="auto"/>
        <w:bottom w:val="none" w:sz="0" w:space="0" w:color="auto"/>
        <w:right w:val="none" w:sz="0" w:space="0" w:color="auto"/>
      </w:divBdr>
    </w:div>
    <w:div w:id="1227689841">
      <w:bodyDiv w:val="1"/>
      <w:marLeft w:val="0"/>
      <w:marRight w:val="0"/>
      <w:marTop w:val="0"/>
      <w:marBottom w:val="0"/>
      <w:divBdr>
        <w:top w:val="none" w:sz="0" w:space="0" w:color="auto"/>
        <w:left w:val="none" w:sz="0" w:space="0" w:color="auto"/>
        <w:bottom w:val="none" w:sz="0" w:space="0" w:color="auto"/>
        <w:right w:val="none" w:sz="0" w:space="0" w:color="auto"/>
      </w:divBdr>
    </w:div>
    <w:div w:id="1243879582">
      <w:bodyDiv w:val="1"/>
      <w:marLeft w:val="0"/>
      <w:marRight w:val="0"/>
      <w:marTop w:val="0"/>
      <w:marBottom w:val="0"/>
      <w:divBdr>
        <w:top w:val="none" w:sz="0" w:space="0" w:color="auto"/>
        <w:left w:val="none" w:sz="0" w:space="0" w:color="auto"/>
        <w:bottom w:val="none" w:sz="0" w:space="0" w:color="auto"/>
        <w:right w:val="none" w:sz="0" w:space="0" w:color="auto"/>
      </w:divBdr>
    </w:div>
    <w:div w:id="1249778555">
      <w:bodyDiv w:val="1"/>
      <w:marLeft w:val="0"/>
      <w:marRight w:val="0"/>
      <w:marTop w:val="0"/>
      <w:marBottom w:val="0"/>
      <w:divBdr>
        <w:top w:val="none" w:sz="0" w:space="0" w:color="auto"/>
        <w:left w:val="none" w:sz="0" w:space="0" w:color="auto"/>
        <w:bottom w:val="none" w:sz="0" w:space="0" w:color="auto"/>
        <w:right w:val="none" w:sz="0" w:space="0" w:color="auto"/>
      </w:divBdr>
    </w:div>
    <w:div w:id="1251890612">
      <w:bodyDiv w:val="1"/>
      <w:marLeft w:val="0"/>
      <w:marRight w:val="0"/>
      <w:marTop w:val="0"/>
      <w:marBottom w:val="0"/>
      <w:divBdr>
        <w:top w:val="none" w:sz="0" w:space="0" w:color="auto"/>
        <w:left w:val="none" w:sz="0" w:space="0" w:color="auto"/>
        <w:bottom w:val="none" w:sz="0" w:space="0" w:color="auto"/>
        <w:right w:val="none" w:sz="0" w:space="0" w:color="auto"/>
      </w:divBdr>
    </w:div>
    <w:div w:id="1254365139">
      <w:bodyDiv w:val="1"/>
      <w:marLeft w:val="0"/>
      <w:marRight w:val="0"/>
      <w:marTop w:val="0"/>
      <w:marBottom w:val="0"/>
      <w:divBdr>
        <w:top w:val="none" w:sz="0" w:space="0" w:color="auto"/>
        <w:left w:val="none" w:sz="0" w:space="0" w:color="auto"/>
        <w:bottom w:val="none" w:sz="0" w:space="0" w:color="auto"/>
        <w:right w:val="none" w:sz="0" w:space="0" w:color="auto"/>
      </w:divBdr>
    </w:div>
    <w:div w:id="1270312822">
      <w:bodyDiv w:val="1"/>
      <w:marLeft w:val="0"/>
      <w:marRight w:val="0"/>
      <w:marTop w:val="0"/>
      <w:marBottom w:val="0"/>
      <w:divBdr>
        <w:top w:val="none" w:sz="0" w:space="0" w:color="auto"/>
        <w:left w:val="none" w:sz="0" w:space="0" w:color="auto"/>
        <w:bottom w:val="none" w:sz="0" w:space="0" w:color="auto"/>
        <w:right w:val="none" w:sz="0" w:space="0" w:color="auto"/>
      </w:divBdr>
    </w:div>
    <w:div w:id="1327323830">
      <w:bodyDiv w:val="1"/>
      <w:marLeft w:val="0"/>
      <w:marRight w:val="0"/>
      <w:marTop w:val="0"/>
      <w:marBottom w:val="0"/>
      <w:divBdr>
        <w:top w:val="none" w:sz="0" w:space="0" w:color="auto"/>
        <w:left w:val="none" w:sz="0" w:space="0" w:color="auto"/>
        <w:bottom w:val="none" w:sz="0" w:space="0" w:color="auto"/>
        <w:right w:val="none" w:sz="0" w:space="0" w:color="auto"/>
      </w:divBdr>
    </w:div>
    <w:div w:id="1334409712">
      <w:bodyDiv w:val="1"/>
      <w:marLeft w:val="0"/>
      <w:marRight w:val="0"/>
      <w:marTop w:val="0"/>
      <w:marBottom w:val="0"/>
      <w:divBdr>
        <w:top w:val="none" w:sz="0" w:space="0" w:color="auto"/>
        <w:left w:val="none" w:sz="0" w:space="0" w:color="auto"/>
        <w:bottom w:val="none" w:sz="0" w:space="0" w:color="auto"/>
        <w:right w:val="none" w:sz="0" w:space="0" w:color="auto"/>
      </w:divBdr>
    </w:div>
    <w:div w:id="1336036944">
      <w:bodyDiv w:val="1"/>
      <w:marLeft w:val="0"/>
      <w:marRight w:val="0"/>
      <w:marTop w:val="0"/>
      <w:marBottom w:val="0"/>
      <w:divBdr>
        <w:top w:val="none" w:sz="0" w:space="0" w:color="auto"/>
        <w:left w:val="none" w:sz="0" w:space="0" w:color="auto"/>
        <w:bottom w:val="none" w:sz="0" w:space="0" w:color="auto"/>
        <w:right w:val="none" w:sz="0" w:space="0" w:color="auto"/>
      </w:divBdr>
    </w:div>
    <w:div w:id="1369574480">
      <w:bodyDiv w:val="1"/>
      <w:marLeft w:val="0"/>
      <w:marRight w:val="0"/>
      <w:marTop w:val="0"/>
      <w:marBottom w:val="0"/>
      <w:divBdr>
        <w:top w:val="none" w:sz="0" w:space="0" w:color="auto"/>
        <w:left w:val="none" w:sz="0" w:space="0" w:color="auto"/>
        <w:bottom w:val="none" w:sz="0" w:space="0" w:color="auto"/>
        <w:right w:val="none" w:sz="0" w:space="0" w:color="auto"/>
      </w:divBdr>
    </w:div>
    <w:div w:id="1386905264">
      <w:bodyDiv w:val="1"/>
      <w:marLeft w:val="0"/>
      <w:marRight w:val="0"/>
      <w:marTop w:val="0"/>
      <w:marBottom w:val="0"/>
      <w:divBdr>
        <w:top w:val="none" w:sz="0" w:space="0" w:color="auto"/>
        <w:left w:val="none" w:sz="0" w:space="0" w:color="auto"/>
        <w:bottom w:val="none" w:sz="0" w:space="0" w:color="auto"/>
        <w:right w:val="none" w:sz="0" w:space="0" w:color="auto"/>
      </w:divBdr>
    </w:div>
    <w:div w:id="1390425140">
      <w:bodyDiv w:val="1"/>
      <w:marLeft w:val="0"/>
      <w:marRight w:val="0"/>
      <w:marTop w:val="0"/>
      <w:marBottom w:val="0"/>
      <w:divBdr>
        <w:top w:val="none" w:sz="0" w:space="0" w:color="auto"/>
        <w:left w:val="none" w:sz="0" w:space="0" w:color="auto"/>
        <w:bottom w:val="none" w:sz="0" w:space="0" w:color="auto"/>
        <w:right w:val="none" w:sz="0" w:space="0" w:color="auto"/>
      </w:divBdr>
    </w:div>
    <w:div w:id="1397585276">
      <w:bodyDiv w:val="1"/>
      <w:marLeft w:val="0"/>
      <w:marRight w:val="0"/>
      <w:marTop w:val="0"/>
      <w:marBottom w:val="0"/>
      <w:divBdr>
        <w:top w:val="none" w:sz="0" w:space="0" w:color="auto"/>
        <w:left w:val="none" w:sz="0" w:space="0" w:color="auto"/>
        <w:bottom w:val="none" w:sz="0" w:space="0" w:color="auto"/>
        <w:right w:val="none" w:sz="0" w:space="0" w:color="auto"/>
      </w:divBdr>
    </w:div>
    <w:div w:id="1405294369">
      <w:bodyDiv w:val="1"/>
      <w:marLeft w:val="0"/>
      <w:marRight w:val="0"/>
      <w:marTop w:val="0"/>
      <w:marBottom w:val="0"/>
      <w:divBdr>
        <w:top w:val="none" w:sz="0" w:space="0" w:color="auto"/>
        <w:left w:val="none" w:sz="0" w:space="0" w:color="auto"/>
        <w:bottom w:val="none" w:sz="0" w:space="0" w:color="auto"/>
        <w:right w:val="none" w:sz="0" w:space="0" w:color="auto"/>
      </w:divBdr>
    </w:div>
    <w:div w:id="1412656942">
      <w:bodyDiv w:val="1"/>
      <w:marLeft w:val="0"/>
      <w:marRight w:val="0"/>
      <w:marTop w:val="0"/>
      <w:marBottom w:val="0"/>
      <w:divBdr>
        <w:top w:val="none" w:sz="0" w:space="0" w:color="auto"/>
        <w:left w:val="none" w:sz="0" w:space="0" w:color="auto"/>
        <w:bottom w:val="none" w:sz="0" w:space="0" w:color="auto"/>
        <w:right w:val="none" w:sz="0" w:space="0" w:color="auto"/>
      </w:divBdr>
    </w:div>
    <w:div w:id="1438134275">
      <w:bodyDiv w:val="1"/>
      <w:marLeft w:val="0"/>
      <w:marRight w:val="0"/>
      <w:marTop w:val="0"/>
      <w:marBottom w:val="0"/>
      <w:divBdr>
        <w:top w:val="none" w:sz="0" w:space="0" w:color="auto"/>
        <w:left w:val="none" w:sz="0" w:space="0" w:color="auto"/>
        <w:bottom w:val="none" w:sz="0" w:space="0" w:color="auto"/>
        <w:right w:val="none" w:sz="0" w:space="0" w:color="auto"/>
      </w:divBdr>
    </w:div>
    <w:div w:id="1441562076">
      <w:bodyDiv w:val="1"/>
      <w:marLeft w:val="0"/>
      <w:marRight w:val="0"/>
      <w:marTop w:val="0"/>
      <w:marBottom w:val="0"/>
      <w:divBdr>
        <w:top w:val="none" w:sz="0" w:space="0" w:color="auto"/>
        <w:left w:val="none" w:sz="0" w:space="0" w:color="auto"/>
        <w:bottom w:val="none" w:sz="0" w:space="0" w:color="auto"/>
        <w:right w:val="none" w:sz="0" w:space="0" w:color="auto"/>
      </w:divBdr>
    </w:div>
    <w:div w:id="1452476809">
      <w:bodyDiv w:val="1"/>
      <w:marLeft w:val="0"/>
      <w:marRight w:val="0"/>
      <w:marTop w:val="0"/>
      <w:marBottom w:val="0"/>
      <w:divBdr>
        <w:top w:val="none" w:sz="0" w:space="0" w:color="auto"/>
        <w:left w:val="none" w:sz="0" w:space="0" w:color="auto"/>
        <w:bottom w:val="none" w:sz="0" w:space="0" w:color="auto"/>
        <w:right w:val="none" w:sz="0" w:space="0" w:color="auto"/>
      </w:divBdr>
    </w:div>
    <w:div w:id="1453553388">
      <w:bodyDiv w:val="1"/>
      <w:marLeft w:val="0"/>
      <w:marRight w:val="0"/>
      <w:marTop w:val="0"/>
      <w:marBottom w:val="0"/>
      <w:divBdr>
        <w:top w:val="none" w:sz="0" w:space="0" w:color="auto"/>
        <w:left w:val="none" w:sz="0" w:space="0" w:color="auto"/>
        <w:bottom w:val="none" w:sz="0" w:space="0" w:color="auto"/>
        <w:right w:val="none" w:sz="0" w:space="0" w:color="auto"/>
      </w:divBdr>
    </w:div>
    <w:div w:id="1458529199">
      <w:bodyDiv w:val="1"/>
      <w:marLeft w:val="0"/>
      <w:marRight w:val="0"/>
      <w:marTop w:val="0"/>
      <w:marBottom w:val="0"/>
      <w:divBdr>
        <w:top w:val="none" w:sz="0" w:space="0" w:color="auto"/>
        <w:left w:val="none" w:sz="0" w:space="0" w:color="auto"/>
        <w:bottom w:val="none" w:sz="0" w:space="0" w:color="auto"/>
        <w:right w:val="none" w:sz="0" w:space="0" w:color="auto"/>
      </w:divBdr>
    </w:div>
    <w:div w:id="1467821005">
      <w:bodyDiv w:val="1"/>
      <w:marLeft w:val="0"/>
      <w:marRight w:val="0"/>
      <w:marTop w:val="0"/>
      <w:marBottom w:val="0"/>
      <w:divBdr>
        <w:top w:val="none" w:sz="0" w:space="0" w:color="auto"/>
        <w:left w:val="none" w:sz="0" w:space="0" w:color="auto"/>
        <w:bottom w:val="none" w:sz="0" w:space="0" w:color="auto"/>
        <w:right w:val="none" w:sz="0" w:space="0" w:color="auto"/>
      </w:divBdr>
    </w:div>
    <w:div w:id="1475609613">
      <w:bodyDiv w:val="1"/>
      <w:marLeft w:val="0"/>
      <w:marRight w:val="0"/>
      <w:marTop w:val="0"/>
      <w:marBottom w:val="0"/>
      <w:divBdr>
        <w:top w:val="none" w:sz="0" w:space="0" w:color="auto"/>
        <w:left w:val="none" w:sz="0" w:space="0" w:color="auto"/>
        <w:bottom w:val="none" w:sz="0" w:space="0" w:color="auto"/>
        <w:right w:val="none" w:sz="0" w:space="0" w:color="auto"/>
      </w:divBdr>
    </w:div>
    <w:div w:id="1507939071">
      <w:bodyDiv w:val="1"/>
      <w:marLeft w:val="0"/>
      <w:marRight w:val="0"/>
      <w:marTop w:val="0"/>
      <w:marBottom w:val="0"/>
      <w:divBdr>
        <w:top w:val="none" w:sz="0" w:space="0" w:color="auto"/>
        <w:left w:val="none" w:sz="0" w:space="0" w:color="auto"/>
        <w:bottom w:val="none" w:sz="0" w:space="0" w:color="auto"/>
        <w:right w:val="none" w:sz="0" w:space="0" w:color="auto"/>
      </w:divBdr>
    </w:div>
    <w:div w:id="1509833393">
      <w:bodyDiv w:val="1"/>
      <w:marLeft w:val="0"/>
      <w:marRight w:val="0"/>
      <w:marTop w:val="0"/>
      <w:marBottom w:val="0"/>
      <w:divBdr>
        <w:top w:val="none" w:sz="0" w:space="0" w:color="auto"/>
        <w:left w:val="none" w:sz="0" w:space="0" w:color="auto"/>
        <w:bottom w:val="none" w:sz="0" w:space="0" w:color="auto"/>
        <w:right w:val="none" w:sz="0" w:space="0" w:color="auto"/>
      </w:divBdr>
    </w:div>
    <w:div w:id="1522476611">
      <w:bodyDiv w:val="1"/>
      <w:marLeft w:val="0"/>
      <w:marRight w:val="0"/>
      <w:marTop w:val="0"/>
      <w:marBottom w:val="0"/>
      <w:divBdr>
        <w:top w:val="none" w:sz="0" w:space="0" w:color="auto"/>
        <w:left w:val="none" w:sz="0" w:space="0" w:color="auto"/>
        <w:bottom w:val="none" w:sz="0" w:space="0" w:color="auto"/>
        <w:right w:val="none" w:sz="0" w:space="0" w:color="auto"/>
      </w:divBdr>
    </w:div>
    <w:div w:id="1535578565">
      <w:bodyDiv w:val="1"/>
      <w:marLeft w:val="0"/>
      <w:marRight w:val="0"/>
      <w:marTop w:val="0"/>
      <w:marBottom w:val="0"/>
      <w:divBdr>
        <w:top w:val="none" w:sz="0" w:space="0" w:color="auto"/>
        <w:left w:val="none" w:sz="0" w:space="0" w:color="auto"/>
        <w:bottom w:val="none" w:sz="0" w:space="0" w:color="auto"/>
        <w:right w:val="none" w:sz="0" w:space="0" w:color="auto"/>
      </w:divBdr>
    </w:div>
    <w:div w:id="1563520249">
      <w:bodyDiv w:val="1"/>
      <w:marLeft w:val="0"/>
      <w:marRight w:val="0"/>
      <w:marTop w:val="0"/>
      <w:marBottom w:val="0"/>
      <w:divBdr>
        <w:top w:val="none" w:sz="0" w:space="0" w:color="auto"/>
        <w:left w:val="none" w:sz="0" w:space="0" w:color="auto"/>
        <w:bottom w:val="none" w:sz="0" w:space="0" w:color="auto"/>
        <w:right w:val="none" w:sz="0" w:space="0" w:color="auto"/>
      </w:divBdr>
    </w:div>
    <w:div w:id="1580361495">
      <w:bodyDiv w:val="1"/>
      <w:marLeft w:val="0"/>
      <w:marRight w:val="0"/>
      <w:marTop w:val="0"/>
      <w:marBottom w:val="0"/>
      <w:divBdr>
        <w:top w:val="none" w:sz="0" w:space="0" w:color="auto"/>
        <w:left w:val="none" w:sz="0" w:space="0" w:color="auto"/>
        <w:bottom w:val="none" w:sz="0" w:space="0" w:color="auto"/>
        <w:right w:val="none" w:sz="0" w:space="0" w:color="auto"/>
      </w:divBdr>
    </w:div>
    <w:div w:id="1581013955">
      <w:bodyDiv w:val="1"/>
      <w:marLeft w:val="0"/>
      <w:marRight w:val="0"/>
      <w:marTop w:val="0"/>
      <w:marBottom w:val="0"/>
      <w:divBdr>
        <w:top w:val="none" w:sz="0" w:space="0" w:color="auto"/>
        <w:left w:val="none" w:sz="0" w:space="0" w:color="auto"/>
        <w:bottom w:val="none" w:sz="0" w:space="0" w:color="auto"/>
        <w:right w:val="none" w:sz="0" w:space="0" w:color="auto"/>
      </w:divBdr>
    </w:div>
    <w:div w:id="1589193647">
      <w:bodyDiv w:val="1"/>
      <w:marLeft w:val="0"/>
      <w:marRight w:val="0"/>
      <w:marTop w:val="0"/>
      <w:marBottom w:val="0"/>
      <w:divBdr>
        <w:top w:val="none" w:sz="0" w:space="0" w:color="auto"/>
        <w:left w:val="none" w:sz="0" w:space="0" w:color="auto"/>
        <w:bottom w:val="none" w:sz="0" w:space="0" w:color="auto"/>
        <w:right w:val="none" w:sz="0" w:space="0" w:color="auto"/>
      </w:divBdr>
    </w:div>
    <w:div w:id="1593850972">
      <w:bodyDiv w:val="1"/>
      <w:marLeft w:val="0"/>
      <w:marRight w:val="0"/>
      <w:marTop w:val="0"/>
      <w:marBottom w:val="0"/>
      <w:divBdr>
        <w:top w:val="none" w:sz="0" w:space="0" w:color="auto"/>
        <w:left w:val="none" w:sz="0" w:space="0" w:color="auto"/>
        <w:bottom w:val="none" w:sz="0" w:space="0" w:color="auto"/>
        <w:right w:val="none" w:sz="0" w:space="0" w:color="auto"/>
      </w:divBdr>
    </w:div>
    <w:div w:id="1610972335">
      <w:bodyDiv w:val="1"/>
      <w:marLeft w:val="0"/>
      <w:marRight w:val="0"/>
      <w:marTop w:val="0"/>
      <w:marBottom w:val="0"/>
      <w:divBdr>
        <w:top w:val="none" w:sz="0" w:space="0" w:color="auto"/>
        <w:left w:val="none" w:sz="0" w:space="0" w:color="auto"/>
        <w:bottom w:val="none" w:sz="0" w:space="0" w:color="auto"/>
        <w:right w:val="none" w:sz="0" w:space="0" w:color="auto"/>
      </w:divBdr>
    </w:div>
    <w:div w:id="1612321431">
      <w:bodyDiv w:val="1"/>
      <w:marLeft w:val="0"/>
      <w:marRight w:val="0"/>
      <w:marTop w:val="0"/>
      <w:marBottom w:val="0"/>
      <w:divBdr>
        <w:top w:val="none" w:sz="0" w:space="0" w:color="auto"/>
        <w:left w:val="none" w:sz="0" w:space="0" w:color="auto"/>
        <w:bottom w:val="none" w:sz="0" w:space="0" w:color="auto"/>
        <w:right w:val="none" w:sz="0" w:space="0" w:color="auto"/>
      </w:divBdr>
    </w:div>
    <w:div w:id="1665088212">
      <w:bodyDiv w:val="1"/>
      <w:marLeft w:val="0"/>
      <w:marRight w:val="0"/>
      <w:marTop w:val="0"/>
      <w:marBottom w:val="0"/>
      <w:divBdr>
        <w:top w:val="none" w:sz="0" w:space="0" w:color="auto"/>
        <w:left w:val="none" w:sz="0" w:space="0" w:color="auto"/>
        <w:bottom w:val="none" w:sz="0" w:space="0" w:color="auto"/>
        <w:right w:val="none" w:sz="0" w:space="0" w:color="auto"/>
      </w:divBdr>
    </w:div>
    <w:div w:id="1669551112">
      <w:bodyDiv w:val="1"/>
      <w:marLeft w:val="0"/>
      <w:marRight w:val="0"/>
      <w:marTop w:val="0"/>
      <w:marBottom w:val="0"/>
      <w:divBdr>
        <w:top w:val="none" w:sz="0" w:space="0" w:color="auto"/>
        <w:left w:val="none" w:sz="0" w:space="0" w:color="auto"/>
        <w:bottom w:val="none" w:sz="0" w:space="0" w:color="auto"/>
        <w:right w:val="none" w:sz="0" w:space="0" w:color="auto"/>
      </w:divBdr>
    </w:div>
    <w:div w:id="1686858956">
      <w:bodyDiv w:val="1"/>
      <w:marLeft w:val="0"/>
      <w:marRight w:val="0"/>
      <w:marTop w:val="0"/>
      <w:marBottom w:val="0"/>
      <w:divBdr>
        <w:top w:val="none" w:sz="0" w:space="0" w:color="auto"/>
        <w:left w:val="none" w:sz="0" w:space="0" w:color="auto"/>
        <w:bottom w:val="none" w:sz="0" w:space="0" w:color="auto"/>
        <w:right w:val="none" w:sz="0" w:space="0" w:color="auto"/>
      </w:divBdr>
    </w:div>
    <w:div w:id="1687949618">
      <w:bodyDiv w:val="1"/>
      <w:marLeft w:val="0"/>
      <w:marRight w:val="0"/>
      <w:marTop w:val="0"/>
      <w:marBottom w:val="0"/>
      <w:divBdr>
        <w:top w:val="none" w:sz="0" w:space="0" w:color="auto"/>
        <w:left w:val="none" w:sz="0" w:space="0" w:color="auto"/>
        <w:bottom w:val="none" w:sz="0" w:space="0" w:color="auto"/>
        <w:right w:val="none" w:sz="0" w:space="0" w:color="auto"/>
      </w:divBdr>
    </w:div>
    <w:div w:id="1702777357">
      <w:bodyDiv w:val="1"/>
      <w:marLeft w:val="0"/>
      <w:marRight w:val="0"/>
      <w:marTop w:val="0"/>
      <w:marBottom w:val="0"/>
      <w:divBdr>
        <w:top w:val="none" w:sz="0" w:space="0" w:color="auto"/>
        <w:left w:val="none" w:sz="0" w:space="0" w:color="auto"/>
        <w:bottom w:val="none" w:sz="0" w:space="0" w:color="auto"/>
        <w:right w:val="none" w:sz="0" w:space="0" w:color="auto"/>
      </w:divBdr>
    </w:div>
    <w:div w:id="1709716816">
      <w:bodyDiv w:val="1"/>
      <w:marLeft w:val="0"/>
      <w:marRight w:val="0"/>
      <w:marTop w:val="0"/>
      <w:marBottom w:val="0"/>
      <w:divBdr>
        <w:top w:val="none" w:sz="0" w:space="0" w:color="auto"/>
        <w:left w:val="none" w:sz="0" w:space="0" w:color="auto"/>
        <w:bottom w:val="none" w:sz="0" w:space="0" w:color="auto"/>
        <w:right w:val="none" w:sz="0" w:space="0" w:color="auto"/>
      </w:divBdr>
    </w:div>
    <w:div w:id="1724328542">
      <w:bodyDiv w:val="1"/>
      <w:marLeft w:val="0"/>
      <w:marRight w:val="0"/>
      <w:marTop w:val="0"/>
      <w:marBottom w:val="0"/>
      <w:divBdr>
        <w:top w:val="none" w:sz="0" w:space="0" w:color="auto"/>
        <w:left w:val="none" w:sz="0" w:space="0" w:color="auto"/>
        <w:bottom w:val="none" w:sz="0" w:space="0" w:color="auto"/>
        <w:right w:val="none" w:sz="0" w:space="0" w:color="auto"/>
      </w:divBdr>
    </w:div>
    <w:div w:id="1748186822">
      <w:bodyDiv w:val="1"/>
      <w:marLeft w:val="0"/>
      <w:marRight w:val="0"/>
      <w:marTop w:val="0"/>
      <w:marBottom w:val="0"/>
      <w:divBdr>
        <w:top w:val="none" w:sz="0" w:space="0" w:color="auto"/>
        <w:left w:val="none" w:sz="0" w:space="0" w:color="auto"/>
        <w:bottom w:val="none" w:sz="0" w:space="0" w:color="auto"/>
        <w:right w:val="none" w:sz="0" w:space="0" w:color="auto"/>
      </w:divBdr>
    </w:div>
    <w:div w:id="1775201673">
      <w:bodyDiv w:val="1"/>
      <w:marLeft w:val="0"/>
      <w:marRight w:val="0"/>
      <w:marTop w:val="0"/>
      <w:marBottom w:val="0"/>
      <w:divBdr>
        <w:top w:val="none" w:sz="0" w:space="0" w:color="auto"/>
        <w:left w:val="none" w:sz="0" w:space="0" w:color="auto"/>
        <w:bottom w:val="none" w:sz="0" w:space="0" w:color="auto"/>
        <w:right w:val="none" w:sz="0" w:space="0" w:color="auto"/>
      </w:divBdr>
    </w:div>
    <w:div w:id="1784499186">
      <w:bodyDiv w:val="1"/>
      <w:marLeft w:val="0"/>
      <w:marRight w:val="0"/>
      <w:marTop w:val="0"/>
      <w:marBottom w:val="0"/>
      <w:divBdr>
        <w:top w:val="none" w:sz="0" w:space="0" w:color="auto"/>
        <w:left w:val="none" w:sz="0" w:space="0" w:color="auto"/>
        <w:bottom w:val="none" w:sz="0" w:space="0" w:color="auto"/>
        <w:right w:val="none" w:sz="0" w:space="0" w:color="auto"/>
      </w:divBdr>
    </w:div>
    <w:div w:id="1805462539">
      <w:bodyDiv w:val="1"/>
      <w:marLeft w:val="0"/>
      <w:marRight w:val="0"/>
      <w:marTop w:val="0"/>
      <w:marBottom w:val="0"/>
      <w:divBdr>
        <w:top w:val="none" w:sz="0" w:space="0" w:color="auto"/>
        <w:left w:val="none" w:sz="0" w:space="0" w:color="auto"/>
        <w:bottom w:val="none" w:sz="0" w:space="0" w:color="auto"/>
        <w:right w:val="none" w:sz="0" w:space="0" w:color="auto"/>
      </w:divBdr>
    </w:div>
    <w:div w:id="1809011704">
      <w:bodyDiv w:val="1"/>
      <w:marLeft w:val="0"/>
      <w:marRight w:val="0"/>
      <w:marTop w:val="0"/>
      <w:marBottom w:val="0"/>
      <w:divBdr>
        <w:top w:val="none" w:sz="0" w:space="0" w:color="auto"/>
        <w:left w:val="none" w:sz="0" w:space="0" w:color="auto"/>
        <w:bottom w:val="none" w:sz="0" w:space="0" w:color="auto"/>
        <w:right w:val="none" w:sz="0" w:space="0" w:color="auto"/>
      </w:divBdr>
    </w:div>
    <w:div w:id="1824160006">
      <w:bodyDiv w:val="1"/>
      <w:marLeft w:val="0"/>
      <w:marRight w:val="0"/>
      <w:marTop w:val="0"/>
      <w:marBottom w:val="0"/>
      <w:divBdr>
        <w:top w:val="none" w:sz="0" w:space="0" w:color="auto"/>
        <w:left w:val="none" w:sz="0" w:space="0" w:color="auto"/>
        <w:bottom w:val="none" w:sz="0" w:space="0" w:color="auto"/>
        <w:right w:val="none" w:sz="0" w:space="0" w:color="auto"/>
      </w:divBdr>
    </w:div>
    <w:div w:id="1831556015">
      <w:bodyDiv w:val="1"/>
      <w:marLeft w:val="0"/>
      <w:marRight w:val="0"/>
      <w:marTop w:val="0"/>
      <w:marBottom w:val="0"/>
      <w:divBdr>
        <w:top w:val="none" w:sz="0" w:space="0" w:color="auto"/>
        <w:left w:val="none" w:sz="0" w:space="0" w:color="auto"/>
        <w:bottom w:val="none" w:sz="0" w:space="0" w:color="auto"/>
        <w:right w:val="none" w:sz="0" w:space="0" w:color="auto"/>
      </w:divBdr>
    </w:div>
    <w:div w:id="1848131395">
      <w:bodyDiv w:val="1"/>
      <w:marLeft w:val="0"/>
      <w:marRight w:val="0"/>
      <w:marTop w:val="0"/>
      <w:marBottom w:val="0"/>
      <w:divBdr>
        <w:top w:val="none" w:sz="0" w:space="0" w:color="auto"/>
        <w:left w:val="none" w:sz="0" w:space="0" w:color="auto"/>
        <w:bottom w:val="none" w:sz="0" w:space="0" w:color="auto"/>
        <w:right w:val="none" w:sz="0" w:space="0" w:color="auto"/>
      </w:divBdr>
    </w:div>
    <w:div w:id="1851332339">
      <w:bodyDiv w:val="1"/>
      <w:marLeft w:val="0"/>
      <w:marRight w:val="0"/>
      <w:marTop w:val="0"/>
      <w:marBottom w:val="0"/>
      <w:divBdr>
        <w:top w:val="none" w:sz="0" w:space="0" w:color="auto"/>
        <w:left w:val="none" w:sz="0" w:space="0" w:color="auto"/>
        <w:bottom w:val="none" w:sz="0" w:space="0" w:color="auto"/>
        <w:right w:val="none" w:sz="0" w:space="0" w:color="auto"/>
      </w:divBdr>
    </w:div>
    <w:div w:id="1867671357">
      <w:bodyDiv w:val="1"/>
      <w:marLeft w:val="0"/>
      <w:marRight w:val="0"/>
      <w:marTop w:val="0"/>
      <w:marBottom w:val="0"/>
      <w:divBdr>
        <w:top w:val="none" w:sz="0" w:space="0" w:color="auto"/>
        <w:left w:val="none" w:sz="0" w:space="0" w:color="auto"/>
        <w:bottom w:val="none" w:sz="0" w:space="0" w:color="auto"/>
        <w:right w:val="none" w:sz="0" w:space="0" w:color="auto"/>
      </w:divBdr>
    </w:div>
    <w:div w:id="1873419286">
      <w:bodyDiv w:val="1"/>
      <w:marLeft w:val="0"/>
      <w:marRight w:val="0"/>
      <w:marTop w:val="0"/>
      <w:marBottom w:val="0"/>
      <w:divBdr>
        <w:top w:val="none" w:sz="0" w:space="0" w:color="auto"/>
        <w:left w:val="none" w:sz="0" w:space="0" w:color="auto"/>
        <w:bottom w:val="none" w:sz="0" w:space="0" w:color="auto"/>
        <w:right w:val="none" w:sz="0" w:space="0" w:color="auto"/>
      </w:divBdr>
    </w:div>
    <w:div w:id="1896771683">
      <w:bodyDiv w:val="1"/>
      <w:marLeft w:val="0"/>
      <w:marRight w:val="0"/>
      <w:marTop w:val="0"/>
      <w:marBottom w:val="0"/>
      <w:divBdr>
        <w:top w:val="none" w:sz="0" w:space="0" w:color="auto"/>
        <w:left w:val="none" w:sz="0" w:space="0" w:color="auto"/>
        <w:bottom w:val="none" w:sz="0" w:space="0" w:color="auto"/>
        <w:right w:val="none" w:sz="0" w:space="0" w:color="auto"/>
      </w:divBdr>
    </w:div>
    <w:div w:id="1914505829">
      <w:bodyDiv w:val="1"/>
      <w:marLeft w:val="0"/>
      <w:marRight w:val="0"/>
      <w:marTop w:val="0"/>
      <w:marBottom w:val="0"/>
      <w:divBdr>
        <w:top w:val="none" w:sz="0" w:space="0" w:color="auto"/>
        <w:left w:val="none" w:sz="0" w:space="0" w:color="auto"/>
        <w:bottom w:val="none" w:sz="0" w:space="0" w:color="auto"/>
        <w:right w:val="none" w:sz="0" w:space="0" w:color="auto"/>
      </w:divBdr>
    </w:div>
    <w:div w:id="1921058949">
      <w:bodyDiv w:val="1"/>
      <w:marLeft w:val="0"/>
      <w:marRight w:val="0"/>
      <w:marTop w:val="0"/>
      <w:marBottom w:val="0"/>
      <w:divBdr>
        <w:top w:val="none" w:sz="0" w:space="0" w:color="auto"/>
        <w:left w:val="none" w:sz="0" w:space="0" w:color="auto"/>
        <w:bottom w:val="none" w:sz="0" w:space="0" w:color="auto"/>
        <w:right w:val="none" w:sz="0" w:space="0" w:color="auto"/>
      </w:divBdr>
    </w:div>
    <w:div w:id="1941326600">
      <w:bodyDiv w:val="1"/>
      <w:marLeft w:val="0"/>
      <w:marRight w:val="0"/>
      <w:marTop w:val="0"/>
      <w:marBottom w:val="0"/>
      <w:divBdr>
        <w:top w:val="none" w:sz="0" w:space="0" w:color="auto"/>
        <w:left w:val="none" w:sz="0" w:space="0" w:color="auto"/>
        <w:bottom w:val="none" w:sz="0" w:space="0" w:color="auto"/>
        <w:right w:val="none" w:sz="0" w:space="0" w:color="auto"/>
      </w:divBdr>
    </w:div>
    <w:div w:id="1949921699">
      <w:bodyDiv w:val="1"/>
      <w:marLeft w:val="0"/>
      <w:marRight w:val="0"/>
      <w:marTop w:val="0"/>
      <w:marBottom w:val="0"/>
      <w:divBdr>
        <w:top w:val="none" w:sz="0" w:space="0" w:color="auto"/>
        <w:left w:val="none" w:sz="0" w:space="0" w:color="auto"/>
        <w:bottom w:val="none" w:sz="0" w:space="0" w:color="auto"/>
        <w:right w:val="none" w:sz="0" w:space="0" w:color="auto"/>
      </w:divBdr>
    </w:div>
    <w:div w:id="1965849565">
      <w:bodyDiv w:val="1"/>
      <w:marLeft w:val="0"/>
      <w:marRight w:val="0"/>
      <w:marTop w:val="0"/>
      <w:marBottom w:val="0"/>
      <w:divBdr>
        <w:top w:val="none" w:sz="0" w:space="0" w:color="auto"/>
        <w:left w:val="none" w:sz="0" w:space="0" w:color="auto"/>
        <w:bottom w:val="none" w:sz="0" w:space="0" w:color="auto"/>
        <w:right w:val="none" w:sz="0" w:space="0" w:color="auto"/>
      </w:divBdr>
    </w:div>
    <w:div w:id="1984266099">
      <w:bodyDiv w:val="1"/>
      <w:marLeft w:val="0"/>
      <w:marRight w:val="0"/>
      <w:marTop w:val="0"/>
      <w:marBottom w:val="0"/>
      <w:divBdr>
        <w:top w:val="none" w:sz="0" w:space="0" w:color="auto"/>
        <w:left w:val="none" w:sz="0" w:space="0" w:color="auto"/>
        <w:bottom w:val="none" w:sz="0" w:space="0" w:color="auto"/>
        <w:right w:val="none" w:sz="0" w:space="0" w:color="auto"/>
      </w:divBdr>
    </w:div>
    <w:div w:id="2021544642">
      <w:bodyDiv w:val="1"/>
      <w:marLeft w:val="0"/>
      <w:marRight w:val="0"/>
      <w:marTop w:val="0"/>
      <w:marBottom w:val="0"/>
      <w:divBdr>
        <w:top w:val="none" w:sz="0" w:space="0" w:color="auto"/>
        <w:left w:val="none" w:sz="0" w:space="0" w:color="auto"/>
        <w:bottom w:val="none" w:sz="0" w:space="0" w:color="auto"/>
        <w:right w:val="none" w:sz="0" w:space="0" w:color="auto"/>
      </w:divBdr>
    </w:div>
    <w:div w:id="2021660001">
      <w:bodyDiv w:val="1"/>
      <w:marLeft w:val="0"/>
      <w:marRight w:val="0"/>
      <w:marTop w:val="0"/>
      <w:marBottom w:val="0"/>
      <w:divBdr>
        <w:top w:val="none" w:sz="0" w:space="0" w:color="auto"/>
        <w:left w:val="none" w:sz="0" w:space="0" w:color="auto"/>
        <w:bottom w:val="none" w:sz="0" w:space="0" w:color="auto"/>
        <w:right w:val="none" w:sz="0" w:space="0" w:color="auto"/>
      </w:divBdr>
    </w:div>
    <w:div w:id="2066369763">
      <w:bodyDiv w:val="1"/>
      <w:marLeft w:val="0"/>
      <w:marRight w:val="0"/>
      <w:marTop w:val="0"/>
      <w:marBottom w:val="0"/>
      <w:divBdr>
        <w:top w:val="none" w:sz="0" w:space="0" w:color="auto"/>
        <w:left w:val="none" w:sz="0" w:space="0" w:color="auto"/>
        <w:bottom w:val="none" w:sz="0" w:space="0" w:color="auto"/>
        <w:right w:val="none" w:sz="0" w:space="0" w:color="auto"/>
      </w:divBdr>
      <w:divsChild>
        <w:div w:id="394816805">
          <w:marLeft w:val="0"/>
          <w:marRight w:val="0"/>
          <w:marTop w:val="0"/>
          <w:marBottom w:val="0"/>
          <w:divBdr>
            <w:top w:val="none" w:sz="0" w:space="0" w:color="auto"/>
            <w:left w:val="none" w:sz="0" w:space="0" w:color="auto"/>
            <w:bottom w:val="none" w:sz="0" w:space="0" w:color="auto"/>
            <w:right w:val="none" w:sz="0" w:space="0" w:color="auto"/>
          </w:divBdr>
        </w:div>
        <w:div w:id="752704145">
          <w:marLeft w:val="0"/>
          <w:marRight w:val="0"/>
          <w:marTop w:val="0"/>
          <w:marBottom w:val="0"/>
          <w:divBdr>
            <w:top w:val="none" w:sz="0" w:space="0" w:color="auto"/>
            <w:left w:val="none" w:sz="0" w:space="0" w:color="auto"/>
            <w:bottom w:val="none" w:sz="0" w:space="0" w:color="auto"/>
            <w:right w:val="none" w:sz="0" w:space="0" w:color="auto"/>
          </w:divBdr>
        </w:div>
        <w:div w:id="869225578">
          <w:marLeft w:val="0"/>
          <w:marRight w:val="0"/>
          <w:marTop w:val="0"/>
          <w:marBottom w:val="0"/>
          <w:divBdr>
            <w:top w:val="none" w:sz="0" w:space="0" w:color="auto"/>
            <w:left w:val="none" w:sz="0" w:space="0" w:color="auto"/>
            <w:bottom w:val="none" w:sz="0" w:space="0" w:color="auto"/>
            <w:right w:val="none" w:sz="0" w:space="0" w:color="auto"/>
          </w:divBdr>
        </w:div>
        <w:div w:id="956981767">
          <w:marLeft w:val="0"/>
          <w:marRight w:val="0"/>
          <w:marTop w:val="0"/>
          <w:marBottom w:val="0"/>
          <w:divBdr>
            <w:top w:val="none" w:sz="0" w:space="0" w:color="auto"/>
            <w:left w:val="none" w:sz="0" w:space="0" w:color="auto"/>
            <w:bottom w:val="none" w:sz="0" w:space="0" w:color="auto"/>
            <w:right w:val="none" w:sz="0" w:space="0" w:color="auto"/>
          </w:divBdr>
        </w:div>
        <w:div w:id="990134438">
          <w:marLeft w:val="0"/>
          <w:marRight w:val="0"/>
          <w:marTop w:val="0"/>
          <w:marBottom w:val="0"/>
          <w:divBdr>
            <w:top w:val="none" w:sz="0" w:space="0" w:color="auto"/>
            <w:left w:val="none" w:sz="0" w:space="0" w:color="auto"/>
            <w:bottom w:val="none" w:sz="0" w:space="0" w:color="auto"/>
            <w:right w:val="none" w:sz="0" w:space="0" w:color="auto"/>
          </w:divBdr>
        </w:div>
        <w:div w:id="1078014031">
          <w:marLeft w:val="0"/>
          <w:marRight w:val="0"/>
          <w:marTop w:val="0"/>
          <w:marBottom w:val="0"/>
          <w:divBdr>
            <w:top w:val="none" w:sz="0" w:space="0" w:color="auto"/>
            <w:left w:val="none" w:sz="0" w:space="0" w:color="auto"/>
            <w:bottom w:val="none" w:sz="0" w:space="0" w:color="auto"/>
            <w:right w:val="none" w:sz="0" w:space="0" w:color="auto"/>
          </w:divBdr>
        </w:div>
        <w:div w:id="1393458421">
          <w:marLeft w:val="0"/>
          <w:marRight w:val="0"/>
          <w:marTop w:val="0"/>
          <w:marBottom w:val="0"/>
          <w:divBdr>
            <w:top w:val="none" w:sz="0" w:space="0" w:color="auto"/>
            <w:left w:val="none" w:sz="0" w:space="0" w:color="auto"/>
            <w:bottom w:val="none" w:sz="0" w:space="0" w:color="auto"/>
            <w:right w:val="none" w:sz="0" w:space="0" w:color="auto"/>
          </w:divBdr>
        </w:div>
        <w:div w:id="1737050221">
          <w:marLeft w:val="0"/>
          <w:marRight w:val="0"/>
          <w:marTop w:val="0"/>
          <w:marBottom w:val="0"/>
          <w:divBdr>
            <w:top w:val="none" w:sz="0" w:space="0" w:color="auto"/>
            <w:left w:val="none" w:sz="0" w:space="0" w:color="auto"/>
            <w:bottom w:val="none" w:sz="0" w:space="0" w:color="auto"/>
            <w:right w:val="none" w:sz="0" w:space="0" w:color="auto"/>
          </w:divBdr>
        </w:div>
        <w:div w:id="1775511601">
          <w:marLeft w:val="0"/>
          <w:marRight w:val="0"/>
          <w:marTop w:val="0"/>
          <w:marBottom w:val="0"/>
          <w:divBdr>
            <w:top w:val="none" w:sz="0" w:space="0" w:color="auto"/>
            <w:left w:val="none" w:sz="0" w:space="0" w:color="auto"/>
            <w:bottom w:val="none" w:sz="0" w:space="0" w:color="auto"/>
            <w:right w:val="none" w:sz="0" w:space="0" w:color="auto"/>
          </w:divBdr>
        </w:div>
        <w:div w:id="2034577436">
          <w:marLeft w:val="0"/>
          <w:marRight w:val="0"/>
          <w:marTop w:val="0"/>
          <w:marBottom w:val="0"/>
          <w:divBdr>
            <w:top w:val="none" w:sz="0" w:space="0" w:color="auto"/>
            <w:left w:val="none" w:sz="0" w:space="0" w:color="auto"/>
            <w:bottom w:val="none" w:sz="0" w:space="0" w:color="auto"/>
            <w:right w:val="none" w:sz="0" w:space="0" w:color="auto"/>
          </w:divBdr>
        </w:div>
      </w:divsChild>
    </w:div>
    <w:div w:id="2076388723">
      <w:bodyDiv w:val="1"/>
      <w:marLeft w:val="0"/>
      <w:marRight w:val="0"/>
      <w:marTop w:val="0"/>
      <w:marBottom w:val="0"/>
      <w:divBdr>
        <w:top w:val="none" w:sz="0" w:space="0" w:color="auto"/>
        <w:left w:val="none" w:sz="0" w:space="0" w:color="auto"/>
        <w:bottom w:val="none" w:sz="0" w:space="0" w:color="auto"/>
        <w:right w:val="none" w:sz="0" w:space="0" w:color="auto"/>
      </w:divBdr>
    </w:div>
    <w:div w:id="2083985506">
      <w:bodyDiv w:val="1"/>
      <w:marLeft w:val="0"/>
      <w:marRight w:val="0"/>
      <w:marTop w:val="0"/>
      <w:marBottom w:val="0"/>
      <w:divBdr>
        <w:top w:val="none" w:sz="0" w:space="0" w:color="auto"/>
        <w:left w:val="none" w:sz="0" w:space="0" w:color="auto"/>
        <w:bottom w:val="none" w:sz="0" w:space="0" w:color="auto"/>
        <w:right w:val="none" w:sz="0" w:space="0" w:color="auto"/>
      </w:divBdr>
    </w:div>
    <w:div w:id="2086686109">
      <w:bodyDiv w:val="1"/>
      <w:marLeft w:val="0"/>
      <w:marRight w:val="0"/>
      <w:marTop w:val="0"/>
      <w:marBottom w:val="0"/>
      <w:divBdr>
        <w:top w:val="none" w:sz="0" w:space="0" w:color="auto"/>
        <w:left w:val="none" w:sz="0" w:space="0" w:color="auto"/>
        <w:bottom w:val="none" w:sz="0" w:space="0" w:color="auto"/>
        <w:right w:val="none" w:sz="0" w:space="0" w:color="auto"/>
      </w:divBdr>
    </w:div>
    <w:div w:id="2091927071">
      <w:bodyDiv w:val="1"/>
      <w:marLeft w:val="0"/>
      <w:marRight w:val="0"/>
      <w:marTop w:val="0"/>
      <w:marBottom w:val="0"/>
      <w:divBdr>
        <w:top w:val="none" w:sz="0" w:space="0" w:color="auto"/>
        <w:left w:val="none" w:sz="0" w:space="0" w:color="auto"/>
        <w:bottom w:val="none" w:sz="0" w:space="0" w:color="auto"/>
        <w:right w:val="none" w:sz="0" w:space="0" w:color="auto"/>
      </w:divBdr>
    </w:div>
    <w:div w:id="2100561693">
      <w:bodyDiv w:val="1"/>
      <w:marLeft w:val="0"/>
      <w:marRight w:val="0"/>
      <w:marTop w:val="0"/>
      <w:marBottom w:val="0"/>
      <w:divBdr>
        <w:top w:val="none" w:sz="0" w:space="0" w:color="auto"/>
        <w:left w:val="none" w:sz="0" w:space="0" w:color="auto"/>
        <w:bottom w:val="none" w:sz="0" w:space="0" w:color="auto"/>
        <w:right w:val="none" w:sz="0" w:space="0" w:color="auto"/>
      </w:divBdr>
    </w:div>
    <w:div w:id="2122913077">
      <w:bodyDiv w:val="1"/>
      <w:marLeft w:val="0"/>
      <w:marRight w:val="0"/>
      <w:marTop w:val="0"/>
      <w:marBottom w:val="0"/>
      <w:divBdr>
        <w:top w:val="none" w:sz="0" w:space="0" w:color="auto"/>
        <w:left w:val="none" w:sz="0" w:space="0" w:color="auto"/>
        <w:bottom w:val="none" w:sz="0" w:space="0" w:color="auto"/>
        <w:right w:val="none" w:sz="0" w:space="0" w:color="auto"/>
      </w:divBdr>
    </w:div>
    <w:div w:id="214322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8.xml"/><Relationship Id="rId26" Type="http://schemas.openxmlformats.org/officeDocument/2006/relationships/header" Target="header13.xml"/><Relationship Id="rId39" Type="http://schemas.openxmlformats.org/officeDocument/2006/relationships/hyperlink" Target="mailto:compraspermer@minem.gob.ar" TargetMode="External"/><Relationship Id="rId21" Type="http://schemas.openxmlformats.org/officeDocument/2006/relationships/footer" Target="footer2.xml"/><Relationship Id="rId34" Type="http://schemas.openxmlformats.org/officeDocument/2006/relationships/hyperlink" Target="mailto:compraspermer@minem.gob.ar" TargetMode="External"/><Relationship Id="rId42" Type="http://schemas.openxmlformats.org/officeDocument/2006/relationships/header" Target="header26.xml"/><Relationship Id="rId47" Type="http://schemas.openxmlformats.org/officeDocument/2006/relationships/header" Target="header30.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6.xml"/><Relationship Id="rId29" Type="http://schemas.openxmlformats.org/officeDocument/2006/relationships/header" Target="header16.xml"/><Relationship Id="rId11" Type="http://schemas.openxmlformats.org/officeDocument/2006/relationships/hyperlink" Target="http://www.permer.minem.gob.ar" TargetMode="External"/><Relationship Id="rId24" Type="http://schemas.openxmlformats.org/officeDocument/2006/relationships/header" Target="header11.xml"/><Relationship Id="rId32" Type="http://schemas.openxmlformats.org/officeDocument/2006/relationships/header" Target="header19.xml"/><Relationship Id="rId37" Type="http://schemas.openxmlformats.org/officeDocument/2006/relationships/header" Target="header22.xml"/><Relationship Id="rId40" Type="http://schemas.openxmlformats.org/officeDocument/2006/relationships/header" Target="header24.xml"/><Relationship Id="rId45" Type="http://schemas.openxmlformats.org/officeDocument/2006/relationships/header" Target="header29.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3.xml"/><Relationship Id="rId28" Type="http://schemas.openxmlformats.org/officeDocument/2006/relationships/header" Target="header15.xml"/><Relationship Id="rId36" Type="http://schemas.openxmlformats.org/officeDocument/2006/relationships/hyperlink" Target="mailto:compraspermer@minem.gob.ar" TargetMode="External"/><Relationship Id="rId49" Type="http://schemas.openxmlformats.org/officeDocument/2006/relationships/fontTable" Target="fontTable.xml"/><Relationship Id="rId10" Type="http://schemas.openxmlformats.org/officeDocument/2006/relationships/hyperlink" Target="mailto:compraspermer@minem.gob.ar" TargetMode="External"/><Relationship Id="rId19" Type="http://schemas.openxmlformats.org/officeDocument/2006/relationships/footer" Target="footer1.xml"/><Relationship Id="rId31" Type="http://schemas.openxmlformats.org/officeDocument/2006/relationships/header" Target="header18.xml"/><Relationship Id="rId44" Type="http://schemas.openxmlformats.org/officeDocument/2006/relationships/header" Target="header2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 Id="rId27" Type="http://schemas.openxmlformats.org/officeDocument/2006/relationships/header" Target="header14.xml"/><Relationship Id="rId30" Type="http://schemas.openxmlformats.org/officeDocument/2006/relationships/header" Target="header17.xml"/><Relationship Id="rId35" Type="http://schemas.openxmlformats.org/officeDocument/2006/relationships/header" Target="header21.xml"/><Relationship Id="rId43" Type="http://schemas.openxmlformats.org/officeDocument/2006/relationships/header" Target="header27.xml"/><Relationship Id="rId48" Type="http://schemas.openxmlformats.org/officeDocument/2006/relationships/header" Target="header3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mailto:permer@minem.gob.ar" TargetMode="External"/><Relationship Id="rId17" Type="http://schemas.openxmlformats.org/officeDocument/2006/relationships/header" Target="header7.xml"/><Relationship Id="rId25" Type="http://schemas.openxmlformats.org/officeDocument/2006/relationships/header" Target="header12.xml"/><Relationship Id="rId33" Type="http://schemas.openxmlformats.org/officeDocument/2006/relationships/header" Target="header20.xml"/><Relationship Id="rId38" Type="http://schemas.openxmlformats.org/officeDocument/2006/relationships/header" Target="header23.xml"/><Relationship Id="rId46" Type="http://schemas.openxmlformats.org/officeDocument/2006/relationships/hyperlink" Target="http://www.permer.gob.ar" TargetMode="External"/><Relationship Id="rId20" Type="http://schemas.openxmlformats.org/officeDocument/2006/relationships/header" Target="header9.xml"/><Relationship Id="rId41" Type="http://schemas.openxmlformats.org/officeDocument/2006/relationships/header" Target="header25.xml"/><Relationship Id="rId1" Type="http://schemas.openxmlformats.org/officeDocument/2006/relationships/customXml" Target="../customXml/item1.xml"/><Relationship Id="rId6"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Program%20Files\Microsoft%20Office\Templates\master.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MarcadorDePosición1</b:Tag>
    <b:SourceType>Book</b:SourceType>
    <b:Guid>{07CB0C68-74A0-4078-B4F7-D3AA7DBCD3F7}</b:Guid>
    <b:RefOrder>1</b:RefOrder>
  </b:Source>
</b:Sources>
</file>

<file path=customXml/itemProps1.xml><?xml version="1.0" encoding="utf-8"?>
<ds:datastoreItem xmlns:ds="http://schemas.openxmlformats.org/officeDocument/2006/customXml" ds:itemID="{3FB35C1D-83F7-4793-BFE0-BD4433195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master</Template>
  <TotalTime>1</TotalTime>
  <Pages>142</Pages>
  <Words>62058</Words>
  <Characters>341325</Characters>
  <Application>Microsoft Office Word</Application>
  <DocSecurity>0</DocSecurity>
  <Lines>2844</Lines>
  <Paragraphs>805</Paragraphs>
  <ScaleCrop>false</ScaleCrop>
  <HeadingPairs>
    <vt:vector size="2" baseType="variant">
      <vt:variant>
        <vt:lpstr>Título</vt:lpstr>
      </vt:variant>
      <vt:variant>
        <vt:i4>1</vt:i4>
      </vt:variant>
    </vt:vector>
  </HeadingPairs>
  <TitlesOfParts>
    <vt:vector size="1" baseType="lpstr">
      <vt:lpstr>Section I</vt:lpstr>
    </vt:vector>
  </TitlesOfParts>
  <Company/>
  <LinksUpToDate>false</LinksUpToDate>
  <CharactersWithSpaces>402578</CharactersWithSpaces>
  <SharedDoc>false</SharedDoc>
  <HLinks>
    <vt:vector size="828" baseType="variant">
      <vt:variant>
        <vt:i4>5308494</vt:i4>
      </vt:variant>
      <vt:variant>
        <vt:i4>787</vt:i4>
      </vt:variant>
      <vt:variant>
        <vt:i4>0</vt:i4>
      </vt:variant>
      <vt:variant>
        <vt:i4>5</vt:i4>
      </vt:variant>
      <vt:variant>
        <vt:lpwstr>http://www.permer.gob.ar/</vt:lpwstr>
      </vt:variant>
      <vt:variant>
        <vt:lpwstr/>
      </vt:variant>
      <vt:variant>
        <vt:i4>1179702</vt:i4>
      </vt:variant>
      <vt:variant>
        <vt:i4>779</vt:i4>
      </vt:variant>
      <vt:variant>
        <vt:i4>0</vt:i4>
      </vt:variant>
      <vt:variant>
        <vt:i4>5</vt:i4>
      </vt:variant>
      <vt:variant>
        <vt:lpwstr/>
      </vt:variant>
      <vt:variant>
        <vt:lpwstr>_Toc434244207</vt:lpwstr>
      </vt:variant>
      <vt:variant>
        <vt:i4>1179702</vt:i4>
      </vt:variant>
      <vt:variant>
        <vt:i4>776</vt:i4>
      </vt:variant>
      <vt:variant>
        <vt:i4>0</vt:i4>
      </vt:variant>
      <vt:variant>
        <vt:i4>5</vt:i4>
      </vt:variant>
      <vt:variant>
        <vt:lpwstr/>
      </vt:variant>
      <vt:variant>
        <vt:lpwstr>_Toc434244206</vt:lpwstr>
      </vt:variant>
      <vt:variant>
        <vt:i4>1179702</vt:i4>
      </vt:variant>
      <vt:variant>
        <vt:i4>773</vt:i4>
      </vt:variant>
      <vt:variant>
        <vt:i4>0</vt:i4>
      </vt:variant>
      <vt:variant>
        <vt:i4>5</vt:i4>
      </vt:variant>
      <vt:variant>
        <vt:lpwstr/>
      </vt:variant>
      <vt:variant>
        <vt:lpwstr>_Toc434244205</vt:lpwstr>
      </vt:variant>
      <vt:variant>
        <vt:i4>1179702</vt:i4>
      </vt:variant>
      <vt:variant>
        <vt:i4>770</vt:i4>
      </vt:variant>
      <vt:variant>
        <vt:i4>0</vt:i4>
      </vt:variant>
      <vt:variant>
        <vt:i4>5</vt:i4>
      </vt:variant>
      <vt:variant>
        <vt:lpwstr/>
      </vt:variant>
      <vt:variant>
        <vt:lpwstr>_Toc434244204</vt:lpwstr>
      </vt:variant>
      <vt:variant>
        <vt:i4>1179702</vt:i4>
      </vt:variant>
      <vt:variant>
        <vt:i4>767</vt:i4>
      </vt:variant>
      <vt:variant>
        <vt:i4>0</vt:i4>
      </vt:variant>
      <vt:variant>
        <vt:i4>5</vt:i4>
      </vt:variant>
      <vt:variant>
        <vt:lpwstr/>
      </vt:variant>
      <vt:variant>
        <vt:lpwstr>_Toc434244203</vt:lpwstr>
      </vt:variant>
      <vt:variant>
        <vt:i4>1179702</vt:i4>
      </vt:variant>
      <vt:variant>
        <vt:i4>764</vt:i4>
      </vt:variant>
      <vt:variant>
        <vt:i4>0</vt:i4>
      </vt:variant>
      <vt:variant>
        <vt:i4>5</vt:i4>
      </vt:variant>
      <vt:variant>
        <vt:lpwstr/>
      </vt:variant>
      <vt:variant>
        <vt:lpwstr>_Toc434244202</vt:lpwstr>
      </vt:variant>
      <vt:variant>
        <vt:i4>1179702</vt:i4>
      </vt:variant>
      <vt:variant>
        <vt:i4>761</vt:i4>
      </vt:variant>
      <vt:variant>
        <vt:i4>0</vt:i4>
      </vt:variant>
      <vt:variant>
        <vt:i4>5</vt:i4>
      </vt:variant>
      <vt:variant>
        <vt:lpwstr/>
      </vt:variant>
      <vt:variant>
        <vt:lpwstr>_Toc434244201</vt:lpwstr>
      </vt:variant>
      <vt:variant>
        <vt:i4>1179702</vt:i4>
      </vt:variant>
      <vt:variant>
        <vt:i4>758</vt:i4>
      </vt:variant>
      <vt:variant>
        <vt:i4>0</vt:i4>
      </vt:variant>
      <vt:variant>
        <vt:i4>5</vt:i4>
      </vt:variant>
      <vt:variant>
        <vt:lpwstr/>
      </vt:variant>
      <vt:variant>
        <vt:lpwstr>_Toc434244200</vt:lpwstr>
      </vt:variant>
      <vt:variant>
        <vt:i4>1900656</vt:i4>
      </vt:variant>
      <vt:variant>
        <vt:i4>753</vt:i4>
      </vt:variant>
      <vt:variant>
        <vt:i4>0</vt:i4>
      </vt:variant>
      <vt:variant>
        <vt:i4>5</vt:i4>
      </vt:variant>
      <vt:variant>
        <vt:lpwstr>mailto:compraspermer@minem.gob.ar</vt:lpwstr>
      </vt:variant>
      <vt:variant>
        <vt:lpwstr/>
      </vt:variant>
      <vt:variant>
        <vt:i4>1245241</vt:i4>
      </vt:variant>
      <vt:variant>
        <vt:i4>746</vt:i4>
      </vt:variant>
      <vt:variant>
        <vt:i4>0</vt:i4>
      </vt:variant>
      <vt:variant>
        <vt:i4>5</vt:i4>
      </vt:variant>
      <vt:variant>
        <vt:lpwstr/>
      </vt:variant>
      <vt:variant>
        <vt:lpwstr>_Toc448413476</vt:lpwstr>
      </vt:variant>
      <vt:variant>
        <vt:i4>1245241</vt:i4>
      </vt:variant>
      <vt:variant>
        <vt:i4>740</vt:i4>
      </vt:variant>
      <vt:variant>
        <vt:i4>0</vt:i4>
      </vt:variant>
      <vt:variant>
        <vt:i4>5</vt:i4>
      </vt:variant>
      <vt:variant>
        <vt:lpwstr/>
      </vt:variant>
      <vt:variant>
        <vt:lpwstr>_Toc448413475</vt:lpwstr>
      </vt:variant>
      <vt:variant>
        <vt:i4>1245241</vt:i4>
      </vt:variant>
      <vt:variant>
        <vt:i4>734</vt:i4>
      </vt:variant>
      <vt:variant>
        <vt:i4>0</vt:i4>
      </vt:variant>
      <vt:variant>
        <vt:i4>5</vt:i4>
      </vt:variant>
      <vt:variant>
        <vt:lpwstr/>
      </vt:variant>
      <vt:variant>
        <vt:lpwstr>_Toc448413474</vt:lpwstr>
      </vt:variant>
      <vt:variant>
        <vt:i4>1245241</vt:i4>
      </vt:variant>
      <vt:variant>
        <vt:i4>728</vt:i4>
      </vt:variant>
      <vt:variant>
        <vt:i4>0</vt:i4>
      </vt:variant>
      <vt:variant>
        <vt:i4>5</vt:i4>
      </vt:variant>
      <vt:variant>
        <vt:lpwstr/>
      </vt:variant>
      <vt:variant>
        <vt:lpwstr>_Toc448413473</vt:lpwstr>
      </vt:variant>
      <vt:variant>
        <vt:i4>1245241</vt:i4>
      </vt:variant>
      <vt:variant>
        <vt:i4>722</vt:i4>
      </vt:variant>
      <vt:variant>
        <vt:i4>0</vt:i4>
      </vt:variant>
      <vt:variant>
        <vt:i4>5</vt:i4>
      </vt:variant>
      <vt:variant>
        <vt:lpwstr/>
      </vt:variant>
      <vt:variant>
        <vt:lpwstr>_Toc448413472</vt:lpwstr>
      </vt:variant>
      <vt:variant>
        <vt:i4>1245241</vt:i4>
      </vt:variant>
      <vt:variant>
        <vt:i4>716</vt:i4>
      </vt:variant>
      <vt:variant>
        <vt:i4>0</vt:i4>
      </vt:variant>
      <vt:variant>
        <vt:i4>5</vt:i4>
      </vt:variant>
      <vt:variant>
        <vt:lpwstr/>
      </vt:variant>
      <vt:variant>
        <vt:lpwstr>_Toc448413471</vt:lpwstr>
      </vt:variant>
      <vt:variant>
        <vt:i4>1245241</vt:i4>
      </vt:variant>
      <vt:variant>
        <vt:i4>710</vt:i4>
      </vt:variant>
      <vt:variant>
        <vt:i4>0</vt:i4>
      </vt:variant>
      <vt:variant>
        <vt:i4>5</vt:i4>
      </vt:variant>
      <vt:variant>
        <vt:lpwstr/>
      </vt:variant>
      <vt:variant>
        <vt:lpwstr>_Toc448413470</vt:lpwstr>
      </vt:variant>
      <vt:variant>
        <vt:i4>1179705</vt:i4>
      </vt:variant>
      <vt:variant>
        <vt:i4>704</vt:i4>
      </vt:variant>
      <vt:variant>
        <vt:i4>0</vt:i4>
      </vt:variant>
      <vt:variant>
        <vt:i4>5</vt:i4>
      </vt:variant>
      <vt:variant>
        <vt:lpwstr/>
      </vt:variant>
      <vt:variant>
        <vt:lpwstr>_Toc448413469</vt:lpwstr>
      </vt:variant>
      <vt:variant>
        <vt:i4>1179705</vt:i4>
      </vt:variant>
      <vt:variant>
        <vt:i4>698</vt:i4>
      </vt:variant>
      <vt:variant>
        <vt:i4>0</vt:i4>
      </vt:variant>
      <vt:variant>
        <vt:i4>5</vt:i4>
      </vt:variant>
      <vt:variant>
        <vt:lpwstr/>
      </vt:variant>
      <vt:variant>
        <vt:lpwstr>_Toc448413468</vt:lpwstr>
      </vt:variant>
      <vt:variant>
        <vt:i4>1179705</vt:i4>
      </vt:variant>
      <vt:variant>
        <vt:i4>692</vt:i4>
      </vt:variant>
      <vt:variant>
        <vt:i4>0</vt:i4>
      </vt:variant>
      <vt:variant>
        <vt:i4>5</vt:i4>
      </vt:variant>
      <vt:variant>
        <vt:lpwstr/>
      </vt:variant>
      <vt:variant>
        <vt:lpwstr>_Toc448413467</vt:lpwstr>
      </vt:variant>
      <vt:variant>
        <vt:i4>1179705</vt:i4>
      </vt:variant>
      <vt:variant>
        <vt:i4>686</vt:i4>
      </vt:variant>
      <vt:variant>
        <vt:i4>0</vt:i4>
      </vt:variant>
      <vt:variant>
        <vt:i4>5</vt:i4>
      </vt:variant>
      <vt:variant>
        <vt:lpwstr/>
      </vt:variant>
      <vt:variant>
        <vt:lpwstr>_Toc448413466</vt:lpwstr>
      </vt:variant>
      <vt:variant>
        <vt:i4>1179705</vt:i4>
      </vt:variant>
      <vt:variant>
        <vt:i4>680</vt:i4>
      </vt:variant>
      <vt:variant>
        <vt:i4>0</vt:i4>
      </vt:variant>
      <vt:variant>
        <vt:i4>5</vt:i4>
      </vt:variant>
      <vt:variant>
        <vt:lpwstr/>
      </vt:variant>
      <vt:variant>
        <vt:lpwstr>_Toc448413465</vt:lpwstr>
      </vt:variant>
      <vt:variant>
        <vt:i4>1179705</vt:i4>
      </vt:variant>
      <vt:variant>
        <vt:i4>674</vt:i4>
      </vt:variant>
      <vt:variant>
        <vt:i4>0</vt:i4>
      </vt:variant>
      <vt:variant>
        <vt:i4>5</vt:i4>
      </vt:variant>
      <vt:variant>
        <vt:lpwstr/>
      </vt:variant>
      <vt:variant>
        <vt:lpwstr>_Toc448413464</vt:lpwstr>
      </vt:variant>
      <vt:variant>
        <vt:i4>1179705</vt:i4>
      </vt:variant>
      <vt:variant>
        <vt:i4>668</vt:i4>
      </vt:variant>
      <vt:variant>
        <vt:i4>0</vt:i4>
      </vt:variant>
      <vt:variant>
        <vt:i4>5</vt:i4>
      </vt:variant>
      <vt:variant>
        <vt:lpwstr/>
      </vt:variant>
      <vt:variant>
        <vt:lpwstr>_Toc448413463</vt:lpwstr>
      </vt:variant>
      <vt:variant>
        <vt:i4>1179705</vt:i4>
      </vt:variant>
      <vt:variant>
        <vt:i4>662</vt:i4>
      </vt:variant>
      <vt:variant>
        <vt:i4>0</vt:i4>
      </vt:variant>
      <vt:variant>
        <vt:i4>5</vt:i4>
      </vt:variant>
      <vt:variant>
        <vt:lpwstr/>
      </vt:variant>
      <vt:variant>
        <vt:lpwstr>_Toc448413462</vt:lpwstr>
      </vt:variant>
      <vt:variant>
        <vt:i4>1179705</vt:i4>
      </vt:variant>
      <vt:variant>
        <vt:i4>656</vt:i4>
      </vt:variant>
      <vt:variant>
        <vt:i4>0</vt:i4>
      </vt:variant>
      <vt:variant>
        <vt:i4>5</vt:i4>
      </vt:variant>
      <vt:variant>
        <vt:lpwstr/>
      </vt:variant>
      <vt:variant>
        <vt:lpwstr>_Toc448413461</vt:lpwstr>
      </vt:variant>
      <vt:variant>
        <vt:i4>1179705</vt:i4>
      </vt:variant>
      <vt:variant>
        <vt:i4>650</vt:i4>
      </vt:variant>
      <vt:variant>
        <vt:i4>0</vt:i4>
      </vt:variant>
      <vt:variant>
        <vt:i4>5</vt:i4>
      </vt:variant>
      <vt:variant>
        <vt:lpwstr/>
      </vt:variant>
      <vt:variant>
        <vt:lpwstr>_Toc448413460</vt:lpwstr>
      </vt:variant>
      <vt:variant>
        <vt:i4>1114169</vt:i4>
      </vt:variant>
      <vt:variant>
        <vt:i4>644</vt:i4>
      </vt:variant>
      <vt:variant>
        <vt:i4>0</vt:i4>
      </vt:variant>
      <vt:variant>
        <vt:i4>5</vt:i4>
      </vt:variant>
      <vt:variant>
        <vt:lpwstr/>
      </vt:variant>
      <vt:variant>
        <vt:lpwstr>_Toc448413459</vt:lpwstr>
      </vt:variant>
      <vt:variant>
        <vt:i4>1114169</vt:i4>
      </vt:variant>
      <vt:variant>
        <vt:i4>638</vt:i4>
      </vt:variant>
      <vt:variant>
        <vt:i4>0</vt:i4>
      </vt:variant>
      <vt:variant>
        <vt:i4>5</vt:i4>
      </vt:variant>
      <vt:variant>
        <vt:lpwstr/>
      </vt:variant>
      <vt:variant>
        <vt:lpwstr>_Toc448413458</vt:lpwstr>
      </vt:variant>
      <vt:variant>
        <vt:i4>1114169</vt:i4>
      </vt:variant>
      <vt:variant>
        <vt:i4>632</vt:i4>
      </vt:variant>
      <vt:variant>
        <vt:i4>0</vt:i4>
      </vt:variant>
      <vt:variant>
        <vt:i4>5</vt:i4>
      </vt:variant>
      <vt:variant>
        <vt:lpwstr/>
      </vt:variant>
      <vt:variant>
        <vt:lpwstr>_Toc448413457</vt:lpwstr>
      </vt:variant>
      <vt:variant>
        <vt:i4>1114169</vt:i4>
      </vt:variant>
      <vt:variant>
        <vt:i4>626</vt:i4>
      </vt:variant>
      <vt:variant>
        <vt:i4>0</vt:i4>
      </vt:variant>
      <vt:variant>
        <vt:i4>5</vt:i4>
      </vt:variant>
      <vt:variant>
        <vt:lpwstr/>
      </vt:variant>
      <vt:variant>
        <vt:lpwstr>_Toc448413456</vt:lpwstr>
      </vt:variant>
      <vt:variant>
        <vt:i4>1114169</vt:i4>
      </vt:variant>
      <vt:variant>
        <vt:i4>620</vt:i4>
      </vt:variant>
      <vt:variant>
        <vt:i4>0</vt:i4>
      </vt:variant>
      <vt:variant>
        <vt:i4>5</vt:i4>
      </vt:variant>
      <vt:variant>
        <vt:lpwstr/>
      </vt:variant>
      <vt:variant>
        <vt:lpwstr>_Toc448413455</vt:lpwstr>
      </vt:variant>
      <vt:variant>
        <vt:i4>1114169</vt:i4>
      </vt:variant>
      <vt:variant>
        <vt:i4>614</vt:i4>
      </vt:variant>
      <vt:variant>
        <vt:i4>0</vt:i4>
      </vt:variant>
      <vt:variant>
        <vt:i4>5</vt:i4>
      </vt:variant>
      <vt:variant>
        <vt:lpwstr/>
      </vt:variant>
      <vt:variant>
        <vt:lpwstr>_Toc448413454</vt:lpwstr>
      </vt:variant>
      <vt:variant>
        <vt:i4>1114169</vt:i4>
      </vt:variant>
      <vt:variant>
        <vt:i4>608</vt:i4>
      </vt:variant>
      <vt:variant>
        <vt:i4>0</vt:i4>
      </vt:variant>
      <vt:variant>
        <vt:i4>5</vt:i4>
      </vt:variant>
      <vt:variant>
        <vt:lpwstr/>
      </vt:variant>
      <vt:variant>
        <vt:lpwstr>_Toc448413453</vt:lpwstr>
      </vt:variant>
      <vt:variant>
        <vt:i4>1114169</vt:i4>
      </vt:variant>
      <vt:variant>
        <vt:i4>602</vt:i4>
      </vt:variant>
      <vt:variant>
        <vt:i4>0</vt:i4>
      </vt:variant>
      <vt:variant>
        <vt:i4>5</vt:i4>
      </vt:variant>
      <vt:variant>
        <vt:lpwstr/>
      </vt:variant>
      <vt:variant>
        <vt:lpwstr>_Toc448413452</vt:lpwstr>
      </vt:variant>
      <vt:variant>
        <vt:i4>1114169</vt:i4>
      </vt:variant>
      <vt:variant>
        <vt:i4>596</vt:i4>
      </vt:variant>
      <vt:variant>
        <vt:i4>0</vt:i4>
      </vt:variant>
      <vt:variant>
        <vt:i4>5</vt:i4>
      </vt:variant>
      <vt:variant>
        <vt:lpwstr/>
      </vt:variant>
      <vt:variant>
        <vt:lpwstr>_Toc448413451</vt:lpwstr>
      </vt:variant>
      <vt:variant>
        <vt:i4>1114169</vt:i4>
      </vt:variant>
      <vt:variant>
        <vt:i4>590</vt:i4>
      </vt:variant>
      <vt:variant>
        <vt:i4>0</vt:i4>
      </vt:variant>
      <vt:variant>
        <vt:i4>5</vt:i4>
      </vt:variant>
      <vt:variant>
        <vt:lpwstr/>
      </vt:variant>
      <vt:variant>
        <vt:lpwstr>_Toc448413450</vt:lpwstr>
      </vt:variant>
      <vt:variant>
        <vt:i4>1048633</vt:i4>
      </vt:variant>
      <vt:variant>
        <vt:i4>584</vt:i4>
      </vt:variant>
      <vt:variant>
        <vt:i4>0</vt:i4>
      </vt:variant>
      <vt:variant>
        <vt:i4>5</vt:i4>
      </vt:variant>
      <vt:variant>
        <vt:lpwstr/>
      </vt:variant>
      <vt:variant>
        <vt:lpwstr>_Toc448413449</vt:lpwstr>
      </vt:variant>
      <vt:variant>
        <vt:i4>1048633</vt:i4>
      </vt:variant>
      <vt:variant>
        <vt:i4>578</vt:i4>
      </vt:variant>
      <vt:variant>
        <vt:i4>0</vt:i4>
      </vt:variant>
      <vt:variant>
        <vt:i4>5</vt:i4>
      </vt:variant>
      <vt:variant>
        <vt:lpwstr/>
      </vt:variant>
      <vt:variant>
        <vt:lpwstr>_Toc448413448</vt:lpwstr>
      </vt:variant>
      <vt:variant>
        <vt:i4>1048633</vt:i4>
      </vt:variant>
      <vt:variant>
        <vt:i4>572</vt:i4>
      </vt:variant>
      <vt:variant>
        <vt:i4>0</vt:i4>
      </vt:variant>
      <vt:variant>
        <vt:i4>5</vt:i4>
      </vt:variant>
      <vt:variant>
        <vt:lpwstr/>
      </vt:variant>
      <vt:variant>
        <vt:lpwstr>_Toc448413447</vt:lpwstr>
      </vt:variant>
      <vt:variant>
        <vt:i4>1048633</vt:i4>
      </vt:variant>
      <vt:variant>
        <vt:i4>566</vt:i4>
      </vt:variant>
      <vt:variant>
        <vt:i4>0</vt:i4>
      </vt:variant>
      <vt:variant>
        <vt:i4>5</vt:i4>
      </vt:variant>
      <vt:variant>
        <vt:lpwstr/>
      </vt:variant>
      <vt:variant>
        <vt:lpwstr>_Toc448413446</vt:lpwstr>
      </vt:variant>
      <vt:variant>
        <vt:i4>1048633</vt:i4>
      </vt:variant>
      <vt:variant>
        <vt:i4>560</vt:i4>
      </vt:variant>
      <vt:variant>
        <vt:i4>0</vt:i4>
      </vt:variant>
      <vt:variant>
        <vt:i4>5</vt:i4>
      </vt:variant>
      <vt:variant>
        <vt:lpwstr/>
      </vt:variant>
      <vt:variant>
        <vt:lpwstr>_Toc448413445</vt:lpwstr>
      </vt:variant>
      <vt:variant>
        <vt:i4>1048633</vt:i4>
      </vt:variant>
      <vt:variant>
        <vt:i4>554</vt:i4>
      </vt:variant>
      <vt:variant>
        <vt:i4>0</vt:i4>
      </vt:variant>
      <vt:variant>
        <vt:i4>5</vt:i4>
      </vt:variant>
      <vt:variant>
        <vt:lpwstr/>
      </vt:variant>
      <vt:variant>
        <vt:lpwstr>_Toc448413444</vt:lpwstr>
      </vt:variant>
      <vt:variant>
        <vt:i4>1048633</vt:i4>
      </vt:variant>
      <vt:variant>
        <vt:i4>548</vt:i4>
      </vt:variant>
      <vt:variant>
        <vt:i4>0</vt:i4>
      </vt:variant>
      <vt:variant>
        <vt:i4>5</vt:i4>
      </vt:variant>
      <vt:variant>
        <vt:lpwstr/>
      </vt:variant>
      <vt:variant>
        <vt:lpwstr>_Toc448413443</vt:lpwstr>
      </vt:variant>
      <vt:variant>
        <vt:i4>1048633</vt:i4>
      </vt:variant>
      <vt:variant>
        <vt:i4>542</vt:i4>
      </vt:variant>
      <vt:variant>
        <vt:i4>0</vt:i4>
      </vt:variant>
      <vt:variant>
        <vt:i4>5</vt:i4>
      </vt:variant>
      <vt:variant>
        <vt:lpwstr/>
      </vt:variant>
      <vt:variant>
        <vt:lpwstr>_Toc448413442</vt:lpwstr>
      </vt:variant>
      <vt:variant>
        <vt:i4>1048633</vt:i4>
      </vt:variant>
      <vt:variant>
        <vt:i4>536</vt:i4>
      </vt:variant>
      <vt:variant>
        <vt:i4>0</vt:i4>
      </vt:variant>
      <vt:variant>
        <vt:i4>5</vt:i4>
      </vt:variant>
      <vt:variant>
        <vt:lpwstr/>
      </vt:variant>
      <vt:variant>
        <vt:lpwstr>_Toc448413441</vt:lpwstr>
      </vt:variant>
      <vt:variant>
        <vt:i4>1048633</vt:i4>
      </vt:variant>
      <vt:variant>
        <vt:i4>530</vt:i4>
      </vt:variant>
      <vt:variant>
        <vt:i4>0</vt:i4>
      </vt:variant>
      <vt:variant>
        <vt:i4>5</vt:i4>
      </vt:variant>
      <vt:variant>
        <vt:lpwstr/>
      </vt:variant>
      <vt:variant>
        <vt:lpwstr>_Toc448413440</vt:lpwstr>
      </vt:variant>
      <vt:variant>
        <vt:i4>1507385</vt:i4>
      </vt:variant>
      <vt:variant>
        <vt:i4>524</vt:i4>
      </vt:variant>
      <vt:variant>
        <vt:i4>0</vt:i4>
      </vt:variant>
      <vt:variant>
        <vt:i4>5</vt:i4>
      </vt:variant>
      <vt:variant>
        <vt:lpwstr/>
      </vt:variant>
      <vt:variant>
        <vt:lpwstr>_Toc448413439</vt:lpwstr>
      </vt:variant>
      <vt:variant>
        <vt:i4>1507385</vt:i4>
      </vt:variant>
      <vt:variant>
        <vt:i4>518</vt:i4>
      </vt:variant>
      <vt:variant>
        <vt:i4>0</vt:i4>
      </vt:variant>
      <vt:variant>
        <vt:i4>5</vt:i4>
      </vt:variant>
      <vt:variant>
        <vt:lpwstr/>
      </vt:variant>
      <vt:variant>
        <vt:lpwstr>_Toc448413438</vt:lpwstr>
      </vt:variant>
      <vt:variant>
        <vt:i4>1507385</vt:i4>
      </vt:variant>
      <vt:variant>
        <vt:i4>512</vt:i4>
      </vt:variant>
      <vt:variant>
        <vt:i4>0</vt:i4>
      </vt:variant>
      <vt:variant>
        <vt:i4>5</vt:i4>
      </vt:variant>
      <vt:variant>
        <vt:lpwstr/>
      </vt:variant>
      <vt:variant>
        <vt:lpwstr>_Toc448413437</vt:lpwstr>
      </vt:variant>
      <vt:variant>
        <vt:i4>1507385</vt:i4>
      </vt:variant>
      <vt:variant>
        <vt:i4>506</vt:i4>
      </vt:variant>
      <vt:variant>
        <vt:i4>0</vt:i4>
      </vt:variant>
      <vt:variant>
        <vt:i4>5</vt:i4>
      </vt:variant>
      <vt:variant>
        <vt:lpwstr/>
      </vt:variant>
      <vt:variant>
        <vt:lpwstr>_Toc448413436</vt:lpwstr>
      </vt:variant>
      <vt:variant>
        <vt:i4>1507385</vt:i4>
      </vt:variant>
      <vt:variant>
        <vt:i4>500</vt:i4>
      </vt:variant>
      <vt:variant>
        <vt:i4>0</vt:i4>
      </vt:variant>
      <vt:variant>
        <vt:i4>5</vt:i4>
      </vt:variant>
      <vt:variant>
        <vt:lpwstr/>
      </vt:variant>
      <vt:variant>
        <vt:lpwstr>_Toc448413435</vt:lpwstr>
      </vt:variant>
      <vt:variant>
        <vt:i4>1507385</vt:i4>
      </vt:variant>
      <vt:variant>
        <vt:i4>494</vt:i4>
      </vt:variant>
      <vt:variant>
        <vt:i4>0</vt:i4>
      </vt:variant>
      <vt:variant>
        <vt:i4>5</vt:i4>
      </vt:variant>
      <vt:variant>
        <vt:lpwstr/>
      </vt:variant>
      <vt:variant>
        <vt:lpwstr>_Toc448413434</vt:lpwstr>
      </vt:variant>
      <vt:variant>
        <vt:i4>1507385</vt:i4>
      </vt:variant>
      <vt:variant>
        <vt:i4>488</vt:i4>
      </vt:variant>
      <vt:variant>
        <vt:i4>0</vt:i4>
      </vt:variant>
      <vt:variant>
        <vt:i4>5</vt:i4>
      </vt:variant>
      <vt:variant>
        <vt:lpwstr/>
      </vt:variant>
      <vt:variant>
        <vt:lpwstr>_Toc448413433</vt:lpwstr>
      </vt:variant>
      <vt:variant>
        <vt:i4>1507385</vt:i4>
      </vt:variant>
      <vt:variant>
        <vt:i4>482</vt:i4>
      </vt:variant>
      <vt:variant>
        <vt:i4>0</vt:i4>
      </vt:variant>
      <vt:variant>
        <vt:i4>5</vt:i4>
      </vt:variant>
      <vt:variant>
        <vt:lpwstr/>
      </vt:variant>
      <vt:variant>
        <vt:lpwstr>_Toc448413432</vt:lpwstr>
      </vt:variant>
      <vt:variant>
        <vt:i4>1507385</vt:i4>
      </vt:variant>
      <vt:variant>
        <vt:i4>476</vt:i4>
      </vt:variant>
      <vt:variant>
        <vt:i4>0</vt:i4>
      </vt:variant>
      <vt:variant>
        <vt:i4>5</vt:i4>
      </vt:variant>
      <vt:variant>
        <vt:lpwstr/>
      </vt:variant>
      <vt:variant>
        <vt:lpwstr>_Toc448413431</vt:lpwstr>
      </vt:variant>
      <vt:variant>
        <vt:i4>1507385</vt:i4>
      </vt:variant>
      <vt:variant>
        <vt:i4>470</vt:i4>
      </vt:variant>
      <vt:variant>
        <vt:i4>0</vt:i4>
      </vt:variant>
      <vt:variant>
        <vt:i4>5</vt:i4>
      </vt:variant>
      <vt:variant>
        <vt:lpwstr/>
      </vt:variant>
      <vt:variant>
        <vt:lpwstr>_Toc448413430</vt:lpwstr>
      </vt:variant>
      <vt:variant>
        <vt:i4>1441849</vt:i4>
      </vt:variant>
      <vt:variant>
        <vt:i4>464</vt:i4>
      </vt:variant>
      <vt:variant>
        <vt:i4>0</vt:i4>
      </vt:variant>
      <vt:variant>
        <vt:i4>5</vt:i4>
      </vt:variant>
      <vt:variant>
        <vt:lpwstr/>
      </vt:variant>
      <vt:variant>
        <vt:lpwstr>_Toc448413429</vt:lpwstr>
      </vt:variant>
      <vt:variant>
        <vt:i4>1441849</vt:i4>
      </vt:variant>
      <vt:variant>
        <vt:i4>458</vt:i4>
      </vt:variant>
      <vt:variant>
        <vt:i4>0</vt:i4>
      </vt:variant>
      <vt:variant>
        <vt:i4>5</vt:i4>
      </vt:variant>
      <vt:variant>
        <vt:lpwstr/>
      </vt:variant>
      <vt:variant>
        <vt:lpwstr>_Toc448413428</vt:lpwstr>
      </vt:variant>
      <vt:variant>
        <vt:i4>1441849</vt:i4>
      </vt:variant>
      <vt:variant>
        <vt:i4>452</vt:i4>
      </vt:variant>
      <vt:variant>
        <vt:i4>0</vt:i4>
      </vt:variant>
      <vt:variant>
        <vt:i4>5</vt:i4>
      </vt:variant>
      <vt:variant>
        <vt:lpwstr/>
      </vt:variant>
      <vt:variant>
        <vt:lpwstr>_Toc448413427</vt:lpwstr>
      </vt:variant>
      <vt:variant>
        <vt:i4>1441849</vt:i4>
      </vt:variant>
      <vt:variant>
        <vt:i4>446</vt:i4>
      </vt:variant>
      <vt:variant>
        <vt:i4>0</vt:i4>
      </vt:variant>
      <vt:variant>
        <vt:i4>5</vt:i4>
      </vt:variant>
      <vt:variant>
        <vt:lpwstr/>
      </vt:variant>
      <vt:variant>
        <vt:lpwstr>_Toc448413426</vt:lpwstr>
      </vt:variant>
      <vt:variant>
        <vt:i4>1441849</vt:i4>
      </vt:variant>
      <vt:variant>
        <vt:i4>440</vt:i4>
      </vt:variant>
      <vt:variant>
        <vt:i4>0</vt:i4>
      </vt:variant>
      <vt:variant>
        <vt:i4>5</vt:i4>
      </vt:variant>
      <vt:variant>
        <vt:lpwstr/>
      </vt:variant>
      <vt:variant>
        <vt:lpwstr>_Toc448413425</vt:lpwstr>
      </vt:variant>
      <vt:variant>
        <vt:i4>1900656</vt:i4>
      </vt:variant>
      <vt:variant>
        <vt:i4>435</vt:i4>
      </vt:variant>
      <vt:variant>
        <vt:i4>0</vt:i4>
      </vt:variant>
      <vt:variant>
        <vt:i4>5</vt:i4>
      </vt:variant>
      <vt:variant>
        <vt:lpwstr>mailto:compraspermer@minem.gob.ar</vt:lpwstr>
      </vt:variant>
      <vt:variant>
        <vt:lpwstr/>
      </vt:variant>
      <vt:variant>
        <vt:i4>1900656</vt:i4>
      </vt:variant>
      <vt:variant>
        <vt:i4>432</vt:i4>
      </vt:variant>
      <vt:variant>
        <vt:i4>0</vt:i4>
      </vt:variant>
      <vt:variant>
        <vt:i4>5</vt:i4>
      </vt:variant>
      <vt:variant>
        <vt:lpwstr>mailto:compraspermer@minem.gob.ar</vt:lpwstr>
      </vt:variant>
      <vt:variant>
        <vt:lpwstr/>
      </vt:variant>
      <vt:variant>
        <vt:i4>1310777</vt:i4>
      </vt:variant>
      <vt:variant>
        <vt:i4>414</vt:i4>
      </vt:variant>
      <vt:variant>
        <vt:i4>0</vt:i4>
      </vt:variant>
      <vt:variant>
        <vt:i4>5</vt:i4>
      </vt:variant>
      <vt:variant>
        <vt:lpwstr/>
      </vt:variant>
      <vt:variant>
        <vt:lpwstr>_Toc206491460</vt:lpwstr>
      </vt:variant>
      <vt:variant>
        <vt:i4>1441843</vt:i4>
      </vt:variant>
      <vt:variant>
        <vt:i4>407</vt:i4>
      </vt:variant>
      <vt:variant>
        <vt:i4>0</vt:i4>
      </vt:variant>
      <vt:variant>
        <vt:i4>5</vt:i4>
      </vt:variant>
      <vt:variant>
        <vt:lpwstr/>
      </vt:variant>
      <vt:variant>
        <vt:lpwstr>_Toc461456357</vt:lpwstr>
      </vt:variant>
      <vt:variant>
        <vt:i4>1441843</vt:i4>
      </vt:variant>
      <vt:variant>
        <vt:i4>401</vt:i4>
      </vt:variant>
      <vt:variant>
        <vt:i4>0</vt:i4>
      </vt:variant>
      <vt:variant>
        <vt:i4>5</vt:i4>
      </vt:variant>
      <vt:variant>
        <vt:lpwstr/>
      </vt:variant>
      <vt:variant>
        <vt:lpwstr>_Toc461456356</vt:lpwstr>
      </vt:variant>
      <vt:variant>
        <vt:i4>1441843</vt:i4>
      </vt:variant>
      <vt:variant>
        <vt:i4>395</vt:i4>
      </vt:variant>
      <vt:variant>
        <vt:i4>0</vt:i4>
      </vt:variant>
      <vt:variant>
        <vt:i4>5</vt:i4>
      </vt:variant>
      <vt:variant>
        <vt:lpwstr/>
      </vt:variant>
      <vt:variant>
        <vt:lpwstr>_Toc461456355</vt:lpwstr>
      </vt:variant>
      <vt:variant>
        <vt:i4>1441843</vt:i4>
      </vt:variant>
      <vt:variant>
        <vt:i4>389</vt:i4>
      </vt:variant>
      <vt:variant>
        <vt:i4>0</vt:i4>
      </vt:variant>
      <vt:variant>
        <vt:i4>5</vt:i4>
      </vt:variant>
      <vt:variant>
        <vt:lpwstr/>
      </vt:variant>
      <vt:variant>
        <vt:lpwstr>_Toc461456354</vt:lpwstr>
      </vt:variant>
      <vt:variant>
        <vt:i4>1441843</vt:i4>
      </vt:variant>
      <vt:variant>
        <vt:i4>383</vt:i4>
      </vt:variant>
      <vt:variant>
        <vt:i4>0</vt:i4>
      </vt:variant>
      <vt:variant>
        <vt:i4>5</vt:i4>
      </vt:variant>
      <vt:variant>
        <vt:lpwstr/>
      </vt:variant>
      <vt:variant>
        <vt:lpwstr>_Toc461456353</vt:lpwstr>
      </vt:variant>
      <vt:variant>
        <vt:i4>1441843</vt:i4>
      </vt:variant>
      <vt:variant>
        <vt:i4>377</vt:i4>
      </vt:variant>
      <vt:variant>
        <vt:i4>0</vt:i4>
      </vt:variant>
      <vt:variant>
        <vt:i4>5</vt:i4>
      </vt:variant>
      <vt:variant>
        <vt:lpwstr/>
      </vt:variant>
      <vt:variant>
        <vt:lpwstr>_Toc461456352</vt:lpwstr>
      </vt:variant>
      <vt:variant>
        <vt:i4>1114163</vt:i4>
      </vt:variant>
      <vt:variant>
        <vt:i4>371</vt:i4>
      </vt:variant>
      <vt:variant>
        <vt:i4>0</vt:i4>
      </vt:variant>
      <vt:variant>
        <vt:i4>5</vt:i4>
      </vt:variant>
      <vt:variant>
        <vt:lpwstr/>
      </vt:variant>
      <vt:variant>
        <vt:lpwstr>_Toc461456329</vt:lpwstr>
      </vt:variant>
      <vt:variant>
        <vt:i4>1114163</vt:i4>
      </vt:variant>
      <vt:variant>
        <vt:i4>365</vt:i4>
      </vt:variant>
      <vt:variant>
        <vt:i4>0</vt:i4>
      </vt:variant>
      <vt:variant>
        <vt:i4>5</vt:i4>
      </vt:variant>
      <vt:variant>
        <vt:lpwstr/>
      </vt:variant>
      <vt:variant>
        <vt:lpwstr>_Toc461456328</vt:lpwstr>
      </vt:variant>
      <vt:variant>
        <vt:i4>1114163</vt:i4>
      </vt:variant>
      <vt:variant>
        <vt:i4>359</vt:i4>
      </vt:variant>
      <vt:variant>
        <vt:i4>0</vt:i4>
      </vt:variant>
      <vt:variant>
        <vt:i4>5</vt:i4>
      </vt:variant>
      <vt:variant>
        <vt:lpwstr/>
      </vt:variant>
      <vt:variant>
        <vt:lpwstr>_Toc461456327</vt:lpwstr>
      </vt:variant>
      <vt:variant>
        <vt:i4>1114163</vt:i4>
      </vt:variant>
      <vt:variant>
        <vt:i4>353</vt:i4>
      </vt:variant>
      <vt:variant>
        <vt:i4>0</vt:i4>
      </vt:variant>
      <vt:variant>
        <vt:i4>5</vt:i4>
      </vt:variant>
      <vt:variant>
        <vt:lpwstr/>
      </vt:variant>
      <vt:variant>
        <vt:lpwstr>_Toc461456325</vt:lpwstr>
      </vt:variant>
      <vt:variant>
        <vt:i4>1114163</vt:i4>
      </vt:variant>
      <vt:variant>
        <vt:i4>347</vt:i4>
      </vt:variant>
      <vt:variant>
        <vt:i4>0</vt:i4>
      </vt:variant>
      <vt:variant>
        <vt:i4>5</vt:i4>
      </vt:variant>
      <vt:variant>
        <vt:lpwstr/>
      </vt:variant>
      <vt:variant>
        <vt:lpwstr>_Toc461456324</vt:lpwstr>
      </vt:variant>
      <vt:variant>
        <vt:i4>1114163</vt:i4>
      </vt:variant>
      <vt:variant>
        <vt:i4>341</vt:i4>
      </vt:variant>
      <vt:variant>
        <vt:i4>0</vt:i4>
      </vt:variant>
      <vt:variant>
        <vt:i4>5</vt:i4>
      </vt:variant>
      <vt:variant>
        <vt:lpwstr/>
      </vt:variant>
      <vt:variant>
        <vt:lpwstr>_Toc461456323</vt:lpwstr>
      </vt:variant>
      <vt:variant>
        <vt:i4>1572972</vt:i4>
      </vt:variant>
      <vt:variant>
        <vt:i4>338</vt:i4>
      </vt:variant>
      <vt:variant>
        <vt:i4>0</vt:i4>
      </vt:variant>
      <vt:variant>
        <vt:i4>5</vt:i4>
      </vt:variant>
      <vt:variant>
        <vt:lpwstr/>
      </vt:variant>
      <vt:variant>
        <vt:lpwstr>_LOTE_9_-</vt:lpwstr>
      </vt:variant>
      <vt:variant>
        <vt:i4>1572973</vt:i4>
      </vt:variant>
      <vt:variant>
        <vt:i4>335</vt:i4>
      </vt:variant>
      <vt:variant>
        <vt:i4>0</vt:i4>
      </vt:variant>
      <vt:variant>
        <vt:i4>5</vt:i4>
      </vt:variant>
      <vt:variant>
        <vt:lpwstr/>
      </vt:variant>
      <vt:variant>
        <vt:lpwstr>_LOTE_8_–</vt:lpwstr>
      </vt:variant>
      <vt:variant>
        <vt:i4>1572962</vt:i4>
      </vt:variant>
      <vt:variant>
        <vt:i4>332</vt:i4>
      </vt:variant>
      <vt:variant>
        <vt:i4>0</vt:i4>
      </vt:variant>
      <vt:variant>
        <vt:i4>5</vt:i4>
      </vt:variant>
      <vt:variant>
        <vt:lpwstr/>
      </vt:variant>
      <vt:variant>
        <vt:lpwstr>_LOTE_7_–</vt:lpwstr>
      </vt:variant>
      <vt:variant>
        <vt:i4>1572963</vt:i4>
      </vt:variant>
      <vt:variant>
        <vt:i4>326</vt:i4>
      </vt:variant>
      <vt:variant>
        <vt:i4>0</vt:i4>
      </vt:variant>
      <vt:variant>
        <vt:i4>5</vt:i4>
      </vt:variant>
      <vt:variant>
        <vt:lpwstr/>
      </vt:variant>
      <vt:variant>
        <vt:lpwstr>_LOTE_6_–</vt:lpwstr>
      </vt:variant>
      <vt:variant>
        <vt:i4>1572960</vt:i4>
      </vt:variant>
      <vt:variant>
        <vt:i4>323</vt:i4>
      </vt:variant>
      <vt:variant>
        <vt:i4>0</vt:i4>
      </vt:variant>
      <vt:variant>
        <vt:i4>5</vt:i4>
      </vt:variant>
      <vt:variant>
        <vt:lpwstr/>
      </vt:variant>
      <vt:variant>
        <vt:lpwstr>_LOTE_5_-</vt:lpwstr>
      </vt:variant>
      <vt:variant>
        <vt:i4>1572961</vt:i4>
      </vt:variant>
      <vt:variant>
        <vt:i4>320</vt:i4>
      </vt:variant>
      <vt:variant>
        <vt:i4>0</vt:i4>
      </vt:variant>
      <vt:variant>
        <vt:i4>5</vt:i4>
      </vt:variant>
      <vt:variant>
        <vt:lpwstr/>
      </vt:variant>
      <vt:variant>
        <vt:lpwstr>_LOTE_4_-</vt:lpwstr>
      </vt:variant>
      <vt:variant>
        <vt:i4>1572966</vt:i4>
      </vt:variant>
      <vt:variant>
        <vt:i4>317</vt:i4>
      </vt:variant>
      <vt:variant>
        <vt:i4>0</vt:i4>
      </vt:variant>
      <vt:variant>
        <vt:i4>5</vt:i4>
      </vt:variant>
      <vt:variant>
        <vt:lpwstr/>
      </vt:variant>
      <vt:variant>
        <vt:lpwstr>_LOTE_3_-</vt:lpwstr>
      </vt:variant>
      <vt:variant>
        <vt:i4>1572967</vt:i4>
      </vt:variant>
      <vt:variant>
        <vt:i4>314</vt:i4>
      </vt:variant>
      <vt:variant>
        <vt:i4>0</vt:i4>
      </vt:variant>
      <vt:variant>
        <vt:i4>5</vt:i4>
      </vt:variant>
      <vt:variant>
        <vt:lpwstr/>
      </vt:variant>
      <vt:variant>
        <vt:lpwstr>_LOTE_2_-</vt:lpwstr>
      </vt:variant>
      <vt:variant>
        <vt:i4>1179699</vt:i4>
      </vt:variant>
      <vt:variant>
        <vt:i4>308</vt:i4>
      </vt:variant>
      <vt:variant>
        <vt:i4>0</vt:i4>
      </vt:variant>
      <vt:variant>
        <vt:i4>5</vt:i4>
      </vt:variant>
      <vt:variant>
        <vt:lpwstr/>
      </vt:variant>
      <vt:variant>
        <vt:lpwstr>_Toc461456310</vt:lpwstr>
      </vt:variant>
      <vt:variant>
        <vt:i4>1245235</vt:i4>
      </vt:variant>
      <vt:variant>
        <vt:i4>302</vt:i4>
      </vt:variant>
      <vt:variant>
        <vt:i4>0</vt:i4>
      </vt:variant>
      <vt:variant>
        <vt:i4>5</vt:i4>
      </vt:variant>
      <vt:variant>
        <vt:lpwstr/>
      </vt:variant>
      <vt:variant>
        <vt:lpwstr>_Toc461456309</vt:lpwstr>
      </vt:variant>
      <vt:variant>
        <vt:i4>5505082</vt:i4>
      </vt:variant>
      <vt:variant>
        <vt:i4>297</vt:i4>
      </vt:variant>
      <vt:variant>
        <vt:i4>0</vt:i4>
      </vt:variant>
      <vt:variant>
        <vt:i4>5</vt:i4>
      </vt:variant>
      <vt:variant>
        <vt:lpwstr>mailto:permer@minem.gob.ar</vt:lpwstr>
      </vt:variant>
      <vt:variant>
        <vt:lpwstr/>
      </vt:variant>
      <vt:variant>
        <vt:i4>7536672</vt:i4>
      </vt:variant>
      <vt:variant>
        <vt:i4>294</vt:i4>
      </vt:variant>
      <vt:variant>
        <vt:i4>0</vt:i4>
      </vt:variant>
      <vt:variant>
        <vt:i4>5</vt:i4>
      </vt:variant>
      <vt:variant>
        <vt:lpwstr>http://www.permer.minem.gob.ar/</vt:lpwstr>
      </vt:variant>
      <vt:variant>
        <vt:lpwstr/>
      </vt:variant>
      <vt:variant>
        <vt:i4>1900656</vt:i4>
      </vt:variant>
      <vt:variant>
        <vt:i4>291</vt:i4>
      </vt:variant>
      <vt:variant>
        <vt:i4>0</vt:i4>
      </vt:variant>
      <vt:variant>
        <vt:i4>5</vt:i4>
      </vt:variant>
      <vt:variant>
        <vt:lpwstr>mailto:compraspermer@minem.gob.ar</vt:lpwstr>
      </vt:variant>
      <vt:variant>
        <vt:lpwstr/>
      </vt:variant>
      <vt:variant>
        <vt:i4>1310781</vt:i4>
      </vt:variant>
      <vt:variant>
        <vt:i4>284</vt:i4>
      </vt:variant>
      <vt:variant>
        <vt:i4>0</vt:i4>
      </vt:variant>
      <vt:variant>
        <vt:i4>5</vt:i4>
      </vt:variant>
      <vt:variant>
        <vt:lpwstr/>
      </vt:variant>
      <vt:variant>
        <vt:lpwstr>_Toc438213016</vt:lpwstr>
      </vt:variant>
      <vt:variant>
        <vt:i4>1310781</vt:i4>
      </vt:variant>
      <vt:variant>
        <vt:i4>278</vt:i4>
      </vt:variant>
      <vt:variant>
        <vt:i4>0</vt:i4>
      </vt:variant>
      <vt:variant>
        <vt:i4>5</vt:i4>
      </vt:variant>
      <vt:variant>
        <vt:lpwstr/>
      </vt:variant>
      <vt:variant>
        <vt:lpwstr>_Toc438213015</vt:lpwstr>
      </vt:variant>
      <vt:variant>
        <vt:i4>1310781</vt:i4>
      </vt:variant>
      <vt:variant>
        <vt:i4>272</vt:i4>
      </vt:variant>
      <vt:variant>
        <vt:i4>0</vt:i4>
      </vt:variant>
      <vt:variant>
        <vt:i4>5</vt:i4>
      </vt:variant>
      <vt:variant>
        <vt:lpwstr/>
      </vt:variant>
      <vt:variant>
        <vt:lpwstr>_Toc438213014</vt:lpwstr>
      </vt:variant>
      <vt:variant>
        <vt:i4>1310781</vt:i4>
      </vt:variant>
      <vt:variant>
        <vt:i4>266</vt:i4>
      </vt:variant>
      <vt:variant>
        <vt:i4>0</vt:i4>
      </vt:variant>
      <vt:variant>
        <vt:i4>5</vt:i4>
      </vt:variant>
      <vt:variant>
        <vt:lpwstr/>
      </vt:variant>
      <vt:variant>
        <vt:lpwstr>_Toc438213013</vt:lpwstr>
      </vt:variant>
      <vt:variant>
        <vt:i4>1310781</vt:i4>
      </vt:variant>
      <vt:variant>
        <vt:i4>260</vt:i4>
      </vt:variant>
      <vt:variant>
        <vt:i4>0</vt:i4>
      </vt:variant>
      <vt:variant>
        <vt:i4>5</vt:i4>
      </vt:variant>
      <vt:variant>
        <vt:lpwstr/>
      </vt:variant>
      <vt:variant>
        <vt:lpwstr>_Toc438213012</vt:lpwstr>
      </vt:variant>
      <vt:variant>
        <vt:i4>1310781</vt:i4>
      </vt:variant>
      <vt:variant>
        <vt:i4>254</vt:i4>
      </vt:variant>
      <vt:variant>
        <vt:i4>0</vt:i4>
      </vt:variant>
      <vt:variant>
        <vt:i4>5</vt:i4>
      </vt:variant>
      <vt:variant>
        <vt:lpwstr/>
      </vt:variant>
      <vt:variant>
        <vt:lpwstr>_Toc438213011</vt:lpwstr>
      </vt:variant>
      <vt:variant>
        <vt:i4>1310781</vt:i4>
      </vt:variant>
      <vt:variant>
        <vt:i4>248</vt:i4>
      </vt:variant>
      <vt:variant>
        <vt:i4>0</vt:i4>
      </vt:variant>
      <vt:variant>
        <vt:i4>5</vt:i4>
      </vt:variant>
      <vt:variant>
        <vt:lpwstr/>
      </vt:variant>
      <vt:variant>
        <vt:lpwstr>_Toc438213010</vt:lpwstr>
      </vt:variant>
      <vt:variant>
        <vt:i4>1376317</vt:i4>
      </vt:variant>
      <vt:variant>
        <vt:i4>242</vt:i4>
      </vt:variant>
      <vt:variant>
        <vt:i4>0</vt:i4>
      </vt:variant>
      <vt:variant>
        <vt:i4>5</vt:i4>
      </vt:variant>
      <vt:variant>
        <vt:lpwstr/>
      </vt:variant>
      <vt:variant>
        <vt:lpwstr>_Toc438213009</vt:lpwstr>
      </vt:variant>
      <vt:variant>
        <vt:i4>1376317</vt:i4>
      </vt:variant>
      <vt:variant>
        <vt:i4>236</vt:i4>
      </vt:variant>
      <vt:variant>
        <vt:i4>0</vt:i4>
      </vt:variant>
      <vt:variant>
        <vt:i4>5</vt:i4>
      </vt:variant>
      <vt:variant>
        <vt:lpwstr/>
      </vt:variant>
      <vt:variant>
        <vt:lpwstr>_Toc438213008</vt:lpwstr>
      </vt:variant>
      <vt:variant>
        <vt:i4>1376317</vt:i4>
      </vt:variant>
      <vt:variant>
        <vt:i4>230</vt:i4>
      </vt:variant>
      <vt:variant>
        <vt:i4>0</vt:i4>
      </vt:variant>
      <vt:variant>
        <vt:i4>5</vt:i4>
      </vt:variant>
      <vt:variant>
        <vt:lpwstr/>
      </vt:variant>
      <vt:variant>
        <vt:lpwstr>_Toc438213007</vt:lpwstr>
      </vt:variant>
      <vt:variant>
        <vt:i4>1376317</vt:i4>
      </vt:variant>
      <vt:variant>
        <vt:i4>224</vt:i4>
      </vt:variant>
      <vt:variant>
        <vt:i4>0</vt:i4>
      </vt:variant>
      <vt:variant>
        <vt:i4>5</vt:i4>
      </vt:variant>
      <vt:variant>
        <vt:lpwstr/>
      </vt:variant>
      <vt:variant>
        <vt:lpwstr>_Toc438213006</vt:lpwstr>
      </vt:variant>
      <vt:variant>
        <vt:i4>1376317</vt:i4>
      </vt:variant>
      <vt:variant>
        <vt:i4>218</vt:i4>
      </vt:variant>
      <vt:variant>
        <vt:i4>0</vt:i4>
      </vt:variant>
      <vt:variant>
        <vt:i4>5</vt:i4>
      </vt:variant>
      <vt:variant>
        <vt:lpwstr/>
      </vt:variant>
      <vt:variant>
        <vt:lpwstr>_Toc438213005</vt:lpwstr>
      </vt:variant>
      <vt:variant>
        <vt:i4>1376317</vt:i4>
      </vt:variant>
      <vt:variant>
        <vt:i4>212</vt:i4>
      </vt:variant>
      <vt:variant>
        <vt:i4>0</vt:i4>
      </vt:variant>
      <vt:variant>
        <vt:i4>5</vt:i4>
      </vt:variant>
      <vt:variant>
        <vt:lpwstr/>
      </vt:variant>
      <vt:variant>
        <vt:lpwstr>_Toc438213004</vt:lpwstr>
      </vt:variant>
      <vt:variant>
        <vt:i4>1376317</vt:i4>
      </vt:variant>
      <vt:variant>
        <vt:i4>206</vt:i4>
      </vt:variant>
      <vt:variant>
        <vt:i4>0</vt:i4>
      </vt:variant>
      <vt:variant>
        <vt:i4>5</vt:i4>
      </vt:variant>
      <vt:variant>
        <vt:lpwstr/>
      </vt:variant>
      <vt:variant>
        <vt:lpwstr>_Toc438213003</vt:lpwstr>
      </vt:variant>
      <vt:variant>
        <vt:i4>1376317</vt:i4>
      </vt:variant>
      <vt:variant>
        <vt:i4>200</vt:i4>
      </vt:variant>
      <vt:variant>
        <vt:i4>0</vt:i4>
      </vt:variant>
      <vt:variant>
        <vt:i4>5</vt:i4>
      </vt:variant>
      <vt:variant>
        <vt:lpwstr/>
      </vt:variant>
      <vt:variant>
        <vt:lpwstr>_Toc438213002</vt:lpwstr>
      </vt:variant>
      <vt:variant>
        <vt:i4>1376317</vt:i4>
      </vt:variant>
      <vt:variant>
        <vt:i4>194</vt:i4>
      </vt:variant>
      <vt:variant>
        <vt:i4>0</vt:i4>
      </vt:variant>
      <vt:variant>
        <vt:i4>5</vt:i4>
      </vt:variant>
      <vt:variant>
        <vt:lpwstr/>
      </vt:variant>
      <vt:variant>
        <vt:lpwstr>_Toc438213001</vt:lpwstr>
      </vt:variant>
      <vt:variant>
        <vt:i4>1376317</vt:i4>
      </vt:variant>
      <vt:variant>
        <vt:i4>188</vt:i4>
      </vt:variant>
      <vt:variant>
        <vt:i4>0</vt:i4>
      </vt:variant>
      <vt:variant>
        <vt:i4>5</vt:i4>
      </vt:variant>
      <vt:variant>
        <vt:lpwstr/>
      </vt:variant>
      <vt:variant>
        <vt:lpwstr>_Toc438213000</vt:lpwstr>
      </vt:variant>
      <vt:variant>
        <vt:i4>1900596</vt:i4>
      </vt:variant>
      <vt:variant>
        <vt:i4>182</vt:i4>
      </vt:variant>
      <vt:variant>
        <vt:i4>0</vt:i4>
      </vt:variant>
      <vt:variant>
        <vt:i4>5</vt:i4>
      </vt:variant>
      <vt:variant>
        <vt:lpwstr/>
      </vt:variant>
      <vt:variant>
        <vt:lpwstr>_Toc438212999</vt:lpwstr>
      </vt:variant>
      <vt:variant>
        <vt:i4>1900596</vt:i4>
      </vt:variant>
      <vt:variant>
        <vt:i4>176</vt:i4>
      </vt:variant>
      <vt:variant>
        <vt:i4>0</vt:i4>
      </vt:variant>
      <vt:variant>
        <vt:i4>5</vt:i4>
      </vt:variant>
      <vt:variant>
        <vt:lpwstr/>
      </vt:variant>
      <vt:variant>
        <vt:lpwstr>_Toc438212998</vt:lpwstr>
      </vt:variant>
      <vt:variant>
        <vt:i4>1900596</vt:i4>
      </vt:variant>
      <vt:variant>
        <vt:i4>170</vt:i4>
      </vt:variant>
      <vt:variant>
        <vt:i4>0</vt:i4>
      </vt:variant>
      <vt:variant>
        <vt:i4>5</vt:i4>
      </vt:variant>
      <vt:variant>
        <vt:lpwstr/>
      </vt:variant>
      <vt:variant>
        <vt:lpwstr>_Toc438212997</vt:lpwstr>
      </vt:variant>
      <vt:variant>
        <vt:i4>1900596</vt:i4>
      </vt:variant>
      <vt:variant>
        <vt:i4>164</vt:i4>
      </vt:variant>
      <vt:variant>
        <vt:i4>0</vt:i4>
      </vt:variant>
      <vt:variant>
        <vt:i4>5</vt:i4>
      </vt:variant>
      <vt:variant>
        <vt:lpwstr/>
      </vt:variant>
      <vt:variant>
        <vt:lpwstr>_Toc438212996</vt:lpwstr>
      </vt:variant>
      <vt:variant>
        <vt:i4>1900596</vt:i4>
      </vt:variant>
      <vt:variant>
        <vt:i4>158</vt:i4>
      </vt:variant>
      <vt:variant>
        <vt:i4>0</vt:i4>
      </vt:variant>
      <vt:variant>
        <vt:i4>5</vt:i4>
      </vt:variant>
      <vt:variant>
        <vt:lpwstr/>
      </vt:variant>
      <vt:variant>
        <vt:lpwstr>_Toc438212995</vt:lpwstr>
      </vt:variant>
      <vt:variant>
        <vt:i4>1900596</vt:i4>
      </vt:variant>
      <vt:variant>
        <vt:i4>152</vt:i4>
      </vt:variant>
      <vt:variant>
        <vt:i4>0</vt:i4>
      </vt:variant>
      <vt:variant>
        <vt:i4>5</vt:i4>
      </vt:variant>
      <vt:variant>
        <vt:lpwstr/>
      </vt:variant>
      <vt:variant>
        <vt:lpwstr>_Toc438212994</vt:lpwstr>
      </vt:variant>
      <vt:variant>
        <vt:i4>1900596</vt:i4>
      </vt:variant>
      <vt:variant>
        <vt:i4>146</vt:i4>
      </vt:variant>
      <vt:variant>
        <vt:i4>0</vt:i4>
      </vt:variant>
      <vt:variant>
        <vt:i4>5</vt:i4>
      </vt:variant>
      <vt:variant>
        <vt:lpwstr/>
      </vt:variant>
      <vt:variant>
        <vt:lpwstr>_Toc438212993</vt:lpwstr>
      </vt:variant>
      <vt:variant>
        <vt:i4>1900596</vt:i4>
      </vt:variant>
      <vt:variant>
        <vt:i4>140</vt:i4>
      </vt:variant>
      <vt:variant>
        <vt:i4>0</vt:i4>
      </vt:variant>
      <vt:variant>
        <vt:i4>5</vt:i4>
      </vt:variant>
      <vt:variant>
        <vt:lpwstr/>
      </vt:variant>
      <vt:variant>
        <vt:lpwstr>_Toc438212992</vt:lpwstr>
      </vt:variant>
      <vt:variant>
        <vt:i4>1900596</vt:i4>
      </vt:variant>
      <vt:variant>
        <vt:i4>134</vt:i4>
      </vt:variant>
      <vt:variant>
        <vt:i4>0</vt:i4>
      </vt:variant>
      <vt:variant>
        <vt:i4>5</vt:i4>
      </vt:variant>
      <vt:variant>
        <vt:lpwstr/>
      </vt:variant>
      <vt:variant>
        <vt:lpwstr>_Toc438212991</vt:lpwstr>
      </vt:variant>
      <vt:variant>
        <vt:i4>1900596</vt:i4>
      </vt:variant>
      <vt:variant>
        <vt:i4>128</vt:i4>
      </vt:variant>
      <vt:variant>
        <vt:i4>0</vt:i4>
      </vt:variant>
      <vt:variant>
        <vt:i4>5</vt:i4>
      </vt:variant>
      <vt:variant>
        <vt:lpwstr/>
      </vt:variant>
      <vt:variant>
        <vt:lpwstr>_Toc438212990</vt:lpwstr>
      </vt:variant>
      <vt:variant>
        <vt:i4>1835060</vt:i4>
      </vt:variant>
      <vt:variant>
        <vt:i4>122</vt:i4>
      </vt:variant>
      <vt:variant>
        <vt:i4>0</vt:i4>
      </vt:variant>
      <vt:variant>
        <vt:i4>5</vt:i4>
      </vt:variant>
      <vt:variant>
        <vt:lpwstr/>
      </vt:variant>
      <vt:variant>
        <vt:lpwstr>_Toc438212989</vt:lpwstr>
      </vt:variant>
      <vt:variant>
        <vt:i4>1835060</vt:i4>
      </vt:variant>
      <vt:variant>
        <vt:i4>116</vt:i4>
      </vt:variant>
      <vt:variant>
        <vt:i4>0</vt:i4>
      </vt:variant>
      <vt:variant>
        <vt:i4>5</vt:i4>
      </vt:variant>
      <vt:variant>
        <vt:lpwstr/>
      </vt:variant>
      <vt:variant>
        <vt:lpwstr>_Toc438212988</vt:lpwstr>
      </vt:variant>
      <vt:variant>
        <vt:i4>1835060</vt:i4>
      </vt:variant>
      <vt:variant>
        <vt:i4>110</vt:i4>
      </vt:variant>
      <vt:variant>
        <vt:i4>0</vt:i4>
      </vt:variant>
      <vt:variant>
        <vt:i4>5</vt:i4>
      </vt:variant>
      <vt:variant>
        <vt:lpwstr/>
      </vt:variant>
      <vt:variant>
        <vt:lpwstr>_Toc438212987</vt:lpwstr>
      </vt:variant>
      <vt:variant>
        <vt:i4>1835060</vt:i4>
      </vt:variant>
      <vt:variant>
        <vt:i4>104</vt:i4>
      </vt:variant>
      <vt:variant>
        <vt:i4>0</vt:i4>
      </vt:variant>
      <vt:variant>
        <vt:i4>5</vt:i4>
      </vt:variant>
      <vt:variant>
        <vt:lpwstr/>
      </vt:variant>
      <vt:variant>
        <vt:lpwstr>_Toc438212986</vt:lpwstr>
      </vt:variant>
      <vt:variant>
        <vt:i4>1835060</vt:i4>
      </vt:variant>
      <vt:variant>
        <vt:i4>98</vt:i4>
      </vt:variant>
      <vt:variant>
        <vt:i4>0</vt:i4>
      </vt:variant>
      <vt:variant>
        <vt:i4>5</vt:i4>
      </vt:variant>
      <vt:variant>
        <vt:lpwstr/>
      </vt:variant>
      <vt:variant>
        <vt:lpwstr>_Toc438212985</vt:lpwstr>
      </vt:variant>
      <vt:variant>
        <vt:i4>1835060</vt:i4>
      </vt:variant>
      <vt:variant>
        <vt:i4>92</vt:i4>
      </vt:variant>
      <vt:variant>
        <vt:i4>0</vt:i4>
      </vt:variant>
      <vt:variant>
        <vt:i4>5</vt:i4>
      </vt:variant>
      <vt:variant>
        <vt:lpwstr/>
      </vt:variant>
      <vt:variant>
        <vt:lpwstr>_Toc438212984</vt:lpwstr>
      </vt:variant>
      <vt:variant>
        <vt:i4>1835060</vt:i4>
      </vt:variant>
      <vt:variant>
        <vt:i4>86</vt:i4>
      </vt:variant>
      <vt:variant>
        <vt:i4>0</vt:i4>
      </vt:variant>
      <vt:variant>
        <vt:i4>5</vt:i4>
      </vt:variant>
      <vt:variant>
        <vt:lpwstr/>
      </vt:variant>
      <vt:variant>
        <vt:lpwstr>_Toc438212983</vt:lpwstr>
      </vt:variant>
      <vt:variant>
        <vt:i4>1835060</vt:i4>
      </vt:variant>
      <vt:variant>
        <vt:i4>80</vt:i4>
      </vt:variant>
      <vt:variant>
        <vt:i4>0</vt:i4>
      </vt:variant>
      <vt:variant>
        <vt:i4>5</vt:i4>
      </vt:variant>
      <vt:variant>
        <vt:lpwstr/>
      </vt:variant>
      <vt:variant>
        <vt:lpwstr>_Toc438212982</vt:lpwstr>
      </vt:variant>
      <vt:variant>
        <vt:i4>1835060</vt:i4>
      </vt:variant>
      <vt:variant>
        <vt:i4>74</vt:i4>
      </vt:variant>
      <vt:variant>
        <vt:i4>0</vt:i4>
      </vt:variant>
      <vt:variant>
        <vt:i4>5</vt:i4>
      </vt:variant>
      <vt:variant>
        <vt:lpwstr/>
      </vt:variant>
      <vt:variant>
        <vt:lpwstr>_Toc438212981</vt:lpwstr>
      </vt:variant>
      <vt:variant>
        <vt:i4>1835060</vt:i4>
      </vt:variant>
      <vt:variant>
        <vt:i4>68</vt:i4>
      </vt:variant>
      <vt:variant>
        <vt:i4>0</vt:i4>
      </vt:variant>
      <vt:variant>
        <vt:i4>5</vt:i4>
      </vt:variant>
      <vt:variant>
        <vt:lpwstr/>
      </vt:variant>
      <vt:variant>
        <vt:lpwstr>_Toc438212980</vt:lpwstr>
      </vt:variant>
      <vt:variant>
        <vt:i4>1245236</vt:i4>
      </vt:variant>
      <vt:variant>
        <vt:i4>62</vt:i4>
      </vt:variant>
      <vt:variant>
        <vt:i4>0</vt:i4>
      </vt:variant>
      <vt:variant>
        <vt:i4>5</vt:i4>
      </vt:variant>
      <vt:variant>
        <vt:lpwstr/>
      </vt:variant>
      <vt:variant>
        <vt:lpwstr>_Toc438212979</vt:lpwstr>
      </vt:variant>
      <vt:variant>
        <vt:i4>1245236</vt:i4>
      </vt:variant>
      <vt:variant>
        <vt:i4>56</vt:i4>
      </vt:variant>
      <vt:variant>
        <vt:i4>0</vt:i4>
      </vt:variant>
      <vt:variant>
        <vt:i4>5</vt:i4>
      </vt:variant>
      <vt:variant>
        <vt:lpwstr/>
      </vt:variant>
      <vt:variant>
        <vt:lpwstr>_Toc438212978</vt:lpwstr>
      </vt:variant>
      <vt:variant>
        <vt:i4>1245236</vt:i4>
      </vt:variant>
      <vt:variant>
        <vt:i4>50</vt:i4>
      </vt:variant>
      <vt:variant>
        <vt:i4>0</vt:i4>
      </vt:variant>
      <vt:variant>
        <vt:i4>5</vt:i4>
      </vt:variant>
      <vt:variant>
        <vt:lpwstr/>
      </vt:variant>
      <vt:variant>
        <vt:lpwstr>_Toc438212977</vt:lpwstr>
      </vt:variant>
      <vt:variant>
        <vt:i4>1245236</vt:i4>
      </vt:variant>
      <vt:variant>
        <vt:i4>44</vt:i4>
      </vt:variant>
      <vt:variant>
        <vt:i4>0</vt:i4>
      </vt:variant>
      <vt:variant>
        <vt:i4>5</vt:i4>
      </vt:variant>
      <vt:variant>
        <vt:lpwstr/>
      </vt:variant>
      <vt:variant>
        <vt:lpwstr>_Toc438212976</vt:lpwstr>
      </vt:variant>
      <vt:variant>
        <vt:i4>1245236</vt:i4>
      </vt:variant>
      <vt:variant>
        <vt:i4>38</vt:i4>
      </vt:variant>
      <vt:variant>
        <vt:i4>0</vt:i4>
      </vt:variant>
      <vt:variant>
        <vt:i4>5</vt:i4>
      </vt:variant>
      <vt:variant>
        <vt:lpwstr/>
      </vt:variant>
      <vt:variant>
        <vt:lpwstr>_Toc438212975</vt:lpwstr>
      </vt:variant>
      <vt:variant>
        <vt:i4>1245236</vt:i4>
      </vt:variant>
      <vt:variant>
        <vt:i4>32</vt:i4>
      </vt:variant>
      <vt:variant>
        <vt:i4>0</vt:i4>
      </vt:variant>
      <vt:variant>
        <vt:i4>5</vt:i4>
      </vt:variant>
      <vt:variant>
        <vt:lpwstr/>
      </vt:variant>
      <vt:variant>
        <vt:lpwstr>_Toc438212974</vt:lpwstr>
      </vt:variant>
      <vt:variant>
        <vt:i4>1245236</vt:i4>
      </vt:variant>
      <vt:variant>
        <vt:i4>26</vt:i4>
      </vt:variant>
      <vt:variant>
        <vt:i4>0</vt:i4>
      </vt:variant>
      <vt:variant>
        <vt:i4>5</vt:i4>
      </vt:variant>
      <vt:variant>
        <vt:lpwstr/>
      </vt:variant>
      <vt:variant>
        <vt:lpwstr>_Toc438212973</vt:lpwstr>
      </vt:variant>
      <vt:variant>
        <vt:i4>1245236</vt:i4>
      </vt:variant>
      <vt:variant>
        <vt:i4>20</vt:i4>
      </vt:variant>
      <vt:variant>
        <vt:i4>0</vt:i4>
      </vt:variant>
      <vt:variant>
        <vt:i4>5</vt:i4>
      </vt:variant>
      <vt:variant>
        <vt:lpwstr/>
      </vt:variant>
      <vt:variant>
        <vt:lpwstr>_Toc438212972</vt:lpwstr>
      </vt:variant>
      <vt:variant>
        <vt:i4>1245236</vt:i4>
      </vt:variant>
      <vt:variant>
        <vt:i4>14</vt:i4>
      </vt:variant>
      <vt:variant>
        <vt:i4>0</vt:i4>
      </vt:variant>
      <vt:variant>
        <vt:i4>5</vt:i4>
      </vt:variant>
      <vt:variant>
        <vt:lpwstr/>
      </vt:variant>
      <vt:variant>
        <vt:lpwstr>_Toc438212971</vt:lpwstr>
      </vt:variant>
      <vt:variant>
        <vt:i4>1245236</vt:i4>
      </vt:variant>
      <vt:variant>
        <vt:i4>8</vt:i4>
      </vt:variant>
      <vt:variant>
        <vt:i4>0</vt:i4>
      </vt:variant>
      <vt:variant>
        <vt:i4>5</vt:i4>
      </vt:variant>
      <vt:variant>
        <vt:lpwstr/>
      </vt:variant>
      <vt:variant>
        <vt:lpwstr>_Toc438212970</vt:lpwstr>
      </vt:variant>
      <vt:variant>
        <vt:i4>1179700</vt:i4>
      </vt:variant>
      <vt:variant>
        <vt:i4>2</vt:i4>
      </vt:variant>
      <vt:variant>
        <vt:i4>0</vt:i4>
      </vt:variant>
      <vt:variant>
        <vt:i4>5</vt:i4>
      </vt:variant>
      <vt:variant>
        <vt:lpwstr/>
      </vt:variant>
      <vt:variant>
        <vt:lpwstr>_Toc438212969</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I</dc:title>
  <dc:subject/>
  <dc:creator>Estefania Torres</dc:creator>
  <cp:keywords/>
  <cp:lastModifiedBy>Mónica Amparo Khayatte Ingenito</cp:lastModifiedBy>
  <cp:revision>2</cp:revision>
  <cp:lastPrinted>2018-01-02T14:22:00Z</cp:lastPrinted>
  <dcterms:created xsi:type="dcterms:W3CDTF">2018-01-11T14:54:00Z</dcterms:created>
  <dcterms:modified xsi:type="dcterms:W3CDTF">2018-01-11T14:54:00Z</dcterms:modified>
</cp:coreProperties>
</file>