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" w:line="240" w:lineRule="auto"/>
        <w:ind w:left="583" w:right="44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ANEXO D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"/>
          <w:szCs w:val="37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83" w:right="44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MODELO DE CERTIFICACIÓN CONTABLE PARA LA PRESENTACIÓN 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PROYECTOS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583" w:right="44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(GRAN EMPRESA)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" w:line="240" w:lineRule="auto"/>
        <w:ind w:left="4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Razón Social/Nombre: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" w:line="240" w:lineRule="auto"/>
        <w:ind w:left="4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Domicilio Legal: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240" w:lineRule="auto"/>
        <w:ind w:left="4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C.U.I.T. N°: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" w:line="360" w:lineRule="auto"/>
        <w:ind w:left="401" w:right="11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En mi carácter de Contador/a Público/a, a solicitud del interesado y para su presentación ante la SECRETARÍA DE LA PEQUEÑA Y MEDIANA EMPRESA Y LOS EMPRENDEDORES del MINISTERIO DE DESARROLLO PRODUC</w:t>
      </w:r>
      <w:r w:rsidDel="00000000" w:rsidR="00000000" w:rsidRPr="00000000">
        <w:rPr>
          <w:rtl w:val="0"/>
        </w:rPr>
        <w:t xml:space="preserve">TIVO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certifico la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información que a continuación se detalla, la que fue cotejada de los libros contables y comprobantes respaldatorios correspondientes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6.0" w:type="dxa"/>
        <w:jc w:val="left"/>
        <w:tblInd w:w="4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70"/>
        <w:gridCol w:w="1226"/>
        <w:tblGridChange w:id="0">
          <w:tblGrid>
            <w:gridCol w:w="7270"/>
            <w:gridCol w:w="1226"/>
          </w:tblGrid>
        </w:tblGridChange>
      </w:tblGrid>
      <w:tr>
        <w:trPr>
          <w:trHeight w:val="502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23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A) MASA SALARIAL Y CUPO DE CRÉDITO FISCAL</w:t>
            </w:r>
          </w:p>
        </w:tc>
      </w:tr>
      <w:tr>
        <w:trPr>
          <w:trHeight w:val="879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Cantidad de empleados/as actuales: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7" w:hRule="atLeast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Sumatoria de masa salarial de los últimos DOCE (12) meses anteriores a la presentación del Proyecto.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854"/>
              </w:tabs>
              <w:spacing w:after="0" w:before="0" w:line="267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Período: desde………/20</w:t>
            </w: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 hasta</w:t>
              <w:tab/>
              <w:t xml:space="preserve">/202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3" w:hRule="atLeast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Calcular el 8 %O de la sumatoria determinada en el renglón anterior: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7" w:hRule="atLeast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Monto de Crédito Fiscal utilizado en otros organismos durante el año 2</w:t>
            </w:r>
            <w:r w:rsidDel="00000000" w:rsidR="00000000" w:rsidRPr="00000000">
              <w:rPr>
                <w:rtl w:val="0"/>
              </w:rPr>
              <w:t xml:space="preserve">021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MINISTERIO DE TRABAJO, EMPLEO Y SEGURIDAD SOCIAL o INSTITUTO NACIONAL DE EDUCACIÓN TECNOLÓGICA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0" w:hRule="atLeast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5" w:lineRule="auto"/>
              <w:ind w:left="23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B) SITUACIÓN FISCAL Y PREVISIONAL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139700</wp:posOffset>
                </wp:positionV>
                <wp:extent cx="5403850" cy="635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075" y="3776825"/>
                          <a:ext cx="5403850" cy="6350"/>
                          <a:chOff x="2644075" y="3776825"/>
                          <a:chExt cx="5403850" cy="6350"/>
                        </a:xfrm>
                      </wpg:grpSpPr>
                      <wpg:grpSp>
                        <wpg:cNvGrpSpPr/>
                        <wpg:grpSpPr>
                          <a:xfrm>
                            <a:off x="2644075" y="3776825"/>
                            <a:ext cx="5403850" cy="6350"/>
                            <a:chOff x="2644075" y="3776825"/>
                            <a:chExt cx="5403850" cy="63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644075" y="3776825"/>
                              <a:ext cx="54038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644075" y="3776825"/>
                              <a:ext cx="5403850" cy="6350"/>
                              <a:chOff x="2644075" y="3776825"/>
                              <a:chExt cx="5403850" cy="6350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2644075" y="3776825"/>
                                <a:ext cx="540385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644075" y="3776825"/>
                                <a:ext cx="5403850" cy="6350"/>
                                <a:chOff x="2644075" y="3776825"/>
                                <a:chExt cx="5403850" cy="6350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2644075" y="3776825"/>
                                  <a:ext cx="54038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644075" y="3776825"/>
                                  <a:ext cx="5403850" cy="6350"/>
                                  <a:chOff x="2644075" y="3776825"/>
                                  <a:chExt cx="5403850" cy="6350"/>
                                </a:xfrm>
                              </wpg:grpSpPr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2644075" y="3776825"/>
                                    <a:ext cx="54038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644075" y="3776825"/>
                                    <a:ext cx="5403850" cy="6350"/>
                                    <a:chOff x="2644075" y="3776825"/>
                                    <a:chExt cx="5403850" cy="6350"/>
                                  </a:xfrm>
                                </wpg:grpSpPr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2644075" y="3776825"/>
                                      <a:ext cx="54038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644075" y="3776825"/>
                                      <a:ext cx="5403850" cy="6350"/>
                                      <a:chOff x="2644075" y="3776825"/>
                                      <a:chExt cx="5403850" cy="6350"/>
                                    </a:xfrm>
                                  </wpg:grpSpPr>
                                  <wps:wsp>
                                    <wps:cNvSpPr/>
                                    <wps:cNvPr id="14" name="Shape 14"/>
                                    <wps:spPr>
                                      <a:xfrm>
                                        <a:off x="2644075" y="3776825"/>
                                        <a:ext cx="540385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644075" y="3776825"/>
                                        <a:ext cx="5403850" cy="6350"/>
                                        <a:chOff x="2644075" y="3776825"/>
                                        <a:chExt cx="5403850" cy="6350"/>
                                      </a:xfrm>
                                    </wpg:grpSpPr>
                                    <wps:wsp>
                                      <wps:cNvSpPr/>
                                      <wps:cNvPr id="16" name="Shape 16"/>
                                      <wps:spPr>
                                        <a:xfrm>
                                          <a:off x="2644075" y="3776825"/>
                                          <a:ext cx="5403850" cy="6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644075" y="3776825"/>
                                          <a:ext cx="5403850" cy="6350"/>
                                          <a:chOff x="2644075" y="3776825"/>
                                          <a:chExt cx="5403215" cy="6350"/>
                                        </a:xfrm>
                                      </wpg:grpSpPr>
                                      <wps:wsp>
                                        <wps:cNvSpPr/>
                                        <wps:cNvPr id="18" name="Shape 18"/>
                                        <wps:spPr>
                                          <a:xfrm>
                                            <a:off x="2644075" y="3776825"/>
                                            <a:ext cx="540320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2644075" y="3776825"/>
                                            <a:ext cx="5403215" cy="6350"/>
                                            <a:chOff x="1692" y="235"/>
                                            <a:chExt cx="8509" cy="10"/>
                                          </a:xfrm>
                                        </wpg:grpSpPr>
                                        <wps:wsp>
                                          <wps:cNvSpPr/>
                                          <wps:cNvPr id="20" name="Shape 20"/>
                                          <wps:spPr>
                                            <a:xfrm>
                                              <a:off x="1692" y="235"/>
                                              <a:ext cx="850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CnPr/>
                                          <wps:spPr>
                                            <a:xfrm>
                                              <a:off x="1692" y="240"/>
                                              <a:ext cx="7284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cap="flat" cmpd="sng" w="9525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2" name="Shape 22"/>
                                          <wps:spPr>
                                            <a:xfrm>
                                              <a:off x="8961" y="235"/>
                                              <a:ext cx="10" cy="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00000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CnPr/>
                                          <wps:spPr>
                                            <a:xfrm>
                                              <a:off x="8971" y="240"/>
                                              <a:ext cx="123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cap="flat" cmpd="sng" w="9525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139700</wp:posOffset>
                </wp:positionV>
                <wp:extent cx="5403850" cy="635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8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rPr>
          <w:sz w:val="16"/>
          <w:szCs w:val="16"/>
        </w:rPr>
        <w:sectPr>
          <w:headerReference r:id="rId7" w:type="default"/>
          <w:pgSz w:h="16840" w:w="11910" w:orient="portrait"/>
          <w:pgMar w:bottom="280" w:top="1660" w:left="1300" w:right="1440" w:header="393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6.0" w:type="dxa"/>
        <w:jc w:val="left"/>
        <w:tblInd w:w="4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70"/>
        <w:gridCol w:w="1226"/>
        <w:tblGridChange w:id="0">
          <w:tblGrid>
            <w:gridCol w:w="7270"/>
            <w:gridCol w:w="1226"/>
          </w:tblGrid>
        </w:tblGridChange>
      </w:tblGrid>
      <w:tr>
        <w:trPr>
          <w:trHeight w:val="1004" w:hRule="atLeast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¿La empresa posee deuda impositiva exigible?: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360" w:lineRule="auto"/>
              <w:ind w:left="207" w:right="197" w:firstLine="31.0000000000000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Indicar SÍ o NO</w:t>
            </w:r>
          </w:p>
        </w:tc>
      </w:tr>
      <w:tr>
        <w:trPr>
          <w:trHeight w:val="1005" w:hRule="atLeast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¿La empresa posee deuda previsional exigible?: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0" w:lineRule="auto"/>
              <w:ind w:left="207" w:right="197" w:firstLine="31.0000000000000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Indicar SÍ o NO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2"/>
        </w:tabs>
        <w:spacing w:after="0" w:before="103" w:line="240" w:lineRule="auto"/>
        <w:ind w:left="741" w:right="0" w:hanging="28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VENTAS ANUALES (VER NOTA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6.0" w:type="dxa"/>
        <w:jc w:val="left"/>
        <w:tblInd w:w="4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46"/>
        <w:gridCol w:w="1250"/>
        <w:tblGridChange w:id="0">
          <w:tblGrid>
            <w:gridCol w:w="7246"/>
            <w:gridCol w:w="1250"/>
          </w:tblGrid>
        </w:tblGridChange>
      </w:tblGrid>
      <w:tr>
        <w:trPr>
          <w:trHeight w:val="639" w:hRule="atLeast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Monto Ventas anuales al cierre de ejercicio 20</w:t>
            </w:r>
            <w:r w:rsidDel="00000000" w:rsidR="00000000" w:rsidRPr="00000000">
              <w:rPr>
                <w:rtl w:val="0"/>
              </w:rPr>
              <w:t xml:space="preserve">18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Monto Ventas anuales al cierre de ejercicio 201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7" w:hRule="atLeast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0" w:lineRule="auto"/>
              <w:ind w:left="115" w:right="1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Monto Ventas anuales al cierre de ejercicio 20</w:t>
            </w: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: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En caso de no encontrarse cerrado el ejercicio 20</w:t>
            </w: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, ingresar los TRES (3) últimos ejercicios cerrados)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Promedio de las Ventas de los TRES (3) últimos años/ejercicios: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6" w:hRule="atLeast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36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Indicar el tamaño de la empresa según Resolución SEPYME N° </w:t>
            </w:r>
            <w:r w:rsidDel="00000000" w:rsidR="00000000" w:rsidRPr="00000000">
              <w:rPr>
                <w:rtl w:val="0"/>
              </w:rPr>
              <w:t xml:space="preserve">220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/1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y sus modificaciones: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2"/>
        </w:tabs>
        <w:spacing w:after="0" w:before="194" w:line="240" w:lineRule="auto"/>
        <w:ind w:left="941" w:right="0" w:hanging="30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GRUPO ECONÓMICO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6.0" w:type="dxa"/>
        <w:jc w:val="left"/>
        <w:tblInd w:w="4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46"/>
        <w:gridCol w:w="1250"/>
        <w:tblGridChange w:id="0">
          <w:tblGrid>
            <w:gridCol w:w="7246"/>
            <w:gridCol w:w="1250"/>
          </w:tblGrid>
        </w:tblGridChange>
      </w:tblGrid>
      <w:tr>
        <w:trPr>
          <w:trHeight w:val="1407" w:hRule="atLeast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0" w:lineRule="auto"/>
              <w:ind w:left="115" w:right="1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¿La empresa integra un grupo económico, (en adelante “G.E”) en los términos del Artículo 33 de la Ley N° 19.550 de Sociedades Comerciales (t.o 1984) y sus modificaciones? :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60" w:lineRule="auto"/>
              <w:ind w:left="347" w:right="17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Indicar SÍ ó NO</w:t>
            </w:r>
          </w:p>
        </w:tc>
      </w:tr>
      <w:tr>
        <w:trPr>
          <w:trHeight w:val="1004" w:hRule="atLeast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Si la anterior es SÍ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Principal actividad económica del “G.E”: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1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Monto de ventas anuales del “G.E”.– al cierre de ejercicio 201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0"/>
          <w:szCs w:val="20"/>
        </w:rPr>
        <w:sectPr>
          <w:type w:val="nextPage"/>
          <w:pgSz w:h="16840" w:w="11910" w:orient="portrait"/>
          <w:pgMar w:bottom="280" w:top="1660" w:left="1300" w:right="1440" w:header="393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6.0" w:type="dxa"/>
        <w:jc w:val="left"/>
        <w:tblInd w:w="4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46"/>
        <w:gridCol w:w="1250"/>
        <w:tblGridChange w:id="0">
          <w:tblGrid>
            <w:gridCol w:w="7246"/>
            <w:gridCol w:w="1250"/>
          </w:tblGrid>
        </w:tblGridChange>
      </w:tblGrid>
      <w:tr>
        <w:trPr>
          <w:trHeight w:val="639" w:hRule="atLeast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Monto de ventas anuales del “G.E”.– al cierre de ejercicio 201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7" w:hRule="atLeast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0" w:lineRule="auto"/>
              <w:ind w:left="115" w:right="223" w:firstLine="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Monto de ventas anuales del “G.E”. – al cierre de ejercicio 20</w:t>
            </w: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: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En caso de no encontrarse cerrado el ejercicio 201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, ingresar los últimos TRES (3) últimos ejercicios cerrados)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0" w:lineRule="auto"/>
              <w:ind w:left="115" w:right="1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Promedio de ventas del “G.E” de los últimos TRES (3) años/ejercicios: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360" w:lineRule="auto"/>
        <w:ind w:left="401" w:right="25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Nota: Si la empresa se encuentra en plan de regularización de sus obligaciones previsionales e impositivas, además deberá acompañar plan de pago en copia simple y los últimos comprobantes de pago de dicha moratoria firmados, todo ello en virtud de que la certificación contable manifieste que la empresa posee deuda previsional e impositiva exigible a la fecha.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01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Lugar  y Fecha: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40" w:lineRule="auto"/>
        <w:ind w:left="88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Contado/ar: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9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Firma: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93"/>
        </w:tabs>
        <w:spacing w:after="0" w:before="133" w:line="720" w:lineRule="auto"/>
        <w:ind w:left="885" w:right="6127" w:firstLine="60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Aclaración: C.P.C.E.</w:t>
        <w:tab/>
        <w:t xml:space="preserve">--. Tº Fº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" w:lineRule="auto"/>
        <w:ind w:left="401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Firmado a los efectos de su identificación con la Certificación adjunta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01" w:right="26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(Deberá certificarse la firma del/a contador/a por CONSEJO PROFESIONAL DE CIENCIAS ECONÓMICAS que corresponda).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38100</wp:posOffset>
                </wp:positionV>
                <wp:extent cx="5562600" cy="1436688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73273" y="3125315"/>
                          <a:ext cx="5545455" cy="130937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2.999999523162842" w:line="360"/>
                              <w:ind w:left="108.99999618530273" w:right="105" w:firstLine="872.0000457763672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(1) Si la empresa es una sociedad regularmente constituida que es continuadora de otra sociedad regular o de hecho o de una empresa unipersonal, en tanto la actividad principal de ambas sea la misma y la sociedad antecesora haya sido  dada de baja en los registros impositivos, puede consignarse la  fecha de inicio    de actividades de la antecesora.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38100</wp:posOffset>
                </wp:positionV>
                <wp:extent cx="5562600" cy="1436688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0" cy="14366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" w:line="240" w:lineRule="auto"/>
        <w:ind w:left="0" w:right="443" w:firstLine="0"/>
        <w:jc w:val="left"/>
        <w:rPr/>
      </w:pPr>
      <w:r w:rsidDel="00000000" w:rsidR="00000000" w:rsidRPr="00000000">
        <w:rPr>
          <w:rtl w:val="0"/>
        </w:rPr>
        <w:t xml:space="preserve">                                     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660" w:left="1300" w:right="1440" w:header="393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tabs>
        <w:tab w:val="left" w:pos="966"/>
      </w:tabs>
      <w:spacing w:after="200" w:before="218" w:line="360" w:lineRule="auto"/>
      <w:ind w:left="401" w:right="258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upperLetter"/>
      <w:lvlText w:val="%1"/>
      <w:lvlJc w:val="left"/>
      <w:pPr>
        <w:ind w:left="1140" w:hanging="740"/>
      </w:pPr>
      <w:rPr/>
    </w:lvl>
    <w:lvl w:ilvl="1">
      <w:start w:val="21"/>
      <w:numFmt w:val="upperLetter"/>
      <w:lvlText w:val="%1.%2"/>
      <w:lvlJc w:val="left"/>
      <w:pPr>
        <w:ind w:left="1140" w:hanging="740"/>
      </w:pPr>
      <w:rPr/>
    </w:lvl>
    <w:lvl w:ilvl="2">
      <w:start w:val="1"/>
      <w:numFmt w:val="upperRoman"/>
      <w:lvlText w:val="%1.%2.%3"/>
      <w:lvlJc w:val="left"/>
      <w:pPr>
        <w:ind w:left="1140" w:hanging="740"/>
      </w:pPr>
      <w:rPr/>
    </w:lvl>
    <w:lvl w:ilvl="3">
      <w:start w:val="1"/>
      <w:numFmt w:val="upperLetter"/>
      <w:lvlText w:val="%4)"/>
      <w:lvlJc w:val="left"/>
      <w:pPr>
        <w:ind w:left="937" w:hanging="282"/>
      </w:pPr>
      <w:rPr>
        <w:rFonts w:ascii="Calibri" w:cs="Calibri" w:eastAsia="Calibri" w:hAnsi="Calibri"/>
        <w:sz w:val="22"/>
        <w:szCs w:val="22"/>
      </w:rPr>
    </w:lvl>
    <w:lvl w:ilvl="4">
      <w:start w:val="1"/>
      <w:numFmt w:val="bullet"/>
      <w:lvlText w:val="•"/>
      <w:lvlJc w:val="left"/>
      <w:pPr>
        <w:ind w:left="3815" w:hanging="282"/>
      </w:pPr>
      <w:rPr/>
    </w:lvl>
    <w:lvl w:ilvl="5">
      <w:start w:val="1"/>
      <w:numFmt w:val="bullet"/>
      <w:lvlText w:val="•"/>
      <w:lvlJc w:val="left"/>
      <w:pPr>
        <w:ind w:left="4707" w:hanging="282"/>
      </w:pPr>
      <w:rPr/>
    </w:lvl>
    <w:lvl w:ilvl="6">
      <w:start w:val="1"/>
      <w:numFmt w:val="bullet"/>
      <w:lvlText w:val="•"/>
      <w:lvlJc w:val="left"/>
      <w:pPr>
        <w:ind w:left="5599" w:hanging="282.0000000000009"/>
      </w:pPr>
      <w:rPr/>
    </w:lvl>
    <w:lvl w:ilvl="7">
      <w:start w:val="1"/>
      <w:numFmt w:val="bullet"/>
      <w:lvlText w:val="•"/>
      <w:lvlJc w:val="left"/>
      <w:pPr>
        <w:ind w:left="6490" w:hanging="282"/>
      </w:pPr>
      <w:rPr/>
    </w:lvl>
    <w:lvl w:ilvl="8">
      <w:start w:val="1"/>
      <w:numFmt w:val="bullet"/>
      <w:lvlText w:val="•"/>
      <w:lvlJc w:val="left"/>
      <w:pPr>
        <w:ind w:left="7382" w:hanging="28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