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DE VIVIENDA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1º: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1º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2º: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2º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