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E97F6D">
      <w:pPr>
        <w:pStyle w:val="Sinespaciado"/>
        <w:jc w:val="both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D51B4B">
        <w:rPr>
          <w:u w:val="single"/>
        </w:rPr>
        <w:t>297</w:t>
      </w:r>
    </w:p>
    <w:p w:rsidR="00F855B3" w:rsidRPr="00F57E0B" w:rsidRDefault="00F855B3" w:rsidP="00E97F6D">
      <w:pPr>
        <w:pStyle w:val="Sinespaciado"/>
        <w:jc w:val="both"/>
        <w:rPr>
          <w:b/>
          <w:bCs/>
          <w:smallCaps/>
        </w:rPr>
      </w:pPr>
    </w:p>
    <w:p w:rsidR="00F855B3" w:rsidRPr="00F57E0B" w:rsidRDefault="00F855B3" w:rsidP="00E97F6D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34864">
        <w:t xml:space="preserve"> 20</w:t>
      </w:r>
      <w:r w:rsidRPr="00F57E0B">
        <w:t>/0</w:t>
      </w:r>
      <w:r w:rsidR="00BB4B82">
        <w:t>1/2020</w:t>
      </w:r>
    </w:p>
    <w:p w:rsidR="00F855B3" w:rsidRPr="00F57E0B" w:rsidRDefault="00F855B3" w:rsidP="00E97F6D">
      <w:pPr>
        <w:pStyle w:val="Sinespaciado"/>
        <w:jc w:val="both"/>
        <w:rPr>
          <w:b/>
          <w:bCs/>
          <w:smallCaps/>
        </w:rPr>
      </w:pPr>
    </w:p>
    <w:p w:rsidR="00F855B3" w:rsidRPr="00F57E0B" w:rsidRDefault="00F855B3" w:rsidP="00E97F6D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 w:rsidR="00AE04EB">
        <w:rPr>
          <w:lang w:val="es-AR"/>
        </w:rPr>
        <w:t>a 1302, piso 4to, oficina 400, CABA.</w:t>
      </w:r>
    </w:p>
    <w:p w:rsidR="00F855B3" w:rsidRPr="00F57E0B" w:rsidRDefault="00F855B3" w:rsidP="00E97F6D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F855B3" w:rsidRPr="00F57E0B" w:rsidRDefault="00F855B3" w:rsidP="00E97F6D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Directores titulares: </w:t>
      </w:r>
      <w:r w:rsidR="008304CC">
        <w:t>Martí</w:t>
      </w:r>
      <w:r w:rsidR="00BB4B82">
        <w:t>n Fabio Marinucci</w:t>
      </w:r>
      <w:r w:rsidRPr="00F57E0B">
        <w:t xml:space="preserve">, </w:t>
      </w:r>
      <w:r w:rsidR="00BB4B82">
        <w:t xml:space="preserve">Rubén Darío Golía y Sandra </w:t>
      </w:r>
      <w:r w:rsidR="00E97F6D">
        <w:t xml:space="preserve">Marcela </w:t>
      </w:r>
      <w:r w:rsidR="00BB4B82">
        <w:t>Mayol.</w:t>
      </w:r>
      <w:r w:rsidRPr="00F57E0B">
        <w:t xml:space="preserve"> </w:t>
      </w:r>
    </w:p>
    <w:p w:rsidR="00F855B3" w:rsidRPr="00F57E0B" w:rsidRDefault="00F855B3" w:rsidP="00E97F6D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 w:rsidRPr="00F57E0B">
        <w:t xml:space="preserve">Miembro de la Comisión Fiscalizadora: </w:t>
      </w:r>
      <w:r w:rsidR="00BB4B82" w:rsidRPr="00F57E0B">
        <w:t>Ana María González</w:t>
      </w:r>
      <w:r w:rsidR="00BB4B82">
        <w:t>.</w:t>
      </w:r>
    </w:p>
    <w:p w:rsidR="00F855B3" w:rsidRPr="00D774B1" w:rsidRDefault="00F855B3" w:rsidP="00E97F6D">
      <w:pPr>
        <w:pStyle w:val="Cuerpo"/>
        <w:jc w:val="both"/>
        <w:rPr>
          <w:b/>
          <w:bCs/>
          <w:smallCaps/>
        </w:rPr>
      </w:pPr>
      <w:bookmarkStart w:id="0" w:name="_GoBack"/>
      <w:r w:rsidRPr="00D774B1">
        <w:rPr>
          <w:b/>
          <w:bCs/>
          <w:smallCaps/>
        </w:rPr>
        <w:t xml:space="preserve">Orden del día: </w:t>
      </w:r>
    </w:p>
    <w:bookmarkEnd w:id="0"/>
    <w:p w:rsidR="00CD3486" w:rsidRPr="00F57E0B" w:rsidRDefault="00847F24" w:rsidP="00E97F6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REVOCACION TOTAL DE PODERES</w:t>
      </w:r>
      <w:r w:rsidR="00F855B3" w:rsidRPr="00F57E0B">
        <w:rPr>
          <w:b/>
          <w:bCs/>
          <w:u w:val="single"/>
        </w:rPr>
        <w:t>.</w:t>
      </w:r>
    </w:p>
    <w:p w:rsidR="00C7709A" w:rsidRPr="00AE04EB" w:rsidRDefault="00F855B3" w:rsidP="00AE04EB">
      <w:pPr>
        <w:pStyle w:val="Prrafodelista"/>
        <w:ind w:left="1776"/>
        <w:jc w:val="both"/>
      </w:pPr>
      <w:r w:rsidRPr="00F57E0B">
        <w:t>El Directorio en</w:t>
      </w:r>
      <w:r w:rsidR="00AA58E4" w:rsidRPr="00F57E0B">
        <w:t xml:space="preserve"> </w:t>
      </w:r>
      <w:r w:rsidR="005B43FC">
        <w:t xml:space="preserve">forma unánime resuelve revocar poderes </w:t>
      </w:r>
      <w:r w:rsidR="00C7709A" w:rsidRPr="00C7709A">
        <w:rPr>
          <w:lang w:val="es-AR"/>
        </w:rPr>
        <w:t>en virtud del cambio de autoridades dispuesto por Acta de Asamblea Nro. 218 y Acta de Directorio 295</w:t>
      </w:r>
      <w:r w:rsidR="00EF29E7">
        <w:rPr>
          <w:lang w:val="es-AR"/>
        </w:rPr>
        <w:t>, ambas</w:t>
      </w:r>
      <w:r w:rsidR="00AE04EB">
        <w:rPr>
          <w:lang w:val="es-AR"/>
        </w:rPr>
        <w:t xml:space="preserve"> de fecha 2 de enero de 2020,</w:t>
      </w:r>
      <w:r w:rsidR="005B43FC">
        <w:rPr>
          <w:lang w:val="es-AR"/>
        </w:rPr>
        <w:t xml:space="preserve"> </w:t>
      </w:r>
      <w:r w:rsidR="00C7709A" w:rsidRPr="00C7709A">
        <w:rPr>
          <w:lang w:val="es-AR"/>
        </w:rPr>
        <w:t>facultando al Sr. Presidente a los fines de realizar la gestión notarial necesaria para elevar a escritura pública.</w:t>
      </w:r>
    </w:p>
    <w:p w:rsidR="00847F24" w:rsidRDefault="00847F24" w:rsidP="00E97F6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="0039164D">
        <w:rPr>
          <w:b/>
          <w:bCs/>
          <w:u w:val="single"/>
        </w:rPr>
        <w:t>EVOCACION PARCIAL</w:t>
      </w:r>
      <w:r>
        <w:rPr>
          <w:b/>
          <w:bCs/>
          <w:u w:val="single"/>
        </w:rPr>
        <w:t xml:space="preserve"> DE PODERES</w:t>
      </w:r>
    </w:p>
    <w:p w:rsidR="00EF29E7" w:rsidRPr="00AE04EB" w:rsidRDefault="00AA58E4" w:rsidP="00EF29E7">
      <w:pPr>
        <w:pStyle w:val="Prrafodelista"/>
        <w:ind w:left="1776"/>
        <w:jc w:val="both"/>
      </w:pPr>
      <w:r w:rsidRPr="00F57E0B">
        <w:t xml:space="preserve">El Directorio en </w:t>
      </w:r>
      <w:r>
        <w:t xml:space="preserve">forma unánime </w:t>
      </w:r>
      <w:r w:rsidR="005B43FC">
        <w:t xml:space="preserve">resuelve revocar </w:t>
      </w:r>
      <w:r w:rsidR="00CF3703">
        <w:t xml:space="preserve">parcialmente </w:t>
      </w:r>
      <w:r w:rsidR="005B43FC">
        <w:t>poderes</w:t>
      </w:r>
      <w:r>
        <w:t xml:space="preserve"> </w:t>
      </w:r>
      <w:r w:rsidR="00AE04EB" w:rsidRPr="00C7709A">
        <w:rPr>
          <w:lang w:val="es-AR"/>
        </w:rPr>
        <w:t>en virtud del cambio de autoridades dispuesto por Acta de Asamblea Nro. 218 y Acta de Directorio 295</w:t>
      </w:r>
      <w:r w:rsidR="00EF29E7">
        <w:rPr>
          <w:lang w:val="es-AR"/>
        </w:rPr>
        <w:t>, ambas</w:t>
      </w:r>
      <w:r w:rsidR="00AE04EB">
        <w:rPr>
          <w:lang w:val="es-AR"/>
        </w:rPr>
        <w:t xml:space="preserve"> de fecha 2 de enero de 2020</w:t>
      </w:r>
      <w:r w:rsidR="00EF29E7">
        <w:rPr>
          <w:lang w:val="es-AR"/>
        </w:rPr>
        <w:t xml:space="preserve">, </w:t>
      </w:r>
      <w:r w:rsidR="00EF29E7" w:rsidRPr="00C7709A">
        <w:rPr>
          <w:lang w:val="es-AR"/>
        </w:rPr>
        <w:t>facultando al Sr. Presidente a los fines de realizar la gestión notarial necesaria para elevar a escritura pública.</w:t>
      </w:r>
    </w:p>
    <w:p w:rsidR="00847F24" w:rsidRPr="00820933" w:rsidRDefault="00847F24" w:rsidP="00E97F6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OTORGAMIENTO DE PODERES.</w:t>
      </w:r>
    </w:p>
    <w:p w:rsidR="00211A12" w:rsidRPr="00820933" w:rsidRDefault="00820933" w:rsidP="00AE04EB">
      <w:pPr>
        <w:pStyle w:val="Cuerpo"/>
        <w:spacing w:after="240"/>
        <w:ind w:left="1775"/>
        <w:jc w:val="both"/>
      </w:pPr>
      <w:r w:rsidRPr="00F57E0B">
        <w:t xml:space="preserve">El Directorio en </w:t>
      </w:r>
      <w:r>
        <w:t xml:space="preserve">forma unánime </w:t>
      </w:r>
      <w:r w:rsidR="005B43FC">
        <w:t xml:space="preserve">resuelve otorgar poderes </w:t>
      </w:r>
      <w:r w:rsidR="00AE04EB" w:rsidRPr="00C7709A">
        <w:rPr>
          <w:lang w:val="es-AR"/>
        </w:rPr>
        <w:t>en virtud del cambio de autoridades dispuesto por Acta de Asamblea Nro. 218 y Acta de Directorio 295</w:t>
      </w:r>
      <w:r w:rsidR="00EF29E7">
        <w:rPr>
          <w:lang w:val="es-AR"/>
        </w:rPr>
        <w:t>, ambas</w:t>
      </w:r>
      <w:r w:rsidR="00AE04EB">
        <w:rPr>
          <w:lang w:val="es-AR"/>
        </w:rPr>
        <w:t xml:space="preserve"> de fecha 2 de enero de 2020</w:t>
      </w:r>
      <w:r w:rsidR="005B43FC">
        <w:rPr>
          <w:lang w:val="es-AR"/>
        </w:rPr>
        <w:t>,</w:t>
      </w:r>
      <w:r>
        <w:t xml:space="preserve"> facultando al Sr. Presidente a los fines de realizar la gestión notarial necesaria para elevar a escritura pública el otorgamiento del poder firmando la documentación correspondiente.</w:t>
      </w:r>
    </w:p>
    <w:sectPr w:rsidR="00211A12" w:rsidRPr="00820933">
      <w:head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CC" w:rsidRDefault="007C08CC">
      <w:r>
        <w:separator/>
      </w:r>
    </w:p>
  </w:endnote>
  <w:endnote w:type="continuationSeparator" w:id="0">
    <w:p w:rsidR="007C08CC" w:rsidRDefault="007C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CC" w:rsidRDefault="007C08CC">
      <w:r>
        <w:separator/>
      </w:r>
    </w:p>
  </w:footnote>
  <w:footnote w:type="continuationSeparator" w:id="0">
    <w:p w:rsidR="007C08CC" w:rsidRDefault="007C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394BEF" w:rsidP="00394BEF">
    <w:pPr>
      <w:pStyle w:val="Cabeceraypie"/>
      <w:jc w:val="right"/>
    </w:pPr>
    <w:r>
      <w:rPr>
        <w:noProof/>
      </w:rPr>
      <w:drawing>
        <wp:inline distT="0" distB="0" distL="0" distR="0" wp14:anchorId="40D0775C" wp14:editId="187FCBC2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32D68B8"/>
    <w:multiLevelType w:val="hybridMultilevel"/>
    <w:tmpl w:val="4C98C650"/>
    <w:lvl w:ilvl="0" w:tplc="2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B776C784"/>
    <w:lvl w:ilvl="0" w:tplc="B4464FD6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CAE558F"/>
    <w:multiLevelType w:val="hybridMultilevel"/>
    <w:tmpl w:val="42B8E4B4"/>
    <w:lvl w:ilvl="0" w:tplc="2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9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2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4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EFF5F64"/>
    <w:multiLevelType w:val="hybridMultilevel"/>
    <w:tmpl w:val="88AA6CAC"/>
    <w:lvl w:ilvl="0" w:tplc="2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23D2"/>
    <w:rsid w:val="000376EC"/>
    <w:rsid w:val="001C0C66"/>
    <w:rsid w:val="001E76E7"/>
    <w:rsid w:val="00211A12"/>
    <w:rsid w:val="002A634E"/>
    <w:rsid w:val="00320E12"/>
    <w:rsid w:val="00334864"/>
    <w:rsid w:val="003909B1"/>
    <w:rsid w:val="0039164D"/>
    <w:rsid w:val="00394BEF"/>
    <w:rsid w:val="00462CB0"/>
    <w:rsid w:val="0054529A"/>
    <w:rsid w:val="005B43FC"/>
    <w:rsid w:val="00606306"/>
    <w:rsid w:val="006A189D"/>
    <w:rsid w:val="00794D54"/>
    <w:rsid w:val="007C08CC"/>
    <w:rsid w:val="00820933"/>
    <w:rsid w:val="008304CC"/>
    <w:rsid w:val="00840ED3"/>
    <w:rsid w:val="00847F24"/>
    <w:rsid w:val="009735B2"/>
    <w:rsid w:val="009A698C"/>
    <w:rsid w:val="009F7CB6"/>
    <w:rsid w:val="00A0129F"/>
    <w:rsid w:val="00A84A20"/>
    <w:rsid w:val="00A9299B"/>
    <w:rsid w:val="00AA58E4"/>
    <w:rsid w:val="00AB30B9"/>
    <w:rsid w:val="00AB3891"/>
    <w:rsid w:val="00AD6DC0"/>
    <w:rsid w:val="00AE04EB"/>
    <w:rsid w:val="00B24A95"/>
    <w:rsid w:val="00B57156"/>
    <w:rsid w:val="00B811AD"/>
    <w:rsid w:val="00BB4B82"/>
    <w:rsid w:val="00C31837"/>
    <w:rsid w:val="00C7709A"/>
    <w:rsid w:val="00CA0C1C"/>
    <w:rsid w:val="00CD3228"/>
    <w:rsid w:val="00CD3486"/>
    <w:rsid w:val="00CD6CC9"/>
    <w:rsid w:val="00CF3703"/>
    <w:rsid w:val="00D51B4B"/>
    <w:rsid w:val="00D774B1"/>
    <w:rsid w:val="00E06383"/>
    <w:rsid w:val="00E85C44"/>
    <w:rsid w:val="00E97F6D"/>
    <w:rsid w:val="00EA09F1"/>
    <w:rsid w:val="00EA2B0E"/>
    <w:rsid w:val="00EC7520"/>
    <w:rsid w:val="00EF29E7"/>
    <w:rsid w:val="00F57E0B"/>
    <w:rsid w:val="00F855B3"/>
    <w:rsid w:val="00FD2A8C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571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1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571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A209-BC5E-4C31-A499-846B92FC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33</cp:revision>
  <dcterms:created xsi:type="dcterms:W3CDTF">2020-11-10T13:46:00Z</dcterms:created>
  <dcterms:modified xsi:type="dcterms:W3CDTF">2020-12-30T18:18:00Z</dcterms:modified>
</cp:coreProperties>
</file>