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244" w:rsidRDefault="00A266C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  <w:color w:val="000000"/>
        </w:rPr>
        <w:drawing>
          <wp:anchor distT="0" distB="0" distL="0" distR="0" simplePos="0" relativeHeight="251654144" behindDoc="1" locked="0" layoutInCell="1" hidden="0" allowOverlap="1">
            <wp:simplePos x="0" y="0"/>
            <wp:positionH relativeFrom="page">
              <wp:posOffset>481543</wp:posOffset>
            </wp:positionH>
            <wp:positionV relativeFrom="page">
              <wp:posOffset>341205</wp:posOffset>
            </wp:positionV>
            <wp:extent cx="6546553" cy="9803568"/>
            <wp:effectExtent l="0" t="0" r="0" b="0"/>
            <wp:wrapNone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46553" cy="98035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Times New Roman" w:eastAsia="Times New Roman" w:hAnsi="Times New Roman" w:cs="Times New Roman"/>
          <w:color w:val="000000"/>
          <w:sz w:val="29"/>
          <w:szCs w:val="29"/>
        </w:rPr>
      </w:pPr>
    </w:p>
    <w:p w:rsidR="00E97244" w:rsidRDefault="00A266CC">
      <w:pPr>
        <w:spacing w:before="92" w:line="360" w:lineRule="auto"/>
        <w:ind w:left="3108" w:right="189" w:hanging="2783"/>
        <w:jc w:val="center"/>
        <w:rPr>
          <w:rFonts w:ascii="Arial MT" w:eastAsia="Arial MT" w:hAnsi="Arial MT" w:cs="Arial MT"/>
          <w:sz w:val="24"/>
          <w:szCs w:val="24"/>
        </w:rPr>
      </w:pPr>
      <w:r>
        <w:rPr>
          <w:rFonts w:ascii="Arial MT" w:eastAsia="Arial MT" w:hAnsi="Arial MT" w:cs="Arial MT"/>
          <w:sz w:val="24"/>
          <w:szCs w:val="24"/>
        </w:rPr>
        <w:t>PROGRAMA NACIONAL RAICES FEDERAL</w:t>
      </w:r>
    </w:p>
    <w:p w:rsidR="00E97244" w:rsidRDefault="00A266CC">
      <w:pPr>
        <w:spacing w:before="92" w:line="360" w:lineRule="auto"/>
        <w:ind w:left="3108" w:right="189" w:hanging="2783"/>
        <w:jc w:val="center"/>
        <w:rPr>
          <w:rFonts w:ascii="Arial MT" w:eastAsia="Arial MT" w:hAnsi="Arial MT" w:cs="Arial MT"/>
          <w:sz w:val="24"/>
          <w:szCs w:val="24"/>
        </w:rPr>
      </w:pPr>
      <w:r>
        <w:rPr>
          <w:rFonts w:ascii="Arial MT" w:eastAsia="Arial MT" w:hAnsi="Arial MT" w:cs="Arial MT"/>
          <w:sz w:val="24"/>
          <w:szCs w:val="24"/>
        </w:rPr>
        <w:t>EDICION 2022</w:t>
      </w: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Arial MT" w:eastAsia="Arial MT" w:hAnsi="Arial MT" w:cs="Arial MT"/>
          <w:color w:val="000000"/>
          <w:sz w:val="38"/>
          <w:szCs w:val="38"/>
        </w:rPr>
      </w:pPr>
    </w:p>
    <w:p w:rsidR="00E97244" w:rsidRDefault="00A266CC">
      <w:pPr>
        <w:pStyle w:val="Ttulo"/>
        <w:spacing w:line="360" w:lineRule="auto"/>
      </w:pPr>
      <w:r>
        <w:t xml:space="preserve">INSTRUCTIVO DE TRÁMITES A DISTANCIA (TAD) </w:t>
      </w: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32"/>
          <w:szCs w:val="32"/>
        </w:rPr>
      </w:pP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tabs>
          <w:tab w:val="left" w:pos="523"/>
        </w:tabs>
        <w:spacing w:before="1" w:line="360" w:lineRule="auto"/>
        <w:ind w:left="242" w:right="113"/>
        <w:rPr>
          <w:color w:val="000000"/>
        </w:rPr>
      </w:pPr>
    </w:p>
    <w:p w:rsidR="00E97244" w:rsidRDefault="00A266CC">
      <w:pPr>
        <w:pBdr>
          <w:top w:val="nil"/>
          <w:left w:val="nil"/>
          <w:bottom w:val="nil"/>
          <w:right w:val="nil"/>
          <w:between w:val="nil"/>
        </w:pBdr>
        <w:tabs>
          <w:tab w:val="left" w:pos="523"/>
        </w:tabs>
        <w:spacing w:before="1" w:line="360" w:lineRule="auto"/>
        <w:ind w:left="242" w:right="113"/>
        <w:rPr>
          <w:color w:val="000000"/>
        </w:rPr>
      </w:pPr>
      <w:r>
        <w:rPr>
          <w:color w:val="000000"/>
        </w:rPr>
        <w:t>La carga de los datos y de la documentación requerida se realizará a través de la Plataforma Trámites a Distancia (TAD) - “Diligencias sobre Actividades en Ciencia, Tecnología e Innovación".</w:t>
      </w:r>
      <w:bookmarkStart w:id="0" w:name="_GoBack"/>
      <w:bookmarkEnd w:id="0"/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32"/>
          <w:szCs w:val="32"/>
        </w:rPr>
      </w:pPr>
    </w:p>
    <w:p w:rsidR="00E97244" w:rsidRDefault="00A266CC">
      <w:pPr>
        <w:pBdr>
          <w:top w:val="nil"/>
          <w:left w:val="nil"/>
          <w:bottom w:val="nil"/>
          <w:right w:val="nil"/>
          <w:between w:val="nil"/>
        </w:pBdr>
        <w:spacing w:before="135" w:line="360" w:lineRule="auto"/>
        <w:ind w:left="242" w:right="116"/>
        <w:jc w:val="both"/>
        <w:rPr>
          <w:color w:val="000000"/>
        </w:rPr>
      </w:pPr>
      <w:r>
        <w:rPr>
          <w:color w:val="000000"/>
        </w:rPr>
        <w:t>La información  puede cargar</w:t>
      </w:r>
      <w:r>
        <w:t xml:space="preserve">se </w:t>
      </w:r>
      <w:r>
        <w:rPr>
          <w:color w:val="000000"/>
        </w:rPr>
        <w:t>de forma preliminar, por tanto puede ser guardada y continuarla posteriormente. Una vez completada la carga de la totalidad de los documentos solicitados, se procederá a confirmar el trámite generando el expediente.</w:t>
      </w: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32"/>
          <w:szCs w:val="32"/>
        </w:rPr>
      </w:pPr>
    </w:p>
    <w:p w:rsidR="00E97244" w:rsidRDefault="00A266C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42" w:right="112"/>
        <w:jc w:val="both"/>
        <w:rPr>
          <w:color w:val="000000"/>
        </w:rPr>
      </w:pPr>
      <w:r>
        <w:rPr>
          <w:color w:val="000000"/>
        </w:rPr>
        <w:t>Si luego de cargar todos los datos y ad</w:t>
      </w:r>
      <w:r>
        <w:rPr>
          <w:color w:val="000000"/>
        </w:rPr>
        <w:t xml:space="preserve">juntos y de presionar CONFIRMAR TRÁMITE, es necesario modificar o completar algún documento de los presentados, puede comunicarse con la Secretaría Técnica al correo electrónico </w:t>
      </w:r>
      <w:hyperlink r:id="rId6">
        <w:r>
          <w:rPr>
            <w:color w:val="0000FF"/>
          </w:rPr>
          <w:t>raicesfederal@mincyt.gob</w:t>
        </w:r>
        <w:r>
          <w:rPr>
            <w:color w:val="0000FF"/>
          </w:rPr>
          <w:t>.ar</w:t>
        </w:r>
      </w:hyperlink>
      <w:r>
        <w:rPr>
          <w:color w:val="0000FF"/>
        </w:rPr>
        <w:t xml:space="preserve"> </w:t>
      </w:r>
      <w:r>
        <w:rPr>
          <w:color w:val="000000"/>
        </w:rPr>
        <w:t>solicitando acceso al expediente. Posteriormente, se enviará un correo electrónico a la dirección ingresada al cargar el proyecto informando los pasos a seguir para subsanar el documento indicado, considerando como límite para la modificación del documento</w:t>
      </w:r>
      <w:r>
        <w:rPr>
          <w:color w:val="000000"/>
        </w:rPr>
        <w:t xml:space="preserve"> el día de cierre de la convocatoria a las 17 </w:t>
      </w:r>
      <w:proofErr w:type="spellStart"/>
      <w:r>
        <w:rPr>
          <w:color w:val="000000"/>
        </w:rPr>
        <w:t>hs</w:t>
      </w:r>
      <w:proofErr w:type="spellEnd"/>
      <w:r>
        <w:rPr>
          <w:color w:val="000000"/>
        </w:rPr>
        <w:t>.</w:t>
      </w:r>
      <w:r>
        <w:pict>
          <v:rect id="_x0000_s1026" style="position:absolute;left:0;text-align:left;margin-left:217.35pt;margin-top:121pt;width:2.4pt;height:13.45pt;z-index:-251655168;mso-position-horizontal:absolute;mso-position-horizontal-relative:margin;mso-position-vertical:absolute;mso-position-vertical-relative:text" stroked="f">
            <w10:wrap anchorx="margin"/>
          </v:rect>
        </w:pict>
      </w: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E97244" w:rsidRDefault="00A266CC">
      <w:pPr>
        <w:pBdr>
          <w:top w:val="nil"/>
          <w:left w:val="nil"/>
          <w:bottom w:val="nil"/>
          <w:right w:val="nil"/>
          <w:between w:val="nil"/>
        </w:pBdr>
        <w:spacing w:before="134" w:line="360" w:lineRule="auto"/>
        <w:ind w:left="242" w:right="116"/>
        <w:jc w:val="both"/>
        <w:rPr>
          <w:color w:val="000000"/>
        </w:rPr>
      </w:pPr>
      <w:r>
        <w:rPr>
          <w:color w:val="000000"/>
        </w:rPr>
        <w:t>Teniendo en cuenta que el horario de funcionamiento de la mesa de entradas virtual del MINCYT</w:t>
      </w:r>
      <w:r>
        <w:t xml:space="preserve"> </w:t>
      </w:r>
      <w:r>
        <w:rPr>
          <w:color w:val="000000"/>
        </w:rPr>
        <w:t xml:space="preserve"> es de 8 a 17 horas</w:t>
      </w:r>
      <w:r>
        <w:t>, to</w:t>
      </w:r>
      <w:r>
        <w:rPr>
          <w:color w:val="000000"/>
        </w:rPr>
        <w:t>da presentación fuera de dicho horario se considerará realizada en el día hábil subsiguiente.</w:t>
      </w: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1"/>
          <w:szCs w:val="21"/>
        </w:rPr>
      </w:pPr>
    </w:p>
    <w:p w:rsidR="00E97244" w:rsidRDefault="00A266CC">
      <w:pPr>
        <w:pBdr>
          <w:top w:val="nil"/>
          <w:left w:val="nil"/>
          <w:bottom w:val="nil"/>
          <w:right w:val="nil"/>
          <w:between w:val="nil"/>
        </w:pBdr>
        <w:spacing w:before="56"/>
        <w:ind w:right="113"/>
        <w:jc w:val="right"/>
        <w:rPr>
          <w:color w:val="000000"/>
        </w:rPr>
        <w:sectPr w:rsidR="00E97244">
          <w:pgSz w:w="11910" w:h="16840"/>
          <w:pgMar w:top="520" w:right="1580" w:bottom="280" w:left="1460" w:header="720" w:footer="720" w:gutter="0"/>
          <w:pgNumType w:start="1"/>
          <w:cols w:space="720"/>
        </w:sectPr>
      </w:pPr>
      <w:r>
        <w:rPr>
          <w:color w:val="000000"/>
        </w:rPr>
        <w:t>1</w:t>
      </w:r>
    </w:p>
    <w:p w:rsidR="00E97244" w:rsidRDefault="00A266C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bookmarkStart w:id="1" w:name="_gjdgxs" w:colFirst="0" w:colLast="0"/>
      <w:bookmarkEnd w:id="1"/>
      <w:r>
        <w:rPr>
          <w:noProof/>
          <w:color w:val="000000"/>
        </w:rPr>
        <w:lastRenderedPageBreak/>
        <w:drawing>
          <wp:anchor distT="0" distB="0" distL="0" distR="0" simplePos="0" relativeHeight="251655168" behindDoc="1" locked="0" layoutInCell="1" hidden="0" allowOverlap="1">
            <wp:simplePos x="0" y="0"/>
            <wp:positionH relativeFrom="page">
              <wp:posOffset>481543</wp:posOffset>
            </wp:positionH>
            <wp:positionV relativeFrom="page">
              <wp:posOffset>341205</wp:posOffset>
            </wp:positionV>
            <wp:extent cx="6546553" cy="9803568"/>
            <wp:effectExtent l="0" t="0" r="0" b="0"/>
            <wp:wrapNone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46553" cy="98035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</w:rPr>
      </w:pPr>
    </w:p>
    <w:p w:rsidR="00E97244" w:rsidRDefault="00A266CC">
      <w:pPr>
        <w:pStyle w:val="Ttulo1"/>
        <w:tabs>
          <w:tab w:val="left" w:pos="461"/>
        </w:tabs>
        <w:spacing w:before="56"/>
        <w:ind w:left="0" w:firstLine="0"/>
        <w:jc w:val="left"/>
      </w:pPr>
      <w:r>
        <w:t xml:space="preserve">     PASOS PARA REALIZAR LA PRESENTACIÓN.</w:t>
      </w:r>
    </w:p>
    <w:p w:rsidR="00E97244" w:rsidRDefault="00A266CC">
      <w:pPr>
        <w:pBdr>
          <w:top w:val="nil"/>
          <w:left w:val="nil"/>
          <w:bottom w:val="nil"/>
          <w:right w:val="nil"/>
          <w:between w:val="nil"/>
        </w:pBdr>
        <w:spacing w:before="135" w:line="360" w:lineRule="auto"/>
        <w:ind w:left="242" w:right="113"/>
        <w:jc w:val="both"/>
        <w:rPr>
          <w:color w:val="000000"/>
        </w:rPr>
      </w:pPr>
      <w:r>
        <w:rPr>
          <w:color w:val="000000"/>
        </w:rPr>
        <w:t>La presentación de un proyecto o solic</w:t>
      </w:r>
      <w:r>
        <w:t xml:space="preserve">itud </w:t>
      </w:r>
      <w:r>
        <w:rPr>
          <w:color w:val="000000"/>
        </w:rPr>
        <w:t>para participar de la Edición 2022 del Programa Nacional RAICES FEDERAL deberá realizarse a través del trámite virtual “Diligencias sobre Actividades en Ciencia, Tecnología e Innovación” de la siguiente manera:</w:t>
      </w: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spacing w:before="12"/>
        <w:rPr>
          <w:color w:val="000000"/>
          <w:sz w:val="32"/>
          <w:szCs w:val="32"/>
        </w:rPr>
      </w:pPr>
    </w:p>
    <w:p w:rsidR="00E97244" w:rsidRDefault="00A266C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42" w:right="2565"/>
        <w:rPr>
          <w:color w:val="000000"/>
        </w:rPr>
      </w:pPr>
      <w:r>
        <w:rPr>
          <w:b/>
          <w:color w:val="000000"/>
        </w:rPr>
        <w:t xml:space="preserve">Paso 1. </w:t>
      </w:r>
      <w:r>
        <w:rPr>
          <w:color w:val="000000"/>
        </w:rPr>
        <w:t xml:space="preserve">Ingresar al siguiente enlace </w:t>
      </w:r>
      <w:hyperlink r:id="rId7">
        <w:r>
          <w:rPr>
            <w:color w:val="1153CC"/>
            <w:u w:val="single"/>
          </w:rPr>
          <w:t>https://tramitesadistancia.gob.ar/tramitesadistancia/inicio-publico</w:t>
        </w:r>
      </w:hyperlink>
      <w:r>
        <w:rPr>
          <w:color w:val="000000"/>
        </w:rPr>
        <w:t>.</w:t>
      </w:r>
    </w:p>
    <w:p w:rsidR="00E97244" w:rsidRDefault="00A266CC">
      <w:pPr>
        <w:spacing w:before="1" w:after="3" w:line="360" w:lineRule="auto"/>
        <w:ind w:left="242"/>
        <w:rPr>
          <w:b/>
        </w:rPr>
      </w:pPr>
      <w:r>
        <w:t xml:space="preserve">En el buscador colocar el nombre </w:t>
      </w:r>
      <w:r>
        <w:rPr>
          <w:b/>
        </w:rPr>
        <w:t>“Diligencias sobre Actividades en Ciencia, Tecnología e Innovación”.</w:t>
      </w:r>
    </w:p>
    <w:p w:rsidR="00E97244" w:rsidRDefault="00A266CC">
      <w:pPr>
        <w:pBdr>
          <w:top w:val="nil"/>
          <w:left w:val="nil"/>
          <w:bottom w:val="nil"/>
          <w:right w:val="nil"/>
          <w:between w:val="nil"/>
        </w:pBdr>
        <w:ind w:left="241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4317512" cy="2203704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7512" cy="22037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color w:val="000000"/>
          <w:sz w:val="21"/>
          <w:szCs w:val="21"/>
        </w:rPr>
      </w:pPr>
    </w:p>
    <w:p w:rsidR="00E97244" w:rsidRDefault="00A266CC">
      <w:pPr>
        <w:pBdr>
          <w:top w:val="nil"/>
          <w:left w:val="nil"/>
          <w:bottom w:val="nil"/>
          <w:right w:val="nil"/>
          <w:between w:val="nil"/>
        </w:pBdr>
        <w:ind w:left="242"/>
        <w:rPr>
          <w:color w:val="000000"/>
        </w:rPr>
      </w:pPr>
      <w:r>
        <w:rPr>
          <w:b/>
          <w:color w:val="000000"/>
        </w:rPr>
        <w:t xml:space="preserve">Paso 2. </w:t>
      </w:r>
      <w:r>
        <w:rPr>
          <w:color w:val="000000"/>
        </w:rPr>
        <w:t>Una vez encontrado el trámite, deberá SELECCIONARLO.</w:t>
      </w:r>
      <w:r>
        <w:rPr>
          <w:noProof/>
        </w:rPr>
        <w:drawing>
          <wp:anchor distT="0" distB="0" distL="0" distR="0" simplePos="0" relativeHeight="251656192" behindDoc="0" locked="0" layoutInCell="1" hidden="0" allowOverlap="1">
            <wp:simplePos x="0" y="0"/>
            <wp:positionH relativeFrom="column">
              <wp:posOffset>153035</wp:posOffset>
            </wp:positionH>
            <wp:positionV relativeFrom="paragraph">
              <wp:posOffset>257093</wp:posOffset>
            </wp:positionV>
            <wp:extent cx="4267111" cy="2180844"/>
            <wp:effectExtent l="0" t="0" r="0" b="0"/>
            <wp:wrapTopAndBottom distT="0" dist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7111" cy="2180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20"/>
          <w:szCs w:val="20"/>
        </w:rPr>
      </w:pPr>
    </w:p>
    <w:p w:rsidR="00E97244" w:rsidRDefault="00A266CC">
      <w:pPr>
        <w:pBdr>
          <w:top w:val="nil"/>
          <w:left w:val="nil"/>
          <w:bottom w:val="nil"/>
          <w:right w:val="nil"/>
          <w:between w:val="nil"/>
        </w:pBdr>
        <w:ind w:right="113"/>
        <w:jc w:val="right"/>
        <w:rPr>
          <w:color w:val="000000"/>
        </w:rPr>
        <w:sectPr w:rsidR="00E97244">
          <w:pgSz w:w="11910" w:h="16840"/>
          <w:pgMar w:top="520" w:right="1580" w:bottom="280" w:left="1460" w:header="720" w:footer="720" w:gutter="0"/>
          <w:cols w:space="720"/>
        </w:sectPr>
      </w:pPr>
      <w:r>
        <w:rPr>
          <w:color w:val="000000"/>
        </w:rPr>
        <w:t>2</w:t>
      </w:r>
    </w:p>
    <w:p w:rsidR="00E97244" w:rsidRDefault="00A266C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  <w:color w:val="000000"/>
        </w:rPr>
        <w:lastRenderedPageBreak/>
        <w:drawing>
          <wp:anchor distT="0" distB="0" distL="0" distR="0" simplePos="0" relativeHeight="251657216" behindDoc="1" locked="0" layoutInCell="1" hidden="0" allowOverlap="1">
            <wp:simplePos x="0" y="0"/>
            <wp:positionH relativeFrom="page">
              <wp:posOffset>481543</wp:posOffset>
            </wp:positionH>
            <wp:positionV relativeFrom="page">
              <wp:posOffset>341205</wp:posOffset>
            </wp:positionV>
            <wp:extent cx="6546553" cy="9803568"/>
            <wp:effectExtent l="0" t="0" r="0" b="0"/>
            <wp:wrapNone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46553" cy="98035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</w:rPr>
      </w:pPr>
    </w:p>
    <w:p w:rsidR="00E97244" w:rsidRDefault="00A266CC">
      <w:pPr>
        <w:pBdr>
          <w:top w:val="nil"/>
          <w:left w:val="nil"/>
          <w:bottom w:val="nil"/>
          <w:right w:val="nil"/>
          <w:between w:val="nil"/>
        </w:pBdr>
        <w:spacing w:before="56"/>
        <w:ind w:left="242"/>
        <w:jc w:val="both"/>
        <w:rPr>
          <w:color w:val="000000"/>
        </w:rPr>
      </w:pPr>
      <w:r>
        <w:rPr>
          <w:b/>
          <w:color w:val="000000"/>
        </w:rPr>
        <w:t xml:space="preserve">Paso 3. </w:t>
      </w:r>
      <w:r>
        <w:rPr>
          <w:color w:val="000000"/>
        </w:rPr>
        <w:t>Seleccionar iniciar trámite, con la opción DNI:</w:t>
      </w:r>
      <w:r>
        <w:rPr>
          <w:noProof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153035</wp:posOffset>
            </wp:positionH>
            <wp:positionV relativeFrom="paragraph">
              <wp:posOffset>293289</wp:posOffset>
            </wp:positionV>
            <wp:extent cx="4266539" cy="2189702"/>
            <wp:effectExtent l="0" t="0" r="0" b="0"/>
            <wp:wrapTopAndBottom distT="0" dist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6539" cy="21897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8"/>
          <w:szCs w:val="18"/>
        </w:rPr>
      </w:pPr>
    </w:p>
    <w:p w:rsidR="00E97244" w:rsidRDefault="00A266C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42" w:right="117"/>
        <w:jc w:val="both"/>
        <w:rPr>
          <w:color w:val="000000"/>
        </w:rPr>
      </w:pPr>
      <w:r>
        <w:rPr>
          <w:b/>
          <w:color w:val="000000"/>
        </w:rPr>
        <w:t xml:space="preserve">Paso 4. </w:t>
      </w:r>
      <w:r>
        <w:rPr>
          <w:color w:val="000000"/>
        </w:rPr>
        <w:t>Ingresar la siguiente información por única vez con los datos del solicitante. Luego deberá marcar en “INICIÁ SESIÓN”. Le aparecerá una pantalla con sus datos. Confirme que todos sean correctos y marque “CONTINUAR”.</w:t>
      </w:r>
    </w:p>
    <w:p w:rsidR="00E97244" w:rsidRDefault="00A266CC">
      <w:pPr>
        <w:pBdr>
          <w:top w:val="nil"/>
          <w:left w:val="nil"/>
          <w:bottom w:val="nil"/>
          <w:right w:val="nil"/>
          <w:between w:val="nil"/>
        </w:pBdr>
        <w:ind w:left="379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2950386" cy="4321968"/>
            <wp:effectExtent l="0" t="0" r="0" b="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0386" cy="43219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24"/>
          <w:szCs w:val="24"/>
        </w:rPr>
      </w:pPr>
    </w:p>
    <w:p w:rsidR="00E97244" w:rsidRDefault="00A266CC">
      <w:pPr>
        <w:pBdr>
          <w:top w:val="nil"/>
          <w:left w:val="nil"/>
          <w:bottom w:val="nil"/>
          <w:right w:val="nil"/>
          <w:between w:val="nil"/>
        </w:pBdr>
        <w:ind w:right="113"/>
        <w:jc w:val="right"/>
        <w:rPr>
          <w:color w:val="000000"/>
        </w:rPr>
        <w:sectPr w:rsidR="00E97244">
          <w:pgSz w:w="11910" w:h="16840"/>
          <w:pgMar w:top="520" w:right="1580" w:bottom="280" w:left="1460" w:header="720" w:footer="720" w:gutter="0"/>
          <w:cols w:space="720"/>
        </w:sectPr>
      </w:pPr>
      <w:r>
        <w:rPr>
          <w:color w:val="000000"/>
        </w:rPr>
        <w:t>3</w:t>
      </w:r>
    </w:p>
    <w:p w:rsidR="00E97244" w:rsidRDefault="00A266C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  <w:color w:val="000000"/>
        </w:rPr>
        <w:lastRenderedPageBreak/>
        <w:drawing>
          <wp:anchor distT="0" distB="0" distL="0" distR="0" simplePos="0" relativeHeight="251659264" behindDoc="1" locked="0" layoutInCell="1" hidden="0" allowOverlap="1">
            <wp:simplePos x="0" y="0"/>
            <wp:positionH relativeFrom="page">
              <wp:posOffset>481543</wp:posOffset>
            </wp:positionH>
            <wp:positionV relativeFrom="page">
              <wp:posOffset>341205</wp:posOffset>
            </wp:positionV>
            <wp:extent cx="6546553" cy="9803568"/>
            <wp:effectExtent l="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46553" cy="98035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</w:rPr>
      </w:pPr>
    </w:p>
    <w:p w:rsidR="00E97244" w:rsidRDefault="00A266CC">
      <w:pPr>
        <w:pBdr>
          <w:top w:val="nil"/>
          <w:left w:val="nil"/>
          <w:bottom w:val="nil"/>
          <w:right w:val="nil"/>
          <w:between w:val="nil"/>
        </w:pBdr>
        <w:spacing w:before="56" w:after="4" w:line="360" w:lineRule="auto"/>
        <w:ind w:left="100" w:right="189"/>
        <w:rPr>
          <w:color w:val="000000"/>
        </w:rPr>
      </w:pPr>
      <w:r>
        <w:rPr>
          <w:b/>
          <w:color w:val="000000"/>
        </w:rPr>
        <w:t xml:space="preserve">Paso 5. </w:t>
      </w:r>
      <w:r>
        <w:rPr>
          <w:color w:val="000000"/>
        </w:rPr>
        <w:t>Apriete la opción “COMPLETAR” en el apartado “Diligencias en Ciencia, Tecnología e Innovación*”.</w:t>
      </w:r>
    </w:p>
    <w:p w:rsidR="00E97244" w:rsidRDefault="00A266CC">
      <w:pPr>
        <w:pBdr>
          <w:top w:val="nil"/>
          <w:left w:val="nil"/>
          <w:bottom w:val="nil"/>
          <w:right w:val="nil"/>
          <w:between w:val="nil"/>
        </w:pBdr>
        <w:ind w:left="379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4228028" cy="1786890"/>
            <wp:effectExtent l="0" t="0" r="0" b="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8028" cy="1786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1"/>
          <w:szCs w:val="21"/>
        </w:rPr>
      </w:pPr>
    </w:p>
    <w:p w:rsidR="00E97244" w:rsidRDefault="00A266CC" w:rsidP="00306352">
      <w:pPr>
        <w:pBdr>
          <w:top w:val="nil"/>
          <w:left w:val="nil"/>
          <w:bottom w:val="nil"/>
          <w:right w:val="nil"/>
          <w:between w:val="nil"/>
        </w:pBdr>
        <w:ind w:left="242"/>
        <w:jc w:val="both"/>
        <w:rPr>
          <w:color w:val="000000"/>
        </w:rPr>
      </w:pPr>
      <w:r>
        <w:rPr>
          <w:color w:val="000000"/>
        </w:rPr>
        <w:t>Complete los campos que se indican a continuación con la información consignada:</w:t>
      </w:r>
    </w:p>
    <w:p w:rsidR="00E97244" w:rsidRDefault="00A266CC" w:rsidP="00306352">
      <w:pPr>
        <w:spacing w:before="135" w:line="357" w:lineRule="auto"/>
        <w:ind w:left="242"/>
        <w:jc w:val="both"/>
      </w:pPr>
      <w:r>
        <w:rPr>
          <w:b/>
        </w:rPr>
        <w:t xml:space="preserve"> “Sector al que se dirige la presentación”: </w:t>
      </w:r>
      <w:r>
        <w:t>seleccionar la opción “Secretaría de Planeamiento y Políticas en Ciencia, Tecnología e Innovación”.</w:t>
      </w:r>
    </w:p>
    <w:p w:rsidR="00E97244" w:rsidRDefault="00A266CC" w:rsidP="00306352">
      <w:pPr>
        <w:spacing w:before="3" w:line="360" w:lineRule="auto"/>
        <w:ind w:left="242" w:right="189"/>
        <w:jc w:val="both"/>
      </w:pPr>
      <w:r>
        <w:rPr>
          <w:b/>
        </w:rPr>
        <w:t xml:space="preserve">Especifique dependencia: </w:t>
      </w:r>
      <w:r>
        <w:t>seleccionar la opción “Subsecretaría de Políticas en Ciencia, Tecnología e Innovación”.</w:t>
      </w:r>
    </w:p>
    <w:p w:rsidR="00E97244" w:rsidRDefault="00A266CC" w:rsidP="00306352">
      <w:pPr>
        <w:spacing w:before="2"/>
        <w:ind w:left="242"/>
        <w:jc w:val="both"/>
      </w:pPr>
      <w:r>
        <w:rPr>
          <w:b/>
        </w:rPr>
        <w:t xml:space="preserve">Tipo de presentación: </w:t>
      </w:r>
      <w:r>
        <w:t>seleccione la opción “Convocatoria”.</w:t>
      </w:r>
    </w:p>
    <w:p w:rsidR="00E97244" w:rsidRDefault="00A266CC" w:rsidP="00306352">
      <w:pPr>
        <w:spacing w:before="134" w:line="360" w:lineRule="auto"/>
        <w:ind w:left="242"/>
        <w:jc w:val="both"/>
      </w:pPr>
      <w:r>
        <w:rPr>
          <w:b/>
        </w:rPr>
        <w:t xml:space="preserve">Nombre de la convocatoria: </w:t>
      </w:r>
      <w:r>
        <w:t>ingresar manualmente “</w:t>
      </w:r>
      <w:r>
        <w:rPr>
          <w:rFonts w:ascii="Times New Roman" w:eastAsia="Times New Roman" w:hAnsi="Times New Roman" w:cs="Times New Roman"/>
        </w:rPr>
        <w:t>Programa Nacional Raíces Federal. Edición 2022.</w:t>
      </w:r>
      <w:r>
        <w:t>”.</w:t>
      </w:r>
    </w:p>
    <w:p w:rsidR="00E97244" w:rsidRDefault="00A266CC" w:rsidP="00306352">
      <w:pPr>
        <w:spacing w:before="1"/>
        <w:ind w:left="242"/>
        <w:jc w:val="both"/>
      </w:pPr>
      <w:r>
        <w:rPr>
          <w:b/>
        </w:rPr>
        <w:t xml:space="preserve">Fecha de inicio: </w:t>
      </w:r>
      <w:r>
        <w:t>xx/xx/2022.</w:t>
      </w:r>
    </w:p>
    <w:p w:rsidR="00E97244" w:rsidRDefault="00A266CC" w:rsidP="00306352">
      <w:pPr>
        <w:pBdr>
          <w:top w:val="nil"/>
          <w:left w:val="nil"/>
          <w:bottom w:val="nil"/>
          <w:right w:val="nil"/>
          <w:between w:val="nil"/>
        </w:pBdr>
        <w:spacing w:before="132" w:after="3" w:line="360" w:lineRule="auto"/>
        <w:ind w:left="242" w:right="189"/>
        <w:jc w:val="both"/>
        <w:rPr>
          <w:color w:val="000000"/>
        </w:rPr>
      </w:pPr>
      <w:r>
        <w:rPr>
          <w:b/>
          <w:color w:val="212121"/>
        </w:rPr>
        <w:t xml:space="preserve">Observaciones: </w:t>
      </w:r>
      <w:r>
        <w:rPr>
          <w:color w:val="212121"/>
        </w:rPr>
        <w:t>ingrese manualmente “</w:t>
      </w:r>
      <w:r>
        <w:rPr>
          <w:color w:val="000000"/>
        </w:rPr>
        <w:t xml:space="preserve">Destinatario: </w:t>
      </w:r>
      <w:r>
        <w:rPr>
          <w:rFonts w:ascii="Times New Roman" w:eastAsia="Times New Roman" w:hAnsi="Times New Roman" w:cs="Times New Roman"/>
          <w:color w:val="000000"/>
        </w:rPr>
        <w:t>Dirección Nacional de Desarrollo Tecnoló</w:t>
      </w:r>
      <w:r>
        <w:rPr>
          <w:rFonts w:ascii="Times New Roman" w:eastAsia="Times New Roman" w:hAnsi="Times New Roman" w:cs="Times New Roman"/>
          <w:color w:val="000000"/>
        </w:rPr>
        <w:t xml:space="preserve">gico e Innovación </w:t>
      </w:r>
      <w:r>
        <w:rPr>
          <w:color w:val="000000"/>
        </w:rPr>
        <w:t>“</w:t>
      </w:r>
    </w:p>
    <w:p w:rsidR="00E97244" w:rsidRDefault="00A266CC">
      <w:pPr>
        <w:pBdr>
          <w:top w:val="nil"/>
          <w:left w:val="nil"/>
          <w:bottom w:val="nil"/>
          <w:right w:val="nil"/>
          <w:between w:val="nil"/>
        </w:pBdr>
        <w:ind w:left="241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4312770" cy="2175700"/>
            <wp:effectExtent l="0" t="0" r="0" b="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2770" cy="217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0"/>
          <w:szCs w:val="20"/>
        </w:rPr>
      </w:pPr>
    </w:p>
    <w:p w:rsidR="00E97244" w:rsidRDefault="00A266CC" w:rsidP="00E87277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242"/>
        <w:jc w:val="both"/>
        <w:rPr>
          <w:color w:val="000000"/>
        </w:rPr>
      </w:pPr>
      <w:r>
        <w:rPr>
          <w:b/>
          <w:color w:val="000000"/>
        </w:rPr>
        <w:t xml:space="preserve">Paso 6. </w:t>
      </w:r>
      <w:r>
        <w:rPr>
          <w:color w:val="000000"/>
        </w:rPr>
        <w:t xml:space="preserve">Cumplido lo solicitado en los pasos anteriores, en el apartado “Documentación </w:t>
      </w:r>
      <w:proofErr w:type="spellStart"/>
      <w:r>
        <w:rPr>
          <w:color w:val="000000"/>
        </w:rPr>
        <w:t>respaldatoria</w:t>
      </w:r>
      <w:proofErr w:type="spellEnd"/>
      <w:r>
        <w:rPr>
          <w:color w:val="000000"/>
        </w:rPr>
        <w:t>” se deberá acompañar la documentación requerida para la continuación del</w:t>
      </w:r>
    </w:p>
    <w:p w:rsidR="00E97244" w:rsidRDefault="00A266CC">
      <w:pPr>
        <w:pBdr>
          <w:top w:val="nil"/>
          <w:left w:val="nil"/>
          <w:bottom w:val="nil"/>
          <w:right w:val="nil"/>
          <w:between w:val="nil"/>
        </w:pBdr>
        <w:spacing w:before="151"/>
        <w:ind w:right="113"/>
        <w:jc w:val="right"/>
        <w:rPr>
          <w:color w:val="000000"/>
        </w:rPr>
        <w:sectPr w:rsidR="00E97244">
          <w:pgSz w:w="11910" w:h="16840"/>
          <w:pgMar w:top="520" w:right="1580" w:bottom="280" w:left="1460" w:header="720" w:footer="720" w:gutter="0"/>
          <w:cols w:space="720"/>
        </w:sectPr>
      </w:pPr>
      <w:r>
        <w:rPr>
          <w:color w:val="000000"/>
        </w:rPr>
        <w:t>4</w:t>
      </w:r>
    </w:p>
    <w:p w:rsidR="00E97244" w:rsidRDefault="00A266C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  <w:color w:val="000000"/>
        </w:rPr>
        <w:lastRenderedPageBreak/>
        <w:drawing>
          <wp:anchor distT="0" distB="0" distL="0" distR="0" simplePos="0" relativeHeight="251660288" behindDoc="1" locked="0" layoutInCell="1" hidden="0" allowOverlap="1">
            <wp:simplePos x="0" y="0"/>
            <wp:positionH relativeFrom="page">
              <wp:posOffset>481543</wp:posOffset>
            </wp:positionH>
            <wp:positionV relativeFrom="page">
              <wp:posOffset>341205</wp:posOffset>
            </wp:positionV>
            <wp:extent cx="6546553" cy="9803568"/>
            <wp:effectExtent l="0" t="0" r="0" b="0"/>
            <wp:wrapNone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46553" cy="98035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</w:rPr>
      </w:pPr>
    </w:p>
    <w:p w:rsidR="00E97244" w:rsidRDefault="00A266CC">
      <w:pPr>
        <w:spacing w:before="56" w:after="3" w:line="360" w:lineRule="auto"/>
        <w:ind w:left="242" w:right="113"/>
        <w:jc w:val="both"/>
        <w:rPr>
          <w:b/>
        </w:rPr>
      </w:pPr>
      <w:r>
        <w:t xml:space="preserve">Trámite. Dichos documentos deberán ser cargados en formato PDF. </w:t>
      </w:r>
    </w:p>
    <w:p w:rsidR="00E97244" w:rsidRDefault="00A266CC">
      <w:pPr>
        <w:pBdr>
          <w:top w:val="nil"/>
          <w:left w:val="nil"/>
          <w:bottom w:val="nil"/>
          <w:right w:val="nil"/>
          <w:between w:val="nil"/>
        </w:pBdr>
        <w:ind w:left="241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4300074" cy="2212848"/>
            <wp:effectExtent l="0" t="0" r="0" b="0"/>
            <wp:docPr id="1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0074" cy="22128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</w:rPr>
      </w:pPr>
    </w:p>
    <w:p w:rsidR="00E97244" w:rsidRDefault="00A266C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42" w:right="114"/>
        <w:jc w:val="both"/>
        <w:rPr>
          <w:color w:val="000000"/>
        </w:rPr>
      </w:pPr>
      <w:r>
        <w:rPr>
          <w:b/>
          <w:color w:val="000000"/>
        </w:rPr>
        <w:t xml:space="preserve">Paso 7. </w:t>
      </w:r>
      <w:r>
        <w:rPr>
          <w:color w:val="000000"/>
        </w:rPr>
        <w:t>Por último, una vez cargados todos los archivos, seleccionar el botón “</w:t>
      </w:r>
      <w:r>
        <w:rPr>
          <w:b/>
          <w:color w:val="000000"/>
        </w:rPr>
        <w:t>CONFIRMAR TRÁMITE</w:t>
      </w:r>
      <w:r>
        <w:rPr>
          <w:color w:val="000000"/>
        </w:rPr>
        <w:t>”. El sistema automáticamente le otorgará un número de expediente y llegará al buzón de la Subsecretaría de Políticas en Ciencia, Tecnología e Innovación del Ministerio, dejando constancia de la fecha y hora de la presentación.</w:t>
      </w: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E97244" w:rsidRDefault="00A266CC" w:rsidP="00E87277">
      <w:pPr>
        <w:pBdr>
          <w:top w:val="nil"/>
          <w:left w:val="nil"/>
          <w:bottom w:val="nil"/>
          <w:right w:val="nil"/>
          <w:between w:val="nil"/>
        </w:pBdr>
        <w:spacing w:before="134" w:line="360" w:lineRule="auto"/>
        <w:ind w:left="242" w:right="113"/>
        <w:jc w:val="both"/>
        <w:rPr>
          <w:color w:val="000000"/>
        </w:rPr>
      </w:pPr>
      <w:r>
        <w:rPr>
          <w:b/>
          <w:color w:val="000000"/>
        </w:rPr>
        <w:t xml:space="preserve">Paso 8. </w:t>
      </w:r>
      <w:r>
        <w:rPr>
          <w:color w:val="000000"/>
        </w:rPr>
        <w:t>A través del expedi</w:t>
      </w:r>
      <w:r>
        <w:rPr>
          <w:color w:val="000000"/>
        </w:rPr>
        <w:t>ente generado en el punto anterior, el usuario podrá consultar en cualquier momento el estado de su trámite y a su vez será el medio utilizado para NOTIFICARLO.</w:t>
      </w:r>
    </w:p>
    <w:p w:rsidR="00E97244" w:rsidRDefault="00E97244" w:rsidP="00E8727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:rsidR="00E97244" w:rsidRDefault="00A266CC" w:rsidP="00E87277">
      <w:pPr>
        <w:pBdr>
          <w:top w:val="nil"/>
          <w:left w:val="nil"/>
          <w:bottom w:val="nil"/>
          <w:right w:val="nil"/>
          <w:between w:val="nil"/>
        </w:pBdr>
        <w:spacing w:before="136" w:line="360" w:lineRule="auto"/>
        <w:ind w:left="242" w:right="1051"/>
        <w:jc w:val="both"/>
        <w:rPr>
          <w:color w:val="000000"/>
        </w:rPr>
      </w:pPr>
      <w:r>
        <w:rPr>
          <w:color w:val="000000"/>
        </w:rPr>
        <w:t xml:space="preserve">Para obtener mayor información sobre el uso de la plataforma TAD, podrá ingresar a </w:t>
      </w:r>
      <w:hyperlink r:id="rId15">
        <w:r>
          <w:rPr>
            <w:color w:val="0000FF"/>
            <w:u w:val="single"/>
          </w:rPr>
          <w:t>https://tramitesadistancia.gob.ar/ayuda.html</w:t>
        </w:r>
      </w:hyperlink>
    </w:p>
    <w:p w:rsidR="00E97244" w:rsidRDefault="00E97244" w:rsidP="00E8727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E97244" w:rsidRDefault="00E97244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4"/>
          <w:szCs w:val="24"/>
        </w:rPr>
      </w:pPr>
    </w:p>
    <w:p w:rsidR="00E97244" w:rsidRDefault="00A266CC">
      <w:pPr>
        <w:pBdr>
          <w:top w:val="nil"/>
          <w:left w:val="nil"/>
          <w:bottom w:val="nil"/>
          <w:right w:val="nil"/>
          <w:between w:val="nil"/>
        </w:pBdr>
        <w:spacing w:before="57"/>
        <w:ind w:right="113"/>
        <w:jc w:val="right"/>
        <w:rPr>
          <w:color w:val="000000"/>
        </w:rPr>
      </w:pPr>
      <w:r>
        <w:rPr>
          <w:color w:val="000000"/>
        </w:rPr>
        <w:t>5</w:t>
      </w:r>
    </w:p>
    <w:sectPr w:rsidR="00E97244">
      <w:pgSz w:w="11910" w:h="16840"/>
      <w:pgMar w:top="520" w:right="1580" w:bottom="280" w:left="1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E97244"/>
    <w:rsid w:val="00306352"/>
    <w:rsid w:val="00665F6B"/>
    <w:rsid w:val="00A266CC"/>
    <w:rsid w:val="00E87277"/>
    <w:rsid w:val="00E97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460" w:hanging="219"/>
      <w:jc w:val="both"/>
      <w:outlineLvl w:val="0"/>
    </w:pPr>
    <w:rPr>
      <w:b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before="1"/>
      <w:ind w:left="2222" w:right="2266" w:hanging="359"/>
    </w:pPr>
    <w:rPr>
      <w:b/>
      <w:sz w:val="24"/>
      <w:szCs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8727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72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460" w:hanging="219"/>
      <w:jc w:val="both"/>
      <w:outlineLvl w:val="0"/>
    </w:pPr>
    <w:rPr>
      <w:b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before="1"/>
      <w:ind w:left="2222" w:right="2266" w:hanging="359"/>
    </w:pPr>
    <w:rPr>
      <w:b/>
      <w:sz w:val="24"/>
      <w:szCs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8727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72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tramitesadistancia.gob.ar/tramitesadistancia/inicio-publico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aicesfederal@mincyt.gob.ar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s://tramitesadistancia.gob.ar/ayuda.html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624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RIVERO Emilse</dc:creator>
  <cp:lastModifiedBy>RIVERO Nelida Emilse</cp:lastModifiedBy>
  <cp:revision>2</cp:revision>
  <cp:lastPrinted>2022-12-16T16:52:00Z</cp:lastPrinted>
  <dcterms:created xsi:type="dcterms:W3CDTF">2022-12-16T17:46:00Z</dcterms:created>
  <dcterms:modified xsi:type="dcterms:W3CDTF">2022-12-16T17:46:00Z</dcterms:modified>
</cp:coreProperties>
</file>