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1"/>
        <w:jc w:val="center"/>
        <w:rPr>
          <w:rFonts w:ascii="Calibri" w:cs="Calibri" w:eastAsia="Calibri" w:hAnsi="Calibri"/>
          <w:b w:val="1"/>
          <w:color w:val="00000a"/>
          <w:sz w:val="24"/>
          <w:szCs w:val="24"/>
        </w:rPr>
      </w:pPr>
      <w:bookmarkStart w:colFirst="0" w:colLast="0" w:name="_heading=h.51rxf6lywuv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1"/>
        <w:jc w:val="center"/>
        <w:rPr>
          <w:rFonts w:ascii="Calibri" w:cs="Calibri" w:eastAsia="Calibri" w:hAnsi="Calibri"/>
          <w:b w:val="1"/>
          <w:color w:val="00000a"/>
          <w:sz w:val="24"/>
          <w:szCs w:val="24"/>
        </w:rPr>
      </w:pPr>
      <w:bookmarkStart w:colFirst="0" w:colLast="0" w:name="_heading=h.4zqohnr1dc8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1"/>
        <w:jc w:val="center"/>
        <w:rPr>
          <w:rFonts w:ascii="Calibri" w:cs="Calibri" w:eastAsia="Calibri" w:hAnsi="Calibri"/>
          <w:b w:val="1"/>
          <w:color w:val="00000a"/>
          <w:sz w:val="24"/>
          <w:szCs w:val="24"/>
        </w:rPr>
      </w:pPr>
      <w:bookmarkStart w:colFirst="0" w:colLast="0" w:name="_heading=h.8gxynw5igzfw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502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-1.999999999999993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30"/>
        <w:tblGridChange w:id="0">
          <w:tblGrid>
            <w:gridCol w:w="9030"/>
          </w:tblGrid>
        </w:tblGridChange>
      </w:tblGrid>
      <w:tr>
        <w:trPr>
          <w:cantSplit w:val="0"/>
          <w:trHeight w:val="161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ind w:right="1"/>
              <w:jc w:val="center"/>
              <w:rPr>
                <w:rFonts w:ascii="Calibri" w:cs="Calibri" w:eastAsia="Calibri" w:hAnsi="Calibri"/>
                <w:b w:val="1"/>
                <w:color w:val="00000a"/>
                <w:sz w:val="24"/>
                <w:szCs w:val="24"/>
              </w:rPr>
            </w:pPr>
            <w:bookmarkStart w:colFirst="0" w:colLast="0" w:name="_heading=h.2lbswti15njo" w:id="3"/>
            <w:bookmarkEnd w:id="3"/>
            <w:r w:rsidDel="00000000" w:rsidR="00000000" w:rsidRPr="00000000">
              <w:rPr>
                <w:rFonts w:ascii="Calibri" w:cs="Calibri" w:eastAsia="Calibri" w:hAnsi="Calibri"/>
                <w:b w:val="1"/>
                <w:color w:val="00000a"/>
                <w:sz w:val="24"/>
                <w:szCs w:val="24"/>
                <w:rtl w:val="0"/>
              </w:rPr>
              <w:t xml:space="preserve">ANEXO E</w:t>
            </w:r>
          </w:p>
          <w:p w:rsidR="00000000" w:rsidDel="00000000" w:rsidP="00000000" w:rsidRDefault="00000000" w:rsidRPr="00000000" w14:paraId="00000006">
            <w:pPr>
              <w:ind w:right="1"/>
              <w:jc w:val="center"/>
              <w:rPr>
                <w:rFonts w:ascii="Calibri" w:cs="Calibri" w:eastAsia="Calibri" w:hAnsi="Calibri"/>
                <w:b w:val="1"/>
                <w:color w:val="00000a"/>
                <w:sz w:val="24"/>
                <w:szCs w:val="24"/>
              </w:rPr>
            </w:pPr>
            <w:bookmarkStart w:colFirst="0" w:colLast="0" w:name="_heading=h.72mk57pq2flx" w:id="4"/>
            <w:bookmarkEnd w:id="4"/>
            <w:r w:rsidDel="00000000" w:rsidR="00000000" w:rsidRPr="00000000">
              <w:rPr>
                <w:rFonts w:ascii="Calibri" w:cs="Calibri" w:eastAsia="Calibri" w:hAnsi="Calibri"/>
                <w:b w:val="1"/>
                <w:color w:val="00000a"/>
                <w:sz w:val="24"/>
                <w:szCs w:val="24"/>
                <w:rtl w:val="0"/>
              </w:rPr>
              <w:t xml:space="preserve">CARTA COMPROMISO PARA LA EJECUCIÓN DE PROYECTOS </w:t>
            </w:r>
          </w:p>
          <w:p w:rsidR="00000000" w:rsidDel="00000000" w:rsidP="00000000" w:rsidRDefault="00000000" w:rsidRPr="00000000" w14:paraId="00000007">
            <w:pPr>
              <w:ind w:right="1"/>
              <w:jc w:val="center"/>
              <w:rPr>
                <w:rFonts w:ascii="Calibri" w:cs="Calibri" w:eastAsia="Calibri" w:hAnsi="Calibri"/>
                <w:b w:val="1"/>
                <w:color w:val="00000a"/>
                <w:sz w:val="24"/>
                <w:szCs w:val="24"/>
              </w:rPr>
            </w:pPr>
            <w:bookmarkStart w:colFirst="0" w:colLast="0" w:name="_heading=h.bhdcdh3gqq6g" w:id="5"/>
            <w:bookmarkEnd w:id="5"/>
            <w:r w:rsidDel="00000000" w:rsidR="00000000" w:rsidRPr="00000000">
              <w:rPr>
                <w:rFonts w:ascii="Calibri" w:cs="Calibri" w:eastAsia="Calibri" w:hAnsi="Calibri"/>
                <w:b w:val="1"/>
                <w:color w:val="00000a"/>
                <w:sz w:val="24"/>
                <w:szCs w:val="24"/>
                <w:rtl w:val="0"/>
              </w:rPr>
              <w:t xml:space="preserve">PROCER -PROGRAMA DE COMPETITIVIDAD DE ECONOMÍAS REGIONALES- 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28" w:lineRule="auto"/>
              <w:ind w:right="1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CENTROS UNIVERSITARIOS PYME – CUP 2022</w:t>
            </w:r>
          </w:p>
          <w:p w:rsidR="00000000" w:rsidDel="00000000" w:rsidP="00000000" w:rsidRDefault="00000000" w:rsidRPr="00000000" w14:paraId="00000009">
            <w:pPr>
              <w:spacing w:after="200" w:lineRule="auto"/>
              <w:ind w:right="1"/>
              <w:jc w:val="center"/>
              <w:rPr>
                <w:rFonts w:ascii="Calibri" w:cs="Calibri" w:eastAsia="Calibri" w:hAnsi="Calibri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before="14" w:line="240" w:lineRule="auto"/>
              <w:jc w:val="center"/>
              <w:rPr>
                <w:rFonts w:ascii="Calibri" w:cs="Calibri" w:eastAsia="Calibri" w:hAnsi="Calibri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a"/>
                <w:sz w:val="24"/>
                <w:szCs w:val="24"/>
                <w:rtl w:val="0"/>
              </w:rPr>
              <w:t xml:space="preserve"> BID N° 3174/OC-AR</w:t>
            </w:r>
          </w:p>
        </w:tc>
      </w:tr>
    </w:tbl>
    <w:p w:rsidR="00000000" w:rsidDel="00000000" w:rsidP="00000000" w:rsidRDefault="00000000" w:rsidRPr="00000000" w14:paraId="0000000B">
      <w:pPr>
        <w:jc w:val="righ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right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Ciudad de ………., ……de ……de 2022.</w:t>
      </w:r>
    </w:p>
    <w:p w:rsidR="00000000" w:rsidDel="00000000" w:rsidP="00000000" w:rsidRDefault="00000000" w:rsidRPr="00000000" w14:paraId="0000000E">
      <w:pPr>
        <w:spacing w:before="200" w:line="482" w:lineRule="auto"/>
        <w:ind w:left="4320" w:firstLine="0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b w:val="1"/>
          <w:color w:val="231f2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Roboto" w:cs="Roboto" w:eastAsia="Roboto" w:hAnsi="Roboto"/>
          <w:b w:val="1"/>
          <w:color w:val="231f20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31f20"/>
          <w:sz w:val="20"/>
          <w:szCs w:val="20"/>
          <w:highlight w:val="white"/>
          <w:rtl w:val="0"/>
        </w:rPr>
        <w:t xml:space="preserve">Sres.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Roboto" w:cs="Roboto" w:eastAsia="Roboto" w:hAnsi="Roboto"/>
          <w:b w:val="1"/>
          <w:color w:val="231f20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31f20"/>
          <w:sz w:val="20"/>
          <w:szCs w:val="20"/>
          <w:highlight w:val="white"/>
          <w:rtl w:val="0"/>
        </w:rPr>
        <w:t xml:space="preserve">SUBSECRETARÍA DE LA PEQUEÑA Y MEDIANA EMPRESA 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b w:val="1"/>
          <w:color w:val="231f20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231f20"/>
          <w:sz w:val="24"/>
          <w:szCs w:val="24"/>
          <w:highlight w:val="white"/>
          <w:rtl w:val="0"/>
        </w:rPr>
        <w:t xml:space="preserve">SECRETARÍA DE INDUSTRIA Y DESARROLLO PRODUCTIVO 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  <w:b w:val="1"/>
          <w:color w:val="231f20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231f20"/>
          <w:sz w:val="24"/>
          <w:szCs w:val="24"/>
          <w:highlight w:val="white"/>
          <w:rtl w:val="0"/>
        </w:rPr>
        <w:t xml:space="preserve">MINISTERIO DE ECONOMÍA</w:t>
      </w:r>
    </w:p>
    <w:p w:rsidR="00000000" w:rsidDel="00000000" w:rsidP="00000000" w:rsidRDefault="00000000" w:rsidRPr="00000000" w14:paraId="00000014">
      <w:pPr>
        <w:spacing w:after="240" w:before="2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240" w:lineRule="auto"/>
        <w:jc w:val="both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480" w:lineRule="auto"/>
        <w:ind w:right="120"/>
        <w:jc w:val="both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De mi mayor consideración:</w:t>
      </w:r>
    </w:p>
    <w:p w:rsidR="00000000" w:rsidDel="00000000" w:rsidP="00000000" w:rsidRDefault="00000000" w:rsidRPr="00000000" w14:paraId="00000017">
      <w:pPr>
        <w:spacing w:line="480" w:lineRule="auto"/>
        <w:ind w:left="141" w:right="120" w:firstLine="0"/>
        <w:jc w:val="both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480" w:lineRule="auto"/>
        <w:ind w:right="120"/>
        <w:jc w:val="both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__________________,DNI ___________, en mi carácter de representante legal/apoderado de __________________(CUIT ______ ), manifiesto en carácter de DECLARACIÓN JURADA que dicha institución no se encuentra alcanzada por ninguna de las exclusiones establecidas en las Bases y Condiciones de la Convocatoria a Presentación de Proyectos PROCER: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EQUIPAMIENTO – CUP (DI-2022-56-APN-SSPYME#MEC)</w:t>
      </w: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. Asimismo, manifiesto con carácter de DECLARACIÓN JURADA, en el caso que el proyecto resultase aprobado: </w:t>
      </w:r>
    </w:p>
    <w:p w:rsidR="00000000" w:rsidDel="00000000" w:rsidP="00000000" w:rsidRDefault="00000000" w:rsidRPr="00000000" w14:paraId="00000019">
      <w:pPr>
        <w:spacing w:line="480" w:lineRule="auto"/>
        <w:ind w:right="120"/>
        <w:jc w:val="both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1)  Realizar los máximos esfuerzos para completar la ejecución total del proyecto en el plazo y las condiciones que se otorguen, reconociendo la importancia que supone la ejecución total en tiempo y forma de los fondos comprometidos, dado que el no cumplimiento de esto supone una limitación para otra Institución potencial beneficiaria. </w:t>
      </w:r>
    </w:p>
    <w:p w:rsidR="00000000" w:rsidDel="00000000" w:rsidP="00000000" w:rsidRDefault="00000000" w:rsidRPr="00000000" w14:paraId="0000001A">
      <w:pPr>
        <w:spacing w:line="480" w:lineRule="auto"/>
        <w:ind w:right="120"/>
        <w:jc w:val="both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2) Conocer que la Subsecretaría de la Pequeña y Mediana Empresa, para los proyectos no concluidos, podrá limitar el ingreso de la Institución en nuevos llamados y/o etapas sucesivas.            </w:t>
      </w:r>
    </w:p>
    <w:p w:rsidR="00000000" w:rsidDel="00000000" w:rsidP="00000000" w:rsidRDefault="00000000" w:rsidRPr="00000000" w14:paraId="0000001B">
      <w:pPr>
        <w:spacing w:line="482" w:lineRule="auto"/>
        <w:ind w:right="120"/>
        <w:jc w:val="both"/>
        <w:rPr>
          <w:rFonts w:ascii="Calibri" w:cs="Calibri" w:eastAsia="Calibri" w:hAnsi="Calibri"/>
          <w:color w:val="231f20"/>
          <w:sz w:val="24"/>
          <w:szCs w:val="24"/>
        </w:rPr>
      </w:pPr>
      <w:bookmarkStart w:colFirst="0" w:colLast="0" w:name="_heading=h.30j0zll" w:id="6"/>
      <w:bookmarkEnd w:id="6"/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4) Conocer que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ni los prestadores de servicios de asistencia técnica </w:t>
      </w: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ni los proveedores de bienes incluidos en las actividades descritas en el proyecto presentado para ser beneficiario de Aportes No Reembolsables (ANR) podrán estar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vinculados laboral, societaria o patrimonialmente con la Entidad Beneficiaria, o (en caso de corresponder) con sus controlantes o controladas. Se exceptúa de esta regla general la prestación de servicio de asistencia técnica dada por personal vinculado laboralmente con la Entidad Beneficiaria cuya vinculación sea semi exclusiva o inferior.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482" w:lineRule="auto"/>
        <w:ind w:right="120"/>
        <w:jc w:val="both"/>
        <w:rPr>
          <w:rFonts w:ascii="Calibri" w:cs="Calibri" w:eastAsia="Calibri" w:hAnsi="Calibri"/>
          <w:color w:val="231f20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5) En caso de contar con el mismo, g</w:t>
      </w:r>
      <w:r w:rsidDel="00000000" w:rsidR="00000000" w:rsidRPr="00000000">
        <w:rPr>
          <w:rFonts w:ascii="Calibri" w:cs="Calibri" w:eastAsia="Calibri" w:hAnsi="Calibri"/>
          <w:color w:val="3c4043"/>
          <w:sz w:val="24"/>
          <w:szCs w:val="24"/>
          <w:highlight w:val="white"/>
          <w:rtl w:val="0"/>
        </w:rPr>
        <w:t xml:space="preserve">arantizar la utilización del hosting de la Universidad para difundir las tareas realizadas por los CUP como también los servicios que se brindan.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482" w:lineRule="auto"/>
        <w:ind w:right="120"/>
        <w:jc w:val="both"/>
        <w:rPr>
          <w:rFonts w:ascii="Calibri" w:cs="Calibri" w:eastAsia="Calibri" w:hAnsi="Calibri"/>
          <w:color w:val="231f20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highlight w:val="white"/>
          <w:rtl w:val="0"/>
        </w:rPr>
        <w:t xml:space="preserve">6) La Institución está inscrita en la ADMINISTRACIÓN FEDERAL DE INGRESOS PÚBLICOS, entidad autárquica actuante en el ámbito del MINISTERIO DE ECONOMÍA y no cuenta con deuda exigible impositiva y previsional.</w:t>
      </w:r>
    </w:p>
    <w:p w:rsidR="00000000" w:rsidDel="00000000" w:rsidP="00000000" w:rsidRDefault="00000000" w:rsidRPr="00000000" w14:paraId="0000001E">
      <w:pPr>
        <w:spacing w:line="475" w:lineRule="auto"/>
        <w:ind w:right="120"/>
        <w:jc w:val="both"/>
        <w:rPr>
          <w:rFonts w:ascii="Calibri" w:cs="Calibri" w:eastAsia="Calibri" w:hAnsi="Calibri"/>
          <w:color w:val="3c4043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7)  </w:t>
      </w:r>
      <w:r w:rsidDel="00000000" w:rsidR="00000000" w:rsidRPr="00000000">
        <w:rPr>
          <w:rFonts w:ascii="Calibri" w:cs="Calibri" w:eastAsia="Calibri" w:hAnsi="Calibri"/>
          <w:color w:val="3c4043"/>
          <w:sz w:val="24"/>
          <w:szCs w:val="24"/>
          <w:highlight w:val="white"/>
          <w:rtl w:val="0"/>
        </w:rPr>
        <w:t xml:space="preserve">Disponer de todos los medios necesarios para facilitarle al Programa de Competitividad de Economías Regionales, el desarrollo de las tareas de verificación y auditorías y proveer toda la información que solicite.</w:t>
      </w:r>
    </w:p>
    <w:p w:rsidR="00000000" w:rsidDel="00000000" w:rsidP="00000000" w:rsidRDefault="00000000" w:rsidRPr="00000000" w14:paraId="0000001F">
      <w:pPr>
        <w:spacing w:line="475" w:lineRule="auto"/>
        <w:ind w:right="120"/>
        <w:jc w:val="both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8) Por último, declaro conocer y aceptar los términos de las Bases y Condiciones de la Convocatoria, siendo de aplicación las sanciones administrativas, y supletoriamente las penas previstas bajo el Código Penal de la Nación, en caso de incurrir en fraude o falsedad bajo la presente declaración.</w:t>
      </w:r>
    </w:p>
    <w:p w:rsidR="00000000" w:rsidDel="00000000" w:rsidP="00000000" w:rsidRDefault="00000000" w:rsidRPr="00000000" w14:paraId="00000020">
      <w:pPr>
        <w:spacing w:line="475" w:lineRule="auto"/>
        <w:ind w:right="120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3969" w:right="120" w:firstLine="0"/>
        <w:jc w:val="center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________________________</w:t>
      </w:r>
    </w:p>
    <w:p w:rsidR="00000000" w:rsidDel="00000000" w:rsidP="00000000" w:rsidRDefault="00000000" w:rsidRPr="00000000" w14:paraId="00000022">
      <w:pPr>
        <w:spacing w:line="240" w:lineRule="auto"/>
        <w:ind w:left="3969" w:right="120" w:firstLine="0"/>
        <w:jc w:val="center"/>
        <w:rPr>
          <w:rFonts w:ascii="Calibri" w:cs="Calibri" w:eastAsia="Calibri" w:hAnsi="Calibri"/>
          <w:color w:val="231f2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231f20"/>
          <w:sz w:val="24"/>
          <w:szCs w:val="24"/>
          <w:rtl w:val="0"/>
        </w:rPr>
        <w:t xml:space="preserve">Aclaración</w:t>
      </w:r>
    </w:p>
    <w:p w:rsidR="00000000" w:rsidDel="00000000" w:rsidP="00000000" w:rsidRDefault="00000000" w:rsidRPr="00000000" w14:paraId="00000023">
      <w:pPr>
        <w:spacing w:line="240" w:lineRule="auto"/>
        <w:ind w:left="3969" w:right="120" w:firstLine="0"/>
        <w:jc w:val="center"/>
        <w:rPr>
          <w:rFonts w:ascii="Calibri" w:cs="Calibri" w:eastAsia="Calibri" w:hAnsi="Calibri"/>
          <w:sz w:val="24"/>
          <w:szCs w:val="24"/>
        </w:rPr>
      </w:pPr>
      <w:bookmarkStart w:colFirst="0" w:colLast="0" w:name="_heading=h.gjdgxs" w:id="7"/>
      <w:bookmarkEnd w:id="7"/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Carácter legal</w:t>
      </w:r>
    </w:p>
    <w:sectPr>
      <w:headerReference r:id="rId7" w:type="default"/>
      <w:pgSz w:h="16834" w:w="11909" w:orient="portrait"/>
      <w:pgMar w:bottom="1440" w:top="566" w:left="1984" w:right="1440" w:header="285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right"/>
      <w:rPr>
        <w:rFonts w:ascii="Calibri" w:cs="Calibri" w:eastAsia="Calibri" w:hAnsi="Calibri"/>
        <w:color w:val="00000a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  <w:tab/>
      <w:tab/>
      <w:tab/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6828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682893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68289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682893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682893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82893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82893"/>
    <w:rPr>
      <w:rFonts w:ascii="Segoe UI" w:cs="Segoe UI" w:hAnsi="Segoe UI"/>
      <w:sz w:val="18"/>
      <w:szCs w:val="18"/>
    </w:rPr>
  </w:style>
  <w:style w:type="table" w:styleId="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hONmEbNIfJmG/Q9K0bF9C4QBaQ==">AMUW2mX57qo3lQhP6PbnBL4SIAH/ZImxX0MPeLnywo369zajcACntqtv+w9faUY0zgS+ERuMnosfemcn0PRcwtpEqozp8HhYMKceBqOmJSFcqe6dExQckoVctm68rtEfPvVog8nngl50HaZ+mACh/wVpZqlhh/VytgHLBVhanQdDLuJngk8aorZ5qPg+Cguww5+D3Zyfs9x0Pj5lRdO3GcZfId+35437nr7F8TzTwU5zsSkyovs52Uw5hGYakEbzNfKm4IBFi3WZ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2022-03-31T15:15:00Z</dcterms:created>
  <dc:creator>soledad iglesias</dc:creator>
</cp:coreProperties>
</file>