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47" w:rsidRDefault="00F100B8" w:rsidP="00F100B8">
      <w:r>
        <w:t xml:space="preserve">DOCUMENTO </w:t>
      </w:r>
      <w:r w:rsidRPr="00F100B8">
        <w:t>44</w:t>
      </w:r>
      <w:r>
        <w:t xml:space="preserve"> - </w:t>
      </w:r>
      <w:r w:rsidRPr="00F100B8">
        <w:t>Reglamento Operativo FEPSA</w:t>
      </w:r>
    </w:p>
    <w:p w:rsidR="00F100B8" w:rsidRPr="00F100B8" w:rsidRDefault="00F100B8" w:rsidP="00F100B8">
      <w:hyperlink r:id="rId4" w:history="1">
        <w:r w:rsidRPr="00F56E46">
          <w:rPr>
            <w:rStyle w:val="Hipervnculo"/>
          </w:rPr>
          <w:t>https://mod770051-my.sharepoint.com/:f:/g/personal/smayala_bcyl_com_ar/EgqUtYYqVk9DixuZHBYF02oBTjwmZ8FpN6-W2sEbnHU5jQ?e=blQEx3</w:t>
        </w:r>
      </w:hyperlink>
      <w:r>
        <w:t xml:space="preserve"> </w:t>
      </w:r>
      <w:bookmarkStart w:id="0" w:name="_GoBack"/>
      <w:bookmarkEnd w:id="0"/>
    </w:p>
    <w:sectPr w:rsidR="00F100B8" w:rsidRPr="00F100B8" w:rsidSect="009F2050">
      <w:pgSz w:w="11906" w:h="16838"/>
      <w:pgMar w:top="2268" w:right="851" w:bottom="1418" w:left="1701" w:header="0" w:footer="567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9F"/>
    <w:rsid w:val="00387A47"/>
    <w:rsid w:val="009F2050"/>
    <w:rsid w:val="00A6539F"/>
    <w:rsid w:val="00F1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14BD0"/>
  <w15:chartTrackingRefBased/>
  <w15:docId w15:val="{D7D69AA1-21A5-450B-AEA1-88BCD9F1A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100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d770051-my.sharepoint.com/:f:/g/personal/smayala_bcyl_com_ar/EgqUtYYqVk9DixuZHBYF02oBTjwmZ8FpN6-W2sEbnHU5jQ?e=blQEx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265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Ayala Escobar, Stella Maris</dc:creator>
  <cp:keywords/>
  <dc:description/>
  <cp:lastModifiedBy>Ayala Escobar, Stella Maris</cp:lastModifiedBy>
  <cp:revision>2</cp:revision>
  <dcterms:created xsi:type="dcterms:W3CDTF">2022-09-16T18:40:00Z</dcterms:created>
  <dcterms:modified xsi:type="dcterms:W3CDTF">2022-09-16T18:42:00Z</dcterms:modified>
</cp:coreProperties>
</file>