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03" w:line="240" w:lineRule="auto"/>
        <w:ind w:left="582" w:right="443" w:firstLine="0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ANEXO 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19" w:line="360" w:lineRule="auto"/>
        <w:ind w:left="583" w:right="442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PARA LA PRESENTACIÓN DE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67" w:lineRule="auto"/>
        <w:ind w:left="582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(Cooperativas de Trabajo Solicitantes)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20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Social/Nombre:</w:t>
      </w:r>
    </w:p>
    <w:p w:rsidR="00000000" w:rsidDel="00000000" w:rsidP="00000000" w:rsidRDefault="00000000" w:rsidRPr="00000000" w14:paraId="00000007">
      <w:pPr>
        <w:widowControl w:val="0"/>
        <w:spacing w:before="13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8">
      <w:pPr>
        <w:widowControl w:val="0"/>
        <w:spacing w:before="134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19" w:line="360" w:lineRule="auto"/>
        <w:ind w:left="401" w:right="11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 Público, a solicitud del interesado y para su presentación ante la SECRETARÍA DE LA PEQUEÑA Y MEDIANA EMPRESA Y LOS EMPRENDEDORES del MINISTERIO DE DESARROLLO PRODUCTIVO, certifico la información que a continuación se detalla, la que fue cotejada de los libros contables y comprobantes respaldatorios correspondientes.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3"/>
          <w:numId w:val="1"/>
        </w:numPr>
        <w:tabs>
          <w:tab w:val="left" w:pos="938"/>
        </w:tabs>
        <w:spacing w:before="200" w:line="240" w:lineRule="auto"/>
        <w:ind w:left="937" w:hanging="282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 SALARIAL Y CUPO DE CRÉDITO FISCAL</w:t>
      </w:r>
    </w:p>
    <w:p w:rsidR="00000000" w:rsidDel="00000000" w:rsidP="00000000" w:rsidRDefault="00000000" w:rsidRPr="00000000" w14:paraId="0000000D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Cantidad de asociados/as vigentes actuales actuales: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Suma total de retornos en concepto de retribución del trabajo realizado a los asociados/as de los últimos DOCE (12) meses anteriores a la presentación del Proyecto.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pos="3854"/>
              </w:tabs>
              <w:spacing w:line="267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Período: desde………/2021  hasta</w:t>
              <w:tab/>
              <w:t xml:space="preserve">/2022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02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Calcular el 30 %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03" w:line="360" w:lineRule="auto"/>
              <w:ind w:left="11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Crédito Fiscal utilizado en otros organismos durante el año 2022 (MINISTERIO DE TRABAJO, EMPLEO Y SEGURIDAD SOCIAL o INSTITUTO NACIONAL DE EDUCACIÓN TECNOLÓGICA)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9"/>
          <w:szCs w:val="29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0" w:lineRule="auto"/>
        <w:ind w:left="401" w:firstLine="0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3"/>
          <w:numId w:val="1"/>
        </w:numPr>
        <w:tabs>
          <w:tab w:val="left" w:pos="925"/>
        </w:tabs>
        <w:spacing w:before="92" w:line="240" w:lineRule="auto"/>
        <w:ind w:left="924" w:hanging="284.00000000000006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SITUACIÓN FISCAL Y PREVISIONAL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12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before="2" w:line="240" w:lineRule="auto"/>
        <w:rPr>
          <w:rFonts w:ascii="Calibri" w:cs="Calibri" w:eastAsia="Calibri" w:hAnsi="Calibri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401" w:right="259" w:hanging="1.000000000000014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Nota: Si la empresa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no posee deuda previsional e impositiva exigible a la fecha.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8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 y Fecha: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186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Contador/a:</w:t>
      </w:r>
    </w:p>
    <w:p w:rsidR="00000000" w:rsidDel="00000000" w:rsidP="00000000" w:rsidRDefault="00000000" w:rsidRPr="00000000" w14:paraId="0000002F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30">
      <w:pPr>
        <w:widowControl w:val="0"/>
        <w:tabs>
          <w:tab w:val="left" w:pos="2293"/>
        </w:tabs>
        <w:spacing w:before="134" w:line="717" w:lineRule="auto"/>
        <w:ind w:left="885" w:right="612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 ológrafa : C.P.C.E.</w:t>
        <w:tab/>
        <w:t xml:space="preserve">--. Tº  Fº</w:t>
      </w:r>
    </w:p>
    <w:p w:rsidR="00000000" w:rsidDel="00000000" w:rsidP="00000000" w:rsidRDefault="00000000" w:rsidRPr="00000000" w14:paraId="00000031">
      <w:pPr>
        <w:widowControl w:val="0"/>
        <w:spacing w:before="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</w:t>
      </w:r>
    </w:p>
    <w:p w:rsidR="00000000" w:rsidDel="00000000" w:rsidP="00000000" w:rsidRDefault="00000000" w:rsidRPr="00000000" w14:paraId="00000032">
      <w:pPr>
        <w:widowControl w:val="0"/>
        <w:spacing w:before="8" w:line="240" w:lineRule="auto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left="401" w:right="259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CONSEJO PROFESIONAL DE CIENCIAS ECONÓMICAS que corresponda).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660" w:left="1300" w:right="1440" w:header="39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"/>
      <w:lvlJc w:val="left"/>
      <w:pPr>
        <w:ind w:left="1140" w:hanging="740"/>
      </w:pPr>
      <w:rPr/>
    </w:lvl>
    <w:lvl w:ilvl="1">
      <w:start w:val="21"/>
      <w:numFmt w:val="upperLetter"/>
      <w:lvlText w:val="%1.%2"/>
      <w:lvlJc w:val="left"/>
      <w:pPr>
        <w:ind w:left="1140" w:hanging="740"/>
      </w:pPr>
      <w:rPr/>
    </w:lvl>
    <w:lvl w:ilvl="2">
      <w:start w:val="1"/>
      <w:numFmt w:val="upperRoman"/>
      <w:lvlText w:val="%1.%2.%3"/>
      <w:lvlJc w:val="left"/>
      <w:pPr>
        <w:ind w:left="1140" w:hanging="740"/>
      </w:pPr>
      <w:rPr/>
    </w:lvl>
    <w:lvl w:ilvl="3">
      <w:start w:val="1"/>
      <w:numFmt w:val="upperLetter"/>
      <w:lvlText w:val="%4)"/>
      <w:lvlJc w:val="left"/>
      <w:pPr>
        <w:ind w:left="937" w:hanging="282"/>
      </w:pPr>
      <w:rPr>
        <w:rFonts w:ascii="Calibri" w:cs="Calibri" w:eastAsia="Calibri" w:hAnsi="Calibri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282"/>
      </w:pPr>
      <w:rPr/>
    </w:lvl>
    <w:lvl w:ilvl="5">
      <w:start w:val="1"/>
      <w:numFmt w:val="bullet"/>
      <w:lvlText w:val="•"/>
      <w:lvlJc w:val="left"/>
      <w:pPr>
        <w:ind w:left="4707" w:hanging="282"/>
      </w:pPr>
      <w:rPr/>
    </w:lvl>
    <w:lvl w:ilvl="6">
      <w:start w:val="1"/>
      <w:numFmt w:val="bullet"/>
      <w:lvlText w:val="•"/>
      <w:lvlJc w:val="left"/>
      <w:pPr>
        <w:ind w:left="5599" w:hanging="282.0000000000009"/>
      </w:pPr>
      <w:rPr/>
    </w:lvl>
    <w:lvl w:ilvl="7">
      <w:start w:val="1"/>
      <w:numFmt w:val="bullet"/>
      <w:lvlText w:val="•"/>
      <w:lvlJc w:val="left"/>
      <w:pPr>
        <w:ind w:left="6490" w:hanging="282"/>
      </w:pPr>
      <w:rPr/>
    </w:lvl>
    <w:lvl w:ilvl="8">
      <w:start w:val="1"/>
      <w:numFmt w:val="bullet"/>
      <w:lvlText w:val="•"/>
      <w:lvlJc w:val="left"/>
      <w:pPr>
        <w:ind w:left="7382" w:hanging="2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