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6B8" w:rsidRDefault="007946B8" w:rsidP="007946B8">
      <w:pPr>
        <w:rPr>
          <w:lang w:val="es-ES"/>
        </w:rPr>
      </w:pPr>
    </w:p>
    <w:p w:rsidR="007946B8" w:rsidRPr="00155D6A" w:rsidRDefault="007946B8" w:rsidP="007946B8">
      <w:pPr>
        <w:jc w:val="center"/>
        <w:rPr>
          <w:rFonts w:ascii="Gotham Book" w:hAnsi="Gotham Book"/>
          <w:b/>
          <w:sz w:val="20"/>
          <w:szCs w:val="20"/>
        </w:rPr>
      </w:pPr>
      <w:r w:rsidRPr="00155D6A">
        <w:rPr>
          <w:rFonts w:ascii="Gotham Book" w:hAnsi="Gotham Book"/>
          <w:b/>
          <w:sz w:val="20"/>
          <w:szCs w:val="20"/>
        </w:rPr>
        <w:t>REUNION DE MESA DE COORDINACION INSTITUCIONAL SOBRE ACCESO A LA INFORMACIÓN.</w:t>
      </w:r>
    </w:p>
    <w:p w:rsidR="007946B8" w:rsidRPr="00155D6A" w:rsidRDefault="007946B8" w:rsidP="007946B8">
      <w:pPr>
        <w:jc w:val="center"/>
        <w:rPr>
          <w:rFonts w:ascii="Gotham Book" w:hAnsi="Gotham Book"/>
          <w:b/>
          <w:sz w:val="20"/>
          <w:szCs w:val="20"/>
        </w:rPr>
      </w:pPr>
    </w:p>
    <w:p w:rsidR="007946B8" w:rsidRDefault="00D556EA" w:rsidP="007946B8">
      <w:pPr>
        <w:jc w:val="center"/>
        <w:rPr>
          <w:rFonts w:ascii="Gotham Book" w:hAnsi="Gotham Book"/>
          <w:b/>
          <w:sz w:val="20"/>
          <w:szCs w:val="20"/>
        </w:rPr>
      </w:pPr>
      <w:r>
        <w:rPr>
          <w:rFonts w:ascii="Gotham Book" w:hAnsi="Gotham Book"/>
          <w:b/>
          <w:sz w:val="20"/>
          <w:szCs w:val="20"/>
        </w:rPr>
        <w:t>06 de Agosto de 2019</w:t>
      </w:r>
    </w:p>
    <w:p w:rsidR="007946B8" w:rsidRDefault="007946B8" w:rsidP="007946B8">
      <w:pPr>
        <w:spacing w:after="120" w:line="360" w:lineRule="auto"/>
        <w:jc w:val="center"/>
        <w:rPr>
          <w:rFonts w:ascii="Gotham Book" w:hAnsi="Gotham Book"/>
          <w:b/>
          <w:sz w:val="20"/>
          <w:szCs w:val="20"/>
        </w:rPr>
      </w:pPr>
    </w:p>
    <w:p w:rsidR="00541D71" w:rsidRDefault="007946B8" w:rsidP="00541D71">
      <w:pPr>
        <w:spacing w:after="120" w:line="360" w:lineRule="auto"/>
        <w:jc w:val="both"/>
        <w:rPr>
          <w:rFonts w:ascii="Gotham Book" w:eastAsia="Calibri" w:hAnsi="Gotham Book" w:cs="Times New Roman"/>
        </w:rPr>
      </w:pPr>
      <w:r w:rsidRPr="0099320A">
        <w:rPr>
          <w:rFonts w:ascii="Gotham Book" w:eastAsia="Calibri" w:hAnsi="Gotham Book" w:cs="Times New Roman"/>
        </w:rPr>
        <w:t xml:space="preserve">En el marco del Decreto 899/17, que crea la MESA DE COORDINACIÓN INSTITUCIONAL SOBRE ACCESO A LA INFORMACIÓN, la Secretaría de Asuntos Políticos e Institucionales del Ministerio del Interior, Obras Públicas y Vivienda </w:t>
      </w:r>
      <w:r>
        <w:rPr>
          <w:rFonts w:ascii="Gotham Book" w:eastAsia="Calibri" w:hAnsi="Gotham Book" w:cs="Times New Roman"/>
        </w:rPr>
        <w:t>convocó a una reuni</w:t>
      </w:r>
      <w:r w:rsidR="00C83435">
        <w:rPr>
          <w:rFonts w:ascii="Gotham Book" w:eastAsia="Calibri" w:hAnsi="Gotham Book" w:cs="Times New Roman"/>
        </w:rPr>
        <w:t xml:space="preserve">ón de directores/as de agencia con el siguiente orden del día: </w:t>
      </w:r>
      <w:r w:rsidR="00541D71">
        <w:rPr>
          <w:rFonts w:ascii="Gotham Book" w:eastAsia="Calibri" w:hAnsi="Gotham Book" w:cs="Times New Roman"/>
        </w:rPr>
        <w:t xml:space="preserve">1. </w:t>
      </w:r>
      <w:r w:rsidR="00D556EA" w:rsidRPr="00D556EA">
        <w:rPr>
          <w:rFonts w:ascii="Gotham Book" w:eastAsia="Calibri" w:hAnsi="Gotham Book" w:cs="Times New Roman"/>
        </w:rPr>
        <w:t>Planificación y coordinación de acciones para la semana del 28 de Septiembre. A cargo de: Directora/es y Secretaría Técnica</w:t>
      </w:r>
      <w:r w:rsidR="00541D71">
        <w:rPr>
          <w:rFonts w:ascii="Gotham Book" w:eastAsia="Calibri" w:hAnsi="Gotham Book" w:cs="Times New Roman"/>
        </w:rPr>
        <w:t xml:space="preserve"> 2. </w:t>
      </w:r>
      <w:r w:rsidR="00D556EA" w:rsidRPr="00D556EA">
        <w:rPr>
          <w:rFonts w:ascii="Gotham Book" w:eastAsia="Calibri" w:hAnsi="Gotham Book" w:cs="Times New Roman"/>
        </w:rPr>
        <w:t xml:space="preserve">Comentarios sobre reunión con el Presidente de la Corte Suprema de Justicia de la Nación. A cargo de: Carlos Ernst-Eduardo Bertoni. </w:t>
      </w:r>
      <w:r w:rsidR="00541D71">
        <w:rPr>
          <w:rFonts w:ascii="Gotham Book" w:eastAsia="Calibri" w:hAnsi="Gotham Book" w:cs="Times New Roman"/>
        </w:rPr>
        <w:t xml:space="preserve">3. </w:t>
      </w:r>
      <w:r w:rsidR="00D556EA" w:rsidRPr="00D556EA">
        <w:rPr>
          <w:rFonts w:ascii="Gotham Book" w:eastAsia="Calibri" w:hAnsi="Gotham Book" w:cs="Times New Roman"/>
        </w:rPr>
        <w:t>Reporte sobre avances en la medición de indicadores. Línea de Base. A cargo de: Secretaría Técnica-</w:t>
      </w:r>
      <w:proofErr w:type="spellStart"/>
      <w:r w:rsidR="00D556EA" w:rsidRPr="00D556EA">
        <w:rPr>
          <w:rFonts w:ascii="Gotham Book" w:eastAsia="Calibri" w:hAnsi="Gotham Book" w:cs="Times New Roman"/>
        </w:rPr>
        <w:t>Cippec</w:t>
      </w:r>
      <w:proofErr w:type="spellEnd"/>
      <w:r w:rsidR="00541D71">
        <w:rPr>
          <w:rFonts w:ascii="Gotham Book" w:eastAsia="Calibri" w:hAnsi="Gotham Book" w:cs="Times New Roman"/>
        </w:rPr>
        <w:t>. 4</w:t>
      </w:r>
      <w:r w:rsidR="00D556EA" w:rsidRPr="00D556EA">
        <w:rPr>
          <w:rFonts w:ascii="Gotham Book" w:eastAsia="Calibri" w:hAnsi="Gotham Book" w:cs="Times New Roman"/>
        </w:rPr>
        <w:t xml:space="preserve">Otros temas a propuesta de los/as integrantes de la Mesa de Coordinación. </w:t>
      </w:r>
    </w:p>
    <w:p w:rsidR="007946B8" w:rsidRPr="00EC7C4B" w:rsidRDefault="00D556EA" w:rsidP="00541D71">
      <w:pPr>
        <w:spacing w:after="120" w:line="360" w:lineRule="auto"/>
        <w:jc w:val="both"/>
        <w:rPr>
          <w:rFonts w:ascii="Gotham Book" w:eastAsia="Calibri" w:hAnsi="Gotham Book" w:cs="Times New Roman"/>
          <w:sz w:val="20"/>
          <w:szCs w:val="20"/>
        </w:rPr>
      </w:pPr>
      <w:r>
        <w:rPr>
          <w:rFonts w:ascii="Gotham Book" w:eastAsia="Calibri" w:hAnsi="Gotham Book" w:cs="Times New Roman"/>
        </w:rPr>
        <w:t>S</w:t>
      </w:r>
      <w:r w:rsidR="007946B8" w:rsidRPr="00D556EA">
        <w:rPr>
          <w:rFonts w:ascii="Gotham Book" w:eastAsia="Calibri" w:hAnsi="Gotham Book" w:cs="Times New Roman"/>
        </w:rPr>
        <w:t>e</w:t>
      </w:r>
      <w:r w:rsidR="007946B8" w:rsidRPr="00D556EA">
        <w:rPr>
          <w:rFonts w:ascii="Gotham Book" w:eastAsia="Calibri" w:hAnsi="Gotham Book" w:cs="Times New Roman"/>
          <w:b/>
          <w:sz w:val="20"/>
          <w:szCs w:val="20"/>
        </w:rPr>
        <w:t xml:space="preserve"> </w:t>
      </w:r>
      <w:r w:rsidR="007946B8" w:rsidRPr="00D556EA">
        <w:rPr>
          <w:rFonts w:ascii="Gotham Book" w:eastAsia="Calibri" w:hAnsi="Gotham Book" w:cs="Times New Roman"/>
        </w:rPr>
        <w:t xml:space="preserve">encuentran presentes: </w:t>
      </w:r>
      <w:proofErr w:type="spellStart"/>
      <w:r w:rsidR="007946B8" w:rsidRPr="00EC7C4B">
        <w:rPr>
          <w:rFonts w:ascii="Gotham Book" w:eastAsia="Calibri" w:hAnsi="Gotham Book" w:cs="Times New Roman"/>
          <w:b/>
          <w:sz w:val="20"/>
          <w:szCs w:val="20"/>
        </w:rPr>
        <w:t>Ornela</w:t>
      </w:r>
      <w:proofErr w:type="spellEnd"/>
      <w:r w:rsidR="007946B8" w:rsidRPr="00EC7C4B">
        <w:rPr>
          <w:rFonts w:ascii="Gotham Book" w:eastAsia="Calibri" w:hAnsi="Gotham Book" w:cs="Times New Roman"/>
          <w:b/>
          <w:sz w:val="20"/>
          <w:szCs w:val="20"/>
        </w:rPr>
        <w:t xml:space="preserve"> Mazza,</w:t>
      </w:r>
      <w:r w:rsidR="007946B8" w:rsidRPr="00EC7C4B">
        <w:rPr>
          <w:rFonts w:ascii="Gotham Book" w:eastAsia="Calibri" w:hAnsi="Gotham Book" w:cs="Times New Roman"/>
          <w:sz w:val="20"/>
          <w:szCs w:val="20"/>
        </w:rPr>
        <w:t xml:space="preserve"> Directora de la Agencia de Acceso a la Información Pública del Ministerio Público de la Defensa. </w:t>
      </w:r>
      <w:r w:rsidR="007946B8" w:rsidRPr="00EC7C4B">
        <w:rPr>
          <w:rFonts w:ascii="Gotham Book" w:eastAsia="Calibri" w:hAnsi="Gotham Book" w:cs="Times New Roman"/>
          <w:b/>
          <w:sz w:val="20"/>
          <w:szCs w:val="20"/>
        </w:rPr>
        <w:t>Ricardo Gómez Diez</w:t>
      </w:r>
      <w:r w:rsidR="007946B8" w:rsidRPr="00EC7C4B">
        <w:rPr>
          <w:rFonts w:ascii="Gotham Book" w:eastAsia="Calibri" w:hAnsi="Gotham Book" w:cs="Times New Roman"/>
          <w:sz w:val="20"/>
          <w:szCs w:val="20"/>
        </w:rPr>
        <w:t xml:space="preserve">, Director de la Agencia de Acceso a la Información Pública del Consejo de la Magistratura de la Nación. </w:t>
      </w:r>
      <w:r w:rsidR="007946B8" w:rsidRPr="00EC7C4B">
        <w:rPr>
          <w:rFonts w:ascii="Gotham Book" w:eastAsia="Calibri" w:hAnsi="Gotham Book" w:cs="Times New Roman"/>
          <w:b/>
          <w:sz w:val="20"/>
          <w:szCs w:val="20"/>
        </w:rPr>
        <w:t>Carlos Ernst</w:t>
      </w:r>
      <w:r w:rsidR="007946B8" w:rsidRPr="00EC7C4B">
        <w:rPr>
          <w:rFonts w:ascii="Gotham Book" w:eastAsia="Calibri" w:hAnsi="Gotham Book" w:cs="Times New Roman"/>
          <w:sz w:val="20"/>
          <w:szCs w:val="20"/>
        </w:rPr>
        <w:t>, Director de la Agencia de Acceso a la Información Pública del Ministerio Público Fiscal</w:t>
      </w:r>
      <w:r w:rsidR="00541D71">
        <w:rPr>
          <w:rFonts w:ascii="Gotham Book" w:eastAsia="Calibri" w:hAnsi="Gotham Book" w:cs="Times New Roman"/>
          <w:sz w:val="20"/>
          <w:szCs w:val="20"/>
        </w:rPr>
        <w:t xml:space="preserve"> </w:t>
      </w:r>
      <w:r w:rsidR="007946B8" w:rsidRPr="00EC7C4B">
        <w:rPr>
          <w:rFonts w:ascii="Gotham Book" w:eastAsia="Calibri" w:hAnsi="Gotham Book" w:cs="Times New Roman"/>
          <w:b/>
          <w:sz w:val="20"/>
          <w:szCs w:val="20"/>
        </w:rPr>
        <w:t>Eduardo Bertoni</w:t>
      </w:r>
      <w:r w:rsidR="007946B8" w:rsidRPr="00EC7C4B">
        <w:rPr>
          <w:rFonts w:ascii="Gotham Book" w:eastAsia="Calibri" w:hAnsi="Gotham Book" w:cs="Times New Roman"/>
          <w:sz w:val="20"/>
          <w:szCs w:val="20"/>
        </w:rPr>
        <w:t xml:space="preserve">, Director de la Agencia de Acceso a la Información del Poder Ejecutivo Nacional. </w:t>
      </w:r>
      <w:r w:rsidR="002D28BC" w:rsidRPr="00190E3C">
        <w:rPr>
          <w:rFonts w:ascii="Gotham Book" w:eastAsia="Calibri" w:hAnsi="Gotham Book" w:cs="Times New Roman"/>
          <w:b/>
          <w:sz w:val="20"/>
          <w:szCs w:val="20"/>
        </w:rPr>
        <w:t>Adrián Pérez</w:t>
      </w:r>
      <w:r w:rsidR="002D28BC">
        <w:rPr>
          <w:rFonts w:ascii="Gotham Book" w:eastAsia="Calibri" w:hAnsi="Gotham Book" w:cs="Times New Roman"/>
          <w:sz w:val="20"/>
          <w:szCs w:val="20"/>
        </w:rPr>
        <w:t xml:space="preserve">, Secretario de Asuntos Políticos e Institucionales del Ministerio del Interior. </w:t>
      </w:r>
      <w:r w:rsidR="007946B8" w:rsidRPr="00EC7C4B">
        <w:rPr>
          <w:rFonts w:ascii="Gotham Book" w:eastAsia="Calibri" w:hAnsi="Gotham Book" w:cs="Times New Roman"/>
          <w:b/>
          <w:sz w:val="20"/>
          <w:szCs w:val="20"/>
        </w:rPr>
        <w:t>Fernanda Araujo</w:t>
      </w:r>
      <w:r w:rsidR="007946B8" w:rsidRPr="00EC7C4B">
        <w:rPr>
          <w:rFonts w:ascii="Gotham Book" w:eastAsia="Calibri" w:hAnsi="Gotham Book" w:cs="Times New Roman"/>
          <w:sz w:val="20"/>
          <w:szCs w:val="20"/>
        </w:rPr>
        <w:t xml:space="preserve"> Directora Nacional de Relaciones con la Comunidad y Participación Ciudadana</w:t>
      </w:r>
      <w:r w:rsidR="00541D71">
        <w:rPr>
          <w:rFonts w:ascii="Gotham Book" w:eastAsia="Calibri" w:hAnsi="Gotham Book" w:cs="Times New Roman"/>
          <w:sz w:val="20"/>
          <w:szCs w:val="20"/>
        </w:rPr>
        <w:t xml:space="preserve">. </w:t>
      </w:r>
      <w:r w:rsidR="007946B8" w:rsidRPr="00EC7C4B">
        <w:rPr>
          <w:rFonts w:ascii="Gotham Book" w:eastAsia="Calibri" w:hAnsi="Gotham Book" w:cs="Times New Roman"/>
          <w:b/>
          <w:sz w:val="20"/>
          <w:szCs w:val="20"/>
        </w:rPr>
        <w:t xml:space="preserve">Lorena </w:t>
      </w:r>
      <w:proofErr w:type="spellStart"/>
      <w:r w:rsidR="007946B8" w:rsidRPr="00EC7C4B">
        <w:rPr>
          <w:rFonts w:ascii="Gotham Book" w:eastAsia="Calibri" w:hAnsi="Gotham Book" w:cs="Times New Roman"/>
          <w:b/>
          <w:sz w:val="20"/>
          <w:szCs w:val="20"/>
        </w:rPr>
        <w:t>Salim</w:t>
      </w:r>
      <w:proofErr w:type="spellEnd"/>
      <w:r w:rsidR="007946B8" w:rsidRPr="00EC7C4B">
        <w:rPr>
          <w:rFonts w:ascii="Gotham Book" w:eastAsia="Calibri" w:hAnsi="Gotham Book" w:cs="Times New Roman"/>
          <w:sz w:val="20"/>
          <w:szCs w:val="20"/>
        </w:rPr>
        <w:t xml:space="preserve">, Asesora de la Dirección de Relaciones con la Comunidad y Participación Ciudadana. </w:t>
      </w:r>
    </w:p>
    <w:p w:rsidR="00683B38" w:rsidRDefault="00683B38" w:rsidP="00683B38">
      <w:pPr>
        <w:rPr>
          <w:lang w:val="es-ES"/>
        </w:rPr>
      </w:pPr>
    </w:p>
    <w:p w:rsidR="002D28BC" w:rsidRDefault="002D28BC" w:rsidP="007946B8">
      <w:pPr>
        <w:spacing w:after="120" w:line="360" w:lineRule="auto"/>
        <w:jc w:val="both"/>
        <w:rPr>
          <w:rFonts w:ascii="Gotham Book" w:eastAsia="Calibri" w:hAnsi="Gotham Book" w:cs="Times New Roman"/>
        </w:rPr>
      </w:pPr>
      <w:r>
        <w:rPr>
          <w:rFonts w:ascii="Gotham Book" w:eastAsia="Calibri" w:hAnsi="Gotham Book" w:cs="Times New Roman"/>
        </w:rPr>
        <w:t>Adrián Pérez d</w:t>
      </w:r>
      <w:r w:rsidR="00541D71">
        <w:rPr>
          <w:rFonts w:ascii="Gotham Book" w:eastAsia="Calibri" w:hAnsi="Gotham Book" w:cs="Times New Roman"/>
        </w:rPr>
        <w:t xml:space="preserve">a la bienvenida a los presentes y toma la </w:t>
      </w:r>
      <w:r>
        <w:rPr>
          <w:rFonts w:ascii="Gotham Book" w:eastAsia="Calibri" w:hAnsi="Gotham Book" w:cs="Times New Roman"/>
        </w:rPr>
        <w:t>palabra Eduardo Bertoni, quien menciona que para el 24 de septiembre la AAIP está organizando un “</w:t>
      </w:r>
      <w:proofErr w:type="spellStart"/>
      <w:r>
        <w:rPr>
          <w:rFonts w:ascii="Gotham Book" w:eastAsia="Calibri" w:hAnsi="Gotham Book" w:cs="Times New Roman"/>
        </w:rPr>
        <w:t>solicitón</w:t>
      </w:r>
      <w:proofErr w:type="spellEnd"/>
      <w:r>
        <w:rPr>
          <w:rFonts w:ascii="Gotham Book" w:eastAsia="Calibri" w:hAnsi="Gotham Book" w:cs="Times New Roman"/>
        </w:rPr>
        <w:t xml:space="preserve">” en la Facultad de Derechos de la UBA. Que la idea es poder disponer de mesas para discutir solicitudes de acceso a la información pública y algunas tarimas para dar charlas. Invita a las agencias y a la Secretaría a ser parte de las mesas. Se compromete a circular mayor información de la actividad. </w:t>
      </w:r>
    </w:p>
    <w:p w:rsidR="002D28BC" w:rsidRDefault="002D28BC" w:rsidP="007946B8">
      <w:pPr>
        <w:spacing w:after="120" w:line="360" w:lineRule="auto"/>
        <w:jc w:val="both"/>
        <w:rPr>
          <w:rFonts w:ascii="Gotham Book" w:eastAsia="Calibri" w:hAnsi="Gotham Book" w:cs="Times New Roman"/>
        </w:rPr>
      </w:pPr>
      <w:r>
        <w:rPr>
          <w:rFonts w:ascii="Gotham Book" w:eastAsia="Calibri" w:hAnsi="Gotham Book" w:cs="Times New Roman"/>
        </w:rPr>
        <w:lastRenderedPageBreak/>
        <w:t xml:space="preserve">Adrián Pérez se disculpa y anuncia que debe retirarse de la reunión, dado que por la cercanía de las elecciones ha sido convocado a una reunión urgente que no puede declinar. Se retira y saluda a los/as presentes. </w:t>
      </w:r>
    </w:p>
    <w:p w:rsidR="002D28BC" w:rsidRDefault="002D28BC" w:rsidP="007946B8">
      <w:pPr>
        <w:spacing w:after="120" w:line="360" w:lineRule="auto"/>
        <w:jc w:val="both"/>
        <w:rPr>
          <w:rFonts w:ascii="Gotham Book" w:eastAsia="Calibri" w:hAnsi="Gotham Book" w:cs="Times New Roman"/>
        </w:rPr>
      </w:pPr>
      <w:r>
        <w:rPr>
          <w:rFonts w:ascii="Gotham Book" w:eastAsia="Calibri" w:hAnsi="Gotham Book" w:cs="Times New Roman"/>
        </w:rPr>
        <w:t>María Fernanda Araujo menciona que la Secretaría está organizando, a pedid</w:t>
      </w:r>
      <w:r w:rsidR="00DF503C">
        <w:rPr>
          <w:rFonts w:ascii="Gotham Book" w:eastAsia="Calibri" w:hAnsi="Gotham Book" w:cs="Times New Roman"/>
        </w:rPr>
        <w:t>o</w:t>
      </w:r>
      <w:r>
        <w:rPr>
          <w:rFonts w:ascii="Gotham Book" w:eastAsia="Calibri" w:hAnsi="Gotham Book" w:cs="Times New Roman"/>
        </w:rPr>
        <w:t xml:space="preserve"> de </w:t>
      </w:r>
      <w:proofErr w:type="spellStart"/>
      <w:r>
        <w:rPr>
          <w:rFonts w:ascii="Gotham Book" w:eastAsia="Calibri" w:hAnsi="Gotham Book" w:cs="Times New Roman"/>
        </w:rPr>
        <w:t>Eurosocial</w:t>
      </w:r>
      <w:proofErr w:type="spellEnd"/>
      <w:r>
        <w:rPr>
          <w:rFonts w:ascii="Gotham Book" w:eastAsia="Calibri" w:hAnsi="Gotham Book" w:cs="Times New Roman"/>
        </w:rPr>
        <w:t>, un evento para la presentación de los dos años de trabajo conjunto</w:t>
      </w:r>
      <w:r w:rsidR="00DF503C">
        <w:rPr>
          <w:rFonts w:ascii="Gotham Book" w:eastAsia="Calibri" w:hAnsi="Gotham Book" w:cs="Times New Roman"/>
        </w:rPr>
        <w:t xml:space="preserve"> en el marco de la Mesa </w:t>
      </w:r>
      <w:r>
        <w:rPr>
          <w:rFonts w:ascii="Gotham Book" w:eastAsia="Calibri" w:hAnsi="Gotham Book" w:cs="Times New Roman"/>
        </w:rPr>
        <w:t xml:space="preserve">con la presencia de todas las agencias. </w:t>
      </w:r>
    </w:p>
    <w:p w:rsidR="002D28BC" w:rsidRDefault="002D28BC" w:rsidP="007946B8">
      <w:pPr>
        <w:spacing w:after="120" w:line="360" w:lineRule="auto"/>
        <w:jc w:val="both"/>
        <w:rPr>
          <w:rFonts w:ascii="Gotham Book" w:eastAsia="Calibri" w:hAnsi="Gotham Book" w:cs="Times New Roman"/>
        </w:rPr>
      </w:pPr>
      <w:r>
        <w:rPr>
          <w:rFonts w:ascii="Gotham Book" w:eastAsia="Calibri" w:hAnsi="Gotham Book" w:cs="Times New Roman"/>
        </w:rPr>
        <w:t>Ornela Mazza Gigena destaca que en el marco del proyecto financiado por la embajada británica, se espera poder traer dos especialistas británicos, expertos en acceso a la información pública, para la semana del 16 de septiembre</w:t>
      </w:r>
      <w:r w:rsidR="00DF503C">
        <w:rPr>
          <w:rFonts w:ascii="Gotham Book" w:eastAsia="Calibri" w:hAnsi="Gotham Book" w:cs="Times New Roman"/>
        </w:rPr>
        <w:t xml:space="preserve"> y otra en Octubre, de acuerdo a la disponibilidad en la agenda de las personalidades internacionales i</w:t>
      </w:r>
      <w:r w:rsidR="0089394E">
        <w:rPr>
          <w:rFonts w:ascii="Gotham Book" w:eastAsia="Calibri" w:hAnsi="Gotham Book" w:cs="Times New Roman"/>
        </w:rPr>
        <w:t>n</w:t>
      </w:r>
      <w:r w:rsidR="00DF503C">
        <w:rPr>
          <w:rFonts w:ascii="Gotham Book" w:eastAsia="Calibri" w:hAnsi="Gotham Book" w:cs="Times New Roman"/>
        </w:rPr>
        <w:t>vitadas</w:t>
      </w:r>
      <w:r>
        <w:rPr>
          <w:rFonts w:ascii="Gotham Book" w:eastAsia="Calibri" w:hAnsi="Gotham Book" w:cs="Times New Roman"/>
        </w:rPr>
        <w:t xml:space="preserve">. Se conversa la posibilidad de hacer actividades en conjunto con los especialistas y </w:t>
      </w:r>
      <w:proofErr w:type="spellStart"/>
      <w:r>
        <w:rPr>
          <w:rFonts w:ascii="Gotham Book" w:eastAsia="Calibri" w:hAnsi="Gotham Book" w:cs="Times New Roman"/>
        </w:rPr>
        <w:t>eurosocial</w:t>
      </w:r>
      <w:proofErr w:type="spellEnd"/>
      <w:r>
        <w:rPr>
          <w:rFonts w:ascii="Gotham Book" w:eastAsia="Calibri" w:hAnsi="Gotham Book" w:cs="Times New Roman"/>
        </w:rPr>
        <w:t>, lo cual queda a definición de las fechas en la que los invitados extranjeros puedan viajar al país.</w:t>
      </w:r>
    </w:p>
    <w:p w:rsidR="002D28BC" w:rsidRDefault="002D28BC" w:rsidP="007946B8">
      <w:pPr>
        <w:spacing w:after="120" w:line="360" w:lineRule="auto"/>
        <w:jc w:val="both"/>
        <w:rPr>
          <w:rFonts w:ascii="Gotham Book" w:eastAsia="Calibri" w:hAnsi="Gotham Book" w:cs="Times New Roman"/>
        </w:rPr>
      </w:pPr>
      <w:r>
        <w:rPr>
          <w:rFonts w:ascii="Gotham Book" w:eastAsia="Calibri" w:hAnsi="Gotham Book" w:cs="Times New Roman"/>
        </w:rPr>
        <w:t xml:space="preserve">Cerrado el orden del día referido a las acciones por la conmemoración de los dos años de la ley de acceso, Fernanda Araujo menciona que el siguiente tema sería el reporte, por parte de Carlos Ernst y Eduardo Bertoni, sobre la reunión mantenida con el Presidente de la Corte Suprema de Justicia de la Nación. </w:t>
      </w:r>
    </w:p>
    <w:p w:rsidR="002D28BC" w:rsidRDefault="002D28BC" w:rsidP="007946B8">
      <w:pPr>
        <w:spacing w:after="120" w:line="360" w:lineRule="auto"/>
        <w:jc w:val="both"/>
        <w:rPr>
          <w:rFonts w:ascii="Gotham Book" w:eastAsia="Calibri" w:hAnsi="Gotham Book" w:cs="Times New Roman"/>
        </w:rPr>
      </w:pPr>
      <w:r>
        <w:rPr>
          <w:rFonts w:ascii="Gotham Book" w:eastAsia="Calibri" w:hAnsi="Gotham Book" w:cs="Times New Roman"/>
        </w:rPr>
        <w:t xml:space="preserve">Eduardo Bertoni </w:t>
      </w:r>
      <w:r w:rsidR="00541D71">
        <w:rPr>
          <w:rFonts w:ascii="Gotham Book" w:eastAsia="Calibri" w:hAnsi="Gotham Book" w:cs="Times New Roman"/>
        </w:rPr>
        <w:t xml:space="preserve">explica que esto fue conversado </w:t>
      </w:r>
      <w:proofErr w:type="spellStart"/>
      <w:r w:rsidR="00541D71">
        <w:rPr>
          <w:rFonts w:ascii="Gotham Book" w:eastAsia="Calibri" w:hAnsi="Gotham Book" w:cs="Times New Roman"/>
        </w:rPr>
        <w:t>bilateralemente</w:t>
      </w:r>
      <w:proofErr w:type="spellEnd"/>
      <w:r w:rsidR="00541D71">
        <w:rPr>
          <w:rFonts w:ascii="Gotham Book" w:eastAsia="Calibri" w:hAnsi="Gotham Book" w:cs="Times New Roman"/>
        </w:rPr>
        <w:t xml:space="preserve"> con cada director/a, </w:t>
      </w:r>
      <w:r>
        <w:rPr>
          <w:rFonts w:ascii="Gotham Book" w:eastAsia="Calibri" w:hAnsi="Gotham Book" w:cs="Times New Roman"/>
        </w:rPr>
        <w:t xml:space="preserve">por lo que se da por cerrado el tema. </w:t>
      </w:r>
    </w:p>
    <w:p w:rsidR="002D28BC" w:rsidRDefault="004E1F05" w:rsidP="007946B8">
      <w:pPr>
        <w:spacing w:after="120" w:line="360" w:lineRule="auto"/>
        <w:jc w:val="both"/>
        <w:rPr>
          <w:rFonts w:ascii="Gotham Book" w:eastAsia="Calibri" w:hAnsi="Gotham Book" w:cs="Times New Roman"/>
        </w:rPr>
      </w:pPr>
      <w:r>
        <w:rPr>
          <w:rFonts w:ascii="Gotham Book" w:eastAsia="Calibri" w:hAnsi="Gotham Book" w:cs="Times New Roman"/>
        </w:rPr>
        <w:t xml:space="preserve">En relación con el reporte de indicadores, Araujo destaca que en unos momentos representantes de CIPPEC serán invitados a ingresar, a fin de que se presenten los avances de los primeros aspectos de la medición. </w:t>
      </w:r>
      <w:r w:rsidR="0089394E">
        <w:rPr>
          <w:rFonts w:ascii="Gotham Book" w:eastAsia="Calibri" w:hAnsi="Gotham Book" w:cs="Times New Roman"/>
        </w:rPr>
        <w:t>N</w:t>
      </w:r>
      <w:r>
        <w:rPr>
          <w:rFonts w:ascii="Gotham Book" w:eastAsia="Calibri" w:hAnsi="Gotham Book" w:cs="Times New Roman"/>
        </w:rPr>
        <w:t xml:space="preserve">o obstante ello,  adelanta que los indicadores referidos a percepción ciudadana y satisfacción, no serán medidos por CIPPEC, dado que en virtud de la existencia de un acuerdo marco de la Jefatura de Gabinete de Ministros para la medición de encuestas de opinión, se tuvo que seleccionar encuestadoras que ya hayan licitado. Al respecto recuerda que esta parte del proyecto será financiada por la Secretaría de Asuntos Políticos. </w:t>
      </w:r>
    </w:p>
    <w:p w:rsidR="004E1F05" w:rsidRDefault="004E1F05" w:rsidP="007946B8">
      <w:pPr>
        <w:spacing w:after="120" w:line="360" w:lineRule="auto"/>
        <w:jc w:val="both"/>
        <w:rPr>
          <w:rFonts w:ascii="Gotham Book" w:eastAsia="Calibri" w:hAnsi="Gotham Book" w:cs="Times New Roman"/>
        </w:rPr>
      </w:pPr>
      <w:r>
        <w:rPr>
          <w:rFonts w:ascii="Gotham Book" w:eastAsia="Calibri" w:hAnsi="Gotham Book" w:cs="Times New Roman"/>
        </w:rPr>
        <w:lastRenderedPageBreak/>
        <w:t>Eduardo Bertoni entrega a los presentes una encuesta que realizó la AAIP del Ejecutivo junto con Jefatura de Gabinete, sobre conocimiento del derecho de acceso. Informa que a su criterio no es necesario realizar otra encuesta</w:t>
      </w:r>
      <w:r w:rsidR="00541D71">
        <w:rPr>
          <w:rFonts w:ascii="Gotham Book" w:eastAsia="Calibri" w:hAnsi="Gotham Book" w:cs="Times New Roman"/>
        </w:rPr>
        <w:t xml:space="preserve"> por lo que</w:t>
      </w:r>
      <w:r w:rsidR="00541D71" w:rsidRPr="00541D71">
        <w:rPr>
          <w:rFonts w:ascii="Gotham Book" w:eastAsia="Calibri" w:hAnsi="Gotham Book" w:cs="Times New Roman"/>
        </w:rPr>
        <w:t xml:space="preserve"> </w:t>
      </w:r>
      <w:r w:rsidR="00541D71">
        <w:rPr>
          <w:rFonts w:ascii="Gotham Book" w:eastAsia="Calibri" w:hAnsi="Gotham Book" w:cs="Times New Roman"/>
        </w:rPr>
        <w:t>retira el aval de la Agencia del Ejecutivo para la realización de una nueva encuesta.</w:t>
      </w:r>
    </w:p>
    <w:p w:rsidR="004E1F05" w:rsidRDefault="004E1F05" w:rsidP="007946B8">
      <w:pPr>
        <w:spacing w:after="120" w:line="360" w:lineRule="auto"/>
        <w:jc w:val="both"/>
        <w:rPr>
          <w:rFonts w:ascii="Gotham Book" w:eastAsia="Calibri" w:hAnsi="Gotham Book" w:cs="Times New Roman"/>
        </w:rPr>
      </w:pPr>
      <w:r>
        <w:rPr>
          <w:rFonts w:ascii="Gotham Book" w:eastAsia="Calibri" w:hAnsi="Gotham Book" w:cs="Times New Roman"/>
        </w:rPr>
        <w:t xml:space="preserve">Araujo destaca </w:t>
      </w:r>
      <w:r w:rsidR="00541D71">
        <w:rPr>
          <w:rFonts w:ascii="Gotham Book" w:eastAsia="Calibri" w:hAnsi="Gotham Book" w:cs="Times New Roman"/>
        </w:rPr>
        <w:t>que esta nueva</w:t>
      </w:r>
      <w:r>
        <w:rPr>
          <w:rFonts w:ascii="Gotham Book" w:eastAsia="Calibri" w:hAnsi="Gotham Book" w:cs="Times New Roman"/>
        </w:rPr>
        <w:t xml:space="preserve"> medición incluya a la totalidad de las agenci</w:t>
      </w:r>
      <w:r w:rsidR="00541D71">
        <w:rPr>
          <w:rFonts w:ascii="Gotham Book" w:eastAsia="Calibri" w:hAnsi="Gotham Book" w:cs="Times New Roman"/>
        </w:rPr>
        <w:t xml:space="preserve">as y no solo a la del Ejecutivo y explica a los presentes la metodología de medición propuesta. </w:t>
      </w:r>
      <w:r>
        <w:rPr>
          <w:rFonts w:ascii="Gotham Book" w:eastAsia="Calibri" w:hAnsi="Gotham Book" w:cs="Times New Roman"/>
        </w:rPr>
        <w:t xml:space="preserve"> </w:t>
      </w:r>
    </w:p>
    <w:p w:rsidR="00541D71" w:rsidRDefault="004E1F05" w:rsidP="004E1F05">
      <w:pPr>
        <w:spacing w:after="120" w:line="360" w:lineRule="auto"/>
        <w:jc w:val="both"/>
        <w:rPr>
          <w:rFonts w:ascii="Gotham Book" w:eastAsia="Calibri" w:hAnsi="Gotham Book" w:cs="Times New Roman"/>
        </w:rPr>
      </w:pPr>
      <w:proofErr w:type="spellStart"/>
      <w:r>
        <w:rPr>
          <w:rFonts w:ascii="Gotham Book" w:eastAsia="Calibri" w:hAnsi="Gotham Book" w:cs="Times New Roman"/>
        </w:rPr>
        <w:t>Ornela</w:t>
      </w:r>
      <w:proofErr w:type="spellEnd"/>
      <w:r>
        <w:rPr>
          <w:rFonts w:ascii="Gotham Book" w:eastAsia="Calibri" w:hAnsi="Gotham Book" w:cs="Times New Roman"/>
        </w:rPr>
        <w:t xml:space="preserve"> Mazza, presta acuerdo a la medición de satisfacción y se compromete a revisar ambos documentos entregados (siendo estos la encuesta del ejecutivo y las preguntas para la encuesta IVR de los indicadores de la Mesa</w:t>
      </w:r>
      <w:r w:rsidR="0089394E">
        <w:rPr>
          <w:rFonts w:ascii="Gotham Book" w:eastAsia="Calibri" w:hAnsi="Gotham Book" w:cs="Times New Roman"/>
        </w:rPr>
        <w:t>)</w:t>
      </w:r>
      <w:r w:rsidR="00DF503C">
        <w:rPr>
          <w:rFonts w:ascii="Gotham Book" w:eastAsia="Calibri" w:hAnsi="Gotham Book" w:cs="Times New Roman"/>
        </w:rPr>
        <w:t xml:space="preserve">. </w:t>
      </w:r>
    </w:p>
    <w:p w:rsidR="00DF503C" w:rsidRDefault="00DF503C" w:rsidP="00DF503C">
      <w:pPr>
        <w:spacing w:after="120" w:line="360" w:lineRule="auto"/>
        <w:jc w:val="both"/>
        <w:rPr>
          <w:rFonts w:ascii="Gotham Book" w:eastAsia="Calibri" w:hAnsi="Gotham Book" w:cs="Times New Roman"/>
        </w:rPr>
      </w:pPr>
      <w:r>
        <w:rPr>
          <w:rFonts w:ascii="Gotham Book" w:eastAsia="Calibri" w:hAnsi="Gotham Book" w:cs="Times New Roman"/>
        </w:rPr>
        <w:t xml:space="preserve">María Fernanda Araujo </w:t>
      </w:r>
      <w:r w:rsidR="009F0184">
        <w:rPr>
          <w:rFonts w:ascii="Gotham Book" w:eastAsia="Calibri" w:hAnsi="Gotham Book" w:cs="Times New Roman"/>
        </w:rPr>
        <w:t>reitera</w:t>
      </w:r>
      <w:r>
        <w:rPr>
          <w:rFonts w:ascii="Gotham Book" w:eastAsia="Calibri" w:hAnsi="Gotham Book" w:cs="Times New Roman"/>
        </w:rPr>
        <w:t xml:space="preserve"> a los presentes, que el Ministerio del Interior ya ha abierto el procedimiento administrativo para llevar adelante las encuestas y entrevistas</w:t>
      </w:r>
      <w:r w:rsidR="00541D71">
        <w:rPr>
          <w:rFonts w:ascii="Gotham Book" w:eastAsia="Calibri" w:hAnsi="Gotham Book" w:cs="Times New Roman"/>
        </w:rPr>
        <w:t xml:space="preserve">, dado que los indicadores de medición forman parte del proyecto de línea de base que los/as directores/as acordaron medir oportunamente. </w:t>
      </w:r>
    </w:p>
    <w:p w:rsidR="00541D71" w:rsidRDefault="00155784" w:rsidP="004E1F05">
      <w:pPr>
        <w:spacing w:after="120" w:line="360" w:lineRule="auto"/>
        <w:jc w:val="both"/>
        <w:rPr>
          <w:rFonts w:ascii="Gotham Book" w:eastAsia="Calibri" w:hAnsi="Gotham Book" w:cs="Times New Roman"/>
        </w:rPr>
      </w:pPr>
      <w:r>
        <w:rPr>
          <w:rFonts w:ascii="Gotham Book" w:eastAsia="Calibri" w:hAnsi="Gotham Book" w:cs="Times New Roman"/>
        </w:rPr>
        <w:t xml:space="preserve">Bertoni se disculpa por tener que retirarse </w:t>
      </w:r>
      <w:r w:rsidR="00541D71">
        <w:rPr>
          <w:rFonts w:ascii="Gotham Book" w:eastAsia="Calibri" w:hAnsi="Gotham Book" w:cs="Times New Roman"/>
        </w:rPr>
        <w:t xml:space="preserve">y </w:t>
      </w:r>
      <w:r>
        <w:rPr>
          <w:rFonts w:ascii="Gotham Book" w:eastAsia="Calibri" w:hAnsi="Gotham Book" w:cs="Times New Roman"/>
        </w:rPr>
        <w:t xml:space="preserve">solicita que las reuniones de la </w:t>
      </w:r>
      <w:r w:rsidR="009F0184">
        <w:rPr>
          <w:rFonts w:ascii="Gotham Book" w:eastAsia="Calibri" w:hAnsi="Gotham Book" w:cs="Times New Roman"/>
        </w:rPr>
        <w:t>MESA</w:t>
      </w:r>
      <w:r>
        <w:rPr>
          <w:rFonts w:ascii="Gotham Book" w:eastAsia="Calibri" w:hAnsi="Gotham Book" w:cs="Times New Roman"/>
        </w:rPr>
        <w:t xml:space="preserve"> incluyan la discusión de criterios de la Ley de Acceso.</w:t>
      </w:r>
    </w:p>
    <w:p w:rsidR="00155784" w:rsidRDefault="00541D71" w:rsidP="004E1F05">
      <w:pPr>
        <w:spacing w:after="120" w:line="360" w:lineRule="auto"/>
        <w:jc w:val="both"/>
        <w:rPr>
          <w:rFonts w:ascii="Gotham Book" w:eastAsia="Calibri" w:hAnsi="Gotham Book" w:cs="Times New Roman"/>
        </w:rPr>
      </w:pPr>
      <w:r>
        <w:rPr>
          <w:rFonts w:ascii="Gotham Book" w:eastAsia="Calibri" w:hAnsi="Gotham Book" w:cs="Times New Roman"/>
        </w:rPr>
        <w:t>Desde la Secretaría Técnica se r</w:t>
      </w:r>
      <w:r w:rsidR="00155784">
        <w:rPr>
          <w:rFonts w:ascii="Gotham Book" w:eastAsia="Calibri" w:hAnsi="Gotham Book" w:cs="Times New Roman"/>
        </w:rPr>
        <w:t>ecuerda</w:t>
      </w:r>
      <w:r>
        <w:rPr>
          <w:rFonts w:ascii="Gotham Book" w:eastAsia="Calibri" w:hAnsi="Gotham Book" w:cs="Times New Roman"/>
        </w:rPr>
        <w:t xml:space="preserve"> a los presentes</w:t>
      </w:r>
      <w:r w:rsidR="00155784">
        <w:rPr>
          <w:rFonts w:ascii="Gotham Book" w:eastAsia="Calibri" w:hAnsi="Gotham Book" w:cs="Times New Roman"/>
        </w:rPr>
        <w:t xml:space="preserve"> que se envió un correo electrónico para disparar la discusión, al que no se obtuvo respuesta. </w:t>
      </w:r>
    </w:p>
    <w:p w:rsidR="00541D71" w:rsidRDefault="00155784" w:rsidP="004E1F05">
      <w:pPr>
        <w:spacing w:after="120" w:line="360" w:lineRule="auto"/>
        <w:jc w:val="both"/>
        <w:rPr>
          <w:rFonts w:ascii="Gotham Book" w:eastAsia="Calibri" w:hAnsi="Gotham Book" w:cs="Times New Roman"/>
        </w:rPr>
      </w:pPr>
      <w:r>
        <w:rPr>
          <w:rFonts w:ascii="Gotham Book" w:eastAsia="Calibri" w:hAnsi="Gotham Book" w:cs="Times New Roman"/>
        </w:rPr>
        <w:t>Carlos  Ernst acuerda con la propuesta y propone discutir el alcance del art. 9 de la Ley 27.275.</w:t>
      </w:r>
    </w:p>
    <w:p w:rsidR="00155784" w:rsidRDefault="00155784" w:rsidP="004E1F05">
      <w:pPr>
        <w:spacing w:after="120" w:line="360" w:lineRule="auto"/>
        <w:jc w:val="both"/>
        <w:rPr>
          <w:rFonts w:ascii="Gotham Book" w:eastAsia="Calibri" w:hAnsi="Gotham Book" w:cs="Times New Roman"/>
        </w:rPr>
      </w:pPr>
      <w:r>
        <w:rPr>
          <w:rFonts w:ascii="Gotham Book" w:eastAsia="Calibri" w:hAnsi="Gotham Book" w:cs="Times New Roman"/>
        </w:rPr>
        <w:t xml:space="preserve">Ricardo Gómez Diez propone debatir el alcance de la Ley para acceder a causas judiciales. </w:t>
      </w:r>
    </w:p>
    <w:p w:rsidR="00155784" w:rsidRDefault="00155784" w:rsidP="004E1F05">
      <w:pPr>
        <w:spacing w:after="120" w:line="360" w:lineRule="auto"/>
        <w:jc w:val="both"/>
        <w:rPr>
          <w:rFonts w:ascii="Gotham Book" w:eastAsia="Calibri" w:hAnsi="Gotham Book" w:cs="Times New Roman"/>
        </w:rPr>
      </w:pPr>
      <w:r>
        <w:rPr>
          <w:rFonts w:ascii="Gotham Book" w:eastAsia="Calibri" w:hAnsi="Gotham Book" w:cs="Times New Roman"/>
        </w:rPr>
        <w:t>Araujo se compromete a</w:t>
      </w:r>
      <w:bookmarkStart w:id="0" w:name="_GoBack"/>
      <w:bookmarkEnd w:id="0"/>
      <w:r>
        <w:rPr>
          <w:rFonts w:ascii="Gotham Book" w:eastAsia="Calibri" w:hAnsi="Gotham Book" w:cs="Times New Roman"/>
        </w:rPr>
        <w:t xml:space="preserve"> convocar una reunión para la discusión de los temas propuestos. </w:t>
      </w:r>
    </w:p>
    <w:p w:rsidR="00155784" w:rsidRDefault="00155784" w:rsidP="004E1F05">
      <w:pPr>
        <w:spacing w:after="120" w:line="360" w:lineRule="auto"/>
        <w:jc w:val="both"/>
        <w:rPr>
          <w:rFonts w:ascii="Gotham Book" w:eastAsia="Calibri" w:hAnsi="Gotham Book" w:cs="Times New Roman"/>
        </w:rPr>
      </w:pPr>
      <w:r>
        <w:rPr>
          <w:rFonts w:ascii="Gotham Book" w:eastAsia="Calibri" w:hAnsi="Gotham Book" w:cs="Times New Roman"/>
        </w:rPr>
        <w:t xml:space="preserve">Emiliano Arena de </w:t>
      </w:r>
      <w:proofErr w:type="spellStart"/>
      <w:r>
        <w:rPr>
          <w:rFonts w:ascii="Gotham Book" w:eastAsia="Calibri" w:hAnsi="Gotham Book" w:cs="Times New Roman"/>
        </w:rPr>
        <w:t>Cippec</w:t>
      </w:r>
      <w:proofErr w:type="spellEnd"/>
      <w:r>
        <w:rPr>
          <w:rFonts w:ascii="Gotham Book" w:eastAsia="Calibri" w:hAnsi="Gotham Book" w:cs="Times New Roman"/>
        </w:rPr>
        <w:t xml:space="preserve"> es invitado a realizar la presentación preliminar de los avances de la medición. </w:t>
      </w:r>
    </w:p>
    <w:p w:rsidR="00155784" w:rsidRDefault="00155784" w:rsidP="004E1F05">
      <w:pPr>
        <w:spacing w:after="120" w:line="360" w:lineRule="auto"/>
        <w:jc w:val="both"/>
        <w:rPr>
          <w:rFonts w:ascii="Gotham Book" w:eastAsia="Calibri" w:hAnsi="Gotham Book" w:cs="Times New Roman"/>
        </w:rPr>
      </w:pPr>
      <w:r>
        <w:rPr>
          <w:rFonts w:ascii="Gotham Book" w:eastAsia="Calibri" w:hAnsi="Gotham Book" w:cs="Times New Roman"/>
        </w:rPr>
        <w:lastRenderedPageBreak/>
        <w:t xml:space="preserve">Una vez concluido se realizan aportes y comentarios, los cuales son recogidos por el consultor, para ser incorporados en una versión del estudio que circulará entre los presentes. </w:t>
      </w:r>
    </w:p>
    <w:p w:rsidR="00705065" w:rsidRPr="007946B8" w:rsidRDefault="00541D71" w:rsidP="007946B8">
      <w:pPr>
        <w:spacing w:after="120" w:line="360" w:lineRule="auto"/>
        <w:jc w:val="both"/>
        <w:rPr>
          <w:rFonts w:ascii="Gotham Book" w:eastAsia="Calibri" w:hAnsi="Gotham Book" w:cs="Times New Roman"/>
        </w:rPr>
      </w:pPr>
      <w:r>
        <w:rPr>
          <w:rFonts w:ascii="Gotham Book" w:eastAsia="Calibri" w:hAnsi="Gotham Book" w:cs="Times New Roman"/>
        </w:rPr>
        <w:t>Se</w:t>
      </w:r>
      <w:r w:rsidR="00155784">
        <w:rPr>
          <w:rFonts w:ascii="Gotham Book" w:eastAsia="Calibri" w:hAnsi="Gotham Book" w:cs="Times New Roman"/>
        </w:rPr>
        <w:t xml:space="preserve"> da por concluida la reunión. </w:t>
      </w:r>
    </w:p>
    <w:sectPr w:rsidR="00705065" w:rsidRPr="007946B8" w:rsidSect="00B037A1">
      <w:headerReference w:type="default" r:id="rId8"/>
      <w:footerReference w:type="default" r:id="rId9"/>
      <w:pgSz w:w="12240" w:h="15840"/>
      <w:pgMar w:top="-266" w:right="1701" w:bottom="1417"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29C" w:rsidRDefault="002D029C" w:rsidP="00B037A1">
      <w:r>
        <w:separator/>
      </w:r>
    </w:p>
  </w:endnote>
  <w:endnote w:type="continuationSeparator" w:id="0">
    <w:p w:rsidR="002D029C" w:rsidRDefault="002D029C" w:rsidP="00B0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tham Book">
    <w:altName w:val="Century"/>
    <w:panose1 w:val="02000604040000020004"/>
    <w:charset w:val="00"/>
    <w:family w:val="modern"/>
    <w:notTrueType/>
    <w:pitch w:val="variable"/>
    <w:sig w:usb0="00000087" w:usb1="00000000" w:usb2="00000000" w:usb3="00000000" w:csb0="0000000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7A1" w:rsidRPr="00B037A1" w:rsidRDefault="00B037A1" w:rsidP="00B037A1">
    <w:pPr>
      <w:ind w:left="-1560" w:right="-1510"/>
      <w:jc w:val="center"/>
      <w:rPr>
        <w:rFonts w:ascii="Calibri" w:eastAsia="Calibri" w:hAnsi="Calibri" w:cs="Times New Roman"/>
        <w:noProof/>
        <w:lang w:eastAsia="es-AR"/>
      </w:rPr>
    </w:pPr>
    <w:r>
      <w:rPr>
        <w:rFonts w:ascii="Calibri" w:eastAsia="Calibri" w:hAnsi="Calibri" w:cs="Times New Roman"/>
        <w:noProof/>
        <w:lang w:eastAsia="es-AR"/>
      </w:rPr>
      <w:drawing>
        <wp:inline distT="0" distB="0" distL="0" distR="0">
          <wp:extent cx="1504950" cy="390525"/>
          <wp:effectExtent l="0" t="0" r="0" b="9525"/>
          <wp:docPr id="7" name="Imagen 7" descr="Resultado de imagen para logo ministerio in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logo ministerio int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390525"/>
                  </a:xfrm>
                  <a:prstGeom prst="rect">
                    <a:avLst/>
                  </a:prstGeom>
                  <a:noFill/>
                  <a:ln>
                    <a:noFill/>
                  </a:ln>
                </pic:spPr>
              </pic:pic>
            </a:graphicData>
          </a:graphic>
        </wp:inline>
      </w:drawing>
    </w:r>
    <w:r w:rsidRPr="00B037A1">
      <w:rPr>
        <w:rFonts w:ascii="Calibri" w:eastAsia="Calibri" w:hAnsi="Calibri" w:cs="Times New Roman"/>
        <w:noProof/>
        <w:lang w:eastAsia="es-AR"/>
      </w:rPr>
      <w:t xml:space="preserve">  </w:t>
    </w:r>
    <w:r>
      <w:rPr>
        <w:rFonts w:ascii="Calibri" w:eastAsia="Calibri" w:hAnsi="Calibri" w:cs="Times New Roman"/>
        <w:noProof/>
        <w:lang w:eastAsia="es-AR"/>
      </w:rPr>
      <w:drawing>
        <wp:inline distT="0" distB="0" distL="0" distR="0" wp14:anchorId="3EF19A43" wp14:editId="55B7C611">
          <wp:extent cx="1056640" cy="38925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6640" cy="389255"/>
                  </a:xfrm>
                  <a:prstGeom prst="rect">
                    <a:avLst/>
                  </a:prstGeom>
                  <a:noFill/>
                </pic:spPr>
              </pic:pic>
            </a:graphicData>
          </a:graphic>
        </wp:inline>
      </w:drawing>
    </w:r>
    <w:r>
      <w:rPr>
        <w:rFonts w:ascii="Calibri" w:eastAsia="Calibri" w:hAnsi="Calibri" w:cs="Times New Roman"/>
        <w:noProof/>
        <w:lang w:eastAsia="es-AR"/>
      </w:rPr>
      <w:drawing>
        <wp:inline distT="0" distB="0" distL="0" distR="0" wp14:anchorId="0B3F06EB" wp14:editId="0BF92031">
          <wp:extent cx="876300" cy="619125"/>
          <wp:effectExtent l="0" t="0" r="0" b="9525"/>
          <wp:docPr id="5" name="Imagen 5" descr="logo-hcdn-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hcdn-vertic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300" cy="619125"/>
                  </a:xfrm>
                  <a:prstGeom prst="rect">
                    <a:avLst/>
                  </a:prstGeom>
                  <a:noFill/>
                  <a:ln>
                    <a:noFill/>
                  </a:ln>
                </pic:spPr>
              </pic:pic>
            </a:graphicData>
          </a:graphic>
        </wp:inline>
      </w:drawing>
    </w:r>
    <w:r>
      <w:rPr>
        <w:rFonts w:ascii="Calibri" w:eastAsia="Calibri" w:hAnsi="Calibri" w:cs="Times New Roman"/>
        <w:noProof/>
        <w:lang w:eastAsia="es-AR"/>
      </w:rPr>
      <w:drawing>
        <wp:inline distT="0" distB="0" distL="0" distR="0" wp14:anchorId="6F54C1D4" wp14:editId="219CCD8A">
          <wp:extent cx="866775" cy="4572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775" cy="457200"/>
                  </a:xfrm>
                  <a:prstGeom prst="rect">
                    <a:avLst/>
                  </a:prstGeom>
                  <a:noFill/>
                  <a:ln>
                    <a:noFill/>
                  </a:ln>
                  <a:effectLst/>
                </pic:spPr>
              </pic:pic>
            </a:graphicData>
          </a:graphic>
        </wp:inline>
      </w:drawing>
    </w:r>
    <w:r>
      <w:rPr>
        <w:rFonts w:ascii="Calibri" w:eastAsia="Calibri" w:hAnsi="Calibri" w:cs="Times New Roman"/>
        <w:noProof/>
        <w:lang w:eastAsia="es-AR"/>
      </w:rPr>
      <w:drawing>
        <wp:inline distT="0" distB="0" distL="0" distR="0" wp14:anchorId="1785F3CA" wp14:editId="08E638E5">
          <wp:extent cx="1085850" cy="447675"/>
          <wp:effectExtent l="0" t="0" r="0" b="9525"/>
          <wp:docPr id="3" name="Imagen 3" descr="Resultado de imagen para ministerio publico de la def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ministerio publico de la defens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447675"/>
                  </a:xfrm>
                  <a:prstGeom prst="rect">
                    <a:avLst/>
                  </a:prstGeom>
                  <a:noFill/>
                  <a:ln>
                    <a:noFill/>
                  </a:ln>
                </pic:spPr>
              </pic:pic>
            </a:graphicData>
          </a:graphic>
        </wp:inline>
      </w:drawing>
    </w:r>
    <w:r w:rsidRPr="00B037A1">
      <w:rPr>
        <w:rFonts w:ascii="Calibri" w:eastAsia="Calibri" w:hAnsi="Calibri" w:cs="Times New Roman"/>
        <w:noProof/>
        <w:lang w:eastAsia="es-AR"/>
      </w:rPr>
      <w:t xml:space="preserve"> </w:t>
    </w:r>
    <w:r>
      <w:rPr>
        <w:rFonts w:ascii="Calibri" w:eastAsia="Calibri" w:hAnsi="Calibri" w:cs="Times New Roman"/>
        <w:noProof/>
        <w:lang w:eastAsia="es-AR"/>
      </w:rPr>
      <w:drawing>
        <wp:inline distT="0" distB="0" distL="0" distR="0" wp14:anchorId="032158A0" wp14:editId="3151A4C7">
          <wp:extent cx="885825" cy="400050"/>
          <wp:effectExtent l="0" t="0" r="9525" b="0"/>
          <wp:docPr id="2" name="Imagen 2" descr="consejo-magist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sejo-magistratur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inline>
      </w:drawing>
    </w:r>
    <w:r w:rsidRPr="00B037A1">
      <w:rPr>
        <w:rFonts w:ascii="Calibri" w:eastAsia="Calibri" w:hAnsi="Calibri" w:cs="Times New Roman"/>
        <w:noProof/>
        <w:lang w:eastAsia="es-AR"/>
      </w:rPr>
      <w:t xml:space="preserve"> </w:t>
    </w:r>
    <w:r>
      <w:rPr>
        <w:rFonts w:ascii="Calibri" w:eastAsia="Calibri" w:hAnsi="Calibri" w:cs="Times New Roman"/>
        <w:noProof/>
        <w:lang w:eastAsia="es-AR"/>
      </w:rPr>
      <w:drawing>
        <wp:inline distT="0" distB="0" distL="0" distR="0" wp14:anchorId="230EB7E4" wp14:editId="06B173C2">
          <wp:extent cx="762000" cy="657225"/>
          <wp:effectExtent l="0" t="0" r="0" b="9525"/>
          <wp:docPr id="6" name="Imagen 6" descr="Resultado de imagen para senado n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para senado nac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6572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29C" w:rsidRDefault="002D029C" w:rsidP="00B037A1">
      <w:r>
        <w:separator/>
      </w:r>
    </w:p>
  </w:footnote>
  <w:footnote w:type="continuationSeparator" w:id="0">
    <w:p w:rsidR="002D029C" w:rsidRDefault="002D029C" w:rsidP="00B03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7A1" w:rsidRDefault="00B037A1">
    <w:pPr>
      <w:pStyle w:val="Encabezado"/>
    </w:pPr>
    <w:r>
      <w:rPr>
        <w:noProof/>
        <w:lang w:eastAsia="es-AR"/>
      </w:rPr>
      <w:drawing>
        <wp:anchor distT="0" distB="0" distL="114300" distR="114300" simplePos="0" relativeHeight="251658240" behindDoc="0" locked="0" layoutInCell="1" allowOverlap="1" wp14:anchorId="533DAFA1" wp14:editId="0087981F">
          <wp:simplePos x="1076325" y="447675"/>
          <wp:positionH relativeFrom="margin">
            <wp:align>center</wp:align>
          </wp:positionH>
          <wp:positionV relativeFrom="margin">
            <wp:posOffset>33020</wp:posOffset>
          </wp:positionV>
          <wp:extent cx="7686675" cy="1162050"/>
          <wp:effectExtent l="0" t="0" r="9525" b="0"/>
          <wp:wrapSquare wrapText="bothSides"/>
          <wp:docPr id="1" name="Imagen 1" descr="C:\Users\lsalim\Downloads\membrete mesa de coordinació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alim\Downloads\membrete mesa de coordinació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86675" cy="1162050"/>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77726"/>
    <w:multiLevelType w:val="hybridMultilevel"/>
    <w:tmpl w:val="3920D9F4"/>
    <w:lvl w:ilvl="0" w:tplc="12104DCE">
      <w:start w:val="5"/>
      <w:numFmt w:val="bullet"/>
      <w:lvlText w:val="-"/>
      <w:lvlJc w:val="left"/>
      <w:pPr>
        <w:ind w:left="720" w:hanging="360"/>
      </w:pPr>
      <w:rPr>
        <w:rFonts w:ascii="Gotham Book" w:eastAsia="Calibri" w:hAnsi="Gotham Book"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7BAA0C27"/>
    <w:multiLevelType w:val="hybridMultilevel"/>
    <w:tmpl w:val="33FCBDC0"/>
    <w:lvl w:ilvl="0" w:tplc="5EDEC794">
      <w:start w:val="9"/>
      <w:numFmt w:val="bullet"/>
      <w:lvlText w:val="-"/>
      <w:lvlJc w:val="left"/>
      <w:pPr>
        <w:ind w:left="720" w:hanging="360"/>
      </w:pPr>
      <w:rPr>
        <w:rFonts w:ascii="Gotham Book" w:eastAsia="Calibri" w:hAnsi="Gotham Book"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A1"/>
    <w:rsid w:val="00155784"/>
    <w:rsid w:val="00190E3C"/>
    <w:rsid w:val="001A62DC"/>
    <w:rsid w:val="002D029C"/>
    <w:rsid w:val="002D28BC"/>
    <w:rsid w:val="004E1F05"/>
    <w:rsid w:val="00541D71"/>
    <w:rsid w:val="00683B38"/>
    <w:rsid w:val="00705065"/>
    <w:rsid w:val="007946B8"/>
    <w:rsid w:val="0089394E"/>
    <w:rsid w:val="008A4160"/>
    <w:rsid w:val="00964BD1"/>
    <w:rsid w:val="009E39BF"/>
    <w:rsid w:val="009F0184"/>
    <w:rsid w:val="00B037A1"/>
    <w:rsid w:val="00B83CE7"/>
    <w:rsid w:val="00C83435"/>
    <w:rsid w:val="00D556EA"/>
    <w:rsid w:val="00DF503C"/>
    <w:rsid w:val="00F80AA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37A1"/>
    <w:pPr>
      <w:tabs>
        <w:tab w:val="center" w:pos="4419"/>
        <w:tab w:val="right" w:pos="8838"/>
      </w:tabs>
    </w:pPr>
  </w:style>
  <w:style w:type="character" w:customStyle="1" w:styleId="EncabezadoCar">
    <w:name w:val="Encabezado Car"/>
    <w:basedOn w:val="Fuentedeprrafopredeter"/>
    <w:link w:val="Encabezado"/>
    <w:uiPriority w:val="99"/>
    <w:rsid w:val="00B037A1"/>
  </w:style>
  <w:style w:type="paragraph" w:styleId="Piedepgina">
    <w:name w:val="footer"/>
    <w:basedOn w:val="Normal"/>
    <w:link w:val="PiedepginaCar"/>
    <w:uiPriority w:val="99"/>
    <w:unhideWhenUsed/>
    <w:rsid w:val="00B037A1"/>
    <w:pPr>
      <w:tabs>
        <w:tab w:val="center" w:pos="4419"/>
        <w:tab w:val="right" w:pos="8838"/>
      </w:tabs>
    </w:pPr>
  </w:style>
  <w:style w:type="character" w:customStyle="1" w:styleId="PiedepginaCar">
    <w:name w:val="Pie de página Car"/>
    <w:basedOn w:val="Fuentedeprrafopredeter"/>
    <w:link w:val="Piedepgina"/>
    <w:uiPriority w:val="99"/>
    <w:rsid w:val="00B037A1"/>
  </w:style>
  <w:style w:type="paragraph" w:styleId="Textodeglobo">
    <w:name w:val="Balloon Text"/>
    <w:basedOn w:val="Normal"/>
    <w:link w:val="TextodegloboCar"/>
    <w:uiPriority w:val="99"/>
    <w:semiHidden/>
    <w:unhideWhenUsed/>
    <w:rsid w:val="00B037A1"/>
    <w:rPr>
      <w:rFonts w:ascii="Tahoma" w:hAnsi="Tahoma" w:cs="Tahoma"/>
      <w:sz w:val="16"/>
      <w:szCs w:val="16"/>
    </w:rPr>
  </w:style>
  <w:style w:type="character" w:customStyle="1" w:styleId="TextodegloboCar">
    <w:name w:val="Texto de globo Car"/>
    <w:basedOn w:val="Fuentedeprrafopredeter"/>
    <w:link w:val="Textodeglobo"/>
    <w:uiPriority w:val="99"/>
    <w:semiHidden/>
    <w:rsid w:val="00B037A1"/>
    <w:rPr>
      <w:rFonts w:ascii="Tahoma" w:hAnsi="Tahoma" w:cs="Tahoma"/>
      <w:sz w:val="16"/>
      <w:szCs w:val="16"/>
    </w:rPr>
  </w:style>
  <w:style w:type="paragraph" w:styleId="Prrafodelista">
    <w:name w:val="List Paragraph"/>
    <w:basedOn w:val="Normal"/>
    <w:uiPriority w:val="34"/>
    <w:qFormat/>
    <w:rsid w:val="00C834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37A1"/>
    <w:pPr>
      <w:tabs>
        <w:tab w:val="center" w:pos="4419"/>
        <w:tab w:val="right" w:pos="8838"/>
      </w:tabs>
    </w:pPr>
  </w:style>
  <w:style w:type="character" w:customStyle="1" w:styleId="EncabezadoCar">
    <w:name w:val="Encabezado Car"/>
    <w:basedOn w:val="Fuentedeprrafopredeter"/>
    <w:link w:val="Encabezado"/>
    <w:uiPriority w:val="99"/>
    <w:rsid w:val="00B037A1"/>
  </w:style>
  <w:style w:type="paragraph" w:styleId="Piedepgina">
    <w:name w:val="footer"/>
    <w:basedOn w:val="Normal"/>
    <w:link w:val="PiedepginaCar"/>
    <w:uiPriority w:val="99"/>
    <w:unhideWhenUsed/>
    <w:rsid w:val="00B037A1"/>
    <w:pPr>
      <w:tabs>
        <w:tab w:val="center" w:pos="4419"/>
        <w:tab w:val="right" w:pos="8838"/>
      </w:tabs>
    </w:pPr>
  </w:style>
  <w:style w:type="character" w:customStyle="1" w:styleId="PiedepginaCar">
    <w:name w:val="Pie de página Car"/>
    <w:basedOn w:val="Fuentedeprrafopredeter"/>
    <w:link w:val="Piedepgina"/>
    <w:uiPriority w:val="99"/>
    <w:rsid w:val="00B037A1"/>
  </w:style>
  <w:style w:type="paragraph" w:styleId="Textodeglobo">
    <w:name w:val="Balloon Text"/>
    <w:basedOn w:val="Normal"/>
    <w:link w:val="TextodegloboCar"/>
    <w:uiPriority w:val="99"/>
    <w:semiHidden/>
    <w:unhideWhenUsed/>
    <w:rsid w:val="00B037A1"/>
    <w:rPr>
      <w:rFonts w:ascii="Tahoma" w:hAnsi="Tahoma" w:cs="Tahoma"/>
      <w:sz w:val="16"/>
      <w:szCs w:val="16"/>
    </w:rPr>
  </w:style>
  <w:style w:type="character" w:customStyle="1" w:styleId="TextodegloboCar">
    <w:name w:val="Texto de globo Car"/>
    <w:basedOn w:val="Fuentedeprrafopredeter"/>
    <w:link w:val="Textodeglobo"/>
    <w:uiPriority w:val="99"/>
    <w:semiHidden/>
    <w:rsid w:val="00B037A1"/>
    <w:rPr>
      <w:rFonts w:ascii="Tahoma" w:hAnsi="Tahoma" w:cs="Tahoma"/>
      <w:sz w:val="16"/>
      <w:szCs w:val="16"/>
    </w:rPr>
  </w:style>
  <w:style w:type="paragraph" w:styleId="Prrafodelista">
    <w:name w:val="List Paragraph"/>
    <w:basedOn w:val="Normal"/>
    <w:uiPriority w:val="34"/>
    <w:qFormat/>
    <w:rsid w:val="00C83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926</Words>
  <Characters>5098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Salim</dc:creator>
  <cp:lastModifiedBy>Lorena Salim</cp:lastModifiedBy>
  <cp:revision>3</cp:revision>
  <dcterms:created xsi:type="dcterms:W3CDTF">2019-10-31T21:12:00Z</dcterms:created>
  <dcterms:modified xsi:type="dcterms:W3CDTF">2019-10-31T21:21:00Z</dcterms:modified>
</cp:coreProperties>
</file>