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FEDE" w14:textId="77777777" w:rsidR="00A22DD1" w:rsidRPr="005B116E" w:rsidRDefault="00A22DD1">
      <w:pPr>
        <w:pStyle w:val="Ttulo"/>
        <w:rPr>
          <w:rFonts w:ascii="Times New Roman" w:hAnsi="Times New Roman"/>
          <w:sz w:val="20"/>
        </w:rPr>
      </w:pPr>
      <w:r w:rsidRPr="005B116E">
        <w:rPr>
          <w:rFonts w:ascii="Times New Roman" w:hAnsi="Times New Roman"/>
          <w:sz w:val="20"/>
        </w:rPr>
        <w:t xml:space="preserve">PROHIBICIONES Y RESTRICCIONES EN </w:t>
      </w:r>
      <w:smartTag w:uri="urn:schemas-microsoft-com:office:smarttags" w:element="PersonName">
        <w:smartTagPr>
          <w:attr w:name="ProductID" w:val="LA UTILIZACIￓN DE"/>
        </w:smartTagPr>
        <w:r w:rsidRPr="005B116E">
          <w:rPr>
            <w:rFonts w:ascii="Times New Roman" w:hAnsi="Times New Roman"/>
            <w:sz w:val="20"/>
          </w:rPr>
          <w:t>LA UTILIZACIÓN DE</w:t>
        </w:r>
      </w:smartTag>
      <w:r w:rsidRPr="005B116E">
        <w:rPr>
          <w:rFonts w:ascii="Times New Roman" w:hAnsi="Times New Roman"/>
          <w:sz w:val="20"/>
        </w:rPr>
        <w:t xml:space="preserve"> DIVERSAS SUSTANCIAS EN MEDICINA VETERINARIA</w:t>
      </w:r>
    </w:p>
    <w:p w14:paraId="5C6E7A5D" w14:textId="77777777" w:rsidR="00A22DD1" w:rsidRPr="005B116E" w:rsidRDefault="00A22DD1">
      <w:pPr>
        <w:pStyle w:val="Ttulo"/>
        <w:rPr>
          <w:rFonts w:ascii="Times New Roman" w:hAnsi="Times New Roman"/>
          <w:b w:val="0"/>
          <w:sz w:val="20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3119"/>
      </w:tblGrid>
      <w:tr w:rsidR="00A22DD1" w:rsidRPr="005B116E" w14:paraId="19C49BB3" w14:textId="77777777" w:rsidTr="004565C0">
        <w:trPr>
          <w:trHeight w:val="599"/>
          <w:jc w:val="center"/>
        </w:trPr>
        <w:tc>
          <w:tcPr>
            <w:tcW w:w="2552" w:type="dxa"/>
            <w:vAlign w:val="center"/>
          </w:tcPr>
          <w:p w14:paraId="15593B66" w14:textId="77777777" w:rsidR="00A22DD1" w:rsidRPr="005B116E" w:rsidRDefault="00A22DD1" w:rsidP="00931F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16E">
              <w:rPr>
                <w:rFonts w:ascii="Times New Roman" w:hAnsi="Times New Roman"/>
                <w:b/>
                <w:sz w:val="20"/>
              </w:rPr>
              <w:t>PRINCIPIO ACTIVO</w:t>
            </w:r>
          </w:p>
        </w:tc>
        <w:tc>
          <w:tcPr>
            <w:tcW w:w="4252" w:type="dxa"/>
            <w:vAlign w:val="center"/>
          </w:tcPr>
          <w:p w14:paraId="1B4863F7" w14:textId="77777777" w:rsidR="00A22DD1" w:rsidRPr="005B116E" w:rsidRDefault="00A22DD1" w:rsidP="00931F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16E">
              <w:rPr>
                <w:rFonts w:ascii="Times New Roman" w:hAnsi="Times New Roman"/>
                <w:b/>
                <w:sz w:val="20"/>
              </w:rPr>
              <w:t>REGULACIONES (RESUMEN)</w:t>
            </w:r>
          </w:p>
        </w:tc>
        <w:tc>
          <w:tcPr>
            <w:tcW w:w="3119" w:type="dxa"/>
            <w:vAlign w:val="center"/>
          </w:tcPr>
          <w:p w14:paraId="432FBF24" w14:textId="77777777" w:rsidR="00A22DD1" w:rsidRPr="005B116E" w:rsidRDefault="00A22DD1" w:rsidP="00931F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16E">
              <w:rPr>
                <w:rFonts w:ascii="Times New Roman" w:hAnsi="Times New Roman"/>
                <w:b/>
                <w:sz w:val="20"/>
              </w:rPr>
              <w:t>NORMAS LEGALES</w:t>
            </w:r>
          </w:p>
        </w:tc>
      </w:tr>
      <w:tr w:rsidR="00A22DD1" w:rsidRPr="005B116E" w14:paraId="5BBC38ED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2695F0C7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PRINCIPIOS ACTIVOS ANABOLIZANTES CON ACTIVIDAD ESTROGÉNICA (ESTILBENOS)</w:t>
            </w:r>
          </w:p>
        </w:tc>
        <w:tc>
          <w:tcPr>
            <w:tcW w:w="4252" w:type="dxa"/>
            <w:vAlign w:val="center"/>
          </w:tcPr>
          <w:p w14:paraId="6142D875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Prohibición de uso con indicación zootécnica de los principios activos con actividad estrogénica. </w:t>
            </w:r>
          </w:p>
        </w:tc>
        <w:tc>
          <w:tcPr>
            <w:tcW w:w="3119" w:type="dxa"/>
            <w:vAlign w:val="center"/>
          </w:tcPr>
          <w:p w14:paraId="5C76FC5C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Decreto 4224/61 (Modificado por Res. SAGPyA Nº 977/00 que aprueba el uso del 17 ß-estradiol)</w:t>
            </w:r>
          </w:p>
        </w:tc>
      </w:tr>
      <w:tr w:rsidR="00A22DD1" w:rsidRPr="005B116E" w14:paraId="64E76012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5EE0BE54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TODOS LOS HIDROCARBUROS CLORADOS</w:t>
            </w:r>
          </w:p>
        </w:tc>
        <w:tc>
          <w:tcPr>
            <w:tcW w:w="4252" w:type="dxa"/>
            <w:vAlign w:val="center"/>
          </w:tcPr>
          <w:p w14:paraId="6EF27B5F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prohíben en todos los productos antiparasitarios externos para las especies bovina y porcina</w:t>
            </w:r>
          </w:p>
        </w:tc>
        <w:tc>
          <w:tcPr>
            <w:tcW w:w="3119" w:type="dxa"/>
            <w:vAlign w:val="center"/>
          </w:tcPr>
          <w:p w14:paraId="6773EA1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Decreto N° 2143/68</w:t>
            </w:r>
          </w:p>
        </w:tc>
      </w:tr>
      <w:tr w:rsidR="00A22DD1" w:rsidRPr="005B116E" w14:paraId="221FF85E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1B5D80D6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DIELDRIN</w:t>
            </w:r>
          </w:p>
          <w:p w14:paraId="6D24539A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HEPTACLORO</w:t>
            </w:r>
          </w:p>
          <w:p w14:paraId="25A82E3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CLORDANO</w:t>
            </w:r>
          </w:p>
          <w:p w14:paraId="4000A90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HEXACLOROCICLOHEXANO</w:t>
            </w:r>
          </w:p>
        </w:tc>
        <w:tc>
          <w:tcPr>
            <w:tcW w:w="4252" w:type="dxa"/>
            <w:vAlign w:val="center"/>
          </w:tcPr>
          <w:p w14:paraId="74603C5D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prohíben todos los productos para el tratamiento de las especies bovina, ovina, porcina, caprina y equina</w:t>
            </w:r>
          </w:p>
        </w:tc>
        <w:tc>
          <w:tcPr>
            <w:tcW w:w="3119" w:type="dxa"/>
            <w:vAlign w:val="center"/>
          </w:tcPr>
          <w:p w14:paraId="2AF8B40C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Decreto N° 2678/69 (Reglamentario de </w:t>
            </w:r>
            <w:smartTag w:uri="urn:schemas-microsoft-com:office:smarttags" w:element="PersonName">
              <w:smartTagPr>
                <w:attr w:name="ProductID" w:val="la Ley N"/>
              </w:smartTagPr>
              <w:r w:rsidRPr="005B116E">
                <w:rPr>
                  <w:rFonts w:ascii="Times New Roman" w:hAnsi="Times New Roman"/>
                  <w:sz w:val="20"/>
                </w:rPr>
                <w:t>la Ley N</w:t>
              </w:r>
            </w:smartTag>
            <w:r w:rsidRPr="005B116E">
              <w:rPr>
                <w:rFonts w:ascii="Times New Roman" w:hAnsi="Times New Roman"/>
                <w:sz w:val="20"/>
              </w:rPr>
              <w:t>° 18.063/69)</w:t>
            </w:r>
          </w:p>
        </w:tc>
      </w:tr>
      <w:tr w:rsidR="00A22DD1" w:rsidRPr="005B116E" w14:paraId="7F29929D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0F1AA67D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DIETILESTILSTILBESTROL, SUS SALES Y SUS ESTERES</w:t>
            </w:r>
          </w:p>
        </w:tc>
        <w:tc>
          <w:tcPr>
            <w:tcW w:w="4252" w:type="dxa"/>
            <w:vAlign w:val="center"/>
          </w:tcPr>
          <w:p w14:paraId="6CE51FFA" w14:textId="77777777" w:rsidR="00A22DD1" w:rsidRDefault="00A22DD1">
            <w:pPr>
              <w:rPr>
                <w:rFonts w:ascii="Times New Roman" w:hAnsi="Times New Roman"/>
                <w:sz w:val="20"/>
              </w:rPr>
            </w:pPr>
            <w:r w:rsidRPr="00693E42">
              <w:rPr>
                <w:rFonts w:ascii="Times New Roman" w:hAnsi="Times New Roman"/>
                <w:sz w:val="20"/>
              </w:rPr>
              <w:t>Se prohíbe la importación</w:t>
            </w:r>
            <w:r w:rsidRPr="00DC5326">
              <w:rPr>
                <w:rFonts w:ascii="Times New Roman" w:hAnsi="Times New Roman"/>
                <w:color w:val="FF0000"/>
                <w:sz w:val="20"/>
              </w:rPr>
              <w:t>,</w:t>
            </w:r>
            <w:r w:rsidRPr="005B116E">
              <w:rPr>
                <w:rFonts w:ascii="Times New Roman" w:hAnsi="Times New Roman"/>
                <w:sz w:val="20"/>
              </w:rPr>
              <w:t xml:space="preserve"> fabricación, uso y tenencia de los principios activos o cualquier producto de uso veterinario que los contenga en su formulación</w:t>
            </w:r>
          </w:p>
          <w:p w14:paraId="0C71D278" w14:textId="6966EF6A" w:rsidR="00693E42" w:rsidRPr="00693E42" w:rsidRDefault="00693E42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5A3FCE5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Disposición SENASA N° 056/87 </w:t>
            </w:r>
          </w:p>
        </w:tc>
      </w:tr>
      <w:tr w:rsidR="00A22DD1" w:rsidRPr="005B116E" w14:paraId="49B0F6C5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78EA7E6D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SUSTANCIAS CON ACTIVIDAD PSICOTROPICA</w:t>
            </w:r>
          </w:p>
        </w:tc>
        <w:tc>
          <w:tcPr>
            <w:tcW w:w="4252" w:type="dxa"/>
            <w:vAlign w:val="center"/>
          </w:tcPr>
          <w:p w14:paraId="5701234B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exige un registro detallado de cualquier tipo de comercialización de los principios activos y de los productos elaborados con ellos</w:t>
            </w:r>
          </w:p>
        </w:tc>
        <w:tc>
          <w:tcPr>
            <w:tcW w:w="3119" w:type="dxa"/>
            <w:vAlign w:val="center"/>
          </w:tcPr>
          <w:p w14:paraId="61B3CC49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Resolución SENASA N° 979/93 </w:t>
            </w:r>
          </w:p>
        </w:tc>
      </w:tr>
      <w:tr w:rsidR="00A22DD1" w:rsidRPr="005B116E" w14:paraId="3B87A19E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24F7ACC6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ESTRICNINA Y SUS SALES</w:t>
            </w:r>
          </w:p>
        </w:tc>
        <w:tc>
          <w:tcPr>
            <w:tcW w:w="4252" w:type="dxa"/>
            <w:vAlign w:val="center"/>
          </w:tcPr>
          <w:p w14:paraId="4CABED2A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prohíbe el uso de estricnina y sus sales en productos farmacológicos de uso veterinario</w:t>
            </w:r>
          </w:p>
        </w:tc>
        <w:tc>
          <w:tcPr>
            <w:tcW w:w="3119" w:type="dxa"/>
            <w:vAlign w:val="center"/>
          </w:tcPr>
          <w:p w14:paraId="7AB637CD" w14:textId="77777777" w:rsidR="00A22DD1" w:rsidRPr="005B116E" w:rsidRDefault="00C761E5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Resolución SENASA N° 976/93</w:t>
            </w:r>
            <w:r w:rsidR="00A22DD1" w:rsidRPr="005B116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22DD1" w:rsidRPr="005B116E" w14:paraId="20B67A6A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5D5004D6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LINDANO (COMPUESTO CON MAS DEL 99% DE ISOMERO GAMMA DEL HEXACLOROCICLOHEXANO)</w:t>
            </w:r>
          </w:p>
        </w:tc>
        <w:tc>
          <w:tcPr>
            <w:tcW w:w="4252" w:type="dxa"/>
            <w:vAlign w:val="center"/>
          </w:tcPr>
          <w:p w14:paraId="55F467D6" w14:textId="77777777" w:rsidR="00A22DD1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prohíbe la utilización de lindano en  todos los productos farmacológicos de uso veterinario</w:t>
            </w:r>
          </w:p>
          <w:p w14:paraId="61D668CC" w14:textId="2CFB92F2" w:rsidR="00DC5326" w:rsidRPr="005B116E" w:rsidRDefault="00DC53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97F38E4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Resolución SENASA N° 240/95 </w:t>
            </w:r>
          </w:p>
        </w:tc>
      </w:tr>
      <w:tr w:rsidR="00A22DD1" w:rsidRPr="005B116E" w14:paraId="6ECCC0CB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13830A74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NITROFURAZONA, SUS DERIVADOS Y SUS DIFERENTES SALES</w:t>
            </w:r>
          </w:p>
        </w:tc>
        <w:tc>
          <w:tcPr>
            <w:tcW w:w="4252" w:type="dxa"/>
            <w:vAlign w:val="center"/>
          </w:tcPr>
          <w:p w14:paraId="6D7FF76C" w14:textId="77777777" w:rsidR="00A22DD1" w:rsidRDefault="00A22DD1">
            <w:pPr>
              <w:rPr>
                <w:rFonts w:ascii="Times New Roman" w:hAnsi="Times New Roman"/>
                <w:sz w:val="20"/>
              </w:rPr>
            </w:pPr>
            <w:r w:rsidRPr="00693E42">
              <w:rPr>
                <w:rFonts w:ascii="Times New Roman" w:hAnsi="Times New Roman"/>
                <w:sz w:val="20"/>
              </w:rPr>
              <w:t xml:space="preserve">Se prohíbe </w:t>
            </w:r>
            <w:r w:rsidRPr="005B116E">
              <w:rPr>
                <w:rFonts w:ascii="Times New Roman" w:hAnsi="Times New Roman"/>
                <w:sz w:val="20"/>
              </w:rPr>
              <w:t>la elaboración</w:t>
            </w:r>
            <w:r w:rsidRPr="00693E42">
              <w:rPr>
                <w:rFonts w:ascii="Times New Roman" w:hAnsi="Times New Roman"/>
                <w:sz w:val="20"/>
              </w:rPr>
              <w:t xml:space="preserve">, importación, </w:t>
            </w:r>
            <w:r w:rsidRPr="005B116E">
              <w:rPr>
                <w:rFonts w:ascii="Times New Roman" w:hAnsi="Times New Roman"/>
                <w:sz w:val="20"/>
              </w:rPr>
              <w:t xml:space="preserve">tenencia, distribución, comercialización y utilización en alimentos y medicamentos destinados a los animales para consumo humano, con </w:t>
            </w:r>
            <w:r w:rsidR="00D83F4E" w:rsidRPr="005B116E">
              <w:rPr>
                <w:rFonts w:ascii="Times New Roman" w:hAnsi="Times New Roman"/>
                <w:sz w:val="20"/>
              </w:rPr>
              <w:t>excepción</w:t>
            </w:r>
            <w:r w:rsidRPr="005B116E">
              <w:rPr>
                <w:rFonts w:ascii="Times New Roman" w:hAnsi="Times New Roman"/>
                <w:sz w:val="20"/>
              </w:rPr>
              <w:t xml:space="preserve"> de formulaciones tópicas.</w:t>
            </w:r>
          </w:p>
          <w:p w14:paraId="2534C4BB" w14:textId="4A4114CC" w:rsidR="00693E42" w:rsidRPr="005B116E" w:rsidRDefault="00693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46C036F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Resolución SENASA N° 248/95 </w:t>
            </w:r>
          </w:p>
        </w:tc>
      </w:tr>
      <w:tr w:rsidR="00A22DD1" w:rsidRPr="005B116E" w14:paraId="01B51B9A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400D152C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CLORANFENICOL</w:t>
            </w:r>
          </w:p>
        </w:tc>
        <w:tc>
          <w:tcPr>
            <w:tcW w:w="4252" w:type="dxa"/>
            <w:vAlign w:val="center"/>
          </w:tcPr>
          <w:p w14:paraId="50F20257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CC7CA1">
              <w:rPr>
                <w:rFonts w:ascii="Times New Roman" w:hAnsi="Times New Roman"/>
                <w:sz w:val="20"/>
              </w:rPr>
              <w:t xml:space="preserve">Se prohíbe </w:t>
            </w:r>
            <w:r w:rsidRPr="005B116E">
              <w:rPr>
                <w:rFonts w:ascii="Times New Roman" w:hAnsi="Times New Roman"/>
                <w:sz w:val="20"/>
              </w:rPr>
              <w:t>la elaboración</w:t>
            </w:r>
            <w:r w:rsidRPr="00CC7CA1">
              <w:rPr>
                <w:rFonts w:ascii="Times New Roman" w:hAnsi="Times New Roman"/>
                <w:sz w:val="20"/>
              </w:rPr>
              <w:t>, importación</w:t>
            </w:r>
            <w:r w:rsidRPr="005B116E">
              <w:rPr>
                <w:rFonts w:ascii="Times New Roman" w:hAnsi="Times New Roman"/>
                <w:sz w:val="20"/>
              </w:rPr>
              <w:t>, tenencia, distribución, comercialización y utilización en alimentos y medicamentos destinados a los animales para consumo humano.</w:t>
            </w:r>
          </w:p>
        </w:tc>
        <w:tc>
          <w:tcPr>
            <w:tcW w:w="3119" w:type="dxa"/>
            <w:vAlign w:val="center"/>
          </w:tcPr>
          <w:p w14:paraId="6F5096C6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Resolución SENASA N° 253/95 </w:t>
            </w:r>
          </w:p>
        </w:tc>
      </w:tr>
      <w:tr w:rsidR="00A22DD1" w:rsidRPr="005B116E" w14:paraId="29B9CE2D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1BF08531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CLENBUTEROL, SALBUTAMOL, CIMATEROL O ALBUTEROL </w:t>
            </w:r>
          </w:p>
          <w:p w14:paraId="75325CA7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Y OTROS </w:t>
            </w:r>
            <w:r w:rsidRPr="005B116E">
              <w:rPr>
                <w:rFonts w:ascii="Times New Roman" w:hAnsi="Times New Roman"/>
                <w:sz w:val="20"/>
              </w:rPr>
              <w:sym w:font="Symbol" w:char="F062"/>
            </w:r>
            <w:r w:rsidRPr="005B116E">
              <w:rPr>
                <w:rFonts w:ascii="Times New Roman" w:hAnsi="Times New Roman"/>
                <w:sz w:val="20"/>
              </w:rPr>
              <w:t>-AGONISTAS</w:t>
            </w:r>
          </w:p>
        </w:tc>
        <w:tc>
          <w:tcPr>
            <w:tcW w:w="4252" w:type="dxa"/>
            <w:vAlign w:val="center"/>
          </w:tcPr>
          <w:p w14:paraId="281957D3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prohíbe la elaboración, importación, tenencia, distribución, comercialización y uso en alimentos para animales, suplementos alimenticios y medicamentos.</w:t>
            </w:r>
          </w:p>
        </w:tc>
        <w:tc>
          <w:tcPr>
            <w:tcW w:w="3119" w:type="dxa"/>
            <w:vAlign w:val="center"/>
          </w:tcPr>
          <w:p w14:paraId="6F4AF584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Resolución SENASA N° 335/95 ampliada por Res. SENASA Nº 60/01</w:t>
            </w:r>
          </w:p>
        </w:tc>
      </w:tr>
      <w:tr w:rsidR="00A22DD1" w:rsidRPr="005B116E" w14:paraId="2CA19E8F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58276CB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lastRenderedPageBreak/>
              <w:t>METRONIDAZOL, DIMETRIDAZOL, SUS DERIVADOS Y SUS DIFERENTES SALES</w:t>
            </w:r>
          </w:p>
        </w:tc>
        <w:tc>
          <w:tcPr>
            <w:tcW w:w="4252" w:type="dxa"/>
            <w:vAlign w:val="center"/>
          </w:tcPr>
          <w:p w14:paraId="7B817BB1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Se prohíbe la elaboración, importación, tenencia, distribución, comercialización y utilización en alimentos y medicamentos destinados a los animales para consumo humano.</w:t>
            </w:r>
          </w:p>
        </w:tc>
        <w:tc>
          <w:tcPr>
            <w:tcW w:w="3119" w:type="dxa"/>
            <w:vAlign w:val="center"/>
          </w:tcPr>
          <w:p w14:paraId="31733AC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Resolución SAGPyA N° 76/98 </w:t>
            </w:r>
          </w:p>
        </w:tc>
      </w:tr>
      <w:tr w:rsidR="00A22DD1" w:rsidRPr="005B116E" w14:paraId="31945C40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4F4CA06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ANABÓLICOS</w:t>
            </w:r>
          </w:p>
        </w:tc>
        <w:tc>
          <w:tcPr>
            <w:tcW w:w="4252" w:type="dxa"/>
            <w:vAlign w:val="center"/>
          </w:tcPr>
          <w:p w14:paraId="49B16734" w14:textId="77777777" w:rsidR="00A22DD1" w:rsidRPr="005B116E" w:rsidRDefault="00D83F4E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Prohíbase</w:t>
            </w:r>
            <w:r w:rsidR="00A22DD1" w:rsidRPr="005B116E">
              <w:rPr>
                <w:rFonts w:ascii="Times New Roman" w:hAnsi="Times New Roman"/>
                <w:sz w:val="20"/>
              </w:rPr>
              <w:t xml:space="preserve"> en todo el territorio nacional el uso de productos veterinarios anabolizantes en los animales destinados a la producción de alimentos para el consumo humano</w:t>
            </w:r>
          </w:p>
        </w:tc>
        <w:tc>
          <w:tcPr>
            <w:tcW w:w="3119" w:type="dxa"/>
            <w:vAlign w:val="center"/>
          </w:tcPr>
          <w:p w14:paraId="35D1180C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Resolución SAGPyA Nº 447/04</w:t>
            </w:r>
          </w:p>
        </w:tc>
      </w:tr>
      <w:tr w:rsidR="00A22DD1" w:rsidRPr="005B116E" w14:paraId="582BD2A7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23A3DF90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HEXESTROL Y DINESTROL</w:t>
            </w:r>
          </w:p>
        </w:tc>
        <w:tc>
          <w:tcPr>
            <w:tcW w:w="4252" w:type="dxa"/>
            <w:vAlign w:val="center"/>
          </w:tcPr>
          <w:p w14:paraId="16E5E119" w14:textId="77777777" w:rsidR="00A22DD1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Se </w:t>
            </w:r>
            <w:r w:rsidR="00D83F4E" w:rsidRPr="005B116E">
              <w:rPr>
                <w:rFonts w:ascii="Times New Roman" w:hAnsi="Times New Roman"/>
                <w:sz w:val="20"/>
              </w:rPr>
              <w:t>prohíbe</w:t>
            </w:r>
            <w:r w:rsidRPr="005B116E">
              <w:rPr>
                <w:rFonts w:ascii="Times New Roman" w:hAnsi="Times New Roman"/>
                <w:sz w:val="20"/>
              </w:rPr>
              <w:t xml:space="preserve"> la importación, fabricación, uso y tenencia de los principios activos o cualquier producto de uso veterinario que los contenga en su formulación</w:t>
            </w:r>
          </w:p>
          <w:p w14:paraId="60C468C2" w14:textId="3DC7A981" w:rsidR="00D91B2E" w:rsidRPr="005B116E" w:rsidRDefault="00D91B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9F3C552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Resolución SAGPyA N° 31/2005</w:t>
            </w:r>
          </w:p>
          <w:p w14:paraId="47E5DBBE" w14:textId="77777777" w:rsidR="00A22DD1" w:rsidRPr="005B116E" w:rsidRDefault="00A22DD1">
            <w:pPr>
              <w:rPr>
                <w:rFonts w:ascii="Times New Roman" w:hAnsi="Times New Roman"/>
                <w:sz w:val="20"/>
              </w:rPr>
            </w:pPr>
          </w:p>
        </w:tc>
      </w:tr>
      <w:tr w:rsidR="00A22DD1" w:rsidRPr="005B116E" w14:paraId="649CD737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243D2736" w14:textId="77777777" w:rsidR="00A22DD1" w:rsidRPr="005B116E" w:rsidRDefault="00A22DD1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SUSTANCIAS DE ACCION BETAGONISTA Y SUSTANCIAS DE ACCION TIROSTATICA</w:t>
            </w:r>
          </w:p>
        </w:tc>
        <w:tc>
          <w:tcPr>
            <w:tcW w:w="4252" w:type="dxa"/>
            <w:vAlign w:val="center"/>
          </w:tcPr>
          <w:p w14:paraId="59161496" w14:textId="77777777" w:rsidR="00A22DD1" w:rsidRPr="005B116E" w:rsidRDefault="00A22DD1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Se </w:t>
            </w:r>
            <w:r w:rsidR="00206556" w:rsidRPr="005B116E">
              <w:rPr>
                <w:rFonts w:ascii="Times New Roman" w:hAnsi="Times New Roman"/>
                <w:sz w:val="20"/>
              </w:rPr>
              <w:t>prohíbe</w:t>
            </w:r>
            <w:r w:rsidRPr="005B116E">
              <w:rPr>
                <w:rFonts w:ascii="Times New Roman" w:hAnsi="Times New Roman"/>
                <w:sz w:val="20"/>
              </w:rPr>
              <w:t>, el uso de productos veterinarios, indicados como promotores de crecimiento, que contengan sustancias de acción beta agonista y  sustancias de acción tirostática</w:t>
            </w:r>
          </w:p>
        </w:tc>
        <w:tc>
          <w:tcPr>
            <w:tcW w:w="3119" w:type="dxa"/>
            <w:vAlign w:val="center"/>
          </w:tcPr>
          <w:p w14:paraId="3F20B3C1" w14:textId="77777777" w:rsidR="00A22DD1" w:rsidRPr="005B116E" w:rsidRDefault="00A22DD1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Resolución SAGPyA Nº148/06</w:t>
            </w:r>
          </w:p>
        </w:tc>
      </w:tr>
      <w:tr w:rsidR="009B73AF" w:rsidRPr="005B116E" w14:paraId="5F66CF31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6FF94C98" w14:textId="77777777" w:rsidR="009B73AF" w:rsidRPr="005B116E" w:rsidRDefault="009B73AF" w:rsidP="009B73AF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OLAQUINDOX</w:t>
            </w:r>
          </w:p>
        </w:tc>
        <w:tc>
          <w:tcPr>
            <w:tcW w:w="4252" w:type="dxa"/>
            <w:vAlign w:val="center"/>
          </w:tcPr>
          <w:p w14:paraId="4E2D0F1D" w14:textId="77777777" w:rsidR="009B73AF" w:rsidRDefault="009B73AF" w:rsidP="009B73AF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Prohíbe la importación, fabricación, comercialización, uso y tenencia de Olaquindox, sus sales y sus ésteres.</w:t>
            </w:r>
          </w:p>
          <w:p w14:paraId="49FC4779" w14:textId="2FBE9A13" w:rsidR="00AC4BCF" w:rsidRPr="005B116E" w:rsidRDefault="00AC4BCF" w:rsidP="009B73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E4EC84B" w14:textId="77777777" w:rsidR="009B73AF" w:rsidRPr="005B116E" w:rsidRDefault="009B73AF" w:rsidP="009B73AF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Resolución SAGPyA N° 84/2007</w:t>
            </w:r>
          </w:p>
        </w:tc>
      </w:tr>
      <w:tr w:rsidR="009B73AF" w:rsidRPr="005B116E" w14:paraId="75E6E3FE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06278503" w14:textId="77777777" w:rsidR="009B73AF" w:rsidRPr="005B116E" w:rsidRDefault="009B73AF" w:rsidP="009B73AF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NITROFURANOS</w:t>
            </w:r>
          </w:p>
        </w:tc>
        <w:tc>
          <w:tcPr>
            <w:tcW w:w="4252" w:type="dxa"/>
            <w:vAlign w:val="center"/>
          </w:tcPr>
          <w:p w14:paraId="1A6CED1C" w14:textId="77777777" w:rsidR="009B73AF" w:rsidRDefault="00D83F4E" w:rsidP="009B73A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Ampliase</w:t>
            </w:r>
            <w:r w:rsidR="009B73AF" w:rsidRPr="005B116E">
              <w:rPr>
                <w:rFonts w:ascii="Times New Roman" w:hAnsi="Times New Roman"/>
                <w:bCs/>
                <w:sz w:val="20"/>
              </w:rPr>
              <w:t xml:space="preserve"> la prohibición dispuesta por </w:t>
            </w:r>
            <w:smartTag w:uri="urn:schemas-microsoft-com:office:smarttags" w:element="PersonName">
              <w:smartTagPr>
                <w:attr w:name="ProductID" w:val="la Resoluci￳n N"/>
              </w:smartTagPr>
              <w:r w:rsidR="009B73AF" w:rsidRPr="005B116E">
                <w:rPr>
                  <w:rFonts w:ascii="Times New Roman" w:hAnsi="Times New Roman"/>
                  <w:bCs/>
                  <w:sz w:val="20"/>
                </w:rPr>
                <w:t>la Resolución N</w:t>
              </w:r>
            </w:smartTag>
            <w:r w:rsidR="009B73AF" w:rsidRPr="005B116E">
              <w:rPr>
                <w:rFonts w:ascii="Times New Roman" w:hAnsi="Times New Roman"/>
                <w:bCs/>
                <w:sz w:val="20"/>
              </w:rPr>
              <w:t>º 248/95 haciéndola extensiva a los alimentos para animales y productos veterinarios que incluyan en su formulación cualquier especie química que contenga el compuesto químico Nitrofurano.</w:t>
            </w:r>
          </w:p>
          <w:p w14:paraId="35268162" w14:textId="3E298712" w:rsidR="006D54B7" w:rsidRPr="005B116E" w:rsidRDefault="00764021" w:rsidP="009B73A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213E5668" w14:textId="77777777" w:rsidR="009B73AF" w:rsidRPr="005B116E" w:rsidRDefault="009B73AF" w:rsidP="009B73A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Servicio Nacional de Sanidad y Calidad Agroalimentaria</w:t>
            </w:r>
          </w:p>
          <w:p w14:paraId="6F85AA65" w14:textId="77777777" w:rsidR="009B73AF" w:rsidRPr="005B116E" w:rsidRDefault="009B73AF" w:rsidP="009B73AF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Resolución: N° 558/2010</w:t>
            </w:r>
          </w:p>
        </w:tc>
      </w:tr>
      <w:tr w:rsidR="005B2FDD" w:rsidRPr="005B116E" w14:paraId="7203CD71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35C5787E" w14:textId="77777777" w:rsidR="005B2FDD" w:rsidRPr="005B116E" w:rsidRDefault="005B2FDD" w:rsidP="005B2FDD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PROMOTORES DE CRECIMIENTO NO HORMONALES</w:t>
            </w:r>
          </w:p>
        </w:tc>
        <w:tc>
          <w:tcPr>
            <w:tcW w:w="4252" w:type="dxa"/>
            <w:vAlign w:val="center"/>
          </w:tcPr>
          <w:p w14:paraId="73AC3EEE" w14:textId="77777777" w:rsidR="005B2FDD" w:rsidRPr="005B116E" w:rsidRDefault="005B2FDD" w:rsidP="005B2FDD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Los productos veterinarios nacionales o importados destinados a ser utilizados en animales productores de alimentos para consumo humano, con fines de promoción de su crecimiento y que contengan en su formulación antibióticos y/o quimioterápicos, distintos de los coccidiostáticos e histomonostáticos, deberán incluir en sus rótulos, de manera claramente visible, la siguiente leyenda: "ESTE PRODUCTO NO DEBE ADMINISTRARSE CON FINES DE PROMOCION DE CRECIMIENTO, A ANIMALES PRODUCTORES DE ALIMENTOS PARA CONSUMO HUMANO, CUYOS PRODUCTOS Y/O SUBPRODUCTOS, INCLUIDOS LECHES, HUEVOS Y MIEL, SE EXPORTEN A </w:t>
            </w:r>
            <w:smartTag w:uri="urn:schemas-microsoft-com:office:smarttags" w:element="PersonName">
              <w:smartTagPr>
                <w:attr w:name="ProductID" w:val="LA UNION EUROPEA"/>
              </w:smartTagPr>
              <w:r w:rsidRPr="005B116E">
                <w:rPr>
                  <w:rFonts w:ascii="Times New Roman" w:hAnsi="Times New Roman"/>
                  <w:sz w:val="20"/>
                </w:rPr>
                <w:t>LA UNION EUROPEA</w:t>
              </w:r>
            </w:smartTag>
            <w:r w:rsidRPr="005B116E">
              <w:rPr>
                <w:rFonts w:ascii="Times New Roman" w:hAnsi="Times New Roman"/>
                <w:sz w:val="20"/>
              </w:rPr>
              <w:t xml:space="preserve"> Y/O A OTROS PAISES CON REQUISITOS EQUIVALENTES".</w:t>
            </w:r>
          </w:p>
        </w:tc>
        <w:tc>
          <w:tcPr>
            <w:tcW w:w="3119" w:type="dxa"/>
            <w:vAlign w:val="center"/>
          </w:tcPr>
          <w:p w14:paraId="31F72367" w14:textId="77777777" w:rsidR="005B2FDD" w:rsidRPr="005B116E" w:rsidRDefault="005B2FDD" w:rsidP="005B2FDD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Servicio Nacional de Sanidad y Calidad Agroalimentaria</w:t>
            </w:r>
          </w:p>
          <w:p w14:paraId="7115F278" w14:textId="77777777" w:rsidR="005B2FDD" w:rsidRPr="005B116E" w:rsidRDefault="005B2FDD" w:rsidP="005B2FDD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Resolución: N° 63/2009</w:t>
            </w:r>
          </w:p>
        </w:tc>
      </w:tr>
      <w:tr w:rsidR="005B2FDD" w:rsidRPr="005B116E" w14:paraId="6B1C9136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16ED5EF7" w14:textId="77777777" w:rsidR="005B2FDD" w:rsidRPr="005B116E" w:rsidRDefault="005B2FDD" w:rsidP="000638A4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CARBADOX</w:t>
            </w:r>
          </w:p>
        </w:tc>
        <w:tc>
          <w:tcPr>
            <w:tcW w:w="4252" w:type="dxa"/>
            <w:vAlign w:val="center"/>
          </w:tcPr>
          <w:p w14:paraId="59A39DCF" w14:textId="77777777" w:rsidR="005B2FDD" w:rsidRDefault="005B2FDD" w:rsidP="000638A4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Prohíbe la importación, fabricación, comercialización, uso y tenencia de Carbadox y cualquier producto de uso veterinario o producto destinado a la alimentación animal que lo contenga.</w:t>
            </w:r>
          </w:p>
          <w:p w14:paraId="2B60E766" w14:textId="5A2F91E8" w:rsidR="00764021" w:rsidRPr="005B116E" w:rsidRDefault="00764021" w:rsidP="000638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F99FA56" w14:textId="77777777" w:rsidR="0062209F" w:rsidRPr="005B116E" w:rsidRDefault="0062209F" w:rsidP="0062209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Servicio Nacional de Sanidad y Calidad Agroalimentaria</w:t>
            </w:r>
          </w:p>
          <w:p w14:paraId="11259D9F" w14:textId="77777777" w:rsidR="005B2FDD" w:rsidRPr="005B116E" w:rsidRDefault="0062209F" w:rsidP="0062209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Resolución: N° 57/2016</w:t>
            </w:r>
          </w:p>
        </w:tc>
      </w:tr>
      <w:tr w:rsidR="005B116E" w:rsidRPr="005B116E" w14:paraId="37B3BF35" w14:textId="77777777" w:rsidTr="004565C0">
        <w:trPr>
          <w:trHeight w:val="1134"/>
          <w:jc w:val="center"/>
        </w:trPr>
        <w:tc>
          <w:tcPr>
            <w:tcW w:w="2552" w:type="dxa"/>
            <w:vAlign w:val="center"/>
          </w:tcPr>
          <w:p w14:paraId="41FBA427" w14:textId="77777777" w:rsidR="005B116E" w:rsidRPr="005B116E" w:rsidRDefault="005B116E" w:rsidP="009E53AB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>COLISTINA</w:t>
            </w:r>
          </w:p>
        </w:tc>
        <w:tc>
          <w:tcPr>
            <w:tcW w:w="4252" w:type="dxa"/>
            <w:vAlign w:val="center"/>
          </w:tcPr>
          <w:p w14:paraId="484796D7" w14:textId="77777777" w:rsidR="005B116E" w:rsidRDefault="005B116E" w:rsidP="005B116E">
            <w:pPr>
              <w:jc w:val="both"/>
              <w:rPr>
                <w:rFonts w:ascii="Times New Roman" w:hAnsi="Times New Roman"/>
                <w:sz w:val="20"/>
              </w:rPr>
            </w:pPr>
            <w:r w:rsidRPr="005B116E">
              <w:rPr>
                <w:rFonts w:ascii="Times New Roman" w:hAnsi="Times New Roman"/>
                <w:sz w:val="20"/>
              </w:rPr>
              <w:t xml:space="preserve">Se prohíbe en todo el Territorio Nacional la elaboración, distribución, importación, uso y tenencia de productos veterinarios que contengan en su formulación el principio activo Colistina y sus sales. </w:t>
            </w:r>
          </w:p>
          <w:p w14:paraId="6DD5366B" w14:textId="6DFD5F59" w:rsidR="00764021" w:rsidRPr="005B116E" w:rsidRDefault="00764021" w:rsidP="005B116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2795A74D" w14:textId="77777777" w:rsidR="005B116E" w:rsidRPr="005B116E" w:rsidRDefault="005B116E" w:rsidP="009E53AB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Servicio Nacional de Sanidad y Calidad Agroalimentaria</w:t>
            </w:r>
          </w:p>
          <w:p w14:paraId="333FF556" w14:textId="77777777" w:rsidR="005B116E" w:rsidRPr="005B116E" w:rsidRDefault="005B116E" w:rsidP="005B116E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B116E">
              <w:rPr>
                <w:rFonts w:ascii="Times New Roman" w:hAnsi="Times New Roman"/>
                <w:bCs/>
                <w:sz w:val="20"/>
              </w:rPr>
              <w:t>Resolución: N° 22/2019</w:t>
            </w:r>
          </w:p>
        </w:tc>
      </w:tr>
    </w:tbl>
    <w:p w14:paraId="05BB1B5D" w14:textId="77777777" w:rsidR="00206556" w:rsidRPr="005B116E" w:rsidRDefault="00206556">
      <w:pPr>
        <w:rPr>
          <w:rFonts w:ascii="Times New Roman" w:hAnsi="Times New Roman"/>
          <w:sz w:val="20"/>
        </w:rPr>
      </w:pPr>
    </w:p>
    <w:p w14:paraId="761580B8" w14:textId="77777777" w:rsidR="00A22DD1" w:rsidRPr="005B116E" w:rsidRDefault="00A22DD1">
      <w:pPr>
        <w:rPr>
          <w:rFonts w:ascii="Times New Roman" w:hAnsi="Times New Roman"/>
          <w:sz w:val="20"/>
        </w:rPr>
      </w:pPr>
      <w:r w:rsidRPr="005B116E">
        <w:rPr>
          <w:rFonts w:ascii="Times New Roman" w:hAnsi="Times New Roman"/>
          <w:sz w:val="20"/>
        </w:rPr>
        <w:lastRenderedPageBreak/>
        <w:t xml:space="preserve">Dirección </w:t>
      </w:r>
      <w:r w:rsidR="00DD77F7" w:rsidRPr="005B116E">
        <w:rPr>
          <w:rFonts w:ascii="Times New Roman" w:hAnsi="Times New Roman"/>
          <w:sz w:val="20"/>
        </w:rPr>
        <w:t xml:space="preserve">Nacional </w:t>
      </w:r>
      <w:r w:rsidRPr="005B116E">
        <w:rPr>
          <w:rFonts w:ascii="Times New Roman" w:hAnsi="Times New Roman"/>
          <w:sz w:val="20"/>
        </w:rPr>
        <w:t xml:space="preserve">de </w:t>
      </w:r>
      <w:r w:rsidR="005B116E">
        <w:rPr>
          <w:rFonts w:ascii="Times New Roman" w:hAnsi="Times New Roman"/>
          <w:sz w:val="20"/>
        </w:rPr>
        <w:t xml:space="preserve">Sanidad Animal </w:t>
      </w:r>
    </w:p>
    <w:p w14:paraId="31F80D0E" w14:textId="77777777" w:rsidR="00CC6D6B" w:rsidRPr="005B116E" w:rsidRDefault="00DD77F7">
      <w:pPr>
        <w:rPr>
          <w:rFonts w:ascii="Times New Roman" w:hAnsi="Times New Roman"/>
          <w:sz w:val="20"/>
        </w:rPr>
      </w:pPr>
      <w:r w:rsidRPr="005B116E">
        <w:rPr>
          <w:rFonts w:ascii="Times New Roman" w:hAnsi="Times New Roman"/>
          <w:sz w:val="20"/>
        </w:rPr>
        <w:t>Dirección de Productos</w:t>
      </w:r>
      <w:r w:rsidR="00CC6D6B" w:rsidRPr="005B116E">
        <w:rPr>
          <w:rFonts w:ascii="Times New Roman" w:hAnsi="Times New Roman"/>
          <w:sz w:val="20"/>
        </w:rPr>
        <w:t xml:space="preserve"> Veterinarios.</w:t>
      </w:r>
    </w:p>
    <w:p w14:paraId="14198F75" w14:textId="77777777" w:rsidR="00A22DD1" w:rsidRPr="005B116E" w:rsidRDefault="00A22DD1">
      <w:pPr>
        <w:rPr>
          <w:rFonts w:ascii="Times New Roman" w:hAnsi="Times New Roman"/>
          <w:sz w:val="20"/>
        </w:rPr>
      </w:pPr>
    </w:p>
    <w:sectPr w:rsidR="00A22DD1" w:rsidRPr="005B116E" w:rsidSect="00931F04">
      <w:headerReference w:type="default" r:id="rId6"/>
      <w:pgSz w:w="11907" w:h="16840" w:code="9"/>
      <w:pgMar w:top="1418" w:right="851" w:bottom="1418" w:left="1134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F62B" w14:textId="77777777" w:rsidR="006C6FE6" w:rsidRDefault="006C6FE6" w:rsidP="00931F04">
      <w:r>
        <w:separator/>
      </w:r>
    </w:p>
  </w:endnote>
  <w:endnote w:type="continuationSeparator" w:id="0">
    <w:p w14:paraId="0DCA653B" w14:textId="77777777" w:rsidR="006C6FE6" w:rsidRDefault="006C6FE6" w:rsidP="009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699B" w14:textId="77777777" w:rsidR="006C6FE6" w:rsidRDefault="006C6FE6" w:rsidP="00931F04">
      <w:r>
        <w:separator/>
      </w:r>
    </w:p>
  </w:footnote>
  <w:footnote w:type="continuationSeparator" w:id="0">
    <w:p w14:paraId="34EA5361" w14:textId="77777777" w:rsidR="006C6FE6" w:rsidRDefault="006C6FE6" w:rsidP="0093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7AD2" w14:textId="0B39C01A" w:rsidR="00931F04" w:rsidRDefault="00CC4B1C">
    <w:pPr>
      <w:pStyle w:val="Encabezado"/>
    </w:pPr>
    <w:r>
      <w:rPr>
        <w:noProof/>
      </w:rPr>
      <w:drawing>
        <wp:inline distT="0" distB="0" distL="0" distR="0" wp14:anchorId="6564DAFD" wp14:editId="37E94646">
          <wp:extent cx="2247900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F8795" w14:textId="77777777" w:rsidR="00931F04" w:rsidRDefault="00931F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B"/>
    <w:rsid w:val="00000DD4"/>
    <w:rsid w:val="000638A4"/>
    <w:rsid w:val="00087EC5"/>
    <w:rsid w:val="000B1330"/>
    <w:rsid w:val="0010536D"/>
    <w:rsid w:val="00152D81"/>
    <w:rsid w:val="00206556"/>
    <w:rsid w:val="00310031"/>
    <w:rsid w:val="004565C0"/>
    <w:rsid w:val="00463676"/>
    <w:rsid w:val="005B116E"/>
    <w:rsid w:val="005B2FDD"/>
    <w:rsid w:val="0062209F"/>
    <w:rsid w:val="00693E42"/>
    <w:rsid w:val="006C6FE6"/>
    <w:rsid w:val="006D54B7"/>
    <w:rsid w:val="00764021"/>
    <w:rsid w:val="00834B8F"/>
    <w:rsid w:val="00836BB9"/>
    <w:rsid w:val="008E386F"/>
    <w:rsid w:val="008F59E7"/>
    <w:rsid w:val="00903F84"/>
    <w:rsid w:val="00931F04"/>
    <w:rsid w:val="00944BC0"/>
    <w:rsid w:val="009B73AF"/>
    <w:rsid w:val="009C259C"/>
    <w:rsid w:val="009E2565"/>
    <w:rsid w:val="009E53AB"/>
    <w:rsid w:val="009E5E05"/>
    <w:rsid w:val="00A22DD1"/>
    <w:rsid w:val="00A2524B"/>
    <w:rsid w:val="00A553C4"/>
    <w:rsid w:val="00A94476"/>
    <w:rsid w:val="00AC4BCF"/>
    <w:rsid w:val="00B7713C"/>
    <w:rsid w:val="00C36709"/>
    <w:rsid w:val="00C761E5"/>
    <w:rsid w:val="00CC4B1C"/>
    <w:rsid w:val="00CC6D6B"/>
    <w:rsid w:val="00CC7CA1"/>
    <w:rsid w:val="00CD54BF"/>
    <w:rsid w:val="00D24C97"/>
    <w:rsid w:val="00D255C9"/>
    <w:rsid w:val="00D56CB8"/>
    <w:rsid w:val="00D83F4E"/>
    <w:rsid w:val="00D900ED"/>
    <w:rsid w:val="00D91B2E"/>
    <w:rsid w:val="00DC5326"/>
    <w:rsid w:val="00DD77F7"/>
    <w:rsid w:val="00E36596"/>
    <w:rsid w:val="00F05780"/>
    <w:rsid w:val="00FE38F9"/>
    <w:rsid w:val="00FF0D94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2B9034"/>
  <w15:docId w15:val="{9B14D8A4-68D8-4F71-81A4-04B5C1A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b/>
    </w:rPr>
  </w:style>
  <w:style w:type="character" w:customStyle="1" w:styleId="vbroja111">
    <w:name w:val="vb_roja111"/>
    <w:rPr>
      <w:rFonts w:ascii="Verdana" w:hAnsi="Verdana" w:hint="default"/>
      <w:b/>
      <w:bCs/>
      <w:strike w:val="0"/>
      <w:dstrike w:val="0"/>
      <w:color w:val="CC0000"/>
      <w:sz w:val="17"/>
      <w:szCs w:val="17"/>
      <w:u w:val="none"/>
      <w:effect w:val="none"/>
    </w:rPr>
  </w:style>
  <w:style w:type="character" w:customStyle="1" w:styleId="vrazul111">
    <w:name w:val="vr_azul111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paragraph" w:styleId="Encabezado">
    <w:name w:val="header"/>
    <w:basedOn w:val="Normal"/>
    <w:link w:val="EncabezadoCar"/>
    <w:rsid w:val="00931F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31F04"/>
    <w:rPr>
      <w:rFonts w:ascii="Arial" w:hAnsi="Arial"/>
      <w:sz w:val="24"/>
      <w:lang w:eastAsia="es-ES"/>
    </w:rPr>
  </w:style>
  <w:style w:type="paragraph" w:styleId="Piedepgina">
    <w:name w:val="footer"/>
    <w:basedOn w:val="Normal"/>
    <w:link w:val="PiedepginaCar"/>
    <w:rsid w:val="00931F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31F04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PRINCIPIO ACTIVO</vt:lpstr>
    </vt:vector>
  </TitlesOfParts>
  <Company>SENASA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PRINCIPIO ACTIVO</dc:title>
  <dc:subject/>
  <dc:creator>SENASA</dc:creator>
  <cp:keywords/>
  <cp:lastModifiedBy>luisina garcia sainz</cp:lastModifiedBy>
  <cp:revision>5</cp:revision>
  <cp:lastPrinted>2021-07-29T15:20:00Z</cp:lastPrinted>
  <dcterms:created xsi:type="dcterms:W3CDTF">2021-07-29T16:03:00Z</dcterms:created>
  <dcterms:modified xsi:type="dcterms:W3CDTF">2021-08-02T13:19:00Z</dcterms:modified>
</cp:coreProperties>
</file>