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tabs>
          <w:tab w:val="left" w:leader="none" w:pos="284"/>
        </w:tabs>
        <w:spacing w:after="240" w:before="240" w:line="276" w:lineRule="auto"/>
        <w:jc w:val="both"/>
        <w:rPr>
          <w:rFonts w:ascii="Lora" w:cs="Lora" w:eastAsia="Lora" w:hAnsi="Lora"/>
          <w:b w:val="1"/>
          <w:color w:val="2e74b5"/>
          <w:sz w:val="36"/>
          <w:szCs w:val="36"/>
        </w:rPr>
      </w:pPr>
      <w:r w:rsidDel="00000000" w:rsidR="00000000" w:rsidRPr="00000000">
        <w:rPr>
          <w:rFonts w:ascii="Lora" w:cs="Lora" w:eastAsia="Lora" w:hAnsi="Lora"/>
          <w:b w:val="1"/>
          <w:color w:val="090a3f"/>
          <w:sz w:val="36"/>
          <w:szCs w:val="36"/>
          <w:rtl w:val="0"/>
        </w:rPr>
        <w:t xml:space="preserve">Rendición de Cuentas del Régimen de Importación de Bienes Integrantes de Grandes Proyectos de Inversión (Res. 256/00).</w:t>
      </w:r>
      <w:r w:rsidDel="00000000" w:rsidR="00000000" w:rsidRPr="00000000">
        <w:rPr>
          <w:rtl w:val="0"/>
        </w:rPr>
      </w:r>
    </w:p>
    <w:p w:rsidR="00000000" w:rsidDel="00000000" w:rsidP="00000000" w:rsidRDefault="00000000" w:rsidRPr="00000000" w14:paraId="00000002">
      <w:pPr>
        <w:spacing w:after="240" w:line="300" w:lineRule="auto"/>
        <w:rPr>
          <w:rFonts w:ascii="Roboto" w:cs="Roboto" w:eastAsia="Roboto" w:hAnsi="Roboto"/>
          <w:color w:val="434343"/>
          <w:sz w:val="24"/>
          <w:szCs w:val="24"/>
        </w:rPr>
      </w:pPr>
      <w:r w:rsidDel="00000000" w:rsidR="00000000" w:rsidRPr="00000000">
        <w:rPr>
          <w:rFonts w:ascii="Montserrat" w:cs="Montserrat" w:eastAsia="Montserrat" w:hAnsi="Montserrat"/>
          <w:color w:val="434343"/>
          <w:rtl w:val="0"/>
        </w:rPr>
        <w:t xml:space="preserve">El </w:t>
      </w:r>
      <w:r w:rsidDel="00000000" w:rsidR="00000000" w:rsidRPr="00000000">
        <w:rPr>
          <w:rFonts w:ascii="Montserrat" w:cs="Montserrat" w:eastAsia="Montserrat" w:hAnsi="Montserrat"/>
          <w:b w:val="1"/>
          <w:color w:val="090a3f"/>
          <w:rtl w:val="0"/>
        </w:rPr>
        <w:t xml:space="preserve">temario a desarrollar</w:t>
      </w:r>
      <w:r w:rsidDel="00000000" w:rsidR="00000000" w:rsidRPr="00000000">
        <w:rPr>
          <w:rFonts w:ascii="Montserrat" w:cs="Montserrat" w:eastAsia="Montserrat" w:hAnsi="Montserrat"/>
          <w:color w:val="434343"/>
          <w:rtl w:val="0"/>
        </w:rPr>
        <w:t xml:space="preserve"> en los formularios será el siguiente:</w:t>
      </w:r>
      <w:r w:rsidDel="00000000" w:rsidR="00000000" w:rsidRPr="00000000">
        <w:rPr>
          <w:rtl w:val="0"/>
        </w:rPr>
      </w:r>
    </w:p>
    <w:sdt>
      <w:sdtPr>
        <w:lock w:val="contentLocked"/>
        <w:tag w:val="goog_rdk_0"/>
      </w:sdtPr>
      <w:sdtContent>
        <w:tbl>
          <w:tblPr>
            <w:tblStyle w:val="Table1"/>
            <w:tblW w:w="9029.0" w:type="dxa"/>
            <w:jc w:val="left"/>
            <w:tblBorders>
              <w:top w:color="090a3f" w:space="0" w:sz="12" w:val="single"/>
              <w:left w:color="090a3f" w:space="0" w:sz="12" w:val="single"/>
              <w:bottom w:color="090a3f" w:space="0" w:sz="12" w:val="single"/>
              <w:right w:color="090a3f" w:space="0" w:sz="12" w:val="single"/>
              <w:insideH w:color="090a3f" w:space="0" w:sz="12" w:val="single"/>
              <w:insideV w:color="090a3f" w:space="0" w:sz="12" w:val="single"/>
            </w:tblBorders>
            <w:tblLayout w:type="fixed"/>
            <w:tblLook w:val="0600"/>
          </w:tblPr>
          <w:tblGrid>
            <w:gridCol w:w="9029"/>
            <w:tblGridChange w:id="0">
              <w:tblGrid>
                <w:gridCol w:w="9029"/>
              </w:tblGrid>
            </w:tblGridChange>
          </w:tblGrid>
          <w:tr>
            <w:trPr>
              <w:cantSplit w:val="0"/>
              <w:tblHeader w:val="0"/>
            </w:trPr>
            <w:tc>
              <w:tcPr>
                <w:tcBorders>
                  <w:bottom w:color="090a3f" w:space="0" w:sz="4" w:val="single"/>
                </w:tcBorders>
                <w:shd w:fill="090a3f" w:val="clear"/>
                <w:tcMar>
                  <w:top w:w="100.0" w:type="dxa"/>
                  <w:left w:w="100.0" w:type="dxa"/>
                  <w:bottom w:w="100.0" w:type="dxa"/>
                  <w:right w:w="100.0" w:type="dxa"/>
                </w:tcMar>
                <w:vAlign w:val="top"/>
              </w:tcPr>
              <w:p w:rsidR="00000000" w:rsidDel="00000000" w:rsidP="00000000" w:rsidRDefault="00000000" w:rsidRPr="00000000" w14:paraId="00000003">
                <w:pPr>
                  <w:widowControl w:val="0"/>
                  <w:spacing w:line="240" w:lineRule="auto"/>
                  <w:ind w:left="720" w:firstLine="0"/>
                  <w:jc w:val="center"/>
                  <w:rPr>
                    <w:rFonts w:ascii="Montserrat" w:cs="Montserrat" w:eastAsia="Montserrat" w:hAnsi="Montserrat"/>
                    <w:b w:val="1"/>
                    <w:color w:val="ffffff"/>
                  </w:rPr>
                </w:pPr>
                <w:r w:rsidDel="00000000" w:rsidR="00000000" w:rsidRPr="00000000">
                  <w:rPr>
                    <w:rFonts w:ascii="Montserrat" w:cs="Montserrat" w:eastAsia="Montserrat" w:hAnsi="Montserrat"/>
                    <w:b w:val="1"/>
                    <w:color w:val="ffffff"/>
                    <w:rtl w:val="0"/>
                  </w:rPr>
                  <w:t xml:space="preserve">Temario: </w:t>
                </w:r>
                <w:r w:rsidDel="00000000" w:rsidR="00000000" w:rsidRPr="00000000">
                  <w:rPr>
                    <w:rFonts w:ascii="Montserrat" w:cs="Montserrat" w:eastAsia="Montserrat" w:hAnsi="Montserrat"/>
                    <w:b w:val="1"/>
                    <w:color w:val="ffffff"/>
                    <w:rtl w:val="0"/>
                  </w:rPr>
                  <w:t xml:space="preserve">Aspectos técnicos</w:t>
                </w:r>
              </w:p>
            </w:tc>
          </w:tr>
          <w:tr>
            <w:trPr>
              <w:cantSplit w:val="0"/>
              <w:tblHeader w:val="0"/>
            </w:trPr>
            <w:tc>
              <w:tcPr>
                <w:tcBorders>
                  <w:top w:color="090a3f" w:space="0" w:sz="4" w:val="single"/>
                  <w:left w:color="090a3f" w:space="0" w:sz="4" w:val="single"/>
                  <w:bottom w:color="090a3f" w:space="0" w:sz="4" w:val="single"/>
                  <w:right w:color="090a3f" w:space="0" w:sz="4" w:val="single"/>
                </w:tcBorders>
                <w:shd w:fill="auto" w:val="clear"/>
                <w:tcMar>
                  <w:top w:w="100.0" w:type="dxa"/>
                  <w:left w:w="100.0" w:type="dxa"/>
                  <w:bottom w:w="100.0" w:type="dxa"/>
                  <w:right w:w="100.0" w:type="dxa"/>
                </w:tcMar>
                <w:vAlign w:val="top"/>
              </w:tcPr>
              <w:p w:rsidR="00000000" w:rsidDel="00000000" w:rsidP="00000000" w:rsidRDefault="00000000" w:rsidRPr="00000000" w14:paraId="00000004">
                <w:pPr>
                  <w:widowControl w:val="0"/>
                  <w:spacing w:line="240" w:lineRule="auto"/>
                  <w:rPr>
                    <w:rFonts w:ascii="Montserrat" w:cs="Montserrat" w:eastAsia="Montserrat" w:hAnsi="Montserrat"/>
                    <w:b w:val="1"/>
                    <w:color w:val="090a3f"/>
                    <w:sz w:val="24"/>
                    <w:szCs w:val="24"/>
                  </w:rPr>
                </w:pPr>
                <w:r w:rsidDel="00000000" w:rsidR="00000000" w:rsidRPr="00000000">
                  <w:rPr>
                    <w:rFonts w:ascii="Montserrat" w:cs="Montserrat" w:eastAsia="Montserrat" w:hAnsi="Montserrat"/>
                    <w:b w:val="1"/>
                    <w:color w:val="090a3f"/>
                    <w:sz w:val="24"/>
                    <w:szCs w:val="24"/>
                    <w:rtl w:val="0"/>
                  </w:rPr>
                  <w:t xml:space="preserve">1- Presencia de la totalidad de los bienes que conforman la línea de producción aprobada</w:t>
                </w:r>
              </w:p>
            </w:tc>
          </w:tr>
          <w:tr>
            <w:trPr>
              <w:cantSplit w:val="0"/>
              <w:tblHeader w:val="0"/>
            </w:trPr>
            <w:tc>
              <w:tcPr>
                <w:tcBorders>
                  <w:top w:color="090a3f" w:space="0" w:sz="4" w:val="single"/>
                  <w:left w:color="090a3f" w:space="0" w:sz="4" w:val="single"/>
                  <w:bottom w:color="090a3f" w:space="0" w:sz="4" w:val="single"/>
                  <w:right w:color="090a3f" w:space="0" w:sz="4" w:val="single"/>
                </w:tcBorders>
                <w:shd w:fill="auto" w:val="clear"/>
                <w:tcMar>
                  <w:top w:w="100.0" w:type="dxa"/>
                  <w:left w:w="100.0" w:type="dxa"/>
                  <w:bottom w:w="100.0" w:type="dxa"/>
                  <w:right w:w="100.0" w:type="dxa"/>
                </w:tcMar>
                <w:vAlign w:val="top"/>
              </w:tcPr>
              <w:p w:rsidR="00000000" w:rsidDel="00000000" w:rsidP="00000000" w:rsidRDefault="00000000" w:rsidRPr="00000000" w14:paraId="00000005">
                <w:pPr>
                  <w:widowControl w:val="0"/>
                  <w:spacing w:line="240" w:lineRule="auto"/>
                  <w:rPr>
                    <w:rFonts w:ascii="Montserrat" w:cs="Montserrat" w:eastAsia="Montserrat" w:hAnsi="Montserrat"/>
                    <w:color w:val="434343"/>
                    <w:highlight w:val="white"/>
                  </w:rPr>
                </w:pPr>
                <w:r w:rsidDel="00000000" w:rsidR="00000000" w:rsidRPr="00000000">
                  <w:rPr>
                    <w:rFonts w:ascii="Montserrat" w:cs="Montserrat" w:eastAsia="Montserrat" w:hAnsi="Montserrat"/>
                    <w:color w:val="434343"/>
                    <w:highlight w:val="white"/>
                    <w:rtl w:val="0"/>
                  </w:rPr>
                  <w:t xml:space="preserve">1.A - Posesión de los bienes</w:t>
                </w:r>
              </w:p>
            </w:tc>
          </w:tr>
          <w:tr>
            <w:trPr>
              <w:cantSplit w:val="0"/>
              <w:tblHeader w:val="0"/>
            </w:trPr>
            <w:tc>
              <w:tcPr>
                <w:tcBorders>
                  <w:top w:color="090a3f" w:space="0" w:sz="4" w:val="single"/>
                  <w:left w:color="090a3f" w:space="0" w:sz="4" w:val="single"/>
                  <w:bottom w:color="090a3f" w:space="0" w:sz="4" w:val="single"/>
                  <w:right w:color="090a3f" w:space="0" w:sz="4" w:val="single"/>
                </w:tcBorders>
                <w:shd w:fill="auto" w:val="clear"/>
                <w:tcMar>
                  <w:top w:w="100.0" w:type="dxa"/>
                  <w:left w:w="100.0" w:type="dxa"/>
                  <w:bottom w:w="100.0" w:type="dxa"/>
                  <w:right w:w="100.0" w:type="dxa"/>
                </w:tcMar>
                <w:vAlign w:val="top"/>
              </w:tcPr>
              <w:p w:rsidR="00000000" w:rsidDel="00000000" w:rsidP="00000000" w:rsidRDefault="00000000" w:rsidRPr="00000000" w14:paraId="00000006">
                <w:pPr>
                  <w:widowControl w:val="0"/>
                  <w:spacing w:line="240" w:lineRule="auto"/>
                  <w:rPr>
                    <w:rFonts w:ascii="Montserrat" w:cs="Montserrat" w:eastAsia="Montserrat" w:hAnsi="Montserrat"/>
                    <w:color w:val="434343"/>
                    <w:highlight w:val="white"/>
                  </w:rPr>
                </w:pPr>
                <w:r w:rsidDel="00000000" w:rsidR="00000000" w:rsidRPr="00000000">
                  <w:rPr>
                    <w:rFonts w:ascii="Montserrat" w:cs="Montserrat" w:eastAsia="Montserrat" w:hAnsi="Montserrat"/>
                    <w:color w:val="434343"/>
                    <w:highlight w:val="white"/>
                    <w:rtl w:val="0"/>
                  </w:rPr>
                  <w:t xml:space="preserve">1.B - Identificación de los bienes de la línea</w:t>
                </w:r>
              </w:p>
            </w:tc>
          </w:tr>
          <w:tr>
            <w:trPr>
              <w:cantSplit w:val="0"/>
              <w:tblHeader w:val="0"/>
            </w:trPr>
            <w:tc>
              <w:tcPr>
                <w:tcBorders>
                  <w:top w:color="090a3f" w:space="0" w:sz="4" w:val="single"/>
                  <w:left w:color="090a3f" w:space="0" w:sz="4" w:val="single"/>
                  <w:bottom w:color="090a3f" w:space="0" w:sz="4" w:val="single"/>
                  <w:right w:color="090a3f" w:space="0" w:sz="4" w:val="single"/>
                </w:tcBorders>
                <w:shd w:fill="auto" w:val="clear"/>
                <w:tcMar>
                  <w:top w:w="100.0" w:type="dxa"/>
                  <w:left w:w="100.0" w:type="dxa"/>
                  <w:bottom w:w="100.0" w:type="dxa"/>
                  <w:right w:w="100.0" w:type="dxa"/>
                </w:tcMar>
                <w:vAlign w:val="top"/>
              </w:tcPr>
              <w:p w:rsidR="00000000" w:rsidDel="00000000" w:rsidP="00000000" w:rsidRDefault="00000000" w:rsidRPr="00000000" w14:paraId="00000007">
                <w:pPr>
                  <w:widowControl w:val="0"/>
                  <w:spacing w:line="240" w:lineRule="auto"/>
                  <w:rPr>
                    <w:rFonts w:ascii="Montserrat" w:cs="Montserrat" w:eastAsia="Montserrat" w:hAnsi="Montserrat"/>
                    <w:color w:val="434343"/>
                    <w:highlight w:val="white"/>
                  </w:rPr>
                </w:pPr>
                <w:r w:rsidDel="00000000" w:rsidR="00000000" w:rsidRPr="00000000">
                  <w:rPr>
                    <w:rFonts w:ascii="Montserrat" w:cs="Montserrat" w:eastAsia="Montserrat" w:hAnsi="Montserrat"/>
                    <w:color w:val="434343"/>
                    <w:highlight w:val="white"/>
                    <w:rtl w:val="0"/>
                  </w:rPr>
                  <w:t xml:space="preserve">1.C - Revisión del Lay-Out</w:t>
                </w:r>
              </w:p>
            </w:tc>
          </w:tr>
          <w:tr>
            <w:trPr>
              <w:cantSplit w:val="0"/>
              <w:tblHeader w:val="0"/>
            </w:trPr>
            <w:tc>
              <w:tcPr>
                <w:tcBorders>
                  <w:top w:color="090a3f" w:space="0" w:sz="4" w:val="single"/>
                  <w:left w:color="090a3f" w:space="0" w:sz="4" w:val="single"/>
                  <w:bottom w:color="090a3f" w:space="0" w:sz="4" w:val="single"/>
                  <w:right w:color="090a3f" w:space="0" w:sz="4" w:val="single"/>
                </w:tcBorders>
                <w:shd w:fill="auto" w:val="clear"/>
                <w:tcMar>
                  <w:top w:w="100.0" w:type="dxa"/>
                  <w:left w:w="100.0" w:type="dxa"/>
                  <w:bottom w:w="100.0" w:type="dxa"/>
                  <w:right w:w="100.0" w:type="dxa"/>
                </w:tcMar>
                <w:vAlign w:val="top"/>
              </w:tcPr>
              <w:p w:rsidR="00000000" w:rsidDel="00000000" w:rsidP="00000000" w:rsidRDefault="00000000" w:rsidRPr="00000000" w14:paraId="00000008">
                <w:pPr>
                  <w:widowControl w:val="0"/>
                  <w:spacing w:line="240" w:lineRule="auto"/>
                  <w:rPr>
                    <w:rFonts w:ascii="Montserrat" w:cs="Montserrat" w:eastAsia="Montserrat" w:hAnsi="Montserrat"/>
                    <w:color w:val="434343"/>
                    <w:highlight w:val="white"/>
                  </w:rPr>
                </w:pPr>
                <w:r w:rsidDel="00000000" w:rsidR="00000000" w:rsidRPr="00000000">
                  <w:rPr>
                    <w:rFonts w:ascii="Montserrat" w:cs="Montserrat" w:eastAsia="Montserrat" w:hAnsi="Montserrat"/>
                    <w:color w:val="434343"/>
                    <w:highlight w:val="white"/>
                    <w:rtl w:val="0"/>
                  </w:rPr>
                  <w:t xml:space="preserve">1.D - Revisión del diagrama de procesos </w:t>
                </w:r>
              </w:p>
            </w:tc>
          </w:tr>
          <w:tr>
            <w:trPr>
              <w:cantSplit w:val="0"/>
              <w:tblHeader w:val="0"/>
            </w:trPr>
            <w:tc>
              <w:tcPr>
                <w:tcBorders>
                  <w:top w:color="090a3f" w:space="0" w:sz="4" w:val="single"/>
                  <w:left w:color="090a3f" w:space="0" w:sz="4" w:val="single"/>
                  <w:bottom w:color="090a3f" w:space="0" w:sz="4" w:val="single"/>
                  <w:right w:color="090a3f" w:space="0" w:sz="4" w:val="single"/>
                </w:tcBorders>
                <w:shd w:fill="auto" w:val="clear"/>
                <w:tcMar>
                  <w:top w:w="100.0" w:type="dxa"/>
                  <w:left w:w="100.0" w:type="dxa"/>
                  <w:bottom w:w="100.0" w:type="dxa"/>
                  <w:right w:w="100.0" w:type="dxa"/>
                </w:tcMar>
                <w:vAlign w:val="top"/>
              </w:tcPr>
              <w:p w:rsidR="00000000" w:rsidDel="00000000" w:rsidP="00000000" w:rsidRDefault="00000000" w:rsidRPr="00000000" w14:paraId="00000009">
                <w:pPr>
                  <w:widowControl w:val="0"/>
                  <w:spacing w:line="240" w:lineRule="auto"/>
                  <w:rPr>
                    <w:rFonts w:ascii="Montserrat" w:cs="Montserrat" w:eastAsia="Montserrat" w:hAnsi="Montserrat"/>
                    <w:color w:val="090a3f"/>
                    <w:sz w:val="24"/>
                    <w:szCs w:val="24"/>
                  </w:rPr>
                </w:pPr>
                <w:r w:rsidDel="00000000" w:rsidR="00000000" w:rsidRPr="00000000">
                  <w:rPr>
                    <w:rFonts w:ascii="Montserrat" w:cs="Montserrat" w:eastAsia="Montserrat" w:hAnsi="Montserrat"/>
                    <w:b w:val="1"/>
                    <w:color w:val="090a3f"/>
                    <w:sz w:val="24"/>
                    <w:szCs w:val="24"/>
                    <w:rtl w:val="0"/>
                  </w:rPr>
                  <w:t xml:space="preserve">2- Presencia de los bienes de origen nacional en cumplimiento del 20% de integración local</w:t>
                </w:r>
                <w:r w:rsidDel="00000000" w:rsidR="00000000" w:rsidRPr="00000000">
                  <w:rPr>
                    <w:rtl w:val="0"/>
                  </w:rPr>
                </w:r>
              </w:p>
            </w:tc>
          </w:tr>
          <w:tr>
            <w:trPr>
              <w:cantSplit w:val="0"/>
              <w:tblHeader w:val="0"/>
            </w:trPr>
            <w:tc>
              <w:tcPr>
                <w:tcBorders>
                  <w:top w:color="090a3f" w:space="0" w:sz="4" w:val="single"/>
                  <w:left w:color="090a3f" w:space="0" w:sz="4" w:val="single"/>
                  <w:bottom w:color="090a3f" w:space="0" w:sz="4" w:val="single"/>
                  <w:right w:color="090a3f" w:space="0" w:sz="4" w:val="single"/>
                </w:tcBorders>
                <w:shd w:fill="auto" w:val="clear"/>
                <w:tcMar>
                  <w:top w:w="100.0" w:type="dxa"/>
                  <w:left w:w="100.0" w:type="dxa"/>
                  <w:bottom w:w="100.0" w:type="dxa"/>
                  <w:right w:w="100.0" w:type="dxa"/>
                </w:tcMar>
                <w:vAlign w:val="top"/>
              </w:tcPr>
              <w:p w:rsidR="00000000" w:rsidDel="00000000" w:rsidP="00000000" w:rsidRDefault="00000000" w:rsidRPr="00000000" w14:paraId="0000000A">
                <w:pPr>
                  <w:widowControl w:val="0"/>
                  <w:spacing w:line="240" w:lineRule="auto"/>
                  <w:rPr>
                    <w:rFonts w:ascii="Montserrat" w:cs="Montserrat" w:eastAsia="Montserrat" w:hAnsi="Montserrat"/>
                    <w:color w:val="434343"/>
                  </w:rPr>
                </w:pPr>
                <w:r w:rsidDel="00000000" w:rsidR="00000000" w:rsidRPr="00000000">
                  <w:rPr>
                    <w:rFonts w:ascii="Montserrat" w:cs="Montserrat" w:eastAsia="Montserrat" w:hAnsi="Montserrat"/>
                    <w:color w:val="434343"/>
                    <w:rtl w:val="0"/>
                  </w:rPr>
                  <w:t xml:space="preserve">2.A - Identificación de los bienes</w:t>
                </w:r>
              </w:p>
            </w:tc>
          </w:tr>
          <w:tr>
            <w:trPr>
              <w:cantSplit w:val="0"/>
              <w:tblHeader w:val="0"/>
            </w:trPr>
            <w:tc>
              <w:tcPr>
                <w:tcBorders>
                  <w:top w:color="090a3f" w:space="0" w:sz="4" w:val="single"/>
                  <w:left w:color="090a3f" w:space="0" w:sz="4" w:val="single"/>
                  <w:bottom w:color="090a3f" w:space="0" w:sz="4" w:val="single"/>
                  <w:right w:color="090a3f" w:space="0" w:sz="4" w:val="single"/>
                </w:tcBorders>
                <w:shd w:fill="auto" w:val="clear"/>
                <w:tcMar>
                  <w:top w:w="100.0" w:type="dxa"/>
                  <w:left w:w="100.0" w:type="dxa"/>
                  <w:bottom w:w="100.0" w:type="dxa"/>
                  <w:right w:w="100.0" w:type="dxa"/>
                </w:tcMar>
                <w:vAlign w:val="top"/>
              </w:tcPr>
              <w:p w:rsidR="00000000" w:rsidDel="00000000" w:rsidP="00000000" w:rsidRDefault="00000000" w:rsidRPr="00000000" w14:paraId="0000000B">
                <w:pPr>
                  <w:widowControl w:val="0"/>
                  <w:spacing w:line="240" w:lineRule="auto"/>
                  <w:rPr>
                    <w:rFonts w:ascii="Montserrat" w:cs="Montserrat" w:eastAsia="Montserrat" w:hAnsi="Montserrat"/>
                    <w:color w:val="434343"/>
                  </w:rPr>
                </w:pPr>
                <w:r w:rsidDel="00000000" w:rsidR="00000000" w:rsidRPr="00000000">
                  <w:rPr>
                    <w:rFonts w:ascii="Montserrat" w:cs="Montserrat" w:eastAsia="Montserrat" w:hAnsi="Montserrat"/>
                    <w:color w:val="434343"/>
                    <w:rtl w:val="0"/>
                  </w:rPr>
                  <w:t xml:space="preserve">2.B - Bienes destinados a otras actividades</w:t>
                </w:r>
              </w:p>
            </w:tc>
          </w:tr>
          <w:tr>
            <w:trPr>
              <w:cantSplit w:val="0"/>
              <w:tblHeader w:val="0"/>
            </w:trPr>
            <w:tc>
              <w:tcPr>
                <w:tcBorders>
                  <w:top w:color="090a3f" w:space="0" w:sz="4" w:val="single"/>
                  <w:left w:color="090a3f" w:space="0" w:sz="4" w:val="single"/>
                  <w:bottom w:color="090a3f" w:space="0" w:sz="4" w:val="single"/>
                  <w:right w:color="090a3f" w:space="0" w:sz="4" w:val="single"/>
                </w:tcBorders>
                <w:shd w:fill="auto" w:val="clear"/>
                <w:tcMar>
                  <w:top w:w="100.0" w:type="dxa"/>
                  <w:left w:w="100.0" w:type="dxa"/>
                  <w:bottom w:w="100.0" w:type="dxa"/>
                  <w:right w:w="100.0" w:type="dxa"/>
                </w:tcMar>
                <w:vAlign w:val="top"/>
              </w:tcPr>
              <w:p w:rsidR="00000000" w:rsidDel="00000000" w:rsidP="00000000" w:rsidRDefault="00000000" w:rsidRPr="00000000" w14:paraId="0000000C">
                <w:pPr>
                  <w:widowControl w:val="0"/>
                  <w:spacing w:line="240" w:lineRule="auto"/>
                  <w:rPr>
                    <w:rFonts w:ascii="Montserrat" w:cs="Montserrat" w:eastAsia="Montserrat" w:hAnsi="Montserrat"/>
                    <w:color w:val="434343"/>
                  </w:rPr>
                </w:pPr>
                <w:r w:rsidDel="00000000" w:rsidR="00000000" w:rsidRPr="00000000">
                  <w:rPr>
                    <w:rFonts w:ascii="Montserrat" w:cs="Montserrat" w:eastAsia="Montserrat" w:hAnsi="Montserrat"/>
                    <w:color w:val="434343"/>
                    <w:rtl w:val="0"/>
                  </w:rPr>
                  <w:t xml:space="preserve">2.C - Acreditación de origen nacional </w:t>
                </w:r>
              </w:p>
            </w:tc>
          </w:tr>
          <w:tr>
            <w:trPr>
              <w:cantSplit w:val="0"/>
              <w:tblHeader w:val="0"/>
            </w:trPr>
            <w:tc>
              <w:tcPr>
                <w:tcBorders>
                  <w:top w:color="090a3f" w:space="0" w:sz="4" w:val="single"/>
                  <w:left w:color="090a3f" w:space="0" w:sz="4" w:val="single"/>
                  <w:bottom w:color="090a3f" w:space="0" w:sz="4" w:val="single"/>
                  <w:right w:color="090a3f" w:space="0" w:sz="4" w:val="single"/>
                </w:tcBorders>
                <w:shd w:fill="auto" w:val="clear"/>
                <w:tcMar>
                  <w:top w:w="100.0" w:type="dxa"/>
                  <w:left w:w="100.0" w:type="dxa"/>
                  <w:bottom w:w="100.0" w:type="dxa"/>
                  <w:right w:w="100.0" w:type="dxa"/>
                </w:tcMar>
                <w:vAlign w:val="top"/>
              </w:tcPr>
              <w:p w:rsidR="00000000" w:rsidDel="00000000" w:rsidP="00000000" w:rsidRDefault="00000000" w:rsidRPr="00000000" w14:paraId="0000000D">
                <w:pPr>
                  <w:widowControl w:val="0"/>
                  <w:spacing w:line="240" w:lineRule="auto"/>
                  <w:rPr>
                    <w:rFonts w:ascii="Montserrat" w:cs="Montserrat" w:eastAsia="Montserrat" w:hAnsi="Montserrat"/>
                    <w:color w:val="434343"/>
                  </w:rPr>
                </w:pPr>
                <w:r w:rsidDel="00000000" w:rsidR="00000000" w:rsidRPr="00000000">
                  <w:rPr>
                    <w:rFonts w:ascii="Montserrat" w:cs="Montserrat" w:eastAsia="Montserrat" w:hAnsi="Montserrat"/>
                    <w:b w:val="1"/>
                    <w:color w:val="090a3f"/>
                    <w:sz w:val="24"/>
                    <w:szCs w:val="24"/>
                    <w:rtl w:val="0"/>
                  </w:rPr>
                  <w:t xml:space="preserve">3- Estado operativo de los bienes</w:t>
                </w:r>
                <w:r w:rsidDel="00000000" w:rsidR="00000000" w:rsidRPr="00000000">
                  <w:rPr>
                    <w:rtl w:val="0"/>
                  </w:rPr>
                </w:r>
              </w:p>
            </w:tc>
          </w:tr>
          <w:tr>
            <w:trPr>
              <w:cantSplit w:val="0"/>
              <w:tblHeader w:val="0"/>
            </w:trPr>
            <w:tc>
              <w:tcPr>
                <w:tcBorders>
                  <w:top w:color="090a3f" w:space="0" w:sz="4" w:val="single"/>
                  <w:left w:color="090a3f" w:space="0" w:sz="4" w:val="single"/>
                  <w:bottom w:color="090a3f" w:space="0" w:sz="4" w:val="single"/>
                  <w:right w:color="090a3f" w:space="0" w:sz="4" w:val="single"/>
                </w:tcBorders>
                <w:shd w:fill="auto" w:val="clear"/>
                <w:tcMar>
                  <w:top w:w="100.0" w:type="dxa"/>
                  <w:left w:w="100.0" w:type="dxa"/>
                  <w:bottom w:w="100.0" w:type="dxa"/>
                  <w:right w:w="100.0" w:type="dxa"/>
                </w:tcMar>
                <w:vAlign w:val="top"/>
              </w:tcPr>
              <w:p w:rsidR="00000000" w:rsidDel="00000000" w:rsidP="00000000" w:rsidRDefault="00000000" w:rsidRPr="00000000" w14:paraId="0000000E">
                <w:pPr>
                  <w:widowControl w:val="0"/>
                  <w:spacing w:line="240" w:lineRule="auto"/>
                  <w:rPr>
                    <w:rFonts w:ascii="Montserrat" w:cs="Montserrat" w:eastAsia="Montserrat" w:hAnsi="Montserrat"/>
                    <w:color w:val="434343"/>
                  </w:rPr>
                </w:pPr>
                <w:r w:rsidDel="00000000" w:rsidR="00000000" w:rsidRPr="00000000">
                  <w:rPr>
                    <w:rFonts w:ascii="Montserrat" w:cs="Montserrat" w:eastAsia="Montserrat" w:hAnsi="Montserrat"/>
                    <w:b w:val="1"/>
                    <w:color w:val="090a3f"/>
                    <w:sz w:val="24"/>
                    <w:szCs w:val="24"/>
                    <w:rtl w:val="0"/>
                  </w:rPr>
                  <w:t xml:space="preserve">4- Producción de la línea</w:t>
                </w:r>
                <w:r w:rsidDel="00000000" w:rsidR="00000000" w:rsidRPr="00000000">
                  <w:rPr>
                    <w:rtl w:val="0"/>
                  </w:rPr>
                </w:r>
              </w:p>
            </w:tc>
          </w:tr>
          <w:tr>
            <w:trPr>
              <w:cantSplit w:val="0"/>
              <w:tblHeader w:val="0"/>
            </w:trPr>
            <w:tc>
              <w:tcPr>
                <w:tcBorders>
                  <w:top w:color="090a3f" w:space="0" w:sz="4" w:val="single"/>
                  <w:left w:color="090a3f" w:space="0" w:sz="4" w:val="single"/>
                  <w:bottom w:color="090a3f" w:space="0" w:sz="4" w:val="single"/>
                  <w:right w:color="090a3f" w:space="0" w:sz="4" w:val="single"/>
                </w:tcBorders>
                <w:shd w:fill="auto" w:val="clear"/>
                <w:tcMar>
                  <w:top w:w="100.0" w:type="dxa"/>
                  <w:left w:w="100.0" w:type="dxa"/>
                  <w:bottom w:w="100.0" w:type="dxa"/>
                  <w:right w:w="100.0" w:type="dxa"/>
                </w:tcMar>
                <w:vAlign w:val="top"/>
              </w:tcPr>
              <w:p w:rsidR="00000000" w:rsidDel="00000000" w:rsidP="00000000" w:rsidRDefault="00000000" w:rsidRPr="00000000" w14:paraId="0000000F">
                <w:pPr>
                  <w:widowControl w:val="0"/>
                  <w:spacing w:line="240" w:lineRule="auto"/>
                  <w:rPr>
                    <w:rFonts w:ascii="Montserrat" w:cs="Montserrat" w:eastAsia="Montserrat" w:hAnsi="Montserrat"/>
                    <w:color w:val="434343"/>
                  </w:rPr>
                </w:pPr>
                <w:r w:rsidDel="00000000" w:rsidR="00000000" w:rsidRPr="00000000">
                  <w:rPr>
                    <w:rFonts w:ascii="Montserrat" w:cs="Montserrat" w:eastAsia="Montserrat" w:hAnsi="Montserrat"/>
                    <w:b w:val="1"/>
                    <w:color w:val="090a3f"/>
                    <w:sz w:val="24"/>
                    <w:szCs w:val="24"/>
                    <w:rtl w:val="0"/>
                  </w:rPr>
                  <w:t xml:space="preserve">5- Fecha de entrada en Régimen de Producción</w:t>
                </w:r>
                <w:r w:rsidDel="00000000" w:rsidR="00000000" w:rsidRPr="00000000">
                  <w:rPr>
                    <w:rtl w:val="0"/>
                  </w:rPr>
                </w:r>
              </w:p>
            </w:tc>
          </w:tr>
          <w:tr>
            <w:trPr>
              <w:cantSplit w:val="0"/>
              <w:tblHeader w:val="0"/>
            </w:trPr>
            <w:tc>
              <w:tcPr>
                <w:tcBorders>
                  <w:top w:color="090a3f" w:space="0" w:sz="4" w:val="single"/>
                  <w:left w:color="090a3f" w:space="0" w:sz="4" w:val="single"/>
                  <w:bottom w:color="090a3f" w:space="0" w:sz="4" w:val="single"/>
                  <w:right w:color="090a3f" w:space="0" w:sz="4" w:val="single"/>
                </w:tcBorders>
                <w:shd w:fill="auto" w:val="clear"/>
                <w:tcMar>
                  <w:top w:w="100.0" w:type="dxa"/>
                  <w:left w:w="100.0" w:type="dxa"/>
                  <w:bottom w:w="100.0" w:type="dxa"/>
                  <w:right w:w="100.0" w:type="dxa"/>
                </w:tcMar>
                <w:vAlign w:val="top"/>
              </w:tcPr>
              <w:p w:rsidR="00000000" w:rsidDel="00000000" w:rsidP="00000000" w:rsidRDefault="00000000" w:rsidRPr="00000000" w14:paraId="00000010">
                <w:pPr>
                  <w:widowControl w:val="0"/>
                  <w:spacing w:line="240" w:lineRule="auto"/>
                  <w:rPr>
                    <w:rFonts w:ascii="Montserrat" w:cs="Montserrat" w:eastAsia="Montserrat" w:hAnsi="Montserrat"/>
                    <w:color w:val="434343"/>
                  </w:rPr>
                </w:pPr>
                <w:r w:rsidDel="00000000" w:rsidR="00000000" w:rsidRPr="00000000">
                  <w:rPr>
                    <w:rFonts w:ascii="Montserrat" w:cs="Montserrat" w:eastAsia="Montserrat" w:hAnsi="Montserrat"/>
                    <w:b w:val="1"/>
                    <w:color w:val="090a3f"/>
                    <w:sz w:val="24"/>
                    <w:szCs w:val="24"/>
                    <w:rtl w:val="0"/>
                  </w:rPr>
                  <w:t xml:space="preserve">6- Relevamiento fotográfico y demás documentación</w:t>
                </w:r>
                <w:r w:rsidDel="00000000" w:rsidR="00000000" w:rsidRPr="00000000">
                  <w:rPr>
                    <w:rtl w:val="0"/>
                  </w:rPr>
                </w:r>
              </w:p>
            </w:tc>
          </w:tr>
        </w:tbl>
      </w:sdtContent>
    </w:sdt>
    <w:p w:rsidR="00000000" w:rsidDel="00000000" w:rsidP="00000000" w:rsidRDefault="00000000" w:rsidRPr="00000000" w14:paraId="00000011">
      <w:pPr>
        <w:tabs>
          <w:tab w:val="left" w:leader="none" w:pos="284"/>
        </w:tabs>
        <w:spacing w:after="120" w:before="240" w:line="360" w:lineRule="auto"/>
        <w:jc w:val="left"/>
        <w:rPr>
          <w:rFonts w:ascii="Montserrat" w:cs="Montserrat" w:eastAsia="Montserrat" w:hAnsi="Montserrat"/>
          <w:color w:val="2e74b5"/>
          <w:u w:val="single"/>
        </w:rPr>
      </w:pPr>
      <w:r w:rsidDel="00000000" w:rsidR="00000000" w:rsidRPr="00000000">
        <w:br w:type="page"/>
      </w:r>
      <w:r w:rsidDel="00000000" w:rsidR="00000000" w:rsidRPr="00000000">
        <w:rPr>
          <w:rtl w:val="0"/>
        </w:rPr>
      </w:r>
    </w:p>
    <w:p w:rsidR="00000000" w:rsidDel="00000000" w:rsidP="00000000" w:rsidRDefault="00000000" w:rsidRPr="00000000" w14:paraId="00000012">
      <w:pPr>
        <w:tabs>
          <w:tab w:val="left" w:leader="none" w:pos="284"/>
        </w:tabs>
        <w:spacing w:after="120" w:before="240" w:line="360" w:lineRule="auto"/>
        <w:ind w:left="0" w:firstLine="0"/>
        <w:jc w:val="both"/>
        <w:rPr>
          <w:rFonts w:ascii="Montserrat" w:cs="Montserrat" w:eastAsia="Montserrat" w:hAnsi="Montserrat"/>
          <w:u w:val="single"/>
        </w:rPr>
      </w:pPr>
      <w:r w:rsidDel="00000000" w:rsidR="00000000" w:rsidRPr="00000000">
        <w:rPr>
          <w:rFonts w:ascii="Montserrat" w:cs="Montserrat" w:eastAsia="Montserrat" w:hAnsi="Montserrat"/>
          <w:b w:val="1"/>
          <w:color w:val="090a3f"/>
          <w:sz w:val="24"/>
          <w:szCs w:val="24"/>
          <w:rtl w:val="0"/>
        </w:rPr>
        <w:t xml:space="preserve">Definiciones:</w:t>
      </w:r>
      <w:r w:rsidDel="00000000" w:rsidR="00000000" w:rsidRPr="00000000">
        <w:rPr>
          <w:rFonts w:ascii="Montserrat" w:cs="Montserrat" w:eastAsia="Montserrat" w:hAnsi="Montserrat"/>
          <w:u w:val="single"/>
          <w:rtl w:val="0"/>
        </w:rPr>
        <w:t xml:space="preserve"> </w:t>
      </w:r>
    </w:p>
    <w:p w:rsidR="00000000" w:rsidDel="00000000" w:rsidP="00000000" w:rsidRDefault="00000000" w:rsidRPr="00000000" w14:paraId="00000013">
      <w:pPr>
        <w:widowControl w:val="0"/>
        <w:numPr>
          <w:ilvl w:val="0"/>
          <w:numId w:val="1"/>
        </w:numPr>
        <w:spacing w:line="240" w:lineRule="auto"/>
        <w:ind w:left="720" w:hanging="360"/>
        <w:jc w:val="both"/>
        <w:rPr/>
      </w:pPr>
      <w:r w:rsidDel="00000000" w:rsidR="00000000" w:rsidRPr="00000000">
        <w:rPr>
          <w:rFonts w:ascii="Montserrat" w:cs="Montserrat" w:eastAsia="Montserrat" w:hAnsi="Montserrat"/>
          <w:u w:val="single"/>
          <w:rtl w:val="0"/>
        </w:rPr>
        <w:t xml:space="preserve">Criterio de rendición</w:t>
      </w:r>
      <w:r w:rsidDel="00000000" w:rsidR="00000000" w:rsidRPr="00000000">
        <w:rPr>
          <w:rFonts w:ascii="Montserrat" w:cs="Montserrat" w:eastAsia="Montserrat" w:hAnsi="Montserrat"/>
          <w:rtl w:val="0"/>
        </w:rPr>
        <w:t xml:space="preserve">:Requisitos usados como referencia en la rendición de cuenta, contra los cuales se compara la evidencia. Ello a los efectos de realizar una evaluación objetiva, sistemática y uniforme.  </w:t>
      </w:r>
      <w:r w:rsidDel="00000000" w:rsidR="00000000" w:rsidRPr="00000000">
        <w:rPr>
          <w:rtl w:val="0"/>
        </w:rPr>
      </w:r>
    </w:p>
    <w:p w:rsidR="00000000" w:rsidDel="00000000" w:rsidP="00000000" w:rsidRDefault="00000000" w:rsidRPr="00000000" w14:paraId="00000014">
      <w:pPr>
        <w:widowControl w:val="0"/>
        <w:spacing w:line="240" w:lineRule="auto"/>
        <w:ind w:left="720" w:firstLine="0"/>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15">
      <w:pPr>
        <w:widowControl w:val="0"/>
        <w:numPr>
          <w:ilvl w:val="0"/>
          <w:numId w:val="1"/>
        </w:numPr>
        <w:spacing w:line="240" w:lineRule="auto"/>
        <w:ind w:left="720" w:hanging="360"/>
        <w:jc w:val="both"/>
        <w:rPr/>
      </w:pPr>
      <w:r w:rsidDel="00000000" w:rsidR="00000000" w:rsidRPr="00000000">
        <w:rPr>
          <w:rFonts w:ascii="Montserrat" w:cs="Montserrat" w:eastAsia="Montserrat" w:hAnsi="Montserrat"/>
          <w:u w:val="single"/>
          <w:rtl w:val="0"/>
        </w:rPr>
        <w:t xml:space="preserve">Hallazgo/Comentario</w:t>
      </w:r>
      <w:r w:rsidDel="00000000" w:rsidR="00000000" w:rsidRPr="00000000">
        <w:rPr>
          <w:rFonts w:ascii="Montserrat" w:cs="Montserrat" w:eastAsia="Montserrat" w:hAnsi="Montserrat"/>
          <w:rtl w:val="0"/>
        </w:rPr>
        <w:t xml:space="preserve">s: se refiere a la evidencia observada, pudiendo estar conforme o no a los criterios de rendición. El hallazgo se refiere al desvío encontrado,  detallar y ampliar en caso de no conformidad.  En caso de conformidad, se pueden agregar comentarios respecto a lo observado. </w:t>
      </w:r>
      <w:r w:rsidDel="00000000" w:rsidR="00000000" w:rsidRPr="00000000">
        <w:rPr>
          <w:rtl w:val="0"/>
        </w:rPr>
      </w:r>
    </w:p>
    <w:p w:rsidR="00000000" w:rsidDel="00000000" w:rsidP="00000000" w:rsidRDefault="00000000" w:rsidRPr="00000000" w14:paraId="00000016">
      <w:pPr>
        <w:widowControl w:val="0"/>
        <w:spacing w:line="240" w:lineRule="auto"/>
        <w:ind w:left="720" w:firstLine="0"/>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17">
      <w:pPr>
        <w:widowControl w:val="0"/>
        <w:spacing w:line="240" w:lineRule="auto"/>
        <w:jc w:val="both"/>
        <w:rPr>
          <w:rFonts w:ascii="Montserrat" w:cs="Montserrat" w:eastAsia="Montserrat" w:hAnsi="Montserrat"/>
          <w:color w:val="2e74b5"/>
        </w:rPr>
      </w:pPr>
      <w:r w:rsidDel="00000000" w:rsidR="00000000" w:rsidRPr="00000000">
        <w:rPr>
          <w:rtl w:val="0"/>
        </w:rPr>
      </w:r>
    </w:p>
    <w:p w:rsidR="00000000" w:rsidDel="00000000" w:rsidP="00000000" w:rsidRDefault="00000000" w:rsidRPr="00000000" w14:paraId="00000018">
      <w:pPr>
        <w:widowControl w:val="0"/>
        <w:spacing w:line="240" w:lineRule="auto"/>
        <w:jc w:val="both"/>
        <w:rPr>
          <w:rFonts w:ascii="Montserrat" w:cs="Montserrat" w:eastAsia="Montserrat" w:hAnsi="Montserrat"/>
          <w:b w:val="1"/>
          <w:color w:val="090a3f"/>
          <w:sz w:val="24"/>
          <w:szCs w:val="24"/>
        </w:rPr>
      </w:pPr>
      <w:r w:rsidDel="00000000" w:rsidR="00000000" w:rsidRPr="00000000">
        <w:rPr>
          <w:rFonts w:ascii="Montserrat" w:cs="Montserrat" w:eastAsia="Montserrat" w:hAnsi="Montserrat"/>
          <w:b w:val="1"/>
          <w:color w:val="ffffff"/>
          <w:shd w:fill="090a3f" w:val="clear"/>
          <w:rtl w:val="0"/>
        </w:rPr>
        <w:t xml:space="preserve">Alcance: </w:t>
      </w:r>
      <w:r w:rsidDel="00000000" w:rsidR="00000000" w:rsidRPr="00000000">
        <w:rPr>
          <w:rtl w:val="0"/>
        </w:rPr>
      </w:r>
    </w:p>
    <w:p w:rsidR="00000000" w:rsidDel="00000000" w:rsidP="00000000" w:rsidRDefault="00000000" w:rsidRPr="00000000" w14:paraId="00000019">
      <w:pPr>
        <w:widowControl w:val="0"/>
        <w:spacing w:line="240" w:lineRule="auto"/>
        <w:jc w:val="both"/>
        <w:rPr>
          <w:rFonts w:ascii="Montserrat" w:cs="Montserrat" w:eastAsia="Montserrat" w:hAnsi="Montserrat"/>
          <w:color w:val="2e74b5"/>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84"/>
        </w:tabs>
        <w:spacing w:after="120" w:before="240" w:line="360" w:lineRule="auto"/>
        <w:ind w:left="0" w:right="0" w:firstLine="0"/>
        <w:jc w:val="both"/>
        <w:rPr>
          <w:rFonts w:ascii="Montserrat" w:cs="Montserrat" w:eastAsia="Montserrat" w:hAnsi="Montserrat"/>
          <w:b w:val="1"/>
          <w:color w:val="090a3f"/>
          <w:sz w:val="24"/>
          <w:szCs w:val="24"/>
        </w:rPr>
      </w:pPr>
      <w:r w:rsidDel="00000000" w:rsidR="00000000" w:rsidRPr="00000000">
        <w:rPr>
          <w:rFonts w:ascii="Montserrat" w:cs="Montserrat" w:eastAsia="Montserrat" w:hAnsi="Montserrat"/>
          <w:b w:val="1"/>
          <w:color w:val="090a3f"/>
          <w:sz w:val="24"/>
          <w:szCs w:val="24"/>
          <w:rtl w:val="0"/>
        </w:rPr>
        <w:t xml:space="preserve">1- Presencia de los bienes que conforman la línea de producción aprobada.</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84"/>
        </w:tabs>
        <w:spacing w:after="120" w:before="240" w:line="360" w:lineRule="auto"/>
        <w:ind w:left="0" w:right="0" w:firstLine="0"/>
        <w:jc w:val="both"/>
        <w:rPr>
          <w:rFonts w:ascii="Montserrat" w:cs="Montserrat" w:eastAsia="Montserrat" w:hAnsi="Montserrat"/>
          <w:sz w:val="22"/>
          <w:szCs w:val="22"/>
          <w:highlight w:val="white"/>
        </w:rPr>
      </w:pPr>
      <w:r w:rsidDel="00000000" w:rsidR="00000000" w:rsidRPr="00000000">
        <w:rPr>
          <w:rFonts w:ascii="Montserrat" w:cs="Montserrat" w:eastAsia="Montserrat" w:hAnsi="Montserrat"/>
          <w:b w:val="1"/>
          <w:color w:val="090a3f"/>
          <w:sz w:val="24"/>
          <w:szCs w:val="24"/>
          <w:rtl w:val="0"/>
        </w:rPr>
        <w:t xml:space="preserve">2.A. </w:t>
      </w:r>
      <w:r w:rsidDel="00000000" w:rsidR="00000000" w:rsidRPr="00000000">
        <w:rPr>
          <w:rFonts w:ascii="Montserrat" w:cs="Montserrat" w:eastAsia="Montserrat" w:hAnsi="Montserrat"/>
          <w:b w:val="1"/>
          <w:color w:val="090a3f"/>
          <w:sz w:val="24"/>
          <w:szCs w:val="24"/>
          <w:rtl w:val="0"/>
        </w:rPr>
        <w:t xml:space="preserve">Posesión de los bienes</w:t>
      </w:r>
      <w:r w:rsidDel="00000000" w:rsidR="00000000" w:rsidRPr="00000000">
        <w:rPr>
          <w:rtl w:val="0"/>
        </w:rPr>
      </w:r>
    </w:p>
    <w:p w:rsidR="00000000" w:rsidDel="00000000" w:rsidP="00000000" w:rsidRDefault="00000000" w:rsidRPr="00000000" w14:paraId="0000001C">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b w:val="1"/>
          <w:rtl w:val="0"/>
        </w:rPr>
        <w:t xml:space="preserve">Criterio de rendición: </w:t>
      </w:r>
      <w:r w:rsidDel="00000000" w:rsidR="00000000" w:rsidRPr="00000000">
        <w:rPr>
          <w:rFonts w:ascii="Montserrat" w:cs="Montserrat" w:eastAsia="Montserrat" w:hAnsi="Montserrat"/>
          <w:rtl w:val="0"/>
        </w:rPr>
        <w:t xml:space="preserve">Verificar que en las instalaciones donde se encuentra emplazada la línea de producción aprobada opera la empresa beneficiaria.</w:t>
      </w:r>
    </w:p>
    <w:p w:rsidR="00000000" w:rsidDel="00000000" w:rsidP="00000000" w:rsidRDefault="00000000" w:rsidRPr="00000000" w14:paraId="0000001D">
      <w:pPr>
        <w:widowControl w:val="0"/>
        <w:spacing w:line="240" w:lineRule="auto"/>
        <w:jc w:val="both"/>
        <w:rPr>
          <w:rFonts w:ascii="Montserrat" w:cs="Montserrat" w:eastAsia="Montserrat" w:hAnsi="Montserrat"/>
          <w:highlight w:val="white"/>
        </w:rPr>
      </w:pPr>
      <w:r w:rsidDel="00000000" w:rsidR="00000000" w:rsidRPr="00000000">
        <w:rPr>
          <w:rtl w:val="0"/>
        </w:rPr>
      </w:r>
    </w:p>
    <w:p w:rsidR="00000000" w:rsidDel="00000000" w:rsidP="00000000" w:rsidRDefault="00000000" w:rsidRPr="00000000" w14:paraId="0000001E">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Verifica conforme  si [ ]   no [ ] (en caso de “no”, completar hallazgo)</w:t>
      </w:r>
    </w:p>
    <w:p w:rsidR="00000000" w:rsidDel="00000000" w:rsidP="00000000" w:rsidRDefault="00000000" w:rsidRPr="00000000" w14:paraId="0000001F">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 </w:t>
      </w:r>
    </w:p>
    <w:p w:rsidR="00000000" w:rsidDel="00000000" w:rsidP="00000000" w:rsidRDefault="00000000" w:rsidRPr="00000000" w14:paraId="00000020">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21">
      <w:pPr>
        <w:widowControl w:val="0"/>
        <w:spacing w:line="240" w:lineRule="auto"/>
        <w:rPr>
          <w:rFonts w:ascii="Montserrat" w:cs="Montserrat" w:eastAsia="Montserrat" w:hAnsi="Montserrat"/>
          <w:highlight w:val="white"/>
        </w:rPr>
      </w:pPr>
      <w:r w:rsidDel="00000000" w:rsidR="00000000" w:rsidRPr="00000000">
        <w:rPr>
          <w:rFonts w:ascii="Montserrat" w:cs="Montserrat" w:eastAsia="Montserrat" w:hAnsi="Montserrat"/>
          <w:rtl w:val="0"/>
        </w:rPr>
        <w:t xml:space="preserve">Hallazgo/Comentario:.............................................................................................................................................................................................................................................................................................................................................................................................................................................................................................................................................................................................................................................................................................................................................................................................................................................................................</w:t>
      </w:r>
      <w:r w:rsidDel="00000000" w:rsidR="00000000" w:rsidRPr="00000000">
        <w:rPr>
          <w:rtl w:val="0"/>
        </w:rPr>
      </w:r>
    </w:p>
    <w:p w:rsidR="00000000" w:rsidDel="00000000" w:rsidP="00000000" w:rsidRDefault="00000000" w:rsidRPr="00000000" w14:paraId="00000022">
      <w:pPr>
        <w:widowControl w:val="0"/>
        <w:spacing w:line="240" w:lineRule="auto"/>
        <w:rPr>
          <w:rFonts w:ascii="Montserrat" w:cs="Montserrat" w:eastAsia="Montserrat" w:hAnsi="Montserrat"/>
          <w:highlight w:val="white"/>
        </w:rPr>
      </w:pPr>
      <w:r w:rsidDel="00000000" w:rsidR="00000000" w:rsidRPr="00000000">
        <w:rPr>
          <w:rtl w:val="0"/>
        </w:rPr>
      </w:r>
    </w:p>
    <w:p w:rsidR="00000000" w:rsidDel="00000000" w:rsidP="00000000" w:rsidRDefault="00000000" w:rsidRPr="00000000" w14:paraId="00000023">
      <w:pPr>
        <w:widowControl w:val="0"/>
        <w:spacing w:line="240" w:lineRule="auto"/>
        <w:jc w:val="both"/>
        <w:rPr>
          <w:rFonts w:ascii="Montserrat" w:cs="Montserrat" w:eastAsia="Montserrat" w:hAnsi="Montserrat"/>
          <w:color w:val="2e74b5"/>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84"/>
        </w:tabs>
        <w:spacing w:after="120" w:before="240" w:line="360" w:lineRule="auto"/>
        <w:ind w:left="0" w:right="0" w:firstLine="0"/>
        <w:jc w:val="both"/>
        <w:rPr>
          <w:rFonts w:ascii="Montserrat" w:cs="Montserrat" w:eastAsia="Montserrat" w:hAnsi="Montserrat"/>
          <w:b w:val="1"/>
          <w:color w:val="090a3f"/>
          <w:sz w:val="24"/>
          <w:szCs w:val="24"/>
        </w:rPr>
      </w:pPr>
      <w:r w:rsidDel="00000000" w:rsidR="00000000" w:rsidRPr="00000000">
        <w:rPr>
          <w:rFonts w:ascii="Montserrat" w:cs="Montserrat" w:eastAsia="Montserrat" w:hAnsi="Montserrat"/>
          <w:b w:val="1"/>
          <w:color w:val="090a3f"/>
          <w:sz w:val="24"/>
          <w:szCs w:val="24"/>
          <w:rtl w:val="0"/>
        </w:rPr>
        <w:t xml:space="preserve">1.B Identificación de los bienes de la línea</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rPr>
      </w:pPr>
      <w:r w:rsidDel="00000000" w:rsidR="00000000" w:rsidRPr="00000000">
        <w:rPr>
          <w:rFonts w:ascii="Montserrat" w:cs="Montserrat" w:eastAsia="Montserrat" w:hAnsi="Montserrat"/>
          <w:b w:val="1"/>
          <w:rtl w:val="0"/>
        </w:rPr>
        <w:t xml:space="preserve">Criterio de rendición: </w:t>
      </w:r>
      <w:r w:rsidDel="00000000" w:rsidR="00000000" w:rsidRPr="00000000">
        <w:rPr>
          <w:rFonts w:ascii="Montserrat" w:cs="Montserrat" w:eastAsia="Montserrat" w:hAnsi="Montserrat"/>
          <w:color w:val="000000"/>
          <w:rtl w:val="0"/>
        </w:rPr>
        <w:t xml:space="preserve">Verificar la coincidencia</w:t>
      </w:r>
      <w:r w:rsidDel="00000000" w:rsidR="00000000" w:rsidRPr="00000000">
        <w:rPr>
          <w:rFonts w:ascii="Montserrat" w:cs="Montserrat" w:eastAsia="Montserrat" w:hAnsi="Montserrat"/>
          <w:rtl w:val="0"/>
        </w:rPr>
        <w:t xml:space="preserve">, </w:t>
      </w:r>
      <w:r w:rsidDel="00000000" w:rsidR="00000000" w:rsidRPr="00000000">
        <w:rPr>
          <w:rFonts w:ascii="Montserrat" w:cs="Montserrat" w:eastAsia="Montserrat" w:hAnsi="Montserrat"/>
          <w:color w:val="000000"/>
          <w:rtl w:val="0"/>
        </w:rPr>
        <w:t xml:space="preserve">en cuanto a su descripción, cantidad, etc</w:t>
      </w:r>
      <w:r w:rsidDel="00000000" w:rsidR="00000000" w:rsidRPr="00000000">
        <w:rPr>
          <w:rFonts w:ascii="Montserrat" w:cs="Montserrat" w:eastAsia="Montserrat" w:hAnsi="Montserrat"/>
          <w:rtl w:val="0"/>
        </w:rPr>
        <w:t xml:space="preserve">,</w:t>
      </w:r>
      <w:r w:rsidDel="00000000" w:rsidR="00000000" w:rsidRPr="00000000">
        <w:rPr>
          <w:rFonts w:ascii="Montserrat" w:cs="Montserrat" w:eastAsia="Montserrat" w:hAnsi="Montserrat"/>
          <w:color w:val="000000"/>
          <w:rtl w:val="0"/>
        </w:rPr>
        <w:t xml:space="preserve"> de la </w:t>
      </w:r>
      <w:r w:rsidDel="00000000" w:rsidR="00000000" w:rsidRPr="00000000">
        <w:rPr>
          <w:rFonts w:ascii="Montserrat" w:cs="Montserrat" w:eastAsia="Montserrat" w:hAnsi="Montserrat"/>
          <w:b w:val="1"/>
          <w:color w:val="090a3f"/>
          <w:rtl w:val="0"/>
        </w:rPr>
        <w:t xml:space="preserve">totalidad de los bienes que conforman la línea de producción, nueva completa y autónoma que fuera aprobada por la autoridad de aplicación: </w:t>
      </w:r>
      <w:r w:rsidDel="00000000" w:rsidR="00000000" w:rsidRPr="00000000">
        <w:rPr>
          <w:rFonts w:ascii="Montserrat" w:cs="Montserrat" w:eastAsia="Montserrat" w:hAnsi="Montserrat"/>
          <w:color w:val="000000"/>
          <w:rtl w:val="0"/>
        </w:rPr>
        <w:t xml:space="preserve">los importados con beneficio, los importados por el régimen general,  los importados pero adquiridos localmente, los adquiridos en el mercado local, con lo observado </w:t>
      </w:r>
      <w:r w:rsidDel="00000000" w:rsidR="00000000" w:rsidRPr="00000000">
        <w:rPr>
          <w:rFonts w:ascii="Montserrat" w:cs="Montserrat" w:eastAsia="Montserrat" w:hAnsi="Montserrat"/>
          <w:rtl w:val="0"/>
        </w:rPr>
        <w:t xml:space="preserve">in situ.</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000000"/>
        </w:rPr>
      </w:pPr>
      <w:r w:rsidDel="00000000" w:rsidR="00000000" w:rsidRPr="00000000">
        <w:rPr>
          <w:rFonts w:ascii="Montserrat" w:cs="Montserrat" w:eastAsia="Montserrat" w:hAnsi="Montserrat"/>
          <w:color w:val="000000"/>
          <w:rtl w:val="0"/>
        </w:rPr>
        <w:t xml:space="preserve">(</w:t>
      </w:r>
      <w:r w:rsidDel="00000000" w:rsidR="00000000" w:rsidRPr="00000000">
        <w:rPr>
          <w:rFonts w:ascii="Montserrat" w:cs="Montserrat" w:eastAsia="Montserrat" w:hAnsi="Montserrat"/>
          <w:b w:val="1"/>
          <w:color w:val="000000"/>
          <w:rtl w:val="0"/>
        </w:rPr>
        <w:t xml:space="preserve">Aclaración 1:</w:t>
      </w:r>
      <w:r w:rsidDel="00000000" w:rsidR="00000000" w:rsidRPr="00000000">
        <w:rPr>
          <w:rFonts w:ascii="Montserrat" w:cs="Montserrat" w:eastAsia="Montserrat" w:hAnsi="Montserrat"/>
          <w:color w:val="000000"/>
          <w:rtl w:val="0"/>
        </w:rPr>
        <w:t xml:space="preserve"> </w:t>
      </w:r>
      <w:r w:rsidDel="00000000" w:rsidR="00000000" w:rsidRPr="00000000">
        <w:rPr>
          <w:rFonts w:ascii="Montserrat" w:cs="Montserrat" w:eastAsia="Montserrat" w:hAnsi="Montserrat"/>
          <w:rtl w:val="0"/>
        </w:rPr>
        <w:t xml:space="preserve">resulta asimismo de aplicación, en caso de corresponder, a los </w:t>
      </w:r>
      <w:r w:rsidDel="00000000" w:rsidR="00000000" w:rsidRPr="00000000">
        <w:rPr>
          <w:rFonts w:ascii="Montserrat" w:cs="Montserrat" w:eastAsia="Montserrat" w:hAnsi="Montserrat"/>
          <w:color w:val="000000"/>
          <w:rtl w:val="0"/>
        </w:rPr>
        <w:t xml:space="preserve">bienes instalados en planta del proveedor bajo</w:t>
      </w:r>
      <w:r w:rsidDel="00000000" w:rsidR="00000000" w:rsidRPr="00000000">
        <w:rPr>
          <w:rFonts w:ascii="Montserrat" w:cs="Montserrat" w:eastAsia="Montserrat" w:hAnsi="Montserrat"/>
          <w:rtl w:val="0"/>
        </w:rPr>
        <w:t xml:space="preserve"> </w:t>
      </w:r>
      <w:r w:rsidDel="00000000" w:rsidR="00000000" w:rsidRPr="00000000">
        <w:rPr>
          <w:rFonts w:ascii="Montserrat" w:cs="Montserrat" w:eastAsia="Montserrat" w:hAnsi="Montserrat"/>
          <w:color w:val="000000"/>
          <w:rtl w:val="0"/>
        </w:rPr>
        <w:t xml:space="preserve">Contrato de Comodato).</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29">
      <w:pPr>
        <w:widowControl w:val="0"/>
        <w:spacing w:line="240" w:lineRule="auto"/>
        <w:jc w:val="both"/>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w:t>
      </w:r>
      <w:r w:rsidDel="00000000" w:rsidR="00000000" w:rsidRPr="00000000">
        <w:rPr>
          <w:rFonts w:ascii="Montserrat" w:cs="Montserrat" w:eastAsia="Montserrat" w:hAnsi="Montserrat"/>
          <w:b w:val="1"/>
          <w:highlight w:val="white"/>
          <w:rtl w:val="0"/>
        </w:rPr>
        <w:t xml:space="preserve">Aclaración 2:</w:t>
      </w:r>
      <w:r w:rsidDel="00000000" w:rsidR="00000000" w:rsidRPr="00000000">
        <w:rPr>
          <w:rFonts w:ascii="Montserrat" w:cs="Montserrat" w:eastAsia="Montserrat" w:hAnsi="Montserrat"/>
          <w:highlight w:val="white"/>
          <w:rtl w:val="0"/>
        </w:rPr>
        <w:t xml:space="preserve"> En los casos en que la empresa haya importado con CT o resolución emitida oportunamente repuestos de los bienes constitutivos de la línea, verificar su existencia en almacenes y/o el uso en el pasado, así como la correspondencia técnica entre el repuesto y Bien de uso de la línea. </w:t>
      </w:r>
      <w:r w:rsidDel="00000000" w:rsidR="00000000" w:rsidRPr="00000000">
        <w:rPr>
          <w:rFonts w:ascii="Montserrat" w:cs="Montserrat" w:eastAsia="Montserrat" w:hAnsi="Montserrat"/>
          <w:b w:val="1"/>
          <w:color w:val="090a3f"/>
          <w:rtl w:val="0"/>
        </w:rPr>
        <w:t xml:space="preserve"> Este punto resulta de aplicación únicamente para aquellos proyectos anteriores a la entrada en vigencia de la Resolución N° 1319 de fecha 4 de diciembre de 2024).</w:t>
      </w:r>
      <w:r w:rsidDel="00000000" w:rsidR="00000000" w:rsidRPr="00000000">
        <w:rPr>
          <w:rtl w:val="0"/>
        </w:rPr>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2B">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2C">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De haberse desafectado algún bien, informar: cronología del destino de ese bien, acompañando con documentación de respaldo. Realizar la verificación del mismo y  estado en que se encuentra, e informar cómo fue reemplazado y si hubo modificaciones de la ingeniería del proceso productivo de la línea.</w:t>
      </w:r>
    </w:p>
    <w:p w:rsidR="00000000" w:rsidDel="00000000" w:rsidP="00000000" w:rsidRDefault="00000000" w:rsidRPr="00000000" w14:paraId="0000002D">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 </w:t>
      </w:r>
    </w:p>
    <w:p w:rsidR="00000000" w:rsidDel="00000000" w:rsidP="00000000" w:rsidRDefault="00000000" w:rsidRPr="00000000" w14:paraId="0000002E">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2F">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Verifica conforme  si [x]   no [ ] (en caso de “no”, completar hallazgo) </w:t>
      </w:r>
    </w:p>
    <w:p w:rsidR="00000000" w:rsidDel="00000000" w:rsidP="00000000" w:rsidRDefault="00000000" w:rsidRPr="00000000" w14:paraId="00000030">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 </w:t>
      </w:r>
    </w:p>
    <w:p w:rsidR="00000000" w:rsidDel="00000000" w:rsidP="00000000" w:rsidRDefault="00000000" w:rsidRPr="00000000" w14:paraId="00000031">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32">
      <w:pPr>
        <w:widowControl w:val="0"/>
        <w:spacing w:line="240" w:lineRule="auto"/>
        <w:rPr>
          <w:rFonts w:ascii="Montserrat" w:cs="Montserrat" w:eastAsia="Montserrat" w:hAnsi="Montserrat"/>
        </w:rPr>
      </w:pPr>
      <w:r w:rsidDel="00000000" w:rsidR="00000000" w:rsidRPr="00000000">
        <w:rPr>
          <w:rFonts w:ascii="Montserrat" w:cs="Montserrat" w:eastAsia="Montserrat" w:hAnsi="Montserrat"/>
          <w:rtl w:val="0"/>
        </w:rPr>
        <w:t xml:space="preserve">Hallazgo/Comentario:.............................................................................................................................................................................................................................................................................................................................................................................................................................................................................................................................................................................................................................................................................................................................................................................................................................................................................</w:t>
      </w:r>
    </w:p>
    <w:p w:rsidR="00000000" w:rsidDel="00000000" w:rsidP="00000000" w:rsidRDefault="00000000" w:rsidRPr="00000000" w14:paraId="00000033">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34">
      <w:pPr>
        <w:widowControl w:val="0"/>
        <w:spacing w:line="240" w:lineRule="auto"/>
        <w:jc w:val="both"/>
        <w:rPr>
          <w:rFonts w:ascii="Montserrat" w:cs="Montserrat" w:eastAsia="Montserrat" w:hAnsi="Montserrat"/>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35">
      <w:pPr>
        <w:widowControl w:val="0"/>
        <w:spacing w:line="240" w:lineRule="auto"/>
        <w:jc w:val="both"/>
        <w:rPr>
          <w:rFonts w:ascii="Montserrat" w:cs="Montserrat" w:eastAsia="Montserrat" w:hAnsi="Montserrat"/>
          <w:b w:val="1"/>
          <w:color w:val="090a3f"/>
          <w:sz w:val="24"/>
          <w:szCs w:val="24"/>
        </w:rPr>
      </w:pPr>
      <w:r w:rsidDel="00000000" w:rsidR="00000000" w:rsidRPr="00000000">
        <w:rPr>
          <w:rtl w:val="0"/>
        </w:rPr>
      </w:r>
    </w:p>
    <w:p w:rsidR="00000000" w:rsidDel="00000000" w:rsidP="00000000" w:rsidRDefault="00000000" w:rsidRPr="00000000" w14:paraId="00000036">
      <w:pPr>
        <w:widowControl w:val="0"/>
        <w:spacing w:line="240" w:lineRule="auto"/>
        <w:jc w:val="both"/>
        <w:rPr>
          <w:rFonts w:ascii="Montserrat" w:cs="Montserrat" w:eastAsia="Montserrat" w:hAnsi="Montserrat"/>
          <w:color w:val="2e74b5"/>
        </w:rPr>
      </w:pPr>
      <w:r w:rsidDel="00000000" w:rsidR="00000000" w:rsidRPr="00000000">
        <w:rPr>
          <w:rFonts w:ascii="Montserrat" w:cs="Montserrat" w:eastAsia="Montserrat" w:hAnsi="Montserrat"/>
          <w:b w:val="1"/>
          <w:color w:val="090a3f"/>
          <w:sz w:val="24"/>
          <w:szCs w:val="24"/>
          <w:rtl w:val="0"/>
        </w:rPr>
        <w:t xml:space="preserve">1.C Plano de Lay-out</w:t>
      </w:r>
      <w:r w:rsidDel="00000000" w:rsidR="00000000" w:rsidRPr="00000000">
        <w:rPr>
          <w:rtl w:val="0"/>
        </w:rPr>
      </w:r>
    </w:p>
    <w:p w:rsidR="00000000" w:rsidDel="00000000" w:rsidP="00000000" w:rsidRDefault="00000000" w:rsidRPr="00000000" w14:paraId="00000037">
      <w:pPr>
        <w:widowControl w:val="0"/>
        <w:spacing w:line="240" w:lineRule="auto"/>
        <w:jc w:val="both"/>
        <w:rPr>
          <w:rFonts w:ascii="Montserrat" w:cs="Montserrat" w:eastAsia="Montserrat" w:hAnsi="Montserrat"/>
          <w:color w:val="2e74b5"/>
        </w:rPr>
      </w:pPr>
      <w:r w:rsidDel="00000000" w:rsidR="00000000" w:rsidRPr="00000000">
        <w:rPr>
          <w:rtl w:val="0"/>
        </w:rPr>
      </w:r>
    </w:p>
    <w:p w:rsidR="00000000" w:rsidDel="00000000" w:rsidP="00000000" w:rsidRDefault="00000000" w:rsidRPr="00000000" w14:paraId="00000038">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Criterio de rendición: Verificar que la ubicación de los mismos coincida con el lay out aprobado en la resolución aprobatoria.</w:t>
      </w:r>
    </w:p>
    <w:p w:rsidR="00000000" w:rsidDel="00000000" w:rsidP="00000000" w:rsidRDefault="00000000" w:rsidRPr="00000000" w14:paraId="00000039">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De haber cambios significativos, adjuntar el plano de Lay-out actualizado detallando los mismos e informando su afectación en el proceso de producción.</w:t>
      </w:r>
    </w:p>
    <w:p w:rsidR="00000000" w:rsidDel="00000000" w:rsidP="00000000" w:rsidRDefault="00000000" w:rsidRPr="00000000" w14:paraId="0000003A">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3B">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3C">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Verifica conforme  si [ ]   no [ ] (en caso de “no”, completar hallazgo)</w:t>
      </w:r>
    </w:p>
    <w:p w:rsidR="00000000" w:rsidDel="00000000" w:rsidP="00000000" w:rsidRDefault="00000000" w:rsidRPr="00000000" w14:paraId="0000003D">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 </w:t>
      </w:r>
    </w:p>
    <w:p w:rsidR="00000000" w:rsidDel="00000000" w:rsidP="00000000" w:rsidRDefault="00000000" w:rsidRPr="00000000" w14:paraId="0000003E">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3F">
      <w:pPr>
        <w:widowControl w:val="0"/>
        <w:spacing w:line="240" w:lineRule="auto"/>
        <w:rPr>
          <w:rFonts w:ascii="Montserrat" w:cs="Montserrat" w:eastAsia="Montserrat" w:hAnsi="Montserrat"/>
        </w:rPr>
      </w:pPr>
      <w:r w:rsidDel="00000000" w:rsidR="00000000" w:rsidRPr="00000000">
        <w:rPr>
          <w:rFonts w:ascii="Montserrat" w:cs="Montserrat" w:eastAsia="Montserrat" w:hAnsi="Montserrat"/>
          <w:rtl w:val="0"/>
        </w:rPr>
        <w:t xml:space="preserve">Hallazgo/Comentario:..............................................................................................................................................................................................................................................................................................................................................................................................................................................................................................................................................................................................................................................................................................................................................................................................................................................................................</w:t>
      </w:r>
    </w:p>
    <w:p w:rsidR="00000000" w:rsidDel="00000000" w:rsidP="00000000" w:rsidRDefault="00000000" w:rsidRPr="00000000" w14:paraId="00000040">
      <w:pPr>
        <w:widowControl w:val="0"/>
        <w:spacing w:line="240" w:lineRule="auto"/>
        <w:jc w:val="both"/>
        <w:rPr>
          <w:rFonts w:ascii="Montserrat" w:cs="Montserrat" w:eastAsia="Montserrat" w:hAnsi="Montserrat"/>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1">
      <w:pPr>
        <w:widowControl w:val="0"/>
        <w:spacing w:line="240" w:lineRule="auto"/>
        <w:jc w:val="both"/>
        <w:rPr>
          <w:rFonts w:ascii="Montserrat" w:cs="Montserrat" w:eastAsia="Montserrat" w:hAnsi="Montserrat"/>
        </w:rPr>
      </w:pPr>
      <w:r w:rsidDel="00000000" w:rsidR="00000000" w:rsidRPr="00000000">
        <w:br w:type="page"/>
      </w:r>
      <w:r w:rsidDel="00000000" w:rsidR="00000000" w:rsidRPr="00000000">
        <w:rPr>
          <w:rtl w:val="0"/>
        </w:rPr>
      </w:r>
    </w:p>
    <w:p w:rsidR="00000000" w:rsidDel="00000000" w:rsidP="00000000" w:rsidRDefault="00000000" w:rsidRPr="00000000" w14:paraId="00000042">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43">
      <w:pPr>
        <w:widowControl w:val="0"/>
        <w:spacing w:line="240" w:lineRule="auto"/>
        <w:jc w:val="both"/>
        <w:rPr>
          <w:rFonts w:ascii="Montserrat" w:cs="Montserrat" w:eastAsia="Montserrat" w:hAnsi="Montserrat"/>
          <w:color w:val="2e74b5"/>
        </w:rPr>
      </w:pPr>
      <w:r w:rsidDel="00000000" w:rsidR="00000000" w:rsidRPr="00000000">
        <w:rPr>
          <w:rFonts w:ascii="Montserrat" w:cs="Montserrat" w:eastAsia="Montserrat" w:hAnsi="Montserrat"/>
          <w:b w:val="1"/>
          <w:color w:val="090a3f"/>
          <w:sz w:val="24"/>
          <w:szCs w:val="24"/>
          <w:rtl w:val="0"/>
        </w:rPr>
        <w:t xml:space="preserve">1.D Diagrama de procesos</w:t>
      </w:r>
      <w:r w:rsidDel="00000000" w:rsidR="00000000" w:rsidRPr="00000000">
        <w:rPr>
          <w:rtl w:val="0"/>
        </w:rPr>
      </w:r>
    </w:p>
    <w:p w:rsidR="00000000" w:rsidDel="00000000" w:rsidP="00000000" w:rsidRDefault="00000000" w:rsidRPr="00000000" w14:paraId="00000044">
      <w:pPr>
        <w:widowControl w:val="0"/>
        <w:spacing w:line="240" w:lineRule="auto"/>
        <w:jc w:val="both"/>
        <w:rPr>
          <w:rFonts w:ascii="Montserrat" w:cs="Montserrat" w:eastAsia="Montserrat" w:hAnsi="Montserrat"/>
          <w:color w:val="2e74b5"/>
        </w:rPr>
      </w:pPr>
      <w:r w:rsidDel="00000000" w:rsidR="00000000" w:rsidRPr="00000000">
        <w:rPr>
          <w:rtl w:val="0"/>
        </w:rPr>
      </w:r>
    </w:p>
    <w:p w:rsidR="00000000" w:rsidDel="00000000" w:rsidP="00000000" w:rsidRDefault="00000000" w:rsidRPr="00000000" w14:paraId="00000045">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Criterio de rendición: Verificar la coincidencia del diagrama de procesos presentado y validado en la Resolución aprobatoria con lo observado in situ. </w:t>
      </w:r>
    </w:p>
    <w:p w:rsidR="00000000" w:rsidDel="00000000" w:rsidP="00000000" w:rsidRDefault="00000000" w:rsidRPr="00000000" w14:paraId="00000046">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De haber cambios detallarlos, informar su correlación con la maquinaria o equipamiento en uso. Analizar si se alteró algún concepto de lo enunciado en los documentos de evaluación, para establecer si se mantienen los preceptos que dieron encuadre técnico positivo, o no.</w:t>
      </w:r>
    </w:p>
    <w:p w:rsidR="00000000" w:rsidDel="00000000" w:rsidP="00000000" w:rsidRDefault="00000000" w:rsidRPr="00000000" w14:paraId="00000047">
      <w:pPr>
        <w:widowControl w:val="0"/>
        <w:spacing w:line="240"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48">
      <w:pPr>
        <w:widowControl w:val="0"/>
        <w:spacing w:line="240"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49">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Verifica conforme   si [ ]   no [ ] (en caso de “no”, completar hallazgo)</w:t>
      </w:r>
    </w:p>
    <w:p w:rsidR="00000000" w:rsidDel="00000000" w:rsidP="00000000" w:rsidRDefault="00000000" w:rsidRPr="00000000" w14:paraId="0000004A">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 </w:t>
      </w:r>
    </w:p>
    <w:p w:rsidR="00000000" w:rsidDel="00000000" w:rsidP="00000000" w:rsidRDefault="00000000" w:rsidRPr="00000000" w14:paraId="0000004B">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4C">
      <w:pPr>
        <w:widowControl w:val="0"/>
        <w:spacing w:line="240" w:lineRule="auto"/>
        <w:rPr>
          <w:rFonts w:ascii="Montserrat" w:cs="Montserrat" w:eastAsia="Montserrat" w:hAnsi="Montserrat"/>
        </w:rPr>
      </w:pPr>
      <w:r w:rsidDel="00000000" w:rsidR="00000000" w:rsidRPr="00000000">
        <w:rPr>
          <w:rFonts w:ascii="Montserrat" w:cs="Montserrat" w:eastAsia="Montserrat" w:hAnsi="Montserrat"/>
          <w:rtl w:val="0"/>
        </w:rPr>
        <w:t xml:space="preserve">Hallazgo/Comentario:.............................................................................................................................................................................................................................................................................................................................................................................................................................................................................................................................................................................................................................................................................................................................................................................................................................................................................</w:t>
      </w:r>
    </w:p>
    <w:p w:rsidR="00000000" w:rsidDel="00000000" w:rsidP="00000000" w:rsidRDefault="00000000" w:rsidRPr="00000000" w14:paraId="0000004D">
      <w:pPr>
        <w:widowControl w:val="0"/>
        <w:spacing w:line="240" w:lineRule="auto"/>
        <w:jc w:val="both"/>
        <w:rPr>
          <w:rFonts w:ascii="Montserrat" w:cs="Montserrat" w:eastAsia="Montserrat" w:hAnsi="Montserrat"/>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E">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b w:val="1"/>
          <w:color w:val="090a3f"/>
          <w:sz w:val="24"/>
          <w:szCs w:val="24"/>
        </w:rPr>
      </w:pPr>
      <w:r w:rsidDel="00000000" w:rsidR="00000000" w:rsidRPr="00000000">
        <w:rPr>
          <w:rFonts w:ascii="Montserrat" w:cs="Montserrat" w:eastAsia="Montserrat" w:hAnsi="Montserrat"/>
          <w:b w:val="1"/>
          <w:color w:val="090a3f"/>
          <w:sz w:val="24"/>
          <w:szCs w:val="24"/>
          <w:rtl w:val="0"/>
        </w:rPr>
        <w:t xml:space="preserve">2- Presencia de los bienes de origen nacional en cumplimiento  del 20% de integración local.</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b w:val="1"/>
          <w:color w:val="090a3f"/>
          <w:sz w:val="24"/>
          <w:szCs w:val="24"/>
        </w:rPr>
      </w:pPr>
      <w:r w:rsidDel="00000000" w:rsidR="00000000" w:rsidRPr="00000000">
        <w:rPr>
          <w:rtl w:val="0"/>
        </w:rPr>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color w:val="2e74b5"/>
        </w:rPr>
      </w:pPr>
      <w:r w:rsidDel="00000000" w:rsidR="00000000" w:rsidRPr="00000000">
        <w:rPr>
          <w:rFonts w:ascii="Montserrat" w:cs="Montserrat" w:eastAsia="Montserrat" w:hAnsi="Montserrat"/>
          <w:b w:val="1"/>
          <w:color w:val="090a3f"/>
          <w:sz w:val="24"/>
          <w:szCs w:val="24"/>
          <w:rtl w:val="0"/>
        </w:rPr>
        <w:t xml:space="preserve">2.A. Identificación de los bienes</w:t>
      </w:r>
      <w:r w:rsidDel="00000000" w:rsidR="00000000" w:rsidRPr="00000000">
        <w:rPr>
          <w:rtl w:val="0"/>
        </w:rPr>
      </w:r>
    </w:p>
    <w:p w:rsidR="00000000" w:rsidDel="00000000" w:rsidP="00000000" w:rsidRDefault="00000000" w:rsidRPr="00000000" w14:paraId="00000052">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53">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Criterio de rendición: Verificar la coincidencia de los bienes identificados en el </w:t>
      </w:r>
      <w:r w:rsidDel="00000000" w:rsidR="00000000" w:rsidRPr="00000000">
        <w:rPr>
          <w:rFonts w:ascii="Montserrat" w:cs="Montserrat" w:eastAsia="Montserrat" w:hAnsi="Montserrat"/>
          <w:b w:val="1"/>
          <w:color w:val="090a3f"/>
          <w:sz w:val="24"/>
          <w:szCs w:val="24"/>
          <w:rtl w:val="0"/>
        </w:rPr>
        <w:t xml:space="preserve">Anexo III b de rendición de cuentas aduanero-contable</w:t>
      </w:r>
      <w:r w:rsidDel="00000000" w:rsidR="00000000" w:rsidRPr="00000000">
        <w:rPr>
          <w:rFonts w:ascii="Montserrat" w:cs="Montserrat" w:eastAsia="Montserrat" w:hAnsi="Montserrat"/>
          <w:rtl w:val="0"/>
        </w:rPr>
        <w:t xml:space="preserve">,en cuanto a su descripción, cantidad, fabricante y/o proveedor, etc, con los observados  in situ .  </w:t>
      </w:r>
    </w:p>
    <w:p w:rsidR="00000000" w:rsidDel="00000000" w:rsidP="00000000" w:rsidRDefault="00000000" w:rsidRPr="00000000" w14:paraId="00000054">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55">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w:t>
      </w:r>
      <w:r w:rsidDel="00000000" w:rsidR="00000000" w:rsidRPr="00000000">
        <w:rPr>
          <w:rFonts w:ascii="Montserrat" w:cs="Montserrat" w:eastAsia="Montserrat" w:hAnsi="Montserrat"/>
          <w:b w:val="1"/>
          <w:rtl w:val="0"/>
        </w:rPr>
        <w:t xml:space="preserve">Aclaración 1</w:t>
      </w:r>
      <w:r w:rsidDel="00000000" w:rsidR="00000000" w:rsidRPr="00000000">
        <w:rPr>
          <w:rFonts w:ascii="Montserrat" w:cs="Montserrat" w:eastAsia="Montserrat" w:hAnsi="Montserrat"/>
          <w:rtl w:val="0"/>
        </w:rPr>
        <w:t xml:space="preserve">: los bienes nacionales que no forman parte de la línea y se encuentren instalados en otra planta de la empresa beneficiaria, podrán constatarse de manera documental.)</w:t>
      </w:r>
    </w:p>
    <w:p w:rsidR="00000000" w:rsidDel="00000000" w:rsidP="00000000" w:rsidRDefault="00000000" w:rsidRPr="00000000" w14:paraId="00000056">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57">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w:t>
      </w:r>
      <w:r w:rsidDel="00000000" w:rsidR="00000000" w:rsidRPr="00000000">
        <w:rPr>
          <w:rFonts w:ascii="Montserrat" w:cs="Montserrat" w:eastAsia="Montserrat" w:hAnsi="Montserrat"/>
          <w:b w:val="1"/>
          <w:rtl w:val="0"/>
        </w:rPr>
        <w:t xml:space="preserve">Aclaración 2:</w:t>
      </w:r>
      <w:r w:rsidDel="00000000" w:rsidR="00000000" w:rsidRPr="00000000">
        <w:rPr>
          <w:rFonts w:ascii="Montserrat" w:cs="Montserrat" w:eastAsia="Montserrat" w:hAnsi="Montserrat"/>
          <w:rtl w:val="0"/>
        </w:rPr>
        <w:t xml:space="preserve"> la presencia de los bienes nacionales que formen parte constitutiva de la línea de producción aprobada, se relevaron en el punto 1A, no siendo necesario volver a informarlos). </w:t>
      </w:r>
    </w:p>
    <w:p w:rsidR="00000000" w:rsidDel="00000000" w:rsidP="00000000" w:rsidRDefault="00000000" w:rsidRPr="00000000" w14:paraId="00000058">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59">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De haberse desafectado algún bien de la línea, informar: cronología del destino de ese bien, acompañando con documentación de respaldo. Realizar la verificación del mismo y estado en que se encuentra, e informar cómo fue reemplazado y si hubo modificaciones de la ingeniería del proceso productivo de la línea.</w:t>
      </w:r>
    </w:p>
    <w:p w:rsidR="00000000" w:rsidDel="00000000" w:rsidP="00000000" w:rsidRDefault="00000000" w:rsidRPr="00000000" w14:paraId="0000005A">
      <w:pPr>
        <w:widowControl w:val="0"/>
        <w:spacing w:line="240" w:lineRule="auto"/>
        <w:jc w:val="both"/>
        <w:rPr>
          <w:rFonts w:ascii="Montserrat" w:cs="Montserrat" w:eastAsia="Montserrat" w:hAnsi="Montserrat"/>
        </w:rPr>
      </w:pPr>
      <w:r w:rsidDel="00000000" w:rsidR="00000000" w:rsidRPr="00000000">
        <w:br w:type="page"/>
      </w:r>
      <w:r w:rsidDel="00000000" w:rsidR="00000000" w:rsidRPr="00000000">
        <w:rPr>
          <w:rtl w:val="0"/>
        </w:rPr>
      </w:r>
    </w:p>
    <w:p w:rsidR="00000000" w:rsidDel="00000000" w:rsidP="00000000" w:rsidRDefault="00000000" w:rsidRPr="00000000" w14:paraId="0000005B">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5C">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En el caso que, dada la envergadura del proyecto, la cantidad de bienes de origen nacional sea de tal magnitud que no fuera posible de inspeccionar en su totalidad, se podrá tomar una muestra representativa, para lo cual, deberá detallarse características tales como: criterios de selección, porcentaje de la muestra e identificación total y detallada de cada uno de los elementos seleccionados</w:t>
      </w:r>
    </w:p>
    <w:p w:rsidR="00000000" w:rsidDel="00000000" w:rsidP="00000000" w:rsidRDefault="00000000" w:rsidRPr="00000000" w14:paraId="0000005D">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5E">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5F">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Verifica conforme  si [ ]   no [ ] (en caso de “no”, completar hallazgo)</w:t>
      </w:r>
    </w:p>
    <w:p w:rsidR="00000000" w:rsidDel="00000000" w:rsidP="00000000" w:rsidRDefault="00000000" w:rsidRPr="00000000" w14:paraId="00000060">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 </w:t>
      </w:r>
    </w:p>
    <w:p w:rsidR="00000000" w:rsidDel="00000000" w:rsidP="00000000" w:rsidRDefault="00000000" w:rsidRPr="00000000" w14:paraId="00000061">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62">
      <w:pPr>
        <w:widowControl w:val="0"/>
        <w:spacing w:line="240" w:lineRule="auto"/>
        <w:rPr>
          <w:rFonts w:ascii="Montserrat" w:cs="Montserrat" w:eastAsia="Montserrat" w:hAnsi="Montserrat"/>
        </w:rPr>
      </w:pPr>
      <w:r w:rsidDel="00000000" w:rsidR="00000000" w:rsidRPr="00000000">
        <w:rPr>
          <w:rFonts w:ascii="Montserrat" w:cs="Montserrat" w:eastAsia="Montserrat" w:hAnsi="Montserrat"/>
          <w:rtl w:val="0"/>
        </w:rPr>
        <w:t xml:space="preserve">Hallazgo/Comentario:.............................................................................................................................................................................................................................................................................................................................................................................................................................................................................................................................................................................................................................................................................................................................................................................................................................................................................</w:t>
      </w:r>
    </w:p>
    <w:p w:rsidR="00000000" w:rsidDel="00000000" w:rsidP="00000000" w:rsidRDefault="00000000" w:rsidRPr="00000000" w14:paraId="00000063">
      <w:pPr>
        <w:widowControl w:val="0"/>
        <w:spacing w:line="240"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64">
      <w:pPr>
        <w:widowControl w:val="0"/>
        <w:spacing w:line="240" w:lineRule="auto"/>
        <w:jc w:val="both"/>
        <w:rPr>
          <w:rFonts w:ascii="Montserrat" w:cs="Montserrat" w:eastAsia="Montserrat" w:hAnsi="Montserrat"/>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65">
      <w:pPr>
        <w:widowControl w:val="0"/>
        <w:spacing w:line="240" w:lineRule="auto"/>
        <w:jc w:val="both"/>
        <w:rPr>
          <w:rFonts w:ascii="Montserrat" w:cs="Montserrat" w:eastAsia="Montserrat" w:hAnsi="Montserrat"/>
          <w:color w:val="2e74b5"/>
        </w:rPr>
      </w:pPr>
      <w:r w:rsidDel="00000000" w:rsidR="00000000" w:rsidRPr="00000000">
        <w:rPr>
          <w:rtl w:val="0"/>
        </w:rPr>
      </w:r>
    </w:p>
    <w:p w:rsidR="00000000" w:rsidDel="00000000" w:rsidP="00000000" w:rsidRDefault="00000000" w:rsidRPr="00000000" w14:paraId="00000066">
      <w:pPr>
        <w:widowControl w:val="0"/>
        <w:spacing w:line="240" w:lineRule="auto"/>
        <w:jc w:val="both"/>
        <w:rPr>
          <w:rFonts w:ascii="Montserrat" w:cs="Montserrat" w:eastAsia="Montserrat" w:hAnsi="Montserrat"/>
          <w:color w:val="2e74b5"/>
        </w:rPr>
      </w:pPr>
      <w:r w:rsidDel="00000000" w:rsidR="00000000" w:rsidRPr="00000000">
        <w:rPr>
          <w:rtl w:val="0"/>
        </w:rPr>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b w:val="1"/>
          <w:color w:val="090a3f"/>
          <w:sz w:val="24"/>
          <w:szCs w:val="24"/>
        </w:rPr>
      </w:pPr>
      <w:r w:rsidDel="00000000" w:rsidR="00000000" w:rsidRPr="00000000">
        <w:rPr>
          <w:rFonts w:ascii="Montserrat" w:cs="Montserrat" w:eastAsia="Montserrat" w:hAnsi="Montserrat"/>
          <w:b w:val="1"/>
          <w:color w:val="090a3f"/>
          <w:sz w:val="24"/>
          <w:szCs w:val="24"/>
          <w:rtl w:val="0"/>
        </w:rPr>
        <w:t xml:space="preserve">2.B. Bienes destinados a otras actividades.</w:t>
      </w:r>
    </w:p>
    <w:p w:rsidR="00000000" w:rsidDel="00000000" w:rsidP="00000000" w:rsidRDefault="00000000" w:rsidRPr="00000000" w14:paraId="00000068">
      <w:pPr>
        <w:widowControl w:val="0"/>
        <w:spacing w:line="240" w:lineRule="auto"/>
        <w:jc w:val="both"/>
        <w:rPr>
          <w:rFonts w:ascii="Montserrat" w:cs="Montserrat" w:eastAsia="Montserrat" w:hAnsi="Montserrat"/>
          <w:color w:val="2e74b5"/>
        </w:rPr>
      </w:pPr>
      <w:r w:rsidDel="00000000" w:rsidR="00000000" w:rsidRPr="00000000">
        <w:rPr>
          <w:rtl w:val="0"/>
        </w:rPr>
      </w:r>
    </w:p>
    <w:p w:rsidR="00000000" w:rsidDel="00000000" w:rsidP="00000000" w:rsidRDefault="00000000" w:rsidRPr="00000000" w14:paraId="00000069">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b w:val="1"/>
          <w:rtl w:val="0"/>
        </w:rPr>
        <w:t xml:space="preserve">Criterio de rendición:</w:t>
      </w:r>
      <w:r w:rsidDel="00000000" w:rsidR="00000000" w:rsidRPr="00000000">
        <w:rPr>
          <w:rFonts w:ascii="Montserrat" w:cs="Montserrat" w:eastAsia="Montserrat" w:hAnsi="Montserrat"/>
          <w:rtl w:val="0"/>
        </w:rPr>
        <w:t xml:space="preserve"> Verificar que los bienes nacionales que no formen parte de la línea aprobada, sean aplicados a otras actividades de la empresa beneficiaria (no a otra empresa).  </w:t>
      </w:r>
    </w:p>
    <w:p w:rsidR="00000000" w:rsidDel="00000000" w:rsidP="00000000" w:rsidRDefault="00000000" w:rsidRPr="00000000" w14:paraId="0000006A">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6B">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Verifica conforme  si [ ]   no [ ] (en caso de “no”, completar hallazgo)</w:t>
      </w:r>
    </w:p>
    <w:p w:rsidR="00000000" w:rsidDel="00000000" w:rsidP="00000000" w:rsidRDefault="00000000" w:rsidRPr="00000000" w14:paraId="0000006C">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 </w:t>
      </w:r>
    </w:p>
    <w:p w:rsidR="00000000" w:rsidDel="00000000" w:rsidP="00000000" w:rsidRDefault="00000000" w:rsidRPr="00000000" w14:paraId="0000006D">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6E">
      <w:pPr>
        <w:widowControl w:val="0"/>
        <w:spacing w:line="240" w:lineRule="auto"/>
        <w:rPr>
          <w:rFonts w:ascii="Montserrat" w:cs="Montserrat" w:eastAsia="Montserrat" w:hAnsi="Montserrat"/>
        </w:rPr>
      </w:pPr>
      <w:r w:rsidDel="00000000" w:rsidR="00000000" w:rsidRPr="00000000">
        <w:rPr>
          <w:rFonts w:ascii="Montserrat" w:cs="Montserrat" w:eastAsia="Montserrat" w:hAnsi="Montserrat"/>
          <w:rtl w:val="0"/>
        </w:rPr>
        <w:t xml:space="preserve">Hallazgo/Comentario:.............................................................................................................................................................................................................................................................................................................................................................................................................................................................................................................................................................................................................................................................................................................................................................................................................................................................................</w:t>
      </w:r>
    </w:p>
    <w:p w:rsidR="00000000" w:rsidDel="00000000" w:rsidP="00000000" w:rsidRDefault="00000000" w:rsidRPr="00000000" w14:paraId="0000006F">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70">
      <w:pPr>
        <w:widowControl w:val="0"/>
        <w:spacing w:line="240" w:lineRule="auto"/>
        <w:jc w:val="both"/>
        <w:rPr>
          <w:rFonts w:ascii="Montserrat" w:cs="Montserrat" w:eastAsia="Montserrat" w:hAnsi="Montserrat"/>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1">
      <w:pPr>
        <w:widowControl w:val="0"/>
        <w:spacing w:line="240" w:lineRule="auto"/>
        <w:jc w:val="both"/>
        <w:rPr>
          <w:rFonts w:ascii="Montserrat" w:cs="Montserrat" w:eastAsia="Montserrat" w:hAnsi="Montserrat"/>
          <w:b w:val="1"/>
          <w:color w:val="090a3f"/>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72">
      <w:pPr>
        <w:widowControl w:val="0"/>
        <w:spacing w:line="240" w:lineRule="auto"/>
        <w:jc w:val="both"/>
        <w:rPr>
          <w:rFonts w:ascii="Montserrat" w:cs="Montserrat" w:eastAsia="Montserrat" w:hAnsi="Montserrat"/>
          <w:b w:val="1"/>
          <w:color w:val="090a3f"/>
          <w:sz w:val="24"/>
          <w:szCs w:val="24"/>
        </w:rPr>
      </w:pPr>
      <w:r w:rsidDel="00000000" w:rsidR="00000000" w:rsidRPr="00000000">
        <w:rPr>
          <w:rtl w:val="0"/>
        </w:rPr>
      </w:r>
    </w:p>
    <w:p w:rsidR="00000000" w:rsidDel="00000000" w:rsidP="00000000" w:rsidRDefault="00000000" w:rsidRPr="00000000" w14:paraId="00000073">
      <w:pPr>
        <w:widowControl w:val="0"/>
        <w:spacing w:line="240" w:lineRule="auto"/>
        <w:jc w:val="both"/>
        <w:rPr>
          <w:rFonts w:ascii="Montserrat" w:cs="Montserrat" w:eastAsia="Montserrat" w:hAnsi="Montserrat"/>
          <w:color w:val="2e74b5"/>
        </w:rPr>
      </w:pPr>
      <w:r w:rsidDel="00000000" w:rsidR="00000000" w:rsidRPr="00000000">
        <w:rPr>
          <w:rFonts w:ascii="Montserrat" w:cs="Montserrat" w:eastAsia="Montserrat" w:hAnsi="Montserrat"/>
          <w:b w:val="1"/>
          <w:color w:val="090a3f"/>
          <w:sz w:val="24"/>
          <w:szCs w:val="24"/>
          <w:rtl w:val="0"/>
        </w:rPr>
        <w:t xml:space="preserve">2.C. Acreditación de origen nacional </w:t>
      </w:r>
      <w:r w:rsidDel="00000000" w:rsidR="00000000" w:rsidRPr="00000000">
        <w:rPr>
          <w:rtl w:val="0"/>
        </w:rPr>
      </w:r>
    </w:p>
    <w:p w:rsidR="00000000" w:rsidDel="00000000" w:rsidP="00000000" w:rsidRDefault="00000000" w:rsidRPr="00000000" w14:paraId="00000074">
      <w:pPr>
        <w:widowControl w:val="0"/>
        <w:spacing w:line="240" w:lineRule="auto"/>
        <w:jc w:val="both"/>
        <w:rPr>
          <w:rFonts w:ascii="Montserrat" w:cs="Montserrat" w:eastAsia="Montserrat" w:hAnsi="Montserrat"/>
          <w:color w:val="2e74b5"/>
        </w:rPr>
      </w:pPr>
      <w:r w:rsidDel="00000000" w:rsidR="00000000" w:rsidRPr="00000000">
        <w:rPr>
          <w:rtl w:val="0"/>
        </w:rPr>
      </w:r>
    </w:p>
    <w:p w:rsidR="00000000" w:rsidDel="00000000" w:rsidP="00000000" w:rsidRDefault="00000000" w:rsidRPr="00000000" w14:paraId="00000075">
      <w:pPr>
        <w:widowControl w:val="0"/>
        <w:spacing w:line="240" w:lineRule="auto"/>
        <w:jc w:val="both"/>
        <w:rPr>
          <w:rFonts w:ascii="Montserrat" w:cs="Montserrat" w:eastAsia="Montserrat" w:hAnsi="Montserrat"/>
          <w:highlight w:val="red"/>
        </w:rPr>
      </w:pPr>
      <w:r w:rsidDel="00000000" w:rsidR="00000000" w:rsidRPr="00000000">
        <w:rPr>
          <w:rFonts w:ascii="Montserrat" w:cs="Montserrat" w:eastAsia="Montserrat" w:hAnsi="Montserrat"/>
          <w:b w:val="1"/>
          <w:rtl w:val="0"/>
        </w:rPr>
        <w:t xml:space="preserve">Criterio de rendición:</w:t>
      </w:r>
      <w:r w:rsidDel="00000000" w:rsidR="00000000" w:rsidRPr="00000000">
        <w:rPr>
          <w:rFonts w:ascii="Montserrat" w:cs="Montserrat" w:eastAsia="Montserrat" w:hAnsi="Montserrat"/>
          <w:rtl w:val="0"/>
        </w:rPr>
        <w:t xml:space="preserve"> Verificar que los bienes nacionales efectivamente se trate de bienes de origen nacional (y no bienes importados adquiridos localmente) en los términos previstos en el inciso a), artículo 5º de la Resolución 256/00. </w:t>
      </w:r>
      <w:r w:rsidDel="00000000" w:rsidR="00000000" w:rsidRPr="00000000">
        <w:rPr>
          <w:rtl w:val="0"/>
        </w:rPr>
      </w:r>
    </w:p>
    <w:p w:rsidR="00000000" w:rsidDel="00000000" w:rsidP="00000000" w:rsidRDefault="00000000" w:rsidRPr="00000000" w14:paraId="00000076">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77">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Verifica conforme  si [ ]   no [ ] (en caso de “no”, completar hallazgo)</w:t>
      </w:r>
    </w:p>
    <w:p w:rsidR="00000000" w:rsidDel="00000000" w:rsidP="00000000" w:rsidRDefault="00000000" w:rsidRPr="00000000" w14:paraId="00000078">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 </w:t>
      </w:r>
    </w:p>
    <w:p w:rsidR="00000000" w:rsidDel="00000000" w:rsidP="00000000" w:rsidRDefault="00000000" w:rsidRPr="00000000" w14:paraId="00000079">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7A">
      <w:pPr>
        <w:widowControl w:val="0"/>
        <w:spacing w:line="240" w:lineRule="auto"/>
        <w:rPr>
          <w:rFonts w:ascii="Montserrat" w:cs="Montserrat" w:eastAsia="Montserrat" w:hAnsi="Montserrat"/>
        </w:rPr>
      </w:pPr>
      <w:r w:rsidDel="00000000" w:rsidR="00000000" w:rsidRPr="00000000">
        <w:rPr>
          <w:rFonts w:ascii="Montserrat" w:cs="Montserrat" w:eastAsia="Montserrat" w:hAnsi="Montserrat"/>
          <w:rtl w:val="0"/>
        </w:rPr>
        <w:t xml:space="preserve">Hallazgo/Comentario:.............................................................................................................................................................................................................................................................................................................................................................................................................................................................................................................................................................................................................................................................................................................................................................................................................................................................................</w:t>
      </w:r>
    </w:p>
    <w:p w:rsidR="00000000" w:rsidDel="00000000" w:rsidP="00000000" w:rsidRDefault="00000000" w:rsidRPr="00000000" w14:paraId="0000007B">
      <w:pPr>
        <w:widowControl w:val="0"/>
        <w:spacing w:line="240"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7C">
      <w:pPr>
        <w:widowControl w:val="0"/>
        <w:spacing w:line="240" w:lineRule="auto"/>
        <w:jc w:val="both"/>
        <w:rPr>
          <w:rFonts w:ascii="Montserrat" w:cs="Montserrat" w:eastAsia="Montserrat" w:hAnsi="Montserrat"/>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D">
      <w:pPr>
        <w:widowControl w:val="0"/>
        <w:spacing w:line="240" w:lineRule="auto"/>
        <w:jc w:val="both"/>
        <w:rPr>
          <w:rFonts w:ascii="Montserrat" w:cs="Montserrat" w:eastAsia="Montserrat" w:hAnsi="Montserrat"/>
          <w:color w:val="2e74b5"/>
        </w:rPr>
      </w:pPr>
      <w:r w:rsidDel="00000000" w:rsidR="00000000" w:rsidRPr="00000000">
        <w:rPr>
          <w:rtl w:val="0"/>
        </w:rPr>
      </w:r>
    </w:p>
    <w:p w:rsidR="00000000" w:rsidDel="00000000" w:rsidP="00000000" w:rsidRDefault="00000000" w:rsidRPr="00000000" w14:paraId="0000007E">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b w:val="1"/>
          <w:color w:val="090a3f"/>
          <w:sz w:val="24"/>
          <w:szCs w:val="24"/>
          <w:rtl w:val="0"/>
        </w:rPr>
        <w:t xml:space="preserve">3- Estado operativo de los bienes</w:t>
      </w:r>
      <w:r w:rsidDel="00000000" w:rsidR="00000000" w:rsidRPr="00000000">
        <w:rPr>
          <w:rtl w:val="0"/>
        </w:rPr>
      </w:r>
    </w:p>
    <w:p w:rsidR="00000000" w:rsidDel="00000000" w:rsidP="00000000" w:rsidRDefault="00000000" w:rsidRPr="00000000" w14:paraId="0000007F">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80">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b w:val="1"/>
          <w:rtl w:val="0"/>
        </w:rPr>
        <w:t xml:space="preserve">Criterio de rendición:</w:t>
      </w:r>
      <w:r w:rsidDel="00000000" w:rsidR="00000000" w:rsidRPr="00000000">
        <w:rPr>
          <w:rFonts w:ascii="Montserrat" w:cs="Montserrat" w:eastAsia="Montserrat" w:hAnsi="Montserrat"/>
          <w:rtl w:val="0"/>
        </w:rPr>
        <w:t xml:space="preserve"> Verificar que la línea de producción se encuentre en funcionamiento productivo.</w:t>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rPr>
      </w:pPr>
      <w:r w:rsidDel="00000000" w:rsidR="00000000" w:rsidRPr="00000000">
        <w:rPr>
          <w:rFonts w:ascii="Montserrat" w:cs="Montserrat" w:eastAsia="Montserrat" w:hAnsi="Montserrat"/>
          <w:rtl w:val="0"/>
        </w:rPr>
        <w:t xml:space="preserve">De encontrarse inactiva, verificar su reciente estado operativo y que se encuentre en condiciones para volver a entrar en producción. </w:t>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rPr>
      </w:pPr>
      <w:r w:rsidDel="00000000" w:rsidR="00000000" w:rsidRPr="00000000">
        <w:rPr>
          <w:rFonts w:ascii="Montserrat" w:cs="Montserrat" w:eastAsia="Montserrat" w:hAnsi="Montserrat"/>
          <w:rtl w:val="0"/>
        </w:rPr>
        <w:t xml:space="preserve">De encontrarse inactiva desde un determinado período, relevar y documentar los períodos de actividad desde su puesta en marcha hasta el presente y evaluar las condiciones para su uso productivo. </w:t>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rPr>
      </w:pPr>
      <w:r w:rsidDel="00000000" w:rsidR="00000000" w:rsidRPr="00000000">
        <w:rPr>
          <w:rFonts w:ascii="Montserrat" w:cs="Montserrat" w:eastAsia="Montserrat" w:hAnsi="Montserrat"/>
          <w:rtl w:val="0"/>
        </w:rPr>
        <w:t xml:space="preserve">Informar las circunstancias relativas a la problemática de los bienes no-operativos y las soluciones adoptadas en cada caso.</w:t>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85">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Verifica conforme  si [ ]   no [ ] (en caso de “no”, completar hallazgo)</w:t>
      </w:r>
    </w:p>
    <w:p w:rsidR="00000000" w:rsidDel="00000000" w:rsidP="00000000" w:rsidRDefault="00000000" w:rsidRPr="00000000" w14:paraId="00000086">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 </w:t>
      </w:r>
    </w:p>
    <w:p w:rsidR="00000000" w:rsidDel="00000000" w:rsidP="00000000" w:rsidRDefault="00000000" w:rsidRPr="00000000" w14:paraId="00000087">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88">
      <w:pPr>
        <w:widowControl w:val="0"/>
        <w:spacing w:line="240" w:lineRule="auto"/>
        <w:rPr>
          <w:rFonts w:ascii="Montserrat" w:cs="Montserrat" w:eastAsia="Montserrat" w:hAnsi="Montserrat"/>
        </w:rPr>
      </w:pPr>
      <w:r w:rsidDel="00000000" w:rsidR="00000000" w:rsidRPr="00000000">
        <w:rPr>
          <w:rFonts w:ascii="Montserrat" w:cs="Montserrat" w:eastAsia="Montserrat" w:hAnsi="Montserrat"/>
          <w:rtl w:val="0"/>
        </w:rPr>
        <w:t xml:space="preserve">Hallazgo/Comentario:.............................................................................................................................................................................................................................................................................................................................................................................................................................................................................................................................................................................................................................................................................................................................................................................................................................................................................</w:t>
      </w:r>
    </w:p>
    <w:p w:rsidR="00000000" w:rsidDel="00000000" w:rsidP="00000000" w:rsidRDefault="00000000" w:rsidRPr="00000000" w14:paraId="00000089">
      <w:pPr>
        <w:tabs>
          <w:tab w:val="left" w:leader="none" w:pos="284"/>
        </w:tabs>
        <w:spacing w:after="120" w:before="240" w:line="360" w:lineRule="auto"/>
        <w:ind w:left="0" w:firstLine="0"/>
        <w:jc w:val="both"/>
        <w:rPr>
          <w:rFonts w:ascii="Montserrat" w:cs="Montserrat" w:eastAsia="Montserrat" w:hAnsi="Montserrat"/>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8A">
      <w:pPr>
        <w:tabs>
          <w:tab w:val="left" w:leader="none" w:pos="284"/>
        </w:tabs>
        <w:spacing w:after="120" w:before="240" w:line="360" w:lineRule="auto"/>
        <w:ind w:left="0" w:firstLine="0"/>
        <w:jc w:val="both"/>
        <w:rPr>
          <w:rFonts w:ascii="Montserrat" w:cs="Montserrat" w:eastAsia="Montserrat" w:hAnsi="Montserrat"/>
          <w:b w:val="1"/>
          <w:color w:val="090a3f"/>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8B">
      <w:pPr>
        <w:tabs>
          <w:tab w:val="left" w:leader="none" w:pos="284"/>
        </w:tabs>
        <w:spacing w:after="120" w:before="240" w:line="360" w:lineRule="auto"/>
        <w:ind w:left="0" w:firstLine="0"/>
        <w:jc w:val="both"/>
        <w:rPr>
          <w:rFonts w:ascii="Montserrat" w:cs="Montserrat" w:eastAsia="Montserrat" w:hAnsi="Montserrat"/>
        </w:rPr>
      </w:pPr>
      <w:r w:rsidDel="00000000" w:rsidR="00000000" w:rsidRPr="00000000">
        <w:rPr>
          <w:rFonts w:ascii="Montserrat" w:cs="Montserrat" w:eastAsia="Montserrat" w:hAnsi="Montserrat"/>
          <w:b w:val="1"/>
          <w:color w:val="090a3f"/>
          <w:sz w:val="24"/>
          <w:szCs w:val="24"/>
          <w:rtl w:val="0"/>
        </w:rPr>
        <w:t xml:space="preserve">4- Producción de la línea</w:t>
      </w:r>
      <w:r w:rsidDel="00000000" w:rsidR="00000000" w:rsidRPr="00000000">
        <w:rPr>
          <w:rtl w:val="0"/>
        </w:rPr>
      </w:r>
    </w:p>
    <w:p w:rsidR="00000000" w:rsidDel="00000000" w:rsidP="00000000" w:rsidRDefault="00000000" w:rsidRPr="00000000" w14:paraId="0000008C">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b w:val="1"/>
          <w:rtl w:val="0"/>
        </w:rPr>
        <w:t xml:space="preserve">Criterio de rendición:</w:t>
      </w:r>
      <w:r w:rsidDel="00000000" w:rsidR="00000000" w:rsidRPr="00000000">
        <w:rPr>
          <w:rFonts w:ascii="Montserrat" w:cs="Montserrat" w:eastAsia="Montserrat" w:hAnsi="Montserrat"/>
          <w:rtl w:val="0"/>
        </w:rPr>
        <w:t xml:space="preserve"> verificar la capacidad de producción instalada según el Dictamen Técnico del Proyecto aprobado con los registros de producción de la empresa. </w:t>
      </w:r>
    </w:p>
    <w:p w:rsidR="00000000" w:rsidDel="00000000" w:rsidP="00000000" w:rsidRDefault="00000000" w:rsidRPr="00000000" w14:paraId="0000008D">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Informar las producciones reales en magnitud y unidades correspondientes (p. ej.: kg/h, kg/día, ton/mes, ton/año, Nm3/día, piezas/hora, unidades/día, etc.) y los porcentajes alcanzados respecto a la capacidad instalada. El período a informar abarca desde la puesta en marcha de la línea aprobada hasta la realización de la rendición de cuentas, con una apertura mensual.</w:t>
      </w:r>
    </w:p>
    <w:p w:rsidR="00000000" w:rsidDel="00000000" w:rsidP="00000000" w:rsidRDefault="00000000" w:rsidRPr="00000000" w14:paraId="0000008E">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8F">
      <w:pPr>
        <w:widowControl w:val="0"/>
        <w:spacing w:line="240"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90">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Verifica conforme  si [ ]   no [ ] (en caso de “no”, completar hallazgo)</w:t>
      </w:r>
    </w:p>
    <w:p w:rsidR="00000000" w:rsidDel="00000000" w:rsidP="00000000" w:rsidRDefault="00000000" w:rsidRPr="00000000" w14:paraId="00000091">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 </w:t>
      </w:r>
    </w:p>
    <w:p w:rsidR="00000000" w:rsidDel="00000000" w:rsidP="00000000" w:rsidRDefault="00000000" w:rsidRPr="00000000" w14:paraId="00000092">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93">
      <w:pPr>
        <w:widowControl w:val="0"/>
        <w:spacing w:line="240" w:lineRule="auto"/>
        <w:rPr>
          <w:rFonts w:ascii="Montserrat" w:cs="Montserrat" w:eastAsia="Montserrat" w:hAnsi="Montserrat"/>
        </w:rPr>
      </w:pPr>
      <w:r w:rsidDel="00000000" w:rsidR="00000000" w:rsidRPr="00000000">
        <w:rPr>
          <w:rFonts w:ascii="Montserrat" w:cs="Montserrat" w:eastAsia="Montserrat" w:hAnsi="Montserrat"/>
          <w:rtl w:val="0"/>
        </w:rPr>
        <w:t xml:space="preserve">Hallazgo/Comentario:.............................................................................................................................................................................................................................................................................................................................................................................................................................................................................................................................................................................................................................................................................................................................................................................................................................................................................</w:t>
      </w:r>
    </w:p>
    <w:p w:rsidR="00000000" w:rsidDel="00000000" w:rsidP="00000000" w:rsidRDefault="00000000" w:rsidRPr="00000000" w14:paraId="00000094">
      <w:pPr>
        <w:widowControl w:val="0"/>
        <w:spacing w:line="240" w:lineRule="auto"/>
        <w:rPr>
          <w:rFonts w:ascii="Montserrat" w:cs="Montserrat" w:eastAsia="Montserrat" w:hAnsi="Montserrat"/>
        </w:rPr>
      </w:pPr>
      <w:r w:rsidDel="00000000" w:rsidR="00000000" w:rsidRPr="00000000">
        <w:rPr>
          <w:rtl w:val="0"/>
        </w:rPr>
      </w:r>
    </w:p>
    <w:p w:rsidR="00000000" w:rsidDel="00000000" w:rsidP="00000000" w:rsidRDefault="00000000" w:rsidRPr="00000000" w14:paraId="00000095">
      <w:pPr>
        <w:widowControl w:val="0"/>
        <w:spacing w:line="240" w:lineRule="auto"/>
        <w:jc w:val="both"/>
        <w:rPr>
          <w:rFonts w:ascii="Montserrat" w:cs="Montserrat" w:eastAsia="Montserrat" w:hAnsi="Montserrat"/>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96">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84"/>
        </w:tabs>
        <w:spacing w:after="120" w:before="240" w:line="360" w:lineRule="auto"/>
        <w:ind w:left="0" w:right="0" w:firstLine="0"/>
        <w:jc w:val="both"/>
        <w:rPr>
          <w:rFonts w:ascii="Montserrat" w:cs="Montserrat" w:eastAsia="Montserrat" w:hAnsi="Montserrat"/>
        </w:rPr>
      </w:pPr>
      <w:r w:rsidDel="00000000" w:rsidR="00000000" w:rsidRPr="00000000">
        <w:rPr>
          <w:rFonts w:ascii="Montserrat" w:cs="Montserrat" w:eastAsia="Montserrat" w:hAnsi="Montserrat"/>
          <w:b w:val="1"/>
          <w:color w:val="090a3f"/>
          <w:sz w:val="24"/>
          <w:szCs w:val="24"/>
          <w:rtl w:val="0"/>
        </w:rPr>
        <w:t xml:space="preserve">5-Fecha de entrada en Régimen de Producción</w:t>
      </w:r>
      <w:r w:rsidDel="00000000" w:rsidR="00000000" w:rsidRPr="00000000">
        <w:rPr>
          <w:rtl w:val="0"/>
        </w:rPr>
      </w:r>
    </w:p>
    <w:p w:rsidR="00000000" w:rsidDel="00000000" w:rsidP="00000000" w:rsidRDefault="00000000" w:rsidRPr="00000000" w14:paraId="00000098">
      <w:pPr>
        <w:widowControl w:val="0"/>
        <w:spacing w:line="240" w:lineRule="auto"/>
        <w:jc w:val="both"/>
        <w:rPr>
          <w:rFonts w:ascii="Montserrat" w:cs="Montserrat" w:eastAsia="Montserrat" w:hAnsi="Montserrat"/>
          <w:b w:val="1"/>
        </w:rPr>
      </w:pPr>
      <w:r w:rsidDel="00000000" w:rsidR="00000000" w:rsidRPr="00000000">
        <w:rPr>
          <w:rtl w:val="0"/>
        </w:rPr>
      </w:r>
    </w:p>
    <w:p w:rsidR="00000000" w:rsidDel="00000000" w:rsidP="00000000" w:rsidRDefault="00000000" w:rsidRPr="00000000" w14:paraId="00000099">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b w:val="1"/>
          <w:highlight w:val="white"/>
          <w:rtl w:val="0"/>
        </w:rPr>
        <w:t xml:space="preserve">Criterio de rendición: </w:t>
      </w:r>
      <w:r w:rsidDel="00000000" w:rsidR="00000000" w:rsidRPr="00000000">
        <w:rPr>
          <w:rFonts w:ascii="Montserrat" w:cs="Montserrat" w:eastAsia="Montserrat" w:hAnsi="Montserrat"/>
          <w:rtl w:val="0"/>
        </w:rPr>
        <w:t xml:space="preserve">una vez que la línea queda afectada a un programa de producción sin interrupciones por causas técnicas, se designa la fecha de inicio como la de entrada en Régimen de Producción o puesta en marcha de la línea. Verificar dicha fecha dentro de los plazos normativos.</w:t>
      </w:r>
    </w:p>
    <w:p w:rsidR="00000000" w:rsidDel="00000000" w:rsidP="00000000" w:rsidRDefault="00000000" w:rsidRPr="00000000" w14:paraId="0000009A">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9B">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w:t>
      </w:r>
      <w:r w:rsidDel="00000000" w:rsidR="00000000" w:rsidRPr="00000000">
        <w:rPr>
          <w:rFonts w:ascii="Montserrat" w:cs="Montserrat" w:eastAsia="Montserrat" w:hAnsi="Montserrat"/>
          <w:b w:val="1"/>
          <w:rtl w:val="0"/>
        </w:rPr>
        <w:t xml:space="preserve">Aclaración:</w:t>
      </w:r>
      <w:r w:rsidDel="00000000" w:rsidR="00000000" w:rsidRPr="00000000">
        <w:rPr>
          <w:rFonts w:ascii="Montserrat" w:cs="Montserrat" w:eastAsia="Montserrat" w:hAnsi="Montserrat"/>
          <w:rtl w:val="0"/>
        </w:rPr>
        <w:t xml:space="preserve"> En el caso de proyectos que tuvieran puestas en marcha en etapas, se considerará como fecha de puesta en marcha a los efectos del citado régimen, la fecha que corresponda a la última de dichas etapas).</w:t>
      </w:r>
    </w:p>
    <w:p w:rsidR="00000000" w:rsidDel="00000000" w:rsidP="00000000" w:rsidRDefault="00000000" w:rsidRPr="00000000" w14:paraId="0000009C">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9D">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Verifica conforme  si [ ]   no [ ] (en caso de “no”, completar hallazgo)</w:t>
      </w:r>
    </w:p>
    <w:p w:rsidR="00000000" w:rsidDel="00000000" w:rsidP="00000000" w:rsidRDefault="00000000" w:rsidRPr="00000000" w14:paraId="0000009E">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 </w:t>
      </w:r>
    </w:p>
    <w:p w:rsidR="00000000" w:rsidDel="00000000" w:rsidP="00000000" w:rsidRDefault="00000000" w:rsidRPr="00000000" w14:paraId="0000009F">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A0">
      <w:pPr>
        <w:widowControl w:val="0"/>
        <w:spacing w:line="240" w:lineRule="auto"/>
        <w:rPr>
          <w:rFonts w:ascii="Montserrat" w:cs="Montserrat" w:eastAsia="Montserrat" w:hAnsi="Montserrat"/>
        </w:rPr>
      </w:pPr>
      <w:r w:rsidDel="00000000" w:rsidR="00000000" w:rsidRPr="00000000">
        <w:rPr>
          <w:rFonts w:ascii="Montserrat" w:cs="Montserrat" w:eastAsia="Montserrat" w:hAnsi="Montserrat"/>
          <w:rtl w:val="0"/>
        </w:rPr>
        <w:t xml:space="preserve">Hallazgo/Comentario:.............................................................................................................................................................................................................................................................................................................................................................................................................................................................................................................................................................................................................................................................................................................................................................................................................................................................................</w:t>
      </w:r>
    </w:p>
    <w:p w:rsidR="00000000" w:rsidDel="00000000" w:rsidP="00000000" w:rsidRDefault="00000000" w:rsidRPr="00000000" w14:paraId="000000A1">
      <w:pPr>
        <w:widowControl w:val="0"/>
        <w:spacing w:line="240" w:lineRule="auto"/>
        <w:jc w:val="both"/>
        <w:rPr>
          <w:rFonts w:ascii="Montserrat" w:cs="Montserrat" w:eastAsia="Montserrat" w:hAnsi="Montserrat"/>
          <w:highlight w:val="white"/>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A2">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A3">
      <w:pPr>
        <w:widowControl w:val="0"/>
        <w:spacing w:line="240" w:lineRule="auto"/>
        <w:jc w:val="both"/>
        <w:rPr>
          <w:rFonts w:ascii="Montserrat" w:cs="Montserrat" w:eastAsia="Montserrat" w:hAnsi="Montserrat"/>
          <w:b w:val="1"/>
          <w:color w:val="090a3f"/>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A4">
      <w:pPr>
        <w:widowControl w:val="0"/>
        <w:spacing w:line="240" w:lineRule="auto"/>
        <w:jc w:val="both"/>
        <w:rPr>
          <w:rFonts w:ascii="Montserrat" w:cs="Montserrat" w:eastAsia="Montserrat" w:hAnsi="Montserrat"/>
          <w:color w:val="2e74b5"/>
          <w:highlight w:val="white"/>
        </w:rPr>
      </w:pPr>
      <w:r w:rsidDel="00000000" w:rsidR="00000000" w:rsidRPr="00000000">
        <w:rPr>
          <w:rFonts w:ascii="Montserrat" w:cs="Montserrat" w:eastAsia="Montserrat" w:hAnsi="Montserrat"/>
          <w:b w:val="1"/>
          <w:color w:val="090a3f"/>
          <w:sz w:val="24"/>
          <w:szCs w:val="24"/>
          <w:rtl w:val="0"/>
        </w:rPr>
        <w:t xml:space="preserve">6- Relevamiento fotográfico y demás documentación </w:t>
      </w:r>
      <w:r w:rsidDel="00000000" w:rsidR="00000000" w:rsidRPr="00000000">
        <w:rPr>
          <w:rtl w:val="0"/>
        </w:rPr>
      </w:r>
    </w:p>
    <w:p w:rsidR="00000000" w:rsidDel="00000000" w:rsidP="00000000" w:rsidRDefault="00000000" w:rsidRPr="00000000" w14:paraId="000000A5">
      <w:pPr>
        <w:widowControl w:val="0"/>
        <w:spacing w:line="240" w:lineRule="auto"/>
        <w:jc w:val="both"/>
        <w:rPr>
          <w:rFonts w:ascii="Montserrat" w:cs="Montserrat" w:eastAsia="Montserrat" w:hAnsi="Montserrat"/>
          <w:color w:val="2e74b5"/>
          <w:highlight w:val="white"/>
        </w:rPr>
      </w:pPr>
      <w:r w:rsidDel="00000000" w:rsidR="00000000" w:rsidRPr="00000000">
        <w:rPr>
          <w:rtl w:val="0"/>
        </w:rPr>
      </w:r>
    </w:p>
    <w:p w:rsidR="00000000" w:rsidDel="00000000" w:rsidP="00000000" w:rsidRDefault="00000000" w:rsidRPr="00000000" w14:paraId="000000A6">
      <w:pPr>
        <w:widowControl w:val="0"/>
        <w:spacing w:line="240" w:lineRule="auto"/>
        <w:jc w:val="both"/>
        <w:rPr>
          <w:rFonts w:ascii="Montserrat" w:cs="Montserrat" w:eastAsia="Montserrat" w:hAnsi="Montserrat"/>
        </w:rPr>
      </w:pPr>
      <w:r w:rsidDel="00000000" w:rsidR="00000000" w:rsidRPr="00000000">
        <w:rPr>
          <w:rFonts w:ascii="Montserrat" w:cs="Montserrat" w:eastAsia="Montserrat" w:hAnsi="Montserrat"/>
          <w:rtl w:val="0"/>
        </w:rPr>
        <w:t xml:space="preserve">Adjuntar al formulario de rendición</w:t>
      </w:r>
      <w:r w:rsidDel="00000000" w:rsidR="00000000" w:rsidRPr="00000000">
        <w:rPr>
          <w:rFonts w:ascii="Montserrat" w:cs="Montserrat" w:eastAsia="Montserrat" w:hAnsi="Montserrat"/>
          <w:b w:val="1"/>
          <w:color w:val="090a3f"/>
          <w:sz w:val="24"/>
          <w:szCs w:val="24"/>
          <w:rtl w:val="0"/>
        </w:rPr>
        <w:t xml:space="preserve"> en un único documento anexo</w:t>
      </w:r>
      <w:r w:rsidDel="00000000" w:rsidR="00000000" w:rsidRPr="00000000">
        <w:rPr>
          <w:rFonts w:ascii="Montserrat" w:cs="Montserrat" w:eastAsia="Montserrat" w:hAnsi="Montserrat"/>
          <w:rtl w:val="0"/>
        </w:rPr>
        <w:t xml:space="preserve"> la siguiente documentación / información: </w:t>
      </w:r>
    </w:p>
    <w:p w:rsidR="00000000" w:rsidDel="00000000" w:rsidP="00000000" w:rsidRDefault="00000000" w:rsidRPr="00000000" w14:paraId="000000A7">
      <w:pPr>
        <w:widowControl w:val="0"/>
        <w:spacing w:line="240" w:lineRule="auto"/>
        <w:jc w:val="both"/>
        <w:rPr>
          <w:rFonts w:ascii="Montserrat" w:cs="Montserrat" w:eastAsia="Montserrat" w:hAnsi="Montserrat"/>
        </w:rPr>
      </w:pPr>
      <w:r w:rsidDel="00000000" w:rsidR="00000000" w:rsidRPr="00000000">
        <w:rPr>
          <w:rtl w:val="0"/>
        </w:rPr>
      </w:r>
    </w:p>
    <w:p w:rsidR="00000000" w:rsidDel="00000000" w:rsidP="00000000" w:rsidRDefault="00000000" w:rsidRPr="00000000" w14:paraId="000000A8">
      <w:pPr>
        <w:widowControl w:val="0"/>
        <w:numPr>
          <w:ilvl w:val="0"/>
          <w:numId w:val="2"/>
        </w:numPr>
        <w:spacing w:line="240" w:lineRule="auto"/>
        <w:ind w:left="720" w:hanging="360"/>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Matrícula Ingeniero; </w:t>
      </w:r>
      <w:r w:rsidDel="00000000" w:rsidR="00000000" w:rsidRPr="00000000">
        <w:rPr>
          <w:rFonts w:ascii="Montserrat" w:cs="Montserrat" w:eastAsia="Montserrat" w:hAnsi="Montserrat"/>
          <w:rtl w:val="0"/>
        </w:rPr>
        <w:t xml:space="preserve">lay out y diagrama de proceso en caso de corresponder, registros de producción, y demás documentación pertinente;</w:t>
      </w:r>
      <w:r w:rsidDel="00000000" w:rsidR="00000000" w:rsidRPr="00000000">
        <w:rPr>
          <w:rFonts w:ascii="Montserrat" w:cs="Montserrat" w:eastAsia="Montserrat" w:hAnsi="Montserrat"/>
          <w:highlight w:val="white"/>
          <w:rtl w:val="0"/>
        </w:rPr>
        <w:t xml:space="preserve"> </w:t>
      </w:r>
      <w:r w:rsidDel="00000000" w:rsidR="00000000" w:rsidRPr="00000000">
        <w:rPr>
          <w:rFonts w:ascii="Montserrat" w:cs="Montserrat" w:eastAsia="Montserrat" w:hAnsi="Montserrat"/>
          <w:rtl w:val="0"/>
        </w:rPr>
        <w:t xml:space="preserve">las fotografías y/o videos de la totalidad de los bienes (los importados con beneficio, los importados por el régimen general,  los importados pero adquiridos localmente, los adquiridos en el mercado local), correlacionando su descripción con su foto respectiva y su placa y demás inscripciones identificatorias, utilizando el  siguiente formato: </w:t>
      </w:r>
    </w:p>
    <w:p w:rsidR="00000000" w:rsidDel="00000000" w:rsidP="00000000" w:rsidRDefault="00000000" w:rsidRPr="00000000" w14:paraId="000000A9">
      <w:pPr>
        <w:widowControl w:val="0"/>
        <w:spacing w:line="240" w:lineRule="auto"/>
        <w:ind w:left="720" w:firstLine="0"/>
        <w:jc w:val="both"/>
        <w:rPr>
          <w:rFonts w:ascii="Montserrat" w:cs="Montserrat" w:eastAsia="Montserrat" w:hAnsi="Montserrat"/>
        </w:rPr>
      </w:pPr>
      <w:r w:rsidDel="00000000" w:rsidR="00000000" w:rsidRPr="00000000">
        <w:rPr>
          <w:rtl w:val="0"/>
        </w:rPr>
      </w:r>
    </w:p>
    <w:sdt>
      <w:sdtPr>
        <w:lock w:val="contentLocked"/>
        <w:tag w:val="goog_rdk_1"/>
      </w:sdtPr>
      <w:sdtContent>
        <w:tbl>
          <w:tblPr>
            <w:tblStyle w:val="Table2"/>
            <w:tblW w:w="8325.0" w:type="dxa"/>
            <w:jc w:val="left"/>
            <w:tblInd w:w="61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620"/>
            <w:gridCol w:w="2235"/>
            <w:gridCol w:w="2235"/>
            <w:gridCol w:w="2235"/>
            <w:tblGridChange w:id="0">
              <w:tblGrid>
                <w:gridCol w:w="1620"/>
                <w:gridCol w:w="2235"/>
                <w:gridCol w:w="2235"/>
                <w:gridCol w:w="2235"/>
              </w:tblGrid>
            </w:tblGridChange>
          </w:tblGrid>
          <w:tr>
            <w:trPr>
              <w:cantSplit w:val="0"/>
              <w:tblHeader w:val="0"/>
            </w:trPr>
            <w:tc>
              <w:tcPr>
                <w:shd w:fill="090a3f" w:val="clear"/>
                <w:tcMar>
                  <w:top w:w="100.0" w:type="dxa"/>
                  <w:left w:w="100.0" w:type="dxa"/>
                  <w:bottom w:w="100.0" w:type="dxa"/>
                  <w:right w:w="100.0" w:type="dxa"/>
                </w:tcMar>
                <w:vAlign w:val="top"/>
              </w:tcPr>
              <w:p w:rsidR="00000000" w:rsidDel="00000000" w:rsidP="00000000" w:rsidRDefault="00000000" w:rsidRPr="00000000" w14:paraId="000000AA">
                <w:pPr>
                  <w:widowControl w:val="0"/>
                  <w:spacing w:line="240" w:lineRule="auto"/>
                  <w:jc w:val="center"/>
                  <w:rPr>
                    <w:rFonts w:ascii="Montserrat" w:cs="Montserrat" w:eastAsia="Montserrat" w:hAnsi="Montserrat"/>
                    <w:color w:val="ffffff"/>
                  </w:rPr>
                </w:pPr>
                <w:r w:rsidDel="00000000" w:rsidR="00000000" w:rsidRPr="00000000">
                  <w:rPr>
                    <w:rFonts w:ascii="Montserrat" w:cs="Montserrat" w:eastAsia="Montserrat" w:hAnsi="Montserrat"/>
                    <w:color w:val="ffffff"/>
                    <w:rtl w:val="0"/>
                  </w:rPr>
                  <w:t xml:space="preserve">Descripción del Bien</w:t>
                </w:r>
              </w:p>
            </w:tc>
            <w:tc>
              <w:tcPr>
                <w:shd w:fill="090a3f" w:val="clear"/>
                <w:tcMar>
                  <w:top w:w="100.0" w:type="dxa"/>
                  <w:left w:w="100.0" w:type="dxa"/>
                  <w:bottom w:w="100.0" w:type="dxa"/>
                  <w:right w:w="100.0" w:type="dxa"/>
                </w:tcMar>
                <w:vAlign w:val="top"/>
              </w:tcPr>
              <w:p w:rsidR="00000000" w:rsidDel="00000000" w:rsidP="00000000" w:rsidRDefault="00000000" w:rsidRPr="00000000" w14:paraId="000000AB">
                <w:pPr>
                  <w:widowControl w:val="0"/>
                  <w:spacing w:line="240" w:lineRule="auto"/>
                  <w:jc w:val="center"/>
                  <w:rPr>
                    <w:rFonts w:ascii="Montserrat" w:cs="Montserrat" w:eastAsia="Montserrat" w:hAnsi="Montserrat"/>
                    <w:color w:val="ffffff"/>
                  </w:rPr>
                </w:pPr>
                <w:r w:rsidDel="00000000" w:rsidR="00000000" w:rsidRPr="00000000">
                  <w:rPr>
                    <w:rFonts w:ascii="Montserrat" w:cs="Montserrat" w:eastAsia="Montserrat" w:hAnsi="Montserrat"/>
                    <w:color w:val="ffffff"/>
                    <w:rtl w:val="0"/>
                  </w:rPr>
                  <w:t xml:space="preserve">Origen: </w:t>
                </w:r>
              </w:p>
              <w:p w:rsidR="00000000" w:rsidDel="00000000" w:rsidP="00000000" w:rsidRDefault="00000000" w:rsidRPr="00000000" w14:paraId="000000AC">
                <w:pPr>
                  <w:widowControl w:val="0"/>
                  <w:spacing w:line="240" w:lineRule="auto"/>
                  <w:jc w:val="center"/>
                  <w:rPr>
                    <w:rFonts w:ascii="Montserrat" w:cs="Montserrat" w:eastAsia="Montserrat" w:hAnsi="Montserrat"/>
                    <w:color w:val="ffffff"/>
                  </w:rPr>
                </w:pPr>
                <w:r w:rsidDel="00000000" w:rsidR="00000000" w:rsidRPr="00000000">
                  <w:rPr>
                    <w:rFonts w:ascii="Montserrat" w:cs="Montserrat" w:eastAsia="Montserrat" w:hAnsi="Montserrat"/>
                    <w:color w:val="ffffff"/>
                    <w:rtl w:val="0"/>
                  </w:rPr>
                  <w:t xml:space="preserve">Imp c/ benf</w:t>
                </w:r>
              </w:p>
              <w:p w:rsidR="00000000" w:rsidDel="00000000" w:rsidP="00000000" w:rsidRDefault="00000000" w:rsidRPr="00000000" w14:paraId="000000AD">
                <w:pPr>
                  <w:widowControl w:val="0"/>
                  <w:spacing w:line="240" w:lineRule="auto"/>
                  <w:jc w:val="center"/>
                  <w:rPr>
                    <w:rFonts w:ascii="Montserrat" w:cs="Montserrat" w:eastAsia="Montserrat" w:hAnsi="Montserrat"/>
                    <w:color w:val="ffffff"/>
                  </w:rPr>
                </w:pPr>
                <w:r w:rsidDel="00000000" w:rsidR="00000000" w:rsidRPr="00000000">
                  <w:rPr>
                    <w:rFonts w:ascii="Montserrat" w:cs="Montserrat" w:eastAsia="Montserrat" w:hAnsi="Montserrat"/>
                    <w:color w:val="ffffff"/>
                    <w:rtl w:val="0"/>
                  </w:rPr>
                  <w:t xml:space="preserve">Imp Reg General</w:t>
                </w:r>
              </w:p>
              <w:p w:rsidR="00000000" w:rsidDel="00000000" w:rsidP="00000000" w:rsidRDefault="00000000" w:rsidRPr="00000000" w14:paraId="000000AE">
                <w:pPr>
                  <w:widowControl w:val="0"/>
                  <w:spacing w:line="240" w:lineRule="auto"/>
                  <w:jc w:val="center"/>
                  <w:rPr>
                    <w:rFonts w:ascii="Montserrat" w:cs="Montserrat" w:eastAsia="Montserrat" w:hAnsi="Montserrat"/>
                    <w:color w:val="ffffff"/>
                  </w:rPr>
                </w:pPr>
                <w:r w:rsidDel="00000000" w:rsidR="00000000" w:rsidRPr="00000000">
                  <w:rPr>
                    <w:rFonts w:ascii="Montserrat" w:cs="Montserrat" w:eastAsia="Montserrat" w:hAnsi="Montserrat"/>
                    <w:color w:val="ffffff"/>
                    <w:rtl w:val="0"/>
                  </w:rPr>
                  <w:t xml:space="preserve">Imp. nacionalizado</w:t>
                </w:r>
              </w:p>
              <w:p w:rsidR="00000000" w:rsidDel="00000000" w:rsidP="00000000" w:rsidRDefault="00000000" w:rsidRPr="00000000" w14:paraId="000000AF">
                <w:pPr>
                  <w:widowControl w:val="0"/>
                  <w:spacing w:line="240" w:lineRule="auto"/>
                  <w:jc w:val="center"/>
                  <w:rPr>
                    <w:rFonts w:ascii="Montserrat" w:cs="Montserrat" w:eastAsia="Montserrat" w:hAnsi="Montserrat"/>
                    <w:color w:val="ffffff"/>
                  </w:rPr>
                </w:pPr>
                <w:r w:rsidDel="00000000" w:rsidR="00000000" w:rsidRPr="00000000">
                  <w:rPr>
                    <w:rFonts w:ascii="Montserrat" w:cs="Montserrat" w:eastAsia="Montserrat" w:hAnsi="Montserrat"/>
                    <w:color w:val="ffffff"/>
                    <w:rtl w:val="0"/>
                  </w:rPr>
                  <w:t xml:space="preserve">Nacional</w:t>
                </w:r>
              </w:p>
            </w:tc>
            <w:tc>
              <w:tcPr>
                <w:shd w:fill="090a3f" w:val="clear"/>
                <w:tcMar>
                  <w:top w:w="100.0" w:type="dxa"/>
                  <w:left w:w="100.0" w:type="dxa"/>
                  <w:bottom w:w="100.0" w:type="dxa"/>
                  <w:right w:w="100.0" w:type="dxa"/>
                </w:tcMar>
                <w:vAlign w:val="top"/>
              </w:tcPr>
              <w:p w:rsidR="00000000" w:rsidDel="00000000" w:rsidP="00000000" w:rsidRDefault="00000000" w:rsidRPr="00000000" w14:paraId="000000B0">
                <w:pPr>
                  <w:widowControl w:val="0"/>
                  <w:spacing w:line="240" w:lineRule="auto"/>
                  <w:jc w:val="center"/>
                  <w:rPr>
                    <w:rFonts w:ascii="Montserrat" w:cs="Montserrat" w:eastAsia="Montserrat" w:hAnsi="Montserrat"/>
                    <w:color w:val="ffffff"/>
                  </w:rPr>
                </w:pPr>
                <w:r w:rsidDel="00000000" w:rsidR="00000000" w:rsidRPr="00000000">
                  <w:rPr>
                    <w:rFonts w:ascii="Montserrat" w:cs="Montserrat" w:eastAsia="Montserrat" w:hAnsi="Montserrat"/>
                    <w:color w:val="ffffff"/>
                    <w:rtl w:val="0"/>
                  </w:rPr>
                  <w:t xml:space="preserve">Foto y/o video del equipo</w:t>
                </w:r>
              </w:p>
            </w:tc>
            <w:tc>
              <w:tcPr>
                <w:shd w:fill="090a3f" w:val="clear"/>
                <w:tcMar>
                  <w:top w:w="100.0" w:type="dxa"/>
                  <w:left w:w="100.0" w:type="dxa"/>
                  <w:bottom w:w="100.0" w:type="dxa"/>
                  <w:right w:w="100.0" w:type="dxa"/>
                </w:tcMar>
                <w:vAlign w:val="top"/>
              </w:tcPr>
              <w:p w:rsidR="00000000" w:rsidDel="00000000" w:rsidP="00000000" w:rsidRDefault="00000000" w:rsidRPr="00000000" w14:paraId="000000B1">
                <w:pPr>
                  <w:widowControl w:val="0"/>
                  <w:spacing w:line="240" w:lineRule="auto"/>
                  <w:jc w:val="center"/>
                  <w:rPr>
                    <w:rFonts w:ascii="Montserrat" w:cs="Montserrat" w:eastAsia="Montserrat" w:hAnsi="Montserrat"/>
                    <w:color w:val="ffffff"/>
                  </w:rPr>
                </w:pPr>
                <w:r w:rsidDel="00000000" w:rsidR="00000000" w:rsidRPr="00000000">
                  <w:rPr>
                    <w:rFonts w:ascii="Montserrat" w:cs="Montserrat" w:eastAsia="Montserrat" w:hAnsi="Montserrat"/>
                    <w:color w:val="ffffff"/>
                    <w:rtl w:val="0"/>
                  </w:rPr>
                  <w:t xml:space="preserve">Placa y demás inscripciones identificatorias</w:t>
                </w:r>
              </w:p>
            </w:tc>
          </w:tr>
        </w:tbl>
      </w:sdtContent>
    </w:sdt>
    <w:p w:rsidR="00000000" w:rsidDel="00000000" w:rsidP="00000000" w:rsidRDefault="00000000" w:rsidRPr="00000000" w14:paraId="000000B2">
      <w:pPr>
        <w:widowControl w:val="0"/>
        <w:spacing w:line="240" w:lineRule="auto"/>
        <w:ind w:left="720" w:firstLine="0"/>
        <w:rPr>
          <w:rFonts w:ascii="Montserrat" w:cs="Montserrat" w:eastAsia="Montserrat" w:hAnsi="Montserrat"/>
          <w:highlight w:val="white"/>
        </w:rPr>
      </w:pPr>
      <w:r w:rsidDel="00000000" w:rsidR="00000000" w:rsidRPr="00000000">
        <w:rPr>
          <w:rtl w:val="0"/>
        </w:rPr>
      </w:r>
    </w:p>
    <w:p w:rsidR="00000000" w:rsidDel="00000000" w:rsidP="00000000" w:rsidRDefault="00000000" w:rsidRPr="00000000" w14:paraId="000000B3">
      <w:pPr>
        <w:widowControl w:val="0"/>
        <w:numPr>
          <w:ilvl w:val="0"/>
          <w:numId w:val="3"/>
        </w:numPr>
        <w:spacing w:line="240" w:lineRule="auto"/>
        <w:ind w:left="720" w:hanging="360"/>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otra documentación </w:t>
      </w:r>
      <w:r w:rsidDel="00000000" w:rsidR="00000000" w:rsidRPr="00000000">
        <w:rPr>
          <w:rtl w:val="0"/>
        </w:rPr>
      </w:r>
    </w:p>
    <w:p w:rsidR="00000000" w:rsidDel="00000000" w:rsidP="00000000" w:rsidRDefault="00000000" w:rsidRPr="00000000" w14:paraId="000000B4">
      <w:pPr>
        <w:widowControl w:val="0"/>
        <w:spacing w:line="240" w:lineRule="auto"/>
        <w:rPr>
          <w:rFonts w:ascii="Montserrat" w:cs="Montserrat" w:eastAsia="Montserrat" w:hAnsi="Montserrat"/>
          <w:highlight w:val="white"/>
        </w:rPr>
      </w:pPr>
      <w:r w:rsidDel="00000000" w:rsidR="00000000" w:rsidRPr="00000000">
        <w:rPr>
          <w:rtl w:val="0"/>
        </w:rPr>
      </w:r>
    </w:p>
    <w:p w:rsidR="00000000" w:rsidDel="00000000" w:rsidP="00000000" w:rsidRDefault="00000000" w:rsidRPr="00000000" w14:paraId="000000B5">
      <w:pPr>
        <w:widowControl w:val="0"/>
        <w:spacing w:line="240" w:lineRule="auto"/>
        <w:rPr>
          <w:rFonts w:ascii="Montserrat" w:cs="Montserrat" w:eastAsia="Montserrat" w:hAnsi="Montserrat"/>
          <w:highlight w:val="white"/>
        </w:rPr>
      </w:pPr>
      <w:r w:rsidDel="00000000" w:rsidR="00000000" w:rsidRPr="00000000">
        <w:rPr>
          <w:rtl w:val="0"/>
        </w:rPr>
      </w:r>
    </w:p>
    <w:p w:rsidR="00000000" w:rsidDel="00000000" w:rsidP="00000000" w:rsidRDefault="00000000" w:rsidRPr="00000000" w14:paraId="000000B6">
      <w:pPr>
        <w:widowControl w:val="0"/>
        <w:spacing w:line="240" w:lineRule="auto"/>
        <w:rPr>
          <w:rFonts w:ascii="Montserrat" w:cs="Montserrat" w:eastAsia="Montserrat" w:hAnsi="Montserrat"/>
          <w:b w:val="1"/>
          <w:highlight w:val="white"/>
        </w:rPr>
      </w:pPr>
      <w:r w:rsidDel="00000000" w:rsidR="00000000" w:rsidRPr="00000000">
        <w:rPr>
          <w:rFonts w:ascii="Montserrat" w:cs="Montserrat" w:eastAsia="Montserrat" w:hAnsi="Montserrat"/>
          <w:b w:val="1"/>
          <w:color w:val="090a3f"/>
          <w:highlight w:val="white"/>
          <w:rtl w:val="0"/>
        </w:rPr>
        <w:t xml:space="preserve">Firma 1: </w:t>
      </w:r>
      <w:r w:rsidDel="00000000" w:rsidR="00000000" w:rsidRPr="00000000">
        <w:rPr>
          <w:rFonts w:ascii="Montserrat" w:cs="Montserrat" w:eastAsia="Montserrat" w:hAnsi="Montserrat"/>
          <w:b w:val="1"/>
          <w:highlight w:val="white"/>
          <w:rtl w:val="0"/>
        </w:rPr>
        <w:t xml:space="preserve">E</w:t>
      </w:r>
      <w:r w:rsidDel="00000000" w:rsidR="00000000" w:rsidRPr="00000000">
        <w:rPr>
          <w:rFonts w:ascii="Montserrat" w:cs="Montserrat" w:eastAsia="Montserrat" w:hAnsi="Montserrat"/>
          <w:b w:val="1"/>
          <w:highlight w:val="white"/>
          <w:rtl w:val="0"/>
        </w:rPr>
        <w:t xml:space="preserve">mpresa beneficiaria</w:t>
        <w:br w:type="textWrapping"/>
      </w:r>
    </w:p>
    <w:p w:rsidR="00000000" w:rsidDel="00000000" w:rsidP="00000000" w:rsidRDefault="00000000" w:rsidRPr="00000000" w14:paraId="000000B7">
      <w:pPr>
        <w:widowControl w:val="0"/>
        <w:spacing w:line="240" w:lineRule="auto"/>
        <w:jc w:val="both"/>
        <w:rPr>
          <w:rFonts w:ascii="Montserrat" w:cs="Montserrat" w:eastAsia="Montserrat" w:hAnsi="Montserrat"/>
          <w:highlight w:val="white"/>
        </w:rPr>
      </w:pPr>
      <w:r w:rsidDel="00000000" w:rsidR="00000000" w:rsidRPr="00000000">
        <w:rPr>
          <w:rFonts w:ascii="Montserrat" w:cs="Montserrat" w:eastAsia="Montserrat" w:hAnsi="Montserrat"/>
          <w:highlight w:val="white"/>
          <w:rtl w:val="0"/>
        </w:rPr>
        <w:t xml:space="preserve">DDJJ: En cumplimiento de lo dispuesto por el artículo 19 de la Resolución N° 204/00 la empresa beneficiaria manifiesta en carácter de declaración jurada que el ingeniero que suscribe el presente informe técnico de rendición es ajeno a la nómina de la misma. </w:t>
      </w:r>
    </w:p>
    <w:p w:rsidR="00000000" w:rsidDel="00000000" w:rsidP="00000000" w:rsidRDefault="00000000" w:rsidRPr="00000000" w14:paraId="000000B8">
      <w:pPr>
        <w:widowControl w:val="0"/>
        <w:spacing w:line="240" w:lineRule="auto"/>
        <w:jc w:val="both"/>
        <w:rPr>
          <w:rFonts w:ascii="Montserrat" w:cs="Montserrat" w:eastAsia="Montserrat" w:hAnsi="Montserrat"/>
          <w:highlight w:val="white"/>
        </w:rPr>
      </w:pPr>
      <w:r w:rsidDel="00000000" w:rsidR="00000000" w:rsidRPr="00000000">
        <w:rPr>
          <w:rtl w:val="0"/>
        </w:rPr>
      </w:r>
    </w:p>
    <w:p w:rsidR="00000000" w:rsidDel="00000000" w:rsidP="00000000" w:rsidRDefault="00000000" w:rsidRPr="00000000" w14:paraId="000000B9">
      <w:pPr>
        <w:widowControl w:val="0"/>
        <w:spacing w:line="240" w:lineRule="auto"/>
        <w:rPr>
          <w:rFonts w:ascii="Montserrat" w:cs="Montserrat" w:eastAsia="Montserrat" w:hAnsi="Montserrat"/>
          <w:b w:val="1"/>
          <w:highlight w:val="white"/>
        </w:rPr>
      </w:pPr>
      <w:r w:rsidDel="00000000" w:rsidR="00000000" w:rsidRPr="00000000">
        <w:rPr>
          <w:rFonts w:ascii="Montserrat" w:cs="Montserrat" w:eastAsia="Montserrat" w:hAnsi="Montserrat"/>
          <w:b w:val="1"/>
          <w:color w:val="090a3f"/>
          <w:highlight w:val="white"/>
          <w:rtl w:val="0"/>
        </w:rPr>
        <w:t xml:space="preserve">Firma 2:</w:t>
      </w:r>
      <w:r w:rsidDel="00000000" w:rsidR="00000000" w:rsidRPr="00000000">
        <w:rPr>
          <w:rFonts w:ascii="Montserrat" w:cs="Montserrat" w:eastAsia="Montserrat" w:hAnsi="Montserrat"/>
          <w:highlight w:val="white"/>
          <w:rtl w:val="0"/>
        </w:rPr>
        <w:t xml:space="preserve"> </w:t>
      </w:r>
      <w:r w:rsidDel="00000000" w:rsidR="00000000" w:rsidRPr="00000000">
        <w:rPr>
          <w:rFonts w:ascii="Montserrat" w:cs="Montserrat" w:eastAsia="Montserrat" w:hAnsi="Montserrat"/>
          <w:b w:val="1"/>
          <w:highlight w:val="white"/>
          <w:rtl w:val="0"/>
        </w:rPr>
        <w:t xml:space="preserve">Ingeniero </w:t>
      </w:r>
    </w:p>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Montserrat" w:cs="Montserrat" w:eastAsia="Montserrat" w:hAnsi="Montserrat"/>
          <w:highlight w:val="white"/>
        </w:rPr>
      </w:pPr>
      <w:r w:rsidDel="00000000" w:rsidR="00000000" w:rsidRPr="00000000">
        <w:rPr>
          <w:rtl w:val="0"/>
        </w:rPr>
      </w:r>
    </w:p>
    <w:sectPr>
      <w:headerReference r:id="rId7"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Montserrat">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Lora">
    <w:embedRegular w:fontKey="{00000000-0000-0000-0000-000000000000}" r:id="rId9" w:subsetted="0"/>
    <w:embedBold w:fontKey="{00000000-0000-0000-0000-000000000000}" r:id="rId10" w:subsetted="0"/>
    <w:embedItalic w:fontKey="{00000000-0000-0000-0000-000000000000}" r:id="rId11" w:subsetted="0"/>
    <w:embedBoldItalic w:fontKey="{00000000-0000-0000-0000-000000000000}" r:id="rId1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B">
    <w:pPr>
      <w:spacing w:before="640" w:line="300" w:lineRule="auto"/>
      <w:ind w:left="-425.19685039370086" w:firstLine="0"/>
      <w:rPr>
        <w:rFonts w:ascii="Roboto" w:cs="Roboto" w:eastAsia="Roboto" w:hAnsi="Roboto"/>
      </w:rPr>
    </w:pPr>
    <w:r w:rsidDel="00000000" w:rsidR="00000000" w:rsidRPr="00000000">
      <w:rPr>
        <w:rFonts w:ascii="Roboto" w:cs="Roboto" w:eastAsia="Roboto" w:hAnsi="Roboto"/>
        <w:rtl w:val="0"/>
      </w:rPr>
      <w:t xml:space="preserve"> </w:t>
    </w:r>
    <w:r w:rsidDel="00000000" w:rsidR="00000000" w:rsidRPr="00000000">
      <w:pict>
        <v:rect style="width:0.0pt;height:1.5pt" o:hr="t" o:hrstd="t" o:hralign="center" fillcolor="#A0A0A0" stroked="f"/>
      </w:pict>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-200024</wp:posOffset>
          </wp:positionH>
          <wp:positionV relativeFrom="paragraph">
            <wp:posOffset>-123824</wp:posOffset>
          </wp:positionV>
          <wp:extent cx="2705100" cy="603375"/>
          <wp:effectExtent b="0" l="0" r="0" t="0"/>
          <wp:wrapNone/>
          <wp:docPr id="1" name="image1.png"/>
          <a:graphic>
            <a:graphicData uri="http://schemas.openxmlformats.org/drawingml/2006/picture">
              <pic:pic>
                <pic:nvPicPr>
                  <pic:cNvPr id="0" name="image1.png"/>
                  <pic:cNvPicPr preferRelativeResize="0"/>
                </pic:nvPicPr>
                <pic:blipFill>
                  <a:blip r:embed="rId1"/>
                  <a:srcRect b="0" l="0" r="-54817" t="0"/>
                  <a:stretch>
                    <a:fillRect/>
                  </a:stretch>
                </pic:blipFill>
                <pic:spPr>
                  <a:xfrm>
                    <a:off x="0" y="0"/>
                    <a:ext cx="2705100" cy="603375"/>
                  </a:xfrm>
                  <a:prstGeom prst="rect"/>
                  <a:ln/>
                </pic:spPr>
              </pic:pic>
            </a:graphicData>
          </a:graphic>
        </wp:anchor>
      </w:drawing>
    </w:r>
  </w:p>
  <w:p w:rsidR="00000000" w:rsidDel="00000000" w:rsidP="00000000" w:rsidRDefault="00000000" w:rsidRPr="00000000" w14:paraId="000000BC">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color w:val="f1c232"/>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color w:val="f1c232"/>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Ttulo1">
    <w:name w:val="heading 1"/>
    <w:basedOn w:val="Normal"/>
    <w:next w:val="Normal"/>
    <w:uiPriority w:val="9"/>
    <w:qFormat w:val="1"/>
    <w:pPr>
      <w:keepNext w:val="1"/>
      <w:keepLines w:val="1"/>
      <w:spacing w:after="120" w:before="400"/>
      <w:outlineLvl w:val="0"/>
    </w:pPr>
    <w:rPr>
      <w:sz w:val="40"/>
      <w:szCs w:val="40"/>
    </w:rPr>
  </w:style>
  <w:style w:type="paragraph" w:styleId="Ttulo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Ttulo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Ttulo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Ttulo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Ttulo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
    <w:next w:val="Normal"/>
    <w:uiPriority w:val="10"/>
    <w:qFormat w:val="1"/>
    <w:pPr>
      <w:keepNext w:val="1"/>
      <w:keepLines w:val="1"/>
      <w:spacing w:after="60"/>
    </w:pPr>
    <w:rPr>
      <w:sz w:val="52"/>
      <w:szCs w:val="52"/>
    </w:rPr>
  </w:style>
  <w:style w:type="paragraph" w:styleId="Subttulo">
    <w:name w:val="Subtitle"/>
    <w:basedOn w:val="Normal"/>
    <w:next w:val="Normal"/>
    <w:uiPriority w:val="11"/>
    <w:qFormat w:val="1"/>
    <w:pPr>
      <w:keepNext w:val="1"/>
      <w:keepLines w:val="1"/>
      <w:spacing w:after="320"/>
    </w:pPr>
    <w:rPr>
      <w:color w:val="666666"/>
      <w:sz w:val="30"/>
      <w:szCs w:val="30"/>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tblPr>
      <w:tblStyleRowBandSize w:val="1"/>
      <w:tblStyleColBandSize w:val="1"/>
      <w:tblCellMar>
        <w:top w:w="100.0" w:type="dxa"/>
        <w:left w:w="100.0" w:type="dxa"/>
        <w:bottom w:w="100.0" w:type="dxa"/>
        <w:right w:w="100.0" w:type="dxa"/>
      </w:tblCellMar>
    </w:tblPr>
  </w:style>
  <w:style w:type="table" w:styleId="a1" w:customStyle="1">
    <w:basedOn w:val="TableNormal"/>
    <w:tblPr>
      <w:tblStyleRowBandSize w:val="1"/>
      <w:tblStyleColBandSize w:val="1"/>
      <w:tblCellMar>
        <w:top w:w="100.0" w:type="dxa"/>
        <w:left w:w="100.0" w:type="dxa"/>
        <w:bottom w:w="100.0" w:type="dxa"/>
        <w:right w:w="100.0" w:type="dxa"/>
      </w:tblCellMar>
    </w:tblPr>
  </w:style>
  <w:style w:type="table" w:styleId="a2" w:customStyle="1">
    <w:basedOn w:val="TableNormal"/>
    <w:tblPr>
      <w:tblStyleRowBandSize w:val="1"/>
      <w:tblStyleColBandSize w:val="1"/>
      <w:tblCellMar>
        <w:top w:w="100.0" w:type="dxa"/>
        <w:left w:w="100.0" w:type="dxa"/>
        <w:bottom w:w="100.0" w:type="dxa"/>
        <w:right w:w="100.0" w:type="dxa"/>
      </w:tblCellMar>
    </w:tblPr>
  </w:style>
  <w:style w:type="table" w:styleId="a3" w:customStyle="1">
    <w:basedOn w:val="TableNormal"/>
    <w:tblPr>
      <w:tblStyleRowBandSize w:val="1"/>
      <w:tblStyleColBandSize w:val="1"/>
      <w:tblCellMar>
        <w:top w:w="100.0" w:type="dxa"/>
        <w:left w:w="100.0" w:type="dxa"/>
        <w:bottom w:w="100.0" w:type="dxa"/>
        <w:right w:w="100.0" w:type="dxa"/>
      </w:tblCellMar>
    </w:tblPr>
  </w:style>
  <w:style w:type="table" w:styleId="a4" w:customStyle="1">
    <w:basedOn w:val="TableNormal"/>
    <w:tblPr>
      <w:tblStyleRowBandSize w:val="1"/>
      <w:tblStyleColBandSize w:val="1"/>
      <w:tblCellMar>
        <w:top w:w="100.0" w:type="dxa"/>
        <w:left w:w="100.0" w:type="dxa"/>
        <w:bottom w:w="100.0" w:type="dxa"/>
        <w:right w:w="100.0" w:type="dxa"/>
      </w:tblCellMar>
    </w:tblPr>
  </w:style>
  <w:style w:type="paragraph" w:styleId="Prrafodelista">
    <w:name w:val="List Paragraph"/>
    <w:basedOn w:val="Normal"/>
    <w:uiPriority w:val="34"/>
    <w:qFormat w:val="1"/>
    <w:rsid w:val="00053C9B"/>
    <w:pPr>
      <w:ind w:left="720"/>
      <w:contextualSpacing w:val="1"/>
    </w:pPr>
  </w:style>
  <w:style w:type="paragraph" w:styleId="Textodeglobo">
    <w:name w:val="Balloon Text"/>
    <w:basedOn w:val="Normal"/>
    <w:link w:val="TextodegloboCar"/>
    <w:uiPriority w:val="99"/>
    <w:semiHidden w:val="1"/>
    <w:unhideWhenUsed w:val="1"/>
    <w:rsid w:val="00B812F8"/>
    <w:pPr>
      <w:spacing w:line="240" w:lineRule="auto"/>
    </w:pPr>
    <w:rPr>
      <w:rFonts w:ascii="Segoe UI" w:cs="Segoe UI" w:hAnsi="Segoe UI"/>
      <w:sz w:val="18"/>
      <w:szCs w:val="18"/>
    </w:rPr>
  </w:style>
  <w:style w:type="character" w:styleId="TextodegloboCar" w:customStyle="1">
    <w:name w:val="Texto de globo Car"/>
    <w:basedOn w:val="Fuentedeprrafopredeter"/>
    <w:link w:val="Textodeglobo"/>
    <w:uiPriority w:val="99"/>
    <w:semiHidden w:val="1"/>
    <w:rsid w:val="00B812F8"/>
    <w:rPr>
      <w:rFonts w:ascii="Segoe UI" w:cs="Segoe UI" w:hAnsi="Segoe UI"/>
      <w:sz w:val="18"/>
      <w:szCs w:val="18"/>
    </w:r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 Id="rId11" Type="http://schemas.openxmlformats.org/officeDocument/2006/relationships/font" Target="fonts/Lora-italic.ttf"/><Relationship Id="rId10" Type="http://schemas.openxmlformats.org/officeDocument/2006/relationships/font" Target="fonts/Lora-bold.ttf"/><Relationship Id="rId12" Type="http://schemas.openxmlformats.org/officeDocument/2006/relationships/font" Target="fonts/Lora-boldItalic.ttf"/><Relationship Id="rId9" Type="http://schemas.openxmlformats.org/officeDocument/2006/relationships/font" Target="fonts/Lora-regular.ttf"/><Relationship Id="rId5" Type="http://schemas.openxmlformats.org/officeDocument/2006/relationships/font" Target="fonts/Montserrat-regular.ttf"/><Relationship Id="rId6" Type="http://schemas.openxmlformats.org/officeDocument/2006/relationships/font" Target="fonts/Montserrat-bold.ttf"/><Relationship Id="rId7" Type="http://schemas.openxmlformats.org/officeDocument/2006/relationships/font" Target="fonts/Montserrat-italic.ttf"/><Relationship Id="rId8" Type="http://schemas.openxmlformats.org/officeDocument/2006/relationships/font" Target="fonts/Montserrat-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mrUNQ7suq9zek6yCe/ospW+kosw==">CgMxLjAaHwoBMBIaChgICVIUChJ0YWJsZS5lOHhlNGV2b2VzdHkaHwoBMRIaChgICVIUChJ0YWJsZS5qZDFwMmg1d3czbWU4AHIhMXBXd0Vtck1qckdIdm9Leld5aHpCRDZmUDFocnMwRXlT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2024-04-09T20:19:00Z</dcterms:created>
  <dc:creator>Martin Gustavo Montechiari</dc:creator>
</cp:coreProperties>
</file>